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BF16C9" w:rsidRDefault="00232DCD" w:rsidP="00232DCD">
      <w:pPr>
        <w:jc w:val="center"/>
        <w:rPr>
          <w:lang w:val="es-ES"/>
        </w:rPr>
      </w:pPr>
    </w:p>
    <w:p w14:paraId="3D694B3E" w14:textId="77777777" w:rsidR="00232DCD" w:rsidRPr="00BF16C9" w:rsidRDefault="00232DCD" w:rsidP="00232DCD">
      <w:pPr>
        <w:jc w:val="center"/>
        <w:rPr>
          <w:rFonts w:ascii="Arial" w:hAnsi="Arial" w:cs="Arial"/>
          <w:b/>
          <w:smallCaps/>
          <w:lang w:val="es-ES"/>
        </w:rPr>
      </w:pPr>
      <w:r w:rsidRPr="00BF16C9">
        <w:rPr>
          <w:rFonts w:ascii="Arial" w:hAnsi="Arial" w:cs="Arial"/>
          <w:b/>
          <w:smallCaps/>
          <w:lang w:val="es-ES"/>
        </w:rPr>
        <w:t>Document</w:t>
      </w:r>
      <w:r w:rsidR="00C21376" w:rsidRPr="00BF16C9">
        <w:rPr>
          <w:rFonts w:ascii="Arial" w:hAnsi="Arial" w:cs="Arial"/>
          <w:b/>
          <w:smallCaps/>
          <w:lang w:val="es-ES"/>
        </w:rPr>
        <w:t>o</w:t>
      </w:r>
      <w:r w:rsidRPr="00BF16C9">
        <w:rPr>
          <w:rFonts w:ascii="Arial" w:hAnsi="Arial" w:cs="Arial"/>
          <w:b/>
          <w:smallCaps/>
          <w:lang w:val="es-ES"/>
        </w:rPr>
        <w:t xml:space="preserve"> </w:t>
      </w:r>
      <w:r w:rsidR="00C21376" w:rsidRPr="00BF16C9">
        <w:rPr>
          <w:rFonts w:ascii="Arial" w:hAnsi="Arial" w:cs="Arial"/>
          <w:b/>
          <w:smallCaps/>
          <w:lang w:val="es-ES"/>
        </w:rPr>
        <w:t xml:space="preserve">del Banco Interamericano de </w:t>
      </w:r>
      <w:r w:rsidRPr="00BF16C9">
        <w:rPr>
          <w:rFonts w:ascii="Arial" w:hAnsi="Arial" w:cs="Arial"/>
          <w:b/>
          <w:smallCaps/>
          <w:lang w:val="es-ES"/>
        </w:rPr>
        <w:t>De</w:t>
      </w:r>
      <w:r w:rsidR="00C21376" w:rsidRPr="00BF16C9">
        <w:rPr>
          <w:rFonts w:ascii="Arial" w:hAnsi="Arial" w:cs="Arial"/>
          <w:b/>
          <w:smallCaps/>
          <w:lang w:val="es-ES"/>
        </w:rPr>
        <w:t>sarrollo</w:t>
      </w:r>
    </w:p>
    <w:p w14:paraId="0B785BB9" w14:textId="77777777" w:rsidR="00232DCD" w:rsidRPr="00BF16C9" w:rsidRDefault="00232DCD" w:rsidP="00232DCD">
      <w:pPr>
        <w:rPr>
          <w:rFonts w:ascii="Arial" w:hAnsi="Arial" w:cs="Arial"/>
          <w:smallCaps/>
          <w:lang w:val="es-ES"/>
        </w:rPr>
      </w:pPr>
    </w:p>
    <w:p w14:paraId="236385A6" w14:textId="77777777" w:rsidR="00232DCD" w:rsidRPr="00BF16C9" w:rsidRDefault="00232DCD" w:rsidP="00232DCD">
      <w:pPr>
        <w:rPr>
          <w:rFonts w:ascii="Arial" w:hAnsi="Arial" w:cs="Arial"/>
          <w:smallCaps/>
          <w:lang w:val="es-ES"/>
        </w:rPr>
      </w:pPr>
      <w:bookmarkStart w:id="0" w:name="_GoBack"/>
      <w:bookmarkEnd w:id="0"/>
    </w:p>
    <w:p w14:paraId="3C0B090C" w14:textId="77777777" w:rsidR="00232DCD" w:rsidRPr="00BF16C9" w:rsidRDefault="00232DCD" w:rsidP="00232DCD">
      <w:pPr>
        <w:rPr>
          <w:rFonts w:ascii="Arial" w:hAnsi="Arial" w:cs="Arial"/>
          <w:smallCaps/>
          <w:lang w:val="es-ES"/>
        </w:rPr>
      </w:pPr>
    </w:p>
    <w:p w14:paraId="0E66DFBD" w14:textId="77777777" w:rsidR="00232DCD" w:rsidRPr="00BF16C9" w:rsidRDefault="00232DCD" w:rsidP="00232DCD">
      <w:pPr>
        <w:rPr>
          <w:rFonts w:ascii="Arial" w:hAnsi="Arial" w:cs="Arial"/>
          <w:smallCaps/>
          <w:lang w:val="es-ES"/>
        </w:rPr>
      </w:pPr>
    </w:p>
    <w:p w14:paraId="1BA208FD" w14:textId="614AF389" w:rsidR="00232DCD" w:rsidRPr="001C6E58" w:rsidRDefault="001C6E58" w:rsidP="00232DCD">
      <w:pPr>
        <w:jc w:val="center"/>
        <w:rPr>
          <w:rFonts w:ascii="Arial" w:hAnsi="Arial" w:cs="Arial"/>
          <w:smallCaps/>
          <w:lang w:val="es-ES"/>
        </w:rPr>
      </w:pPr>
      <w:r w:rsidRPr="001C6E58">
        <w:rPr>
          <w:rFonts w:ascii="Arial" w:hAnsi="Arial" w:cs="Arial"/>
          <w:smallCaps/>
          <w:noProof/>
        </w:rPr>
        <w:drawing>
          <wp:inline distT="0" distB="0" distL="0" distR="0" wp14:anchorId="2AEC2721" wp14:editId="7C5E46B8">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3057" cy="1620595"/>
                    </a:xfrm>
                    <a:prstGeom prst="rect">
                      <a:avLst/>
                    </a:prstGeom>
                    <a:noFill/>
                    <a:ln>
                      <a:noFill/>
                    </a:ln>
                  </pic:spPr>
                </pic:pic>
              </a:graphicData>
            </a:graphic>
          </wp:inline>
        </w:drawing>
      </w:r>
    </w:p>
    <w:p w14:paraId="323F95A6" w14:textId="77777777" w:rsidR="00232DCD" w:rsidRPr="00BF16C9" w:rsidRDefault="00232DCD" w:rsidP="00232DCD">
      <w:pPr>
        <w:rPr>
          <w:rFonts w:ascii="Arial" w:hAnsi="Arial" w:cs="Arial"/>
          <w:smallCaps/>
          <w:lang w:val="es-ES"/>
        </w:rPr>
      </w:pPr>
    </w:p>
    <w:p w14:paraId="4C5CBC93" w14:textId="77777777" w:rsidR="00232DCD" w:rsidRPr="00BF16C9" w:rsidRDefault="00232DCD" w:rsidP="00232DCD">
      <w:pPr>
        <w:rPr>
          <w:rFonts w:ascii="Arial" w:hAnsi="Arial" w:cs="Arial"/>
          <w:smallCaps/>
          <w:lang w:val="es-ES"/>
        </w:rPr>
      </w:pPr>
    </w:p>
    <w:p w14:paraId="1CBB20E1" w14:textId="6BDFB33E" w:rsidR="00232DCD" w:rsidRPr="00BF16C9" w:rsidRDefault="00605371" w:rsidP="00232DCD">
      <w:pPr>
        <w:jc w:val="center"/>
        <w:rPr>
          <w:rFonts w:ascii="Arial" w:hAnsi="Arial" w:cs="Arial"/>
          <w:b/>
          <w:smallCaps/>
          <w:lang w:val="es-ES"/>
        </w:rPr>
      </w:pPr>
      <w:r>
        <w:rPr>
          <w:rFonts w:ascii="Arial" w:hAnsi="Arial" w:cs="Arial"/>
          <w:b/>
          <w:smallCaps/>
          <w:lang w:val="es-ES"/>
        </w:rPr>
        <w:t>Brasil</w:t>
      </w:r>
    </w:p>
    <w:p w14:paraId="644679AF" w14:textId="703EE6AA" w:rsidR="00605371" w:rsidRDefault="00605371" w:rsidP="00232DCD">
      <w:pPr>
        <w:jc w:val="center"/>
        <w:rPr>
          <w:rFonts w:ascii="Arial" w:hAnsi="Arial" w:cs="Arial"/>
          <w:b/>
          <w:smallCaps/>
          <w:lang w:val="es-ES"/>
        </w:rPr>
      </w:pPr>
      <w:r w:rsidRPr="00605371">
        <w:rPr>
          <w:rFonts w:ascii="Arial" w:hAnsi="Arial" w:cs="Arial"/>
          <w:b/>
          <w:smallCaps/>
          <w:lang w:val="es-ES"/>
        </w:rPr>
        <w:t>Programa de Ampliación y Mejora de la Educación Infantil en el Estado de Espíritu Santo</w:t>
      </w:r>
      <w:r w:rsidR="00C73FA9">
        <w:rPr>
          <w:rFonts w:ascii="Arial" w:hAnsi="Arial" w:cs="Arial"/>
          <w:b/>
          <w:smallCaps/>
          <w:lang w:val="es-ES"/>
        </w:rPr>
        <w:t xml:space="preserve">. </w:t>
      </w:r>
      <w:r w:rsidR="00C73FA9" w:rsidRPr="00C73FA9">
        <w:rPr>
          <w:rFonts w:ascii="Arial" w:hAnsi="Arial" w:cs="Arial"/>
          <w:b/>
          <w:smallCaps/>
          <w:lang w:val="es-ES"/>
        </w:rPr>
        <w:t>Pacto por el Aprendizaje en Espírito Santo</w:t>
      </w:r>
    </w:p>
    <w:p w14:paraId="79119897" w14:textId="7A94790E" w:rsidR="00232DCD" w:rsidRPr="00BF16C9" w:rsidRDefault="00605371" w:rsidP="00232DCD">
      <w:pPr>
        <w:jc w:val="center"/>
        <w:rPr>
          <w:rFonts w:ascii="Arial" w:hAnsi="Arial" w:cs="Arial"/>
          <w:b/>
          <w:smallCaps/>
          <w:lang w:val="es-ES"/>
        </w:rPr>
      </w:pPr>
      <w:r>
        <w:rPr>
          <w:rFonts w:ascii="Arial" w:hAnsi="Arial" w:cs="Arial"/>
          <w:b/>
          <w:smallCaps/>
          <w:lang w:val="es-ES"/>
        </w:rPr>
        <w:t>BR-L1526</w:t>
      </w:r>
    </w:p>
    <w:p w14:paraId="3317DC5B" w14:textId="77777777" w:rsidR="00232DCD" w:rsidRPr="00BF16C9" w:rsidRDefault="00232DCD" w:rsidP="00232DCD">
      <w:pPr>
        <w:jc w:val="center"/>
        <w:rPr>
          <w:rFonts w:ascii="Arial" w:hAnsi="Arial" w:cs="Arial"/>
          <w:smallCaps/>
          <w:lang w:val="es-ES"/>
        </w:rPr>
      </w:pPr>
    </w:p>
    <w:p w14:paraId="356D6082" w14:textId="77777777" w:rsidR="00232DCD" w:rsidRPr="00BF16C9" w:rsidRDefault="00232DCD" w:rsidP="00232DCD">
      <w:pPr>
        <w:jc w:val="center"/>
        <w:rPr>
          <w:rFonts w:ascii="Arial" w:hAnsi="Arial" w:cs="Arial"/>
          <w:smallCaps/>
          <w:lang w:val="es-ES"/>
        </w:rPr>
      </w:pPr>
    </w:p>
    <w:p w14:paraId="401C1FB6" w14:textId="77777777" w:rsidR="00232DCD" w:rsidRPr="00BF16C9" w:rsidRDefault="00232DCD" w:rsidP="00232DCD">
      <w:pPr>
        <w:jc w:val="center"/>
        <w:rPr>
          <w:rFonts w:ascii="Arial" w:hAnsi="Arial" w:cs="Arial"/>
          <w:smallCaps/>
          <w:lang w:val="es-ES"/>
        </w:rPr>
      </w:pPr>
    </w:p>
    <w:p w14:paraId="11F963B5" w14:textId="77777777" w:rsidR="00232DCD" w:rsidRPr="00BF16C9" w:rsidRDefault="00232DCD" w:rsidP="00232DCD">
      <w:pPr>
        <w:jc w:val="center"/>
        <w:rPr>
          <w:rFonts w:ascii="Arial" w:hAnsi="Arial" w:cs="Arial"/>
          <w:smallCaps/>
          <w:lang w:val="es-ES"/>
        </w:rPr>
      </w:pPr>
    </w:p>
    <w:p w14:paraId="2772E162" w14:textId="08205D89" w:rsidR="00232DCD" w:rsidRPr="00BF16C9" w:rsidRDefault="00794921" w:rsidP="00232DCD">
      <w:pPr>
        <w:jc w:val="center"/>
        <w:rPr>
          <w:rFonts w:ascii="Arial" w:hAnsi="Arial" w:cs="Arial"/>
          <w:b/>
          <w:bCs/>
          <w:caps/>
          <w:lang w:val="es-ES"/>
        </w:rPr>
      </w:pPr>
      <w:r>
        <w:rPr>
          <w:rFonts w:ascii="Arial" w:hAnsi="Arial" w:cs="Arial"/>
          <w:b/>
          <w:bCs/>
          <w:caps/>
          <w:lang w:val="es-ES"/>
        </w:rPr>
        <w:t>Informe de gestió</w:t>
      </w:r>
      <w:r w:rsidR="00C21376" w:rsidRPr="00BF16C9">
        <w:rPr>
          <w:rFonts w:ascii="Arial" w:hAnsi="Arial" w:cs="Arial"/>
          <w:b/>
          <w:bCs/>
          <w:caps/>
          <w:lang w:val="es-ES"/>
        </w:rPr>
        <w:t>n ambiental y social</w:t>
      </w:r>
    </w:p>
    <w:p w14:paraId="7D3D4324" w14:textId="6D0AFC53" w:rsidR="00232DCD" w:rsidRPr="00BF16C9" w:rsidRDefault="00232DCD" w:rsidP="00232DCD">
      <w:pPr>
        <w:jc w:val="center"/>
        <w:rPr>
          <w:rFonts w:ascii="Arial" w:hAnsi="Arial" w:cs="Arial"/>
          <w:b/>
          <w:smallCaps/>
          <w:lang w:val="es-ES"/>
        </w:rPr>
      </w:pPr>
      <w:r w:rsidRPr="00BF16C9">
        <w:rPr>
          <w:rFonts w:ascii="Arial" w:hAnsi="Arial" w:cs="Arial"/>
          <w:b/>
          <w:smallCaps/>
          <w:lang w:val="es-ES"/>
        </w:rPr>
        <w:t>(</w:t>
      </w:r>
      <w:r w:rsidR="001C6E58">
        <w:rPr>
          <w:rFonts w:ascii="Arial" w:hAnsi="Arial" w:cs="Arial"/>
          <w:b/>
          <w:smallCaps/>
          <w:lang w:val="es-ES"/>
        </w:rPr>
        <w:t>IGAS</w:t>
      </w:r>
      <w:r w:rsidRPr="00BF16C9">
        <w:rPr>
          <w:rFonts w:ascii="Arial" w:hAnsi="Arial" w:cs="Arial"/>
          <w:b/>
          <w:smallCaps/>
          <w:lang w:val="es-ES"/>
        </w:rPr>
        <w:t>)</w:t>
      </w:r>
    </w:p>
    <w:p w14:paraId="3245B46A" w14:textId="4B738E89" w:rsidR="00232DCD" w:rsidRPr="00BF16C9" w:rsidRDefault="00232DCD" w:rsidP="00232DCD">
      <w:pPr>
        <w:jc w:val="center"/>
        <w:rPr>
          <w:rFonts w:ascii="Arial" w:hAnsi="Arial" w:cs="Arial"/>
          <w:smallCaps/>
          <w:lang w:val="es-ES"/>
        </w:rPr>
      </w:pPr>
      <w:r w:rsidRPr="00BF16C9">
        <w:rPr>
          <w:rFonts w:ascii="Arial" w:hAnsi="Arial" w:cs="Arial"/>
          <w:smallCaps/>
          <w:lang w:val="es-ES"/>
        </w:rPr>
        <w:t>[</w:t>
      </w:r>
      <w:r w:rsidR="000A72A7">
        <w:rPr>
          <w:rFonts w:ascii="Arial" w:hAnsi="Arial" w:cs="Arial"/>
          <w:smallCaps/>
          <w:lang w:val="es-ES"/>
        </w:rPr>
        <w:t>2</w:t>
      </w:r>
      <w:r w:rsidR="00295F60">
        <w:rPr>
          <w:rFonts w:ascii="Arial" w:hAnsi="Arial" w:cs="Arial"/>
          <w:smallCaps/>
          <w:lang w:val="es-ES"/>
        </w:rPr>
        <w:t xml:space="preserve"> </w:t>
      </w:r>
      <w:r w:rsidR="00605371">
        <w:rPr>
          <w:rFonts w:ascii="Arial" w:hAnsi="Arial" w:cs="Arial"/>
          <w:smallCaps/>
          <w:lang w:val="es-ES"/>
        </w:rPr>
        <w:t xml:space="preserve">de </w:t>
      </w:r>
      <w:r w:rsidR="000A72A7">
        <w:rPr>
          <w:rFonts w:ascii="Arial" w:hAnsi="Arial" w:cs="Arial"/>
          <w:smallCaps/>
          <w:lang w:val="es-ES"/>
        </w:rPr>
        <w:t>diciembre</w:t>
      </w:r>
      <w:r w:rsidR="00295F60">
        <w:rPr>
          <w:rFonts w:ascii="Arial" w:hAnsi="Arial" w:cs="Arial"/>
          <w:smallCaps/>
          <w:lang w:val="es-ES"/>
        </w:rPr>
        <w:t xml:space="preserve"> </w:t>
      </w:r>
      <w:r w:rsidR="00605371">
        <w:rPr>
          <w:rFonts w:ascii="Arial" w:hAnsi="Arial" w:cs="Arial"/>
          <w:smallCaps/>
          <w:lang w:val="es-ES"/>
        </w:rPr>
        <w:t>de 2019</w:t>
      </w:r>
      <w:r w:rsidRPr="00BF16C9">
        <w:rPr>
          <w:rFonts w:ascii="Arial" w:hAnsi="Arial" w:cs="Arial"/>
          <w:smallCaps/>
          <w:lang w:val="es-ES"/>
        </w:rPr>
        <w:t>]</w:t>
      </w:r>
    </w:p>
    <w:p w14:paraId="3727158F" w14:textId="77777777" w:rsidR="00232DCD" w:rsidRPr="00BF16C9" w:rsidRDefault="00232DCD" w:rsidP="00232DCD">
      <w:pPr>
        <w:jc w:val="center"/>
        <w:rPr>
          <w:rFonts w:ascii="Arial" w:hAnsi="Arial" w:cs="Arial"/>
          <w:smallCaps/>
          <w:sz w:val="22"/>
          <w:szCs w:val="22"/>
          <w:lang w:val="es-ES"/>
        </w:rPr>
      </w:pPr>
    </w:p>
    <w:p w14:paraId="7172DAA0" w14:textId="77777777" w:rsidR="00232DCD" w:rsidRPr="00BF16C9" w:rsidRDefault="00232DCD" w:rsidP="00232DCD">
      <w:pPr>
        <w:jc w:val="center"/>
        <w:rPr>
          <w:rFonts w:ascii="Arial" w:hAnsi="Arial" w:cs="Arial"/>
          <w:smallCaps/>
          <w:lang w:val="es-ES"/>
        </w:rPr>
      </w:pPr>
    </w:p>
    <w:p w14:paraId="5E3A177F" w14:textId="77777777" w:rsidR="00232DCD" w:rsidRPr="00BF16C9" w:rsidRDefault="00232DCD" w:rsidP="00232DCD">
      <w:pPr>
        <w:jc w:val="center"/>
        <w:rPr>
          <w:rFonts w:ascii="Arial" w:hAnsi="Arial" w:cs="Arial"/>
          <w:smallCaps/>
          <w:lang w:val="es-ES"/>
        </w:rPr>
      </w:pPr>
    </w:p>
    <w:p w14:paraId="75A44836" w14:textId="77777777" w:rsidR="00232DCD" w:rsidRPr="00BF16C9" w:rsidRDefault="00232DCD" w:rsidP="00232DCD">
      <w:pPr>
        <w:jc w:val="center"/>
        <w:rPr>
          <w:rFonts w:ascii="Arial" w:hAnsi="Arial" w:cs="Arial"/>
          <w:smallCaps/>
          <w:lang w:val="es-ES"/>
        </w:rPr>
      </w:pPr>
    </w:p>
    <w:p w14:paraId="3A734118" w14:textId="77777777" w:rsidR="00232DCD" w:rsidRPr="00BF16C9" w:rsidRDefault="00232DCD" w:rsidP="00232DCD">
      <w:pPr>
        <w:jc w:val="center"/>
        <w:rPr>
          <w:rFonts w:ascii="Arial" w:hAnsi="Arial" w:cs="Arial"/>
          <w:smallCaps/>
          <w:lang w:val="es-ES"/>
        </w:rPr>
      </w:pPr>
    </w:p>
    <w:p w14:paraId="72950AC2" w14:textId="77777777" w:rsidR="00232DCD" w:rsidRPr="00BF16C9" w:rsidRDefault="00232DCD" w:rsidP="00232DCD">
      <w:pPr>
        <w:jc w:val="center"/>
        <w:rPr>
          <w:rFonts w:ascii="Arial" w:hAnsi="Arial" w:cs="Arial"/>
          <w:smallCaps/>
          <w:lang w:val="es-ES"/>
        </w:rPr>
      </w:pPr>
    </w:p>
    <w:p w14:paraId="5ACABAE6" w14:textId="77777777" w:rsidR="00232DCD" w:rsidRPr="00BF16C9" w:rsidRDefault="00232DCD" w:rsidP="00232DCD">
      <w:pPr>
        <w:jc w:val="center"/>
        <w:rPr>
          <w:rFonts w:ascii="Arial" w:hAnsi="Arial" w:cs="Arial"/>
          <w:smallCaps/>
          <w:lang w:val="es-ES"/>
        </w:rPr>
      </w:pPr>
    </w:p>
    <w:p w14:paraId="2E70DE4D" w14:textId="77777777" w:rsidR="00232DCD" w:rsidRPr="00BF16C9" w:rsidRDefault="00232DCD" w:rsidP="00232DCD">
      <w:pPr>
        <w:jc w:val="center"/>
        <w:rPr>
          <w:rFonts w:ascii="Arial" w:hAnsi="Arial" w:cs="Arial"/>
          <w:smallCaps/>
          <w:lang w:val="es-ES"/>
        </w:rPr>
      </w:pPr>
    </w:p>
    <w:p w14:paraId="3B0CF428" w14:textId="77777777" w:rsidR="00C53ABB" w:rsidRPr="00BF16C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BF16C9">
        <w:rPr>
          <w:rFonts w:ascii="Arial" w:hAnsi="Arial" w:cs="Arial"/>
          <w:sz w:val="18"/>
          <w:szCs w:val="18"/>
          <w:lang w:val="es-ES"/>
        </w:rPr>
        <w:t xml:space="preserve">Este </w:t>
      </w:r>
      <w:r w:rsidR="00BF16C9" w:rsidRPr="00BF16C9">
        <w:rPr>
          <w:rFonts w:ascii="Arial" w:hAnsi="Arial" w:cs="Arial"/>
          <w:sz w:val="18"/>
          <w:szCs w:val="18"/>
          <w:lang w:val="es-ES"/>
        </w:rPr>
        <w:t>documento</w:t>
      </w:r>
      <w:r w:rsidRPr="00BF16C9">
        <w:rPr>
          <w:rFonts w:ascii="Arial" w:hAnsi="Arial" w:cs="Arial"/>
          <w:sz w:val="18"/>
          <w:szCs w:val="18"/>
          <w:lang w:val="es-ES"/>
        </w:rPr>
        <w:t xml:space="preserve"> fue preparado por</w:t>
      </w:r>
      <w:r w:rsidR="00C53ABB" w:rsidRPr="00BF16C9">
        <w:rPr>
          <w:rFonts w:ascii="Arial" w:hAnsi="Arial" w:cs="Arial"/>
          <w:sz w:val="18"/>
          <w:szCs w:val="18"/>
          <w:lang w:val="es-ES"/>
        </w:rPr>
        <w:t xml:space="preserve">: </w:t>
      </w:r>
    </w:p>
    <w:p w14:paraId="7AFF879B" w14:textId="236138EF" w:rsidR="00C53ABB" w:rsidRDefault="00605371"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Patricia Henriquez y Andrea Gaviano</w:t>
      </w:r>
      <w:r w:rsidR="00C53ABB" w:rsidRPr="00BF16C9">
        <w:rPr>
          <w:rFonts w:ascii="Arial" w:hAnsi="Arial" w:cs="Arial"/>
          <w:sz w:val="18"/>
          <w:szCs w:val="18"/>
          <w:lang w:val="es-ES"/>
        </w:rPr>
        <w:t xml:space="preserve"> (</w:t>
      </w:r>
      <w:r>
        <w:rPr>
          <w:rFonts w:ascii="Arial" w:hAnsi="Arial" w:cs="Arial"/>
          <w:sz w:val="18"/>
          <w:szCs w:val="18"/>
          <w:lang w:val="es-ES"/>
        </w:rPr>
        <w:t>VPS</w:t>
      </w:r>
      <w:r w:rsidR="00C53ABB" w:rsidRPr="00BF16C9">
        <w:rPr>
          <w:rFonts w:ascii="Arial" w:hAnsi="Arial" w:cs="Arial"/>
          <w:sz w:val="18"/>
          <w:szCs w:val="18"/>
          <w:lang w:val="es-ES"/>
        </w:rPr>
        <w:t>/</w:t>
      </w:r>
      <w:r>
        <w:rPr>
          <w:rFonts w:ascii="Arial" w:hAnsi="Arial" w:cs="Arial"/>
          <w:sz w:val="18"/>
          <w:szCs w:val="18"/>
          <w:lang w:val="es-ES"/>
        </w:rPr>
        <w:t>ESG</w:t>
      </w:r>
      <w:r w:rsidR="00C53ABB" w:rsidRPr="00BF16C9">
        <w:rPr>
          <w:rFonts w:ascii="Arial" w:hAnsi="Arial" w:cs="Arial"/>
          <w:sz w:val="18"/>
          <w:szCs w:val="18"/>
          <w:lang w:val="es-ES"/>
        </w:rPr>
        <w:t>)</w:t>
      </w:r>
    </w:p>
    <w:p w14:paraId="380246C9" w14:textId="77777777" w:rsidR="00232DCD" w:rsidRPr="00BF16C9" w:rsidRDefault="00232DCD">
      <w:pPr>
        <w:rPr>
          <w:lang w:val="es-ES"/>
        </w:rPr>
      </w:pPr>
    </w:p>
    <w:p w14:paraId="4A626210" w14:textId="77777777" w:rsidR="00232DCD" w:rsidRPr="00BF16C9" w:rsidRDefault="00232DCD">
      <w:pPr>
        <w:rPr>
          <w:lang w:val="es-ES"/>
        </w:rPr>
      </w:pPr>
    </w:p>
    <w:p w14:paraId="3B58DFDF" w14:textId="77777777" w:rsidR="00232DCD" w:rsidRPr="00BF16C9" w:rsidRDefault="00232DCD">
      <w:pPr>
        <w:rPr>
          <w:lang w:val="es-ES"/>
        </w:rPr>
      </w:pPr>
    </w:p>
    <w:p w14:paraId="5B91429B" w14:textId="77777777" w:rsidR="00232DCD" w:rsidRPr="00BF16C9" w:rsidRDefault="00232DCD">
      <w:pPr>
        <w:rPr>
          <w:lang w:val="es-ES"/>
        </w:rPr>
      </w:pPr>
    </w:p>
    <w:p w14:paraId="6EB510EB" w14:textId="77777777" w:rsidR="00232DCD" w:rsidRPr="00BF16C9" w:rsidRDefault="00232DCD">
      <w:pPr>
        <w:rPr>
          <w:lang w:val="es-ES"/>
        </w:rPr>
      </w:pPr>
    </w:p>
    <w:p w14:paraId="3356F4B1" w14:textId="77777777" w:rsidR="00C53ABB" w:rsidRPr="00BF16C9" w:rsidRDefault="00C53ABB">
      <w:pPr>
        <w:rPr>
          <w:lang w:val="es-ES"/>
        </w:rPr>
      </w:pPr>
      <w:r w:rsidRPr="00BF16C9">
        <w:rPr>
          <w:lang w:val="es-ES"/>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B01F04" w:rsidRPr="00617B2A" w14:paraId="5E20A9B7" w14:textId="77777777" w:rsidTr="006F7063">
        <w:trPr>
          <w:trHeight w:val="420"/>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BF16C9" w:rsidRDefault="0058714B" w:rsidP="00232DCD">
            <w:pPr>
              <w:jc w:val="center"/>
              <w:rPr>
                <w:rFonts w:ascii="Arial" w:eastAsia="Times New Roman" w:hAnsi="Arial" w:cs="Arial"/>
                <w:b/>
                <w:bCs/>
                <w:sz w:val="27"/>
                <w:szCs w:val="27"/>
                <w:lang w:val="es-ES"/>
              </w:rPr>
            </w:pPr>
            <w:r>
              <w:rPr>
                <w:rFonts w:ascii="Arial" w:eastAsia="Times New Roman" w:hAnsi="Arial" w:cs="Arial"/>
                <w:b/>
                <w:bCs/>
                <w:sz w:val="27"/>
                <w:szCs w:val="27"/>
                <w:lang w:val="es-ES"/>
              </w:rPr>
              <w:lastRenderedPageBreak/>
              <w:t>INFORME DE GESTIÓN</w:t>
            </w:r>
            <w:r w:rsidR="00C21376" w:rsidRPr="00BF16C9">
              <w:rPr>
                <w:rFonts w:ascii="Arial" w:eastAsia="Times New Roman" w:hAnsi="Arial" w:cs="Arial"/>
                <w:b/>
                <w:bCs/>
                <w:sz w:val="27"/>
                <w:szCs w:val="27"/>
                <w:lang w:val="es-ES"/>
              </w:rPr>
              <w:t xml:space="preserve"> AMBIENTAL Y SOCIAL </w:t>
            </w:r>
            <w:r w:rsidR="00232DCD" w:rsidRPr="00BF16C9">
              <w:rPr>
                <w:rFonts w:ascii="Arial" w:eastAsia="Times New Roman" w:hAnsi="Arial" w:cs="Arial"/>
                <w:b/>
                <w:bCs/>
                <w:sz w:val="27"/>
                <w:szCs w:val="27"/>
                <w:lang w:val="es-ES"/>
              </w:rPr>
              <w:t>(</w:t>
            </w:r>
            <w:r w:rsidR="001C6E58">
              <w:rPr>
                <w:rFonts w:ascii="Arial" w:eastAsia="Times New Roman" w:hAnsi="Arial" w:cs="Arial"/>
                <w:b/>
                <w:bCs/>
                <w:sz w:val="27"/>
                <w:szCs w:val="27"/>
                <w:lang w:val="es-ES"/>
              </w:rPr>
              <w:t>IGAS</w:t>
            </w:r>
            <w:r w:rsidR="00232DCD" w:rsidRPr="00BF16C9">
              <w:rPr>
                <w:rFonts w:ascii="Arial" w:eastAsia="Times New Roman" w:hAnsi="Arial" w:cs="Arial"/>
                <w:b/>
                <w:bCs/>
                <w:sz w:val="27"/>
                <w:szCs w:val="27"/>
                <w:lang w:val="es-ES"/>
              </w:rPr>
              <w:t>)</w:t>
            </w:r>
          </w:p>
        </w:tc>
      </w:tr>
      <w:tr w:rsidR="00C21376" w:rsidRPr="00C73FA9" w14:paraId="095EE70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1BB044"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Nombre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45F1EE" w14:textId="04333490" w:rsidR="00C21376" w:rsidRPr="00C86056" w:rsidRDefault="00605371" w:rsidP="00844A93">
            <w:pPr>
              <w:rPr>
                <w:rFonts w:ascii="Arial" w:eastAsia="Times New Roman" w:hAnsi="Arial" w:cs="Arial"/>
                <w:sz w:val="22"/>
                <w:szCs w:val="22"/>
                <w:lang w:val="es-ES"/>
              </w:rPr>
            </w:pPr>
            <w:r w:rsidRPr="00C86056">
              <w:rPr>
                <w:rFonts w:ascii="Arial" w:eastAsia="Times New Roman" w:hAnsi="Arial" w:cs="Arial"/>
                <w:sz w:val="22"/>
                <w:szCs w:val="22"/>
                <w:lang w:val="es-ES"/>
              </w:rPr>
              <w:t>Programa de Ampliación y Mejora de la Educación Infantil en el Estado de Espíritu Santo</w:t>
            </w:r>
            <w:r w:rsidR="00C73FA9">
              <w:rPr>
                <w:rFonts w:ascii="Arial" w:eastAsia="Times New Roman" w:hAnsi="Arial" w:cs="Arial"/>
                <w:sz w:val="22"/>
                <w:szCs w:val="22"/>
                <w:lang w:val="es-ES"/>
              </w:rPr>
              <w:t>. Pacto por el Aprendizaje en Espírito Santo.</w:t>
            </w:r>
          </w:p>
        </w:tc>
      </w:tr>
      <w:tr w:rsidR="00C21376" w:rsidRPr="00317671" w14:paraId="64E307B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D25196"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Número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790B0FF" w14:textId="2F5A975B" w:rsidR="00C21376" w:rsidRPr="00C86056" w:rsidRDefault="00605371" w:rsidP="00844A93">
            <w:pPr>
              <w:rPr>
                <w:rFonts w:ascii="Arial" w:eastAsia="Times New Roman" w:hAnsi="Arial" w:cs="Arial"/>
                <w:sz w:val="22"/>
                <w:szCs w:val="22"/>
                <w:lang w:val="es-ES"/>
              </w:rPr>
            </w:pPr>
            <w:r w:rsidRPr="00C86056">
              <w:rPr>
                <w:rFonts w:ascii="Arial" w:eastAsia="Times New Roman" w:hAnsi="Arial" w:cs="Arial"/>
                <w:sz w:val="22"/>
                <w:szCs w:val="22"/>
                <w:lang w:val="es-ES"/>
              </w:rPr>
              <w:t>BR-L1526</w:t>
            </w:r>
          </w:p>
        </w:tc>
      </w:tr>
      <w:tr w:rsidR="00C21376" w:rsidRPr="00BF16C9" w14:paraId="291E1E0F" w14:textId="77777777" w:rsidTr="006F7063">
        <w:trPr>
          <w:trHeight w:val="357"/>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74ACED72" w14:textId="106B01A2" w:rsidR="00C21376" w:rsidRPr="005279CB" w:rsidRDefault="005279CB" w:rsidP="005279CB">
            <w:pPr>
              <w:rPr>
                <w:rFonts w:ascii="Arial" w:eastAsia="Times New Roman" w:hAnsi="Arial" w:cs="Arial"/>
                <w:sz w:val="20"/>
                <w:szCs w:val="20"/>
                <w:lang w:val="es-ES"/>
              </w:rPr>
            </w:pPr>
            <w:r w:rsidRPr="005279CB">
              <w:rPr>
                <w:rFonts w:ascii="Arial" w:eastAsia="Times New Roman" w:hAnsi="Arial" w:cs="Arial"/>
                <w:b/>
                <w:bCs/>
                <w:sz w:val="27"/>
                <w:szCs w:val="27"/>
                <w:lang w:val="es-ES"/>
              </w:rPr>
              <w:t>1.</w:t>
            </w:r>
            <w:r>
              <w:rPr>
                <w:rFonts w:ascii="Arial" w:eastAsia="Times New Roman" w:hAnsi="Arial" w:cs="Arial"/>
                <w:b/>
                <w:bCs/>
                <w:sz w:val="27"/>
                <w:szCs w:val="27"/>
                <w:lang w:val="es-ES"/>
              </w:rPr>
              <w:t xml:space="preserve"> </w:t>
            </w:r>
            <w:r w:rsidR="00C21376" w:rsidRPr="005279CB">
              <w:rPr>
                <w:rFonts w:ascii="Arial" w:eastAsia="Times New Roman" w:hAnsi="Arial" w:cs="Arial"/>
                <w:b/>
                <w:bCs/>
                <w:sz w:val="27"/>
                <w:szCs w:val="27"/>
                <w:lang w:val="es-ES"/>
              </w:rPr>
              <w:t>Detalles de la Operación</w:t>
            </w:r>
          </w:p>
        </w:tc>
      </w:tr>
      <w:tr w:rsidR="00C21376" w:rsidRPr="00BF16C9" w14:paraId="10152BA9"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0373F1CE"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21022D6" w14:textId="7294A7B9" w:rsidR="00C21376" w:rsidRPr="00C86056" w:rsidRDefault="00605371" w:rsidP="00D86AD6">
            <w:pPr>
              <w:rPr>
                <w:rFonts w:ascii="Arial" w:eastAsia="Times New Roman" w:hAnsi="Arial" w:cs="Arial"/>
                <w:iCs/>
                <w:sz w:val="22"/>
                <w:szCs w:val="22"/>
                <w:lang w:val="es-ES"/>
              </w:rPr>
            </w:pPr>
            <w:r w:rsidRPr="00C86056">
              <w:rPr>
                <w:rFonts w:ascii="Arial" w:eastAsia="Times New Roman" w:hAnsi="Arial" w:cs="Arial"/>
                <w:iCs/>
                <w:sz w:val="22"/>
                <w:szCs w:val="22"/>
                <w:lang w:val="es-ES"/>
              </w:rPr>
              <w:t>SCL/EDU</w:t>
            </w:r>
          </w:p>
        </w:tc>
      </w:tr>
      <w:tr w:rsidR="00C21376" w:rsidRPr="00605371" w14:paraId="259E995B" w14:textId="77777777" w:rsidTr="001D3040">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738A38D"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2E711B1" w14:textId="2CA460F2" w:rsidR="00C21376" w:rsidRPr="00C86056" w:rsidRDefault="00605371" w:rsidP="00844A93">
            <w:pPr>
              <w:rPr>
                <w:rFonts w:ascii="Arial" w:eastAsia="Times New Roman" w:hAnsi="Arial" w:cs="Arial"/>
                <w:iCs/>
                <w:sz w:val="22"/>
                <w:szCs w:val="22"/>
                <w:lang w:val="es-ES"/>
              </w:rPr>
            </w:pPr>
            <w:r w:rsidRPr="00C86056">
              <w:rPr>
                <w:rFonts w:ascii="Arial" w:eastAsia="Times New Roman" w:hAnsi="Arial" w:cs="Arial"/>
                <w:iCs/>
                <w:sz w:val="22"/>
                <w:szCs w:val="22"/>
                <w:lang w:val="es-ES"/>
              </w:rPr>
              <w:t>Inversión Específica</w:t>
            </w:r>
            <w:r w:rsidR="00C86056">
              <w:rPr>
                <w:rFonts w:ascii="Arial" w:eastAsia="Times New Roman" w:hAnsi="Arial" w:cs="Arial"/>
                <w:iCs/>
                <w:sz w:val="22"/>
                <w:szCs w:val="22"/>
                <w:lang w:val="es-ES"/>
              </w:rPr>
              <w:t xml:space="preserve"> (ESP)</w:t>
            </w:r>
          </w:p>
        </w:tc>
      </w:tr>
      <w:tr w:rsidR="00C21376" w:rsidRPr="00605371" w14:paraId="6B5A0222"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6DFAD2" w14:textId="11B1FA33"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Clasificación de Impacto</w:t>
            </w:r>
            <w:r w:rsidR="003D0E10">
              <w:rPr>
                <w:rFonts w:ascii="Arial" w:eastAsia="Times New Roman" w:hAnsi="Arial" w:cs="Arial"/>
                <w:b/>
                <w:bCs/>
                <w:sz w:val="22"/>
                <w:szCs w:val="22"/>
                <w:lang w:val="es-ES"/>
              </w:rPr>
              <w:t xml:space="preserve">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3C1E10" w14:textId="13524371" w:rsidR="00C21376" w:rsidRPr="00C86056" w:rsidRDefault="00C86056" w:rsidP="00844A93">
            <w:pPr>
              <w:rPr>
                <w:rFonts w:ascii="Arial" w:eastAsia="Times New Roman" w:hAnsi="Arial" w:cs="Arial"/>
                <w:iCs/>
                <w:sz w:val="22"/>
                <w:szCs w:val="22"/>
                <w:lang w:val="es-ES"/>
              </w:rPr>
            </w:pPr>
            <w:r w:rsidRPr="00C86056">
              <w:rPr>
                <w:rFonts w:ascii="Arial" w:eastAsia="Times New Roman" w:hAnsi="Arial" w:cs="Arial"/>
                <w:iCs/>
                <w:sz w:val="22"/>
                <w:szCs w:val="22"/>
                <w:lang w:val="es-ES"/>
              </w:rPr>
              <w:t>B</w:t>
            </w:r>
          </w:p>
        </w:tc>
      </w:tr>
      <w:tr w:rsidR="00247C15" w:rsidRPr="00E072A4" w14:paraId="77E1CF7A"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EA1ADC9" w14:textId="5108BA26" w:rsidR="00247C15" w:rsidRPr="00BF16C9" w:rsidRDefault="00247C15" w:rsidP="00C21376">
            <w:pPr>
              <w:rPr>
                <w:rFonts w:ascii="Arial" w:eastAsia="Times New Roman" w:hAnsi="Arial" w:cs="Arial"/>
                <w:b/>
                <w:bCs/>
                <w:sz w:val="22"/>
                <w:szCs w:val="22"/>
                <w:lang w:val="es-ES"/>
              </w:rPr>
            </w:pPr>
            <w:r>
              <w:rPr>
                <w:rFonts w:ascii="Arial" w:eastAsia="Times New Roman" w:hAnsi="Arial" w:cs="Arial"/>
                <w:b/>
                <w:bCs/>
                <w:sz w:val="22"/>
                <w:szCs w:val="22"/>
                <w:lang w:val="es-ES"/>
              </w:rPr>
              <w:t>Indicador de Riesgo Ambiental y Social</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B94D5FA" w14:textId="4B1D436B" w:rsidR="00247C15" w:rsidRPr="00F702AD" w:rsidRDefault="00C86056" w:rsidP="00844A93">
            <w:pPr>
              <w:rPr>
                <w:rFonts w:ascii="Arial" w:eastAsia="Times New Roman" w:hAnsi="Arial" w:cs="Arial"/>
                <w:iCs/>
                <w:sz w:val="22"/>
                <w:szCs w:val="22"/>
                <w:lang w:val="es-ES"/>
              </w:rPr>
            </w:pPr>
            <w:r w:rsidRPr="00F702AD">
              <w:rPr>
                <w:rFonts w:ascii="Arial" w:eastAsia="Times New Roman" w:hAnsi="Arial" w:cs="Arial"/>
                <w:iCs/>
                <w:sz w:val="22"/>
                <w:szCs w:val="22"/>
                <w:lang w:val="es-ES"/>
              </w:rPr>
              <w:t>Su</w:t>
            </w:r>
            <w:r w:rsidR="003E329B" w:rsidRPr="00F702AD">
              <w:rPr>
                <w:rFonts w:ascii="Arial" w:eastAsia="Times New Roman" w:hAnsi="Arial" w:cs="Arial"/>
                <w:iCs/>
                <w:sz w:val="22"/>
                <w:szCs w:val="22"/>
                <w:lang w:val="es-ES"/>
              </w:rPr>
              <w:t>b</w:t>
            </w:r>
            <w:r w:rsidRPr="00F702AD">
              <w:rPr>
                <w:rFonts w:ascii="Arial" w:eastAsia="Times New Roman" w:hAnsi="Arial" w:cs="Arial"/>
                <w:iCs/>
                <w:sz w:val="22"/>
                <w:szCs w:val="22"/>
                <w:lang w:val="es-ES"/>
              </w:rPr>
              <w:t>stancial</w:t>
            </w:r>
          </w:p>
        </w:tc>
      </w:tr>
      <w:tr w:rsidR="00C21376" w:rsidRPr="00605371" w14:paraId="1DB2EFD4"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710C6A3" w14:textId="638573A2" w:rsidR="00C21376" w:rsidRPr="00BF16C9" w:rsidDel="007813EB"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Indicador de</w:t>
            </w:r>
            <w:r w:rsidR="00A872A5">
              <w:rPr>
                <w:rFonts w:ascii="Arial" w:eastAsia="Times New Roman" w:hAnsi="Arial" w:cs="Arial"/>
                <w:b/>
                <w:bCs/>
                <w:sz w:val="22"/>
                <w:szCs w:val="22"/>
                <w:lang w:val="es-ES"/>
              </w:rPr>
              <w:t>l</w:t>
            </w:r>
            <w:r w:rsidRPr="00BF16C9">
              <w:rPr>
                <w:rFonts w:ascii="Arial" w:eastAsia="Times New Roman" w:hAnsi="Arial" w:cs="Arial"/>
                <w:b/>
                <w:bCs/>
                <w:sz w:val="22"/>
                <w:szCs w:val="22"/>
                <w:lang w:val="es-ES"/>
              </w:rPr>
              <w:t xml:space="preserve"> Riesgo de Desastres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9A157D2" w14:textId="5D808EEF" w:rsidR="00C21376" w:rsidRPr="00F702AD" w:rsidRDefault="00C86056" w:rsidP="00844A93">
            <w:pPr>
              <w:rPr>
                <w:rFonts w:ascii="Arial" w:eastAsia="Times New Roman" w:hAnsi="Arial" w:cs="Arial"/>
                <w:iCs/>
                <w:sz w:val="22"/>
                <w:szCs w:val="22"/>
                <w:lang w:val="es-ES"/>
              </w:rPr>
            </w:pPr>
            <w:r w:rsidRPr="00F702AD">
              <w:rPr>
                <w:rFonts w:ascii="Arial" w:eastAsia="Times New Roman" w:hAnsi="Arial" w:cs="Arial"/>
                <w:iCs/>
                <w:sz w:val="22"/>
                <w:szCs w:val="22"/>
                <w:lang w:val="es-ES"/>
              </w:rPr>
              <w:t>Bajo</w:t>
            </w:r>
          </w:p>
        </w:tc>
      </w:tr>
      <w:tr w:rsidR="00C21376" w:rsidRPr="00605371" w14:paraId="28DBEC9F"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A75800"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E7FCD9" w14:textId="5403568C" w:rsidR="00C21376" w:rsidRPr="00C86056" w:rsidRDefault="00C86056" w:rsidP="00844A93">
            <w:pPr>
              <w:rPr>
                <w:rFonts w:ascii="Arial" w:eastAsia="Times New Roman" w:hAnsi="Arial" w:cs="Arial"/>
                <w:iCs/>
                <w:sz w:val="22"/>
                <w:szCs w:val="22"/>
                <w:lang w:val="es-ES"/>
              </w:rPr>
            </w:pPr>
            <w:r w:rsidRPr="00C86056">
              <w:rPr>
                <w:rFonts w:ascii="Arial" w:eastAsia="Times New Roman" w:hAnsi="Arial" w:cs="Arial"/>
                <w:iCs/>
                <w:sz w:val="22"/>
                <w:szCs w:val="22"/>
                <w:lang w:val="es-ES"/>
              </w:rPr>
              <w:t>Estado de Esp</w:t>
            </w:r>
            <w:r>
              <w:rPr>
                <w:rFonts w:ascii="Arial" w:eastAsia="Times New Roman" w:hAnsi="Arial" w:cs="Arial"/>
                <w:iCs/>
                <w:sz w:val="22"/>
                <w:szCs w:val="22"/>
                <w:lang w:val="es-ES"/>
              </w:rPr>
              <w:t>ír</w:t>
            </w:r>
            <w:r w:rsidRPr="00C86056">
              <w:rPr>
                <w:rFonts w:ascii="Arial" w:eastAsia="Times New Roman" w:hAnsi="Arial" w:cs="Arial"/>
                <w:iCs/>
                <w:sz w:val="22"/>
                <w:szCs w:val="22"/>
                <w:lang w:val="es-ES"/>
              </w:rPr>
              <w:t>ito Santo</w:t>
            </w:r>
          </w:p>
        </w:tc>
      </w:tr>
      <w:tr w:rsidR="00C21376" w:rsidRPr="00617B2A" w14:paraId="4353563B" w14:textId="77777777" w:rsidTr="006F7063">
        <w:trPr>
          <w:trHeight w:val="21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1156CC"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Agencia Ejecutora</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C3B8B13" w14:textId="0C4127BC" w:rsidR="00C21376" w:rsidRPr="00C86056" w:rsidRDefault="00C86056" w:rsidP="00844A93">
            <w:pPr>
              <w:rPr>
                <w:rFonts w:ascii="Arial" w:eastAsia="Times New Roman" w:hAnsi="Arial" w:cs="Arial"/>
                <w:iCs/>
                <w:sz w:val="22"/>
                <w:szCs w:val="22"/>
                <w:lang w:val="es-ES"/>
              </w:rPr>
            </w:pPr>
            <w:r w:rsidRPr="00C86056">
              <w:rPr>
                <w:rFonts w:ascii="Arial" w:eastAsia="Times New Roman" w:hAnsi="Arial" w:cs="Arial"/>
                <w:iCs/>
                <w:sz w:val="22"/>
                <w:szCs w:val="22"/>
                <w:lang w:val="es-ES_tradnl"/>
              </w:rPr>
              <w:t>Estado de Espírito Santo, por medio de la Secretar</w:t>
            </w:r>
            <w:r w:rsidR="003E329B">
              <w:rPr>
                <w:rFonts w:ascii="Arial" w:eastAsia="Times New Roman" w:hAnsi="Arial" w:cs="Arial"/>
                <w:iCs/>
                <w:sz w:val="22"/>
                <w:szCs w:val="22"/>
                <w:lang w:val="es-ES_tradnl"/>
              </w:rPr>
              <w:t>í</w:t>
            </w:r>
            <w:r w:rsidRPr="00C86056">
              <w:rPr>
                <w:rFonts w:ascii="Arial" w:eastAsia="Times New Roman" w:hAnsi="Arial" w:cs="Arial"/>
                <w:iCs/>
                <w:sz w:val="22"/>
                <w:szCs w:val="22"/>
                <w:lang w:val="es-ES_tradnl"/>
              </w:rPr>
              <w:t>a de Estado de Educación (SEDU)</w:t>
            </w:r>
          </w:p>
        </w:tc>
      </w:tr>
      <w:tr w:rsidR="00C21376" w:rsidRPr="00C86056" w14:paraId="2FFD0AFE"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F1FF8DC"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Préstamo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80929FE" w14:textId="77777777" w:rsidR="00C86056" w:rsidRPr="00C86056" w:rsidRDefault="00C86056" w:rsidP="00C86056">
            <w:pPr>
              <w:rPr>
                <w:rFonts w:ascii="Arial" w:eastAsia="Times New Roman" w:hAnsi="Arial" w:cs="Arial"/>
                <w:iCs/>
                <w:sz w:val="22"/>
                <w:szCs w:val="22"/>
              </w:rPr>
            </w:pPr>
            <w:r w:rsidRPr="00C86056">
              <w:rPr>
                <w:rFonts w:ascii="Arial" w:eastAsia="Times New Roman" w:hAnsi="Arial" w:cs="Arial"/>
                <w:iCs/>
                <w:sz w:val="22"/>
                <w:szCs w:val="22"/>
              </w:rPr>
              <w:t>BID US$ 73.600.00</w:t>
            </w:r>
          </w:p>
          <w:p w14:paraId="229CC1ED" w14:textId="77777777" w:rsidR="00C86056" w:rsidRPr="00C86056" w:rsidRDefault="00C86056" w:rsidP="00C86056">
            <w:pPr>
              <w:rPr>
                <w:rFonts w:ascii="Arial" w:eastAsia="Times New Roman" w:hAnsi="Arial" w:cs="Arial"/>
                <w:iCs/>
                <w:sz w:val="22"/>
                <w:szCs w:val="22"/>
              </w:rPr>
            </w:pPr>
            <w:r w:rsidRPr="00C86056">
              <w:rPr>
                <w:rFonts w:ascii="Arial" w:eastAsia="Times New Roman" w:hAnsi="Arial" w:cs="Arial"/>
                <w:iCs/>
                <w:sz w:val="22"/>
                <w:szCs w:val="22"/>
              </w:rPr>
              <w:t>Local US$ 18.400.000</w:t>
            </w:r>
          </w:p>
          <w:p w14:paraId="389B118C" w14:textId="72C873F7" w:rsidR="00C21376" w:rsidRPr="00C86056" w:rsidRDefault="00C86056" w:rsidP="00C86056">
            <w:pPr>
              <w:rPr>
                <w:rFonts w:ascii="Arial" w:eastAsia="Times New Roman" w:hAnsi="Arial" w:cs="Arial"/>
                <w:iCs/>
                <w:sz w:val="22"/>
                <w:szCs w:val="22"/>
              </w:rPr>
            </w:pPr>
            <w:r w:rsidRPr="00C86056">
              <w:rPr>
                <w:rFonts w:ascii="Arial" w:eastAsia="Times New Roman" w:hAnsi="Arial" w:cs="Arial"/>
                <w:iCs/>
                <w:sz w:val="22"/>
                <w:szCs w:val="22"/>
              </w:rPr>
              <w:t>Total US$ 92.000.000</w:t>
            </w:r>
          </w:p>
        </w:tc>
      </w:tr>
      <w:tr w:rsidR="00C21376" w:rsidRPr="00C86056" w14:paraId="52F1F53D" w14:textId="77777777" w:rsidTr="006F7063">
        <w:trPr>
          <w:trHeight w:val="236"/>
        </w:trPr>
        <w:tc>
          <w:tcPr>
            <w:tcW w:w="423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99B71AA" w14:textId="71D7C3E0"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Políticas/</w:t>
            </w:r>
            <w:r w:rsidR="00A872A5">
              <w:rPr>
                <w:rFonts w:ascii="Arial" w:eastAsia="Times New Roman" w:hAnsi="Arial" w:cs="Arial"/>
                <w:b/>
                <w:bCs/>
                <w:sz w:val="22"/>
                <w:szCs w:val="22"/>
                <w:lang w:val="es-ES"/>
              </w:rPr>
              <w:t>Directrices</w:t>
            </w:r>
            <w:r w:rsidRPr="00BF16C9">
              <w:rPr>
                <w:rFonts w:ascii="Arial" w:eastAsia="Times New Roman" w:hAnsi="Arial" w:cs="Arial"/>
                <w:b/>
                <w:bCs/>
                <w:sz w:val="22"/>
                <w:szCs w:val="22"/>
                <w:lang w:val="es-ES"/>
              </w:rPr>
              <w:t xml:space="preserve">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B6453DB" w14:textId="341112B0" w:rsidR="00C21376" w:rsidRPr="00C86056" w:rsidRDefault="00C86056" w:rsidP="00844A93">
            <w:pPr>
              <w:rPr>
                <w:rFonts w:ascii="Arial" w:eastAsia="Times New Roman" w:hAnsi="Arial" w:cs="Arial"/>
                <w:iCs/>
                <w:sz w:val="22"/>
                <w:szCs w:val="22"/>
              </w:rPr>
            </w:pPr>
            <w:bookmarkStart w:id="1" w:name="_Hlk19623586"/>
            <w:r w:rsidRPr="00F702AD">
              <w:rPr>
                <w:rFonts w:ascii="Arial" w:eastAsia="Times New Roman" w:hAnsi="Arial" w:cs="Arial"/>
                <w:iCs/>
                <w:sz w:val="22"/>
                <w:szCs w:val="22"/>
              </w:rPr>
              <w:t xml:space="preserve">OP-703 (B1, B2, B3, B4, B5, B6, B7, </w:t>
            </w:r>
            <w:r w:rsidRPr="00537CF8">
              <w:rPr>
                <w:rFonts w:ascii="Arial" w:eastAsia="Times New Roman" w:hAnsi="Arial" w:cs="Arial"/>
                <w:iCs/>
                <w:sz w:val="22"/>
                <w:szCs w:val="22"/>
              </w:rPr>
              <w:t>B9</w:t>
            </w:r>
            <w:r w:rsidRPr="00F702AD">
              <w:rPr>
                <w:rFonts w:ascii="Arial" w:eastAsia="Times New Roman" w:hAnsi="Arial" w:cs="Arial"/>
                <w:iCs/>
                <w:sz w:val="22"/>
                <w:szCs w:val="22"/>
              </w:rPr>
              <w:t>, B10, B11, B17), OP-102, OP-704, OP-761</w:t>
            </w:r>
            <w:bookmarkEnd w:id="1"/>
          </w:p>
        </w:tc>
      </w:tr>
      <w:tr w:rsidR="00C21376" w:rsidRPr="00A64DFD" w14:paraId="4408641E"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75A0898" w14:textId="49D13544" w:rsidR="00C21376" w:rsidRPr="00BF16C9" w:rsidRDefault="005C6B71" w:rsidP="00044E39">
            <w:pPr>
              <w:rPr>
                <w:rFonts w:ascii="Arial" w:eastAsia="Times New Roman" w:hAnsi="Arial" w:cs="Arial"/>
                <w:b/>
                <w:bCs/>
                <w:sz w:val="27"/>
                <w:szCs w:val="27"/>
                <w:lang w:val="es-ES"/>
              </w:rPr>
            </w:pPr>
            <w:r>
              <w:rPr>
                <w:rFonts w:ascii="Arial" w:eastAsia="Times New Roman" w:hAnsi="Arial" w:cs="Arial"/>
                <w:b/>
                <w:bCs/>
                <w:sz w:val="27"/>
                <w:szCs w:val="27"/>
                <w:lang w:val="es-ES"/>
              </w:rPr>
              <w:t xml:space="preserve">2. </w:t>
            </w:r>
            <w:r w:rsidR="00044E39" w:rsidRPr="00BF16C9">
              <w:rPr>
                <w:rFonts w:ascii="Arial" w:eastAsia="Times New Roman" w:hAnsi="Arial" w:cs="Arial"/>
                <w:b/>
                <w:bCs/>
                <w:sz w:val="27"/>
                <w:szCs w:val="27"/>
                <w:lang w:val="es-ES"/>
              </w:rPr>
              <w:t>Resumen Ejecutivo</w:t>
            </w:r>
          </w:p>
        </w:tc>
      </w:tr>
      <w:tr w:rsidR="00C21376" w:rsidRPr="006147B1" w14:paraId="3D4F508E" w14:textId="77777777" w:rsidTr="00407864">
        <w:trPr>
          <w:trHeight w:val="600"/>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F5BCE74" w14:textId="0384FD1D" w:rsidR="00C96BDA" w:rsidRDefault="003E329B" w:rsidP="00FE7E42">
            <w:pPr>
              <w:jc w:val="both"/>
              <w:rPr>
                <w:rFonts w:ascii="Arial" w:eastAsia="Arial" w:hAnsi="Arial" w:cs="Arial"/>
                <w:iCs/>
                <w:sz w:val="22"/>
                <w:szCs w:val="22"/>
                <w:lang w:val="es-ES_tradnl"/>
              </w:rPr>
            </w:pPr>
            <w:bookmarkStart w:id="2" w:name="_Hlk20134539"/>
            <w:r>
              <w:rPr>
                <w:rFonts w:ascii="Arial" w:eastAsia="Times New Roman" w:hAnsi="Arial" w:cs="Arial"/>
                <w:iCs/>
                <w:sz w:val="22"/>
                <w:szCs w:val="22"/>
                <w:shd w:val="clear" w:color="auto" w:fill="FFFFFF"/>
                <w:lang w:val="es-ES"/>
              </w:rPr>
              <w:t>De acuerdo con</w:t>
            </w:r>
            <w:r w:rsidR="00075E60">
              <w:rPr>
                <w:rFonts w:ascii="Arial" w:eastAsia="Times New Roman" w:hAnsi="Arial" w:cs="Arial"/>
                <w:iCs/>
                <w:sz w:val="22"/>
                <w:szCs w:val="22"/>
                <w:shd w:val="clear" w:color="auto" w:fill="FFFFFF"/>
                <w:lang w:val="es-ES"/>
              </w:rPr>
              <w:t xml:space="preserve"> la Política de Medio Ambiente y Cumplimiento de Salvaguardias (OP-703) del Banco se identificó que el Programa generará riesgos e impactos </w:t>
            </w:r>
            <w:r w:rsidR="00C96BDA">
              <w:rPr>
                <w:rFonts w:ascii="Arial" w:eastAsia="Times New Roman" w:hAnsi="Arial" w:cs="Arial"/>
                <w:iCs/>
                <w:sz w:val="22"/>
                <w:szCs w:val="22"/>
                <w:shd w:val="clear" w:color="auto" w:fill="FFFFFF"/>
                <w:lang w:val="es-ES"/>
              </w:rPr>
              <w:t xml:space="preserve">negativos socioambientales localizados </w:t>
            </w:r>
            <w:r w:rsidR="00FE7E42">
              <w:rPr>
                <w:rFonts w:ascii="Arial" w:eastAsia="Times New Roman" w:hAnsi="Arial" w:cs="Arial"/>
                <w:iCs/>
                <w:sz w:val="22"/>
                <w:szCs w:val="22"/>
                <w:shd w:val="clear" w:color="auto" w:fill="FFFFFF"/>
                <w:lang w:val="es-ES"/>
              </w:rPr>
              <w:t>y de corta duración</w:t>
            </w:r>
            <w:r>
              <w:rPr>
                <w:rFonts w:ascii="Arial" w:eastAsia="Times New Roman" w:hAnsi="Arial" w:cs="Arial"/>
                <w:iCs/>
                <w:sz w:val="22"/>
                <w:szCs w:val="22"/>
                <w:shd w:val="clear" w:color="auto" w:fill="FFFFFF"/>
                <w:lang w:val="es-ES"/>
              </w:rPr>
              <w:t>,</w:t>
            </w:r>
            <w:r w:rsidR="00FE7E42">
              <w:rPr>
                <w:rFonts w:ascii="Arial" w:eastAsia="Times New Roman" w:hAnsi="Arial" w:cs="Arial"/>
                <w:iCs/>
                <w:sz w:val="22"/>
                <w:szCs w:val="22"/>
                <w:shd w:val="clear" w:color="auto" w:fill="FFFFFF"/>
                <w:lang w:val="es-ES"/>
              </w:rPr>
              <w:t xml:space="preserve"> </w:t>
            </w:r>
            <w:r w:rsidR="00C96BDA">
              <w:rPr>
                <w:rFonts w:ascii="Arial" w:eastAsia="Times New Roman" w:hAnsi="Arial" w:cs="Arial"/>
                <w:iCs/>
                <w:sz w:val="22"/>
                <w:szCs w:val="22"/>
                <w:shd w:val="clear" w:color="auto" w:fill="FFFFFF"/>
                <w:lang w:val="es-ES"/>
              </w:rPr>
              <w:t>para los cuales existen medidas de mitigación</w:t>
            </w:r>
            <w:r w:rsidR="00FE7E42">
              <w:rPr>
                <w:rFonts w:ascii="Arial" w:eastAsia="Times New Roman" w:hAnsi="Arial" w:cs="Arial"/>
                <w:iCs/>
                <w:sz w:val="22"/>
                <w:szCs w:val="22"/>
                <w:shd w:val="clear" w:color="auto" w:fill="FFFFFF"/>
                <w:lang w:val="es-ES"/>
              </w:rPr>
              <w:t xml:space="preserve"> estándares</w:t>
            </w:r>
            <w:r w:rsidR="00C96BDA">
              <w:rPr>
                <w:rFonts w:ascii="Arial" w:eastAsia="Times New Roman" w:hAnsi="Arial" w:cs="Arial"/>
                <w:iCs/>
                <w:sz w:val="22"/>
                <w:szCs w:val="22"/>
                <w:shd w:val="clear" w:color="auto" w:fill="FFFFFF"/>
                <w:lang w:val="es-ES"/>
              </w:rPr>
              <w:t xml:space="preserve">, por lo que </w:t>
            </w:r>
            <w:r>
              <w:rPr>
                <w:rFonts w:ascii="Arial" w:eastAsia="Times New Roman" w:hAnsi="Arial" w:cs="Arial"/>
                <w:iCs/>
                <w:sz w:val="22"/>
                <w:szCs w:val="22"/>
                <w:shd w:val="clear" w:color="auto" w:fill="FFFFFF"/>
                <w:lang w:val="es-ES"/>
              </w:rPr>
              <w:t xml:space="preserve">se le </w:t>
            </w:r>
            <w:r w:rsidR="00C96BDA">
              <w:rPr>
                <w:rFonts w:ascii="Arial" w:eastAsia="Times New Roman" w:hAnsi="Arial" w:cs="Arial"/>
                <w:iCs/>
                <w:sz w:val="22"/>
                <w:szCs w:val="22"/>
                <w:shd w:val="clear" w:color="auto" w:fill="FFFFFF"/>
                <w:lang w:val="es-ES"/>
              </w:rPr>
              <w:t xml:space="preserve">clasificó como categoría B. Entre los principales impactos y riesgos se encuentra: </w:t>
            </w:r>
            <w:r w:rsidR="00C96BDA">
              <w:rPr>
                <w:rFonts w:ascii="Arial" w:eastAsia="Arial" w:hAnsi="Arial" w:cs="Arial"/>
                <w:iCs/>
                <w:sz w:val="22"/>
                <w:szCs w:val="22"/>
                <w:lang w:val="es-ES_tradnl"/>
              </w:rPr>
              <w:t>generación de polvo, ruido, residuos y escombros; riesgos de accidentes; riesgos de salud y seguridad ocupacional; alteración de calidad de agua; interrupción del tráfico peatonal y vehicular; aumento y congestionamiento vehicular debido al tránsito de vehículos pesados;</w:t>
            </w:r>
            <w:r>
              <w:rPr>
                <w:rFonts w:ascii="Arial" w:eastAsia="Arial" w:hAnsi="Arial" w:cs="Arial"/>
                <w:iCs/>
                <w:sz w:val="22"/>
                <w:szCs w:val="22"/>
                <w:lang w:val="es-ES_tradnl"/>
              </w:rPr>
              <w:t xml:space="preserve"> </w:t>
            </w:r>
            <w:r w:rsidR="00C96BDA">
              <w:rPr>
                <w:rFonts w:ascii="Arial" w:eastAsia="Arial" w:hAnsi="Arial" w:cs="Arial"/>
                <w:iCs/>
                <w:sz w:val="22"/>
                <w:szCs w:val="22"/>
                <w:lang w:val="es-ES_tradnl"/>
              </w:rPr>
              <w:t xml:space="preserve">y contaminación del suelo con aceites, grasas y lubricantes. </w:t>
            </w:r>
          </w:p>
          <w:p w14:paraId="7BC03F2C" w14:textId="19447379" w:rsidR="00C96BDA" w:rsidRDefault="00C96BDA" w:rsidP="00FE7E42">
            <w:pPr>
              <w:jc w:val="both"/>
              <w:rPr>
                <w:rFonts w:ascii="Arial" w:eastAsia="Arial" w:hAnsi="Arial" w:cs="Arial"/>
                <w:iCs/>
                <w:sz w:val="22"/>
                <w:szCs w:val="22"/>
                <w:lang w:val="es-ES_tradnl"/>
              </w:rPr>
            </w:pPr>
          </w:p>
          <w:p w14:paraId="720E9F6D" w14:textId="14F14420" w:rsidR="00C96BDA" w:rsidRDefault="008D025B" w:rsidP="00FE7E42">
            <w:pPr>
              <w:jc w:val="both"/>
              <w:rPr>
                <w:rFonts w:ascii="Arial" w:eastAsia="Arial" w:hAnsi="Arial" w:cs="Arial"/>
                <w:iCs/>
                <w:sz w:val="22"/>
                <w:szCs w:val="22"/>
                <w:lang w:val="es-ES_tradnl"/>
              </w:rPr>
            </w:pPr>
            <w:r>
              <w:rPr>
                <w:rFonts w:ascii="Arial" w:eastAsia="Arial" w:hAnsi="Arial" w:cs="Arial"/>
                <w:iCs/>
                <w:sz w:val="22"/>
                <w:szCs w:val="22"/>
                <w:lang w:val="es-ES_tradnl"/>
              </w:rPr>
              <w:t>D</w:t>
            </w:r>
            <w:r w:rsidR="00FF125A">
              <w:rPr>
                <w:rFonts w:ascii="Arial" w:eastAsia="Arial" w:hAnsi="Arial" w:cs="Arial"/>
                <w:iCs/>
                <w:sz w:val="22"/>
                <w:szCs w:val="22"/>
                <w:lang w:val="es-ES_tradnl"/>
              </w:rPr>
              <w:t>ebido a que durante la etapa de preparación no se conocerán las ubicaciones de las obras de construcción y/o ampliación de los C</w:t>
            </w:r>
            <w:r w:rsidR="005E3B99">
              <w:rPr>
                <w:rFonts w:ascii="Arial" w:eastAsia="Arial" w:hAnsi="Arial" w:cs="Arial"/>
                <w:iCs/>
                <w:sz w:val="22"/>
                <w:szCs w:val="22"/>
                <w:lang w:val="es-ES_tradnl"/>
              </w:rPr>
              <w:t xml:space="preserve">entros de </w:t>
            </w:r>
            <w:r w:rsidR="00FF125A">
              <w:rPr>
                <w:rFonts w:ascii="Arial" w:eastAsia="Arial" w:hAnsi="Arial" w:cs="Arial"/>
                <w:iCs/>
                <w:sz w:val="22"/>
                <w:szCs w:val="22"/>
                <w:lang w:val="es-ES_tradnl"/>
              </w:rPr>
              <w:t>E</w:t>
            </w:r>
            <w:r w:rsidR="005E3B99">
              <w:rPr>
                <w:rFonts w:ascii="Arial" w:eastAsia="Arial" w:hAnsi="Arial" w:cs="Arial"/>
                <w:iCs/>
                <w:sz w:val="22"/>
                <w:szCs w:val="22"/>
                <w:lang w:val="es-ES_tradnl"/>
              </w:rPr>
              <w:t xml:space="preserve">ducación </w:t>
            </w:r>
            <w:r w:rsidR="00FF125A">
              <w:rPr>
                <w:rFonts w:ascii="Arial" w:eastAsia="Arial" w:hAnsi="Arial" w:cs="Arial"/>
                <w:iCs/>
                <w:sz w:val="22"/>
                <w:szCs w:val="22"/>
                <w:lang w:val="es-ES_tradnl"/>
              </w:rPr>
              <w:t>I</w:t>
            </w:r>
            <w:r w:rsidR="005E3B99">
              <w:rPr>
                <w:rFonts w:ascii="Arial" w:eastAsia="Arial" w:hAnsi="Arial" w:cs="Arial"/>
                <w:iCs/>
                <w:sz w:val="22"/>
                <w:szCs w:val="22"/>
                <w:lang w:val="es-ES_tradnl"/>
              </w:rPr>
              <w:t>nicial</w:t>
            </w:r>
            <w:r w:rsidR="005E3B99" w:rsidRPr="00932EF9">
              <w:rPr>
                <w:rFonts w:ascii="Arial" w:eastAsia="Arial" w:hAnsi="Arial" w:cs="Arial"/>
                <w:iCs/>
                <w:sz w:val="22"/>
                <w:szCs w:val="22"/>
                <w:lang w:val="es-419"/>
              </w:rPr>
              <w:t xml:space="preserve"> (CEI)</w:t>
            </w:r>
            <w:r w:rsidR="00FF125A">
              <w:rPr>
                <w:rFonts w:ascii="Arial" w:eastAsia="Arial" w:hAnsi="Arial" w:cs="Arial"/>
                <w:iCs/>
                <w:sz w:val="22"/>
                <w:szCs w:val="22"/>
                <w:lang w:val="es-ES_tradnl"/>
              </w:rPr>
              <w:t>, s</w:t>
            </w:r>
            <w:r w:rsidR="00C96BDA">
              <w:rPr>
                <w:rFonts w:ascii="Arial" w:eastAsia="Arial" w:hAnsi="Arial" w:cs="Arial"/>
                <w:iCs/>
                <w:sz w:val="22"/>
                <w:szCs w:val="22"/>
                <w:lang w:val="es-ES_tradnl"/>
              </w:rPr>
              <w:t>e ha elaborado una Evaluación Ambiental y Social Estratégica (EASE)</w:t>
            </w:r>
            <w:r w:rsidR="00FF125A">
              <w:rPr>
                <w:rFonts w:ascii="Arial" w:eastAsia="Arial" w:hAnsi="Arial" w:cs="Arial"/>
                <w:iCs/>
                <w:sz w:val="22"/>
                <w:szCs w:val="22"/>
                <w:lang w:val="es-ES_tradnl"/>
              </w:rPr>
              <w:t xml:space="preserve"> que identifica los</w:t>
            </w:r>
            <w:r w:rsidR="003E329B">
              <w:rPr>
                <w:rFonts w:ascii="Arial" w:eastAsia="Arial" w:hAnsi="Arial" w:cs="Arial"/>
                <w:iCs/>
                <w:sz w:val="22"/>
                <w:szCs w:val="22"/>
                <w:lang w:val="es-ES_tradnl"/>
              </w:rPr>
              <w:t xml:space="preserve"> potenciales</w:t>
            </w:r>
            <w:r w:rsidR="00FF125A">
              <w:rPr>
                <w:rFonts w:ascii="Arial" w:eastAsia="Arial" w:hAnsi="Arial" w:cs="Arial"/>
                <w:iCs/>
                <w:sz w:val="22"/>
                <w:szCs w:val="22"/>
                <w:lang w:val="es-ES_tradnl"/>
              </w:rPr>
              <w:t xml:space="preserve"> impactos y riesgos del Programa, y su respetivo Plan de Gestión Ambiental y Social (PGAS)</w:t>
            </w:r>
            <w:r w:rsidR="00B23064">
              <w:rPr>
                <w:rFonts w:ascii="Arial" w:eastAsia="Arial" w:hAnsi="Arial" w:cs="Arial"/>
                <w:iCs/>
                <w:sz w:val="22"/>
                <w:szCs w:val="22"/>
                <w:lang w:val="es-ES_tradnl"/>
              </w:rPr>
              <w:t xml:space="preserve"> estratégico</w:t>
            </w:r>
            <w:r w:rsidR="003E329B">
              <w:rPr>
                <w:rFonts w:ascii="Arial" w:eastAsia="Arial" w:hAnsi="Arial" w:cs="Arial"/>
                <w:iCs/>
                <w:sz w:val="22"/>
                <w:szCs w:val="22"/>
                <w:lang w:val="es-ES_tradnl"/>
              </w:rPr>
              <w:t>,</w:t>
            </w:r>
            <w:r w:rsidR="00FF125A">
              <w:rPr>
                <w:rFonts w:ascii="Arial" w:eastAsia="Arial" w:hAnsi="Arial" w:cs="Arial"/>
                <w:iCs/>
                <w:sz w:val="22"/>
                <w:szCs w:val="22"/>
                <w:lang w:val="es-ES_tradnl"/>
              </w:rPr>
              <w:t xml:space="preserve"> que contiene las medidas de mitigación</w:t>
            </w:r>
            <w:r w:rsidR="00E26AF6">
              <w:rPr>
                <w:rFonts w:ascii="Arial" w:eastAsia="Arial" w:hAnsi="Arial" w:cs="Arial"/>
                <w:iCs/>
                <w:sz w:val="22"/>
                <w:szCs w:val="22"/>
                <w:lang w:val="es-ES_tradnl"/>
              </w:rPr>
              <w:t xml:space="preserve"> </w:t>
            </w:r>
            <w:r w:rsidR="00E26AF6">
              <w:rPr>
                <w:rFonts w:ascii="Arial" w:eastAsia="Times New Roman" w:hAnsi="Arial" w:cs="Arial"/>
                <w:iCs/>
                <w:sz w:val="22"/>
                <w:szCs w:val="22"/>
                <w:shd w:val="clear" w:color="auto" w:fill="FFFFFF"/>
                <w:lang w:val="es-ES_tradnl"/>
              </w:rPr>
              <w:t>generales para este tipo de infraestructura, lineamientos para desarrollo de planes de manejo específicos</w:t>
            </w:r>
            <w:r w:rsidR="00FF125A">
              <w:rPr>
                <w:rFonts w:ascii="Arial" w:eastAsia="Arial" w:hAnsi="Arial" w:cs="Arial"/>
                <w:iCs/>
                <w:sz w:val="22"/>
                <w:szCs w:val="22"/>
                <w:lang w:val="es-ES_tradnl"/>
              </w:rPr>
              <w:t>, los criterios de elegibilidad y requerimientos de evaluación y gestión de los proyectos</w:t>
            </w:r>
            <w:r w:rsidR="003E329B">
              <w:rPr>
                <w:rFonts w:ascii="Arial" w:eastAsia="Arial" w:hAnsi="Arial" w:cs="Arial"/>
                <w:iCs/>
                <w:sz w:val="22"/>
                <w:szCs w:val="22"/>
                <w:lang w:val="es-ES_tradnl"/>
              </w:rPr>
              <w:t xml:space="preserve"> para la etapa de ejecución</w:t>
            </w:r>
            <w:r w:rsidR="00FF125A">
              <w:rPr>
                <w:rFonts w:ascii="Arial" w:eastAsia="Arial" w:hAnsi="Arial" w:cs="Arial"/>
                <w:iCs/>
                <w:sz w:val="22"/>
                <w:szCs w:val="22"/>
                <w:lang w:val="es-ES_tradnl"/>
              </w:rPr>
              <w:t>.</w:t>
            </w:r>
            <w:r w:rsidR="00FE7E42">
              <w:rPr>
                <w:rFonts w:ascii="Arial" w:eastAsia="Arial" w:hAnsi="Arial" w:cs="Arial"/>
                <w:iCs/>
                <w:sz w:val="22"/>
                <w:szCs w:val="22"/>
                <w:lang w:val="es-ES_tradnl"/>
              </w:rPr>
              <w:t xml:space="preserve"> El Programa no causará desplazamiento físico y/o económico ni afectará hábitats naturales críticos,</w:t>
            </w:r>
            <w:r w:rsidR="003E329B">
              <w:rPr>
                <w:rFonts w:ascii="Arial" w:eastAsia="Arial" w:hAnsi="Arial" w:cs="Arial"/>
                <w:iCs/>
                <w:sz w:val="22"/>
                <w:szCs w:val="22"/>
                <w:lang w:val="es-ES_tradnl"/>
              </w:rPr>
              <w:t xml:space="preserve"> encontrándose comprendidos dentro de la lista de exclusión.</w:t>
            </w:r>
          </w:p>
          <w:p w14:paraId="7479269E" w14:textId="66CB736E" w:rsidR="00FE7E42" w:rsidRDefault="00FE7E42" w:rsidP="00FE7E42">
            <w:pPr>
              <w:jc w:val="both"/>
              <w:rPr>
                <w:rFonts w:ascii="Arial" w:eastAsia="Arial" w:hAnsi="Arial" w:cs="Arial"/>
                <w:iCs/>
                <w:sz w:val="22"/>
                <w:szCs w:val="22"/>
                <w:lang w:val="es-ES_tradnl"/>
              </w:rPr>
            </w:pPr>
          </w:p>
          <w:p w14:paraId="10F5B5E2" w14:textId="2B2FEE9E" w:rsidR="00C96BDA" w:rsidRPr="00C96BDA" w:rsidRDefault="00FE7E42" w:rsidP="00407864">
            <w:pPr>
              <w:jc w:val="both"/>
              <w:rPr>
                <w:rFonts w:ascii="Arial" w:eastAsia="Times New Roman" w:hAnsi="Arial" w:cs="Arial"/>
                <w:iCs/>
                <w:sz w:val="22"/>
                <w:szCs w:val="22"/>
                <w:shd w:val="clear" w:color="auto" w:fill="FFFFFF"/>
                <w:lang w:val="es-ES_tradnl"/>
              </w:rPr>
            </w:pPr>
            <w:r>
              <w:rPr>
                <w:rFonts w:ascii="Arial" w:eastAsia="Arial" w:hAnsi="Arial" w:cs="Arial"/>
                <w:iCs/>
                <w:sz w:val="22"/>
                <w:szCs w:val="22"/>
                <w:lang w:val="es-ES_tradnl"/>
              </w:rPr>
              <w:t xml:space="preserve">Se </w:t>
            </w:r>
            <w:r w:rsidR="00E54F55">
              <w:rPr>
                <w:rFonts w:ascii="Arial" w:eastAsia="Arial" w:hAnsi="Arial" w:cs="Arial"/>
                <w:iCs/>
                <w:sz w:val="22"/>
                <w:szCs w:val="22"/>
                <w:lang w:val="es-ES_tradnl"/>
              </w:rPr>
              <w:t xml:space="preserve">realizó </w:t>
            </w:r>
            <w:r>
              <w:rPr>
                <w:rFonts w:ascii="Arial" w:eastAsia="Arial" w:hAnsi="Arial" w:cs="Arial"/>
                <w:iCs/>
                <w:sz w:val="22"/>
                <w:szCs w:val="22"/>
                <w:lang w:val="es-ES_tradnl"/>
              </w:rPr>
              <w:t xml:space="preserve">el evento de consulta el 2 de octubre en la capital del </w:t>
            </w:r>
            <w:r w:rsidR="003C4EB5">
              <w:rPr>
                <w:rFonts w:ascii="Arial" w:eastAsia="Arial" w:hAnsi="Arial" w:cs="Arial"/>
                <w:iCs/>
                <w:sz w:val="22"/>
                <w:szCs w:val="22"/>
                <w:lang w:val="es-ES_tradnl"/>
              </w:rPr>
              <w:t>Estado</w:t>
            </w:r>
            <w:r w:rsidR="003E329B">
              <w:rPr>
                <w:rFonts w:ascii="Arial" w:eastAsia="Arial" w:hAnsi="Arial" w:cs="Arial"/>
                <w:iCs/>
                <w:sz w:val="22"/>
                <w:szCs w:val="22"/>
                <w:lang w:val="es-ES_tradnl"/>
              </w:rPr>
              <w:t>,</w:t>
            </w:r>
            <w:r>
              <w:rPr>
                <w:rFonts w:ascii="Arial" w:eastAsia="Arial" w:hAnsi="Arial" w:cs="Arial"/>
                <w:iCs/>
                <w:sz w:val="22"/>
                <w:szCs w:val="22"/>
                <w:lang w:val="es-ES_tradnl"/>
              </w:rPr>
              <w:t xml:space="preserve"> Vitoria</w:t>
            </w:r>
            <w:r w:rsidR="00E54F55">
              <w:rPr>
                <w:rFonts w:ascii="Arial" w:eastAsia="Arial" w:hAnsi="Arial" w:cs="Arial"/>
                <w:iCs/>
                <w:sz w:val="22"/>
                <w:szCs w:val="22"/>
                <w:lang w:val="es-ES_tradnl"/>
              </w:rPr>
              <w:t xml:space="preserve"> que contó con la participación de representantes de actores estaduales, municipales y de la sociedad civil</w:t>
            </w:r>
            <w:r w:rsidR="009977B4">
              <w:rPr>
                <w:rFonts w:ascii="Arial" w:eastAsia="Arial" w:hAnsi="Arial" w:cs="Arial"/>
                <w:iCs/>
                <w:sz w:val="22"/>
                <w:szCs w:val="22"/>
                <w:lang w:val="es-ES_tradnl"/>
              </w:rPr>
              <w:t>.</w:t>
            </w:r>
            <w:r>
              <w:rPr>
                <w:rFonts w:ascii="Arial" w:eastAsia="Arial" w:hAnsi="Arial" w:cs="Arial"/>
                <w:iCs/>
                <w:sz w:val="22"/>
                <w:szCs w:val="22"/>
                <w:lang w:val="es-ES_tradnl"/>
              </w:rPr>
              <w:t xml:space="preserve"> </w:t>
            </w:r>
            <w:r w:rsidR="00383764">
              <w:rPr>
                <w:rFonts w:ascii="Arial" w:eastAsia="Arial" w:hAnsi="Arial" w:cs="Arial"/>
                <w:iCs/>
                <w:sz w:val="22"/>
                <w:szCs w:val="22"/>
                <w:lang w:val="es-ES_tradnl"/>
              </w:rPr>
              <w:t>No se resaltaron mayores preocupaciones y se considera que debido a los</w:t>
            </w:r>
            <w:r w:rsidR="00E54F55">
              <w:rPr>
                <w:rFonts w:ascii="Arial" w:eastAsia="Arial" w:hAnsi="Arial" w:cs="Arial"/>
                <w:iCs/>
                <w:sz w:val="22"/>
                <w:szCs w:val="22"/>
                <w:lang w:val="es-ES_tradnl"/>
              </w:rPr>
              <w:t xml:space="preserve"> criterios de elegibilidad seleccionados </w:t>
            </w:r>
            <w:r w:rsidR="00407864">
              <w:rPr>
                <w:rFonts w:ascii="Arial" w:eastAsia="Arial" w:hAnsi="Arial" w:cs="Arial"/>
                <w:iCs/>
                <w:sz w:val="22"/>
                <w:szCs w:val="22"/>
                <w:lang w:val="es-ES_tradnl"/>
              </w:rPr>
              <w:t>que buscan garantizar la sostenibilidad de las obras</w:t>
            </w:r>
            <w:r w:rsidR="00383764">
              <w:rPr>
                <w:rFonts w:ascii="Arial" w:eastAsia="Arial" w:hAnsi="Arial" w:cs="Arial"/>
                <w:iCs/>
                <w:sz w:val="22"/>
                <w:szCs w:val="22"/>
                <w:lang w:val="es-ES_tradnl"/>
              </w:rPr>
              <w:t xml:space="preserve"> </w:t>
            </w:r>
            <w:r w:rsidR="00407864">
              <w:rPr>
                <w:rFonts w:ascii="Arial" w:eastAsia="Arial" w:hAnsi="Arial" w:cs="Arial"/>
                <w:iCs/>
                <w:sz w:val="22"/>
                <w:szCs w:val="22"/>
                <w:lang w:val="es-ES_tradnl"/>
              </w:rPr>
              <w:t>se cuenta</w:t>
            </w:r>
            <w:r w:rsidR="00383764">
              <w:rPr>
                <w:rFonts w:ascii="Arial" w:eastAsia="Arial" w:hAnsi="Arial" w:cs="Arial"/>
                <w:iCs/>
                <w:sz w:val="22"/>
                <w:szCs w:val="22"/>
                <w:lang w:val="es-ES_tradnl"/>
              </w:rPr>
              <w:t xml:space="preserve"> con el apoyo de los distintos grupos interesados</w:t>
            </w:r>
            <w:r w:rsidR="00E54F55">
              <w:rPr>
                <w:rFonts w:ascii="Arial" w:eastAsia="Arial" w:hAnsi="Arial" w:cs="Arial"/>
                <w:iCs/>
                <w:sz w:val="22"/>
                <w:szCs w:val="22"/>
                <w:lang w:val="es-ES_tradnl"/>
              </w:rPr>
              <w:t xml:space="preserve">. </w:t>
            </w:r>
            <w:r w:rsidR="00407864">
              <w:rPr>
                <w:rFonts w:ascii="Arial" w:eastAsia="Arial" w:hAnsi="Arial" w:cs="Arial"/>
                <w:iCs/>
                <w:sz w:val="22"/>
                <w:szCs w:val="22"/>
                <w:lang w:val="es-ES_tradnl"/>
              </w:rPr>
              <w:t xml:space="preserve">Ver mayores detalles en el IGAS. </w:t>
            </w:r>
            <w:bookmarkEnd w:id="2"/>
          </w:p>
        </w:tc>
      </w:tr>
      <w:tr w:rsidR="00C21376" w:rsidRPr="00A64DFD" w14:paraId="68127C07" w14:textId="77777777" w:rsidTr="006F7063">
        <w:trPr>
          <w:trHeight w:val="411"/>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6D22CEE" w14:textId="7DFCB0E0" w:rsidR="00C21376" w:rsidRPr="00BF16C9" w:rsidRDefault="005C6B71" w:rsidP="004553C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3. </w:t>
            </w:r>
            <w:r w:rsidR="004E555E" w:rsidRPr="00BF16C9">
              <w:rPr>
                <w:rFonts w:ascii="Arial" w:eastAsia="Times New Roman" w:hAnsi="Arial" w:cs="Arial"/>
                <w:b/>
                <w:bCs/>
                <w:sz w:val="27"/>
                <w:szCs w:val="27"/>
                <w:lang w:val="es-ES"/>
              </w:rPr>
              <w:t>Descripción de la Operación</w:t>
            </w:r>
          </w:p>
        </w:tc>
      </w:tr>
      <w:tr w:rsidR="00C21376" w:rsidRPr="00617B2A" w14:paraId="6F4662C5"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1984CEAA" w14:textId="60317C8B" w:rsidR="00075E60" w:rsidRDefault="00075E60" w:rsidP="00075E60">
            <w:pPr>
              <w:jc w:val="both"/>
              <w:rPr>
                <w:rFonts w:ascii="Arial" w:hAnsi="Arial" w:cs="Arial"/>
                <w:iCs/>
                <w:sz w:val="22"/>
                <w:szCs w:val="22"/>
                <w:lang w:val="es-ES_tradnl"/>
              </w:rPr>
            </w:pPr>
            <w:r>
              <w:rPr>
                <w:rFonts w:ascii="Arial" w:hAnsi="Arial" w:cs="Arial"/>
                <w:iCs/>
                <w:sz w:val="22"/>
                <w:szCs w:val="22"/>
                <w:lang w:val="es-ES_tradnl"/>
              </w:rPr>
              <w:t>El</w:t>
            </w:r>
            <w:r w:rsidRPr="00525730">
              <w:rPr>
                <w:rFonts w:ascii="Arial" w:hAnsi="Arial" w:cs="Arial"/>
                <w:iCs/>
                <w:sz w:val="22"/>
                <w:szCs w:val="22"/>
                <w:lang w:val="es-ES_tradnl"/>
              </w:rPr>
              <w:t xml:space="preserve"> E</w:t>
            </w:r>
            <w:r>
              <w:rPr>
                <w:rFonts w:ascii="Arial" w:hAnsi="Arial" w:cs="Arial"/>
                <w:iCs/>
                <w:sz w:val="22"/>
                <w:szCs w:val="22"/>
                <w:lang w:val="es-ES_tradnl"/>
              </w:rPr>
              <w:t xml:space="preserve">stado de Espirito </w:t>
            </w:r>
            <w:r w:rsidRPr="00525730">
              <w:rPr>
                <w:rFonts w:ascii="Arial" w:hAnsi="Arial" w:cs="Arial"/>
                <w:iCs/>
                <w:sz w:val="22"/>
                <w:szCs w:val="22"/>
                <w:lang w:val="es-ES_tradnl"/>
              </w:rPr>
              <w:t>S</w:t>
            </w:r>
            <w:r>
              <w:rPr>
                <w:rFonts w:ascii="Arial" w:hAnsi="Arial" w:cs="Arial"/>
                <w:iCs/>
                <w:sz w:val="22"/>
                <w:szCs w:val="22"/>
                <w:lang w:val="es-ES_tradnl"/>
              </w:rPr>
              <w:t>anto (ES)</w:t>
            </w:r>
            <w:r w:rsidRPr="00525730">
              <w:rPr>
                <w:rFonts w:ascii="Arial" w:hAnsi="Arial" w:cs="Arial"/>
                <w:iCs/>
                <w:sz w:val="22"/>
                <w:szCs w:val="22"/>
                <w:lang w:val="es-ES_tradnl"/>
              </w:rPr>
              <w:t xml:space="preserve"> </w:t>
            </w:r>
            <w:r>
              <w:rPr>
                <w:rFonts w:ascii="Arial" w:hAnsi="Arial" w:cs="Arial"/>
                <w:iCs/>
                <w:sz w:val="22"/>
                <w:szCs w:val="22"/>
                <w:lang w:val="es-ES_tradnl"/>
              </w:rPr>
              <w:t>viene apoyando</w:t>
            </w:r>
            <w:r w:rsidRPr="00525730">
              <w:rPr>
                <w:rFonts w:ascii="Arial" w:hAnsi="Arial" w:cs="Arial"/>
                <w:iCs/>
                <w:sz w:val="22"/>
                <w:szCs w:val="22"/>
                <w:lang w:val="es-ES_tradnl"/>
              </w:rPr>
              <w:t xml:space="preserve"> a los municipios en la expansión de la red de</w:t>
            </w:r>
            <w:r w:rsidRPr="00525730">
              <w:rPr>
                <w:rFonts w:ascii="Arial" w:eastAsia="Arial" w:hAnsi="Arial" w:cs="Arial"/>
                <w:iCs/>
                <w:sz w:val="22"/>
                <w:szCs w:val="22"/>
                <w:lang w:val="es-ES"/>
              </w:rPr>
              <w:t xml:space="preserve"> </w:t>
            </w:r>
            <w:r w:rsidRPr="00525730">
              <w:rPr>
                <w:rFonts w:ascii="Arial" w:hAnsi="Arial" w:cs="Arial"/>
                <w:iCs/>
                <w:sz w:val="22"/>
                <w:szCs w:val="22"/>
                <w:lang w:val="es-ES_tradnl"/>
              </w:rPr>
              <w:t>educación infantil</w:t>
            </w:r>
            <w:r w:rsidR="00A23DCC">
              <w:rPr>
                <w:rFonts w:ascii="Arial" w:hAnsi="Arial" w:cs="Arial"/>
                <w:iCs/>
                <w:sz w:val="22"/>
                <w:szCs w:val="22"/>
                <w:lang w:val="es-ES_tradnl"/>
              </w:rPr>
              <w:t xml:space="preserve"> (EI)</w:t>
            </w:r>
            <w:r w:rsidRPr="00525730">
              <w:rPr>
                <w:rFonts w:ascii="Arial" w:hAnsi="Arial" w:cs="Arial"/>
                <w:iCs/>
                <w:sz w:val="22"/>
                <w:szCs w:val="22"/>
                <w:lang w:val="es-ES_tradnl"/>
              </w:rPr>
              <w:t xml:space="preserve">. En 2016 comenzó con un </w:t>
            </w:r>
            <w:r w:rsidRPr="00525730">
              <w:rPr>
                <w:rFonts w:ascii="Arial" w:hAnsi="Arial" w:cs="Arial"/>
                <w:i/>
                <w:sz w:val="22"/>
                <w:szCs w:val="22"/>
                <w:lang w:val="es-ES_tradnl"/>
              </w:rPr>
              <w:t xml:space="preserve">Pacto pela </w:t>
            </w:r>
            <w:proofErr w:type="spellStart"/>
            <w:r w:rsidRPr="00525730">
              <w:rPr>
                <w:rFonts w:ascii="Arial" w:hAnsi="Arial" w:cs="Arial"/>
                <w:i/>
                <w:sz w:val="22"/>
                <w:szCs w:val="22"/>
                <w:lang w:val="es-ES_tradnl"/>
              </w:rPr>
              <w:t>Aprendizagem</w:t>
            </w:r>
            <w:proofErr w:type="spellEnd"/>
            <w:r w:rsidRPr="00525730">
              <w:rPr>
                <w:rFonts w:ascii="Arial" w:hAnsi="Arial" w:cs="Arial"/>
                <w:i/>
                <w:sz w:val="22"/>
                <w:szCs w:val="22"/>
                <w:lang w:val="es-ES_tradnl"/>
              </w:rPr>
              <w:t xml:space="preserve"> no Espírito</w:t>
            </w:r>
            <w:r w:rsidRPr="00525730">
              <w:rPr>
                <w:rFonts w:ascii="Arial" w:eastAsia="Arial" w:hAnsi="Arial" w:cs="Arial"/>
                <w:i/>
                <w:sz w:val="22"/>
                <w:szCs w:val="22"/>
                <w:lang w:val="es-ES"/>
              </w:rPr>
              <w:t xml:space="preserve"> </w:t>
            </w:r>
            <w:r w:rsidRPr="00525730">
              <w:rPr>
                <w:rFonts w:ascii="Arial" w:hAnsi="Arial" w:cs="Arial"/>
                <w:i/>
                <w:sz w:val="22"/>
                <w:szCs w:val="22"/>
                <w:lang w:val="es-ES_tradnl"/>
              </w:rPr>
              <w:t>Santo</w:t>
            </w:r>
            <w:r w:rsidRPr="00525730">
              <w:rPr>
                <w:rFonts w:ascii="Arial" w:hAnsi="Arial" w:cs="Arial"/>
                <w:iCs/>
                <w:sz w:val="22"/>
                <w:szCs w:val="22"/>
                <w:lang w:val="es-ES_tradnl"/>
              </w:rPr>
              <w:t xml:space="preserve"> (PAES), </w:t>
            </w:r>
            <w:r>
              <w:rPr>
                <w:rFonts w:ascii="Arial" w:hAnsi="Arial" w:cs="Arial"/>
                <w:iCs/>
                <w:sz w:val="22"/>
                <w:szCs w:val="22"/>
                <w:lang w:val="es-ES_tradnl"/>
              </w:rPr>
              <w:t xml:space="preserve">una </w:t>
            </w:r>
            <w:r w:rsidRPr="00525730">
              <w:rPr>
                <w:rFonts w:ascii="Arial" w:hAnsi="Arial" w:cs="Arial"/>
                <w:iCs/>
                <w:sz w:val="22"/>
                <w:szCs w:val="22"/>
                <w:lang w:val="es-ES_tradnl"/>
              </w:rPr>
              <w:t>política de coordinación federativa en la educación entre el estado y</w:t>
            </w:r>
            <w:r w:rsidRPr="00525730">
              <w:rPr>
                <w:rFonts w:ascii="Arial" w:eastAsia="Arial" w:hAnsi="Arial" w:cs="Arial"/>
                <w:iCs/>
                <w:sz w:val="22"/>
                <w:szCs w:val="22"/>
                <w:lang w:val="es-ES"/>
              </w:rPr>
              <w:t xml:space="preserve"> </w:t>
            </w:r>
            <w:r>
              <w:rPr>
                <w:rFonts w:ascii="Arial" w:hAnsi="Arial" w:cs="Arial"/>
                <w:iCs/>
                <w:sz w:val="22"/>
                <w:szCs w:val="22"/>
                <w:lang w:val="es-ES_tradnl"/>
              </w:rPr>
              <w:t>m</w:t>
            </w:r>
            <w:r w:rsidRPr="00525730">
              <w:rPr>
                <w:rFonts w:ascii="Arial" w:hAnsi="Arial" w:cs="Arial"/>
                <w:iCs/>
                <w:sz w:val="22"/>
                <w:szCs w:val="22"/>
                <w:lang w:val="es-ES_tradnl"/>
              </w:rPr>
              <w:t>unicipios.</w:t>
            </w:r>
            <w:r w:rsidR="00591922">
              <w:rPr>
                <w:rFonts w:ascii="Arial" w:hAnsi="Arial" w:cs="Arial"/>
                <w:iCs/>
                <w:sz w:val="22"/>
                <w:szCs w:val="22"/>
                <w:lang w:val="es-ES_tradnl"/>
              </w:rPr>
              <w:t xml:space="preserve"> </w:t>
            </w:r>
            <w:r w:rsidR="00591922" w:rsidRPr="00EF3298">
              <w:rPr>
                <w:rFonts w:ascii="Arial" w:hAnsi="Arial" w:cs="Arial"/>
                <w:iCs/>
                <w:sz w:val="22"/>
                <w:szCs w:val="22"/>
                <w:lang w:val="es-ES_tradnl"/>
              </w:rPr>
              <w:t xml:space="preserve">Hasta 2018, 75 municipios del estado se unieron al </w:t>
            </w:r>
            <w:r w:rsidR="00591922" w:rsidRPr="00CC775F">
              <w:rPr>
                <w:rFonts w:ascii="Arial" w:hAnsi="Arial" w:cs="Arial"/>
                <w:iCs/>
                <w:sz w:val="22"/>
                <w:szCs w:val="22"/>
                <w:lang w:val="es-ES_tradnl"/>
              </w:rPr>
              <w:t>PAES.</w:t>
            </w:r>
            <w:r w:rsidRPr="00CC775F">
              <w:rPr>
                <w:rFonts w:ascii="Arial" w:hAnsi="Arial" w:cs="Arial"/>
                <w:iCs/>
                <w:sz w:val="22"/>
                <w:szCs w:val="22"/>
                <w:lang w:val="es-ES_tradnl"/>
              </w:rPr>
              <w:t xml:space="preserve"> ES ha definido como criterios centrales para apoyar a los</w:t>
            </w:r>
            <w:r w:rsidRPr="00CC775F">
              <w:rPr>
                <w:rFonts w:ascii="Arial" w:eastAsia="Arial" w:hAnsi="Arial" w:cs="Arial"/>
                <w:iCs/>
                <w:sz w:val="22"/>
                <w:szCs w:val="22"/>
                <w:lang w:val="es-ES"/>
              </w:rPr>
              <w:t xml:space="preserve"> </w:t>
            </w:r>
            <w:r w:rsidRPr="00CC775F">
              <w:rPr>
                <w:rFonts w:ascii="Arial" w:hAnsi="Arial" w:cs="Arial"/>
                <w:iCs/>
                <w:sz w:val="22"/>
                <w:szCs w:val="22"/>
                <w:lang w:val="es-ES_tradnl"/>
              </w:rPr>
              <w:t xml:space="preserve">municipios en la expansión de la EI los siguientes: </w:t>
            </w:r>
            <w:r w:rsidR="00CC775F" w:rsidRPr="00CC775F">
              <w:rPr>
                <w:rFonts w:ascii="Arial" w:hAnsi="Arial" w:cs="Arial"/>
                <w:iCs/>
                <w:sz w:val="22"/>
                <w:szCs w:val="22"/>
                <w:lang w:val="es-ES_tradnl"/>
              </w:rPr>
              <w:t>(i) haber adherido al PAES ; (</w:t>
            </w:r>
            <w:proofErr w:type="spellStart"/>
            <w:r w:rsidR="00CC775F" w:rsidRPr="00CC775F">
              <w:rPr>
                <w:rFonts w:ascii="Arial" w:hAnsi="Arial" w:cs="Arial"/>
                <w:iCs/>
                <w:sz w:val="22"/>
                <w:szCs w:val="22"/>
                <w:lang w:val="es-ES_tradnl"/>
              </w:rPr>
              <w:t>ii</w:t>
            </w:r>
            <w:proofErr w:type="spellEnd"/>
            <w:r w:rsidR="00CC775F" w:rsidRPr="00CC775F">
              <w:rPr>
                <w:rFonts w:ascii="Arial" w:hAnsi="Arial" w:cs="Arial"/>
                <w:iCs/>
                <w:sz w:val="22"/>
                <w:szCs w:val="22"/>
                <w:lang w:val="es-ES_tradnl"/>
              </w:rPr>
              <w:t>) poner a disposición de la SEDU datos educativos, como la demanda y la matrícula; (</w:t>
            </w:r>
            <w:proofErr w:type="spellStart"/>
            <w:r w:rsidR="00CC775F" w:rsidRPr="00CC775F">
              <w:rPr>
                <w:rFonts w:ascii="Arial" w:hAnsi="Arial" w:cs="Arial"/>
                <w:iCs/>
                <w:sz w:val="22"/>
                <w:szCs w:val="22"/>
                <w:lang w:val="es-ES_tradnl"/>
              </w:rPr>
              <w:t>iii</w:t>
            </w:r>
            <w:proofErr w:type="spellEnd"/>
            <w:r w:rsidR="00CC775F" w:rsidRPr="00CC775F">
              <w:rPr>
                <w:rFonts w:ascii="Arial" w:hAnsi="Arial" w:cs="Arial"/>
                <w:iCs/>
                <w:sz w:val="22"/>
                <w:szCs w:val="22"/>
                <w:lang w:val="es-ES_tradnl"/>
              </w:rPr>
              <w:t>)  contar con la posesión legal de los terrenos donde se construirá la obra a respectiva y las servidumbres u otros derechos necesarios para la construcción y posterior utilización; y (</w:t>
            </w:r>
            <w:proofErr w:type="spellStart"/>
            <w:r w:rsidR="00CC775F" w:rsidRPr="00CC775F">
              <w:rPr>
                <w:rFonts w:ascii="Arial" w:hAnsi="Arial" w:cs="Arial"/>
                <w:iCs/>
                <w:sz w:val="22"/>
                <w:szCs w:val="22"/>
                <w:lang w:val="es-ES_tradnl"/>
              </w:rPr>
              <w:t>iv</w:t>
            </w:r>
            <w:proofErr w:type="spellEnd"/>
            <w:r w:rsidR="00CC775F" w:rsidRPr="00CC775F">
              <w:rPr>
                <w:rFonts w:ascii="Arial" w:hAnsi="Arial" w:cs="Arial"/>
                <w:iCs/>
                <w:sz w:val="22"/>
                <w:szCs w:val="22"/>
                <w:lang w:val="es-ES_tradnl"/>
              </w:rPr>
              <w:t>) cumplir con los criterios de exclusión establecidos en el Plan de Gestión Ambiental y Social del Programa (PGAS).</w:t>
            </w:r>
          </w:p>
          <w:p w14:paraId="4D89558B" w14:textId="28A381ED" w:rsidR="00075E60" w:rsidRDefault="00075E60" w:rsidP="00075E60">
            <w:pPr>
              <w:jc w:val="both"/>
              <w:rPr>
                <w:rFonts w:ascii="Arial" w:hAnsi="Arial" w:cs="Arial"/>
                <w:iCs/>
                <w:sz w:val="22"/>
                <w:szCs w:val="22"/>
                <w:lang w:val="es-ES_tradnl"/>
              </w:rPr>
            </w:pPr>
          </w:p>
          <w:p w14:paraId="66A770B3" w14:textId="29F1BD66" w:rsidR="00A23DCC" w:rsidRDefault="00731609" w:rsidP="00075E60">
            <w:pPr>
              <w:jc w:val="both"/>
              <w:rPr>
                <w:rFonts w:ascii="Arial" w:hAnsi="Arial" w:cs="Arial"/>
                <w:iCs/>
                <w:sz w:val="22"/>
                <w:szCs w:val="22"/>
                <w:lang w:val="es-ES_tradnl"/>
              </w:rPr>
            </w:pPr>
            <w:r w:rsidRPr="00731609">
              <w:rPr>
                <w:rFonts w:ascii="Arial" w:hAnsi="Arial" w:cs="Arial"/>
                <w:iCs/>
                <w:sz w:val="22"/>
                <w:szCs w:val="22"/>
                <w:lang w:val="es-ES_tradnl"/>
              </w:rPr>
              <w:t xml:space="preserve">El programa tiene como objetivo </w:t>
            </w:r>
            <w:r w:rsidR="006147B1">
              <w:rPr>
                <w:rFonts w:ascii="Arial" w:hAnsi="Arial" w:cs="Arial"/>
                <w:iCs/>
                <w:sz w:val="22"/>
                <w:szCs w:val="22"/>
                <w:lang w:val="es-ES_tradnl"/>
              </w:rPr>
              <w:t>ampliar</w:t>
            </w:r>
            <w:r w:rsidRPr="00731609">
              <w:rPr>
                <w:rFonts w:ascii="Arial" w:hAnsi="Arial" w:cs="Arial"/>
                <w:iCs/>
                <w:sz w:val="22"/>
                <w:szCs w:val="22"/>
                <w:lang w:val="es-ES_tradnl"/>
              </w:rPr>
              <w:t xml:space="preserve"> la cobertura de la Educación Infantil en los municipios de Espírito Santo.</w:t>
            </w:r>
            <w:r w:rsidR="00A23DCC">
              <w:rPr>
                <w:rFonts w:ascii="Arial" w:hAnsi="Arial" w:cs="Arial"/>
                <w:iCs/>
                <w:sz w:val="22"/>
                <w:szCs w:val="22"/>
                <w:lang w:val="es-ES_tradnl"/>
              </w:rPr>
              <w:t xml:space="preserve"> Tiene</w:t>
            </w:r>
            <w:r w:rsidR="00075E60" w:rsidRPr="00525730">
              <w:rPr>
                <w:rFonts w:ascii="Arial" w:hAnsi="Arial" w:cs="Arial"/>
                <w:iCs/>
                <w:sz w:val="22"/>
                <w:szCs w:val="22"/>
                <w:lang w:val="es-ES_tradnl"/>
              </w:rPr>
              <w:t xml:space="preserve"> </w:t>
            </w:r>
            <w:r w:rsidR="00C73FA9">
              <w:rPr>
                <w:rFonts w:ascii="Arial" w:hAnsi="Arial" w:cs="Arial"/>
                <w:iCs/>
                <w:sz w:val="22"/>
                <w:szCs w:val="22"/>
                <w:lang w:val="es-ES_tradnl"/>
              </w:rPr>
              <w:t>3</w:t>
            </w:r>
            <w:r w:rsidR="00A23DCC">
              <w:rPr>
                <w:rFonts w:ascii="Arial" w:hAnsi="Arial" w:cs="Arial"/>
                <w:iCs/>
                <w:sz w:val="22"/>
                <w:szCs w:val="22"/>
                <w:lang w:val="es-ES_tradnl"/>
              </w:rPr>
              <w:t xml:space="preserve"> </w:t>
            </w:r>
            <w:r w:rsidR="00075E60" w:rsidRPr="00525730">
              <w:rPr>
                <w:rFonts w:ascii="Arial" w:hAnsi="Arial" w:cs="Arial"/>
                <w:iCs/>
                <w:sz w:val="22"/>
                <w:szCs w:val="22"/>
                <w:lang w:val="es-ES_tradnl"/>
              </w:rPr>
              <w:t>componentes</w:t>
            </w:r>
            <w:r w:rsidR="00075E60">
              <w:rPr>
                <w:rFonts w:ascii="Arial" w:hAnsi="Arial" w:cs="Arial"/>
                <w:iCs/>
                <w:sz w:val="22"/>
                <w:szCs w:val="22"/>
                <w:lang w:val="es-ES_tradnl"/>
              </w:rPr>
              <w:t>,</w:t>
            </w:r>
            <w:r w:rsidR="00A23DCC">
              <w:rPr>
                <w:rFonts w:ascii="Arial" w:hAnsi="Arial" w:cs="Arial"/>
                <w:iCs/>
                <w:sz w:val="22"/>
                <w:szCs w:val="22"/>
                <w:lang w:val="es-ES_tradnl"/>
              </w:rPr>
              <w:t xml:space="preserve"> </w:t>
            </w:r>
            <w:r w:rsidR="00075E60">
              <w:rPr>
                <w:rFonts w:ascii="Arial" w:hAnsi="Arial" w:cs="Arial"/>
                <w:iCs/>
                <w:sz w:val="22"/>
                <w:szCs w:val="22"/>
                <w:lang w:val="es-ES_tradnl"/>
              </w:rPr>
              <w:t xml:space="preserve">debiendo señalarse que el componente </w:t>
            </w:r>
            <w:r>
              <w:rPr>
                <w:rFonts w:ascii="Arial" w:hAnsi="Arial" w:cs="Arial"/>
                <w:iCs/>
                <w:sz w:val="22"/>
                <w:szCs w:val="22"/>
                <w:lang w:val="es-ES_tradnl"/>
              </w:rPr>
              <w:t>1</w:t>
            </w:r>
            <w:r w:rsidR="00075E60">
              <w:rPr>
                <w:rFonts w:ascii="Arial" w:hAnsi="Arial" w:cs="Arial"/>
                <w:iCs/>
                <w:sz w:val="22"/>
                <w:szCs w:val="22"/>
                <w:lang w:val="es-ES_tradnl"/>
              </w:rPr>
              <w:t xml:space="preserve"> es el que presenta los impactos ambientales y sociales sobre los que se basa este IGAS.</w:t>
            </w:r>
            <w:r w:rsidR="00D84DA4">
              <w:rPr>
                <w:rFonts w:ascii="Arial" w:hAnsi="Arial" w:cs="Arial"/>
                <w:iCs/>
                <w:sz w:val="22"/>
                <w:szCs w:val="22"/>
                <w:lang w:val="es-ES_tradnl"/>
              </w:rPr>
              <w:t xml:space="preserve"> </w:t>
            </w:r>
          </w:p>
          <w:p w14:paraId="1DFDB8FA" w14:textId="77777777" w:rsidR="00C73FA9" w:rsidRDefault="00C73FA9" w:rsidP="00075E60">
            <w:pPr>
              <w:jc w:val="both"/>
              <w:rPr>
                <w:rFonts w:ascii="Arial" w:hAnsi="Arial" w:cs="Arial"/>
                <w:b/>
                <w:bCs/>
                <w:sz w:val="22"/>
                <w:szCs w:val="22"/>
                <w:lang w:val="es-ES_tradnl"/>
              </w:rPr>
            </w:pPr>
          </w:p>
          <w:p w14:paraId="13D117CE" w14:textId="4D068494" w:rsidR="00075E60" w:rsidRDefault="00C73FA9" w:rsidP="00075E60">
            <w:pPr>
              <w:jc w:val="both"/>
              <w:rPr>
                <w:rFonts w:ascii="Arial" w:hAnsi="Arial" w:cs="Arial"/>
                <w:sz w:val="22"/>
                <w:szCs w:val="22"/>
                <w:lang w:val="es-ES_tradnl"/>
              </w:rPr>
            </w:pPr>
            <w:r w:rsidRPr="006147B1">
              <w:rPr>
                <w:rFonts w:ascii="Arial" w:hAnsi="Arial" w:cs="Arial"/>
                <w:b/>
                <w:bCs/>
                <w:sz w:val="22"/>
                <w:szCs w:val="22"/>
                <w:lang w:val="es-ES_tradnl"/>
              </w:rPr>
              <w:t xml:space="preserve">Componente </w:t>
            </w:r>
            <w:r w:rsidR="00731609" w:rsidRPr="006147B1">
              <w:rPr>
                <w:rFonts w:ascii="Arial" w:hAnsi="Arial" w:cs="Arial"/>
                <w:b/>
                <w:bCs/>
                <w:sz w:val="22"/>
                <w:szCs w:val="22"/>
                <w:lang w:val="es-ES_tradnl"/>
              </w:rPr>
              <w:t>1</w:t>
            </w:r>
            <w:r w:rsidRPr="006147B1">
              <w:rPr>
                <w:rFonts w:ascii="Arial" w:hAnsi="Arial" w:cs="Arial"/>
                <w:b/>
                <w:bCs/>
                <w:sz w:val="22"/>
                <w:szCs w:val="22"/>
                <w:lang w:val="es-ES_tradnl"/>
              </w:rPr>
              <w:t xml:space="preserve">. </w:t>
            </w:r>
            <w:r w:rsidR="00731609" w:rsidRPr="006147B1">
              <w:rPr>
                <w:rFonts w:ascii="Arial" w:hAnsi="Arial" w:cs="Arial"/>
                <w:b/>
                <w:bCs/>
                <w:sz w:val="22"/>
                <w:szCs w:val="22"/>
                <w:lang w:val="es-ES_tradnl"/>
              </w:rPr>
              <w:t xml:space="preserve">Aumento de la oferta de Educación Infantil a través de la expansión de la infraestructura con calidad </w:t>
            </w:r>
            <w:r w:rsidRPr="006147B1">
              <w:rPr>
                <w:rFonts w:ascii="Arial" w:hAnsi="Arial" w:cs="Arial"/>
                <w:b/>
                <w:bCs/>
                <w:sz w:val="22"/>
                <w:szCs w:val="22"/>
                <w:lang w:val="es-ES_tradnl"/>
              </w:rPr>
              <w:t>(US$84.275 millones)</w:t>
            </w:r>
            <w:r w:rsidR="00075E60" w:rsidRPr="006147B1">
              <w:rPr>
                <w:rFonts w:ascii="Arial" w:hAnsi="Arial" w:cs="Arial"/>
                <w:b/>
                <w:bCs/>
                <w:sz w:val="22"/>
                <w:szCs w:val="22"/>
                <w:lang w:val="es-ES_tradnl"/>
              </w:rPr>
              <w:t xml:space="preserve">. </w:t>
            </w:r>
            <w:r w:rsidR="00075E60" w:rsidRPr="006147B1">
              <w:rPr>
                <w:rFonts w:ascii="Arial" w:hAnsi="Arial" w:cs="Arial"/>
                <w:sz w:val="22"/>
                <w:szCs w:val="22"/>
                <w:lang w:val="es-ES_tradnl"/>
              </w:rPr>
              <w:t>Se</w:t>
            </w:r>
            <w:r w:rsidR="00075E60">
              <w:rPr>
                <w:rFonts w:ascii="Arial" w:hAnsi="Arial" w:cs="Arial"/>
                <w:sz w:val="22"/>
                <w:szCs w:val="22"/>
                <w:lang w:val="es-ES_tradnl"/>
              </w:rPr>
              <w:t xml:space="preserve"> financiará: (i) un diagnóstico preliminar de la demanda en EI en ES y las necesidades de infraestructura </w:t>
            </w:r>
            <w:r w:rsidR="0090658D">
              <w:rPr>
                <w:rFonts w:ascii="Arial" w:hAnsi="Arial" w:cs="Arial"/>
                <w:sz w:val="22"/>
                <w:szCs w:val="22"/>
                <w:lang w:val="es-ES_tradnl"/>
              </w:rPr>
              <w:t>de</w:t>
            </w:r>
            <w:r w:rsidR="00075E60">
              <w:rPr>
                <w:rFonts w:ascii="Arial" w:hAnsi="Arial" w:cs="Arial"/>
                <w:sz w:val="22"/>
                <w:szCs w:val="22"/>
                <w:lang w:val="es-ES_tradnl"/>
              </w:rPr>
              <w:t xml:space="preserve"> los municipios</w:t>
            </w:r>
            <w:r w:rsidR="0090658D">
              <w:rPr>
                <w:rFonts w:ascii="Arial" w:hAnsi="Arial" w:cs="Arial"/>
                <w:sz w:val="22"/>
                <w:szCs w:val="22"/>
                <w:lang w:val="es-ES_tradnl"/>
              </w:rPr>
              <w:t>, considerando la disponibilidad de terrenos por parte de los municipios y la estrategia de expansión de los servicios educativos de acuerdo con el PAES</w:t>
            </w:r>
            <w:r w:rsidR="00075E60">
              <w:rPr>
                <w:rFonts w:ascii="Arial" w:hAnsi="Arial" w:cs="Arial"/>
                <w:sz w:val="22"/>
                <w:szCs w:val="22"/>
                <w:lang w:val="es-ES_tradnl"/>
              </w:rPr>
              <w:t>;</w:t>
            </w:r>
            <w:r w:rsidR="0090658D">
              <w:rPr>
                <w:rFonts w:ascii="Arial" w:hAnsi="Arial" w:cs="Arial"/>
                <w:sz w:val="22"/>
                <w:szCs w:val="22"/>
                <w:lang w:val="es-ES_tradnl"/>
              </w:rPr>
              <w:t xml:space="preserve"> (</w:t>
            </w:r>
            <w:proofErr w:type="spellStart"/>
            <w:r w:rsidR="0090658D">
              <w:rPr>
                <w:rFonts w:ascii="Arial" w:hAnsi="Arial" w:cs="Arial"/>
                <w:sz w:val="22"/>
                <w:szCs w:val="22"/>
                <w:lang w:val="es-ES_tradnl"/>
              </w:rPr>
              <w:t>ii</w:t>
            </w:r>
            <w:proofErr w:type="spellEnd"/>
            <w:r w:rsidR="00075E60">
              <w:rPr>
                <w:rFonts w:ascii="Arial" w:hAnsi="Arial" w:cs="Arial"/>
                <w:sz w:val="22"/>
                <w:szCs w:val="22"/>
                <w:lang w:val="es-ES_tradnl"/>
              </w:rPr>
              <w:t xml:space="preserve">) la construcción </w:t>
            </w:r>
            <w:r w:rsidR="0090658D">
              <w:rPr>
                <w:rFonts w:ascii="Arial" w:hAnsi="Arial" w:cs="Arial"/>
                <w:sz w:val="22"/>
                <w:szCs w:val="22"/>
                <w:lang w:val="es-ES_tradnl"/>
              </w:rPr>
              <w:t>y/</w:t>
            </w:r>
            <w:r w:rsidR="00075E60">
              <w:rPr>
                <w:rFonts w:ascii="Arial" w:hAnsi="Arial" w:cs="Arial"/>
                <w:sz w:val="22"/>
                <w:szCs w:val="22"/>
                <w:lang w:val="es-ES_tradnl"/>
              </w:rPr>
              <w:t>o ampliación</w:t>
            </w:r>
            <w:r w:rsidR="0090658D">
              <w:rPr>
                <w:rFonts w:ascii="Arial" w:hAnsi="Arial" w:cs="Arial"/>
                <w:sz w:val="22"/>
                <w:szCs w:val="22"/>
                <w:lang w:val="es-ES_tradnl"/>
              </w:rPr>
              <w:t xml:space="preserve"> con reformas asociadas de </w:t>
            </w:r>
            <w:r w:rsidR="00075E60">
              <w:rPr>
                <w:rFonts w:ascii="Arial" w:hAnsi="Arial" w:cs="Arial"/>
                <w:sz w:val="22"/>
                <w:szCs w:val="22"/>
                <w:lang w:val="es-ES_tradnl"/>
              </w:rPr>
              <w:t>CEI</w:t>
            </w:r>
            <w:r w:rsidR="0090658D">
              <w:rPr>
                <w:rFonts w:ascii="Arial" w:hAnsi="Arial" w:cs="Arial"/>
                <w:sz w:val="22"/>
                <w:szCs w:val="22"/>
                <w:lang w:val="es-ES_tradnl"/>
              </w:rPr>
              <w:t xml:space="preserve">; </w:t>
            </w:r>
            <w:r w:rsidR="00075E60">
              <w:rPr>
                <w:rFonts w:ascii="Arial" w:hAnsi="Arial" w:cs="Arial"/>
                <w:sz w:val="22"/>
                <w:szCs w:val="22"/>
                <w:lang w:val="es-ES_tradnl"/>
              </w:rPr>
              <w:t>(</w:t>
            </w:r>
            <w:proofErr w:type="spellStart"/>
            <w:r w:rsidR="0090658D">
              <w:rPr>
                <w:rFonts w:ascii="Arial" w:hAnsi="Arial" w:cs="Arial"/>
                <w:sz w:val="22"/>
                <w:szCs w:val="22"/>
                <w:lang w:val="es-ES_tradnl"/>
              </w:rPr>
              <w:t>iii</w:t>
            </w:r>
            <w:proofErr w:type="spellEnd"/>
            <w:r w:rsidR="00075E60">
              <w:rPr>
                <w:rFonts w:ascii="Arial" w:hAnsi="Arial" w:cs="Arial"/>
                <w:sz w:val="22"/>
                <w:szCs w:val="22"/>
                <w:lang w:val="es-ES_tradnl"/>
              </w:rPr>
              <w:t xml:space="preserve">) la adquisición de bienes y materiales para equipar las unidades y mejorar </w:t>
            </w:r>
            <w:r w:rsidR="0090658D">
              <w:rPr>
                <w:rFonts w:ascii="Arial" w:hAnsi="Arial" w:cs="Arial"/>
                <w:sz w:val="22"/>
                <w:szCs w:val="22"/>
                <w:lang w:val="es-ES_tradnl"/>
              </w:rPr>
              <w:t>su</w:t>
            </w:r>
            <w:r w:rsidR="00075E60">
              <w:rPr>
                <w:rFonts w:ascii="Arial" w:hAnsi="Arial" w:cs="Arial"/>
                <w:sz w:val="22"/>
                <w:szCs w:val="22"/>
                <w:lang w:val="es-ES_tradnl"/>
              </w:rPr>
              <w:t xml:space="preserve"> conectividad</w:t>
            </w:r>
            <w:r w:rsidR="0090658D">
              <w:rPr>
                <w:rFonts w:ascii="Arial" w:hAnsi="Arial" w:cs="Arial"/>
                <w:sz w:val="22"/>
                <w:szCs w:val="22"/>
                <w:lang w:val="es-ES_tradnl"/>
              </w:rPr>
              <w:t>; y (</w:t>
            </w:r>
            <w:proofErr w:type="spellStart"/>
            <w:r w:rsidR="0090658D">
              <w:rPr>
                <w:rFonts w:ascii="Arial" w:hAnsi="Arial" w:cs="Arial"/>
                <w:sz w:val="22"/>
                <w:szCs w:val="22"/>
                <w:lang w:val="es-ES_tradnl"/>
              </w:rPr>
              <w:t>iv</w:t>
            </w:r>
            <w:proofErr w:type="spellEnd"/>
            <w:r w:rsidR="0090658D">
              <w:rPr>
                <w:rFonts w:ascii="Arial" w:hAnsi="Arial" w:cs="Arial"/>
                <w:sz w:val="22"/>
                <w:szCs w:val="22"/>
                <w:lang w:val="es-ES_tradnl"/>
              </w:rPr>
              <w:t xml:space="preserve">) supervisión de obras. </w:t>
            </w:r>
            <w:r>
              <w:rPr>
                <w:rFonts w:ascii="Arial" w:hAnsi="Arial" w:cs="Arial"/>
                <w:sz w:val="22"/>
                <w:szCs w:val="22"/>
                <w:lang w:val="es-ES_tradnl"/>
              </w:rPr>
              <w:t>Este componente contempla la construcción de 800 aulas.</w:t>
            </w:r>
          </w:p>
          <w:p w14:paraId="3383CB63" w14:textId="77777777" w:rsidR="00075E60" w:rsidRDefault="00075E60" w:rsidP="00075E60">
            <w:pPr>
              <w:autoSpaceDE w:val="0"/>
              <w:autoSpaceDN w:val="0"/>
              <w:adjustRightInd w:val="0"/>
              <w:jc w:val="both"/>
              <w:rPr>
                <w:rFonts w:ascii="Arial" w:hAnsi="Arial" w:cs="Arial"/>
                <w:sz w:val="22"/>
                <w:szCs w:val="22"/>
                <w:lang w:val="es-ES_tradnl"/>
              </w:rPr>
            </w:pPr>
          </w:p>
          <w:p w14:paraId="621E5481" w14:textId="77777777" w:rsidR="00075E60" w:rsidRPr="005B7331" w:rsidRDefault="00075E60" w:rsidP="00075E60">
            <w:pPr>
              <w:autoSpaceDE w:val="0"/>
              <w:autoSpaceDN w:val="0"/>
              <w:adjustRightInd w:val="0"/>
              <w:jc w:val="both"/>
              <w:rPr>
                <w:rFonts w:ascii="Arial" w:hAnsi="Arial" w:cs="Arial"/>
                <w:sz w:val="22"/>
                <w:szCs w:val="22"/>
                <w:lang w:val="es-ES_tradnl"/>
              </w:rPr>
            </w:pPr>
            <w:r w:rsidRPr="005B7331">
              <w:rPr>
                <w:rFonts w:ascii="Arial" w:hAnsi="Arial" w:cs="Arial"/>
                <w:sz w:val="22"/>
                <w:szCs w:val="22"/>
                <w:lang w:val="es-ES_tradnl"/>
              </w:rPr>
              <w:t>Se incluirán en los diseños de las obras temas de sostenibilidad ambiental como aislamiento térmico/acústico, reaprovechamiento de aguas de lluvia, mecanismo de eficiencia energética como paneles solares y caños autorregulables para baños y lavatorios. También se tomarán en cuenta el riesgo de desastres naturales y aspectos topográficos, geotécnicos e hidrológicos. Tanto para el diseño de las nuevas construcciones como para las reformas se verificará que cuenten con las pendientes indicadas para su construcción, facilidad para evacuación de aguas servidas y pluviales, abastecimiento de energía eléctrica, agua potable y de acceso universal. Se desarrollará una consultoría que estimará los costos y paquetes de obras para su implementación.</w:t>
            </w:r>
          </w:p>
          <w:p w14:paraId="409CB3E7" w14:textId="77777777" w:rsidR="00075E60" w:rsidRPr="005B7331" w:rsidRDefault="00075E60" w:rsidP="00075E60">
            <w:pPr>
              <w:autoSpaceDE w:val="0"/>
              <w:autoSpaceDN w:val="0"/>
              <w:adjustRightInd w:val="0"/>
              <w:jc w:val="both"/>
              <w:rPr>
                <w:rFonts w:ascii="Arial" w:hAnsi="Arial" w:cs="Arial"/>
                <w:sz w:val="22"/>
                <w:szCs w:val="22"/>
                <w:lang w:val="es-ES_tradnl"/>
              </w:rPr>
            </w:pPr>
          </w:p>
          <w:p w14:paraId="56AE72FE" w14:textId="77777777" w:rsidR="00075E60" w:rsidRDefault="00075E60" w:rsidP="00075E60">
            <w:pPr>
              <w:jc w:val="both"/>
              <w:rPr>
                <w:rFonts w:ascii="Arial" w:eastAsia="Arial" w:hAnsi="Arial" w:cs="Arial"/>
                <w:iCs/>
                <w:sz w:val="22"/>
                <w:szCs w:val="22"/>
                <w:lang w:val="es-ES_tradnl"/>
              </w:rPr>
            </w:pPr>
            <w:r w:rsidRPr="005B7331">
              <w:rPr>
                <w:rFonts w:ascii="Arial" w:eastAsia="Arial" w:hAnsi="Arial" w:cs="Arial"/>
                <w:iCs/>
                <w:sz w:val="22"/>
                <w:szCs w:val="22"/>
                <w:lang w:val="es-ES_tradnl"/>
              </w:rPr>
              <w:t>Las obras se realizarán en algunos de los 78 municipios de ES en función de: (i) necesidades de ampliación de cobertura; (</w:t>
            </w:r>
            <w:proofErr w:type="spellStart"/>
            <w:r w:rsidRPr="005B7331">
              <w:rPr>
                <w:rFonts w:ascii="Arial" w:eastAsia="Arial" w:hAnsi="Arial" w:cs="Arial"/>
                <w:iCs/>
                <w:sz w:val="22"/>
                <w:szCs w:val="22"/>
                <w:lang w:val="es-ES_tradnl"/>
              </w:rPr>
              <w:t>ii</w:t>
            </w:r>
            <w:proofErr w:type="spellEnd"/>
            <w:r w:rsidRPr="005B7331">
              <w:rPr>
                <w:rFonts w:ascii="Arial" w:eastAsia="Arial" w:hAnsi="Arial" w:cs="Arial"/>
                <w:iCs/>
                <w:sz w:val="22"/>
                <w:szCs w:val="22"/>
                <w:lang w:val="es-ES_tradnl"/>
              </w:rPr>
              <w:t>) equidad territorial; (</w:t>
            </w:r>
            <w:proofErr w:type="spellStart"/>
            <w:r w:rsidRPr="005B7331">
              <w:rPr>
                <w:rFonts w:ascii="Arial" w:eastAsia="Arial" w:hAnsi="Arial" w:cs="Arial"/>
                <w:iCs/>
                <w:sz w:val="22"/>
                <w:szCs w:val="22"/>
                <w:lang w:val="es-ES_tradnl"/>
              </w:rPr>
              <w:t>iii</w:t>
            </w:r>
            <w:proofErr w:type="spellEnd"/>
            <w:r w:rsidRPr="005B7331">
              <w:rPr>
                <w:rFonts w:ascii="Arial" w:eastAsia="Arial" w:hAnsi="Arial" w:cs="Arial"/>
                <w:iCs/>
                <w:sz w:val="22"/>
                <w:szCs w:val="22"/>
                <w:lang w:val="es-ES_tradnl"/>
              </w:rPr>
              <w:t>) disponibilidad de terrenos por parte de los municipios; (</w:t>
            </w:r>
            <w:proofErr w:type="spellStart"/>
            <w:r w:rsidRPr="005B7331">
              <w:rPr>
                <w:rFonts w:ascii="Arial" w:eastAsia="Arial" w:hAnsi="Arial" w:cs="Arial"/>
                <w:iCs/>
                <w:sz w:val="22"/>
                <w:szCs w:val="22"/>
                <w:lang w:val="es-ES_tradnl"/>
              </w:rPr>
              <w:t>iv</w:t>
            </w:r>
            <w:proofErr w:type="spellEnd"/>
            <w:r w:rsidRPr="005B7331">
              <w:rPr>
                <w:rFonts w:ascii="Arial" w:eastAsia="Arial" w:hAnsi="Arial" w:cs="Arial"/>
                <w:iCs/>
                <w:sz w:val="22"/>
                <w:szCs w:val="22"/>
                <w:lang w:val="es-ES_tradnl"/>
              </w:rPr>
              <w:t>) disponibilidad de recursos para garantizar la sostenibilidad de oferta de los CEI; y (v) adopción de sistemas de gestión propuestos por el Estado y de prácticas de monitoreo continuo de la calidad de la EI.</w:t>
            </w:r>
          </w:p>
          <w:p w14:paraId="7D7E5E73" w14:textId="77777777" w:rsidR="00075E60" w:rsidRDefault="00075E60" w:rsidP="00075E60">
            <w:pPr>
              <w:jc w:val="both"/>
              <w:rPr>
                <w:rFonts w:ascii="Arial" w:eastAsia="Arial" w:hAnsi="Arial" w:cs="Arial"/>
                <w:iCs/>
                <w:sz w:val="22"/>
                <w:szCs w:val="22"/>
                <w:lang w:val="es-ES_tradnl"/>
              </w:rPr>
            </w:pPr>
          </w:p>
          <w:p w14:paraId="2275B482" w14:textId="11321DC5" w:rsidR="00C67B10" w:rsidRDefault="00075E60" w:rsidP="00C67B10">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Existen una serie de resoluciones y parámetros básicos de infraestructura para instituciones escolares del Ministerio de Educación Federal y del Fondo Nacional de Desarrollo de la Educación que brindan lineamientos para estas construcciones.</w:t>
            </w:r>
            <w:r w:rsidR="00E676B7">
              <w:rPr>
                <w:rFonts w:ascii="Arial" w:hAnsi="Arial" w:cs="Arial"/>
                <w:sz w:val="22"/>
                <w:szCs w:val="22"/>
                <w:lang w:val="es-ES_tradnl"/>
              </w:rPr>
              <w:t xml:space="preserve"> </w:t>
            </w:r>
            <w:r w:rsidR="00C67B10">
              <w:rPr>
                <w:rFonts w:ascii="Arial" w:hAnsi="Arial" w:cs="Arial"/>
                <w:sz w:val="22"/>
                <w:szCs w:val="22"/>
                <w:lang w:val="es-ES_tradnl"/>
              </w:rPr>
              <w:t xml:space="preserve">Las obras del Programa se consideran de </w:t>
            </w:r>
            <w:r w:rsidR="00E676B7">
              <w:rPr>
                <w:rFonts w:ascii="Arial" w:hAnsi="Arial" w:cs="Arial"/>
                <w:sz w:val="22"/>
                <w:szCs w:val="22"/>
                <w:lang w:val="es-ES_tradnl"/>
              </w:rPr>
              <w:t>escala menor</w:t>
            </w:r>
            <w:r w:rsidR="00C67B10" w:rsidRPr="00C67B10">
              <w:rPr>
                <w:rFonts w:ascii="Arial" w:hAnsi="Arial" w:cs="Arial"/>
                <w:sz w:val="22"/>
                <w:szCs w:val="22"/>
                <w:lang w:val="es-ES_tradnl"/>
              </w:rPr>
              <w:t>, con un área construida que va de 829.40m2 a 1,298.70m2, ocupando entre el 69% (EI Tipo 1) y el 56% (EI Tipo 4) del área de</w:t>
            </w:r>
            <w:r w:rsidR="00E676B7">
              <w:rPr>
                <w:rFonts w:ascii="Arial" w:hAnsi="Arial" w:cs="Arial"/>
                <w:sz w:val="22"/>
                <w:szCs w:val="22"/>
                <w:lang w:val="es-ES_tradnl"/>
              </w:rPr>
              <w:t>l</w:t>
            </w:r>
            <w:r w:rsidR="00C67B10" w:rsidRPr="00C67B10">
              <w:rPr>
                <w:rFonts w:ascii="Arial" w:hAnsi="Arial" w:cs="Arial"/>
                <w:sz w:val="22"/>
                <w:szCs w:val="22"/>
                <w:lang w:val="es-ES_tradnl"/>
              </w:rPr>
              <w:t xml:space="preserve"> </w:t>
            </w:r>
            <w:r w:rsidR="00E676B7">
              <w:rPr>
                <w:rFonts w:ascii="Arial" w:hAnsi="Arial" w:cs="Arial"/>
                <w:sz w:val="22"/>
                <w:szCs w:val="22"/>
                <w:lang w:val="es-ES_tradnl"/>
              </w:rPr>
              <w:t>terreno</w:t>
            </w:r>
            <w:r w:rsidR="00C67B10" w:rsidRPr="00C67B10">
              <w:rPr>
                <w:rFonts w:ascii="Arial" w:hAnsi="Arial" w:cs="Arial"/>
                <w:sz w:val="22"/>
                <w:szCs w:val="22"/>
                <w:lang w:val="es-ES_tradnl"/>
              </w:rPr>
              <w:t xml:space="preserve"> (</w:t>
            </w:r>
            <w:r w:rsidR="00E676B7">
              <w:rPr>
                <w:rFonts w:ascii="Arial" w:hAnsi="Arial" w:cs="Arial"/>
                <w:sz w:val="22"/>
                <w:szCs w:val="22"/>
                <w:lang w:val="es-ES_tradnl"/>
              </w:rPr>
              <w:t xml:space="preserve">ver </w:t>
            </w:r>
            <w:r w:rsidR="001532D6">
              <w:rPr>
                <w:rFonts w:ascii="Arial" w:hAnsi="Arial" w:cs="Arial"/>
                <w:sz w:val="22"/>
                <w:szCs w:val="22"/>
                <w:lang w:val="es-ES_tradnl"/>
              </w:rPr>
              <w:t>Anexo C</w:t>
            </w:r>
            <w:r w:rsidR="00E676B7">
              <w:rPr>
                <w:rFonts w:ascii="Arial" w:hAnsi="Arial" w:cs="Arial"/>
                <w:sz w:val="22"/>
                <w:szCs w:val="22"/>
                <w:lang w:val="es-ES_tradnl"/>
              </w:rPr>
              <w:t>)</w:t>
            </w:r>
            <w:r w:rsidR="00C67B10" w:rsidRPr="00C67B10">
              <w:rPr>
                <w:rFonts w:ascii="Arial" w:hAnsi="Arial" w:cs="Arial"/>
                <w:sz w:val="22"/>
                <w:szCs w:val="22"/>
                <w:lang w:val="es-ES_tradnl"/>
              </w:rPr>
              <w:t>. Las áreas de renovación, que básicamente incluyen la expansión de las unidades existentes, varían de 200m2 a 300m2 y ocupan aproximadamente el 70% de</w:t>
            </w:r>
            <w:r w:rsidR="00E676B7">
              <w:rPr>
                <w:rFonts w:ascii="Arial" w:hAnsi="Arial" w:cs="Arial"/>
                <w:sz w:val="22"/>
                <w:szCs w:val="22"/>
                <w:lang w:val="es-ES_tradnl"/>
              </w:rPr>
              <w:t>l terreno</w:t>
            </w:r>
            <w:r w:rsidR="00C67B10" w:rsidRPr="00C67B10">
              <w:rPr>
                <w:rFonts w:ascii="Arial" w:hAnsi="Arial" w:cs="Arial"/>
                <w:sz w:val="22"/>
                <w:szCs w:val="22"/>
                <w:lang w:val="es-ES_tradnl"/>
              </w:rPr>
              <w:t>.</w:t>
            </w:r>
          </w:p>
          <w:p w14:paraId="2E62E953" w14:textId="77777777" w:rsidR="00075E60" w:rsidRDefault="00075E60" w:rsidP="00075E60">
            <w:pPr>
              <w:jc w:val="both"/>
              <w:rPr>
                <w:rFonts w:ascii="Arial" w:eastAsia="Arial" w:hAnsi="Arial" w:cs="Arial"/>
                <w:iCs/>
                <w:sz w:val="22"/>
                <w:szCs w:val="22"/>
                <w:lang w:val="es-ES_tradnl"/>
              </w:rPr>
            </w:pPr>
          </w:p>
          <w:p w14:paraId="7D467A5C" w14:textId="678F88DA" w:rsidR="00075E60" w:rsidRPr="00731609" w:rsidRDefault="00075E60" w:rsidP="00075E60">
            <w:pPr>
              <w:jc w:val="both"/>
              <w:rPr>
                <w:rFonts w:ascii="Arial" w:hAnsi="Arial" w:cs="Arial"/>
                <w:sz w:val="22"/>
                <w:szCs w:val="22"/>
                <w:lang w:val="es-ES_tradnl"/>
              </w:rPr>
            </w:pPr>
            <w:r>
              <w:rPr>
                <w:rFonts w:ascii="Arial" w:hAnsi="Arial" w:cs="Arial"/>
                <w:sz w:val="22"/>
                <w:szCs w:val="22"/>
                <w:lang w:val="es-ES_tradnl"/>
              </w:rPr>
              <w:t xml:space="preserve">Cabe precisar que durante la preparación del Programa no se definirá la ubicación de las obras de construcción y/o ampliación en ES. Esta selección se realizará durante el desarrollo de las actividades de este componente en base a criterios y requerimientos que estarán comprendidos en el </w:t>
            </w:r>
            <w:r w:rsidR="00E676B7">
              <w:rPr>
                <w:rFonts w:ascii="Arial" w:hAnsi="Arial" w:cs="Arial"/>
                <w:sz w:val="22"/>
                <w:szCs w:val="22"/>
                <w:lang w:val="es-ES_tradnl"/>
              </w:rPr>
              <w:t xml:space="preserve">EASE/PGAS y </w:t>
            </w:r>
            <w:r>
              <w:rPr>
                <w:rFonts w:ascii="Arial" w:hAnsi="Arial" w:cs="Arial"/>
                <w:sz w:val="22"/>
                <w:szCs w:val="22"/>
                <w:lang w:val="es-ES_tradnl"/>
              </w:rPr>
              <w:t>R</w:t>
            </w:r>
            <w:r w:rsidR="006F44DB">
              <w:rPr>
                <w:rFonts w:ascii="Arial" w:hAnsi="Arial" w:cs="Arial"/>
                <w:sz w:val="22"/>
                <w:szCs w:val="22"/>
                <w:lang w:val="es-ES_tradnl"/>
              </w:rPr>
              <w:t xml:space="preserve">eglamento </w:t>
            </w:r>
            <w:r>
              <w:rPr>
                <w:rFonts w:ascii="Arial" w:hAnsi="Arial" w:cs="Arial"/>
                <w:sz w:val="22"/>
                <w:szCs w:val="22"/>
                <w:lang w:val="es-ES_tradnl"/>
              </w:rPr>
              <w:t>O</w:t>
            </w:r>
            <w:r w:rsidR="006F44DB">
              <w:rPr>
                <w:rFonts w:ascii="Arial" w:hAnsi="Arial" w:cs="Arial"/>
                <w:sz w:val="22"/>
                <w:szCs w:val="22"/>
                <w:lang w:val="es-ES_tradnl"/>
              </w:rPr>
              <w:t xml:space="preserve">perativo del </w:t>
            </w:r>
            <w:r>
              <w:rPr>
                <w:rFonts w:ascii="Arial" w:hAnsi="Arial" w:cs="Arial"/>
                <w:sz w:val="22"/>
                <w:szCs w:val="22"/>
                <w:lang w:val="es-ES_tradnl"/>
              </w:rPr>
              <w:t>P</w:t>
            </w:r>
            <w:r w:rsidR="006F44DB">
              <w:rPr>
                <w:rFonts w:ascii="Arial" w:hAnsi="Arial" w:cs="Arial"/>
                <w:sz w:val="22"/>
                <w:szCs w:val="22"/>
                <w:lang w:val="es-ES_tradnl"/>
              </w:rPr>
              <w:t>rograma (ROP)</w:t>
            </w:r>
            <w:r>
              <w:rPr>
                <w:rFonts w:ascii="Arial" w:hAnsi="Arial" w:cs="Arial"/>
                <w:sz w:val="22"/>
                <w:szCs w:val="22"/>
                <w:lang w:val="es-ES_tradnl"/>
              </w:rPr>
              <w:t xml:space="preserve">. Los municipios deberán aplicar al financiamiento y según cumplan con las condiciones requeridas serán seleccionados. </w:t>
            </w:r>
            <w:r w:rsidR="00295F60">
              <w:rPr>
                <w:rFonts w:ascii="Arial" w:hAnsi="Arial" w:cs="Arial"/>
                <w:sz w:val="22"/>
                <w:szCs w:val="22"/>
                <w:lang w:val="es-ES_tradnl"/>
              </w:rPr>
              <w:t xml:space="preserve">Cabe señalar que </w:t>
            </w:r>
            <w:r w:rsidR="0051074C">
              <w:rPr>
                <w:rFonts w:ascii="Arial" w:hAnsi="Arial" w:cs="Arial"/>
                <w:sz w:val="22"/>
                <w:szCs w:val="22"/>
                <w:lang w:val="es-ES_tradnl"/>
              </w:rPr>
              <w:t>podrá</w:t>
            </w:r>
            <w:r w:rsidR="00295F60">
              <w:rPr>
                <w:rFonts w:ascii="Arial" w:hAnsi="Arial" w:cs="Arial"/>
                <w:sz w:val="22"/>
                <w:szCs w:val="22"/>
                <w:lang w:val="es-ES_tradnl"/>
              </w:rPr>
              <w:t xml:space="preserve"> haber varias obras (construcciones y/o ampliaciones) en un mismo municipio.</w:t>
            </w:r>
          </w:p>
          <w:p w14:paraId="15E0D9F4" w14:textId="77777777" w:rsidR="00731609" w:rsidRDefault="00731609" w:rsidP="00731609">
            <w:pPr>
              <w:jc w:val="both"/>
              <w:rPr>
                <w:rFonts w:ascii="Arial" w:hAnsi="Arial" w:cs="Arial"/>
                <w:iCs/>
                <w:sz w:val="22"/>
                <w:szCs w:val="22"/>
                <w:lang w:val="es-ES_tradnl"/>
              </w:rPr>
            </w:pPr>
          </w:p>
          <w:p w14:paraId="6E1630A4" w14:textId="461E1574" w:rsidR="00731609" w:rsidRPr="00C73FA9" w:rsidRDefault="00731609" w:rsidP="00731609">
            <w:pPr>
              <w:jc w:val="both"/>
              <w:rPr>
                <w:rFonts w:ascii="Arial" w:hAnsi="Arial" w:cs="Arial"/>
                <w:b/>
                <w:bCs/>
                <w:sz w:val="22"/>
                <w:szCs w:val="22"/>
                <w:lang w:val="es-ES_tradnl"/>
              </w:rPr>
            </w:pPr>
            <w:r w:rsidRPr="0090658D">
              <w:rPr>
                <w:rFonts w:ascii="Arial" w:hAnsi="Arial" w:cs="Arial"/>
                <w:b/>
                <w:bCs/>
                <w:sz w:val="22"/>
                <w:szCs w:val="22"/>
                <w:lang w:val="es-ES_tradnl"/>
              </w:rPr>
              <w:t xml:space="preserve">Componente 2. </w:t>
            </w:r>
            <w:r w:rsidRPr="0090658D">
              <w:rPr>
                <w:rFonts w:ascii="Arial" w:hAnsi="Arial" w:cs="Arial"/>
                <w:b/>
                <w:bCs/>
                <w:sz w:val="22"/>
                <w:szCs w:val="22"/>
                <w:lang w:val="es-CO"/>
              </w:rPr>
              <w:t xml:space="preserve">Fortalecimiento </w:t>
            </w:r>
            <w:r w:rsidR="0090658D">
              <w:rPr>
                <w:rFonts w:ascii="Arial" w:hAnsi="Arial" w:cs="Arial"/>
                <w:b/>
                <w:bCs/>
                <w:sz w:val="22"/>
                <w:szCs w:val="22"/>
                <w:lang w:val="es-CO"/>
              </w:rPr>
              <w:t>i</w:t>
            </w:r>
            <w:r w:rsidRPr="0090658D">
              <w:rPr>
                <w:rFonts w:ascii="Arial" w:hAnsi="Arial" w:cs="Arial"/>
                <w:b/>
                <w:bCs/>
                <w:sz w:val="22"/>
                <w:szCs w:val="22"/>
                <w:lang w:val="es-CO"/>
              </w:rPr>
              <w:t xml:space="preserve">nstitucional de la SEDU y </w:t>
            </w:r>
            <w:r w:rsidR="005A4312" w:rsidRPr="0090658D">
              <w:rPr>
                <w:rFonts w:ascii="Arial" w:hAnsi="Arial" w:cs="Arial"/>
                <w:b/>
                <w:bCs/>
                <w:sz w:val="22"/>
                <w:szCs w:val="22"/>
                <w:lang w:val="es-CO"/>
              </w:rPr>
              <w:t>los municipios</w:t>
            </w:r>
            <w:r w:rsidRPr="0090658D">
              <w:rPr>
                <w:rFonts w:ascii="Arial" w:hAnsi="Arial" w:cs="Arial"/>
                <w:b/>
                <w:bCs/>
                <w:sz w:val="22"/>
                <w:szCs w:val="22"/>
                <w:lang w:val="es-CO"/>
              </w:rPr>
              <w:t xml:space="preserve"> para mejorar la gestión </w:t>
            </w:r>
            <w:r w:rsidR="0090658D">
              <w:rPr>
                <w:rFonts w:ascii="Arial" w:hAnsi="Arial" w:cs="Arial"/>
                <w:b/>
                <w:bCs/>
                <w:sz w:val="22"/>
                <w:szCs w:val="22"/>
                <w:lang w:val="es-CO"/>
              </w:rPr>
              <w:t>de la EI</w:t>
            </w:r>
            <w:r w:rsidRPr="0090658D">
              <w:rPr>
                <w:rFonts w:ascii="Arial" w:hAnsi="Arial" w:cs="Arial"/>
                <w:b/>
                <w:bCs/>
                <w:sz w:val="22"/>
                <w:szCs w:val="22"/>
                <w:lang w:val="es-CO"/>
              </w:rPr>
              <w:t xml:space="preserve"> </w:t>
            </w:r>
            <w:r w:rsidRPr="0090658D">
              <w:rPr>
                <w:rFonts w:ascii="Arial" w:hAnsi="Arial" w:cs="Arial"/>
                <w:b/>
                <w:bCs/>
                <w:sz w:val="22"/>
                <w:szCs w:val="22"/>
                <w:lang w:val="es-ES_tradnl"/>
              </w:rPr>
              <w:t>(US$5.7</w:t>
            </w:r>
            <w:r w:rsidR="005A4312" w:rsidRPr="0090658D">
              <w:rPr>
                <w:rFonts w:ascii="Arial" w:hAnsi="Arial" w:cs="Arial"/>
                <w:b/>
                <w:bCs/>
                <w:sz w:val="22"/>
                <w:szCs w:val="22"/>
                <w:lang w:val="es-ES_tradnl"/>
              </w:rPr>
              <w:t>2</w:t>
            </w:r>
            <w:r w:rsidRPr="0090658D">
              <w:rPr>
                <w:rFonts w:ascii="Arial" w:hAnsi="Arial" w:cs="Arial"/>
                <w:b/>
                <w:bCs/>
                <w:sz w:val="22"/>
                <w:szCs w:val="22"/>
                <w:lang w:val="es-ES_tradnl"/>
              </w:rPr>
              <w:t>5 millones).</w:t>
            </w:r>
            <w:r>
              <w:rPr>
                <w:rFonts w:ascii="Arial" w:hAnsi="Arial" w:cs="Arial"/>
                <w:b/>
                <w:bCs/>
                <w:sz w:val="22"/>
                <w:szCs w:val="22"/>
                <w:lang w:val="es-ES_tradnl"/>
              </w:rPr>
              <w:t xml:space="preserve"> </w:t>
            </w:r>
            <w:r w:rsidRPr="00C73FA9">
              <w:rPr>
                <w:rFonts w:ascii="Arial" w:hAnsi="Arial" w:cs="Arial"/>
                <w:sz w:val="22"/>
                <w:szCs w:val="22"/>
                <w:lang w:val="es-ES_tradnl"/>
              </w:rPr>
              <w:t xml:space="preserve">Este componente tiene como objetivo fortalecer la capacidad </w:t>
            </w:r>
            <w:r w:rsidR="0090658D">
              <w:rPr>
                <w:rFonts w:ascii="Arial" w:hAnsi="Arial" w:cs="Arial"/>
                <w:sz w:val="22"/>
                <w:szCs w:val="22"/>
                <w:lang w:val="es-ES_tradnl"/>
              </w:rPr>
              <w:t xml:space="preserve">tanto </w:t>
            </w:r>
            <w:r w:rsidRPr="00C73FA9">
              <w:rPr>
                <w:rFonts w:ascii="Arial" w:hAnsi="Arial" w:cs="Arial"/>
                <w:sz w:val="22"/>
                <w:szCs w:val="22"/>
                <w:lang w:val="es-ES_tradnl"/>
              </w:rPr>
              <w:t xml:space="preserve">de la SEDU </w:t>
            </w:r>
            <w:r w:rsidR="0090658D">
              <w:rPr>
                <w:rFonts w:ascii="Arial" w:hAnsi="Arial" w:cs="Arial"/>
                <w:sz w:val="22"/>
                <w:szCs w:val="22"/>
                <w:lang w:val="es-ES_tradnl"/>
              </w:rPr>
              <w:t>como de los municipios que firmaron adhesión al PAES</w:t>
            </w:r>
            <w:r w:rsidRPr="00C73FA9">
              <w:rPr>
                <w:rFonts w:ascii="Arial" w:hAnsi="Arial" w:cs="Arial"/>
                <w:sz w:val="22"/>
                <w:szCs w:val="22"/>
                <w:lang w:val="es-ES_tradnl"/>
              </w:rPr>
              <w:t xml:space="preserve"> en la gestión y monitoreo de la red educativa de EI. Se financiará: la </w:t>
            </w:r>
            <w:r w:rsidR="0090658D">
              <w:rPr>
                <w:rFonts w:ascii="Arial" w:hAnsi="Arial" w:cs="Arial"/>
                <w:sz w:val="22"/>
                <w:szCs w:val="22"/>
                <w:lang w:val="es-ES_tradnl"/>
              </w:rPr>
              <w:t>estructuración</w:t>
            </w:r>
            <w:r w:rsidRPr="00C73FA9">
              <w:rPr>
                <w:rFonts w:ascii="Arial" w:hAnsi="Arial" w:cs="Arial"/>
                <w:sz w:val="22"/>
                <w:szCs w:val="22"/>
                <w:lang w:val="es-ES_tradnl"/>
              </w:rPr>
              <w:t xml:space="preserve"> en la SEDU de una unidad de apoyo al desarrollo de la EI en los municipios; </w:t>
            </w:r>
            <w:r w:rsidR="0090658D">
              <w:rPr>
                <w:rFonts w:ascii="Arial" w:hAnsi="Arial" w:cs="Arial"/>
                <w:sz w:val="22"/>
                <w:szCs w:val="22"/>
                <w:lang w:val="es-ES_tradnl"/>
              </w:rPr>
              <w:t>formación de los equipos técnicos de los municipios para apoyar la mejora de la calidad de la EI; poner a disposición de los municipios un sistema de gestión; entre otros</w:t>
            </w:r>
          </w:p>
          <w:p w14:paraId="2B794D19" w14:textId="77777777" w:rsidR="00731609" w:rsidRDefault="00731609" w:rsidP="00075E60">
            <w:pPr>
              <w:jc w:val="both"/>
              <w:rPr>
                <w:rFonts w:ascii="Arial" w:hAnsi="Arial" w:cs="Arial"/>
                <w:b/>
                <w:bCs/>
                <w:sz w:val="22"/>
                <w:szCs w:val="22"/>
                <w:lang w:val="es-ES_tradnl"/>
              </w:rPr>
            </w:pPr>
          </w:p>
          <w:p w14:paraId="43F0389D" w14:textId="46AB4D06" w:rsidR="00EF3298" w:rsidRDefault="00EF3298" w:rsidP="00075E60">
            <w:pPr>
              <w:jc w:val="both"/>
              <w:rPr>
                <w:rFonts w:ascii="Arial" w:hAnsi="Arial" w:cs="Arial"/>
                <w:b/>
                <w:bCs/>
                <w:sz w:val="22"/>
                <w:szCs w:val="22"/>
                <w:lang w:val="es-ES_tradnl"/>
              </w:rPr>
            </w:pPr>
            <w:r w:rsidRPr="006A7450">
              <w:rPr>
                <w:rFonts w:ascii="Arial" w:hAnsi="Arial" w:cs="Arial"/>
                <w:b/>
                <w:bCs/>
                <w:sz w:val="22"/>
                <w:szCs w:val="22"/>
                <w:lang w:val="es-ES_tradnl"/>
              </w:rPr>
              <w:t xml:space="preserve">Componente 3. </w:t>
            </w:r>
            <w:r w:rsidR="00731609" w:rsidRPr="006A7450">
              <w:rPr>
                <w:rFonts w:ascii="Arial" w:hAnsi="Arial" w:cs="Arial"/>
                <w:b/>
                <w:bCs/>
                <w:sz w:val="22"/>
                <w:szCs w:val="22"/>
                <w:lang w:val="es-ES_tradnl"/>
              </w:rPr>
              <w:t>Administración del programa</w:t>
            </w:r>
            <w:r w:rsidR="00C73FA9" w:rsidRPr="006A7450">
              <w:rPr>
                <w:rFonts w:ascii="Arial" w:hAnsi="Arial" w:cs="Arial"/>
                <w:b/>
                <w:bCs/>
                <w:sz w:val="22"/>
                <w:szCs w:val="22"/>
                <w:lang w:val="es-ES_tradnl"/>
              </w:rPr>
              <w:t xml:space="preserve"> (US$ 2 millones)</w:t>
            </w:r>
            <w:r w:rsidRPr="006A7450">
              <w:rPr>
                <w:rFonts w:ascii="Arial" w:hAnsi="Arial" w:cs="Arial"/>
                <w:b/>
                <w:bCs/>
                <w:sz w:val="22"/>
                <w:szCs w:val="22"/>
                <w:lang w:val="es-ES_tradnl"/>
              </w:rPr>
              <w:t>.</w:t>
            </w:r>
            <w:r w:rsidR="00C73FA9" w:rsidRPr="00C73FA9">
              <w:rPr>
                <w:rFonts w:ascii="Arial" w:hAnsi="Arial" w:cs="Arial"/>
                <w:sz w:val="22"/>
                <w:szCs w:val="22"/>
                <w:lang w:val="es-ES_tradnl"/>
              </w:rPr>
              <w:t xml:space="preserve"> </w:t>
            </w:r>
            <w:r w:rsidR="0090658D">
              <w:rPr>
                <w:rFonts w:ascii="Arial" w:hAnsi="Arial" w:cs="Arial"/>
                <w:sz w:val="22"/>
                <w:szCs w:val="22"/>
                <w:lang w:val="es-ES_tradnl"/>
              </w:rPr>
              <w:t xml:space="preserve">Se financiará la contratación de servicios de </w:t>
            </w:r>
            <w:r w:rsidR="006A7450">
              <w:rPr>
                <w:rFonts w:ascii="Arial" w:hAnsi="Arial" w:cs="Arial"/>
                <w:sz w:val="22"/>
                <w:szCs w:val="22"/>
                <w:lang w:val="es-ES_tradnl"/>
              </w:rPr>
              <w:t>consultoría</w:t>
            </w:r>
            <w:r w:rsidR="0090658D">
              <w:rPr>
                <w:rFonts w:ascii="Arial" w:hAnsi="Arial" w:cs="Arial"/>
                <w:sz w:val="22"/>
                <w:szCs w:val="22"/>
                <w:lang w:val="es-ES_tradnl"/>
              </w:rPr>
              <w:t xml:space="preserve"> para: (i) apoyar la gestión del Programa; (</w:t>
            </w:r>
            <w:proofErr w:type="spellStart"/>
            <w:r w:rsidR="0090658D">
              <w:rPr>
                <w:rFonts w:ascii="Arial" w:hAnsi="Arial" w:cs="Arial"/>
                <w:sz w:val="22"/>
                <w:szCs w:val="22"/>
                <w:lang w:val="es-ES_tradnl"/>
              </w:rPr>
              <w:t>ii</w:t>
            </w:r>
            <w:proofErr w:type="spellEnd"/>
            <w:r w:rsidR="0090658D">
              <w:rPr>
                <w:rFonts w:ascii="Arial" w:hAnsi="Arial" w:cs="Arial"/>
                <w:sz w:val="22"/>
                <w:szCs w:val="22"/>
                <w:lang w:val="es-ES_tradnl"/>
              </w:rPr>
              <w:t>) monitoreo y evaluación; (</w:t>
            </w:r>
            <w:proofErr w:type="spellStart"/>
            <w:r w:rsidR="0090658D">
              <w:rPr>
                <w:rFonts w:ascii="Arial" w:hAnsi="Arial" w:cs="Arial"/>
                <w:sz w:val="22"/>
                <w:szCs w:val="22"/>
                <w:lang w:val="es-ES_tradnl"/>
              </w:rPr>
              <w:t>iii</w:t>
            </w:r>
            <w:proofErr w:type="spellEnd"/>
            <w:r w:rsidR="0090658D">
              <w:rPr>
                <w:rFonts w:ascii="Arial" w:hAnsi="Arial" w:cs="Arial"/>
                <w:sz w:val="22"/>
                <w:szCs w:val="22"/>
                <w:lang w:val="es-ES_tradnl"/>
              </w:rPr>
              <w:t xml:space="preserve">) auditoría externa; </w:t>
            </w:r>
            <w:r w:rsidR="006A7450">
              <w:rPr>
                <w:rFonts w:ascii="Arial" w:hAnsi="Arial" w:cs="Arial"/>
                <w:sz w:val="22"/>
                <w:szCs w:val="22"/>
                <w:lang w:val="es-ES_tradnl"/>
              </w:rPr>
              <w:t xml:space="preserve">y </w:t>
            </w:r>
            <w:r w:rsidR="0090658D">
              <w:rPr>
                <w:rFonts w:ascii="Arial" w:hAnsi="Arial" w:cs="Arial"/>
                <w:sz w:val="22"/>
                <w:szCs w:val="22"/>
                <w:lang w:val="es-ES_tradnl"/>
              </w:rPr>
              <w:t>(</w:t>
            </w:r>
            <w:proofErr w:type="spellStart"/>
            <w:r w:rsidR="0090658D">
              <w:rPr>
                <w:rFonts w:ascii="Arial" w:hAnsi="Arial" w:cs="Arial"/>
                <w:sz w:val="22"/>
                <w:szCs w:val="22"/>
                <w:lang w:val="es-ES_tradnl"/>
              </w:rPr>
              <w:t>iv</w:t>
            </w:r>
            <w:proofErr w:type="spellEnd"/>
            <w:r w:rsidR="0090658D">
              <w:rPr>
                <w:rFonts w:ascii="Arial" w:hAnsi="Arial" w:cs="Arial"/>
                <w:sz w:val="22"/>
                <w:szCs w:val="22"/>
                <w:lang w:val="es-ES_tradnl"/>
              </w:rPr>
              <w:t>)</w:t>
            </w:r>
            <w:r w:rsidR="006A7450">
              <w:rPr>
                <w:rFonts w:ascii="Arial" w:hAnsi="Arial" w:cs="Arial"/>
                <w:sz w:val="22"/>
                <w:szCs w:val="22"/>
                <w:lang w:val="es-ES_tradnl"/>
              </w:rPr>
              <w:t xml:space="preserve"> formación del equipo técnico de la SEDU.</w:t>
            </w:r>
          </w:p>
          <w:p w14:paraId="5D70099A" w14:textId="2E2D303D" w:rsidR="00EF3298" w:rsidRDefault="00EF3298" w:rsidP="00075E60">
            <w:pPr>
              <w:jc w:val="both"/>
              <w:rPr>
                <w:rFonts w:ascii="Arial" w:hAnsi="Arial" w:cs="Arial"/>
                <w:iCs/>
                <w:sz w:val="22"/>
                <w:szCs w:val="22"/>
                <w:lang w:val="es-ES_tradnl"/>
              </w:rPr>
            </w:pPr>
          </w:p>
          <w:p w14:paraId="63FB011B" w14:textId="30B578F8" w:rsidR="00C86056" w:rsidRPr="00932EF9" w:rsidRDefault="000749C3" w:rsidP="00A872A5">
            <w:pPr>
              <w:jc w:val="both"/>
              <w:rPr>
                <w:rFonts w:ascii="Arial" w:hAnsi="Arial" w:cs="Arial"/>
                <w:iCs/>
                <w:sz w:val="22"/>
                <w:szCs w:val="22"/>
                <w:lang w:val="es-ES_tradnl"/>
              </w:rPr>
            </w:pPr>
            <w:r w:rsidRPr="000749C3">
              <w:rPr>
                <w:rFonts w:ascii="Arial" w:hAnsi="Arial" w:cs="Arial"/>
                <w:iCs/>
                <w:sz w:val="22"/>
                <w:szCs w:val="22"/>
                <w:lang w:val="es-ES_tradnl"/>
              </w:rPr>
              <w:t>La elaboración de</w:t>
            </w:r>
            <w:r>
              <w:rPr>
                <w:rFonts w:ascii="Arial" w:hAnsi="Arial" w:cs="Arial"/>
                <w:iCs/>
                <w:sz w:val="22"/>
                <w:szCs w:val="22"/>
                <w:lang w:val="es-ES_tradnl"/>
              </w:rPr>
              <w:t xml:space="preserve"> cada</w:t>
            </w:r>
            <w:r w:rsidRPr="000749C3">
              <w:rPr>
                <w:rFonts w:ascii="Arial" w:hAnsi="Arial" w:cs="Arial"/>
                <w:iCs/>
                <w:sz w:val="22"/>
                <w:szCs w:val="22"/>
                <w:lang w:val="es-ES_tradnl"/>
              </w:rPr>
              <w:t xml:space="preserve"> </w:t>
            </w:r>
            <w:r>
              <w:rPr>
                <w:rFonts w:ascii="Arial" w:hAnsi="Arial" w:cs="Arial"/>
                <w:iCs/>
                <w:sz w:val="22"/>
                <w:szCs w:val="22"/>
                <w:lang w:val="es-ES_tradnl"/>
              </w:rPr>
              <w:t>Análisis Ambiental y Social (</w:t>
            </w:r>
            <w:r w:rsidRPr="000749C3">
              <w:rPr>
                <w:rFonts w:ascii="Arial" w:hAnsi="Arial" w:cs="Arial"/>
                <w:iCs/>
                <w:sz w:val="22"/>
                <w:szCs w:val="22"/>
                <w:lang w:val="es-ES_tradnl"/>
              </w:rPr>
              <w:t>AAS</w:t>
            </w:r>
            <w:r>
              <w:rPr>
                <w:rFonts w:ascii="Arial" w:hAnsi="Arial" w:cs="Arial"/>
                <w:iCs/>
                <w:sz w:val="22"/>
                <w:szCs w:val="22"/>
                <w:lang w:val="es-ES_tradnl"/>
              </w:rPr>
              <w:t>) y su respectivo</w:t>
            </w:r>
            <w:r w:rsidRPr="000749C3">
              <w:rPr>
                <w:rFonts w:ascii="Arial" w:hAnsi="Arial" w:cs="Arial"/>
                <w:iCs/>
                <w:sz w:val="22"/>
                <w:szCs w:val="22"/>
                <w:lang w:val="es-ES_tradnl"/>
              </w:rPr>
              <w:t xml:space="preserve"> PGAS </w:t>
            </w:r>
            <w:r w:rsidR="00295F60">
              <w:rPr>
                <w:rFonts w:ascii="Arial" w:hAnsi="Arial" w:cs="Arial"/>
                <w:iCs/>
                <w:sz w:val="22"/>
                <w:szCs w:val="22"/>
                <w:lang w:val="es-ES_tradnl"/>
              </w:rPr>
              <w:t>para cada obra</w:t>
            </w:r>
            <w:r w:rsidRPr="000749C3">
              <w:rPr>
                <w:rFonts w:ascii="Arial" w:hAnsi="Arial" w:cs="Arial"/>
                <w:iCs/>
                <w:sz w:val="22"/>
                <w:szCs w:val="22"/>
                <w:lang w:val="es-ES_tradnl"/>
              </w:rPr>
              <w:t xml:space="preserve">, será responsabilidad </w:t>
            </w:r>
            <w:r w:rsidR="00295F60">
              <w:rPr>
                <w:rFonts w:ascii="Arial" w:hAnsi="Arial" w:cs="Arial"/>
                <w:iCs/>
                <w:sz w:val="22"/>
                <w:szCs w:val="22"/>
                <w:lang w:val="es-ES_tradnl"/>
              </w:rPr>
              <w:t>del</w:t>
            </w:r>
            <w:r>
              <w:rPr>
                <w:rFonts w:ascii="Arial" w:hAnsi="Arial" w:cs="Arial"/>
                <w:iCs/>
                <w:sz w:val="22"/>
                <w:szCs w:val="22"/>
                <w:lang w:val="es-ES_tradnl"/>
              </w:rPr>
              <w:t xml:space="preserve"> municipio seleccionado</w:t>
            </w:r>
            <w:r w:rsidRPr="000749C3">
              <w:rPr>
                <w:rFonts w:ascii="Arial" w:hAnsi="Arial" w:cs="Arial"/>
                <w:iCs/>
                <w:sz w:val="22"/>
                <w:szCs w:val="22"/>
                <w:lang w:val="es-ES_tradnl"/>
              </w:rPr>
              <w:t xml:space="preserve"> y la Unidad de Gestión del Programa</w:t>
            </w:r>
            <w:r>
              <w:rPr>
                <w:rFonts w:ascii="Arial" w:hAnsi="Arial" w:cs="Arial"/>
                <w:iCs/>
                <w:sz w:val="22"/>
                <w:szCs w:val="22"/>
                <w:lang w:val="es-ES_tradnl"/>
              </w:rPr>
              <w:t xml:space="preserve"> (</w:t>
            </w:r>
            <w:r w:rsidRPr="000749C3">
              <w:rPr>
                <w:rFonts w:ascii="Arial" w:hAnsi="Arial" w:cs="Arial"/>
                <w:iCs/>
                <w:sz w:val="22"/>
                <w:szCs w:val="22"/>
                <w:lang w:val="es-ES_tradnl"/>
              </w:rPr>
              <w:t>UGP</w:t>
            </w:r>
            <w:r>
              <w:rPr>
                <w:rFonts w:ascii="Arial" w:hAnsi="Arial" w:cs="Arial"/>
                <w:iCs/>
                <w:sz w:val="22"/>
                <w:szCs w:val="22"/>
                <w:lang w:val="es-ES_tradnl"/>
              </w:rPr>
              <w:t>)</w:t>
            </w:r>
            <w:r w:rsidRPr="000749C3">
              <w:rPr>
                <w:rFonts w:ascii="Arial" w:hAnsi="Arial" w:cs="Arial"/>
                <w:iCs/>
                <w:sz w:val="22"/>
                <w:szCs w:val="22"/>
                <w:lang w:val="es-ES_tradnl"/>
              </w:rPr>
              <w:t xml:space="preserve">. </w:t>
            </w:r>
            <w:r w:rsidR="006F44DB">
              <w:rPr>
                <w:rFonts w:ascii="Arial" w:hAnsi="Arial" w:cs="Arial"/>
                <w:iCs/>
                <w:sz w:val="22"/>
                <w:szCs w:val="22"/>
                <w:lang w:val="es-ES_tradnl"/>
              </w:rPr>
              <w:t>La</w:t>
            </w:r>
            <w:r w:rsidRPr="000749C3">
              <w:rPr>
                <w:rFonts w:ascii="Arial" w:hAnsi="Arial" w:cs="Arial"/>
                <w:iCs/>
                <w:sz w:val="22"/>
                <w:szCs w:val="22"/>
                <w:lang w:val="es-ES_tradnl"/>
              </w:rPr>
              <w:t xml:space="preserve"> UGP </w:t>
            </w:r>
            <w:r w:rsidR="00295F60">
              <w:rPr>
                <w:rFonts w:ascii="Arial" w:hAnsi="Arial" w:cs="Arial"/>
                <w:iCs/>
                <w:sz w:val="22"/>
                <w:szCs w:val="22"/>
                <w:lang w:val="es-ES_tradnl"/>
              </w:rPr>
              <w:t xml:space="preserve">previo al inicio de obras del Programa </w:t>
            </w:r>
            <w:r w:rsidRPr="000749C3">
              <w:rPr>
                <w:rFonts w:ascii="Arial" w:hAnsi="Arial" w:cs="Arial"/>
                <w:iCs/>
                <w:sz w:val="22"/>
                <w:szCs w:val="22"/>
                <w:lang w:val="es-ES_tradnl"/>
              </w:rPr>
              <w:t>debe</w:t>
            </w:r>
            <w:r w:rsidR="006F44DB">
              <w:rPr>
                <w:rFonts w:ascii="Arial" w:hAnsi="Arial" w:cs="Arial"/>
                <w:iCs/>
                <w:sz w:val="22"/>
                <w:szCs w:val="22"/>
                <w:lang w:val="es-ES_tradnl"/>
              </w:rPr>
              <w:t>rá</w:t>
            </w:r>
            <w:r w:rsidRPr="000749C3">
              <w:rPr>
                <w:rFonts w:ascii="Arial" w:hAnsi="Arial" w:cs="Arial"/>
                <w:iCs/>
                <w:sz w:val="22"/>
                <w:szCs w:val="22"/>
                <w:lang w:val="es-ES_tradnl"/>
              </w:rPr>
              <w:t xml:space="preserve"> </w:t>
            </w:r>
            <w:r w:rsidR="00295F60">
              <w:rPr>
                <w:rFonts w:ascii="Arial" w:hAnsi="Arial" w:cs="Arial"/>
                <w:iCs/>
                <w:sz w:val="22"/>
                <w:szCs w:val="22"/>
                <w:lang w:val="es-ES_tradnl"/>
              </w:rPr>
              <w:t>asignar o contratar</w:t>
            </w:r>
            <w:r w:rsidR="00295F60" w:rsidRPr="000749C3">
              <w:rPr>
                <w:rFonts w:ascii="Arial" w:hAnsi="Arial" w:cs="Arial"/>
                <w:iCs/>
                <w:sz w:val="22"/>
                <w:szCs w:val="22"/>
                <w:lang w:val="es-ES_tradnl"/>
              </w:rPr>
              <w:t xml:space="preserve"> </w:t>
            </w:r>
            <w:r w:rsidRPr="000749C3">
              <w:rPr>
                <w:rFonts w:ascii="Arial" w:hAnsi="Arial" w:cs="Arial"/>
                <w:iCs/>
                <w:sz w:val="22"/>
                <w:szCs w:val="22"/>
                <w:lang w:val="es-ES_tradnl"/>
              </w:rPr>
              <w:t xml:space="preserve">un especialista </w:t>
            </w:r>
            <w:r>
              <w:rPr>
                <w:rFonts w:ascii="Arial" w:hAnsi="Arial" w:cs="Arial"/>
                <w:iCs/>
                <w:sz w:val="22"/>
                <w:szCs w:val="22"/>
                <w:lang w:val="es-ES_tradnl"/>
              </w:rPr>
              <w:t>socio</w:t>
            </w:r>
            <w:r w:rsidRPr="000749C3">
              <w:rPr>
                <w:rFonts w:ascii="Arial" w:hAnsi="Arial" w:cs="Arial"/>
                <w:iCs/>
                <w:sz w:val="22"/>
                <w:szCs w:val="22"/>
                <w:lang w:val="es-ES_tradnl"/>
              </w:rPr>
              <w:t>ambiental</w:t>
            </w:r>
            <w:r w:rsidR="00295F60">
              <w:rPr>
                <w:rFonts w:ascii="Arial" w:hAnsi="Arial" w:cs="Arial"/>
                <w:iCs/>
                <w:sz w:val="22"/>
                <w:szCs w:val="22"/>
                <w:lang w:val="es-ES_tradnl"/>
              </w:rPr>
              <w:t xml:space="preserve"> para la supervisión socioambiental de la EASE/PGAS del Programa</w:t>
            </w:r>
            <w:r w:rsidRPr="000749C3">
              <w:rPr>
                <w:rFonts w:ascii="Arial" w:hAnsi="Arial" w:cs="Arial"/>
                <w:iCs/>
                <w:sz w:val="22"/>
                <w:szCs w:val="22"/>
                <w:lang w:val="es-ES_tradnl"/>
              </w:rPr>
              <w:t>.</w:t>
            </w:r>
            <w:r>
              <w:rPr>
                <w:rFonts w:ascii="Arial" w:hAnsi="Arial" w:cs="Arial"/>
                <w:iCs/>
                <w:sz w:val="22"/>
                <w:szCs w:val="22"/>
                <w:lang w:val="es-ES_tradnl"/>
              </w:rPr>
              <w:t xml:space="preserve"> </w:t>
            </w:r>
            <w:r w:rsidR="00295F60">
              <w:rPr>
                <w:rFonts w:ascii="Arial" w:hAnsi="Arial" w:cs="Arial"/>
                <w:iCs/>
                <w:sz w:val="22"/>
                <w:szCs w:val="22"/>
                <w:lang w:val="es-ES_tradnl"/>
              </w:rPr>
              <w:t xml:space="preserve">El </w:t>
            </w:r>
            <w:r>
              <w:rPr>
                <w:rFonts w:ascii="Arial" w:hAnsi="Arial" w:cs="Arial"/>
                <w:iCs/>
                <w:sz w:val="22"/>
                <w:szCs w:val="22"/>
                <w:lang w:val="es-ES_tradnl"/>
              </w:rPr>
              <w:t xml:space="preserve">AAS/PGAS </w:t>
            </w:r>
            <w:r w:rsidR="00295F60">
              <w:rPr>
                <w:rFonts w:ascii="Arial" w:hAnsi="Arial" w:cs="Arial"/>
                <w:iCs/>
                <w:sz w:val="22"/>
                <w:szCs w:val="22"/>
                <w:lang w:val="es-ES_tradnl"/>
              </w:rPr>
              <w:t xml:space="preserve">de cada obra </w:t>
            </w:r>
            <w:r>
              <w:rPr>
                <w:rFonts w:ascii="Arial" w:hAnsi="Arial" w:cs="Arial"/>
                <w:iCs/>
                <w:sz w:val="22"/>
                <w:szCs w:val="22"/>
                <w:lang w:val="es-ES_tradnl"/>
              </w:rPr>
              <w:t>deberá ser presentado al Banco para su no objeción</w:t>
            </w:r>
            <w:r w:rsidR="00FD02E6">
              <w:rPr>
                <w:rFonts w:ascii="Arial" w:hAnsi="Arial" w:cs="Arial"/>
                <w:iCs/>
                <w:sz w:val="22"/>
                <w:szCs w:val="22"/>
                <w:lang w:val="es-ES_tradnl"/>
              </w:rPr>
              <w:t xml:space="preserve"> junto con el informe de consulta.</w:t>
            </w:r>
            <w:r>
              <w:rPr>
                <w:rFonts w:ascii="Arial" w:hAnsi="Arial" w:cs="Arial"/>
                <w:iCs/>
                <w:sz w:val="22"/>
                <w:szCs w:val="22"/>
                <w:lang w:val="es-ES_tradnl"/>
              </w:rPr>
              <w:t xml:space="preserve"> La EASE/PGAS contiene los términos de referencia para la elaboración de dicho documento.</w:t>
            </w:r>
          </w:p>
          <w:p w14:paraId="775E1486" w14:textId="4DCA4662" w:rsidR="00C86056" w:rsidRPr="00BF16C9" w:rsidRDefault="00C86056" w:rsidP="00A872A5">
            <w:pPr>
              <w:jc w:val="both"/>
              <w:rPr>
                <w:rFonts w:ascii="Arial" w:eastAsia="Times New Roman" w:hAnsi="Arial" w:cs="Arial"/>
                <w:sz w:val="22"/>
                <w:szCs w:val="22"/>
                <w:shd w:val="clear" w:color="auto" w:fill="FFFFFF"/>
                <w:lang w:val="es-ES"/>
              </w:rPr>
            </w:pPr>
          </w:p>
        </w:tc>
      </w:tr>
      <w:tr w:rsidR="00C21376" w:rsidRPr="00617B2A" w14:paraId="3A9EA9D5"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A4816C6" w14:textId="36AD0D67" w:rsidR="00C21376" w:rsidRPr="00BF16C9" w:rsidRDefault="005C6B71" w:rsidP="00E0621E">
            <w:pPr>
              <w:rPr>
                <w:rFonts w:ascii="Arial" w:eastAsia="Times New Roman" w:hAnsi="Arial" w:cs="Arial"/>
                <w:b/>
                <w:bCs/>
                <w:sz w:val="27"/>
                <w:szCs w:val="27"/>
                <w:lang w:val="es-ES"/>
              </w:rPr>
            </w:pPr>
            <w:r>
              <w:rPr>
                <w:rFonts w:ascii="Arial" w:eastAsia="Times New Roman" w:hAnsi="Arial" w:cs="Arial"/>
                <w:b/>
                <w:bCs/>
                <w:sz w:val="27"/>
                <w:szCs w:val="27"/>
                <w:lang w:val="es-ES"/>
              </w:rPr>
              <w:t xml:space="preserve">4. </w:t>
            </w:r>
            <w:r w:rsidR="00E0621E" w:rsidRPr="00BF16C9">
              <w:rPr>
                <w:rFonts w:ascii="Arial" w:eastAsia="Times New Roman" w:hAnsi="Arial" w:cs="Arial"/>
                <w:b/>
                <w:bCs/>
                <w:sz w:val="27"/>
                <w:szCs w:val="27"/>
                <w:lang w:val="es-ES"/>
              </w:rPr>
              <w:t>Impactos, Riesgos y Medidas de Mitigación</w:t>
            </w:r>
            <w:r w:rsidR="00C21376" w:rsidRPr="00BF16C9">
              <w:rPr>
                <w:rFonts w:ascii="Arial" w:eastAsia="Times New Roman" w:hAnsi="Arial" w:cs="Arial"/>
                <w:b/>
                <w:bCs/>
                <w:sz w:val="27"/>
                <w:szCs w:val="27"/>
                <w:lang w:val="es-ES"/>
              </w:rPr>
              <w:t xml:space="preserve"> </w:t>
            </w:r>
            <w:r w:rsidR="00E0621E" w:rsidRPr="00BF16C9">
              <w:rPr>
                <w:rFonts w:ascii="Arial" w:eastAsia="Times New Roman" w:hAnsi="Arial" w:cs="Arial"/>
                <w:b/>
                <w:bCs/>
                <w:sz w:val="27"/>
                <w:szCs w:val="27"/>
                <w:lang w:val="es-ES"/>
              </w:rPr>
              <w:t xml:space="preserve">Principales </w:t>
            </w:r>
          </w:p>
        </w:tc>
      </w:tr>
      <w:tr w:rsidR="00C21376" w:rsidRPr="00617B2A" w14:paraId="2DE10E02"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405F94ED" w14:textId="131AA08E" w:rsidR="00C21376" w:rsidRPr="00BF16C9" w:rsidRDefault="00761640" w:rsidP="00FC37F5">
            <w:pPr>
              <w:ind w:right="165"/>
              <w:rPr>
                <w:rFonts w:ascii="Arial" w:eastAsia="Times New Roman" w:hAnsi="Arial" w:cs="Arial"/>
                <w:sz w:val="20"/>
                <w:szCs w:val="20"/>
                <w:shd w:val="clear" w:color="auto" w:fill="FFFFFF"/>
                <w:lang w:val="es-ES"/>
              </w:rPr>
            </w:pPr>
            <w:r w:rsidRPr="00BF16C9">
              <w:rPr>
                <w:rFonts w:ascii="Arial" w:eastAsia="Times New Roman" w:hAnsi="Arial" w:cs="Arial"/>
                <w:b/>
                <w:sz w:val="22"/>
                <w:szCs w:val="22"/>
                <w:lang w:val="es-ES"/>
              </w:rPr>
              <w:t>Requisitos de Evaluación</w:t>
            </w:r>
            <w:r w:rsidR="00FC37F5">
              <w:rPr>
                <w:rFonts w:ascii="Arial" w:eastAsia="Times New Roman" w:hAnsi="Arial" w:cs="Arial"/>
                <w:b/>
                <w:sz w:val="22"/>
                <w:szCs w:val="22"/>
                <w:lang w:val="es-ES"/>
              </w:rPr>
              <w:t xml:space="preserve"> y </w:t>
            </w:r>
            <w:r w:rsidR="00FC37F5" w:rsidRPr="00FC37F5">
              <w:rPr>
                <w:rFonts w:ascii="Arial" w:eastAsia="Times New Roman" w:hAnsi="Arial" w:cs="Arial"/>
                <w:b/>
                <w:sz w:val="22"/>
                <w:szCs w:val="22"/>
                <w:lang w:val="es-ES"/>
              </w:rPr>
              <w:t>Divulgación de Información</w:t>
            </w:r>
          </w:p>
        </w:tc>
      </w:tr>
      <w:tr w:rsidR="00C21376" w:rsidRPr="00E54F55" w14:paraId="7CA8CBA1"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24DA7C6" w14:textId="7D3ADDCB" w:rsidR="000749C3" w:rsidRDefault="00EC53BE" w:rsidP="006F7063">
            <w:pPr>
              <w:ind w:right="165"/>
              <w:jc w:val="both"/>
              <w:rPr>
                <w:rFonts w:ascii="Arial" w:eastAsia="Times New Roman" w:hAnsi="Arial" w:cs="Arial"/>
                <w:iCs/>
                <w:sz w:val="22"/>
                <w:szCs w:val="22"/>
                <w:shd w:val="clear" w:color="auto" w:fill="FFFFFF"/>
                <w:lang w:val="es-ES_tradnl"/>
              </w:rPr>
            </w:pPr>
            <w:r>
              <w:rPr>
                <w:rFonts w:ascii="Arial" w:eastAsia="Times New Roman" w:hAnsi="Arial" w:cs="Arial"/>
                <w:iCs/>
                <w:sz w:val="22"/>
                <w:szCs w:val="22"/>
                <w:shd w:val="clear" w:color="auto" w:fill="FFFFFF"/>
                <w:lang w:val="es-ES_tradnl"/>
              </w:rPr>
              <w:t>Durante la debida diligencia se</w:t>
            </w:r>
            <w:r w:rsidR="00295F60">
              <w:rPr>
                <w:rFonts w:ascii="Arial" w:eastAsia="Times New Roman" w:hAnsi="Arial" w:cs="Arial"/>
                <w:iCs/>
                <w:sz w:val="22"/>
                <w:szCs w:val="22"/>
                <w:shd w:val="clear" w:color="auto" w:fill="FFFFFF"/>
                <w:lang w:val="es-ES_tradnl"/>
              </w:rPr>
              <w:t xml:space="preserve"> ha</w:t>
            </w:r>
            <w:r>
              <w:rPr>
                <w:rFonts w:ascii="Arial" w:eastAsia="Times New Roman" w:hAnsi="Arial" w:cs="Arial"/>
                <w:iCs/>
                <w:sz w:val="22"/>
                <w:szCs w:val="22"/>
                <w:shd w:val="clear" w:color="auto" w:fill="FFFFFF"/>
                <w:lang w:val="es-ES_tradnl"/>
              </w:rPr>
              <w:t xml:space="preserve"> realizado una EASE del Programa para identificar las características, impactos y riesgos socioambientales más relevantes de las obras previstas en ES. La EASE</w:t>
            </w:r>
            <w:r w:rsidR="008027DB">
              <w:rPr>
                <w:rFonts w:ascii="Arial" w:eastAsia="Times New Roman" w:hAnsi="Arial" w:cs="Arial"/>
                <w:iCs/>
                <w:sz w:val="22"/>
                <w:szCs w:val="22"/>
                <w:shd w:val="clear" w:color="auto" w:fill="FFFFFF"/>
                <w:lang w:val="es-ES_tradnl"/>
              </w:rPr>
              <w:t xml:space="preserve"> </w:t>
            </w:r>
            <w:r>
              <w:rPr>
                <w:rFonts w:ascii="Arial" w:eastAsia="Times New Roman" w:hAnsi="Arial" w:cs="Arial"/>
                <w:iCs/>
                <w:sz w:val="22"/>
                <w:szCs w:val="22"/>
                <w:shd w:val="clear" w:color="auto" w:fill="FFFFFF"/>
                <w:lang w:val="es-ES_tradnl"/>
              </w:rPr>
              <w:t xml:space="preserve">confirmó que las intervenciones previstas y los impactos potenciales pueden ser mitigados con medidas estándares y buenas prácticas socioambientales. El PGAS </w:t>
            </w:r>
            <w:r w:rsidR="00B23064">
              <w:rPr>
                <w:rFonts w:ascii="Arial" w:eastAsia="Times New Roman" w:hAnsi="Arial" w:cs="Arial"/>
                <w:iCs/>
                <w:sz w:val="22"/>
                <w:szCs w:val="22"/>
                <w:shd w:val="clear" w:color="auto" w:fill="FFFFFF"/>
                <w:lang w:val="es-ES_tradnl"/>
              </w:rPr>
              <w:t xml:space="preserve">estratégico </w:t>
            </w:r>
            <w:r>
              <w:rPr>
                <w:rFonts w:ascii="Arial" w:eastAsia="Times New Roman" w:hAnsi="Arial" w:cs="Arial"/>
                <w:iCs/>
                <w:sz w:val="22"/>
                <w:szCs w:val="22"/>
                <w:shd w:val="clear" w:color="auto" w:fill="FFFFFF"/>
                <w:lang w:val="es-ES_tradnl"/>
              </w:rPr>
              <w:t>contiene las medidas de mitigación</w:t>
            </w:r>
            <w:r w:rsidR="00E26AF6">
              <w:rPr>
                <w:rFonts w:ascii="Arial" w:eastAsia="Times New Roman" w:hAnsi="Arial" w:cs="Arial"/>
                <w:iCs/>
                <w:sz w:val="22"/>
                <w:szCs w:val="22"/>
                <w:shd w:val="clear" w:color="auto" w:fill="FFFFFF"/>
                <w:lang w:val="es-ES_tradnl"/>
              </w:rPr>
              <w:t xml:space="preserve"> generales para este tipo de infraestructura</w:t>
            </w:r>
            <w:r>
              <w:rPr>
                <w:rFonts w:ascii="Arial" w:eastAsia="Times New Roman" w:hAnsi="Arial" w:cs="Arial"/>
                <w:iCs/>
                <w:sz w:val="22"/>
                <w:szCs w:val="22"/>
                <w:shd w:val="clear" w:color="auto" w:fill="FFFFFF"/>
                <w:lang w:val="es-ES_tradnl"/>
              </w:rPr>
              <w:t>,</w:t>
            </w:r>
            <w:r w:rsidR="00E26AF6">
              <w:rPr>
                <w:rFonts w:ascii="Arial" w:eastAsia="Times New Roman" w:hAnsi="Arial" w:cs="Arial"/>
                <w:iCs/>
                <w:sz w:val="22"/>
                <w:szCs w:val="22"/>
                <w:shd w:val="clear" w:color="auto" w:fill="FFFFFF"/>
                <w:lang w:val="es-ES_tradnl"/>
              </w:rPr>
              <w:t xml:space="preserve"> lineamientos para desarrollo de planes de manejo específicos,</w:t>
            </w:r>
            <w:r>
              <w:rPr>
                <w:rFonts w:ascii="Arial" w:eastAsia="Times New Roman" w:hAnsi="Arial" w:cs="Arial"/>
                <w:iCs/>
                <w:sz w:val="22"/>
                <w:szCs w:val="22"/>
                <w:shd w:val="clear" w:color="auto" w:fill="FFFFFF"/>
                <w:lang w:val="es-ES_tradnl"/>
              </w:rPr>
              <w:t xml:space="preserve"> criterios de elegibilidad</w:t>
            </w:r>
            <w:r w:rsidR="00B755F9">
              <w:rPr>
                <w:rFonts w:ascii="Arial" w:eastAsia="Times New Roman" w:hAnsi="Arial" w:cs="Arial"/>
                <w:iCs/>
                <w:sz w:val="22"/>
                <w:szCs w:val="22"/>
                <w:shd w:val="clear" w:color="auto" w:fill="FFFFFF"/>
                <w:lang w:val="es-ES_tradnl"/>
              </w:rPr>
              <w:t>, lista de exclusión</w:t>
            </w:r>
            <w:r>
              <w:rPr>
                <w:rFonts w:ascii="Arial" w:eastAsia="Times New Roman" w:hAnsi="Arial" w:cs="Arial"/>
                <w:iCs/>
                <w:sz w:val="22"/>
                <w:szCs w:val="22"/>
                <w:shd w:val="clear" w:color="auto" w:fill="FFFFFF"/>
                <w:lang w:val="es-ES_tradnl"/>
              </w:rPr>
              <w:t xml:space="preserve"> y requerimientos de evaluación para la etapa de ejecución de los proyectos, </w:t>
            </w:r>
            <w:r w:rsidR="00B755F9">
              <w:rPr>
                <w:rFonts w:ascii="Arial" w:eastAsia="Times New Roman" w:hAnsi="Arial" w:cs="Arial"/>
                <w:iCs/>
                <w:sz w:val="22"/>
                <w:szCs w:val="22"/>
                <w:shd w:val="clear" w:color="auto" w:fill="FFFFFF"/>
                <w:lang w:val="es-ES_tradnl"/>
              </w:rPr>
              <w:t>que comprende la selección de ubicación de las obras.</w:t>
            </w:r>
          </w:p>
          <w:p w14:paraId="2FEDE327" w14:textId="54302B1B" w:rsidR="00B755F9" w:rsidRDefault="00B755F9" w:rsidP="006F7063">
            <w:pPr>
              <w:ind w:right="165"/>
              <w:jc w:val="both"/>
              <w:rPr>
                <w:rFonts w:ascii="Arial" w:eastAsia="Times New Roman" w:hAnsi="Arial" w:cs="Arial"/>
                <w:iCs/>
                <w:sz w:val="22"/>
                <w:szCs w:val="22"/>
                <w:shd w:val="clear" w:color="auto" w:fill="FFFFFF"/>
                <w:lang w:val="es-ES_tradnl"/>
              </w:rPr>
            </w:pPr>
          </w:p>
          <w:p w14:paraId="64C8D764" w14:textId="5769D178" w:rsidR="00E44047" w:rsidRDefault="00B755F9" w:rsidP="006F7063">
            <w:pPr>
              <w:ind w:right="165"/>
              <w:jc w:val="both"/>
              <w:rPr>
                <w:rFonts w:ascii="Arial" w:eastAsia="Times New Roman" w:hAnsi="Arial" w:cs="Arial"/>
                <w:iCs/>
                <w:sz w:val="22"/>
                <w:szCs w:val="22"/>
                <w:shd w:val="clear" w:color="auto" w:fill="FFFFFF"/>
                <w:lang w:val="es-ES_tradnl"/>
              </w:rPr>
            </w:pPr>
            <w:r>
              <w:rPr>
                <w:rFonts w:ascii="Arial" w:eastAsia="Times New Roman" w:hAnsi="Arial" w:cs="Arial"/>
                <w:iCs/>
                <w:sz w:val="22"/>
                <w:szCs w:val="22"/>
                <w:shd w:val="clear" w:color="auto" w:fill="FFFFFF"/>
                <w:lang w:val="es-ES_tradnl"/>
              </w:rPr>
              <w:t xml:space="preserve">En cumplimiento de la OP-102 la EASE/PGAS del Programa fue publicada en la página del Banco antes de la misión de análisis. </w:t>
            </w:r>
            <w:r w:rsidR="00383764">
              <w:rPr>
                <w:rFonts w:ascii="Arial" w:eastAsia="Times New Roman" w:hAnsi="Arial" w:cs="Arial"/>
                <w:iCs/>
                <w:sz w:val="22"/>
                <w:szCs w:val="22"/>
                <w:shd w:val="clear" w:color="auto" w:fill="FFFFFF"/>
                <w:lang w:val="es-ES_tradnl"/>
              </w:rPr>
              <w:t xml:space="preserve">La versión final de la EASE/PGAS que incluye el informe de consulta fue publicada antes de la distribución a OPC. </w:t>
            </w:r>
            <w:r>
              <w:rPr>
                <w:rFonts w:ascii="Arial" w:eastAsia="Times New Roman" w:hAnsi="Arial" w:cs="Arial"/>
                <w:iCs/>
                <w:sz w:val="22"/>
                <w:szCs w:val="22"/>
                <w:shd w:val="clear" w:color="auto" w:fill="FFFFFF"/>
                <w:lang w:val="es-ES_tradnl"/>
              </w:rPr>
              <w:t xml:space="preserve">El AAS/PGAS de cada </w:t>
            </w:r>
            <w:r w:rsidR="00295F60">
              <w:rPr>
                <w:rFonts w:ascii="Arial" w:eastAsia="Times New Roman" w:hAnsi="Arial" w:cs="Arial"/>
                <w:iCs/>
                <w:sz w:val="22"/>
                <w:szCs w:val="22"/>
                <w:shd w:val="clear" w:color="auto" w:fill="FFFFFF"/>
                <w:lang w:val="es-ES_tradnl"/>
              </w:rPr>
              <w:t>obra</w:t>
            </w:r>
            <w:r>
              <w:rPr>
                <w:rFonts w:ascii="Arial" w:eastAsia="Times New Roman" w:hAnsi="Arial" w:cs="Arial"/>
                <w:iCs/>
                <w:sz w:val="22"/>
                <w:szCs w:val="22"/>
                <w:shd w:val="clear" w:color="auto" w:fill="FFFFFF"/>
                <w:lang w:val="es-ES_tradnl"/>
              </w:rPr>
              <w:t xml:space="preserve"> deberá ser publicado durante la etapa de ejecución en la página web del Banco</w:t>
            </w:r>
            <w:r w:rsidR="008027DB">
              <w:rPr>
                <w:rFonts w:ascii="Arial" w:eastAsia="Times New Roman" w:hAnsi="Arial" w:cs="Arial"/>
                <w:iCs/>
                <w:sz w:val="22"/>
                <w:szCs w:val="22"/>
                <w:shd w:val="clear" w:color="auto" w:fill="FFFFFF"/>
                <w:lang w:val="es-ES_tradnl"/>
              </w:rPr>
              <w:t>, d</w:t>
            </w:r>
            <w:r>
              <w:rPr>
                <w:rFonts w:ascii="Arial" w:eastAsia="Times New Roman" w:hAnsi="Arial" w:cs="Arial"/>
                <w:iCs/>
                <w:sz w:val="22"/>
                <w:szCs w:val="22"/>
                <w:shd w:val="clear" w:color="auto" w:fill="FFFFFF"/>
                <w:lang w:val="es-ES_tradnl"/>
              </w:rPr>
              <w:t>el OE</w:t>
            </w:r>
            <w:r w:rsidR="008027DB">
              <w:rPr>
                <w:rFonts w:ascii="Arial" w:eastAsia="Times New Roman" w:hAnsi="Arial" w:cs="Arial"/>
                <w:iCs/>
                <w:sz w:val="22"/>
                <w:szCs w:val="22"/>
                <w:shd w:val="clear" w:color="auto" w:fill="FFFFFF"/>
                <w:lang w:val="es-ES_tradnl"/>
              </w:rPr>
              <w:t xml:space="preserve"> y de cada municipio</w:t>
            </w:r>
            <w:r>
              <w:rPr>
                <w:rFonts w:ascii="Arial" w:eastAsia="Times New Roman" w:hAnsi="Arial" w:cs="Arial"/>
                <w:iCs/>
                <w:sz w:val="22"/>
                <w:szCs w:val="22"/>
                <w:shd w:val="clear" w:color="auto" w:fill="FFFFFF"/>
                <w:lang w:val="es-ES_tradnl"/>
              </w:rPr>
              <w:t>.</w:t>
            </w:r>
          </w:p>
          <w:p w14:paraId="6914BCA2" w14:textId="77777777" w:rsidR="00E44047" w:rsidRPr="00932EF9" w:rsidRDefault="00E44047" w:rsidP="006F7063">
            <w:pPr>
              <w:ind w:right="165"/>
              <w:jc w:val="both"/>
              <w:rPr>
                <w:rFonts w:ascii="Arial" w:eastAsia="Times New Roman" w:hAnsi="Arial" w:cs="Arial"/>
                <w:iCs/>
                <w:sz w:val="22"/>
                <w:szCs w:val="22"/>
                <w:shd w:val="clear" w:color="auto" w:fill="FFFFFF"/>
                <w:lang w:val="es-ES_tradnl"/>
              </w:rPr>
            </w:pPr>
          </w:p>
          <w:tbl>
            <w:tblPr>
              <w:tblStyle w:val="TableGrid"/>
              <w:tblW w:w="0" w:type="auto"/>
              <w:tblLayout w:type="fixed"/>
              <w:tblLook w:val="04A0" w:firstRow="1" w:lastRow="0" w:firstColumn="1" w:lastColumn="0" w:noHBand="0" w:noVBand="1"/>
            </w:tblPr>
            <w:tblGrid>
              <w:gridCol w:w="3256"/>
              <w:gridCol w:w="3257"/>
              <w:gridCol w:w="3257"/>
            </w:tblGrid>
            <w:tr w:rsidR="00B755F9" w:rsidRPr="00383764" w14:paraId="14C49B2C" w14:textId="77777777" w:rsidTr="00FD02E6">
              <w:tc>
                <w:tcPr>
                  <w:tcW w:w="3256" w:type="dxa"/>
                </w:tcPr>
                <w:p w14:paraId="2F249C8C" w14:textId="77777777" w:rsidR="00B755F9" w:rsidRPr="00B531DB" w:rsidRDefault="00B755F9" w:rsidP="00B755F9">
                  <w:pPr>
                    <w:ind w:right="165"/>
                    <w:jc w:val="both"/>
                    <w:rPr>
                      <w:rFonts w:ascii="Arial" w:eastAsia="Times New Roman" w:hAnsi="Arial" w:cs="Arial"/>
                      <w:b/>
                      <w:iCs/>
                      <w:sz w:val="22"/>
                      <w:szCs w:val="22"/>
                      <w:shd w:val="clear" w:color="auto" w:fill="FFFFFF"/>
                      <w:lang w:val="es-ES_tradnl"/>
                    </w:rPr>
                  </w:pPr>
                  <w:r w:rsidRPr="00B531DB">
                    <w:rPr>
                      <w:rFonts w:ascii="Arial" w:eastAsia="Times New Roman" w:hAnsi="Arial" w:cs="Arial"/>
                      <w:b/>
                      <w:iCs/>
                      <w:sz w:val="22"/>
                      <w:szCs w:val="22"/>
                      <w:shd w:val="clear" w:color="auto" w:fill="FFFFFF"/>
                      <w:lang w:val="es-ES_tradnl"/>
                    </w:rPr>
                    <w:t>Evaluación ESHS</w:t>
                  </w:r>
                </w:p>
              </w:tc>
              <w:tc>
                <w:tcPr>
                  <w:tcW w:w="3257" w:type="dxa"/>
                </w:tcPr>
                <w:p w14:paraId="2A96844C" w14:textId="77777777" w:rsidR="00B755F9" w:rsidRPr="00B531DB" w:rsidRDefault="00B755F9" w:rsidP="00B755F9">
                  <w:pPr>
                    <w:ind w:right="165"/>
                    <w:jc w:val="both"/>
                    <w:rPr>
                      <w:rFonts w:ascii="Arial" w:eastAsia="Times New Roman" w:hAnsi="Arial" w:cs="Arial"/>
                      <w:b/>
                      <w:iCs/>
                      <w:sz w:val="22"/>
                      <w:szCs w:val="22"/>
                      <w:shd w:val="clear" w:color="auto" w:fill="FFFFFF"/>
                      <w:lang w:val="es-ES_tradnl"/>
                    </w:rPr>
                  </w:pPr>
                  <w:r w:rsidRPr="00B531DB">
                    <w:rPr>
                      <w:rFonts w:ascii="Arial" w:eastAsia="Times New Roman" w:hAnsi="Arial" w:cs="Arial"/>
                      <w:b/>
                      <w:iCs/>
                      <w:sz w:val="22"/>
                      <w:szCs w:val="22"/>
                      <w:shd w:val="clear" w:color="auto" w:fill="FFFFFF"/>
                      <w:lang w:val="es-ES_tradnl"/>
                    </w:rPr>
                    <w:t xml:space="preserve">Fecha de divulgación </w:t>
                  </w:r>
                </w:p>
              </w:tc>
              <w:tc>
                <w:tcPr>
                  <w:tcW w:w="3257" w:type="dxa"/>
                </w:tcPr>
                <w:p w14:paraId="6B5E1E7D" w14:textId="77777777" w:rsidR="00B755F9" w:rsidRPr="00B531DB" w:rsidRDefault="00B755F9" w:rsidP="00B755F9">
                  <w:pPr>
                    <w:ind w:right="165"/>
                    <w:jc w:val="both"/>
                    <w:rPr>
                      <w:rFonts w:ascii="Arial" w:eastAsia="Times New Roman" w:hAnsi="Arial" w:cs="Arial"/>
                      <w:b/>
                      <w:iCs/>
                      <w:sz w:val="22"/>
                      <w:szCs w:val="22"/>
                      <w:shd w:val="clear" w:color="auto" w:fill="FFFFFF"/>
                      <w:lang w:val="es-ES_tradnl"/>
                    </w:rPr>
                  </w:pPr>
                  <w:r w:rsidRPr="00B531DB">
                    <w:rPr>
                      <w:rFonts w:ascii="Arial" w:eastAsia="Times New Roman" w:hAnsi="Arial" w:cs="Arial"/>
                      <w:b/>
                      <w:iCs/>
                      <w:sz w:val="22"/>
                      <w:szCs w:val="22"/>
                      <w:shd w:val="clear" w:color="auto" w:fill="FFFFFF"/>
                      <w:lang w:val="es-ES_tradnl"/>
                    </w:rPr>
                    <w:t>Enlace</w:t>
                  </w:r>
                </w:p>
              </w:tc>
            </w:tr>
            <w:tr w:rsidR="00383764" w:rsidRPr="00617B2A" w14:paraId="35466158" w14:textId="77777777" w:rsidTr="00FD02E6">
              <w:tc>
                <w:tcPr>
                  <w:tcW w:w="3256" w:type="dxa"/>
                </w:tcPr>
                <w:p w14:paraId="5581A0E7" w14:textId="172265E2" w:rsidR="00383764" w:rsidRPr="008A70C0" w:rsidRDefault="00383764" w:rsidP="00B755F9">
                  <w:pPr>
                    <w:ind w:right="165"/>
                    <w:jc w:val="both"/>
                    <w:rPr>
                      <w:rFonts w:ascii="Arial" w:eastAsia="Times New Roman" w:hAnsi="Arial" w:cs="Arial"/>
                      <w:iCs/>
                      <w:sz w:val="22"/>
                      <w:szCs w:val="22"/>
                      <w:shd w:val="clear" w:color="auto" w:fill="FFFFFF"/>
                      <w:lang w:val="es-ES_tradnl"/>
                    </w:rPr>
                  </w:pPr>
                  <w:r>
                    <w:rPr>
                      <w:rFonts w:ascii="Arial" w:eastAsia="Times New Roman" w:hAnsi="Arial" w:cs="Arial"/>
                      <w:iCs/>
                      <w:sz w:val="22"/>
                      <w:szCs w:val="22"/>
                      <w:shd w:val="clear" w:color="auto" w:fill="FFFFFF"/>
                      <w:lang w:val="es-ES_tradnl"/>
                    </w:rPr>
                    <w:t xml:space="preserve">EASE/PGAS </w:t>
                  </w:r>
                  <w:r w:rsidRPr="008A70C0">
                    <w:rPr>
                      <w:rFonts w:ascii="Arial" w:eastAsia="Times New Roman" w:hAnsi="Arial" w:cs="Arial"/>
                      <w:iCs/>
                      <w:sz w:val="22"/>
                      <w:szCs w:val="22"/>
                      <w:shd w:val="clear" w:color="auto" w:fill="FFFFFF"/>
                      <w:lang w:val="es-ES_tradnl"/>
                    </w:rPr>
                    <w:t>versión preliminar</w:t>
                  </w:r>
                </w:p>
              </w:tc>
              <w:tc>
                <w:tcPr>
                  <w:tcW w:w="3257" w:type="dxa"/>
                </w:tcPr>
                <w:p w14:paraId="6906A76A" w14:textId="568A806F" w:rsidR="00383764" w:rsidRPr="008A70C0" w:rsidRDefault="00383764" w:rsidP="00B755F9">
                  <w:pPr>
                    <w:ind w:right="165"/>
                    <w:jc w:val="both"/>
                    <w:rPr>
                      <w:rFonts w:ascii="Arial" w:eastAsia="Times New Roman" w:hAnsi="Arial" w:cs="Arial"/>
                      <w:iCs/>
                      <w:sz w:val="22"/>
                      <w:szCs w:val="22"/>
                      <w:shd w:val="clear" w:color="auto" w:fill="FFFFFF"/>
                      <w:lang w:val="es-ES_tradnl"/>
                    </w:rPr>
                  </w:pPr>
                  <w:r>
                    <w:rPr>
                      <w:rFonts w:ascii="Arial" w:eastAsia="Times New Roman" w:hAnsi="Arial" w:cs="Arial"/>
                      <w:iCs/>
                      <w:sz w:val="22"/>
                      <w:szCs w:val="22"/>
                      <w:shd w:val="clear" w:color="auto" w:fill="FFFFFF"/>
                      <w:lang w:val="es-ES_tradnl"/>
                    </w:rPr>
                    <w:t xml:space="preserve">17 </w:t>
                  </w:r>
                  <w:r w:rsidRPr="008A70C0">
                    <w:rPr>
                      <w:rFonts w:ascii="Arial" w:eastAsia="Times New Roman" w:hAnsi="Arial" w:cs="Arial"/>
                      <w:iCs/>
                      <w:sz w:val="22"/>
                      <w:szCs w:val="22"/>
                      <w:shd w:val="clear" w:color="auto" w:fill="FFFFFF"/>
                      <w:lang w:val="es-ES_tradnl"/>
                    </w:rPr>
                    <w:t xml:space="preserve">de </w:t>
                  </w:r>
                  <w:r>
                    <w:rPr>
                      <w:rFonts w:ascii="Arial" w:eastAsia="Times New Roman" w:hAnsi="Arial" w:cs="Arial"/>
                      <w:iCs/>
                      <w:sz w:val="22"/>
                      <w:szCs w:val="22"/>
                      <w:shd w:val="clear" w:color="auto" w:fill="FFFFFF"/>
                      <w:lang w:val="es-ES_tradnl"/>
                    </w:rPr>
                    <w:t>septiembre</w:t>
                  </w:r>
                  <w:r w:rsidRPr="008A70C0">
                    <w:rPr>
                      <w:rFonts w:ascii="Arial" w:eastAsia="Times New Roman" w:hAnsi="Arial" w:cs="Arial"/>
                      <w:iCs/>
                      <w:sz w:val="22"/>
                      <w:szCs w:val="22"/>
                      <w:shd w:val="clear" w:color="auto" w:fill="FFFFFF"/>
                      <w:lang w:val="es-ES_tradnl"/>
                    </w:rPr>
                    <w:t xml:space="preserve"> 2019</w:t>
                  </w:r>
                </w:p>
              </w:tc>
              <w:tc>
                <w:tcPr>
                  <w:tcW w:w="3257" w:type="dxa"/>
                  <w:vMerge w:val="restart"/>
                </w:tcPr>
                <w:p w14:paraId="3F51841F" w14:textId="4EDEB29B" w:rsidR="00383764" w:rsidRPr="00202CD7" w:rsidRDefault="009C2D48" w:rsidP="00B755F9">
                  <w:pPr>
                    <w:spacing w:before="100" w:beforeAutospacing="1" w:after="100" w:afterAutospacing="1" w:line="360" w:lineRule="auto"/>
                    <w:rPr>
                      <w:rFonts w:ascii="Arial" w:hAnsi="Arial" w:cs="Arial"/>
                      <w:sz w:val="22"/>
                      <w:szCs w:val="22"/>
                      <w:lang w:val="es-ES_tradnl"/>
                    </w:rPr>
                  </w:pPr>
                  <w:hyperlink r:id="rId12" w:history="1">
                    <w:r w:rsidR="00383764" w:rsidRPr="00741DA0">
                      <w:rPr>
                        <w:rStyle w:val="Hyperlink"/>
                        <w:rFonts w:ascii="Arial" w:hAnsi="Arial" w:cs="Arial"/>
                        <w:sz w:val="22"/>
                        <w:szCs w:val="22"/>
                        <w:lang w:val="es-ES_tradnl"/>
                      </w:rPr>
                      <w:t>https://www.iadb.org/en/project/</w:t>
                    </w:r>
                  </w:hyperlink>
                  <w:r w:rsidR="00383764">
                    <w:rPr>
                      <w:rStyle w:val="Hyperlink"/>
                      <w:rFonts w:ascii="Arial" w:hAnsi="Arial" w:cs="Arial"/>
                      <w:sz w:val="22"/>
                      <w:szCs w:val="22"/>
                      <w:lang w:val="es-ES_tradnl"/>
                    </w:rPr>
                    <w:t>BR-L1526</w:t>
                  </w:r>
                  <w:r w:rsidR="00383764" w:rsidRPr="00202CD7">
                    <w:rPr>
                      <w:rFonts w:ascii="Arial" w:hAnsi="Arial" w:cs="Arial"/>
                      <w:color w:val="333333"/>
                      <w:sz w:val="22"/>
                      <w:szCs w:val="22"/>
                      <w:lang w:val="es-ES_tradnl"/>
                    </w:rPr>
                    <w:t> </w:t>
                  </w:r>
                </w:p>
              </w:tc>
            </w:tr>
            <w:tr w:rsidR="00383764" w:rsidRPr="00E54F55" w14:paraId="48F6F897" w14:textId="77777777" w:rsidTr="00FD02E6">
              <w:tc>
                <w:tcPr>
                  <w:tcW w:w="3256" w:type="dxa"/>
                </w:tcPr>
                <w:p w14:paraId="3FF92D12" w14:textId="5286E0CF" w:rsidR="00383764" w:rsidRPr="0092113F" w:rsidRDefault="00383764" w:rsidP="00B755F9">
                  <w:pPr>
                    <w:ind w:right="165"/>
                    <w:jc w:val="both"/>
                    <w:rPr>
                      <w:rFonts w:ascii="Arial" w:eastAsia="Times New Roman" w:hAnsi="Arial" w:cs="Arial"/>
                      <w:iCs/>
                      <w:sz w:val="22"/>
                      <w:szCs w:val="22"/>
                      <w:shd w:val="clear" w:color="auto" w:fill="FFFFFF"/>
                      <w:lang w:val="es-ES_tradnl"/>
                    </w:rPr>
                  </w:pPr>
                  <w:r w:rsidRPr="0092113F">
                    <w:rPr>
                      <w:rFonts w:ascii="Arial" w:eastAsia="Times New Roman" w:hAnsi="Arial" w:cs="Arial"/>
                      <w:iCs/>
                      <w:sz w:val="22"/>
                      <w:szCs w:val="22"/>
                      <w:shd w:val="clear" w:color="auto" w:fill="FFFFFF"/>
                      <w:lang w:val="es-ES_tradnl"/>
                    </w:rPr>
                    <w:t>EASE/PGAS versión final</w:t>
                  </w:r>
                  <w:r w:rsidR="001D1813" w:rsidRPr="0092113F">
                    <w:rPr>
                      <w:rFonts w:ascii="Arial" w:eastAsia="Times New Roman" w:hAnsi="Arial" w:cs="Arial"/>
                      <w:iCs/>
                      <w:sz w:val="22"/>
                      <w:szCs w:val="22"/>
                      <w:shd w:val="clear" w:color="auto" w:fill="FFFFFF"/>
                      <w:lang w:val="es-ES_tradnl"/>
                    </w:rPr>
                    <w:t xml:space="preserve"> e informe de consulta</w:t>
                  </w:r>
                </w:p>
              </w:tc>
              <w:tc>
                <w:tcPr>
                  <w:tcW w:w="3257" w:type="dxa"/>
                </w:tcPr>
                <w:p w14:paraId="5542DC16" w14:textId="50A0D050" w:rsidR="00383764" w:rsidRPr="0092113F" w:rsidRDefault="00C36192" w:rsidP="00B755F9">
                  <w:pPr>
                    <w:ind w:right="165"/>
                    <w:jc w:val="both"/>
                    <w:rPr>
                      <w:rFonts w:ascii="Arial" w:eastAsia="Times New Roman" w:hAnsi="Arial" w:cs="Arial"/>
                      <w:iCs/>
                      <w:sz w:val="22"/>
                      <w:szCs w:val="22"/>
                      <w:shd w:val="clear" w:color="auto" w:fill="FFFFFF"/>
                      <w:lang w:val="es-ES_tradnl"/>
                    </w:rPr>
                  </w:pPr>
                  <w:r w:rsidRPr="0092113F">
                    <w:rPr>
                      <w:rFonts w:ascii="Arial" w:eastAsia="Times New Roman" w:hAnsi="Arial" w:cs="Arial"/>
                      <w:iCs/>
                      <w:sz w:val="22"/>
                      <w:szCs w:val="22"/>
                      <w:shd w:val="clear" w:color="auto" w:fill="FFFFFF"/>
                      <w:lang w:val="es-ES_tradnl"/>
                    </w:rPr>
                    <w:t>21</w:t>
                  </w:r>
                  <w:r w:rsidR="00383764" w:rsidRPr="0092113F">
                    <w:rPr>
                      <w:rFonts w:ascii="Arial" w:eastAsia="Times New Roman" w:hAnsi="Arial" w:cs="Arial"/>
                      <w:iCs/>
                      <w:sz w:val="22"/>
                      <w:szCs w:val="22"/>
                      <w:shd w:val="clear" w:color="auto" w:fill="FFFFFF"/>
                      <w:lang w:val="es-ES_tradnl"/>
                    </w:rPr>
                    <w:t xml:space="preserve"> de octubre de 2019</w:t>
                  </w:r>
                </w:p>
              </w:tc>
              <w:tc>
                <w:tcPr>
                  <w:tcW w:w="3257" w:type="dxa"/>
                  <w:vMerge/>
                </w:tcPr>
                <w:p w14:paraId="01021BF3" w14:textId="77777777" w:rsidR="00383764" w:rsidRDefault="00383764" w:rsidP="00B755F9">
                  <w:pPr>
                    <w:spacing w:before="100" w:beforeAutospacing="1" w:after="100" w:afterAutospacing="1" w:line="360" w:lineRule="auto"/>
                  </w:pPr>
                </w:p>
              </w:tc>
            </w:tr>
          </w:tbl>
          <w:p w14:paraId="1A405303" w14:textId="5076C1D2" w:rsidR="00B755F9" w:rsidRDefault="00B755F9" w:rsidP="006F7063">
            <w:pPr>
              <w:ind w:right="165"/>
              <w:jc w:val="both"/>
              <w:rPr>
                <w:rFonts w:ascii="Arial" w:eastAsia="Times New Roman" w:hAnsi="Arial" w:cs="Arial"/>
                <w:iCs/>
                <w:sz w:val="22"/>
                <w:szCs w:val="22"/>
                <w:shd w:val="clear" w:color="auto" w:fill="FFFFFF"/>
                <w:lang w:val="es-ES_tradnl"/>
              </w:rPr>
            </w:pPr>
          </w:p>
          <w:p w14:paraId="699B0F59" w14:textId="2EC387B3" w:rsidR="00475AA5" w:rsidRPr="00932EF9" w:rsidRDefault="00475AA5" w:rsidP="00764FC8">
            <w:pPr>
              <w:ind w:right="165"/>
              <w:jc w:val="both"/>
              <w:rPr>
                <w:rFonts w:ascii="Arial" w:eastAsia="Times New Roman" w:hAnsi="Arial" w:cs="Arial"/>
                <w:iCs/>
                <w:sz w:val="22"/>
                <w:szCs w:val="22"/>
                <w:shd w:val="clear" w:color="auto" w:fill="FFFFFF"/>
                <w:lang w:val="es-ES_tradnl"/>
              </w:rPr>
            </w:pPr>
          </w:p>
        </w:tc>
      </w:tr>
      <w:tr w:rsidR="00C21376" w:rsidRPr="00617B2A" w14:paraId="0735B8C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D0F8387" w14:textId="0343BAFE" w:rsidR="00C21376" w:rsidRPr="00764FC8" w:rsidRDefault="000320CB" w:rsidP="00240B00">
            <w:pPr>
              <w:ind w:right="165"/>
              <w:jc w:val="both"/>
              <w:rPr>
                <w:rFonts w:ascii="Arial" w:eastAsia="Times New Roman" w:hAnsi="Arial" w:cs="Arial"/>
                <w:b/>
                <w:sz w:val="22"/>
                <w:szCs w:val="22"/>
                <w:shd w:val="clear" w:color="auto" w:fill="FFFFFF"/>
                <w:lang w:val="es-ES"/>
              </w:rPr>
            </w:pPr>
            <w:r w:rsidRPr="00356943">
              <w:rPr>
                <w:rFonts w:ascii="Arial" w:eastAsia="Times New Roman" w:hAnsi="Arial" w:cs="Arial"/>
                <w:b/>
                <w:sz w:val="22"/>
                <w:szCs w:val="22"/>
                <w:lang w:val="es-ES"/>
              </w:rPr>
              <w:t>Consultas</w:t>
            </w:r>
            <w:r w:rsidR="00764FC8" w:rsidRPr="00356943">
              <w:rPr>
                <w:rFonts w:ascii="Arial" w:eastAsia="Times New Roman" w:hAnsi="Arial" w:cs="Arial"/>
                <w:b/>
                <w:sz w:val="22"/>
                <w:szCs w:val="22"/>
                <w:lang w:val="es-ES"/>
              </w:rPr>
              <w:t xml:space="preserve"> y Participación de los Interesados</w:t>
            </w:r>
          </w:p>
        </w:tc>
      </w:tr>
      <w:tr w:rsidR="00C21376" w:rsidRPr="00617B2A" w14:paraId="1D082276"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19FB4CA" w14:textId="6952B045" w:rsidR="0046169B" w:rsidRPr="0017222C" w:rsidRDefault="0046169B" w:rsidP="0046169B">
            <w:pPr>
              <w:ind w:right="165"/>
              <w:jc w:val="both"/>
              <w:rPr>
                <w:rFonts w:ascii="Arial" w:eastAsia="Times New Roman" w:hAnsi="Arial" w:cs="Arial"/>
                <w:color w:val="000000" w:themeColor="text1"/>
                <w:sz w:val="22"/>
                <w:szCs w:val="22"/>
                <w:shd w:val="clear" w:color="auto" w:fill="FFFFFF"/>
                <w:lang w:val="es-ES_tradnl"/>
              </w:rPr>
            </w:pPr>
            <w:r w:rsidRPr="0017222C">
              <w:rPr>
                <w:rFonts w:ascii="Arial" w:eastAsia="Times New Roman" w:hAnsi="Arial" w:cs="Arial"/>
                <w:color w:val="000000" w:themeColor="text1"/>
                <w:sz w:val="22"/>
                <w:szCs w:val="22"/>
                <w:shd w:val="clear" w:color="auto" w:fill="FFFFFF"/>
                <w:lang w:val="es-ES_tradnl"/>
              </w:rPr>
              <w:t xml:space="preserve">El evento de consulta del </w:t>
            </w:r>
            <w:r w:rsidR="009A0AE2" w:rsidRPr="0017222C">
              <w:rPr>
                <w:rFonts w:ascii="Arial" w:eastAsia="Times New Roman" w:hAnsi="Arial" w:cs="Arial"/>
                <w:color w:val="000000" w:themeColor="text1"/>
                <w:sz w:val="22"/>
                <w:szCs w:val="22"/>
                <w:shd w:val="clear" w:color="auto" w:fill="FFFFFF"/>
                <w:lang w:val="es-ES_tradnl"/>
              </w:rPr>
              <w:t>Programa</w:t>
            </w:r>
            <w:r w:rsidRPr="0017222C">
              <w:rPr>
                <w:rFonts w:ascii="Arial" w:eastAsia="Times New Roman" w:hAnsi="Arial" w:cs="Arial"/>
                <w:color w:val="000000" w:themeColor="text1"/>
                <w:sz w:val="22"/>
                <w:szCs w:val="22"/>
                <w:shd w:val="clear" w:color="auto" w:fill="FFFFFF"/>
                <w:lang w:val="es-ES_tradnl"/>
              </w:rPr>
              <w:t xml:space="preserve"> se </w:t>
            </w:r>
            <w:r w:rsidR="00356943">
              <w:rPr>
                <w:rFonts w:ascii="Arial" w:eastAsia="Times New Roman" w:hAnsi="Arial" w:cs="Arial"/>
                <w:color w:val="000000" w:themeColor="text1"/>
                <w:sz w:val="22"/>
                <w:szCs w:val="22"/>
                <w:shd w:val="clear" w:color="auto" w:fill="FFFFFF"/>
                <w:lang w:val="es-ES_tradnl"/>
              </w:rPr>
              <w:t>realizó</w:t>
            </w:r>
            <w:r w:rsidR="00356943" w:rsidRPr="0017222C">
              <w:rPr>
                <w:rFonts w:ascii="Arial" w:eastAsia="Times New Roman" w:hAnsi="Arial" w:cs="Arial"/>
                <w:color w:val="000000" w:themeColor="text1"/>
                <w:sz w:val="22"/>
                <w:szCs w:val="22"/>
                <w:shd w:val="clear" w:color="auto" w:fill="FFFFFF"/>
                <w:lang w:val="es-ES_tradnl"/>
              </w:rPr>
              <w:t xml:space="preserve"> </w:t>
            </w:r>
            <w:r w:rsidR="009A0AE2" w:rsidRPr="0017222C">
              <w:rPr>
                <w:rFonts w:ascii="Arial" w:eastAsia="Times New Roman" w:hAnsi="Arial" w:cs="Arial"/>
                <w:color w:val="000000" w:themeColor="text1"/>
                <w:sz w:val="22"/>
                <w:szCs w:val="22"/>
                <w:shd w:val="clear" w:color="auto" w:fill="FFFFFF"/>
                <w:lang w:val="es-ES_tradnl"/>
              </w:rPr>
              <w:t>el 2 de octubre</w:t>
            </w:r>
            <w:r w:rsidRPr="0017222C">
              <w:rPr>
                <w:rFonts w:ascii="Arial" w:eastAsia="Times New Roman" w:hAnsi="Arial" w:cs="Arial"/>
                <w:color w:val="000000" w:themeColor="text1"/>
                <w:sz w:val="22"/>
                <w:szCs w:val="22"/>
                <w:shd w:val="clear" w:color="auto" w:fill="FFFFFF"/>
                <w:lang w:val="es-ES_tradnl"/>
              </w:rPr>
              <w:t xml:space="preserve"> en </w:t>
            </w:r>
            <w:r w:rsidR="009A0AE2" w:rsidRPr="0017222C">
              <w:rPr>
                <w:rFonts w:ascii="Arial" w:eastAsia="Times New Roman" w:hAnsi="Arial" w:cs="Arial"/>
                <w:color w:val="000000" w:themeColor="text1"/>
                <w:sz w:val="22"/>
                <w:szCs w:val="22"/>
                <w:shd w:val="clear" w:color="auto" w:fill="FFFFFF"/>
                <w:lang w:val="es-ES_tradnl"/>
              </w:rPr>
              <w:t>Vitoria</w:t>
            </w:r>
            <w:r w:rsidRPr="0017222C">
              <w:rPr>
                <w:rFonts w:ascii="Arial" w:eastAsia="Times New Roman" w:hAnsi="Arial" w:cs="Arial"/>
                <w:color w:val="000000" w:themeColor="text1"/>
                <w:sz w:val="22"/>
                <w:szCs w:val="22"/>
                <w:shd w:val="clear" w:color="auto" w:fill="FFFFFF"/>
                <w:lang w:val="es-ES_tradnl"/>
              </w:rPr>
              <w:t>, estando a cargo de</w:t>
            </w:r>
            <w:r w:rsidR="009A0AE2" w:rsidRPr="0017222C">
              <w:rPr>
                <w:rFonts w:ascii="Arial" w:eastAsia="Times New Roman" w:hAnsi="Arial" w:cs="Arial"/>
                <w:color w:val="000000" w:themeColor="text1"/>
                <w:sz w:val="22"/>
                <w:szCs w:val="22"/>
                <w:shd w:val="clear" w:color="auto" w:fill="FFFFFF"/>
                <w:lang w:val="es-ES_tradnl"/>
              </w:rPr>
              <w:t xml:space="preserve"> la SEDU</w:t>
            </w:r>
            <w:r w:rsidR="006109DB">
              <w:rPr>
                <w:rFonts w:ascii="Arial" w:eastAsia="Times New Roman" w:hAnsi="Arial" w:cs="Arial"/>
                <w:color w:val="000000" w:themeColor="text1"/>
                <w:sz w:val="22"/>
                <w:szCs w:val="22"/>
                <w:shd w:val="clear" w:color="auto" w:fill="FFFFFF"/>
                <w:lang w:val="es-ES_tradnl"/>
              </w:rPr>
              <w:t xml:space="preserve">, y realizándose en el auditorio de su sede. </w:t>
            </w:r>
            <w:r w:rsidR="0017222C" w:rsidRPr="0017222C">
              <w:rPr>
                <w:rFonts w:ascii="Arial" w:eastAsia="Times New Roman" w:hAnsi="Arial" w:cs="Arial"/>
                <w:color w:val="000000" w:themeColor="text1"/>
                <w:sz w:val="22"/>
                <w:szCs w:val="22"/>
                <w:shd w:val="clear" w:color="auto" w:fill="FFFFFF"/>
                <w:lang w:val="es-ES_tradnl"/>
              </w:rPr>
              <w:t>La EASE</w:t>
            </w:r>
            <w:r w:rsidRPr="0017222C">
              <w:rPr>
                <w:rFonts w:ascii="Arial" w:eastAsia="Times New Roman" w:hAnsi="Arial" w:cs="Arial"/>
                <w:color w:val="000000" w:themeColor="text1"/>
                <w:sz w:val="22"/>
                <w:szCs w:val="22"/>
                <w:shd w:val="clear" w:color="auto" w:fill="FFFFFF"/>
                <w:lang w:val="es-ES_tradnl"/>
              </w:rPr>
              <w:t>/PGAS</w:t>
            </w:r>
            <w:r w:rsidR="0017222C" w:rsidRPr="0017222C">
              <w:rPr>
                <w:rFonts w:ascii="Arial" w:eastAsia="Times New Roman" w:hAnsi="Arial" w:cs="Arial"/>
                <w:color w:val="000000" w:themeColor="text1"/>
                <w:sz w:val="22"/>
                <w:szCs w:val="22"/>
                <w:shd w:val="clear" w:color="auto" w:fill="FFFFFF"/>
                <w:lang w:val="es-ES_tradnl"/>
              </w:rPr>
              <w:t xml:space="preserve"> publicada </w:t>
            </w:r>
            <w:r w:rsidRPr="0017222C">
              <w:rPr>
                <w:rFonts w:ascii="Arial" w:eastAsia="Times New Roman" w:hAnsi="Arial" w:cs="Arial"/>
                <w:color w:val="000000" w:themeColor="text1"/>
                <w:sz w:val="22"/>
                <w:szCs w:val="22"/>
                <w:shd w:val="clear" w:color="auto" w:fill="FFFFFF"/>
                <w:lang w:val="es-ES_tradnl"/>
              </w:rPr>
              <w:t xml:space="preserve">antes de la misión de análisis </w:t>
            </w:r>
            <w:r w:rsidR="00356943">
              <w:rPr>
                <w:rFonts w:ascii="Arial" w:eastAsia="Times New Roman" w:hAnsi="Arial" w:cs="Arial"/>
                <w:color w:val="000000" w:themeColor="text1"/>
                <w:sz w:val="22"/>
                <w:szCs w:val="22"/>
                <w:shd w:val="clear" w:color="auto" w:fill="FFFFFF"/>
                <w:lang w:val="es-ES_tradnl"/>
              </w:rPr>
              <w:t xml:space="preserve">contenía </w:t>
            </w:r>
            <w:r w:rsidRPr="0017222C">
              <w:rPr>
                <w:rFonts w:ascii="Arial" w:eastAsia="Times New Roman" w:hAnsi="Arial" w:cs="Arial"/>
                <w:color w:val="000000" w:themeColor="text1"/>
                <w:sz w:val="22"/>
                <w:szCs w:val="22"/>
                <w:shd w:val="clear" w:color="auto" w:fill="FFFFFF"/>
                <w:lang w:val="es-ES_tradnl"/>
              </w:rPr>
              <w:t xml:space="preserve">un plan de consulta </w:t>
            </w:r>
            <w:r w:rsidR="00356943">
              <w:rPr>
                <w:rFonts w:ascii="Arial" w:eastAsia="Times New Roman" w:hAnsi="Arial" w:cs="Arial"/>
                <w:color w:val="000000" w:themeColor="text1"/>
                <w:sz w:val="22"/>
                <w:szCs w:val="22"/>
                <w:shd w:val="clear" w:color="auto" w:fill="FFFFFF"/>
                <w:lang w:val="es-ES_tradnl"/>
              </w:rPr>
              <w:t xml:space="preserve">con </w:t>
            </w:r>
            <w:r w:rsidRPr="0017222C">
              <w:rPr>
                <w:rFonts w:ascii="Arial" w:eastAsia="Times New Roman" w:hAnsi="Arial" w:cs="Arial"/>
                <w:color w:val="000000" w:themeColor="text1"/>
                <w:sz w:val="22"/>
                <w:szCs w:val="22"/>
                <w:shd w:val="clear" w:color="auto" w:fill="FFFFFF"/>
                <w:lang w:val="es-ES_tradnl"/>
              </w:rPr>
              <w:t xml:space="preserve">lineamientos en cumplimiento con la B6 de la OP-703 del Banco. </w:t>
            </w:r>
          </w:p>
          <w:p w14:paraId="76E79580" w14:textId="77777777" w:rsidR="0046169B" w:rsidRPr="0017222C" w:rsidRDefault="0046169B" w:rsidP="0046169B">
            <w:pPr>
              <w:ind w:right="165"/>
              <w:jc w:val="both"/>
              <w:rPr>
                <w:rFonts w:ascii="Arial" w:eastAsia="Times New Roman" w:hAnsi="Arial" w:cs="Arial"/>
                <w:color w:val="000000" w:themeColor="text1"/>
                <w:sz w:val="22"/>
                <w:szCs w:val="22"/>
                <w:shd w:val="clear" w:color="auto" w:fill="FFFFFF"/>
                <w:lang w:val="es-ES_tradnl"/>
              </w:rPr>
            </w:pPr>
          </w:p>
          <w:p w14:paraId="2D5F53D3" w14:textId="6B11C2D3" w:rsidR="0046169B" w:rsidRPr="0017222C" w:rsidRDefault="006109DB" w:rsidP="0046169B">
            <w:pPr>
              <w:ind w:right="6"/>
              <w:jc w:val="both"/>
              <w:rPr>
                <w:rFonts w:ascii="Arial" w:eastAsia="Times New Roman" w:hAnsi="Arial" w:cs="Arial"/>
                <w:color w:val="000000" w:themeColor="text1"/>
                <w:sz w:val="22"/>
                <w:szCs w:val="22"/>
                <w:shd w:val="clear" w:color="auto" w:fill="FFFFFF"/>
                <w:lang w:val="es-ES_tradnl"/>
              </w:rPr>
            </w:pPr>
            <w:r>
              <w:rPr>
                <w:rFonts w:ascii="Arial" w:eastAsia="Times New Roman" w:hAnsi="Arial" w:cs="Arial"/>
                <w:color w:val="000000" w:themeColor="text1"/>
                <w:sz w:val="22"/>
                <w:szCs w:val="22"/>
                <w:shd w:val="clear" w:color="auto" w:fill="FFFFFF"/>
                <w:lang w:val="es-ES_tradnl"/>
              </w:rPr>
              <w:t xml:space="preserve">El evento contó con la participación de 64 personas entre los que se encontraban representantes de los </w:t>
            </w:r>
            <w:r w:rsidR="0046169B" w:rsidRPr="0017222C">
              <w:rPr>
                <w:rFonts w:ascii="Arial" w:eastAsia="Times New Roman" w:hAnsi="Arial" w:cs="Arial"/>
                <w:color w:val="000000" w:themeColor="text1"/>
                <w:sz w:val="22"/>
                <w:szCs w:val="22"/>
                <w:shd w:val="clear" w:color="auto" w:fill="FFFFFF"/>
                <w:lang w:val="es-ES_tradnl"/>
              </w:rPr>
              <w:t xml:space="preserve">siguientes grupos de actores: autoridades </w:t>
            </w:r>
            <w:r w:rsidR="0017222C" w:rsidRPr="0017222C">
              <w:rPr>
                <w:rFonts w:ascii="Arial" w:eastAsia="Times New Roman" w:hAnsi="Arial" w:cs="Arial"/>
                <w:color w:val="000000" w:themeColor="text1"/>
                <w:sz w:val="22"/>
                <w:szCs w:val="22"/>
                <w:shd w:val="clear" w:color="auto" w:fill="FFFFFF"/>
                <w:lang w:val="es-ES_tradnl"/>
              </w:rPr>
              <w:t>estaduales</w:t>
            </w:r>
            <w:r>
              <w:rPr>
                <w:rFonts w:ascii="Arial" w:eastAsia="Times New Roman" w:hAnsi="Arial" w:cs="Arial"/>
                <w:color w:val="000000" w:themeColor="text1"/>
                <w:sz w:val="22"/>
                <w:szCs w:val="22"/>
                <w:shd w:val="clear" w:color="auto" w:fill="FFFFFF"/>
                <w:lang w:val="es-ES_tradnl"/>
              </w:rPr>
              <w:t>, municipales y</w:t>
            </w:r>
            <w:r w:rsidR="0017222C" w:rsidRPr="0017222C">
              <w:rPr>
                <w:rFonts w:ascii="Arial" w:eastAsia="Times New Roman" w:hAnsi="Arial" w:cs="Arial"/>
                <w:color w:val="000000" w:themeColor="text1"/>
                <w:sz w:val="22"/>
                <w:szCs w:val="22"/>
                <w:shd w:val="clear" w:color="auto" w:fill="FFFFFF"/>
                <w:lang w:val="es-ES_tradnl"/>
              </w:rPr>
              <w:t xml:space="preserve"> nacionales</w:t>
            </w:r>
            <w:r w:rsidR="0046169B" w:rsidRPr="0017222C">
              <w:rPr>
                <w:rFonts w:ascii="Arial" w:eastAsia="Times New Roman" w:hAnsi="Arial" w:cs="Arial"/>
                <w:color w:val="000000" w:themeColor="text1"/>
                <w:sz w:val="22"/>
                <w:szCs w:val="22"/>
                <w:shd w:val="clear" w:color="auto" w:fill="FFFFFF"/>
                <w:lang w:val="es-ES_tradnl"/>
              </w:rPr>
              <w:t xml:space="preserve">, </w:t>
            </w:r>
            <w:r w:rsidR="0017222C" w:rsidRPr="0017222C">
              <w:rPr>
                <w:rFonts w:ascii="Arial" w:eastAsia="Times New Roman" w:hAnsi="Arial" w:cs="Arial"/>
                <w:color w:val="000000" w:themeColor="text1"/>
                <w:sz w:val="22"/>
                <w:szCs w:val="22"/>
                <w:shd w:val="clear" w:color="auto" w:fill="FFFFFF"/>
                <w:lang w:val="es-ES_tradnl"/>
              </w:rPr>
              <w:t>y sociedad civil del sector</w:t>
            </w:r>
            <w:r w:rsidR="00CB76FB">
              <w:rPr>
                <w:rFonts w:ascii="Arial" w:eastAsia="Times New Roman" w:hAnsi="Arial" w:cs="Arial"/>
                <w:color w:val="000000" w:themeColor="text1"/>
                <w:sz w:val="22"/>
                <w:szCs w:val="22"/>
                <w:shd w:val="clear" w:color="auto" w:fill="FFFFFF"/>
                <w:lang w:val="es-ES_tradnl"/>
              </w:rPr>
              <w:t xml:space="preserve"> educativo</w:t>
            </w:r>
            <w:r w:rsidR="0046169B" w:rsidRPr="0017222C">
              <w:rPr>
                <w:rFonts w:ascii="Arial" w:eastAsia="Times New Roman" w:hAnsi="Arial" w:cs="Arial"/>
                <w:color w:val="000000" w:themeColor="text1"/>
                <w:sz w:val="22"/>
                <w:szCs w:val="22"/>
                <w:shd w:val="clear" w:color="auto" w:fill="FFFFFF"/>
                <w:lang w:val="es-ES_tradnl"/>
              </w:rPr>
              <w:t xml:space="preserve">. </w:t>
            </w:r>
            <w:r>
              <w:rPr>
                <w:rFonts w:ascii="Arial" w:eastAsia="Times New Roman" w:hAnsi="Arial" w:cs="Arial"/>
                <w:color w:val="000000" w:themeColor="text1"/>
                <w:sz w:val="22"/>
                <w:szCs w:val="22"/>
                <w:shd w:val="clear" w:color="auto" w:fill="FFFFFF"/>
                <w:lang w:val="es-ES_tradnl"/>
              </w:rPr>
              <w:t>Se mandó invitaciones por correo electrónico el 18 de septiembre</w:t>
            </w:r>
            <w:r w:rsidR="0046169B" w:rsidRPr="0017222C">
              <w:rPr>
                <w:rFonts w:ascii="Arial" w:eastAsia="Times New Roman" w:hAnsi="Arial" w:cs="Arial"/>
                <w:color w:val="000000" w:themeColor="text1"/>
                <w:sz w:val="22"/>
                <w:szCs w:val="22"/>
                <w:shd w:val="clear" w:color="auto" w:fill="FFFFFF"/>
                <w:lang w:val="es-ES_tradnl"/>
              </w:rPr>
              <w:t xml:space="preserve">. </w:t>
            </w:r>
            <w:r>
              <w:rPr>
                <w:rFonts w:ascii="Arial" w:eastAsia="Times New Roman" w:hAnsi="Arial" w:cs="Arial"/>
                <w:color w:val="000000" w:themeColor="text1"/>
                <w:sz w:val="22"/>
                <w:szCs w:val="22"/>
                <w:shd w:val="clear" w:color="auto" w:fill="FFFFFF"/>
                <w:lang w:val="es-ES_tradnl"/>
              </w:rPr>
              <w:t>Adicionalmente se publicó la convocatoria en el periódico oficial de ES y en otro diario local el 16 de septiembre</w:t>
            </w:r>
            <w:r w:rsidR="0046169B" w:rsidRPr="0017222C">
              <w:rPr>
                <w:rFonts w:ascii="Arial" w:eastAsia="Times New Roman" w:hAnsi="Arial" w:cs="Arial"/>
                <w:color w:val="000000" w:themeColor="text1"/>
                <w:sz w:val="22"/>
                <w:szCs w:val="22"/>
                <w:shd w:val="clear" w:color="auto" w:fill="FFFFFF"/>
                <w:lang w:val="es-ES_tradnl"/>
              </w:rPr>
              <w:t>, indicando el lugar, la hora y el día de la realización del evento</w:t>
            </w:r>
            <w:r w:rsidR="0017222C" w:rsidRPr="0017222C">
              <w:rPr>
                <w:rFonts w:ascii="Arial" w:eastAsia="Times New Roman" w:hAnsi="Arial" w:cs="Arial"/>
                <w:color w:val="000000" w:themeColor="text1"/>
                <w:sz w:val="22"/>
                <w:szCs w:val="22"/>
                <w:shd w:val="clear" w:color="auto" w:fill="FFFFFF"/>
                <w:lang w:val="es-ES_tradnl"/>
              </w:rPr>
              <w:t xml:space="preserve">. </w:t>
            </w:r>
            <w:r w:rsidR="00522CBD">
              <w:rPr>
                <w:rFonts w:ascii="Arial" w:hAnsi="Arial" w:cs="Arial"/>
                <w:color w:val="000000" w:themeColor="text1"/>
                <w:sz w:val="22"/>
                <w:szCs w:val="22"/>
                <w:lang w:val="es-ES_tradnl"/>
              </w:rPr>
              <w:t>Se publicó la EASE/PGAS en la página web del Banco el 17 de septiembre y se contaba con copias físicas del documento en la sede de SEDU</w:t>
            </w:r>
            <w:r w:rsidR="00751D3D">
              <w:rPr>
                <w:rFonts w:ascii="Arial" w:hAnsi="Arial" w:cs="Arial"/>
                <w:color w:val="000000" w:themeColor="text1"/>
                <w:sz w:val="22"/>
                <w:szCs w:val="22"/>
                <w:lang w:val="es-ES_tradnl"/>
              </w:rPr>
              <w:t xml:space="preserve"> desde el 23 de septiembre</w:t>
            </w:r>
            <w:r w:rsidR="00522CBD">
              <w:rPr>
                <w:rFonts w:ascii="Arial" w:hAnsi="Arial" w:cs="Arial"/>
                <w:color w:val="000000" w:themeColor="text1"/>
                <w:sz w:val="22"/>
                <w:szCs w:val="22"/>
                <w:lang w:val="es-ES_tradnl"/>
              </w:rPr>
              <w:t>.</w:t>
            </w:r>
          </w:p>
          <w:p w14:paraId="3D1F971A" w14:textId="77777777" w:rsidR="0046169B" w:rsidRPr="0017222C" w:rsidRDefault="0046169B" w:rsidP="0046169B">
            <w:pPr>
              <w:ind w:right="6"/>
              <w:jc w:val="both"/>
              <w:rPr>
                <w:color w:val="000000" w:themeColor="text1"/>
                <w:sz w:val="22"/>
                <w:szCs w:val="22"/>
                <w:lang w:val="es-ES_tradnl"/>
              </w:rPr>
            </w:pPr>
          </w:p>
          <w:p w14:paraId="03CAAB34" w14:textId="60EE35E4" w:rsidR="00522CBD" w:rsidRPr="00522CBD" w:rsidRDefault="00407864" w:rsidP="00CB4643">
            <w:pPr>
              <w:ind w:right="6"/>
              <w:jc w:val="both"/>
              <w:rPr>
                <w:rFonts w:ascii="Arial" w:hAnsi="Arial" w:cs="Arial"/>
                <w:color w:val="000000" w:themeColor="text1"/>
                <w:sz w:val="22"/>
                <w:szCs w:val="22"/>
                <w:lang w:val="es-ES_tradnl"/>
              </w:rPr>
            </w:pPr>
            <w:r>
              <w:rPr>
                <w:rFonts w:ascii="Arial" w:hAnsi="Arial" w:cs="Arial"/>
                <w:color w:val="000000" w:themeColor="text1"/>
                <w:sz w:val="22"/>
                <w:szCs w:val="22"/>
                <w:lang w:val="es-ES_tradnl"/>
              </w:rPr>
              <w:t xml:space="preserve">Se presentaron en el evento </w:t>
            </w:r>
            <w:r w:rsidR="0046169B" w:rsidRPr="0017222C">
              <w:rPr>
                <w:rFonts w:ascii="Arial" w:hAnsi="Arial" w:cs="Arial"/>
                <w:color w:val="000000" w:themeColor="text1"/>
                <w:sz w:val="22"/>
                <w:szCs w:val="22"/>
                <w:lang w:val="es-ES_tradnl"/>
              </w:rPr>
              <w:t xml:space="preserve">las distintas actividades del proyecto y </w:t>
            </w:r>
            <w:r>
              <w:rPr>
                <w:rFonts w:ascii="Arial" w:hAnsi="Arial" w:cs="Arial"/>
                <w:color w:val="000000" w:themeColor="text1"/>
                <w:sz w:val="22"/>
                <w:szCs w:val="22"/>
                <w:lang w:val="es-ES_tradnl"/>
              </w:rPr>
              <w:t>discutieron</w:t>
            </w:r>
            <w:r w:rsidR="0046169B" w:rsidRPr="0017222C">
              <w:rPr>
                <w:rFonts w:ascii="Arial" w:hAnsi="Arial" w:cs="Arial"/>
                <w:color w:val="000000" w:themeColor="text1"/>
                <w:sz w:val="22"/>
                <w:szCs w:val="22"/>
                <w:lang w:val="es-ES_tradnl"/>
              </w:rPr>
              <w:t xml:space="preserve"> los </w:t>
            </w:r>
            <w:r w:rsidR="0017222C" w:rsidRPr="0017222C">
              <w:rPr>
                <w:rFonts w:ascii="Arial" w:hAnsi="Arial" w:cs="Arial"/>
                <w:color w:val="000000" w:themeColor="text1"/>
                <w:sz w:val="22"/>
                <w:szCs w:val="22"/>
                <w:lang w:val="es-ES_tradnl"/>
              </w:rPr>
              <w:t>criterios de elegibilidad, procedimientos de gestión socioambiental y requerimientos de evaluación y elaboración de estudios socioambientales y consulta durante la etapa de ejecución</w:t>
            </w:r>
            <w:r w:rsidR="00CB76FB">
              <w:rPr>
                <w:rFonts w:ascii="Arial" w:hAnsi="Arial" w:cs="Arial"/>
                <w:color w:val="000000" w:themeColor="text1"/>
                <w:sz w:val="22"/>
                <w:szCs w:val="22"/>
                <w:lang w:val="es-ES_tradnl"/>
              </w:rPr>
              <w:t xml:space="preserve"> en caso de ser un municipio seleccionado</w:t>
            </w:r>
            <w:r w:rsidR="0046169B" w:rsidRPr="0017222C">
              <w:rPr>
                <w:rFonts w:ascii="Arial" w:hAnsi="Arial" w:cs="Arial"/>
                <w:color w:val="000000" w:themeColor="text1"/>
                <w:sz w:val="22"/>
                <w:szCs w:val="22"/>
                <w:lang w:val="es-ES_tradnl"/>
              </w:rPr>
              <w:t>.</w:t>
            </w:r>
            <w:r w:rsidR="00F44A10">
              <w:rPr>
                <w:rFonts w:ascii="Arial" w:hAnsi="Arial" w:cs="Arial"/>
                <w:color w:val="000000" w:themeColor="text1"/>
                <w:sz w:val="22"/>
                <w:szCs w:val="22"/>
                <w:lang w:val="es-ES_tradnl"/>
              </w:rPr>
              <w:t xml:space="preserve"> No se presentaron mayores comentarios o preguntas durante el evento, debido a que se considera que los criterios de </w:t>
            </w:r>
            <w:r w:rsidR="00CB4643">
              <w:rPr>
                <w:rFonts w:ascii="Arial" w:hAnsi="Arial" w:cs="Arial"/>
                <w:color w:val="000000" w:themeColor="text1"/>
                <w:sz w:val="22"/>
                <w:szCs w:val="22"/>
                <w:lang w:val="es-ES_tradnl"/>
              </w:rPr>
              <w:t>e</w:t>
            </w:r>
            <w:r w:rsidR="00F44A10">
              <w:rPr>
                <w:rFonts w:ascii="Arial" w:hAnsi="Arial" w:cs="Arial"/>
                <w:color w:val="000000" w:themeColor="text1"/>
                <w:sz w:val="22"/>
                <w:szCs w:val="22"/>
                <w:lang w:val="es-ES_tradnl"/>
              </w:rPr>
              <w:t xml:space="preserve">legibilidad garantizan </w:t>
            </w:r>
            <w:r w:rsidR="00CB4643">
              <w:rPr>
                <w:rFonts w:ascii="Arial" w:hAnsi="Arial" w:cs="Arial"/>
                <w:color w:val="000000" w:themeColor="text1"/>
                <w:sz w:val="22"/>
                <w:szCs w:val="22"/>
                <w:lang w:val="es-ES_tradnl"/>
              </w:rPr>
              <w:t>la sostenibilidad</w:t>
            </w:r>
            <w:r w:rsidR="00F44A10">
              <w:rPr>
                <w:rFonts w:ascii="Arial" w:hAnsi="Arial" w:cs="Arial"/>
                <w:color w:val="000000" w:themeColor="text1"/>
                <w:sz w:val="22"/>
                <w:szCs w:val="22"/>
                <w:lang w:val="es-ES_tradnl"/>
              </w:rPr>
              <w:t xml:space="preserve"> de la</w:t>
            </w:r>
            <w:r w:rsidR="00CB4643">
              <w:rPr>
                <w:rFonts w:ascii="Arial" w:hAnsi="Arial" w:cs="Arial"/>
                <w:color w:val="000000" w:themeColor="text1"/>
                <w:sz w:val="22"/>
                <w:szCs w:val="22"/>
                <w:lang w:val="es-ES_tradnl"/>
              </w:rPr>
              <w:t>s</w:t>
            </w:r>
            <w:r w:rsidR="00F44A10">
              <w:rPr>
                <w:rFonts w:ascii="Arial" w:hAnsi="Arial" w:cs="Arial"/>
                <w:color w:val="000000" w:themeColor="text1"/>
                <w:sz w:val="22"/>
                <w:szCs w:val="22"/>
                <w:lang w:val="es-ES_tradnl"/>
              </w:rPr>
              <w:t xml:space="preserve"> o</w:t>
            </w:r>
            <w:r w:rsidR="00CB4643">
              <w:rPr>
                <w:rFonts w:ascii="Arial" w:hAnsi="Arial" w:cs="Arial"/>
                <w:color w:val="000000" w:themeColor="text1"/>
                <w:sz w:val="22"/>
                <w:szCs w:val="22"/>
                <w:lang w:val="es-ES_tradnl"/>
              </w:rPr>
              <w:t>b</w:t>
            </w:r>
            <w:r w:rsidR="00F44A10">
              <w:rPr>
                <w:rFonts w:ascii="Arial" w:hAnsi="Arial" w:cs="Arial"/>
                <w:color w:val="000000" w:themeColor="text1"/>
                <w:sz w:val="22"/>
                <w:szCs w:val="22"/>
                <w:lang w:val="es-ES_tradnl"/>
              </w:rPr>
              <w:t xml:space="preserve">ras y a que el Programa </w:t>
            </w:r>
            <w:r>
              <w:rPr>
                <w:rFonts w:ascii="Arial" w:hAnsi="Arial" w:cs="Arial"/>
                <w:color w:val="000000" w:themeColor="text1"/>
                <w:sz w:val="22"/>
                <w:szCs w:val="22"/>
                <w:lang w:val="es-ES_tradnl"/>
              </w:rPr>
              <w:t>se enmarca en el</w:t>
            </w:r>
            <w:r w:rsidR="00F44A10">
              <w:rPr>
                <w:rFonts w:ascii="Arial" w:hAnsi="Arial" w:cs="Arial"/>
                <w:color w:val="000000" w:themeColor="text1"/>
                <w:sz w:val="22"/>
                <w:szCs w:val="22"/>
                <w:lang w:val="es-ES_tradnl"/>
              </w:rPr>
              <w:t xml:space="preserve"> PAES en cuyo proceso han participado los distintos actores.</w:t>
            </w:r>
            <w:r w:rsidR="00CB4643">
              <w:rPr>
                <w:rFonts w:ascii="Arial" w:hAnsi="Arial" w:cs="Arial"/>
                <w:color w:val="000000" w:themeColor="text1"/>
                <w:sz w:val="22"/>
                <w:szCs w:val="22"/>
                <w:lang w:val="es-ES_tradnl"/>
              </w:rPr>
              <w:t xml:space="preserve"> </w:t>
            </w:r>
            <w:r w:rsidR="00522CBD" w:rsidRPr="00522CBD">
              <w:rPr>
                <w:rFonts w:ascii="Arial" w:hAnsi="Arial" w:cs="Arial"/>
                <w:color w:val="000000" w:themeColor="text1"/>
                <w:sz w:val="22"/>
                <w:szCs w:val="22"/>
                <w:lang w:val="es-ES_tradnl"/>
              </w:rPr>
              <w:t>El informe de consultas cuenta con: (i) presentaci</w:t>
            </w:r>
            <w:r w:rsidR="00522CBD">
              <w:rPr>
                <w:rFonts w:ascii="Arial" w:hAnsi="Arial" w:cs="Arial"/>
                <w:color w:val="000000" w:themeColor="text1"/>
                <w:sz w:val="22"/>
                <w:szCs w:val="22"/>
                <w:lang w:val="es-ES_tradnl"/>
              </w:rPr>
              <w:t>ón</w:t>
            </w:r>
            <w:r w:rsidR="00522CBD" w:rsidRPr="00522CBD">
              <w:rPr>
                <w:rFonts w:ascii="Arial" w:hAnsi="Arial" w:cs="Arial"/>
                <w:color w:val="000000" w:themeColor="text1"/>
                <w:sz w:val="22"/>
                <w:szCs w:val="22"/>
                <w:lang w:val="es-ES_tradnl"/>
              </w:rPr>
              <w:t xml:space="preserve"> del Programa; (</w:t>
            </w:r>
            <w:proofErr w:type="spellStart"/>
            <w:r w:rsidR="00522CBD" w:rsidRPr="00522CBD">
              <w:rPr>
                <w:rFonts w:ascii="Arial" w:hAnsi="Arial" w:cs="Arial"/>
                <w:color w:val="000000" w:themeColor="text1"/>
                <w:sz w:val="22"/>
                <w:szCs w:val="22"/>
                <w:lang w:val="es-ES_tradnl"/>
              </w:rPr>
              <w:t>ii</w:t>
            </w:r>
            <w:proofErr w:type="spellEnd"/>
            <w:r w:rsidR="00522CBD" w:rsidRPr="00522CBD">
              <w:rPr>
                <w:rFonts w:ascii="Arial" w:hAnsi="Arial" w:cs="Arial"/>
                <w:color w:val="000000" w:themeColor="text1"/>
                <w:sz w:val="22"/>
                <w:szCs w:val="22"/>
                <w:lang w:val="es-ES_tradnl"/>
              </w:rPr>
              <w:t>) presentación de la EASE/PGAS; (</w:t>
            </w:r>
            <w:proofErr w:type="spellStart"/>
            <w:r w:rsidR="00522CBD" w:rsidRPr="00522CBD">
              <w:rPr>
                <w:rFonts w:ascii="Arial" w:hAnsi="Arial" w:cs="Arial"/>
                <w:color w:val="000000" w:themeColor="text1"/>
                <w:sz w:val="22"/>
                <w:szCs w:val="22"/>
                <w:lang w:val="es-ES_tradnl"/>
              </w:rPr>
              <w:t>iii</w:t>
            </w:r>
            <w:proofErr w:type="spellEnd"/>
            <w:r w:rsidR="00522CBD" w:rsidRPr="00522CBD">
              <w:rPr>
                <w:rFonts w:ascii="Arial" w:hAnsi="Arial" w:cs="Arial"/>
                <w:color w:val="000000" w:themeColor="text1"/>
                <w:sz w:val="22"/>
                <w:szCs w:val="22"/>
                <w:lang w:val="es-ES_tradnl"/>
              </w:rPr>
              <w:t>) lista de participantes; (</w:t>
            </w:r>
            <w:proofErr w:type="spellStart"/>
            <w:r w:rsidR="00522CBD" w:rsidRPr="00522CBD">
              <w:rPr>
                <w:rFonts w:ascii="Arial" w:hAnsi="Arial" w:cs="Arial"/>
                <w:color w:val="000000" w:themeColor="text1"/>
                <w:sz w:val="22"/>
                <w:szCs w:val="22"/>
                <w:lang w:val="es-ES_tradnl"/>
              </w:rPr>
              <w:t>iv</w:t>
            </w:r>
            <w:proofErr w:type="spellEnd"/>
            <w:r w:rsidR="00522CBD" w:rsidRPr="00522CBD">
              <w:rPr>
                <w:rFonts w:ascii="Arial" w:hAnsi="Arial" w:cs="Arial"/>
                <w:color w:val="000000" w:themeColor="text1"/>
                <w:sz w:val="22"/>
                <w:szCs w:val="22"/>
                <w:lang w:val="es-ES_tradnl"/>
              </w:rPr>
              <w:t>) fotos; (v) invitación enviada</w:t>
            </w:r>
            <w:r>
              <w:rPr>
                <w:rFonts w:ascii="Arial" w:hAnsi="Arial" w:cs="Arial"/>
                <w:color w:val="000000" w:themeColor="text1"/>
                <w:sz w:val="22"/>
                <w:szCs w:val="22"/>
                <w:lang w:val="es-ES_tradnl"/>
              </w:rPr>
              <w:t>;</w:t>
            </w:r>
            <w:r w:rsidR="00522CBD" w:rsidRPr="00522CBD">
              <w:rPr>
                <w:rFonts w:ascii="Arial" w:hAnsi="Arial" w:cs="Arial"/>
                <w:color w:val="000000" w:themeColor="text1"/>
                <w:sz w:val="22"/>
                <w:szCs w:val="22"/>
                <w:lang w:val="es-ES_tradnl"/>
              </w:rPr>
              <w:t xml:space="preserve"> (vi) publicaciones en diarios; y (</w:t>
            </w:r>
            <w:proofErr w:type="spellStart"/>
            <w:r w:rsidR="00522CBD" w:rsidRPr="00522CBD">
              <w:rPr>
                <w:rFonts w:ascii="Arial" w:hAnsi="Arial" w:cs="Arial"/>
                <w:color w:val="000000" w:themeColor="text1"/>
                <w:sz w:val="22"/>
                <w:szCs w:val="22"/>
                <w:lang w:val="es-ES_tradnl"/>
              </w:rPr>
              <w:t>vii</w:t>
            </w:r>
            <w:proofErr w:type="spellEnd"/>
            <w:r w:rsidR="00522CBD" w:rsidRPr="00522CBD">
              <w:rPr>
                <w:rFonts w:ascii="Arial" w:hAnsi="Arial" w:cs="Arial"/>
                <w:color w:val="000000" w:themeColor="text1"/>
                <w:sz w:val="22"/>
                <w:szCs w:val="22"/>
                <w:lang w:val="es-ES_tradnl"/>
              </w:rPr>
              <w:t>) acta.</w:t>
            </w:r>
          </w:p>
          <w:p w14:paraId="629C790C" w14:textId="77777777" w:rsidR="0046169B" w:rsidRPr="0017222C" w:rsidRDefault="0046169B" w:rsidP="0046169B">
            <w:pPr>
              <w:autoSpaceDE w:val="0"/>
              <w:autoSpaceDN w:val="0"/>
              <w:adjustRightInd w:val="0"/>
              <w:ind w:right="6"/>
              <w:jc w:val="both"/>
              <w:rPr>
                <w:rFonts w:ascii="Calibri" w:hAnsi="Calibri" w:cs="Calibri"/>
                <w:color w:val="000000" w:themeColor="text1"/>
                <w:sz w:val="22"/>
                <w:szCs w:val="22"/>
                <w:lang w:val="es-ES_tradnl"/>
              </w:rPr>
            </w:pPr>
          </w:p>
          <w:p w14:paraId="7AFD4E80" w14:textId="6039D3D0" w:rsidR="00C86056" w:rsidRPr="0017222C" w:rsidRDefault="0046169B" w:rsidP="00DA196F">
            <w:pPr>
              <w:ind w:right="165"/>
              <w:jc w:val="both"/>
              <w:rPr>
                <w:rFonts w:ascii="Arial" w:eastAsia="Times New Roman" w:hAnsi="Arial" w:cs="Arial"/>
                <w:i/>
                <w:color w:val="000000" w:themeColor="text1"/>
                <w:sz w:val="22"/>
                <w:szCs w:val="22"/>
                <w:shd w:val="clear" w:color="auto" w:fill="FFFFFF"/>
                <w:lang w:val="es-ES_tradnl"/>
              </w:rPr>
            </w:pPr>
            <w:r w:rsidRPr="0017222C">
              <w:rPr>
                <w:rFonts w:ascii="Arial" w:hAnsi="Arial" w:cs="Arial"/>
                <w:color w:val="000000" w:themeColor="text1"/>
                <w:sz w:val="22"/>
                <w:szCs w:val="22"/>
                <w:lang w:val="es-ES_tradnl"/>
              </w:rPr>
              <w:t xml:space="preserve">Se </w:t>
            </w:r>
            <w:r w:rsidR="00522CBD">
              <w:rPr>
                <w:rFonts w:ascii="Arial" w:hAnsi="Arial" w:cs="Arial"/>
                <w:color w:val="000000" w:themeColor="text1"/>
                <w:sz w:val="22"/>
                <w:szCs w:val="22"/>
                <w:lang w:val="es-ES_tradnl"/>
              </w:rPr>
              <w:t>publicó</w:t>
            </w:r>
            <w:r w:rsidRPr="0017222C">
              <w:rPr>
                <w:rFonts w:ascii="Arial" w:hAnsi="Arial" w:cs="Arial"/>
                <w:color w:val="000000" w:themeColor="text1"/>
                <w:sz w:val="22"/>
                <w:szCs w:val="22"/>
                <w:lang w:val="es-ES_tradnl"/>
              </w:rPr>
              <w:t xml:space="preserve"> la versión final de</w:t>
            </w:r>
            <w:r w:rsidR="0017222C" w:rsidRPr="0017222C">
              <w:rPr>
                <w:rFonts w:ascii="Arial" w:hAnsi="Arial" w:cs="Arial"/>
                <w:color w:val="000000" w:themeColor="text1"/>
                <w:sz w:val="22"/>
                <w:szCs w:val="22"/>
                <w:lang w:val="es-ES_tradnl"/>
              </w:rPr>
              <w:t xml:space="preserve"> la EASE</w:t>
            </w:r>
            <w:r w:rsidRPr="0017222C">
              <w:rPr>
                <w:rFonts w:ascii="Arial" w:hAnsi="Arial" w:cs="Arial"/>
                <w:color w:val="000000" w:themeColor="text1"/>
                <w:sz w:val="22"/>
                <w:szCs w:val="22"/>
                <w:lang w:val="es-ES_tradnl"/>
              </w:rPr>
              <w:t xml:space="preserve">/PGAS, que </w:t>
            </w:r>
            <w:r w:rsidR="00522CBD">
              <w:rPr>
                <w:rFonts w:ascii="Arial" w:hAnsi="Arial" w:cs="Arial"/>
                <w:color w:val="000000" w:themeColor="text1"/>
                <w:sz w:val="22"/>
                <w:szCs w:val="22"/>
                <w:lang w:val="es-ES_tradnl"/>
              </w:rPr>
              <w:t xml:space="preserve">incluye </w:t>
            </w:r>
            <w:r w:rsidRPr="0017222C">
              <w:rPr>
                <w:rFonts w:ascii="Arial" w:hAnsi="Arial" w:cs="Arial"/>
                <w:color w:val="000000" w:themeColor="text1"/>
                <w:sz w:val="22"/>
                <w:szCs w:val="22"/>
                <w:lang w:val="es-ES_tradnl"/>
              </w:rPr>
              <w:t>el informe respectivo</w:t>
            </w:r>
            <w:r w:rsidR="009977B4">
              <w:rPr>
                <w:rFonts w:ascii="Arial" w:hAnsi="Arial" w:cs="Arial"/>
                <w:color w:val="000000" w:themeColor="text1"/>
                <w:sz w:val="22"/>
                <w:szCs w:val="22"/>
                <w:lang w:val="es-ES_tradnl"/>
              </w:rPr>
              <w:t xml:space="preserve"> de consulta</w:t>
            </w:r>
            <w:r w:rsidRPr="0017222C">
              <w:rPr>
                <w:rFonts w:ascii="Arial" w:hAnsi="Arial" w:cs="Arial"/>
                <w:color w:val="000000" w:themeColor="text1"/>
                <w:sz w:val="22"/>
                <w:szCs w:val="22"/>
                <w:lang w:val="es-ES_tradnl"/>
              </w:rPr>
              <w:t>, en la página web del Banco antes de la distribución a OPC.</w:t>
            </w:r>
          </w:p>
          <w:p w14:paraId="0044B4AA" w14:textId="350459AD" w:rsidR="00C86056" w:rsidRPr="0017222C" w:rsidRDefault="00C86056" w:rsidP="00DA196F">
            <w:pPr>
              <w:ind w:right="165"/>
              <w:jc w:val="both"/>
              <w:rPr>
                <w:rFonts w:ascii="Arial" w:eastAsia="Times New Roman" w:hAnsi="Arial" w:cs="Arial"/>
                <w:i/>
                <w:sz w:val="22"/>
                <w:szCs w:val="22"/>
                <w:shd w:val="clear" w:color="auto" w:fill="FFFFFF"/>
                <w:lang w:val="es-ES"/>
              </w:rPr>
            </w:pPr>
          </w:p>
          <w:p w14:paraId="46754C97" w14:textId="3D4246FE" w:rsidR="001C000C" w:rsidRPr="00932EF9" w:rsidRDefault="009A0AE2" w:rsidP="00DA196F">
            <w:pPr>
              <w:ind w:right="165"/>
              <w:jc w:val="both"/>
              <w:rPr>
                <w:rFonts w:ascii="Arial" w:eastAsia="Times New Roman" w:hAnsi="Arial" w:cs="Arial"/>
                <w:iCs/>
                <w:sz w:val="22"/>
                <w:szCs w:val="22"/>
                <w:shd w:val="clear" w:color="auto" w:fill="FFFFFF"/>
                <w:lang w:val="es-ES"/>
              </w:rPr>
            </w:pPr>
            <w:r w:rsidRPr="0017222C">
              <w:rPr>
                <w:rFonts w:ascii="Arial" w:eastAsia="Times New Roman" w:hAnsi="Arial" w:cs="Arial"/>
                <w:iCs/>
                <w:sz w:val="22"/>
                <w:szCs w:val="22"/>
                <w:shd w:val="clear" w:color="auto" w:fill="FFFFFF"/>
                <w:lang w:val="es-ES"/>
              </w:rPr>
              <w:t xml:space="preserve">Durante la etapa de ejecución se deberá realizar una consulta del AAS/PGAS de cada </w:t>
            </w:r>
            <w:r w:rsidR="00295F60">
              <w:rPr>
                <w:rFonts w:ascii="Arial" w:eastAsia="Times New Roman" w:hAnsi="Arial" w:cs="Arial"/>
                <w:iCs/>
                <w:sz w:val="22"/>
                <w:szCs w:val="22"/>
                <w:shd w:val="clear" w:color="auto" w:fill="FFFFFF"/>
                <w:lang w:val="es-ES"/>
              </w:rPr>
              <w:t>obra a cargo de</w:t>
            </w:r>
            <w:r w:rsidR="0051074C">
              <w:rPr>
                <w:rFonts w:ascii="Arial" w:eastAsia="Times New Roman" w:hAnsi="Arial" w:cs="Arial"/>
                <w:iCs/>
                <w:sz w:val="22"/>
                <w:szCs w:val="22"/>
                <w:shd w:val="clear" w:color="auto" w:fill="FFFFFF"/>
                <w:lang w:val="es-ES"/>
              </w:rPr>
              <w:t xml:space="preserve">l </w:t>
            </w:r>
            <w:r w:rsidRPr="0017222C">
              <w:rPr>
                <w:rFonts w:ascii="Arial" w:eastAsia="Times New Roman" w:hAnsi="Arial" w:cs="Arial"/>
                <w:iCs/>
                <w:sz w:val="22"/>
                <w:szCs w:val="22"/>
                <w:shd w:val="clear" w:color="auto" w:fill="FFFFFF"/>
                <w:lang w:val="es-ES"/>
              </w:rPr>
              <w:t xml:space="preserve">municipio </w:t>
            </w:r>
            <w:r w:rsidR="00295F60">
              <w:rPr>
                <w:rFonts w:ascii="Arial" w:eastAsia="Times New Roman" w:hAnsi="Arial" w:cs="Arial"/>
                <w:iCs/>
                <w:sz w:val="22"/>
                <w:szCs w:val="22"/>
                <w:shd w:val="clear" w:color="auto" w:fill="FFFFFF"/>
                <w:lang w:val="es-ES"/>
              </w:rPr>
              <w:t>correspondiente</w:t>
            </w:r>
            <w:r w:rsidR="00295F60" w:rsidRPr="0017222C">
              <w:rPr>
                <w:rFonts w:ascii="Arial" w:eastAsia="Times New Roman" w:hAnsi="Arial" w:cs="Arial"/>
                <w:iCs/>
                <w:sz w:val="22"/>
                <w:szCs w:val="22"/>
                <w:shd w:val="clear" w:color="auto" w:fill="FFFFFF"/>
                <w:lang w:val="es-ES"/>
              </w:rPr>
              <w:t xml:space="preserve"> </w:t>
            </w:r>
            <w:r w:rsidRPr="0017222C">
              <w:rPr>
                <w:rFonts w:ascii="Arial" w:eastAsia="Times New Roman" w:hAnsi="Arial" w:cs="Arial"/>
                <w:iCs/>
                <w:sz w:val="22"/>
                <w:szCs w:val="22"/>
                <w:shd w:val="clear" w:color="auto" w:fill="FFFFFF"/>
                <w:lang w:val="es-ES"/>
              </w:rPr>
              <w:t xml:space="preserve">y presentar el respectivo informe al Banco. La UGP brindará el apoyo necesario a la Secretaría Municipal de Educación correspondiente para seguir los lineamientos de la </w:t>
            </w:r>
            <w:r w:rsidR="00CB76FB">
              <w:rPr>
                <w:rFonts w:ascii="Arial" w:eastAsia="Times New Roman" w:hAnsi="Arial" w:cs="Arial"/>
                <w:iCs/>
                <w:sz w:val="22"/>
                <w:szCs w:val="22"/>
                <w:shd w:val="clear" w:color="auto" w:fill="FFFFFF"/>
                <w:lang w:val="es-ES"/>
              </w:rPr>
              <w:t xml:space="preserve">Directiva B6 de la </w:t>
            </w:r>
            <w:r w:rsidRPr="0017222C">
              <w:rPr>
                <w:rFonts w:ascii="Arial" w:eastAsia="Times New Roman" w:hAnsi="Arial" w:cs="Arial"/>
                <w:iCs/>
                <w:sz w:val="22"/>
                <w:szCs w:val="22"/>
                <w:shd w:val="clear" w:color="auto" w:fill="FFFFFF"/>
                <w:lang w:val="es-ES"/>
              </w:rPr>
              <w:t>OP-703 y del PGAS</w:t>
            </w:r>
            <w:r w:rsidR="00CB76FB">
              <w:rPr>
                <w:rFonts w:ascii="Arial" w:eastAsia="Times New Roman" w:hAnsi="Arial" w:cs="Arial"/>
                <w:iCs/>
                <w:sz w:val="22"/>
                <w:szCs w:val="22"/>
                <w:shd w:val="clear" w:color="auto" w:fill="FFFFFF"/>
                <w:lang w:val="es-ES"/>
              </w:rPr>
              <w:t xml:space="preserve"> </w:t>
            </w:r>
            <w:r w:rsidR="00DD55F2">
              <w:rPr>
                <w:rFonts w:ascii="Arial" w:eastAsia="Times New Roman" w:hAnsi="Arial" w:cs="Arial"/>
                <w:iCs/>
                <w:sz w:val="22"/>
                <w:szCs w:val="22"/>
                <w:shd w:val="clear" w:color="auto" w:fill="FFFFFF"/>
                <w:lang w:val="es-ES"/>
              </w:rPr>
              <w:t xml:space="preserve">estratégico </w:t>
            </w:r>
            <w:r w:rsidR="00CB76FB">
              <w:rPr>
                <w:rFonts w:ascii="Arial" w:eastAsia="Times New Roman" w:hAnsi="Arial" w:cs="Arial"/>
                <w:iCs/>
                <w:sz w:val="22"/>
                <w:szCs w:val="22"/>
                <w:shd w:val="clear" w:color="auto" w:fill="FFFFFF"/>
                <w:lang w:val="es-ES"/>
              </w:rPr>
              <w:t>del Programa.</w:t>
            </w:r>
          </w:p>
        </w:tc>
      </w:tr>
      <w:tr w:rsidR="00C21376" w:rsidRPr="00617B2A" w14:paraId="477D803B"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662228A0" w14:textId="0C833B6F" w:rsidR="00D15A49" w:rsidRPr="00BF16C9" w:rsidRDefault="00AF6B0A" w:rsidP="00764FC8">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t xml:space="preserve">Impactos y Riesgos Ambientales y </w:t>
            </w:r>
            <w:r w:rsidR="00C21376" w:rsidRPr="00BF16C9">
              <w:rPr>
                <w:rFonts w:ascii="Arial" w:eastAsia="Times New Roman" w:hAnsi="Arial" w:cs="Arial"/>
                <w:b/>
                <w:sz w:val="22"/>
                <w:szCs w:val="22"/>
                <w:lang w:val="es-ES"/>
              </w:rPr>
              <w:t>Social</w:t>
            </w:r>
            <w:r w:rsidRPr="00BF16C9">
              <w:rPr>
                <w:rFonts w:ascii="Arial" w:eastAsia="Times New Roman" w:hAnsi="Arial" w:cs="Arial"/>
                <w:b/>
                <w:sz w:val="22"/>
                <w:szCs w:val="22"/>
                <w:lang w:val="es-ES"/>
              </w:rPr>
              <w:t>es</w:t>
            </w:r>
            <w:r w:rsidR="00C21376" w:rsidRPr="00BF16C9">
              <w:rPr>
                <w:rFonts w:ascii="Arial" w:eastAsia="Times New Roman" w:hAnsi="Arial" w:cs="Arial"/>
                <w:b/>
                <w:sz w:val="22"/>
                <w:szCs w:val="22"/>
                <w:lang w:val="es-ES"/>
              </w:rPr>
              <w:t xml:space="preserve"> </w:t>
            </w:r>
            <w:r w:rsidR="00475AA5">
              <w:rPr>
                <w:rFonts w:ascii="Arial" w:eastAsia="Times New Roman" w:hAnsi="Arial" w:cs="Arial"/>
                <w:b/>
                <w:sz w:val="22"/>
                <w:szCs w:val="22"/>
                <w:lang w:val="es-ES"/>
              </w:rPr>
              <w:t>y Medidas de Mitigaci</w:t>
            </w:r>
            <w:r w:rsidR="00475AA5" w:rsidRPr="00BF16C9">
              <w:rPr>
                <w:rFonts w:ascii="Arial" w:eastAsia="Times New Roman" w:hAnsi="Arial" w:cs="Arial"/>
                <w:b/>
                <w:sz w:val="22"/>
                <w:szCs w:val="22"/>
                <w:lang w:val="es-ES"/>
              </w:rPr>
              <w:t>ó</w:t>
            </w:r>
            <w:r w:rsidR="00475AA5">
              <w:rPr>
                <w:rFonts w:ascii="Arial" w:eastAsia="Times New Roman" w:hAnsi="Arial" w:cs="Arial"/>
                <w:b/>
                <w:sz w:val="22"/>
                <w:szCs w:val="22"/>
                <w:lang w:val="es-ES"/>
              </w:rPr>
              <w:t>n</w:t>
            </w:r>
          </w:p>
        </w:tc>
      </w:tr>
      <w:tr w:rsidR="00C21376" w:rsidRPr="00617B2A" w14:paraId="5057FE20"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22C7B37" w14:textId="241575C1" w:rsidR="000911D6" w:rsidRDefault="008375FC" w:rsidP="000911D6">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De acuerdo con la Política de Medio Ambiente y Cumplimiento de Salvaguardias del Banco (OP-703), el Programa ha sido clasificado como categoría B, debido a que las obras a financiarse implican riesgos e impactos socioambientales negativos, localizados y temporales.</w:t>
            </w:r>
          </w:p>
          <w:p w14:paraId="665340A8" w14:textId="22E45B2E" w:rsidR="008375FC" w:rsidRDefault="008375FC" w:rsidP="000911D6">
            <w:pPr>
              <w:ind w:right="165"/>
              <w:jc w:val="both"/>
              <w:rPr>
                <w:rFonts w:ascii="Arial" w:eastAsia="Times New Roman" w:hAnsi="Arial" w:cs="Arial"/>
                <w:iCs/>
                <w:sz w:val="22"/>
                <w:szCs w:val="22"/>
                <w:shd w:val="clear" w:color="auto" w:fill="FFFFFF"/>
                <w:lang w:val="es-ES"/>
              </w:rPr>
            </w:pPr>
          </w:p>
          <w:p w14:paraId="2D8AA7A3" w14:textId="57586A97" w:rsidR="008375FC" w:rsidRDefault="008375FC" w:rsidP="000911D6">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 xml:space="preserve">De manera general para </w:t>
            </w:r>
            <w:r w:rsidR="00222682">
              <w:rPr>
                <w:rFonts w:ascii="Arial" w:eastAsia="Times New Roman" w:hAnsi="Arial" w:cs="Arial"/>
                <w:iCs/>
                <w:sz w:val="22"/>
                <w:szCs w:val="22"/>
                <w:shd w:val="clear" w:color="auto" w:fill="FFFFFF"/>
                <w:lang w:val="es-ES"/>
              </w:rPr>
              <w:t xml:space="preserve">todas </w:t>
            </w:r>
            <w:r>
              <w:rPr>
                <w:rFonts w:ascii="Arial" w:eastAsia="Times New Roman" w:hAnsi="Arial" w:cs="Arial"/>
                <w:iCs/>
                <w:sz w:val="22"/>
                <w:szCs w:val="22"/>
                <w:shd w:val="clear" w:color="auto" w:fill="FFFFFF"/>
                <w:lang w:val="es-ES"/>
              </w:rPr>
              <w:t xml:space="preserve">las obras durante la </w:t>
            </w:r>
            <w:r w:rsidRPr="008465CC">
              <w:rPr>
                <w:rFonts w:ascii="Arial" w:eastAsia="Times New Roman" w:hAnsi="Arial" w:cs="Arial"/>
                <w:iCs/>
                <w:sz w:val="22"/>
                <w:szCs w:val="22"/>
                <w:u w:val="single"/>
                <w:shd w:val="clear" w:color="auto" w:fill="FFFFFF"/>
                <w:lang w:val="es-ES"/>
              </w:rPr>
              <w:t>etapa de construcción</w:t>
            </w:r>
            <w:r w:rsidR="00222682">
              <w:rPr>
                <w:rFonts w:ascii="Arial" w:eastAsia="Times New Roman" w:hAnsi="Arial" w:cs="Arial"/>
                <w:iCs/>
                <w:sz w:val="22"/>
                <w:szCs w:val="22"/>
                <w:u w:val="single"/>
                <w:shd w:val="clear" w:color="auto" w:fill="FFFFFF"/>
                <w:lang w:val="es-ES"/>
              </w:rPr>
              <w:t xml:space="preserve"> </w:t>
            </w:r>
            <w:r w:rsidR="00222682" w:rsidRPr="00222682">
              <w:rPr>
                <w:rFonts w:ascii="Arial" w:eastAsia="Times New Roman" w:hAnsi="Arial" w:cs="Arial"/>
                <w:iCs/>
                <w:sz w:val="22"/>
                <w:szCs w:val="22"/>
                <w:shd w:val="clear" w:color="auto" w:fill="FFFFFF"/>
                <w:lang w:val="es-ES"/>
              </w:rPr>
              <w:t>se identificaron los  potenciales impactos</w:t>
            </w:r>
            <w:r>
              <w:rPr>
                <w:rFonts w:ascii="Arial" w:eastAsia="Times New Roman" w:hAnsi="Arial" w:cs="Arial"/>
                <w:iCs/>
                <w:sz w:val="22"/>
                <w:szCs w:val="22"/>
                <w:shd w:val="clear" w:color="auto" w:fill="FFFFFF"/>
                <w:lang w:val="es-ES"/>
              </w:rPr>
              <w:t>: contaminación del aire por emisiones de maquinarias, vehículos y actividades de construcción; generación de ruidos;</w:t>
            </w:r>
            <w:r w:rsidR="008465CC">
              <w:rPr>
                <w:rFonts w:ascii="Arial" w:eastAsia="Times New Roman" w:hAnsi="Arial" w:cs="Arial"/>
                <w:iCs/>
                <w:sz w:val="22"/>
                <w:szCs w:val="22"/>
                <w:shd w:val="clear" w:color="auto" w:fill="FFFFFF"/>
                <w:lang w:val="es-ES"/>
              </w:rPr>
              <w:t xml:space="preserve"> </w:t>
            </w:r>
            <w:r w:rsidR="00222682">
              <w:rPr>
                <w:rFonts w:ascii="Arial" w:eastAsia="Times New Roman" w:hAnsi="Arial" w:cs="Arial"/>
                <w:iCs/>
                <w:sz w:val="22"/>
                <w:szCs w:val="22"/>
                <w:shd w:val="clear" w:color="auto" w:fill="FFFFFF"/>
                <w:lang w:val="es-ES"/>
              </w:rPr>
              <w:t xml:space="preserve">generación de </w:t>
            </w:r>
            <w:r w:rsidR="008465CC">
              <w:rPr>
                <w:rFonts w:ascii="Arial" w:eastAsia="Times New Roman" w:hAnsi="Arial" w:cs="Arial"/>
                <w:iCs/>
                <w:sz w:val="22"/>
                <w:szCs w:val="22"/>
                <w:shd w:val="clear" w:color="auto" w:fill="FFFFFF"/>
                <w:lang w:val="es-ES"/>
              </w:rPr>
              <w:t xml:space="preserve">desechos sólidos y líquidos; </w:t>
            </w:r>
            <w:r w:rsidR="00EF3298" w:rsidRPr="00EF3298">
              <w:rPr>
                <w:rFonts w:ascii="Arial" w:eastAsia="Times New Roman" w:hAnsi="Arial" w:cs="Arial"/>
                <w:iCs/>
                <w:sz w:val="22"/>
                <w:szCs w:val="22"/>
                <w:shd w:val="clear" w:color="auto" w:fill="FFFFFF"/>
                <w:lang w:val="es-ES"/>
              </w:rPr>
              <w:t>contaminación del suelo con aceites, grasas y lubricantes</w:t>
            </w:r>
            <w:r w:rsidR="00EF3298">
              <w:rPr>
                <w:rFonts w:ascii="Arial" w:eastAsia="Times New Roman" w:hAnsi="Arial" w:cs="Arial"/>
                <w:iCs/>
                <w:sz w:val="22"/>
                <w:szCs w:val="22"/>
                <w:shd w:val="clear" w:color="auto" w:fill="FFFFFF"/>
                <w:lang w:val="es-ES"/>
              </w:rPr>
              <w:t xml:space="preserve">; </w:t>
            </w:r>
            <w:r w:rsidR="00B025C8">
              <w:rPr>
                <w:rFonts w:ascii="Arial" w:eastAsia="Times New Roman" w:hAnsi="Arial" w:cs="Arial"/>
                <w:iCs/>
                <w:sz w:val="22"/>
                <w:szCs w:val="22"/>
                <w:shd w:val="clear" w:color="auto" w:fill="FFFFFF"/>
                <w:lang w:val="es-ES"/>
              </w:rPr>
              <w:t xml:space="preserve">remoción de vegetación; </w:t>
            </w:r>
            <w:r w:rsidR="008465CC">
              <w:rPr>
                <w:rFonts w:ascii="Arial" w:eastAsia="Times New Roman" w:hAnsi="Arial" w:cs="Arial"/>
                <w:iCs/>
                <w:sz w:val="22"/>
                <w:szCs w:val="22"/>
                <w:shd w:val="clear" w:color="auto" w:fill="FFFFFF"/>
                <w:lang w:val="es-ES"/>
              </w:rPr>
              <w:t xml:space="preserve">impactos temporales en la red vial y/o peatonal; posible contaminación de cuerpos de agua; riesgo de accidentes laborales y </w:t>
            </w:r>
            <w:r w:rsidR="00EA3A66">
              <w:rPr>
                <w:rFonts w:ascii="Arial" w:eastAsia="Times New Roman" w:hAnsi="Arial" w:cs="Arial"/>
                <w:iCs/>
                <w:sz w:val="22"/>
                <w:szCs w:val="22"/>
                <w:shd w:val="clear" w:color="auto" w:fill="FFFFFF"/>
                <w:lang w:val="es-ES"/>
              </w:rPr>
              <w:t xml:space="preserve">de pobladores </w:t>
            </w:r>
            <w:r w:rsidR="008465CC">
              <w:rPr>
                <w:rFonts w:ascii="Arial" w:eastAsia="Times New Roman" w:hAnsi="Arial" w:cs="Arial"/>
                <w:iCs/>
                <w:sz w:val="22"/>
                <w:szCs w:val="22"/>
                <w:shd w:val="clear" w:color="auto" w:fill="FFFFFF"/>
                <w:lang w:val="es-ES"/>
              </w:rPr>
              <w:t>por las actividades de obras</w:t>
            </w:r>
            <w:r w:rsidR="00222682">
              <w:rPr>
                <w:rFonts w:ascii="Arial" w:eastAsia="Times New Roman" w:hAnsi="Arial" w:cs="Arial"/>
                <w:iCs/>
                <w:sz w:val="22"/>
                <w:szCs w:val="22"/>
                <w:shd w:val="clear" w:color="auto" w:fill="FFFFFF"/>
                <w:lang w:val="es-ES"/>
              </w:rPr>
              <w:t xml:space="preserve">, </w:t>
            </w:r>
            <w:r w:rsidR="008465CC">
              <w:rPr>
                <w:rFonts w:ascii="Arial" w:eastAsia="Times New Roman" w:hAnsi="Arial" w:cs="Arial"/>
                <w:iCs/>
                <w:sz w:val="22"/>
                <w:szCs w:val="22"/>
                <w:shd w:val="clear" w:color="auto" w:fill="FFFFFF"/>
                <w:lang w:val="es-ES"/>
              </w:rPr>
              <w:t>movimiento de vehículos y maquinaria; y molestias a vecinos.</w:t>
            </w:r>
          </w:p>
          <w:p w14:paraId="47F181FA" w14:textId="17142917" w:rsidR="008465CC" w:rsidRDefault="008465CC" w:rsidP="000911D6">
            <w:pPr>
              <w:ind w:right="165"/>
              <w:jc w:val="both"/>
              <w:rPr>
                <w:rFonts w:ascii="Arial" w:eastAsia="Times New Roman" w:hAnsi="Arial" w:cs="Arial"/>
                <w:iCs/>
                <w:sz w:val="22"/>
                <w:szCs w:val="22"/>
                <w:shd w:val="clear" w:color="auto" w:fill="FFFFFF"/>
                <w:lang w:val="es-ES"/>
              </w:rPr>
            </w:pPr>
          </w:p>
          <w:p w14:paraId="65ED3443" w14:textId="51AF07DE" w:rsidR="008465CC" w:rsidRDefault="008465CC" w:rsidP="000911D6">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 xml:space="preserve">En la </w:t>
            </w:r>
            <w:r w:rsidRPr="008465CC">
              <w:rPr>
                <w:rFonts w:ascii="Arial" w:eastAsia="Times New Roman" w:hAnsi="Arial" w:cs="Arial"/>
                <w:iCs/>
                <w:sz w:val="22"/>
                <w:szCs w:val="22"/>
                <w:u w:val="single"/>
                <w:shd w:val="clear" w:color="auto" w:fill="FFFFFF"/>
                <w:lang w:val="es-ES"/>
              </w:rPr>
              <w:t>etapa de operación</w:t>
            </w:r>
            <w:r w:rsidR="00222682">
              <w:rPr>
                <w:rFonts w:ascii="Arial" w:eastAsia="Times New Roman" w:hAnsi="Arial" w:cs="Arial"/>
                <w:iCs/>
                <w:sz w:val="22"/>
                <w:szCs w:val="22"/>
                <w:u w:val="single"/>
                <w:shd w:val="clear" w:color="auto" w:fill="FFFFFF"/>
                <w:lang w:val="es-ES"/>
              </w:rPr>
              <w:t xml:space="preserve"> </w:t>
            </w:r>
            <w:r w:rsidR="00222682" w:rsidRPr="00222682">
              <w:rPr>
                <w:rFonts w:ascii="Arial" w:eastAsia="Times New Roman" w:hAnsi="Arial" w:cs="Arial"/>
                <w:iCs/>
                <w:sz w:val="22"/>
                <w:szCs w:val="22"/>
                <w:shd w:val="clear" w:color="auto" w:fill="FFFFFF"/>
                <w:lang w:val="es-ES"/>
              </w:rPr>
              <w:t>se identificaron los siguientes</w:t>
            </w:r>
            <w:r w:rsidR="00EF3298">
              <w:rPr>
                <w:rFonts w:ascii="Arial" w:eastAsia="Times New Roman" w:hAnsi="Arial" w:cs="Arial"/>
                <w:iCs/>
                <w:sz w:val="22"/>
                <w:szCs w:val="22"/>
                <w:shd w:val="clear" w:color="auto" w:fill="FFFFFF"/>
                <w:lang w:val="es-ES"/>
              </w:rPr>
              <w:t xml:space="preserve">: </w:t>
            </w:r>
            <w:r w:rsidR="00EF3298" w:rsidRPr="00EF3298">
              <w:rPr>
                <w:rFonts w:ascii="Arial" w:eastAsia="Times New Roman" w:hAnsi="Arial" w:cs="Arial"/>
                <w:iCs/>
                <w:sz w:val="22"/>
                <w:szCs w:val="22"/>
                <w:shd w:val="clear" w:color="auto" w:fill="FFFFFF"/>
                <w:lang w:val="es-ES"/>
              </w:rPr>
              <w:t xml:space="preserve">generación de residuos y </w:t>
            </w:r>
            <w:r w:rsidR="00EF3298">
              <w:rPr>
                <w:rFonts w:ascii="Arial" w:eastAsia="Times New Roman" w:hAnsi="Arial" w:cs="Arial"/>
                <w:iCs/>
                <w:sz w:val="22"/>
                <w:szCs w:val="22"/>
                <w:shd w:val="clear" w:color="auto" w:fill="FFFFFF"/>
                <w:lang w:val="es-ES"/>
              </w:rPr>
              <w:t xml:space="preserve">riesgos a </w:t>
            </w:r>
            <w:r w:rsidR="00EF3298" w:rsidRPr="00EF3298">
              <w:rPr>
                <w:rFonts w:ascii="Arial" w:eastAsia="Times New Roman" w:hAnsi="Arial" w:cs="Arial"/>
                <w:iCs/>
                <w:sz w:val="22"/>
                <w:szCs w:val="22"/>
                <w:shd w:val="clear" w:color="auto" w:fill="FFFFFF"/>
                <w:lang w:val="es-ES"/>
              </w:rPr>
              <w:t>la salud y seguridad de los trabajadores de l</w:t>
            </w:r>
            <w:r w:rsidR="00EF3298">
              <w:rPr>
                <w:rFonts w:ascii="Arial" w:eastAsia="Times New Roman" w:hAnsi="Arial" w:cs="Arial"/>
                <w:iCs/>
                <w:sz w:val="22"/>
                <w:szCs w:val="22"/>
                <w:shd w:val="clear" w:color="auto" w:fill="FFFFFF"/>
                <w:lang w:val="es-ES"/>
              </w:rPr>
              <w:t>os CEI</w:t>
            </w:r>
            <w:r w:rsidR="00EF3298" w:rsidRPr="00EF3298">
              <w:rPr>
                <w:rFonts w:ascii="Arial" w:eastAsia="Times New Roman" w:hAnsi="Arial" w:cs="Arial"/>
                <w:iCs/>
                <w:sz w:val="22"/>
                <w:szCs w:val="22"/>
                <w:shd w:val="clear" w:color="auto" w:fill="FFFFFF"/>
                <w:lang w:val="es-ES"/>
              </w:rPr>
              <w:t>, especialmente en actividades relacionadas con el mantenimiento de infraestructura y equipos.</w:t>
            </w:r>
          </w:p>
          <w:p w14:paraId="42CDA298" w14:textId="77777777" w:rsidR="00932EF9" w:rsidRDefault="00932EF9" w:rsidP="000911D6">
            <w:pPr>
              <w:ind w:right="165"/>
              <w:jc w:val="both"/>
              <w:rPr>
                <w:rFonts w:ascii="Arial" w:eastAsia="Times New Roman" w:hAnsi="Arial" w:cs="Arial"/>
                <w:iCs/>
                <w:sz w:val="22"/>
                <w:szCs w:val="22"/>
                <w:shd w:val="clear" w:color="auto" w:fill="FFFFFF"/>
                <w:lang w:val="es-ES"/>
              </w:rPr>
            </w:pPr>
          </w:p>
          <w:p w14:paraId="4F50AB2B" w14:textId="2A195AD8" w:rsidR="008465CC" w:rsidRDefault="00F96466" w:rsidP="000911D6">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En el</w:t>
            </w:r>
            <w:r w:rsidR="008465CC">
              <w:rPr>
                <w:rFonts w:ascii="Arial" w:eastAsia="Times New Roman" w:hAnsi="Arial" w:cs="Arial"/>
                <w:iCs/>
                <w:sz w:val="22"/>
                <w:szCs w:val="22"/>
                <w:shd w:val="clear" w:color="auto" w:fill="FFFFFF"/>
                <w:lang w:val="es-ES"/>
              </w:rPr>
              <w:t xml:space="preserve"> PGAS </w:t>
            </w:r>
            <w:r w:rsidR="00DD55F2">
              <w:rPr>
                <w:rFonts w:ascii="Arial" w:eastAsia="Times New Roman" w:hAnsi="Arial" w:cs="Arial"/>
                <w:iCs/>
                <w:sz w:val="22"/>
                <w:szCs w:val="22"/>
                <w:shd w:val="clear" w:color="auto" w:fill="FFFFFF"/>
                <w:lang w:val="es-ES"/>
              </w:rPr>
              <w:t xml:space="preserve">estratégico </w:t>
            </w:r>
            <w:r w:rsidR="008465CC">
              <w:rPr>
                <w:rFonts w:ascii="Arial" w:eastAsia="Times New Roman" w:hAnsi="Arial" w:cs="Arial"/>
                <w:iCs/>
                <w:sz w:val="22"/>
                <w:szCs w:val="22"/>
                <w:shd w:val="clear" w:color="auto" w:fill="FFFFFF"/>
                <w:lang w:val="es-ES"/>
              </w:rPr>
              <w:t xml:space="preserve">se han incluido </w:t>
            </w:r>
            <w:r w:rsidR="008465CC" w:rsidRPr="00414F7C">
              <w:rPr>
                <w:rFonts w:ascii="Arial" w:eastAsia="Times New Roman" w:hAnsi="Arial" w:cs="Arial"/>
                <w:iCs/>
                <w:sz w:val="22"/>
                <w:szCs w:val="22"/>
                <w:shd w:val="clear" w:color="auto" w:fill="FFFFFF"/>
                <w:lang w:val="es-ES"/>
              </w:rPr>
              <w:t>distintos programas para</w:t>
            </w:r>
            <w:r w:rsidR="008465CC">
              <w:rPr>
                <w:rFonts w:ascii="Arial" w:eastAsia="Times New Roman" w:hAnsi="Arial" w:cs="Arial"/>
                <w:iCs/>
                <w:sz w:val="22"/>
                <w:szCs w:val="22"/>
                <w:shd w:val="clear" w:color="auto" w:fill="FFFFFF"/>
                <w:lang w:val="es-ES"/>
              </w:rPr>
              <w:t xml:space="preserve"> mitigar los impactos y riesgos identificados durante </w:t>
            </w:r>
            <w:r w:rsidR="00E34C1F">
              <w:rPr>
                <w:rFonts w:ascii="Arial" w:eastAsia="Times New Roman" w:hAnsi="Arial" w:cs="Arial"/>
                <w:iCs/>
                <w:sz w:val="22"/>
                <w:szCs w:val="22"/>
                <w:shd w:val="clear" w:color="auto" w:fill="FFFFFF"/>
                <w:lang w:val="es-ES"/>
              </w:rPr>
              <w:t>la EASE</w:t>
            </w:r>
            <w:r w:rsidR="008465CC">
              <w:rPr>
                <w:rFonts w:ascii="Arial" w:eastAsia="Times New Roman" w:hAnsi="Arial" w:cs="Arial"/>
                <w:iCs/>
                <w:sz w:val="22"/>
                <w:szCs w:val="22"/>
                <w:shd w:val="clear" w:color="auto" w:fill="FFFFFF"/>
                <w:lang w:val="es-ES"/>
              </w:rPr>
              <w:t>:</w:t>
            </w:r>
            <w:r w:rsidR="00E34C1F">
              <w:rPr>
                <w:rFonts w:ascii="Arial" w:eastAsia="Times New Roman" w:hAnsi="Arial" w:cs="Arial"/>
                <w:iCs/>
                <w:sz w:val="22"/>
                <w:szCs w:val="22"/>
                <w:shd w:val="clear" w:color="auto" w:fill="FFFFFF"/>
                <w:lang w:val="es-ES"/>
              </w:rPr>
              <w:t xml:space="preserve"> </w:t>
            </w:r>
            <w:r w:rsidR="00414F7C">
              <w:rPr>
                <w:rFonts w:ascii="Arial" w:eastAsia="Times New Roman" w:hAnsi="Arial" w:cs="Arial"/>
                <w:iCs/>
                <w:sz w:val="22"/>
                <w:szCs w:val="22"/>
                <w:shd w:val="clear" w:color="auto" w:fill="FFFFFF"/>
                <w:lang w:val="es-ES"/>
              </w:rPr>
              <w:t xml:space="preserve">programa de gestión ambiental de construcción; programa de gestión de escombros; programa de control de ruido y emisiones atmosféricas; programa de tráfico; programa de relaciones comunitarias; programa de capacitación de trabajadores; </w:t>
            </w:r>
            <w:r>
              <w:rPr>
                <w:rFonts w:ascii="Arial" w:eastAsia="Times New Roman" w:hAnsi="Arial" w:cs="Arial"/>
                <w:iCs/>
                <w:sz w:val="22"/>
                <w:szCs w:val="22"/>
                <w:shd w:val="clear" w:color="auto" w:fill="FFFFFF"/>
                <w:lang w:val="es-ES"/>
              </w:rPr>
              <w:t xml:space="preserve">programa de hallazgos fortuitos; </w:t>
            </w:r>
            <w:r w:rsidR="00414F7C">
              <w:rPr>
                <w:rFonts w:ascii="Arial" w:eastAsia="Times New Roman" w:hAnsi="Arial" w:cs="Arial"/>
                <w:iCs/>
                <w:sz w:val="22"/>
                <w:szCs w:val="22"/>
                <w:shd w:val="clear" w:color="auto" w:fill="FFFFFF"/>
                <w:lang w:val="es-ES"/>
              </w:rPr>
              <w:t xml:space="preserve">programa de salud ocupacional; </w:t>
            </w:r>
            <w:r w:rsidR="009D2710">
              <w:rPr>
                <w:rFonts w:ascii="Arial" w:eastAsia="Times New Roman" w:hAnsi="Arial" w:cs="Arial"/>
                <w:iCs/>
                <w:sz w:val="22"/>
                <w:szCs w:val="22"/>
                <w:shd w:val="clear" w:color="auto" w:fill="FFFFFF"/>
                <w:lang w:val="es-ES"/>
              </w:rPr>
              <w:t xml:space="preserve">programa de contingencia; </w:t>
            </w:r>
            <w:r w:rsidR="00414F7C">
              <w:rPr>
                <w:rFonts w:ascii="Arial" w:eastAsia="Times New Roman" w:hAnsi="Arial" w:cs="Arial"/>
                <w:iCs/>
                <w:sz w:val="22"/>
                <w:szCs w:val="22"/>
                <w:shd w:val="clear" w:color="auto" w:fill="FFFFFF"/>
                <w:lang w:val="es-ES"/>
              </w:rPr>
              <w:t>mecanismo de quejas y reclamos; y programa de tratamiento de efluentes.</w:t>
            </w:r>
            <w:r w:rsidR="00383764">
              <w:rPr>
                <w:rFonts w:ascii="Arial" w:eastAsia="Times New Roman" w:hAnsi="Arial" w:cs="Arial"/>
                <w:iCs/>
                <w:sz w:val="22"/>
                <w:szCs w:val="22"/>
                <w:shd w:val="clear" w:color="auto" w:fill="FFFFFF"/>
                <w:lang w:val="es-ES"/>
              </w:rPr>
              <w:t xml:space="preserve"> También se cuenta con medidas para la seguridad de los pobladores en especial durante las obras de ampliación y/o remodelación de CEI.</w:t>
            </w:r>
          </w:p>
          <w:p w14:paraId="11537281" w14:textId="495C84D9" w:rsidR="008465CC" w:rsidRDefault="008465CC" w:rsidP="000911D6">
            <w:pPr>
              <w:ind w:right="165"/>
              <w:jc w:val="both"/>
              <w:rPr>
                <w:rFonts w:ascii="Arial" w:eastAsia="Times New Roman" w:hAnsi="Arial" w:cs="Arial"/>
                <w:iCs/>
                <w:sz w:val="22"/>
                <w:szCs w:val="22"/>
                <w:shd w:val="clear" w:color="auto" w:fill="FFFFFF"/>
                <w:lang w:val="es-ES"/>
              </w:rPr>
            </w:pPr>
          </w:p>
          <w:p w14:paraId="7D6150D5" w14:textId="44868AD5" w:rsidR="008465CC" w:rsidRDefault="008465CC" w:rsidP="000911D6">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 xml:space="preserve">El PGAS </w:t>
            </w:r>
            <w:r w:rsidR="00DD55F2">
              <w:rPr>
                <w:rFonts w:ascii="Arial" w:eastAsia="Times New Roman" w:hAnsi="Arial" w:cs="Arial"/>
                <w:iCs/>
                <w:sz w:val="22"/>
                <w:szCs w:val="22"/>
                <w:shd w:val="clear" w:color="auto" w:fill="FFFFFF"/>
                <w:lang w:val="es-ES"/>
              </w:rPr>
              <w:t xml:space="preserve">estratégico </w:t>
            </w:r>
            <w:r>
              <w:rPr>
                <w:rFonts w:ascii="Arial" w:eastAsia="Times New Roman" w:hAnsi="Arial" w:cs="Arial"/>
                <w:iCs/>
                <w:sz w:val="22"/>
                <w:szCs w:val="22"/>
                <w:shd w:val="clear" w:color="auto" w:fill="FFFFFF"/>
                <w:lang w:val="es-ES"/>
              </w:rPr>
              <w:t xml:space="preserve">también comprende los criterios de elegibilidad, define los estudios y procedimientos de gestión socioambientales y requerimientos de publicación y consulta de los proyectos </w:t>
            </w:r>
            <w:r w:rsidR="00F96466">
              <w:rPr>
                <w:rFonts w:ascii="Arial" w:eastAsia="Times New Roman" w:hAnsi="Arial" w:cs="Arial"/>
                <w:iCs/>
                <w:sz w:val="22"/>
                <w:szCs w:val="22"/>
                <w:shd w:val="clear" w:color="auto" w:fill="FFFFFF"/>
                <w:lang w:val="es-ES"/>
              </w:rPr>
              <w:t xml:space="preserve">seleccionados </w:t>
            </w:r>
            <w:r>
              <w:rPr>
                <w:rFonts w:ascii="Arial" w:eastAsia="Times New Roman" w:hAnsi="Arial" w:cs="Arial"/>
                <w:iCs/>
                <w:sz w:val="22"/>
                <w:szCs w:val="22"/>
                <w:shd w:val="clear" w:color="auto" w:fill="FFFFFF"/>
                <w:lang w:val="es-ES"/>
              </w:rPr>
              <w:t>durante la etapa de ejecución.</w:t>
            </w:r>
          </w:p>
          <w:p w14:paraId="1C45E348" w14:textId="402CFCE0" w:rsidR="008465CC" w:rsidRDefault="008465CC" w:rsidP="000911D6">
            <w:pPr>
              <w:ind w:right="165"/>
              <w:jc w:val="both"/>
              <w:rPr>
                <w:rFonts w:ascii="Arial" w:eastAsia="Times New Roman" w:hAnsi="Arial" w:cs="Arial"/>
                <w:iCs/>
                <w:sz w:val="22"/>
                <w:szCs w:val="22"/>
                <w:shd w:val="clear" w:color="auto" w:fill="FFFFFF"/>
                <w:lang w:val="es-ES"/>
              </w:rPr>
            </w:pPr>
          </w:p>
          <w:p w14:paraId="18EDEE4D" w14:textId="2D4F8DAF" w:rsidR="008465CC" w:rsidRDefault="008465CC" w:rsidP="000911D6">
            <w:pPr>
              <w:ind w:right="165"/>
              <w:jc w:val="both"/>
              <w:rPr>
                <w:rFonts w:ascii="Arial" w:eastAsia="Times New Roman" w:hAnsi="Arial" w:cs="Arial"/>
                <w:b/>
                <w:bCs/>
                <w:iCs/>
                <w:sz w:val="22"/>
                <w:szCs w:val="22"/>
                <w:u w:val="single"/>
                <w:shd w:val="clear" w:color="auto" w:fill="FFFFFF"/>
                <w:lang w:val="es-ES"/>
              </w:rPr>
            </w:pPr>
            <w:r w:rsidRPr="008465CC">
              <w:rPr>
                <w:rFonts w:ascii="Arial" w:eastAsia="Times New Roman" w:hAnsi="Arial" w:cs="Arial"/>
                <w:b/>
                <w:bCs/>
                <w:iCs/>
                <w:sz w:val="22"/>
                <w:szCs w:val="22"/>
                <w:u w:val="single"/>
                <w:shd w:val="clear" w:color="auto" w:fill="FFFFFF"/>
                <w:lang w:val="es-ES"/>
              </w:rPr>
              <w:t>Lista de Exclusión</w:t>
            </w:r>
          </w:p>
          <w:p w14:paraId="55B333B6" w14:textId="75FE0203" w:rsidR="00D84DA4" w:rsidRDefault="008465CC" w:rsidP="008465CC">
            <w:pPr>
              <w:ind w:right="6"/>
              <w:jc w:val="both"/>
              <w:rPr>
                <w:rFonts w:ascii="Arial" w:eastAsia="Arial" w:hAnsi="Arial" w:cs="Arial"/>
                <w:color w:val="000000" w:themeColor="text1"/>
                <w:sz w:val="22"/>
                <w:szCs w:val="22"/>
                <w:lang w:val="es-ES_tradnl"/>
              </w:rPr>
            </w:pPr>
            <w:r w:rsidRPr="008A70C0">
              <w:rPr>
                <w:rFonts w:ascii="Arial" w:eastAsia="Arial" w:hAnsi="Arial" w:cs="Arial"/>
                <w:color w:val="000000" w:themeColor="text1"/>
                <w:sz w:val="22"/>
                <w:szCs w:val="22"/>
                <w:lang w:val="es-ES_tradnl"/>
              </w:rPr>
              <w:t xml:space="preserve">No serán elegibles </w:t>
            </w:r>
            <w:r>
              <w:rPr>
                <w:rFonts w:ascii="Arial" w:eastAsia="Arial" w:hAnsi="Arial" w:cs="Arial"/>
                <w:color w:val="000000" w:themeColor="text1"/>
                <w:sz w:val="22"/>
                <w:szCs w:val="22"/>
                <w:lang w:val="es-ES_tradnl"/>
              </w:rPr>
              <w:t xml:space="preserve">para financiamiento </w:t>
            </w:r>
            <w:r w:rsidR="00D6455E">
              <w:rPr>
                <w:rFonts w:ascii="Arial" w:eastAsia="Arial" w:hAnsi="Arial" w:cs="Arial"/>
                <w:color w:val="000000" w:themeColor="text1"/>
                <w:sz w:val="22"/>
                <w:szCs w:val="22"/>
                <w:lang w:val="es-ES_tradnl"/>
              </w:rPr>
              <w:t>proyectos</w:t>
            </w:r>
            <w:r w:rsidRPr="008A70C0">
              <w:rPr>
                <w:rFonts w:ascii="Arial" w:eastAsia="Arial" w:hAnsi="Arial" w:cs="Arial"/>
                <w:color w:val="000000" w:themeColor="text1"/>
                <w:sz w:val="22"/>
                <w:szCs w:val="22"/>
                <w:lang w:val="es-ES_tradnl"/>
              </w:rPr>
              <w:t xml:space="preserve"> de </w:t>
            </w:r>
            <w:r w:rsidR="00C20AF9">
              <w:rPr>
                <w:rFonts w:ascii="Arial" w:eastAsia="Arial" w:hAnsi="Arial" w:cs="Arial"/>
                <w:color w:val="000000" w:themeColor="text1"/>
                <w:sz w:val="22"/>
                <w:szCs w:val="22"/>
                <w:lang w:val="es-ES_tradnl"/>
              </w:rPr>
              <w:t>c</w:t>
            </w:r>
            <w:r w:rsidRPr="008A70C0">
              <w:rPr>
                <w:rFonts w:ascii="Arial" w:eastAsia="Arial" w:hAnsi="Arial" w:cs="Arial"/>
                <w:color w:val="000000" w:themeColor="text1"/>
                <w:sz w:val="22"/>
                <w:szCs w:val="22"/>
                <w:lang w:val="es-ES_tradnl"/>
              </w:rPr>
              <w:t xml:space="preserve">ategoría A, </w:t>
            </w:r>
            <w:r>
              <w:rPr>
                <w:rFonts w:ascii="Arial" w:eastAsia="Arial" w:hAnsi="Arial" w:cs="Arial"/>
                <w:color w:val="000000" w:themeColor="text1"/>
                <w:sz w:val="22"/>
                <w:szCs w:val="22"/>
                <w:lang w:val="es-ES_tradnl"/>
              </w:rPr>
              <w:t xml:space="preserve">clasificados </w:t>
            </w:r>
            <w:r w:rsidRPr="008A70C0">
              <w:rPr>
                <w:rFonts w:ascii="Arial" w:eastAsia="Arial" w:hAnsi="Arial" w:cs="Arial"/>
                <w:color w:val="000000" w:themeColor="text1"/>
                <w:sz w:val="22"/>
                <w:szCs w:val="22"/>
                <w:lang w:val="es-ES_tradnl"/>
              </w:rPr>
              <w:t xml:space="preserve">de acuerdo con </w:t>
            </w:r>
            <w:r w:rsidR="00C20AF9">
              <w:rPr>
                <w:rFonts w:ascii="Arial" w:eastAsia="Arial" w:hAnsi="Arial" w:cs="Arial"/>
                <w:color w:val="000000" w:themeColor="text1"/>
                <w:sz w:val="22"/>
                <w:szCs w:val="22"/>
                <w:lang w:val="es-ES_tradnl"/>
              </w:rPr>
              <w:t xml:space="preserve">la </w:t>
            </w:r>
            <w:r w:rsidRPr="008A70C0">
              <w:rPr>
                <w:rFonts w:ascii="Arial" w:eastAsia="Arial" w:hAnsi="Arial" w:cs="Arial"/>
                <w:color w:val="000000" w:themeColor="text1"/>
                <w:sz w:val="22"/>
                <w:szCs w:val="22"/>
                <w:lang w:val="es-ES_tradnl"/>
              </w:rPr>
              <w:t>OP-703.</w:t>
            </w:r>
            <w:r w:rsidRPr="008A70C0">
              <w:rPr>
                <w:color w:val="000000" w:themeColor="text1"/>
                <w:lang w:val="es-ES_tradnl"/>
              </w:rPr>
              <w:t xml:space="preserve"> </w:t>
            </w:r>
            <w:r w:rsidRPr="008A70C0">
              <w:rPr>
                <w:rFonts w:ascii="Arial" w:eastAsia="Arial" w:hAnsi="Arial" w:cs="Arial"/>
                <w:color w:val="000000" w:themeColor="text1"/>
                <w:sz w:val="22"/>
                <w:szCs w:val="22"/>
                <w:lang w:val="es-ES_tradnl"/>
              </w:rPr>
              <w:t xml:space="preserve">Tampoco serán elegibles aquellos proyectos que: (i) </w:t>
            </w:r>
            <w:r w:rsidR="00D84DA4">
              <w:rPr>
                <w:rFonts w:ascii="Arial" w:eastAsia="Arial" w:hAnsi="Arial" w:cs="Arial"/>
                <w:color w:val="000000" w:themeColor="text1"/>
                <w:sz w:val="22"/>
                <w:szCs w:val="22"/>
                <w:lang w:val="es-ES_tradnl"/>
              </w:rPr>
              <w:t>impliquen reasentamiento involuntario; (</w:t>
            </w:r>
            <w:proofErr w:type="spellStart"/>
            <w:r w:rsidR="00D84DA4">
              <w:rPr>
                <w:rFonts w:ascii="Arial" w:eastAsia="Arial" w:hAnsi="Arial" w:cs="Arial"/>
                <w:color w:val="000000" w:themeColor="text1"/>
                <w:sz w:val="22"/>
                <w:szCs w:val="22"/>
                <w:lang w:val="es-ES_tradnl"/>
              </w:rPr>
              <w:t>ii</w:t>
            </w:r>
            <w:proofErr w:type="spellEnd"/>
            <w:r w:rsidR="00D84DA4">
              <w:rPr>
                <w:rFonts w:ascii="Arial" w:eastAsia="Arial" w:hAnsi="Arial" w:cs="Arial"/>
                <w:color w:val="000000" w:themeColor="text1"/>
                <w:sz w:val="22"/>
                <w:szCs w:val="22"/>
                <w:lang w:val="es-ES_tradnl"/>
              </w:rPr>
              <w:t>) causen impactos adversos relacionados a afectación a medios de vida o actividades económicas; (</w:t>
            </w:r>
            <w:proofErr w:type="spellStart"/>
            <w:r w:rsidR="00D84DA4">
              <w:rPr>
                <w:rFonts w:ascii="Arial" w:eastAsia="Arial" w:hAnsi="Arial" w:cs="Arial"/>
                <w:color w:val="000000" w:themeColor="text1"/>
                <w:sz w:val="22"/>
                <w:szCs w:val="22"/>
                <w:lang w:val="es-ES_tradnl"/>
              </w:rPr>
              <w:t>iii</w:t>
            </w:r>
            <w:proofErr w:type="spellEnd"/>
            <w:r w:rsidR="00D84DA4">
              <w:rPr>
                <w:rFonts w:ascii="Arial" w:eastAsia="Arial" w:hAnsi="Arial" w:cs="Arial"/>
                <w:color w:val="000000" w:themeColor="text1"/>
                <w:sz w:val="22"/>
                <w:szCs w:val="22"/>
                <w:lang w:val="es-ES_tradnl"/>
              </w:rPr>
              <w:t>) estén ubicados en áreas protegidas u otras áreas claves de biodiversidad (</w:t>
            </w:r>
            <w:proofErr w:type="spellStart"/>
            <w:r w:rsidR="00D84DA4">
              <w:rPr>
                <w:rFonts w:ascii="Arial" w:eastAsia="Arial" w:hAnsi="Arial" w:cs="Arial"/>
                <w:color w:val="000000" w:themeColor="text1"/>
                <w:sz w:val="22"/>
                <w:szCs w:val="22"/>
                <w:lang w:val="es-ES_tradnl"/>
              </w:rPr>
              <w:t>KBAs</w:t>
            </w:r>
            <w:proofErr w:type="spellEnd"/>
            <w:r w:rsidR="00D84DA4">
              <w:rPr>
                <w:rFonts w:ascii="Arial" w:eastAsia="Arial" w:hAnsi="Arial" w:cs="Arial"/>
                <w:color w:val="000000" w:themeColor="text1"/>
                <w:sz w:val="22"/>
                <w:szCs w:val="22"/>
                <w:lang w:val="es-ES_tradnl"/>
              </w:rPr>
              <w:t>); (</w:t>
            </w:r>
            <w:proofErr w:type="spellStart"/>
            <w:r w:rsidR="00D84DA4">
              <w:rPr>
                <w:rFonts w:ascii="Arial" w:eastAsia="Arial" w:hAnsi="Arial" w:cs="Arial"/>
                <w:color w:val="000000" w:themeColor="text1"/>
                <w:sz w:val="22"/>
                <w:szCs w:val="22"/>
                <w:lang w:val="es-ES_tradnl"/>
              </w:rPr>
              <w:t>iv</w:t>
            </w:r>
            <w:proofErr w:type="spellEnd"/>
            <w:r w:rsidR="00D84DA4">
              <w:rPr>
                <w:rFonts w:ascii="Arial" w:eastAsia="Arial" w:hAnsi="Arial" w:cs="Arial"/>
                <w:color w:val="000000" w:themeColor="text1"/>
                <w:sz w:val="22"/>
                <w:szCs w:val="22"/>
                <w:lang w:val="es-ES_tradnl"/>
              </w:rPr>
              <w:t xml:space="preserve">) en sitios culturales o de importancia histórica y/o arqueológica; (v) </w:t>
            </w:r>
            <w:r w:rsidR="0087380B">
              <w:rPr>
                <w:rFonts w:ascii="Arial" w:eastAsia="Arial" w:hAnsi="Arial" w:cs="Arial"/>
                <w:color w:val="000000" w:themeColor="text1"/>
                <w:sz w:val="22"/>
                <w:szCs w:val="22"/>
                <w:lang w:val="es-ES_tradnl"/>
              </w:rPr>
              <w:t xml:space="preserve">impliquen </w:t>
            </w:r>
            <w:r w:rsidR="00D84DA4" w:rsidRPr="00D84DA4">
              <w:rPr>
                <w:rFonts w:ascii="Arial" w:eastAsia="Arial" w:hAnsi="Arial" w:cs="Arial"/>
                <w:color w:val="000000" w:themeColor="text1"/>
                <w:sz w:val="22"/>
                <w:szCs w:val="22"/>
                <w:lang w:val="es-ES_tradnl"/>
              </w:rPr>
              <w:t xml:space="preserve">actividades que </w:t>
            </w:r>
            <w:r w:rsidR="0087380B">
              <w:rPr>
                <w:rFonts w:ascii="Arial" w:eastAsia="Arial" w:hAnsi="Arial" w:cs="Arial"/>
                <w:color w:val="000000" w:themeColor="text1"/>
                <w:sz w:val="22"/>
                <w:szCs w:val="22"/>
                <w:lang w:val="es-ES_tradnl"/>
              </w:rPr>
              <w:t>dispongan</w:t>
            </w:r>
            <w:r w:rsidR="00D84DA4" w:rsidRPr="00D84DA4">
              <w:rPr>
                <w:rFonts w:ascii="Arial" w:eastAsia="Arial" w:hAnsi="Arial" w:cs="Arial"/>
                <w:color w:val="000000" w:themeColor="text1"/>
                <w:sz w:val="22"/>
                <w:szCs w:val="22"/>
                <w:lang w:val="es-ES_tradnl"/>
              </w:rPr>
              <w:t xml:space="preserve"> de manera inadecuada los desechos sólidos y líquidos y/o us</w:t>
            </w:r>
            <w:r w:rsidR="0087380B">
              <w:rPr>
                <w:rFonts w:ascii="Arial" w:eastAsia="Arial" w:hAnsi="Arial" w:cs="Arial"/>
                <w:color w:val="000000" w:themeColor="text1"/>
                <w:sz w:val="22"/>
                <w:szCs w:val="22"/>
                <w:lang w:val="es-ES_tradnl"/>
              </w:rPr>
              <w:t>e</w:t>
            </w:r>
            <w:r w:rsidR="00D84DA4" w:rsidRPr="00D84DA4">
              <w:rPr>
                <w:rFonts w:ascii="Arial" w:eastAsia="Arial" w:hAnsi="Arial" w:cs="Arial"/>
                <w:color w:val="000000" w:themeColor="text1"/>
                <w:sz w:val="22"/>
                <w:szCs w:val="22"/>
                <w:lang w:val="es-ES_tradnl"/>
              </w:rPr>
              <w:t xml:space="preserve">n materiales peligrosos no permitidos de acuerdo con las </w:t>
            </w:r>
            <w:r w:rsidR="0087380B">
              <w:rPr>
                <w:rFonts w:ascii="Arial" w:eastAsia="Arial" w:hAnsi="Arial" w:cs="Arial"/>
                <w:color w:val="000000" w:themeColor="text1"/>
                <w:sz w:val="22"/>
                <w:szCs w:val="22"/>
                <w:lang w:val="es-ES_tradnl"/>
              </w:rPr>
              <w:t>P</w:t>
            </w:r>
            <w:r w:rsidR="00D84DA4" w:rsidRPr="00D84DA4">
              <w:rPr>
                <w:rFonts w:ascii="Arial" w:eastAsia="Arial" w:hAnsi="Arial" w:cs="Arial"/>
                <w:color w:val="000000" w:themeColor="text1"/>
                <w:sz w:val="22"/>
                <w:szCs w:val="22"/>
                <w:lang w:val="es-ES_tradnl"/>
              </w:rPr>
              <w:t xml:space="preserve">olíticas del </w:t>
            </w:r>
            <w:r w:rsidR="0087380B">
              <w:rPr>
                <w:rFonts w:ascii="Arial" w:eastAsia="Arial" w:hAnsi="Arial" w:cs="Arial"/>
                <w:color w:val="000000" w:themeColor="text1"/>
                <w:sz w:val="22"/>
                <w:szCs w:val="22"/>
                <w:lang w:val="es-ES_tradnl"/>
              </w:rPr>
              <w:t>Banco; (vi) generen impactos negativos significativos a poblaciones indígenas</w:t>
            </w:r>
            <w:r w:rsidR="00962757">
              <w:rPr>
                <w:rFonts w:ascii="Arial" w:eastAsia="Arial" w:hAnsi="Arial" w:cs="Arial"/>
                <w:color w:val="000000" w:themeColor="text1"/>
                <w:sz w:val="22"/>
                <w:szCs w:val="22"/>
                <w:lang w:val="es-ES_tradnl"/>
              </w:rPr>
              <w:t>; y (</w:t>
            </w:r>
            <w:proofErr w:type="spellStart"/>
            <w:r w:rsidR="00962757">
              <w:rPr>
                <w:rFonts w:ascii="Arial" w:eastAsia="Arial" w:hAnsi="Arial" w:cs="Arial"/>
                <w:color w:val="000000" w:themeColor="text1"/>
                <w:sz w:val="22"/>
                <w:szCs w:val="22"/>
                <w:lang w:val="es-ES_tradnl"/>
              </w:rPr>
              <w:t>vii</w:t>
            </w:r>
            <w:proofErr w:type="spellEnd"/>
            <w:r w:rsidR="00962757">
              <w:rPr>
                <w:rFonts w:ascii="Arial" w:eastAsia="Arial" w:hAnsi="Arial" w:cs="Arial"/>
                <w:color w:val="000000" w:themeColor="text1"/>
                <w:sz w:val="22"/>
                <w:szCs w:val="22"/>
                <w:lang w:val="es-ES_tradnl"/>
              </w:rPr>
              <w:t>) áreas con alto riesgo de desastres naturales</w:t>
            </w:r>
            <w:r w:rsidR="0087380B">
              <w:rPr>
                <w:rFonts w:ascii="Arial" w:eastAsia="Arial" w:hAnsi="Arial" w:cs="Arial"/>
                <w:color w:val="000000" w:themeColor="text1"/>
                <w:sz w:val="22"/>
                <w:szCs w:val="22"/>
                <w:lang w:val="es-ES_tradnl"/>
              </w:rPr>
              <w:t>.</w:t>
            </w:r>
          </w:p>
          <w:p w14:paraId="4444CC8E" w14:textId="1E6839AF" w:rsidR="00195661" w:rsidRDefault="00195661" w:rsidP="008465CC">
            <w:pPr>
              <w:ind w:right="6"/>
              <w:jc w:val="both"/>
              <w:rPr>
                <w:rFonts w:ascii="Arial" w:eastAsia="Arial" w:hAnsi="Arial" w:cs="Arial"/>
                <w:color w:val="000000" w:themeColor="text1"/>
                <w:sz w:val="22"/>
                <w:szCs w:val="22"/>
                <w:lang w:val="es-ES_tradnl"/>
              </w:rPr>
            </w:pPr>
          </w:p>
          <w:p w14:paraId="1F79A234" w14:textId="3EA002EE" w:rsidR="00195661" w:rsidRDefault="00195661" w:rsidP="00195661">
            <w:pPr>
              <w:ind w:right="6"/>
              <w:jc w:val="both"/>
              <w:rPr>
                <w:rFonts w:ascii="Arial" w:eastAsia="Arial" w:hAnsi="Arial" w:cs="Arial"/>
                <w:color w:val="000000" w:themeColor="text1"/>
                <w:sz w:val="22"/>
                <w:szCs w:val="22"/>
                <w:lang w:val="es-ES_tradnl"/>
              </w:rPr>
            </w:pPr>
            <w:r>
              <w:rPr>
                <w:rFonts w:ascii="Arial" w:eastAsia="Arial" w:hAnsi="Arial" w:cs="Arial"/>
                <w:color w:val="000000" w:themeColor="text1"/>
                <w:sz w:val="22"/>
                <w:szCs w:val="22"/>
                <w:lang w:val="es-ES_tradnl"/>
              </w:rPr>
              <w:t>La</w:t>
            </w:r>
            <w:r w:rsidRPr="00195661">
              <w:rPr>
                <w:rFonts w:ascii="Arial" w:eastAsia="Arial" w:hAnsi="Arial" w:cs="Arial"/>
                <w:color w:val="000000" w:themeColor="text1"/>
                <w:sz w:val="22"/>
                <w:szCs w:val="22"/>
                <w:lang w:val="es-ES_tradnl"/>
              </w:rPr>
              <w:t xml:space="preserve"> selección de </w:t>
            </w:r>
            <w:r w:rsidR="00143F8C">
              <w:rPr>
                <w:rFonts w:ascii="Arial" w:eastAsia="Arial" w:hAnsi="Arial" w:cs="Arial"/>
                <w:color w:val="000000" w:themeColor="text1"/>
                <w:sz w:val="22"/>
                <w:szCs w:val="22"/>
                <w:lang w:val="es-ES_tradnl"/>
              </w:rPr>
              <w:t>ubicación</w:t>
            </w:r>
            <w:r w:rsidRPr="00195661">
              <w:rPr>
                <w:rFonts w:ascii="Arial" w:eastAsia="Arial" w:hAnsi="Arial" w:cs="Arial"/>
                <w:color w:val="000000" w:themeColor="text1"/>
                <w:sz w:val="22"/>
                <w:szCs w:val="22"/>
                <w:lang w:val="es-ES_tradnl"/>
              </w:rPr>
              <w:t xml:space="preserve"> </w:t>
            </w:r>
            <w:r w:rsidR="00143F8C">
              <w:rPr>
                <w:rFonts w:ascii="Arial" w:eastAsia="Arial" w:hAnsi="Arial" w:cs="Arial"/>
                <w:color w:val="000000" w:themeColor="text1"/>
                <w:sz w:val="22"/>
                <w:szCs w:val="22"/>
                <w:lang w:val="es-ES_tradnl"/>
              </w:rPr>
              <w:t>de</w:t>
            </w:r>
            <w:r w:rsidRPr="00195661">
              <w:rPr>
                <w:rFonts w:ascii="Arial" w:eastAsia="Arial" w:hAnsi="Arial" w:cs="Arial"/>
                <w:color w:val="000000" w:themeColor="text1"/>
                <w:sz w:val="22"/>
                <w:szCs w:val="22"/>
                <w:lang w:val="es-ES_tradnl"/>
              </w:rPr>
              <w:t xml:space="preserve"> </w:t>
            </w:r>
            <w:r>
              <w:rPr>
                <w:rFonts w:ascii="Arial" w:eastAsia="Arial" w:hAnsi="Arial" w:cs="Arial"/>
                <w:color w:val="000000" w:themeColor="text1"/>
                <w:sz w:val="22"/>
                <w:szCs w:val="22"/>
                <w:lang w:val="es-ES_tradnl"/>
              </w:rPr>
              <w:t>los CEI</w:t>
            </w:r>
            <w:r w:rsidRPr="00195661">
              <w:rPr>
                <w:rFonts w:ascii="Arial" w:eastAsia="Arial" w:hAnsi="Arial" w:cs="Arial"/>
                <w:color w:val="000000" w:themeColor="text1"/>
                <w:sz w:val="22"/>
                <w:szCs w:val="22"/>
                <w:lang w:val="es-ES_tradnl"/>
              </w:rPr>
              <w:t xml:space="preserve"> debe tener en cuenta las características del terreno y las áreas de influencia, a fin de permitir el desarrollo adecuado de la infraestructura, evitar amenazas naturales y </w:t>
            </w:r>
            <w:r w:rsidR="00143F8C">
              <w:rPr>
                <w:rFonts w:ascii="Arial" w:eastAsia="Arial" w:hAnsi="Arial" w:cs="Arial"/>
                <w:color w:val="000000" w:themeColor="text1"/>
                <w:sz w:val="22"/>
                <w:szCs w:val="22"/>
                <w:lang w:val="es-ES_tradnl"/>
              </w:rPr>
              <w:t>garantizar</w:t>
            </w:r>
            <w:r w:rsidRPr="00195661">
              <w:rPr>
                <w:rFonts w:ascii="Arial" w:eastAsia="Arial" w:hAnsi="Arial" w:cs="Arial"/>
                <w:color w:val="000000" w:themeColor="text1"/>
                <w:sz w:val="22"/>
                <w:szCs w:val="22"/>
                <w:lang w:val="es-ES_tradnl"/>
              </w:rPr>
              <w:t xml:space="preserve"> </w:t>
            </w:r>
            <w:r w:rsidR="00143F8C">
              <w:rPr>
                <w:rFonts w:ascii="Arial" w:eastAsia="Arial" w:hAnsi="Arial" w:cs="Arial"/>
                <w:color w:val="000000" w:themeColor="text1"/>
                <w:sz w:val="22"/>
                <w:szCs w:val="22"/>
                <w:lang w:val="es-ES_tradnl"/>
              </w:rPr>
              <w:t>su</w:t>
            </w:r>
            <w:r w:rsidRPr="00195661">
              <w:rPr>
                <w:rFonts w:ascii="Arial" w:eastAsia="Arial" w:hAnsi="Arial" w:cs="Arial"/>
                <w:color w:val="000000" w:themeColor="text1"/>
                <w:sz w:val="22"/>
                <w:szCs w:val="22"/>
                <w:lang w:val="es-ES_tradnl"/>
              </w:rPr>
              <w:t xml:space="preserve"> funcionalidad</w:t>
            </w:r>
            <w:r w:rsidR="00143F8C">
              <w:rPr>
                <w:rFonts w:ascii="Arial" w:eastAsia="Arial" w:hAnsi="Arial" w:cs="Arial"/>
                <w:color w:val="000000" w:themeColor="text1"/>
                <w:sz w:val="22"/>
                <w:szCs w:val="22"/>
                <w:lang w:val="es-ES_tradnl"/>
              </w:rPr>
              <w:t>. Se deben</w:t>
            </w:r>
            <w:r w:rsidRPr="00195661">
              <w:rPr>
                <w:rFonts w:ascii="Arial" w:eastAsia="Arial" w:hAnsi="Arial" w:cs="Arial"/>
                <w:color w:val="000000" w:themeColor="text1"/>
                <w:sz w:val="22"/>
                <w:szCs w:val="22"/>
                <w:lang w:val="es-ES_tradnl"/>
              </w:rPr>
              <w:t xml:space="preserve"> considerar variables </w:t>
            </w:r>
            <w:r w:rsidR="00143F8C">
              <w:rPr>
                <w:rFonts w:ascii="Arial" w:eastAsia="Arial" w:hAnsi="Arial" w:cs="Arial"/>
                <w:color w:val="000000" w:themeColor="text1"/>
                <w:sz w:val="22"/>
                <w:szCs w:val="22"/>
                <w:lang w:val="es-ES_tradnl"/>
              </w:rPr>
              <w:t>que se incluyen en la EASE/PGAS, tales como: condiciones del terreno (</w:t>
            </w:r>
            <w:r w:rsidR="00037B07">
              <w:rPr>
                <w:rFonts w:ascii="Arial" w:eastAsia="Arial" w:hAnsi="Arial" w:cs="Arial"/>
                <w:color w:val="000000" w:themeColor="text1"/>
                <w:sz w:val="22"/>
                <w:szCs w:val="22"/>
                <w:lang w:val="es-ES_tradnl"/>
              </w:rPr>
              <w:t>amenazas naturales, erosión, sedimentación), accesibilidad, congruen</w:t>
            </w:r>
            <w:r w:rsidR="00B0006B">
              <w:rPr>
                <w:rFonts w:ascii="Arial" w:eastAsia="Arial" w:hAnsi="Arial" w:cs="Arial"/>
                <w:color w:val="000000" w:themeColor="text1"/>
                <w:sz w:val="22"/>
                <w:szCs w:val="22"/>
                <w:lang w:val="es-ES_tradnl"/>
              </w:rPr>
              <w:t>cia</w:t>
            </w:r>
            <w:r w:rsidR="00037B07">
              <w:rPr>
                <w:rFonts w:ascii="Arial" w:eastAsia="Arial" w:hAnsi="Arial" w:cs="Arial"/>
                <w:color w:val="000000" w:themeColor="text1"/>
                <w:sz w:val="22"/>
                <w:szCs w:val="22"/>
                <w:lang w:val="es-ES_tradnl"/>
              </w:rPr>
              <w:t xml:space="preserve"> con </w:t>
            </w:r>
            <w:r w:rsidR="00B0006B">
              <w:rPr>
                <w:rFonts w:ascii="Arial" w:eastAsia="Arial" w:hAnsi="Arial" w:cs="Arial"/>
                <w:color w:val="000000" w:themeColor="text1"/>
                <w:sz w:val="22"/>
                <w:szCs w:val="22"/>
                <w:lang w:val="es-ES_tradnl"/>
              </w:rPr>
              <w:t xml:space="preserve">el </w:t>
            </w:r>
            <w:r w:rsidR="00037B07">
              <w:rPr>
                <w:rFonts w:ascii="Arial" w:eastAsia="Arial" w:hAnsi="Arial" w:cs="Arial"/>
                <w:color w:val="000000" w:themeColor="text1"/>
                <w:sz w:val="22"/>
                <w:szCs w:val="22"/>
                <w:lang w:val="es-ES_tradnl"/>
              </w:rPr>
              <w:t>plan de desarrollo urbano</w:t>
            </w:r>
            <w:r w:rsidR="00B0006B">
              <w:rPr>
                <w:rFonts w:ascii="Arial" w:eastAsia="Arial" w:hAnsi="Arial" w:cs="Arial"/>
                <w:color w:val="000000" w:themeColor="text1"/>
                <w:sz w:val="22"/>
                <w:szCs w:val="22"/>
                <w:lang w:val="es-ES_tradnl"/>
              </w:rPr>
              <w:t xml:space="preserve"> de la zona</w:t>
            </w:r>
            <w:r w:rsidR="00037B07">
              <w:rPr>
                <w:rFonts w:ascii="Arial" w:eastAsia="Arial" w:hAnsi="Arial" w:cs="Arial"/>
                <w:color w:val="000000" w:themeColor="text1"/>
                <w:sz w:val="22"/>
                <w:szCs w:val="22"/>
                <w:lang w:val="es-ES_tradnl"/>
              </w:rPr>
              <w:t xml:space="preserve">, distancia </w:t>
            </w:r>
            <w:r w:rsidR="00B0006B">
              <w:rPr>
                <w:rFonts w:ascii="Arial" w:eastAsia="Arial" w:hAnsi="Arial" w:cs="Arial"/>
                <w:color w:val="000000" w:themeColor="text1"/>
                <w:sz w:val="22"/>
                <w:szCs w:val="22"/>
                <w:lang w:val="es-ES_tradnl"/>
              </w:rPr>
              <w:t xml:space="preserve">mínima </w:t>
            </w:r>
            <w:r w:rsidR="00037B07">
              <w:rPr>
                <w:rFonts w:ascii="Arial" w:eastAsia="Arial" w:hAnsi="Arial" w:cs="Arial"/>
                <w:color w:val="000000" w:themeColor="text1"/>
                <w:sz w:val="22"/>
                <w:szCs w:val="22"/>
                <w:lang w:val="es-ES_tradnl"/>
              </w:rPr>
              <w:t>respecto a líneas de transmisión y transformadores</w:t>
            </w:r>
            <w:r w:rsidR="00B0006B">
              <w:rPr>
                <w:rFonts w:ascii="Arial" w:eastAsia="Arial" w:hAnsi="Arial" w:cs="Arial"/>
                <w:color w:val="000000" w:themeColor="text1"/>
                <w:sz w:val="22"/>
                <w:szCs w:val="22"/>
                <w:lang w:val="es-ES_tradnl"/>
              </w:rPr>
              <w:t xml:space="preserve"> de energía</w:t>
            </w:r>
            <w:r w:rsidR="00037B07">
              <w:rPr>
                <w:rFonts w:ascii="Arial" w:eastAsia="Arial" w:hAnsi="Arial" w:cs="Arial"/>
                <w:color w:val="000000" w:themeColor="text1"/>
                <w:sz w:val="22"/>
                <w:szCs w:val="22"/>
                <w:lang w:val="es-ES_tradnl"/>
              </w:rPr>
              <w:t>, saneamiento legal, entre otras.</w:t>
            </w:r>
          </w:p>
          <w:p w14:paraId="5DC4DB67" w14:textId="3C8554B9" w:rsidR="00D41B1B" w:rsidRDefault="00D41B1B" w:rsidP="00D41B1B">
            <w:pPr>
              <w:ind w:right="165"/>
              <w:jc w:val="both"/>
              <w:rPr>
                <w:rFonts w:ascii="Arial" w:eastAsia="Times New Roman" w:hAnsi="Arial" w:cs="Arial"/>
                <w:i/>
                <w:sz w:val="22"/>
                <w:szCs w:val="22"/>
                <w:shd w:val="clear" w:color="auto" w:fill="FFFFFF"/>
                <w:lang w:val="es-ES"/>
              </w:rPr>
            </w:pPr>
          </w:p>
          <w:p w14:paraId="0370483C" w14:textId="6A342094" w:rsidR="00E8292D" w:rsidRPr="00E8292D" w:rsidRDefault="00E8292D" w:rsidP="00E8292D">
            <w:pPr>
              <w:ind w:right="165"/>
              <w:rPr>
                <w:rFonts w:ascii="Arial" w:hAnsi="Arial" w:cs="Arial"/>
                <w:b/>
                <w:bCs/>
                <w:sz w:val="22"/>
                <w:szCs w:val="22"/>
                <w:u w:val="single"/>
                <w:shd w:val="clear" w:color="auto" w:fill="FFFFFF"/>
                <w:lang w:val="es-ES"/>
              </w:rPr>
            </w:pPr>
            <w:r w:rsidRPr="00E8292D">
              <w:rPr>
                <w:rFonts w:ascii="Arial" w:hAnsi="Arial" w:cs="Arial"/>
                <w:b/>
                <w:bCs/>
                <w:color w:val="000000"/>
                <w:sz w:val="22"/>
                <w:szCs w:val="22"/>
                <w:u w:val="single"/>
                <w:shd w:val="clear" w:color="auto" w:fill="FFFFFF"/>
                <w:lang w:val="es-ES"/>
              </w:rPr>
              <w:t>Biodiversidad</w:t>
            </w:r>
          </w:p>
          <w:p w14:paraId="058FD54E" w14:textId="6ED3E3DD" w:rsidR="00E8292D" w:rsidRPr="00E8292D" w:rsidRDefault="00E8292D" w:rsidP="00E8292D">
            <w:pPr>
              <w:jc w:val="both"/>
              <w:rPr>
                <w:rFonts w:ascii="Arial" w:hAnsi="Arial" w:cs="Arial"/>
                <w:sz w:val="22"/>
                <w:szCs w:val="22"/>
                <w:lang w:val="es-419"/>
              </w:rPr>
            </w:pPr>
            <w:r w:rsidRPr="00E8292D">
              <w:rPr>
                <w:rFonts w:ascii="Arial" w:hAnsi="Arial" w:cs="Arial"/>
                <w:sz w:val="22"/>
                <w:szCs w:val="22"/>
                <w:lang w:val="es-ES"/>
              </w:rPr>
              <w:t xml:space="preserve">El Programa no financiará obras en </w:t>
            </w:r>
            <w:r w:rsidRPr="00E8292D">
              <w:rPr>
                <w:rFonts w:ascii="Arial" w:hAnsi="Arial" w:cs="Arial"/>
                <w:sz w:val="22"/>
                <w:szCs w:val="22"/>
                <w:lang w:val="es-ES_tradnl"/>
              </w:rPr>
              <w:t>hábitats naturales críticos</w:t>
            </w:r>
            <w:r w:rsidR="00265C0B">
              <w:rPr>
                <w:rFonts w:ascii="Arial" w:hAnsi="Arial" w:cs="Arial"/>
                <w:sz w:val="22"/>
                <w:szCs w:val="22"/>
                <w:lang w:val="es-ES_tradnl"/>
              </w:rPr>
              <w:t>, además l</w:t>
            </w:r>
            <w:r>
              <w:rPr>
                <w:rFonts w:ascii="Arial" w:hAnsi="Arial" w:cs="Arial"/>
                <w:sz w:val="22"/>
                <w:szCs w:val="22"/>
                <w:lang w:val="es-ES_tradnl"/>
              </w:rPr>
              <w:t>a</w:t>
            </w:r>
            <w:r w:rsidRPr="00E8292D">
              <w:rPr>
                <w:rFonts w:ascii="Arial" w:hAnsi="Arial" w:cs="Arial"/>
                <w:sz w:val="22"/>
                <w:szCs w:val="22"/>
                <w:lang w:val="es-ES_tradnl"/>
              </w:rPr>
              <w:t xml:space="preserve"> EASE identifica las áreas protegidas</w:t>
            </w:r>
            <w:r w:rsidR="00265C0B">
              <w:rPr>
                <w:rFonts w:ascii="Arial" w:hAnsi="Arial" w:cs="Arial"/>
                <w:sz w:val="22"/>
                <w:szCs w:val="22"/>
                <w:lang w:val="es-ES_tradnl"/>
              </w:rPr>
              <w:t xml:space="preserve"> y</w:t>
            </w:r>
            <w:r w:rsidRPr="00E8292D">
              <w:rPr>
                <w:rFonts w:ascii="Arial" w:hAnsi="Arial" w:cs="Arial"/>
                <w:sz w:val="22"/>
                <w:szCs w:val="22"/>
                <w:lang w:val="es-ES_tradnl"/>
              </w:rPr>
              <w:t xml:space="preserve"> </w:t>
            </w:r>
            <w:r w:rsidR="00265C0B">
              <w:rPr>
                <w:rFonts w:ascii="Arial" w:eastAsia="Arial" w:hAnsi="Arial" w:cs="Arial"/>
                <w:color w:val="000000" w:themeColor="text1"/>
                <w:sz w:val="22"/>
                <w:szCs w:val="22"/>
                <w:lang w:val="es-ES_tradnl"/>
              </w:rPr>
              <w:t xml:space="preserve">otras áreas claves de biodiversidad </w:t>
            </w:r>
            <w:r w:rsidRPr="00E8292D">
              <w:rPr>
                <w:rFonts w:ascii="Arial" w:hAnsi="Arial" w:cs="Arial"/>
                <w:sz w:val="22"/>
                <w:szCs w:val="22"/>
                <w:lang w:val="es-ES_tradnl"/>
              </w:rPr>
              <w:t xml:space="preserve">en </w:t>
            </w:r>
            <w:r w:rsidR="00574FFD">
              <w:rPr>
                <w:rFonts w:ascii="Arial" w:hAnsi="Arial" w:cs="Arial"/>
                <w:sz w:val="22"/>
                <w:szCs w:val="22"/>
                <w:lang w:val="es-ES_tradnl"/>
              </w:rPr>
              <w:t>ES</w:t>
            </w:r>
            <w:r w:rsidR="00A01EF3">
              <w:rPr>
                <w:rFonts w:ascii="Arial" w:hAnsi="Arial" w:cs="Arial"/>
                <w:sz w:val="22"/>
                <w:szCs w:val="22"/>
                <w:lang w:val="es-ES_tradnl"/>
              </w:rPr>
              <w:t xml:space="preserve"> (ver mapa en Figura 1)</w:t>
            </w:r>
            <w:r w:rsidRPr="00E8292D">
              <w:rPr>
                <w:rFonts w:ascii="Arial" w:hAnsi="Arial" w:cs="Arial"/>
                <w:sz w:val="22"/>
                <w:szCs w:val="22"/>
                <w:lang w:val="es-ES_tradnl"/>
              </w:rPr>
              <w:t xml:space="preserve"> que se deberán evitar</w:t>
            </w:r>
            <w:r w:rsidR="00265C0B">
              <w:rPr>
                <w:rFonts w:ascii="Arial" w:hAnsi="Arial" w:cs="Arial"/>
                <w:sz w:val="22"/>
                <w:szCs w:val="22"/>
                <w:lang w:val="es-ES_tradnl"/>
              </w:rPr>
              <w:t xml:space="preserve"> en la selección de los sitios para los </w:t>
            </w:r>
            <w:proofErr w:type="spellStart"/>
            <w:r w:rsidR="00265C0B">
              <w:rPr>
                <w:rFonts w:ascii="Arial" w:hAnsi="Arial" w:cs="Arial"/>
                <w:sz w:val="22"/>
                <w:szCs w:val="22"/>
                <w:lang w:val="es-ES_tradnl"/>
              </w:rPr>
              <w:t>CEIs</w:t>
            </w:r>
            <w:proofErr w:type="spellEnd"/>
            <w:r w:rsidR="00265C0B">
              <w:rPr>
                <w:rFonts w:ascii="Arial" w:hAnsi="Arial" w:cs="Arial"/>
                <w:sz w:val="22"/>
                <w:szCs w:val="22"/>
                <w:lang w:val="es-ES_tradnl"/>
              </w:rPr>
              <w:t>. S</w:t>
            </w:r>
            <w:r w:rsidRPr="00E8292D">
              <w:rPr>
                <w:rFonts w:ascii="Arial" w:hAnsi="Arial" w:cs="Arial"/>
                <w:sz w:val="22"/>
                <w:szCs w:val="22"/>
                <w:lang w:val="es-ES_tradnl"/>
              </w:rPr>
              <w:t>e identifica como impacto potencial para la construcción de algunas unidades</w:t>
            </w:r>
            <w:r w:rsidR="00265C0B">
              <w:rPr>
                <w:rFonts w:ascii="Arial" w:hAnsi="Arial" w:cs="Arial"/>
                <w:sz w:val="22"/>
                <w:szCs w:val="22"/>
                <w:lang w:val="es-ES_tradnl"/>
              </w:rPr>
              <w:t xml:space="preserve"> </w:t>
            </w:r>
            <w:r w:rsidRPr="00E8292D">
              <w:rPr>
                <w:rFonts w:ascii="Arial" w:hAnsi="Arial" w:cs="Arial"/>
                <w:sz w:val="22"/>
                <w:szCs w:val="22"/>
                <w:lang w:val="es-ES_tradnl"/>
              </w:rPr>
              <w:t>suprimir arbustos y árboles</w:t>
            </w:r>
            <w:r w:rsidR="00265C0B">
              <w:rPr>
                <w:rFonts w:ascii="Arial" w:hAnsi="Arial" w:cs="Arial"/>
                <w:sz w:val="22"/>
                <w:szCs w:val="22"/>
                <w:lang w:val="es-ES_tradnl"/>
              </w:rPr>
              <w:t xml:space="preserve"> en el sitio de construcción</w:t>
            </w:r>
            <w:r w:rsidRPr="00E8292D">
              <w:rPr>
                <w:rFonts w:ascii="Arial" w:hAnsi="Arial" w:cs="Arial"/>
                <w:sz w:val="22"/>
                <w:szCs w:val="22"/>
                <w:lang w:val="es-ES_tradnl"/>
              </w:rPr>
              <w:t xml:space="preserve">. El PGAS </w:t>
            </w:r>
            <w:r w:rsidR="00DD55F2">
              <w:rPr>
                <w:rFonts w:ascii="Arial" w:hAnsi="Arial" w:cs="Arial"/>
                <w:sz w:val="22"/>
                <w:szCs w:val="22"/>
                <w:lang w:val="es-ES_tradnl"/>
              </w:rPr>
              <w:t xml:space="preserve">estratégico </w:t>
            </w:r>
            <w:r w:rsidRPr="00E8292D">
              <w:rPr>
                <w:rFonts w:ascii="Arial" w:hAnsi="Arial" w:cs="Arial"/>
                <w:sz w:val="22"/>
                <w:szCs w:val="22"/>
                <w:lang w:val="es-419"/>
              </w:rPr>
              <w:t>contiene procedimientos de control y calidad ambiental de las obras que deberían reducir significativamente los impactos sobre la biodiversidad, incluyendo medidas para el reemplazo de especies arbóreas.</w:t>
            </w:r>
          </w:p>
          <w:p w14:paraId="79F6CAF4" w14:textId="77777777" w:rsidR="00E8292D" w:rsidRPr="00E8292D" w:rsidRDefault="00E8292D" w:rsidP="00E8292D">
            <w:pPr>
              <w:ind w:right="165"/>
              <w:rPr>
                <w:rFonts w:ascii="Arial" w:hAnsi="Arial" w:cs="Arial"/>
                <w:i/>
                <w:iCs/>
                <w:sz w:val="22"/>
                <w:szCs w:val="22"/>
                <w:shd w:val="clear" w:color="auto" w:fill="FFFFFF"/>
                <w:lang w:val="es-ES"/>
              </w:rPr>
            </w:pPr>
          </w:p>
          <w:p w14:paraId="0BD4E6A2" w14:textId="77777777" w:rsidR="00E8292D" w:rsidRPr="00E8292D" w:rsidRDefault="00E8292D" w:rsidP="00E8292D">
            <w:pPr>
              <w:ind w:right="165"/>
              <w:rPr>
                <w:rFonts w:ascii="Arial" w:hAnsi="Arial" w:cs="Arial"/>
                <w:b/>
                <w:bCs/>
                <w:sz w:val="22"/>
                <w:szCs w:val="22"/>
                <w:u w:val="single"/>
                <w:shd w:val="clear" w:color="auto" w:fill="FFFFFF"/>
                <w:lang w:val="es-ES"/>
              </w:rPr>
            </w:pPr>
            <w:r w:rsidRPr="00E8292D">
              <w:rPr>
                <w:rFonts w:ascii="Arial" w:hAnsi="Arial" w:cs="Arial"/>
                <w:b/>
                <w:bCs/>
                <w:color w:val="000000"/>
                <w:sz w:val="22"/>
                <w:szCs w:val="22"/>
                <w:u w:val="single"/>
                <w:shd w:val="clear" w:color="auto" w:fill="FFFFFF"/>
                <w:lang w:val="es-ES"/>
              </w:rPr>
              <w:t>Contaminación</w:t>
            </w:r>
          </w:p>
          <w:p w14:paraId="01A08F3A" w14:textId="01C9DAA5" w:rsidR="00E8292D" w:rsidRPr="00E8292D" w:rsidRDefault="00E8292D" w:rsidP="00E8292D">
            <w:pPr>
              <w:jc w:val="both"/>
              <w:rPr>
                <w:rFonts w:ascii="Arial" w:hAnsi="Arial" w:cs="Arial"/>
                <w:sz w:val="22"/>
                <w:szCs w:val="22"/>
                <w:lang w:val="es-ES"/>
              </w:rPr>
            </w:pPr>
            <w:r w:rsidRPr="00E8292D">
              <w:rPr>
                <w:rFonts w:ascii="Arial" w:hAnsi="Arial" w:cs="Arial"/>
                <w:color w:val="000000"/>
                <w:sz w:val="22"/>
                <w:szCs w:val="22"/>
                <w:shd w:val="clear" w:color="auto" w:fill="FFFFFF"/>
                <w:lang w:val="es-ES"/>
              </w:rPr>
              <w:t>La construcción de los CEI incluirá el uso de cantidades limitadas de materiales peligrosos. Adicionalmente</w:t>
            </w:r>
            <w:r w:rsidR="00F96A74">
              <w:rPr>
                <w:rFonts w:ascii="Arial" w:hAnsi="Arial" w:cs="Arial"/>
                <w:color w:val="000000"/>
                <w:sz w:val="22"/>
                <w:szCs w:val="22"/>
                <w:shd w:val="clear" w:color="auto" w:fill="FFFFFF"/>
                <w:lang w:val="es-ES"/>
              </w:rPr>
              <w:t>,</w:t>
            </w:r>
            <w:r w:rsidRPr="00E8292D">
              <w:rPr>
                <w:rFonts w:ascii="Arial" w:hAnsi="Arial" w:cs="Arial"/>
                <w:color w:val="000000"/>
                <w:sz w:val="22"/>
                <w:szCs w:val="22"/>
                <w:shd w:val="clear" w:color="auto" w:fill="FFFFFF"/>
                <w:lang w:val="es-ES"/>
              </w:rPr>
              <w:t xml:space="preserve"> </w:t>
            </w:r>
            <w:r>
              <w:rPr>
                <w:rFonts w:ascii="Arial" w:hAnsi="Arial" w:cs="Arial"/>
                <w:color w:val="000000"/>
                <w:sz w:val="22"/>
                <w:szCs w:val="22"/>
                <w:shd w:val="clear" w:color="auto" w:fill="FFFFFF"/>
                <w:lang w:val="es-ES"/>
              </w:rPr>
              <w:t>la</w:t>
            </w:r>
            <w:r w:rsidRPr="00E8292D">
              <w:rPr>
                <w:rFonts w:ascii="Arial" w:hAnsi="Arial" w:cs="Arial"/>
                <w:sz w:val="22"/>
                <w:szCs w:val="22"/>
                <w:lang w:val="es-ES"/>
              </w:rPr>
              <w:t xml:space="preserve"> EASE identifica la posibilidad de encuentro accidental de materiales peligros</w:t>
            </w:r>
            <w:r w:rsidR="00F96A74">
              <w:rPr>
                <w:rFonts w:ascii="Arial" w:hAnsi="Arial" w:cs="Arial"/>
                <w:sz w:val="22"/>
                <w:szCs w:val="22"/>
                <w:lang w:val="es-ES"/>
              </w:rPr>
              <w:t>os</w:t>
            </w:r>
            <w:r w:rsidRPr="00E8292D">
              <w:rPr>
                <w:rFonts w:ascii="Arial" w:hAnsi="Arial" w:cs="Arial"/>
                <w:sz w:val="22"/>
                <w:szCs w:val="22"/>
                <w:lang w:val="es-ES"/>
              </w:rPr>
              <w:t xml:space="preserve"> durante obras de ampliación y mejora de CEI existentes, como por ejemplo</w:t>
            </w:r>
            <w:r w:rsidR="00F96A74">
              <w:rPr>
                <w:rFonts w:ascii="Arial" w:hAnsi="Arial" w:cs="Arial"/>
                <w:sz w:val="22"/>
                <w:szCs w:val="22"/>
                <w:lang w:val="es-ES"/>
              </w:rPr>
              <w:t>,</w:t>
            </w:r>
            <w:r w:rsidRPr="00E8292D">
              <w:rPr>
                <w:rFonts w:ascii="Arial" w:hAnsi="Arial" w:cs="Arial"/>
                <w:sz w:val="22"/>
                <w:szCs w:val="22"/>
                <w:lang w:val="es-ES"/>
              </w:rPr>
              <w:t xml:space="preserve"> material con contenido de asbestos. El PGAS </w:t>
            </w:r>
            <w:r w:rsidR="00DD55F2">
              <w:rPr>
                <w:rFonts w:ascii="Arial" w:hAnsi="Arial" w:cs="Arial"/>
                <w:sz w:val="22"/>
                <w:szCs w:val="22"/>
                <w:lang w:val="es-ES"/>
              </w:rPr>
              <w:t xml:space="preserve">estratégico </w:t>
            </w:r>
            <w:r w:rsidRPr="00E8292D">
              <w:rPr>
                <w:rFonts w:ascii="Arial" w:hAnsi="Arial" w:cs="Arial"/>
                <w:sz w:val="22"/>
                <w:szCs w:val="22"/>
                <w:lang w:val="es-ES"/>
              </w:rPr>
              <w:t>incluye medidas para el manejo de materiales peligrosos en la etapa de construcción y la gestión de posibles derrames incidentales</w:t>
            </w:r>
            <w:r w:rsidR="00395715">
              <w:rPr>
                <w:rFonts w:ascii="Arial" w:hAnsi="Arial" w:cs="Arial"/>
                <w:sz w:val="22"/>
                <w:szCs w:val="22"/>
                <w:lang w:val="es-ES"/>
              </w:rPr>
              <w:t xml:space="preserve"> y posible encuentro de asbesto para el cual se necesitará el desarrollo de planes de manejo específicos antes de la construcción de las obras</w:t>
            </w:r>
            <w:r w:rsidRPr="00E8292D">
              <w:rPr>
                <w:rFonts w:ascii="Arial" w:hAnsi="Arial" w:cs="Arial"/>
                <w:sz w:val="22"/>
                <w:szCs w:val="22"/>
                <w:lang w:val="es-ES"/>
              </w:rPr>
              <w:t xml:space="preserve">. Además el PGAS </w:t>
            </w:r>
            <w:r w:rsidR="00DD55F2">
              <w:rPr>
                <w:rFonts w:ascii="Arial" w:hAnsi="Arial" w:cs="Arial"/>
                <w:sz w:val="22"/>
                <w:szCs w:val="22"/>
                <w:lang w:val="es-ES"/>
              </w:rPr>
              <w:t xml:space="preserve">estratégico </w:t>
            </w:r>
            <w:r w:rsidRPr="00E8292D">
              <w:rPr>
                <w:rFonts w:ascii="Arial" w:hAnsi="Arial" w:cs="Arial"/>
                <w:sz w:val="22"/>
                <w:szCs w:val="22"/>
                <w:lang w:val="es-ES"/>
              </w:rPr>
              <w:t xml:space="preserve">incluye las medidas para el tratamiento de efluente líquidos en etapa de operación de los CEI, donde no se cuenta con un alcantarillado público, </w:t>
            </w:r>
            <w:r w:rsidR="00265C0B">
              <w:rPr>
                <w:rFonts w:ascii="Arial" w:hAnsi="Arial" w:cs="Arial"/>
                <w:sz w:val="22"/>
                <w:szCs w:val="22"/>
                <w:lang w:val="es-ES"/>
              </w:rPr>
              <w:t>con</w:t>
            </w:r>
            <w:r w:rsidR="00265C0B" w:rsidRPr="00E8292D">
              <w:rPr>
                <w:rFonts w:ascii="Arial" w:hAnsi="Arial" w:cs="Arial"/>
                <w:sz w:val="22"/>
                <w:szCs w:val="22"/>
                <w:lang w:val="es-ES"/>
              </w:rPr>
              <w:t xml:space="preserve"> </w:t>
            </w:r>
            <w:r w:rsidRPr="00E8292D">
              <w:rPr>
                <w:rFonts w:ascii="Arial" w:hAnsi="Arial" w:cs="Arial"/>
                <w:sz w:val="22"/>
                <w:szCs w:val="22"/>
                <w:lang w:val="es-ES"/>
              </w:rPr>
              <w:t xml:space="preserve">la instalación de sistemas de tratamiento </w:t>
            </w:r>
            <w:proofErr w:type="spellStart"/>
            <w:r w:rsidR="00265C0B">
              <w:rPr>
                <w:rFonts w:ascii="Arial" w:hAnsi="Arial" w:cs="Arial"/>
                <w:sz w:val="22"/>
                <w:szCs w:val="22"/>
                <w:lang w:val="es-ES"/>
              </w:rPr>
              <w:t>in-situ</w:t>
            </w:r>
            <w:proofErr w:type="spellEnd"/>
            <w:r w:rsidR="00265C0B">
              <w:rPr>
                <w:rFonts w:ascii="Arial" w:hAnsi="Arial" w:cs="Arial"/>
                <w:sz w:val="22"/>
                <w:szCs w:val="22"/>
                <w:lang w:val="es-ES"/>
              </w:rPr>
              <w:t xml:space="preserve"> </w:t>
            </w:r>
            <w:r w:rsidRPr="00E8292D">
              <w:rPr>
                <w:rFonts w:ascii="Arial" w:hAnsi="Arial" w:cs="Arial"/>
                <w:sz w:val="22"/>
                <w:szCs w:val="22"/>
                <w:lang w:val="es-ES"/>
              </w:rPr>
              <w:t>apropiados. Los desechos sólidos generados por las obras de remodelación o construcción de los CEI serán depositados en sitios de disposición autorizados.</w:t>
            </w:r>
          </w:p>
          <w:p w14:paraId="07A3444B" w14:textId="77777777" w:rsidR="00E8292D" w:rsidRPr="00E8292D" w:rsidRDefault="00E8292D" w:rsidP="00E8292D">
            <w:pPr>
              <w:jc w:val="both"/>
              <w:rPr>
                <w:rFonts w:ascii="Arial" w:hAnsi="Arial" w:cs="Arial"/>
                <w:sz w:val="22"/>
                <w:szCs w:val="22"/>
                <w:lang w:val="es-ES"/>
              </w:rPr>
            </w:pPr>
          </w:p>
          <w:p w14:paraId="1D7FA8C6" w14:textId="6F053A50" w:rsidR="00E8292D" w:rsidRDefault="00E8292D" w:rsidP="00E8292D">
            <w:pPr>
              <w:jc w:val="both"/>
              <w:rPr>
                <w:rFonts w:ascii="Arial" w:hAnsi="Arial" w:cs="Arial"/>
                <w:sz w:val="22"/>
                <w:szCs w:val="22"/>
                <w:lang w:val="es-ES"/>
              </w:rPr>
            </w:pPr>
            <w:r w:rsidRPr="00E8292D">
              <w:rPr>
                <w:rFonts w:ascii="Arial" w:hAnsi="Arial" w:cs="Arial"/>
                <w:sz w:val="22"/>
                <w:szCs w:val="22"/>
                <w:lang w:val="es-ES"/>
              </w:rPr>
              <w:t xml:space="preserve">Ante el comienzo de la etapa de construcción, el </w:t>
            </w:r>
            <w:r>
              <w:rPr>
                <w:rFonts w:ascii="Arial" w:hAnsi="Arial" w:cs="Arial"/>
                <w:sz w:val="22"/>
                <w:szCs w:val="22"/>
                <w:lang w:val="es-ES"/>
              </w:rPr>
              <w:t>OE</w:t>
            </w:r>
            <w:r w:rsidRPr="00E8292D">
              <w:rPr>
                <w:rFonts w:ascii="Arial" w:hAnsi="Arial" w:cs="Arial"/>
                <w:sz w:val="22"/>
                <w:szCs w:val="22"/>
                <w:lang w:val="es-ES"/>
              </w:rPr>
              <w:t xml:space="preserve"> deberá desarrollar un análisis para identificar los pasivos ambientales para cada sitio espec</w:t>
            </w:r>
            <w:r w:rsidR="00F96A74">
              <w:rPr>
                <w:rFonts w:ascii="Arial" w:hAnsi="Arial" w:cs="Arial"/>
                <w:sz w:val="22"/>
                <w:szCs w:val="22"/>
                <w:lang w:val="es-ES"/>
              </w:rPr>
              <w:t>í</w:t>
            </w:r>
            <w:r w:rsidRPr="00E8292D">
              <w:rPr>
                <w:rFonts w:ascii="Arial" w:hAnsi="Arial" w:cs="Arial"/>
                <w:sz w:val="22"/>
                <w:szCs w:val="22"/>
                <w:lang w:val="es-ES"/>
              </w:rPr>
              <w:t>fico identificado. Además, se deberán identificar los sitios de disposición/tratamiento de material peligrosos que se pueden encontrar durante las obras ampliación y mejora de C</w:t>
            </w:r>
            <w:r>
              <w:rPr>
                <w:rFonts w:ascii="Arial" w:hAnsi="Arial" w:cs="Arial"/>
                <w:sz w:val="22"/>
                <w:szCs w:val="22"/>
                <w:lang w:val="es-ES"/>
              </w:rPr>
              <w:t>E</w:t>
            </w:r>
            <w:r w:rsidRPr="00E8292D">
              <w:rPr>
                <w:rFonts w:ascii="Arial" w:hAnsi="Arial" w:cs="Arial"/>
                <w:sz w:val="22"/>
                <w:szCs w:val="22"/>
                <w:lang w:val="es-ES"/>
              </w:rPr>
              <w:t xml:space="preserve">I existentes, así como planes de manejo específicos si va a ser el caso de encuentro de material con contenido de asbestos. </w:t>
            </w:r>
          </w:p>
          <w:p w14:paraId="2A70078E" w14:textId="26DE926D" w:rsidR="00B03F96" w:rsidRDefault="00B03F96" w:rsidP="00E8292D">
            <w:pPr>
              <w:jc w:val="both"/>
              <w:rPr>
                <w:rFonts w:ascii="Arial" w:hAnsi="Arial" w:cs="Arial"/>
                <w:sz w:val="22"/>
                <w:szCs w:val="22"/>
                <w:lang w:val="es-ES"/>
              </w:rPr>
            </w:pPr>
          </w:p>
          <w:p w14:paraId="07807E8A" w14:textId="47F4D9B7" w:rsidR="00B03F96" w:rsidRDefault="00B03F96" w:rsidP="00E8292D">
            <w:pPr>
              <w:jc w:val="both"/>
              <w:rPr>
                <w:rFonts w:ascii="Arial" w:hAnsi="Arial" w:cs="Arial"/>
                <w:b/>
                <w:bCs/>
                <w:sz w:val="22"/>
                <w:szCs w:val="22"/>
                <w:u w:val="single"/>
                <w:lang w:val="es-ES"/>
              </w:rPr>
            </w:pPr>
            <w:r>
              <w:rPr>
                <w:rFonts w:ascii="Arial" w:hAnsi="Arial" w:cs="Arial"/>
                <w:b/>
                <w:bCs/>
                <w:sz w:val="22"/>
                <w:szCs w:val="22"/>
                <w:u w:val="single"/>
                <w:lang w:val="es-ES"/>
              </w:rPr>
              <w:t>Reasentamiento Involuntario y Medios de Subsistencia (Desplazamiento Económico)</w:t>
            </w:r>
          </w:p>
          <w:p w14:paraId="05E7D1A8" w14:textId="414EE7AB" w:rsidR="00B03F96" w:rsidRDefault="00B03F96" w:rsidP="00E8292D">
            <w:pPr>
              <w:jc w:val="both"/>
              <w:rPr>
                <w:rFonts w:ascii="Arial" w:hAnsi="Arial" w:cs="Arial"/>
                <w:sz w:val="22"/>
                <w:szCs w:val="22"/>
                <w:lang w:val="es-ES"/>
              </w:rPr>
            </w:pPr>
            <w:r>
              <w:rPr>
                <w:rFonts w:ascii="Arial" w:hAnsi="Arial" w:cs="Arial"/>
                <w:sz w:val="22"/>
                <w:szCs w:val="22"/>
                <w:lang w:val="es-ES"/>
              </w:rPr>
              <w:t>Se tratan de criterios de exclusión del Programa.</w:t>
            </w:r>
          </w:p>
          <w:p w14:paraId="0B1A5E12" w14:textId="0D978EF1" w:rsidR="00B03F96" w:rsidRDefault="00B03F96" w:rsidP="00E8292D">
            <w:pPr>
              <w:jc w:val="both"/>
              <w:rPr>
                <w:rFonts w:ascii="Arial" w:hAnsi="Arial" w:cs="Arial"/>
                <w:sz w:val="22"/>
                <w:szCs w:val="22"/>
                <w:lang w:val="es-ES"/>
              </w:rPr>
            </w:pPr>
          </w:p>
          <w:p w14:paraId="37A37441" w14:textId="77777777" w:rsidR="00F96A74" w:rsidRDefault="00B03F96" w:rsidP="00E8292D">
            <w:pPr>
              <w:jc w:val="both"/>
              <w:rPr>
                <w:rFonts w:ascii="Arial" w:hAnsi="Arial" w:cs="Arial"/>
                <w:b/>
                <w:bCs/>
                <w:sz w:val="22"/>
                <w:szCs w:val="22"/>
                <w:u w:val="single"/>
                <w:lang w:val="es-ES"/>
              </w:rPr>
            </w:pPr>
            <w:r w:rsidRPr="00B03F96">
              <w:rPr>
                <w:rFonts w:ascii="Arial" w:hAnsi="Arial" w:cs="Arial"/>
                <w:b/>
                <w:bCs/>
                <w:sz w:val="22"/>
                <w:szCs w:val="22"/>
                <w:u w:val="single"/>
                <w:lang w:val="es-ES"/>
              </w:rPr>
              <w:t>Pueblos Indígenas</w:t>
            </w:r>
          </w:p>
          <w:p w14:paraId="5B6618D2" w14:textId="2CA02128" w:rsidR="003C30C2" w:rsidRPr="00F96A74" w:rsidRDefault="00F96A74" w:rsidP="00E8292D">
            <w:pPr>
              <w:jc w:val="both"/>
              <w:rPr>
                <w:rFonts w:ascii="Arial" w:hAnsi="Arial" w:cs="Arial"/>
                <w:b/>
                <w:bCs/>
                <w:sz w:val="22"/>
                <w:szCs w:val="22"/>
                <w:u w:val="single"/>
                <w:lang w:val="es-ES"/>
              </w:rPr>
            </w:pPr>
            <w:r>
              <w:rPr>
                <w:rFonts w:ascii="Arial" w:eastAsia="Times New Roman" w:hAnsi="Arial" w:cs="Arial"/>
                <w:sz w:val="22"/>
                <w:szCs w:val="22"/>
                <w:lang w:val="es-ES_tradnl"/>
              </w:rPr>
              <w:t xml:space="preserve">Todos </w:t>
            </w:r>
            <w:r w:rsidR="003C30C2" w:rsidRPr="003C30C2">
              <w:rPr>
                <w:rFonts w:ascii="Arial" w:eastAsia="Times New Roman" w:hAnsi="Arial" w:cs="Arial"/>
                <w:sz w:val="22"/>
                <w:szCs w:val="22"/>
                <w:lang w:val="es-ES_tradnl"/>
              </w:rPr>
              <w:t xml:space="preserve">los territorios indígenas </w:t>
            </w:r>
            <w:r>
              <w:rPr>
                <w:rFonts w:ascii="Arial" w:eastAsia="Times New Roman" w:hAnsi="Arial" w:cs="Arial"/>
                <w:sz w:val="22"/>
                <w:szCs w:val="22"/>
                <w:lang w:val="es-ES_tradnl"/>
              </w:rPr>
              <w:t xml:space="preserve">en ES </w:t>
            </w:r>
            <w:r w:rsidR="003C30C2" w:rsidRPr="003C30C2">
              <w:rPr>
                <w:rFonts w:ascii="Arial" w:eastAsia="Times New Roman" w:hAnsi="Arial" w:cs="Arial"/>
                <w:sz w:val="22"/>
                <w:szCs w:val="22"/>
                <w:lang w:val="es-ES_tradnl"/>
              </w:rPr>
              <w:t>se encuentran en el municipio de Aracruz (</w:t>
            </w:r>
            <w:r>
              <w:rPr>
                <w:rFonts w:ascii="Arial" w:eastAsia="Times New Roman" w:hAnsi="Arial" w:cs="Arial"/>
                <w:sz w:val="22"/>
                <w:szCs w:val="22"/>
                <w:lang w:val="es-ES_tradnl"/>
              </w:rPr>
              <w:t xml:space="preserve">ver </w:t>
            </w:r>
            <w:r w:rsidR="001532D6">
              <w:rPr>
                <w:rFonts w:ascii="Arial" w:eastAsia="Times New Roman" w:hAnsi="Arial" w:cs="Arial"/>
                <w:sz w:val="22"/>
                <w:szCs w:val="22"/>
                <w:lang w:val="es-ES_tradnl"/>
              </w:rPr>
              <w:t>Anexo C</w:t>
            </w:r>
            <w:r w:rsidR="003C30C2" w:rsidRPr="003C30C2">
              <w:rPr>
                <w:rFonts w:ascii="Arial" w:eastAsia="Times New Roman" w:hAnsi="Arial" w:cs="Arial"/>
                <w:sz w:val="22"/>
                <w:szCs w:val="22"/>
                <w:lang w:val="es-ES_tradnl"/>
              </w:rPr>
              <w:t xml:space="preserve">). </w:t>
            </w:r>
            <w:r w:rsidR="00343813">
              <w:rPr>
                <w:rFonts w:ascii="Arial" w:eastAsia="Times New Roman" w:hAnsi="Arial" w:cs="Arial"/>
                <w:sz w:val="22"/>
                <w:szCs w:val="22"/>
                <w:lang w:val="es-ES_tradnl"/>
              </w:rPr>
              <w:t>De acuerdo con la EASE, l</w:t>
            </w:r>
            <w:r w:rsidR="003C30C2" w:rsidRPr="003C30C2">
              <w:rPr>
                <w:rFonts w:ascii="Arial" w:eastAsia="Times New Roman" w:hAnsi="Arial" w:cs="Arial"/>
                <w:sz w:val="22"/>
                <w:szCs w:val="22"/>
                <w:lang w:val="es-ES_tradnl"/>
              </w:rPr>
              <w:t xml:space="preserve">os territorios indígenas </w:t>
            </w:r>
            <w:r>
              <w:rPr>
                <w:rFonts w:ascii="Arial" w:eastAsia="Times New Roman" w:hAnsi="Arial" w:cs="Arial"/>
                <w:sz w:val="22"/>
                <w:szCs w:val="22"/>
                <w:lang w:val="es-ES_tradnl"/>
              </w:rPr>
              <w:t>cuentan con</w:t>
            </w:r>
            <w:r w:rsidR="003C30C2" w:rsidRPr="003C30C2">
              <w:rPr>
                <w:rFonts w:ascii="Arial" w:eastAsia="Times New Roman" w:hAnsi="Arial" w:cs="Arial"/>
                <w:sz w:val="22"/>
                <w:szCs w:val="22"/>
                <w:lang w:val="es-ES_tradnl"/>
              </w:rPr>
              <w:t xml:space="preserve"> centros educativos </w:t>
            </w:r>
            <w:r>
              <w:rPr>
                <w:rFonts w:ascii="Arial" w:eastAsia="Times New Roman" w:hAnsi="Arial" w:cs="Arial"/>
                <w:sz w:val="22"/>
                <w:szCs w:val="22"/>
                <w:lang w:val="es-ES_tradnl"/>
              </w:rPr>
              <w:t>a partir de</w:t>
            </w:r>
            <w:r w:rsidR="003C30C2" w:rsidRPr="003C30C2">
              <w:rPr>
                <w:rFonts w:ascii="Arial" w:eastAsia="Times New Roman" w:hAnsi="Arial" w:cs="Arial"/>
                <w:sz w:val="22"/>
                <w:szCs w:val="22"/>
                <w:lang w:val="es-ES_tradnl"/>
              </w:rPr>
              <w:t xml:space="preserve"> primer grado. No existe </w:t>
            </w:r>
            <w:r>
              <w:rPr>
                <w:rFonts w:ascii="Arial" w:eastAsia="Times New Roman" w:hAnsi="Arial" w:cs="Arial"/>
                <w:sz w:val="22"/>
                <w:szCs w:val="22"/>
                <w:lang w:val="es-ES_tradnl"/>
              </w:rPr>
              <w:t xml:space="preserve">un currículo </w:t>
            </w:r>
            <w:r w:rsidR="003C30C2" w:rsidRPr="003C30C2">
              <w:rPr>
                <w:rFonts w:ascii="Arial" w:eastAsia="Times New Roman" w:hAnsi="Arial" w:cs="Arial"/>
                <w:sz w:val="22"/>
                <w:szCs w:val="22"/>
                <w:lang w:val="es-ES_tradnl"/>
              </w:rPr>
              <w:t>indígena para l</w:t>
            </w:r>
            <w:r>
              <w:rPr>
                <w:rFonts w:ascii="Arial" w:eastAsia="Times New Roman" w:hAnsi="Arial" w:cs="Arial"/>
                <w:sz w:val="22"/>
                <w:szCs w:val="22"/>
                <w:lang w:val="es-ES_tradnl"/>
              </w:rPr>
              <w:t>a educación inicial</w:t>
            </w:r>
            <w:r w:rsidR="003C30C2" w:rsidRPr="003C30C2">
              <w:rPr>
                <w:rFonts w:ascii="Arial" w:eastAsia="Times New Roman" w:hAnsi="Arial" w:cs="Arial"/>
                <w:sz w:val="22"/>
                <w:szCs w:val="22"/>
                <w:lang w:val="es-ES_tradnl"/>
              </w:rPr>
              <w:t xml:space="preserve">, </w:t>
            </w:r>
            <w:r>
              <w:rPr>
                <w:rFonts w:ascii="Arial" w:eastAsia="Times New Roman" w:hAnsi="Arial" w:cs="Arial"/>
                <w:sz w:val="22"/>
                <w:szCs w:val="22"/>
                <w:lang w:val="es-ES_tradnl"/>
              </w:rPr>
              <w:t>no encontrándose dentro del alcance del Programa su desarrollo</w:t>
            </w:r>
            <w:r w:rsidR="003C30C2" w:rsidRPr="003C30C2">
              <w:rPr>
                <w:rFonts w:ascii="Arial" w:eastAsia="Times New Roman" w:hAnsi="Arial" w:cs="Arial"/>
                <w:sz w:val="22"/>
                <w:szCs w:val="22"/>
                <w:lang w:val="es-ES_tradnl"/>
              </w:rPr>
              <w:t xml:space="preserve">. Como resultado, no se esperan intervenciones </w:t>
            </w:r>
            <w:r>
              <w:rPr>
                <w:rFonts w:ascii="Arial" w:eastAsia="Times New Roman" w:hAnsi="Arial" w:cs="Arial"/>
                <w:sz w:val="22"/>
                <w:szCs w:val="22"/>
                <w:lang w:val="es-ES_tradnl"/>
              </w:rPr>
              <w:t>en dichos territorios.</w:t>
            </w:r>
          </w:p>
          <w:p w14:paraId="457A6366" w14:textId="77777777" w:rsidR="00E8292D" w:rsidRPr="00E8292D" w:rsidRDefault="00E8292D" w:rsidP="00E8292D">
            <w:pPr>
              <w:ind w:right="165"/>
              <w:rPr>
                <w:rFonts w:ascii="Arial" w:hAnsi="Arial" w:cs="Arial"/>
                <w:i/>
                <w:iCs/>
                <w:sz w:val="22"/>
                <w:szCs w:val="22"/>
                <w:shd w:val="clear" w:color="auto" w:fill="FFFFFF"/>
                <w:lang w:val="es-ES"/>
              </w:rPr>
            </w:pPr>
          </w:p>
          <w:p w14:paraId="6428646A" w14:textId="442FEA69" w:rsidR="00E8292D" w:rsidRPr="00E8292D" w:rsidRDefault="00E8292D" w:rsidP="00E8292D">
            <w:pPr>
              <w:ind w:right="165"/>
              <w:rPr>
                <w:rFonts w:ascii="Arial" w:hAnsi="Arial" w:cs="Arial"/>
                <w:b/>
                <w:bCs/>
                <w:sz w:val="22"/>
                <w:szCs w:val="22"/>
                <w:u w:val="single"/>
                <w:shd w:val="clear" w:color="auto" w:fill="FFFFFF"/>
                <w:lang w:val="es-ES"/>
              </w:rPr>
            </w:pPr>
            <w:r w:rsidRPr="00E8292D">
              <w:rPr>
                <w:rFonts w:ascii="Arial" w:hAnsi="Arial" w:cs="Arial"/>
                <w:b/>
                <w:bCs/>
                <w:color w:val="000000"/>
                <w:sz w:val="22"/>
                <w:szCs w:val="22"/>
                <w:u w:val="single"/>
                <w:shd w:val="clear" w:color="auto" w:fill="FFFFFF"/>
                <w:lang w:val="es-ES"/>
              </w:rPr>
              <w:t>Riesgo de Desastres</w:t>
            </w:r>
          </w:p>
          <w:p w14:paraId="7CA12DB8" w14:textId="1A715959" w:rsidR="00E8292D" w:rsidRPr="00E8292D" w:rsidRDefault="00962757" w:rsidP="00E8292D">
            <w:pPr>
              <w:ind w:right="165"/>
              <w:jc w:val="both"/>
              <w:rPr>
                <w:rFonts w:ascii="Arial" w:hAnsi="Arial" w:cs="Arial"/>
                <w:sz w:val="22"/>
                <w:szCs w:val="22"/>
                <w:lang w:val="es-419"/>
              </w:rPr>
            </w:pPr>
            <w:r>
              <w:rPr>
                <w:rFonts w:ascii="Arial" w:hAnsi="Arial" w:cs="Arial"/>
                <w:sz w:val="22"/>
                <w:szCs w:val="22"/>
                <w:lang w:val="es-ES"/>
              </w:rPr>
              <w:t xml:space="preserve">En general, </w:t>
            </w:r>
            <w:r w:rsidRPr="00E8292D">
              <w:rPr>
                <w:rFonts w:ascii="Arial" w:hAnsi="Arial" w:cs="Arial"/>
                <w:sz w:val="22"/>
                <w:szCs w:val="22"/>
                <w:lang w:val="es-ES"/>
              </w:rPr>
              <w:t xml:space="preserve">el </w:t>
            </w:r>
            <w:r w:rsidR="00E8292D" w:rsidRPr="00E8292D">
              <w:rPr>
                <w:rFonts w:ascii="Arial" w:hAnsi="Arial" w:cs="Arial"/>
                <w:sz w:val="22"/>
                <w:szCs w:val="22"/>
                <w:lang w:val="es-ES"/>
              </w:rPr>
              <w:t>riesgo de desastre</w:t>
            </w:r>
            <w:r w:rsidR="001F168C">
              <w:rPr>
                <w:rFonts w:ascii="Arial" w:hAnsi="Arial" w:cs="Arial"/>
                <w:sz w:val="22"/>
                <w:szCs w:val="22"/>
                <w:lang w:val="es-ES"/>
              </w:rPr>
              <w:t>s</w:t>
            </w:r>
            <w:r w:rsidR="00E8292D" w:rsidRPr="00E8292D">
              <w:rPr>
                <w:rFonts w:ascii="Arial" w:hAnsi="Arial" w:cs="Arial"/>
                <w:sz w:val="22"/>
                <w:szCs w:val="22"/>
                <w:lang w:val="es-ES"/>
              </w:rPr>
              <w:t xml:space="preserve"> naturales en el Estado de </w:t>
            </w:r>
            <w:r w:rsidR="00E8292D">
              <w:rPr>
                <w:rFonts w:ascii="Arial" w:hAnsi="Arial" w:cs="Arial"/>
                <w:sz w:val="22"/>
                <w:szCs w:val="22"/>
                <w:lang w:val="es-ES"/>
              </w:rPr>
              <w:t>ES</w:t>
            </w:r>
            <w:r w:rsidR="00E8292D" w:rsidRPr="00E8292D">
              <w:rPr>
                <w:rFonts w:ascii="Arial" w:hAnsi="Arial" w:cs="Arial"/>
                <w:sz w:val="22"/>
                <w:szCs w:val="22"/>
                <w:lang w:val="es-ES"/>
              </w:rPr>
              <w:t xml:space="preserve"> </w:t>
            </w:r>
            <w:proofErr w:type="spellStart"/>
            <w:r w:rsidR="00E8292D" w:rsidRPr="00E8292D">
              <w:rPr>
                <w:rFonts w:ascii="Arial" w:hAnsi="Arial" w:cs="Arial"/>
                <w:sz w:val="22"/>
                <w:szCs w:val="22"/>
                <w:lang w:val="es-ES"/>
              </w:rPr>
              <w:t>es</w:t>
            </w:r>
            <w:proofErr w:type="spellEnd"/>
            <w:r w:rsidR="00E8292D" w:rsidRPr="00E8292D">
              <w:rPr>
                <w:rFonts w:ascii="Arial" w:hAnsi="Arial" w:cs="Arial"/>
                <w:sz w:val="22"/>
                <w:szCs w:val="22"/>
                <w:lang w:val="es-ES"/>
              </w:rPr>
              <w:t xml:space="preserve"> bajo</w:t>
            </w:r>
            <w:r>
              <w:rPr>
                <w:rFonts w:ascii="Arial" w:hAnsi="Arial" w:cs="Arial"/>
                <w:sz w:val="22"/>
                <w:szCs w:val="22"/>
                <w:lang w:val="es-ES"/>
              </w:rPr>
              <w:t xml:space="preserve">, </w:t>
            </w:r>
            <w:r w:rsidR="00805B18">
              <w:rPr>
                <w:rFonts w:ascii="Arial" w:hAnsi="Arial" w:cs="Arial"/>
                <w:sz w:val="22"/>
                <w:szCs w:val="22"/>
                <w:lang w:val="es-ES"/>
              </w:rPr>
              <w:t xml:space="preserve">con la excepción del riesgo de inundación que </w:t>
            </w:r>
            <w:r>
              <w:rPr>
                <w:rFonts w:ascii="Arial" w:hAnsi="Arial" w:cs="Arial"/>
                <w:sz w:val="22"/>
                <w:szCs w:val="22"/>
                <w:lang w:val="es-ES"/>
              </w:rPr>
              <w:t>tiene áreas con riesgo alto</w:t>
            </w:r>
            <w:r w:rsidRPr="006B3985">
              <w:rPr>
                <w:rFonts w:ascii="Arial" w:hAnsi="Arial" w:cs="Arial"/>
                <w:sz w:val="22"/>
                <w:szCs w:val="22"/>
                <w:lang w:val="es-419"/>
              </w:rPr>
              <w:t xml:space="preserve"> y moderad</w:t>
            </w:r>
            <w:r>
              <w:rPr>
                <w:rFonts w:ascii="Arial" w:hAnsi="Arial" w:cs="Arial"/>
                <w:sz w:val="22"/>
                <w:szCs w:val="22"/>
                <w:lang w:val="es-419"/>
              </w:rPr>
              <w:t>o (ver figura 2 en anexo</w:t>
            </w:r>
            <w:r w:rsidR="006B3985">
              <w:rPr>
                <w:rFonts w:ascii="Arial" w:hAnsi="Arial" w:cs="Arial"/>
                <w:sz w:val="22"/>
                <w:szCs w:val="22"/>
                <w:lang w:val="es-419"/>
              </w:rPr>
              <w:t xml:space="preserve"> C</w:t>
            </w:r>
            <w:r>
              <w:rPr>
                <w:rFonts w:ascii="Arial" w:hAnsi="Arial" w:cs="Arial"/>
                <w:sz w:val="22"/>
                <w:szCs w:val="22"/>
                <w:lang w:val="es-419"/>
              </w:rPr>
              <w:t>), sin embargo</w:t>
            </w:r>
            <w:r w:rsidR="006B3985">
              <w:rPr>
                <w:rFonts w:ascii="Arial" w:hAnsi="Arial" w:cs="Arial"/>
                <w:sz w:val="22"/>
                <w:szCs w:val="22"/>
                <w:lang w:val="es-419"/>
              </w:rPr>
              <w:t>,</w:t>
            </w:r>
            <w:r>
              <w:rPr>
                <w:rFonts w:ascii="Arial" w:hAnsi="Arial" w:cs="Arial"/>
                <w:sz w:val="22"/>
                <w:szCs w:val="22"/>
                <w:lang w:val="es-419"/>
              </w:rPr>
              <w:t xml:space="preserve"> estas áreas serán excluidas del área de intervención.</w:t>
            </w:r>
            <w:r w:rsidR="00E8292D" w:rsidRPr="00E8292D">
              <w:rPr>
                <w:rFonts w:ascii="Arial" w:hAnsi="Arial" w:cs="Arial"/>
                <w:sz w:val="22"/>
                <w:szCs w:val="22"/>
                <w:lang w:val="es-ES"/>
              </w:rPr>
              <w:t xml:space="preserve"> </w:t>
            </w:r>
            <w:r w:rsidR="00047F6B">
              <w:rPr>
                <w:rFonts w:ascii="Arial" w:hAnsi="Arial" w:cs="Arial"/>
                <w:sz w:val="22"/>
                <w:szCs w:val="22"/>
                <w:lang w:val="es-ES"/>
              </w:rPr>
              <w:t>L</w:t>
            </w:r>
            <w:r w:rsidR="00E8292D">
              <w:rPr>
                <w:rFonts w:ascii="Arial" w:hAnsi="Arial" w:cs="Arial"/>
                <w:sz w:val="22"/>
                <w:szCs w:val="22"/>
                <w:lang w:val="es-ES"/>
              </w:rPr>
              <w:t>a</w:t>
            </w:r>
            <w:r w:rsidR="00E8292D" w:rsidRPr="00E8292D">
              <w:rPr>
                <w:rFonts w:ascii="Arial" w:hAnsi="Arial" w:cs="Arial"/>
                <w:sz w:val="22"/>
                <w:szCs w:val="22"/>
                <w:lang w:val="es-ES"/>
              </w:rPr>
              <w:t xml:space="preserve"> EASE identifica que los CEI no estarían sujetos a terremotos, tormentas de viento o inundaciones. El PGAS </w:t>
            </w:r>
            <w:r w:rsidR="00DD55F2">
              <w:rPr>
                <w:rFonts w:ascii="Arial" w:hAnsi="Arial" w:cs="Arial"/>
                <w:sz w:val="22"/>
                <w:szCs w:val="22"/>
                <w:lang w:val="es-ES"/>
              </w:rPr>
              <w:t xml:space="preserve">estratégico </w:t>
            </w:r>
            <w:r w:rsidR="00E8292D" w:rsidRPr="00E8292D">
              <w:rPr>
                <w:rFonts w:ascii="Arial" w:hAnsi="Arial" w:cs="Arial"/>
                <w:sz w:val="22"/>
                <w:szCs w:val="22"/>
                <w:lang w:val="es-ES"/>
              </w:rPr>
              <w:t>incluye</w:t>
            </w:r>
            <w:r w:rsidR="00B120DB">
              <w:rPr>
                <w:rFonts w:ascii="Arial" w:hAnsi="Arial" w:cs="Arial"/>
                <w:sz w:val="22"/>
                <w:szCs w:val="22"/>
                <w:lang w:val="es-ES"/>
              </w:rPr>
              <w:t xml:space="preserve"> un programa de contingencia y</w:t>
            </w:r>
            <w:r w:rsidR="00E8292D" w:rsidRPr="00E8292D">
              <w:rPr>
                <w:rFonts w:ascii="Arial" w:hAnsi="Arial" w:cs="Arial"/>
                <w:sz w:val="22"/>
                <w:szCs w:val="22"/>
                <w:lang w:val="es-ES"/>
              </w:rPr>
              <w:t xml:space="preserve"> requerimientos de herramientas para gestionar mejor los riesgos de desastres naturales, de modo que los municipios puedan responder en caso de eventos extremos. Sin embargo, aunque la ocurrencia de terremotos en Brasil es rara y de baja intensidad, </w:t>
            </w:r>
            <w:r w:rsidR="00E8292D">
              <w:rPr>
                <w:rFonts w:ascii="Arial" w:hAnsi="Arial" w:cs="Arial"/>
                <w:sz w:val="22"/>
                <w:szCs w:val="22"/>
                <w:lang w:val="es-ES"/>
              </w:rPr>
              <w:t>la</w:t>
            </w:r>
            <w:r w:rsidR="00E8292D" w:rsidRPr="00E8292D">
              <w:rPr>
                <w:rFonts w:ascii="Arial" w:hAnsi="Arial" w:cs="Arial"/>
                <w:sz w:val="22"/>
                <w:szCs w:val="22"/>
                <w:lang w:val="es-ES"/>
              </w:rPr>
              <w:t xml:space="preserve"> EASE especifica que los proyectos de las CEI del Programa deben considerar la norma ABNT NBR No. 15.421/2006, que establece los requisitos necesarios para verificar la seguridad de las estructuras con relación a sismos</w:t>
            </w:r>
            <w:r w:rsidR="008C680E">
              <w:rPr>
                <w:rFonts w:ascii="Arial" w:hAnsi="Arial" w:cs="Arial"/>
                <w:sz w:val="22"/>
                <w:szCs w:val="22"/>
                <w:lang w:val="es-ES"/>
              </w:rPr>
              <w:t xml:space="preserve"> </w:t>
            </w:r>
            <w:r w:rsidR="00E8292D" w:rsidRPr="00E8292D">
              <w:rPr>
                <w:rFonts w:ascii="Arial" w:hAnsi="Arial" w:cs="Arial"/>
                <w:sz w:val="22"/>
                <w:szCs w:val="22"/>
                <w:lang w:val="es-ES"/>
              </w:rPr>
              <w:t>para ser consideradas en el diseño de estructuras de los edificios.</w:t>
            </w:r>
          </w:p>
          <w:p w14:paraId="4E63DC50" w14:textId="77777777" w:rsidR="00E8292D" w:rsidRPr="006B3985" w:rsidRDefault="00E8292D" w:rsidP="00E8292D">
            <w:pPr>
              <w:ind w:right="165"/>
              <w:jc w:val="both"/>
              <w:rPr>
                <w:rFonts w:ascii="Arial" w:hAnsi="Arial" w:cs="Arial"/>
                <w:sz w:val="22"/>
                <w:szCs w:val="22"/>
                <w:lang w:val="es-419"/>
              </w:rPr>
            </w:pPr>
          </w:p>
          <w:p w14:paraId="461AD725" w14:textId="10121BC2" w:rsidR="00E8292D" w:rsidRPr="006B3985" w:rsidRDefault="00E8292D" w:rsidP="00E8292D">
            <w:pPr>
              <w:ind w:right="165"/>
              <w:jc w:val="both"/>
              <w:rPr>
                <w:lang w:val="es-419"/>
              </w:rPr>
            </w:pPr>
            <w:r w:rsidRPr="00E8292D">
              <w:rPr>
                <w:rFonts w:ascii="Arial" w:hAnsi="Arial" w:cs="Arial"/>
                <w:sz w:val="22"/>
                <w:szCs w:val="22"/>
                <w:lang w:val="es-419"/>
              </w:rPr>
              <w:t xml:space="preserve">El </w:t>
            </w:r>
            <w:r>
              <w:rPr>
                <w:rFonts w:ascii="Arial" w:hAnsi="Arial" w:cs="Arial"/>
                <w:sz w:val="22"/>
                <w:szCs w:val="22"/>
                <w:lang w:val="es-419"/>
              </w:rPr>
              <w:t>OE</w:t>
            </w:r>
            <w:r w:rsidRPr="00E8292D">
              <w:rPr>
                <w:rFonts w:ascii="Arial" w:hAnsi="Arial" w:cs="Arial"/>
                <w:sz w:val="22"/>
                <w:szCs w:val="22"/>
                <w:lang w:val="es-419"/>
              </w:rPr>
              <w:t xml:space="preserve"> deberá </w:t>
            </w:r>
            <w:r w:rsidRPr="00E8292D">
              <w:rPr>
                <w:rFonts w:ascii="Arial" w:hAnsi="Arial" w:cs="Arial"/>
                <w:sz w:val="22"/>
                <w:szCs w:val="22"/>
                <w:lang w:val="es-ES"/>
              </w:rPr>
              <w:t>elaborar con la debida antelación en etapa de diseño de los edificios, los estudios de prefactibilidad (e</w:t>
            </w:r>
            <w:r w:rsidR="008C680E">
              <w:rPr>
                <w:rFonts w:ascii="Arial" w:hAnsi="Arial" w:cs="Arial"/>
                <w:sz w:val="22"/>
                <w:szCs w:val="22"/>
                <w:lang w:val="es-ES"/>
              </w:rPr>
              <w:t>j.</w:t>
            </w:r>
            <w:r w:rsidRPr="00E8292D">
              <w:rPr>
                <w:rFonts w:ascii="Arial" w:hAnsi="Arial" w:cs="Arial"/>
                <w:sz w:val="22"/>
                <w:szCs w:val="22"/>
                <w:lang w:val="es-ES"/>
              </w:rPr>
              <w:t xml:space="preserve"> estudios de suelos, análisis de fallas y </w:t>
            </w:r>
            <w:r w:rsidRPr="00932EF9">
              <w:rPr>
                <w:rFonts w:ascii="Arial" w:hAnsi="Arial" w:cs="Arial"/>
                <w:sz w:val="22"/>
                <w:szCs w:val="22"/>
                <w:lang w:val="es-ES"/>
              </w:rPr>
              <w:t>estudios ambientales relevantes) para las obras de CEI para prevenir riesgos de desastres naturales.</w:t>
            </w:r>
            <w:r w:rsidR="00047F6B" w:rsidRPr="00932EF9">
              <w:rPr>
                <w:rFonts w:ascii="Arial" w:hAnsi="Arial" w:cs="Arial"/>
                <w:sz w:val="22"/>
                <w:szCs w:val="22"/>
                <w:lang w:val="es-ES"/>
              </w:rPr>
              <w:t xml:space="preserve"> Además,</w:t>
            </w:r>
            <w:r w:rsidR="00047F6B" w:rsidRPr="00932EF9">
              <w:rPr>
                <w:rFonts w:ascii="Arial" w:eastAsia="Times New Roman" w:hAnsi="Arial" w:cs="Arial"/>
                <w:sz w:val="22"/>
                <w:szCs w:val="22"/>
                <w:lang w:val="es-ES_tradnl"/>
              </w:rPr>
              <w:t xml:space="preserve"> </w:t>
            </w:r>
            <w:r w:rsidR="00295F60">
              <w:rPr>
                <w:rFonts w:ascii="Arial" w:eastAsia="Times New Roman" w:hAnsi="Arial" w:cs="Arial"/>
                <w:sz w:val="22"/>
                <w:szCs w:val="22"/>
                <w:lang w:val="es-ES_tradnl"/>
              </w:rPr>
              <w:t>dos</w:t>
            </w:r>
            <w:r w:rsidR="00295F60" w:rsidRPr="00932EF9">
              <w:rPr>
                <w:rFonts w:ascii="Arial" w:eastAsia="Times New Roman" w:hAnsi="Arial" w:cs="Arial"/>
                <w:sz w:val="22"/>
                <w:szCs w:val="22"/>
                <w:lang w:val="es-ES_tradnl"/>
              </w:rPr>
              <w:t xml:space="preserve"> </w:t>
            </w:r>
            <w:r w:rsidR="00047F6B" w:rsidRPr="00932EF9">
              <w:rPr>
                <w:rFonts w:ascii="Arial" w:eastAsia="Times New Roman" w:hAnsi="Arial" w:cs="Arial"/>
                <w:sz w:val="22"/>
                <w:szCs w:val="22"/>
                <w:lang w:val="es-ES_tradnl"/>
              </w:rPr>
              <w:t xml:space="preserve">meses antes del inicio de operación de cada CEI, la UGP debe presentar para no objeción del Banco los planes de </w:t>
            </w:r>
            <w:r w:rsidR="00395715">
              <w:rPr>
                <w:rFonts w:ascii="Arial" w:eastAsia="Times New Roman" w:hAnsi="Arial" w:cs="Arial"/>
                <w:sz w:val="22"/>
                <w:szCs w:val="22"/>
                <w:lang w:val="es-ES_tradnl"/>
              </w:rPr>
              <w:t xml:space="preserve">contingencia y </w:t>
            </w:r>
            <w:r w:rsidR="00047F6B" w:rsidRPr="00932EF9">
              <w:rPr>
                <w:rFonts w:ascii="Arial" w:eastAsia="Times New Roman" w:hAnsi="Arial" w:cs="Arial"/>
                <w:sz w:val="22"/>
                <w:szCs w:val="22"/>
                <w:lang w:val="es-ES_tradnl"/>
              </w:rPr>
              <w:t>respuesta ante emergencia, de acuerdo con los lineamientos de la EASE/PGAS.</w:t>
            </w:r>
          </w:p>
          <w:p w14:paraId="0EBC7D36" w14:textId="77777777" w:rsidR="00E8292D" w:rsidRPr="00E8292D" w:rsidRDefault="00E8292D" w:rsidP="00E8292D">
            <w:pPr>
              <w:ind w:right="165"/>
              <w:rPr>
                <w:rFonts w:ascii="Arial" w:hAnsi="Arial" w:cs="Arial"/>
                <w:sz w:val="22"/>
                <w:szCs w:val="22"/>
                <w:shd w:val="clear" w:color="auto" w:fill="FFFFFF"/>
                <w:lang w:val="es-ES"/>
              </w:rPr>
            </w:pPr>
          </w:p>
          <w:p w14:paraId="06FB77E4" w14:textId="1CF7096E" w:rsidR="00E8292D" w:rsidRPr="008C680E" w:rsidRDefault="00E8292D" w:rsidP="00E8292D">
            <w:pPr>
              <w:ind w:right="165"/>
              <w:rPr>
                <w:rFonts w:ascii="Arial" w:hAnsi="Arial" w:cs="Arial"/>
                <w:b/>
                <w:bCs/>
                <w:sz w:val="22"/>
                <w:szCs w:val="22"/>
                <w:u w:val="single"/>
                <w:shd w:val="clear" w:color="auto" w:fill="FFFFFF"/>
                <w:lang w:val="es-ES"/>
              </w:rPr>
            </w:pPr>
            <w:r w:rsidRPr="008C680E">
              <w:rPr>
                <w:rFonts w:ascii="Arial" w:hAnsi="Arial" w:cs="Arial"/>
                <w:b/>
                <w:bCs/>
                <w:color w:val="000000"/>
                <w:sz w:val="22"/>
                <w:szCs w:val="22"/>
                <w:u w:val="single"/>
                <w:shd w:val="clear" w:color="auto" w:fill="FFFFFF"/>
                <w:lang w:val="es-ES"/>
              </w:rPr>
              <w:t>Otros impactos y riesgos</w:t>
            </w:r>
          </w:p>
          <w:p w14:paraId="783324B1" w14:textId="120BEF31" w:rsidR="00E8292D" w:rsidRDefault="00E8292D" w:rsidP="00E8292D">
            <w:pPr>
              <w:ind w:right="165"/>
              <w:jc w:val="both"/>
              <w:rPr>
                <w:rFonts w:ascii="Arial" w:hAnsi="Arial" w:cs="Arial"/>
                <w:sz w:val="22"/>
                <w:szCs w:val="22"/>
                <w:lang w:val="es-ES"/>
              </w:rPr>
            </w:pPr>
            <w:r w:rsidRPr="00E8292D">
              <w:rPr>
                <w:rFonts w:ascii="Arial" w:hAnsi="Arial" w:cs="Arial"/>
                <w:sz w:val="22"/>
                <w:szCs w:val="22"/>
                <w:lang w:val="es-ES"/>
              </w:rPr>
              <w:t xml:space="preserve">Otros impactos están relacionados con actividades de demoliciones y movimientos de tierra, que causarán ruido y polvo, y al movimiento de maquinaria pesada y vehículos que pueden comprometer temporalmente el tráfico en las cercanías de las obras, y riesgo de salud y seguridad ocupacional. El PGAS </w:t>
            </w:r>
            <w:r w:rsidR="00DD55F2">
              <w:rPr>
                <w:rFonts w:ascii="Arial" w:hAnsi="Arial" w:cs="Arial"/>
                <w:sz w:val="22"/>
                <w:szCs w:val="22"/>
                <w:lang w:val="es-ES"/>
              </w:rPr>
              <w:t xml:space="preserve">estratégico </w:t>
            </w:r>
            <w:r w:rsidRPr="00E8292D">
              <w:rPr>
                <w:rFonts w:ascii="Arial" w:hAnsi="Arial" w:cs="Arial"/>
                <w:sz w:val="22"/>
                <w:szCs w:val="22"/>
                <w:lang w:val="es-ES"/>
              </w:rPr>
              <w:t xml:space="preserve">incluye los procedimientos para la gestión de estos impactos. </w:t>
            </w:r>
          </w:p>
          <w:p w14:paraId="537BD4B3" w14:textId="509BC339" w:rsidR="00971E0E" w:rsidRDefault="00971E0E" w:rsidP="00E8292D">
            <w:pPr>
              <w:ind w:right="165"/>
              <w:jc w:val="both"/>
              <w:rPr>
                <w:rFonts w:ascii="Arial" w:hAnsi="Arial" w:cs="Arial"/>
                <w:sz w:val="22"/>
                <w:szCs w:val="22"/>
                <w:lang w:val="es-ES"/>
              </w:rPr>
            </w:pPr>
          </w:p>
          <w:p w14:paraId="029D46A4" w14:textId="64ADFFD3" w:rsidR="00971E0E" w:rsidRDefault="00971E0E" w:rsidP="00971E0E">
            <w:pPr>
              <w:jc w:val="both"/>
              <w:rPr>
                <w:rFonts w:ascii="Arial" w:eastAsia="Arial" w:hAnsi="Arial" w:cs="Arial"/>
                <w:iCs/>
                <w:sz w:val="22"/>
                <w:szCs w:val="22"/>
                <w:lang w:val="es-ES_tradnl"/>
              </w:rPr>
            </w:pPr>
            <w:r w:rsidRPr="008B6F37">
              <w:rPr>
                <w:rFonts w:ascii="Arial" w:eastAsia="Arial" w:hAnsi="Arial" w:cs="Arial"/>
                <w:iCs/>
                <w:sz w:val="22"/>
                <w:szCs w:val="22"/>
                <w:lang w:val="es-ES_tradnl"/>
              </w:rPr>
              <w:t>Como parte del proceso de diseño de las obras los predios seleccionados para ampliación con reforma serán inspeccionados con el objetivo de verificar el estado de cada una de las edificaciones existentes. Esto incluye un análisis de las condiciones físicas de las estructuras actuales, descartando aquellas que no sean aptas para expansión o remodelación.</w:t>
            </w:r>
          </w:p>
          <w:p w14:paraId="023C1F9E" w14:textId="57959B55" w:rsidR="00DD42E0" w:rsidRDefault="00DD42E0" w:rsidP="00971E0E">
            <w:pPr>
              <w:jc w:val="both"/>
              <w:rPr>
                <w:rFonts w:ascii="Arial" w:eastAsia="Arial" w:hAnsi="Arial" w:cs="Arial"/>
                <w:iCs/>
                <w:sz w:val="22"/>
                <w:szCs w:val="22"/>
                <w:lang w:val="es-ES_tradnl"/>
              </w:rPr>
            </w:pPr>
          </w:p>
          <w:p w14:paraId="1D138738" w14:textId="30573A2E" w:rsidR="00DD42E0" w:rsidRDefault="00DD42E0" w:rsidP="00DD42E0">
            <w:pPr>
              <w:jc w:val="both"/>
              <w:rPr>
                <w:rFonts w:ascii="Arial" w:hAnsi="Arial" w:cs="Arial"/>
                <w:sz w:val="22"/>
                <w:szCs w:val="22"/>
                <w:lang w:val="es-ES"/>
              </w:rPr>
            </w:pPr>
            <w:r>
              <w:rPr>
                <w:rFonts w:ascii="Arial" w:hAnsi="Arial" w:cs="Arial"/>
                <w:sz w:val="22"/>
                <w:szCs w:val="22"/>
                <w:lang w:val="es-419"/>
              </w:rPr>
              <w:t>Otros</w:t>
            </w:r>
            <w:r w:rsidRPr="00E8292D">
              <w:rPr>
                <w:rFonts w:ascii="Arial" w:hAnsi="Arial" w:cs="Arial"/>
                <w:sz w:val="22"/>
                <w:szCs w:val="22"/>
                <w:lang w:val="es-ES"/>
              </w:rPr>
              <w:t xml:space="preserve"> riesgos del </w:t>
            </w:r>
            <w:r>
              <w:rPr>
                <w:rFonts w:ascii="Arial" w:hAnsi="Arial" w:cs="Arial"/>
                <w:sz w:val="22"/>
                <w:szCs w:val="22"/>
                <w:lang w:val="es-ES"/>
              </w:rPr>
              <w:t>P</w:t>
            </w:r>
            <w:r w:rsidRPr="00E8292D">
              <w:rPr>
                <w:rFonts w:ascii="Arial" w:hAnsi="Arial" w:cs="Arial"/>
                <w:sz w:val="22"/>
                <w:szCs w:val="22"/>
                <w:lang w:val="es-ES"/>
              </w:rPr>
              <w:t xml:space="preserve">rograma estarían </w:t>
            </w:r>
            <w:r>
              <w:rPr>
                <w:rFonts w:ascii="Arial" w:hAnsi="Arial" w:cs="Arial"/>
                <w:sz w:val="22"/>
                <w:szCs w:val="22"/>
                <w:lang w:val="es-ES"/>
              </w:rPr>
              <w:t>relacionados</w:t>
            </w:r>
            <w:r w:rsidRPr="00E8292D">
              <w:rPr>
                <w:rFonts w:ascii="Arial" w:hAnsi="Arial" w:cs="Arial"/>
                <w:sz w:val="22"/>
                <w:szCs w:val="22"/>
                <w:lang w:val="es-ES"/>
              </w:rPr>
              <w:t xml:space="preserve"> a posibles accidentes con equipos de gas y generadores eléctricos en la fase de operación de las unidades, para lo cual se tienen medidas de seguridad que incluyen instalaciones de acuerdo con estándares específicos y capacitación de operadores</w:t>
            </w:r>
            <w:r>
              <w:rPr>
                <w:rFonts w:ascii="Arial" w:hAnsi="Arial" w:cs="Arial"/>
                <w:sz w:val="22"/>
                <w:szCs w:val="22"/>
                <w:lang w:val="es-ES"/>
              </w:rPr>
              <w:t>.</w:t>
            </w:r>
          </w:p>
          <w:p w14:paraId="62101C37" w14:textId="1F17501C" w:rsidR="0046169B" w:rsidRPr="00E8292D" w:rsidRDefault="0046169B" w:rsidP="00D41B1B">
            <w:pPr>
              <w:ind w:right="165"/>
              <w:jc w:val="both"/>
              <w:rPr>
                <w:rFonts w:ascii="Arial" w:eastAsia="Times New Roman" w:hAnsi="Arial" w:cs="Arial"/>
                <w:i/>
                <w:sz w:val="22"/>
                <w:szCs w:val="22"/>
                <w:shd w:val="clear" w:color="auto" w:fill="FFFFFF"/>
                <w:lang w:val="es-419"/>
              </w:rPr>
            </w:pPr>
          </w:p>
          <w:p w14:paraId="5C690BC0" w14:textId="793B05B9" w:rsidR="0046169B" w:rsidRPr="00B03F96" w:rsidRDefault="00B03F96" w:rsidP="00D41B1B">
            <w:pPr>
              <w:ind w:right="165"/>
              <w:jc w:val="both"/>
              <w:rPr>
                <w:rFonts w:ascii="Arial" w:eastAsia="Times New Roman" w:hAnsi="Arial" w:cs="Arial"/>
                <w:b/>
                <w:bCs/>
                <w:iCs/>
                <w:sz w:val="22"/>
                <w:szCs w:val="22"/>
                <w:u w:val="single"/>
                <w:shd w:val="clear" w:color="auto" w:fill="FFFFFF"/>
                <w:lang w:val="es-ES"/>
              </w:rPr>
            </w:pPr>
            <w:r w:rsidRPr="00B03F96">
              <w:rPr>
                <w:rFonts w:ascii="Arial" w:eastAsia="Times New Roman" w:hAnsi="Arial" w:cs="Arial"/>
                <w:b/>
                <w:bCs/>
                <w:iCs/>
                <w:sz w:val="22"/>
                <w:szCs w:val="22"/>
                <w:u w:val="single"/>
                <w:shd w:val="clear" w:color="auto" w:fill="FFFFFF"/>
                <w:lang w:val="es-ES"/>
              </w:rPr>
              <w:t>Capacidad del Ejecutor/Prestatario</w:t>
            </w:r>
          </w:p>
          <w:p w14:paraId="02D37E1E" w14:textId="25BFE0FB" w:rsidR="00812C43" w:rsidRDefault="00812C43" w:rsidP="00D41B1B">
            <w:pPr>
              <w:ind w:right="165"/>
              <w:jc w:val="both"/>
              <w:rPr>
                <w:rFonts w:ascii="Arial" w:eastAsia="Times New Roman" w:hAnsi="Arial" w:cs="Arial"/>
                <w:iCs/>
                <w:sz w:val="22"/>
                <w:szCs w:val="22"/>
                <w:shd w:val="clear" w:color="auto" w:fill="FFFFFF"/>
                <w:lang w:val="es-ES"/>
              </w:rPr>
            </w:pPr>
            <w:r w:rsidRPr="00812C43">
              <w:rPr>
                <w:rFonts w:ascii="Arial" w:eastAsia="Times New Roman" w:hAnsi="Arial" w:cs="Arial"/>
                <w:iCs/>
                <w:sz w:val="22"/>
                <w:szCs w:val="22"/>
                <w:shd w:val="clear" w:color="auto" w:fill="FFFFFF"/>
                <w:lang w:val="es-ES"/>
              </w:rPr>
              <w:t>La gestión socioambiental de las obras del Programa será responsabilidad de la Coordinación Técnica de Ingeniería y de</w:t>
            </w:r>
            <w:r w:rsidR="00D10AD5">
              <w:rPr>
                <w:rFonts w:ascii="Arial" w:eastAsia="Times New Roman" w:hAnsi="Arial" w:cs="Arial"/>
                <w:iCs/>
                <w:sz w:val="22"/>
                <w:szCs w:val="22"/>
                <w:shd w:val="clear" w:color="auto" w:fill="FFFFFF"/>
                <w:lang w:val="es-ES"/>
              </w:rPr>
              <w:t xml:space="preserve"> la </w:t>
            </w:r>
            <w:proofErr w:type="spellStart"/>
            <w:r w:rsidR="00D10AD5">
              <w:rPr>
                <w:rFonts w:ascii="Arial" w:eastAsia="Times New Roman" w:hAnsi="Arial" w:cs="Arial"/>
                <w:iCs/>
                <w:sz w:val="22"/>
                <w:szCs w:val="22"/>
                <w:shd w:val="clear" w:color="auto" w:fill="FFFFFF"/>
                <w:lang w:val="es-ES"/>
              </w:rPr>
              <w:t>Gerenciadora</w:t>
            </w:r>
            <w:proofErr w:type="spellEnd"/>
            <w:r w:rsidR="00971E0E">
              <w:rPr>
                <w:rFonts w:ascii="Arial" w:eastAsia="Times New Roman" w:hAnsi="Arial" w:cs="Arial"/>
                <w:iCs/>
                <w:sz w:val="22"/>
                <w:szCs w:val="22"/>
                <w:shd w:val="clear" w:color="auto" w:fill="FFFFFF"/>
                <w:lang w:val="es-ES"/>
              </w:rPr>
              <w:t xml:space="preserve">. </w:t>
            </w:r>
            <w:r w:rsidRPr="00812C43">
              <w:rPr>
                <w:rFonts w:ascii="Arial" w:eastAsia="Times New Roman" w:hAnsi="Arial" w:cs="Arial"/>
                <w:iCs/>
                <w:sz w:val="22"/>
                <w:szCs w:val="22"/>
                <w:shd w:val="clear" w:color="auto" w:fill="FFFFFF"/>
                <w:lang w:val="es-ES"/>
              </w:rPr>
              <w:t xml:space="preserve">El Coordinador de Ingeniería Técnica será el principal responsable de supervisar y coordinar las actividades relacionadas con la implementación del Componente 1 del Programa, con respecto al diseño del proyecto y la ejecución de las obras. También debe garantizar la integración y la articulación de todas las actividades planificadas y los actores involucrados, como </w:t>
            </w:r>
            <w:r w:rsidR="00971E0E">
              <w:rPr>
                <w:rFonts w:ascii="Arial" w:eastAsia="Times New Roman" w:hAnsi="Arial" w:cs="Arial"/>
                <w:iCs/>
                <w:sz w:val="22"/>
                <w:szCs w:val="22"/>
                <w:shd w:val="clear" w:color="auto" w:fill="FFFFFF"/>
                <w:lang w:val="es-ES"/>
              </w:rPr>
              <w:t xml:space="preserve">la </w:t>
            </w:r>
            <w:proofErr w:type="spellStart"/>
            <w:r w:rsidR="00971E0E">
              <w:rPr>
                <w:rFonts w:ascii="Arial" w:eastAsia="Times New Roman" w:hAnsi="Arial" w:cs="Arial"/>
                <w:iCs/>
                <w:sz w:val="22"/>
                <w:szCs w:val="22"/>
                <w:shd w:val="clear" w:color="auto" w:fill="FFFFFF"/>
                <w:lang w:val="es-ES"/>
              </w:rPr>
              <w:t>Gerenciadora</w:t>
            </w:r>
            <w:proofErr w:type="spellEnd"/>
            <w:r w:rsidRPr="00812C43">
              <w:rPr>
                <w:rFonts w:ascii="Arial" w:eastAsia="Times New Roman" w:hAnsi="Arial" w:cs="Arial"/>
                <w:iCs/>
                <w:sz w:val="22"/>
                <w:szCs w:val="22"/>
                <w:shd w:val="clear" w:color="auto" w:fill="FFFFFF"/>
                <w:lang w:val="es-ES"/>
              </w:rPr>
              <w:t xml:space="preserve"> y los diversos municipios </w:t>
            </w:r>
            <w:r w:rsidR="00971E0E">
              <w:rPr>
                <w:rFonts w:ascii="Arial" w:eastAsia="Times New Roman" w:hAnsi="Arial" w:cs="Arial"/>
                <w:iCs/>
                <w:sz w:val="22"/>
                <w:szCs w:val="22"/>
                <w:shd w:val="clear" w:color="auto" w:fill="FFFFFF"/>
                <w:lang w:val="es-ES"/>
              </w:rPr>
              <w:t>de ES</w:t>
            </w:r>
            <w:r w:rsidRPr="00812C43">
              <w:rPr>
                <w:rFonts w:ascii="Arial" w:eastAsia="Times New Roman" w:hAnsi="Arial" w:cs="Arial"/>
                <w:iCs/>
                <w:sz w:val="22"/>
                <w:szCs w:val="22"/>
                <w:shd w:val="clear" w:color="auto" w:fill="FFFFFF"/>
                <w:lang w:val="es-ES"/>
              </w:rPr>
              <w:t>.</w:t>
            </w:r>
            <w:r w:rsidR="00D10AD5">
              <w:rPr>
                <w:rFonts w:ascii="Arial" w:eastAsia="Times New Roman" w:hAnsi="Arial" w:cs="Arial"/>
                <w:iCs/>
                <w:sz w:val="22"/>
                <w:szCs w:val="22"/>
                <w:shd w:val="clear" w:color="auto" w:fill="FFFFFF"/>
                <w:lang w:val="es-ES"/>
              </w:rPr>
              <w:t xml:space="preserve"> </w:t>
            </w:r>
            <w:r w:rsidR="00971E0E">
              <w:rPr>
                <w:rFonts w:ascii="Arial" w:eastAsia="Times New Roman" w:hAnsi="Arial" w:cs="Arial"/>
                <w:iCs/>
                <w:sz w:val="22"/>
                <w:szCs w:val="22"/>
                <w:shd w:val="clear" w:color="auto" w:fill="FFFFFF"/>
                <w:lang w:val="es-ES"/>
              </w:rPr>
              <w:t xml:space="preserve">La </w:t>
            </w:r>
            <w:r w:rsidRPr="00812C43">
              <w:rPr>
                <w:rFonts w:ascii="Arial" w:eastAsia="Times New Roman" w:hAnsi="Arial" w:cs="Arial"/>
                <w:iCs/>
                <w:sz w:val="22"/>
                <w:szCs w:val="22"/>
                <w:shd w:val="clear" w:color="auto" w:fill="FFFFFF"/>
                <w:lang w:val="es-ES"/>
              </w:rPr>
              <w:t xml:space="preserve">UGP deberá </w:t>
            </w:r>
            <w:r w:rsidR="00295F60">
              <w:rPr>
                <w:rFonts w:ascii="Arial" w:eastAsia="Times New Roman" w:hAnsi="Arial" w:cs="Arial"/>
                <w:iCs/>
                <w:sz w:val="22"/>
                <w:szCs w:val="22"/>
                <w:shd w:val="clear" w:color="auto" w:fill="FFFFFF"/>
                <w:lang w:val="es-ES"/>
              </w:rPr>
              <w:t>contratar o asignar</w:t>
            </w:r>
            <w:r w:rsidR="00295F60" w:rsidRPr="00812C43">
              <w:rPr>
                <w:rFonts w:ascii="Arial" w:eastAsia="Times New Roman" w:hAnsi="Arial" w:cs="Arial"/>
                <w:iCs/>
                <w:sz w:val="22"/>
                <w:szCs w:val="22"/>
                <w:shd w:val="clear" w:color="auto" w:fill="FFFFFF"/>
                <w:lang w:val="es-ES"/>
              </w:rPr>
              <w:t xml:space="preserve"> </w:t>
            </w:r>
            <w:r w:rsidR="00D10AD5">
              <w:rPr>
                <w:rFonts w:ascii="Arial" w:eastAsia="Times New Roman" w:hAnsi="Arial" w:cs="Arial"/>
                <w:iCs/>
                <w:sz w:val="22"/>
                <w:szCs w:val="22"/>
                <w:shd w:val="clear" w:color="auto" w:fill="FFFFFF"/>
                <w:lang w:val="es-ES"/>
              </w:rPr>
              <w:t>un especialista socioambiental</w:t>
            </w:r>
            <w:r w:rsidRPr="00812C43">
              <w:rPr>
                <w:rFonts w:ascii="Arial" w:eastAsia="Times New Roman" w:hAnsi="Arial" w:cs="Arial"/>
                <w:iCs/>
                <w:sz w:val="22"/>
                <w:szCs w:val="22"/>
                <w:shd w:val="clear" w:color="auto" w:fill="FFFFFF"/>
                <w:lang w:val="es-ES"/>
              </w:rPr>
              <w:t>, que estará subordinado al Coordinador de Ingeniería Técnica</w:t>
            </w:r>
            <w:r w:rsidR="00295F60">
              <w:rPr>
                <w:rFonts w:ascii="Arial" w:eastAsia="Times New Roman" w:hAnsi="Arial" w:cs="Arial"/>
                <w:iCs/>
                <w:sz w:val="22"/>
                <w:szCs w:val="22"/>
                <w:shd w:val="clear" w:color="auto" w:fill="FFFFFF"/>
                <w:lang w:val="es-ES"/>
              </w:rPr>
              <w:t>, antes del inicio de las obras del Programa</w:t>
            </w:r>
            <w:r w:rsidR="00D10AD5">
              <w:rPr>
                <w:rFonts w:ascii="Arial" w:eastAsia="Times New Roman" w:hAnsi="Arial" w:cs="Arial"/>
                <w:iCs/>
                <w:sz w:val="22"/>
                <w:szCs w:val="22"/>
                <w:shd w:val="clear" w:color="auto" w:fill="FFFFFF"/>
                <w:lang w:val="es-ES"/>
              </w:rPr>
              <w:t xml:space="preserve">. El especialista socioambiental deberá coordinar con la </w:t>
            </w:r>
            <w:proofErr w:type="spellStart"/>
            <w:r w:rsidR="00D10AD5">
              <w:rPr>
                <w:rFonts w:ascii="Arial" w:eastAsia="Times New Roman" w:hAnsi="Arial" w:cs="Arial"/>
                <w:iCs/>
                <w:sz w:val="22"/>
                <w:szCs w:val="22"/>
                <w:shd w:val="clear" w:color="auto" w:fill="FFFFFF"/>
                <w:lang w:val="es-ES"/>
              </w:rPr>
              <w:t>Gerenciadora</w:t>
            </w:r>
            <w:proofErr w:type="spellEnd"/>
            <w:r w:rsidR="00085856">
              <w:rPr>
                <w:rFonts w:ascii="Arial" w:eastAsia="Times New Roman" w:hAnsi="Arial" w:cs="Arial"/>
                <w:iCs/>
                <w:sz w:val="22"/>
                <w:szCs w:val="22"/>
                <w:shd w:val="clear" w:color="auto" w:fill="FFFFFF"/>
                <w:lang w:val="es-ES"/>
              </w:rPr>
              <w:t xml:space="preserve">, </w:t>
            </w:r>
            <w:r w:rsidR="00D10AD5">
              <w:rPr>
                <w:rFonts w:ascii="Arial" w:eastAsia="Times New Roman" w:hAnsi="Arial" w:cs="Arial"/>
                <w:iCs/>
                <w:sz w:val="22"/>
                <w:szCs w:val="22"/>
                <w:shd w:val="clear" w:color="auto" w:fill="FFFFFF"/>
                <w:lang w:val="es-ES"/>
              </w:rPr>
              <w:t xml:space="preserve">que también deberá contar con un especialista socioambiental </w:t>
            </w:r>
            <w:r w:rsidR="00640C97">
              <w:rPr>
                <w:rFonts w:ascii="Arial" w:eastAsia="Times New Roman" w:hAnsi="Arial" w:cs="Arial"/>
                <w:iCs/>
                <w:sz w:val="22"/>
                <w:szCs w:val="22"/>
                <w:shd w:val="clear" w:color="auto" w:fill="FFFFFF"/>
                <w:lang w:val="es-ES"/>
              </w:rPr>
              <w:t>(v</w:t>
            </w:r>
            <w:r w:rsidR="00971E0E">
              <w:rPr>
                <w:rFonts w:ascii="Arial" w:eastAsia="Times New Roman" w:hAnsi="Arial" w:cs="Arial"/>
                <w:iCs/>
                <w:sz w:val="22"/>
                <w:szCs w:val="22"/>
                <w:shd w:val="clear" w:color="auto" w:fill="FFFFFF"/>
                <w:lang w:val="es-ES"/>
              </w:rPr>
              <w:t xml:space="preserve">er </w:t>
            </w:r>
            <w:r w:rsidR="001532D6">
              <w:rPr>
                <w:rFonts w:ascii="Arial" w:eastAsia="Times New Roman" w:hAnsi="Arial" w:cs="Arial"/>
                <w:iCs/>
                <w:sz w:val="22"/>
                <w:szCs w:val="22"/>
                <w:shd w:val="clear" w:color="auto" w:fill="FFFFFF"/>
                <w:lang w:val="es-ES"/>
              </w:rPr>
              <w:t>Anexo C</w:t>
            </w:r>
            <w:r w:rsidR="00640C97">
              <w:rPr>
                <w:rFonts w:ascii="Arial" w:eastAsia="Times New Roman" w:hAnsi="Arial" w:cs="Arial"/>
                <w:iCs/>
                <w:sz w:val="22"/>
                <w:szCs w:val="22"/>
                <w:shd w:val="clear" w:color="auto" w:fill="FFFFFF"/>
                <w:lang w:val="es-ES"/>
              </w:rPr>
              <w:t>)</w:t>
            </w:r>
            <w:r w:rsidR="00971E0E">
              <w:rPr>
                <w:rFonts w:ascii="Arial" w:eastAsia="Times New Roman" w:hAnsi="Arial" w:cs="Arial"/>
                <w:iCs/>
                <w:sz w:val="22"/>
                <w:szCs w:val="22"/>
                <w:shd w:val="clear" w:color="auto" w:fill="FFFFFF"/>
                <w:lang w:val="es-ES"/>
              </w:rPr>
              <w:t>.</w:t>
            </w:r>
          </w:p>
          <w:p w14:paraId="11998355" w14:textId="495013CB" w:rsidR="0027031D" w:rsidRDefault="0027031D" w:rsidP="00D41B1B">
            <w:pPr>
              <w:ind w:right="165"/>
              <w:jc w:val="both"/>
              <w:rPr>
                <w:rFonts w:ascii="Arial" w:eastAsia="Times New Roman" w:hAnsi="Arial" w:cs="Arial"/>
                <w:iCs/>
                <w:sz w:val="22"/>
                <w:szCs w:val="22"/>
                <w:shd w:val="clear" w:color="auto" w:fill="FFFFFF"/>
                <w:lang w:val="es-ES"/>
              </w:rPr>
            </w:pPr>
          </w:p>
          <w:p w14:paraId="362BFB64" w14:textId="6364DB13" w:rsidR="00870A9D" w:rsidRPr="00971E0E" w:rsidRDefault="00971E0E" w:rsidP="00870A9D">
            <w:pPr>
              <w:ind w:right="165"/>
              <w:jc w:val="both"/>
              <w:rPr>
                <w:rFonts w:ascii="Arial" w:eastAsia="Times New Roman" w:hAnsi="Arial" w:cs="Arial"/>
                <w:iCs/>
                <w:sz w:val="22"/>
                <w:szCs w:val="22"/>
                <w:shd w:val="clear" w:color="auto" w:fill="FFFFFF"/>
                <w:lang w:val="es-ES"/>
              </w:rPr>
            </w:pPr>
            <w:r>
              <w:rPr>
                <w:rFonts w:ascii="Arial" w:eastAsia="Times New Roman" w:hAnsi="Arial" w:cs="Arial"/>
                <w:iCs/>
                <w:sz w:val="22"/>
                <w:szCs w:val="22"/>
                <w:shd w:val="clear" w:color="auto" w:fill="FFFFFF"/>
                <w:lang w:val="es-ES"/>
              </w:rPr>
              <w:t>Los</w:t>
            </w:r>
            <w:r w:rsidR="0027031D" w:rsidRPr="0027031D">
              <w:rPr>
                <w:rFonts w:ascii="Arial" w:eastAsia="Times New Roman" w:hAnsi="Arial" w:cs="Arial"/>
                <w:iCs/>
                <w:sz w:val="22"/>
                <w:szCs w:val="22"/>
                <w:shd w:val="clear" w:color="auto" w:fill="FFFFFF"/>
                <w:lang w:val="es-ES"/>
              </w:rPr>
              <w:t xml:space="preserve"> programas </w:t>
            </w:r>
            <w:r>
              <w:rPr>
                <w:rFonts w:ascii="Arial" w:eastAsia="Times New Roman" w:hAnsi="Arial" w:cs="Arial"/>
                <w:iCs/>
                <w:sz w:val="22"/>
                <w:szCs w:val="22"/>
                <w:shd w:val="clear" w:color="auto" w:fill="FFFFFF"/>
                <w:lang w:val="es-ES"/>
              </w:rPr>
              <w:t xml:space="preserve">del </w:t>
            </w:r>
            <w:r w:rsidR="0027031D" w:rsidRPr="0027031D">
              <w:rPr>
                <w:rFonts w:ascii="Arial" w:eastAsia="Times New Roman" w:hAnsi="Arial" w:cs="Arial"/>
                <w:iCs/>
                <w:sz w:val="22"/>
                <w:szCs w:val="22"/>
                <w:shd w:val="clear" w:color="auto" w:fill="FFFFFF"/>
                <w:lang w:val="es-ES"/>
              </w:rPr>
              <w:t xml:space="preserve">PGAS </w:t>
            </w:r>
            <w:r w:rsidR="00DD55F2">
              <w:rPr>
                <w:rFonts w:ascii="Arial" w:eastAsia="Times New Roman" w:hAnsi="Arial" w:cs="Arial"/>
                <w:iCs/>
                <w:sz w:val="22"/>
                <w:szCs w:val="22"/>
                <w:shd w:val="clear" w:color="auto" w:fill="FFFFFF"/>
                <w:lang w:val="es-ES"/>
              </w:rPr>
              <w:t xml:space="preserve">estratégico </w:t>
            </w:r>
            <w:r w:rsidR="0027031D" w:rsidRPr="0027031D">
              <w:rPr>
                <w:rFonts w:ascii="Arial" w:eastAsia="Times New Roman" w:hAnsi="Arial" w:cs="Arial"/>
                <w:iCs/>
                <w:sz w:val="22"/>
                <w:szCs w:val="22"/>
                <w:shd w:val="clear" w:color="auto" w:fill="FFFFFF"/>
                <w:lang w:val="es-ES"/>
              </w:rPr>
              <w:t xml:space="preserve">deben seguir el mismo cronograma de implementación de </w:t>
            </w:r>
            <w:r>
              <w:rPr>
                <w:rFonts w:ascii="Arial" w:eastAsia="Times New Roman" w:hAnsi="Arial" w:cs="Arial"/>
                <w:iCs/>
                <w:sz w:val="22"/>
                <w:szCs w:val="22"/>
                <w:shd w:val="clear" w:color="auto" w:fill="FFFFFF"/>
                <w:lang w:val="es-ES"/>
              </w:rPr>
              <w:t>las obras para una gestión socioambiental adecuada</w:t>
            </w:r>
            <w:r w:rsidR="0027031D" w:rsidRPr="0027031D">
              <w:rPr>
                <w:rFonts w:ascii="Arial" w:eastAsia="Times New Roman" w:hAnsi="Arial" w:cs="Arial"/>
                <w:iCs/>
                <w:sz w:val="22"/>
                <w:szCs w:val="22"/>
                <w:shd w:val="clear" w:color="auto" w:fill="FFFFFF"/>
                <w:lang w:val="es-ES"/>
              </w:rPr>
              <w:t xml:space="preserve">. Sus costos se incorporarán a </w:t>
            </w:r>
            <w:r w:rsidR="00640C97">
              <w:rPr>
                <w:rFonts w:ascii="Arial" w:eastAsia="Times New Roman" w:hAnsi="Arial" w:cs="Arial"/>
                <w:iCs/>
                <w:sz w:val="22"/>
                <w:szCs w:val="22"/>
                <w:shd w:val="clear" w:color="auto" w:fill="FFFFFF"/>
                <w:lang w:val="es-ES"/>
              </w:rPr>
              <w:t>aquellos</w:t>
            </w:r>
            <w:r w:rsidR="0027031D" w:rsidRPr="0027031D">
              <w:rPr>
                <w:rFonts w:ascii="Arial" w:eastAsia="Times New Roman" w:hAnsi="Arial" w:cs="Arial"/>
                <w:iCs/>
                <w:sz w:val="22"/>
                <w:szCs w:val="22"/>
                <w:shd w:val="clear" w:color="auto" w:fill="FFFFFF"/>
                <w:lang w:val="es-ES"/>
              </w:rPr>
              <w:t xml:space="preserve"> d</w:t>
            </w:r>
            <w:r>
              <w:rPr>
                <w:rFonts w:ascii="Arial" w:eastAsia="Times New Roman" w:hAnsi="Arial" w:cs="Arial"/>
                <w:iCs/>
                <w:sz w:val="22"/>
                <w:szCs w:val="22"/>
                <w:shd w:val="clear" w:color="auto" w:fill="FFFFFF"/>
                <w:lang w:val="es-ES"/>
              </w:rPr>
              <w:t>e obras. Asimismo, en</w:t>
            </w:r>
            <w:r w:rsidR="0027031D" w:rsidRPr="0027031D">
              <w:rPr>
                <w:rFonts w:ascii="Arial" w:eastAsia="Times New Roman" w:hAnsi="Arial" w:cs="Arial"/>
                <w:iCs/>
                <w:sz w:val="22"/>
                <w:szCs w:val="22"/>
                <w:shd w:val="clear" w:color="auto" w:fill="FFFFFF"/>
                <w:lang w:val="es-ES"/>
              </w:rPr>
              <w:t xml:space="preserve"> el contrato </w:t>
            </w:r>
            <w:r>
              <w:rPr>
                <w:rFonts w:ascii="Arial" w:eastAsia="Times New Roman" w:hAnsi="Arial" w:cs="Arial"/>
                <w:iCs/>
                <w:sz w:val="22"/>
                <w:szCs w:val="22"/>
                <w:shd w:val="clear" w:color="auto" w:fill="FFFFFF"/>
                <w:lang w:val="es-ES"/>
              </w:rPr>
              <w:t>de</w:t>
            </w:r>
            <w:r w:rsidR="0027031D" w:rsidRPr="0027031D">
              <w:rPr>
                <w:rFonts w:ascii="Arial" w:eastAsia="Times New Roman" w:hAnsi="Arial" w:cs="Arial"/>
                <w:iCs/>
                <w:sz w:val="22"/>
                <w:szCs w:val="22"/>
                <w:shd w:val="clear" w:color="auto" w:fill="FFFFFF"/>
                <w:lang w:val="es-ES"/>
              </w:rPr>
              <w:t xml:space="preserve"> obra debe</w:t>
            </w:r>
            <w:r>
              <w:rPr>
                <w:rFonts w:ascii="Arial" w:eastAsia="Times New Roman" w:hAnsi="Arial" w:cs="Arial"/>
                <w:iCs/>
                <w:sz w:val="22"/>
                <w:szCs w:val="22"/>
                <w:shd w:val="clear" w:color="auto" w:fill="FFFFFF"/>
                <w:lang w:val="es-ES"/>
              </w:rPr>
              <w:t>n</w:t>
            </w:r>
            <w:r w:rsidR="0027031D" w:rsidRPr="0027031D">
              <w:rPr>
                <w:rFonts w:ascii="Arial" w:eastAsia="Times New Roman" w:hAnsi="Arial" w:cs="Arial"/>
                <w:iCs/>
                <w:sz w:val="22"/>
                <w:szCs w:val="22"/>
                <w:shd w:val="clear" w:color="auto" w:fill="FFFFFF"/>
                <w:lang w:val="es-ES"/>
              </w:rPr>
              <w:t xml:space="preserve"> incluir</w:t>
            </w:r>
            <w:r>
              <w:rPr>
                <w:rFonts w:ascii="Arial" w:eastAsia="Times New Roman" w:hAnsi="Arial" w:cs="Arial"/>
                <w:iCs/>
                <w:sz w:val="22"/>
                <w:szCs w:val="22"/>
                <w:shd w:val="clear" w:color="auto" w:fill="FFFFFF"/>
                <w:lang w:val="es-ES"/>
              </w:rPr>
              <w:t>se</w:t>
            </w:r>
            <w:r w:rsidR="0027031D" w:rsidRPr="0027031D">
              <w:rPr>
                <w:rFonts w:ascii="Arial" w:eastAsia="Times New Roman" w:hAnsi="Arial" w:cs="Arial"/>
                <w:iCs/>
                <w:sz w:val="22"/>
                <w:szCs w:val="22"/>
                <w:shd w:val="clear" w:color="auto" w:fill="FFFFFF"/>
                <w:lang w:val="es-ES"/>
              </w:rPr>
              <w:t xml:space="preserve"> cláusulas sobre la obligación de la empresa constructora de cumplir con todas las medidas de seguridad y salud ambiental, social y ocupacional previstas en el PGAS </w:t>
            </w:r>
            <w:r w:rsidR="00DD55F2">
              <w:rPr>
                <w:rFonts w:ascii="Arial" w:eastAsia="Times New Roman" w:hAnsi="Arial" w:cs="Arial"/>
                <w:iCs/>
                <w:sz w:val="22"/>
                <w:szCs w:val="22"/>
                <w:shd w:val="clear" w:color="auto" w:fill="FFFFFF"/>
                <w:lang w:val="es-ES"/>
              </w:rPr>
              <w:t xml:space="preserve">estratégico </w:t>
            </w:r>
            <w:r w:rsidR="0027031D" w:rsidRPr="0027031D">
              <w:rPr>
                <w:rFonts w:ascii="Arial" w:eastAsia="Times New Roman" w:hAnsi="Arial" w:cs="Arial"/>
                <w:iCs/>
                <w:sz w:val="22"/>
                <w:szCs w:val="22"/>
                <w:shd w:val="clear" w:color="auto" w:fill="FFFFFF"/>
                <w:lang w:val="es-ES"/>
              </w:rPr>
              <w:t>y la legislación</w:t>
            </w:r>
            <w:r>
              <w:rPr>
                <w:rFonts w:ascii="Arial" w:eastAsia="Times New Roman" w:hAnsi="Arial" w:cs="Arial"/>
                <w:iCs/>
                <w:sz w:val="22"/>
                <w:szCs w:val="22"/>
                <w:shd w:val="clear" w:color="auto" w:fill="FFFFFF"/>
                <w:lang w:val="es-ES"/>
              </w:rPr>
              <w:t xml:space="preserve"> correspondiente</w:t>
            </w:r>
            <w:r w:rsidR="0027031D" w:rsidRPr="0027031D">
              <w:rPr>
                <w:rFonts w:ascii="Arial" w:eastAsia="Times New Roman" w:hAnsi="Arial" w:cs="Arial"/>
                <w:iCs/>
                <w:sz w:val="22"/>
                <w:szCs w:val="22"/>
                <w:shd w:val="clear" w:color="auto" w:fill="FFFFFF"/>
                <w:lang w:val="es-ES"/>
              </w:rPr>
              <w:t xml:space="preserve">. </w:t>
            </w:r>
            <w:r>
              <w:rPr>
                <w:rFonts w:ascii="Arial" w:eastAsia="Times New Roman" w:hAnsi="Arial" w:cs="Arial"/>
                <w:iCs/>
                <w:sz w:val="22"/>
                <w:szCs w:val="22"/>
                <w:shd w:val="clear" w:color="auto" w:fill="FFFFFF"/>
                <w:lang w:val="es-ES"/>
              </w:rPr>
              <w:t>De acuerdo con la legislación aplicable, el contratista deberá elaborar un</w:t>
            </w:r>
            <w:r w:rsidR="0027031D" w:rsidRPr="0027031D">
              <w:rPr>
                <w:rFonts w:ascii="Arial" w:eastAsia="Times New Roman" w:hAnsi="Arial" w:cs="Arial"/>
                <w:iCs/>
                <w:sz w:val="22"/>
                <w:szCs w:val="22"/>
                <w:shd w:val="clear" w:color="auto" w:fill="FFFFFF"/>
                <w:lang w:val="es-ES"/>
              </w:rPr>
              <w:t xml:space="preserve"> Plan de Control Ambiental de la Construcción (PCAO)</w:t>
            </w:r>
            <w:r>
              <w:rPr>
                <w:rFonts w:ascii="Arial" w:eastAsia="Times New Roman" w:hAnsi="Arial" w:cs="Arial"/>
                <w:iCs/>
                <w:sz w:val="22"/>
                <w:szCs w:val="22"/>
                <w:shd w:val="clear" w:color="auto" w:fill="FFFFFF"/>
                <w:lang w:val="es-ES"/>
              </w:rPr>
              <w:t>.</w:t>
            </w:r>
            <w:r w:rsidR="00932EF9">
              <w:rPr>
                <w:rFonts w:ascii="Arial" w:eastAsia="Times New Roman" w:hAnsi="Arial" w:cs="Arial"/>
                <w:iCs/>
                <w:sz w:val="22"/>
                <w:szCs w:val="22"/>
                <w:shd w:val="clear" w:color="auto" w:fill="FFFFFF"/>
                <w:lang w:val="es-ES"/>
              </w:rPr>
              <w:t xml:space="preserve"> </w:t>
            </w:r>
            <w:r>
              <w:rPr>
                <w:rFonts w:ascii="Arial" w:eastAsia="Times New Roman" w:hAnsi="Arial" w:cs="Arial"/>
                <w:iCs/>
                <w:sz w:val="22"/>
                <w:szCs w:val="22"/>
                <w:shd w:val="clear" w:color="auto" w:fill="FFFFFF"/>
                <w:lang w:val="es-ES"/>
              </w:rPr>
              <w:t xml:space="preserve">El contratista deberá contar con </w:t>
            </w:r>
            <w:r w:rsidR="0027031D" w:rsidRPr="0027031D">
              <w:rPr>
                <w:rFonts w:ascii="Arial" w:eastAsia="Times New Roman" w:hAnsi="Arial" w:cs="Arial"/>
                <w:iCs/>
                <w:sz w:val="22"/>
                <w:szCs w:val="22"/>
                <w:shd w:val="clear" w:color="auto" w:fill="FFFFFF"/>
                <w:lang w:val="es-ES"/>
              </w:rPr>
              <w:t xml:space="preserve">especialista </w:t>
            </w:r>
            <w:r>
              <w:rPr>
                <w:rFonts w:ascii="Arial" w:eastAsia="Times New Roman" w:hAnsi="Arial" w:cs="Arial"/>
                <w:iCs/>
                <w:sz w:val="22"/>
                <w:szCs w:val="22"/>
                <w:shd w:val="clear" w:color="auto" w:fill="FFFFFF"/>
                <w:lang w:val="es-ES"/>
              </w:rPr>
              <w:t xml:space="preserve">socioambiental para asegurar el cumplimiento de las medidas del PGAS </w:t>
            </w:r>
            <w:r w:rsidR="00DD55F2">
              <w:rPr>
                <w:rFonts w:ascii="Arial" w:eastAsia="Times New Roman" w:hAnsi="Arial" w:cs="Arial"/>
                <w:iCs/>
                <w:sz w:val="22"/>
                <w:szCs w:val="22"/>
                <w:shd w:val="clear" w:color="auto" w:fill="FFFFFF"/>
                <w:lang w:val="es-ES"/>
              </w:rPr>
              <w:t xml:space="preserve">estratégico </w:t>
            </w:r>
            <w:r>
              <w:rPr>
                <w:rFonts w:ascii="Arial" w:eastAsia="Times New Roman" w:hAnsi="Arial" w:cs="Arial"/>
                <w:iCs/>
                <w:sz w:val="22"/>
                <w:szCs w:val="22"/>
                <w:shd w:val="clear" w:color="auto" w:fill="FFFFFF"/>
                <w:lang w:val="es-ES"/>
              </w:rPr>
              <w:t>y del PCAO, que pueden ser comprendidas en un solo documento, que deberá ser aprobado por la UGP antes del inicio de obras.</w:t>
            </w:r>
          </w:p>
        </w:tc>
      </w:tr>
      <w:tr w:rsidR="00C21376" w:rsidRPr="00B01299" w:rsidDel="00A11ACD" w14:paraId="402E51A9" w14:textId="77777777" w:rsidTr="00D15A49">
        <w:trPr>
          <w:trHeight w:val="236"/>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74C18C3F" w14:textId="1AA88394" w:rsidR="00D15A49" w:rsidRPr="00BF16C9" w:rsidRDefault="00C21376" w:rsidP="004521EC">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b/>
                <w:sz w:val="22"/>
                <w:szCs w:val="22"/>
                <w:lang w:val="es-ES"/>
              </w:rPr>
              <w:t>Supervisi</w:t>
            </w:r>
            <w:r w:rsidR="00994C31" w:rsidRPr="00BF16C9">
              <w:rPr>
                <w:rFonts w:ascii="Arial" w:eastAsia="Times New Roman" w:hAnsi="Arial" w:cs="Arial"/>
                <w:b/>
                <w:sz w:val="22"/>
                <w:szCs w:val="22"/>
                <w:lang w:val="es-ES"/>
              </w:rPr>
              <w:t>ó</w:t>
            </w:r>
            <w:r w:rsidRPr="00BF16C9">
              <w:rPr>
                <w:rFonts w:ascii="Arial" w:eastAsia="Times New Roman" w:hAnsi="Arial" w:cs="Arial"/>
                <w:b/>
                <w:sz w:val="22"/>
                <w:szCs w:val="22"/>
                <w:lang w:val="es-ES"/>
              </w:rPr>
              <w:t>n</w:t>
            </w:r>
            <w:r w:rsidR="004521EC">
              <w:rPr>
                <w:rFonts w:ascii="Arial" w:eastAsia="Times New Roman" w:hAnsi="Arial" w:cs="Arial"/>
                <w:b/>
                <w:sz w:val="22"/>
                <w:szCs w:val="22"/>
                <w:lang w:val="es-ES"/>
              </w:rPr>
              <w:t xml:space="preserve"> y Ejecución</w:t>
            </w:r>
          </w:p>
        </w:tc>
      </w:tr>
      <w:tr w:rsidR="00C21376" w:rsidRPr="00617B2A" w:rsidDel="00A11ACD" w14:paraId="45D62897"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D3CF330" w14:textId="4BB00674" w:rsidR="000D3781" w:rsidRPr="008A70C0" w:rsidRDefault="000D3781" w:rsidP="000D3781">
            <w:pPr>
              <w:ind w:right="165"/>
              <w:jc w:val="both"/>
              <w:rPr>
                <w:rFonts w:ascii="Arial" w:eastAsia="Times New Roman" w:hAnsi="Arial" w:cs="Arial"/>
                <w:sz w:val="22"/>
                <w:szCs w:val="22"/>
                <w:shd w:val="clear" w:color="auto" w:fill="FFFFFF"/>
                <w:lang w:val="es-ES_tradnl"/>
              </w:rPr>
            </w:pPr>
            <w:r w:rsidRPr="008A70C0">
              <w:rPr>
                <w:rFonts w:ascii="Arial" w:eastAsia="Times New Roman" w:hAnsi="Arial" w:cs="Arial"/>
                <w:sz w:val="22"/>
                <w:szCs w:val="22"/>
                <w:shd w:val="clear" w:color="auto" w:fill="FFFFFF"/>
                <w:lang w:val="es-ES_tradnl"/>
              </w:rPr>
              <w:t>El BID supervisará la operación en función de sus impactos y riesgos ambientales y sociales. Esta supervisión puede incluir visitas al sitio, visitas de monitoreo de consultores externos y revisiones documentales</w:t>
            </w:r>
            <w:r>
              <w:rPr>
                <w:rFonts w:ascii="Arial" w:eastAsia="Times New Roman" w:hAnsi="Arial" w:cs="Arial"/>
                <w:sz w:val="22"/>
                <w:szCs w:val="22"/>
                <w:shd w:val="clear" w:color="auto" w:fill="FFFFFF"/>
                <w:lang w:val="es-ES_tradnl"/>
              </w:rPr>
              <w:t>.</w:t>
            </w:r>
          </w:p>
          <w:p w14:paraId="764A2E75" w14:textId="5E3CADA6" w:rsidR="000D3781" w:rsidRPr="00A22925" w:rsidRDefault="000D3781" w:rsidP="000D3781">
            <w:pPr>
              <w:ind w:right="165"/>
              <w:jc w:val="both"/>
              <w:rPr>
                <w:rFonts w:ascii="Arial" w:eastAsia="Times New Roman" w:hAnsi="Arial" w:cs="Arial"/>
                <w:sz w:val="22"/>
                <w:szCs w:val="22"/>
                <w:shd w:val="clear" w:color="auto" w:fill="FFFFFF"/>
                <w:lang w:val="es-ES_tradnl"/>
              </w:rPr>
            </w:pPr>
          </w:p>
          <w:p w14:paraId="3B60B8D5" w14:textId="77777777" w:rsidR="00863DB3" w:rsidRPr="00863DB3" w:rsidRDefault="00A22925" w:rsidP="00863DB3">
            <w:pPr>
              <w:spacing w:before="120" w:after="120"/>
              <w:jc w:val="both"/>
              <w:rPr>
                <w:rFonts w:ascii="Arial" w:eastAsia="Times New Roman" w:hAnsi="Arial" w:cs="Arial"/>
                <w:color w:val="0070C0"/>
                <w:sz w:val="22"/>
                <w:szCs w:val="22"/>
                <w:lang w:val="es-ES_tradnl"/>
              </w:rPr>
            </w:pPr>
            <w:r w:rsidRPr="00863DB3">
              <w:rPr>
                <w:rFonts w:ascii="Arial" w:eastAsia="Times New Roman" w:hAnsi="Arial" w:cs="Arial"/>
                <w:sz w:val="22"/>
                <w:szCs w:val="22"/>
                <w:lang w:val="es-ES_tradnl"/>
              </w:rPr>
              <w:t>El</w:t>
            </w:r>
            <w:r w:rsidRPr="00863DB3">
              <w:rPr>
                <w:rFonts w:ascii="Arial" w:eastAsia="Times New Roman" w:hAnsi="Arial" w:cs="Arial"/>
                <w:sz w:val="22"/>
                <w:szCs w:val="22"/>
                <w:lang w:val="es-ES"/>
              </w:rPr>
              <w:t xml:space="preserve"> Reglamento Operativo del Programa incluirá como anexo el EASE/PGAS del Programa, lo que se especificó en el acta de negociación.</w:t>
            </w:r>
            <w:r w:rsidR="00863DB3" w:rsidRPr="00863DB3">
              <w:rPr>
                <w:rFonts w:ascii="Arial" w:eastAsia="Times New Roman" w:hAnsi="Arial" w:cs="Arial"/>
                <w:sz w:val="22"/>
                <w:szCs w:val="22"/>
                <w:lang w:val="es-ES"/>
              </w:rPr>
              <w:t xml:space="preserve"> </w:t>
            </w:r>
            <w:r w:rsidR="00863DB3" w:rsidRPr="00863DB3">
              <w:rPr>
                <w:rFonts w:ascii="Arial" w:eastAsia="Times New Roman" w:hAnsi="Arial" w:cs="Arial"/>
                <w:sz w:val="22"/>
                <w:szCs w:val="22"/>
                <w:lang w:val="es-ES_tradnl"/>
              </w:rPr>
              <w:t>La UGP deberá contratar a una empresa para la supervisión de las obras, la cual tendrá dentro de sus funciones la supervisión de los requerimientos socioambientales del EASE/PGAS del Programa. Se deberá contar con un especialista socioambiental como parte del equipo de la firma supervisora.</w:t>
            </w:r>
          </w:p>
          <w:p w14:paraId="58DE9145" w14:textId="50A3EA4F" w:rsidR="00A22925" w:rsidRPr="00863DB3" w:rsidRDefault="00A22925" w:rsidP="000D3781">
            <w:pPr>
              <w:ind w:right="165"/>
              <w:jc w:val="both"/>
              <w:rPr>
                <w:rFonts w:ascii="Arial" w:eastAsia="Times New Roman" w:hAnsi="Arial" w:cs="Arial"/>
                <w:sz w:val="22"/>
                <w:szCs w:val="22"/>
                <w:shd w:val="clear" w:color="auto" w:fill="FFFFFF"/>
                <w:lang w:val="es-ES_tradnl"/>
              </w:rPr>
            </w:pPr>
          </w:p>
          <w:p w14:paraId="16E53D49" w14:textId="77777777" w:rsidR="000D3781" w:rsidRPr="008A70C0" w:rsidRDefault="000D3781" w:rsidP="000D3781">
            <w:pPr>
              <w:ind w:right="165"/>
              <w:jc w:val="both"/>
              <w:rPr>
                <w:rFonts w:ascii="Arial" w:hAnsi="Arial" w:cs="Arial"/>
                <w:color w:val="000000" w:themeColor="text1"/>
                <w:sz w:val="22"/>
                <w:szCs w:val="22"/>
                <w:lang w:val="es-ES_tradnl"/>
              </w:rPr>
            </w:pPr>
            <w:r w:rsidRPr="00863DB3">
              <w:rPr>
                <w:rFonts w:ascii="Arial" w:hAnsi="Arial" w:cs="Arial"/>
                <w:color w:val="000000" w:themeColor="text1"/>
                <w:sz w:val="22"/>
                <w:szCs w:val="22"/>
                <w:lang w:val="es-ES_tradnl"/>
              </w:rPr>
              <w:t>La UGP deberá remitir al Banco un informe</w:t>
            </w:r>
            <w:r w:rsidRPr="008A70C0">
              <w:rPr>
                <w:rFonts w:ascii="Arial" w:hAnsi="Arial" w:cs="Arial"/>
                <w:color w:val="000000" w:themeColor="text1"/>
                <w:sz w:val="22"/>
                <w:szCs w:val="22"/>
                <w:lang w:val="es-ES_tradnl"/>
              </w:rPr>
              <w:t xml:space="preserve"> semestral durante la ejecución del Programa, sobre el estado y los avances de los planes de gestión socioambiental y el cumplimiento con las políticas de salvaguardias. El informe también deberá incluir un resumen de las quejas y reclamos ciudadanos recibidos mensualmente y detalles de su resolución oportuna.</w:t>
            </w:r>
          </w:p>
          <w:p w14:paraId="0F0408C1" w14:textId="28D08232" w:rsidR="00BB418D" w:rsidRDefault="00BB418D" w:rsidP="000D3781">
            <w:pPr>
              <w:ind w:right="165"/>
              <w:jc w:val="both"/>
              <w:rPr>
                <w:rFonts w:ascii="Arial" w:eastAsia="Times New Roman" w:hAnsi="Arial" w:cs="Arial"/>
                <w:sz w:val="22"/>
                <w:szCs w:val="22"/>
                <w:shd w:val="clear" w:color="auto" w:fill="FFFFFF"/>
                <w:lang w:val="es-ES_tradnl"/>
              </w:rPr>
            </w:pPr>
          </w:p>
          <w:p w14:paraId="11D8D0FD" w14:textId="5999048B" w:rsidR="00BB418D" w:rsidRPr="00483B0B" w:rsidDel="00A11ACD" w:rsidRDefault="00483B0B" w:rsidP="00BB418D">
            <w:pPr>
              <w:ind w:right="165"/>
              <w:jc w:val="both"/>
              <w:rPr>
                <w:rFonts w:ascii="Arial" w:eastAsia="Times New Roman" w:hAnsi="Arial" w:cs="Arial"/>
                <w:iCs/>
                <w:sz w:val="22"/>
                <w:szCs w:val="22"/>
                <w:shd w:val="clear" w:color="auto" w:fill="FFFFFF"/>
                <w:lang w:val="es-ES_tradnl"/>
              </w:rPr>
            </w:pPr>
            <w:r>
              <w:rPr>
                <w:rFonts w:ascii="Arial" w:eastAsia="Times New Roman" w:hAnsi="Arial" w:cs="Arial"/>
                <w:iCs/>
                <w:sz w:val="22"/>
                <w:szCs w:val="22"/>
                <w:shd w:val="clear" w:color="auto" w:fill="FFFFFF"/>
                <w:lang w:val="es-ES_tradnl"/>
              </w:rPr>
              <w:t>Los costos de las medidas de mitigación socioambientales</w:t>
            </w:r>
            <w:r w:rsidR="00BB418D" w:rsidRPr="00483B0B">
              <w:rPr>
                <w:rFonts w:ascii="Arial" w:eastAsia="Times New Roman" w:hAnsi="Arial" w:cs="Arial"/>
                <w:iCs/>
                <w:sz w:val="22"/>
                <w:szCs w:val="22"/>
                <w:shd w:val="clear" w:color="auto" w:fill="FFFFFF"/>
                <w:lang w:val="es-ES_tradnl"/>
              </w:rPr>
              <w:t xml:space="preserve"> deben formar parte de la misma </w:t>
            </w:r>
            <w:r w:rsidRPr="00483B0B">
              <w:rPr>
                <w:rFonts w:ascii="Arial" w:eastAsia="Times New Roman" w:hAnsi="Arial" w:cs="Arial"/>
                <w:iCs/>
                <w:sz w:val="22"/>
                <w:szCs w:val="22"/>
                <w:shd w:val="clear" w:color="auto" w:fill="FFFFFF"/>
                <w:lang w:val="es-ES_tradnl"/>
              </w:rPr>
              <w:t>planilla</w:t>
            </w:r>
            <w:r w:rsidR="00BB418D" w:rsidRPr="00483B0B">
              <w:rPr>
                <w:rFonts w:ascii="Arial" w:eastAsia="Times New Roman" w:hAnsi="Arial" w:cs="Arial"/>
                <w:iCs/>
                <w:sz w:val="22"/>
                <w:szCs w:val="22"/>
                <w:shd w:val="clear" w:color="auto" w:fill="FFFFFF"/>
                <w:lang w:val="es-ES_tradnl"/>
              </w:rPr>
              <w:t xml:space="preserve"> de costos </w:t>
            </w:r>
            <w:r w:rsidRPr="00483B0B">
              <w:rPr>
                <w:rFonts w:ascii="Arial" w:eastAsia="Times New Roman" w:hAnsi="Arial" w:cs="Arial"/>
                <w:iCs/>
                <w:sz w:val="22"/>
                <w:szCs w:val="22"/>
                <w:shd w:val="clear" w:color="auto" w:fill="FFFFFF"/>
                <w:lang w:val="es-ES_tradnl"/>
              </w:rPr>
              <w:t xml:space="preserve">de obras </w:t>
            </w:r>
            <w:r w:rsidR="00BB418D" w:rsidRPr="00483B0B">
              <w:rPr>
                <w:rFonts w:ascii="Arial" w:eastAsia="Times New Roman" w:hAnsi="Arial" w:cs="Arial"/>
                <w:iCs/>
                <w:sz w:val="22"/>
                <w:szCs w:val="22"/>
                <w:shd w:val="clear" w:color="auto" w:fill="FFFFFF"/>
                <w:lang w:val="es-ES_tradnl"/>
              </w:rPr>
              <w:t xml:space="preserve">y </w:t>
            </w:r>
            <w:r>
              <w:rPr>
                <w:rFonts w:ascii="Arial" w:eastAsia="Times New Roman" w:hAnsi="Arial" w:cs="Arial"/>
                <w:iCs/>
                <w:sz w:val="22"/>
                <w:szCs w:val="22"/>
                <w:shd w:val="clear" w:color="auto" w:fill="FFFFFF"/>
                <w:lang w:val="es-ES_tradnl"/>
              </w:rPr>
              <w:t>d</w:t>
            </w:r>
            <w:r w:rsidR="00BB418D" w:rsidRPr="00483B0B">
              <w:rPr>
                <w:rFonts w:ascii="Arial" w:eastAsia="Times New Roman" w:hAnsi="Arial" w:cs="Arial"/>
                <w:iCs/>
                <w:sz w:val="22"/>
                <w:szCs w:val="22"/>
                <w:shd w:val="clear" w:color="auto" w:fill="FFFFFF"/>
                <w:lang w:val="es-ES_tradnl"/>
              </w:rPr>
              <w:t>el cronograma físico del proyecto</w:t>
            </w:r>
            <w:r w:rsidRPr="00483B0B">
              <w:rPr>
                <w:rFonts w:ascii="Arial" w:eastAsia="Times New Roman" w:hAnsi="Arial" w:cs="Arial"/>
                <w:iCs/>
                <w:sz w:val="22"/>
                <w:szCs w:val="22"/>
                <w:shd w:val="clear" w:color="auto" w:fill="FFFFFF"/>
                <w:lang w:val="es-ES_tradnl"/>
              </w:rPr>
              <w:t>. La UGP se asegurará de</w:t>
            </w:r>
            <w:r>
              <w:rPr>
                <w:rFonts w:ascii="Arial" w:eastAsia="Times New Roman" w:hAnsi="Arial" w:cs="Arial"/>
                <w:iCs/>
                <w:sz w:val="22"/>
                <w:szCs w:val="22"/>
                <w:shd w:val="clear" w:color="auto" w:fill="FFFFFF"/>
                <w:lang w:val="es-ES_tradnl"/>
              </w:rPr>
              <w:t xml:space="preserve"> </w:t>
            </w:r>
            <w:r w:rsidRPr="00483B0B">
              <w:rPr>
                <w:rFonts w:ascii="Arial" w:eastAsia="Times New Roman" w:hAnsi="Arial" w:cs="Arial"/>
                <w:iCs/>
                <w:sz w:val="22"/>
                <w:szCs w:val="22"/>
                <w:shd w:val="clear" w:color="auto" w:fill="FFFFFF"/>
                <w:lang w:val="es-ES_tradnl"/>
              </w:rPr>
              <w:t>incluir en los pliegos de licitación de las obras los requerimientos socioambientales comprendidos en el PGAS</w:t>
            </w:r>
            <w:r w:rsidR="00DD55F2">
              <w:rPr>
                <w:rFonts w:ascii="Arial" w:eastAsia="Times New Roman" w:hAnsi="Arial" w:cs="Arial"/>
                <w:iCs/>
                <w:sz w:val="22"/>
                <w:szCs w:val="22"/>
                <w:shd w:val="clear" w:color="auto" w:fill="FFFFFF"/>
                <w:lang w:val="es-ES_tradnl"/>
              </w:rPr>
              <w:t xml:space="preserve"> estratégico</w:t>
            </w:r>
            <w:r w:rsidRPr="00483B0B">
              <w:rPr>
                <w:rFonts w:ascii="Arial" w:eastAsia="Times New Roman" w:hAnsi="Arial" w:cs="Arial"/>
                <w:iCs/>
                <w:sz w:val="22"/>
                <w:szCs w:val="22"/>
                <w:shd w:val="clear" w:color="auto" w:fill="FFFFFF"/>
                <w:lang w:val="es-ES_tradnl"/>
              </w:rPr>
              <w:t>.</w:t>
            </w:r>
          </w:p>
        </w:tc>
      </w:tr>
      <w:tr w:rsidR="00C21376" w:rsidRPr="005967DA" w14:paraId="04C2CD9B" w14:textId="77777777" w:rsidTr="006F7063">
        <w:trPr>
          <w:trHeight w:val="402"/>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43E008EA" w14:textId="33103377" w:rsidR="00C21376" w:rsidRPr="00BF16C9" w:rsidRDefault="008C4A03" w:rsidP="00FA0B3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5. </w:t>
            </w:r>
            <w:r w:rsidR="00FA0B32" w:rsidRPr="00BF16C9">
              <w:rPr>
                <w:rFonts w:ascii="Arial" w:eastAsia="Times New Roman" w:hAnsi="Arial" w:cs="Arial"/>
                <w:b/>
                <w:bCs/>
                <w:sz w:val="27"/>
                <w:szCs w:val="27"/>
                <w:lang w:val="es-ES"/>
              </w:rPr>
              <w:t xml:space="preserve">Requisitos </w:t>
            </w:r>
            <w:r w:rsidR="003316FE">
              <w:rPr>
                <w:rFonts w:ascii="Arial" w:eastAsia="Times New Roman" w:hAnsi="Arial" w:cs="Arial"/>
                <w:b/>
                <w:bCs/>
                <w:sz w:val="27"/>
                <w:szCs w:val="27"/>
                <w:lang w:val="es-ES"/>
              </w:rPr>
              <w:t>Ambientales y Sociales</w:t>
            </w:r>
          </w:p>
        </w:tc>
      </w:tr>
      <w:tr w:rsidR="00C21376" w:rsidRPr="00617B2A" w14:paraId="75183872" w14:textId="77777777" w:rsidTr="00844A93">
        <w:trPr>
          <w:trHeight w:val="236"/>
        </w:trPr>
        <w:tc>
          <w:tcPr>
            <w:tcW w:w="9990"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35DCDD07" w14:textId="261B32F0" w:rsidR="00C21376" w:rsidRPr="00407864" w:rsidRDefault="00607AE3" w:rsidP="00407864">
            <w:pPr>
              <w:ind w:right="165"/>
              <w:jc w:val="both"/>
              <w:rPr>
                <w:rFonts w:ascii="Arial" w:eastAsia="Times New Roman" w:hAnsi="Arial" w:cs="Arial"/>
                <w:iCs/>
                <w:sz w:val="22"/>
                <w:szCs w:val="22"/>
                <w:shd w:val="clear" w:color="auto" w:fill="FFFFFF"/>
                <w:lang w:val="es-ES"/>
              </w:rPr>
            </w:pPr>
            <w:r w:rsidRPr="000D3781">
              <w:rPr>
                <w:rFonts w:ascii="Arial" w:eastAsia="Times New Roman" w:hAnsi="Arial" w:cs="Arial"/>
                <w:iCs/>
                <w:sz w:val="22"/>
                <w:szCs w:val="22"/>
                <w:shd w:val="clear" w:color="auto" w:fill="FFFFFF"/>
                <w:lang w:val="es-ES"/>
              </w:rPr>
              <w:t xml:space="preserve">Con el fin de cumplir con los requisitos de las Políticas de Salvaguardias Ambientales y Sociales del Banco, </w:t>
            </w:r>
            <w:r w:rsidR="000D3781" w:rsidRPr="000D3781">
              <w:rPr>
                <w:rFonts w:ascii="Arial" w:eastAsia="Times New Roman" w:hAnsi="Arial" w:cs="Arial"/>
                <w:iCs/>
                <w:sz w:val="22"/>
                <w:szCs w:val="22"/>
                <w:shd w:val="clear" w:color="auto" w:fill="FFFFFF"/>
                <w:lang w:val="es-ES"/>
              </w:rPr>
              <w:t>la SEDU</w:t>
            </w:r>
            <w:r w:rsidRPr="000D3781">
              <w:rPr>
                <w:rFonts w:ascii="Arial" w:eastAsia="Times New Roman" w:hAnsi="Arial" w:cs="Arial"/>
                <w:iCs/>
                <w:sz w:val="22"/>
                <w:szCs w:val="22"/>
                <w:shd w:val="clear" w:color="auto" w:fill="FFFFFF"/>
                <w:lang w:val="es-ES"/>
              </w:rPr>
              <w:t xml:space="preserve"> cumplirá a plena satisfacción del Banco con los términos contractuales y condiciones ESHS incluidos en el Anexo B. Estos términos y condiciones sólo podrán ser modificados mediando consentimiento previo por escrito del Banco, incluyendo el visto bueno del ESG. Estos incluyen (i) Condiciones Previas (</w:t>
            </w:r>
            <w:proofErr w:type="spellStart"/>
            <w:r w:rsidRPr="000D3781">
              <w:rPr>
                <w:rFonts w:ascii="Arial" w:eastAsia="Times New Roman" w:hAnsi="Arial" w:cs="Arial"/>
                <w:iCs/>
                <w:sz w:val="22"/>
                <w:szCs w:val="22"/>
                <w:shd w:val="clear" w:color="auto" w:fill="FFFFFF"/>
                <w:lang w:val="es-ES"/>
              </w:rPr>
              <w:t>CPs</w:t>
            </w:r>
            <w:proofErr w:type="spellEnd"/>
            <w:r w:rsidRPr="000D3781">
              <w:rPr>
                <w:rFonts w:ascii="Arial" w:eastAsia="Times New Roman" w:hAnsi="Arial" w:cs="Arial"/>
                <w:iCs/>
                <w:sz w:val="22"/>
                <w:szCs w:val="22"/>
                <w:shd w:val="clear" w:color="auto" w:fill="FFFFFF"/>
                <w:lang w:val="es-ES"/>
              </w:rPr>
              <w:t xml:space="preserve">) al </w:t>
            </w:r>
            <w:r w:rsidR="003316FE" w:rsidRPr="000D3781">
              <w:rPr>
                <w:rFonts w:ascii="Arial" w:eastAsia="Times New Roman" w:hAnsi="Arial" w:cs="Arial"/>
                <w:iCs/>
                <w:sz w:val="22"/>
                <w:szCs w:val="22"/>
                <w:shd w:val="clear" w:color="auto" w:fill="FFFFFF"/>
                <w:lang w:val="es-ES"/>
              </w:rPr>
              <w:t xml:space="preserve">OPC y/o </w:t>
            </w:r>
            <w:r w:rsidRPr="000D3781">
              <w:rPr>
                <w:rFonts w:ascii="Arial" w:eastAsia="Times New Roman" w:hAnsi="Arial" w:cs="Arial"/>
                <w:iCs/>
                <w:sz w:val="22"/>
                <w:szCs w:val="22"/>
                <w:shd w:val="clear" w:color="auto" w:fill="FFFFFF"/>
                <w:lang w:val="es-ES"/>
              </w:rPr>
              <w:t>Directorio; (</w:t>
            </w:r>
            <w:proofErr w:type="spellStart"/>
            <w:r w:rsidRPr="000D3781">
              <w:rPr>
                <w:rFonts w:ascii="Arial" w:eastAsia="Times New Roman" w:hAnsi="Arial" w:cs="Arial"/>
                <w:iCs/>
                <w:sz w:val="22"/>
                <w:szCs w:val="22"/>
                <w:shd w:val="clear" w:color="auto" w:fill="FFFFFF"/>
                <w:lang w:val="es-ES"/>
              </w:rPr>
              <w:t>ii</w:t>
            </w:r>
            <w:proofErr w:type="spellEnd"/>
            <w:r w:rsidRPr="000D3781">
              <w:rPr>
                <w:rFonts w:ascii="Arial" w:eastAsia="Times New Roman" w:hAnsi="Arial" w:cs="Arial"/>
                <w:iCs/>
                <w:sz w:val="22"/>
                <w:szCs w:val="22"/>
                <w:shd w:val="clear" w:color="auto" w:fill="FFFFFF"/>
                <w:lang w:val="es-ES"/>
              </w:rPr>
              <w:t>) condiciones estándar para la implementación de los Planes y medidas ESHS, como también de los requisitos para los informes y supervisión; (</w:t>
            </w:r>
            <w:proofErr w:type="spellStart"/>
            <w:r w:rsidRPr="000D3781">
              <w:rPr>
                <w:rFonts w:ascii="Arial" w:eastAsia="Times New Roman" w:hAnsi="Arial" w:cs="Arial"/>
                <w:iCs/>
                <w:sz w:val="22"/>
                <w:szCs w:val="22"/>
                <w:shd w:val="clear" w:color="auto" w:fill="FFFFFF"/>
                <w:lang w:val="es-ES"/>
              </w:rPr>
              <w:t>iii</w:t>
            </w:r>
            <w:proofErr w:type="spellEnd"/>
            <w:r w:rsidRPr="000D3781">
              <w:rPr>
                <w:rFonts w:ascii="Arial" w:eastAsia="Times New Roman" w:hAnsi="Arial" w:cs="Arial"/>
                <w:iCs/>
                <w:sz w:val="22"/>
                <w:szCs w:val="22"/>
                <w:shd w:val="clear" w:color="auto" w:fill="FFFFFF"/>
                <w:lang w:val="es-ES"/>
              </w:rPr>
              <w:t>) las condiciones referidas a riesgos e impactos de relevancia; (</w:t>
            </w:r>
            <w:proofErr w:type="spellStart"/>
            <w:r w:rsidRPr="000D3781">
              <w:rPr>
                <w:rFonts w:ascii="Arial" w:eastAsia="Times New Roman" w:hAnsi="Arial" w:cs="Arial"/>
                <w:iCs/>
                <w:sz w:val="22"/>
                <w:szCs w:val="22"/>
                <w:shd w:val="clear" w:color="auto" w:fill="FFFFFF"/>
                <w:lang w:val="es-ES"/>
              </w:rPr>
              <w:t>iv</w:t>
            </w:r>
            <w:proofErr w:type="spellEnd"/>
            <w:r w:rsidRPr="000D3781">
              <w:rPr>
                <w:rFonts w:ascii="Arial" w:eastAsia="Times New Roman" w:hAnsi="Arial" w:cs="Arial"/>
                <w:iCs/>
                <w:sz w:val="22"/>
                <w:szCs w:val="22"/>
                <w:shd w:val="clear" w:color="auto" w:fill="FFFFFF"/>
                <w:lang w:val="es-ES"/>
              </w:rPr>
              <w:t>) las condiciones que se incluyan en el Manual de Operaciones; (v) definiciones. Estas condiciones y definiciones se incorporarán al Acuerdo de Préstamo y por tanto el Prestatario estará obligado legalmente a cumplir con ellas.</w:t>
            </w:r>
          </w:p>
        </w:tc>
      </w:tr>
      <w:tr w:rsidR="00C21376" w:rsidRPr="00617B2A" w14:paraId="043327AB" w14:textId="77777777" w:rsidTr="006F7063">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D3A64A0" w14:textId="5D85554C" w:rsidR="00C21376" w:rsidRPr="00BF16C9" w:rsidRDefault="009865D0" w:rsidP="00FA0B32">
            <w:pPr>
              <w:rPr>
                <w:rFonts w:ascii="Arial" w:eastAsia="Times New Roman" w:hAnsi="Arial" w:cs="Arial"/>
                <w:b/>
                <w:bCs/>
                <w:sz w:val="27"/>
                <w:szCs w:val="27"/>
                <w:lang w:val="es-ES"/>
              </w:rPr>
            </w:pPr>
            <w:r>
              <w:rPr>
                <w:rFonts w:ascii="Arial" w:eastAsia="Times New Roman" w:hAnsi="Arial" w:cs="Arial"/>
                <w:b/>
                <w:bCs/>
                <w:sz w:val="27"/>
                <w:szCs w:val="27"/>
                <w:lang w:val="es-ES"/>
              </w:rPr>
              <w:t xml:space="preserve">6. </w:t>
            </w:r>
            <w:r w:rsidR="00FA0B32" w:rsidRPr="00BF16C9">
              <w:rPr>
                <w:rFonts w:ascii="Arial" w:eastAsia="Times New Roman" w:hAnsi="Arial" w:cs="Arial"/>
                <w:b/>
                <w:bCs/>
                <w:sz w:val="27"/>
                <w:szCs w:val="27"/>
                <w:lang w:val="es-ES"/>
              </w:rPr>
              <w:t>Resumen de Cumplimiento con Políticas de Salvaguardias del BID</w:t>
            </w:r>
            <w:r w:rsidR="00C21376" w:rsidRPr="00BF16C9">
              <w:rPr>
                <w:rFonts w:ascii="Arial" w:eastAsia="Times New Roman" w:hAnsi="Arial" w:cs="Arial"/>
                <w:b/>
                <w:bCs/>
                <w:sz w:val="27"/>
                <w:szCs w:val="27"/>
                <w:lang w:val="es-ES"/>
              </w:rPr>
              <w:t xml:space="preserve"> </w:t>
            </w:r>
          </w:p>
        </w:tc>
      </w:tr>
      <w:tr w:rsidR="00E44047" w:rsidRPr="00E44047" w14:paraId="356C5FE4" w14:textId="77777777" w:rsidTr="00E44047">
        <w:trPr>
          <w:trHeight w:val="429"/>
        </w:trPr>
        <w:tc>
          <w:tcPr>
            <w:tcW w:w="99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5" w:type="dxa"/>
              <w:bottom w:w="15" w:type="dxa"/>
              <w:right w:w="105" w:type="dxa"/>
            </w:tcMar>
            <w:vAlign w:val="center"/>
          </w:tcPr>
          <w:p w14:paraId="12432843" w14:textId="6C9B606F" w:rsidR="00E44047" w:rsidRDefault="00E44047" w:rsidP="00FA0B32">
            <w:pPr>
              <w:rPr>
                <w:rFonts w:ascii="Arial" w:eastAsia="Times New Roman" w:hAnsi="Arial" w:cs="Arial"/>
                <w:b/>
                <w:bCs/>
                <w:sz w:val="27"/>
                <w:szCs w:val="27"/>
                <w:lang w:val="es-ES"/>
              </w:rPr>
            </w:pPr>
            <w:r w:rsidRPr="00E44047">
              <w:rPr>
                <w:rFonts w:ascii="Arial" w:eastAsia="Times New Roman" w:hAnsi="Arial" w:cs="Arial"/>
                <w:iCs/>
                <w:sz w:val="22"/>
                <w:szCs w:val="22"/>
                <w:shd w:val="clear" w:color="auto" w:fill="FFFFFF"/>
                <w:lang w:val="es-ES"/>
              </w:rPr>
              <w:t>Ver Anexo A</w:t>
            </w:r>
          </w:p>
        </w:tc>
      </w:tr>
    </w:tbl>
    <w:p w14:paraId="3393B1F8" w14:textId="77777777" w:rsidR="004D3CD1" w:rsidRPr="00BF16C9" w:rsidRDefault="004D3CD1" w:rsidP="004127F6">
      <w:pPr>
        <w:rPr>
          <w:rFonts w:ascii="Arial" w:hAnsi="Arial" w:cs="Arial"/>
          <w:bCs/>
          <w:sz w:val="18"/>
          <w:szCs w:val="20"/>
          <w:lang w:val="es-ES"/>
        </w:rPr>
        <w:sectPr w:rsidR="004D3CD1" w:rsidRPr="00BF16C9" w:rsidSect="005354FC">
          <w:headerReference w:type="default" r:id="rId13"/>
          <w:footerReference w:type="default" r:id="rId14"/>
          <w:pgSz w:w="12240" w:h="15840"/>
          <w:pgMar w:top="1440" w:right="1800" w:bottom="1440" w:left="1170" w:header="720" w:footer="720" w:gutter="0"/>
          <w:cols w:space="720"/>
          <w:titlePg/>
          <w:docGrid w:linePitch="360"/>
        </w:sectPr>
      </w:pPr>
    </w:p>
    <w:p w14:paraId="441F4E4F" w14:textId="6627C79D" w:rsidR="004D3CD1" w:rsidRPr="00BF16C9" w:rsidRDefault="00933D11" w:rsidP="004D3CD1">
      <w:pPr>
        <w:rPr>
          <w:rFonts w:ascii="Arial" w:hAnsi="Arial" w:cs="Arial"/>
          <w:b/>
          <w:sz w:val="20"/>
          <w:szCs w:val="20"/>
          <w:lang w:val="es-ES"/>
        </w:rPr>
      </w:pPr>
      <w:r>
        <w:rPr>
          <w:rFonts w:ascii="Arial" w:hAnsi="Arial" w:cs="Arial"/>
          <w:b/>
          <w:sz w:val="20"/>
          <w:szCs w:val="20"/>
          <w:lang w:val="es-ES"/>
        </w:rPr>
        <w:t>Anexo A</w:t>
      </w:r>
      <w:r w:rsidR="001C6E58">
        <w:rPr>
          <w:rFonts w:ascii="Arial" w:hAnsi="Arial" w:cs="Arial"/>
          <w:b/>
          <w:sz w:val="20"/>
          <w:szCs w:val="20"/>
          <w:lang w:val="es-ES"/>
        </w:rPr>
        <w:t xml:space="preserve">: </w:t>
      </w:r>
      <w:r w:rsidR="00AC7ED8" w:rsidRPr="00BF16C9">
        <w:rPr>
          <w:rFonts w:ascii="Arial" w:hAnsi="Arial" w:cs="Arial"/>
          <w:b/>
          <w:sz w:val="20"/>
          <w:szCs w:val="20"/>
          <w:lang w:val="es-ES"/>
        </w:rPr>
        <w:t>Resumen de Cumplimiento</w:t>
      </w:r>
      <w:r w:rsidR="00D055D3" w:rsidRPr="00BF16C9">
        <w:rPr>
          <w:rFonts w:ascii="Arial" w:hAnsi="Arial" w:cs="Arial"/>
          <w:b/>
          <w:sz w:val="20"/>
          <w:szCs w:val="20"/>
          <w:lang w:val="es-ES"/>
        </w:rPr>
        <w:t xml:space="preserve"> </w:t>
      </w:r>
      <w:r w:rsidR="00AC7ED8" w:rsidRPr="00BF16C9">
        <w:rPr>
          <w:rFonts w:ascii="Arial" w:hAnsi="Arial" w:cs="Arial"/>
          <w:b/>
          <w:sz w:val="20"/>
          <w:szCs w:val="20"/>
          <w:lang w:val="es-ES"/>
        </w:rPr>
        <w:t>con las Políticas de Salvaguardias del BID</w:t>
      </w:r>
    </w:p>
    <w:tbl>
      <w:tblPr>
        <w:tblStyle w:val="TableGrid"/>
        <w:tblW w:w="13657" w:type="dxa"/>
        <w:tblInd w:w="108" w:type="dxa"/>
        <w:tblLayout w:type="fixed"/>
        <w:tblLook w:val="04A0" w:firstRow="1" w:lastRow="0" w:firstColumn="1" w:lastColumn="0" w:noHBand="0" w:noVBand="1"/>
      </w:tblPr>
      <w:tblGrid>
        <w:gridCol w:w="2790"/>
        <w:gridCol w:w="4320"/>
        <w:gridCol w:w="6547"/>
      </w:tblGrid>
      <w:tr w:rsidR="00244C57" w:rsidRPr="00BF16C9" w14:paraId="716A028C" w14:textId="77777777" w:rsidTr="00244C57">
        <w:trPr>
          <w:trHeight w:val="323"/>
        </w:trPr>
        <w:tc>
          <w:tcPr>
            <w:tcW w:w="2790" w:type="dxa"/>
            <w:shd w:val="clear" w:color="auto" w:fill="95B3D7" w:themeFill="accent1" w:themeFillTint="99"/>
            <w:vAlign w:val="center"/>
          </w:tcPr>
          <w:p w14:paraId="000C1707" w14:textId="2343F73F" w:rsidR="00244C57" w:rsidRPr="004E7FB9" w:rsidRDefault="00244C57" w:rsidP="00CF4FB6">
            <w:pPr>
              <w:tabs>
                <w:tab w:val="left" w:pos="3200"/>
              </w:tabs>
              <w:jc w:val="center"/>
              <w:rPr>
                <w:rFonts w:ascii="Arial" w:hAnsi="Arial" w:cs="Arial"/>
                <w:b/>
                <w:sz w:val="20"/>
                <w:szCs w:val="20"/>
                <w:lang w:val="es-ES"/>
              </w:rPr>
            </w:pPr>
            <w:r w:rsidRPr="004E7FB9">
              <w:rPr>
                <w:rFonts w:ascii="Arial" w:hAnsi="Arial" w:cs="Arial"/>
                <w:b/>
                <w:sz w:val="20"/>
                <w:szCs w:val="20"/>
                <w:lang w:val="es-ES"/>
              </w:rPr>
              <w:t>Políticas / Directrices</w:t>
            </w:r>
          </w:p>
        </w:tc>
        <w:tc>
          <w:tcPr>
            <w:tcW w:w="4320" w:type="dxa"/>
            <w:tcBorders>
              <w:bottom w:val="single" w:sz="4" w:space="0" w:color="auto"/>
            </w:tcBorders>
            <w:shd w:val="clear" w:color="auto" w:fill="95B3D7" w:themeFill="accent1" w:themeFillTint="99"/>
            <w:vAlign w:val="center"/>
          </w:tcPr>
          <w:p w14:paraId="1792912D" w14:textId="77777777" w:rsidR="00244C57" w:rsidRPr="004E7FB9" w:rsidRDefault="00244C57">
            <w:pPr>
              <w:tabs>
                <w:tab w:val="center" w:pos="1499"/>
              </w:tabs>
              <w:jc w:val="center"/>
              <w:rPr>
                <w:rFonts w:ascii="Arial" w:hAnsi="Arial" w:cs="Arial"/>
                <w:b/>
                <w:sz w:val="20"/>
                <w:szCs w:val="20"/>
                <w:lang w:val="es-ES"/>
              </w:rPr>
            </w:pPr>
          </w:p>
          <w:p w14:paraId="6CD8269D" w14:textId="0C0F5DF9" w:rsidR="00244C57" w:rsidRPr="004E7FB9" w:rsidRDefault="00244C57">
            <w:pPr>
              <w:tabs>
                <w:tab w:val="left" w:pos="3200"/>
              </w:tabs>
              <w:jc w:val="center"/>
              <w:rPr>
                <w:rFonts w:ascii="Arial" w:hAnsi="Arial" w:cs="Arial"/>
                <w:b/>
                <w:sz w:val="20"/>
                <w:szCs w:val="20"/>
                <w:lang w:val="es-ES"/>
              </w:rPr>
            </w:pPr>
            <w:r w:rsidRPr="004E7FB9">
              <w:rPr>
                <w:rFonts w:ascii="Arial" w:hAnsi="Arial" w:cs="Arial"/>
                <w:b/>
                <w:sz w:val="20"/>
                <w:szCs w:val="20"/>
                <w:lang w:val="es-ES"/>
              </w:rPr>
              <w:t>Estado de Cumplimiento de Requisitos de Políticas / Directrices y Justificación</w:t>
            </w:r>
          </w:p>
          <w:p w14:paraId="3B4E48E0" w14:textId="77777777" w:rsidR="00244C57" w:rsidRPr="004E7FB9" w:rsidRDefault="00244C57">
            <w:pPr>
              <w:tabs>
                <w:tab w:val="center" w:pos="1499"/>
              </w:tabs>
              <w:jc w:val="center"/>
              <w:rPr>
                <w:rFonts w:ascii="Arial" w:hAnsi="Arial" w:cs="Arial"/>
                <w:b/>
                <w:sz w:val="20"/>
                <w:szCs w:val="20"/>
                <w:lang w:val="es-ES"/>
              </w:rPr>
            </w:pPr>
          </w:p>
        </w:tc>
        <w:tc>
          <w:tcPr>
            <w:tcW w:w="6547" w:type="dxa"/>
            <w:tcBorders>
              <w:bottom w:val="single" w:sz="4" w:space="0" w:color="auto"/>
            </w:tcBorders>
            <w:shd w:val="clear" w:color="auto" w:fill="95B3D7" w:themeFill="accent1" w:themeFillTint="99"/>
            <w:vAlign w:val="center"/>
          </w:tcPr>
          <w:p w14:paraId="454E8C52" w14:textId="10BF1B99" w:rsidR="00244C57" w:rsidRPr="004E7FB9" w:rsidRDefault="00244C57" w:rsidP="00AC7ED8">
            <w:pPr>
              <w:tabs>
                <w:tab w:val="left" w:pos="3200"/>
              </w:tabs>
              <w:jc w:val="center"/>
              <w:rPr>
                <w:rFonts w:ascii="Arial" w:hAnsi="Arial" w:cs="Arial"/>
                <w:b/>
                <w:sz w:val="20"/>
                <w:szCs w:val="20"/>
                <w:lang w:val="es-ES"/>
              </w:rPr>
            </w:pPr>
            <w:r w:rsidRPr="004E7FB9">
              <w:rPr>
                <w:rFonts w:ascii="Arial" w:hAnsi="Arial" w:cs="Arial"/>
                <w:b/>
                <w:sz w:val="20"/>
                <w:szCs w:val="20"/>
                <w:lang w:val="es-ES"/>
              </w:rPr>
              <w:t>Requisitos / Acciones / Planes</w:t>
            </w:r>
            <w:r w:rsidR="00AB035C" w:rsidRPr="004E7FB9">
              <w:rPr>
                <w:rFonts w:ascii="Arial" w:hAnsi="Arial" w:cs="Arial"/>
                <w:b/>
                <w:sz w:val="20"/>
                <w:szCs w:val="20"/>
                <w:lang w:val="es-ES"/>
              </w:rPr>
              <w:t xml:space="preserve"> / Cronograma</w:t>
            </w:r>
          </w:p>
        </w:tc>
      </w:tr>
      <w:tr w:rsidR="00AC7ED8" w:rsidRPr="00617B2A" w14:paraId="4EA14118" w14:textId="77777777" w:rsidTr="00244C57">
        <w:trPr>
          <w:trHeight w:val="323"/>
        </w:trPr>
        <w:tc>
          <w:tcPr>
            <w:tcW w:w="13657" w:type="dxa"/>
            <w:gridSpan w:val="3"/>
            <w:shd w:val="clear" w:color="auto" w:fill="D9D9D9" w:themeFill="background1" w:themeFillShade="D9"/>
            <w:vAlign w:val="center"/>
          </w:tcPr>
          <w:p w14:paraId="0AF0B01F" w14:textId="77777777" w:rsidR="00AC7ED8" w:rsidRPr="004E7FB9" w:rsidRDefault="00AC7ED8" w:rsidP="001D3040">
            <w:pPr>
              <w:tabs>
                <w:tab w:val="left" w:pos="3200"/>
              </w:tabs>
              <w:rPr>
                <w:rFonts w:ascii="Arial" w:hAnsi="Arial" w:cs="Arial"/>
                <w:b/>
                <w:sz w:val="20"/>
                <w:szCs w:val="20"/>
                <w:lang w:val="es-ES"/>
              </w:rPr>
            </w:pPr>
            <w:r w:rsidRPr="004E7FB9">
              <w:rPr>
                <w:rFonts w:ascii="Arial" w:hAnsi="Arial" w:cs="Arial"/>
                <w:b/>
                <w:sz w:val="20"/>
                <w:szCs w:val="20"/>
                <w:lang w:val="es-ES"/>
              </w:rPr>
              <w:t>OP-703 Política de Medio Ambiente y Cumplimiento de Salvaguardias</w:t>
            </w:r>
          </w:p>
        </w:tc>
      </w:tr>
      <w:tr w:rsidR="00244C57" w:rsidRPr="00617B2A" w14:paraId="2ECE6F86" w14:textId="77777777" w:rsidTr="00244C57">
        <w:trPr>
          <w:trHeight w:val="323"/>
        </w:trPr>
        <w:tc>
          <w:tcPr>
            <w:tcW w:w="2790" w:type="dxa"/>
            <w:shd w:val="clear" w:color="auto" w:fill="D9D9D9" w:themeFill="background1" w:themeFillShade="D9"/>
            <w:vAlign w:val="center"/>
          </w:tcPr>
          <w:p w14:paraId="1B4B1987" w14:textId="77777777" w:rsidR="00244C57" w:rsidRPr="004E7FB9" w:rsidRDefault="00244C57" w:rsidP="003A3A67">
            <w:pPr>
              <w:tabs>
                <w:tab w:val="left" w:pos="3200"/>
              </w:tabs>
              <w:rPr>
                <w:rFonts w:ascii="Arial" w:hAnsi="Arial" w:cs="Arial"/>
                <w:sz w:val="20"/>
                <w:szCs w:val="20"/>
                <w:lang w:val="es-ES"/>
              </w:rPr>
            </w:pPr>
            <w:r w:rsidRPr="004E7FB9">
              <w:rPr>
                <w:rFonts w:ascii="Arial" w:hAnsi="Arial" w:cs="Arial"/>
                <w:sz w:val="20"/>
                <w:szCs w:val="20"/>
                <w:lang w:val="es-ES"/>
              </w:rPr>
              <w:t>B.2 Legislación y Regulaciones Nacionales</w:t>
            </w:r>
          </w:p>
        </w:tc>
        <w:tc>
          <w:tcPr>
            <w:tcW w:w="4320" w:type="dxa"/>
          </w:tcPr>
          <w:p w14:paraId="2F2438D3" w14:textId="2A49BC85" w:rsidR="00C67B10" w:rsidRPr="004E7FB9" w:rsidRDefault="004E7FB9" w:rsidP="006F7063">
            <w:pPr>
              <w:tabs>
                <w:tab w:val="left" w:pos="3200"/>
              </w:tabs>
              <w:jc w:val="both"/>
              <w:rPr>
                <w:rFonts w:ascii="Arial" w:hAnsi="Arial" w:cs="Arial"/>
                <w:b/>
                <w:bCs/>
                <w:sz w:val="20"/>
                <w:szCs w:val="20"/>
                <w:lang w:val="es-ES"/>
              </w:rPr>
            </w:pPr>
            <w:r w:rsidRPr="004E7FB9">
              <w:rPr>
                <w:rFonts w:ascii="Arial" w:hAnsi="Arial" w:cs="Arial"/>
                <w:b/>
                <w:bCs/>
                <w:sz w:val="20"/>
                <w:szCs w:val="20"/>
                <w:lang w:val="es-ES"/>
              </w:rPr>
              <w:t>Cumplimiento logrado durante la fase de preparación y a ser mantenido durante la implementación.</w:t>
            </w:r>
          </w:p>
          <w:p w14:paraId="140A6B07" w14:textId="61BEBE6C" w:rsidR="00C67B10" w:rsidRPr="004E7FB9" w:rsidRDefault="00C67B10" w:rsidP="00C67B10">
            <w:pPr>
              <w:tabs>
                <w:tab w:val="left" w:pos="3200"/>
              </w:tabs>
              <w:jc w:val="both"/>
              <w:rPr>
                <w:rFonts w:ascii="Arial" w:hAnsi="Arial" w:cs="Arial"/>
                <w:sz w:val="20"/>
                <w:szCs w:val="20"/>
                <w:lang w:val="es-ES"/>
              </w:rPr>
            </w:pPr>
            <w:r w:rsidRPr="004E7FB9">
              <w:rPr>
                <w:rFonts w:ascii="Arial" w:hAnsi="Arial" w:cs="Arial"/>
                <w:sz w:val="20"/>
                <w:szCs w:val="20"/>
                <w:lang w:val="es-ES"/>
              </w:rPr>
              <w:t xml:space="preserve">En </w:t>
            </w:r>
            <w:r w:rsidR="004E7FB9">
              <w:rPr>
                <w:rFonts w:ascii="Arial" w:hAnsi="Arial" w:cs="Arial"/>
                <w:sz w:val="20"/>
                <w:szCs w:val="20"/>
                <w:lang w:val="es-ES"/>
              </w:rPr>
              <w:t>ES</w:t>
            </w:r>
            <w:r w:rsidRPr="004E7FB9">
              <w:rPr>
                <w:rFonts w:ascii="Arial" w:hAnsi="Arial" w:cs="Arial"/>
                <w:sz w:val="20"/>
                <w:szCs w:val="20"/>
                <w:lang w:val="es-ES"/>
              </w:rPr>
              <w:t>, a excepción del municipio de Vitória, las unidades escolares no están sujetas a licencia ambiental, a menos que el proyecto se encuentre en un área de protección ambiental</w:t>
            </w:r>
            <w:r w:rsidR="003378A5">
              <w:rPr>
                <w:rFonts w:ascii="Arial" w:hAnsi="Arial" w:cs="Arial"/>
                <w:sz w:val="20"/>
                <w:szCs w:val="20"/>
                <w:lang w:val="es-ES"/>
              </w:rPr>
              <w:t>, lo cual es un criterio de exclusión del Programa.</w:t>
            </w:r>
            <w:r w:rsidRPr="004E7FB9">
              <w:rPr>
                <w:rFonts w:ascii="Arial" w:hAnsi="Arial" w:cs="Arial"/>
                <w:sz w:val="20"/>
                <w:szCs w:val="20"/>
                <w:lang w:val="es-ES"/>
              </w:rPr>
              <w:t xml:space="preserve"> </w:t>
            </w:r>
          </w:p>
          <w:p w14:paraId="64C7D838" w14:textId="1B64CAC0" w:rsidR="00C67B10" w:rsidRDefault="00C67B10" w:rsidP="00C67B10">
            <w:pPr>
              <w:tabs>
                <w:tab w:val="left" w:pos="3200"/>
              </w:tabs>
              <w:jc w:val="both"/>
              <w:rPr>
                <w:rFonts w:ascii="Arial" w:hAnsi="Arial" w:cs="Arial"/>
                <w:sz w:val="20"/>
                <w:szCs w:val="20"/>
                <w:lang w:val="es-ES"/>
              </w:rPr>
            </w:pPr>
            <w:r w:rsidRPr="004E7FB9">
              <w:rPr>
                <w:rFonts w:ascii="Arial" w:hAnsi="Arial" w:cs="Arial"/>
                <w:sz w:val="20"/>
                <w:szCs w:val="20"/>
                <w:lang w:val="es-ES"/>
              </w:rPr>
              <w:t>En el municipio de Vitória, cada unidad educativa debe obtener una Licencia Preliminar y una Licencia de Instalación</w:t>
            </w:r>
            <w:r w:rsidR="003378A5">
              <w:rPr>
                <w:rFonts w:ascii="Arial" w:hAnsi="Arial" w:cs="Arial"/>
                <w:sz w:val="20"/>
                <w:szCs w:val="20"/>
                <w:lang w:val="es-ES"/>
              </w:rPr>
              <w:t>.</w:t>
            </w:r>
          </w:p>
          <w:p w14:paraId="5F865A9C" w14:textId="66B492D2" w:rsidR="003378A5" w:rsidRPr="004E7FB9" w:rsidRDefault="003378A5" w:rsidP="00C67B10">
            <w:pPr>
              <w:tabs>
                <w:tab w:val="left" w:pos="3200"/>
              </w:tabs>
              <w:jc w:val="both"/>
              <w:rPr>
                <w:rFonts w:ascii="Arial" w:hAnsi="Arial" w:cs="Arial"/>
                <w:sz w:val="20"/>
                <w:szCs w:val="20"/>
                <w:lang w:val="es-ES"/>
              </w:rPr>
            </w:pPr>
            <w:r>
              <w:rPr>
                <w:rFonts w:ascii="Arial" w:hAnsi="Arial" w:cs="Arial"/>
                <w:sz w:val="20"/>
                <w:szCs w:val="20"/>
                <w:lang w:val="es-ES"/>
              </w:rPr>
              <w:t>La EASE/PGAS será el instrumento de gestión socioambiental del Programa, a fin de dar cumplimiento tanto a la normativa nacional como a las Políticas del BID.</w:t>
            </w:r>
          </w:p>
        </w:tc>
        <w:tc>
          <w:tcPr>
            <w:tcW w:w="6547" w:type="dxa"/>
          </w:tcPr>
          <w:p w14:paraId="404EEC5D" w14:textId="15CC75B7" w:rsidR="00244C57" w:rsidRPr="004E7FB9"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 xml:space="preserve">Los proyectos contarán con todos los permisos, licencias y autorizaciones legales aplicables </w:t>
            </w:r>
            <w:r w:rsidR="00E41A8D">
              <w:rPr>
                <w:rFonts w:ascii="Arial" w:hAnsi="Arial" w:cs="Arial"/>
                <w:sz w:val="20"/>
                <w:szCs w:val="20"/>
                <w:lang w:val="es-ES"/>
              </w:rPr>
              <w:t xml:space="preserve">(a nivel municipal, estadual y nacional) </w:t>
            </w:r>
            <w:r>
              <w:rPr>
                <w:rFonts w:ascii="Arial" w:hAnsi="Arial" w:cs="Arial"/>
                <w:sz w:val="20"/>
                <w:szCs w:val="20"/>
                <w:lang w:val="es-ES"/>
              </w:rPr>
              <w:t>en los tiempos definidos por la normativa nacional.</w:t>
            </w:r>
          </w:p>
        </w:tc>
      </w:tr>
      <w:tr w:rsidR="00244C57" w:rsidRPr="00617B2A" w14:paraId="619810BA" w14:textId="77777777" w:rsidTr="00244C57">
        <w:trPr>
          <w:trHeight w:val="323"/>
        </w:trPr>
        <w:tc>
          <w:tcPr>
            <w:tcW w:w="2790" w:type="dxa"/>
            <w:shd w:val="clear" w:color="auto" w:fill="D9D9D9" w:themeFill="background1" w:themeFillShade="D9"/>
            <w:vAlign w:val="center"/>
          </w:tcPr>
          <w:p w14:paraId="409922F3" w14:textId="77777777" w:rsidR="00244C57" w:rsidRPr="004E7FB9" w:rsidRDefault="00244C57" w:rsidP="003A3A67">
            <w:pPr>
              <w:tabs>
                <w:tab w:val="left" w:pos="3200"/>
              </w:tabs>
              <w:rPr>
                <w:rFonts w:ascii="Arial" w:hAnsi="Arial" w:cs="Arial"/>
                <w:sz w:val="20"/>
                <w:szCs w:val="20"/>
                <w:lang w:val="es-ES"/>
              </w:rPr>
            </w:pPr>
            <w:r w:rsidRPr="004E7FB9">
              <w:rPr>
                <w:rFonts w:ascii="Arial" w:hAnsi="Arial" w:cs="Arial"/>
                <w:sz w:val="20"/>
                <w:szCs w:val="20"/>
                <w:lang w:val="es-ES"/>
              </w:rPr>
              <w:t>B.3 Preevaluación y Clasificación</w:t>
            </w:r>
          </w:p>
        </w:tc>
        <w:tc>
          <w:tcPr>
            <w:tcW w:w="4320" w:type="dxa"/>
          </w:tcPr>
          <w:p w14:paraId="7C5DA20F" w14:textId="77777777" w:rsidR="00244C57" w:rsidRDefault="003378A5" w:rsidP="006F7063">
            <w:pPr>
              <w:tabs>
                <w:tab w:val="left" w:pos="3200"/>
              </w:tabs>
              <w:jc w:val="both"/>
              <w:rPr>
                <w:rFonts w:ascii="Arial" w:hAnsi="Arial" w:cs="Arial"/>
                <w:b/>
                <w:bCs/>
                <w:sz w:val="20"/>
                <w:szCs w:val="20"/>
                <w:lang w:val="es-ES"/>
              </w:rPr>
            </w:pPr>
            <w:r>
              <w:rPr>
                <w:rFonts w:ascii="Arial" w:hAnsi="Arial" w:cs="Arial"/>
                <w:b/>
                <w:bCs/>
                <w:sz w:val="20"/>
                <w:szCs w:val="20"/>
                <w:lang w:val="es-ES"/>
              </w:rPr>
              <w:t>Cumplimiento pleno logrado.</w:t>
            </w:r>
          </w:p>
          <w:p w14:paraId="280817E1" w14:textId="071FDC24" w:rsidR="003378A5"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El Programa ha sido clasificado como categoría B.</w:t>
            </w:r>
          </w:p>
          <w:p w14:paraId="6E8A6BE8" w14:textId="41DE4592" w:rsidR="003378A5" w:rsidRPr="003378A5"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Dentro de la lista d exclusión se establece que no se podrán financiar obras de categoría A.</w:t>
            </w:r>
          </w:p>
        </w:tc>
        <w:tc>
          <w:tcPr>
            <w:tcW w:w="6547" w:type="dxa"/>
          </w:tcPr>
          <w:p w14:paraId="4F5A9878" w14:textId="5FF28423" w:rsidR="00244C57" w:rsidRPr="004E7FB9"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Durante la ejecución del Programa para la preparación de cada AAS/PGAS para cada municipio seleccionado se deberán evaluar los impactos y riesgos de las obras, de acuerdo con los requerimientos de la EASE/PGAS.</w:t>
            </w:r>
          </w:p>
        </w:tc>
      </w:tr>
      <w:tr w:rsidR="00AB035C" w:rsidRPr="00617B2A" w14:paraId="4C365A75" w14:textId="77777777" w:rsidTr="00244C57">
        <w:trPr>
          <w:trHeight w:val="323"/>
        </w:trPr>
        <w:tc>
          <w:tcPr>
            <w:tcW w:w="2790" w:type="dxa"/>
            <w:shd w:val="clear" w:color="auto" w:fill="D9D9D9" w:themeFill="background1" w:themeFillShade="D9"/>
            <w:vAlign w:val="center"/>
          </w:tcPr>
          <w:p w14:paraId="53BB9CDB" w14:textId="5B6D1B86" w:rsidR="00AB035C" w:rsidRPr="004E7FB9" w:rsidRDefault="00AB035C" w:rsidP="003A3A67">
            <w:pPr>
              <w:tabs>
                <w:tab w:val="left" w:pos="3200"/>
              </w:tabs>
              <w:rPr>
                <w:rFonts w:ascii="Arial" w:hAnsi="Arial" w:cs="Arial"/>
                <w:sz w:val="20"/>
                <w:szCs w:val="20"/>
                <w:lang w:val="es-ES"/>
              </w:rPr>
            </w:pPr>
            <w:r w:rsidRPr="004E7FB9">
              <w:rPr>
                <w:rFonts w:ascii="Arial" w:hAnsi="Arial" w:cs="Arial"/>
                <w:sz w:val="20"/>
                <w:szCs w:val="20"/>
                <w:lang w:val="es-ES"/>
              </w:rPr>
              <w:t xml:space="preserve">B.4 Otros Factores de Riesgo (Capacidad </w:t>
            </w:r>
            <w:r w:rsidR="00553CCB" w:rsidRPr="004E7FB9">
              <w:rPr>
                <w:rFonts w:ascii="Arial" w:hAnsi="Arial" w:cs="Arial"/>
                <w:sz w:val="20"/>
                <w:szCs w:val="20"/>
                <w:lang w:val="es-ES"/>
              </w:rPr>
              <w:t>Institucional</w:t>
            </w:r>
            <w:r w:rsidRPr="004E7FB9">
              <w:rPr>
                <w:rFonts w:ascii="Arial" w:hAnsi="Arial" w:cs="Arial"/>
                <w:sz w:val="20"/>
                <w:szCs w:val="20"/>
                <w:lang w:val="es-ES"/>
              </w:rPr>
              <w:t>)</w:t>
            </w:r>
          </w:p>
        </w:tc>
        <w:tc>
          <w:tcPr>
            <w:tcW w:w="4320" w:type="dxa"/>
          </w:tcPr>
          <w:p w14:paraId="294B2410" w14:textId="77777777" w:rsidR="00AB035C" w:rsidRPr="003378A5" w:rsidRDefault="003378A5" w:rsidP="006F7063">
            <w:pPr>
              <w:tabs>
                <w:tab w:val="left" w:pos="3200"/>
              </w:tabs>
              <w:jc w:val="both"/>
              <w:rPr>
                <w:rFonts w:ascii="Arial" w:hAnsi="Arial" w:cs="Arial"/>
                <w:b/>
                <w:bCs/>
                <w:sz w:val="20"/>
                <w:szCs w:val="20"/>
                <w:lang w:val="es-ES"/>
              </w:rPr>
            </w:pPr>
            <w:r w:rsidRPr="003378A5">
              <w:rPr>
                <w:rFonts w:ascii="Arial" w:hAnsi="Arial" w:cs="Arial"/>
                <w:b/>
                <w:bCs/>
                <w:sz w:val="20"/>
                <w:szCs w:val="20"/>
                <w:lang w:val="es-ES"/>
              </w:rPr>
              <w:t>Cumplimiento logrado durante la fase de preparación y a ser mantenido durante la implementación.</w:t>
            </w:r>
          </w:p>
          <w:p w14:paraId="5F7D7119" w14:textId="03672096" w:rsidR="003378A5" w:rsidRPr="004E7FB9"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La creación de una UGP.</w:t>
            </w:r>
          </w:p>
        </w:tc>
        <w:tc>
          <w:tcPr>
            <w:tcW w:w="6547" w:type="dxa"/>
          </w:tcPr>
          <w:p w14:paraId="6A68A95E" w14:textId="6F20BC11" w:rsidR="00AB035C" w:rsidRPr="004E7FB9" w:rsidRDefault="003378A5" w:rsidP="006F7063">
            <w:pPr>
              <w:tabs>
                <w:tab w:val="left" w:pos="3200"/>
              </w:tabs>
              <w:jc w:val="both"/>
              <w:rPr>
                <w:rFonts w:ascii="Arial" w:hAnsi="Arial" w:cs="Arial"/>
                <w:sz w:val="20"/>
                <w:szCs w:val="20"/>
                <w:lang w:val="es-ES"/>
              </w:rPr>
            </w:pPr>
            <w:r>
              <w:rPr>
                <w:rFonts w:ascii="Arial" w:hAnsi="Arial" w:cs="Arial"/>
                <w:sz w:val="20"/>
                <w:szCs w:val="20"/>
                <w:lang w:val="es-ES"/>
              </w:rPr>
              <w:t xml:space="preserve">Se creará una UGP </w:t>
            </w:r>
            <w:r w:rsidR="00B2661C">
              <w:rPr>
                <w:rFonts w:ascii="Arial" w:hAnsi="Arial" w:cs="Arial"/>
                <w:sz w:val="20"/>
                <w:szCs w:val="20"/>
                <w:lang w:val="es-ES"/>
              </w:rPr>
              <w:t>que contratará o asignará previo al inicio de obras del Programa</w:t>
            </w:r>
            <w:r>
              <w:rPr>
                <w:rFonts w:ascii="Arial" w:hAnsi="Arial" w:cs="Arial"/>
                <w:sz w:val="20"/>
                <w:szCs w:val="20"/>
                <w:lang w:val="es-ES"/>
              </w:rPr>
              <w:t xml:space="preserve"> un especialista socioambiental para asegurar la supervisión socioambiental y cumplimiento de las medidas del PGAS</w:t>
            </w:r>
            <w:r w:rsidR="00DD55F2">
              <w:rPr>
                <w:rFonts w:ascii="Arial" w:hAnsi="Arial" w:cs="Arial"/>
                <w:sz w:val="20"/>
                <w:szCs w:val="20"/>
                <w:lang w:val="es-ES"/>
              </w:rPr>
              <w:t xml:space="preserve"> estratégico</w:t>
            </w:r>
            <w:r>
              <w:rPr>
                <w:rFonts w:ascii="Arial" w:hAnsi="Arial" w:cs="Arial"/>
                <w:sz w:val="20"/>
                <w:szCs w:val="20"/>
                <w:lang w:val="es-ES"/>
              </w:rPr>
              <w:t>.</w:t>
            </w:r>
          </w:p>
        </w:tc>
      </w:tr>
      <w:tr w:rsidR="00692E26" w:rsidRPr="00617B2A" w14:paraId="55BE255F" w14:textId="77777777" w:rsidTr="00244C57">
        <w:trPr>
          <w:trHeight w:val="323"/>
        </w:trPr>
        <w:tc>
          <w:tcPr>
            <w:tcW w:w="2790" w:type="dxa"/>
            <w:shd w:val="clear" w:color="auto" w:fill="D9D9D9" w:themeFill="background1" w:themeFillShade="D9"/>
            <w:vAlign w:val="center"/>
          </w:tcPr>
          <w:p w14:paraId="54D28F08" w14:textId="77777777" w:rsidR="00692E26" w:rsidRPr="004E7FB9" w:rsidRDefault="00692E26" w:rsidP="003A3A67">
            <w:pPr>
              <w:tabs>
                <w:tab w:val="left" w:pos="3200"/>
              </w:tabs>
              <w:rPr>
                <w:rFonts w:ascii="Arial" w:hAnsi="Arial" w:cs="Arial"/>
                <w:sz w:val="20"/>
                <w:szCs w:val="20"/>
                <w:lang w:val="es-ES"/>
              </w:rPr>
            </w:pPr>
            <w:r w:rsidRPr="004E7FB9">
              <w:rPr>
                <w:rFonts w:ascii="Arial" w:hAnsi="Arial" w:cs="Arial"/>
                <w:sz w:val="20"/>
                <w:szCs w:val="20"/>
                <w:lang w:val="es-ES"/>
              </w:rPr>
              <w:t>B.5 Requisitos de Evaluación y Planes Ambientales</w:t>
            </w:r>
          </w:p>
        </w:tc>
        <w:tc>
          <w:tcPr>
            <w:tcW w:w="4320" w:type="dxa"/>
            <w:vMerge w:val="restart"/>
          </w:tcPr>
          <w:p w14:paraId="6C266DA1" w14:textId="7C7DEEE3" w:rsidR="00692E26" w:rsidRDefault="00692E26" w:rsidP="006F7063">
            <w:pPr>
              <w:tabs>
                <w:tab w:val="left" w:pos="3200"/>
              </w:tabs>
              <w:jc w:val="both"/>
              <w:rPr>
                <w:rFonts w:ascii="Arial" w:hAnsi="Arial" w:cs="Arial"/>
                <w:b/>
                <w:bCs/>
                <w:sz w:val="20"/>
                <w:szCs w:val="20"/>
                <w:lang w:val="es-ES"/>
              </w:rPr>
            </w:pPr>
            <w:r w:rsidRPr="00692E26">
              <w:rPr>
                <w:rFonts w:ascii="Arial" w:hAnsi="Arial" w:cs="Arial"/>
                <w:b/>
                <w:bCs/>
                <w:sz w:val="20"/>
                <w:szCs w:val="20"/>
                <w:lang w:val="es-ES"/>
              </w:rPr>
              <w:t xml:space="preserve">Cumplimiento </w:t>
            </w:r>
            <w:r w:rsidR="00C6758B">
              <w:rPr>
                <w:rFonts w:ascii="Arial" w:hAnsi="Arial" w:cs="Arial"/>
                <w:b/>
                <w:bCs/>
                <w:sz w:val="20"/>
                <w:szCs w:val="20"/>
                <w:lang w:val="es-ES"/>
              </w:rPr>
              <w:t>logrado durante la fase de preparación</w:t>
            </w:r>
            <w:r w:rsidRPr="00692E26">
              <w:rPr>
                <w:rFonts w:ascii="Arial" w:hAnsi="Arial" w:cs="Arial"/>
                <w:b/>
                <w:bCs/>
                <w:sz w:val="20"/>
                <w:szCs w:val="20"/>
                <w:lang w:val="es-ES"/>
              </w:rPr>
              <w:t xml:space="preserve"> y a ser mantenido durante la implementación.</w:t>
            </w:r>
          </w:p>
          <w:p w14:paraId="431C321E" w14:textId="1A78DA9C" w:rsidR="00692E26" w:rsidRPr="00692E26" w:rsidRDefault="00692E26" w:rsidP="006F7063">
            <w:pPr>
              <w:tabs>
                <w:tab w:val="left" w:pos="3200"/>
              </w:tabs>
              <w:jc w:val="both"/>
              <w:rPr>
                <w:rFonts w:ascii="Arial" w:hAnsi="Arial" w:cs="Arial"/>
                <w:sz w:val="20"/>
                <w:szCs w:val="20"/>
                <w:lang w:val="es-ES"/>
              </w:rPr>
            </w:pPr>
            <w:r>
              <w:rPr>
                <w:rFonts w:ascii="Arial" w:hAnsi="Arial" w:cs="Arial"/>
                <w:sz w:val="20"/>
                <w:szCs w:val="20"/>
                <w:lang w:val="es-ES"/>
              </w:rPr>
              <w:t xml:space="preserve">Se ha preparado una EASE/PGAS del Programa. Se publicó </w:t>
            </w:r>
            <w:r w:rsidR="00C6758B">
              <w:rPr>
                <w:rFonts w:ascii="Arial" w:hAnsi="Arial" w:cs="Arial"/>
                <w:sz w:val="20"/>
                <w:szCs w:val="20"/>
                <w:lang w:val="es-ES"/>
              </w:rPr>
              <w:t xml:space="preserve">en la página web del Banco </w:t>
            </w:r>
            <w:r>
              <w:rPr>
                <w:rFonts w:ascii="Arial" w:hAnsi="Arial" w:cs="Arial"/>
                <w:sz w:val="20"/>
                <w:szCs w:val="20"/>
                <w:lang w:val="es-ES"/>
              </w:rPr>
              <w:t>la versión preliminar antes de la misión de análisis</w:t>
            </w:r>
            <w:r w:rsidR="00C6758B">
              <w:rPr>
                <w:rFonts w:ascii="Arial" w:hAnsi="Arial" w:cs="Arial"/>
                <w:sz w:val="20"/>
                <w:szCs w:val="20"/>
                <w:lang w:val="es-ES"/>
              </w:rPr>
              <w:t xml:space="preserve"> y la versión final antes de la distribución a OPC.</w:t>
            </w:r>
          </w:p>
        </w:tc>
        <w:tc>
          <w:tcPr>
            <w:tcW w:w="6547" w:type="dxa"/>
            <w:vMerge w:val="restart"/>
          </w:tcPr>
          <w:p w14:paraId="2BBB9133" w14:textId="6BEF4B17" w:rsidR="00692E26" w:rsidRPr="004E7FB9" w:rsidRDefault="00692E26" w:rsidP="006F7063">
            <w:pPr>
              <w:tabs>
                <w:tab w:val="left" w:pos="3200"/>
              </w:tabs>
              <w:jc w:val="both"/>
              <w:rPr>
                <w:rFonts w:ascii="Arial" w:hAnsi="Arial" w:cs="Arial"/>
                <w:sz w:val="20"/>
                <w:szCs w:val="20"/>
                <w:lang w:val="es-ES"/>
              </w:rPr>
            </w:pPr>
            <w:r>
              <w:rPr>
                <w:rFonts w:ascii="Arial" w:hAnsi="Arial" w:cs="Arial"/>
                <w:sz w:val="20"/>
                <w:szCs w:val="20"/>
                <w:lang w:val="es-ES"/>
              </w:rPr>
              <w:t xml:space="preserve">Se deberá preparar un AAS/PGAS </w:t>
            </w:r>
            <w:r w:rsidR="00B2661C">
              <w:rPr>
                <w:rFonts w:ascii="Arial" w:hAnsi="Arial" w:cs="Arial"/>
                <w:sz w:val="20"/>
                <w:szCs w:val="20"/>
                <w:lang w:val="es-ES"/>
              </w:rPr>
              <w:t xml:space="preserve">para cada obra </w:t>
            </w:r>
            <w:r>
              <w:rPr>
                <w:rFonts w:ascii="Arial" w:hAnsi="Arial" w:cs="Arial"/>
                <w:sz w:val="20"/>
                <w:szCs w:val="20"/>
                <w:lang w:val="es-ES"/>
              </w:rPr>
              <w:t>durante la etapa de ejecución. La UGP deberá obtener la no objeción del Ban</w:t>
            </w:r>
            <w:r w:rsidR="009F72ED">
              <w:rPr>
                <w:rFonts w:ascii="Arial" w:hAnsi="Arial" w:cs="Arial"/>
                <w:sz w:val="20"/>
                <w:szCs w:val="20"/>
                <w:lang w:val="es-ES"/>
              </w:rPr>
              <w:t>c</w:t>
            </w:r>
            <w:r>
              <w:rPr>
                <w:rFonts w:ascii="Arial" w:hAnsi="Arial" w:cs="Arial"/>
                <w:sz w:val="20"/>
                <w:szCs w:val="20"/>
                <w:lang w:val="es-ES"/>
              </w:rPr>
              <w:t xml:space="preserve">o de cada AAS/PGAS previo </w:t>
            </w:r>
            <w:r w:rsidR="006C166A">
              <w:rPr>
                <w:rFonts w:ascii="Arial" w:hAnsi="Arial" w:cs="Arial"/>
                <w:sz w:val="20"/>
                <w:szCs w:val="20"/>
                <w:lang w:val="es-ES"/>
              </w:rPr>
              <w:t>al inicio</w:t>
            </w:r>
            <w:r>
              <w:rPr>
                <w:rFonts w:ascii="Arial" w:hAnsi="Arial" w:cs="Arial"/>
                <w:sz w:val="20"/>
                <w:szCs w:val="20"/>
                <w:lang w:val="es-ES"/>
              </w:rPr>
              <w:t xml:space="preserve"> de las obras.</w:t>
            </w:r>
          </w:p>
        </w:tc>
      </w:tr>
      <w:tr w:rsidR="00692E26" w:rsidRPr="00617B2A" w14:paraId="0C78A468" w14:textId="77777777" w:rsidTr="00244C57">
        <w:trPr>
          <w:trHeight w:val="323"/>
        </w:trPr>
        <w:tc>
          <w:tcPr>
            <w:tcW w:w="2790" w:type="dxa"/>
            <w:shd w:val="clear" w:color="auto" w:fill="D9D9D9" w:themeFill="background1" w:themeFillShade="D9"/>
            <w:vAlign w:val="center"/>
          </w:tcPr>
          <w:p w14:paraId="15177D27" w14:textId="77777777" w:rsidR="00692E26" w:rsidRPr="004E7FB9" w:rsidRDefault="00692E26" w:rsidP="00AB035C">
            <w:pPr>
              <w:tabs>
                <w:tab w:val="left" w:pos="3200"/>
              </w:tabs>
              <w:rPr>
                <w:rFonts w:ascii="Arial" w:hAnsi="Arial" w:cs="Arial"/>
                <w:sz w:val="20"/>
                <w:szCs w:val="20"/>
                <w:lang w:val="es-ES"/>
              </w:rPr>
            </w:pPr>
            <w:r w:rsidRPr="004E7FB9">
              <w:rPr>
                <w:rFonts w:ascii="Arial" w:hAnsi="Arial" w:cs="Arial"/>
                <w:sz w:val="20"/>
                <w:szCs w:val="20"/>
                <w:lang w:val="es-ES"/>
              </w:rPr>
              <w:t xml:space="preserve">B.5 Requisitos de Evaluación y Planes Sociales (incluyendo </w:t>
            </w:r>
          </w:p>
          <w:p w14:paraId="7AAC912A" w14:textId="226B04CA" w:rsidR="00692E26" w:rsidRPr="004E7FB9" w:rsidRDefault="00692E26" w:rsidP="00AB035C">
            <w:pPr>
              <w:tabs>
                <w:tab w:val="left" w:pos="3200"/>
              </w:tabs>
              <w:rPr>
                <w:rFonts w:ascii="Arial" w:hAnsi="Arial" w:cs="Arial"/>
                <w:sz w:val="20"/>
                <w:szCs w:val="20"/>
                <w:lang w:val="es-ES"/>
              </w:rPr>
            </w:pPr>
            <w:r w:rsidRPr="004E7FB9">
              <w:rPr>
                <w:rFonts w:ascii="Arial" w:hAnsi="Arial" w:cs="Arial"/>
                <w:sz w:val="20"/>
                <w:szCs w:val="20"/>
                <w:lang w:val="es-ES"/>
              </w:rPr>
              <w:t>Plan de Restauración de Medios de Subsistencia</w:t>
            </w:r>
            <w:r w:rsidRPr="004E7FB9">
              <w:rPr>
                <w:rStyle w:val="FootnoteReference"/>
                <w:rFonts w:ascii="Arial" w:hAnsi="Arial" w:cs="Arial"/>
                <w:sz w:val="20"/>
                <w:szCs w:val="20"/>
                <w:lang w:val="es-ES"/>
              </w:rPr>
              <w:footnoteReference w:id="2"/>
            </w:r>
            <w:r w:rsidRPr="004E7FB9">
              <w:rPr>
                <w:rFonts w:ascii="Arial" w:hAnsi="Arial" w:cs="Arial"/>
                <w:sz w:val="20"/>
                <w:szCs w:val="20"/>
                <w:lang w:val="es-ES"/>
              </w:rPr>
              <w:t>)</w:t>
            </w:r>
          </w:p>
        </w:tc>
        <w:tc>
          <w:tcPr>
            <w:tcW w:w="4320" w:type="dxa"/>
            <w:vMerge/>
          </w:tcPr>
          <w:p w14:paraId="3366744A" w14:textId="77777777" w:rsidR="00692E26" w:rsidRPr="004E7FB9" w:rsidRDefault="00692E26" w:rsidP="006F7063">
            <w:pPr>
              <w:tabs>
                <w:tab w:val="left" w:pos="3200"/>
              </w:tabs>
              <w:jc w:val="both"/>
              <w:rPr>
                <w:rFonts w:ascii="Arial" w:hAnsi="Arial" w:cs="Arial"/>
                <w:sz w:val="20"/>
                <w:szCs w:val="20"/>
                <w:lang w:val="es-ES"/>
              </w:rPr>
            </w:pPr>
          </w:p>
        </w:tc>
        <w:tc>
          <w:tcPr>
            <w:tcW w:w="6547" w:type="dxa"/>
            <w:vMerge/>
          </w:tcPr>
          <w:p w14:paraId="7C881ACA" w14:textId="77777777" w:rsidR="00692E26" w:rsidRPr="004E7FB9" w:rsidRDefault="00692E26" w:rsidP="006F7063">
            <w:pPr>
              <w:tabs>
                <w:tab w:val="left" w:pos="3200"/>
              </w:tabs>
              <w:jc w:val="both"/>
              <w:rPr>
                <w:rFonts w:ascii="Arial" w:hAnsi="Arial" w:cs="Arial"/>
                <w:sz w:val="20"/>
                <w:szCs w:val="20"/>
                <w:lang w:val="es-ES"/>
              </w:rPr>
            </w:pPr>
          </w:p>
        </w:tc>
      </w:tr>
      <w:tr w:rsidR="00244C57" w:rsidRPr="00617B2A" w14:paraId="0E420232" w14:textId="77777777" w:rsidTr="00244C57">
        <w:trPr>
          <w:trHeight w:val="323"/>
        </w:trPr>
        <w:tc>
          <w:tcPr>
            <w:tcW w:w="2790" w:type="dxa"/>
            <w:shd w:val="clear" w:color="auto" w:fill="D9D9D9" w:themeFill="background1" w:themeFillShade="D9"/>
            <w:vAlign w:val="center"/>
          </w:tcPr>
          <w:p w14:paraId="0B47E85A" w14:textId="0B595DE5" w:rsidR="00244C57" w:rsidRPr="004E7FB9" w:rsidRDefault="00244C57" w:rsidP="003A3A67">
            <w:pPr>
              <w:tabs>
                <w:tab w:val="left" w:pos="3200"/>
              </w:tabs>
              <w:rPr>
                <w:rFonts w:ascii="Arial" w:hAnsi="Arial" w:cs="Arial"/>
                <w:sz w:val="20"/>
                <w:szCs w:val="20"/>
                <w:lang w:val="es-ES"/>
              </w:rPr>
            </w:pPr>
            <w:r w:rsidRPr="004E7FB9">
              <w:rPr>
                <w:rFonts w:ascii="Arial" w:hAnsi="Arial" w:cs="Arial"/>
                <w:sz w:val="20"/>
                <w:szCs w:val="20"/>
                <w:lang w:val="es-ES"/>
              </w:rPr>
              <w:t>B.6 Consultas (incluyendo consultas con mujeres, indígenas y/o minorías afectadas)</w:t>
            </w:r>
          </w:p>
        </w:tc>
        <w:tc>
          <w:tcPr>
            <w:tcW w:w="4320" w:type="dxa"/>
          </w:tcPr>
          <w:p w14:paraId="52FED84C" w14:textId="404092B7" w:rsidR="00244C57" w:rsidRPr="009F72ED" w:rsidRDefault="009F72ED" w:rsidP="006F7063">
            <w:pPr>
              <w:tabs>
                <w:tab w:val="left" w:pos="3200"/>
              </w:tabs>
              <w:jc w:val="both"/>
              <w:rPr>
                <w:rFonts w:ascii="Arial" w:hAnsi="Arial" w:cs="Arial"/>
                <w:b/>
                <w:bCs/>
                <w:sz w:val="20"/>
                <w:szCs w:val="20"/>
                <w:lang w:val="es-ES"/>
              </w:rPr>
            </w:pPr>
            <w:r w:rsidRPr="009F72ED">
              <w:rPr>
                <w:rFonts w:ascii="Arial" w:hAnsi="Arial" w:cs="Arial"/>
                <w:b/>
                <w:bCs/>
                <w:sz w:val="20"/>
                <w:szCs w:val="20"/>
                <w:lang w:val="es-ES"/>
              </w:rPr>
              <w:t xml:space="preserve">Cumplimiento </w:t>
            </w:r>
            <w:r w:rsidR="00C6758B">
              <w:rPr>
                <w:rFonts w:ascii="Arial" w:hAnsi="Arial" w:cs="Arial"/>
                <w:b/>
                <w:bCs/>
                <w:sz w:val="20"/>
                <w:szCs w:val="20"/>
                <w:lang w:val="es-ES"/>
              </w:rPr>
              <w:t>logrado</w:t>
            </w:r>
            <w:r w:rsidR="00C6758B" w:rsidRPr="009F72ED">
              <w:rPr>
                <w:rFonts w:ascii="Arial" w:hAnsi="Arial" w:cs="Arial"/>
                <w:b/>
                <w:bCs/>
                <w:sz w:val="20"/>
                <w:szCs w:val="20"/>
                <w:lang w:val="es-ES"/>
              </w:rPr>
              <w:t xml:space="preserve"> </w:t>
            </w:r>
            <w:r w:rsidR="00C6758B">
              <w:rPr>
                <w:rFonts w:ascii="Arial" w:hAnsi="Arial" w:cs="Arial"/>
                <w:b/>
                <w:bCs/>
                <w:sz w:val="20"/>
                <w:szCs w:val="20"/>
                <w:lang w:val="es-ES"/>
              </w:rPr>
              <w:t>durante la fase de preparación</w:t>
            </w:r>
            <w:r w:rsidRPr="009F72ED">
              <w:rPr>
                <w:rFonts w:ascii="Arial" w:hAnsi="Arial" w:cs="Arial"/>
                <w:b/>
                <w:bCs/>
                <w:sz w:val="20"/>
                <w:szCs w:val="20"/>
                <w:lang w:val="es-ES"/>
              </w:rPr>
              <w:t xml:space="preserve"> y a ser mantenido durante la implementación.</w:t>
            </w:r>
          </w:p>
          <w:p w14:paraId="5E8E3783" w14:textId="08493AF8" w:rsidR="009F72ED" w:rsidRPr="009F72ED" w:rsidRDefault="00C6758B" w:rsidP="006F7063">
            <w:pPr>
              <w:tabs>
                <w:tab w:val="left" w:pos="3200"/>
              </w:tabs>
              <w:jc w:val="both"/>
              <w:rPr>
                <w:rFonts w:ascii="Arial" w:hAnsi="Arial" w:cs="Arial"/>
                <w:sz w:val="20"/>
                <w:szCs w:val="20"/>
                <w:lang w:val="es-ES"/>
              </w:rPr>
            </w:pPr>
            <w:r>
              <w:rPr>
                <w:rFonts w:ascii="Arial" w:hAnsi="Arial" w:cs="Arial"/>
                <w:sz w:val="20"/>
                <w:szCs w:val="20"/>
                <w:lang w:val="es-ES"/>
              </w:rPr>
              <w:t>Se realizó el evento de consulta</w:t>
            </w:r>
            <w:r w:rsidR="009F72ED">
              <w:rPr>
                <w:rFonts w:ascii="Arial" w:hAnsi="Arial" w:cs="Arial"/>
                <w:sz w:val="20"/>
                <w:szCs w:val="20"/>
                <w:lang w:val="es-ES"/>
              </w:rPr>
              <w:t xml:space="preserve"> el 2 de octubre. El PGAS </w:t>
            </w:r>
            <w:r w:rsidR="00DD55F2">
              <w:rPr>
                <w:rFonts w:ascii="Arial" w:hAnsi="Arial" w:cs="Arial"/>
                <w:sz w:val="20"/>
                <w:szCs w:val="20"/>
                <w:lang w:val="es-ES"/>
              </w:rPr>
              <w:t xml:space="preserve">estratégico </w:t>
            </w:r>
            <w:r w:rsidR="009F72ED">
              <w:rPr>
                <w:rFonts w:ascii="Arial" w:hAnsi="Arial" w:cs="Arial"/>
                <w:sz w:val="20"/>
                <w:szCs w:val="20"/>
                <w:lang w:val="es-ES"/>
              </w:rPr>
              <w:t>contiene lineamientos para realizar las consultas y el mecanismo de quejas una vez seleccionados las ubicaciones de las obras en cada municipio.</w:t>
            </w:r>
          </w:p>
        </w:tc>
        <w:tc>
          <w:tcPr>
            <w:tcW w:w="6547" w:type="dxa"/>
          </w:tcPr>
          <w:p w14:paraId="22BA605B" w14:textId="44BDBB43" w:rsidR="00244C57" w:rsidRDefault="009F72ED" w:rsidP="006F7063">
            <w:pPr>
              <w:tabs>
                <w:tab w:val="left" w:pos="3200"/>
              </w:tabs>
              <w:jc w:val="both"/>
              <w:rPr>
                <w:rFonts w:ascii="Arial" w:eastAsia="Arial" w:hAnsi="Arial" w:cs="Arial"/>
                <w:color w:val="000000" w:themeColor="text1"/>
                <w:sz w:val="20"/>
                <w:szCs w:val="20"/>
                <w:lang w:val="es-ES_tradnl" w:eastAsia="es-ES"/>
              </w:rPr>
            </w:pPr>
            <w:r>
              <w:rPr>
                <w:rFonts w:ascii="Arial" w:hAnsi="Arial" w:cs="Arial"/>
                <w:sz w:val="20"/>
                <w:szCs w:val="20"/>
                <w:lang w:val="es-ES"/>
              </w:rPr>
              <w:t xml:space="preserve">Se deberá preparar un AAS/PGAS </w:t>
            </w:r>
            <w:r w:rsidR="00B2661C">
              <w:rPr>
                <w:rFonts w:ascii="Arial" w:hAnsi="Arial" w:cs="Arial"/>
                <w:sz w:val="20"/>
                <w:szCs w:val="20"/>
                <w:lang w:val="es-ES"/>
              </w:rPr>
              <w:t>para cada obra</w:t>
            </w:r>
            <w:r>
              <w:rPr>
                <w:rFonts w:ascii="Arial" w:hAnsi="Arial" w:cs="Arial"/>
                <w:sz w:val="20"/>
                <w:szCs w:val="20"/>
                <w:lang w:val="es-ES"/>
              </w:rPr>
              <w:t xml:space="preserve"> durante la etapa de ejecución. La UGP deberá obtener la no objeción del </w:t>
            </w:r>
            <w:r w:rsidR="00B2661C">
              <w:rPr>
                <w:rFonts w:ascii="Arial" w:hAnsi="Arial" w:cs="Arial"/>
                <w:sz w:val="20"/>
                <w:szCs w:val="20"/>
                <w:lang w:val="es-ES"/>
              </w:rPr>
              <w:t xml:space="preserve">Banco </w:t>
            </w:r>
            <w:r>
              <w:rPr>
                <w:rFonts w:ascii="Arial" w:hAnsi="Arial" w:cs="Arial"/>
                <w:sz w:val="20"/>
                <w:szCs w:val="20"/>
                <w:lang w:val="es-ES"/>
              </w:rPr>
              <w:t xml:space="preserve">de cada AAS/PGAS, incluyendo evidencia de la consulta pública, previo </w:t>
            </w:r>
            <w:r w:rsidR="00DD55F2">
              <w:rPr>
                <w:rFonts w:ascii="Arial" w:hAnsi="Arial" w:cs="Arial"/>
                <w:sz w:val="20"/>
                <w:szCs w:val="20"/>
                <w:lang w:val="es-ES"/>
              </w:rPr>
              <w:t xml:space="preserve">al inicio </w:t>
            </w:r>
            <w:r>
              <w:rPr>
                <w:rFonts w:ascii="Arial" w:hAnsi="Arial" w:cs="Arial"/>
                <w:sz w:val="20"/>
                <w:szCs w:val="20"/>
                <w:lang w:val="es-ES"/>
              </w:rPr>
              <w:t xml:space="preserve">de las obras. </w:t>
            </w:r>
            <w:r>
              <w:rPr>
                <w:rFonts w:ascii="Arial" w:eastAsia="Arial" w:hAnsi="Arial" w:cs="Arial"/>
                <w:color w:val="000000" w:themeColor="text1"/>
                <w:sz w:val="20"/>
                <w:szCs w:val="20"/>
                <w:lang w:val="es-ES_tradnl" w:eastAsia="es-ES"/>
              </w:rPr>
              <w:t>Cada AAS/PGAS y reportes de consultas se deberán de publicar conforme lo establecido en la OP-102.</w:t>
            </w:r>
          </w:p>
          <w:p w14:paraId="5A5B4F8D" w14:textId="77777777" w:rsidR="009F72ED" w:rsidRDefault="009F72ED" w:rsidP="006F7063">
            <w:pPr>
              <w:tabs>
                <w:tab w:val="left" w:pos="3200"/>
              </w:tabs>
              <w:jc w:val="both"/>
              <w:rPr>
                <w:rFonts w:ascii="Arial" w:eastAsia="Arial" w:hAnsi="Arial" w:cs="Arial"/>
                <w:color w:val="000000" w:themeColor="text1"/>
                <w:sz w:val="20"/>
                <w:szCs w:val="20"/>
                <w:lang w:val="es-ES_tradnl" w:eastAsia="es-ES"/>
              </w:rPr>
            </w:pPr>
          </w:p>
          <w:p w14:paraId="10F47BE7" w14:textId="7C67F051" w:rsidR="009F72ED" w:rsidRPr="004E7FB9" w:rsidRDefault="009F72ED" w:rsidP="006F7063">
            <w:pPr>
              <w:tabs>
                <w:tab w:val="left" w:pos="3200"/>
              </w:tabs>
              <w:jc w:val="both"/>
              <w:rPr>
                <w:rFonts w:ascii="Arial" w:hAnsi="Arial" w:cs="Arial"/>
                <w:sz w:val="20"/>
                <w:szCs w:val="20"/>
                <w:lang w:val="es-ES"/>
              </w:rPr>
            </w:pPr>
          </w:p>
        </w:tc>
      </w:tr>
      <w:tr w:rsidR="00244C57" w:rsidRPr="00617B2A" w14:paraId="3BFCC444" w14:textId="77777777" w:rsidTr="00244C57">
        <w:trPr>
          <w:trHeight w:val="323"/>
        </w:trPr>
        <w:tc>
          <w:tcPr>
            <w:tcW w:w="2790" w:type="dxa"/>
            <w:shd w:val="clear" w:color="auto" w:fill="D9D9D9" w:themeFill="background1" w:themeFillShade="D9"/>
            <w:vAlign w:val="center"/>
          </w:tcPr>
          <w:p w14:paraId="155AF143" w14:textId="77777777" w:rsidR="00244C57" w:rsidRPr="004E7FB9" w:rsidRDefault="00244C57" w:rsidP="003A3A67">
            <w:pPr>
              <w:tabs>
                <w:tab w:val="left" w:pos="3200"/>
              </w:tabs>
              <w:rPr>
                <w:rFonts w:ascii="Arial" w:hAnsi="Arial" w:cs="Arial"/>
                <w:sz w:val="20"/>
                <w:szCs w:val="20"/>
                <w:lang w:val="es-ES"/>
              </w:rPr>
            </w:pPr>
            <w:r w:rsidRPr="004E7FB9">
              <w:rPr>
                <w:rFonts w:ascii="Arial" w:hAnsi="Arial" w:cs="Arial"/>
                <w:sz w:val="20"/>
                <w:szCs w:val="20"/>
                <w:lang w:val="es-ES"/>
              </w:rPr>
              <w:t>B.7 Supervisión y Cumplimiento</w:t>
            </w:r>
          </w:p>
        </w:tc>
        <w:tc>
          <w:tcPr>
            <w:tcW w:w="4320" w:type="dxa"/>
          </w:tcPr>
          <w:p w14:paraId="0C2CAA71" w14:textId="073BFAC8" w:rsidR="00244C57" w:rsidRPr="00016670" w:rsidRDefault="009F72ED" w:rsidP="006F7063">
            <w:pPr>
              <w:tabs>
                <w:tab w:val="left" w:pos="3200"/>
              </w:tabs>
              <w:jc w:val="both"/>
              <w:rPr>
                <w:rFonts w:ascii="Arial" w:hAnsi="Arial" w:cs="Arial"/>
                <w:b/>
                <w:bCs/>
                <w:sz w:val="20"/>
                <w:szCs w:val="20"/>
                <w:lang w:val="es-ES"/>
              </w:rPr>
            </w:pPr>
            <w:r w:rsidRPr="00016670">
              <w:rPr>
                <w:rFonts w:ascii="Arial" w:hAnsi="Arial" w:cs="Arial"/>
                <w:b/>
                <w:bCs/>
                <w:sz w:val="20"/>
                <w:szCs w:val="20"/>
                <w:lang w:val="es-ES"/>
              </w:rPr>
              <w:t>Cumplimiento logrado durante la fase de preparación y a ser mantenido</w:t>
            </w:r>
            <w:r w:rsidR="00016670" w:rsidRPr="00016670">
              <w:rPr>
                <w:rFonts w:ascii="Arial" w:hAnsi="Arial" w:cs="Arial"/>
                <w:b/>
                <w:bCs/>
                <w:sz w:val="20"/>
                <w:szCs w:val="20"/>
                <w:lang w:val="es-ES"/>
              </w:rPr>
              <w:t xml:space="preserve"> durante la implementación.</w:t>
            </w:r>
          </w:p>
        </w:tc>
        <w:tc>
          <w:tcPr>
            <w:tcW w:w="6547" w:type="dxa"/>
          </w:tcPr>
          <w:p w14:paraId="28937503" w14:textId="7DD5FF85" w:rsidR="00244C57" w:rsidRPr="004E7FB9" w:rsidRDefault="00016670" w:rsidP="006F7063">
            <w:pPr>
              <w:tabs>
                <w:tab w:val="left" w:pos="3200"/>
              </w:tabs>
              <w:jc w:val="both"/>
              <w:rPr>
                <w:rFonts w:ascii="Arial" w:hAnsi="Arial" w:cs="Arial"/>
                <w:sz w:val="20"/>
                <w:szCs w:val="20"/>
                <w:lang w:val="es-ES"/>
              </w:rPr>
            </w:pPr>
            <w:r w:rsidRPr="008A70C0">
              <w:rPr>
                <w:rFonts w:ascii="Arial" w:hAnsi="Arial" w:cs="Arial"/>
                <w:sz w:val="20"/>
                <w:szCs w:val="20"/>
                <w:lang w:val="es-ES_tradnl"/>
              </w:rPr>
              <w:t xml:space="preserve">La UGP remitirá reportes de cumplimiento ambiental y social para los cuales se ha provisto de un formato especifico a utilizar dentro del </w:t>
            </w:r>
            <w:r>
              <w:rPr>
                <w:rFonts w:ascii="Arial" w:hAnsi="Arial" w:cs="Arial"/>
                <w:sz w:val="20"/>
                <w:szCs w:val="20"/>
                <w:lang w:val="es-ES_tradnl"/>
              </w:rPr>
              <w:t>PGAS</w:t>
            </w:r>
            <w:r w:rsidR="00DD55F2">
              <w:rPr>
                <w:rFonts w:ascii="Arial" w:hAnsi="Arial" w:cs="Arial"/>
                <w:sz w:val="20"/>
                <w:szCs w:val="20"/>
                <w:lang w:val="es-ES_tradnl"/>
              </w:rPr>
              <w:t xml:space="preserve"> estratégico</w:t>
            </w:r>
            <w:r w:rsidRPr="008A70C0">
              <w:rPr>
                <w:rFonts w:ascii="Arial" w:hAnsi="Arial" w:cs="Arial"/>
                <w:sz w:val="20"/>
                <w:szCs w:val="20"/>
                <w:lang w:val="es-ES_tradnl"/>
              </w:rPr>
              <w:t xml:space="preserve"> y formará parte del informe semestral. El Banco realizará visitas de supervisión durante la ejecución de las obras.</w:t>
            </w:r>
          </w:p>
        </w:tc>
      </w:tr>
      <w:tr w:rsidR="00A56A3E" w:rsidRPr="00537CF8" w14:paraId="77DDAB68" w14:textId="77777777" w:rsidTr="00244C57">
        <w:trPr>
          <w:trHeight w:val="323"/>
        </w:trPr>
        <w:tc>
          <w:tcPr>
            <w:tcW w:w="2790" w:type="dxa"/>
            <w:shd w:val="clear" w:color="auto" w:fill="D9D9D9" w:themeFill="background1" w:themeFillShade="D9"/>
            <w:vAlign w:val="center"/>
          </w:tcPr>
          <w:p w14:paraId="6B0225D0" w14:textId="77777777" w:rsidR="00A56A3E" w:rsidRPr="004E7FB9" w:rsidDel="00641735" w:rsidRDefault="00A56A3E" w:rsidP="00A56A3E">
            <w:pPr>
              <w:tabs>
                <w:tab w:val="left" w:pos="3200"/>
              </w:tabs>
              <w:rPr>
                <w:rFonts w:ascii="Arial" w:hAnsi="Arial" w:cs="Arial"/>
                <w:b/>
                <w:sz w:val="20"/>
                <w:szCs w:val="20"/>
                <w:lang w:val="es-ES"/>
              </w:rPr>
            </w:pPr>
            <w:r w:rsidRPr="004E7FB9">
              <w:rPr>
                <w:rFonts w:ascii="Arial" w:hAnsi="Arial" w:cs="Arial"/>
                <w:sz w:val="20"/>
                <w:szCs w:val="20"/>
                <w:lang w:val="es-ES"/>
              </w:rPr>
              <w:t>B.8 Impactos Transfronterizos</w:t>
            </w:r>
          </w:p>
        </w:tc>
        <w:tc>
          <w:tcPr>
            <w:tcW w:w="4320" w:type="dxa"/>
          </w:tcPr>
          <w:p w14:paraId="3CB4C718" w14:textId="5D3B8FDD" w:rsidR="00A56A3E" w:rsidRPr="004E7FB9" w:rsidRDefault="00A56A3E" w:rsidP="00A56A3E">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p>
        </w:tc>
        <w:tc>
          <w:tcPr>
            <w:tcW w:w="6547" w:type="dxa"/>
          </w:tcPr>
          <w:p w14:paraId="7E46A966" w14:textId="2440ED75" w:rsidR="00A56A3E" w:rsidRPr="004E7FB9" w:rsidRDefault="00A56A3E" w:rsidP="00A56A3E">
            <w:pPr>
              <w:tabs>
                <w:tab w:val="left" w:pos="3200"/>
              </w:tabs>
              <w:jc w:val="both"/>
              <w:rPr>
                <w:rFonts w:ascii="Arial" w:hAnsi="Arial" w:cs="Arial"/>
                <w:sz w:val="20"/>
                <w:szCs w:val="20"/>
                <w:lang w:val="es-ES"/>
              </w:rPr>
            </w:pPr>
          </w:p>
        </w:tc>
      </w:tr>
      <w:tr w:rsidR="00244C57" w:rsidRPr="00617B2A" w14:paraId="1F29F93C" w14:textId="77777777" w:rsidTr="00244C57">
        <w:trPr>
          <w:trHeight w:val="323"/>
        </w:trPr>
        <w:tc>
          <w:tcPr>
            <w:tcW w:w="2790" w:type="dxa"/>
            <w:shd w:val="clear" w:color="auto" w:fill="D9D9D9" w:themeFill="background1" w:themeFillShade="D9"/>
            <w:vAlign w:val="center"/>
          </w:tcPr>
          <w:p w14:paraId="0E05B0A4" w14:textId="77777777" w:rsidR="00244C57" w:rsidRPr="00537CF8" w:rsidDel="00641735" w:rsidRDefault="00244C57" w:rsidP="003A3A67">
            <w:pPr>
              <w:tabs>
                <w:tab w:val="left" w:pos="3200"/>
              </w:tabs>
              <w:rPr>
                <w:rFonts w:ascii="Arial" w:hAnsi="Arial" w:cs="Arial"/>
                <w:b/>
                <w:sz w:val="20"/>
                <w:szCs w:val="20"/>
                <w:lang w:val="es-ES"/>
              </w:rPr>
            </w:pPr>
            <w:r w:rsidRPr="00537CF8">
              <w:rPr>
                <w:rFonts w:ascii="Arial" w:hAnsi="Arial" w:cs="Arial"/>
                <w:sz w:val="20"/>
                <w:szCs w:val="20"/>
                <w:lang w:val="es-ES"/>
              </w:rPr>
              <w:t>B.9 Hábitats Naturales</w:t>
            </w:r>
          </w:p>
        </w:tc>
        <w:tc>
          <w:tcPr>
            <w:tcW w:w="4320" w:type="dxa"/>
          </w:tcPr>
          <w:p w14:paraId="070094F3" w14:textId="4DD6477D" w:rsidR="00244C57" w:rsidRPr="00537CF8" w:rsidRDefault="00ED4AC7" w:rsidP="006F7063">
            <w:pPr>
              <w:tabs>
                <w:tab w:val="left" w:pos="3200"/>
              </w:tabs>
              <w:jc w:val="both"/>
              <w:rPr>
                <w:rFonts w:ascii="Arial" w:hAnsi="Arial" w:cs="Arial"/>
                <w:sz w:val="20"/>
                <w:szCs w:val="20"/>
                <w:lang w:val="es-ES"/>
              </w:rPr>
            </w:pPr>
            <w:r w:rsidRPr="00537CF8">
              <w:rPr>
                <w:rFonts w:ascii="Arial" w:hAnsi="Arial" w:cs="Arial"/>
                <w:b/>
                <w:bCs/>
                <w:sz w:val="20"/>
                <w:szCs w:val="20"/>
                <w:lang w:val="es-ES"/>
              </w:rPr>
              <w:t xml:space="preserve">Cumplimiento logrado durante la fase de preparación y a ser mantenido durante la implementación. </w:t>
            </w:r>
            <w:r w:rsidRPr="00537CF8">
              <w:rPr>
                <w:rFonts w:ascii="Arial" w:hAnsi="Arial" w:cs="Arial"/>
                <w:sz w:val="20"/>
                <w:szCs w:val="20"/>
                <w:lang w:val="es-ES"/>
              </w:rPr>
              <w:t xml:space="preserve">El Programa no financiará obras en </w:t>
            </w:r>
            <w:r w:rsidRPr="00537CF8">
              <w:rPr>
                <w:rFonts w:ascii="Arial" w:hAnsi="Arial" w:cs="Arial"/>
                <w:sz w:val="20"/>
                <w:szCs w:val="20"/>
                <w:lang w:val="es-ES_tradnl"/>
              </w:rPr>
              <w:t xml:space="preserve">hábitats naturales críticos, áreas protegidas u </w:t>
            </w:r>
            <w:r w:rsidRPr="00537CF8">
              <w:rPr>
                <w:rFonts w:ascii="Arial" w:eastAsia="Arial" w:hAnsi="Arial" w:cs="Arial"/>
                <w:color w:val="000000" w:themeColor="text1"/>
                <w:sz w:val="20"/>
                <w:szCs w:val="20"/>
                <w:lang w:val="es-ES_tradnl"/>
              </w:rPr>
              <w:t xml:space="preserve">otras áreas claves de biodiversidad. </w:t>
            </w:r>
            <w:r w:rsidRPr="00537CF8">
              <w:rPr>
                <w:rFonts w:ascii="Arial" w:hAnsi="Arial" w:cs="Arial"/>
                <w:sz w:val="20"/>
                <w:szCs w:val="20"/>
                <w:lang w:val="es-ES_tradnl"/>
              </w:rPr>
              <w:t>Se identifica como impacto potencial suprimir arbustos y árboles en algunos sitios; el PGAS</w:t>
            </w:r>
            <w:r w:rsidR="00DD55F2">
              <w:rPr>
                <w:rFonts w:ascii="Arial" w:hAnsi="Arial" w:cs="Arial"/>
                <w:sz w:val="20"/>
                <w:szCs w:val="20"/>
                <w:lang w:val="es-ES_tradnl"/>
              </w:rPr>
              <w:t xml:space="preserve"> estratégico</w:t>
            </w:r>
            <w:r w:rsidRPr="00537CF8">
              <w:rPr>
                <w:rFonts w:ascii="Arial" w:hAnsi="Arial" w:cs="Arial"/>
                <w:sz w:val="20"/>
                <w:szCs w:val="20"/>
                <w:lang w:val="es-ES_tradnl"/>
              </w:rPr>
              <w:t xml:space="preserve"> </w:t>
            </w:r>
            <w:r w:rsidRPr="00537CF8">
              <w:rPr>
                <w:rFonts w:ascii="Arial" w:hAnsi="Arial" w:cs="Arial"/>
                <w:sz w:val="20"/>
                <w:szCs w:val="20"/>
                <w:lang w:val="es-419"/>
              </w:rPr>
              <w:t>contiene medidas de mitigación incluyendo medidas para el reemplazo de especies arbóreas</w:t>
            </w:r>
          </w:p>
        </w:tc>
        <w:tc>
          <w:tcPr>
            <w:tcW w:w="6547" w:type="dxa"/>
          </w:tcPr>
          <w:p w14:paraId="3C5EE2A7" w14:textId="0841F797" w:rsidR="00244C57" w:rsidRPr="00537CF8" w:rsidRDefault="00ED4AC7" w:rsidP="006F7063">
            <w:pPr>
              <w:tabs>
                <w:tab w:val="left" w:pos="3200"/>
              </w:tabs>
              <w:jc w:val="both"/>
              <w:rPr>
                <w:rFonts w:ascii="Arial" w:hAnsi="Arial" w:cs="Arial"/>
                <w:sz w:val="20"/>
                <w:szCs w:val="20"/>
                <w:lang w:val="es-ES"/>
              </w:rPr>
            </w:pPr>
            <w:r w:rsidRPr="00537CF8">
              <w:rPr>
                <w:rFonts w:ascii="Arial" w:hAnsi="Arial" w:cs="Arial"/>
                <w:sz w:val="20"/>
                <w:szCs w:val="20"/>
                <w:lang w:val="es-ES"/>
              </w:rPr>
              <w:t xml:space="preserve">Implementación del PGAS </w:t>
            </w:r>
            <w:r w:rsidR="00DD55F2">
              <w:rPr>
                <w:rFonts w:ascii="Arial" w:hAnsi="Arial" w:cs="Arial"/>
                <w:sz w:val="20"/>
                <w:szCs w:val="20"/>
                <w:lang w:val="es-ES"/>
              </w:rPr>
              <w:t xml:space="preserve">estratégico </w:t>
            </w:r>
            <w:r w:rsidRPr="00537CF8">
              <w:rPr>
                <w:rFonts w:ascii="Arial" w:hAnsi="Arial" w:cs="Arial"/>
                <w:sz w:val="20"/>
                <w:szCs w:val="20"/>
                <w:lang w:val="es-ES"/>
              </w:rPr>
              <w:t>durante la ejecución de las obras</w:t>
            </w:r>
          </w:p>
        </w:tc>
      </w:tr>
      <w:tr w:rsidR="00244C57" w:rsidRPr="00ED4AC7" w14:paraId="02C1E5F3" w14:textId="77777777" w:rsidTr="00244C57">
        <w:trPr>
          <w:trHeight w:val="323"/>
        </w:trPr>
        <w:tc>
          <w:tcPr>
            <w:tcW w:w="2790" w:type="dxa"/>
            <w:shd w:val="clear" w:color="auto" w:fill="D9D9D9" w:themeFill="background1" w:themeFillShade="D9"/>
            <w:vAlign w:val="center"/>
          </w:tcPr>
          <w:p w14:paraId="284B4119" w14:textId="77777777" w:rsidR="00244C57" w:rsidRPr="00537CF8" w:rsidDel="00641735" w:rsidRDefault="00244C57" w:rsidP="003A3A67">
            <w:pPr>
              <w:tabs>
                <w:tab w:val="left" w:pos="3200"/>
              </w:tabs>
              <w:rPr>
                <w:rFonts w:ascii="Arial" w:hAnsi="Arial" w:cs="Arial"/>
                <w:b/>
                <w:sz w:val="20"/>
                <w:szCs w:val="20"/>
                <w:lang w:val="es-ES"/>
              </w:rPr>
            </w:pPr>
            <w:r w:rsidRPr="00537CF8">
              <w:rPr>
                <w:rFonts w:ascii="Arial" w:hAnsi="Arial" w:cs="Arial"/>
                <w:sz w:val="20"/>
                <w:szCs w:val="20"/>
                <w:lang w:val="es-ES"/>
              </w:rPr>
              <w:t>B.9 Especies Invasivas</w:t>
            </w:r>
          </w:p>
        </w:tc>
        <w:tc>
          <w:tcPr>
            <w:tcW w:w="4320" w:type="dxa"/>
          </w:tcPr>
          <w:p w14:paraId="16C95CB2" w14:textId="2D3E97B3" w:rsidR="00244C57" w:rsidRPr="00537CF8" w:rsidRDefault="00ED4AC7" w:rsidP="006F7063">
            <w:pPr>
              <w:tabs>
                <w:tab w:val="left" w:pos="3200"/>
              </w:tabs>
              <w:jc w:val="both"/>
              <w:rPr>
                <w:rFonts w:ascii="Arial" w:hAnsi="Arial" w:cs="Arial"/>
                <w:sz w:val="20"/>
                <w:szCs w:val="20"/>
                <w:lang w:val="es-ES"/>
              </w:rPr>
            </w:pPr>
            <w:r w:rsidRPr="00537CF8">
              <w:rPr>
                <w:rFonts w:ascii="Arial" w:hAnsi="Arial" w:cs="Arial"/>
                <w:b/>
                <w:bCs/>
                <w:sz w:val="20"/>
                <w:szCs w:val="20"/>
                <w:lang w:val="es-ES"/>
              </w:rPr>
              <w:t>No aplica</w:t>
            </w:r>
            <w:r>
              <w:rPr>
                <w:rFonts w:ascii="Arial" w:hAnsi="Arial" w:cs="Arial"/>
                <w:sz w:val="20"/>
                <w:szCs w:val="20"/>
                <w:lang w:val="es-ES"/>
              </w:rPr>
              <w:t xml:space="preserve">. </w:t>
            </w:r>
          </w:p>
        </w:tc>
        <w:tc>
          <w:tcPr>
            <w:tcW w:w="6547" w:type="dxa"/>
          </w:tcPr>
          <w:p w14:paraId="45F5D38F" w14:textId="1B3AC789" w:rsidR="00244C57" w:rsidRPr="00537CF8" w:rsidRDefault="00244C57" w:rsidP="006F7063">
            <w:pPr>
              <w:tabs>
                <w:tab w:val="left" w:pos="3200"/>
              </w:tabs>
              <w:jc w:val="both"/>
              <w:rPr>
                <w:rFonts w:ascii="Arial" w:hAnsi="Arial" w:cs="Arial"/>
                <w:sz w:val="20"/>
                <w:szCs w:val="20"/>
                <w:lang w:val="es-ES"/>
              </w:rPr>
            </w:pPr>
          </w:p>
        </w:tc>
      </w:tr>
      <w:tr w:rsidR="00ED4AC7" w:rsidRPr="00617B2A" w14:paraId="4CDF635B" w14:textId="77777777" w:rsidTr="00244C57">
        <w:trPr>
          <w:trHeight w:val="323"/>
        </w:trPr>
        <w:tc>
          <w:tcPr>
            <w:tcW w:w="2790" w:type="dxa"/>
            <w:shd w:val="clear" w:color="auto" w:fill="D9D9D9" w:themeFill="background1" w:themeFillShade="D9"/>
            <w:vAlign w:val="center"/>
          </w:tcPr>
          <w:p w14:paraId="639F5C50" w14:textId="77777777" w:rsidR="00ED4AC7" w:rsidRPr="004E7FB9" w:rsidDel="00641735" w:rsidRDefault="00ED4AC7" w:rsidP="00ED4AC7">
            <w:pPr>
              <w:tabs>
                <w:tab w:val="left" w:pos="3200"/>
              </w:tabs>
              <w:rPr>
                <w:rFonts w:ascii="Arial" w:hAnsi="Arial" w:cs="Arial"/>
                <w:b/>
                <w:sz w:val="20"/>
                <w:szCs w:val="20"/>
                <w:lang w:val="es-ES"/>
              </w:rPr>
            </w:pPr>
            <w:r w:rsidRPr="004E7FB9">
              <w:rPr>
                <w:rFonts w:ascii="Arial" w:hAnsi="Arial" w:cs="Arial"/>
                <w:sz w:val="20"/>
                <w:szCs w:val="20"/>
                <w:lang w:val="es-ES"/>
              </w:rPr>
              <w:t>B.9 Sitios Culturales</w:t>
            </w:r>
          </w:p>
        </w:tc>
        <w:tc>
          <w:tcPr>
            <w:tcW w:w="4320" w:type="dxa"/>
          </w:tcPr>
          <w:p w14:paraId="7BC9D7BA" w14:textId="77777777" w:rsidR="00537CF8" w:rsidRDefault="00ED4AC7" w:rsidP="00ED4AC7">
            <w:pPr>
              <w:tabs>
                <w:tab w:val="left" w:pos="3200"/>
              </w:tabs>
              <w:jc w:val="both"/>
              <w:rPr>
                <w:rFonts w:ascii="Arial" w:hAnsi="Arial" w:cs="Arial"/>
                <w:b/>
                <w:bCs/>
                <w:sz w:val="20"/>
                <w:szCs w:val="20"/>
                <w:lang w:val="es-ES"/>
              </w:rPr>
            </w:pPr>
            <w:r w:rsidRPr="00ED4AC7">
              <w:rPr>
                <w:rFonts w:ascii="Arial" w:hAnsi="Arial" w:cs="Arial"/>
                <w:b/>
                <w:bCs/>
                <w:sz w:val="20"/>
                <w:szCs w:val="20"/>
                <w:lang w:val="es-ES"/>
              </w:rPr>
              <w:t>Cumplimiento logrado durante la fase de preparación y a ser mantenido durante la implementación</w:t>
            </w:r>
            <w:r>
              <w:rPr>
                <w:rFonts w:ascii="Arial" w:hAnsi="Arial" w:cs="Arial"/>
                <w:b/>
                <w:bCs/>
                <w:sz w:val="20"/>
                <w:szCs w:val="20"/>
                <w:lang w:val="es-ES"/>
              </w:rPr>
              <w:t>.</w:t>
            </w:r>
            <w:r w:rsidRPr="002C1F80" w:rsidDel="00ED4AC7">
              <w:rPr>
                <w:rFonts w:ascii="Arial" w:hAnsi="Arial" w:cs="Arial"/>
                <w:b/>
                <w:bCs/>
                <w:sz w:val="20"/>
                <w:szCs w:val="20"/>
                <w:lang w:val="es-ES"/>
              </w:rPr>
              <w:t xml:space="preserve"> </w:t>
            </w:r>
          </w:p>
          <w:p w14:paraId="29D5D4A0" w14:textId="371D581B" w:rsidR="00ED4AC7" w:rsidRPr="004E7FB9" w:rsidRDefault="00ED4AC7" w:rsidP="00ED4AC7">
            <w:pPr>
              <w:tabs>
                <w:tab w:val="left" w:pos="3200"/>
              </w:tabs>
              <w:jc w:val="both"/>
              <w:rPr>
                <w:rFonts w:ascii="Arial" w:hAnsi="Arial" w:cs="Arial"/>
                <w:sz w:val="20"/>
                <w:szCs w:val="20"/>
                <w:lang w:val="es-ES"/>
              </w:rPr>
            </w:pPr>
            <w:r>
              <w:rPr>
                <w:rFonts w:ascii="Arial" w:hAnsi="Arial" w:cs="Arial"/>
                <w:sz w:val="20"/>
                <w:szCs w:val="20"/>
                <w:lang w:val="es-ES"/>
              </w:rPr>
              <w:t>La intervención en sitios culturales es un criterio de exclusión del Programa. De todas maneras se cuenta con un procedimiento para hallazgos fortuitos.</w:t>
            </w:r>
          </w:p>
        </w:tc>
        <w:tc>
          <w:tcPr>
            <w:tcW w:w="6547" w:type="dxa"/>
          </w:tcPr>
          <w:p w14:paraId="0B4ABA72" w14:textId="4EF51D7C" w:rsidR="00ED4AC7" w:rsidRPr="004E7FB9" w:rsidRDefault="00ED4AC7" w:rsidP="00ED4AC7">
            <w:pPr>
              <w:tabs>
                <w:tab w:val="left" w:pos="3200"/>
              </w:tabs>
              <w:jc w:val="both"/>
              <w:rPr>
                <w:rFonts w:ascii="Arial" w:hAnsi="Arial" w:cs="Arial"/>
                <w:sz w:val="20"/>
                <w:szCs w:val="20"/>
                <w:lang w:val="es-ES"/>
              </w:rPr>
            </w:pPr>
            <w:r w:rsidRPr="00935985">
              <w:rPr>
                <w:rFonts w:ascii="Arial" w:hAnsi="Arial" w:cs="Arial"/>
                <w:sz w:val="20"/>
                <w:szCs w:val="20"/>
                <w:lang w:val="es-ES"/>
              </w:rPr>
              <w:t xml:space="preserve">Implementación del PGAS </w:t>
            </w:r>
            <w:r w:rsidR="00DD55F2">
              <w:rPr>
                <w:rFonts w:ascii="Arial" w:hAnsi="Arial" w:cs="Arial"/>
                <w:sz w:val="20"/>
                <w:szCs w:val="20"/>
                <w:lang w:val="es-ES"/>
              </w:rPr>
              <w:t xml:space="preserve">estratégico </w:t>
            </w:r>
            <w:r w:rsidRPr="00ED4AC7">
              <w:rPr>
                <w:rFonts w:ascii="Arial" w:hAnsi="Arial" w:cs="Arial"/>
                <w:sz w:val="20"/>
                <w:szCs w:val="20"/>
                <w:lang w:val="es-ES"/>
              </w:rPr>
              <w:t>durante</w:t>
            </w:r>
            <w:r w:rsidRPr="00935985">
              <w:rPr>
                <w:rFonts w:ascii="Arial" w:hAnsi="Arial" w:cs="Arial"/>
                <w:sz w:val="20"/>
                <w:szCs w:val="20"/>
                <w:lang w:val="es-ES"/>
              </w:rPr>
              <w:t xml:space="preserve"> la ejecución de las obras</w:t>
            </w:r>
          </w:p>
        </w:tc>
      </w:tr>
      <w:tr w:rsidR="00ED4AC7" w:rsidRPr="00617B2A" w14:paraId="2EFE1283" w14:textId="77777777" w:rsidTr="00244C57">
        <w:trPr>
          <w:trHeight w:val="323"/>
        </w:trPr>
        <w:tc>
          <w:tcPr>
            <w:tcW w:w="2790" w:type="dxa"/>
            <w:shd w:val="clear" w:color="auto" w:fill="D9D9D9" w:themeFill="background1" w:themeFillShade="D9"/>
            <w:vAlign w:val="center"/>
          </w:tcPr>
          <w:p w14:paraId="30F37FE3" w14:textId="77777777" w:rsidR="00ED4AC7" w:rsidRPr="004E7FB9" w:rsidDel="00641735" w:rsidRDefault="00ED4AC7" w:rsidP="00ED4AC7">
            <w:pPr>
              <w:tabs>
                <w:tab w:val="left" w:pos="3200"/>
              </w:tabs>
              <w:rPr>
                <w:rFonts w:ascii="Arial" w:hAnsi="Arial" w:cs="Arial"/>
                <w:b/>
                <w:sz w:val="20"/>
                <w:szCs w:val="20"/>
                <w:lang w:val="es-ES"/>
              </w:rPr>
            </w:pPr>
            <w:r w:rsidRPr="00537CF8">
              <w:rPr>
                <w:rFonts w:ascii="Arial" w:hAnsi="Arial" w:cs="Arial"/>
                <w:sz w:val="20"/>
                <w:szCs w:val="20"/>
                <w:lang w:val="es-ES"/>
              </w:rPr>
              <w:t>B.10 Materiales Peligrosos</w:t>
            </w:r>
          </w:p>
        </w:tc>
        <w:tc>
          <w:tcPr>
            <w:tcW w:w="4320" w:type="dxa"/>
          </w:tcPr>
          <w:p w14:paraId="642788F7" w14:textId="60A5EACE" w:rsidR="00ED4AC7" w:rsidRPr="00537CF8" w:rsidRDefault="00C723CB" w:rsidP="00ED4AC7">
            <w:pPr>
              <w:tabs>
                <w:tab w:val="left" w:pos="3200"/>
              </w:tabs>
              <w:jc w:val="both"/>
              <w:rPr>
                <w:rFonts w:ascii="Arial" w:hAnsi="Arial" w:cs="Arial"/>
                <w:sz w:val="20"/>
                <w:szCs w:val="20"/>
                <w:lang w:val="es-ES"/>
              </w:rPr>
            </w:pPr>
            <w:r w:rsidRPr="00537CF8">
              <w:rPr>
                <w:rFonts w:ascii="Arial" w:hAnsi="Arial" w:cs="Arial"/>
                <w:b/>
                <w:bCs/>
                <w:sz w:val="20"/>
                <w:szCs w:val="20"/>
                <w:lang w:val="es-ES"/>
              </w:rPr>
              <w:t xml:space="preserve">Cumplimiento logrado durante la fase de preparación y a ser mantenido durante la implementación. </w:t>
            </w:r>
            <w:r w:rsidRPr="00537CF8">
              <w:rPr>
                <w:rFonts w:ascii="Arial" w:hAnsi="Arial" w:cs="Arial"/>
                <w:sz w:val="20"/>
                <w:szCs w:val="20"/>
                <w:lang w:val="es-ES"/>
              </w:rPr>
              <w:t>Se identifica la</w:t>
            </w:r>
            <w:r w:rsidRPr="00537CF8">
              <w:rPr>
                <w:rFonts w:ascii="Arial" w:hAnsi="Arial" w:cs="Arial"/>
                <w:b/>
                <w:bCs/>
                <w:sz w:val="20"/>
                <w:szCs w:val="20"/>
                <w:lang w:val="es-ES"/>
              </w:rPr>
              <w:t xml:space="preserve"> </w:t>
            </w:r>
            <w:r w:rsidRPr="00537CF8">
              <w:rPr>
                <w:rFonts w:ascii="Arial" w:hAnsi="Arial" w:cs="Arial"/>
                <w:sz w:val="20"/>
                <w:szCs w:val="20"/>
                <w:lang w:val="es-ES"/>
              </w:rPr>
              <w:t>posibilidad de encuentro accidental de materiales peligrosos durante obras de ampliación y mejora de CEI existentes, como por ejemplo, material con contenido de asbestos.</w:t>
            </w:r>
          </w:p>
        </w:tc>
        <w:tc>
          <w:tcPr>
            <w:tcW w:w="6547" w:type="dxa"/>
          </w:tcPr>
          <w:p w14:paraId="5BBE4F89" w14:textId="39884766" w:rsidR="00ED4AC7" w:rsidRPr="00537CF8" w:rsidRDefault="00C723CB" w:rsidP="00ED4AC7">
            <w:pPr>
              <w:tabs>
                <w:tab w:val="left" w:pos="3200"/>
              </w:tabs>
              <w:jc w:val="both"/>
              <w:rPr>
                <w:rFonts w:ascii="Arial" w:hAnsi="Arial" w:cs="Arial"/>
                <w:sz w:val="20"/>
                <w:szCs w:val="20"/>
                <w:lang w:val="es-ES"/>
              </w:rPr>
            </w:pPr>
            <w:r w:rsidRPr="00537CF8">
              <w:rPr>
                <w:rFonts w:ascii="Arial" w:hAnsi="Arial" w:cs="Arial"/>
                <w:sz w:val="20"/>
                <w:szCs w:val="20"/>
                <w:lang w:val="es-ES"/>
              </w:rPr>
              <w:t>Ante el comienzo de la etapa de construcción, el OE deberá desarrollar un análisis para identificar los pasivos ambientales para cada sitio específico identificado. Además, se deberán identificar los sitios de disposición/tratamiento de material peligrosos que se pueden encontrar durante las obras ampliación y mejora de CEI existentes, así como planes de manejo específicos si va a ser el caso de encuentro de material con contenido de asbestos.</w:t>
            </w:r>
          </w:p>
        </w:tc>
      </w:tr>
      <w:tr w:rsidR="00043CD5" w:rsidRPr="00617B2A" w14:paraId="2890480C" w14:textId="77777777" w:rsidTr="00244C57">
        <w:trPr>
          <w:trHeight w:val="323"/>
        </w:trPr>
        <w:tc>
          <w:tcPr>
            <w:tcW w:w="2790" w:type="dxa"/>
            <w:shd w:val="clear" w:color="auto" w:fill="D9D9D9" w:themeFill="background1" w:themeFillShade="D9"/>
            <w:vAlign w:val="center"/>
          </w:tcPr>
          <w:p w14:paraId="6418F9F7" w14:textId="77777777" w:rsidR="00043CD5" w:rsidRPr="004E7FB9" w:rsidDel="00641735" w:rsidRDefault="00043CD5" w:rsidP="00043CD5">
            <w:pPr>
              <w:tabs>
                <w:tab w:val="left" w:pos="3200"/>
              </w:tabs>
              <w:rPr>
                <w:rFonts w:ascii="Arial" w:hAnsi="Arial" w:cs="Arial"/>
                <w:b/>
                <w:sz w:val="20"/>
                <w:szCs w:val="20"/>
                <w:lang w:val="es-ES"/>
              </w:rPr>
            </w:pPr>
            <w:r w:rsidRPr="00537CF8">
              <w:rPr>
                <w:rFonts w:ascii="Arial" w:hAnsi="Arial" w:cs="Arial"/>
                <w:sz w:val="20"/>
                <w:szCs w:val="20"/>
                <w:lang w:val="es-ES"/>
              </w:rPr>
              <w:t>B.11 Prevención y Reducción de la Contaminación</w:t>
            </w:r>
          </w:p>
        </w:tc>
        <w:tc>
          <w:tcPr>
            <w:tcW w:w="4320" w:type="dxa"/>
          </w:tcPr>
          <w:p w14:paraId="3178BCF9" w14:textId="01122287" w:rsidR="00043CD5" w:rsidRPr="00537CF8" w:rsidRDefault="00043CD5" w:rsidP="00043CD5">
            <w:pPr>
              <w:tabs>
                <w:tab w:val="left" w:pos="3200"/>
              </w:tabs>
              <w:jc w:val="both"/>
              <w:rPr>
                <w:rFonts w:ascii="Arial" w:hAnsi="Arial" w:cs="Arial"/>
                <w:sz w:val="20"/>
                <w:szCs w:val="20"/>
                <w:lang w:val="es-ES"/>
              </w:rPr>
            </w:pPr>
            <w:r w:rsidRPr="00537CF8">
              <w:rPr>
                <w:rFonts w:ascii="Arial" w:hAnsi="Arial" w:cs="Arial"/>
                <w:b/>
                <w:bCs/>
                <w:sz w:val="20"/>
                <w:szCs w:val="20"/>
                <w:lang w:val="es-ES"/>
              </w:rPr>
              <w:t xml:space="preserve">Cumplimiento logrado durante la fase de preparación y a ser mantenido durante la implementación. </w:t>
            </w:r>
            <w:r w:rsidRPr="00537CF8">
              <w:rPr>
                <w:rFonts w:ascii="Arial" w:hAnsi="Arial" w:cs="Arial"/>
                <w:sz w:val="20"/>
                <w:szCs w:val="20"/>
                <w:lang w:val="es-ES"/>
              </w:rPr>
              <w:t xml:space="preserve">El PGAS </w:t>
            </w:r>
            <w:r w:rsidR="00DD55F2">
              <w:rPr>
                <w:rFonts w:ascii="Arial" w:hAnsi="Arial" w:cs="Arial"/>
                <w:sz w:val="20"/>
                <w:szCs w:val="20"/>
                <w:lang w:val="es-ES"/>
              </w:rPr>
              <w:t xml:space="preserve">estratégico </w:t>
            </w:r>
            <w:r w:rsidRPr="00537CF8">
              <w:rPr>
                <w:rFonts w:ascii="Arial" w:hAnsi="Arial" w:cs="Arial"/>
                <w:sz w:val="20"/>
                <w:szCs w:val="20"/>
                <w:lang w:val="es-ES"/>
              </w:rPr>
              <w:t xml:space="preserve">incluye medidas para el manejo de materiales peligrosos en la etapa de construcción y la gestión de posibles derrames incidentales. Además el PGAS </w:t>
            </w:r>
            <w:r w:rsidR="00DD55F2">
              <w:rPr>
                <w:rFonts w:ascii="Arial" w:hAnsi="Arial" w:cs="Arial"/>
                <w:sz w:val="20"/>
                <w:szCs w:val="20"/>
                <w:lang w:val="es-ES"/>
              </w:rPr>
              <w:t xml:space="preserve">estratégico </w:t>
            </w:r>
            <w:r w:rsidRPr="00537CF8">
              <w:rPr>
                <w:rFonts w:ascii="Arial" w:hAnsi="Arial" w:cs="Arial"/>
                <w:sz w:val="20"/>
                <w:szCs w:val="20"/>
                <w:lang w:val="es-ES"/>
              </w:rPr>
              <w:t xml:space="preserve">incluye las medidas para el tratamiento de efluente líquidos en etapa de operación de los CEI, donde no se cuenta con un alcantarillado público, con la instalación de sistemas de tratamiento </w:t>
            </w:r>
            <w:proofErr w:type="spellStart"/>
            <w:r w:rsidRPr="00537CF8">
              <w:rPr>
                <w:rFonts w:ascii="Arial" w:hAnsi="Arial" w:cs="Arial"/>
                <w:sz w:val="20"/>
                <w:szCs w:val="20"/>
                <w:lang w:val="es-ES"/>
              </w:rPr>
              <w:t>in-situ</w:t>
            </w:r>
            <w:proofErr w:type="spellEnd"/>
            <w:r w:rsidRPr="00537CF8">
              <w:rPr>
                <w:rFonts w:ascii="Arial" w:hAnsi="Arial" w:cs="Arial"/>
                <w:sz w:val="20"/>
                <w:szCs w:val="20"/>
                <w:lang w:val="es-ES"/>
              </w:rPr>
              <w:t xml:space="preserve"> apropiados. Los desechos sólidos generados por las obras de remodelación o construcción de los CEI serán depositados en sitios de disposición autorizados.</w:t>
            </w:r>
          </w:p>
        </w:tc>
        <w:tc>
          <w:tcPr>
            <w:tcW w:w="6547" w:type="dxa"/>
          </w:tcPr>
          <w:p w14:paraId="7FF657B9" w14:textId="7B5A8BD0" w:rsidR="00043CD5" w:rsidRPr="00537CF8" w:rsidRDefault="00043CD5" w:rsidP="00043CD5">
            <w:pPr>
              <w:tabs>
                <w:tab w:val="left" w:pos="3200"/>
              </w:tabs>
              <w:jc w:val="both"/>
              <w:rPr>
                <w:rFonts w:ascii="Arial" w:hAnsi="Arial" w:cs="Arial"/>
                <w:sz w:val="20"/>
                <w:szCs w:val="20"/>
                <w:lang w:val="es-ES"/>
              </w:rPr>
            </w:pPr>
            <w:r w:rsidRPr="00537CF8">
              <w:rPr>
                <w:rFonts w:ascii="Arial" w:hAnsi="Arial" w:cs="Arial"/>
                <w:sz w:val="20"/>
                <w:szCs w:val="20"/>
                <w:lang w:val="es-ES"/>
              </w:rPr>
              <w:t>Implementación del PGAS</w:t>
            </w:r>
            <w:r w:rsidR="00DD55F2">
              <w:rPr>
                <w:rFonts w:ascii="Arial" w:hAnsi="Arial" w:cs="Arial"/>
                <w:sz w:val="20"/>
                <w:szCs w:val="20"/>
                <w:lang w:val="es-ES"/>
              </w:rPr>
              <w:t xml:space="preserve"> estratégico</w:t>
            </w:r>
            <w:r w:rsidRPr="00537CF8">
              <w:rPr>
                <w:rFonts w:ascii="Arial" w:hAnsi="Arial" w:cs="Arial"/>
                <w:sz w:val="20"/>
                <w:szCs w:val="20"/>
                <w:lang w:val="es-ES"/>
              </w:rPr>
              <w:t xml:space="preserve"> durante la ejecución de las obras</w:t>
            </w:r>
          </w:p>
        </w:tc>
      </w:tr>
      <w:tr w:rsidR="00043CD5" w:rsidRPr="00BF16C9" w14:paraId="54ADC563" w14:textId="77777777" w:rsidTr="00244C57">
        <w:trPr>
          <w:trHeight w:val="323"/>
        </w:trPr>
        <w:tc>
          <w:tcPr>
            <w:tcW w:w="2790" w:type="dxa"/>
            <w:shd w:val="clear" w:color="auto" w:fill="D9D9D9" w:themeFill="background1" w:themeFillShade="D9"/>
            <w:vAlign w:val="center"/>
          </w:tcPr>
          <w:p w14:paraId="4228C74E"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B.12 Proyectos en Construcción</w:t>
            </w:r>
          </w:p>
        </w:tc>
        <w:tc>
          <w:tcPr>
            <w:tcW w:w="4320" w:type="dxa"/>
          </w:tcPr>
          <w:p w14:paraId="1DD90BFA" w14:textId="2E7CB72A" w:rsidR="00043CD5" w:rsidRPr="002C1F80" w:rsidRDefault="00043CD5" w:rsidP="00043CD5">
            <w:pPr>
              <w:tabs>
                <w:tab w:val="left" w:pos="3200"/>
              </w:tabs>
              <w:jc w:val="both"/>
              <w:rPr>
                <w:rFonts w:ascii="Arial" w:hAnsi="Arial" w:cs="Arial"/>
                <w:b/>
                <w:bCs/>
                <w:iCs/>
                <w:sz w:val="20"/>
                <w:szCs w:val="20"/>
                <w:lang w:val="es-ES"/>
              </w:rPr>
            </w:pPr>
            <w:r w:rsidRPr="002C1F80">
              <w:rPr>
                <w:rFonts w:ascii="Arial" w:hAnsi="Arial" w:cs="Arial"/>
                <w:b/>
                <w:bCs/>
                <w:iCs/>
                <w:sz w:val="20"/>
                <w:szCs w:val="20"/>
                <w:lang w:val="es-ES"/>
              </w:rPr>
              <w:t>No Aplica</w:t>
            </w:r>
          </w:p>
        </w:tc>
        <w:tc>
          <w:tcPr>
            <w:tcW w:w="6547" w:type="dxa"/>
          </w:tcPr>
          <w:p w14:paraId="2AAD47F1" w14:textId="77777777" w:rsidR="00043CD5" w:rsidRPr="004E7FB9" w:rsidRDefault="00043CD5" w:rsidP="00043CD5">
            <w:pPr>
              <w:tabs>
                <w:tab w:val="left" w:pos="3200"/>
              </w:tabs>
              <w:jc w:val="both"/>
              <w:rPr>
                <w:rFonts w:ascii="Arial" w:hAnsi="Arial" w:cs="Arial"/>
                <w:sz w:val="20"/>
                <w:szCs w:val="20"/>
                <w:lang w:val="es-ES"/>
              </w:rPr>
            </w:pPr>
          </w:p>
        </w:tc>
      </w:tr>
      <w:tr w:rsidR="00043CD5" w:rsidRPr="006A495D" w14:paraId="30ECCFD7" w14:textId="77777777" w:rsidTr="00244C57">
        <w:trPr>
          <w:trHeight w:val="323"/>
        </w:trPr>
        <w:tc>
          <w:tcPr>
            <w:tcW w:w="2790" w:type="dxa"/>
            <w:shd w:val="clear" w:color="auto" w:fill="D9D9D9" w:themeFill="background1" w:themeFillShade="D9"/>
            <w:vAlign w:val="center"/>
          </w:tcPr>
          <w:p w14:paraId="297A42D4"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B.13 Préstamos de Política e Instrumentos Flexibles de Préstamo</w:t>
            </w:r>
          </w:p>
        </w:tc>
        <w:tc>
          <w:tcPr>
            <w:tcW w:w="4320" w:type="dxa"/>
          </w:tcPr>
          <w:p w14:paraId="29C8AFAA" w14:textId="3144B971" w:rsidR="00043CD5" w:rsidRPr="002C1F80" w:rsidRDefault="00043CD5" w:rsidP="00043CD5">
            <w:pPr>
              <w:tabs>
                <w:tab w:val="left" w:pos="3200"/>
              </w:tabs>
              <w:jc w:val="both"/>
              <w:rPr>
                <w:rFonts w:ascii="Arial" w:hAnsi="Arial" w:cs="Arial"/>
                <w:b/>
                <w:bCs/>
                <w:iCs/>
                <w:sz w:val="20"/>
                <w:szCs w:val="20"/>
                <w:lang w:val="es-ES"/>
              </w:rPr>
            </w:pPr>
            <w:r w:rsidRPr="002C1F80">
              <w:rPr>
                <w:rFonts w:ascii="Arial" w:hAnsi="Arial" w:cs="Arial"/>
                <w:b/>
                <w:bCs/>
                <w:iCs/>
                <w:sz w:val="20"/>
                <w:szCs w:val="20"/>
                <w:lang w:val="es-ES"/>
              </w:rPr>
              <w:t>No Aplica</w:t>
            </w:r>
          </w:p>
        </w:tc>
        <w:tc>
          <w:tcPr>
            <w:tcW w:w="6547" w:type="dxa"/>
          </w:tcPr>
          <w:p w14:paraId="1307E51A" w14:textId="77777777" w:rsidR="00043CD5" w:rsidRPr="004E7FB9" w:rsidRDefault="00043CD5" w:rsidP="00043CD5">
            <w:pPr>
              <w:tabs>
                <w:tab w:val="left" w:pos="3200"/>
              </w:tabs>
              <w:jc w:val="both"/>
              <w:rPr>
                <w:rFonts w:ascii="Arial" w:hAnsi="Arial" w:cs="Arial"/>
                <w:sz w:val="20"/>
                <w:szCs w:val="20"/>
                <w:lang w:val="es-ES"/>
              </w:rPr>
            </w:pPr>
          </w:p>
        </w:tc>
      </w:tr>
      <w:tr w:rsidR="00043CD5" w:rsidRPr="00605371" w14:paraId="0ED2DA1A" w14:textId="77777777" w:rsidTr="00244C57">
        <w:trPr>
          <w:trHeight w:val="323"/>
        </w:trPr>
        <w:tc>
          <w:tcPr>
            <w:tcW w:w="2790" w:type="dxa"/>
            <w:shd w:val="clear" w:color="auto" w:fill="D9D9D9" w:themeFill="background1" w:themeFillShade="D9"/>
            <w:vAlign w:val="center"/>
          </w:tcPr>
          <w:p w14:paraId="07EE4A31"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B.14 Préstamos Multifase o Repetidos</w:t>
            </w:r>
          </w:p>
        </w:tc>
        <w:tc>
          <w:tcPr>
            <w:tcW w:w="4320" w:type="dxa"/>
          </w:tcPr>
          <w:p w14:paraId="4A9E4D3A" w14:textId="307C7B9D" w:rsidR="00043CD5" w:rsidRPr="002C1F80" w:rsidRDefault="00043CD5" w:rsidP="00043CD5">
            <w:pPr>
              <w:tabs>
                <w:tab w:val="left" w:pos="3200"/>
              </w:tabs>
              <w:jc w:val="both"/>
              <w:rPr>
                <w:rFonts w:ascii="Arial" w:hAnsi="Arial" w:cs="Arial"/>
                <w:b/>
                <w:bCs/>
                <w:iCs/>
                <w:sz w:val="20"/>
                <w:szCs w:val="20"/>
                <w:lang w:val="es-ES"/>
              </w:rPr>
            </w:pPr>
            <w:r w:rsidRPr="002C1F80">
              <w:rPr>
                <w:rFonts w:ascii="Arial" w:hAnsi="Arial" w:cs="Arial"/>
                <w:b/>
                <w:bCs/>
                <w:iCs/>
                <w:sz w:val="20"/>
                <w:szCs w:val="20"/>
                <w:lang w:val="es-ES"/>
              </w:rPr>
              <w:t>No Aplica</w:t>
            </w:r>
          </w:p>
        </w:tc>
        <w:tc>
          <w:tcPr>
            <w:tcW w:w="6547" w:type="dxa"/>
          </w:tcPr>
          <w:p w14:paraId="36059285" w14:textId="77777777" w:rsidR="00043CD5" w:rsidRPr="004E7FB9" w:rsidRDefault="00043CD5" w:rsidP="00043CD5">
            <w:pPr>
              <w:tabs>
                <w:tab w:val="left" w:pos="3200"/>
              </w:tabs>
              <w:jc w:val="both"/>
              <w:rPr>
                <w:rFonts w:ascii="Arial" w:hAnsi="Arial" w:cs="Arial"/>
                <w:sz w:val="20"/>
                <w:szCs w:val="20"/>
                <w:lang w:val="es-ES"/>
              </w:rPr>
            </w:pPr>
          </w:p>
        </w:tc>
      </w:tr>
      <w:tr w:rsidR="00043CD5" w:rsidRPr="00BF16C9" w14:paraId="6265981E" w14:textId="77777777" w:rsidTr="00244C57">
        <w:trPr>
          <w:trHeight w:val="323"/>
        </w:trPr>
        <w:tc>
          <w:tcPr>
            <w:tcW w:w="2790" w:type="dxa"/>
            <w:shd w:val="clear" w:color="auto" w:fill="D9D9D9" w:themeFill="background1" w:themeFillShade="D9"/>
            <w:vAlign w:val="center"/>
          </w:tcPr>
          <w:p w14:paraId="4A05CC7F"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B.15 Operaciones de Cofinanciamiento</w:t>
            </w:r>
          </w:p>
        </w:tc>
        <w:tc>
          <w:tcPr>
            <w:tcW w:w="4320" w:type="dxa"/>
          </w:tcPr>
          <w:p w14:paraId="490BCBE0" w14:textId="1EB9E68C" w:rsidR="00043CD5" w:rsidRPr="002C1F80" w:rsidRDefault="00043CD5" w:rsidP="00043CD5">
            <w:pPr>
              <w:tabs>
                <w:tab w:val="left" w:pos="3200"/>
              </w:tabs>
              <w:jc w:val="both"/>
              <w:rPr>
                <w:rFonts w:ascii="Arial" w:hAnsi="Arial" w:cs="Arial"/>
                <w:b/>
                <w:bCs/>
                <w:iCs/>
                <w:sz w:val="20"/>
                <w:szCs w:val="20"/>
                <w:lang w:val="es-ES"/>
              </w:rPr>
            </w:pPr>
            <w:r w:rsidRPr="002C1F80">
              <w:rPr>
                <w:rFonts w:ascii="Arial" w:hAnsi="Arial" w:cs="Arial"/>
                <w:b/>
                <w:bCs/>
                <w:iCs/>
                <w:sz w:val="20"/>
                <w:szCs w:val="20"/>
                <w:lang w:val="es-ES"/>
              </w:rPr>
              <w:t>No Aplica</w:t>
            </w:r>
          </w:p>
        </w:tc>
        <w:tc>
          <w:tcPr>
            <w:tcW w:w="6547" w:type="dxa"/>
          </w:tcPr>
          <w:p w14:paraId="64992677" w14:textId="77777777" w:rsidR="00043CD5" w:rsidRPr="004E7FB9" w:rsidRDefault="00043CD5" w:rsidP="00043CD5">
            <w:pPr>
              <w:tabs>
                <w:tab w:val="left" w:pos="3200"/>
              </w:tabs>
              <w:jc w:val="both"/>
              <w:rPr>
                <w:rFonts w:ascii="Arial" w:hAnsi="Arial" w:cs="Arial"/>
                <w:sz w:val="20"/>
                <w:szCs w:val="20"/>
                <w:lang w:val="es-ES"/>
              </w:rPr>
            </w:pPr>
          </w:p>
        </w:tc>
      </w:tr>
      <w:tr w:rsidR="00043CD5" w:rsidRPr="00BF16C9" w14:paraId="062723AE" w14:textId="77777777" w:rsidTr="00244C57">
        <w:trPr>
          <w:trHeight w:val="323"/>
        </w:trPr>
        <w:tc>
          <w:tcPr>
            <w:tcW w:w="2790" w:type="dxa"/>
            <w:shd w:val="clear" w:color="auto" w:fill="D9D9D9" w:themeFill="background1" w:themeFillShade="D9"/>
            <w:vAlign w:val="center"/>
          </w:tcPr>
          <w:p w14:paraId="6E899E86"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B.16 Sistemas Nacionales</w:t>
            </w:r>
          </w:p>
        </w:tc>
        <w:tc>
          <w:tcPr>
            <w:tcW w:w="4320" w:type="dxa"/>
          </w:tcPr>
          <w:p w14:paraId="2051D64D" w14:textId="0CCB071D" w:rsidR="00043CD5" w:rsidRPr="002C1F80" w:rsidRDefault="00043CD5" w:rsidP="00043CD5">
            <w:pPr>
              <w:tabs>
                <w:tab w:val="left" w:pos="3200"/>
              </w:tabs>
              <w:jc w:val="both"/>
              <w:rPr>
                <w:rFonts w:ascii="Arial" w:hAnsi="Arial" w:cs="Arial"/>
                <w:b/>
                <w:bCs/>
                <w:iCs/>
                <w:sz w:val="20"/>
                <w:szCs w:val="20"/>
                <w:lang w:val="es-ES"/>
              </w:rPr>
            </w:pPr>
            <w:r w:rsidRPr="002C1F80">
              <w:rPr>
                <w:rFonts w:ascii="Arial" w:hAnsi="Arial" w:cs="Arial"/>
                <w:b/>
                <w:bCs/>
                <w:iCs/>
                <w:sz w:val="20"/>
                <w:szCs w:val="20"/>
                <w:lang w:val="es-ES"/>
              </w:rPr>
              <w:t>No Aplica</w:t>
            </w:r>
          </w:p>
        </w:tc>
        <w:tc>
          <w:tcPr>
            <w:tcW w:w="6547" w:type="dxa"/>
          </w:tcPr>
          <w:p w14:paraId="7E971C57" w14:textId="77777777" w:rsidR="00043CD5" w:rsidRPr="004E7FB9" w:rsidRDefault="00043CD5" w:rsidP="00043CD5">
            <w:pPr>
              <w:tabs>
                <w:tab w:val="left" w:pos="3200"/>
              </w:tabs>
              <w:jc w:val="both"/>
              <w:rPr>
                <w:rFonts w:ascii="Arial" w:hAnsi="Arial" w:cs="Arial"/>
                <w:sz w:val="20"/>
                <w:szCs w:val="20"/>
                <w:lang w:val="es-ES"/>
              </w:rPr>
            </w:pPr>
          </w:p>
        </w:tc>
      </w:tr>
      <w:tr w:rsidR="00043CD5" w:rsidRPr="00617B2A" w14:paraId="12D461CE" w14:textId="77777777" w:rsidTr="00244C57">
        <w:trPr>
          <w:trHeight w:val="323"/>
        </w:trPr>
        <w:tc>
          <w:tcPr>
            <w:tcW w:w="2790" w:type="dxa"/>
            <w:shd w:val="clear" w:color="auto" w:fill="D9D9D9" w:themeFill="background1" w:themeFillShade="D9"/>
            <w:vAlign w:val="center"/>
          </w:tcPr>
          <w:p w14:paraId="2690773F"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B.17 Adquisiciones</w:t>
            </w:r>
          </w:p>
        </w:tc>
        <w:tc>
          <w:tcPr>
            <w:tcW w:w="4320" w:type="dxa"/>
          </w:tcPr>
          <w:p w14:paraId="74BA9976" w14:textId="0533F7FE" w:rsidR="00043CD5" w:rsidRPr="002C1F80" w:rsidRDefault="00043CD5" w:rsidP="00043CD5">
            <w:pPr>
              <w:tabs>
                <w:tab w:val="left" w:pos="3200"/>
              </w:tabs>
              <w:jc w:val="both"/>
              <w:rPr>
                <w:rFonts w:ascii="Arial" w:hAnsi="Arial" w:cs="Arial"/>
                <w:b/>
                <w:bCs/>
                <w:sz w:val="20"/>
                <w:szCs w:val="20"/>
                <w:lang w:val="es-ES"/>
              </w:rPr>
            </w:pPr>
            <w:r w:rsidRPr="002C1F80">
              <w:rPr>
                <w:rFonts w:ascii="Arial" w:hAnsi="Arial" w:cs="Arial"/>
                <w:b/>
                <w:bCs/>
                <w:sz w:val="20"/>
                <w:szCs w:val="20"/>
                <w:lang w:val="es-ES"/>
              </w:rPr>
              <w:t>Cumplimiento logrado durante la fase de preparación y a ser mantenido durante la implementación.</w:t>
            </w:r>
          </w:p>
        </w:tc>
        <w:tc>
          <w:tcPr>
            <w:tcW w:w="6547" w:type="dxa"/>
          </w:tcPr>
          <w:p w14:paraId="359E3E9A" w14:textId="6901405B" w:rsidR="00043CD5" w:rsidRPr="004E7FB9" w:rsidRDefault="00043CD5" w:rsidP="00043CD5">
            <w:pPr>
              <w:tabs>
                <w:tab w:val="left" w:pos="3200"/>
              </w:tabs>
              <w:jc w:val="both"/>
              <w:rPr>
                <w:rFonts w:ascii="Arial" w:hAnsi="Arial" w:cs="Arial"/>
                <w:sz w:val="20"/>
                <w:szCs w:val="20"/>
                <w:lang w:val="es-ES"/>
              </w:rPr>
            </w:pPr>
            <w:r w:rsidRPr="008A70C0">
              <w:rPr>
                <w:rFonts w:ascii="Arial" w:hAnsi="Arial" w:cs="Arial"/>
                <w:sz w:val="20"/>
                <w:szCs w:val="20"/>
                <w:lang w:val="es-ES_tradnl"/>
              </w:rPr>
              <w:t xml:space="preserve">Requisitos ambientales, sociales y de salud y seguridad deben ser incluidos en los contratos de las empresas constructoras. Asimismo, </w:t>
            </w:r>
            <w:r>
              <w:rPr>
                <w:rFonts w:ascii="Arial" w:hAnsi="Arial" w:cs="Arial"/>
                <w:sz w:val="20"/>
                <w:szCs w:val="20"/>
                <w:lang w:val="es-ES_tradnl"/>
              </w:rPr>
              <w:t xml:space="preserve">la UGP se debe asegurar de incluir los requerimientos del PGAS </w:t>
            </w:r>
            <w:r w:rsidR="00DD55F2">
              <w:rPr>
                <w:rFonts w:ascii="Arial" w:hAnsi="Arial" w:cs="Arial"/>
                <w:sz w:val="20"/>
                <w:szCs w:val="20"/>
                <w:lang w:val="es-ES_tradnl"/>
              </w:rPr>
              <w:t xml:space="preserve">estratégico </w:t>
            </w:r>
            <w:r>
              <w:rPr>
                <w:rFonts w:ascii="Arial" w:hAnsi="Arial" w:cs="Arial"/>
                <w:sz w:val="20"/>
                <w:szCs w:val="20"/>
                <w:lang w:val="es-ES_tradnl"/>
              </w:rPr>
              <w:t xml:space="preserve">en los pliegos de licitación </w:t>
            </w:r>
            <w:r w:rsidR="00B2661C">
              <w:rPr>
                <w:rFonts w:ascii="Arial" w:hAnsi="Arial" w:cs="Arial"/>
                <w:sz w:val="20"/>
                <w:szCs w:val="20"/>
                <w:lang w:val="es-ES_tradnl"/>
              </w:rPr>
              <w:t>de cada obra</w:t>
            </w:r>
            <w:r>
              <w:rPr>
                <w:rFonts w:ascii="Arial" w:hAnsi="Arial" w:cs="Arial"/>
                <w:sz w:val="20"/>
                <w:szCs w:val="20"/>
                <w:lang w:val="es-ES_tradnl"/>
              </w:rPr>
              <w:t>.</w:t>
            </w:r>
            <w:r w:rsidRPr="008A70C0">
              <w:rPr>
                <w:rFonts w:ascii="Arial" w:hAnsi="Arial" w:cs="Arial"/>
                <w:sz w:val="20"/>
                <w:szCs w:val="20"/>
                <w:lang w:val="es-ES_tradnl"/>
              </w:rPr>
              <w:t xml:space="preserve"> </w:t>
            </w:r>
          </w:p>
        </w:tc>
      </w:tr>
      <w:tr w:rsidR="00043CD5" w:rsidRPr="00617B2A" w14:paraId="661294EE" w14:textId="77777777" w:rsidTr="00244C57">
        <w:trPr>
          <w:trHeight w:val="323"/>
        </w:trPr>
        <w:tc>
          <w:tcPr>
            <w:tcW w:w="13657" w:type="dxa"/>
            <w:gridSpan w:val="3"/>
            <w:shd w:val="clear" w:color="auto" w:fill="D9D9D9" w:themeFill="background1" w:themeFillShade="D9"/>
            <w:vAlign w:val="center"/>
          </w:tcPr>
          <w:p w14:paraId="78B8D6BA" w14:textId="77777777" w:rsidR="00043CD5" w:rsidRPr="00537CF8" w:rsidRDefault="00043CD5" w:rsidP="00043CD5">
            <w:pPr>
              <w:tabs>
                <w:tab w:val="left" w:pos="3200"/>
              </w:tabs>
              <w:rPr>
                <w:rFonts w:ascii="Arial" w:hAnsi="Arial" w:cs="Arial"/>
                <w:sz w:val="20"/>
                <w:szCs w:val="20"/>
                <w:lang w:val="es-ES"/>
              </w:rPr>
            </w:pPr>
            <w:r w:rsidRPr="00537CF8">
              <w:rPr>
                <w:rFonts w:ascii="Arial" w:hAnsi="Arial" w:cs="Arial"/>
                <w:b/>
                <w:sz w:val="20"/>
                <w:szCs w:val="20"/>
                <w:lang w:val="es-ES"/>
              </w:rPr>
              <w:t>OP-704 Política de Gestión del Riesgo de Desastres Naturales</w:t>
            </w:r>
          </w:p>
        </w:tc>
      </w:tr>
      <w:tr w:rsidR="00043CD5" w:rsidRPr="00617B2A" w14:paraId="328A4D97" w14:textId="77777777" w:rsidTr="00244C57">
        <w:trPr>
          <w:trHeight w:val="323"/>
        </w:trPr>
        <w:tc>
          <w:tcPr>
            <w:tcW w:w="2790" w:type="dxa"/>
            <w:shd w:val="clear" w:color="auto" w:fill="D9D9D9" w:themeFill="background1" w:themeFillShade="D9"/>
            <w:vAlign w:val="center"/>
          </w:tcPr>
          <w:p w14:paraId="71E855EF" w14:textId="41D8F0D8" w:rsidR="00043CD5" w:rsidRPr="004E7FB9" w:rsidDel="00641735" w:rsidRDefault="00043CD5" w:rsidP="00043CD5">
            <w:pPr>
              <w:tabs>
                <w:tab w:val="left" w:pos="3200"/>
              </w:tabs>
              <w:rPr>
                <w:rFonts w:ascii="Arial" w:hAnsi="Arial" w:cs="Arial"/>
                <w:b/>
                <w:sz w:val="20"/>
                <w:szCs w:val="20"/>
                <w:lang w:val="es-ES"/>
              </w:rPr>
            </w:pPr>
            <w:r w:rsidRPr="004E7FB9">
              <w:rPr>
                <w:rFonts w:ascii="Arial" w:eastAsia="Arial" w:hAnsi="Arial" w:cs="Arial"/>
                <w:sz w:val="20"/>
                <w:szCs w:val="20"/>
                <w:lang w:val="es-ES"/>
              </w:rPr>
              <w:t>A.2 Análisis y, de ser necesario, gestión de escenario de riesgos tipo 2</w:t>
            </w:r>
            <w:r w:rsidRPr="004E7FB9">
              <w:rPr>
                <w:rStyle w:val="FootnoteReference"/>
                <w:rFonts w:ascii="Arial" w:eastAsia="Arial" w:hAnsi="Arial" w:cs="Arial"/>
                <w:sz w:val="20"/>
                <w:szCs w:val="20"/>
                <w:lang w:val="es-ES"/>
              </w:rPr>
              <w:footnoteReference w:id="3"/>
            </w:r>
            <w:r w:rsidRPr="004E7FB9">
              <w:rPr>
                <w:rFonts w:ascii="Arial" w:eastAsia="Arial" w:hAnsi="Arial" w:cs="Arial"/>
                <w:sz w:val="20"/>
                <w:szCs w:val="20"/>
                <w:lang w:val="es-ES"/>
              </w:rPr>
              <w:t>.</w:t>
            </w:r>
          </w:p>
        </w:tc>
        <w:tc>
          <w:tcPr>
            <w:tcW w:w="4320" w:type="dxa"/>
          </w:tcPr>
          <w:p w14:paraId="1B18726F" w14:textId="7749866C" w:rsidR="00043CD5" w:rsidRPr="00537CF8" w:rsidRDefault="00B120DB" w:rsidP="00043CD5">
            <w:pPr>
              <w:tabs>
                <w:tab w:val="left" w:pos="3200"/>
              </w:tabs>
              <w:jc w:val="both"/>
              <w:rPr>
                <w:rFonts w:ascii="Arial" w:hAnsi="Arial" w:cs="Arial"/>
                <w:i/>
                <w:sz w:val="20"/>
                <w:szCs w:val="20"/>
                <w:lang w:val="es-ES"/>
              </w:rPr>
            </w:pPr>
            <w:r w:rsidRPr="00537CF8">
              <w:rPr>
                <w:rFonts w:ascii="Arial" w:hAnsi="Arial" w:cs="Arial"/>
                <w:b/>
                <w:bCs/>
                <w:sz w:val="20"/>
                <w:szCs w:val="20"/>
                <w:lang w:val="es-ES"/>
              </w:rPr>
              <w:t xml:space="preserve">Cumplimiento logrado durante la fase de preparación y a ser mantenido durante la implementación. </w:t>
            </w:r>
            <w:r w:rsidRPr="00537CF8">
              <w:rPr>
                <w:rFonts w:ascii="Arial" w:hAnsi="Arial" w:cs="Arial"/>
                <w:sz w:val="20"/>
                <w:szCs w:val="20"/>
                <w:lang w:val="es-ES"/>
              </w:rPr>
              <w:t xml:space="preserve">El riesgo de desastres naturales en el Estado de ES </w:t>
            </w:r>
            <w:proofErr w:type="spellStart"/>
            <w:r w:rsidRPr="00537CF8">
              <w:rPr>
                <w:rFonts w:ascii="Arial" w:hAnsi="Arial" w:cs="Arial"/>
                <w:sz w:val="20"/>
                <w:szCs w:val="20"/>
                <w:lang w:val="es-ES"/>
              </w:rPr>
              <w:t>es</w:t>
            </w:r>
            <w:proofErr w:type="spellEnd"/>
            <w:r w:rsidRPr="00537CF8">
              <w:rPr>
                <w:rFonts w:ascii="Arial" w:hAnsi="Arial" w:cs="Arial"/>
                <w:sz w:val="20"/>
                <w:szCs w:val="20"/>
                <w:lang w:val="es-ES"/>
              </w:rPr>
              <w:t xml:space="preserve"> bajo y la EASE identifica que los CEI no estarían sujetos a terremotos, tormentas de viento o inundaciones</w:t>
            </w:r>
          </w:p>
        </w:tc>
        <w:tc>
          <w:tcPr>
            <w:tcW w:w="6547" w:type="dxa"/>
          </w:tcPr>
          <w:p w14:paraId="71A05083" w14:textId="365CDBA0" w:rsidR="00B120DB" w:rsidRPr="00537CF8" w:rsidRDefault="00B120DB" w:rsidP="00B120DB">
            <w:pPr>
              <w:ind w:right="165"/>
              <w:jc w:val="both"/>
              <w:rPr>
                <w:rFonts w:ascii="Arial" w:hAnsi="Arial" w:cs="Arial"/>
                <w:sz w:val="20"/>
                <w:szCs w:val="20"/>
                <w:lang w:val="es-ES"/>
              </w:rPr>
            </w:pPr>
            <w:r w:rsidRPr="00537CF8">
              <w:rPr>
                <w:rFonts w:ascii="Arial" w:hAnsi="Arial" w:cs="Arial"/>
                <w:sz w:val="20"/>
                <w:szCs w:val="20"/>
                <w:lang w:val="es-419"/>
              </w:rPr>
              <w:t xml:space="preserve">El OE deberá </w:t>
            </w:r>
            <w:r w:rsidRPr="00537CF8">
              <w:rPr>
                <w:rFonts w:ascii="Arial" w:hAnsi="Arial" w:cs="Arial"/>
                <w:sz w:val="20"/>
                <w:szCs w:val="20"/>
                <w:lang w:val="es-ES"/>
              </w:rPr>
              <w:t>elaborar con la debida antelación en etapa de diseño de los edificios, los estudios de prefactibilidad (ej. estudios de suelos, análisis de fallas y estudios ambientales relevantes) para las obras de CEI para prevenir riesgos de desastres naturales</w:t>
            </w:r>
            <w:r w:rsidR="000B1234" w:rsidRPr="00537CF8">
              <w:rPr>
                <w:rFonts w:ascii="Arial" w:hAnsi="Arial" w:cs="Arial"/>
                <w:sz w:val="20"/>
                <w:szCs w:val="20"/>
                <w:lang w:val="es-ES"/>
              </w:rPr>
              <w:t xml:space="preserve">. Además, deberá asegurar que el diseño de los edificios incluya las normas aplicables en materia incendios. </w:t>
            </w:r>
          </w:p>
          <w:p w14:paraId="13EAD216" w14:textId="77777777" w:rsidR="00043CD5" w:rsidRPr="00537CF8" w:rsidRDefault="00043CD5" w:rsidP="00043CD5">
            <w:pPr>
              <w:tabs>
                <w:tab w:val="left" w:pos="3200"/>
              </w:tabs>
              <w:jc w:val="both"/>
              <w:rPr>
                <w:rFonts w:ascii="Arial" w:hAnsi="Arial" w:cs="Arial"/>
                <w:sz w:val="20"/>
                <w:szCs w:val="20"/>
                <w:lang w:val="es-ES"/>
              </w:rPr>
            </w:pPr>
          </w:p>
        </w:tc>
      </w:tr>
      <w:tr w:rsidR="00B120DB" w:rsidRPr="00617B2A" w14:paraId="2AE158D3" w14:textId="77777777" w:rsidTr="00244C57">
        <w:trPr>
          <w:trHeight w:val="323"/>
        </w:trPr>
        <w:tc>
          <w:tcPr>
            <w:tcW w:w="2790" w:type="dxa"/>
            <w:shd w:val="clear" w:color="auto" w:fill="D9D9D9" w:themeFill="background1" w:themeFillShade="D9"/>
            <w:vAlign w:val="center"/>
          </w:tcPr>
          <w:p w14:paraId="7ECF6B26" w14:textId="1376D987" w:rsidR="00B120DB" w:rsidRPr="004E7FB9" w:rsidDel="00641735" w:rsidRDefault="00B120DB" w:rsidP="00B120DB">
            <w:pPr>
              <w:tabs>
                <w:tab w:val="left" w:pos="3200"/>
              </w:tabs>
              <w:rPr>
                <w:rFonts w:ascii="Arial" w:hAnsi="Arial" w:cs="Arial"/>
                <w:b/>
                <w:sz w:val="20"/>
                <w:szCs w:val="20"/>
                <w:lang w:val="es-ES"/>
              </w:rPr>
            </w:pPr>
            <w:r w:rsidRPr="004E7FB9">
              <w:rPr>
                <w:rFonts w:ascii="Arial" w:eastAsia="Arial" w:hAnsi="Arial" w:cs="Arial"/>
                <w:sz w:val="20"/>
                <w:szCs w:val="20"/>
                <w:lang w:val="es-ES"/>
              </w:rPr>
              <w:t>A.2 Gestión de contingencia en caso de emergencias (Plan de respuesta a emergencias, plan de seguridad y salud de la comunidad, plan de higiene y seguridad ocupacional).</w:t>
            </w:r>
          </w:p>
        </w:tc>
        <w:tc>
          <w:tcPr>
            <w:tcW w:w="4320" w:type="dxa"/>
          </w:tcPr>
          <w:p w14:paraId="3F93A619" w14:textId="2E89F46E" w:rsidR="00B120DB" w:rsidRPr="00537CF8" w:rsidRDefault="00B120DB" w:rsidP="00B120DB">
            <w:pPr>
              <w:tabs>
                <w:tab w:val="left" w:pos="3200"/>
              </w:tabs>
              <w:jc w:val="both"/>
              <w:rPr>
                <w:rFonts w:ascii="Arial" w:hAnsi="Arial" w:cs="Arial"/>
                <w:sz w:val="20"/>
                <w:szCs w:val="20"/>
                <w:lang w:val="es-ES"/>
              </w:rPr>
            </w:pPr>
            <w:r w:rsidRPr="00537CF8">
              <w:rPr>
                <w:rFonts w:ascii="Arial" w:hAnsi="Arial" w:cs="Arial"/>
                <w:b/>
                <w:bCs/>
                <w:sz w:val="20"/>
                <w:szCs w:val="20"/>
                <w:lang w:val="es-ES"/>
              </w:rPr>
              <w:t xml:space="preserve">Cumplimiento logrado durante la fase de preparación y a ser mantenido durante la implementación. </w:t>
            </w:r>
            <w:r w:rsidRPr="00537CF8">
              <w:rPr>
                <w:rFonts w:ascii="Arial" w:hAnsi="Arial" w:cs="Arial"/>
                <w:sz w:val="20"/>
                <w:szCs w:val="20"/>
                <w:lang w:val="es-ES"/>
              </w:rPr>
              <w:t xml:space="preserve">El PGAS </w:t>
            </w:r>
            <w:r w:rsidR="00DD55F2">
              <w:rPr>
                <w:rFonts w:ascii="Arial" w:hAnsi="Arial" w:cs="Arial"/>
                <w:sz w:val="20"/>
                <w:szCs w:val="20"/>
                <w:lang w:val="es-ES"/>
              </w:rPr>
              <w:t xml:space="preserve">estratégico </w:t>
            </w:r>
            <w:r w:rsidRPr="00537CF8">
              <w:rPr>
                <w:rFonts w:ascii="Arial" w:hAnsi="Arial" w:cs="Arial"/>
                <w:sz w:val="20"/>
                <w:szCs w:val="20"/>
                <w:lang w:val="es-ES"/>
              </w:rPr>
              <w:t>incluye un programa de contingencia y requerimientos de herramientas para gestionar mejor los riesgos de desastres naturales, de modo que los municipios puedan responder en caso de eventos extremos.</w:t>
            </w:r>
          </w:p>
        </w:tc>
        <w:tc>
          <w:tcPr>
            <w:tcW w:w="6547" w:type="dxa"/>
          </w:tcPr>
          <w:p w14:paraId="1E57D70A" w14:textId="7968430D" w:rsidR="00B120DB" w:rsidRPr="004D0BB0" w:rsidRDefault="004D0BB0" w:rsidP="004D0BB0">
            <w:pPr>
              <w:ind w:right="165"/>
              <w:jc w:val="both"/>
              <w:rPr>
                <w:rFonts w:ascii="Arial" w:hAnsi="Arial" w:cs="Arial"/>
                <w:sz w:val="20"/>
                <w:szCs w:val="20"/>
                <w:lang w:val="es-419"/>
              </w:rPr>
            </w:pPr>
            <w:r w:rsidRPr="004D0BB0">
              <w:rPr>
                <w:rFonts w:ascii="Arial" w:hAnsi="Arial" w:cs="Arial"/>
                <w:sz w:val="20"/>
                <w:szCs w:val="20"/>
                <w:lang w:val="es-419"/>
              </w:rPr>
              <w:t>Dos meses antes del inicio de operación de cada CEI, la UGP debe presentar para no objeción del Banco los planes de contingencia y respuesta ante emergencia, de acuerdo con los lineamientos de la EASE/PGAS.</w:t>
            </w:r>
          </w:p>
        </w:tc>
      </w:tr>
      <w:tr w:rsidR="00043CD5" w:rsidRPr="006A495D" w14:paraId="439EB339" w14:textId="77777777" w:rsidTr="00244C57">
        <w:trPr>
          <w:trHeight w:val="323"/>
        </w:trPr>
        <w:tc>
          <w:tcPr>
            <w:tcW w:w="13657" w:type="dxa"/>
            <w:gridSpan w:val="3"/>
            <w:shd w:val="clear" w:color="auto" w:fill="D9D9D9" w:themeFill="background1" w:themeFillShade="D9"/>
            <w:vAlign w:val="center"/>
          </w:tcPr>
          <w:p w14:paraId="2219675A" w14:textId="77777777" w:rsidR="00043CD5" w:rsidRPr="004E7FB9" w:rsidRDefault="00043CD5" w:rsidP="00043CD5">
            <w:pPr>
              <w:tabs>
                <w:tab w:val="left" w:pos="3200"/>
              </w:tabs>
              <w:rPr>
                <w:rFonts w:ascii="Arial" w:hAnsi="Arial" w:cs="Arial"/>
                <w:sz w:val="20"/>
                <w:szCs w:val="20"/>
                <w:lang w:val="es-ES"/>
              </w:rPr>
            </w:pPr>
            <w:r w:rsidRPr="004E7FB9">
              <w:rPr>
                <w:rFonts w:ascii="Arial" w:hAnsi="Arial" w:cs="Arial"/>
                <w:b/>
                <w:sz w:val="20"/>
                <w:szCs w:val="20"/>
                <w:lang w:val="es-ES"/>
              </w:rPr>
              <w:t>OP-710 Política Operativa sobre Reasentamiento Involuntario</w:t>
            </w:r>
          </w:p>
        </w:tc>
      </w:tr>
      <w:tr w:rsidR="00043CD5" w:rsidRPr="00617B2A" w14:paraId="5D4AB193" w14:textId="77777777" w:rsidTr="00244C57">
        <w:trPr>
          <w:trHeight w:val="323"/>
        </w:trPr>
        <w:tc>
          <w:tcPr>
            <w:tcW w:w="2790" w:type="dxa"/>
            <w:shd w:val="clear" w:color="auto" w:fill="D9D9D9" w:themeFill="background1" w:themeFillShade="D9"/>
            <w:vAlign w:val="center"/>
          </w:tcPr>
          <w:p w14:paraId="3A4E6F25"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Minimización del Reasentamiento</w:t>
            </w:r>
          </w:p>
        </w:tc>
        <w:tc>
          <w:tcPr>
            <w:tcW w:w="4320" w:type="dxa"/>
          </w:tcPr>
          <w:p w14:paraId="2975348D" w14:textId="7F97700D"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 xml:space="preserve">No Aplica. </w:t>
            </w:r>
            <w:r w:rsidRPr="008A70C0">
              <w:rPr>
                <w:rFonts w:ascii="Arial" w:hAnsi="Arial" w:cs="Arial"/>
                <w:sz w:val="20"/>
                <w:szCs w:val="20"/>
                <w:lang w:val="es-ES_tradnl"/>
              </w:rPr>
              <w:t>Es un criterio de exclusión del Programa.</w:t>
            </w:r>
          </w:p>
        </w:tc>
        <w:tc>
          <w:tcPr>
            <w:tcW w:w="6547" w:type="dxa"/>
          </w:tcPr>
          <w:p w14:paraId="106DBF25" w14:textId="490B236A" w:rsidR="00043CD5" w:rsidRPr="004E7FB9" w:rsidRDefault="00043CD5" w:rsidP="00537CF8">
            <w:pPr>
              <w:tabs>
                <w:tab w:val="left" w:pos="3200"/>
              </w:tabs>
              <w:jc w:val="both"/>
              <w:rPr>
                <w:rFonts w:ascii="Arial" w:hAnsi="Arial" w:cs="Arial"/>
                <w:sz w:val="20"/>
                <w:szCs w:val="20"/>
                <w:lang w:val="es-ES"/>
              </w:rPr>
            </w:pPr>
          </w:p>
        </w:tc>
      </w:tr>
      <w:tr w:rsidR="00043CD5" w:rsidRPr="00617B2A" w14:paraId="200646E1" w14:textId="77777777" w:rsidTr="00244C57">
        <w:trPr>
          <w:trHeight w:val="323"/>
        </w:trPr>
        <w:tc>
          <w:tcPr>
            <w:tcW w:w="2790" w:type="dxa"/>
            <w:shd w:val="clear" w:color="auto" w:fill="D9D9D9" w:themeFill="background1" w:themeFillShade="D9"/>
            <w:vAlign w:val="center"/>
          </w:tcPr>
          <w:p w14:paraId="4AB3A88D" w14:textId="0B2777F2"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Análisis del Riesgo de Empobrecimiento</w:t>
            </w:r>
          </w:p>
        </w:tc>
        <w:tc>
          <w:tcPr>
            <w:tcW w:w="4320" w:type="dxa"/>
          </w:tcPr>
          <w:p w14:paraId="2469E6DB" w14:textId="32BF743E"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 xml:space="preserve">No Aplica. </w:t>
            </w:r>
            <w:r w:rsidRPr="008A70C0">
              <w:rPr>
                <w:rFonts w:ascii="Arial" w:hAnsi="Arial" w:cs="Arial"/>
                <w:sz w:val="20"/>
                <w:szCs w:val="20"/>
                <w:lang w:val="es-ES_tradnl"/>
              </w:rPr>
              <w:t>Es un criterio de exclusión del Programa.</w:t>
            </w:r>
          </w:p>
        </w:tc>
        <w:tc>
          <w:tcPr>
            <w:tcW w:w="6547" w:type="dxa"/>
          </w:tcPr>
          <w:p w14:paraId="0DCA2BFD" w14:textId="4B5A6BA1" w:rsidR="00043CD5" w:rsidRPr="004E7FB9" w:rsidRDefault="00043CD5" w:rsidP="00537CF8">
            <w:pPr>
              <w:tabs>
                <w:tab w:val="left" w:pos="3200"/>
              </w:tabs>
              <w:jc w:val="both"/>
              <w:rPr>
                <w:rFonts w:ascii="Arial" w:hAnsi="Arial" w:cs="Arial"/>
                <w:sz w:val="20"/>
                <w:szCs w:val="20"/>
                <w:lang w:val="es-ES"/>
              </w:rPr>
            </w:pPr>
          </w:p>
        </w:tc>
      </w:tr>
      <w:tr w:rsidR="00043CD5" w:rsidRPr="00617B2A" w14:paraId="5DB1278F" w14:textId="77777777" w:rsidTr="00244C57">
        <w:trPr>
          <w:trHeight w:val="323"/>
        </w:trPr>
        <w:tc>
          <w:tcPr>
            <w:tcW w:w="2790" w:type="dxa"/>
            <w:shd w:val="clear" w:color="auto" w:fill="D9D9D9" w:themeFill="background1" w:themeFillShade="D9"/>
            <w:vAlign w:val="center"/>
          </w:tcPr>
          <w:p w14:paraId="2BD9E188" w14:textId="72846D12"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_tradnl"/>
              </w:rPr>
              <w:t xml:space="preserve">Requerimiento para el </w:t>
            </w:r>
            <w:r w:rsidRPr="004E7FB9">
              <w:rPr>
                <w:rFonts w:ascii="Arial" w:hAnsi="Arial" w:cs="Arial"/>
                <w:sz w:val="20"/>
                <w:szCs w:val="20"/>
                <w:lang w:val="es-ES"/>
              </w:rPr>
              <w:t>Plan de Reasentamiento y/o Marco de Reasentamiento</w:t>
            </w:r>
            <w:r w:rsidRPr="004E7FB9">
              <w:rPr>
                <w:rStyle w:val="FootnoteReference"/>
                <w:rFonts w:ascii="Arial" w:hAnsi="Arial" w:cs="Arial"/>
                <w:sz w:val="20"/>
                <w:szCs w:val="20"/>
                <w:lang w:val="es-ES"/>
              </w:rPr>
              <w:footnoteReference w:id="4"/>
            </w:r>
          </w:p>
        </w:tc>
        <w:tc>
          <w:tcPr>
            <w:tcW w:w="4320" w:type="dxa"/>
          </w:tcPr>
          <w:p w14:paraId="0CCE9DED" w14:textId="77713518"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 xml:space="preserve">No Aplica. </w:t>
            </w:r>
            <w:r w:rsidRPr="008A70C0">
              <w:rPr>
                <w:rFonts w:ascii="Arial" w:hAnsi="Arial" w:cs="Arial"/>
                <w:sz w:val="20"/>
                <w:szCs w:val="20"/>
                <w:lang w:val="es-ES_tradnl"/>
              </w:rPr>
              <w:t>Es un criterio de exclusión del Programa.</w:t>
            </w:r>
          </w:p>
        </w:tc>
        <w:tc>
          <w:tcPr>
            <w:tcW w:w="6547" w:type="dxa"/>
          </w:tcPr>
          <w:p w14:paraId="6D8D382E" w14:textId="66DFDC53" w:rsidR="00043CD5" w:rsidRPr="004E7FB9" w:rsidRDefault="00043CD5" w:rsidP="00537CF8">
            <w:pPr>
              <w:tabs>
                <w:tab w:val="left" w:pos="3200"/>
              </w:tabs>
              <w:jc w:val="both"/>
              <w:rPr>
                <w:rFonts w:ascii="Arial" w:hAnsi="Arial" w:cs="Arial"/>
                <w:sz w:val="20"/>
                <w:szCs w:val="20"/>
                <w:lang w:val="es-ES"/>
              </w:rPr>
            </w:pPr>
          </w:p>
        </w:tc>
      </w:tr>
      <w:tr w:rsidR="00043CD5" w:rsidRPr="00617B2A" w14:paraId="642F4635" w14:textId="77777777" w:rsidTr="00244C57">
        <w:trPr>
          <w:trHeight w:val="323"/>
        </w:trPr>
        <w:tc>
          <w:tcPr>
            <w:tcW w:w="2790" w:type="dxa"/>
            <w:shd w:val="clear" w:color="auto" w:fill="D9D9D9" w:themeFill="background1" w:themeFillShade="D9"/>
            <w:vAlign w:val="center"/>
          </w:tcPr>
          <w:p w14:paraId="704773AF" w14:textId="15C2F02B"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Consultas del Plan de Reasentamiento</w:t>
            </w:r>
          </w:p>
        </w:tc>
        <w:tc>
          <w:tcPr>
            <w:tcW w:w="4320" w:type="dxa"/>
          </w:tcPr>
          <w:p w14:paraId="7FAFC64F" w14:textId="4BD11B3E"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 xml:space="preserve">No Aplica. </w:t>
            </w:r>
            <w:r w:rsidRPr="008A70C0">
              <w:rPr>
                <w:rFonts w:ascii="Arial" w:hAnsi="Arial" w:cs="Arial"/>
                <w:sz w:val="20"/>
                <w:szCs w:val="20"/>
                <w:lang w:val="es-ES_tradnl"/>
              </w:rPr>
              <w:t>Es un criterio de exclusión del Programa.</w:t>
            </w:r>
          </w:p>
        </w:tc>
        <w:tc>
          <w:tcPr>
            <w:tcW w:w="6547" w:type="dxa"/>
          </w:tcPr>
          <w:p w14:paraId="1557CBB9" w14:textId="35143804" w:rsidR="00043CD5" w:rsidRPr="004E7FB9" w:rsidRDefault="00043CD5" w:rsidP="00537CF8">
            <w:pPr>
              <w:tabs>
                <w:tab w:val="left" w:pos="3200"/>
              </w:tabs>
              <w:jc w:val="both"/>
              <w:rPr>
                <w:rFonts w:ascii="Arial" w:hAnsi="Arial" w:cs="Arial"/>
                <w:sz w:val="20"/>
                <w:szCs w:val="20"/>
                <w:lang w:val="es-ES"/>
              </w:rPr>
            </w:pPr>
          </w:p>
        </w:tc>
      </w:tr>
      <w:tr w:rsidR="00043CD5" w:rsidRPr="006A495D" w14:paraId="4A76E29D" w14:textId="77777777" w:rsidTr="00244C57">
        <w:trPr>
          <w:trHeight w:val="323"/>
        </w:trPr>
        <w:tc>
          <w:tcPr>
            <w:tcW w:w="13657" w:type="dxa"/>
            <w:gridSpan w:val="3"/>
            <w:shd w:val="clear" w:color="auto" w:fill="D9D9D9" w:themeFill="background1" w:themeFillShade="D9"/>
            <w:vAlign w:val="center"/>
          </w:tcPr>
          <w:p w14:paraId="20893304" w14:textId="77777777" w:rsidR="00043CD5" w:rsidRPr="004E7FB9" w:rsidRDefault="00043CD5" w:rsidP="00043CD5">
            <w:pPr>
              <w:tabs>
                <w:tab w:val="left" w:pos="3200"/>
              </w:tabs>
              <w:rPr>
                <w:rFonts w:ascii="Arial" w:hAnsi="Arial" w:cs="Arial"/>
                <w:sz w:val="20"/>
                <w:szCs w:val="20"/>
                <w:lang w:val="es-ES"/>
              </w:rPr>
            </w:pPr>
            <w:r w:rsidRPr="004E7FB9">
              <w:rPr>
                <w:rFonts w:ascii="Arial" w:hAnsi="Arial" w:cs="Arial"/>
                <w:b/>
                <w:sz w:val="20"/>
                <w:szCs w:val="20"/>
                <w:lang w:val="es-ES"/>
              </w:rPr>
              <w:t>OP-765 Política Operativa sobre de Pueblos Indígenas</w:t>
            </w:r>
          </w:p>
        </w:tc>
      </w:tr>
      <w:tr w:rsidR="00043CD5" w:rsidRPr="00BF16C9" w14:paraId="79102A13" w14:textId="77777777" w:rsidTr="00244C57">
        <w:trPr>
          <w:trHeight w:val="323"/>
        </w:trPr>
        <w:tc>
          <w:tcPr>
            <w:tcW w:w="2790" w:type="dxa"/>
            <w:shd w:val="clear" w:color="auto" w:fill="D9D9D9" w:themeFill="background1" w:themeFillShade="D9"/>
            <w:vAlign w:val="center"/>
          </w:tcPr>
          <w:p w14:paraId="4DE089C9" w14:textId="1236F904"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Requerimiento de Evaluación Sociocultural</w:t>
            </w:r>
          </w:p>
        </w:tc>
        <w:tc>
          <w:tcPr>
            <w:tcW w:w="4320" w:type="dxa"/>
          </w:tcPr>
          <w:p w14:paraId="56B7AEC2" w14:textId="77777777" w:rsidR="00043CD5" w:rsidRDefault="00043CD5" w:rsidP="00537CF8">
            <w:pPr>
              <w:tabs>
                <w:tab w:val="left" w:pos="3200"/>
              </w:tabs>
              <w:jc w:val="both"/>
              <w:rPr>
                <w:rFonts w:ascii="Arial" w:hAnsi="Arial" w:cs="Arial"/>
                <w:sz w:val="20"/>
                <w:szCs w:val="20"/>
                <w:lang w:val="es-ES_tradnl"/>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p w14:paraId="7BA8B6FD" w14:textId="63E0F012" w:rsidR="00043CD5" w:rsidRPr="004E7FB9" w:rsidRDefault="00043CD5" w:rsidP="00537CF8">
            <w:pPr>
              <w:tabs>
                <w:tab w:val="left" w:pos="3200"/>
              </w:tabs>
              <w:jc w:val="both"/>
              <w:rPr>
                <w:rFonts w:ascii="Arial" w:hAnsi="Arial" w:cs="Arial"/>
                <w:sz w:val="20"/>
                <w:szCs w:val="20"/>
                <w:lang w:val="es-ES"/>
              </w:rPr>
            </w:pPr>
            <w:r w:rsidRPr="002C1F80">
              <w:rPr>
                <w:rFonts w:ascii="Arial" w:hAnsi="Arial" w:cs="Arial"/>
                <w:sz w:val="20"/>
                <w:szCs w:val="20"/>
                <w:lang w:val="es-ES"/>
              </w:rPr>
              <w:t xml:space="preserve">Los territorios indígenas cuentan con centros educativos a partir de primer grado. No existe un currículo indígena para la educación inicial, no encontrándose dentro del alcance del Programa su desarrollo. </w:t>
            </w:r>
            <w:r>
              <w:rPr>
                <w:rFonts w:ascii="Arial" w:hAnsi="Arial" w:cs="Arial"/>
                <w:sz w:val="20"/>
                <w:szCs w:val="20"/>
                <w:lang w:val="es-ES"/>
              </w:rPr>
              <w:t>Por ello</w:t>
            </w:r>
            <w:r w:rsidRPr="002C1F80">
              <w:rPr>
                <w:rFonts w:ascii="Arial" w:hAnsi="Arial" w:cs="Arial"/>
                <w:sz w:val="20"/>
                <w:szCs w:val="20"/>
                <w:lang w:val="es-ES"/>
              </w:rPr>
              <w:t>, no se esperan intervenciones en dichos territorios.</w:t>
            </w:r>
          </w:p>
        </w:tc>
        <w:tc>
          <w:tcPr>
            <w:tcW w:w="6547" w:type="dxa"/>
          </w:tcPr>
          <w:p w14:paraId="1280FA54" w14:textId="18D64DF1" w:rsidR="00043CD5" w:rsidRPr="004E7FB9" w:rsidRDefault="00043CD5" w:rsidP="00537CF8">
            <w:pPr>
              <w:tabs>
                <w:tab w:val="left" w:pos="3200"/>
              </w:tabs>
              <w:jc w:val="both"/>
              <w:rPr>
                <w:rFonts w:ascii="Arial" w:hAnsi="Arial" w:cs="Arial"/>
                <w:sz w:val="20"/>
                <w:szCs w:val="20"/>
                <w:lang w:val="es-ES"/>
              </w:rPr>
            </w:pPr>
          </w:p>
        </w:tc>
      </w:tr>
      <w:tr w:rsidR="00043CD5" w:rsidRPr="00617B2A" w14:paraId="6A7093DC" w14:textId="77777777" w:rsidTr="00244C57">
        <w:trPr>
          <w:trHeight w:val="323"/>
        </w:trPr>
        <w:tc>
          <w:tcPr>
            <w:tcW w:w="2790" w:type="dxa"/>
            <w:shd w:val="clear" w:color="auto" w:fill="D9D9D9" w:themeFill="background1" w:themeFillShade="D9"/>
            <w:vAlign w:val="center"/>
          </w:tcPr>
          <w:p w14:paraId="7C2B18A1" w14:textId="043F1B02"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Negociaciones de Buena Fe y documentación adecuada / Acuerdos con Pueblos Indígenas Afectados</w:t>
            </w:r>
          </w:p>
        </w:tc>
        <w:tc>
          <w:tcPr>
            <w:tcW w:w="4320" w:type="dxa"/>
          </w:tcPr>
          <w:p w14:paraId="2FC6DD80" w14:textId="315076D1"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tc>
        <w:tc>
          <w:tcPr>
            <w:tcW w:w="6547" w:type="dxa"/>
          </w:tcPr>
          <w:p w14:paraId="7B2C3816" w14:textId="7078D3D7" w:rsidR="00043CD5" w:rsidRPr="004E7FB9" w:rsidRDefault="00043CD5" w:rsidP="00537CF8">
            <w:pPr>
              <w:tabs>
                <w:tab w:val="left" w:pos="3200"/>
              </w:tabs>
              <w:jc w:val="both"/>
              <w:rPr>
                <w:rFonts w:ascii="Arial" w:hAnsi="Arial" w:cs="Arial"/>
                <w:sz w:val="20"/>
                <w:szCs w:val="20"/>
                <w:lang w:val="es-ES"/>
              </w:rPr>
            </w:pPr>
          </w:p>
        </w:tc>
      </w:tr>
      <w:tr w:rsidR="00043CD5" w:rsidRPr="00617B2A" w14:paraId="6E84317B" w14:textId="77777777" w:rsidTr="00244C57">
        <w:trPr>
          <w:trHeight w:val="323"/>
        </w:trPr>
        <w:tc>
          <w:tcPr>
            <w:tcW w:w="2790" w:type="dxa"/>
            <w:shd w:val="clear" w:color="auto" w:fill="D9D9D9" w:themeFill="background1" w:themeFillShade="D9"/>
            <w:vAlign w:val="center"/>
          </w:tcPr>
          <w:p w14:paraId="34F0525D" w14:textId="6FA93C08"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Requerimiento de Plan o Marco de Compensación y Desarrollo de Pueblos Indígenas</w:t>
            </w:r>
          </w:p>
        </w:tc>
        <w:tc>
          <w:tcPr>
            <w:tcW w:w="4320" w:type="dxa"/>
          </w:tcPr>
          <w:p w14:paraId="18C234DE" w14:textId="314A1CBB"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tc>
        <w:tc>
          <w:tcPr>
            <w:tcW w:w="6547" w:type="dxa"/>
          </w:tcPr>
          <w:p w14:paraId="6D72F740" w14:textId="6663CF45" w:rsidR="00043CD5" w:rsidRPr="004E7FB9" w:rsidRDefault="00043CD5" w:rsidP="00537CF8">
            <w:pPr>
              <w:tabs>
                <w:tab w:val="left" w:pos="3200"/>
              </w:tabs>
              <w:jc w:val="both"/>
              <w:rPr>
                <w:rFonts w:ascii="Arial" w:hAnsi="Arial" w:cs="Arial"/>
                <w:sz w:val="20"/>
                <w:szCs w:val="20"/>
                <w:lang w:val="es-ES"/>
              </w:rPr>
            </w:pPr>
          </w:p>
        </w:tc>
      </w:tr>
      <w:tr w:rsidR="00043CD5" w:rsidRPr="00617B2A" w14:paraId="736BA321" w14:textId="77777777" w:rsidTr="00244C57">
        <w:trPr>
          <w:trHeight w:val="323"/>
        </w:trPr>
        <w:tc>
          <w:tcPr>
            <w:tcW w:w="2790" w:type="dxa"/>
            <w:shd w:val="clear" w:color="auto" w:fill="D9D9D9" w:themeFill="background1" w:themeFillShade="D9"/>
            <w:vAlign w:val="center"/>
          </w:tcPr>
          <w:p w14:paraId="606B36CA" w14:textId="54A9AB12" w:rsidR="00043CD5" w:rsidRPr="004E7FB9" w:rsidRDefault="00043CD5" w:rsidP="00043CD5">
            <w:pPr>
              <w:tabs>
                <w:tab w:val="left" w:pos="3200"/>
              </w:tabs>
              <w:rPr>
                <w:rFonts w:ascii="Arial" w:hAnsi="Arial" w:cs="Arial"/>
                <w:sz w:val="20"/>
                <w:szCs w:val="20"/>
                <w:lang w:val="es-ES"/>
              </w:rPr>
            </w:pPr>
            <w:r w:rsidRPr="004E7FB9">
              <w:rPr>
                <w:rFonts w:ascii="Arial" w:hAnsi="Arial" w:cs="Arial"/>
                <w:sz w:val="20"/>
                <w:szCs w:val="20"/>
                <w:lang w:val="es-ES"/>
              </w:rPr>
              <w:t>Cuestiones Relacionadas con la Discriminación y/o exclusión</w:t>
            </w:r>
          </w:p>
        </w:tc>
        <w:tc>
          <w:tcPr>
            <w:tcW w:w="4320" w:type="dxa"/>
          </w:tcPr>
          <w:p w14:paraId="07E8E86A" w14:textId="5627D18D"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tc>
        <w:tc>
          <w:tcPr>
            <w:tcW w:w="6547" w:type="dxa"/>
          </w:tcPr>
          <w:p w14:paraId="0D28DB24" w14:textId="1E138720" w:rsidR="00043CD5" w:rsidRPr="004E7FB9" w:rsidRDefault="00043CD5" w:rsidP="00537CF8">
            <w:pPr>
              <w:tabs>
                <w:tab w:val="left" w:pos="3200"/>
              </w:tabs>
              <w:jc w:val="both"/>
              <w:rPr>
                <w:rFonts w:ascii="Arial" w:hAnsi="Arial" w:cs="Arial"/>
                <w:sz w:val="20"/>
                <w:szCs w:val="20"/>
                <w:lang w:val="es-ES"/>
              </w:rPr>
            </w:pPr>
          </w:p>
        </w:tc>
      </w:tr>
      <w:tr w:rsidR="00043CD5" w:rsidRPr="00617B2A" w14:paraId="0B514031" w14:textId="77777777" w:rsidTr="00244C57">
        <w:trPr>
          <w:trHeight w:val="323"/>
        </w:trPr>
        <w:tc>
          <w:tcPr>
            <w:tcW w:w="2790" w:type="dxa"/>
            <w:shd w:val="clear" w:color="auto" w:fill="D9D9D9" w:themeFill="background1" w:themeFillShade="D9"/>
            <w:vAlign w:val="center"/>
          </w:tcPr>
          <w:p w14:paraId="035E2BE4" w14:textId="6C5F2243" w:rsidR="00043CD5" w:rsidRPr="004E7FB9" w:rsidRDefault="00043CD5" w:rsidP="00043CD5">
            <w:pPr>
              <w:tabs>
                <w:tab w:val="left" w:pos="3200"/>
              </w:tabs>
              <w:rPr>
                <w:rFonts w:ascii="Arial" w:hAnsi="Arial" w:cs="Arial"/>
                <w:sz w:val="20"/>
                <w:szCs w:val="20"/>
                <w:lang w:val="es-ES"/>
              </w:rPr>
            </w:pPr>
            <w:r w:rsidRPr="004E7FB9">
              <w:rPr>
                <w:rFonts w:ascii="Arial" w:hAnsi="Arial" w:cs="Arial"/>
                <w:sz w:val="20"/>
                <w:szCs w:val="20"/>
                <w:lang w:val="es-ES"/>
              </w:rPr>
              <w:t xml:space="preserve">Impactos Transfronterizos </w:t>
            </w:r>
          </w:p>
        </w:tc>
        <w:tc>
          <w:tcPr>
            <w:tcW w:w="4320" w:type="dxa"/>
          </w:tcPr>
          <w:p w14:paraId="31A4D548" w14:textId="7D787C9E"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tc>
        <w:tc>
          <w:tcPr>
            <w:tcW w:w="6547" w:type="dxa"/>
          </w:tcPr>
          <w:p w14:paraId="1B9702C0" w14:textId="6E33902B" w:rsidR="00043CD5" w:rsidRPr="004E7FB9" w:rsidRDefault="00043CD5" w:rsidP="00537CF8">
            <w:pPr>
              <w:tabs>
                <w:tab w:val="left" w:pos="3200"/>
              </w:tabs>
              <w:jc w:val="both"/>
              <w:rPr>
                <w:rFonts w:ascii="Arial" w:hAnsi="Arial" w:cs="Arial"/>
                <w:sz w:val="20"/>
                <w:szCs w:val="20"/>
                <w:lang w:val="es-ES"/>
              </w:rPr>
            </w:pPr>
          </w:p>
        </w:tc>
      </w:tr>
      <w:tr w:rsidR="00043CD5" w:rsidRPr="00617B2A" w14:paraId="71AE3083" w14:textId="77777777" w:rsidTr="00244C57">
        <w:trPr>
          <w:trHeight w:val="323"/>
        </w:trPr>
        <w:tc>
          <w:tcPr>
            <w:tcW w:w="2790" w:type="dxa"/>
            <w:shd w:val="clear" w:color="auto" w:fill="D9D9D9" w:themeFill="background1" w:themeFillShade="D9"/>
            <w:vAlign w:val="center"/>
          </w:tcPr>
          <w:p w14:paraId="4718535E" w14:textId="77777777" w:rsidR="00043CD5" w:rsidRPr="004E7FB9" w:rsidRDefault="00043CD5" w:rsidP="00043CD5">
            <w:pPr>
              <w:tabs>
                <w:tab w:val="left" w:pos="3200"/>
              </w:tabs>
              <w:rPr>
                <w:rFonts w:ascii="Arial" w:hAnsi="Arial" w:cs="Arial"/>
                <w:sz w:val="20"/>
                <w:szCs w:val="20"/>
                <w:lang w:val="es-ES"/>
              </w:rPr>
            </w:pPr>
            <w:r w:rsidRPr="004E7FB9">
              <w:rPr>
                <w:rFonts w:ascii="Arial" w:hAnsi="Arial" w:cs="Arial"/>
                <w:sz w:val="20"/>
                <w:szCs w:val="20"/>
                <w:lang w:val="es-ES"/>
              </w:rPr>
              <w:t>Impactos sobre Pueblos Indígenas Aislados</w:t>
            </w:r>
          </w:p>
        </w:tc>
        <w:tc>
          <w:tcPr>
            <w:tcW w:w="4320" w:type="dxa"/>
          </w:tcPr>
          <w:p w14:paraId="2A28BED0" w14:textId="65D3E8E6" w:rsidR="00043CD5" w:rsidRPr="004E7FB9" w:rsidRDefault="00043CD5" w:rsidP="00537CF8">
            <w:pPr>
              <w:tabs>
                <w:tab w:val="left" w:pos="3200"/>
              </w:tabs>
              <w:jc w:val="both"/>
              <w:rPr>
                <w:rFonts w:ascii="Arial" w:hAnsi="Arial" w:cs="Arial"/>
                <w:sz w:val="20"/>
                <w:szCs w:val="20"/>
                <w:lang w:val="es-ES"/>
              </w:rPr>
            </w:pPr>
            <w:r w:rsidRPr="008A70C0">
              <w:rPr>
                <w:rFonts w:ascii="Arial" w:hAnsi="Arial" w:cs="Arial"/>
                <w:b/>
                <w:bCs/>
                <w:sz w:val="20"/>
                <w:szCs w:val="20"/>
                <w:lang w:val="es-ES_tradnl"/>
              </w:rPr>
              <w:t>No Aplica.</w:t>
            </w:r>
            <w:r w:rsidRPr="008A70C0">
              <w:rPr>
                <w:rFonts w:ascii="Arial" w:hAnsi="Arial" w:cs="Arial"/>
                <w:sz w:val="20"/>
                <w:szCs w:val="20"/>
                <w:lang w:val="es-ES_tradnl"/>
              </w:rPr>
              <w:t xml:space="preserve"> El Programa no intervendrá en territorios indígenas.</w:t>
            </w:r>
          </w:p>
        </w:tc>
        <w:tc>
          <w:tcPr>
            <w:tcW w:w="6547" w:type="dxa"/>
          </w:tcPr>
          <w:p w14:paraId="782D01E2" w14:textId="4B2EAEA4" w:rsidR="00043CD5" w:rsidRPr="004E7FB9" w:rsidRDefault="00043CD5" w:rsidP="00537CF8">
            <w:pPr>
              <w:tabs>
                <w:tab w:val="left" w:pos="3200"/>
              </w:tabs>
              <w:jc w:val="both"/>
              <w:rPr>
                <w:rFonts w:ascii="Arial" w:hAnsi="Arial" w:cs="Arial"/>
                <w:sz w:val="20"/>
                <w:szCs w:val="20"/>
                <w:lang w:val="es-ES"/>
              </w:rPr>
            </w:pPr>
          </w:p>
        </w:tc>
      </w:tr>
      <w:tr w:rsidR="00043CD5" w:rsidRPr="00617B2A" w14:paraId="770302CE" w14:textId="77777777" w:rsidTr="00244C57">
        <w:trPr>
          <w:trHeight w:val="323"/>
        </w:trPr>
        <w:tc>
          <w:tcPr>
            <w:tcW w:w="13657" w:type="dxa"/>
            <w:gridSpan w:val="3"/>
            <w:shd w:val="clear" w:color="auto" w:fill="D9D9D9" w:themeFill="background1" w:themeFillShade="D9"/>
            <w:vAlign w:val="center"/>
          </w:tcPr>
          <w:p w14:paraId="428803B5" w14:textId="77777777" w:rsidR="00043CD5" w:rsidRPr="004E7FB9" w:rsidRDefault="00043CD5" w:rsidP="00043CD5">
            <w:pPr>
              <w:tabs>
                <w:tab w:val="left" w:pos="3200"/>
              </w:tabs>
              <w:rPr>
                <w:rFonts w:ascii="Arial" w:hAnsi="Arial" w:cs="Arial"/>
                <w:sz w:val="20"/>
                <w:szCs w:val="20"/>
                <w:lang w:val="es-ES"/>
              </w:rPr>
            </w:pPr>
            <w:r w:rsidRPr="004E7FB9">
              <w:rPr>
                <w:rFonts w:ascii="Arial" w:hAnsi="Arial" w:cs="Arial"/>
                <w:b/>
                <w:sz w:val="20"/>
                <w:szCs w:val="20"/>
                <w:lang w:val="es-ES"/>
              </w:rPr>
              <w:t>OP-761 Política Operativa sobre Igualdad de Género en el Desarrollo</w:t>
            </w:r>
          </w:p>
        </w:tc>
      </w:tr>
      <w:tr w:rsidR="00043CD5" w:rsidRPr="00617B2A" w14:paraId="641D768D" w14:textId="77777777" w:rsidTr="00244C57">
        <w:trPr>
          <w:trHeight w:val="323"/>
        </w:trPr>
        <w:tc>
          <w:tcPr>
            <w:tcW w:w="2790" w:type="dxa"/>
            <w:shd w:val="clear" w:color="auto" w:fill="D9D9D9" w:themeFill="background1" w:themeFillShade="D9"/>
            <w:vAlign w:val="center"/>
          </w:tcPr>
          <w:p w14:paraId="1DED9948" w14:textId="6EEE5554" w:rsidR="00043CD5" w:rsidRPr="004E7FB9" w:rsidDel="00641735" w:rsidRDefault="00043CD5" w:rsidP="00043CD5">
            <w:pPr>
              <w:tabs>
                <w:tab w:val="left" w:pos="3200"/>
              </w:tabs>
              <w:rPr>
                <w:rFonts w:ascii="Arial" w:hAnsi="Arial" w:cs="Arial"/>
                <w:b/>
                <w:sz w:val="20"/>
                <w:szCs w:val="20"/>
                <w:lang w:val="es-ES"/>
              </w:rPr>
            </w:pPr>
            <w:r w:rsidRPr="004E7FB9">
              <w:rPr>
                <w:rFonts w:ascii="Arial" w:eastAsia="Arial" w:hAnsi="Arial" w:cs="Arial"/>
                <w:sz w:val="20"/>
                <w:szCs w:val="20"/>
                <w:lang w:val="es-ES"/>
              </w:rPr>
              <w:t>Consulta y participación efectiva de mujeres y hombres</w:t>
            </w:r>
          </w:p>
        </w:tc>
        <w:tc>
          <w:tcPr>
            <w:tcW w:w="4320" w:type="dxa"/>
          </w:tcPr>
          <w:p w14:paraId="43C6CF94" w14:textId="3A7B446B" w:rsidR="00043CD5" w:rsidRPr="008A70C0" w:rsidRDefault="00043CD5" w:rsidP="00043CD5">
            <w:pPr>
              <w:tabs>
                <w:tab w:val="left" w:pos="3200"/>
              </w:tabs>
              <w:jc w:val="both"/>
              <w:rPr>
                <w:rFonts w:ascii="Arial" w:hAnsi="Arial" w:cs="Arial"/>
                <w:b/>
                <w:bCs/>
                <w:sz w:val="20"/>
                <w:szCs w:val="20"/>
                <w:lang w:val="es-ES_tradnl"/>
              </w:rPr>
            </w:pPr>
            <w:r w:rsidRPr="008A70C0">
              <w:rPr>
                <w:rFonts w:ascii="Arial" w:hAnsi="Arial" w:cs="Arial"/>
                <w:b/>
                <w:bCs/>
                <w:sz w:val="20"/>
                <w:szCs w:val="20"/>
                <w:lang w:val="es-ES_tradnl"/>
              </w:rPr>
              <w:t xml:space="preserve">Cumplimiento </w:t>
            </w:r>
            <w:r w:rsidR="00C6758B">
              <w:rPr>
                <w:rFonts w:ascii="Arial" w:hAnsi="Arial" w:cs="Arial"/>
                <w:b/>
                <w:bCs/>
                <w:sz w:val="20"/>
                <w:szCs w:val="20"/>
                <w:lang w:val="es-ES_tradnl"/>
              </w:rPr>
              <w:t>pleno logrado</w:t>
            </w:r>
            <w:r w:rsidR="00C6758B" w:rsidRPr="008A70C0">
              <w:rPr>
                <w:rFonts w:ascii="Arial" w:hAnsi="Arial" w:cs="Arial"/>
                <w:b/>
                <w:bCs/>
                <w:sz w:val="20"/>
                <w:szCs w:val="20"/>
                <w:lang w:val="es-ES_tradnl"/>
              </w:rPr>
              <w:t xml:space="preserve"> </w:t>
            </w:r>
            <w:r w:rsidRPr="008A70C0">
              <w:rPr>
                <w:rFonts w:ascii="Arial" w:hAnsi="Arial" w:cs="Arial"/>
                <w:b/>
                <w:bCs/>
                <w:sz w:val="20"/>
                <w:szCs w:val="20"/>
                <w:lang w:val="es-ES_tradnl"/>
              </w:rPr>
              <w:t>durante la fase de preparación y a ser mantenido durante la implementación.</w:t>
            </w:r>
          </w:p>
          <w:p w14:paraId="008119BC" w14:textId="0EDA1CAD" w:rsidR="00043CD5" w:rsidRPr="004E7FB9" w:rsidRDefault="00043CD5" w:rsidP="00043CD5">
            <w:pPr>
              <w:tabs>
                <w:tab w:val="left" w:pos="3200"/>
              </w:tabs>
              <w:rPr>
                <w:rFonts w:ascii="Arial" w:hAnsi="Arial" w:cs="Arial"/>
                <w:sz w:val="20"/>
                <w:szCs w:val="20"/>
                <w:lang w:val="es-ES"/>
              </w:rPr>
            </w:pPr>
            <w:r>
              <w:rPr>
                <w:rFonts w:ascii="Arial" w:hAnsi="Arial" w:cs="Arial"/>
                <w:sz w:val="20"/>
                <w:szCs w:val="20"/>
                <w:lang w:val="es-ES_tradnl"/>
              </w:rPr>
              <w:t>No se han identificado barreras explícitas para la participación equitativa de</w:t>
            </w:r>
            <w:r w:rsidRPr="008A70C0">
              <w:rPr>
                <w:rFonts w:ascii="Arial" w:hAnsi="Arial" w:cs="Arial"/>
                <w:sz w:val="20"/>
                <w:szCs w:val="20"/>
                <w:lang w:val="es-ES_tradnl"/>
              </w:rPr>
              <w:t xml:space="preserve"> hombres y mujeres </w:t>
            </w:r>
            <w:r>
              <w:rPr>
                <w:rFonts w:ascii="Arial" w:hAnsi="Arial" w:cs="Arial"/>
                <w:sz w:val="20"/>
                <w:szCs w:val="20"/>
                <w:lang w:val="es-ES_tradnl"/>
              </w:rPr>
              <w:t xml:space="preserve">en la consulta. </w:t>
            </w:r>
          </w:p>
        </w:tc>
        <w:tc>
          <w:tcPr>
            <w:tcW w:w="6547" w:type="dxa"/>
          </w:tcPr>
          <w:p w14:paraId="0A2FD112" w14:textId="68BC705D" w:rsidR="00043CD5" w:rsidRPr="008A70C0" w:rsidRDefault="00C6758B" w:rsidP="00043CD5">
            <w:pPr>
              <w:tabs>
                <w:tab w:val="left" w:pos="3200"/>
              </w:tabs>
              <w:jc w:val="both"/>
              <w:rPr>
                <w:rFonts w:ascii="Arial" w:hAnsi="Arial" w:cs="Arial"/>
                <w:color w:val="000000" w:themeColor="text1"/>
                <w:sz w:val="20"/>
                <w:szCs w:val="20"/>
                <w:lang w:val="es-ES_tradnl"/>
              </w:rPr>
            </w:pPr>
            <w:r>
              <w:rPr>
                <w:rFonts w:ascii="Arial" w:hAnsi="Arial" w:cs="Arial"/>
                <w:color w:val="000000" w:themeColor="text1"/>
                <w:sz w:val="20"/>
                <w:szCs w:val="20"/>
                <w:lang w:val="es-ES_tradnl"/>
              </w:rPr>
              <w:t>Implementación del PGAS estratégico durante la ejecución de obras.</w:t>
            </w:r>
          </w:p>
          <w:p w14:paraId="73C4E8A2" w14:textId="03DB747A" w:rsidR="00043CD5" w:rsidRPr="004E7FB9" w:rsidRDefault="00043CD5" w:rsidP="00043CD5">
            <w:pPr>
              <w:tabs>
                <w:tab w:val="left" w:pos="3200"/>
              </w:tabs>
              <w:rPr>
                <w:rFonts w:ascii="Arial" w:hAnsi="Arial" w:cs="Arial"/>
                <w:sz w:val="20"/>
                <w:szCs w:val="20"/>
                <w:lang w:val="es-ES"/>
              </w:rPr>
            </w:pPr>
          </w:p>
        </w:tc>
      </w:tr>
      <w:tr w:rsidR="00043CD5" w:rsidRPr="00617B2A" w14:paraId="0D70A542" w14:textId="77777777" w:rsidTr="00244C57">
        <w:trPr>
          <w:trHeight w:val="323"/>
        </w:trPr>
        <w:tc>
          <w:tcPr>
            <w:tcW w:w="2790" w:type="dxa"/>
            <w:shd w:val="clear" w:color="auto" w:fill="D9D9D9" w:themeFill="background1" w:themeFillShade="D9"/>
            <w:vAlign w:val="center"/>
          </w:tcPr>
          <w:p w14:paraId="5959F396" w14:textId="65D937ED" w:rsidR="00043CD5" w:rsidRPr="004E7FB9" w:rsidDel="00641735" w:rsidRDefault="00043CD5" w:rsidP="00043CD5">
            <w:pPr>
              <w:tabs>
                <w:tab w:val="left" w:pos="3200"/>
              </w:tabs>
              <w:rPr>
                <w:rFonts w:ascii="Arial" w:hAnsi="Arial" w:cs="Arial"/>
                <w:b/>
                <w:sz w:val="20"/>
                <w:szCs w:val="20"/>
                <w:lang w:val="es-ES"/>
              </w:rPr>
            </w:pPr>
            <w:r w:rsidRPr="004E7FB9">
              <w:rPr>
                <w:rFonts w:ascii="Arial" w:eastAsia="Arial" w:hAnsi="Arial" w:cs="Arial"/>
                <w:sz w:val="20"/>
                <w:szCs w:val="20"/>
                <w:lang w:val="es-ES"/>
              </w:rPr>
              <w:t>Riesgo</w:t>
            </w:r>
            <w:r w:rsidRPr="004E7FB9">
              <w:rPr>
                <w:rStyle w:val="FootnoteReference"/>
                <w:rFonts w:ascii="Arial" w:eastAsia="Arial" w:hAnsi="Arial" w:cs="Arial"/>
                <w:sz w:val="20"/>
                <w:szCs w:val="20"/>
                <w:lang w:val="es-ES"/>
              </w:rPr>
              <w:footnoteReference w:id="5"/>
            </w:r>
            <w:r w:rsidRPr="004E7FB9">
              <w:rPr>
                <w:rFonts w:ascii="Arial" w:eastAsia="Arial" w:hAnsi="Arial" w:cs="Arial"/>
                <w:sz w:val="20"/>
                <w:szCs w:val="20"/>
                <w:lang w:val="es-ES"/>
              </w:rPr>
              <w:t xml:space="preserve"> de igualdad de género y salvaguardias.</w:t>
            </w:r>
          </w:p>
        </w:tc>
        <w:tc>
          <w:tcPr>
            <w:tcW w:w="4320" w:type="dxa"/>
          </w:tcPr>
          <w:p w14:paraId="05782E90" w14:textId="77777777" w:rsidR="00043CD5" w:rsidRDefault="00043CD5" w:rsidP="00043CD5">
            <w:pPr>
              <w:tabs>
                <w:tab w:val="left" w:pos="3200"/>
              </w:tabs>
              <w:jc w:val="both"/>
              <w:rPr>
                <w:rFonts w:ascii="Arial" w:hAnsi="Arial" w:cs="Arial"/>
                <w:sz w:val="20"/>
                <w:szCs w:val="20"/>
                <w:lang w:val="es-ES"/>
              </w:rPr>
            </w:pPr>
            <w:r w:rsidRPr="002C1F80">
              <w:rPr>
                <w:rFonts w:ascii="Arial" w:hAnsi="Arial" w:cs="Arial"/>
                <w:b/>
                <w:color w:val="000000" w:themeColor="text1"/>
                <w:sz w:val="20"/>
                <w:szCs w:val="20"/>
                <w:lang w:val="es-ES_tradnl"/>
              </w:rPr>
              <w:t xml:space="preserve">Cumplimiento pleno logrado durante la fase de preparación y a ser mantenido durante la implementación. </w:t>
            </w:r>
            <w:r w:rsidRPr="002C1F80">
              <w:rPr>
                <w:rFonts w:ascii="Arial" w:hAnsi="Arial" w:cs="Arial"/>
                <w:sz w:val="20"/>
                <w:szCs w:val="20"/>
                <w:lang w:val="es-ES"/>
              </w:rPr>
              <w:t xml:space="preserve">No se han identificado riesgos de exclusión de género ni potenciales impactos adversos sobre la igualdad de género o impactos desproporcionados por razones de género. </w:t>
            </w:r>
          </w:p>
          <w:p w14:paraId="12EF37BC" w14:textId="1BDF53FE" w:rsidR="00043CD5" w:rsidRPr="002C1F80" w:rsidRDefault="00043CD5" w:rsidP="00043CD5">
            <w:pPr>
              <w:tabs>
                <w:tab w:val="left" w:pos="3200"/>
              </w:tabs>
              <w:jc w:val="both"/>
              <w:rPr>
                <w:rFonts w:ascii="Arial" w:hAnsi="Arial" w:cs="Arial"/>
                <w:sz w:val="20"/>
                <w:szCs w:val="20"/>
                <w:lang w:val="es-ES"/>
              </w:rPr>
            </w:pPr>
            <w:r w:rsidRPr="002C1F80">
              <w:rPr>
                <w:rFonts w:ascii="Arial" w:hAnsi="Arial" w:cs="Arial"/>
                <w:color w:val="000000" w:themeColor="text1"/>
                <w:sz w:val="20"/>
                <w:szCs w:val="20"/>
                <w:lang w:val="es-PE"/>
              </w:rPr>
              <w:t>El PGAS</w:t>
            </w:r>
            <w:r w:rsidR="00DD55F2">
              <w:rPr>
                <w:rFonts w:ascii="Arial" w:hAnsi="Arial" w:cs="Arial"/>
                <w:color w:val="000000" w:themeColor="text1"/>
                <w:sz w:val="20"/>
                <w:szCs w:val="20"/>
                <w:lang w:val="es-PE"/>
              </w:rPr>
              <w:t xml:space="preserve"> estratégico</w:t>
            </w:r>
            <w:r w:rsidRPr="002C1F80">
              <w:rPr>
                <w:rFonts w:ascii="Arial" w:hAnsi="Arial" w:cs="Arial"/>
                <w:color w:val="000000" w:themeColor="text1"/>
                <w:sz w:val="20"/>
                <w:szCs w:val="20"/>
                <w:lang w:val="es-PE"/>
              </w:rPr>
              <w:t xml:space="preserve"> </w:t>
            </w:r>
            <w:r>
              <w:rPr>
                <w:rFonts w:ascii="Arial" w:hAnsi="Arial" w:cs="Arial"/>
                <w:color w:val="000000" w:themeColor="text1"/>
                <w:sz w:val="20"/>
                <w:szCs w:val="20"/>
                <w:lang w:val="es-PE"/>
              </w:rPr>
              <w:t xml:space="preserve">incluye la disposición de contar con un código de conducta </w:t>
            </w:r>
            <w:r w:rsidRPr="002C1F80">
              <w:rPr>
                <w:rFonts w:ascii="Arial" w:hAnsi="Arial" w:cs="Arial"/>
                <w:color w:val="000000" w:themeColor="text1"/>
                <w:sz w:val="20"/>
                <w:szCs w:val="20"/>
                <w:lang w:val="es-PE"/>
              </w:rPr>
              <w:t>e incluye requerimientos de capacitación de los empleados de la contratista en ese código.</w:t>
            </w:r>
          </w:p>
        </w:tc>
        <w:tc>
          <w:tcPr>
            <w:tcW w:w="6547" w:type="dxa"/>
          </w:tcPr>
          <w:p w14:paraId="7E39E0C3" w14:textId="4A79B0F0" w:rsidR="00043CD5" w:rsidRPr="00435157" w:rsidRDefault="00FC0006" w:rsidP="00043CD5">
            <w:pPr>
              <w:tabs>
                <w:tab w:val="left" w:pos="3200"/>
              </w:tabs>
              <w:jc w:val="both"/>
              <w:rPr>
                <w:rFonts w:ascii="Arial" w:hAnsi="Arial" w:cs="Arial"/>
                <w:sz w:val="20"/>
                <w:szCs w:val="20"/>
                <w:lang w:val="es-ES_tradnl"/>
              </w:rPr>
            </w:pPr>
            <w:r w:rsidRPr="00537CF8">
              <w:rPr>
                <w:rFonts w:ascii="Arial" w:hAnsi="Arial" w:cs="Arial"/>
                <w:sz w:val="20"/>
                <w:szCs w:val="20"/>
                <w:lang w:val="es-ES"/>
              </w:rPr>
              <w:t xml:space="preserve">Implementación del PGAS </w:t>
            </w:r>
            <w:r w:rsidR="00DD55F2">
              <w:rPr>
                <w:rFonts w:ascii="Arial" w:hAnsi="Arial" w:cs="Arial"/>
                <w:sz w:val="20"/>
                <w:szCs w:val="20"/>
                <w:lang w:val="es-ES"/>
              </w:rPr>
              <w:t xml:space="preserve">estratégico </w:t>
            </w:r>
            <w:r w:rsidRPr="00537CF8">
              <w:rPr>
                <w:rFonts w:ascii="Arial" w:hAnsi="Arial" w:cs="Arial"/>
                <w:sz w:val="20"/>
                <w:szCs w:val="20"/>
                <w:lang w:val="es-ES"/>
              </w:rPr>
              <w:t>durante la ejecución de las obras</w:t>
            </w:r>
          </w:p>
        </w:tc>
      </w:tr>
      <w:tr w:rsidR="00043CD5" w:rsidRPr="00617B2A" w14:paraId="66AC3AA6" w14:textId="77777777" w:rsidTr="00244C57">
        <w:trPr>
          <w:trHeight w:val="323"/>
        </w:trPr>
        <w:tc>
          <w:tcPr>
            <w:tcW w:w="13657" w:type="dxa"/>
            <w:gridSpan w:val="3"/>
            <w:shd w:val="clear" w:color="auto" w:fill="D9D9D9" w:themeFill="background1" w:themeFillShade="D9"/>
            <w:vAlign w:val="center"/>
          </w:tcPr>
          <w:p w14:paraId="0AEDFA69" w14:textId="77777777" w:rsidR="00043CD5" w:rsidRPr="004E7FB9" w:rsidRDefault="00043CD5" w:rsidP="00043CD5">
            <w:pPr>
              <w:tabs>
                <w:tab w:val="left" w:pos="3200"/>
              </w:tabs>
              <w:rPr>
                <w:rFonts w:ascii="Arial" w:hAnsi="Arial" w:cs="Arial"/>
                <w:sz w:val="20"/>
                <w:szCs w:val="20"/>
                <w:lang w:val="es-ES"/>
              </w:rPr>
            </w:pPr>
            <w:r w:rsidRPr="004E7FB9">
              <w:rPr>
                <w:rFonts w:ascii="Arial" w:hAnsi="Arial" w:cs="Arial"/>
                <w:b/>
                <w:sz w:val="20"/>
                <w:szCs w:val="20"/>
                <w:lang w:val="es-ES"/>
              </w:rPr>
              <w:t>OP-102 Política de Acceso a la Información</w:t>
            </w:r>
          </w:p>
        </w:tc>
      </w:tr>
      <w:tr w:rsidR="00043CD5" w:rsidRPr="00617B2A" w14:paraId="16F12AE8" w14:textId="77777777" w:rsidTr="00244C57">
        <w:trPr>
          <w:trHeight w:val="323"/>
        </w:trPr>
        <w:tc>
          <w:tcPr>
            <w:tcW w:w="2790" w:type="dxa"/>
            <w:shd w:val="clear" w:color="auto" w:fill="D9D9D9" w:themeFill="background1" w:themeFillShade="D9"/>
            <w:vAlign w:val="center"/>
          </w:tcPr>
          <w:p w14:paraId="7852EE75" w14:textId="6C6D4A6D"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Divulgación de Evaluaciones Ambientales y Sociales</w:t>
            </w:r>
            <w:r w:rsidRPr="004E7FB9">
              <w:rPr>
                <w:rStyle w:val="FootnoteReference"/>
                <w:rFonts w:ascii="Arial" w:hAnsi="Arial" w:cs="Arial"/>
                <w:sz w:val="20"/>
                <w:szCs w:val="20"/>
                <w:lang w:val="es-ES"/>
              </w:rPr>
              <w:footnoteReference w:id="6"/>
            </w:r>
            <w:r w:rsidRPr="004E7FB9">
              <w:rPr>
                <w:rFonts w:ascii="Arial" w:hAnsi="Arial" w:cs="Arial"/>
                <w:sz w:val="20"/>
                <w:szCs w:val="20"/>
                <w:lang w:val="es-ES"/>
              </w:rPr>
              <w:t xml:space="preserve"> Previo a la Misión de Análisis, QRR, OPC y envío de los documentos al Directorio</w:t>
            </w:r>
            <w:r w:rsidRPr="004E7FB9">
              <w:rPr>
                <w:rStyle w:val="FootnoteReference"/>
                <w:rFonts w:ascii="Arial" w:hAnsi="Arial" w:cs="Arial"/>
                <w:sz w:val="20"/>
                <w:szCs w:val="20"/>
                <w:lang w:val="es-ES"/>
              </w:rPr>
              <w:footnoteReference w:id="7"/>
            </w:r>
          </w:p>
        </w:tc>
        <w:tc>
          <w:tcPr>
            <w:tcW w:w="4320" w:type="dxa"/>
          </w:tcPr>
          <w:p w14:paraId="422298D9" w14:textId="127AD6A1" w:rsidR="00043CD5" w:rsidRPr="002C1F80" w:rsidRDefault="00043CD5" w:rsidP="00043CD5">
            <w:pPr>
              <w:tabs>
                <w:tab w:val="left" w:pos="3200"/>
              </w:tabs>
              <w:rPr>
                <w:rFonts w:ascii="Arial" w:hAnsi="Arial" w:cs="Arial"/>
                <w:sz w:val="20"/>
                <w:szCs w:val="20"/>
                <w:lang w:val="es-ES"/>
              </w:rPr>
            </w:pPr>
            <w:r w:rsidRPr="002C1F80">
              <w:rPr>
                <w:rFonts w:ascii="Arial" w:hAnsi="Arial" w:cs="Arial"/>
                <w:b/>
                <w:color w:val="000000" w:themeColor="text1"/>
                <w:sz w:val="20"/>
                <w:szCs w:val="20"/>
                <w:lang w:val="es-ES_tradnl"/>
              </w:rPr>
              <w:t xml:space="preserve">Cumplimiento pleno </w:t>
            </w:r>
            <w:r w:rsidR="00C6758B">
              <w:rPr>
                <w:rFonts w:ascii="Arial" w:hAnsi="Arial" w:cs="Arial"/>
                <w:b/>
                <w:color w:val="000000" w:themeColor="text1"/>
                <w:sz w:val="20"/>
                <w:szCs w:val="20"/>
                <w:lang w:val="es-ES_tradnl"/>
              </w:rPr>
              <w:t>logrado</w:t>
            </w:r>
            <w:r w:rsidR="00C6758B" w:rsidRPr="002C1F80">
              <w:rPr>
                <w:rFonts w:ascii="Arial" w:hAnsi="Arial" w:cs="Arial"/>
                <w:b/>
                <w:color w:val="000000" w:themeColor="text1"/>
                <w:sz w:val="20"/>
                <w:szCs w:val="20"/>
                <w:lang w:val="es-ES_tradnl"/>
              </w:rPr>
              <w:t xml:space="preserve"> </w:t>
            </w:r>
          </w:p>
        </w:tc>
        <w:tc>
          <w:tcPr>
            <w:tcW w:w="6547" w:type="dxa"/>
          </w:tcPr>
          <w:p w14:paraId="7A59E71C" w14:textId="4B0FA968" w:rsidR="00043CD5" w:rsidRPr="008A70C0" w:rsidRDefault="00043CD5" w:rsidP="00932EF9">
            <w:pPr>
              <w:tabs>
                <w:tab w:val="left" w:pos="3200"/>
              </w:tabs>
              <w:jc w:val="both"/>
              <w:rPr>
                <w:rFonts w:ascii="Arial" w:hAnsi="Arial" w:cs="Arial"/>
                <w:sz w:val="20"/>
                <w:szCs w:val="20"/>
                <w:lang w:val="es-ES_tradnl"/>
              </w:rPr>
            </w:pPr>
            <w:r>
              <w:rPr>
                <w:rFonts w:ascii="Arial" w:hAnsi="Arial" w:cs="Arial"/>
                <w:sz w:val="20"/>
                <w:szCs w:val="20"/>
                <w:lang w:val="es-ES_tradnl"/>
              </w:rPr>
              <w:t>Se publicó la versión “apta para publicación” de la EASE/PGAS antes de la misión de análisis.</w:t>
            </w:r>
          </w:p>
          <w:p w14:paraId="660413C8" w14:textId="77777777" w:rsidR="00043CD5" w:rsidRPr="008A70C0" w:rsidRDefault="00043CD5" w:rsidP="00932EF9">
            <w:pPr>
              <w:tabs>
                <w:tab w:val="left" w:pos="3200"/>
              </w:tabs>
              <w:jc w:val="both"/>
              <w:rPr>
                <w:rFonts w:ascii="Arial" w:hAnsi="Arial" w:cs="Arial"/>
                <w:sz w:val="20"/>
                <w:szCs w:val="20"/>
                <w:lang w:val="es-ES_tradnl"/>
              </w:rPr>
            </w:pPr>
          </w:p>
          <w:p w14:paraId="444E9D31" w14:textId="4B37C3B2" w:rsidR="00043CD5" w:rsidRPr="002C1F80" w:rsidRDefault="00043CD5" w:rsidP="00932EF9">
            <w:pPr>
              <w:tabs>
                <w:tab w:val="left" w:pos="3200"/>
              </w:tabs>
              <w:jc w:val="both"/>
              <w:rPr>
                <w:rFonts w:ascii="Arial" w:hAnsi="Arial" w:cs="Arial"/>
                <w:sz w:val="20"/>
                <w:szCs w:val="20"/>
                <w:lang w:val="es-ES"/>
              </w:rPr>
            </w:pPr>
            <w:r w:rsidRPr="008A70C0">
              <w:rPr>
                <w:rFonts w:ascii="Arial" w:hAnsi="Arial" w:cs="Arial"/>
                <w:sz w:val="20"/>
                <w:szCs w:val="20"/>
                <w:lang w:val="es-ES_tradnl"/>
              </w:rPr>
              <w:t>La versi</w:t>
            </w:r>
            <w:r>
              <w:rPr>
                <w:rFonts w:ascii="Arial" w:hAnsi="Arial" w:cs="Arial"/>
                <w:sz w:val="20"/>
                <w:szCs w:val="20"/>
                <w:lang w:val="es-ES_tradnl"/>
              </w:rPr>
              <w:t>ón</w:t>
            </w:r>
            <w:r w:rsidRPr="008A70C0">
              <w:rPr>
                <w:rFonts w:ascii="Arial" w:hAnsi="Arial" w:cs="Arial"/>
                <w:sz w:val="20"/>
                <w:szCs w:val="20"/>
                <w:lang w:val="es-ES_tradnl"/>
              </w:rPr>
              <w:t xml:space="preserve"> final de</w:t>
            </w:r>
            <w:r>
              <w:rPr>
                <w:rFonts w:ascii="Arial" w:hAnsi="Arial" w:cs="Arial"/>
                <w:sz w:val="20"/>
                <w:szCs w:val="20"/>
                <w:lang w:val="es-ES_tradnl"/>
              </w:rPr>
              <w:t xml:space="preserve"> la</w:t>
            </w:r>
            <w:r w:rsidRPr="008A70C0">
              <w:rPr>
                <w:rFonts w:ascii="Arial" w:hAnsi="Arial" w:cs="Arial"/>
                <w:sz w:val="20"/>
                <w:szCs w:val="20"/>
                <w:lang w:val="es-ES_tradnl"/>
              </w:rPr>
              <w:t xml:space="preserve"> </w:t>
            </w:r>
            <w:r>
              <w:rPr>
                <w:rFonts w:ascii="Arial" w:hAnsi="Arial" w:cs="Arial"/>
                <w:sz w:val="20"/>
                <w:szCs w:val="20"/>
                <w:lang w:val="es-ES_tradnl"/>
              </w:rPr>
              <w:t>EASE</w:t>
            </w:r>
            <w:r w:rsidRPr="008A70C0">
              <w:rPr>
                <w:rFonts w:ascii="Arial" w:hAnsi="Arial" w:cs="Arial"/>
                <w:sz w:val="20"/>
                <w:szCs w:val="20"/>
                <w:lang w:val="es-ES_tradnl"/>
              </w:rPr>
              <w:t xml:space="preserve">/PGAS, incluyendo el informe de consulta, </w:t>
            </w:r>
            <w:r w:rsidR="00C6758B">
              <w:rPr>
                <w:rFonts w:ascii="Arial" w:hAnsi="Arial" w:cs="Arial"/>
                <w:sz w:val="20"/>
                <w:szCs w:val="20"/>
                <w:lang w:val="es-ES_tradnl"/>
              </w:rPr>
              <w:t>fue</w:t>
            </w:r>
            <w:r w:rsidR="00C6758B" w:rsidRPr="008A70C0">
              <w:rPr>
                <w:rFonts w:ascii="Arial" w:hAnsi="Arial" w:cs="Arial"/>
                <w:sz w:val="20"/>
                <w:szCs w:val="20"/>
                <w:lang w:val="es-ES_tradnl"/>
              </w:rPr>
              <w:t xml:space="preserve"> </w:t>
            </w:r>
            <w:r w:rsidR="00932EF9" w:rsidRPr="008A70C0">
              <w:rPr>
                <w:rFonts w:ascii="Arial" w:hAnsi="Arial" w:cs="Arial"/>
                <w:sz w:val="20"/>
                <w:szCs w:val="20"/>
                <w:lang w:val="es-ES_tradnl"/>
              </w:rPr>
              <w:t>publicad</w:t>
            </w:r>
            <w:r w:rsidR="00932EF9">
              <w:rPr>
                <w:rFonts w:ascii="Arial" w:hAnsi="Arial" w:cs="Arial"/>
                <w:sz w:val="20"/>
                <w:szCs w:val="20"/>
                <w:lang w:val="es-ES_tradnl"/>
              </w:rPr>
              <w:t>a</w:t>
            </w:r>
            <w:r w:rsidRPr="008A70C0">
              <w:rPr>
                <w:rFonts w:ascii="Arial" w:hAnsi="Arial" w:cs="Arial"/>
                <w:sz w:val="20"/>
                <w:szCs w:val="20"/>
                <w:lang w:val="es-ES_tradnl"/>
              </w:rPr>
              <w:t xml:space="preserve"> en la página web del Banco antes de la distribución a OPC.</w:t>
            </w:r>
          </w:p>
        </w:tc>
      </w:tr>
      <w:tr w:rsidR="00043CD5" w:rsidRPr="00617B2A" w14:paraId="028ADA0A" w14:textId="77777777" w:rsidTr="00244C57">
        <w:trPr>
          <w:trHeight w:val="323"/>
        </w:trPr>
        <w:tc>
          <w:tcPr>
            <w:tcW w:w="2790" w:type="dxa"/>
            <w:shd w:val="clear" w:color="auto" w:fill="D9D9D9" w:themeFill="background1" w:themeFillShade="D9"/>
            <w:vAlign w:val="center"/>
          </w:tcPr>
          <w:p w14:paraId="75C2359B" w14:textId="77777777" w:rsidR="00043CD5" w:rsidRPr="004E7FB9" w:rsidDel="00641735" w:rsidRDefault="00043CD5" w:rsidP="00043CD5">
            <w:pPr>
              <w:tabs>
                <w:tab w:val="left" w:pos="3200"/>
              </w:tabs>
              <w:rPr>
                <w:rFonts w:ascii="Arial" w:hAnsi="Arial" w:cs="Arial"/>
                <w:b/>
                <w:sz w:val="20"/>
                <w:szCs w:val="20"/>
                <w:lang w:val="es-ES"/>
              </w:rPr>
            </w:pPr>
            <w:r w:rsidRPr="004E7FB9">
              <w:rPr>
                <w:rFonts w:ascii="Arial" w:hAnsi="Arial" w:cs="Arial"/>
                <w:sz w:val="20"/>
                <w:szCs w:val="20"/>
                <w:lang w:val="es-ES"/>
              </w:rPr>
              <w:t>Disposiciones de Divulgación de Documentos Ambientales y Sociales durante la Implementación del Proyecto</w:t>
            </w:r>
          </w:p>
        </w:tc>
        <w:tc>
          <w:tcPr>
            <w:tcW w:w="4320" w:type="dxa"/>
          </w:tcPr>
          <w:p w14:paraId="62CF3BA7" w14:textId="77777777" w:rsidR="00043CD5" w:rsidRPr="008A70C0" w:rsidRDefault="00043CD5" w:rsidP="00043CD5">
            <w:pPr>
              <w:tabs>
                <w:tab w:val="left" w:pos="3200"/>
              </w:tabs>
              <w:jc w:val="both"/>
              <w:rPr>
                <w:rFonts w:ascii="Arial" w:hAnsi="Arial" w:cs="Arial"/>
                <w:b/>
                <w:sz w:val="20"/>
                <w:szCs w:val="20"/>
                <w:lang w:val="es-ES_tradnl"/>
              </w:rPr>
            </w:pPr>
            <w:r w:rsidRPr="008A70C0">
              <w:rPr>
                <w:rFonts w:ascii="Arial" w:hAnsi="Arial" w:cs="Arial"/>
                <w:b/>
                <w:sz w:val="20"/>
                <w:szCs w:val="20"/>
                <w:lang w:val="es-ES_tradnl"/>
              </w:rPr>
              <w:t>Cumplimiento logrado durante la fase de preparación y a ser mantenido durante la implementación</w:t>
            </w:r>
          </w:p>
          <w:p w14:paraId="3703FF0C" w14:textId="77777777" w:rsidR="00043CD5" w:rsidRPr="00435157" w:rsidRDefault="00043CD5" w:rsidP="00043CD5">
            <w:pPr>
              <w:tabs>
                <w:tab w:val="left" w:pos="3200"/>
              </w:tabs>
              <w:rPr>
                <w:rFonts w:ascii="Arial" w:hAnsi="Arial" w:cs="Arial"/>
                <w:sz w:val="20"/>
                <w:szCs w:val="20"/>
                <w:lang w:val="es-ES_tradnl"/>
              </w:rPr>
            </w:pPr>
          </w:p>
        </w:tc>
        <w:tc>
          <w:tcPr>
            <w:tcW w:w="6547" w:type="dxa"/>
          </w:tcPr>
          <w:p w14:paraId="2F5C49E0" w14:textId="700ECE81" w:rsidR="00043CD5" w:rsidRPr="00740E1F" w:rsidRDefault="00043CD5" w:rsidP="00043CD5">
            <w:pPr>
              <w:tabs>
                <w:tab w:val="left" w:pos="3200"/>
              </w:tabs>
              <w:jc w:val="both"/>
              <w:rPr>
                <w:rFonts w:ascii="Arial" w:eastAsia="Arial" w:hAnsi="Arial" w:cs="Arial"/>
                <w:color w:val="000000" w:themeColor="text1"/>
                <w:sz w:val="20"/>
                <w:szCs w:val="20"/>
                <w:lang w:val="es-ES_tradnl" w:eastAsia="es-ES"/>
              </w:rPr>
            </w:pPr>
            <w:r>
              <w:rPr>
                <w:rFonts w:ascii="Arial" w:hAnsi="Arial" w:cs="Arial"/>
                <w:sz w:val="20"/>
                <w:szCs w:val="20"/>
                <w:lang w:val="es-ES"/>
              </w:rPr>
              <w:t xml:space="preserve">Se deberá preparar un AAS/PGAS </w:t>
            </w:r>
            <w:r w:rsidR="00B2661C">
              <w:rPr>
                <w:rFonts w:ascii="Arial" w:hAnsi="Arial" w:cs="Arial"/>
                <w:sz w:val="20"/>
                <w:szCs w:val="20"/>
                <w:lang w:val="es-ES"/>
              </w:rPr>
              <w:t>para cada obra</w:t>
            </w:r>
            <w:r>
              <w:rPr>
                <w:rFonts w:ascii="Arial" w:hAnsi="Arial" w:cs="Arial"/>
                <w:sz w:val="20"/>
                <w:szCs w:val="20"/>
                <w:lang w:val="es-ES"/>
              </w:rPr>
              <w:t xml:space="preserve"> durante la etapa de ejecución. La UGP deberá obtener la no objeción del Ban</w:t>
            </w:r>
            <w:r w:rsidR="00DD55F2">
              <w:rPr>
                <w:rFonts w:ascii="Arial" w:hAnsi="Arial" w:cs="Arial"/>
                <w:sz w:val="20"/>
                <w:szCs w:val="20"/>
                <w:lang w:val="es-ES"/>
              </w:rPr>
              <w:t>c</w:t>
            </w:r>
            <w:r>
              <w:rPr>
                <w:rFonts w:ascii="Arial" w:hAnsi="Arial" w:cs="Arial"/>
                <w:sz w:val="20"/>
                <w:szCs w:val="20"/>
                <w:lang w:val="es-ES"/>
              </w:rPr>
              <w:t xml:space="preserve">o de cada AAS/PGAS, incluyendo evidencia de la consulta pública, previo </w:t>
            </w:r>
            <w:r w:rsidR="00DD55F2">
              <w:rPr>
                <w:rFonts w:ascii="Arial" w:hAnsi="Arial" w:cs="Arial"/>
                <w:sz w:val="20"/>
                <w:szCs w:val="20"/>
                <w:lang w:val="es-ES"/>
              </w:rPr>
              <w:t>al inicio de obras</w:t>
            </w:r>
            <w:r>
              <w:rPr>
                <w:rFonts w:ascii="Arial" w:hAnsi="Arial" w:cs="Arial"/>
                <w:sz w:val="20"/>
                <w:szCs w:val="20"/>
                <w:lang w:val="es-ES"/>
              </w:rPr>
              <w:t xml:space="preserve">. </w:t>
            </w:r>
            <w:r>
              <w:rPr>
                <w:rFonts w:ascii="Arial" w:eastAsia="Arial" w:hAnsi="Arial" w:cs="Arial"/>
                <w:color w:val="000000" w:themeColor="text1"/>
                <w:sz w:val="20"/>
                <w:szCs w:val="20"/>
                <w:lang w:val="es-ES_tradnl" w:eastAsia="es-ES"/>
              </w:rPr>
              <w:t>Cada AAS/PGAS y reportes de consultas se deberán de publicar en la página web del Banco, OE y municipio correspondiente, conforme lo establecido en la OP-102.</w:t>
            </w:r>
          </w:p>
        </w:tc>
      </w:tr>
    </w:tbl>
    <w:p w14:paraId="23DB65EF" w14:textId="40E1F132" w:rsidR="00B01F04" w:rsidRDefault="00B01F04" w:rsidP="003A3A67">
      <w:pPr>
        <w:widowControl w:val="0"/>
        <w:autoSpaceDE w:val="0"/>
        <w:autoSpaceDN w:val="0"/>
        <w:adjustRightInd w:val="0"/>
        <w:ind w:right="-720"/>
        <w:rPr>
          <w:rFonts w:ascii="Arial" w:hAnsi="Arial" w:cs="Arial"/>
          <w:bCs/>
          <w:sz w:val="20"/>
          <w:szCs w:val="20"/>
          <w:lang w:val="es-ES"/>
        </w:rPr>
      </w:pPr>
    </w:p>
    <w:p w14:paraId="555C7049" w14:textId="564C951B" w:rsidR="00363000" w:rsidRDefault="00363000" w:rsidP="003A3A67">
      <w:pPr>
        <w:widowControl w:val="0"/>
        <w:autoSpaceDE w:val="0"/>
        <w:autoSpaceDN w:val="0"/>
        <w:adjustRightInd w:val="0"/>
        <w:ind w:right="-720"/>
        <w:rPr>
          <w:rFonts w:ascii="Arial" w:hAnsi="Arial" w:cs="Arial"/>
          <w:bCs/>
          <w:sz w:val="20"/>
          <w:szCs w:val="20"/>
          <w:lang w:val="es-ES"/>
        </w:rPr>
      </w:pPr>
    </w:p>
    <w:p w14:paraId="52DD4D6D" w14:textId="448C767B" w:rsidR="006F0931" w:rsidRDefault="00860B18" w:rsidP="00363000">
      <w:pPr>
        <w:rPr>
          <w:rFonts w:ascii="Arial" w:hAnsi="Arial" w:cs="Arial"/>
          <w:b/>
          <w:bCs/>
          <w:sz w:val="22"/>
          <w:szCs w:val="22"/>
          <w:lang w:val="es-AR"/>
        </w:rPr>
        <w:sectPr w:rsidR="006F0931" w:rsidSect="00883BA1">
          <w:pgSz w:w="15840" w:h="12240" w:orient="landscape"/>
          <w:pgMar w:top="1166" w:right="1440" w:bottom="1800" w:left="1440" w:header="720" w:footer="720" w:gutter="0"/>
          <w:cols w:space="720"/>
          <w:docGrid w:linePitch="360"/>
        </w:sectPr>
      </w:pPr>
      <w:r>
        <w:rPr>
          <w:rFonts w:ascii="Arial" w:hAnsi="Arial" w:cs="Arial"/>
          <w:b/>
          <w:bCs/>
          <w:sz w:val="22"/>
          <w:szCs w:val="22"/>
          <w:lang w:val="es-AR"/>
        </w:rPr>
        <w:br w:type="page"/>
      </w:r>
    </w:p>
    <w:p w14:paraId="06B281A1" w14:textId="322C23C0" w:rsidR="00DC2470" w:rsidRPr="00AC0874" w:rsidRDefault="00DC2470" w:rsidP="00DC2470">
      <w:pPr>
        <w:rPr>
          <w:rFonts w:ascii="Arial" w:hAnsi="Arial" w:cs="Arial"/>
          <w:sz w:val="22"/>
          <w:szCs w:val="22"/>
          <w:lang w:val="es-ES_tradnl"/>
        </w:rPr>
      </w:pPr>
    </w:p>
    <w:tbl>
      <w:tblPr>
        <w:tblW w:w="9990" w:type="dxa"/>
        <w:tblInd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363000" w:rsidRPr="00617B2A" w14:paraId="115E74D3" w14:textId="77777777" w:rsidTr="0056584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9A88761" w14:textId="4AC8E10C" w:rsidR="00363000" w:rsidRPr="00AC0874" w:rsidRDefault="00D20A1B" w:rsidP="00D20A1B">
            <w:pPr>
              <w:spacing w:before="120" w:after="120"/>
              <w:rPr>
                <w:rFonts w:ascii="Arial" w:eastAsia="Times New Roman" w:hAnsi="Arial" w:cs="Arial"/>
                <w:b/>
                <w:bCs/>
                <w:sz w:val="27"/>
                <w:szCs w:val="27"/>
                <w:lang w:val="es-ES_tradnl"/>
              </w:rPr>
            </w:pPr>
            <w:r w:rsidRPr="00AC0874">
              <w:rPr>
                <w:rFonts w:ascii="Arial" w:hAnsi="Arial" w:cs="Arial"/>
                <w:b/>
                <w:sz w:val="22"/>
                <w:szCs w:val="22"/>
                <w:lang w:val="es-ES_tradnl"/>
              </w:rPr>
              <w:t>A.</w:t>
            </w:r>
            <w:r w:rsidRPr="00AC0874">
              <w:rPr>
                <w:rFonts w:ascii="Arial" w:hAnsi="Arial" w:cs="Arial"/>
                <w:b/>
                <w:sz w:val="22"/>
                <w:szCs w:val="22"/>
                <w:lang w:val="es-ES_tradnl"/>
              </w:rPr>
              <w:tab/>
              <w:t>Cláusula para incorporar en las Condiciones Especiales para todas las operaciones de Categoría A, B y FI-1</w:t>
            </w:r>
          </w:p>
        </w:tc>
      </w:tr>
      <w:tr w:rsidR="00363000" w:rsidRPr="00617B2A" w14:paraId="5BCBC712" w14:textId="77777777" w:rsidTr="0056584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EA00424" w14:textId="59BAE3F0" w:rsidR="00363000" w:rsidRPr="00AC0874" w:rsidRDefault="00AC0874" w:rsidP="00D96748">
            <w:pPr>
              <w:jc w:val="both"/>
              <w:rPr>
                <w:rFonts w:ascii="Arial" w:eastAsia="Times New Roman" w:hAnsi="Arial" w:cs="Arial"/>
                <w:b/>
                <w:color w:val="0070C0"/>
                <w:lang w:val="es-ES_tradnl"/>
              </w:rPr>
            </w:pPr>
            <w:r w:rsidRPr="005E3A88">
              <w:rPr>
                <w:rFonts w:ascii="Arial" w:eastAsia="Times New Roman" w:hAnsi="Arial" w:cs="Arial"/>
                <w:color w:val="0070C0"/>
                <w:sz w:val="22"/>
                <w:szCs w:val="22"/>
                <w:lang w:val="es-ES_tradnl"/>
              </w:rPr>
              <w:t>El Prestatario</w:t>
            </w:r>
            <w:r w:rsidR="00A22925" w:rsidRPr="005E3A88">
              <w:rPr>
                <w:rFonts w:ascii="Arial" w:eastAsia="Times New Roman" w:hAnsi="Arial" w:cs="Arial"/>
                <w:color w:val="0070C0"/>
                <w:sz w:val="22"/>
                <w:szCs w:val="22"/>
                <w:lang w:val="es-ES_tradnl"/>
              </w:rPr>
              <w:t xml:space="preserve"> </w:t>
            </w:r>
            <w:r w:rsidR="00095804">
              <w:rPr>
                <w:rFonts w:ascii="Arial" w:eastAsia="Times New Roman" w:hAnsi="Arial" w:cs="Arial"/>
                <w:color w:val="0070C0"/>
                <w:sz w:val="22"/>
                <w:szCs w:val="22"/>
                <w:lang w:val="es-ES_tradnl"/>
              </w:rPr>
              <w:t>se compromete a</w:t>
            </w:r>
            <w:r w:rsidR="00095804" w:rsidRPr="005E3A88">
              <w:rPr>
                <w:rFonts w:ascii="Arial" w:eastAsia="Times New Roman" w:hAnsi="Arial" w:cs="Arial"/>
                <w:color w:val="0070C0"/>
                <w:sz w:val="22"/>
                <w:szCs w:val="22"/>
                <w:lang w:val="es-ES_tradnl"/>
              </w:rPr>
              <w:t xml:space="preserve"> </w:t>
            </w:r>
            <w:r w:rsidR="00A22925" w:rsidRPr="005E3A88">
              <w:rPr>
                <w:rFonts w:ascii="Arial" w:eastAsia="Times New Roman" w:hAnsi="Arial" w:cs="Arial"/>
                <w:color w:val="0070C0"/>
                <w:sz w:val="22"/>
                <w:szCs w:val="22"/>
                <w:lang w:val="es-ES_tradnl"/>
              </w:rPr>
              <w:t>ejecutar</w:t>
            </w:r>
            <w:r w:rsidRPr="005E3A88">
              <w:rPr>
                <w:rFonts w:ascii="Arial" w:eastAsia="Times New Roman" w:hAnsi="Arial" w:cs="Arial"/>
                <w:color w:val="0070C0"/>
                <w:sz w:val="22"/>
                <w:szCs w:val="22"/>
                <w:lang w:val="es-ES_tradnl"/>
              </w:rPr>
              <w:t xml:space="preserve"> y monitorear </w:t>
            </w:r>
            <w:r w:rsidR="00095804">
              <w:rPr>
                <w:rFonts w:ascii="Arial" w:eastAsia="Times New Roman" w:hAnsi="Arial" w:cs="Arial"/>
                <w:color w:val="0070C0"/>
                <w:sz w:val="22"/>
                <w:szCs w:val="22"/>
                <w:lang w:val="es-ES_tradnl"/>
              </w:rPr>
              <w:t>las actividades d</w:t>
            </w:r>
            <w:r w:rsidR="00846945" w:rsidRPr="005E3A88">
              <w:rPr>
                <w:rFonts w:ascii="Arial" w:eastAsia="Times New Roman" w:hAnsi="Arial" w:cs="Arial"/>
                <w:color w:val="0070C0"/>
                <w:sz w:val="22"/>
                <w:szCs w:val="22"/>
                <w:lang w:val="es-ES_tradnl"/>
              </w:rPr>
              <w:t>el Programa</w:t>
            </w:r>
            <w:r w:rsidR="00095804">
              <w:rPr>
                <w:rFonts w:ascii="Arial" w:eastAsia="Times New Roman" w:hAnsi="Arial" w:cs="Arial"/>
                <w:color w:val="0070C0"/>
                <w:sz w:val="22"/>
                <w:szCs w:val="22"/>
                <w:lang w:val="es-ES_tradnl"/>
              </w:rPr>
              <w:t>,</w:t>
            </w:r>
            <w:r w:rsidR="00095804" w:rsidRPr="005E3A88">
              <w:rPr>
                <w:rFonts w:ascii="Arial" w:eastAsia="Times New Roman" w:hAnsi="Arial" w:cs="Arial"/>
                <w:color w:val="0070C0"/>
                <w:sz w:val="22"/>
                <w:szCs w:val="22"/>
                <w:lang w:val="es-ES_tradnl"/>
              </w:rPr>
              <w:t xml:space="preserve"> a través del Organismo Ejecutor</w:t>
            </w:r>
            <w:r w:rsidR="00095804">
              <w:rPr>
                <w:rFonts w:ascii="Arial" w:eastAsia="Times New Roman" w:hAnsi="Arial" w:cs="Arial"/>
                <w:color w:val="0070C0"/>
                <w:sz w:val="22"/>
                <w:szCs w:val="22"/>
                <w:lang w:val="es-ES_tradnl"/>
              </w:rPr>
              <w:t>,</w:t>
            </w:r>
            <w:r w:rsidR="00846945" w:rsidRPr="005E3A88">
              <w:rPr>
                <w:rFonts w:ascii="Arial" w:eastAsia="Times New Roman" w:hAnsi="Arial" w:cs="Arial"/>
                <w:color w:val="0070C0"/>
                <w:sz w:val="22"/>
                <w:szCs w:val="22"/>
                <w:lang w:val="es-ES_tradnl"/>
              </w:rPr>
              <w:t xml:space="preserve"> </w:t>
            </w:r>
            <w:r w:rsidRPr="005E3A88">
              <w:rPr>
                <w:rFonts w:ascii="Arial" w:eastAsia="Times New Roman" w:hAnsi="Arial" w:cs="Arial"/>
                <w:color w:val="0070C0"/>
                <w:sz w:val="22"/>
                <w:szCs w:val="22"/>
                <w:lang w:val="es-ES_tradnl"/>
              </w:rPr>
              <w:t xml:space="preserve">de acuerdo con las </w:t>
            </w:r>
            <w:r w:rsidR="00A22925" w:rsidRPr="005E3A88">
              <w:rPr>
                <w:rFonts w:ascii="Arial" w:eastAsia="Times New Roman" w:hAnsi="Arial" w:cs="Arial"/>
                <w:color w:val="0070C0"/>
                <w:sz w:val="22"/>
                <w:szCs w:val="22"/>
                <w:lang w:val="es-ES_tradnl"/>
              </w:rPr>
              <w:t>políticas ambientales y sociales del Banco</w:t>
            </w:r>
            <w:r w:rsidR="00095804">
              <w:rPr>
                <w:rFonts w:ascii="Arial" w:eastAsia="Times New Roman" w:hAnsi="Arial" w:cs="Arial"/>
                <w:color w:val="0070C0"/>
                <w:sz w:val="22"/>
                <w:szCs w:val="22"/>
                <w:lang w:val="es-ES_tradnl"/>
              </w:rPr>
              <w:t>, sus directrices y los documentos y planes operativos relacionados, incluyendo: (i)</w:t>
            </w:r>
            <w:r w:rsidR="00A22925" w:rsidRPr="005E3A88">
              <w:rPr>
                <w:rFonts w:ascii="Arial" w:eastAsia="Times New Roman" w:hAnsi="Arial" w:cs="Arial"/>
                <w:color w:val="0070C0"/>
                <w:sz w:val="22"/>
                <w:szCs w:val="22"/>
                <w:lang w:val="es-ES_tradnl"/>
              </w:rPr>
              <w:t xml:space="preserve"> la</w:t>
            </w:r>
            <w:r w:rsidRPr="005E3A88">
              <w:rPr>
                <w:rFonts w:ascii="Arial" w:eastAsia="Times New Roman" w:hAnsi="Arial" w:cs="Arial"/>
                <w:color w:val="0070C0"/>
                <w:sz w:val="22"/>
                <w:szCs w:val="22"/>
                <w:lang w:val="es-ES_tradnl"/>
              </w:rPr>
              <w:t xml:space="preserve"> Evaluación </w:t>
            </w:r>
            <w:r w:rsidR="00846945" w:rsidRPr="005E3A88">
              <w:rPr>
                <w:rFonts w:ascii="Arial" w:eastAsia="Times New Roman" w:hAnsi="Arial" w:cs="Arial"/>
                <w:color w:val="0070C0"/>
                <w:sz w:val="22"/>
                <w:szCs w:val="22"/>
                <w:lang w:val="es-ES_tradnl"/>
              </w:rPr>
              <w:t>Ambiental y Social Estratégica</w:t>
            </w:r>
            <w:r w:rsidR="00095804">
              <w:rPr>
                <w:rFonts w:ascii="Arial" w:eastAsia="Times New Roman" w:hAnsi="Arial" w:cs="Arial"/>
                <w:color w:val="0070C0"/>
                <w:sz w:val="22"/>
                <w:szCs w:val="22"/>
                <w:lang w:val="es-ES_tradnl"/>
              </w:rPr>
              <w:t>;</w:t>
            </w:r>
            <w:r w:rsidR="00846945" w:rsidRPr="005E3A88">
              <w:rPr>
                <w:rFonts w:ascii="Arial" w:eastAsia="Times New Roman" w:hAnsi="Arial" w:cs="Arial"/>
                <w:color w:val="0070C0"/>
                <w:sz w:val="22"/>
                <w:szCs w:val="22"/>
                <w:lang w:val="es-ES_tradnl"/>
              </w:rPr>
              <w:t xml:space="preserve"> </w:t>
            </w:r>
            <w:r w:rsidR="005C7784" w:rsidRPr="005E3A88">
              <w:rPr>
                <w:rFonts w:ascii="Arial" w:eastAsia="Times New Roman" w:hAnsi="Arial" w:cs="Arial"/>
                <w:color w:val="0070C0"/>
                <w:sz w:val="22"/>
                <w:szCs w:val="22"/>
                <w:lang w:val="es-ES_tradnl"/>
              </w:rPr>
              <w:t xml:space="preserve">y </w:t>
            </w:r>
            <w:r w:rsidR="00095804">
              <w:rPr>
                <w:rFonts w:ascii="Arial" w:eastAsia="Times New Roman" w:hAnsi="Arial" w:cs="Arial"/>
                <w:color w:val="0070C0"/>
                <w:sz w:val="22"/>
                <w:szCs w:val="22"/>
                <w:lang w:val="es-ES_tradnl"/>
              </w:rPr>
              <w:t>(</w:t>
            </w:r>
            <w:proofErr w:type="spellStart"/>
            <w:r w:rsidR="00095804">
              <w:rPr>
                <w:rFonts w:ascii="Arial" w:eastAsia="Times New Roman" w:hAnsi="Arial" w:cs="Arial"/>
                <w:color w:val="0070C0"/>
                <w:sz w:val="22"/>
                <w:szCs w:val="22"/>
                <w:lang w:val="es-ES_tradnl"/>
              </w:rPr>
              <w:t>ii</w:t>
            </w:r>
            <w:proofErr w:type="spellEnd"/>
            <w:r w:rsidR="00095804">
              <w:rPr>
                <w:rFonts w:ascii="Arial" w:eastAsia="Times New Roman" w:hAnsi="Arial" w:cs="Arial"/>
                <w:color w:val="0070C0"/>
                <w:sz w:val="22"/>
                <w:szCs w:val="22"/>
                <w:lang w:val="es-ES_tradnl"/>
              </w:rPr>
              <w:t xml:space="preserve">) el </w:t>
            </w:r>
            <w:r w:rsidR="00846945" w:rsidRPr="005E3A88">
              <w:rPr>
                <w:rFonts w:ascii="Arial" w:eastAsia="Times New Roman" w:hAnsi="Arial" w:cs="Arial"/>
                <w:color w:val="0070C0"/>
                <w:sz w:val="22"/>
                <w:szCs w:val="22"/>
                <w:lang w:val="es-ES_tradnl"/>
              </w:rPr>
              <w:t>Plan de Gestión Ambiental y Social</w:t>
            </w:r>
            <w:r w:rsidR="00A22925" w:rsidRPr="005E3A88">
              <w:rPr>
                <w:rFonts w:ascii="Arial" w:eastAsia="Times New Roman" w:hAnsi="Arial" w:cs="Arial"/>
                <w:color w:val="0070C0"/>
                <w:sz w:val="22"/>
                <w:szCs w:val="22"/>
                <w:lang w:val="es-ES_tradnl"/>
              </w:rPr>
              <w:t>.</w:t>
            </w:r>
          </w:p>
        </w:tc>
      </w:tr>
      <w:tr w:rsidR="00363000" w:rsidRPr="00617B2A" w14:paraId="4A837A65" w14:textId="77777777" w:rsidTr="0056584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58803BD0" w14:textId="14E95C6E" w:rsidR="00363000" w:rsidRPr="00EB4A6F" w:rsidDel="003F2F0C" w:rsidRDefault="00CF407E" w:rsidP="00CF407E">
            <w:pPr>
              <w:spacing w:before="120" w:after="120"/>
              <w:rPr>
                <w:rFonts w:ascii="Arial" w:hAnsi="Arial" w:cs="Arial"/>
                <w:b/>
                <w:sz w:val="22"/>
                <w:szCs w:val="22"/>
                <w:lang w:val="es-ES_tradnl"/>
              </w:rPr>
            </w:pPr>
            <w:r w:rsidRPr="00EB4A6F">
              <w:rPr>
                <w:rFonts w:ascii="Arial" w:hAnsi="Arial" w:cs="Arial"/>
                <w:b/>
                <w:sz w:val="22"/>
                <w:szCs w:val="22"/>
                <w:lang w:val="es-ES_tradnl"/>
              </w:rPr>
              <w:t>B.</w:t>
            </w:r>
            <w:r w:rsidRPr="00EB4A6F">
              <w:rPr>
                <w:rFonts w:ascii="Arial" w:hAnsi="Arial" w:cs="Arial"/>
                <w:b/>
                <w:sz w:val="22"/>
                <w:szCs w:val="22"/>
                <w:lang w:val="es-ES_tradnl"/>
              </w:rPr>
              <w:tab/>
              <w:t>Cláusulas para incorporar en las Condiciones Especiales, caso por caso cuando estén justificadas</w:t>
            </w:r>
          </w:p>
        </w:tc>
      </w:tr>
      <w:tr w:rsidR="002A683D" w:rsidRPr="00617B2A" w14:paraId="43B07F37" w14:textId="77777777" w:rsidTr="0056584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8FC0535" w14:textId="029B22F2" w:rsidR="002A683D" w:rsidRPr="00D96748" w:rsidRDefault="00D86CC8" w:rsidP="00537CF8">
            <w:pPr>
              <w:pStyle w:val="ListParagraph"/>
              <w:numPr>
                <w:ilvl w:val="2"/>
                <w:numId w:val="5"/>
              </w:numPr>
              <w:spacing w:before="120" w:after="120"/>
              <w:ind w:left="342" w:hanging="342"/>
              <w:jc w:val="both"/>
              <w:rPr>
                <w:rFonts w:ascii="Arial" w:eastAsia="Times New Roman" w:hAnsi="Arial" w:cs="Arial"/>
                <w:b/>
                <w:color w:val="0070C0"/>
                <w:sz w:val="22"/>
                <w:szCs w:val="22"/>
                <w:lang w:val="es-ES_tradnl"/>
              </w:rPr>
            </w:pPr>
            <w:r w:rsidRPr="00D96748">
              <w:rPr>
                <w:rFonts w:ascii="Arial" w:eastAsia="Times New Roman" w:hAnsi="Arial" w:cs="Arial"/>
                <w:b/>
                <w:color w:val="0070C0"/>
                <w:sz w:val="22"/>
                <w:szCs w:val="22"/>
                <w:lang w:val="es-ES_tradnl"/>
              </w:rPr>
              <w:t>Condiciones Especiales de Ejecución</w:t>
            </w:r>
            <w:r w:rsidR="002A683D" w:rsidRPr="00D96748">
              <w:rPr>
                <w:rFonts w:ascii="Arial" w:eastAsia="Times New Roman" w:hAnsi="Arial" w:cs="Arial"/>
                <w:b/>
                <w:color w:val="0070C0"/>
                <w:sz w:val="22"/>
                <w:szCs w:val="22"/>
                <w:lang w:val="es-ES_tradnl"/>
              </w:rPr>
              <w:t xml:space="preserve"> </w:t>
            </w:r>
          </w:p>
          <w:p w14:paraId="54BE5F78" w14:textId="77777777" w:rsidR="00D96748" w:rsidRPr="00EB4A6F" w:rsidRDefault="00D96748" w:rsidP="00537CF8">
            <w:pPr>
              <w:pStyle w:val="ListParagraph"/>
              <w:spacing w:before="120" w:after="120"/>
              <w:ind w:left="340"/>
              <w:jc w:val="both"/>
              <w:rPr>
                <w:rFonts w:ascii="Arial" w:eastAsia="Times New Roman" w:hAnsi="Arial" w:cs="Arial"/>
                <w:b/>
                <w:color w:val="0070C0"/>
                <w:sz w:val="22"/>
                <w:szCs w:val="22"/>
                <w:lang w:val="es-ES_tradnl"/>
              </w:rPr>
            </w:pPr>
          </w:p>
          <w:p w14:paraId="50E4C935" w14:textId="52D2D1BF" w:rsidR="00D96748" w:rsidRPr="00D96748" w:rsidRDefault="00D96748" w:rsidP="00537CF8">
            <w:pPr>
              <w:pStyle w:val="ListParagraph"/>
              <w:numPr>
                <w:ilvl w:val="3"/>
                <w:numId w:val="5"/>
              </w:numPr>
              <w:ind w:left="702"/>
              <w:jc w:val="both"/>
              <w:rPr>
                <w:rFonts w:ascii="Arial" w:eastAsia="Times New Roman" w:hAnsi="Arial" w:cs="Arial"/>
                <w:color w:val="0070C0"/>
                <w:sz w:val="22"/>
                <w:szCs w:val="22"/>
                <w:lang w:val="es-ES_tradnl"/>
              </w:rPr>
            </w:pPr>
            <w:r>
              <w:rPr>
                <w:rFonts w:ascii="Arial" w:eastAsia="Times New Roman" w:hAnsi="Arial" w:cs="Arial"/>
                <w:color w:val="0070C0"/>
                <w:sz w:val="22"/>
                <w:szCs w:val="22"/>
                <w:lang w:val="es-ES_tradnl"/>
              </w:rPr>
              <w:t xml:space="preserve">Previo al inicio </w:t>
            </w:r>
            <w:r w:rsidRPr="00D96748">
              <w:rPr>
                <w:rFonts w:ascii="Arial" w:eastAsia="Times New Roman" w:hAnsi="Arial" w:cs="Arial"/>
                <w:color w:val="0070C0"/>
                <w:sz w:val="22"/>
                <w:szCs w:val="22"/>
                <w:lang w:val="es-ES_tradnl"/>
              </w:rPr>
              <w:t xml:space="preserve">de </w:t>
            </w:r>
            <w:r>
              <w:rPr>
                <w:rFonts w:ascii="Arial" w:eastAsia="Times New Roman" w:hAnsi="Arial" w:cs="Arial"/>
                <w:color w:val="0070C0"/>
                <w:sz w:val="22"/>
                <w:szCs w:val="22"/>
                <w:lang w:val="es-ES_tradnl"/>
              </w:rPr>
              <w:t>las</w:t>
            </w:r>
            <w:r w:rsidRPr="00D96748">
              <w:rPr>
                <w:rFonts w:ascii="Arial" w:eastAsia="Times New Roman" w:hAnsi="Arial" w:cs="Arial"/>
                <w:color w:val="0070C0"/>
                <w:sz w:val="22"/>
                <w:szCs w:val="22"/>
                <w:lang w:val="es-ES_tradnl"/>
              </w:rPr>
              <w:t xml:space="preserve"> obra</w:t>
            </w:r>
            <w:r>
              <w:rPr>
                <w:rFonts w:ascii="Arial" w:eastAsia="Times New Roman" w:hAnsi="Arial" w:cs="Arial"/>
                <w:color w:val="0070C0"/>
                <w:sz w:val="22"/>
                <w:szCs w:val="22"/>
                <w:lang w:val="es-ES_tradnl"/>
              </w:rPr>
              <w:t>s en cada municipio seleccionado</w:t>
            </w:r>
            <w:r w:rsidRPr="00D96748">
              <w:rPr>
                <w:rFonts w:ascii="Arial" w:eastAsia="Times New Roman" w:hAnsi="Arial" w:cs="Arial"/>
                <w:color w:val="0070C0"/>
                <w:sz w:val="22"/>
                <w:szCs w:val="22"/>
                <w:lang w:val="es-ES_tradnl"/>
              </w:rPr>
              <w:t xml:space="preserve"> por el Programa, </w:t>
            </w:r>
            <w:r w:rsidR="00095804">
              <w:rPr>
                <w:rFonts w:ascii="Arial" w:eastAsia="Times New Roman" w:hAnsi="Arial" w:cs="Arial"/>
                <w:color w:val="0070C0"/>
                <w:sz w:val="22"/>
                <w:szCs w:val="22"/>
                <w:lang w:val="es-ES_tradnl"/>
              </w:rPr>
              <w:t>el Prestatario, a través d</w:t>
            </w:r>
            <w:r>
              <w:rPr>
                <w:rFonts w:ascii="Arial" w:eastAsia="Times New Roman" w:hAnsi="Arial" w:cs="Arial"/>
                <w:color w:val="0070C0"/>
                <w:sz w:val="22"/>
                <w:szCs w:val="22"/>
                <w:lang w:val="es-ES_tradnl"/>
              </w:rPr>
              <w:t>el Organismo Ejecutor</w:t>
            </w:r>
            <w:r w:rsidR="00095804">
              <w:rPr>
                <w:rFonts w:ascii="Arial" w:eastAsia="Times New Roman" w:hAnsi="Arial" w:cs="Arial"/>
                <w:color w:val="0070C0"/>
                <w:sz w:val="22"/>
                <w:szCs w:val="22"/>
                <w:lang w:val="es-ES_tradnl"/>
              </w:rPr>
              <w:t>,</w:t>
            </w:r>
            <w:r>
              <w:rPr>
                <w:rFonts w:ascii="Arial" w:eastAsia="Times New Roman" w:hAnsi="Arial" w:cs="Arial"/>
                <w:color w:val="0070C0"/>
                <w:sz w:val="22"/>
                <w:szCs w:val="22"/>
                <w:lang w:val="es-ES_tradnl"/>
              </w:rPr>
              <w:t xml:space="preserve"> </w:t>
            </w:r>
            <w:r w:rsidRPr="00D96748">
              <w:rPr>
                <w:rFonts w:ascii="Arial" w:eastAsia="Times New Roman" w:hAnsi="Arial" w:cs="Arial"/>
                <w:color w:val="0070C0"/>
                <w:sz w:val="22"/>
                <w:szCs w:val="22"/>
                <w:lang w:val="es-ES_tradnl"/>
              </w:rPr>
              <w:t>deberá presentar al Banco evidencia de</w:t>
            </w:r>
            <w:r w:rsidRPr="005E3A88">
              <w:rPr>
                <w:rFonts w:ascii="Arial" w:eastAsia="Times New Roman" w:hAnsi="Arial" w:cs="Arial"/>
                <w:color w:val="0070C0"/>
                <w:sz w:val="22"/>
                <w:szCs w:val="22"/>
                <w:lang w:val="es-ES_tradnl"/>
              </w:rPr>
              <w:t xml:space="preserve">: (i) </w:t>
            </w:r>
            <w:r w:rsidR="00A22925" w:rsidRPr="005E3A88">
              <w:rPr>
                <w:rFonts w:ascii="Arial" w:eastAsia="Times New Roman" w:hAnsi="Arial" w:cs="Arial"/>
                <w:color w:val="0070C0"/>
                <w:sz w:val="22"/>
                <w:szCs w:val="22"/>
                <w:lang w:val="es-ES_tradnl"/>
              </w:rPr>
              <w:t>las autorizaciones</w:t>
            </w:r>
            <w:r w:rsidRPr="005E3A88">
              <w:rPr>
                <w:rFonts w:ascii="Arial" w:eastAsia="Times New Roman" w:hAnsi="Arial" w:cs="Arial"/>
                <w:color w:val="0070C0"/>
                <w:sz w:val="22"/>
                <w:szCs w:val="22"/>
                <w:lang w:val="es-ES_tradnl"/>
              </w:rPr>
              <w:t xml:space="preserve"> ambientales aplicables que se necesitan para la implementación de dicha obra; y (</w:t>
            </w:r>
            <w:proofErr w:type="spellStart"/>
            <w:r w:rsidRPr="005E3A88">
              <w:rPr>
                <w:rFonts w:ascii="Arial" w:eastAsia="Times New Roman" w:hAnsi="Arial" w:cs="Arial"/>
                <w:color w:val="0070C0"/>
                <w:sz w:val="22"/>
                <w:szCs w:val="22"/>
                <w:lang w:val="es-ES_tradnl"/>
              </w:rPr>
              <w:t>ii</w:t>
            </w:r>
            <w:proofErr w:type="spellEnd"/>
            <w:r w:rsidRPr="005E3A88">
              <w:rPr>
                <w:rFonts w:ascii="Arial" w:eastAsia="Times New Roman" w:hAnsi="Arial" w:cs="Arial"/>
                <w:color w:val="0070C0"/>
                <w:sz w:val="22"/>
                <w:szCs w:val="22"/>
                <w:lang w:val="es-ES_tradnl"/>
              </w:rPr>
              <w:t xml:space="preserve">) </w:t>
            </w:r>
            <w:r w:rsidR="00095804">
              <w:rPr>
                <w:rFonts w:ascii="Arial" w:eastAsia="Times New Roman" w:hAnsi="Arial" w:cs="Arial"/>
                <w:color w:val="0070C0"/>
                <w:sz w:val="22"/>
                <w:szCs w:val="22"/>
                <w:lang w:val="es-ES_tradnl"/>
              </w:rPr>
              <w:t>d</w:t>
            </w:r>
            <w:r w:rsidRPr="005E3A88">
              <w:rPr>
                <w:rFonts w:ascii="Arial" w:eastAsia="Times New Roman" w:hAnsi="Arial" w:cs="Arial"/>
                <w:color w:val="0070C0"/>
                <w:sz w:val="22"/>
                <w:szCs w:val="22"/>
                <w:lang w:val="es-ES_tradnl"/>
              </w:rPr>
              <w:t>os estudios socioambientales de acuerdo con la legislación aplicable y las Políticas de Salvaguardas Ambientales y Sociales del Banco, incluyendo las consultas</w:t>
            </w:r>
            <w:r w:rsidR="00095804">
              <w:rPr>
                <w:rFonts w:ascii="Arial" w:eastAsia="Times New Roman" w:hAnsi="Arial" w:cs="Arial"/>
                <w:color w:val="0070C0"/>
                <w:sz w:val="22"/>
                <w:szCs w:val="22"/>
                <w:lang w:val="es-ES_tradnl"/>
              </w:rPr>
              <w:t xml:space="preserve"> a las partes interesadas</w:t>
            </w:r>
            <w:r w:rsidRPr="005E3A88">
              <w:rPr>
                <w:rFonts w:ascii="Arial" w:eastAsia="Times New Roman" w:hAnsi="Arial" w:cs="Arial"/>
                <w:color w:val="0070C0"/>
                <w:sz w:val="22"/>
                <w:szCs w:val="22"/>
                <w:lang w:val="es-ES_tradnl"/>
              </w:rPr>
              <w:t>.</w:t>
            </w:r>
          </w:p>
          <w:p w14:paraId="36325340" w14:textId="0D88AB4E" w:rsidR="002A683D" w:rsidRPr="001532D6" w:rsidRDefault="00D96748" w:rsidP="00537CF8">
            <w:pPr>
              <w:spacing w:before="120" w:after="120"/>
              <w:jc w:val="both"/>
              <w:rPr>
                <w:rFonts w:ascii="Arial" w:eastAsia="Times New Roman" w:hAnsi="Arial" w:cs="Arial"/>
                <w:color w:val="0070C0"/>
                <w:sz w:val="22"/>
                <w:szCs w:val="22"/>
                <w:lang w:val="es-ES_tradnl"/>
              </w:rPr>
            </w:pPr>
            <w:r w:rsidRPr="00D96748">
              <w:rPr>
                <w:rFonts w:ascii="Arial" w:eastAsia="Times New Roman" w:hAnsi="Arial" w:cs="Arial"/>
                <w:color w:val="0070C0"/>
                <w:sz w:val="22"/>
                <w:szCs w:val="22"/>
                <w:u w:val="single"/>
                <w:lang w:val="es-ES_tradnl"/>
              </w:rPr>
              <w:t>Justificación</w:t>
            </w:r>
            <w:r w:rsidRPr="00D96748">
              <w:rPr>
                <w:rFonts w:ascii="Arial" w:eastAsia="Times New Roman" w:hAnsi="Arial" w:cs="Arial"/>
                <w:color w:val="0070C0"/>
                <w:sz w:val="22"/>
                <w:szCs w:val="22"/>
                <w:lang w:val="es-ES_tradnl"/>
              </w:rPr>
              <w:t xml:space="preserve">: asegurar la </w:t>
            </w:r>
            <w:r>
              <w:rPr>
                <w:rFonts w:ascii="Arial" w:eastAsia="Times New Roman" w:hAnsi="Arial" w:cs="Arial"/>
                <w:color w:val="0070C0"/>
                <w:sz w:val="22"/>
                <w:szCs w:val="22"/>
                <w:lang w:val="es-ES_tradnl"/>
              </w:rPr>
              <w:t xml:space="preserve">elaboración e </w:t>
            </w:r>
            <w:r w:rsidRPr="00D96748">
              <w:rPr>
                <w:rFonts w:ascii="Arial" w:eastAsia="Times New Roman" w:hAnsi="Arial" w:cs="Arial"/>
                <w:color w:val="0070C0"/>
                <w:sz w:val="22"/>
                <w:szCs w:val="22"/>
                <w:lang w:val="es-ES_tradnl"/>
              </w:rPr>
              <w:t xml:space="preserve">implementación de los Planes de Gestión Ambientales y Sociales </w:t>
            </w:r>
            <w:r>
              <w:rPr>
                <w:rFonts w:ascii="Arial" w:eastAsia="Times New Roman" w:hAnsi="Arial" w:cs="Arial"/>
                <w:color w:val="0070C0"/>
                <w:sz w:val="22"/>
                <w:szCs w:val="22"/>
                <w:lang w:val="es-ES_tradnl"/>
              </w:rPr>
              <w:t xml:space="preserve">de cada obra </w:t>
            </w:r>
            <w:r w:rsidRPr="00D96748">
              <w:rPr>
                <w:rFonts w:ascii="Arial" w:eastAsia="Times New Roman" w:hAnsi="Arial" w:cs="Arial"/>
                <w:color w:val="0070C0"/>
                <w:sz w:val="22"/>
                <w:szCs w:val="22"/>
                <w:lang w:val="es-ES_tradnl"/>
              </w:rPr>
              <w:t>en cumplimiento de la OP-703, que incluye a su vez el cumplimiento de la legislación nacional.</w:t>
            </w:r>
          </w:p>
        </w:tc>
      </w:tr>
      <w:tr w:rsidR="002A683D" w:rsidRPr="00617B2A" w14:paraId="1C180F10" w14:textId="77777777" w:rsidTr="00FC37F5">
        <w:trPr>
          <w:trHeight w:val="429"/>
        </w:trPr>
        <w:tc>
          <w:tcPr>
            <w:tcW w:w="999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tcPr>
          <w:p w14:paraId="287142AF" w14:textId="0551570D" w:rsidR="002A683D" w:rsidRPr="00EB4A6F" w:rsidDel="003F2F0C" w:rsidRDefault="002A683D" w:rsidP="002A683D">
            <w:pPr>
              <w:spacing w:before="120" w:after="120"/>
              <w:rPr>
                <w:rFonts w:ascii="Arial" w:hAnsi="Arial" w:cs="Arial"/>
                <w:b/>
                <w:sz w:val="22"/>
                <w:szCs w:val="22"/>
                <w:lang w:val="es-ES_tradnl"/>
              </w:rPr>
            </w:pPr>
            <w:r w:rsidRPr="00EB4A6F">
              <w:rPr>
                <w:rFonts w:ascii="Arial" w:hAnsi="Arial" w:cs="Arial"/>
                <w:b/>
                <w:sz w:val="22"/>
                <w:szCs w:val="22"/>
                <w:lang w:val="es-ES_tradnl"/>
              </w:rPr>
              <w:t>C.</w:t>
            </w:r>
            <w:r w:rsidRPr="00EB4A6F">
              <w:rPr>
                <w:rFonts w:ascii="Arial" w:hAnsi="Arial" w:cs="Arial"/>
                <w:b/>
                <w:sz w:val="22"/>
                <w:szCs w:val="22"/>
                <w:lang w:val="es-ES_tradnl"/>
              </w:rPr>
              <w:tab/>
              <w:t>Disposiciones para incluir en el Reglamento Operativo ("ROP")</w:t>
            </w:r>
          </w:p>
        </w:tc>
      </w:tr>
      <w:tr w:rsidR="002A683D" w:rsidRPr="00617B2A" w14:paraId="5FB83C94" w14:textId="77777777" w:rsidTr="00FC37F5">
        <w:trPr>
          <w:trHeight w:val="236"/>
        </w:trPr>
        <w:tc>
          <w:tcPr>
            <w:tcW w:w="999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1E82DAE" w14:textId="60D23BEB" w:rsidR="00A22925" w:rsidRPr="00863DB3" w:rsidRDefault="00A22925" w:rsidP="00A22925">
            <w:pPr>
              <w:pStyle w:val="ListParagraph"/>
              <w:numPr>
                <w:ilvl w:val="0"/>
                <w:numId w:val="17"/>
              </w:numPr>
              <w:spacing w:before="120" w:after="120"/>
              <w:jc w:val="both"/>
              <w:rPr>
                <w:rFonts w:ascii="Arial" w:eastAsia="Times New Roman" w:hAnsi="Arial" w:cs="Arial"/>
                <w:color w:val="0070C0"/>
                <w:sz w:val="22"/>
                <w:szCs w:val="22"/>
                <w:lang w:val="es-ES_tradnl"/>
              </w:rPr>
            </w:pPr>
            <w:bookmarkStart w:id="3" w:name="_Hlk25763902"/>
            <w:r w:rsidRPr="00863DB3">
              <w:rPr>
                <w:rFonts w:ascii="Arial" w:eastAsia="Times New Roman" w:hAnsi="Arial" w:cs="Arial"/>
                <w:color w:val="0070C0"/>
                <w:sz w:val="22"/>
                <w:szCs w:val="22"/>
                <w:lang w:val="es-ES_tradnl"/>
              </w:rPr>
              <w:t>La UGP deberá contratar a una empresa para la supervisión de las obras, la cual tendrá dentro de sus funciones la supervisión de los requerimientos socioambientales del EASE/PGAS del Programa</w:t>
            </w:r>
            <w:r w:rsidR="00B70FB7" w:rsidRPr="00863DB3">
              <w:rPr>
                <w:rFonts w:ascii="Arial" w:eastAsia="Times New Roman" w:hAnsi="Arial" w:cs="Arial"/>
                <w:color w:val="0070C0"/>
                <w:sz w:val="22"/>
                <w:szCs w:val="22"/>
                <w:lang w:val="es-ES_tradnl"/>
              </w:rPr>
              <w:t>. Se deberá contar con un especialista socioambiental como parte del equipo de la firma supervisora.</w:t>
            </w:r>
          </w:p>
          <w:p w14:paraId="056BD958" w14:textId="7D3E1E1E" w:rsidR="00B70FB7" w:rsidRPr="00863DB3" w:rsidRDefault="005E3A88"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863DB3">
              <w:rPr>
                <w:rFonts w:ascii="Arial" w:eastAsia="Times New Roman" w:hAnsi="Arial" w:cs="Arial"/>
                <w:color w:val="0070C0"/>
                <w:sz w:val="22"/>
                <w:szCs w:val="22"/>
                <w:lang w:val="es-ES_tradnl"/>
              </w:rPr>
              <w:t>El Organismo Ejecutor debe, previo al inicio de las obras del Programa, asignar o contratar para la UGP un especialista socioambiental para supervisar la implementación de la EASE/PGAS.</w:t>
            </w:r>
          </w:p>
          <w:p w14:paraId="4B9F70ED" w14:textId="77777777" w:rsidR="00A22925" w:rsidRPr="00863DB3" w:rsidRDefault="00A22925"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863DB3">
              <w:rPr>
                <w:rFonts w:ascii="Arial" w:eastAsia="Times New Roman" w:hAnsi="Arial" w:cs="Arial"/>
                <w:color w:val="0070C0"/>
                <w:sz w:val="22"/>
                <w:szCs w:val="22"/>
                <w:lang w:val="es-ES_tradnl"/>
              </w:rPr>
              <w:t>El Organismo Ejecutor debe implementar procesos de participación con las partes interesadas en las obras previstas en el Programa para garantizar que las comunidades afectadas sean informadas y consultadas sobre el avance de las obras y la gestión socioambiental del Programa, y tener acceso a los mecanismos de resolución de conflictos; y (</w:t>
            </w:r>
            <w:proofErr w:type="spellStart"/>
            <w:r w:rsidRPr="00863DB3">
              <w:rPr>
                <w:rFonts w:ascii="Arial" w:eastAsia="Times New Roman" w:hAnsi="Arial" w:cs="Arial"/>
                <w:color w:val="0070C0"/>
                <w:sz w:val="22"/>
                <w:szCs w:val="22"/>
                <w:lang w:val="es-ES_tradnl"/>
              </w:rPr>
              <w:t>iii</w:t>
            </w:r>
            <w:proofErr w:type="spellEnd"/>
            <w:r w:rsidRPr="00863DB3">
              <w:rPr>
                <w:rFonts w:ascii="Arial" w:eastAsia="Times New Roman" w:hAnsi="Arial" w:cs="Arial"/>
                <w:color w:val="0070C0"/>
                <w:sz w:val="22"/>
                <w:szCs w:val="22"/>
                <w:lang w:val="es-ES_tradnl"/>
              </w:rPr>
              <w:t>) divulgar cualquier evaluación y plan de gestión socioambiental relacionado con las obras.</w:t>
            </w:r>
          </w:p>
          <w:p w14:paraId="7AC81F18" w14:textId="3A4442FE" w:rsidR="00A22925" w:rsidRPr="00863DB3" w:rsidRDefault="00A22925"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863DB3">
              <w:rPr>
                <w:rFonts w:ascii="Arial" w:eastAsia="Times New Roman" w:hAnsi="Arial" w:cs="Arial"/>
                <w:color w:val="0070C0"/>
                <w:sz w:val="22"/>
                <w:szCs w:val="22"/>
                <w:lang w:val="es-ES_tradnl"/>
              </w:rPr>
              <w:t xml:space="preserve">Para la licitación de las obras del Programa el Organismo Ejecutor deberá asegurar que los documentos de licitación incluyan el requisito de cumplimiento con salvaguardias del Banco, y la EASE/PGAS del Programa. </w:t>
            </w:r>
            <w:r w:rsidR="005E3A88" w:rsidRPr="00863DB3">
              <w:rPr>
                <w:rFonts w:ascii="Arial" w:eastAsia="Times New Roman" w:hAnsi="Arial" w:cs="Arial"/>
                <w:color w:val="0070C0"/>
                <w:sz w:val="22"/>
                <w:szCs w:val="22"/>
                <w:lang w:val="es-ES_tradnl"/>
              </w:rPr>
              <w:t>Se deberá incluir a un especialista socioambiental como parte del equipo del contratista.</w:t>
            </w:r>
          </w:p>
          <w:p w14:paraId="345698D5" w14:textId="5B11B8B7" w:rsidR="00D96748" w:rsidRPr="008A70C0" w:rsidRDefault="00D96748"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8A70C0">
              <w:rPr>
                <w:rFonts w:ascii="Arial" w:eastAsia="Times New Roman" w:hAnsi="Arial" w:cs="Arial"/>
                <w:color w:val="0070C0"/>
                <w:sz w:val="22"/>
                <w:szCs w:val="22"/>
                <w:lang w:val="es-ES_tradnl"/>
              </w:rPr>
              <w:t>Cualquier cambio sustancial a los Planes ESHS debe ser por escrito y aprobado por el Banco de manera consistente con las políticas de salvaguardias ambientales y sociales del Banco.</w:t>
            </w:r>
          </w:p>
          <w:p w14:paraId="130BE27B" w14:textId="66C751EE" w:rsidR="00B2661C" w:rsidRDefault="00D96748"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8A70C0">
              <w:rPr>
                <w:rFonts w:ascii="Arial" w:eastAsia="Times New Roman" w:hAnsi="Arial" w:cs="Arial"/>
                <w:color w:val="0070C0"/>
                <w:sz w:val="22"/>
                <w:szCs w:val="22"/>
                <w:lang w:val="es-ES_tradnl"/>
              </w:rPr>
              <w:t xml:space="preserve">Con respecto al Proyecto y sus Instalaciones Asociadas, </w:t>
            </w:r>
            <w:r w:rsidR="00B2661C">
              <w:rPr>
                <w:rFonts w:ascii="Arial" w:eastAsia="Times New Roman" w:hAnsi="Arial" w:cs="Arial"/>
                <w:color w:val="0070C0"/>
                <w:sz w:val="22"/>
                <w:szCs w:val="22"/>
                <w:lang w:val="es-ES_tradnl"/>
              </w:rPr>
              <w:t xml:space="preserve">el Organismo Ejecutor, por medio de </w:t>
            </w:r>
            <w:r w:rsidRPr="008A70C0">
              <w:rPr>
                <w:rFonts w:ascii="Arial" w:eastAsia="Times New Roman" w:hAnsi="Arial" w:cs="Arial"/>
                <w:color w:val="0070C0"/>
                <w:sz w:val="22"/>
                <w:szCs w:val="22"/>
                <w:lang w:val="es-ES_tradnl"/>
              </w:rPr>
              <w:t xml:space="preserve">la UGP notificará al Banco por escrito dentro de los diez (10) días de cualquier (1) posible incumplimiento material o real de los requisitos ambientales y sociales; (2) accidentes, incidentes u otros eventos importantes p.ej. derrames, incendios, descargas de sustancias peligrosas; (3) conflictos sociales significativos reales o inminentes; (4) Acción reguladora ESHS p.ej. las inspecciones del gobierno e informes y acciones regulatorias, cambios significativos, reclamos judiciales y arbitrales; o (5) cualquier riesgo e impacto ambiental y social recientemente identificado, que pueda afectar los aspectos ambientales y sociales del Proyecto y de sus Instalaciones Asociadas en cada caso, dicha notificación incluirá acciones tomadas o propuestas con respecto a tales eventos. </w:t>
            </w:r>
          </w:p>
          <w:p w14:paraId="3D936431" w14:textId="77777777" w:rsidR="00B2661C" w:rsidRDefault="00B2661C"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B2661C">
              <w:rPr>
                <w:rFonts w:ascii="Arial" w:eastAsia="Times New Roman" w:hAnsi="Arial" w:cs="Arial"/>
                <w:color w:val="0070C0"/>
                <w:sz w:val="22"/>
                <w:szCs w:val="22"/>
                <w:lang w:val="es-ES_tradnl"/>
              </w:rPr>
              <w:t>No podrán ser financiados proyectos de categoría A, de acuerdo con la clasificación descrita en las Políticas de salvaguardas ambientales y sociales del Banco. Tampoco serán elegibles proyectos que impliquen reasentamiento involuntario de la población, impactos significativos negativos sobre los pueblos indígenas o hábitat natural crítico, ni impactos adversos relacionados a afectaciones de medios de vida o actividades económicas, de conformidad con lo descrito en el PGAS del Programa.</w:t>
            </w:r>
          </w:p>
          <w:p w14:paraId="30D77149" w14:textId="5A360AF3" w:rsidR="00B2661C" w:rsidRDefault="00B2661C"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Pr>
                <w:rFonts w:ascii="Arial" w:eastAsia="Times New Roman" w:hAnsi="Arial" w:cs="Arial"/>
                <w:color w:val="0070C0"/>
                <w:sz w:val="22"/>
                <w:szCs w:val="22"/>
                <w:lang w:val="es-ES_tradnl"/>
              </w:rPr>
              <w:t>El Organismo Ejecutor, por medio de l</w:t>
            </w:r>
            <w:r w:rsidR="00D96748" w:rsidRPr="00B2661C">
              <w:rPr>
                <w:rFonts w:ascii="Arial" w:eastAsia="Times New Roman" w:hAnsi="Arial" w:cs="Arial"/>
                <w:color w:val="0070C0"/>
                <w:sz w:val="22"/>
                <w:szCs w:val="22"/>
                <w:lang w:val="es-ES_tradnl"/>
              </w:rPr>
              <w:t>a UGP</w:t>
            </w:r>
            <w:r>
              <w:rPr>
                <w:rFonts w:ascii="Arial" w:eastAsia="Times New Roman" w:hAnsi="Arial" w:cs="Arial"/>
                <w:color w:val="0070C0"/>
                <w:sz w:val="22"/>
                <w:szCs w:val="22"/>
                <w:lang w:val="es-ES_tradnl"/>
              </w:rPr>
              <w:t>,</w:t>
            </w:r>
            <w:r w:rsidR="00D96748" w:rsidRPr="00B2661C">
              <w:rPr>
                <w:rFonts w:ascii="Arial" w:eastAsia="Times New Roman" w:hAnsi="Arial" w:cs="Arial"/>
                <w:color w:val="0070C0"/>
                <w:sz w:val="22"/>
                <w:szCs w:val="22"/>
                <w:lang w:val="es-ES_tradnl"/>
              </w:rPr>
              <w:t xml:space="preserve"> deberá preparar y presentar a satisfacción del Banco, un Informe de Cumplimiento de ESHS (ESCR), en la forma y contenido acordados con el Banco según presentado en un Anexo dentro de</w:t>
            </w:r>
            <w:r>
              <w:rPr>
                <w:rFonts w:ascii="Arial" w:eastAsia="Times New Roman" w:hAnsi="Arial" w:cs="Arial"/>
                <w:color w:val="0070C0"/>
                <w:sz w:val="22"/>
                <w:szCs w:val="22"/>
                <w:lang w:val="es-ES_tradnl"/>
              </w:rPr>
              <w:t xml:space="preserve"> la EASE/PGAS</w:t>
            </w:r>
            <w:r w:rsidR="00D96748" w:rsidRPr="00B2661C">
              <w:rPr>
                <w:rFonts w:ascii="Arial" w:eastAsia="Times New Roman" w:hAnsi="Arial" w:cs="Arial"/>
                <w:color w:val="0070C0"/>
                <w:sz w:val="22"/>
                <w:szCs w:val="22"/>
                <w:lang w:val="es-ES_tradnl"/>
              </w:rPr>
              <w:t>, como parte del informe de progreso semestral/bianual y hasta dos años después de que se complete la construcción</w:t>
            </w:r>
          </w:p>
          <w:p w14:paraId="3C1E3975" w14:textId="77777777" w:rsidR="00B2661C" w:rsidRDefault="000B1234"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B2661C">
              <w:rPr>
                <w:rFonts w:ascii="Arial" w:eastAsia="Times New Roman" w:hAnsi="Arial" w:cs="Arial"/>
                <w:color w:val="0070C0"/>
                <w:sz w:val="22"/>
                <w:szCs w:val="22"/>
                <w:lang w:val="es-ES_tradnl"/>
              </w:rPr>
              <w:t>Ante el comienzo de la etapa de construcción, el OE deberá desarrollar un análisis para identificar los pasivos ambientales para cada sitio específico identificado. Además, se deberán identificar los sitios de disposición/tratamiento de material peligrosos que se pueden encontrar durante las obras ampliación y mejora de CEI existentes, así como planes de manejo específicos si va a ser el caso de encuentro de material con contenido de asbestos.</w:t>
            </w:r>
          </w:p>
          <w:p w14:paraId="057A8F07" w14:textId="77777777" w:rsidR="00B2661C" w:rsidRDefault="000B1234"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sidRPr="00B2661C">
              <w:rPr>
                <w:rFonts w:ascii="Arial" w:eastAsia="Times New Roman" w:hAnsi="Arial" w:cs="Arial"/>
                <w:color w:val="0070C0"/>
                <w:sz w:val="22"/>
                <w:szCs w:val="22"/>
                <w:lang w:val="es-ES_tradnl"/>
              </w:rPr>
              <w:t>El OE deberá elaborar con la debida antelación en etapa de diseño de los edificios, los estudios de prefactibilidad (ej. estudios de suelos, análisis de fallas y estudios ambientales relevantes) para las obras de CEI para prevenir riesgos de desastres naturales. Además, deberá asegurar que el diseño de los edificios incluya las normas aplicables en materia incendios.</w:t>
            </w:r>
          </w:p>
          <w:p w14:paraId="6AD3F057" w14:textId="17A2BF98" w:rsidR="00AA049D" w:rsidRPr="00B2661C" w:rsidRDefault="00B2661C" w:rsidP="00A22925">
            <w:pPr>
              <w:pStyle w:val="ListParagraph"/>
              <w:numPr>
                <w:ilvl w:val="0"/>
                <w:numId w:val="17"/>
              </w:numPr>
              <w:spacing w:before="120" w:after="120"/>
              <w:jc w:val="both"/>
              <w:rPr>
                <w:rFonts w:ascii="Arial" w:eastAsia="Times New Roman" w:hAnsi="Arial" w:cs="Arial"/>
                <w:color w:val="0070C0"/>
                <w:sz w:val="22"/>
                <w:szCs w:val="22"/>
                <w:lang w:val="es-ES_tradnl"/>
              </w:rPr>
            </w:pPr>
            <w:r>
              <w:rPr>
                <w:rFonts w:ascii="Arial" w:eastAsia="Times New Roman" w:hAnsi="Arial" w:cs="Arial"/>
                <w:color w:val="0070C0"/>
                <w:sz w:val="22"/>
                <w:szCs w:val="22"/>
                <w:lang w:val="es-ES_tradnl"/>
              </w:rPr>
              <w:t>Dos</w:t>
            </w:r>
            <w:r w:rsidRPr="00B2661C">
              <w:rPr>
                <w:rFonts w:ascii="Arial" w:eastAsia="Times New Roman" w:hAnsi="Arial" w:cs="Arial"/>
                <w:color w:val="0070C0"/>
                <w:sz w:val="22"/>
                <w:szCs w:val="22"/>
                <w:lang w:val="es-ES_tradnl"/>
              </w:rPr>
              <w:t xml:space="preserve"> </w:t>
            </w:r>
            <w:r w:rsidR="00AA049D" w:rsidRPr="00B2661C">
              <w:rPr>
                <w:rFonts w:ascii="Arial" w:eastAsia="Times New Roman" w:hAnsi="Arial" w:cs="Arial"/>
                <w:color w:val="0070C0"/>
                <w:sz w:val="22"/>
                <w:szCs w:val="22"/>
                <w:lang w:val="es-ES_tradnl"/>
              </w:rPr>
              <w:t>meses antes del inicio de operación de cada CEI, la UGP debe presentar para no objeción del Banco los planes de respuesta ante emergencia, de acuerdo con los lineamientos de la EASE/PGAS.</w:t>
            </w:r>
            <w:bookmarkEnd w:id="3"/>
          </w:p>
        </w:tc>
      </w:tr>
    </w:tbl>
    <w:p w14:paraId="40879197" w14:textId="77777777" w:rsidR="00CF407E" w:rsidRDefault="00CF407E" w:rsidP="00363000">
      <w:pPr>
        <w:widowControl w:val="0"/>
        <w:autoSpaceDE w:val="0"/>
        <w:autoSpaceDN w:val="0"/>
        <w:adjustRightInd w:val="0"/>
        <w:ind w:right="-720"/>
        <w:jc w:val="both"/>
        <w:rPr>
          <w:rFonts w:ascii="Arial" w:hAnsi="Arial" w:cs="Arial"/>
          <w:bCs/>
          <w:sz w:val="20"/>
          <w:szCs w:val="20"/>
          <w:lang w:val="es-ES"/>
        </w:rPr>
      </w:pPr>
    </w:p>
    <w:p w14:paraId="0728A618" w14:textId="77777777" w:rsidR="00363000" w:rsidRDefault="00363000" w:rsidP="00363000">
      <w:pPr>
        <w:widowControl w:val="0"/>
        <w:autoSpaceDE w:val="0"/>
        <w:autoSpaceDN w:val="0"/>
        <w:adjustRightInd w:val="0"/>
        <w:ind w:right="-720"/>
        <w:jc w:val="both"/>
        <w:rPr>
          <w:rFonts w:ascii="Arial" w:hAnsi="Arial" w:cs="Arial"/>
          <w:bCs/>
          <w:sz w:val="20"/>
          <w:szCs w:val="20"/>
          <w:lang w:val="es-ES"/>
        </w:rPr>
      </w:pPr>
    </w:p>
    <w:p w14:paraId="3D788D9B" w14:textId="77777777" w:rsidR="00363000" w:rsidRPr="00B30802" w:rsidRDefault="00363000" w:rsidP="00363000">
      <w:pPr>
        <w:widowControl w:val="0"/>
        <w:autoSpaceDE w:val="0"/>
        <w:autoSpaceDN w:val="0"/>
        <w:adjustRightInd w:val="0"/>
        <w:ind w:right="-720"/>
        <w:jc w:val="both"/>
        <w:rPr>
          <w:rFonts w:ascii="Arial" w:hAnsi="Arial" w:cs="Arial"/>
          <w:bCs/>
          <w:sz w:val="20"/>
          <w:szCs w:val="20"/>
          <w:lang w:val="es-ES"/>
        </w:rPr>
      </w:pPr>
    </w:p>
    <w:p w14:paraId="06FB1C3B" w14:textId="11C0F163" w:rsidR="00363000" w:rsidRDefault="00363000" w:rsidP="003A3A67">
      <w:pPr>
        <w:widowControl w:val="0"/>
        <w:autoSpaceDE w:val="0"/>
        <w:autoSpaceDN w:val="0"/>
        <w:adjustRightInd w:val="0"/>
        <w:ind w:right="-720"/>
        <w:rPr>
          <w:rFonts w:ascii="Arial" w:hAnsi="Arial" w:cs="Arial"/>
          <w:bCs/>
          <w:sz w:val="20"/>
          <w:szCs w:val="20"/>
          <w:lang w:val="es-ES"/>
        </w:rPr>
      </w:pPr>
    </w:p>
    <w:p w14:paraId="31F92BA5" w14:textId="3F0C3A20" w:rsidR="00C67B10" w:rsidRDefault="00C67B10" w:rsidP="003A3A67">
      <w:pPr>
        <w:widowControl w:val="0"/>
        <w:autoSpaceDE w:val="0"/>
        <w:autoSpaceDN w:val="0"/>
        <w:adjustRightInd w:val="0"/>
        <w:ind w:right="-720"/>
        <w:rPr>
          <w:rFonts w:ascii="Arial" w:hAnsi="Arial" w:cs="Arial"/>
          <w:bCs/>
          <w:sz w:val="20"/>
          <w:szCs w:val="20"/>
          <w:lang w:val="es-ES"/>
        </w:rPr>
      </w:pPr>
    </w:p>
    <w:p w14:paraId="531EA7A7" w14:textId="5A129D30" w:rsidR="00C67B10" w:rsidRDefault="00C67B10" w:rsidP="003A3A67">
      <w:pPr>
        <w:widowControl w:val="0"/>
        <w:autoSpaceDE w:val="0"/>
        <w:autoSpaceDN w:val="0"/>
        <w:adjustRightInd w:val="0"/>
        <w:ind w:right="-720"/>
        <w:rPr>
          <w:rFonts w:ascii="Arial" w:hAnsi="Arial" w:cs="Arial"/>
          <w:bCs/>
          <w:sz w:val="20"/>
          <w:szCs w:val="20"/>
          <w:lang w:val="es-ES"/>
        </w:rPr>
      </w:pPr>
    </w:p>
    <w:p w14:paraId="17252D61" w14:textId="084AAE25" w:rsidR="00C67B10" w:rsidRDefault="00C67B10" w:rsidP="003A3A67">
      <w:pPr>
        <w:widowControl w:val="0"/>
        <w:autoSpaceDE w:val="0"/>
        <w:autoSpaceDN w:val="0"/>
        <w:adjustRightInd w:val="0"/>
        <w:ind w:right="-720"/>
        <w:rPr>
          <w:rFonts w:ascii="Arial" w:hAnsi="Arial" w:cs="Arial"/>
          <w:bCs/>
          <w:sz w:val="20"/>
          <w:szCs w:val="20"/>
          <w:lang w:val="es-ES"/>
        </w:rPr>
      </w:pPr>
    </w:p>
    <w:p w14:paraId="6EB4BAD0" w14:textId="77777777" w:rsidR="00932EF9" w:rsidRDefault="00932EF9" w:rsidP="003A3A67">
      <w:pPr>
        <w:widowControl w:val="0"/>
        <w:autoSpaceDE w:val="0"/>
        <w:autoSpaceDN w:val="0"/>
        <w:adjustRightInd w:val="0"/>
        <w:ind w:right="-720"/>
        <w:rPr>
          <w:rFonts w:ascii="Arial" w:hAnsi="Arial" w:cs="Arial"/>
          <w:bCs/>
          <w:sz w:val="20"/>
          <w:szCs w:val="20"/>
          <w:lang w:val="es-ES"/>
        </w:rPr>
      </w:pPr>
    </w:p>
    <w:p w14:paraId="45E35A9C" w14:textId="77777777" w:rsidR="00E44047" w:rsidRDefault="00E44047" w:rsidP="003A3A67">
      <w:pPr>
        <w:widowControl w:val="0"/>
        <w:autoSpaceDE w:val="0"/>
        <w:autoSpaceDN w:val="0"/>
        <w:adjustRightInd w:val="0"/>
        <w:ind w:right="-720"/>
        <w:rPr>
          <w:rFonts w:ascii="Arial" w:hAnsi="Arial" w:cs="Arial"/>
          <w:b/>
          <w:sz w:val="20"/>
          <w:szCs w:val="20"/>
          <w:lang w:val="es-ES"/>
        </w:rPr>
      </w:pPr>
    </w:p>
    <w:p w14:paraId="3976F121" w14:textId="77777777" w:rsidR="00E44047" w:rsidRDefault="00E44047" w:rsidP="003A3A67">
      <w:pPr>
        <w:widowControl w:val="0"/>
        <w:autoSpaceDE w:val="0"/>
        <w:autoSpaceDN w:val="0"/>
        <w:adjustRightInd w:val="0"/>
        <w:ind w:right="-720"/>
        <w:rPr>
          <w:rFonts w:ascii="Arial" w:hAnsi="Arial" w:cs="Arial"/>
          <w:b/>
          <w:sz w:val="20"/>
          <w:szCs w:val="20"/>
          <w:lang w:val="es-ES"/>
        </w:rPr>
      </w:pPr>
    </w:p>
    <w:p w14:paraId="51D93167" w14:textId="77777777" w:rsidR="00E44047" w:rsidRDefault="00E44047" w:rsidP="003A3A67">
      <w:pPr>
        <w:widowControl w:val="0"/>
        <w:autoSpaceDE w:val="0"/>
        <w:autoSpaceDN w:val="0"/>
        <w:adjustRightInd w:val="0"/>
        <w:ind w:right="-720"/>
        <w:rPr>
          <w:rFonts w:ascii="Arial" w:hAnsi="Arial" w:cs="Arial"/>
          <w:b/>
          <w:sz w:val="20"/>
          <w:szCs w:val="20"/>
          <w:lang w:val="es-ES"/>
        </w:rPr>
      </w:pPr>
    </w:p>
    <w:p w14:paraId="1A4E96AD"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4B923978"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5A3171BA"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2728FE76"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7FDD41AD"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7AE8141F"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4FE2047E"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40996062"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1EC3C598"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6B5DE302"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5FF7D186"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18A15F9A"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22AAB554"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02F50C02" w14:textId="77777777" w:rsidR="00A22925" w:rsidRDefault="00A22925" w:rsidP="003A3A67">
      <w:pPr>
        <w:widowControl w:val="0"/>
        <w:autoSpaceDE w:val="0"/>
        <w:autoSpaceDN w:val="0"/>
        <w:adjustRightInd w:val="0"/>
        <w:ind w:right="-720"/>
        <w:rPr>
          <w:rFonts w:ascii="Arial" w:hAnsi="Arial" w:cs="Arial"/>
          <w:b/>
          <w:sz w:val="20"/>
          <w:szCs w:val="20"/>
          <w:lang w:val="es-ES"/>
        </w:rPr>
      </w:pPr>
    </w:p>
    <w:p w14:paraId="47B5C1D8" w14:textId="77777777" w:rsidR="005E3A88" w:rsidRDefault="005E3A88" w:rsidP="003A3A67">
      <w:pPr>
        <w:widowControl w:val="0"/>
        <w:autoSpaceDE w:val="0"/>
        <w:autoSpaceDN w:val="0"/>
        <w:adjustRightInd w:val="0"/>
        <w:ind w:right="-720"/>
        <w:rPr>
          <w:rFonts w:ascii="Arial" w:hAnsi="Arial" w:cs="Arial"/>
          <w:b/>
          <w:sz w:val="20"/>
          <w:szCs w:val="20"/>
          <w:lang w:val="es-ES"/>
        </w:rPr>
      </w:pPr>
    </w:p>
    <w:p w14:paraId="163DC7F5" w14:textId="1F52D4AD" w:rsidR="000C0CF7" w:rsidRPr="000C0CF7" w:rsidRDefault="000C0CF7" w:rsidP="003A3A67">
      <w:pPr>
        <w:widowControl w:val="0"/>
        <w:autoSpaceDE w:val="0"/>
        <w:autoSpaceDN w:val="0"/>
        <w:adjustRightInd w:val="0"/>
        <w:ind w:right="-720"/>
        <w:rPr>
          <w:rFonts w:ascii="Arial" w:hAnsi="Arial" w:cs="Arial"/>
          <w:b/>
          <w:sz w:val="20"/>
          <w:szCs w:val="20"/>
          <w:lang w:val="es-ES"/>
        </w:rPr>
      </w:pPr>
      <w:r w:rsidRPr="000C0CF7">
        <w:rPr>
          <w:rFonts w:ascii="Arial" w:hAnsi="Arial" w:cs="Arial"/>
          <w:b/>
          <w:sz w:val="20"/>
          <w:szCs w:val="20"/>
          <w:lang w:val="es-ES"/>
        </w:rPr>
        <w:t>ANEXO C</w:t>
      </w:r>
    </w:p>
    <w:p w14:paraId="3FD3E73B" w14:textId="3F5A95E7" w:rsidR="000C0CF7" w:rsidRDefault="000C0CF7" w:rsidP="003A3A67">
      <w:pPr>
        <w:widowControl w:val="0"/>
        <w:autoSpaceDE w:val="0"/>
        <w:autoSpaceDN w:val="0"/>
        <w:adjustRightInd w:val="0"/>
        <w:ind w:right="-720"/>
        <w:rPr>
          <w:rFonts w:ascii="Arial" w:hAnsi="Arial" w:cs="Arial"/>
          <w:bCs/>
          <w:sz w:val="20"/>
          <w:szCs w:val="20"/>
          <w:lang w:val="es-ES"/>
        </w:rPr>
      </w:pPr>
    </w:p>
    <w:p w14:paraId="1135A619" w14:textId="6FBB8D0B" w:rsidR="000C0CF7" w:rsidRPr="001532D6" w:rsidRDefault="00BF0723" w:rsidP="003A3A67">
      <w:pPr>
        <w:widowControl w:val="0"/>
        <w:autoSpaceDE w:val="0"/>
        <w:autoSpaceDN w:val="0"/>
        <w:adjustRightInd w:val="0"/>
        <w:ind w:right="-720"/>
        <w:rPr>
          <w:rFonts w:ascii="Arial" w:hAnsi="Arial" w:cs="Arial"/>
          <w:b/>
          <w:sz w:val="22"/>
          <w:szCs w:val="22"/>
          <w:lang w:val="es-ES_tradnl"/>
        </w:rPr>
      </w:pPr>
      <w:r w:rsidRPr="001532D6">
        <w:rPr>
          <w:rFonts w:ascii="Arial" w:hAnsi="Arial" w:cs="Arial"/>
          <w:b/>
          <w:sz w:val="22"/>
          <w:szCs w:val="22"/>
          <w:lang w:val="es-ES_tradnl"/>
        </w:rPr>
        <w:t xml:space="preserve">Figura 1 – Áreas </w:t>
      </w:r>
      <w:r w:rsidR="001532D6" w:rsidRPr="001532D6">
        <w:rPr>
          <w:rFonts w:ascii="Arial" w:hAnsi="Arial" w:cs="Arial"/>
          <w:b/>
          <w:sz w:val="22"/>
          <w:szCs w:val="22"/>
          <w:lang w:val="es-ES_tradnl"/>
        </w:rPr>
        <w:t>P</w:t>
      </w:r>
      <w:r w:rsidRPr="001532D6">
        <w:rPr>
          <w:rFonts w:ascii="Arial" w:hAnsi="Arial" w:cs="Arial"/>
          <w:b/>
          <w:sz w:val="22"/>
          <w:szCs w:val="22"/>
          <w:lang w:val="es-ES_tradnl"/>
        </w:rPr>
        <w:t>rotegidas y Áreas Claves para la Biodiversidad (</w:t>
      </w:r>
      <w:proofErr w:type="spellStart"/>
      <w:r w:rsidRPr="001532D6">
        <w:rPr>
          <w:rFonts w:ascii="Arial" w:hAnsi="Arial" w:cs="Arial"/>
          <w:b/>
          <w:sz w:val="22"/>
          <w:szCs w:val="22"/>
          <w:lang w:val="es-ES_tradnl"/>
        </w:rPr>
        <w:t>KBAs</w:t>
      </w:r>
      <w:proofErr w:type="spellEnd"/>
      <w:r w:rsidRPr="001532D6">
        <w:rPr>
          <w:rFonts w:ascii="Arial" w:hAnsi="Arial" w:cs="Arial"/>
          <w:b/>
          <w:sz w:val="22"/>
          <w:szCs w:val="22"/>
          <w:lang w:val="es-ES_tradnl"/>
        </w:rPr>
        <w:t>)</w:t>
      </w:r>
    </w:p>
    <w:p w14:paraId="6C11725B" w14:textId="745CFDAC" w:rsidR="00BF0723" w:rsidRDefault="00BF0723" w:rsidP="003A3A67">
      <w:pPr>
        <w:widowControl w:val="0"/>
        <w:autoSpaceDE w:val="0"/>
        <w:autoSpaceDN w:val="0"/>
        <w:adjustRightInd w:val="0"/>
        <w:ind w:right="-720"/>
        <w:rPr>
          <w:rFonts w:ascii="Arial" w:hAnsi="Arial" w:cs="Arial"/>
          <w:bCs/>
          <w:sz w:val="20"/>
          <w:szCs w:val="20"/>
          <w:lang w:val="pt-BR"/>
        </w:rPr>
      </w:pPr>
    </w:p>
    <w:p w14:paraId="2E7CAFFD" w14:textId="0078442C" w:rsidR="00BF0723" w:rsidRPr="00BF0723" w:rsidRDefault="00BF0723" w:rsidP="003A3A67">
      <w:pPr>
        <w:widowControl w:val="0"/>
        <w:autoSpaceDE w:val="0"/>
        <w:autoSpaceDN w:val="0"/>
        <w:adjustRightInd w:val="0"/>
        <w:ind w:right="-720"/>
        <w:rPr>
          <w:rFonts w:ascii="Arial" w:hAnsi="Arial" w:cs="Arial"/>
          <w:bCs/>
          <w:sz w:val="20"/>
          <w:szCs w:val="20"/>
          <w:lang w:val="pt-BR"/>
        </w:rPr>
      </w:pPr>
      <w:r>
        <w:rPr>
          <w:noProof/>
        </w:rPr>
        <w:drawing>
          <wp:inline distT="0" distB="0" distL="0" distR="0" wp14:anchorId="20DBF57F" wp14:editId="3165D4BE">
            <wp:extent cx="5419725" cy="6143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725" cy="6143625"/>
                    </a:xfrm>
                    <a:prstGeom prst="rect">
                      <a:avLst/>
                    </a:prstGeom>
                  </pic:spPr>
                </pic:pic>
              </a:graphicData>
            </a:graphic>
          </wp:inline>
        </w:drawing>
      </w:r>
    </w:p>
    <w:p w14:paraId="60711C5E" w14:textId="68D4B96E" w:rsidR="000C0CF7" w:rsidRDefault="000C0CF7" w:rsidP="003A3A67">
      <w:pPr>
        <w:widowControl w:val="0"/>
        <w:autoSpaceDE w:val="0"/>
        <w:autoSpaceDN w:val="0"/>
        <w:adjustRightInd w:val="0"/>
        <w:ind w:right="-720"/>
        <w:rPr>
          <w:rFonts w:ascii="Arial" w:hAnsi="Arial" w:cs="Arial"/>
          <w:bCs/>
          <w:sz w:val="20"/>
          <w:szCs w:val="20"/>
          <w:lang w:val="pt-BR"/>
        </w:rPr>
      </w:pPr>
    </w:p>
    <w:p w14:paraId="43DA9E82" w14:textId="76DAA51D" w:rsidR="00BF0723" w:rsidRDefault="00BF0723" w:rsidP="003A3A67">
      <w:pPr>
        <w:widowControl w:val="0"/>
        <w:autoSpaceDE w:val="0"/>
        <w:autoSpaceDN w:val="0"/>
        <w:adjustRightInd w:val="0"/>
        <w:ind w:right="-720"/>
        <w:rPr>
          <w:rFonts w:ascii="Arial" w:hAnsi="Arial" w:cs="Arial"/>
          <w:bCs/>
          <w:sz w:val="20"/>
          <w:szCs w:val="20"/>
          <w:lang w:val="pt-BR"/>
        </w:rPr>
      </w:pPr>
    </w:p>
    <w:p w14:paraId="3CFD4192" w14:textId="5AC95794" w:rsidR="001532D6" w:rsidRDefault="001532D6" w:rsidP="003A3A67">
      <w:pPr>
        <w:widowControl w:val="0"/>
        <w:autoSpaceDE w:val="0"/>
        <w:autoSpaceDN w:val="0"/>
        <w:adjustRightInd w:val="0"/>
        <w:ind w:right="-720"/>
        <w:rPr>
          <w:rFonts w:ascii="Arial" w:hAnsi="Arial" w:cs="Arial"/>
          <w:bCs/>
          <w:sz w:val="20"/>
          <w:szCs w:val="20"/>
          <w:lang w:val="pt-BR"/>
        </w:rPr>
      </w:pPr>
    </w:p>
    <w:p w14:paraId="7931A4ED" w14:textId="009101FA" w:rsidR="001532D6" w:rsidRDefault="001532D6" w:rsidP="003A3A67">
      <w:pPr>
        <w:widowControl w:val="0"/>
        <w:autoSpaceDE w:val="0"/>
        <w:autoSpaceDN w:val="0"/>
        <w:adjustRightInd w:val="0"/>
        <w:ind w:right="-720"/>
        <w:rPr>
          <w:rFonts w:ascii="Arial" w:hAnsi="Arial" w:cs="Arial"/>
          <w:bCs/>
          <w:sz w:val="20"/>
          <w:szCs w:val="20"/>
          <w:lang w:val="pt-BR"/>
        </w:rPr>
      </w:pPr>
    </w:p>
    <w:p w14:paraId="56057A42" w14:textId="2B3016C9" w:rsidR="001532D6" w:rsidRDefault="001532D6" w:rsidP="003A3A67">
      <w:pPr>
        <w:widowControl w:val="0"/>
        <w:autoSpaceDE w:val="0"/>
        <w:autoSpaceDN w:val="0"/>
        <w:adjustRightInd w:val="0"/>
        <w:ind w:right="-720"/>
        <w:rPr>
          <w:rFonts w:ascii="Arial" w:hAnsi="Arial" w:cs="Arial"/>
          <w:bCs/>
          <w:sz w:val="20"/>
          <w:szCs w:val="20"/>
          <w:lang w:val="pt-BR"/>
        </w:rPr>
      </w:pPr>
    </w:p>
    <w:p w14:paraId="6EE6F608" w14:textId="2D798905" w:rsidR="001532D6" w:rsidRDefault="001532D6" w:rsidP="003A3A67">
      <w:pPr>
        <w:widowControl w:val="0"/>
        <w:autoSpaceDE w:val="0"/>
        <w:autoSpaceDN w:val="0"/>
        <w:adjustRightInd w:val="0"/>
        <w:ind w:right="-720"/>
        <w:rPr>
          <w:rFonts w:ascii="Arial" w:hAnsi="Arial" w:cs="Arial"/>
          <w:bCs/>
          <w:sz w:val="20"/>
          <w:szCs w:val="20"/>
          <w:lang w:val="pt-BR"/>
        </w:rPr>
      </w:pPr>
    </w:p>
    <w:p w14:paraId="2A8A3EE3" w14:textId="266FAE7B" w:rsidR="001532D6" w:rsidRDefault="001532D6" w:rsidP="003A3A67">
      <w:pPr>
        <w:widowControl w:val="0"/>
        <w:autoSpaceDE w:val="0"/>
        <w:autoSpaceDN w:val="0"/>
        <w:adjustRightInd w:val="0"/>
        <w:ind w:right="-720"/>
        <w:rPr>
          <w:rFonts w:ascii="Arial" w:hAnsi="Arial" w:cs="Arial"/>
          <w:bCs/>
          <w:sz w:val="20"/>
          <w:szCs w:val="20"/>
          <w:lang w:val="pt-BR"/>
        </w:rPr>
      </w:pPr>
    </w:p>
    <w:p w14:paraId="25857456" w14:textId="77777777" w:rsidR="00932EF9" w:rsidRDefault="00932EF9" w:rsidP="003A3A67">
      <w:pPr>
        <w:widowControl w:val="0"/>
        <w:autoSpaceDE w:val="0"/>
        <w:autoSpaceDN w:val="0"/>
        <w:adjustRightInd w:val="0"/>
        <w:ind w:right="-720"/>
        <w:rPr>
          <w:rFonts w:ascii="Arial" w:hAnsi="Arial" w:cs="Arial"/>
          <w:bCs/>
          <w:sz w:val="20"/>
          <w:szCs w:val="20"/>
          <w:lang w:val="pt-BR"/>
        </w:rPr>
      </w:pPr>
    </w:p>
    <w:p w14:paraId="27138524" w14:textId="32E77EE9" w:rsidR="001532D6" w:rsidRDefault="001532D6" w:rsidP="003A3A67">
      <w:pPr>
        <w:widowControl w:val="0"/>
        <w:autoSpaceDE w:val="0"/>
        <w:autoSpaceDN w:val="0"/>
        <w:adjustRightInd w:val="0"/>
        <w:ind w:right="-720"/>
        <w:rPr>
          <w:rFonts w:ascii="Arial" w:hAnsi="Arial" w:cs="Arial"/>
          <w:bCs/>
          <w:sz w:val="20"/>
          <w:szCs w:val="20"/>
          <w:lang w:val="pt-BR"/>
        </w:rPr>
      </w:pPr>
    </w:p>
    <w:p w14:paraId="75FC7966" w14:textId="71CA2634" w:rsidR="001532D6" w:rsidRDefault="001532D6" w:rsidP="003A3A67">
      <w:pPr>
        <w:widowControl w:val="0"/>
        <w:autoSpaceDE w:val="0"/>
        <w:autoSpaceDN w:val="0"/>
        <w:adjustRightInd w:val="0"/>
        <w:ind w:right="-720"/>
        <w:rPr>
          <w:rFonts w:ascii="Arial" w:hAnsi="Arial" w:cs="Arial"/>
          <w:bCs/>
          <w:sz w:val="20"/>
          <w:szCs w:val="20"/>
          <w:lang w:val="pt-BR"/>
        </w:rPr>
      </w:pPr>
    </w:p>
    <w:p w14:paraId="0439FE71" w14:textId="168619EA" w:rsidR="00962757" w:rsidRPr="001532D6" w:rsidRDefault="00962757" w:rsidP="00962757">
      <w:pPr>
        <w:widowControl w:val="0"/>
        <w:autoSpaceDE w:val="0"/>
        <w:autoSpaceDN w:val="0"/>
        <w:adjustRightInd w:val="0"/>
        <w:ind w:right="-720"/>
        <w:rPr>
          <w:rFonts w:ascii="Arial" w:hAnsi="Arial" w:cs="Arial"/>
          <w:b/>
          <w:sz w:val="22"/>
          <w:szCs w:val="22"/>
          <w:lang w:val="es-ES_tradnl"/>
        </w:rPr>
      </w:pPr>
      <w:r w:rsidRPr="001532D6">
        <w:rPr>
          <w:rFonts w:ascii="Arial" w:hAnsi="Arial" w:cs="Arial"/>
          <w:b/>
          <w:sz w:val="22"/>
          <w:szCs w:val="22"/>
          <w:lang w:val="es-ES_tradnl"/>
        </w:rPr>
        <w:t xml:space="preserve">Figura </w:t>
      </w:r>
      <w:r>
        <w:rPr>
          <w:rFonts w:ascii="Arial" w:hAnsi="Arial" w:cs="Arial"/>
          <w:b/>
          <w:sz w:val="22"/>
          <w:szCs w:val="22"/>
          <w:lang w:val="es-ES_tradnl"/>
        </w:rPr>
        <w:t>2</w:t>
      </w:r>
      <w:r w:rsidRPr="001532D6">
        <w:rPr>
          <w:rFonts w:ascii="Arial" w:hAnsi="Arial" w:cs="Arial"/>
          <w:b/>
          <w:sz w:val="22"/>
          <w:szCs w:val="22"/>
          <w:lang w:val="es-ES_tradnl"/>
        </w:rPr>
        <w:t xml:space="preserve"> – </w:t>
      </w:r>
      <w:r>
        <w:rPr>
          <w:rFonts w:ascii="Arial" w:hAnsi="Arial" w:cs="Arial"/>
          <w:b/>
          <w:sz w:val="22"/>
          <w:szCs w:val="22"/>
          <w:lang w:val="es-ES_tradnl"/>
        </w:rPr>
        <w:t xml:space="preserve">Mapa de </w:t>
      </w:r>
      <w:r w:rsidR="00932EF9">
        <w:rPr>
          <w:rFonts w:ascii="Arial" w:hAnsi="Arial" w:cs="Arial"/>
          <w:b/>
          <w:sz w:val="22"/>
          <w:szCs w:val="22"/>
          <w:lang w:val="es-ES_tradnl"/>
        </w:rPr>
        <w:t>A</w:t>
      </w:r>
      <w:r>
        <w:rPr>
          <w:rFonts w:ascii="Arial" w:hAnsi="Arial" w:cs="Arial"/>
          <w:b/>
          <w:sz w:val="22"/>
          <w:szCs w:val="22"/>
          <w:lang w:val="es-ES_tradnl"/>
        </w:rPr>
        <w:t xml:space="preserve">menaza por </w:t>
      </w:r>
      <w:r w:rsidR="00932EF9">
        <w:rPr>
          <w:rFonts w:ascii="Arial" w:hAnsi="Arial" w:cs="Arial"/>
          <w:b/>
          <w:sz w:val="22"/>
          <w:szCs w:val="22"/>
          <w:lang w:val="es-ES_tradnl"/>
        </w:rPr>
        <w:t>I</w:t>
      </w:r>
      <w:r>
        <w:rPr>
          <w:rFonts w:ascii="Arial" w:hAnsi="Arial" w:cs="Arial"/>
          <w:b/>
          <w:sz w:val="22"/>
          <w:szCs w:val="22"/>
          <w:lang w:val="es-ES_tradnl"/>
        </w:rPr>
        <w:t xml:space="preserve">nundación </w:t>
      </w:r>
    </w:p>
    <w:p w14:paraId="7E797746" w14:textId="14E1BBA2" w:rsidR="00962757" w:rsidRPr="00962757" w:rsidRDefault="00962757" w:rsidP="003A3A67">
      <w:pPr>
        <w:widowControl w:val="0"/>
        <w:autoSpaceDE w:val="0"/>
        <w:autoSpaceDN w:val="0"/>
        <w:adjustRightInd w:val="0"/>
        <w:ind w:right="-720"/>
        <w:rPr>
          <w:rFonts w:ascii="Arial" w:hAnsi="Arial" w:cs="Arial"/>
          <w:bCs/>
          <w:sz w:val="20"/>
          <w:szCs w:val="20"/>
          <w:lang w:val="es-419"/>
        </w:rPr>
      </w:pPr>
    </w:p>
    <w:p w14:paraId="32E7EB6D" w14:textId="063F8992" w:rsidR="00962757" w:rsidRDefault="00962757" w:rsidP="003A3A67">
      <w:pPr>
        <w:widowControl w:val="0"/>
        <w:autoSpaceDE w:val="0"/>
        <w:autoSpaceDN w:val="0"/>
        <w:adjustRightInd w:val="0"/>
        <w:ind w:right="-720"/>
        <w:rPr>
          <w:rFonts w:ascii="Arial" w:hAnsi="Arial" w:cs="Arial"/>
          <w:bCs/>
          <w:sz w:val="20"/>
          <w:szCs w:val="20"/>
          <w:lang w:val="pt-BR"/>
        </w:rPr>
      </w:pPr>
      <w:r>
        <w:rPr>
          <w:noProof/>
        </w:rPr>
        <w:drawing>
          <wp:inline distT="0" distB="0" distL="0" distR="0" wp14:anchorId="4E8D58C4" wp14:editId="11D2915A">
            <wp:extent cx="5343525" cy="68579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9718" cy="6878781"/>
                    </a:xfrm>
                    <a:prstGeom prst="rect">
                      <a:avLst/>
                    </a:prstGeom>
                  </pic:spPr>
                </pic:pic>
              </a:graphicData>
            </a:graphic>
          </wp:inline>
        </w:drawing>
      </w:r>
    </w:p>
    <w:p w14:paraId="1245B251" w14:textId="77777777" w:rsidR="00962757" w:rsidRDefault="00962757">
      <w:pPr>
        <w:rPr>
          <w:rFonts w:ascii="Arial" w:hAnsi="Arial" w:cs="Arial"/>
          <w:b/>
          <w:sz w:val="22"/>
          <w:szCs w:val="22"/>
          <w:lang w:val="es-ES_tradnl"/>
        </w:rPr>
      </w:pPr>
      <w:r>
        <w:rPr>
          <w:rFonts w:ascii="Arial" w:hAnsi="Arial" w:cs="Arial"/>
          <w:b/>
          <w:sz w:val="22"/>
          <w:szCs w:val="22"/>
          <w:lang w:val="es-ES_tradnl"/>
        </w:rPr>
        <w:br w:type="page"/>
      </w:r>
    </w:p>
    <w:p w14:paraId="32092587" w14:textId="4FAA754F" w:rsidR="001532D6" w:rsidRPr="001532D6" w:rsidRDefault="001532D6" w:rsidP="003A3A67">
      <w:pPr>
        <w:widowControl w:val="0"/>
        <w:autoSpaceDE w:val="0"/>
        <w:autoSpaceDN w:val="0"/>
        <w:adjustRightInd w:val="0"/>
        <w:ind w:right="-720"/>
        <w:rPr>
          <w:rFonts w:ascii="Arial" w:hAnsi="Arial" w:cs="Arial"/>
          <w:b/>
          <w:sz w:val="22"/>
          <w:szCs w:val="22"/>
          <w:lang w:val="es-ES_tradnl"/>
        </w:rPr>
      </w:pPr>
      <w:r w:rsidRPr="001532D6">
        <w:rPr>
          <w:rFonts w:ascii="Arial" w:hAnsi="Arial" w:cs="Arial"/>
          <w:b/>
          <w:sz w:val="22"/>
          <w:szCs w:val="22"/>
          <w:lang w:val="es-ES_tradnl"/>
        </w:rPr>
        <w:t xml:space="preserve">Figura </w:t>
      </w:r>
      <w:r w:rsidR="00962757">
        <w:rPr>
          <w:rFonts w:ascii="Arial" w:hAnsi="Arial" w:cs="Arial"/>
          <w:b/>
          <w:sz w:val="22"/>
          <w:szCs w:val="22"/>
          <w:lang w:val="es-ES_tradnl"/>
        </w:rPr>
        <w:t>3</w:t>
      </w:r>
      <w:r w:rsidRPr="001532D6">
        <w:rPr>
          <w:rFonts w:ascii="Arial" w:hAnsi="Arial" w:cs="Arial"/>
          <w:b/>
          <w:sz w:val="22"/>
          <w:szCs w:val="22"/>
          <w:lang w:val="es-ES_tradnl"/>
        </w:rPr>
        <w:t xml:space="preserve"> – Territorios Indígenas</w:t>
      </w:r>
    </w:p>
    <w:p w14:paraId="5E5C11B4" w14:textId="0D201C42" w:rsidR="001532D6" w:rsidRDefault="001532D6" w:rsidP="003A3A67">
      <w:pPr>
        <w:widowControl w:val="0"/>
        <w:autoSpaceDE w:val="0"/>
        <w:autoSpaceDN w:val="0"/>
        <w:adjustRightInd w:val="0"/>
        <w:ind w:right="-720"/>
        <w:rPr>
          <w:rFonts w:ascii="Arial" w:hAnsi="Arial" w:cs="Arial"/>
          <w:bCs/>
          <w:sz w:val="20"/>
          <w:szCs w:val="20"/>
          <w:lang w:val="pt-BR"/>
        </w:rPr>
      </w:pPr>
    </w:p>
    <w:p w14:paraId="23E8B8BD" w14:textId="3203FD4F" w:rsidR="001532D6" w:rsidRDefault="001532D6" w:rsidP="003A3A67">
      <w:pPr>
        <w:widowControl w:val="0"/>
        <w:autoSpaceDE w:val="0"/>
        <w:autoSpaceDN w:val="0"/>
        <w:adjustRightInd w:val="0"/>
        <w:ind w:right="-720"/>
        <w:rPr>
          <w:rFonts w:ascii="Arial" w:hAnsi="Arial" w:cs="Arial"/>
          <w:bCs/>
          <w:sz w:val="20"/>
          <w:szCs w:val="20"/>
          <w:lang w:val="pt-BR"/>
        </w:rPr>
      </w:pPr>
      <w:r>
        <w:rPr>
          <w:noProof/>
          <w:sz w:val="22"/>
          <w:szCs w:val="22"/>
        </w:rPr>
        <w:drawing>
          <wp:inline distT="0" distB="0" distL="0" distR="0" wp14:anchorId="5E198096" wp14:editId="3753BC8A">
            <wp:extent cx="5888990" cy="3650762"/>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RRITORIOINDI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88990" cy="3650762"/>
                    </a:xfrm>
                    <a:prstGeom prst="rect">
                      <a:avLst/>
                    </a:prstGeom>
                  </pic:spPr>
                </pic:pic>
              </a:graphicData>
            </a:graphic>
          </wp:inline>
        </w:drawing>
      </w:r>
    </w:p>
    <w:p w14:paraId="773084D1" w14:textId="5565C683" w:rsidR="001532D6" w:rsidRPr="001532D6" w:rsidRDefault="001532D6" w:rsidP="001532D6">
      <w:pPr>
        <w:rPr>
          <w:rFonts w:ascii="Arial" w:hAnsi="Arial" w:cs="Arial"/>
          <w:sz w:val="18"/>
          <w:szCs w:val="18"/>
          <w:lang w:val="es-ES_tradnl"/>
        </w:rPr>
      </w:pPr>
      <w:r w:rsidRPr="001532D6">
        <w:rPr>
          <w:rFonts w:ascii="Arial" w:hAnsi="Arial" w:cs="Arial"/>
          <w:sz w:val="18"/>
          <w:szCs w:val="18"/>
          <w:lang w:val="es-ES_tradnl"/>
        </w:rPr>
        <w:t xml:space="preserve">Fuente: </w:t>
      </w:r>
      <w:hyperlink r:id="rId18" w:history="1">
        <w:r w:rsidRPr="001532D6">
          <w:rPr>
            <w:rStyle w:val="Hyperlink"/>
            <w:rFonts w:ascii="Arial" w:hAnsi="Arial" w:cs="Arial"/>
            <w:sz w:val="18"/>
            <w:szCs w:val="18"/>
            <w:lang w:val="es-ES_tradnl"/>
          </w:rPr>
          <w:t>http://temaindigena.blogspot.com/2011/03/mapa-das-terras-indigenas-do-espirito.html</w:t>
        </w:r>
      </w:hyperlink>
    </w:p>
    <w:p w14:paraId="3AF55D1C" w14:textId="62CB6181" w:rsidR="00BF0723" w:rsidRPr="001532D6" w:rsidRDefault="00BF0723" w:rsidP="003A3A67">
      <w:pPr>
        <w:widowControl w:val="0"/>
        <w:autoSpaceDE w:val="0"/>
        <w:autoSpaceDN w:val="0"/>
        <w:adjustRightInd w:val="0"/>
        <w:ind w:right="-720"/>
        <w:rPr>
          <w:rFonts w:ascii="Arial" w:hAnsi="Arial" w:cs="Arial"/>
          <w:bCs/>
          <w:sz w:val="18"/>
          <w:szCs w:val="18"/>
          <w:lang w:val="es-ES_tradnl"/>
        </w:rPr>
      </w:pPr>
    </w:p>
    <w:p w14:paraId="2F688ED8" w14:textId="77777777" w:rsidR="001532D6" w:rsidRPr="001532D6" w:rsidRDefault="001532D6" w:rsidP="003A3A67">
      <w:pPr>
        <w:widowControl w:val="0"/>
        <w:autoSpaceDE w:val="0"/>
        <w:autoSpaceDN w:val="0"/>
        <w:adjustRightInd w:val="0"/>
        <w:ind w:right="-720"/>
        <w:rPr>
          <w:rFonts w:ascii="Arial" w:hAnsi="Arial" w:cs="Arial"/>
          <w:bCs/>
          <w:sz w:val="20"/>
          <w:szCs w:val="20"/>
          <w:lang w:val="es-ES_tradnl"/>
        </w:rPr>
      </w:pPr>
    </w:p>
    <w:p w14:paraId="03D9C61C" w14:textId="59634A43" w:rsidR="00BF0723" w:rsidRPr="001532D6" w:rsidRDefault="001532D6" w:rsidP="003A3A67">
      <w:pPr>
        <w:widowControl w:val="0"/>
        <w:autoSpaceDE w:val="0"/>
        <w:autoSpaceDN w:val="0"/>
        <w:adjustRightInd w:val="0"/>
        <w:ind w:right="-720"/>
        <w:rPr>
          <w:rFonts w:ascii="Arial" w:hAnsi="Arial" w:cs="Arial"/>
          <w:b/>
          <w:sz w:val="22"/>
          <w:szCs w:val="22"/>
          <w:lang w:val="pt-BR"/>
        </w:rPr>
      </w:pPr>
      <w:r w:rsidRPr="001532D6">
        <w:rPr>
          <w:rFonts w:ascii="Arial" w:hAnsi="Arial" w:cs="Arial"/>
          <w:b/>
          <w:sz w:val="22"/>
          <w:szCs w:val="22"/>
          <w:lang w:val="pt-BR"/>
        </w:rPr>
        <w:t xml:space="preserve">Figura </w:t>
      </w:r>
      <w:r w:rsidR="00962757">
        <w:rPr>
          <w:rFonts w:ascii="Arial" w:hAnsi="Arial" w:cs="Arial"/>
          <w:b/>
          <w:sz w:val="22"/>
          <w:szCs w:val="22"/>
          <w:lang w:val="pt-BR"/>
        </w:rPr>
        <w:t>4</w:t>
      </w:r>
      <w:r w:rsidRPr="001532D6">
        <w:rPr>
          <w:rFonts w:ascii="Arial" w:hAnsi="Arial" w:cs="Arial"/>
          <w:b/>
          <w:sz w:val="22"/>
          <w:szCs w:val="22"/>
          <w:lang w:val="pt-BR"/>
        </w:rPr>
        <w:t xml:space="preserve"> – </w:t>
      </w:r>
      <w:proofErr w:type="spellStart"/>
      <w:r w:rsidRPr="00E44047">
        <w:rPr>
          <w:rFonts w:ascii="Arial" w:hAnsi="Arial" w:cs="Arial"/>
          <w:b/>
          <w:sz w:val="22"/>
          <w:szCs w:val="22"/>
          <w:lang w:val="pt-BR"/>
        </w:rPr>
        <w:t>Ejemplo</w:t>
      </w:r>
      <w:proofErr w:type="spellEnd"/>
      <w:r w:rsidRPr="00E44047">
        <w:rPr>
          <w:rFonts w:ascii="Arial" w:hAnsi="Arial" w:cs="Arial"/>
          <w:b/>
          <w:sz w:val="22"/>
          <w:szCs w:val="22"/>
          <w:lang w:val="pt-BR"/>
        </w:rPr>
        <w:t xml:space="preserve"> de CEI, EMEI</w:t>
      </w:r>
      <w:r w:rsidRPr="001532D6">
        <w:rPr>
          <w:rFonts w:ascii="Arial" w:hAnsi="Arial" w:cs="Arial"/>
          <w:b/>
          <w:sz w:val="22"/>
          <w:szCs w:val="22"/>
          <w:lang w:val="pt-BR"/>
        </w:rPr>
        <w:t xml:space="preserve"> Ana Lúcia Ferreira da Silva – Cariacica, ES.</w:t>
      </w:r>
    </w:p>
    <w:p w14:paraId="78DBDFB3" w14:textId="77777777" w:rsidR="00BF0723" w:rsidRPr="001532D6" w:rsidRDefault="00BF0723" w:rsidP="003A3A67">
      <w:pPr>
        <w:widowControl w:val="0"/>
        <w:autoSpaceDE w:val="0"/>
        <w:autoSpaceDN w:val="0"/>
        <w:adjustRightInd w:val="0"/>
        <w:ind w:right="-720"/>
        <w:rPr>
          <w:rFonts w:ascii="Arial" w:hAnsi="Arial" w:cs="Arial"/>
          <w:bCs/>
          <w:sz w:val="20"/>
          <w:szCs w:val="20"/>
          <w:lang w:val="pt-BR"/>
        </w:rPr>
      </w:pPr>
    </w:p>
    <w:p w14:paraId="137778FF" w14:textId="77777777" w:rsidR="000C0CF7" w:rsidRPr="001532D6" w:rsidRDefault="000C0CF7" w:rsidP="003A3A67">
      <w:pPr>
        <w:widowControl w:val="0"/>
        <w:autoSpaceDE w:val="0"/>
        <w:autoSpaceDN w:val="0"/>
        <w:adjustRightInd w:val="0"/>
        <w:ind w:right="-720"/>
        <w:rPr>
          <w:rFonts w:ascii="Arial" w:hAnsi="Arial" w:cs="Arial"/>
          <w:bCs/>
          <w:sz w:val="20"/>
          <w:szCs w:val="20"/>
          <w:lang w:val="pt-BR"/>
        </w:rPr>
      </w:pPr>
    </w:p>
    <w:tbl>
      <w:tblPr>
        <w:tblStyle w:val="TableGrid"/>
        <w:tblW w:w="10207" w:type="dxa"/>
        <w:tblInd w:w="-714" w:type="dxa"/>
        <w:tblLook w:val="04A0" w:firstRow="1" w:lastRow="0" w:firstColumn="1" w:lastColumn="0" w:noHBand="0" w:noVBand="1"/>
      </w:tblPr>
      <w:tblGrid>
        <w:gridCol w:w="10207"/>
      </w:tblGrid>
      <w:tr w:rsidR="00C67B10" w14:paraId="29BEF5E3" w14:textId="77777777" w:rsidTr="00FD02E6">
        <w:tc>
          <w:tcPr>
            <w:tcW w:w="10207" w:type="dxa"/>
          </w:tcPr>
          <w:p w14:paraId="53C458E7" w14:textId="77777777" w:rsidR="00C67B10" w:rsidRPr="001532D6" w:rsidRDefault="00C67B10" w:rsidP="00FD02E6">
            <w:pPr>
              <w:widowControl w:val="0"/>
              <w:autoSpaceDE w:val="0"/>
              <w:autoSpaceDN w:val="0"/>
              <w:adjustRightInd w:val="0"/>
              <w:jc w:val="both"/>
              <w:rPr>
                <w:spacing w:val="4"/>
                <w:sz w:val="10"/>
                <w:szCs w:val="10"/>
                <w:lang w:val="pt-BR"/>
              </w:rPr>
            </w:pPr>
          </w:p>
          <w:p w14:paraId="2E937574" w14:textId="77777777" w:rsidR="00C67B10" w:rsidRDefault="00C67B10" w:rsidP="00FD02E6">
            <w:pPr>
              <w:widowControl w:val="0"/>
              <w:autoSpaceDE w:val="0"/>
              <w:autoSpaceDN w:val="0"/>
              <w:adjustRightInd w:val="0"/>
              <w:jc w:val="both"/>
              <w:rPr>
                <w:spacing w:val="4"/>
                <w:sz w:val="22"/>
                <w:szCs w:val="22"/>
              </w:rPr>
            </w:pPr>
            <w:r>
              <w:rPr>
                <w:noProof/>
                <w:spacing w:val="4"/>
                <w:sz w:val="22"/>
                <w:szCs w:val="22"/>
              </w:rPr>
              <w:drawing>
                <wp:inline distT="0" distB="0" distL="0" distR="0" wp14:anchorId="7824C07E" wp14:editId="74C7CE2B">
                  <wp:extent cx="5314765" cy="2568718"/>
                  <wp:effectExtent l="0" t="0" r="635"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EI Ana Luci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6208" cy="2627414"/>
                          </a:xfrm>
                          <a:prstGeom prst="rect">
                            <a:avLst/>
                          </a:prstGeom>
                        </pic:spPr>
                      </pic:pic>
                    </a:graphicData>
                  </a:graphic>
                </wp:inline>
              </w:drawing>
            </w:r>
          </w:p>
          <w:p w14:paraId="6A0DAD51" w14:textId="77777777" w:rsidR="00C67B10" w:rsidRPr="00A12BF1" w:rsidRDefault="00C67B10" w:rsidP="00FD02E6">
            <w:pPr>
              <w:widowControl w:val="0"/>
              <w:autoSpaceDE w:val="0"/>
              <w:autoSpaceDN w:val="0"/>
              <w:adjustRightInd w:val="0"/>
              <w:jc w:val="both"/>
              <w:rPr>
                <w:spacing w:val="4"/>
                <w:sz w:val="10"/>
                <w:szCs w:val="10"/>
              </w:rPr>
            </w:pPr>
          </w:p>
        </w:tc>
      </w:tr>
    </w:tbl>
    <w:p w14:paraId="1DEBC9CD" w14:textId="77777777" w:rsidR="00C67B10" w:rsidRDefault="00C67B10" w:rsidP="00C67B10">
      <w:pPr>
        <w:widowControl w:val="0"/>
        <w:autoSpaceDE w:val="0"/>
        <w:autoSpaceDN w:val="0"/>
        <w:adjustRightInd w:val="0"/>
        <w:jc w:val="both"/>
        <w:rPr>
          <w:spacing w:val="4"/>
          <w:sz w:val="10"/>
          <w:szCs w:val="10"/>
        </w:rPr>
      </w:pPr>
    </w:p>
    <w:p w14:paraId="76AC8702" w14:textId="6A2EBA2A" w:rsidR="00C67B10" w:rsidRDefault="00C67B10" w:rsidP="003A3A67">
      <w:pPr>
        <w:widowControl w:val="0"/>
        <w:autoSpaceDE w:val="0"/>
        <w:autoSpaceDN w:val="0"/>
        <w:adjustRightInd w:val="0"/>
        <w:ind w:right="-720"/>
        <w:rPr>
          <w:b/>
          <w:spacing w:val="4"/>
          <w:sz w:val="20"/>
          <w:szCs w:val="20"/>
          <w:lang w:val="pt-BR"/>
        </w:rPr>
      </w:pPr>
    </w:p>
    <w:p w14:paraId="1DA8CDE1" w14:textId="6FEEE470" w:rsidR="001532D6" w:rsidRDefault="001532D6" w:rsidP="003A3A67">
      <w:pPr>
        <w:widowControl w:val="0"/>
        <w:autoSpaceDE w:val="0"/>
        <w:autoSpaceDN w:val="0"/>
        <w:adjustRightInd w:val="0"/>
        <w:ind w:right="-720"/>
        <w:rPr>
          <w:b/>
          <w:spacing w:val="4"/>
          <w:sz w:val="20"/>
          <w:szCs w:val="20"/>
          <w:lang w:val="pt-BR"/>
        </w:rPr>
      </w:pPr>
    </w:p>
    <w:p w14:paraId="3ABE8344" w14:textId="77777777" w:rsidR="001532D6" w:rsidRPr="001532D6" w:rsidRDefault="001532D6" w:rsidP="003A3A67">
      <w:pPr>
        <w:widowControl w:val="0"/>
        <w:autoSpaceDE w:val="0"/>
        <w:autoSpaceDN w:val="0"/>
        <w:adjustRightInd w:val="0"/>
        <w:ind w:right="-720"/>
        <w:rPr>
          <w:rFonts w:ascii="Arial" w:hAnsi="Arial" w:cs="Arial"/>
          <w:bCs/>
          <w:sz w:val="20"/>
          <w:szCs w:val="20"/>
          <w:lang w:val="pt-BR"/>
        </w:rPr>
      </w:pPr>
    </w:p>
    <w:p w14:paraId="420BD1B9" w14:textId="5A7983B7" w:rsidR="00971E0E" w:rsidRPr="001532D6" w:rsidRDefault="00971E0E" w:rsidP="003A3A67">
      <w:pPr>
        <w:widowControl w:val="0"/>
        <w:autoSpaceDE w:val="0"/>
        <w:autoSpaceDN w:val="0"/>
        <w:adjustRightInd w:val="0"/>
        <w:ind w:right="-720"/>
        <w:rPr>
          <w:rFonts w:ascii="Arial" w:hAnsi="Arial" w:cs="Arial"/>
          <w:bCs/>
          <w:sz w:val="20"/>
          <w:szCs w:val="20"/>
          <w:lang w:val="pt-BR"/>
        </w:rPr>
      </w:pPr>
    </w:p>
    <w:p w14:paraId="02DAACA2" w14:textId="5124E220" w:rsidR="00971E0E" w:rsidRPr="001532D6" w:rsidRDefault="001532D6" w:rsidP="003A3A67">
      <w:pPr>
        <w:widowControl w:val="0"/>
        <w:autoSpaceDE w:val="0"/>
        <w:autoSpaceDN w:val="0"/>
        <w:adjustRightInd w:val="0"/>
        <w:ind w:right="-720"/>
        <w:rPr>
          <w:rFonts w:ascii="Arial" w:hAnsi="Arial" w:cs="Arial"/>
          <w:b/>
          <w:sz w:val="22"/>
          <w:szCs w:val="22"/>
          <w:lang w:val="es-ES"/>
        </w:rPr>
      </w:pPr>
      <w:r w:rsidRPr="001532D6">
        <w:rPr>
          <w:rFonts w:ascii="Arial" w:hAnsi="Arial" w:cs="Arial"/>
          <w:b/>
          <w:sz w:val="22"/>
          <w:szCs w:val="22"/>
          <w:lang w:val="es-ES_tradnl"/>
        </w:rPr>
        <w:t xml:space="preserve">Figura </w:t>
      </w:r>
      <w:r w:rsidR="00962757">
        <w:rPr>
          <w:rFonts w:ascii="Arial" w:hAnsi="Arial" w:cs="Arial"/>
          <w:b/>
          <w:sz w:val="22"/>
          <w:szCs w:val="22"/>
          <w:lang w:val="es-ES_tradnl"/>
        </w:rPr>
        <w:t>5</w:t>
      </w:r>
      <w:r w:rsidRPr="001532D6">
        <w:rPr>
          <w:rFonts w:ascii="Arial" w:hAnsi="Arial" w:cs="Arial"/>
          <w:b/>
          <w:sz w:val="22"/>
          <w:szCs w:val="22"/>
          <w:lang w:val="es-ES_tradnl"/>
        </w:rPr>
        <w:t xml:space="preserve"> - </w:t>
      </w:r>
      <w:r w:rsidR="00971E0E" w:rsidRPr="001532D6">
        <w:rPr>
          <w:rFonts w:ascii="Arial" w:hAnsi="Arial" w:cs="Arial"/>
          <w:b/>
          <w:sz w:val="22"/>
          <w:szCs w:val="22"/>
          <w:lang w:val="es-ES"/>
        </w:rPr>
        <w:t>Estructura Organizacional de</w:t>
      </w:r>
      <w:r w:rsidRPr="001532D6">
        <w:rPr>
          <w:rFonts w:ascii="Arial" w:hAnsi="Arial" w:cs="Arial"/>
          <w:b/>
          <w:sz w:val="22"/>
          <w:szCs w:val="22"/>
          <w:lang w:val="es-ES"/>
        </w:rPr>
        <w:t xml:space="preserve"> la</w:t>
      </w:r>
      <w:r w:rsidR="00971E0E" w:rsidRPr="001532D6">
        <w:rPr>
          <w:rFonts w:ascii="Arial" w:hAnsi="Arial" w:cs="Arial"/>
          <w:b/>
          <w:sz w:val="22"/>
          <w:szCs w:val="22"/>
          <w:lang w:val="es-ES"/>
        </w:rPr>
        <w:t xml:space="preserve"> UGP</w:t>
      </w:r>
    </w:p>
    <w:p w14:paraId="0577DE9C" w14:textId="77777777" w:rsidR="001532D6" w:rsidRDefault="001532D6" w:rsidP="003A3A67">
      <w:pPr>
        <w:widowControl w:val="0"/>
        <w:autoSpaceDE w:val="0"/>
        <w:autoSpaceDN w:val="0"/>
        <w:adjustRightInd w:val="0"/>
        <w:ind w:right="-720"/>
        <w:rPr>
          <w:rFonts w:ascii="Arial" w:hAnsi="Arial" w:cs="Arial"/>
          <w:bCs/>
          <w:sz w:val="20"/>
          <w:szCs w:val="20"/>
          <w:lang w:val="es-ES"/>
        </w:rPr>
      </w:pPr>
    </w:p>
    <w:p w14:paraId="421575C6" w14:textId="4C53FC94" w:rsidR="00971E0E" w:rsidRPr="00BF16C9" w:rsidRDefault="00971E0E" w:rsidP="003A3A67">
      <w:pPr>
        <w:widowControl w:val="0"/>
        <w:autoSpaceDE w:val="0"/>
        <w:autoSpaceDN w:val="0"/>
        <w:adjustRightInd w:val="0"/>
        <w:ind w:right="-720"/>
        <w:rPr>
          <w:rFonts w:ascii="Arial" w:hAnsi="Arial" w:cs="Arial"/>
          <w:bCs/>
          <w:sz w:val="20"/>
          <w:szCs w:val="20"/>
          <w:lang w:val="es-ES"/>
        </w:rPr>
      </w:pPr>
      <w:r>
        <w:rPr>
          <w:rFonts w:ascii="Arial" w:hAnsi="Arial" w:cs="Arial"/>
          <w:noProof/>
          <w:color w:val="3366FF"/>
          <w:spacing w:val="4"/>
          <w:sz w:val="22"/>
          <w:szCs w:val="22"/>
        </w:rPr>
        <w:drawing>
          <wp:inline distT="0" distB="0" distL="0" distR="0" wp14:anchorId="4D0D96D3" wp14:editId="1D600D6C">
            <wp:extent cx="3103112" cy="3631681"/>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8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5824" cy="3693371"/>
                    </a:xfrm>
                    <a:prstGeom prst="rect">
                      <a:avLst/>
                    </a:prstGeom>
                  </pic:spPr>
                </pic:pic>
              </a:graphicData>
            </a:graphic>
          </wp:inline>
        </w:drawing>
      </w:r>
    </w:p>
    <w:sectPr w:rsidR="00971E0E" w:rsidRPr="00BF16C9" w:rsidSect="006F0931">
      <w:pgSz w:w="12240" w:h="15840"/>
      <w:pgMar w:top="1440" w:right="1800" w:bottom="1440"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956FC" w14:textId="77777777" w:rsidR="009C2D48" w:rsidRDefault="009C2D48" w:rsidP="00953C33">
      <w:r>
        <w:separator/>
      </w:r>
    </w:p>
  </w:endnote>
  <w:endnote w:type="continuationSeparator" w:id="0">
    <w:p w14:paraId="3B026D87" w14:textId="77777777" w:rsidR="009C2D48" w:rsidRDefault="009C2D48" w:rsidP="00953C33">
      <w:r>
        <w:continuationSeparator/>
      </w:r>
    </w:p>
  </w:endnote>
  <w:endnote w:type="continuationNotice" w:id="1">
    <w:p w14:paraId="518E68A5" w14:textId="77777777" w:rsidR="009C2D48" w:rsidRDefault="009C2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0C6E" w14:textId="77777777" w:rsidR="00DD55F2" w:rsidRDefault="00DD55F2" w:rsidP="00837A8F">
    <w:pPr>
      <w:pStyle w:val="Footer"/>
      <w:pBdr>
        <w:bottom w:val="single" w:sz="6" w:space="1" w:color="auto"/>
      </w:pBdr>
      <w:ind w:right="-630"/>
    </w:pPr>
  </w:p>
  <w:p w14:paraId="73139C11" w14:textId="07BC1949" w:rsidR="00DD55F2" w:rsidRPr="00B50B6C" w:rsidRDefault="00DD55F2" w:rsidP="00B757F7">
    <w:pPr>
      <w:pStyle w:val="Footer"/>
      <w:jc w:val="center"/>
      <w:rPr>
        <w:sz w:val="18"/>
        <w:szCs w:val="18"/>
        <w:lang w:val="es-ES_tradnl"/>
      </w:rPr>
    </w:pPr>
    <w:r w:rsidRPr="00B50B6C">
      <w:rPr>
        <w:sz w:val="18"/>
        <w:szCs w:val="18"/>
        <w:lang w:val="es-ES_tradnl"/>
      </w:rPr>
      <w:t>BID Informe de Gestión Ambiental y Social</w:t>
    </w:r>
    <w:r>
      <w:rPr>
        <w:sz w:val="18"/>
        <w:szCs w:val="18"/>
        <w:lang w:val="es-ES_tradnl"/>
      </w:rPr>
      <w:t xml:space="preserve"> (IGAS</w:t>
    </w:r>
    <w:r w:rsidRPr="00B50B6C">
      <w:rPr>
        <w:sz w:val="18"/>
        <w:szCs w:val="18"/>
        <w:lang w:val="es-ES_tradn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24562" w14:textId="77777777" w:rsidR="009C2D48" w:rsidRDefault="009C2D48" w:rsidP="00953C33">
      <w:r>
        <w:separator/>
      </w:r>
    </w:p>
  </w:footnote>
  <w:footnote w:type="continuationSeparator" w:id="0">
    <w:p w14:paraId="2D84BC3E" w14:textId="77777777" w:rsidR="009C2D48" w:rsidRDefault="009C2D48" w:rsidP="00953C33">
      <w:r>
        <w:continuationSeparator/>
      </w:r>
    </w:p>
  </w:footnote>
  <w:footnote w:type="continuationNotice" w:id="1">
    <w:p w14:paraId="38EF2F13" w14:textId="77777777" w:rsidR="009C2D48" w:rsidRDefault="009C2D48"/>
  </w:footnote>
  <w:footnote w:id="2">
    <w:p w14:paraId="7EA36EE1" w14:textId="310C1313" w:rsidR="00DD55F2" w:rsidRPr="00AB035C" w:rsidRDefault="00DD55F2">
      <w:pPr>
        <w:pStyle w:val="FootnoteText"/>
        <w:rPr>
          <w:rFonts w:ascii="Arial" w:hAnsi="Arial" w:cs="Arial"/>
          <w:sz w:val="16"/>
          <w:szCs w:val="16"/>
          <w:lang w:val="es-ES_tradnl"/>
        </w:rPr>
      </w:pPr>
      <w:r w:rsidRPr="00AB035C">
        <w:rPr>
          <w:rStyle w:val="FootnoteReference"/>
          <w:rFonts w:ascii="Arial" w:hAnsi="Arial" w:cs="Arial"/>
          <w:sz w:val="16"/>
          <w:szCs w:val="16"/>
          <w:lang w:val="es-ES_tradnl"/>
        </w:rPr>
        <w:footnoteRef/>
      </w:r>
      <w:r w:rsidRPr="00AB035C">
        <w:rPr>
          <w:rFonts w:ascii="Arial" w:hAnsi="Arial" w:cs="Arial"/>
          <w:sz w:val="16"/>
          <w:szCs w:val="16"/>
          <w:lang w:val="es-ES_tradnl"/>
        </w:rPr>
        <w:t xml:space="preserve"> OP-703 aplica cuando los impactos de los medios de vida no son significativos y no conducen al desplazamiento físico (para más información, ver Orientación transitoria en instrumentos para Desplazamiento físico, Desplazamiento económico y Pérdidas económicas bajo OP-710 y OP-703 (TG-005))</w:t>
      </w:r>
    </w:p>
  </w:footnote>
  <w:footnote w:id="3">
    <w:p w14:paraId="5E1BE920" w14:textId="13912233" w:rsidR="00DD55F2" w:rsidRPr="00AB035C" w:rsidRDefault="00DD55F2" w:rsidP="003316FE">
      <w:pPr>
        <w:pStyle w:val="FootnoteText"/>
        <w:rPr>
          <w:rFonts w:ascii="Arial" w:hAnsi="Arial" w:cs="Arial"/>
          <w:sz w:val="16"/>
          <w:szCs w:val="16"/>
          <w:lang w:val="es-ES_tradnl"/>
        </w:rPr>
      </w:pPr>
      <w:r w:rsidRPr="00AB035C">
        <w:rPr>
          <w:rStyle w:val="FootnoteReference"/>
          <w:rFonts w:ascii="Arial" w:hAnsi="Arial" w:cs="Arial"/>
          <w:sz w:val="16"/>
          <w:szCs w:val="16"/>
        </w:rPr>
        <w:footnoteRef/>
      </w:r>
      <w:r w:rsidRPr="00AB035C">
        <w:rPr>
          <w:rFonts w:ascii="Arial" w:hAnsi="Arial" w:cs="Arial"/>
          <w:sz w:val="16"/>
          <w:szCs w:val="16"/>
          <w:lang w:val="es-ES_tradnl"/>
        </w:rPr>
        <w:t xml:space="preserve"> El escenario de riesgo tipo 2 ocurre cuando la operación tiene el potencial de exacerbar el riesgo asociado a amenazas para la vida humana, la propiedad, el medio ambiente y el propio proyecto.</w:t>
      </w:r>
    </w:p>
  </w:footnote>
  <w:footnote w:id="4">
    <w:p w14:paraId="5D59485E" w14:textId="686180A5" w:rsidR="00DD55F2" w:rsidRPr="004A4C54" w:rsidRDefault="00DD55F2">
      <w:pPr>
        <w:pStyle w:val="FootnoteText"/>
        <w:rPr>
          <w:rFonts w:ascii="Arial" w:hAnsi="Arial" w:cs="Arial"/>
          <w:sz w:val="16"/>
          <w:szCs w:val="16"/>
          <w:lang w:val="es-ES_tradnl"/>
        </w:rPr>
      </w:pPr>
      <w:r w:rsidRPr="004A4C54">
        <w:rPr>
          <w:rStyle w:val="FootnoteReference"/>
          <w:rFonts w:ascii="Arial" w:hAnsi="Arial" w:cs="Arial"/>
          <w:sz w:val="16"/>
          <w:szCs w:val="16"/>
          <w:lang w:val="es-ES_tradnl"/>
        </w:rPr>
        <w:footnoteRef/>
      </w:r>
      <w:r w:rsidRPr="004A4C54">
        <w:rPr>
          <w:rFonts w:ascii="Arial" w:hAnsi="Arial" w:cs="Arial"/>
          <w:sz w:val="16"/>
          <w:szCs w:val="16"/>
          <w:lang w:val="es-ES_tradnl"/>
        </w:rPr>
        <w:t xml:space="preserve"> OP-710 aplica cuando los impactos de los medios de vida conducen al desplazamiento físico (para más información, ver Orientación transitoria en instrumentos para Desplazamiento físico, Desplazamiento económico y Pérdidas económicas bajo OP-710 y OP-703 (TG-005))</w:t>
      </w:r>
    </w:p>
  </w:footnote>
  <w:footnote w:id="5">
    <w:p w14:paraId="02D1D2B2" w14:textId="77777777" w:rsidR="00DD55F2" w:rsidRPr="00055381" w:rsidRDefault="00DD55F2" w:rsidP="004A4C54">
      <w:pPr>
        <w:pStyle w:val="FootnoteText"/>
        <w:rPr>
          <w:sz w:val="18"/>
          <w:szCs w:val="18"/>
          <w:lang w:val="es-ES_tradnl"/>
        </w:rPr>
      </w:pPr>
      <w:r w:rsidRPr="00055381">
        <w:rPr>
          <w:rStyle w:val="FootnoteReference"/>
          <w:sz w:val="18"/>
          <w:szCs w:val="18"/>
        </w:rPr>
        <w:footnoteRef/>
      </w:r>
      <w:r w:rsidRPr="00055381">
        <w:rPr>
          <w:sz w:val="18"/>
          <w:szCs w:val="18"/>
          <w:lang w:val="es-ES_tradnl"/>
        </w:rPr>
        <w:t xml:space="preserve"> </w:t>
      </w:r>
      <w:r w:rsidRPr="00B46AC6">
        <w:rPr>
          <w:sz w:val="18"/>
          <w:szCs w:val="18"/>
          <w:lang w:val="es-ES_tradnl"/>
        </w:rPr>
        <w:t>Los riesgos pueden inclui</w:t>
      </w:r>
      <w:r>
        <w:rPr>
          <w:sz w:val="18"/>
          <w:szCs w:val="18"/>
          <w:lang w:val="es-ES_tradnl"/>
        </w:rPr>
        <w:t>r: i) acceso desigual a lo</w:t>
      </w:r>
      <w:r w:rsidRPr="00B46AC6">
        <w:rPr>
          <w:sz w:val="18"/>
          <w:szCs w:val="18"/>
          <w:lang w:val="es-ES_tradnl"/>
        </w:rPr>
        <w:t xml:space="preserve">s </w:t>
      </w:r>
      <w:r>
        <w:rPr>
          <w:sz w:val="18"/>
          <w:szCs w:val="18"/>
          <w:lang w:val="es-ES_tradnl"/>
        </w:rPr>
        <w:t>beneficios</w:t>
      </w:r>
      <w:r w:rsidRPr="00B46AC6">
        <w:rPr>
          <w:sz w:val="18"/>
          <w:szCs w:val="18"/>
          <w:lang w:val="es-ES_tradnl"/>
        </w:rPr>
        <w:t xml:space="preserve"> del proyecto / medidas de compensación, ii) hombres o mujeres afectados de manera desproporcionada por factores de género, iii) incumplimiento de la legislación aplicable en materia de igualdad entre hombres y mujeres, iv) El riesgo de violencia de género, inclu</w:t>
      </w:r>
      <w:r>
        <w:rPr>
          <w:sz w:val="18"/>
          <w:szCs w:val="18"/>
          <w:lang w:val="es-ES_tradnl"/>
        </w:rPr>
        <w:t>yendo</w:t>
      </w:r>
      <w:r w:rsidRPr="00B46AC6">
        <w:rPr>
          <w:sz w:val="18"/>
          <w:szCs w:val="18"/>
          <w:lang w:val="es-ES_tradnl"/>
        </w:rPr>
        <w:t xml:space="preserve"> la explotación sexual, la trata de seres humanos y las enfermedades de transmisión sexual, y v) el desconocimiento de los derechos de propiedad de las mujeres.</w:t>
      </w:r>
    </w:p>
  </w:footnote>
  <w:footnote w:id="6">
    <w:p w14:paraId="6B833548" w14:textId="77777777" w:rsidR="00DD55F2" w:rsidRPr="000136BF" w:rsidRDefault="00DD55F2" w:rsidP="00D15A49">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7">
    <w:p w14:paraId="23A0049E" w14:textId="3853C62A" w:rsidR="00DD55F2" w:rsidRPr="000136BF" w:rsidRDefault="00DD55F2" w:rsidP="00D15A49">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B4E" w14:textId="623E133C" w:rsidR="00DD55F2" w:rsidRDefault="00DD55F2" w:rsidP="005354FC">
    <w:pPr>
      <w:pStyle w:val="Header"/>
      <w:pBdr>
        <w:bottom w:val="single" w:sz="6" w:space="2" w:color="auto"/>
      </w:pBdr>
      <w:tabs>
        <w:tab w:val="clear" w:pos="4320"/>
        <w:tab w:val="clear" w:pos="8640"/>
        <w:tab w:val="left" w:pos="4019"/>
      </w:tabs>
      <w:ind w:right="-720"/>
    </w:pPr>
    <w:r>
      <w:t>IDB-ESG-TP-002, Ver. 4.1</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C9A1669"/>
    <w:multiLevelType w:val="hybridMultilevel"/>
    <w:tmpl w:val="E4DAFD90"/>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03">
      <w:start w:val="1"/>
      <w:numFmt w:val="bullet"/>
      <w:lvlText w:val="o"/>
      <w:lvlJc w:val="left"/>
      <w:pPr>
        <w:ind w:left="2700" w:hanging="720"/>
      </w:pPr>
      <w:rPr>
        <w:rFonts w:ascii="Courier New" w:hAnsi="Courier New" w:cs="Courier New" w:hint="default"/>
      </w:rPr>
    </w:lvl>
    <w:lvl w:ilvl="3" w:tplc="3D7A0114">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01100"/>
    <w:multiLevelType w:val="hybridMultilevel"/>
    <w:tmpl w:val="2C9E0B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890BFB"/>
    <w:multiLevelType w:val="hybridMultilevel"/>
    <w:tmpl w:val="F504534E"/>
    <w:lvl w:ilvl="0" w:tplc="04090003">
      <w:start w:val="1"/>
      <w:numFmt w:val="bullet"/>
      <w:lvlText w:val="o"/>
      <w:lvlJc w:val="left"/>
      <w:pPr>
        <w:ind w:left="2700" w:hanging="360"/>
      </w:pPr>
      <w:rPr>
        <w:rFonts w:ascii="Courier New" w:hAnsi="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15:restartNumberingAfterBreak="0">
    <w:nsid w:val="3EBB4E13"/>
    <w:multiLevelType w:val="hybridMultilevel"/>
    <w:tmpl w:val="C91850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AB5320"/>
    <w:multiLevelType w:val="hybridMultilevel"/>
    <w:tmpl w:val="D7B248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0B41C7"/>
    <w:multiLevelType w:val="hybridMultilevel"/>
    <w:tmpl w:val="9D08D768"/>
    <w:lvl w:ilvl="0" w:tplc="04090001">
      <w:start w:val="1"/>
      <w:numFmt w:val="bullet"/>
      <w:lvlText w:val=""/>
      <w:lvlJc w:val="left"/>
      <w:pPr>
        <w:ind w:left="720" w:hanging="360"/>
      </w:pPr>
      <w:rPr>
        <w:rFonts w:ascii="Symbol" w:hAnsi="Symbol" w:hint="default"/>
      </w:rPr>
    </w:lvl>
    <w:lvl w:ilvl="1" w:tplc="17768700">
      <w:start w:val="1"/>
      <w:numFmt w:val="lowerRoman"/>
      <w:lvlText w:val="(%2)"/>
      <w:lvlJc w:val="left"/>
      <w:pPr>
        <w:ind w:left="1440" w:hanging="360"/>
      </w:pPr>
      <w:rPr>
        <w:rFonts w:hint="default"/>
      </w:rPr>
    </w:lvl>
    <w:lvl w:ilvl="2" w:tplc="83CA5E94">
      <w:start w:val="1"/>
      <w:numFmt w:val="decimal"/>
      <w:lvlText w:val="%3."/>
      <w:lvlJc w:val="left"/>
      <w:pPr>
        <w:ind w:left="2160" w:hanging="360"/>
      </w:pPr>
      <w:rPr>
        <w:rFonts w:hint="default"/>
      </w:rPr>
    </w:lvl>
    <w:lvl w:ilvl="3" w:tplc="321A86F2">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B27C5C"/>
    <w:multiLevelType w:val="hybridMultilevel"/>
    <w:tmpl w:val="F8F204FC"/>
    <w:lvl w:ilvl="0" w:tplc="16E003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B15D2F"/>
    <w:multiLevelType w:val="hybridMultilevel"/>
    <w:tmpl w:val="4AC4AF84"/>
    <w:lvl w:ilvl="0" w:tplc="C5B41530">
      <w:start w:val="1"/>
      <w:numFmt w:val="lowerLetter"/>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CE564C"/>
    <w:multiLevelType w:val="hybridMultilevel"/>
    <w:tmpl w:val="2C9E0B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D77BAD"/>
    <w:multiLevelType w:val="hybridMultilevel"/>
    <w:tmpl w:val="C90C88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5E70DA"/>
    <w:multiLevelType w:val="hybridMultilevel"/>
    <w:tmpl w:val="007CD548"/>
    <w:lvl w:ilvl="0" w:tplc="8AB858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B3129C"/>
    <w:multiLevelType w:val="hybridMultilevel"/>
    <w:tmpl w:val="600AEE40"/>
    <w:lvl w:ilvl="0" w:tplc="280A0001">
      <w:start w:val="1"/>
      <w:numFmt w:val="bullet"/>
      <w:lvlText w:val=""/>
      <w:lvlJc w:val="left"/>
      <w:pPr>
        <w:ind w:left="1287" w:hanging="360"/>
      </w:pPr>
      <w:rPr>
        <w:rFonts w:ascii="Symbol" w:hAnsi="Symbol" w:hint="default"/>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73B37985"/>
    <w:multiLevelType w:val="hybridMultilevel"/>
    <w:tmpl w:val="C90C88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D20FD7"/>
    <w:multiLevelType w:val="hybridMultilevel"/>
    <w:tmpl w:val="2C9E0B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8"/>
  </w:num>
  <w:num w:numId="6">
    <w:abstractNumId w:val="9"/>
  </w:num>
  <w:num w:numId="7">
    <w:abstractNumId w:val="5"/>
  </w:num>
  <w:num w:numId="8">
    <w:abstractNumId w:val="13"/>
  </w:num>
  <w:num w:numId="9">
    <w:abstractNumId w:val="7"/>
  </w:num>
  <w:num w:numId="10">
    <w:abstractNumId w:val="12"/>
  </w:num>
  <w:num w:numId="11">
    <w:abstractNumId w:val="15"/>
  </w:num>
  <w:num w:numId="12">
    <w:abstractNumId w:val="14"/>
  </w:num>
  <w:num w:numId="13">
    <w:abstractNumId w:val="10"/>
  </w:num>
  <w:num w:numId="14">
    <w:abstractNumId w:val="16"/>
  </w:num>
  <w:num w:numId="15">
    <w:abstractNumId w:val="11"/>
  </w:num>
  <w:num w:numId="16">
    <w:abstractNumId w:val="2"/>
  </w:num>
  <w:num w:numId="1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283"/>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0917"/>
    <w:rsid w:val="00006FE8"/>
    <w:rsid w:val="000074D7"/>
    <w:rsid w:val="000163DC"/>
    <w:rsid w:val="00016670"/>
    <w:rsid w:val="000171DC"/>
    <w:rsid w:val="000226CB"/>
    <w:rsid w:val="000243DB"/>
    <w:rsid w:val="000320CB"/>
    <w:rsid w:val="00037B07"/>
    <w:rsid w:val="000400E5"/>
    <w:rsid w:val="00040371"/>
    <w:rsid w:val="00043CD5"/>
    <w:rsid w:val="00044E39"/>
    <w:rsid w:val="00047F6B"/>
    <w:rsid w:val="00050CDC"/>
    <w:rsid w:val="00056EE2"/>
    <w:rsid w:val="00066214"/>
    <w:rsid w:val="00067164"/>
    <w:rsid w:val="00067751"/>
    <w:rsid w:val="00067907"/>
    <w:rsid w:val="000709EE"/>
    <w:rsid w:val="000749C3"/>
    <w:rsid w:val="00075E60"/>
    <w:rsid w:val="00076E4F"/>
    <w:rsid w:val="000840FB"/>
    <w:rsid w:val="00085856"/>
    <w:rsid w:val="00087F48"/>
    <w:rsid w:val="000904E1"/>
    <w:rsid w:val="000907E3"/>
    <w:rsid w:val="000911D6"/>
    <w:rsid w:val="00094A49"/>
    <w:rsid w:val="00095804"/>
    <w:rsid w:val="000A20D3"/>
    <w:rsid w:val="000A4089"/>
    <w:rsid w:val="000A72A7"/>
    <w:rsid w:val="000B008A"/>
    <w:rsid w:val="000B0BC3"/>
    <w:rsid w:val="000B1234"/>
    <w:rsid w:val="000B1A46"/>
    <w:rsid w:val="000B5B2B"/>
    <w:rsid w:val="000C0792"/>
    <w:rsid w:val="000C0CF7"/>
    <w:rsid w:val="000C15CB"/>
    <w:rsid w:val="000C3EB0"/>
    <w:rsid w:val="000C68ED"/>
    <w:rsid w:val="000D3781"/>
    <w:rsid w:val="000D452C"/>
    <w:rsid w:val="000E1632"/>
    <w:rsid w:val="000F2A9E"/>
    <w:rsid w:val="000F68DE"/>
    <w:rsid w:val="000F6E7F"/>
    <w:rsid w:val="001072CA"/>
    <w:rsid w:val="00111FAB"/>
    <w:rsid w:val="001150A4"/>
    <w:rsid w:val="00116AD4"/>
    <w:rsid w:val="001212CE"/>
    <w:rsid w:val="00122208"/>
    <w:rsid w:val="00122626"/>
    <w:rsid w:val="00122A70"/>
    <w:rsid w:val="00130DEF"/>
    <w:rsid w:val="00136453"/>
    <w:rsid w:val="0013691E"/>
    <w:rsid w:val="00142CC2"/>
    <w:rsid w:val="001437F5"/>
    <w:rsid w:val="00143F8C"/>
    <w:rsid w:val="00147412"/>
    <w:rsid w:val="001532D6"/>
    <w:rsid w:val="00165F74"/>
    <w:rsid w:val="00167299"/>
    <w:rsid w:val="00170727"/>
    <w:rsid w:val="0017222C"/>
    <w:rsid w:val="00175AD2"/>
    <w:rsid w:val="001811D8"/>
    <w:rsid w:val="00182417"/>
    <w:rsid w:val="001865EB"/>
    <w:rsid w:val="00186BF5"/>
    <w:rsid w:val="00195661"/>
    <w:rsid w:val="00196640"/>
    <w:rsid w:val="001A1823"/>
    <w:rsid w:val="001A33FA"/>
    <w:rsid w:val="001A37AA"/>
    <w:rsid w:val="001A4BCA"/>
    <w:rsid w:val="001A5688"/>
    <w:rsid w:val="001B11C3"/>
    <w:rsid w:val="001B210B"/>
    <w:rsid w:val="001B27C3"/>
    <w:rsid w:val="001B7234"/>
    <w:rsid w:val="001C000C"/>
    <w:rsid w:val="001C38FF"/>
    <w:rsid w:val="001C57BE"/>
    <w:rsid w:val="001C5972"/>
    <w:rsid w:val="001C6791"/>
    <w:rsid w:val="001C6E58"/>
    <w:rsid w:val="001C7EFD"/>
    <w:rsid w:val="001D1813"/>
    <w:rsid w:val="001D3040"/>
    <w:rsid w:val="001D350E"/>
    <w:rsid w:val="001D5036"/>
    <w:rsid w:val="001D7E4F"/>
    <w:rsid w:val="001E40BC"/>
    <w:rsid w:val="001F168C"/>
    <w:rsid w:val="001F22EA"/>
    <w:rsid w:val="001F4A5E"/>
    <w:rsid w:val="001F6B75"/>
    <w:rsid w:val="00200382"/>
    <w:rsid w:val="0020183C"/>
    <w:rsid w:val="002046C7"/>
    <w:rsid w:val="00206D50"/>
    <w:rsid w:val="002122F3"/>
    <w:rsid w:val="00222682"/>
    <w:rsid w:val="00224C01"/>
    <w:rsid w:val="002279B4"/>
    <w:rsid w:val="00232DCD"/>
    <w:rsid w:val="00240271"/>
    <w:rsid w:val="00240B00"/>
    <w:rsid w:val="00241E01"/>
    <w:rsid w:val="00243F29"/>
    <w:rsid w:val="002448D9"/>
    <w:rsid w:val="00244C57"/>
    <w:rsid w:val="00245EEB"/>
    <w:rsid w:val="0024716F"/>
    <w:rsid w:val="00247C15"/>
    <w:rsid w:val="002543CF"/>
    <w:rsid w:val="00260F0E"/>
    <w:rsid w:val="00265C0B"/>
    <w:rsid w:val="00267C2D"/>
    <w:rsid w:val="0027031D"/>
    <w:rsid w:val="002777A9"/>
    <w:rsid w:val="002777E9"/>
    <w:rsid w:val="002779FD"/>
    <w:rsid w:val="002831BD"/>
    <w:rsid w:val="00294AE8"/>
    <w:rsid w:val="00294C3E"/>
    <w:rsid w:val="0029521C"/>
    <w:rsid w:val="00295F60"/>
    <w:rsid w:val="00296B9E"/>
    <w:rsid w:val="002A0934"/>
    <w:rsid w:val="002A0E66"/>
    <w:rsid w:val="002A3264"/>
    <w:rsid w:val="002A5A2C"/>
    <w:rsid w:val="002A683D"/>
    <w:rsid w:val="002A684C"/>
    <w:rsid w:val="002B009D"/>
    <w:rsid w:val="002B4BB5"/>
    <w:rsid w:val="002B4E90"/>
    <w:rsid w:val="002C120B"/>
    <w:rsid w:val="002C1F80"/>
    <w:rsid w:val="002C4ED0"/>
    <w:rsid w:val="002C7DEC"/>
    <w:rsid w:val="002D0209"/>
    <w:rsid w:val="002D69A9"/>
    <w:rsid w:val="002E1E0C"/>
    <w:rsid w:val="002F2CFD"/>
    <w:rsid w:val="002F33D9"/>
    <w:rsid w:val="002F43B3"/>
    <w:rsid w:val="002F4FAC"/>
    <w:rsid w:val="003068FA"/>
    <w:rsid w:val="00307D0B"/>
    <w:rsid w:val="00314064"/>
    <w:rsid w:val="00314AF9"/>
    <w:rsid w:val="00315E3A"/>
    <w:rsid w:val="00316519"/>
    <w:rsid w:val="00316A33"/>
    <w:rsid w:val="00317671"/>
    <w:rsid w:val="00317901"/>
    <w:rsid w:val="003305DE"/>
    <w:rsid w:val="003316FE"/>
    <w:rsid w:val="00332236"/>
    <w:rsid w:val="0033584F"/>
    <w:rsid w:val="00335C5A"/>
    <w:rsid w:val="003378A5"/>
    <w:rsid w:val="00337CB3"/>
    <w:rsid w:val="00337F64"/>
    <w:rsid w:val="00343813"/>
    <w:rsid w:val="00343A1C"/>
    <w:rsid w:val="0034627F"/>
    <w:rsid w:val="003559A6"/>
    <w:rsid w:val="00356737"/>
    <w:rsid w:val="00356943"/>
    <w:rsid w:val="00356C72"/>
    <w:rsid w:val="003608A9"/>
    <w:rsid w:val="00363000"/>
    <w:rsid w:val="00363009"/>
    <w:rsid w:val="003641A9"/>
    <w:rsid w:val="0036733F"/>
    <w:rsid w:val="00371712"/>
    <w:rsid w:val="003750B3"/>
    <w:rsid w:val="00376358"/>
    <w:rsid w:val="00383091"/>
    <w:rsid w:val="00383764"/>
    <w:rsid w:val="0039271E"/>
    <w:rsid w:val="003929CC"/>
    <w:rsid w:val="00392BB2"/>
    <w:rsid w:val="00394A15"/>
    <w:rsid w:val="00395715"/>
    <w:rsid w:val="00395E29"/>
    <w:rsid w:val="003A043E"/>
    <w:rsid w:val="003A2FC3"/>
    <w:rsid w:val="003A3A67"/>
    <w:rsid w:val="003A471B"/>
    <w:rsid w:val="003A5214"/>
    <w:rsid w:val="003B0F18"/>
    <w:rsid w:val="003B1749"/>
    <w:rsid w:val="003B569D"/>
    <w:rsid w:val="003B588F"/>
    <w:rsid w:val="003B7F03"/>
    <w:rsid w:val="003C2881"/>
    <w:rsid w:val="003C30C2"/>
    <w:rsid w:val="003C4EB5"/>
    <w:rsid w:val="003D0E10"/>
    <w:rsid w:val="003D18E4"/>
    <w:rsid w:val="003D6ABA"/>
    <w:rsid w:val="003D6C2F"/>
    <w:rsid w:val="003E002D"/>
    <w:rsid w:val="003E1AF2"/>
    <w:rsid w:val="003E329B"/>
    <w:rsid w:val="003F6879"/>
    <w:rsid w:val="00400171"/>
    <w:rsid w:val="00407864"/>
    <w:rsid w:val="004127F6"/>
    <w:rsid w:val="00412EF9"/>
    <w:rsid w:val="00413E8A"/>
    <w:rsid w:val="00414AD4"/>
    <w:rsid w:val="00414F7C"/>
    <w:rsid w:val="00416E08"/>
    <w:rsid w:val="00420169"/>
    <w:rsid w:val="004229C8"/>
    <w:rsid w:val="00422A84"/>
    <w:rsid w:val="00424483"/>
    <w:rsid w:val="00425A6B"/>
    <w:rsid w:val="004274BB"/>
    <w:rsid w:val="00432935"/>
    <w:rsid w:val="00435157"/>
    <w:rsid w:val="0043617D"/>
    <w:rsid w:val="004362A5"/>
    <w:rsid w:val="00440DB8"/>
    <w:rsid w:val="00444E9F"/>
    <w:rsid w:val="00446573"/>
    <w:rsid w:val="004521EC"/>
    <w:rsid w:val="004553C2"/>
    <w:rsid w:val="0045636E"/>
    <w:rsid w:val="0046169B"/>
    <w:rsid w:val="00462DB7"/>
    <w:rsid w:val="00465336"/>
    <w:rsid w:val="00465D07"/>
    <w:rsid w:val="00466F11"/>
    <w:rsid w:val="00472AA5"/>
    <w:rsid w:val="00472F3C"/>
    <w:rsid w:val="00474D91"/>
    <w:rsid w:val="00475AA5"/>
    <w:rsid w:val="004765C6"/>
    <w:rsid w:val="0047677D"/>
    <w:rsid w:val="004807CD"/>
    <w:rsid w:val="00482877"/>
    <w:rsid w:val="00483B0B"/>
    <w:rsid w:val="00484A18"/>
    <w:rsid w:val="00490363"/>
    <w:rsid w:val="00490B8A"/>
    <w:rsid w:val="004A09B4"/>
    <w:rsid w:val="004A4C54"/>
    <w:rsid w:val="004A4CB1"/>
    <w:rsid w:val="004A5D54"/>
    <w:rsid w:val="004A65E6"/>
    <w:rsid w:val="004A684A"/>
    <w:rsid w:val="004B6155"/>
    <w:rsid w:val="004B61AF"/>
    <w:rsid w:val="004C2CEB"/>
    <w:rsid w:val="004D0BB0"/>
    <w:rsid w:val="004D3375"/>
    <w:rsid w:val="004D3CD1"/>
    <w:rsid w:val="004E555E"/>
    <w:rsid w:val="004E7C92"/>
    <w:rsid w:val="004E7FB9"/>
    <w:rsid w:val="004F752B"/>
    <w:rsid w:val="0051060D"/>
    <w:rsid w:val="0051074C"/>
    <w:rsid w:val="00513A75"/>
    <w:rsid w:val="0052235D"/>
    <w:rsid w:val="005227CF"/>
    <w:rsid w:val="00522CBD"/>
    <w:rsid w:val="005279CB"/>
    <w:rsid w:val="0053035D"/>
    <w:rsid w:val="00530FB4"/>
    <w:rsid w:val="00533F7D"/>
    <w:rsid w:val="005354FC"/>
    <w:rsid w:val="00537CF8"/>
    <w:rsid w:val="00545536"/>
    <w:rsid w:val="005456E5"/>
    <w:rsid w:val="005508EF"/>
    <w:rsid w:val="00553CCB"/>
    <w:rsid w:val="00562F7A"/>
    <w:rsid w:val="00562FED"/>
    <w:rsid w:val="00563673"/>
    <w:rsid w:val="00565845"/>
    <w:rsid w:val="00570A1F"/>
    <w:rsid w:val="00574FFD"/>
    <w:rsid w:val="0057636F"/>
    <w:rsid w:val="00580E87"/>
    <w:rsid w:val="00585AE2"/>
    <w:rsid w:val="00585F00"/>
    <w:rsid w:val="0058714B"/>
    <w:rsid w:val="00591585"/>
    <w:rsid w:val="00591922"/>
    <w:rsid w:val="005967DA"/>
    <w:rsid w:val="005969E2"/>
    <w:rsid w:val="005A4312"/>
    <w:rsid w:val="005B5337"/>
    <w:rsid w:val="005B5997"/>
    <w:rsid w:val="005B7331"/>
    <w:rsid w:val="005C05F3"/>
    <w:rsid w:val="005C1EA8"/>
    <w:rsid w:val="005C32AE"/>
    <w:rsid w:val="005C6976"/>
    <w:rsid w:val="005C6B71"/>
    <w:rsid w:val="005C7784"/>
    <w:rsid w:val="005E3A88"/>
    <w:rsid w:val="005E3B99"/>
    <w:rsid w:val="005E413E"/>
    <w:rsid w:val="005E4F06"/>
    <w:rsid w:val="005F1EFE"/>
    <w:rsid w:val="005F7C66"/>
    <w:rsid w:val="00605371"/>
    <w:rsid w:val="00607AE3"/>
    <w:rsid w:val="006109DB"/>
    <w:rsid w:val="00611432"/>
    <w:rsid w:val="006147B1"/>
    <w:rsid w:val="00617B2A"/>
    <w:rsid w:val="00620A24"/>
    <w:rsid w:val="00620F9D"/>
    <w:rsid w:val="00621AA3"/>
    <w:rsid w:val="00622BC4"/>
    <w:rsid w:val="00627A8D"/>
    <w:rsid w:val="006322D4"/>
    <w:rsid w:val="00634F3A"/>
    <w:rsid w:val="00637CEB"/>
    <w:rsid w:val="00640C97"/>
    <w:rsid w:val="00641735"/>
    <w:rsid w:val="00641945"/>
    <w:rsid w:val="006460B2"/>
    <w:rsid w:val="006530D5"/>
    <w:rsid w:val="00655E63"/>
    <w:rsid w:val="006606C8"/>
    <w:rsid w:val="00673F46"/>
    <w:rsid w:val="00680A49"/>
    <w:rsid w:val="0068400E"/>
    <w:rsid w:val="006847F7"/>
    <w:rsid w:val="00686DDF"/>
    <w:rsid w:val="00690989"/>
    <w:rsid w:val="006919ED"/>
    <w:rsid w:val="00691A34"/>
    <w:rsid w:val="00691ED3"/>
    <w:rsid w:val="00692E26"/>
    <w:rsid w:val="006931D0"/>
    <w:rsid w:val="006A158F"/>
    <w:rsid w:val="006A3EB2"/>
    <w:rsid w:val="006A495D"/>
    <w:rsid w:val="006A7450"/>
    <w:rsid w:val="006B3985"/>
    <w:rsid w:val="006C06D2"/>
    <w:rsid w:val="006C166A"/>
    <w:rsid w:val="006D090B"/>
    <w:rsid w:val="006D1E7C"/>
    <w:rsid w:val="006E182D"/>
    <w:rsid w:val="006E2174"/>
    <w:rsid w:val="006E5D9E"/>
    <w:rsid w:val="006E6CCB"/>
    <w:rsid w:val="006F0931"/>
    <w:rsid w:val="006F2D51"/>
    <w:rsid w:val="006F315E"/>
    <w:rsid w:val="006F333A"/>
    <w:rsid w:val="006F44DB"/>
    <w:rsid w:val="006F7063"/>
    <w:rsid w:val="00714443"/>
    <w:rsid w:val="00724EC9"/>
    <w:rsid w:val="00730A73"/>
    <w:rsid w:val="00731609"/>
    <w:rsid w:val="00740E1F"/>
    <w:rsid w:val="00741299"/>
    <w:rsid w:val="00742FE4"/>
    <w:rsid w:val="00747D94"/>
    <w:rsid w:val="00751D3D"/>
    <w:rsid w:val="00752A6F"/>
    <w:rsid w:val="007541F9"/>
    <w:rsid w:val="0075612D"/>
    <w:rsid w:val="00760B6B"/>
    <w:rsid w:val="00760D25"/>
    <w:rsid w:val="00761155"/>
    <w:rsid w:val="007612A1"/>
    <w:rsid w:val="00761640"/>
    <w:rsid w:val="00764FC8"/>
    <w:rsid w:val="00765479"/>
    <w:rsid w:val="00771737"/>
    <w:rsid w:val="0078542E"/>
    <w:rsid w:val="007870E3"/>
    <w:rsid w:val="00794921"/>
    <w:rsid w:val="007A43DF"/>
    <w:rsid w:val="007A5432"/>
    <w:rsid w:val="007B07F2"/>
    <w:rsid w:val="007B1E07"/>
    <w:rsid w:val="007B2FD4"/>
    <w:rsid w:val="007C0236"/>
    <w:rsid w:val="007C110D"/>
    <w:rsid w:val="007D0E5A"/>
    <w:rsid w:val="007E78E5"/>
    <w:rsid w:val="007F7531"/>
    <w:rsid w:val="008005B7"/>
    <w:rsid w:val="00801BDF"/>
    <w:rsid w:val="008027DB"/>
    <w:rsid w:val="00802ECB"/>
    <w:rsid w:val="008035AA"/>
    <w:rsid w:val="008050CB"/>
    <w:rsid w:val="00805B18"/>
    <w:rsid w:val="008075B3"/>
    <w:rsid w:val="00812C43"/>
    <w:rsid w:val="008176A9"/>
    <w:rsid w:val="0082162E"/>
    <w:rsid w:val="008252D4"/>
    <w:rsid w:val="00827DB0"/>
    <w:rsid w:val="00827DC6"/>
    <w:rsid w:val="00833C2C"/>
    <w:rsid w:val="00837437"/>
    <w:rsid w:val="008375FC"/>
    <w:rsid w:val="00837A8F"/>
    <w:rsid w:val="00843431"/>
    <w:rsid w:val="0084441E"/>
    <w:rsid w:val="00844A93"/>
    <w:rsid w:val="008455EE"/>
    <w:rsid w:val="008465CC"/>
    <w:rsid w:val="00846945"/>
    <w:rsid w:val="008515FD"/>
    <w:rsid w:val="00860B18"/>
    <w:rsid w:val="00863292"/>
    <w:rsid w:val="00863DB3"/>
    <w:rsid w:val="00870A9D"/>
    <w:rsid w:val="00870FF9"/>
    <w:rsid w:val="00872EE3"/>
    <w:rsid w:val="0087380B"/>
    <w:rsid w:val="00881236"/>
    <w:rsid w:val="008819D1"/>
    <w:rsid w:val="008839CD"/>
    <w:rsid w:val="00883BA1"/>
    <w:rsid w:val="008874FC"/>
    <w:rsid w:val="008913A1"/>
    <w:rsid w:val="00891D1A"/>
    <w:rsid w:val="00891FBA"/>
    <w:rsid w:val="00892C06"/>
    <w:rsid w:val="008966A4"/>
    <w:rsid w:val="008A389B"/>
    <w:rsid w:val="008A449C"/>
    <w:rsid w:val="008A763A"/>
    <w:rsid w:val="008B2B5C"/>
    <w:rsid w:val="008B77DF"/>
    <w:rsid w:val="008C2E0F"/>
    <w:rsid w:val="008C4A03"/>
    <w:rsid w:val="008C680E"/>
    <w:rsid w:val="008C6CA1"/>
    <w:rsid w:val="008D025B"/>
    <w:rsid w:val="008D2882"/>
    <w:rsid w:val="008D3433"/>
    <w:rsid w:val="008D57FD"/>
    <w:rsid w:val="008D6AD5"/>
    <w:rsid w:val="008E0C2F"/>
    <w:rsid w:val="008E2AB9"/>
    <w:rsid w:val="008E7356"/>
    <w:rsid w:val="008F11AC"/>
    <w:rsid w:val="008F1F71"/>
    <w:rsid w:val="008F3A1B"/>
    <w:rsid w:val="008F77BC"/>
    <w:rsid w:val="008F7EFA"/>
    <w:rsid w:val="0090144C"/>
    <w:rsid w:val="00904F75"/>
    <w:rsid w:val="0090658D"/>
    <w:rsid w:val="00912B67"/>
    <w:rsid w:val="0092113F"/>
    <w:rsid w:val="00921754"/>
    <w:rsid w:val="009322A2"/>
    <w:rsid w:val="00932EF9"/>
    <w:rsid w:val="00933457"/>
    <w:rsid w:val="00933D11"/>
    <w:rsid w:val="009444D9"/>
    <w:rsid w:val="009466B1"/>
    <w:rsid w:val="0095117B"/>
    <w:rsid w:val="00951280"/>
    <w:rsid w:val="00951F7D"/>
    <w:rsid w:val="00952456"/>
    <w:rsid w:val="00953C33"/>
    <w:rsid w:val="0095737B"/>
    <w:rsid w:val="00957524"/>
    <w:rsid w:val="00962757"/>
    <w:rsid w:val="0097157B"/>
    <w:rsid w:val="00971E0E"/>
    <w:rsid w:val="0097208F"/>
    <w:rsid w:val="009747CE"/>
    <w:rsid w:val="00975221"/>
    <w:rsid w:val="00981CC0"/>
    <w:rsid w:val="0098651C"/>
    <w:rsid w:val="009865D0"/>
    <w:rsid w:val="0099328D"/>
    <w:rsid w:val="00994C31"/>
    <w:rsid w:val="009977B4"/>
    <w:rsid w:val="009A0AE2"/>
    <w:rsid w:val="009A1205"/>
    <w:rsid w:val="009A1DBA"/>
    <w:rsid w:val="009A77A6"/>
    <w:rsid w:val="009C2D48"/>
    <w:rsid w:val="009C2F7E"/>
    <w:rsid w:val="009C48D5"/>
    <w:rsid w:val="009D2710"/>
    <w:rsid w:val="009D3636"/>
    <w:rsid w:val="009D3ADF"/>
    <w:rsid w:val="009D763A"/>
    <w:rsid w:val="009F0CA9"/>
    <w:rsid w:val="009F339F"/>
    <w:rsid w:val="009F72ED"/>
    <w:rsid w:val="00A00C5A"/>
    <w:rsid w:val="00A01EF3"/>
    <w:rsid w:val="00A029B2"/>
    <w:rsid w:val="00A05234"/>
    <w:rsid w:val="00A101EB"/>
    <w:rsid w:val="00A11ACD"/>
    <w:rsid w:val="00A12A3B"/>
    <w:rsid w:val="00A1765C"/>
    <w:rsid w:val="00A22925"/>
    <w:rsid w:val="00A23DCC"/>
    <w:rsid w:val="00A25DD3"/>
    <w:rsid w:val="00A27A68"/>
    <w:rsid w:val="00A27E96"/>
    <w:rsid w:val="00A41E00"/>
    <w:rsid w:val="00A42CC7"/>
    <w:rsid w:val="00A4561F"/>
    <w:rsid w:val="00A464C6"/>
    <w:rsid w:val="00A47DCF"/>
    <w:rsid w:val="00A55E23"/>
    <w:rsid w:val="00A56A3E"/>
    <w:rsid w:val="00A61C93"/>
    <w:rsid w:val="00A62FC2"/>
    <w:rsid w:val="00A63F5D"/>
    <w:rsid w:val="00A64DFD"/>
    <w:rsid w:val="00A7317A"/>
    <w:rsid w:val="00A80978"/>
    <w:rsid w:val="00A872A5"/>
    <w:rsid w:val="00A87E66"/>
    <w:rsid w:val="00A92D6B"/>
    <w:rsid w:val="00AA049D"/>
    <w:rsid w:val="00AA1CCD"/>
    <w:rsid w:val="00AA1CE9"/>
    <w:rsid w:val="00AA33E7"/>
    <w:rsid w:val="00AB035C"/>
    <w:rsid w:val="00AB4D1F"/>
    <w:rsid w:val="00AB569A"/>
    <w:rsid w:val="00AC0611"/>
    <w:rsid w:val="00AC0874"/>
    <w:rsid w:val="00AC4F59"/>
    <w:rsid w:val="00AC7ED8"/>
    <w:rsid w:val="00AD75E9"/>
    <w:rsid w:val="00AD7EC6"/>
    <w:rsid w:val="00AE7ECF"/>
    <w:rsid w:val="00AF0DA7"/>
    <w:rsid w:val="00AF42AA"/>
    <w:rsid w:val="00AF42ED"/>
    <w:rsid w:val="00AF5C47"/>
    <w:rsid w:val="00AF6B0A"/>
    <w:rsid w:val="00B0006B"/>
    <w:rsid w:val="00B01299"/>
    <w:rsid w:val="00B01DE3"/>
    <w:rsid w:val="00B01F04"/>
    <w:rsid w:val="00B025C8"/>
    <w:rsid w:val="00B03F96"/>
    <w:rsid w:val="00B120DB"/>
    <w:rsid w:val="00B13519"/>
    <w:rsid w:val="00B13DDA"/>
    <w:rsid w:val="00B16655"/>
    <w:rsid w:val="00B20556"/>
    <w:rsid w:val="00B23064"/>
    <w:rsid w:val="00B2661C"/>
    <w:rsid w:val="00B31F02"/>
    <w:rsid w:val="00B3466C"/>
    <w:rsid w:val="00B408F4"/>
    <w:rsid w:val="00B44DDA"/>
    <w:rsid w:val="00B50B6C"/>
    <w:rsid w:val="00B51A3B"/>
    <w:rsid w:val="00B531DB"/>
    <w:rsid w:val="00B70F8A"/>
    <w:rsid w:val="00B70FB7"/>
    <w:rsid w:val="00B71F89"/>
    <w:rsid w:val="00B755F9"/>
    <w:rsid w:val="00B757F7"/>
    <w:rsid w:val="00B75E4F"/>
    <w:rsid w:val="00B81ABB"/>
    <w:rsid w:val="00B83065"/>
    <w:rsid w:val="00B844BE"/>
    <w:rsid w:val="00B87353"/>
    <w:rsid w:val="00B94461"/>
    <w:rsid w:val="00B95FCB"/>
    <w:rsid w:val="00BA381A"/>
    <w:rsid w:val="00BB1BDF"/>
    <w:rsid w:val="00BB418D"/>
    <w:rsid w:val="00BC0D6F"/>
    <w:rsid w:val="00BC0E2B"/>
    <w:rsid w:val="00BC1DF2"/>
    <w:rsid w:val="00BC41F1"/>
    <w:rsid w:val="00BC7021"/>
    <w:rsid w:val="00BE71B8"/>
    <w:rsid w:val="00BF0723"/>
    <w:rsid w:val="00BF16C9"/>
    <w:rsid w:val="00BF36E6"/>
    <w:rsid w:val="00BF50A9"/>
    <w:rsid w:val="00BF59CB"/>
    <w:rsid w:val="00C00702"/>
    <w:rsid w:val="00C025C5"/>
    <w:rsid w:val="00C065A5"/>
    <w:rsid w:val="00C20AF9"/>
    <w:rsid w:val="00C21376"/>
    <w:rsid w:val="00C26F94"/>
    <w:rsid w:val="00C34D0E"/>
    <w:rsid w:val="00C36192"/>
    <w:rsid w:val="00C3790B"/>
    <w:rsid w:val="00C4031A"/>
    <w:rsid w:val="00C445AB"/>
    <w:rsid w:val="00C461DD"/>
    <w:rsid w:val="00C53A6B"/>
    <w:rsid w:val="00C53ABB"/>
    <w:rsid w:val="00C5418F"/>
    <w:rsid w:val="00C55E62"/>
    <w:rsid w:val="00C634E7"/>
    <w:rsid w:val="00C6758B"/>
    <w:rsid w:val="00C67B10"/>
    <w:rsid w:val="00C7006C"/>
    <w:rsid w:val="00C723CB"/>
    <w:rsid w:val="00C73FA9"/>
    <w:rsid w:val="00C830CF"/>
    <w:rsid w:val="00C86056"/>
    <w:rsid w:val="00C94085"/>
    <w:rsid w:val="00C9696F"/>
    <w:rsid w:val="00C96BDA"/>
    <w:rsid w:val="00C96D20"/>
    <w:rsid w:val="00C97C3C"/>
    <w:rsid w:val="00CA4D2B"/>
    <w:rsid w:val="00CB025D"/>
    <w:rsid w:val="00CB1947"/>
    <w:rsid w:val="00CB4643"/>
    <w:rsid w:val="00CB76FB"/>
    <w:rsid w:val="00CB7D48"/>
    <w:rsid w:val="00CC3432"/>
    <w:rsid w:val="00CC475E"/>
    <w:rsid w:val="00CC775F"/>
    <w:rsid w:val="00CD70DC"/>
    <w:rsid w:val="00CE3105"/>
    <w:rsid w:val="00CF407E"/>
    <w:rsid w:val="00CF4FB6"/>
    <w:rsid w:val="00CF7FA7"/>
    <w:rsid w:val="00D055D3"/>
    <w:rsid w:val="00D06113"/>
    <w:rsid w:val="00D0694A"/>
    <w:rsid w:val="00D10AD5"/>
    <w:rsid w:val="00D15A49"/>
    <w:rsid w:val="00D20175"/>
    <w:rsid w:val="00D20A1B"/>
    <w:rsid w:val="00D22380"/>
    <w:rsid w:val="00D22AF7"/>
    <w:rsid w:val="00D32EA6"/>
    <w:rsid w:val="00D350E8"/>
    <w:rsid w:val="00D37182"/>
    <w:rsid w:val="00D41B1B"/>
    <w:rsid w:val="00D4457C"/>
    <w:rsid w:val="00D452AA"/>
    <w:rsid w:val="00D50B80"/>
    <w:rsid w:val="00D5518D"/>
    <w:rsid w:val="00D55617"/>
    <w:rsid w:val="00D56917"/>
    <w:rsid w:val="00D632E9"/>
    <w:rsid w:val="00D6455E"/>
    <w:rsid w:val="00D6621D"/>
    <w:rsid w:val="00D7023E"/>
    <w:rsid w:val="00D713C8"/>
    <w:rsid w:val="00D814EF"/>
    <w:rsid w:val="00D842B6"/>
    <w:rsid w:val="00D84DA4"/>
    <w:rsid w:val="00D86374"/>
    <w:rsid w:val="00D86AD6"/>
    <w:rsid w:val="00D86CC8"/>
    <w:rsid w:val="00D9014A"/>
    <w:rsid w:val="00D9059D"/>
    <w:rsid w:val="00D91572"/>
    <w:rsid w:val="00D96748"/>
    <w:rsid w:val="00DA0A4C"/>
    <w:rsid w:val="00DA196F"/>
    <w:rsid w:val="00DA2315"/>
    <w:rsid w:val="00DA28DF"/>
    <w:rsid w:val="00DB4E6C"/>
    <w:rsid w:val="00DC2470"/>
    <w:rsid w:val="00DD42E0"/>
    <w:rsid w:val="00DD55F2"/>
    <w:rsid w:val="00DF20E4"/>
    <w:rsid w:val="00DF2FF7"/>
    <w:rsid w:val="00E005A4"/>
    <w:rsid w:val="00E0621E"/>
    <w:rsid w:val="00E072A4"/>
    <w:rsid w:val="00E26AF6"/>
    <w:rsid w:val="00E27425"/>
    <w:rsid w:val="00E34C1F"/>
    <w:rsid w:val="00E3529A"/>
    <w:rsid w:val="00E41A8D"/>
    <w:rsid w:val="00E44047"/>
    <w:rsid w:val="00E51AF1"/>
    <w:rsid w:val="00E51F1C"/>
    <w:rsid w:val="00E546B4"/>
    <w:rsid w:val="00E54F55"/>
    <w:rsid w:val="00E620D3"/>
    <w:rsid w:val="00E65D31"/>
    <w:rsid w:val="00E676B7"/>
    <w:rsid w:val="00E678D1"/>
    <w:rsid w:val="00E72359"/>
    <w:rsid w:val="00E80147"/>
    <w:rsid w:val="00E8034C"/>
    <w:rsid w:val="00E8292D"/>
    <w:rsid w:val="00E86DA3"/>
    <w:rsid w:val="00E90DC8"/>
    <w:rsid w:val="00E97502"/>
    <w:rsid w:val="00EA16A7"/>
    <w:rsid w:val="00EA3A66"/>
    <w:rsid w:val="00EB4A6F"/>
    <w:rsid w:val="00EC53BE"/>
    <w:rsid w:val="00ED1EFA"/>
    <w:rsid w:val="00ED2779"/>
    <w:rsid w:val="00ED475D"/>
    <w:rsid w:val="00ED4AC7"/>
    <w:rsid w:val="00ED4E72"/>
    <w:rsid w:val="00EE20EB"/>
    <w:rsid w:val="00EE2832"/>
    <w:rsid w:val="00EE7DAC"/>
    <w:rsid w:val="00EF071D"/>
    <w:rsid w:val="00EF155A"/>
    <w:rsid w:val="00EF3298"/>
    <w:rsid w:val="00EF5A23"/>
    <w:rsid w:val="00EF64FB"/>
    <w:rsid w:val="00F018B3"/>
    <w:rsid w:val="00F02B23"/>
    <w:rsid w:val="00F14FB5"/>
    <w:rsid w:val="00F15E4B"/>
    <w:rsid w:val="00F21A2D"/>
    <w:rsid w:val="00F43A6D"/>
    <w:rsid w:val="00F44A10"/>
    <w:rsid w:val="00F515CD"/>
    <w:rsid w:val="00F5343C"/>
    <w:rsid w:val="00F54308"/>
    <w:rsid w:val="00F54393"/>
    <w:rsid w:val="00F702AD"/>
    <w:rsid w:val="00F7487E"/>
    <w:rsid w:val="00F76180"/>
    <w:rsid w:val="00F76F20"/>
    <w:rsid w:val="00F7786F"/>
    <w:rsid w:val="00F80F18"/>
    <w:rsid w:val="00F81A27"/>
    <w:rsid w:val="00F829F0"/>
    <w:rsid w:val="00F84B8B"/>
    <w:rsid w:val="00F87695"/>
    <w:rsid w:val="00F9019A"/>
    <w:rsid w:val="00F96466"/>
    <w:rsid w:val="00F96A74"/>
    <w:rsid w:val="00FA0B32"/>
    <w:rsid w:val="00FA1C53"/>
    <w:rsid w:val="00FA27DF"/>
    <w:rsid w:val="00FA38E0"/>
    <w:rsid w:val="00FB0D4A"/>
    <w:rsid w:val="00FB3D25"/>
    <w:rsid w:val="00FB6202"/>
    <w:rsid w:val="00FB73E7"/>
    <w:rsid w:val="00FC0006"/>
    <w:rsid w:val="00FC0D31"/>
    <w:rsid w:val="00FC3338"/>
    <w:rsid w:val="00FC37F5"/>
    <w:rsid w:val="00FC543B"/>
    <w:rsid w:val="00FD02E6"/>
    <w:rsid w:val="00FD07E9"/>
    <w:rsid w:val="00FD4704"/>
    <w:rsid w:val="00FD4BB2"/>
    <w:rsid w:val="00FE03BC"/>
    <w:rsid w:val="00FE0773"/>
    <w:rsid w:val="00FE0E03"/>
    <w:rsid w:val="00FE7E42"/>
    <w:rsid w:val="00FF0438"/>
    <w:rsid w:val="00FF125A"/>
    <w:rsid w:val="00FF60BC"/>
    <w:rsid w:val="00FF66EF"/>
    <w:rsid w:val="00FF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A378D79C-C951-4915-BE2E-27B71082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Cuadro 2-1,Párrafo de lista2,Párrafo de lista1,Celula,Bullets,References,List Bullet Mary,Numbered List Paragraph,List Paragraph (numbered (a)),Liste 1,ReferencesCxSpLast,Medium Grid 1 - Accent 21,List Paragraph nowy,Numbered Paragraph"/>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uiPriority w:val="99"/>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character" w:styleId="UnresolvedMention">
    <w:name w:val="Unresolved Mention"/>
    <w:basedOn w:val="DefaultParagraphFont"/>
    <w:uiPriority w:val="99"/>
    <w:semiHidden/>
    <w:unhideWhenUsed/>
    <w:rsid w:val="00FC37F5"/>
    <w:rPr>
      <w:color w:val="808080"/>
      <w:shd w:val="clear" w:color="auto" w:fill="E6E6E6"/>
    </w:rPr>
  </w:style>
  <w:style w:type="character" w:customStyle="1" w:styleId="ListParagraphChar">
    <w:name w:val="List Paragraph Char"/>
    <w:aliases w:val="Cuadro 2-1 Char,Párrafo de lista2 Char,Párrafo de lista1 Char,Celula Char,Bullets Char,References Char,List Bullet Mary Char,Numbered List Paragraph Char,List Paragraph (numbered (a)) Char,Liste 1 Char,ReferencesCxSpLast Char"/>
    <w:link w:val="ListParagraph"/>
    <w:uiPriority w:val="34"/>
    <w:qFormat/>
    <w:locked/>
    <w:rsid w:val="00846945"/>
  </w:style>
  <w:style w:type="character" w:styleId="FollowedHyperlink">
    <w:name w:val="FollowedHyperlink"/>
    <w:basedOn w:val="DefaultParagraphFont"/>
    <w:uiPriority w:val="99"/>
    <w:semiHidden/>
    <w:unhideWhenUsed/>
    <w:rsid w:val="001532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91830">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102803346">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temaindigena.blogspot.com/2011/03/mapa-das-terras-indigenas-do-espirito.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adb.org/en/project/" TargetMode="External"/><Relationship Id="rId17" Type="http://schemas.openxmlformats.org/officeDocument/2006/relationships/image" Target="media/image4.jpg"/><Relationship Id="rId25"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Brazil</TermName>
          <TermId xmlns="http://schemas.microsoft.com/office/infopath/2007/PartnerControls">7deb27ec-6837-4974-9aa8-6cfbac841ef8</TermId>
        </TermInfo>
      </Terms>
    </ic46d7e087fd4a108fb86518ca413cc6>
    <IDBDocs_x0020_Number xmlns="cdc7663a-08f0-4737-9e8c-148ce897a09c" xsi:nil="true"/>
    <Division_x0020_or_x0020_Unit xmlns="cdc7663a-08f0-4737-9e8c-148ce897a09c">SCL/EDU</Division_x0020_or_x0020_Unit>
    <Fiscal_x0020_Year_x0020_IDB xmlns="cdc7663a-08f0-4737-9e8c-148ce897a09c">2020</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4971/OC-BR;</Approval_x0020_Number>
    <Phase xmlns="cdc7663a-08f0-4737-9e8c-148ce897a09c" xsi:nil="true"/>
    <Document_x0020_Author xmlns="cdc7663a-08f0-4737-9e8c-148ce897a09c">Scannone Chavez, Rodolfo Andres</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PRESCHOOL ＆ EARLY CHILDHOOD EDUCATION</TermName>
          <TermId xmlns="http://schemas.microsoft.com/office/infopath/2007/PartnerControls">f0594eea-4be1-44fb-8b69-68fd4f4e4ebb</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83</Value>
      <Value>30</Value>
      <Value>1</Value>
      <Value>84</Value>
    </TaxCatchAll>
    <Operation_x0020_Type xmlns="cdc7663a-08f0-4737-9e8c-148ce897a09c" xsi:nil="true"/>
    <Package_x0020_Code xmlns="cdc7663a-08f0-4737-9e8c-148ce897a09c" xsi:nil="true"/>
    <Identifier xmlns="cdc7663a-08f0-4737-9e8c-148ce897a09c" xsi:nil="true"/>
    <Project_x0020_Number xmlns="cdc7663a-08f0-4737-9e8c-148ce897a09c">BR-L1526;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e61db9d8-dcb9-423f-a737-53d6e603e7c4</TermId>
        </TermInfo>
      </Terms>
    </nddeef1749674d76abdbe4b239a70bc6>
    <Record_x0020_Number xmlns="cdc7663a-08f0-4737-9e8c-148ce897a09c" xsi:nil="true"/>
    <_dlc_DocId xmlns="cdc7663a-08f0-4737-9e8c-148ce897a09c">EZSHARE-1311741529-9</_dlc_DocId>
    <_dlc_DocIdUrl xmlns="cdc7663a-08f0-4737-9e8c-148ce897a09c">
      <Url>https://idbg.sharepoint.com/teams/EZ-BR-LON/BR-L1526/_layouts/15/DocIdRedir.aspx?ID=EZSHARE-1311741529-9</Url>
      <Description>EZSHARE-1311741529-9</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e61f9b1-e23d-4f49-b3d7-56b991556c4b" ContentTypeId="0x010100ACF722E9F6B0B149B0CD8BE2560A667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01092594C8F93A4EB4DC14CC0933C1E7" ma:contentTypeVersion="5681" ma:contentTypeDescription="A content type to manage public (operations) IDB documents" ma:contentTypeScope="" ma:versionID="ccbce064f45e12bba950bbfd7ca893b2">
  <xsd:schema xmlns:xsd="http://www.w3.org/2001/XMLSchema" xmlns:xs="http://www.w3.org/2001/XMLSchema" xmlns:p="http://schemas.microsoft.com/office/2006/metadata/properties" xmlns:ns2="cdc7663a-08f0-4737-9e8c-148ce897a09c" targetNamespace="http://schemas.microsoft.com/office/2006/metadata/properties" ma:root="true" ma:fieldsID="d3b36203fb7f58174c0106d839314d23"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F1EE9-0671-4D30-A45E-61069FD720C8}"/>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 ds:uri="d24ff2d8-b8a6-4a47-81f0-f52f65dae21f"/>
  </ds:schemaRefs>
</ds:datastoreItem>
</file>

<file path=customXml/itemProps4.xml><?xml version="1.0" encoding="utf-8"?>
<ds:datastoreItem xmlns:ds="http://schemas.openxmlformats.org/officeDocument/2006/customXml" ds:itemID="{03E5C80B-F476-4C06-AE37-B8B7C862DDF8}">
  <ds:schemaRefs>
    <ds:schemaRef ds:uri="http://schemas.openxmlformats.org/officeDocument/2006/bibliography"/>
  </ds:schemaRefs>
</ds:datastoreItem>
</file>

<file path=customXml/itemProps5.xml><?xml version="1.0" encoding="utf-8"?>
<ds:datastoreItem xmlns:ds="http://schemas.openxmlformats.org/officeDocument/2006/customXml" ds:itemID="{1E60DE1E-0BE2-4B72-8D96-1F7A372AAA75}"/>
</file>

<file path=customXml/itemProps6.xml><?xml version="1.0" encoding="utf-8"?>
<ds:datastoreItem xmlns:ds="http://schemas.openxmlformats.org/officeDocument/2006/customXml" ds:itemID="{1CFE0BA6-E527-4042-ACF6-C37AC5DC2C7A}"/>
</file>

<file path=customXml/itemProps7.xml><?xml version="1.0" encoding="utf-8"?>
<ds:datastoreItem xmlns:ds="http://schemas.openxmlformats.org/officeDocument/2006/customXml" ds:itemID="{84A6285A-F649-4B82-ABF5-35E53939F52B}"/>
</file>

<file path=docProps/app.xml><?xml version="1.0" encoding="utf-8"?>
<Properties xmlns="http://schemas.openxmlformats.org/officeDocument/2006/extended-properties" xmlns:vt="http://schemas.openxmlformats.org/officeDocument/2006/docPropsVTypes">
  <Template>Normal.dotm</Template>
  <TotalTime>3</TotalTime>
  <Pages>20</Pages>
  <Words>6382</Words>
  <Characters>36379</Characters>
  <Application>Microsoft Office Word</Application>
  <DocSecurity>0</DocSecurity>
  <Lines>303</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42676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Oradei</dc:creator>
  <cp:keywords/>
  <cp:lastModifiedBy>Henriquez Revoredo, Patricia</cp:lastModifiedBy>
  <cp:revision>3</cp:revision>
  <cp:lastPrinted>2016-11-07T22:15:00Z</cp:lastPrinted>
  <dcterms:created xsi:type="dcterms:W3CDTF">2019-12-02T17:38:00Z</dcterms:created>
  <dcterms:modified xsi:type="dcterms:W3CDTF">2019-12-02T17:38:00Z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84;#PRESCHOOL ＆ EARLY CHILDHOOD EDUCATION|f0594eea-4be1-44fb-8b69-68fd4f4e4ebb</vt:lpwstr>
  </property>
  <property fmtid="{D5CDD505-2E9C-101B-9397-08002B2CF9AE}" pid="7" name="Country">
    <vt:lpwstr>30;#Brazil|7deb27ec-6837-4974-9aa8-6cfbac841ef8</vt:lpwstr>
  </property>
  <property fmtid="{D5CDD505-2E9C-101B-9397-08002B2CF9AE}" pid="8" name="_dlc_DocIdItemGuid">
    <vt:lpwstr>a3f6a64e-fdc1-45be-a9e8-e1f73dad742e</vt:lpwstr>
  </property>
  <property fmtid="{D5CDD505-2E9C-101B-9397-08002B2CF9AE}" pid="9" name="Fund IDB">
    <vt:lpwstr/>
  </property>
  <property fmtid="{D5CDD505-2E9C-101B-9397-08002B2CF9AE}" pid="10" name="Disclosed">
    <vt:bool>false</vt:bool>
  </property>
  <property fmtid="{D5CDD505-2E9C-101B-9397-08002B2CF9AE}" pid="11" name="Sector IDB">
    <vt:lpwstr>83;#EDUCATION|e61db9d8-dcb9-423f-a737-53d6e603e7c4</vt:lpwstr>
  </property>
  <property fmtid="{D5CDD505-2E9C-101B-9397-08002B2CF9AE}" pid="12" name="Function Operations IDB">
    <vt:lpwstr>1;#Project Preparation, Planning and Design|29ca0c72-1fc4-435f-a09c-28585cb5eac9</vt:lpwstr>
  </property>
  <property fmtid="{D5CDD505-2E9C-101B-9397-08002B2CF9AE}" pid="13" name="ContentTypeId">
    <vt:lpwstr>0x0101001A458A224826124E8B45B1D613300CFC0001092594C8F93A4EB4DC14CC0933C1E7</vt:lpwstr>
  </property>
</Properties>
</file>