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11BCF" w:rsidR="00E50E40" w:rsidP="5BA3B692" w:rsidRDefault="00C55547" w14:paraId="09F24D6B" wp14:textId="77777777" wp14:noSpellErr="1">
      <w:pPr>
        <w:jc w:val="center"/>
        <w:rPr>
          <w:rFonts w:ascii="Arial" w:hAnsi="Arial" w:cs="Arial"/>
          <w:b w:val="1"/>
          <w:bCs w:val="1"/>
          <w:lang w:val="es-ES"/>
        </w:rPr>
      </w:pPr>
      <w:r w:rsidRPr="5BA3B692" w:rsidR="5BA3B692">
        <w:rPr>
          <w:rFonts w:ascii="Arial" w:hAnsi="Arial" w:cs="Arial"/>
          <w:b w:val="1"/>
          <w:bCs w:val="1"/>
          <w:lang w:val="es-ES"/>
        </w:rPr>
        <w:t>B</w:t>
      </w:r>
      <w:r w:rsidRPr="5BA3B692" w:rsidR="5BA3B692">
        <w:rPr>
          <w:rFonts w:ascii="Arial" w:hAnsi="Arial" w:cs="Arial"/>
          <w:b w:val="1"/>
          <w:bCs w:val="1"/>
          <w:lang w:val="es-ES"/>
        </w:rPr>
        <w:t>ibliografía y referencias</w:t>
      </w:r>
    </w:p>
    <w:p xmlns:wp14="http://schemas.microsoft.com/office/word/2010/wordml" w:rsidRPr="00711BCF" w:rsidR="00C55547" w:rsidRDefault="00C55547" w14:paraId="672A6659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Pr="00711BCF" w:rsidR="00D87377" w:rsidP="00C55547" w:rsidRDefault="00D87377" w14:paraId="0A37501D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Pr="00BD568B" w:rsidR="00505635" w:rsidP="5BA3B692" w:rsidRDefault="00D87377" w14:paraId="61D1F826" wp14:textId="77777777">
      <w:pPr>
        <w:rPr>
          <w:rFonts w:ascii="Arial" w:hAnsi="Arial" w:cs="Arial"/>
          <w:lang w:val="es-ES"/>
        </w:rPr>
      </w:pPr>
      <w:r w:rsidRPr="5BA3B692" w:rsidR="5BA3B692">
        <w:rPr>
          <w:rFonts w:ascii="Arial" w:hAnsi="Arial" w:cs="Arial"/>
          <w:lang w:val="es-ES"/>
        </w:rPr>
        <w:t>[</w:t>
      </w:r>
      <w:r w:rsidRPr="5BA3B692" w:rsidR="5BA3B692">
        <w:rPr>
          <w:rFonts w:ascii="Arial" w:hAnsi="Arial" w:cs="Arial"/>
          <w:lang w:val="es-ES"/>
        </w:rPr>
        <w:t>1</w:t>
      </w:r>
      <w:r w:rsidRPr="5BA3B692" w:rsidR="5BA3B692">
        <w:rPr>
          <w:rFonts w:ascii="Arial" w:hAnsi="Arial" w:cs="Arial"/>
          <w:lang w:val="es-ES"/>
        </w:rPr>
        <w:t>]</w:t>
      </w:r>
      <w:r w:rsidRPr="5BA3B692" w:rsidR="5BA3B692">
        <w:rPr>
          <w:rFonts w:ascii="Arial" w:hAnsi="Arial" w:cs="Arial"/>
          <w:lang w:val="es-ES"/>
        </w:rPr>
        <w:t xml:space="preserve"> </w:t>
      </w:r>
      <w:proofErr w:type="spellStart"/>
      <w:r w:rsidRPr="5BA3B692" w:rsidR="5BA3B692">
        <w:rPr>
          <w:rFonts w:ascii="Arial" w:hAnsi="Arial" w:cs="Arial"/>
          <w:lang w:val="es-ES"/>
        </w:rPr>
        <w:t>Alaimo</w:t>
      </w:r>
      <w:proofErr w:type="spellEnd"/>
      <w:r w:rsidRPr="5BA3B692" w:rsidR="5BA3B692">
        <w:rPr>
          <w:rFonts w:ascii="Arial" w:hAnsi="Arial" w:cs="Arial"/>
          <w:lang w:val="es-ES"/>
        </w:rPr>
        <w:t xml:space="preserve">, Verónica, Mariano Bosch, David Scott Kaplan, Carmen Pagés, and Laura </w:t>
      </w:r>
      <w:proofErr w:type="spellStart"/>
      <w:r w:rsidRPr="5BA3B692" w:rsidR="5BA3B692">
        <w:rPr>
          <w:rFonts w:ascii="Arial" w:hAnsi="Arial" w:cs="Arial"/>
          <w:lang w:val="es-ES"/>
        </w:rPr>
        <w:t>Ripani</w:t>
      </w:r>
      <w:proofErr w:type="spellEnd"/>
      <w:r w:rsidRPr="5BA3B692" w:rsidR="5BA3B692">
        <w:rPr>
          <w:rFonts w:ascii="Arial" w:hAnsi="Arial" w:cs="Arial"/>
          <w:lang w:val="es-ES"/>
        </w:rPr>
        <w:t xml:space="preserve">. </w:t>
      </w:r>
      <w:r w:rsidRPr="5BA3B692" w:rsidR="5BA3B692">
        <w:rPr>
          <w:rFonts w:ascii="Arial" w:hAnsi="Arial" w:cs="Arial"/>
          <w:lang w:val="es-ES"/>
        </w:rPr>
        <w:t xml:space="preserve">Empleos para crecer. Inter-American </w:t>
      </w:r>
      <w:proofErr w:type="spellStart"/>
      <w:r w:rsidRPr="5BA3B692" w:rsidR="5BA3B692">
        <w:rPr>
          <w:rFonts w:ascii="Arial" w:hAnsi="Arial" w:cs="Arial"/>
          <w:lang w:val="es-ES"/>
        </w:rPr>
        <w:t>Development</w:t>
      </w:r>
      <w:proofErr w:type="spellEnd"/>
      <w:r w:rsidRPr="5BA3B692" w:rsidR="5BA3B692">
        <w:rPr>
          <w:rFonts w:ascii="Arial" w:hAnsi="Arial" w:cs="Arial"/>
          <w:lang w:val="es-ES"/>
        </w:rPr>
        <w:t xml:space="preserve"> Bank, 2015.</w:t>
      </w:r>
    </w:p>
    <w:p xmlns:wp14="http://schemas.microsoft.com/office/word/2010/wordml" w:rsidRPr="00BD568B" w:rsidR="00FC656E" w:rsidP="00505635" w:rsidRDefault="00FC656E" w14:paraId="5DAB6C7B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="005A37E0" w:rsidP="2F60596F" w:rsidRDefault="00935D93" w14:paraId="250B00B2" wp14:noSpellErr="1" wp14:textId="5517025B">
      <w:pPr>
        <w:rPr>
          <w:rFonts w:ascii="Arial" w:hAnsi="Arial" w:cs="Arial"/>
          <w:highlight w:val="yellow"/>
        </w:rPr>
      </w:pPr>
      <w:r w:rsidRPr="2F60596F" w:rsidR="2F60596F">
        <w:rPr>
          <w:rFonts w:ascii="Arial" w:hAnsi="Arial" w:cs="Arial"/>
        </w:rPr>
        <w:t>[</w:t>
      </w:r>
      <w:r w:rsidRPr="2F60596F" w:rsidR="2F60596F">
        <w:rPr>
          <w:rFonts w:ascii="Arial" w:hAnsi="Arial" w:cs="Arial"/>
        </w:rPr>
        <w:t>2</w:t>
      </w:r>
      <w:r w:rsidRPr="2F60596F" w:rsidR="2F60596F">
        <w:rPr>
          <w:rFonts w:ascii="Arial" w:hAnsi="Arial" w:cs="Arial"/>
        </w:rPr>
        <w:t xml:space="preserve">] </w:t>
      </w:r>
      <w:hyperlink r:id="Rc714cf4104484a11">
        <w:r w:rsidRPr="2F60596F" w:rsidR="2F60596F">
          <w:rPr>
            <w:rStyle w:val="Hyperlink"/>
            <w:rFonts w:ascii="Arial" w:hAnsi="Arial" w:cs="Arial"/>
          </w:rPr>
          <w:t>https://publications.iadb.org/handle/11319/7423?locale-attribute=es&amp;</w:t>
        </w:r>
      </w:hyperlink>
    </w:p>
    <w:p xmlns:wp14="http://schemas.microsoft.com/office/word/2010/wordml" w:rsidRPr="00711BCF" w:rsidR="003617EF" w:rsidP="00FC656E" w:rsidRDefault="003617EF" w14:paraId="41C8F396" wp14:textId="77777777">
      <w:pPr>
        <w:rPr>
          <w:rFonts w:ascii="Arial" w:hAnsi="Arial" w:cs="Arial"/>
        </w:rPr>
      </w:pPr>
    </w:p>
    <w:p xmlns:wp14="http://schemas.microsoft.com/office/word/2010/wordml" w:rsidRPr="00711BCF" w:rsidR="005A37E0" w:rsidP="2F60596F" w:rsidRDefault="005A37E0" w14:paraId="1AD49111" wp14:textId="0DF76658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</w:t>
      </w:r>
      <w:r w:rsidRPr="2F60596F" w:rsidR="2F60596F">
        <w:rPr>
          <w:rFonts w:ascii="Arial" w:hAnsi="Arial" w:cs="Arial"/>
        </w:rPr>
        <w:t>3</w:t>
      </w:r>
      <w:r w:rsidRPr="2F60596F" w:rsidR="2F60596F">
        <w:rPr>
          <w:rFonts w:ascii="Arial" w:hAnsi="Arial" w:cs="Arial"/>
        </w:rPr>
        <w:t xml:space="preserve">] Amaral, Nicole, Geoffrey </w:t>
      </w:r>
      <w:proofErr w:type="spellStart"/>
      <w:r w:rsidRPr="2F60596F" w:rsidR="2F60596F">
        <w:rPr>
          <w:rFonts w:ascii="Arial" w:hAnsi="Arial" w:cs="Arial"/>
        </w:rPr>
        <w:t>Fieldsend</w:t>
      </w:r>
      <w:proofErr w:type="spellEnd"/>
      <w:r w:rsidRPr="2F60596F" w:rsidR="2F60596F">
        <w:rPr>
          <w:rFonts w:ascii="Arial" w:hAnsi="Arial" w:cs="Arial"/>
        </w:rPr>
        <w:t xml:space="preserve">, María F. Prada y Graciana Rucci (2017), “Building Better Skills Systems for Productivity and Growth”, Nota </w:t>
      </w:r>
      <w:proofErr w:type="spellStart"/>
      <w:r w:rsidRPr="2F60596F" w:rsidR="2F60596F">
        <w:rPr>
          <w:rFonts w:ascii="Arial" w:hAnsi="Arial" w:cs="Arial"/>
        </w:rPr>
        <w:t>Técnica</w:t>
      </w:r>
      <w:proofErr w:type="spellEnd"/>
      <w:r w:rsidRPr="2F60596F" w:rsidR="2F60596F">
        <w:rPr>
          <w:rFonts w:ascii="Arial" w:hAnsi="Arial" w:cs="Arial"/>
        </w:rPr>
        <w:t xml:space="preserve"> Nº1328, BID, </w:t>
      </w:r>
      <w:proofErr w:type="spellStart"/>
      <w:r w:rsidRPr="2F60596F" w:rsidR="2F60596F">
        <w:rPr>
          <w:rFonts w:ascii="Arial" w:hAnsi="Arial" w:cs="Arial"/>
        </w:rPr>
        <w:t>Septiembre</w:t>
      </w:r>
      <w:proofErr w:type="spellEnd"/>
      <w:r w:rsidRPr="2F60596F" w:rsidR="2F60596F">
        <w:rPr>
          <w:rFonts w:ascii="Arial" w:hAnsi="Arial" w:cs="Arial"/>
        </w:rPr>
        <w:t xml:space="preserve">. </w:t>
      </w:r>
    </w:p>
    <w:p xmlns:wp14="http://schemas.microsoft.com/office/word/2010/wordml" w:rsidRPr="00711BCF" w:rsidR="00D2481D" w:rsidP="00FC656E" w:rsidRDefault="00D2481D" w14:paraId="72A3D3EC" wp14:textId="77777777">
      <w:pPr>
        <w:rPr>
          <w:rFonts w:ascii="Arial" w:hAnsi="Arial" w:cs="Arial"/>
        </w:rPr>
      </w:pPr>
    </w:p>
    <w:p xmlns:wp14="http://schemas.microsoft.com/office/word/2010/wordml" w:rsidRPr="00711BCF" w:rsidR="00D2481D" w:rsidP="2F60596F" w:rsidRDefault="00D2481D" w14:paraId="171A224F" wp14:noSpellErr="1" wp14:textId="09E5ABDA">
      <w:pPr>
        <w:rPr>
          <w:rStyle w:val="normaltextrun"/>
          <w:rFonts w:ascii="Arial" w:hAnsi="Arial" w:cs="Arial"/>
        </w:rPr>
      </w:pPr>
      <w:r w:rsidRPr="2F60596F" w:rsidR="2F60596F">
        <w:rPr>
          <w:rFonts w:ascii="Arial" w:hAnsi="Arial" w:cs="Arial"/>
        </w:rPr>
        <w:t>[</w:t>
      </w:r>
      <w:r w:rsidRPr="2F60596F" w:rsidR="2F60596F">
        <w:rPr>
          <w:rFonts w:ascii="Arial" w:hAnsi="Arial" w:cs="Arial"/>
        </w:rPr>
        <w:t>4</w:t>
      </w:r>
      <w:r w:rsidRPr="2F60596F" w:rsidR="2F60596F">
        <w:rPr>
          <w:rFonts w:ascii="Arial" w:hAnsi="Arial" w:cs="Arial"/>
        </w:rPr>
        <w:t>] UNESCO (2005). Global Monitoring Report. Education for All: The Quality Imperative.</w:t>
      </w:r>
    </w:p>
    <w:p xmlns:wp14="http://schemas.microsoft.com/office/word/2010/wordml" w:rsidRPr="00711BCF" w:rsidR="00D62765" w:rsidP="00CA4D7A" w:rsidRDefault="00D62765" w14:paraId="0D0B940D" wp14:textId="77777777">
      <w:pPr>
        <w:ind w:left="0" w:firstLine="0"/>
        <w:rPr>
          <w:rStyle w:val="normaltextrun"/>
          <w:rFonts w:ascii="Arial" w:hAnsi="Arial" w:cs="Arial"/>
        </w:rPr>
      </w:pPr>
    </w:p>
    <w:p xmlns:wp14="http://schemas.microsoft.com/office/word/2010/wordml" w:rsidRPr="00BD568B" w:rsidR="009112C5" w:rsidP="2F60596F" w:rsidRDefault="00D62765" w14:paraId="3F1955A5" wp14:textId="6354CE01">
      <w:pPr>
        <w:rPr>
          <w:rFonts w:ascii="Arial" w:hAnsi="Arial" w:cs="Arial"/>
          <w:lang w:val="es-ES"/>
        </w:rPr>
      </w:pPr>
      <w:r w:rsidRPr="2F60596F" w:rsidR="2F60596F">
        <w:rPr>
          <w:rFonts w:ascii="Arial" w:hAnsi="Arial" w:cs="Arial"/>
          <w:lang w:val="es-MX"/>
        </w:rPr>
        <w:t>[</w:t>
      </w:r>
      <w:r w:rsidRPr="2F60596F" w:rsidR="2F60596F">
        <w:rPr>
          <w:rFonts w:ascii="Arial" w:hAnsi="Arial" w:cs="Arial"/>
          <w:lang w:val="es-MX"/>
        </w:rPr>
        <w:t>5</w:t>
      </w:r>
      <w:r w:rsidRPr="2F60596F" w:rsidR="2F60596F">
        <w:rPr>
          <w:rFonts w:ascii="Arial" w:hAnsi="Arial" w:cs="Arial"/>
          <w:lang w:val="es-MX"/>
        </w:rPr>
        <w:t xml:space="preserve">] </w:t>
      </w:r>
      <w:proofErr w:type="spellStart"/>
      <w:r w:rsidRPr="2F60596F" w:rsidR="2F60596F">
        <w:rPr>
          <w:rFonts w:ascii="Arial" w:hAnsi="Arial" w:cs="Arial"/>
          <w:lang w:val="es-MX"/>
        </w:rPr>
        <w:t>Fernandes</w:t>
      </w:r>
      <w:proofErr w:type="spellEnd"/>
      <w:r w:rsidRPr="2F60596F" w:rsidR="2F60596F">
        <w:rPr>
          <w:rFonts w:ascii="Arial" w:hAnsi="Arial" w:cs="Arial"/>
          <w:lang w:val="es-MX"/>
        </w:rPr>
        <w:t xml:space="preserve">, R. (2010). ¿Cómo aumentar el atractivo y evitar la deserción? </w:t>
      </w:r>
      <w:r w:rsidRPr="2F60596F" w:rsidR="2F60596F">
        <w:rPr>
          <w:rFonts w:ascii="Arial" w:hAnsi="Arial" w:cs="Arial"/>
          <w:lang w:val="es-ES"/>
        </w:rPr>
        <w:t xml:space="preserve">Instituto Unibanco y </w:t>
      </w:r>
      <w:proofErr w:type="spellStart"/>
      <w:r w:rsidRPr="2F60596F" w:rsidR="2F60596F">
        <w:rPr>
          <w:rFonts w:ascii="Arial" w:hAnsi="Arial" w:cs="Arial"/>
          <w:lang w:val="es-ES"/>
        </w:rPr>
        <w:t>Universidade</w:t>
      </w:r>
      <w:proofErr w:type="spellEnd"/>
      <w:r w:rsidRPr="2F60596F" w:rsidR="2F60596F">
        <w:rPr>
          <w:rFonts w:ascii="Arial" w:hAnsi="Arial" w:cs="Arial"/>
          <w:lang w:val="es-ES"/>
        </w:rPr>
        <w:t xml:space="preserve"> de Sao Paulo. </w:t>
      </w:r>
    </w:p>
    <w:p xmlns:wp14="http://schemas.microsoft.com/office/word/2010/wordml" w:rsidRPr="00BD568B" w:rsidR="009112C5" w:rsidP="009112C5" w:rsidRDefault="009112C5" w14:paraId="0E27B00A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Pr="00711BCF" w:rsidR="00F277E2" w:rsidP="2F60596F" w:rsidRDefault="00D62765" w14:paraId="31316820" wp14:textId="5FFF41A5">
      <w:pPr>
        <w:rPr>
          <w:rFonts w:ascii="Arial" w:hAnsi="Arial" w:cs="Arial"/>
        </w:rPr>
      </w:pPr>
      <w:r w:rsidRPr="2F60596F" w:rsidR="2F60596F">
        <w:rPr>
          <w:rFonts w:ascii="Arial" w:hAnsi="Arial" w:cs="Arial"/>
          <w:lang w:val="es-ES"/>
        </w:rPr>
        <w:t>[</w:t>
      </w:r>
      <w:r w:rsidRPr="2F60596F" w:rsidR="2F60596F">
        <w:rPr>
          <w:rFonts w:ascii="Arial" w:hAnsi="Arial" w:cs="Arial"/>
          <w:lang w:val="es-ES"/>
        </w:rPr>
        <w:t>6</w:t>
      </w:r>
      <w:r w:rsidRPr="2F60596F" w:rsidR="2F60596F">
        <w:rPr>
          <w:rFonts w:ascii="Arial" w:hAnsi="Arial" w:cs="Arial"/>
          <w:lang w:val="es-ES"/>
        </w:rPr>
        <w:t xml:space="preserve">] </w:t>
      </w:r>
      <w:proofErr w:type="spellStart"/>
      <w:r w:rsidRPr="2F60596F" w:rsidR="2F60596F">
        <w:rPr>
          <w:rFonts w:ascii="Arial" w:hAnsi="Arial" w:cs="Arial"/>
          <w:lang w:val="es-ES"/>
        </w:rPr>
        <w:t>Bassi</w:t>
      </w:r>
      <w:proofErr w:type="spellEnd"/>
      <w:r w:rsidRPr="2F60596F" w:rsidR="2F60596F">
        <w:rPr>
          <w:rFonts w:ascii="Arial" w:hAnsi="Arial" w:cs="Arial"/>
          <w:lang w:val="es-ES"/>
        </w:rPr>
        <w:t xml:space="preserve">, M.; </w:t>
      </w:r>
      <w:proofErr w:type="spellStart"/>
      <w:r w:rsidRPr="2F60596F" w:rsidR="2F60596F">
        <w:rPr>
          <w:rFonts w:ascii="Arial" w:hAnsi="Arial" w:cs="Arial"/>
          <w:lang w:val="es-ES"/>
        </w:rPr>
        <w:t>Busso</w:t>
      </w:r>
      <w:proofErr w:type="spellEnd"/>
      <w:r w:rsidRPr="2F60596F" w:rsidR="2F60596F">
        <w:rPr>
          <w:rFonts w:ascii="Arial" w:hAnsi="Arial" w:cs="Arial"/>
          <w:lang w:val="es-ES"/>
        </w:rPr>
        <w:t xml:space="preserve">, M.; y Muñoz. </w:t>
      </w:r>
      <w:r w:rsidRPr="2F60596F" w:rsidR="2F60596F">
        <w:rPr>
          <w:rFonts w:ascii="Arial" w:hAnsi="Arial" w:cs="Arial"/>
        </w:rPr>
        <w:t>(2015). Enrollment, Graduation and Dropout Rates in Latin America: Is the Glass Half Empty or Half Full? Economia Journal of The Latin American And Caribbean Economic Association.</w:t>
      </w:r>
    </w:p>
    <w:p xmlns:wp14="http://schemas.microsoft.com/office/word/2010/wordml" w:rsidRPr="00711BCF" w:rsidR="00D62765" w:rsidP="00F277E2" w:rsidRDefault="00D62765" w14:paraId="60061E4C" wp14:textId="77777777">
      <w:pPr>
        <w:ind w:left="0" w:firstLine="0"/>
        <w:rPr>
          <w:rFonts w:ascii="Arial" w:hAnsi="Arial" w:cs="Arial"/>
        </w:rPr>
      </w:pPr>
    </w:p>
    <w:p xmlns:wp14="http://schemas.microsoft.com/office/word/2010/wordml" w:rsidRPr="00711BCF" w:rsidR="00D62765" w:rsidP="2F60596F" w:rsidRDefault="00D62765" w14:paraId="24B7265A" wp14:noSpellErr="1" wp14:textId="64621243">
      <w:pPr>
        <w:rPr>
          <w:rFonts w:ascii="Arial" w:hAnsi="Arial" w:cs="Arial"/>
          <w:lang w:val="es-MX"/>
        </w:rPr>
      </w:pPr>
      <w:r w:rsidRPr="2F60596F" w:rsidR="2F60596F">
        <w:rPr>
          <w:rFonts w:ascii="Arial" w:hAnsi="Arial" w:cs="Arial"/>
          <w:lang w:val="es-MX"/>
        </w:rPr>
        <w:t>[</w:t>
      </w:r>
      <w:r w:rsidRPr="2F60596F" w:rsidR="2F60596F">
        <w:rPr>
          <w:rFonts w:ascii="Arial" w:hAnsi="Arial" w:cs="Arial"/>
          <w:lang w:val="es-MX"/>
        </w:rPr>
        <w:t>7</w:t>
      </w:r>
      <w:r w:rsidRPr="2F60596F" w:rsidR="2F60596F">
        <w:rPr>
          <w:rFonts w:ascii="Arial" w:hAnsi="Arial" w:cs="Arial"/>
          <w:lang w:val="es-MX"/>
        </w:rPr>
        <w:t>] Andraca, A. (2006). Programas de Becas Estudiantiles: experiencias latinoamericanas. IIPE – UNESCO.</w:t>
      </w:r>
    </w:p>
    <w:p xmlns:wp14="http://schemas.microsoft.com/office/word/2010/wordml" w:rsidRPr="00711BCF" w:rsidR="00302383" w:rsidP="00D62765" w:rsidRDefault="00302383" w14:paraId="44EAFD9C" wp14:textId="77777777">
      <w:pPr>
        <w:rPr>
          <w:rFonts w:ascii="Arial" w:hAnsi="Arial" w:cs="Arial"/>
          <w:lang w:val="es-MX"/>
        </w:rPr>
      </w:pPr>
    </w:p>
    <w:p xmlns:wp14="http://schemas.microsoft.com/office/word/2010/wordml" w:rsidRPr="00711BCF" w:rsidR="00D62765" w:rsidP="2F60596F" w:rsidRDefault="00D62765" w14:paraId="59A7330A" wp14:textId="4DCBA631">
      <w:pPr>
        <w:rPr>
          <w:rFonts w:ascii="Arial" w:hAnsi="Arial" w:cs="Arial"/>
          <w:lang w:val="es-MX"/>
        </w:rPr>
      </w:pPr>
      <w:r w:rsidRPr="2F60596F" w:rsidR="2F60596F">
        <w:rPr>
          <w:rFonts w:ascii="Arial" w:hAnsi="Arial" w:cs="Arial"/>
          <w:lang w:val="es-MX"/>
        </w:rPr>
        <w:t>[</w:t>
      </w:r>
      <w:r w:rsidRPr="2F60596F" w:rsidR="2F60596F">
        <w:rPr>
          <w:rFonts w:ascii="Arial" w:hAnsi="Arial" w:cs="Arial"/>
          <w:lang w:val="es-MX"/>
        </w:rPr>
        <w:t>8</w:t>
      </w:r>
      <w:r w:rsidRPr="2F60596F" w:rsidR="2F60596F">
        <w:rPr>
          <w:rFonts w:ascii="Arial" w:hAnsi="Arial" w:cs="Arial"/>
          <w:lang w:val="es-MX"/>
        </w:rPr>
        <w:t xml:space="preserve">] Heinrich, C.; </w:t>
      </w:r>
      <w:proofErr w:type="spellStart"/>
      <w:r w:rsidRPr="2F60596F" w:rsidR="2F60596F">
        <w:rPr>
          <w:rFonts w:ascii="Arial" w:hAnsi="Arial" w:cs="Arial"/>
          <w:lang w:val="es-MX"/>
        </w:rPr>
        <w:t>Cabrol</w:t>
      </w:r>
      <w:proofErr w:type="spellEnd"/>
      <w:r w:rsidRPr="2F60596F" w:rsidR="2F60596F">
        <w:rPr>
          <w:rFonts w:ascii="Arial" w:hAnsi="Arial" w:cs="Arial"/>
          <w:lang w:val="es-MX"/>
        </w:rPr>
        <w:t>, M. (2004). Programa Nacional de Becas Estudiantiles: Hallazgos de la evaluación sobre su impacto. Banco Interamericano de Desarrollo.</w:t>
      </w:r>
    </w:p>
    <w:p xmlns:wp14="http://schemas.microsoft.com/office/word/2010/wordml" w:rsidRPr="00711BCF" w:rsidR="00E701BE" w:rsidP="00D62765" w:rsidRDefault="00E701BE" w14:paraId="4B94D5A5" wp14:textId="77777777">
      <w:pPr>
        <w:rPr>
          <w:rFonts w:ascii="Arial" w:hAnsi="Arial" w:cs="Arial"/>
          <w:lang w:val="es-MX"/>
        </w:rPr>
      </w:pPr>
    </w:p>
    <w:p xmlns:wp14="http://schemas.microsoft.com/office/word/2010/wordml" w:rsidRPr="00711BCF" w:rsidR="00934FAA" w:rsidP="2F60596F" w:rsidRDefault="00D62765" w14:paraId="42A3BD2C" wp14:textId="56B128D2">
      <w:pPr>
        <w:rPr>
          <w:rFonts w:ascii="Arial" w:hAnsi="Arial" w:cs="Arial"/>
          <w:lang w:val="es-MX"/>
        </w:rPr>
      </w:pPr>
      <w:r w:rsidRPr="2F60596F" w:rsidR="2F60596F">
        <w:rPr>
          <w:rFonts w:ascii="Arial" w:hAnsi="Arial" w:cs="Arial"/>
          <w:lang w:val="es-MX"/>
        </w:rPr>
        <w:t>[</w:t>
      </w:r>
      <w:r w:rsidRPr="2F60596F" w:rsidR="2F60596F">
        <w:rPr>
          <w:rFonts w:ascii="Arial" w:hAnsi="Arial" w:cs="Arial"/>
          <w:lang w:val="es-MX"/>
        </w:rPr>
        <w:t>9</w:t>
      </w:r>
      <w:r w:rsidRPr="2F60596F" w:rsidR="2F60596F">
        <w:rPr>
          <w:rFonts w:ascii="Arial" w:hAnsi="Arial" w:cs="Arial"/>
          <w:lang w:val="es-MX"/>
        </w:rPr>
        <w:t xml:space="preserve">] </w:t>
      </w:r>
      <w:proofErr w:type="spellStart"/>
      <w:r w:rsidRPr="2F60596F" w:rsidR="2F60596F">
        <w:rPr>
          <w:rFonts w:ascii="Arial" w:hAnsi="Arial" w:cs="Arial"/>
          <w:lang w:val="es-MX"/>
        </w:rPr>
        <w:t>Ravela</w:t>
      </w:r>
      <w:proofErr w:type="spellEnd"/>
      <w:r w:rsidRPr="2F60596F" w:rsidR="2F60596F">
        <w:rPr>
          <w:rFonts w:ascii="Arial" w:hAnsi="Arial" w:cs="Arial"/>
          <w:lang w:val="es-MX"/>
        </w:rPr>
        <w:t>, P. (2000) Informe de Evaluación del Programa Nacional de Becas Estudiantes de la República Argentina.</w:t>
      </w:r>
    </w:p>
    <w:p xmlns:wp14="http://schemas.microsoft.com/office/word/2010/wordml" w:rsidRPr="00711BCF" w:rsidR="00864D03" w:rsidP="00934FAA" w:rsidRDefault="00864D03" w14:paraId="3DEEC669" wp14:textId="77777777">
      <w:pPr>
        <w:rPr>
          <w:rFonts w:ascii="Arial" w:hAnsi="Arial" w:cs="Arial"/>
          <w:lang w:val="es-MX"/>
        </w:rPr>
      </w:pPr>
    </w:p>
    <w:p xmlns:wp14="http://schemas.microsoft.com/office/word/2010/wordml" w:rsidRPr="00711BCF" w:rsidR="00D62765" w:rsidP="2F60596F" w:rsidRDefault="00D62765" w14:paraId="7A2E6150" wp14:noSpellErr="1" wp14:textId="4C03715C">
      <w:pPr>
        <w:rPr>
          <w:rStyle w:val="eop"/>
          <w:rFonts w:ascii="Arial" w:hAnsi="Arial" w:cs="Arial"/>
          <w:color w:val="000000" w:themeColor="text1" w:themeTint="FF" w:themeShade="FF"/>
        </w:rPr>
      </w:pPr>
      <w:r w:rsidRPr="00711BCF">
        <w:rPr>
          <w:rStyle w:val="normaltextrun"/>
          <w:rFonts w:ascii="Arial" w:hAnsi="Arial" w:cs="Arial"/>
          <w:color w:val="000000"/>
          <w:shd w:val="clear" w:color="auto" w:fill="FFFFFF"/>
        </w:rPr>
        <w:t>[1</w:t>
      </w:r>
      <w:r w:rsidRPr="00711BCF">
        <w:rPr>
          <w:rStyle w:val="normaltextrun"/>
          <w:rFonts w:ascii="Arial" w:hAnsi="Arial" w:cs="Arial"/>
          <w:color w:val="000000"/>
          <w:shd w:val="clear" w:color="auto" w:fill="FFFFFF"/>
        </w:rPr>
        <w:t>0</w:t>
      </w:r>
      <w:r w:rsidRPr="00711BCF">
        <w:rPr>
          <w:rStyle w:val="normaltextrun"/>
          <w:rFonts w:ascii="Arial" w:hAnsi="Arial" w:cs="Arial"/>
          <w:color w:val="000000"/>
          <w:shd w:val="clear" w:color="auto" w:fill="FFFFFF"/>
        </w:rPr>
        <w:t>] Cassidy, Thomas. (2006). Education Management System in the Latin American and the Caribbean: lesson and challenges. Banco Interamericano de Desarrollo.</w:t>
      </w:r>
      <w:r w:rsidRPr="00711BC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xmlns:wp14="http://schemas.microsoft.com/office/word/2010/wordml" w:rsidRPr="00711BCF" w:rsidR="00F96C7A" w:rsidP="004945E6" w:rsidRDefault="00F96C7A" w14:paraId="3656B9AB" wp14:textId="77777777">
      <w:pPr>
        <w:ind w:left="0" w:firstLine="0"/>
        <w:rPr>
          <w:rFonts w:ascii="Arial" w:hAnsi="Arial" w:cs="Arial"/>
        </w:rPr>
      </w:pPr>
    </w:p>
    <w:p xmlns:wp14="http://schemas.microsoft.com/office/word/2010/wordml" w:rsidRPr="00711BCF" w:rsidR="00F96C7A" w:rsidP="2F60596F" w:rsidRDefault="00F96C7A" w14:paraId="198A8AE9" wp14:noSpellErr="1" wp14:textId="5C4C660D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[1</w:t>
      </w:r>
      <w:r w:rsidRPr="2F60596F" w:rsidR="2F60596F">
        <w:rPr>
          <w:rFonts w:ascii="Arial" w:hAnsi="Arial" w:cs="Arial"/>
        </w:rPr>
        <w:t>1</w:t>
      </w:r>
      <w:r w:rsidRPr="2F60596F" w:rsidR="2F60596F">
        <w:rPr>
          <w:rFonts w:ascii="Arial" w:hAnsi="Arial" w:cs="Arial"/>
        </w:rPr>
        <w:t>] Cervero, Robert. 2011. ¨State Roles in Providing Affordable Mass Transport Services for Low-Income Residents”. International Transport Forum.</w:t>
      </w:r>
    </w:p>
    <w:p xmlns:wp14="http://schemas.microsoft.com/office/word/2010/wordml" w:rsidRPr="00711BCF" w:rsidR="00F96C7A" w:rsidP="00934FAA" w:rsidRDefault="00F96C7A" w14:paraId="45FB0818" wp14:textId="77777777">
      <w:pPr>
        <w:rPr>
          <w:rFonts w:ascii="Arial" w:hAnsi="Arial" w:cs="Arial"/>
        </w:rPr>
      </w:pPr>
    </w:p>
    <w:p xmlns:wp14="http://schemas.microsoft.com/office/word/2010/wordml" w:rsidRPr="00711BCF" w:rsidR="009C7D69" w:rsidP="00934FAA" w:rsidRDefault="009C7D69" w14:paraId="049F31CB" wp14:textId="77777777">
      <w:pPr>
        <w:rPr>
          <w:rFonts w:ascii="Arial" w:hAnsi="Arial" w:cs="Arial"/>
        </w:rPr>
      </w:pPr>
    </w:p>
    <w:p xmlns:wp14="http://schemas.microsoft.com/office/word/2010/wordml" w:rsidRPr="00711BCF" w:rsidR="009C7D69" w:rsidP="2F60596F" w:rsidRDefault="00F96C7A" w14:paraId="78C24A30" wp14:noSpellErr="1" wp14:textId="68CEF07A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[1</w:t>
      </w:r>
      <w:r w:rsidRPr="2F60596F" w:rsidR="2F60596F">
        <w:rPr>
          <w:rFonts w:ascii="Arial" w:hAnsi="Arial" w:cs="Arial"/>
        </w:rPr>
        <w:t>2</w:t>
      </w:r>
      <w:r w:rsidRPr="2F60596F" w:rsidR="2F60596F">
        <w:rPr>
          <w:rFonts w:ascii="Arial" w:hAnsi="Arial" w:cs="Arial"/>
        </w:rPr>
        <w:t>] Blumenberg, Evelyn, and Michael Manville. 2004. “Beyond the spatial mismatch: welfare recipients and transportation policy”. Journal of Planning Literature 19(2): 182-205.</w:t>
      </w:r>
    </w:p>
    <w:p xmlns:wp14="http://schemas.microsoft.com/office/word/2010/wordml" w:rsidRPr="00711BCF" w:rsidR="00F96C7A" w:rsidP="009C7D69" w:rsidRDefault="00F96C7A" w14:paraId="53128261" wp14:textId="77777777">
      <w:pPr>
        <w:rPr>
          <w:rFonts w:ascii="Arial" w:hAnsi="Arial" w:cs="Arial"/>
        </w:rPr>
      </w:pPr>
    </w:p>
    <w:p xmlns:wp14="http://schemas.microsoft.com/office/word/2010/wordml" w:rsidRPr="00711BCF" w:rsidR="00F96C7A" w:rsidP="2F60596F" w:rsidRDefault="00F96C7A" w14:paraId="545DB283" wp14:textId="3C9B2245">
      <w:pPr>
        <w:rPr>
          <w:rFonts w:ascii="Arial" w:hAnsi="Arial" w:cs="Arial"/>
        </w:rPr>
      </w:pPr>
      <w:r w:rsidRPr="2F60596F" w:rsidR="2F60596F">
        <w:rPr>
          <w:rFonts w:ascii="Arial" w:hAnsi="Arial" w:cs="Arial"/>
          <w:lang w:val="de-DE"/>
        </w:rPr>
        <w:t>[1</w:t>
      </w:r>
      <w:r w:rsidRPr="2F60596F" w:rsidR="2F60596F">
        <w:rPr>
          <w:rFonts w:ascii="Arial" w:hAnsi="Arial" w:cs="Arial"/>
          <w:lang w:val="de-DE"/>
        </w:rPr>
        <w:t>3</w:t>
      </w:r>
      <w:r w:rsidRPr="2F60596F" w:rsidR="2F60596F">
        <w:rPr>
          <w:rFonts w:ascii="Arial" w:hAnsi="Arial" w:cs="Arial"/>
          <w:lang w:val="de-DE"/>
        </w:rPr>
        <w:t xml:space="preserve">] </w:t>
      </w:r>
      <w:proofErr w:type="spellStart"/>
      <w:r w:rsidRPr="2F60596F" w:rsidR="2F60596F">
        <w:rPr>
          <w:rFonts w:ascii="Arial" w:hAnsi="Arial" w:cs="Arial"/>
          <w:lang w:val="de-DE"/>
        </w:rPr>
        <w:t>Silver</w:t>
      </w:r>
      <w:proofErr w:type="spellEnd"/>
      <w:r w:rsidRPr="2F60596F" w:rsidR="2F60596F">
        <w:rPr>
          <w:rFonts w:ascii="Arial" w:hAnsi="Arial" w:cs="Arial"/>
          <w:lang w:val="de-DE"/>
        </w:rPr>
        <w:t xml:space="preserve">, Diane, </w:t>
      </w:r>
      <w:proofErr w:type="spellStart"/>
      <w:r w:rsidRPr="2F60596F" w:rsidR="2F60596F">
        <w:rPr>
          <w:rFonts w:ascii="Arial" w:hAnsi="Arial" w:cs="Arial"/>
          <w:lang w:val="de-DE"/>
        </w:rPr>
        <w:t>Blustein</w:t>
      </w:r>
      <w:proofErr w:type="spellEnd"/>
      <w:r w:rsidRPr="2F60596F" w:rsidR="2F60596F">
        <w:rPr>
          <w:rFonts w:ascii="Arial" w:hAnsi="Arial" w:cs="Arial"/>
          <w:lang w:val="de-DE"/>
        </w:rPr>
        <w:t xml:space="preserve"> J, Weitzman BC. 2012. </w:t>
      </w:r>
      <w:r w:rsidRPr="2F60596F" w:rsidR="2F60596F">
        <w:rPr>
          <w:rFonts w:ascii="Arial" w:hAnsi="Arial" w:cs="Arial"/>
        </w:rPr>
        <w:t xml:space="preserve">Transportation to clinic: findings from a pilot clinic-based survey of low-income suburbanites. New York University, NY. </w:t>
      </w:r>
    </w:p>
    <w:p xmlns:wp14="http://schemas.microsoft.com/office/word/2010/wordml" w:rsidRPr="00BD568B" w:rsidR="00711BCF" w:rsidP="2F60596F" w:rsidRDefault="00751222" w14:paraId="296CB890" wp14:textId="6455DC45">
      <w:pPr>
        <w:rPr>
          <w:rFonts w:ascii="Arial" w:hAnsi="Arial" w:cs="Arial"/>
          <w:lang w:val="es-ES"/>
        </w:rPr>
      </w:pPr>
      <w:bookmarkStart w:name="_GoBack" w:id="0"/>
      <w:bookmarkEnd w:id="0"/>
      <w:r w:rsidRPr="2F60596F" w:rsidR="2F60596F">
        <w:rPr>
          <w:rFonts w:ascii="Arial" w:hAnsi="Arial" w:cs="Arial"/>
        </w:rPr>
        <w:t>[1</w:t>
      </w:r>
      <w:r w:rsidRPr="2F60596F" w:rsidR="2F60596F">
        <w:rPr>
          <w:rFonts w:ascii="Arial" w:hAnsi="Arial" w:cs="Arial"/>
        </w:rPr>
        <w:t>4</w:t>
      </w:r>
      <w:proofErr w:type="gramStart"/>
      <w:r w:rsidRPr="2F60596F" w:rsidR="2F60596F">
        <w:rPr>
          <w:rFonts w:ascii="Arial" w:hAnsi="Arial" w:cs="Arial"/>
        </w:rPr>
        <w:t>]  Litman</w:t>
      </w:r>
      <w:proofErr w:type="gramEnd"/>
      <w:r w:rsidRPr="2F60596F" w:rsidR="2F60596F">
        <w:rPr>
          <w:rFonts w:ascii="Arial" w:hAnsi="Arial" w:cs="Arial"/>
        </w:rPr>
        <w:t xml:space="preserve">, Todd. 2018. Evaluating Public Transit Benefits and Costs: Best Practices Guidebook. </w:t>
      </w:r>
      <w:r w:rsidRPr="2F60596F" w:rsidR="2F60596F">
        <w:rPr>
          <w:rFonts w:ascii="Arial" w:hAnsi="Arial" w:cs="Arial"/>
          <w:lang w:val="es-ES"/>
        </w:rPr>
        <w:t xml:space="preserve">Victoria </w:t>
      </w:r>
      <w:proofErr w:type="spellStart"/>
      <w:r w:rsidRPr="2F60596F" w:rsidR="2F60596F">
        <w:rPr>
          <w:rFonts w:ascii="Arial" w:hAnsi="Arial" w:cs="Arial"/>
          <w:lang w:val="es-ES"/>
        </w:rPr>
        <w:t>Transport</w:t>
      </w:r>
      <w:proofErr w:type="spellEnd"/>
      <w:r w:rsidRPr="2F60596F" w:rsidR="2F60596F">
        <w:rPr>
          <w:rFonts w:ascii="Arial" w:hAnsi="Arial" w:cs="Arial"/>
          <w:lang w:val="es-ES"/>
        </w:rPr>
        <w:t xml:space="preserve"> </w:t>
      </w:r>
      <w:proofErr w:type="spellStart"/>
      <w:r w:rsidRPr="2F60596F" w:rsidR="2F60596F">
        <w:rPr>
          <w:rFonts w:ascii="Arial" w:hAnsi="Arial" w:cs="Arial"/>
          <w:lang w:val="es-ES"/>
        </w:rPr>
        <w:t>Policy</w:t>
      </w:r>
      <w:proofErr w:type="spellEnd"/>
      <w:r w:rsidRPr="2F60596F" w:rsidR="2F60596F">
        <w:rPr>
          <w:rFonts w:ascii="Arial" w:hAnsi="Arial" w:cs="Arial"/>
          <w:lang w:val="es-ES"/>
        </w:rPr>
        <w:t xml:space="preserve"> </w:t>
      </w:r>
      <w:proofErr w:type="spellStart"/>
      <w:r w:rsidRPr="2F60596F" w:rsidR="2F60596F">
        <w:rPr>
          <w:rFonts w:ascii="Arial" w:hAnsi="Arial" w:cs="Arial"/>
          <w:lang w:val="es-ES"/>
        </w:rPr>
        <w:t>Institute</w:t>
      </w:r>
      <w:proofErr w:type="spellEnd"/>
      <w:r w:rsidRPr="2F60596F" w:rsidR="2F60596F">
        <w:rPr>
          <w:rFonts w:ascii="Arial" w:hAnsi="Arial" w:cs="Arial"/>
          <w:lang w:val="es-ES"/>
        </w:rPr>
        <w:t xml:space="preserve">. </w:t>
      </w:r>
    </w:p>
    <w:p xmlns:wp14="http://schemas.microsoft.com/office/word/2010/wordml" w:rsidRPr="00BD568B" w:rsidR="00A10AEA" w:rsidP="00F96C7A" w:rsidRDefault="00A10AEA" w14:paraId="62486C05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Pr="00711BCF" w:rsidR="00A10AEA" w:rsidP="2F60596F" w:rsidRDefault="00A10AEA" w14:paraId="0C7B2840" wp14:noSpellErr="1" wp14:textId="0DEFBD22">
      <w:pPr>
        <w:rPr>
          <w:rStyle w:val="Hyperlink"/>
          <w:rFonts w:ascii="Arial" w:hAnsi="Arial" w:cs="Arial"/>
          <w:lang w:val="es-ES"/>
        </w:rPr>
      </w:pPr>
      <w:r w:rsidRPr="2F60596F" w:rsidR="2F60596F">
        <w:rPr>
          <w:rFonts w:ascii="Arial" w:hAnsi="Arial" w:cs="Arial"/>
          <w:lang w:val="es-ES"/>
        </w:rPr>
        <w:t>[1</w:t>
      </w:r>
      <w:r w:rsidRPr="2F60596F" w:rsidR="2F60596F">
        <w:rPr>
          <w:rFonts w:ascii="Arial" w:hAnsi="Arial" w:cs="Arial"/>
          <w:lang w:val="es-ES"/>
        </w:rPr>
        <w:t>5</w:t>
      </w:r>
      <w:r w:rsidRPr="2F60596F" w:rsidR="2F60596F">
        <w:rPr>
          <w:rFonts w:ascii="Arial" w:hAnsi="Arial" w:cs="Arial"/>
          <w:lang w:val="es-ES"/>
        </w:rPr>
        <w:t xml:space="preserve">] Rodríguez, Camila. 2014. </w:t>
      </w:r>
      <w:proofErr w:type="gramStart"/>
      <w:r w:rsidRPr="2F60596F" w:rsidR="2F60596F">
        <w:rPr>
          <w:rFonts w:ascii="Arial" w:hAnsi="Arial" w:cs="Arial"/>
          <w:lang w:val="es-ES"/>
        </w:rPr>
        <w:t>Me lleva por 1000 pesos?</w:t>
      </w:r>
      <w:proofErr w:type="gramEnd"/>
      <w:r w:rsidRPr="2F60596F" w:rsidR="2F60596F">
        <w:rPr>
          <w:rFonts w:ascii="Arial" w:hAnsi="Arial" w:cs="Arial"/>
          <w:lang w:val="es-ES"/>
        </w:rPr>
        <w:t xml:space="preserve"> Subsidios al transporte público para los pobres. Disponible en: </w:t>
      </w:r>
      <w:hyperlink r:id="Rd531f605bcad4c75">
        <w:r w:rsidRPr="2F60596F" w:rsidR="2F60596F">
          <w:rPr>
            <w:rStyle w:val="Hyperlink"/>
            <w:rFonts w:ascii="Arial" w:hAnsi="Arial" w:cs="Arial"/>
            <w:lang w:val="es-ES"/>
          </w:rPr>
          <w:t>http://blogs.worldbank.org/transport/es/me-lleva-por-1000-pesos-subsidios-al-transporte-p-blico-para-los-pobres</w:t>
        </w:r>
      </w:hyperlink>
    </w:p>
    <w:p xmlns:wp14="http://schemas.microsoft.com/office/word/2010/wordml" w:rsidRPr="00711BCF" w:rsidR="001C2113" w:rsidP="00A10AEA" w:rsidRDefault="001C2113" w14:paraId="4101652C" wp14:textId="77777777">
      <w:pPr>
        <w:rPr>
          <w:rFonts w:ascii="Arial" w:hAnsi="Arial" w:cs="Arial"/>
          <w:lang w:val="es-ES_tradnl"/>
        </w:rPr>
      </w:pPr>
    </w:p>
    <w:p xmlns:wp14="http://schemas.microsoft.com/office/word/2010/wordml" w:rsidRPr="00711BCF" w:rsidR="001C2113" w:rsidP="2F60596F" w:rsidRDefault="001C2113" w14:paraId="76EE017F" wp14:textId="6368C349">
      <w:pPr>
        <w:rPr>
          <w:rFonts w:ascii="Arial" w:hAnsi="Arial" w:cs="Arial"/>
          <w:color w:val="333333"/>
        </w:rPr>
      </w:pPr>
      <w:r w:rsidRPr="5BA3B692">
        <w:rPr>
          <w:rFonts w:ascii="Arial" w:hAnsi="Arial" w:cs="Arial"/>
          <w:lang w:val="es-ES"/>
        </w:rPr>
        <w:t xml:space="preserve">[1</w:t>
      </w:r>
      <w:r w:rsidRPr="5BA3B692">
        <w:rPr>
          <w:rFonts w:ascii="Arial" w:hAnsi="Arial" w:cs="Arial"/>
          <w:lang w:val="es-ES"/>
        </w:rPr>
        <w:t xml:space="preserve">6</w:t>
      </w:r>
      <w:r w:rsidRPr="5BA3B692">
        <w:rPr>
          <w:rFonts w:ascii="Arial" w:hAnsi="Arial" w:cs="Arial"/>
          <w:lang w:val="es-ES"/>
        </w:rPr>
        <w:t xml:space="preserve">] </w:t>
      </w:r>
      <w:r w:rsidRPr="5BA3B692" w:rsidR="00FE258F">
        <w:rPr>
          <w:rFonts w:ascii="Arial" w:hAnsi="Arial" w:cs="Arial"/>
          <w:color w:val="333333"/>
          <w:shd w:val="clear" w:color="auto" w:fill="FFFFFF"/>
          <w:lang w:val="es-ES"/>
        </w:rPr>
        <w:t xml:space="preserve">Estupiñán, Nicolás; Gómez-Lobo, Andrés; Muñoz-Raskin, Ramón; </w:t>
      </w:r>
      <w:proofErr w:type="spellStart"/>
      <w:r w:rsidRPr="5BA3B692" w:rsidR="00FE258F">
        <w:rPr>
          <w:rFonts w:ascii="Arial" w:hAnsi="Arial" w:cs="Arial"/>
          <w:color w:val="333333"/>
          <w:shd w:val="clear" w:color="auto" w:fill="FFFFFF"/>
          <w:lang w:val="es-ES"/>
        </w:rPr>
        <w:t xml:space="preserve">Serebrisky</w:t>
      </w:r>
      <w:proofErr w:type="spellEnd"/>
      <w:r w:rsidRPr="5BA3B692" w:rsidR="00FE258F">
        <w:rPr>
          <w:rFonts w:ascii="Arial" w:hAnsi="Arial" w:cs="Arial"/>
          <w:color w:val="333333"/>
          <w:shd w:val="clear" w:color="auto" w:fill="FFFFFF"/>
          <w:lang w:val="es-ES"/>
        </w:rPr>
        <w:t xml:space="preserve">, Tomás. </w:t>
      </w:r>
      <w:r w:rsidRPr="00711BCF" w:rsidR="00FE258F">
        <w:rPr>
          <w:rFonts w:ascii="Arial" w:hAnsi="Arial" w:cs="Arial"/>
          <w:color w:val="333333"/>
          <w:shd w:val="clear" w:color="auto" w:fill="FFFFFF"/>
        </w:rPr>
        <w:t>2007. </w:t>
      </w:r>
      <w:r w:rsidRPr="00711BCF" w:rsidR="00FE258F">
        <w:rPr>
          <w:rStyle w:val="italic"/>
          <w:rFonts w:ascii="Arial" w:hAnsi="Arial" w:cs="Arial"/>
          <w:color w:val="333333"/>
          <w:shd w:val="clear" w:color="auto" w:fill="FFFFFF"/>
        </w:rPr>
        <w:t xml:space="preserve">Affordability and Subsidies in Public Urban </w:t>
      </w:r>
      <w:proofErr w:type="gramStart"/>
      <w:r w:rsidRPr="00711BCF" w:rsidR="00FE258F">
        <w:rPr>
          <w:rStyle w:val="italic"/>
          <w:rFonts w:ascii="Arial" w:hAnsi="Arial" w:cs="Arial"/>
          <w:color w:val="333333"/>
          <w:shd w:val="clear" w:color="auto" w:fill="FFFFFF"/>
        </w:rPr>
        <w:t>Transport :</w:t>
      </w:r>
      <w:proofErr w:type="gramEnd"/>
      <w:r w:rsidRPr="00711BCF" w:rsidR="00FE258F">
        <w:rPr>
          <w:rStyle w:val="italic"/>
          <w:rFonts w:ascii="Arial" w:hAnsi="Arial" w:cs="Arial"/>
          <w:color w:val="333333"/>
          <w:shd w:val="clear" w:color="auto" w:fill="FFFFFF"/>
        </w:rPr>
        <w:t xml:space="preserve"> What Do We Mean, What Can Be Done?</w:t>
      </w:r>
      <w:r w:rsidRPr="00711BCF" w:rsidR="00FE258F">
        <w:rPr>
          <w:rFonts w:ascii="Arial" w:hAnsi="Arial" w:cs="Arial"/>
          <w:color w:val="333333"/>
          <w:shd w:val="clear" w:color="auto" w:fill="FFFFFF"/>
        </w:rPr>
        <w:t>. Policy Research Working Paper; No. 4440. World Bank, Washington, DC.</w:t>
      </w:r>
    </w:p>
    <w:p xmlns:wp14="http://schemas.microsoft.com/office/word/2010/wordml" w:rsidRPr="00711BCF" w:rsidR="000D07B0" w:rsidP="00A10AEA" w:rsidRDefault="000D07B0" w14:paraId="4B99056E" wp14:textId="77777777">
      <w:pPr>
        <w:rPr>
          <w:rFonts w:ascii="Arial" w:hAnsi="Arial" w:cs="Arial"/>
        </w:rPr>
      </w:pPr>
    </w:p>
    <w:p xmlns:wp14="http://schemas.microsoft.com/office/word/2010/wordml" w:rsidRPr="00711BCF" w:rsidR="00711BCF" w:rsidP="2F60596F" w:rsidRDefault="000D07B0" w14:paraId="0094215D" wp14:textId="751BD233">
      <w:pPr>
        <w:autoSpaceDE w:val="0"/>
        <w:autoSpaceDN w:val="0"/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[1</w:t>
      </w:r>
      <w:r w:rsidRPr="2F60596F" w:rsidR="2F60596F">
        <w:rPr>
          <w:rFonts w:ascii="Arial" w:hAnsi="Arial" w:cs="Arial"/>
        </w:rPr>
        <w:t>7</w:t>
      </w:r>
      <w:r w:rsidRPr="2F60596F" w:rsidR="2F60596F">
        <w:rPr>
          <w:rFonts w:ascii="Arial" w:hAnsi="Arial" w:cs="Arial"/>
        </w:rPr>
        <w:t xml:space="preserve">] </w:t>
      </w:r>
      <w:proofErr w:type="spellStart"/>
      <w:r w:rsidRPr="2F60596F" w:rsidR="2F60596F">
        <w:rPr>
          <w:rFonts w:ascii="Arial" w:hAnsi="Arial" w:cs="Arial"/>
        </w:rPr>
        <w:t>Komives</w:t>
      </w:r>
      <w:proofErr w:type="spellEnd"/>
      <w:r w:rsidRPr="2F60596F" w:rsidR="2F60596F">
        <w:rPr>
          <w:rFonts w:ascii="Arial" w:hAnsi="Arial" w:cs="Arial"/>
        </w:rPr>
        <w:t xml:space="preserve">, K., Foster, V., Halpern J., and </w:t>
      </w:r>
      <w:proofErr w:type="spellStart"/>
      <w:r w:rsidRPr="2F60596F" w:rsidR="2F60596F">
        <w:rPr>
          <w:rFonts w:ascii="Arial" w:hAnsi="Arial" w:cs="Arial"/>
        </w:rPr>
        <w:t>Wodon</w:t>
      </w:r>
      <w:proofErr w:type="spellEnd"/>
      <w:r w:rsidRPr="2F60596F" w:rsidR="2F60596F">
        <w:rPr>
          <w:rFonts w:ascii="Arial" w:hAnsi="Arial" w:cs="Arial"/>
        </w:rPr>
        <w:t xml:space="preserve"> </w:t>
      </w:r>
      <w:proofErr w:type="gramStart"/>
      <w:r w:rsidRPr="2F60596F" w:rsidR="2F60596F">
        <w:rPr>
          <w:rFonts w:ascii="Arial" w:hAnsi="Arial" w:cs="Arial"/>
        </w:rPr>
        <w:t>Q.(</w:t>
      </w:r>
      <w:proofErr w:type="gramEnd"/>
      <w:r w:rsidRPr="2F60596F" w:rsidR="2F60596F">
        <w:rPr>
          <w:rFonts w:ascii="Arial" w:hAnsi="Arial" w:cs="Arial"/>
        </w:rPr>
        <w:t>2005) ‘Water, Electricity and the Poor: Who benefits from Utility Subsidies?. World Bank.</w:t>
      </w:r>
    </w:p>
    <w:p xmlns:wp14="http://schemas.microsoft.com/office/word/2010/wordml" w:rsidRPr="00711BCF" w:rsidR="00C94200" w:rsidP="00A10AEA" w:rsidRDefault="00C94200" w14:paraId="1299C43A" wp14:textId="77777777">
      <w:pPr>
        <w:rPr>
          <w:rFonts w:ascii="Arial" w:hAnsi="Arial" w:cs="Arial"/>
        </w:rPr>
      </w:pPr>
    </w:p>
    <w:p xmlns:wp14="http://schemas.microsoft.com/office/word/2010/wordml" w:rsidRPr="00711BCF" w:rsidR="00C94200" w:rsidP="2F60596F" w:rsidRDefault="00C94200" w14:paraId="2B764FE2" wp14:noSpellErr="1" wp14:textId="02E65E08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</w:t>
      </w:r>
      <w:r w:rsidRPr="2F60596F" w:rsidR="2F60596F">
        <w:rPr>
          <w:rFonts w:ascii="Arial" w:hAnsi="Arial" w:cs="Arial"/>
        </w:rPr>
        <w:t>18</w:t>
      </w:r>
      <w:r w:rsidRPr="2F60596F" w:rsidR="2F60596F">
        <w:rPr>
          <w:rFonts w:ascii="Arial" w:hAnsi="Arial" w:cs="Arial"/>
        </w:rPr>
        <w:t>] UN Global Pulse. 2017. Using Big Data Analytics for Improved Public Transport,’ Project Series, no. 25.</w:t>
      </w:r>
    </w:p>
    <w:p xmlns:wp14="http://schemas.microsoft.com/office/word/2010/wordml" w:rsidRPr="00711BCF" w:rsidR="00D367D7" w:rsidP="00C94200" w:rsidRDefault="00D367D7" w14:paraId="4DDBEF00" wp14:textId="77777777">
      <w:pPr>
        <w:rPr>
          <w:rFonts w:ascii="Arial" w:hAnsi="Arial" w:cs="Arial"/>
        </w:rPr>
      </w:pPr>
    </w:p>
    <w:p xmlns:wp14="http://schemas.microsoft.com/office/word/2010/wordml" w:rsidRPr="00711BCF" w:rsidR="00D367D7" w:rsidP="2F60596F" w:rsidRDefault="00D367D7" w14:paraId="5FF667E2" wp14:noSpellErr="1" wp14:textId="6ED7494A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</w:t>
      </w:r>
      <w:r w:rsidRPr="2F60596F" w:rsidR="2F60596F">
        <w:rPr>
          <w:rFonts w:ascii="Arial" w:hAnsi="Arial" w:cs="Arial"/>
        </w:rPr>
        <w:t>19</w:t>
      </w:r>
      <w:r w:rsidRPr="2F60596F" w:rsidR="2F60596F">
        <w:rPr>
          <w:rFonts w:ascii="Arial" w:hAnsi="Arial" w:cs="Arial"/>
        </w:rPr>
        <w:t>] Peters (2018). “The Challenge of Policy Coordination”. Policy Design and Practice. Volume 1, Issue 1.</w:t>
      </w:r>
    </w:p>
    <w:p xmlns:wp14="http://schemas.microsoft.com/office/word/2010/wordml" w:rsidRPr="00711BCF" w:rsidR="00727C55" w:rsidP="00C94200" w:rsidRDefault="00727C55" w14:paraId="3461D779" wp14:textId="77777777">
      <w:pPr>
        <w:rPr>
          <w:rFonts w:ascii="Arial" w:hAnsi="Arial" w:cs="Arial"/>
        </w:rPr>
      </w:pPr>
    </w:p>
    <w:p xmlns:wp14="http://schemas.microsoft.com/office/word/2010/wordml" w:rsidRPr="00711BCF" w:rsidR="00727C55" w:rsidP="2F60596F" w:rsidRDefault="00727C55" w14:paraId="368A7809" wp14:noSpellErr="1" wp14:textId="0EC019FD">
      <w:pPr>
        <w:rPr>
          <w:rStyle w:val="Hyperlink"/>
          <w:rFonts w:ascii="Arial" w:hAnsi="Arial" w:cs="Arial"/>
        </w:rPr>
      </w:pPr>
      <w:r w:rsidRPr="2F60596F" w:rsidR="2F60596F">
        <w:rPr>
          <w:rFonts w:ascii="Arial" w:hAnsi="Arial" w:cs="Arial"/>
        </w:rPr>
        <w:t>[2</w:t>
      </w:r>
      <w:r w:rsidRPr="2F60596F" w:rsidR="2F60596F">
        <w:rPr>
          <w:rFonts w:ascii="Arial" w:hAnsi="Arial" w:cs="Arial"/>
        </w:rPr>
        <w:t>0</w:t>
      </w:r>
      <w:r w:rsidRPr="2F60596F" w:rsidR="2F60596F">
        <w:rPr>
          <w:rFonts w:ascii="Arial" w:hAnsi="Arial" w:cs="Arial"/>
        </w:rPr>
        <w:t xml:space="preserve">] </w:t>
      </w:r>
      <w:hyperlink r:id="R7ec3c80369824a99">
        <w:r w:rsidRPr="2F60596F" w:rsidR="2F60596F">
          <w:rPr>
            <w:rStyle w:val="Hyperlink"/>
            <w:rFonts w:ascii="Arial" w:hAnsi="Arial" w:cs="Arial"/>
          </w:rPr>
          <w:t>https://www.kaggle.com/c/costa-rican-household-poverty-prediction</w:t>
        </w:r>
      </w:hyperlink>
    </w:p>
    <w:p xmlns:wp14="http://schemas.microsoft.com/office/word/2010/wordml" w:rsidRPr="00711BCF" w:rsidR="00727C55" w:rsidP="00C94200" w:rsidRDefault="00727C55" w14:paraId="3CF2D8B6" wp14:textId="77777777">
      <w:pPr>
        <w:rPr>
          <w:rFonts w:ascii="Arial" w:hAnsi="Arial" w:cs="Arial"/>
        </w:rPr>
      </w:pPr>
    </w:p>
    <w:p xmlns:wp14="http://schemas.microsoft.com/office/word/2010/wordml" w:rsidRPr="00711BCF" w:rsidR="00727C55" w:rsidP="2F60596F" w:rsidRDefault="00727C55" w14:paraId="16E707DA" wp14:noSpellErr="1" wp14:textId="242C25A6">
      <w:pPr>
        <w:rPr>
          <w:rFonts w:ascii="Arial" w:hAnsi="Arial" w:cs="Arial"/>
        </w:rPr>
      </w:pPr>
      <w:r w:rsidRPr="2F60596F" w:rsidR="2F60596F">
        <w:rPr>
          <w:rFonts w:ascii="Arial" w:hAnsi="Arial" w:cs="Arial"/>
        </w:rPr>
        <w:t>[2</w:t>
      </w:r>
      <w:r w:rsidRPr="2F60596F" w:rsidR="2F60596F">
        <w:rPr>
          <w:rFonts w:ascii="Arial" w:hAnsi="Arial" w:cs="Arial"/>
        </w:rPr>
        <w:t>1</w:t>
      </w:r>
      <w:r w:rsidRPr="2F60596F" w:rsidR="2F60596F">
        <w:rPr>
          <w:rFonts w:ascii="Arial" w:hAnsi="Arial" w:cs="Arial"/>
        </w:rPr>
        <w:t xml:space="preserve">] </w:t>
      </w:r>
      <w:hyperlink r:id="R71d834a8d3674f17">
        <w:r w:rsidRPr="2F60596F" w:rsidR="2F60596F">
          <w:rPr>
            <w:rStyle w:val="Hyperlink"/>
            <w:rFonts w:ascii="Arial" w:hAnsi="Arial" w:cs="Arial"/>
          </w:rPr>
          <w:t>https://vicepresidencia.gob.do/vicerdo/2018/06/03/estado-ahorra-6-5-millones-de-dolares-al-usar-tecnologia-en-estudio-socioeconomico-de-hogares/</w:t>
        </w:r>
      </w:hyperlink>
    </w:p>
    <w:p xmlns:wp14="http://schemas.microsoft.com/office/word/2010/wordml" w:rsidRPr="00711BCF" w:rsidR="005F0E82" w:rsidP="00C94200" w:rsidRDefault="005F0E82" w14:paraId="0FB78278" wp14:textId="77777777">
      <w:pPr>
        <w:rPr>
          <w:rFonts w:ascii="Arial" w:hAnsi="Arial" w:cs="Arial"/>
        </w:rPr>
      </w:pPr>
    </w:p>
    <w:p xmlns:wp14="http://schemas.microsoft.com/office/word/2010/wordml" w:rsidRPr="00711BCF" w:rsidR="005F0E82" w:rsidP="00C94200" w:rsidRDefault="005F0E82" w14:paraId="1FC39945" wp14:textId="77777777">
      <w:pPr>
        <w:rPr>
          <w:rFonts w:ascii="Arial" w:hAnsi="Arial" w:cs="Arial"/>
        </w:rPr>
      </w:pPr>
    </w:p>
    <w:p xmlns:wp14="http://schemas.microsoft.com/office/word/2010/wordml" w:rsidRPr="00711BCF" w:rsidR="00A10AEA" w:rsidP="00C94200" w:rsidRDefault="00A10AEA" w14:paraId="0562CB0E" wp14:textId="77777777">
      <w:pPr>
        <w:rPr>
          <w:rFonts w:ascii="Arial" w:hAnsi="Arial" w:cs="Arial"/>
        </w:rPr>
      </w:pPr>
    </w:p>
    <w:p xmlns:wp14="http://schemas.microsoft.com/office/word/2010/wordml" w:rsidRPr="00711BCF" w:rsidR="00F96C7A" w:rsidP="009C7D69" w:rsidRDefault="00F96C7A" w14:paraId="34CE0A41" wp14:textId="77777777">
      <w:pPr>
        <w:rPr>
          <w:rFonts w:ascii="Arial" w:hAnsi="Arial" w:cs="Arial"/>
        </w:rPr>
      </w:pPr>
    </w:p>
    <w:p xmlns:wp14="http://schemas.microsoft.com/office/word/2010/wordml" w:rsidRPr="00711BCF" w:rsidR="00DB1331" w:rsidP="00934FAA" w:rsidRDefault="00DB1331" w14:paraId="62EBF3C5" wp14:textId="77777777">
      <w:pPr>
        <w:rPr>
          <w:rFonts w:ascii="Arial" w:hAnsi="Arial" w:cs="Arial"/>
        </w:rPr>
      </w:pPr>
    </w:p>
    <w:p xmlns:wp14="http://schemas.microsoft.com/office/word/2010/wordml" w:rsidRPr="00711BCF" w:rsidR="00DB1331" w:rsidP="00934FAA" w:rsidRDefault="00DB1331" w14:paraId="6D98A12B" wp14:textId="77777777">
      <w:pPr>
        <w:rPr>
          <w:rFonts w:ascii="Arial" w:hAnsi="Arial" w:cs="Arial"/>
        </w:rPr>
      </w:pPr>
    </w:p>
    <w:p xmlns:wp14="http://schemas.microsoft.com/office/word/2010/wordml" w:rsidRPr="00711BCF" w:rsidR="00D62765" w:rsidP="00D62765" w:rsidRDefault="00D62765" w14:paraId="29D6B04F" wp14:textId="77777777">
      <w:pPr>
        <w:rPr>
          <w:rFonts w:ascii="Arial" w:hAnsi="Arial" w:cs="Arial"/>
        </w:rPr>
      </w:pPr>
      <w:r w:rsidRPr="00711BCF">
        <w:rPr>
          <w:rFonts w:ascii="Arial" w:hAnsi="Arial" w:cs="Arial"/>
        </w:rPr>
        <w:t xml:space="preserve"> </w:t>
      </w:r>
    </w:p>
    <w:p xmlns:wp14="http://schemas.microsoft.com/office/word/2010/wordml" w:rsidRPr="00711BCF" w:rsidR="00D62765" w:rsidP="00D62765" w:rsidRDefault="00D62765" w14:paraId="2946DB82" wp14:textId="77777777">
      <w:pPr>
        <w:rPr>
          <w:rFonts w:ascii="Arial" w:hAnsi="Arial" w:cs="Arial"/>
        </w:rPr>
      </w:pPr>
    </w:p>
    <w:p xmlns:wp14="http://schemas.microsoft.com/office/word/2010/wordml" w:rsidRPr="00711BCF" w:rsidR="00D62765" w:rsidP="00C55547" w:rsidRDefault="00D62765" w14:paraId="5997CC1D" wp14:textId="77777777">
      <w:pPr>
        <w:rPr>
          <w:rFonts w:ascii="Arial" w:hAnsi="Arial" w:cs="Arial"/>
        </w:rPr>
      </w:pPr>
    </w:p>
    <w:p xmlns:wp14="http://schemas.microsoft.com/office/word/2010/wordml" w:rsidRPr="00711BCF" w:rsidR="00C55547" w:rsidP="00C55547" w:rsidRDefault="00C55547" w14:paraId="110FFD37" wp14:textId="77777777">
      <w:pPr>
        <w:rPr>
          <w:rFonts w:ascii="Arial" w:hAnsi="Arial" w:cs="Arial"/>
        </w:rPr>
      </w:pPr>
    </w:p>
    <w:p xmlns:wp14="http://schemas.microsoft.com/office/word/2010/wordml" w:rsidRPr="00711BCF" w:rsidR="00C55547" w:rsidRDefault="00C55547" w14:paraId="6B699379" wp14:textId="77777777">
      <w:pPr>
        <w:rPr>
          <w:rFonts w:ascii="Arial" w:hAnsi="Arial" w:cs="Arial"/>
        </w:rPr>
      </w:pPr>
    </w:p>
    <w:sectPr w:rsidRPr="00711BCF" w:rsidR="00C55547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15A91" w:rsidP="00BD568B" w:rsidRDefault="00E15A91" w14:paraId="3FE9F23F" wp14:textId="77777777">
      <w:r>
        <w:separator/>
      </w:r>
    </w:p>
  </w:endnote>
  <w:endnote w:type="continuationSeparator" w:id="0">
    <w:p xmlns:wp14="http://schemas.microsoft.com/office/word/2010/wordml" w:rsidR="00E15A91" w:rsidP="00BD568B" w:rsidRDefault="00E15A91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15A91" w:rsidP="00BD568B" w:rsidRDefault="00E15A91" w14:paraId="61CDCEAD" wp14:textId="77777777">
      <w:r>
        <w:separator/>
      </w:r>
    </w:p>
  </w:footnote>
  <w:footnote w:type="continuationSeparator" w:id="0">
    <w:p xmlns:wp14="http://schemas.microsoft.com/office/word/2010/wordml" w:rsidR="00E15A91" w:rsidP="00BD568B" w:rsidRDefault="00E15A91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Content>
      <w:p xmlns:wp14="http://schemas.microsoft.com/office/word/2010/wordml" w:rsidRPr="00BD568B" w:rsidR="00BD568B" w:rsidP="5BA3B692" w:rsidRDefault="00BD568B" w14:paraId="3C8321DE" wp14:textId="77777777" wp14:noSpellErr="1">
        <w:pPr>
          <w:pStyle w:val="Header"/>
          <w:jc w:val="right"/>
          <w:rPr>
            <w:rFonts w:ascii="Arial" w:hAnsi="Arial" w:cs="Arial"/>
            <w:sz w:val="18"/>
            <w:szCs w:val="18"/>
            <w:lang w:val="pt-BR"/>
          </w:rPr>
        </w:pPr>
        <w:r w:rsidRPr="5BA3B692" w:rsidR="5BA3B692">
          <w:rPr>
            <w:rFonts w:ascii="Arial" w:hAnsi="Arial" w:cs="Arial"/>
            <w:sz w:val="18"/>
            <w:szCs w:val="18"/>
            <w:lang w:val="pt-BR"/>
          </w:rPr>
          <w:t>EEO#2-AR-L1302</w:t>
        </w:r>
      </w:p>
      <w:p xmlns:wp14="http://schemas.microsoft.com/office/word/2010/wordml" w:rsidRPr="00BD568B" w:rsidR="00BD568B" w:rsidP="5BA3B692" w:rsidRDefault="00BD568B" w14:paraId="57EED253" wp14:textId="77777777" wp14:noSpellErr="1">
        <w:pPr>
          <w:pStyle w:val="Header"/>
          <w:jc w:val="right"/>
          <w:rPr>
            <w:rFonts w:ascii="Arial" w:hAnsi="Arial" w:cs="Arial"/>
            <w:sz w:val="18"/>
            <w:szCs w:val="18"/>
            <w:lang w:val="pt-BR"/>
          </w:rPr>
        </w:pPr>
        <w:r w:rsidRPr="5BA3B692" w:rsidR="5BA3B692">
          <w:rPr>
            <w:rFonts w:ascii="Arial" w:hAnsi="Arial" w:cs="Arial"/>
            <w:sz w:val="18"/>
            <w:szCs w:val="18"/>
            <w:lang w:val="pt-BR"/>
          </w:rPr>
          <w:t>Página</w:t>
        </w:r>
        <w:r w:rsidRPr="5BA3B692" w:rsidR="5BA3B692">
          <w:rPr>
            <w:rFonts w:ascii="Arial" w:hAnsi="Arial" w:cs="Arial"/>
            <w:sz w:val="18"/>
            <w:szCs w:val="18"/>
            <w:lang w:val="pt-BR"/>
          </w:rPr>
          <w:t xml:space="preserve"> </w: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begin"/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instrText xml:space="preserve"> PAGE </w:instrTex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separate"/>
        </w:r>
        <w:r w:rsidRPr="5BA3B692" w:rsidR="5BA3B692">
          <w:rPr>
            <w:rFonts w:ascii="Arial" w:hAnsi="Arial" w:cs="Arial"/>
            <w:noProof/>
            <w:sz w:val="18"/>
            <w:szCs w:val="18"/>
            <w:lang w:val="pt-BR"/>
          </w:rPr>
          <w:t>2</w: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end"/>
        </w:r>
        <w:r w:rsidRPr="5BA3B692" w:rsidR="5BA3B692">
          <w:rPr>
            <w:rFonts w:ascii="Arial" w:hAnsi="Arial" w:cs="Arial"/>
            <w:sz w:val="18"/>
            <w:szCs w:val="18"/>
            <w:lang w:val="pt-BR"/>
          </w:rPr>
          <w:t xml:space="preserve"> de </w: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begin"/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instrText xml:space="preserve"> NUMPAGES  </w:instrTex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separate"/>
        </w:r>
        <w:r w:rsidRPr="5BA3B692" w:rsidR="5BA3B692">
          <w:rPr>
            <w:rFonts w:ascii="Arial" w:hAnsi="Arial" w:cs="Arial"/>
            <w:noProof/>
            <w:sz w:val="18"/>
            <w:szCs w:val="18"/>
            <w:lang w:val="pt-BR"/>
          </w:rPr>
          <w:t>2</w:t>
        </w:r>
        <w:r w:rsidRPr="5BA3B692">
          <w:rPr>
            <w:rFonts w:ascii="Arial" w:hAnsi="Arial" w:cs="Arial"/>
            <w:noProof/>
            <w:sz w:val="18"/>
            <w:szCs w:val="18"/>
            <w:lang w:val="pt-BR"/>
          </w:rPr>
          <w:fldChar w:fldCharType="end"/>
        </w:r>
      </w:p>
    </w:sdtContent>
  </w:sdt>
  <w:p xmlns:wp14="http://schemas.microsoft.com/office/word/2010/wordml" w:rsidRPr="00BD568B" w:rsidR="00BD568B" w:rsidRDefault="00BD568B" w14:paraId="08CE6F91" wp14:textId="77777777">
    <w:pPr>
      <w:pStyle w:val="Header"/>
      <w:rPr>
        <w:lang w:val="pt-BR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47"/>
    <w:rsid w:val="000816A7"/>
    <w:rsid w:val="000B7B72"/>
    <w:rsid w:val="000D07B0"/>
    <w:rsid w:val="001014CF"/>
    <w:rsid w:val="0017123E"/>
    <w:rsid w:val="001744C1"/>
    <w:rsid w:val="001C2113"/>
    <w:rsid w:val="001C321E"/>
    <w:rsid w:val="001E4269"/>
    <w:rsid w:val="00250505"/>
    <w:rsid w:val="002B777B"/>
    <w:rsid w:val="00302383"/>
    <w:rsid w:val="00306B2C"/>
    <w:rsid w:val="003617EF"/>
    <w:rsid w:val="00370E62"/>
    <w:rsid w:val="003B1B3D"/>
    <w:rsid w:val="004126FA"/>
    <w:rsid w:val="00435FD1"/>
    <w:rsid w:val="00471F58"/>
    <w:rsid w:val="004806D6"/>
    <w:rsid w:val="004913B9"/>
    <w:rsid w:val="004945E6"/>
    <w:rsid w:val="004E408E"/>
    <w:rsid w:val="00505635"/>
    <w:rsid w:val="005A37E0"/>
    <w:rsid w:val="005A737B"/>
    <w:rsid w:val="005F0E82"/>
    <w:rsid w:val="00622840"/>
    <w:rsid w:val="00711BCF"/>
    <w:rsid w:val="00727C55"/>
    <w:rsid w:val="00751222"/>
    <w:rsid w:val="00796E1C"/>
    <w:rsid w:val="00797B58"/>
    <w:rsid w:val="00852EEC"/>
    <w:rsid w:val="008575E7"/>
    <w:rsid w:val="00864D03"/>
    <w:rsid w:val="0089763E"/>
    <w:rsid w:val="009112C5"/>
    <w:rsid w:val="00931563"/>
    <w:rsid w:val="00934793"/>
    <w:rsid w:val="00934FAA"/>
    <w:rsid w:val="00935D93"/>
    <w:rsid w:val="009C7D69"/>
    <w:rsid w:val="00A10AEA"/>
    <w:rsid w:val="00A32940"/>
    <w:rsid w:val="00A45720"/>
    <w:rsid w:val="00A536A8"/>
    <w:rsid w:val="00AE4732"/>
    <w:rsid w:val="00B37123"/>
    <w:rsid w:val="00B41B69"/>
    <w:rsid w:val="00BD568B"/>
    <w:rsid w:val="00BE0567"/>
    <w:rsid w:val="00C55547"/>
    <w:rsid w:val="00C94200"/>
    <w:rsid w:val="00CA4D7A"/>
    <w:rsid w:val="00D2481D"/>
    <w:rsid w:val="00D367D7"/>
    <w:rsid w:val="00D62765"/>
    <w:rsid w:val="00D87377"/>
    <w:rsid w:val="00DB1331"/>
    <w:rsid w:val="00E107F6"/>
    <w:rsid w:val="00E15A91"/>
    <w:rsid w:val="00E50E40"/>
    <w:rsid w:val="00E701BE"/>
    <w:rsid w:val="00E96873"/>
    <w:rsid w:val="00F277E2"/>
    <w:rsid w:val="00F96C7A"/>
    <w:rsid w:val="00FC656E"/>
    <w:rsid w:val="00FE258F"/>
    <w:rsid w:val="00FF6BF0"/>
    <w:rsid w:val="2F60596F"/>
    <w:rsid w:val="5BA3B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014E"/>
  <w15:chartTrackingRefBased/>
  <w15:docId w15:val="{81CF5609-1D55-4AD6-976D-C797C80558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ind w:left="86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D62765"/>
  </w:style>
  <w:style w:type="character" w:styleId="eop" w:customStyle="1">
    <w:name w:val="eop"/>
    <w:basedOn w:val="DefaultParagraphFont"/>
    <w:rsid w:val="00D62765"/>
  </w:style>
  <w:style w:type="paragraph" w:styleId="Default" w:customStyle="1">
    <w:name w:val="Default"/>
    <w:rsid w:val="00D62765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B0"/>
    <w:rPr>
      <w:color w:val="605E5C"/>
      <w:shd w:val="clear" w:color="auto" w:fill="E1DFDD"/>
    </w:rPr>
  </w:style>
  <w:style w:type="character" w:styleId="italic" w:customStyle="1">
    <w:name w:val="italic"/>
    <w:basedOn w:val="DefaultParagraphFont"/>
    <w:rsid w:val="00FE258F"/>
  </w:style>
  <w:style w:type="paragraph" w:styleId="Header">
    <w:name w:val="header"/>
    <w:basedOn w:val="Normal"/>
    <w:link w:val="HeaderChar"/>
    <w:uiPriority w:val="99"/>
    <w:unhideWhenUsed/>
    <w:rsid w:val="00BD56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568B"/>
  </w:style>
  <w:style w:type="paragraph" w:styleId="Footer">
    <w:name w:val="footer"/>
    <w:basedOn w:val="Normal"/>
    <w:link w:val="FooterChar"/>
    <w:uiPriority w:val="99"/>
    <w:unhideWhenUsed/>
    <w:rsid w:val="00BD56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customXml" Target="../customXml/item6.xml" Id="rId18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customXml" Target="../customXml/item4.xml" Id="rId16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customXml" Target="../customXml/item7.xml" Id="rId19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a6d1823c15194fa3" /><Relationship Type="http://schemas.openxmlformats.org/officeDocument/2006/relationships/hyperlink" Target="https://publications.iadb.org/handle/11319/7423?locale-attribute=es&amp;" TargetMode="External" Id="Rc714cf4104484a11" /><Relationship Type="http://schemas.openxmlformats.org/officeDocument/2006/relationships/hyperlink" Target="http://blogs.worldbank.org/transport/es/me-lleva-por-1000-pesos-subsidios-al-transporte-p-blico-para-los-pobres" TargetMode="External" Id="Rd531f605bcad4c75" /><Relationship Type="http://schemas.openxmlformats.org/officeDocument/2006/relationships/hyperlink" Target="https://www.kaggle.com/c/costa-rican-household-poverty-prediction" TargetMode="External" Id="R7ec3c80369824a99" /><Relationship Type="http://schemas.openxmlformats.org/officeDocument/2006/relationships/hyperlink" Target="https://vicepresidencia.gob.do/vicerdo/2018/06/03/estado-ahorra-6-5-millones-de-dolares-al-usar-tecnologia-en-estudio-socioeconomico-de-hogares/" TargetMode="External" Id="R71d834a8d3674f1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c22a-9f6a-40f8-8c56-3c1d65540dcd}"/>
      </w:docPartPr>
      <w:docPartBody>
        <w:p w14:paraId="42A7E6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FAE990DF027284E8DD4E4B2F35E4054" ma:contentTypeVersion="731" ma:contentTypeDescription="A content type to manage public (operations) IDB documents" ma:contentTypeScope="" ma:versionID="8589893e26b6a826f5bd87d883c1d73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621f0099cf7803c51beede725d571d5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L130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IDBDocs_x0020_Number xmlns="cdc7663a-08f0-4737-9e8c-148ce897a09c" xsi:nil="true"/>
    <Division_x0020_or_x0020_Unit xmlns="cdc7663a-08f0-4737-9e8c-148ce897a09c">SCL/SPH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Silveira, Sheyla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POVERTY ALLEVIATION</TermName>
          <TermId xmlns="http://schemas.microsoft.com/office/infopath/2007/PartnerControls">c99b9e13-7d25-4ef5-800d-099d9545c397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41</Value>
      <Value>5</Value>
      <Value>1</Value>
      <Value>308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AR-L1302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R0002821761</Record_x0020_Number>
    <_dlc_DocId xmlns="cdc7663a-08f0-4737-9e8c-148ce897a09c">EZSHARE-1219153817-27</_dlc_DocId>
    <_dlc_DocIdUrl xmlns="cdc7663a-08f0-4737-9e8c-148ce897a09c">
      <Url>https://idbg.sharepoint.com/teams/EZ-AR-LON/AR-L1302/_layouts/15/DocIdRedir.aspx?ID=EZSHARE-1219153817-27</Url>
      <Description>EZSHARE-1219153817-27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0207EFC9-F33F-4A0A-92B3-35429696920B}"/>
</file>

<file path=customXml/itemProps2.xml><?xml version="1.0" encoding="utf-8"?>
<ds:datastoreItem xmlns:ds="http://schemas.openxmlformats.org/officeDocument/2006/customXml" ds:itemID="{E3FA9B42-69D7-4FF7-BA6E-E7D0E8680491}"/>
</file>

<file path=customXml/itemProps3.xml><?xml version="1.0" encoding="utf-8"?>
<ds:datastoreItem xmlns:ds="http://schemas.openxmlformats.org/officeDocument/2006/customXml" ds:itemID="{D8A1CEAE-8F53-4ABD-946C-A1211225F230}"/>
</file>

<file path=customXml/itemProps4.xml><?xml version="1.0" encoding="utf-8"?>
<ds:datastoreItem xmlns:ds="http://schemas.openxmlformats.org/officeDocument/2006/customXml" ds:itemID="{A4C13E2D-6445-4B53-9EBB-35C09299BC51}"/>
</file>

<file path=customXml/itemProps5.xml><?xml version="1.0" encoding="utf-8"?>
<ds:datastoreItem xmlns:ds="http://schemas.openxmlformats.org/officeDocument/2006/customXml" ds:itemID="{E543BC2D-57FB-40BA-8B53-BFDF9D8EA72C}"/>
</file>

<file path=customXml/itemProps6.xml><?xml version="1.0" encoding="utf-8"?>
<ds:datastoreItem xmlns:ds="http://schemas.openxmlformats.org/officeDocument/2006/customXml" ds:itemID="{1F73EC8F-0B84-40FE-954F-AE1607BAA9CE}"/>
</file>

<file path=customXml/itemProps7.xml><?xml version="1.0" encoding="utf-8"?>
<ds:datastoreItem xmlns:ds="http://schemas.openxmlformats.org/officeDocument/2006/customXml" ds:itemID="{59720699-EEF1-4A49-842B-F101FBDE80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Mario Alberto</dc:creator>
  <cp:keywords/>
  <dc:description/>
  <cp:lastModifiedBy>Sanchez, Mario Alberto</cp:lastModifiedBy>
  <cp:revision>6</cp:revision>
  <dcterms:created xsi:type="dcterms:W3CDTF">2018-09-04T23:46:00Z</dcterms:created>
  <dcterms:modified xsi:type="dcterms:W3CDTF">2018-09-17T17:19:58Z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308;#POVERTY ALLEVIATION|c99b9e13-7d25-4ef5-800d-099d9545c397</vt:lpwstr>
  </property>
  <property fmtid="{D5CDD505-2E9C-101B-9397-08002B2CF9AE}" pid="7" name="Fund IDB">
    <vt:lpwstr/>
  </property>
  <property fmtid="{D5CDD505-2E9C-101B-9397-08002B2CF9AE}" pid="8" name="Country">
    <vt:lpwstr>5;#Argentina|eb1b705c-195f-4c3b-9661-b201f2fee3c5</vt:lpwstr>
  </property>
  <property fmtid="{D5CDD505-2E9C-101B-9397-08002B2CF9AE}" pid="9" name="Sector IDB">
    <vt:lpwstr>41;#SOCIAL INVESTMENT|3f908695-d5b5-49f6-941f-76876b39564f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bdc64ebc-1c58-4a7b-8517-0e955c384cea</vt:lpwstr>
  </property>
  <property fmtid="{D5CDD505-2E9C-101B-9397-08002B2CF9AE}" pid="12" name="Disclosure Activity">
    <vt:lpwstr>Loan Proposal</vt:lpwstr>
  </property>
  <property fmtid="{D5CDD505-2E9C-101B-9397-08002B2CF9AE}" pid="13" name="ContentTypeId">
    <vt:lpwstr>0x0101001A458A224826124E8B45B1D613300CFC002FAE990DF027284E8DD4E4B2F35E4054</vt:lpwstr>
  </property>
</Properties>
</file>