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BDF5" w14:textId="77777777" w:rsidR="004E2C59" w:rsidRDefault="004E2C59" w:rsidP="005244F3">
      <w:pPr>
        <w:rPr>
          <w:rFonts w:ascii="Arial" w:hAnsi="Arial" w:cs="Arial"/>
          <w:sz w:val="32"/>
          <w:szCs w:val="32"/>
        </w:rPr>
      </w:pPr>
      <w:bookmarkStart w:id="0" w:name="_GoBack"/>
      <w:bookmarkEnd w:id="0"/>
    </w:p>
    <w:p w14:paraId="25D73C99" w14:textId="77777777" w:rsidR="005244F3" w:rsidRDefault="005244F3" w:rsidP="00846EFE">
      <w:pPr>
        <w:jc w:val="center"/>
        <w:rPr>
          <w:rFonts w:ascii="Arial" w:hAnsi="Arial" w:cs="Arial"/>
          <w:sz w:val="32"/>
          <w:szCs w:val="32"/>
        </w:rPr>
      </w:pPr>
    </w:p>
    <w:p w14:paraId="3FC9E817" w14:textId="77777777" w:rsidR="00846EFE" w:rsidRPr="001376A6" w:rsidRDefault="00846EFE" w:rsidP="00846EFE">
      <w:pPr>
        <w:jc w:val="center"/>
        <w:rPr>
          <w:rFonts w:ascii="Arial" w:hAnsi="Arial" w:cs="Arial"/>
          <w:sz w:val="32"/>
          <w:szCs w:val="32"/>
        </w:rPr>
      </w:pPr>
      <w:r w:rsidRPr="001376A6">
        <w:rPr>
          <w:rFonts w:ascii="Arial" w:hAnsi="Arial" w:cs="Arial"/>
          <w:sz w:val="32"/>
          <w:szCs w:val="32"/>
        </w:rPr>
        <w:t>DIAGNÓSTICO Y ESTRATEGIA DE CONEXI</w:t>
      </w:r>
      <w:r w:rsidRPr="001376A6">
        <w:rPr>
          <w:rFonts w:ascii="Arial" w:hAnsi="Arial" w:cs="Arial"/>
          <w:caps/>
          <w:sz w:val="32"/>
          <w:szCs w:val="32"/>
        </w:rPr>
        <w:t>ó</w:t>
      </w:r>
      <w:r w:rsidRPr="001376A6">
        <w:rPr>
          <w:rFonts w:ascii="Arial" w:hAnsi="Arial" w:cs="Arial"/>
          <w:sz w:val="32"/>
          <w:szCs w:val="32"/>
        </w:rPr>
        <w:t>N</w:t>
      </w:r>
    </w:p>
    <w:p w14:paraId="3FD98ECD" w14:textId="77777777" w:rsidR="00846EFE" w:rsidRPr="001376A6" w:rsidRDefault="00846EFE" w:rsidP="00846EFE">
      <w:pPr>
        <w:jc w:val="center"/>
        <w:rPr>
          <w:rFonts w:ascii="Arial" w:hAnsi="Arial" w:cs="Arial"/>
          <w:sz w:val="32"/>
          <w:szCs w:val="32"/>
        </w:rPr>
      </w:pPr>
      <w:r w:rsidRPr="001376A6">
        <w:rPr>
          <w:rFonts w:ascii="Arial" w:hAnsi="Arial" w:cs="Arial"/>
          <w:sz w:val="32"/>
          <w:szCs w:val="32"/>
        </w:rPr>
        <w:t>DE HOGARES RURALES A LA RED EL</w:t>
      </w:r>
      <w:r w:rsidRPr="001376A6">
        <w:rPr>
          <w:rFonts w:ascii="Arial" w:hAnsi="Arial" w:cs="Arial"/>
          <w:caps/>
          <w:sz w:val="32"/>
          <w:szCs w:val="32"/>
        </w:rPr>
        <w:t>é</w:t>
      </w:r>
      <w:r w:rsidRPr="001376A6">
        <w:rPr>
          <w:rFonts w:ascii="Arial" w:hAnsi="Arial" w:cs="Arial"/>
          <w:sz w:val="32"/>
          <w:szCs w:val="32"/>
        </w:rPr>
        <w:t>CTRICA</w:t>
      </w:r>
    </w:p>
    <w:p w14:paraId="18481D26" w14:textId="77777777" w:rsidR="00846EFE" w:rsidRPr="001376A6" w:rsidRDefault="00846EFE" w:rsidP="00846EFE">
      <w:pPr>
        <w:jc w:val="center"/>
        <w:rPr>
          <w:rFonts w:ascii="Arial" w:hAnsi="Arial" w:cs="Arial"/>
          <w:sz w:val="32"/>
          <w:szCs w:val="32"/>
        </w:rPr>
      </w:pPr>
      <w:r w:rsidRPr="001376A6">
        <w:rPr>
          <w:rFonts w:ascii="Arial" w:hAnsi="Arial" w:cs="Arial"/>
          <w:sz w:val="32"/>
          <w:szCs w:val="32"/>
        </w:rPr>
        <w:t xml:space="preserve">CONSTRUIDA CON EL PROGRAMA DE </w:t>
      </w:r>
    </w:p>
    <w:p w14:paraId="21930A02" w14:textId="77777777" w:rsidR="00846EFE" w:rsidRPr="001376A6" w:rsidRDefault="00846EFE" w:rsidP="00846EFE">
      <w:pPr>
        <w:jc w:val="center"/>
        <w:rPr>
          <w:rFonts w:ascii="Arial" w:hAnsi="Arial" w:cs="Arial"/>
          <w:sz w:val="32"/>
          <w:szCs w:val="32"/>
        </w:rPr>
      </w:pPr>
      <w:r w:rsidRPr="001376A6">
        <w:rPr>
          <w:rFonts w:ascii="Arial" w:hAnsi="Arial" w:cs="Arial"/>
          <w:sz w:val="32"/>
          <w:szCs w:val="32"/>
        </w:rPr>
        <w:t>ELECTRIFICACI</w:t>
      </w:r>
      <w:r w:rsidRPr="001376A6">
        <w:rPr>
          <w:rFonts w:ascii="Arial" w:hAnsi="Arial" w:cs="Arial"/>
          <w:caps/>
          <w:sz w:val="32"/>
          <w:szCs w:val="32"/>
        </w:rPr>
        <w:t>ó</w:t>
      </w:r>
      <w:r w:rsidRPr="001376A6">
        <w:rPr>
          <w:rFonts w:ascii="Arial" w:hAnsi="Arial" w:cs="Arial"/>
          <w:sz w:val="32"/>
          <w:szCs w:val="32"/>
        </w:rPr>
        <w:t>N RURAL (PER)</w:t>
      </w:r>
    </w:p>
    <w:p w14:paraId="20F3A1FB" w14:textId="77777777" w:rsidR="00846EFE" w:rsidRPr="001376A6" w:rsidRDefault="00846EFE" w:rsidP="00846EFE">
      <w:pPr>
        <w:jc w:val="center"/>
        <w:rPr>
          <w:rFonts w:ascii="Arial" w:hAnsi="Arial" w:cs="Arial"/>
        </w:rPr>
      </w:pPr>
    </w:p>
    <w:p w14:paraId="3D99D6F3" w14:textId="77777777" w:rsidR="00846EFE" w:rsidRPr="001376A6" w:rsidRDefault="00846EFE" w:rsidP="00846EFE">
      <w:pPr>
        <w:jc w:val="center"/>
        <w:rPr>
          <w:rFonts w:ascii="Arial" w:hAnsi="Arial" w:cs="Arial"/>
        </w:rPr>
      </w:pPr>
    </w:p>
    <w:p w14:paraId="51D80E07" w14:textId="77777777" w:rsidR="00846EFE" w:rsidRPr="001376A6" w:rsidRDefault="00846EFE" w:rsidP="00846EFE">
      <w:pPr>
        <w:jc w:val="center"/>
        <w:rPr>
          <w:rFonts w:ascii="Arial" w:hAnsi="Arial" w:cs="Arial"/>
        </w:rPr>
      </w:pPr>
    </w:p>
    <w:p w14:paraId="689F1601" w14:textId="77777777" w:rsidR="00846EFE" w:rsidRPr="001376A6" w:rsidRDefault="00846EFE" w:rsidP="00846EFE">
      <w:pPr>
        <w:jc w:val="center"/>
        <w:rPr>
          <w:rFonts w:ascii="Arial" w:hAnsi="Arial" w:cs="Arial"/>
        </w:rPr>
      </w:pPr>
    </w:p>
    <w:p w14:paraId="49CB80E7" w14:textId="77777777" w:rsidR="00846EFE" w:rsidRPr="001376A6" w:rsidRDefault="00846EFE" w:rsidP="00846EFE">
      <w:pPr>
        <w:jc w:val="center"/>
        <w:rPr>
          <w:rFonts w:ascii="Arial" w:hAnsi="Arial" w:cs="Arial"/>
        </w:rPr>
      </w:pPr>
    </w:p>
    <w:p w14:paraId="02D55E8C" w14:textId="77777777" w:rsidR="005244F3" w:rsidRDefault="005244F3" w:rsidP="00846EFE">
      <w:pPr>
        <w:jc w:val="center"/>
        <w:rPr>
          <w:rFonts w:ascii="Arial" w:hAnsi="Arial" w:cs="Arial"/>
        </w:rPr>
      </w:pPr>
    </w:p>
    <w:p w14:paraId="599227D8" w14:textId="77777777" w:rsidR="005244F3" w:rsidRDefault="005244F3" w:rsidP="00846EFE">
      <w:pPr>
        <w:jc w:val="center"/>
        <w:rPr>
          <w:rFonts w:ascii="Arial" w:hAnsi="Arial" w:cs="Arial"/>
        </w:rPr>
      </w:pPr>
    </w:p>
    <w:p w14:paraId="570F72F7" w14:textId="77777777" w:rsidR="005244F3" w:rsidRDefault="005244F3" w:rsidP="00846EFE">
      <w:pPr>
        <w:jc w:val="center"/>
        <w:rPr>
          <w:rFonts w:ascii="Arial" w:hAnsi="Arial" w:cs="Arial"/>
        </w:rPr>
      </w:pPr>
    </w:p>
    <w:p w14:paraId="4CB7453B" w14:textId="77777777" w:rsidR="004E2C59" w:rsidRDefault="004E2C59" w:rsidP="00846EFE">
      <w:pPr>
        <w:jc w:val="center"/>
        <w:rPr>
          <w:rFonts w:ascii="Arial" w:hAnsi="Arial" w:cs="Arial"/>
        </w:rPr>
      </w:pPr>
    </w:p>
    <w:p w14:paraId="06BA6459" w14:textId="77777777" w:rsidR="005244F3" w:rsidRDefault="005244F3" w:rsidP="00846EFE">
      <w:pPr>
        <w:jc w:val="center"/>
        <w:rPr>
          <w:rFonts w:ascii="Arial" w:hAnsi="Arial" w:cs="Arial"/>
        </w:rPr>
      </w:pPr>
    </w:p>
    <w:p w14:paraId="37A84C0D" w14:textId="77777777" w:rsidR="005244F3" w:rsidRDefault="005244F3" w:rsidP="00846EFE">
      <w:pPr>
        <w:jc w:val="center"/>
        <w:rPr>
          <w:rFonts w:ascii="Arial" w:hAnsi="Arial" w:cs="Arial"/>
        </w:rPr>
      </w:pPr>
    </w:p>
    <w:p w14:paraId="4E7A5E85" w14:textId="77777777" w:rsidR="005244F3" w:rsidRDefault="005244F3" w:rsidP="00846EFE">
      <w:pPr>
        <w:jc w:val="center"/>
        <w:rPr>
          <w:rFonts w:ascii="Arial" w:hAnsi="Arial" w:cs="Arial"/>
        </w:rPr>
      </w:pPr>
    </w:p>
    <w:p w14:paraId="6DB78896" w14:textId="77777777" w:rsidR="005244F3" w:rsidRPr="001376A6" w:rsidRDefault="005244F3" w:rsidP="00846EFE">
      <w:pPr>
        <w:jc w:val="center"/>
        <w:rPr>
          <w:rFonts w:ascii="Arial" w:hAnsi="Arial" w:cs="Arial"/>
        </w:rPr>
      </w:pPr>
    </w:p>
    <w:p w14:paraId="28CE2326" w14:textId="77777777" w:rsidR="00846EFE" w:rsidRPr="001376A6" w:rsidRDefault="00846EFE" w:rsidP="00846EFE">
      <w:pPr>
        <w:jc w:val="center"/>
        <w:rPr>
          <w:rFonts w:ascii="Arial" w:hAnsi="Arial" w:cs="Arial"/>
        </w:rPr>
      </w:pPr>
    </w:p>
    <w:p w14:paraId="07272CEB" w14:textId="77777777" w:rsidR="00846EFE" w:rsidRPr="001376A6" w:rsidRDefault="00846EFE" w:rsidP="00846EFE">
      <w:pPr>
        <w:jc w:val="center"/>
        <w:rPr>
          <w:rFonts w:ascii="Arial" w:hAnsi="Arial" w:cs="Arial"/>
        </w:rPr>
      </w:pPr>
    </w:p>
    <w:p w14:paraId="04F2EB1F" w14:textId="77777777" w:rsidR="00846EFE" w:rsidRPr="001376A6" w:rsidRDefault="00846EFE" w:rsidP="00846EFE">
      <w:pPr>
        <w:jc w:val="center"/>
        <w:rPr>
          <w:rFonts w:ascii="Arial" w:hAnsi="Arial" w:cs="Arial"/>
        </w:rPr>
      </w:pPr>
    </w:p>
    <w:p w14:paraId="7632BD21" w14:textId="77777777" w:rsidR="00846EFE" w:rsidRPr="001376A6" w:rsidRDefault="00846EFE" w:rsidP="00846EFE">
      <w:pPr>
        <w:jc w:val="center"/>
        <w:rPr>
          <w:rFonts w:ascii="Arial" w:hAnsi="Arial" w:cs="Arial"/>
        </w:rPr>
      </w:pPr>
    </w:p>
    <w:p w14:paraId="3878942F" w14:textId="77777777" w:rsidR="005244F3" w:rsidRPr="005244F3" w:rsidRDefault="00846EFE" w:rsidP="00846EFE">
      <w:pPr>
        <w:jc w:val="center"/>
        <w:rPr>
          <w:rFonts w:ascii="Arial" w:hAnsi="Arial" w:cs="Arial"/>
          <w:sz w:val="32"/>
          <w:szCs w:val="32"/>
          <w:u w:val="single"/>
        </w:rPr>
      </w:pPr>
      <w:r>
        <w:rPr>
          <w:rFonts w:ascii="Arial" w:hAnsi="Arial" w:cs="Arial"/>
          <w:sz w:val="32"/>
          <w:szCs w:val="32"/>
          <w:u w:val="single"/>
        </w:rPr>
        <w:t xml:space="preserve">Informe </w:t>
      </w:r>
      <w:r w:rsidR="005244F3" w:rsidRPr="005244F3">
        <w:rPr>
          <w:rFonts w:ascii="Arial" w:hAnsi="Arial" w:cs="Arial"/>
          <w:sz w:val="32"/>
          <w:szCs w:val="32"/>
          <w:u w:val="single"/>
        </w:rPr>
        <w:t xml:space="preserve">Final: Estrategia </w:t>
      </w:r>
    </w:p>
    <w:p w14:paraId="7ED3122C" w14:textId="623E99FC" w:rsidR="005244F3" w:rsidRDefault="005244F3" w:rsidP="005244F3">
      <w:pPr>
        <w:jc w:val="center"/>
        <w:rPr>
          <w:rFonts w:ascii="Arial" w:hAnsi="Arial" w:cs="Arial"/>
          <w:sz w:val="32"/>
          <w:szCs w:val="32"/>
          <w:u w:val="single"/>
        </w:rPr>
      </w:pPr>
      <w:proofErr w:type="gramStart"/>
      <w:r w:rsidRPr="005244F3">
        <w:rPr>
          <w:rFonts w:ascii="Arial" w:hAnsi="Arial" w:cs="Arial"/>
          <w:sz w:val="32"/>
          <w:szCs w:val="32"/>
          <w:u w:val="single"/>
        </w:rPr>
        <w:t>para</w:t>
      </w:r>
      <w:proofErr w:type="gramEnd"/>
      <w:r w:rsidRPr="005244F3">
        <w:rPr>
          <w:rFonts w:ascii="Arial" w:hAnsi="Arial" w:cs="Arial"/>
          <w:sz w:val="32"/>
          <w:szCs w:val="32"/>
          <w:u w:val="single"/>
        </w:rPr>
        <w:t xml:space="preserve"> incrementar </w:t>
      </w:r>
      <w:r>
        <w:rPr>
          <w:rFonts w:ascii="Arial" w:hAnsi="Arial" w:cs="Arial"/>
          <w:sz w:val="32"/>
          <w:szCs w:val="32"/>
          <w:u w:val="single"/>
        </w:rPr>
        <w:t>el nivel</w:t>
      </w:r>
    </w:p>
    <w:p w14:paraId="138E9606" w14:textId="2E07D128" w:rsidR="00846EFE" w:rsidRDefault="005244F3" w:rsidP="005244F3">
      <w:pPr>
        <w:jc w:val="center"/>
        <w:rPr>
          <w:rFonts w:ascii="Arial" w:hAnsi="Arial" w:cs="Arial"/>
          <w:sz w:val="32"/>
          <w:szCs w:val="32"/>
          <w:u w:val="single"/>
        </w:rPr>
      </w:pPr>
      <w:r>
        <w:rPr>
          <w:rFonts w:ascii="Arial" w:hAnsi="Arial" w:cs="Arial"/>
          <w:sz w:val="32"/>
          <w:szCs w:val="32"/>
          <w:u w:val="single"/>
        </w:rPr>
        <w:t xml:space="preserve"> </w:t>
      </w:r>
      <w:proofErr w:type="gramStart"/>
      <w:r>
        <w:rPr>
          <w:rFonts w:ascii="Arial" w:hAnsi="Arial" w:cs="Arial"/>
          <w:sz w:val="32"/>
          <w:szCs w:val="32"/>
          <w:u w:val="single"/>
        </w:rPr>
        <w:t>de</w:t>
      </w:r>
      <w:proofErr w:type="gramEnd"/>
      <w:r>
        <w:rPr>
          <w:rFonts w:ascii="Arial" w:hAnsi="Arial" w:cs="Arial"/>
          <w:sz w:val="32"/>
          <w:szCs w:val="32"/>
          <w:u w:val="single"/>
        </w:rPr>
        <w:t xml:space="preserve"> </w:t>
      </w:r>
      <w:r w:rsidRPr="005244F3">
        <w:rPr>
          <w:rFonts w:ascii="Arial" w:hAnsi="Arial" w:cs="Arial"/>
          <w:sz w:val="32"/>
          <w:szCs w:val="32"/>
          <w:u w:val="single"/>
        </w:rPr>
        <w:t>conexiones a corto plazo</w:t>
      </w:r>
    </w:p>
    <w:p w14:paraId="16A65561" w14:textId="77777777" w:rsidR="005244F3" w:rsidRDefault="005244F3" w:rsidP="005244F3">
      <w:pPr>
        <w:jc w:val="center"/>
        <w:rPr>
          <w:rFonts w:ascii="Arial" w:hAnsi="Arial" w:cs="Arial"/>
          <w:sz w:val="32"/>
          <w:szCs w:val="32"/>
          <w:u w:val="single"/>
        </w:rPr>
      </w:pPr>
    </w:p>
    <w:p w14:paraId="7EF9C8A1" w14:textId="77777777" w:rsidR="00846EFE" w:rsidRPr="001376A6" w:rsidRDefault="00846EFE" w:rsidP="00846EFE">
      <w:pPr>
        <w:jc w:val="center"/>
        <w:rPr>
          <w:rFonts w:ascii="Arial" w:hAnsi="Arial" w:cs="Arial"/>
          <w:sz w:val="32"/>
          <w:szCs w:val="32"/>
          <w:u w:val="single"/>
        </w:rPr>
      </w:pPr>
    </w:p>
    <w:p w14:paraId="285C236F" w14:textId="77777777" w:rsidR="00846EFE" w:rsidRDefault="00846EFE" w:rsidP="00846EFE">
      <w:pPr>
        <w:jc w:val="center"/>
        <w:rPr>
          <w:rFonts w:ascii="Arial" w:hAnsi="Arial" w:cs="Arial"/>
          <w:sz w:val="32"/>
          <w:szCs w:val="32"/>
          <w:u w:val="single"/>
        </w:rPr>
      </w:pPr>
    </w:p>
    <w:p w14:paraId="2DE7D17C" w14:textId="77777777" w:rsidR="004E2C59" w:rsidRPr="001376A6" w:rsidRDefault="004E2C59" w:rsidP="00846EFE">
      <w:pPr>
        <w:jc w:val="center"/>
        <w:rPr>
          <w:rFonts w:ascii="Arial" w:hAnsi="Arial" w:cs="Arial"/>
          <w:sz w:val="32"/>
          <w:szCs w:val="32"/>
          <w:u w:val="single"/>
        </w:rPr>
      </w:pPr>
    </w:p>
    <w:p w14:paraId="71C82513" w14:textId="77777777" w:rsidR="00846EFE" w:rsidRPr="001376A6" w:rsidRDefault="00846EFE" w:rsidP="00846EFE">
      <w:pPr>
        <w:jc w:val="center"/>
        <w:rPr>
          <w:rFonts w:ascii="Arial" w:hAnsi="Arial" w:cs="Arial"/>
          <w:sz w:val="32"/>
          <w:szCs w:val="32"/>
          <w:u w:val="single"/>
        </w:rPr>
      </w:pPr>
    </w:p>
    <w:p w14:paraId="26433C3F" w14:textId="77777777" w:rsidR="00846EFE" w:rsidRPr="001376A6" w:rsidRDefault="00846EFE" w:rsidP="00846EFE">
      <w:pPr>
        <w:jc w:val="center"/>
        <w:rPr>
          <w:rFonts w:ascii="Arial" w:hAnsi="Arial" w:cs="Arial"/>
          <w:sz w:val="32"/>
          <w:szCs w:val="32"/>
          <w:u w:val="single"/>
        </w:rPr>
      </w:pPr>
    </w:p>
    <w:p w14:paraId="7C6AF78D" w14:textId="77777777" w:rsidR="00846EFE" w:rsidRPr="001376A6" w:rsidRDefault="00846EFE" w:rsidP="00846EFE">
      <w:pPr>
        <w:jc w:val="center"/>
        <w:rPr>
          <w:rFonts w:ascii="Arial" w:hAnsi="Arial" w:cs="Arial"/>
          <w:sz w:val="32"/>
          <w:szCs w:val="32"/>
          <w:u w:val="single"/>
        </w:rPr>
      </w:pPr>
    </w:p>
    <w:p w14:paraId="2EA7E50B" w14:textId="77777777" w:rsidR="00846EFE" w:rsidRPr="001376A6" w:rsidRDefault="00846EFE" w:rsidP="00846EFE">
      <w:pPr>
        <w:jc w:val="center"/>
        <w:rPr>
          <w:rFonts w:ascii="Arial" w:hAnsi="Arial" w:cs="Arial"/>
        </w:rPr>
      </w:pPr>
    </w:p>
    <w:p w14:paraId="7A0AA48B" w14:textId="77777777" w:rsidR="00846EFE" w:rsidRPr="001376A6" w:rsidRDefault="00846EFE" w:rsidP="00846EFE">
      <w:pPr>
        <w:jc w:val="center"/>
        <w:rPr>
          <w:rFonts w:ascii="Arial" w:hAnsi="Arial" w:cs="Arial"/>
        </w:rPr>
      </w:pPr>
    </w:p>
    <w:p w14:paraId="055768A1" w14:textId="77777777" w:rsidR="00846EFE" w:rsidRPr="001376A6" w:rsidRDefault="00846EFE" w:rsidP="00846EFE">
      <w:pPr>
        <w:jc w:val="center"/>
        <w:rPr>
          <w:rFonts w:ascii="Arial" w:hAnsi="Arial" w:cs="Arial"/>
          <w:sz w:val="28"/>
          <w:szCs w:val="28"/>
        </w:rPr>
      </w:pPr>
      <w:proofErr w:type="gramStart"/>
      <w:r w:rsidRPr="001376A6">
        <w:rPr>
          <w:rFonts w:ascii="Arial" w:hAnsi="Arial" w:cs="Arial"/>
          <w:sz w:val="28"/>
          <w:szCs w:val="28"/>
        </w:rPr>
        <w:t>preparado</w:t>
      </w:r>
      <w:proofErr w:type="gramEnd"/>
      <w:r w:rsidRPr="001376A6">
        <w:rPr>
          <w:rFonts w:ascii="Arial" w:hAnsi="Arial" w:cs="Arial"/>
          <w:sz w:val="28"/>
          <w:szCs w:val="28"/>
        </w:rPr>
        <w:t xml:space="preserve"> por:</w:t>
      </w:r>
    </w:p>
    <w:p w14:paraId="05558CFB" w14:textId="77777777" w:rsidR="00846EFE" w:rsidRPr="001376A6" w:rsidRDefault="00846EFE" w:rsidP="00846EFE">
      <w:pPr>
        <w:jc w:val="center"/>
        <w:rPr>
          <w:rFonts w:ascii="Arial" w:hAnsi="Arial" w:cs="Arial"/>
          <w:sz w:val="28"/>
          <w:szCs w:val="28"/>
        </w:rPr>
      </w:pPr>
      <w:r w:rsidRPr="001376A6">
        <w:rPr>
          <w:rFonts w:ascii="Arial" w:hAnsi="Arial" w:cs="Arial"/>
          <w:sz w:val="28"/>
          <w:szCs w:val="28"/>
        </w:rPr>
        <w:t>Omar Vargas A.</w:t>
      </w:r>
    </w:p>
    <w:p w14:paraId="3E0E3E45" w14:textId="77777777" w:rsidR="00846EFE" w:rsidRDefault="00846EFE" w:rsidP="00846EFE">
      <w:pPr>
        <w:jc w:val="center"/>
        <w:rPr>
          <w:rFonts w:ascii="Arial" w:hAnsi="Arial" w:cs="Arial"/>
        </w:rPr>
      </w:pPr>
    </w:p>
    <w:p w14:paraId="6857FD6A" w14:textId="77777777" w:rsidR="00583D39" w:rsidRDefault="00583D39" w:rsidP="00846EFE">
      <w:pPr>
        <w:jc w:val="center"/>
        <w:rPr>
          <w:rFonts w:ascii="Arial" w:hAnsi="Arial" w:cs="Arial"/>
        </w:rPr>
      </w:pPr>
    </w:p>
    <w:p w14:paraId="12A1C5B8" w14:textId="77777777" w:rsidR="00583D39" w:rsidRPr="001376A6" w:rsidRDefault="00583D39" w:rsidP="00846EFE">
      <w:pPr>
        <w:jc w:val="center"/>
        <w:rPr>
          <w:rFonts w:ascii="Arial" w:hAnsi="Arial" w:cs="Arial"/>
        </w:rPr>
      </w:pPr>
    </w:p>
    <w:p w14:paraId="4377A2AD" w14:textId="77777777" w:rsidR="00846EFE" w:rsidRPr="001376A6" w:rsidRDefault="00846EFE" w:rsidP="00846EFE">
      <w:pPr>
        <w:jc w:val="center"/>
        <w:rPr>
          <w:rFonts w:ascii="Arial" w:hAnsi="Arial" w:cs="Arial"/>
        </w:rPr>
      </w:pPr>
    </w:p>
    <w:p w14:paraId="5FA896DF" w14:textId="4DE103B5" w:rsidR="00846EFE" w:rsidRPr="001376A6" w:rsidRDefault="00000470" w:rsidP="00846EFE">
      <w:pPr>
        <w:jc w:val="center"/>
        <w:rPr>
          <w:rFonts w:ascii="Arial" w:hAnsi="Arial" w:cs="Arial"/>
          <w:sz w:val="28"/>
          <w:szCs w:val="28"/>
        </w:rPr>
      </w:pPr>
      <w:r>
        <w:rPr>
          <w:rFonts w:ascii="Arial" w:hAnsi="Arial" w:cs="Arial"/>
          <w:sz w:val="28"/>
          <w:szCs w:val="28"/>
        </w:rPr>
        <w:t>19</w:t>
      </w:r>
      <w:r w:rsidR="00846EFE">
        <w:rPr>
          <w:rFonts w:ascii="Arial" w:hAnsi="Arial" w:cs="Arial"/>
          <w:sz w:val="28"/>
          <w:szCs w:val="28"/>
        </w:rPr>
        <w:t xml:space="preserve"> </w:t>
      </w:r>
      <w:r w:rsidR="006317DF">
        <w:rPr>
          <w:rFonts w:ascii="Arial" w:hAnsi="Arial" w:cs="Arial"/>
          <w:sz w:val="28"/>
          <w:szCs w:val="28"/>
        </w:rPr>
        <w:t>de febr</w:t>
      </w:r>
      <w:r w:rsidR="00846EFE">
        <w:rPr>
          <w:rFonts w:ascii="Arial" w:hAnsi="Arial" w:cs="Arial"/>
          <w:sz w:val="28"/>
          <w:szCs w:val="28"/>
        </w:rPr>
        <w:t>ero de 2016</w:t>
      </w:r>
    </w:p>
    <w:p w14:paraId="110C7DF3" w14:textId="398BB5CA" w:rsidR="005635CC" w:rsidRDefault="005635CC" w:rsidP="005635CC">
      <w:pPr>
        <w:jc w:val="both"/>
        <w:rPr>
          <w:color w:val="000000"/>
          <w:sz w:val="24"/>
          <w:szCs w:val="24"/>
          <w:lang w:val="es-ES" w:eastAsia="es-ES"/>
        </w:rPr>
      </w:pPr>
    </w:p>
    <w:p w14:paraId="426B8192" w14:textId="3021922A" w:rsidR="00240520" w:rsidRDefault="00846EFE" w:rsidP="00B3630D">
      <w:pPr>
        <w:jc w:val="center"/>
        <w:rPr>
          <w:color w:val="000000"/>
          <w:sz w:val="24"/>
          <w:szCs w:val="24"/>
          <w:lang w:val="es-ES" w:eastAsia="es-ES"/>
        </w:rPr>
      </w:pPr>
      <w:r>
        <w:rPr>
          <w:color w:val="000000"/>
          <w:sz w:val="24"/>
          <w:szCs w:val="24"/>
          <w:lang w:val="es-ES" w:eastAsia="es-ES"/>
        </w:rPr>
        <w:br w:type="column"/>
      </w:r>
      <w:r w:rsidR="00240520">
        <w:rPr>
          <w:color w:val="000000"/>
          <w:sz w:val="24"/>
          <w:szCs w:val="24"/>
          <w:lang w:val="es-ES" w:eastAsia="es-ES"/>
        </w:rPr>
        <w:lastRenderedPageBreak/>
        <w:t xml:space="preserve">PRIMERA </w:t>
      </w:r>
      <w:proofErr w:type="gramStart"/>
      <w:r w:rsidR="00240520">
        <w:rPr>
          <w:color w:val="000000"/>
          <w:sz w:val="24"/>
          <w:szCs w:val="24"/>
          <w:lang w:val="es-ES" w:eastAsia="es-ES"/>
        </w:rPr>
        <w:t>PARTE</w:t>
      </w:r>
      <w:r w:rsidR="003C7166">
        <w:rPr>
          <w:color w:val="000000"/>
          <w:sz w:val="24"/>
          <w:szCs w:val="24"/>
          <w:lang w:val="es-ES" w:eastAsia="es-ES"/>
        </w:rPr>
        <w:t xml:space="preserve"> :</w:t>
      </w:r>
      <w:proofErr w:type="gramEnd"/>
      <w:r w:rsidR="003C7166">
        <w:rPr>
          <w:color w:val="000000"/>
          <w:sz w:val="24"/>
          <w:szCs w:val="24"/>
          <w:lang w:val="es-ES" w:eastAsia="es-ES"/>
        </w:rPr>
        <w:t xml:space="preserve"> ESTRATEGIA PARA EL PER</w:t>
      </w:r>
    </w:p>
    <w:p w14:paraId="6A36E4E7" w14:textId="77777777" w:rsidR="00240520" w:rsidRDefault="00240520" w:rsidP="003536AE">
      <w:pPr>
        <w:jc w:val="both"/>
        <w:rPr>
          <w:color w:val="000000"/>
          <w:sz w:val="24"/>
          <w:szCs w:val="24"/>
          <w:lang w:val="es-ES" w:eastAsia="es-ES"/>
        </w:rPr>
      </w:pPr>
    </w:p>
    <w:p w14:paraId="38321440" w14:textId="77777777" w:rsidR="009B080B" w:rsidRDefault="009B080B" w:rsidP="003536AE">
      <w:pPr>
        <w:jc w:val="both"/>
        <w:rPr>
          <w:color w:val="000000"/>
          <w:sz w:val="24"/>
          <w:szCs w:val="24"/>
          <w:u w:val="single"/>
          <w:lang w:val="es-ES" w:eastAsia="es-ES"/>
        </w:rPr>
      </w:pPr>
    </w:p>
    <w:p w14:paraId="18A0898E" w14:textId="14A60E4E" w:rsidR="00A14BCE" w:rsidRDefault="00A14BCE" w:rsidP="003536AE">
      <w:pPr>
        <w:jc w:val="both"/>
        <w:rPr>
          <w:color w:val="000000"/>
          <w:sz w:val="24"/>
          <w:szCs w:val="24"/>
          <w:lang w:val="es-ES" w:eastAsia="es-ES"/>
        </w:rPr>
      </w:pPr>
      <w:r w:rsidRPr="00056E14">
        <w:rPr>
          <w:color w:val="000000"/>
          <w:sz w:val="24"/>
          <w:szCs w:val="24"/>
          <w:u w:val="single"/>
          <w:lang w:val="es-ES" w:eastAsia="es-ES"/>
        </w:rPr>
        <w:t>Antecedentes</w:t>
      </w:r>
    </w:p>
    <w:p w14:paraId="61C9C561" w14:textId="77777777" w:rsidR="00A14BCE" w:rsidRDefault="00A14BCE" w:rsidP="003536AE">
      <w:pPr>
        <w:jc w:val="both"/>
        <w:rPr>
          <w:color w:val="000000"/>
          <w:sz w:val="24"/>
          <w:szCs w:val="24"/>
          <w:lang w:val="es-ES" w:eastAsia="es-ES"/>
        </w:rPr>
      </w:pPr>
    </w:p>
    <w:p w14:paraId="22C59E8A" w14:textId="4A10580C" w:rsidR="00473705" w:rsidRDefault="00803622" w:rsidP="003536AE">
      <w:pPr>
        <w:jc w:val="both"/>
        <w:rPr>
          <w:color w:val="000000"/>
          <w:sz w:val="24"/>
          <w:szCs w:val="24"/>
          <w:lang w:eastAsia="es-ES"/>
        </w:rPr>
      </w:pPr>
      <w:r>
        <w:rPr>
          <w:color w:val="000000"/>
          <w:sz w:val="24"/>
          <w:szCs w:val="24"/>
          <w:lang w:val="es-ES" w:eastAsia="es-ES"/>
        </w:rPr>
        <w:t xml:space="preserve">En forma inmediatamente anterior al presente documento se ha </w:t>
      </w:r>
      <w:r w:rsidR="00E57506">
        <w:rPr>
          <w:color w:val="000000"/>
          <w:sz w:val="24"/>
          <w:szCs w:val="24"/>
          <w:lang w:val="es-ES" w:eastAsia="es-ES"/>
        </w:rPr>
        <w:t>elaborado el Diagnóstico de Conexión de Hogares Rurales a la Red Eléctrica Construida con el Programa de Electrificación Rural (PER) el mismo que ha sido presentado a través de un Taller realizado el 19 de enero de 2016, a todas las instituciones</w:t>
      </w:r>
      <w:r>
        <w:rPr>
          <w:color w:val="000000"/>
          <w:sz w:val="24"/>
          <w:szCs w:val="24"/>
          <w:lang w:val="es-ES" w:eastAsia="es-ES"/>
        </w:rPr>
        <w:t xml:space="preserve"> que intervienen en los proyectos del </w:t>
      </w:r>
      <w:r w:rsidR="00E57506">
        <w:rPr>
          <w:color w:val="000000"/>
          <w:sz w:val="24"/>
          <w:szCs w:val="24"/>
          <w:lang w:val="es-ES" w:eastAsia="es-ES"/>
        </w:rPr>
        <w:t>PER</w:t>
      </w:r>
      <w:r>
        <w:rPr>
          <w:sz w:val="24"/>
          <w:szCs w:val="24"/>
          <w:lang w:val="es-BO"/>
        </w:rPr>
        <w:t xml:space="preserve">. </w:t>
      </w:r>
      <w:r w:rsidR="003536AE">
        <w:rPr>
          <w:color w:val="000000"/>
          <w:sz w:val="24"/>
          <w:szCs w:val="24"/>
          <w:lang w:val="es-ES" w:eastAsia="es-ES"/>
        </w:rPr>
        <w:t xml:space="preserve">Una vez que en </w:t>
      </w:r>
      <w:r>
        <w:rPr>
          <w:color w:val="000000"/>
          <w:sz w:val="24"/>
          <w:szCs w:val="24"/>
          <w:lang w:val="es-ES" w:eastAsia="es-ES"/>
        </w:rPr>
        <w:t>este</w:t>
      </w:r>
      <w:r w:rsidR="003536AE">
        <w:rPr>
          <w:color w:val="000000"/>
          <w:sz w:val="24"/>
          <w:szCs w:val="24"/>
          <w:lang w:val="es-ES" w:eastAsia="es-ES"/>
        </w:rPr>
        <w:t xml:space="preserve"> </w:t>
      </w:r>
      <w:proofErr w:type="spellStart"/>
      <w:r w:rsidR="003536AE">
        <w:rPr>
          <w:color w:val="000000"/>
          <w:sz w:val="24"/>
          <w:szCs w:val="24"/>
          <w:lang w:val="es-ES" w:eastAsia="es-ES"/>
        </w:rPr>
        <w:t>Diagn</w:t>
      </w:r>
      <w:r w:rsidR="003536AE">
        <w:rPr>
          <w:color w:val="000000"/>
          <w:sz w:val="24"/>
          <w:szCs w:val="24"/>
          <w:lang w:eastAsia="es-ES"/>
        </w:rPr>
        <w:t>ó</w:t>
      </w:r>
      <w:r w:rsidR="003536AE">
        <w:rPr>
          <w:color w:val="000000"/>
          <w:sz w:val="24"/>
          <w:szCs w:val="24"/>
          <w:lang w:val="es-ES" w:eastAsia="es-ES"/>
        </w:rPr>
        <w:t>stico</w:t>
      </w:r>
      <w:proofErr w:type="spellEnd"/>
      <w:r w:rsidR="003536AE">
        <w:rPr>
          <w:color w:val="000000"/>
          <w:sz w:val="24"/>
          <w:szCs w:val="24"/>
          <w:lang w:val="es-ES" w:eastAsia="es-ES"/>
        </w:rPr>
        <w:t xml:space="preserve"> </w:t>
      </w:r>
      <w:r w:rsidR="00473705">
        <w:rPr>
          <w:color w:val="000000"/>
          <w:sz w:val="24"/>
          <w:szCs w:val="24"/>
          <w:lang w:val="es-ES" w:eastAsia="es-ES"/>
        </w:rPr>
        <w:t xml:space="preserve">se han establecido </w:t>
      </w:r>
      <w:r w:rsidR="003536AE">
        <w:rPr>
          <w:color w:val="000000"/>
          <w:sz w:val="24"/>
          <w:szCs w:val="24"/>
          <w:lang w:val="es-ES" w:eastAsia="es-ES"/>
        </w:rPr>
        <w:t xml:space="preserve">las </w:t>
      </w:r>
      <w:r w:rsidR="00473705">
        <w:rPr>
          <w:color w:val="000000"/>
          <w:sz w:val="24"/>
          <w:szCs w:val="24"/>
          <w:lang w:val="es-ES" w:eastAsia="es-ES"/>
        </w:rPr>
        <w:t xml:space="preserve">causas generales y especificas </w:t>
      </w:r>
      <w:r w:rsidR="00056E14">
        <w:rPr>
          <w:color w:val="000000"/>
          <w:sz w:val="24"/>
          <w:szCs w:val="24"/>
          <w:lang w:val="es-ES" w:eastAsia="es-ES"/>
        </w:rPr>
        <w:t xml:space="preserve">(“barreras”) </w:t>
      </w:r>
      <w:r w:rsidR="00473705">
        <w:rPr>
          <w:color w:val="000000"/>
          <w:sz w:val="24"/>
          <w:szCs w:val="24"/>
          <w:lang w:val="es-ES" w:eastAsia="es-ES"/>
        </w:rPr>
        <w:t xml:space="preserve">para el déficit de conexiones de los proyectos del PER financiados por el BID en </w:t>
      </w:r>
      <w:r w:rsidR="001261E7">
        <w:rPr>
          <w:color w:val="000000"/>
          <w:sz w:val="24"/>
          <w:szCs w:val="24"/>
          <w:lang w:eastAsia="es-ES"/>
        </w:rPr>
        <w:t>los</w:t>
      </w:r>
      <w:r w:rsidR="00473705">
        <w:rPr>
          <w:color w:val="000000"/>
          <w:sz w:val="24"/>
          <w:szCs w:val="24"/>
          <w:lang w:eastAsia="es-ES"/>
        </w:rPr>
        <w:t xml:space="preserve"> Departamento</w:t>
      </w:r>
      <w:r w:rsidR="001261E7">
        <w:rPr>
          <w:color w:val="000000"/>
          <w:sz w:val="24"/>
          <w:szCs w:val="24"/>
          <w:lang w:eastAsia="es-ES"/>
        </w:rPr>
        <w:t>s</w:t>
      </w:r>
      <w:r w:rsidR="00473705">
        <w:rPr>
          <w:color w:val="000000"/>
          <w:sz w:val="24"/>
          <w:szCs w:val="24"/>
          <w:lang w:eastAsia="es-ES"/>
        </w:rPr>
        <w:t xml:space="preserve"> de La Paz, Cochabamba y Oruro, </w:t>
      </w:r>
      <w:r w:rsidR="003536AE">
        <w:rPr>
          <w:color w:val="000000"/>
          <w:sz w:val="24"/>
          <w:szCs w:val="24"/>
          <w:lang w:eastAsia="es-ES"/>
        </w:rPr>
        <w:t xml:space="preserve">en la presente Estrategia se </w:t>
      </w:r>
      <w:r w:rsidR="003536AE" w:rsidRPr="003536AE">
        <w:rPr>
          <w:color w:val="000000"/>
          <w:sz w:val="24"/>
          <w:szCs w:val="24"/>
          <w:lang w:eastAsia="es-ES"/>
        </w:rPr>
        <w:t>identificar</w:t>
      </w:r>
      <w:r w:rsidR="003536AE">
        <w:rPr>
          <w:color w:val="000000"/>
          <w:sz w:val="24"/>
          <w:szCs w:val="24"/>
          <w:lang w:eastAsia="es-ES"/>
        </w:rPr>
        <w:t>án</w:t>
      </w:r>
      <w:r w:rsidR="003536AE" w:rsidRPr="003536AE">
        <w:rPr>
          <w:color w:val="000000"/>
          <w:sz w:val="24"/>
          <w:szCs w:val="24"/>
          <w:lang w:eastAsia="es-ES"/>
        </w:rPr>
        <w:t xml:space="preserve"> los mecanismos más apropiados </w:t>
      </w:r>
      <w:r w:rsidR="00B8392A">
        <w:rPr>
          <w:color w:val="000000"/>
          <w:sz w:val="24"/>
          <w:szCs w:val="24"/>
          <w:lang w:eastAsia="es-ES"/>
        </w:rPr>
        <w:t>(“acciones</w:t>
      </w:r>
      <w:r w:rsidR="00056E14">
        <w:rPr>
          <w:color w:val="000000"/>
          <w:sz w:val="24"/>
          <w:szCs w:val="24"/>
          <w:lang w:eastAsia="es-ES"/>
        </w:rPr>
        <w:t xml:space="preserve">”) </w:t>
      </w:r>
      <w:r w:rsidR="003536AE" w:rsidRPr="003536AE">
        <w:rPr>
          <w:color w:val="000000"/>
          <w:sz w:val="24"/>
          <w:szCs w:val="24"/>
          <w:lang w:eastAsia="es-ES"/>
        </w:rPr>
        <w:t>que promuevan la conexión de nuevos usuarios a las redes existentes</w:t>
      </w:r>
      <w:r w:rsidR="001261E7">
        <w:rPr>
          <w:color w:val="000000"/>
          <w:sz w:val="24"/>
          <w:szCs w:val="24"/>
          <w:lang w:eastAsia="es-ES"/>
        </w:rPr>
        <w:t xml:space="preserve"> a corto plazo</w:t>
      </w:r>
      <w:r w:rsidR="003536AE">
        <w:rPr>
          <w:color w:val="000000"/>
          <w:sz w:val="24"/>
          <w:szCs w:val="24"/>
          <w:lang w:eastAsia="es-ES"/>
        </w:rPr>
        <w:t>. Para tal efecto estableceremos</w:t>
      </w:r>
      <w:r w:rsidR="00B8392A">
        <w:rPr>
          <w:color w:val="000000"/>
          <w:sz w:val="24"/>
          <w:szCs w:val="24"/>
          <w:lang w:eastAsia="es-ES"/>
        </w:rPr>
        <w:t xml:space="preserve"> acciones</w:t>
      </w:r>
      <w:r w:rsidR="00056E14">
        <w:rPr>
          <w:color w:val="000000"/>
          <w:sz w:val="24"/>
          <w:szCs w:val="24"/>
          <w:lang w:eastAsia="es-ES"/>
        </w:rPr>
        <w:t xml:space="preserve"> generales a ser aplicada</w:t>
      </w:r>
      <w:r w:rsidR="00473705">
        <w:rPr>
          <w:color w:val="000000"/>
          <w:sz w:val="24"/>
          <w:szCs w:val="24"/>
          <w:lang w:eastAsia="es-ES"/>
        </w:rPr>
        <w:t>s</w:t>
      </w:r>
      <w:r>
        <w:rPr>
          <w:color w:val="000000"/>
          <w:sz w:val="24"/>
          <w:szCs w:val="24"/>
          <w:lang w:eastAsia="es-ES"/>
        </w:rPr>
        <w:t>, así</w:t>
      </w:r>
      <w:r w:rsidR="00473705">
        <w:rPr>
          <w:color w:val="000000"/>
          <w:sz w:val="24"/>
          <w:szCs w:val="24"/>
          <w:lang w:eastAsia="es-ES"/>
        </w:rPr>
        <w:t xml:space="preserve"> como</w:t>
      </w:r>
      <w:r w:rsidR="00B8392A">
        <w:rPr>
          <w:color w:val="000000"/>
          <w:sz w:val="24"/>
          <w:szCs w:val="24"/>
          <w:lang w:eastAsia="es-ES"/>
        </w:rPr>
        <w:t xml:space="preserve"> acciones</w:t>
      </w:r>
      <w:r w:rsidR="004B1EDF">
        <w:rPr>
          <w:color w:val="000000"/>
          <w:sz w:val="24"/>
          <w:szCs w:val="24"/>
          <w:lang w:eastAsia="es-ES"/>
        </w:rPr>
        <w:t xml:space="preserve"> </w:t>
      </w:r>
      <w:r w:rsidR="00056E14">
        <w:rPr>
          <w:color w:val="000000"/>
          <w:sz w:val="24"/>
          <w:szCs w:val="24"/>
          <w:lang w:eastAsia="es-ES"/>
        </w:rPr>
        <w:t>específica</w:t>
      </w:r>
      <w:r w:rsidR="007F09A2">
        <w:rPr>
          <w:color w:val="000000"/>
          <w:sz w:val="24"/>
          <w:szCs w:val="24"/>
          <w:lang w:eastAsia="es-ES"/>
        </w:rPr>
        <w:t>s en cada Departamento</w:t>
      </w:r>
      <w:r w:rsidR="00E57506">
        <w:rPr>
          <w:color w:val="000000"/>
          <w:sz w:val="24"/>
          <w:szCs w:val="24"/>
          <w:lang w:eastAsia="es-ES"/>
        </w:rPr>
        <w:t>, tomando en cuenta también las opiniones vertidas por los participantes en el mencionado Taller.</w:t>
      </w:r>
    </w:p>
    <w:p w14:paraId="4FFBCAE9" w14:textId="77777777" w:rsidR="002F5B5D" w:rsidRDefault="002F5B5D" w:rsidP="003536AE">
      <w:pPr>
        <w:jc w:val="both"/>
        <w:rPr>
          <w:color w:val="000000"/>
          <w:sz w:val="24"/>
          <w:szCs w:val="24"/>
          <w:lang w:eastAsia="es-ES"/>
        </w:rPr>
      </w:pPr>
    </w:p>
    <w:p w14:paraId="09A41B2C" w14:textId="00DBAAB6" w:rsidR="002F5B5D" w:rsidRPr="00056E14" w:rsidRDefault="00DC49F6" w:rsidP="003536AE">
      <w:pPr>
        <w:jc w:val="both"/>
        <w:rPr>
          <w:color w:val="000000"/>
          <w:sz w:val="24"/>
          <w:szCs w:val="24"/>
          <w:u w:val="single"/>
          <w:lang w:eastAsia="es-ES"/>
        </w:rPr>
      </w:pPr>
      <w:r w:rsidRPr="00056E14">
        <w:rPr>
          <w:color w:val="000000"/>
          <w:sz w:val="24"/>
          <w:szCs w:val="24"/>
          <w:u w:val="single"/>
          <w:lang w:eastAsia="es-ES"/>
        </w:rPr>
        <w:t xml:space="preserve">Principales </w:t>
      </w:r>
      <w:r w:rsidR="00056E14" w:rsidRPr="00056E14">
        <w:rPr>
          <w:color w:val="000000"/>
          <w:sz w:val="24"/>
          <w:szCs w:val="24"/>
          <w:u w:val="single"/>
          <w:lang w:eastAsia="es-ES"/>
        </w:rPr>
        <w:t>barreras identificadas</w:t>
      </w:r>
      <w:r w:rsidR="002F5B5D" w:rsidRPr="00056E14">
        <w:rPr>
          <w:color w:val="000000"/>
          <w:sz w:val="24"/>
          <w:szCs w:val="24"/>
          <w:u w:val="single"/>
          <w:lang w:eastAsia="es-ES"/>
        </w:rPr>
        <w:t xml:space="preserve"> para falta de conexiones de usuarios del PER</w:t>
      </w:r>
    </w:p>
    <w:p w14:paraId="39231EF0" w14:textId="77777777" w:rsidR="00DC49F6" w:rsidRDefault="00DC49F6" w:rsidP="003536AE">
      <w:pPr>
        <w:jc w:val="both"/>
        <w:rPr>
          <w:color w:val="000000"/>
          <w:sz w:val="24"/>
          <w:szCs w:val="24"/>
          <w:lang w:eastAsia="es-ES"/>
        </w:rPr>
      </w:pPr>
    </w:p>
    <w:p w14:paraId="39540DAE" w14:textId="20D9813E" w:rsidR="00056E14" w:rsidRDefault="00E90A87" w:rsidP="00056E14">
      <w:pPr>
        <w:jc w:val="both"/>
        <w:rPr>
          <w:color w:val="000000"/>
          <w:sz w:val="24"/>
          <w:szCs w:val="24"/>
          <w:lang w:eastAsia="es-ES"/>
        </w:rPr>
      </w:pPr>
      <w:r>
        <w:rPr>
          <w:color w:val="000000"/>
          <w:sz w:val="24"/>
          <w:szCs w:val="24"/>
          <w:lang w:val="es-ES" w:eastAsia="es-ES"/>
        </w:rPr>
        <w:t>En el Diagnostico</w:t>
      </w:r>
      <w:r w:rsidR="00056E14">
        <w:rPr>
          <w:color w:val="000000"/>
          <w:sz w:val="24"/>
          <w:szCs w:val="24"/>
          <w:lang w:val="es-ES" w:eastAsia="es-ES"/>
        </w:rPr>
        <w:t xml:space="preserve"> de los 22 proyectos del PER en actual ejecución, </w:t>
      </w:r>
      <w:r>
        <w:rPr>
          <w:color w:val="000000"/>
          <w:sz w:val="24"/>
          <w:szCs w:val="24"/>
          <w:lang w:val="es-ES" w:eastAsia="es-ES"/>
        </w:rPr>
        <w:t xml:space="preserve">se ha visto que </w:t>
      </w:r>
      <w:r w:rsidR="00056E14">
        <w:rPr>
          <w:color w:val="000000"/>
          <w:sz w:val="24"/>
          <w:szCs w:val="24"/>
          <w:lang w:val="es-ES" w:eastAsia="es-ES"/>
        </w:rPr>
        <w:t>en 13 de ellos se ha concluido la construcc</w:t>
      </w:r>
      <w:r>
        <w:rPr>
          <w:color w:val="000000"/>
          <w:sz w:val="24"/>
          <w:szCs w:val="24"/>
          <w:lang w:val="es-ES" w:eastAsia="es-ES"/>
        </w:rPr>
        <w:t xml:space="preserve">ión en un 100%. En Cochabamba </w:t>
      </w:r>
      <w:r w:rsidR="00056E14">
        <w:rPr>
          <w:color w:val="000000"/>
          <w:sz w:val="24"/>
          <w:szCs w:val="24"/>
          <w:lang w:val="es-ES" w:eastAsia="es-ES"/>
        </w:rPr>
        <w:t xml:space="preserve">están a punto de concluirse </w:t>
      </w:r>
      <w:r>
        <w:rPr>
          <w:color w:val="000000"/>
          <w:sz w:val="24"/>
          <w:szCs w:val="24"/>
          <w:lang w:val="es-ES" w:eastAsia="es-ES"/>
        </w:rPr>
        <w:t xml:space="preserve">otros dos </w:t>
      </w:r>
      <w:r w:rsidR="00056E14">
        <w:rPr>
          <w:color w:val="000000"/>
          <w:sz w:val="24"/>
          <w:szCs w:val="24"/>
          <w:lang w:val="es-ES" w:eastAsia="es-ES"/>
        </w:rPr>
        <w:t>y en La Paz, quedan los 7 restantes en construcción que concluirá</w:t>
      </w:r>
      <w:r>
        <w:rPr>
          <w:color w:val="000000"/>
          <w:sz w:val="24"/>
          <w:szCs w:val="24"/>
          <w:lang w:val="es-ES" w:eastAsia="es-ES"/>
        </w:rPr>
        <w:t>n</w:t>
      </w:r>
      <w:r w:rsidR="00056E14">
        <w:rPr>
          <w:color w:val="000000"/>
          <w:sz w:val="24"/>
          <w:szCs w:val="24"/>
          <w:lang w:val="es-ES" w:eastAsia="es-ES"/>
        </w:rPr>
        <w:t xml:space="preserve"> </w:t>
      </w:r>
      <w:r w:rsidR="00056E14" w:rsidRPr="00556164">
        <w:rPr>
          <w:color w:val="000000"/>
          <w:sz w:val="24"/>
          <w:szCs w:val="24"/>
          <w:lang w:val="es-ES" w:eastAsia="es-ES"/>
        </w:rPr>
        <w:t>entre Marzo y</w:t>
      </w:r>
      <w:r w:rsidR="00056E14">
        <w:rPr>
          <w:color w:val="000000"/>
          <w:sz w:val="24"/>
          <w:szCs w:val="24"/>
          <w:lang w:val="es-ES" w:eastAsia="es-ES"/>
        </w:rPr>
        <w:t xml:space="preserve"> J</w:t>
      </w:r>
      <w:r w:rsidR="00056E14" w:rsidRPr="00556164">
        <w:rPr>
          <w:color w:val="000000"/>
          <w:sz w:val="24"/>
          <w:szCs w:val="24"/>
          <w:lang w:val="es-ES" w:eastAsia="es-ES"/>
        </w:rPr>
        <w:t>ulio de 2016.</w:t>
      </w:r>
      <w:r>
        <w:rPr>
          <w:color w:val="000000"/>
          <w:sz w:val="24"/>
          <w:szCs w:val="24"/>
          <w:lang w:val="es-ES" w:eastAsia="es-ES"/>
        </w:rPr>
        <w:t xml:space="preserve"> L</w:t>
      </w:r>
      <w:r w:rsidR="00056E14">
        <w:rPr>
          <w:color w:val="000000"/>
          <w:sz w:val="24"/>
          <w:szCs w:val="24"/>
          <w:lang w:val="es-ES" w:eastAsia="es-ES"/>
        </w:rPr>
        <w:t>as empresas responsables de las conexiones son De La Paz, ELFEC, ELFEO y COPSEL. En los restantes proyectos que siguen en construcción, unos más avanzados que otros,</w:t>
      </w:r>
      <w:r>
        <w:rPr>
          <w:color w:val="000000"/>
          <w:sz w:val="24"/>
          <w:szCs w:val="24"/>
          <w:lang w:val="es-ES" w:eastAsia="es-ES"/>
        </w:rPr>
        <w:t xml:space="preserve"> siguen jugando un rol import</w:t>
      </w:r>
      <w:r w:rsidR="00056E14">
        <w:rPr>
          <w:color w:val="000000"/>
          <w:sz w:val="24"/>
          <w:szCs w:val="24"/>
          <w:lang w:val="es-ES" w:eastAsia="es-ES"/>
        </w:rPr>
        <w:t>ante las empresas constructoras, las empresas supervisoras, la Gobernación Departamental y fundamentalmente el VMEEA</w:t>
      </w:r>
      <w:r w:rsidR="00056E14" w:rsidRPr="00062DE9">
        <w:rPr>
          <w:color w:val="000000"/>
          <w:sz w:val="24"/>
          <w:szCs w:val="24"/>
          <w:lang w:val="es-ES" w:eastAsia="es-ES"/>
        </w:rPr>
        <w:t>/PER</w:t>
      </w:r>
      <w:r w:rsidR="00056E14">
        <w:rPr>
          <w:color w:val="000000"/>
          <w:sz w:val="24"/>
          <w:szCs w:val="24"/>
          <w:lang w:val="es-ES" w:eastAsia="es-ES"/>
        </w:rPr>
        <w:t xml:space="preserve"> como cabeza de sector y entidad ejecutora de los proyectos del PER, y que es por lo tanto, la entidad encargada de llevar adelante y materializar la presente Estrategia.</w:t>
      </w:r>
    </w:p>
    <w:p w14:paraId="5CEADE03" w14:textId="77777777" w:rsidR="00056E14" w:rsidRDefault="00056E14" w:rsidP="003536AE">
      <w:pPr>
        <w:jc w:val="both"/>
        <w:rPr>
          <w:color w:val="000000"/>
          <w:sz w:val="24"/>
          <w:szCs w:val="24"/>
          <w:lang w:eastAsia="es-ES"/>
        </w:rPr>
      </w:pPr>
    </w:p>
    <w:p w14:paraId="1366B95A" w14:textId="22F3C6E3" w:rsidR="00DC49F6" w:rsidRDefault="00E07259" w:rsidP="003536AE">
      <w:pPr>
        <w:jc w:val="both"/>
        <w:rPr>
          <w:color w:val="000000"/>
          <w:sz w:val="24"/>
          <w:szCs w:val="24"/>
          <w:lang w:eastAsia="es-ES"/>
        </w:rPr>
      </w:pPr>
      <w:r>
        <w:rPr>
          <w:color w:val="000000"/>
          <w:sz w:val="24"/>
          <w:szCs w:val="24"/>
          <w:lang w:eastAsia="es-ES"/>
        </w:rPr>
        <w:t xml:space="preserve">Como se ha visto en el Diagnóstico, de los 22 proyectos analizados solo seis están en operación, cinco a cargo de </w:t>
      </w:r>
      <w:r w:rsidR="009B080B">
        <w:rPr>
          <w:color w:val="000000"/>
          <w:sz w:val="24"/>
          <w:szCs w:val="24"/>
          <w:lang w:eastAsia="es-ES"/>
        </w:rPr>
        <w:t xml:space="preserve">dos </w:t>
      </w:r>
      <w:r>
        <w:rPr>
          <w:color w:val="000000"/>
          <w:sz w:val="24"/>
          <w:szCs w:val="24"/>
          <w:lang w:eastAsia="es-ES"/>
        </w:rPr>
        <w:t xml:space="preserve">empresas distribuidoras y uno que </w:t>
      </w:r>
      <w:r w:rsidR="00B63089">
        <w:rPr>
          <w:color w:val="000000"/>
          <w:sz w:val="24"/>
          <w:szCs w:val="24"/>
          <w:lang w:eastAsia="es-ES"/>
        </w:rPr>
        <w:t xml:space="preserve">es </w:t>
      </w:r>
      <w:r w:rsidR="00056E14">
        <w:rPr>
          <w:color w:val="000000"/>
          <w:sz w:val="24"/>
          <w:szCs w:val="24"/>
          <w:lang w:eastAsia="es-ES"/>
        </w:rPr>
        <w:t>el proyecto</w:t>
      </w:r>
      <w:r w:rsidR="00B54FFA">
        <w:rPr>
          <w:color w:val="000000"/>
          <w:sz w:val="24"/>
          <w:szCs w:val="24"/>
          <w:lang w:eastAsia="es-ES"/>
        </w:rPr>
        <w:t xml:space="preserve"> más pequeño</w:t>
      </w:r>
      <w:r w:rsidR="00E90A87">
        <w:rPr>
          <w:color w:val="000000"/>
          <w:sz w:val="24"/>
          <w:szCs w:val="24"/>
          <w:lang w:eastAsia="es-ES"/>
        </w:rPr>
        <w:t>, a cargo de un Comité de E</w:t>
      </w:r>
      <w:r>
        <w:rPr>
          <w:color w:val="000000"/>
          <w:sz w:val="24"/>
          <w:szCs w:val="24"/>
          <w:lang w:eastAsia="es-ES"/>
        </w:rPr>
        <w:t>lectricidad.</w:t>
      </w:r>
    </w:p>
    <w:p w14:paraId="231A02B6" w14:textId="77777777" w:rsidR="002F5B5D" w:rsidRDefault="002F5B5D" w:rsidP="003536AE">
      <w:pPr>
        <w:jc w:val="both"/>
        <w:rPr>
          <w:color w:val="000000"/>
          <w:sz w:val="24"/>
          <w:szCs w:val="24"/>
          <w:lang w:eastAsia="es-ES"/>
        </w:rPr>
      </w:pPr>
    </w:p>
    <w:p w14:paraId="1BE48941" w14:textId="0F8BD533" w:rsidR="00DF4E8B" w:rsidRDefault="00E90A87" w:rsidP="003536AE">
      <w:pPr>
        <w:jc w:val="both"/>
        <w:rPr>
          <w:color w:val="000000"/>
          <w:sz w:val="24"/>
          <w:szCs w:val="24"/>
          <w:lang w:eastAsia="es-ES"/>
        </w:rPr>
      </w:pPr>
      <w:r>
        <w:rPr>
          <w:color w:val="000000"/>
          <w:sz w:val="24"/>
          <w:szCs w:val="24"/>
          <w:lang w:eastAsia="es-ES"/>
        </w:rPr>
        <w:t xml:space="preserve">Se ha </w:t>
      </w:r>
      <w:r w:rsidR="00DF4E8B">
        <w:rPr>
          <w:color w:val="000000"/>
          <w:sz w:val="24"/>
          <w:szCs w:val="24"/>
          <w:lang w:eastAsia="es-ES"/>
        </w:rPr>
        <w:t xml:space="preserve">visto también que las causas para la falta de conexiones en los proyectos del PER no tienen que ver </w:t>
      </w:r>
      <w:r w:rsidR="009B080B">
        <w:rPr>
          <w:color w:val="000000"/>
          <w:sz w:val="24"/>
          <w:szCs w:val="24"/>
          <w:lang w:eastAsia="es-ES"/>
        </w:rPr>
        <w:t xml:space="preserve">principalmente </w:t>
      </w:r>
      <w:r w:rsidR="00DF4E8B">
        <w:rPr>
          <w:color w:val="000000"/>
          <w:sz w:val="24"/>
          <w:szCs w:val="24"/>
          <w:lang w:eastAsia="es-ES"/>
        </w:rPr>
        <w:t>con</w:t>
      </w:r>
      <w:r w:rsidR="00B63089">
        <w:rPr>
          <w:color w:val="000000"/>
          <w:sz w:val="24"/>
          <w:szCs w:val="24"/>
          <w:lang w:eastAsia="es-ES"/>
        </w:rPr>
        <w:t xml:space="preserve"> aspectos económicos de los beneficia</w:t>
      </w:r>
      <w:r w:rsidR="00DF4E8B">
        <w:rPr>
          <w:color w:val="000000"/>
          <w:sz w:val="24"/>
          <w:szCs w:val="24"/>
          <w:lang w:eastAsia="es-ES"/>
        </w:rPr>
        <w:t>rios, aunque en una minoría de ellos</w:t>
      </w:r>
      <w:r>
        <w:rPr>
          <w:color w:val="000000"/>
          <w:sz w:val="24"/>
          <w:szCs w:val="24"/>
          <w:lang w:eastAsia="es-ES"/>
        </w:rPr>
        <w:t>,</w:t>
      </w:r>
      <w:r w:rsidR="00DF4E8B">
        <w:rPr>
          <w:color w:val="000000"/>
          <w:sz w:val="24"/>
          <w:szCs w:val="24"/>
          <w:lang w:eastAsia="es-ES"/>
        </w:rPr>
        <w:t xml:space="preserve"> la falta de dinero </w:t>
      </w:r>
      <w:r w:rsidR="00B63089">
        <w:rPr>
          <w:color w:val="000000"/>
          <w:sz w:val="24"/>
          <w:szCs w:val="24"/>
          <w:lang w:eastAsia="es-ES"/>
        </w:rPr>
        <w:t xml:space="preserve">no deja de ser </w:t>
      </w:r>
      <w:r w:rsidR="00DF4E8B">
        <w:rPr>
          <w:color w:val="000000"/>
          <w:sz w:val="24"/>
          <w:szCs w:val="24"/>
          <w:lang w:eastAsia="es-ES"/>
        </w:rPr>
        <w:t xml:space="preserve">un factor determinante para no conectarse. </w:t>
      </w:r>
      <w:r w:rsidR="00B63089">
        <w:rPr>
          <w:color w:val="000000"/>
          <w:sz w:val="24"/>
          <w:szCs w:val="24"/>
          <w:lang w:eastAsia="es-ES"/>
        </w:rPr>
        <w:t xml:space="preserve">Las </w:t>
      </w:r>
      <w:r w:rsidR="00DF4E8B">
        <w:rPr>
          <w:color w:val="000000"/>
          <w:sz w:val="24"/>
          <w:szCs w:val="24"/>
          <w:lang w:eastAsia="es-ES"/>
        </w:rPr>
        <w:t>causas fundamental</w:t>
      </w:r>
      <w:r w:rsidR="00B63089">
        <w:rPr>
          <w:color w:val="000000"/>
          <w:sz w:val="24"/>
          <w:szCs w:val="24"/>
          <w:lang w:eastAsia="es-ES"/>
        </w:rPr>
        <w:t>es tienen que ver con el retraso para que las</w:t>
      </w:r>
      <w:r w:rsidR="00DF4E8B">
        <w:rPr>
          <w:color w:val="000000"/>
          <w:sz w:val="24"/>
          <w:szCs w:val="24"/>
          <w:lang w:eastAsia="es-ES"/>
        </w:rPr>
        <w:t xml:space="preserve"> operadoras</w:t>
      </w:r>
      <w:r w:rsidR="00B63089">
        <w:rPr>
          <w:color w:val="000000"/>
          <w:sz w:val="24"/>
          <w:szCs w:val="24"/>
          <w:lang w:eastAsia="es-ES"/>
        </w:rPr>
        <w:t xml:space="preserve"> eléctricas</w:t>
      </w:r>
      <w:r w:rsidR="00DF4E8B">
        <w:rPr>
          <w:color w:val="000000"/>
          <w:sz w:val="24"/>
          <w:szCs w:val="24"/>
          <w:lang w:eastAsia="es-ES"/>
        </w:rPr>
        <w:t xml:space="preserve"> de los proyectos se hagan cargo de los mismos e ini</w:t>
      </w:r>
      <w:r w:rsidR="00B63089">
        <w:rPr>
          <w:color w:val="000000"/>
          <w:sz w:val="24"/>
          <w:szCs w:val="24"/>
          <w:lang w:eastAsia="es-ES"/>
        </w:rPr>
        <w:t>cien las conexiones, así como con</w:t>
      </w:r>
      <w:r w:rsidR="00DF4E8B">
        <w:rPr>
          <w:color w:val="000000"/>
          <w:sz w:val="24"/>
          <w:szCs w:val="24"/>
          <w:lang w:eastAsia="es-ES"/>
        </w:rPr>
        <w:t xml:space="preserve"> una falta de coordinación de las instituciones participantes en estos proyectos</w:t>
      </w:r>
      <w:r w:rsidR="00B63089">
        <w:rPr>
          <w:color w:val="000000"/>
          <w:sz w:val="24"/>
          <w:szCs w:val="24"/>
          <w:lang w:eastAsia="es-ES"/>
        </w:rPr>
        <w:t xml:space="preserve">, además con la falta de información y coordinación con los beneficiarios, etc., las mismas que pueden explicarse a través de las barreras que señalamos a continuación y </w:t>
      </w:r>
      <w:r w:rsidR="008519D3">
        <w:rPr>
          <w:color w:val="000000"/>
          <w:sz w:val="24"/>
          <w:szCs w:val="24"/>
          <w:lang w:eastAsia="es-ES"/>
        </w:rPr>
        <w:t>para cad</w:t>
      </w:r>
      <w:r w:rsidR="00B63089">
        <w:rPr>
          <w:color w:val="000000"/>
          <w:sz w:val="24"/>
          <w:szCs w:val="24"/>
          <w:lang w:eastAsia="es-ES"/>
        </w:rPr>
        <w:t xml:space="preserve">a </w:t>
      </w:r>
      <w:r w:rsidR="008519D3">
        <w:rPr>
          <w:color w:val="000000"/>
          <w:sz w:val="24"/>
          <w:szCs w:val="24"/>
          <w:lang w:eastAsia="es-ES"/>
        </w:rPr>
        <w:t xml:space="preserve">una de </w:t>
      </w:r>
      <w:r w:rsidR="00B63089">
        <w:rPr>
          <w:color w:val="000000"/>
          <w:sz w:val="24"/>
          <w:szCs w:val="24"/>
          <w:lang w:eastAsia="es-ES"/>
        </w:rPr>
        <w:t xml:space="preserve">las cuales </w:t>
      </w:r>
      <w:r w:rsidR="008519D3">
        <w:rPr>
          <w:color w:val="000000"/>
          <w:sz w:val="24"/>
          <w:szCs w:val="24"/>
          <w:lang w:eastAsia="es-ES"/>
        </w:rPr>
        <w:t>s</w:t>
      </w:r>
      <w:r w:rsidR="00AE24B1">
        <w:rPr>
          <w:color w:val="000000"/>
          <w:sz w:val="24"/>
          <w:szCs w:val="24"/>
          <w:lang w:eastAsia="es-ES"/>
        </w:rPr>
        <w:t>e establece la acción que es necesaria para superarla</w:t>
      </w:r>
      <w:r w:rsidR="008519D3">
        <w:rPr>
          <w:color w:val="000000"/>
          <w:sz w:val="24"/>
          <w:szCs w:val="24"/>
          <w:lang w:eastAsia="es-ES"/>
        </w:rPr>
        <w:t>. El conjunto de estas acciones por lo tanto, conforman</w:t>
      </w:r>
      <w:r w:rsidR="00B63089">
        <w:rPr>
          <w:color w:val="000000"/>
          <w:sz w:val="24"/>
          <w:szCs w:val="24"/>
          <w:lang w:eastAsia="es-ES"/>
        </w:rPr>
        <w:t xml:space="preserve"> la presente Estrategia</w:t>
      </w:r>
      <w:r w:rsidR="00DF4E8B">
        <w:rPr>
          <w:color w:val="000000"/>
          <w:sz w:val="24"/>
          <w:szCs w:val="24"/>
          <w:lang w:eastAsia="es-ES"/>
        </w:rPr>
        <w:t xml:space="preserve">. </w:t>
      </w:r>
    </w:p>
    <w:p w14:paraId="257AD93B" w14:textId="77777777" w:rsidR="009B080B" w:rsidRDefault="009B080B" w:rsidP="003536AE">
      <w:pPr>
        <w:jc w:val="both"/>
        <w:rPr>
          <w:color w:val="000000"/>
          <w:sz w:val="24"/>
          <w:szCs w:val="24"/>
          <w:lang w:eastAsia="es-ES"/>
        </w:rPr>
      </w:pPr>
    </w:p>
    <w:p w14:paraId="74EC6108" w14:textId="77777777" w:rsidR="009B080B" w:rsidRDefault="009B080B" w:rsidP="003536AE">
      <w:pPr>
        <w:jc w:val="both"/>
        <w:rPr>
          <w:color w:val="000000"/>
          <w:sz w:val="24"/>
          <w:szCs w:val="24"/>
          <w:lang w:eastAsia="es-ES"/>
        </w:rPr>
      </w:pPr>
    </w:p>
    <w:p w14:paraId="2B535D61" w14:textId="77777777" w:rsidR="009B080B" w:rsidRDefault="009B080B" w:rsidP="003536AE">
      <w:pPr>
        <w:jc w:val="both"/>
        <w:rPr>
          <w:color w:val="000000"/>
          <w:sz w:val="24"/>
          <w:szCs w:val="24"/>
          <w:lang w:eastAsia="es-ES"/>
        </w:rPr>
      </w:pPr>
    </w:p>
    <w:p w14:paraId="2D4A48EE" w14:textId="77777777" w:rsidR="002F5B5D" w:rsidRPr="00E57506" w:rsidRDefault="002F5B5D" w:rsidP="003536AE">
      <w:pPr>
        <w:jc w:val="both"/>
        <w:rPr>
          <w:color w:val="000000"/>
          <w:sz w:val="24"/>
          <w:szCs w:val="24"/>
          <w:lang w:val="es-ES" w:eastAsia="es-ES"/>
        </w:rPr>
      </w:pPr>
    </w:p>
    <w:p w14:paraId="4029548F" w14:textId="4B386359" w:rsidR="008519D3" w:rsidRDefault="008519D3" w:rsidP="005635CC">
      <w:pPr>
        <w:jc w:val="both"/>
        <w:rPr>
          <w:color w:val="000000"/>
          <w:sz w:val="24"/>
          <w:szCs w:val="24"/>
          <w:lang w:eastAsia="es-ES"/>
        </w:rPr>
      </w:pPr>
      <w:r w:rsidRPr="005633BB">
        <w:rPr>
          <w:color w:val="FF0000"/>
          <w:sz w:val="24"/>
          <w:szCs w:val="24"/>
          <w:lang w:eastAsia="es-ES"/>
        </w:rPr>
        <w:lastRenderedPageBreak/>
        <w:t>BARRERA</w:t>
      </w:r>
      <w:r w:rsidR="00DF4E8B" w:rsidRPr="005633BB">
        <w:rPr>
          <w:color w:val="FF0000"/>
          <w:sz w:val="24"/>
          <w:szCs w:val="24"/>
          <w:lang w:eastAsia="es-ES"/>
        </w:rPr>
        <w:t xml:space="preserve"> 1</w:t>
      </w:r>
      <w:r w:rsidR="00DF4E8B">
        <w:rPr>
          <w:color w:val="000000"/>
          <w:sz w:val="24"/>
          <w:szCs w:val="24"/>
          <w:lang w:eastAsia="es-ES"/>
        </w:rPr>
        <w:t xml:space="preserve">: </w:t>
      </w:r>
      <w:r w:rsidR="00C94DAA">
        <w:rPr>
          <w:color w:val="000000"/>
          <w:sz w:val="24"/>
          <w:szCs w:val="24"/>
          <w:lang w:eastAsia="es-ES"/>
        </w:rPr>
        <w:t>Falta de incorporación de las operadoras eléctricas desde un inicio en los proyectos.</w:t>
      </w:r>
    </w:p>
    <w:p w14:paraId="7B1CDCD6" w14:textId="1D50F10F" w:rsidR="008519D3" w:rsidRDefault="008519D3" w:rsidP="005635CC">
      <w:pPr>
        <w:jc w:val="both"/>
        <w:rPr>
          <w:color w:val="000000"/>
          <w:sz w:val="24"/>
          <w:szCs w:val="24"/>
          <w:lang w:eastAsia="es-ES"/>
        </w:rPr>
      </w:pPr>
      <w:r>
        <w:rPr>
          <w:color w:val="000000"/>
          <w:sz w:val="24"/>
          <w:szCs w:val="24"/>
          <w:lang w:eastAsia="es-ES"/>
        </w:rPr>
        <w:t>ACCION:</w:t>
      </w:r>
    </w:p>
    <w:p w14:paraId="3080E9C4" w14:textId="66F3C4C1" w:rsidR="00DF4E8B" w:rsidRPr="00284252" w:rsidRDefault="00DF4E8B" w:rsidP="00DF4E8B">
      <w:pPr>
        <w:jc w:val="both"/>
        <w:rPr>
          <w:color w:val="000000"/>
          <w:sz w:val="24"/>
          <w:szCs w:val="24"/>
          <w:lang w:eastAsia="es-ES"/>
        </w:rPr>
      </w:pPr>
      <w:r>
        <w:rPr>
          <w:color w:val="000000"/>
          <w:sz w:val="24"/>
          <w:szCs w:val="24"/>
          <w:lang w:val="es-ES" w:eastAsia="es-ES"/>
        </w:rPr>
        <w:t xml:space="preserve">Las instituciones operadoras de electricidad en cada Departamento son las encargadas de la operación y mantenimiento de los proyectos del PER una vez concluidos, </w:t>
      </w:r>
      <w:r w:rsidR="00056E14">
        <w:rPr>
          <w:color w:val="000000"/>
          <w:sz w:val="24"/>
          <w:szCs w:val="24"/>
          <w:lang w:val="es-ES" w:eastAsia="es-ES"/>
        </w:rPr>
        <w:t>pero específicamente</w:t>
      </w:r>
      <w:r>
        <w:rPr>
          <w:color w:val="000000"/>
          <w:sz w:val="24"/>
          <w:szCs w:val="24"/>
          <w:lang w:val="es-ES" w:eastAsia="es-ES"/>
        </w:rPr>
        <w:t xml:space="preserve"> de instalar acometidas. Por este motivo la primera necesidad que se presenta es la de involu</w:t>
      </w:r>
      <w:r w:rsidR="00056E14">
        <w:rPr>
          <w:color w:val="000000"/>
          <w:sz w:val="24"/>
          <w:szCs w:val="24"/>
          <w:lang w:val="es-ES" w:eastAsia="es-ES"/>
        </w:rPr>
        <w:t>crar de inmediato a las operadoras</w:t>
      </w:r>
      <w:r>
        <w:rPr>
          <w:color w:val="000000"/>
          <w:sz w:val="24"/>
          <w:szCs w:val="24"/>
          <w:lang w:val="es-ES" w:eastAsia="es-ES"/>
        </w:rPr>
        <w:t xml:space="preserve"> eléctricas en todos </w:t>
      </w:r>
      <w:proofErr w:type="spellStart"/>
      <w:r>
        <w:rPr>
          <w:color w:val="000000"/>
          <w:sz w:val="24"/>
          <w:szCs w:val="24"/>
          <w:lang w:val="es-ES" w:eastAsia="es-ES"/>
        </w:rPr>
        <w:t>lo</w:t>
      </w:r>
      <w:proofErr w:type="spellEnd"/>
      <w:r>
        <w:rPr>
          <w:color w:val="000000"/>
          <w:sz w:val="24"/>
          <w:szCs w:val="24"/>
          <w:lang w:val="es-ES" w:eastAsia="es-ES"/>
        </w:rPr>
        <w:t xml:space="preserve"> proyectos, no importando la etapa en que se encuentren. </w:t>
      </w:r>
      <w:r w:rsidR="00611400">
        <w:rPr>
          <w:color w:val="000000"/>
          <w:sz w:val="24"/>
          <w:szCs w:val="24"/>
          <w:lang w:val="es-ES" w:eastAsia="es-ES"/>
        </w:rPr>
        <w:t>Esto se deber</w:t>
      </w:r>
      <w:proofErr w:type="spellStart"/>
      <w:r w:rsidR="00611400">
        <w:rPr>
          <w:color w:val="000000"/>
          <w:sz w:val="24"/>
          <w:szCs w:val="24"/>
          <w:lang w:eastAsia="es-ES"/>
        </w:rPr>
        <w:t>ía</w:t>
      </w:r>
      <w:proofErr w:type="spellEnd"/>
      <w:r w:rsidR="00611400">
        <w:rPr>
          <w:color w:val="000000"/>
          <w:sz w:val="24"/>
          <w:szCs w:val="24"/>
          <w:lang w:eastAsia="es-ES"/>
        </w:rPr>
        <w:t xml:space="preserve"> hacer en reuniones Departamentales </w:t>
      </w:r>
      <w:r w:rsidR="006317DF">
        <w:rPr>
          <w:color w:val="000000"/>
          <w:sz w:val="24"/>
          <w:szCs w:val="24"/>
          <w:lang w:eastAsia="es-ES"/>
        </w:rPr>
        <w:t xml:space="preserve">convocadas por el VMEEA/PER </w:t>
      </w:r>
      <w:r w:rsidR="00611400">
        <w:rPr>
          <w:color w:val="000000"/>
          <w:sz w:val="24"/>
          <w:szCs w:val="24"/>
          <w:lang w:eastAsia="es-ES"/>
        </w:rPr>
        <w:t>con la participación de todas las entidades involucradas en los proyectos.</w:t>
      </w:r>
    </w:p>
    <w:p w14:paraId="5390DF8A" w14:textId="77777777" w:rsidR="00DF4E8B" w:rsidRDefault="00DF4E8B" w:rsidP="005635CC">
      <w:pPr>
        <w:jc w:val="both"/>
        <w:rPr>
          <w:color w:val="000000"/>
          <w:sz w:val="24"/>
          <w:szCs w:val="24"/>
          <w:lang w:eastAsia="es-ES"/>
        </w:rPr>
      </w:pPr>
    </w:p>
    <w:p w14:paraId="1223A63C" w14:textId="48795FA9" w:rsidR="00B63089" w:rsidRDefault="003F077F" w:rsidP="00B63089">
      <w:pPr>
        <w:jc w:val="both"/>
        <w:rPr>
          <w:color w:val="000000"/>
          <w:sz w:val="24"/>
          <w:szCs w:val="24"/>
          <w:lang w:eastAsia="es-ES"/>
        </w:rPr>
      </w:pPr>
      <w:r w:rsidRPr="005633BB">
        <w:rPr>
          <w:color w:val="FF0000"/>
          <w:sz w:val="24"/>
          <w:szCs w:val="24"/>
          <w:lang w:eastAsia="es-ES"/>
        </w:rPr>
        <w:t>BARRERA</w:t>
      </w:r>
      <w:r w:rsidR="00B63089" w:rsidRPr="005633BB">
        <w:rPr>
          <w:color w:val="FF0000"/>
          <w:sz w:val="24"/>
          <w:szCs w:val="24"/>
          <w:lang w:eastAsia="es-ES"/>
        </w:rPr>
        <w:t xml:space="preserve"> 2</w:t>
      </w:r>
      <w:r w:rsidR="00B63089">
        <w:rPr>
          <w:color w:val="000000"/>
          <w:sz w:val="24"/>
          <w:szCs w:val="24"/>
          <w:lang w:eastAsia="es-ES"/>
        </w:rPr>
        <w:t>: Espera</w:t>
      </w:r>
      <w:r>
        <w:rPr>
          <w:color w:val="000000"/>
          <w:sz w:val="24"/>
          <w:szCs w:val="24"/>
          <w:lang w:eastAsia="es-ES"/>
        </w:rPr>
        <w:t>r</w:t>
      </w:r>
      <w:r w:rsidR="00B63089">
        <w:rPr>
          <w:color w:val="000000"/>
          <w:sz w:val="24"/>
          <w:szCs w:val="24"/>
          <w:lang w:eastAsia="es-ES"/>
        </w:rPr>
        <w:t xml:space="preserve"> la conclusión del 100% de la const</w:t>
      </w:r>
      <w:r>
        <w:rPr>
          <w:color w:val="000000"/>
          <w:sz w:val="24"/>
          <w:szCs w:val="24"/>
          <w:lang w:eastAsia="es-ES"/>
        </w:rPr>
        <w:t xml:space="preserve">rucción para </w:t>
      </w:r>
      <w:r w:rsidR="00B63089">
        <w:rPr>
          <w:color w:val="000000"/>
          <w:sz w:val="24"/>
          <w:szCs w:val="24"/>
          <w:lang w:eastAsia="es-ES"/>
        </w:rPr>
        <w:t>iniciar la instalació</w:t>
      </w:r>
      <w:r>
        <w:rPr>
          <w:color w:val="000000"/>
          <w:sz w:val="24"/>
          <w:szCs w:val="24"/>
          <w:lang w:eastAsia="es-ES"/>
        </w:rPr>
        <w:t>n de acometidas</w:t>
      </w:r>
      <w:r w:rsidR="00B63089">
        <w:rPr>
          <w:color w:val="000000"/>
          <w:sz w:val="24"/>
          <w:szCs w:val="24"/>
          <w:lang w:eastAsia="es-ES"/>
        </w:rPr>
        <w:t>.</w:t>
      </w:r>
    </w:p>
    <w:p w14:paraId="7CAD124D" w14:textId="04F14C68" w:rsidR="00B63089" w:rsidRDefault="003F077F" w:rsidP="00B63089">
      <w:pPr>
        <w:jc w:val="both"/>
        <w:rPr>
          <w:color w:val="000000"/>
          <w:sz w:val="24"/>
          <w:szCs w:val="24"/>
          <w:lang w:eastAsia="es-ES"/>
        </w:rPr>
      </w:pPr>
      <w:r>
        <w:rPr>
          <w:color w:val="000000"/>
          <w:sz w:val="24"/>
          <w:szCs w:val="24"/>
          <w:lang w:eastAsia="es-ES"/>
        </w:rPr>
        <w:t>ACCION</w:t>
      </w:r>
      <w:r w:rsidR="00B63089">
        <w:rPr>
          <w:color w:val="000000"/>
          <w:sz w:val="24"/>
          <w:szCs w:val="24"/>
          <w:lang w:eastAsia="es-ES"/>
        </w:rPr>
        <w:t>:</w:t>
      </w:r>
    </w:p>
    <w:p w14:paraId="0C1129CD" w14:textId="4D8A1FF2" w:rsidR="00611400" w:rsidRDefault="00B63089" w:rsidP="00611400">
      <w:pPr>
        <w:jc w:val="both"/>
        <w:rPr>
          <w:color w:val="000000"/>
          <w:sz w:val="24"/>
          <w:szCs w:val="24"/>
          <w:lang w:val="es-ES" w:eastAsia="es-ES"/>
        </w:rPr>
      </w:pPr>
      <w:r w:rsidRPr="00E00293">
        <w:rPr>
          <w:color w:val="000000"/>
          <w:sz w:val="24"/>
          <w:szCs w:val="24"/>
          <w:lang w:val="es-ES" w:eastAsia="es-ES"/>
        </w:rPr>
        <w:t xml:space="preserve">Acordar </w:t>
      </w:r>
      <w:r>
        <w:rPr>
          <w:color w:val="000000"/>
          <w:sz w:val="24"/>
          <w:szCs w:val="24"/>
          <w:lang w:val="es-ES" w:eastAsia="es-ES"/>
        </w:rPr>
        <w:t>entre todas las instituciones participantes de los proyectos</w:t>
      </w:r>
      <w:r w:rsidR="003F077F">
        <w:rPr>
          <w:color w:val="000000"/>
          <w:sz w:val="24"/>
          <w:szCs w:val="24"/>
          <w:lang w:val="es-ES" w:eastAsia="es-ES"/>
        </w:rPr>
        <w:t>,</w:t>
      </w:r>
      <w:r>
        <w:rPr>
          <w:color w:val="000000"/>
          <w:sz w:val="24"/>
          <w:szCs w:val="24"/>
          <w:lang w:val="es-ES" w:eastAsia="es-ES"/>
        </w:rPr>
        <w:t xml:space="preserve"> </w:t>
      </w:r>
      <w:r w:rsidRPr="00E00293">
        <w:rPr>
          <w:color w:val="000000"/>
          <w:sz w:val="24"/>
          <w:szCs w:val="24"/>
          <w:lang w:val="es-ES" w:eastAsia="es-ES"/>
        </w:rPr>
        <w:t>que a medida que se vayan terminando tra</w:t>
      </w:r>
      <w:r w:rsidR="00056E14">
        <w:rPr>
          <w:color w:val="000000"/>
          <w:sz w:val="24"/>
          <w:szCs w:val="24"/>
          <w:lang w:val="es-ES" w:eastAsia="es-ES"/>
        </w:rPr>
        <w:t xml:space="preserve">mos de construcción, la </w:t>
      </w:r>
      <w:r w:rsidR="00056E14" w:rsidRPr="00E00293">
        <w:rPr>
          <w:color w:val="000000"/>
          <w:sz w:val="24"/>
          <w:szCs w:val="24"/>
          <w:lang w:val="es-ES" w:eastAsia="es-ES"/>
        </w:rPr>
        <w:t xml:space="preserve">operadora </w:t>
      </w:r>
      <w:r w:rsidRPr="00E00293">
        <w:rPr>
          <w:color w:val="000000"/>
          <w:sz w:val="24"/>
          <w:szCs w:val="24"/>
          <w:lang w:val="es-ES" w:eastAsia="es-ES"/>
        </w:rPr>
        <w:t>eléctrica participe desde la primera revisión para la recepción provisional</w:t>
      </w:r>
      <w:r w:rsidR="003F077F">
        <w:rPr>
          <w:color w:val="000000"/>
          <w:sz w:val="24"/>
          <w:szCs w:val="24"/>
          <w:lang w:val="es-ES" w:eastAsia="es-ES"/>
        </w:rPr>
        <w:t xml:space="preserve"> de la red eléctrica, haciendo</w:t>
      </w:r>
      <w:r w:rsidRPr="00E00293">
        <w:rPr>
          <w:color w:val="000000"/>
          <w:sz w:val="24"/>
          <w:szCs w:val="24"/>
          <w:lang w:val="es-ES" w:eastAsia="es-ES"/>
        </w:rPr>
        <w:t xml:space="preserve"> también sus observaciones, y una vez subsanadas </w:t>
      </w:r>
      <w:r w:rsidR="00056E14">
        <w:rPr>
          <w:color w:val="000000"/>
          <w:sz w:val="24"/>
          <w:szCs w:val="24"/>
          <w:lang w:val="es-ES" w:eastAsia="es-ES"/>
        </w:rPr>
        <w:t>las mismas</w:t>
      </w:r>
      <w:r w:rsidR="003F077F">
        <w:rPr>
          <w:color w:val="000000"/>
          <w:sz w:val="24"/>
          <w:szCs w:val="24"/>
          <w:lang w:val="es-ES" w:eastAsia="es-ES"/>
        </w:rPr>
        <w:t xml:space="preserve">, </w:t>
      </w:r>
      <w:r w:rsidRPr="00E00293">
        <w:rPr>
          <w:color w:val="000000"/>
          <w:sz w:val="24"/>
          <w:szCs w:val="24"/>
          <w:lang w:val="es-ES" w:eastAsia="es-ES"/>
        </w:rPr>
        <w:t>proceda a instalar acometidas en el tramo concluido y a</w:t>
      </w:r>
      <w:r w:rsidR="00056E14">
        <w:rPr>
          <w:color w:val="000000"/>
          <w:sz w:val="24"/>
          <w:szCs w:val="24"/>
          <w:lang w:val="es-ES" w:eastAsia="es-ES"/>
        </w:rPr>
        <w:t xml:space="preserve">sí sucesivamente hasta alcanzar </w:t>
      </w:r>
      <w:r w:rsidRPr="00E00293">
        <w:rPr>
          <w:color w:val="000000"/>
          <w:sz w:val="24"/>
          <w:szCs w:val="24"/>
          <w:lang w:val="es-ES" w:eastAsia="es-ES"/>
        </w:rPr>
        <w:t>el 100% de la construcción.</w:t>
      </w:r>
      <w:r w:rsidR="00284252">
        <w:rPr>
          <w:color w:val="000000"/>
          <w:sz w:val="24"/>
          <w:szCs w:val="24"/>
          <w:lang w:val="es-ES" w:eastAsia="es-ES"/>
        </w:rPr>
        <w:t xml:space="preserve"> </w:t>
      </w:r>
      <w:r w:rsidR="00E94D88">
        <w:rPr>
          <w:color w:val="000000"/>
          <w:sz w:val="24"/>
          <w:szCs w:val="24"/>
          <w:lang w:val="es-ES" w:eastAsia="es-ES"/>
        </w:rPr>
        <w:t xml:space="preserve">Para esto se debe analizar también si fuera necesario adecuar los Contratos respectivos y si así fuera, hacerlo para proceder de esta manera. </w:t>
      </w:r>
      <w:r w:rsidR="00611400">
        <w:rPr>
          <w:color w:val="000000"/>
          <w:sz w:val="24"/>
          <w:szCs w:val="24"/>
          <w:lang w:val="es-ES" w:eastAsia="es-ES"/>
        </w:rPr>
        <w:t>Esto se puede realizar en las mismas reuniones convocadas para la acción anterior</w:t>
      </w:r>
      <w:r w:rsidR="006317DF">
        <w:rPr>
          <w:color w:val="000000"/>
          <w:sz w:val="24"/>
          <w:szCs w:val="24"/>
          <w:lang w:val="es-ES" w:eastAsia="es-ES"/>
        </w:rPr>
        <w:t>, bajo la dirección del VMEEA/PER</w:t>
      </w:r>
      <w:r w:rsidR="00611400">
        <w:rPr>
          <w:color w:val="000000"/>
          <w:sz w:val="24"/>
          <w:szCs w:val="24"/>
          <w:lang w:val="es-ES" w:eastAsia="es-ES"/>
        </w:rPr>
        <w:t>.</w:t>
      </w:r>
    </w:p>
    <w:p w14:paraId="0DB6216C" w14:textId="77777777" w:rsidR="00E00293" w:rsidRDefault="00E00293" w:rsidP="00E00293">
      <w:pPr>
        <w:jc w:val="both"/>
        <w:rPr>
          <w:color w:val="000000"/>
          <w:sz w:val="24"/>
          <w:szCs w:val="24"/>
          <w:lang w:val="es-ES" w:eastAsia="es-ES"/>
        </w:rPr>
      </w:pPr>
    </w:p>
    <w:p w14:paraId="1F2CE076" w14:textId="502E8E6D" w:rsidR="00E00293" w:rsidRDefault="003F077F" w:rsidP="00E00293">
      <w:pPr>
        <w:jc w:val="both"/>
        <w:rPr>
          <w:color w:val="000000"/>
          <w:sz w:val="24"/>
          <w:szCs w:val="24"/>
          <w:lang w:val="es-ES" w:eastAsia="es-ES"/>
        </w:rPr>
      </w:pPr>
      <w:r w:rsidRPr="005633BB">
        <w:rPr>
          <w:color w:val="FF0000"/>
          <w:sz w:val="24"/>
          <w:szCs w:val="24"/>
          <w:lang w:val="es-ES" w:eastAsia="es-ES"/>
        </w:rPr>
        <w:t>BARRERA</w:t>
      </w:r>
      <w:r w:rsidR="00056E14" w:rsidRPr="005633BB">
        <w:rPr>
          <w:color w:val="FF0000"/>
          <w:sz w:val="24"/>
          <w:szCs w:val="24"/>
          <w:lang w:val="es-ES" w:eastAsia="es-ES"/>
        </w:rPr>
        <w:t xml:space="preserve"> 3</w:t>
      </w:r>
      <w:r w:rsidR="00056E14">
        <w:rPr>
          <w:color w:val="000000"/>
          <w:sz w:val="24"/>
          <w:szCs w:val="24"/>
          <w:lang w:val="es-ES" w:eastAsia="es-ES"/>
        </w:rPr>
        <w:t>: F</w:t>
      </w:r>
      <w:r w:rsidR="00E00293">
        <w:rPr>
          <w:color w:val="000000"/>
          <w:sz w:val="24"/>
          <w:szCs w:val="24"/>
          <w:lang w:val="es-ES" w:eastAsia="es-ES"/>
        </w:rPr>
        <w:t>alta de coordinación entre las i</w:t>
      </w:r>
      <w:r w:rsidR="00056E14">
        <w:rPr>
          <w:color w:val="000000"/>
          <w:sz w:val="24"/>
          <w:szCs w:val="24"/>
          <w:lang w:val="es-ES" w:eastAsia="es-ES"/>
        </w:rPr>
        <w:t>nstituciones involucradas en lo</w:t>
      </w:r>
      <w:r w:rsidR="00E00293">
        <w:rPr>
          <w:color w:val="000000"/>
          <w:sz w:val="24"/>
          <w:szCs w:val="24"/>
          <w:lang w:val="es-ES" w:eastAsia="es-ES"/>
        </w:rPr>
        <w:t>s proyectos</w:t>
      </w:r>
      <w:r w:rsidR="00056E14">
        <w:rPr>
          <w:color w:val="000000"/>
          <w:sz w:val="24"/>
          <w:szCs w:val="24"/>
          <w:lang w:val="es-ES" w:eastAsia="es-ES"/>
        </w:rPr>
        <w:t>.</w:t>
      </w:r>
    </w:p>
    <w:p w14:paraId="5DE4318E" w14:textId="164E0428" w:rsidR="00E613F4" w:rsidRDefault="00E613F4" w:rsidP="00E00293">
      <w:pPr>
        <w:jc w:val="both"/>
        <w:rPr>
          <w:color w:val="000000"/>
          <w:sz w:val="24"/>
          <w:szCs w:val="24"/>
          <w:lang w:val="es-ES" w:eastAsia="es-ES"/>
        </w:rPr>
      </w:pPr>
      <w:r>
        <w:rPr>
          <w:color w:val="000000"/>
          <w:sz w:val="24"/>
          <w:szCs w:val="24"/>
          <w:lang w:val="es-ES" w:eastAsia="es-ES"/>
        </w:rPr>
        <w:t>ACCION:</w:t>
      </w:r>
    </w:p>
    <w:p w14:paraId="18A15DCE" w14:textId="55BCB259" w:rsidR="00E00293" w:rsidRDefault="003F077F" w:rsidP="00E00293">
      <w:pPr>
        <w:jc w:val="both"/>
        <w:rPr>
          <w:color w:val="000000"/>
          <w:sz w:val="24"/>
          <w:szCs w:val="24"/>
          <w:lang w:val="es-ES" w:eastAsia="es-ES"/>
        </w:rPr>
      </w:pPr>
      <w:r>
        <w:rPr>
          <w:color w:val="000000"/>
          <w:sz w:val="24"/>
          <w:szCs w:val="24"/>
          <w:lang w:val="es-ES" w:eastAsia="es-ES"/>
        </w:rPr>
        <w:t>Ef</w:t>
      </w:r>
      <w:r w:rsidR="00E00293">
        <w:rPr>
          <w:color w:val="000000"/>
          <w:sz w:val="24"/>
          <w:szCs w:val="24"/>
          <w:lang w:val="es-ES" w:eastAsia="es-ES"/>
        </w:rPr>
        <w:t>e</w:t>
      </w:r>
      <w:r>
        <w:rPr>
          <w:color w:val="000000"/>
          <w:sz w:val="24"/>
          <w:szCs w:val="24"/>
          <w:lang w:val="es-ES" w:eastAsia="es-ES"/>
        </w:rPr>
        <w:t>ctuar reuniones</w:t>
      </w:r>
      <w:r w:rsidR="00E00293">
        <w:rPr>
          <w:color w:val="000000"/>
          <w:sz w:val="24"/>
          <w:szCs w:val="24"/>
          <w:lang w:val="es-ES" w:eastAsia="es-ES"/>
        </w:rPr>
        <w:t xml:space="preserve"> en los tres Departamentos, </w:t>
      </w:r>
      <w:r w:rsidR="006317DF">
        <w:rPr>
          <w:color w:val="000000"/>
          <w:sz w:val="24"/>
          <w:szCs w:val="24"/>
          <w:lang w:val="es-ES" w:eastAsia="es-ES"/>
        </w:rPr>
        <w:t xml:space="preserve">convocadas por el VMEEA/PER </w:t>
      </w:r>
      <w:r>
        <w:rPr>
          <w:color w:val="000000"/>
          <w:sz w:val="24"/>
          <w:szCs w:val="24"/>
          <w:lang w:val="es-ES" w:eastAsia="es-ES"/>
        </w:rPr>
        <w:t>con la presencia de:</w:t>
      </w:r>
      <w:r w:rsidR="00E00293">
        <w:rPr>
          <w:color w:val="000000"/>
          <w:sz w:val="24"/>
          <w:szCs w:val="24"/>
          <w:lang w:val="es-ES" w:eastAsia="es-ES"/>
        </w:rPr>
        <w:t xml:space="preserve"> Gobernación Departamental, Empresa Constructora, Empresa Supervisora y Empresa operadora con la finalidad de definir:</w:t>
      </w:r>
    </w:p>
    <w:p w14:paraId="01985BB1" w14:textId="77777777" w:rsidR="00E00293" w:rsidRPr="00DC4E75" w:rsidRDefault="00E00293" w:rsidP="00E00293">
      <w:pPr>
        <w:pStyle w:val="ListParagraph"/>
        <w:numPr>
          <w:ilvl w:val="0"/>
          <w:numId w:val="6"/>
        </w:numPr>
        <w:jc w:val="both"/>
        <w:rPr>
          <w:color w:val="000000"/>
          <w:sz w:val="24"/>
          <w:szCs w:val="24"/>
          <w:lang w:val="es-ES" w:eastAsia="es-ES"/>
        </w:rPr>
      </w:pPr>
      <w:r>
        <w:rPr>
          <w:color w:val="000000"/>
          <w:sz w:val="24"/>
          <w:szCs w:val="24"/>
          <w:lang w:val="es-ES" w:eastAsia="es-ES"/>
        </w:rPr>
        <w:t>Fechas de recepción provisional para cada uno de los proyectos.</w:t>
      </w:r>
    </w:p>
    <w:p w14:paraId="4D023D16" w14:textId="7D1099B7" w:rsidR="00E00293" w:rsidRDefault="00E00293" w:rsidP="00E00293">
      <w:pPr>
        <w:pStyle w:val="ListParagraph"/>
        <w:numPr>
          <w:ilvl w:val="0"/>
          <w:numId w:val="6"/>
        </w:numPr>
        <w:jc w:val="both"/>
        <w:rPr>
          <w:color w:val="000000"/>
          <w:sz w:val="24"/>
          <w:szCs w:val="24"/>
          <w:lang w:val="es-ES" w:eastAsia="es-ES"/>
        </w:rPr>
      </w:pPr>
      <w:r>
        <w:rPr>
          <w:color w:val="000000"/>
          <w:sz w:val="24"/>
          <w:szCs w:val="24"/>
          <w:lang w:val="es-ES" w:eastAsia="es-ES"/>
        </w:rPr>
        <w:t>Fechas de conclusión final de obras y por tanto de recepción definitiva de cada proyecto por p</w:t>
      </w:r>
      <w:r w:rsidR="003F077F">
        <w:rPr>
          <w:color w:val="000000"/>
          <w:sz w:val="24"/>
          <w:szCs w:val="24"/>
          <w:lang w:val="es-ES" w:eastAsia="es-ES"/>
        </w:rPr>
        <w:t>arte de la operadora eléctrica</w:t>
      </w:r>
      <w:r>
        <w:rPr>
          <w:color w:val="000000"/>
          <w:sz w:val="24"/>
          <w:szCs w:val="24"/>
          <w:lang w:val="es-ES" w:eastAsia="es-ES"/>
        </w:rPr>
        <w:t xml:space="preserve">. </w:t>
      </w:r>
    </w:p>
    <w:p w14:paraId="69EE6023" w14:textId="77777777" w:rsidR="00E00293" w:rsidRDefault="00E00293" w:rsidP="00E00293">
      <w:pPr>
        <w:pStyle w:val="ListParagraph"/>
        <w:numPr>
          <w:ilvl w:val="0"/>
          <w:numId w:val="6"/>
        </w:numPr>
        <w:jc w:val="both"/>
        <w:rPr>
          <w:color w:val="000000"/>
          <w:sz w:val="24"/>
          <w:szCs w:val="24"/>
          <w:lang w:val="es-ES" w:eastAsia="es-ES"/>
        </w:rPr>
      </w:pPr>
      <w:r>
        <w:rPr>
          <w:color w:val="000000"/>
          <w:sz w:val="24"/>
          <w:szCs w:val="24"/>
          <w:lang w:val="es-ES" w:eastAsia="es-ES"/>
        </w:rPr>
        <w:t>Fecha de energización para cada proyecto.</w:t>
      </w:r>
    </w:p>
    <w:p w14:paraId="78EB20A3" w14:textId="6AC1161E" w:rsidR="00E00293" w:rsidRDefault="00E00293" w:rsidP="00E00293">
      <w:pPr>
        <w:pStyle w:val="ListParagraph"/>
        <w:numPr>
          <w:ilvl w:val="0"/>
          <w:numId w:val="6"/>
        </w:numPr>
        <w:jc w:val="both"/>
        <w:rPr>
          <w:color w:val="000000"/>
          <w:sz w:val="24"/>
          <w:szCs w:val="24"/>
          <w:lang w:val="es-ES" w:eastAsia="es-ES"/>
        </w:rPr>
      </w:pPr>
      <w:r>
        <w:rPr>
          <w:color w:val="000000"/>
          <w:sz w:val="24"/>
          <w:szCs w:val="24"/>
          <w:lang w:val="es-ES" w:eastAsia="es-ES"/>
        </w:rPr>
        <w:t>Fechas para revisión y para firma de Contratos de Operación y</w:t>
      </w:r>
      <w:r w:rsidR="00E613F4">
        <w:rPr>
          <w:color w:val="000000"/>
          <w:sz w:val="24"/>
          <w:szCs w:val="24"/>
          <w:lang w:val="es-ES" w:eastAsia="es-ES"/>
        </w:rPr>
        <w:t xml:space="preserve"> Mantenimiento con las operadoras </w:t>
      </w:r>
      <w:r>
        <w:rPr>
          <w:color w:val="000000"/>
          <w:sz w:val="24"/>
          <w:szCs w:val="24"/>
          <w:lang w:val="es-ES" w:eastAsia="es-ES"/>
        </w:rPr>
        <w:t>eléctricas en los Departamentos de La Paz y Oruro.</w:t>
      </w:r>
    </w:p>
    <w:p w14:paraId="654F7329" w14:textId="79D23561" w:rsidR="00E613F4" w:rsidRDefault="00E00293" w:rsidP="00E613F4">
      <w:pPr>
        <w:pStyle w:val="ListParagraph"/>
        <w:numPr>
          <w:ilvl w:val="0"/>
          <w:numId w:val="6"/>
        </w:numPr>
        <w:jc w:val="both"/>
        <w:rPr>
          <w:color w:val="000000"/>
          <w:sz w:val="24"/>
          <w:szCs w:val="24"/>
          <w:lang w:val="es-ES" w:eastAsia="es-ES"/>
        </w:rPr>
      </w:pPr>
      <w:r>
        <w:rPr>
          <w:color w:val="000000"/>
          <w:sz w:val="24"/>
          <w:szCs w:val="24"/>
          <w:lang w:val="es-ES" w:eastAsia="es-ES"/>
        </w:rPr>
        <w:t xml:space="preserve">Acordar que las </w:t>
      </w:r>
      <w:r w:rsidR="00736F0E">
        <w:rPr>
          <w:color w:val="000000"/>
          <w:sz w:val="24"/>
          <w:szCs w:val="24"/>
          <w:lang w:val="es-ES" w:eastAsia="es-ES"/>
        </w:rPr>
        <w:t>operadoras eléctricas</w:t>
      </w:r>
      <w:r>
        <w:rPr>
          <w:color w:val="000000"/>
          <w:sz w:val="24"/>
          <w:szCs w:val="24"/>
          <w:lang w:val="es-ES" w:eastAsia="es-ES"/>
        </w:rPr>
        <w:t xml:space="preserve"> </w:t>
      </w:r>
      <w:r w:rsidR="00E613F4">
        <w:rPr>
          <w:color w:val="000000"/>
          <w:sz w:val="24"/>
          <w:szCs w:val="24"/>
          <w:lang w:val="es-ES" w:eastAsia="es-ES"/>
        </w:rPr>
        <w:t>realicen acciones encaminadas a incrementar las conexiones en los proyectos en operación e iniciar lo antes posible las conexiones en los proyectos en construcción o con esta etapa ya terminada.</w:t>
      </w:r>
    </w:p>
    <w:p w14:paraId="3D564290" w14:textId="3401D492" w:rsidR="00E00293" w:rsidRDefault="00E613F4" w:rsidP="00E613F4">
      <w:pPr>
        <w:pStyle w:val="ListParagraph"/>
        <w:jc w:val="both"/>
        <w:rPr>
          <w:color w:val="000000"/>
          <w:sz w:val="24"/>
          <w:szCs w:val="24"/>
          <w:lang w:val="es-ES" w:eastAsia="es-ES"/>
        </w:rPr>
      </w:pPr>
      <w:r>
        <w:rPr>
          <w:color w:val="000000"/>
          <w:sz w:val="24"/>
          <w:szCs w:val="24"/>
          <w:lang w:val="es-ES" w:eastAsia="es-ES"/>
        </w:rPr>
        <w:t xml:space="preserve"> </w:t>
      </w:r>
    </w:p>
    <w:p w14:paraId="6CEBD5F1" w14:textId="09697D0C" w:rsidR="00E00293" w:rsidRDefault="00E613F4" w:rsidP="00E00293">
      <w:pPr>
        <w:jc w:val="both"/>
        <w:rPr>
          <w:color w:val="000000"/>
          <w:sz w:val="24"/>
          <w:szCs w:val="24"/>
          <w:lang w:val="es-ES" w:eastAsia="es-ES"/>
        </w:rPr>
      </w:pPr>
      <w:r w:rsidRPr="005633BB">
        <w:rPr>
          <w:color w:val="FF0000"/>
          <w:sz w:val="24"/>
          <w:szCs w:val="24"/>
          <w:lang w:val="es-ES" w:eastAsia="es-ES"/>
        </w:rPr>
        <w:t xml:space="preserve">BARRERA </w:t>
      </w:r>
      <w:r w:rsidR="00E00293" w:rsidRPr="005633BB">
        <w:rPr>
          <w:color w:val="FF0000"/>
          <w:sz w:val="24"/>
          <w:szCs w:val="24"/>
          <w:lang w:val="es-ES" w:eastAsia="es-ES"/>
        </w:rPr>
        <w:t>4</w:t>
      </w:r>
      <w:r w:rsidR="00E00293">
        <w:rPr>
          <w:color w:val="000000"/>
          <w:sz w:val="24"/>
          <w:szCs w:val="24"/>
          <w:lang w:val="es-ES" w:eastAsia="es-ES"/>
        </w:rPr>
        <w:t xml:space="preserve">: </w:t>
      </w:r>
      <w:r w:rsidR="007D74B5">
        <w:rPr>
          <w:color w:val="000000"/>
          <w:sz w:val="24"/>
          <w:szCs w:val="24"/>
          <w:lang w:val="es-ES" w:eastAsia="es-ES"/>
        </w:rPr>
        <w:t>Falta de seguimiento de las conexiones por parte del PER</w:t>
      </w:r>
      <w:r w:rsidR="0041584B">
        <w:rPr>
          <w:color w:val="000000"/>
          <w:sz w:val="24"/>
          <w:szCs w:val="24"/>
          <w:lang w:val="es-ES" w:eastAsia="es-ES"/>
        </w:rPr>
        <w:t>.</w:t>
      </w:r>
    </w:p>
    <w:p w14:paraId="038A9750" w14:textId="66513A2E" w:rsidR="00E613F4" w:rsidRDefault="00E613F4" w:rsidP="007D74B5">
      <w:pPr>
        <w:jc w:val="both"/>
        <w:rPr>
          <w:color w:val="000000"/>
          <w:sz w:val="24"/>
          <w:szCs w:val="24"/>
          <w:lang w:val="es-ES" w:eastAsia="es-ES"/>
        </w:rPr>
      </w:pPr>
      <w:r>
        <w:rPr>
          <w:color w:val="000000"/>
          <w:sz w:val="24"/>
          <w:szCs w:val="24"/>
          <w:lang w:val="es-ES" w:eastAsia="es-ES"/>
        </w:rPr>
        <w:t>ACCION 1:</w:t>
      </w:r>
    </w:p>
    <w:p w14:paraId="61EED406" w14:textId="6E2A431F" w:rsidR="007D74B5" w:rsidRDefault="007D74B5" w:rsidP="007D74B5">
      <w:pPr>
        <w:jc w:val="both"/>
        <w:rPr>
          <w:color w:val="000000"/>
          <w:sz w:val="24"/>
          <w:szCs w:val="24"/>
          <w:lang w:val="es-ES" w:eastAsia="es-ES"/>
        </w:rPr>
      </w:pPr>
      <w:r>
        <w:rPr>
          <w:color w:val="000000"/>
          <w:sz w:val="24"/>
          <w:szCs w:val="24"/>
          <w:lang w:val="es-ES" w:eastAsia="es-ES"/>
        </w:rPr>
        <w:t>Se sugiere que el VMEEA</w:t>
      </w:r>
      <w:r w:rsidRPr="00062DE9">
        <w:rPr>
          <w:color w:val="000000"/>
          <w:sz w:val="24"/>
          <w:szCs w:val="24"/>
          <w:lang w:val="es-ES" w:eastAsia="es-ES"/>
        </w:rPr>
        <w:t>/PER</w:t>
      </w:r>
      <w:r>
        <w:rPr>
          <w:color w:val="000000"/>
          <w:sz w:val="24"/>
          <w:szCs w:val="24"/>
          <w:lang w:val="es-ES" w:eastAsia="es-ES"/>
        </w:rPr>
        <w:t xml:space="preserve"> designe al menos a una persona con dedicación exclusiva para realizar el seguimiento a la presente Estrategia, hasta la conclusión de los proyectos con al menos un 90 % </w:t>
      </w:r>
      <w:r w:rsidR="00E613F4">
        <w:rPr>
          <w:color w:val="000000"/>
          <w:sz w:val="24"/>
          <w:szCs w:val="24"/>
          <w:lang w:val="es-ES" w:eastAsia="es-ES"/>
        </w:rPr>
        <w:t xml:space="preserve">(o un porcentaje muy cercano) de cobertura de conexiones </w:t>
      </w:r>
      <w:r>
        <w:rPr>
          <w:color w:val="000000"/>
          <w:sz w:val="24"/>
          <w:szCs w:val="24"/>
          <w:lang w:val="es-ES" w:eastAsia="es-ES"/>
        </w:rPr>
        <w:t xml:space="preserve">en todos los proyectos hasta mediados de la presente </w:t>
      </w:r>
      <w:proofErr w:type="spellStart"/>
      <w:r>
        <w:rPr>
          <w:color w:val="000000"/>
          <w:sz w:val="24"/>
          <w:szCs w:val="24"/>
          <w:lang w:val="es-ES" w:eastAsia="es-ES"/>
        </w:rPr>
        <w:t>gesti</w:t>
      </w:r>
      <w:r>
        <w:rPr>
          <w:color w:val="000000"/>
          <w:sz w:val="24"/>
          <w:szCs w:val="24"/>
          <w:lang w:eastAsia="es-ES"/>
        </w:rPr>
        <w:t>ón</w:t>
      </w:r>
      <w:proofErr w:type="spellEnd"/>
      <w:r>
        <w:rPr>
          <w:color w:val="000000"/>
          <w:sz w:val="24"/>
          <w:szCs w:val="24"/>
          <w:lang w:val="es-ES" w:eastAsia="es-ES"/>
        </w:rPr>
        <w:t>. Esta persona tendría que:</w:t>
      </w:r>
    </w:p>
    <w:p w14:paraId="3D73F626" w14:textId="3BA2DFFE" w:rsidR="007D74B5" w:rsidRPr="007D74B5" w:rsidRDefault="007D74B5" w:rsidP="007D74B5">
      <w:pPr>
        <w:pStyle w:val="ListParagraph"/>
        <w:numPr>
          <w:ilvl w:val="0"/>
          <w:numId w:val="16"/>
        </w:numPr>
        <w:jc w:val="both"/>
        <w:rPr>
          <w:color w:val="000000"/>
          <w:sz w:val="24"/>
          <w:szCs w:val="24"/>
          <w:lang w:val="es-ES" w:eastAsia="es-ES"/>
        </w:rPr>
      </w:pPr>
      <w:r w:rsidRPr="007D74B5">
        <w:rPr>
          <w:color w:val="000000"/>
          <w:sz w:val="24"/>
          <w:szCs w:val="24"/>
          <w:lang w:val="es-ES" w:eastAsia="es-ES"/>
        </w:rPr>
        <w:t xml:space="preserve">hacer un seguimiento </w:t>
      </w:r>
      <w:r w:rsidR="00F23B2C">
        <w:rPr>
          <w:color w:val="000000"/>
          <w:sz w:val="24"/>
          <w:szCs w:val="24"/>
          <w:lang w:val="es-ES" w:eastAsia="es-ES"/>
        </w:rPr>
        <w:t xml:space="preserve">permanente </w:t>
      </w:r>
      <w:r w:rsidRPr="007D74B5">
        <w:rPr>
          <w:color w:val="000000"/>
          <w:sz w:val="24"/>
          <w:szCs w:val="24"/>
          <w:lang w:val="es-ES" w:eastAsia="es-ES"/>
        </w:rPr>
        <w:t xml:space="preserve">para conocer el incremento de conexiones con las empresas operadoras en cada Departamento, esto permitiría conocer si existen dificultades, </w:t>
      </w:r>
      <w:proofErr w:type="spellStart"/>
      <w:r w:rsidRPr="007D74B5">
        <w:rPr>
          <w:color w:val="000000"/>
          <w:sz w:val="24"/>
          <w:szCs w:val="24"/>
          <w:lang w:val="es-ES" w:eastAsia="es-ES"/>
        </w:rPr>
        <w:t>cuales</w:t>
      </w:r>
      <w:proofErr w:type="spellEnd"/>
      <w:r w:rsidRPr="007D74B5">
        <w:rPr>
          <w:color w:val="000000"/>
          <w:sz w:val="24"/>
          <w:szCs w:val="24"/>
          <w:lang w:val="es-ES" w:eastAsia="es-ES"/>
        </w:rPr>
        <w:t xml:space="preserve"> son sus causas y por tanto encontrar soluciones para las mismas,</w:t>
      </w:r>
    </w:p>
    <w:p w14:paraId="39B94878" w14:textId="57F765EE" w:rsidR="00F23B2C" w:rsidRPr="00F23B2C" w:rsidRDefault="007D74B5">
      <w:pPr>
        <w:pStyle w:val="ListParagraph"/>
        <w:numPr>
          <w:ilvl w:val="0"/>
          <w:numId w:val="16"/>
        </w:numPr>
        <w:jc w:val="both"/>
        <w:rPr>
          <w:color w:val="000000"/>
          <w:sz w:val="24"/>
          <w:szCs w:val="24"/>
          <w:lang w:val="es-ES" w:eastAsia="es-ES"/>
        </w:rPr>
      </w:pPr>
      <w:r>
        <w:rPr>
          <w:sz w:val="24"/>
          <w:szCs w:val="24"/>
        </w:rPr>
        <w:lastRenderedPageBreak/>
        <w:t>por el tiempo que dure la instalación de acome</w:t>
      </w:r>
      <w:r w:rsidR="00F23B2C">
        <w:rPr>
          <w:sz w:val="24"/>
          <w:szCs w:val="24"/>
        </w:rPr>
        <w:t>tidas, estar en contacto</w:t>
      </w:r>
      <w:r>
        <w:rPr>
          <w:sz w:val="24"/>
          <w:szCs w:val="24"/>
        </w:rPr>
        <w:t xml:space="preserve"> con los Comités de Electrificación o instancias similares para conocer los posibles problemas que pudiesen habe</w:t>
      </w:r>
      <w:r w:rsidR="00E613F4">
        <w:rPr>
          <w:sz w:val="24"/>
          <w:szCs w:val="24"/>
        </w:rPr>
        <w:t xml:space="preserve">rse producido con las </w:t>
      </w:r>
      <w:r>
        <w:rPr>
          <w:sz w:val="24"/>
          <w:szCs w:val="24"/>
        </w:rPr>
        <w:t>conexiones, con el objetiv</w:t>
      </w:r>
      <w:r w:rsidR="00E613F4">
        <w:rPr>
          <w:sz w:val="24"/>
          <w:szCs w:val="24"/>
        </w:rPr>
        <w:t xml:space="preserve">o de hacer conocer a la operadora </w:t>
      </w:r>
      <w:r>
        <w:rPr>
          <w:sz w:val="24"/>
          <w:szCs w:val="24"/>
        </w:rPr>
        <w:t>eléctrica para que pueda efectuar las correcciones que correspondan.</w:t>
      </w:r>
    </w:p>
    <w:p w14:paraId="42840C9C" w14:textId="0E7C71D9" w:rsidR="00F23B2C" w:rsidRPr="009B080B" w:rsidRDefault="009F4D55" w:rsidP="00F23B2C">
      <w:pPr>
        <w:pStyle w:val="ListParagraph"/>
        <w:numPr>
          <w:ilvl w:val="0"/>
          <w:numId w:val="16"/>
        </w:numPr>
        <w:jc w:val="both"/>
        <w:rPr>
          <w:color w:val="000000"/>
          <w:sz w:val="24"/>
          <w:szCs w:val="24"/>
          <w:lang w:val="es-ES" w:eastAsia="es-ES"/>
        </w:rPr>
      </w:pPr>
      <w:r>
        <w:rPr>
          <w:sz w:val="24"/>
          <w:szCs w:val="24"/>
        </w:rPr>
        <w:t xml:space="preserve">Elaborar informes </w:t>
      </w:r>
      <w:r w:rsidR="00F23B2C">
        <w:rPr>
          <w:sz w:val="24"/>
          <w:szCs w:val="24"/>
        </w:rPr>
        <w:t xml:space="preserve">mensuales </w:t>
      </w:r>
      <w:r>
        <w:rPr>
          <w:sz w:val="24"/>
          <w:szCs w:val="24"/>
        </w:rPr>
        <w:t xml:space="preserve">resumidos </w:t>
      </w:r>
      <w:r w:rsidR="00F23B2C">
        <w:rPr>
          <w:sz w:val="24"/>
          <w:szCs w:val="24"/>
        </w:rPr>
        <w:t xml:space="preserve">de su trabajo al </w:t>
      </w:r>
      <w:r w:rsidR="00F23B2C">
        <w:rPr>
          <w:color w:val="000000"/>
          <w:sz w:val="24"/>
          <w:szCs w:val="24"/>
          <w:lang w:eastAsia="es-ES"/>
        </w:rPr>
        <w:t>VMEEA</w:t>
      </w:r>
      <w:r w:rsidR="00F23B2C" w:rsidRPr="00062DE9">
        <w:rPr>
          <w:color w:val="000000"/>
          <w:sz w:val="24"/>
          <w:szCs w:val="24"/>
          <w:lang w:val="es-ES" w:eastAsia="es-ES"/>
        </w:rPr>
        <w:t>/</w:t>
      </w:r>
      <w:r w:rsidR="00F23B2C">
        <w:rPr>
          <w:color w:val="000000"/>
          <w:sz w:val="24"/>
          <w:szCs w:val="24"/>
          <w:lang w:eastAsia="es-ES"/>
        </w:rPr>
        <w:t xml:space="preserve">PER, </w:t>
      </w:r>
      <w:r>
        <w:rPr>
          <w:color w:val="000000"/>
          <w:sz w:val="24"/>
          <w:szCs w:val="24"/>
          <w:lang w:eastAsia="es-ES"/>
        </w:rPr>
        <w:t>con base a Cronograma</w:t>
      </w:r>
      <w:r w:rsidR="00F95A4F">
        <w:rPr>
          <w:color w:val="000000"/>
          <w:sz w:val="24"/>
          <w:szCs w:val="24"/>
          <w:lang w:eastAsia="es-ES"/>
        </w:rPr>
        <w:t xml:space="preserve"> </w:t>
      </w:r>
      <w:r>
        <w:rPr>
          <w:color w:val="000000"/>
          <w:sz w:val="24"/>
          <w:szCs w:val="24"/>
          <w:lang w:eastAsia="es-ES"/>
        </w:rPr>
        <w:t>(Anexos 1</w:t>
      </w:r>
      <w:r w:rsidR="006B0954" w:rsidRPr="00062DE9">
        <w:rPr>
          <w:color w:val="000000"/>
          <w:sz w:val="24"/>
          <w:szCs w:val="24"/>
          <w:lang w:val="es-ES" w:eastAsia="es-ES"/>
        </w:rPr>
        <w:t>)</w:t>
      </w:r>
      <w:r w:rsidR="006B0954">
        <w:rPr>
          <w:color w:val="000000"/>
          <w:sz w:val="24"/>
          <w:szCs w:val="24"/>
          <w:lang w:eastAsia="es-ES"/>
        </w:rPr>
        <w:t xml:space="preserve"> y Tabla de seguimiento (Anexo 2)</w:t>
      </w:r>
      <w:r>
        <w:rPr>
          <w:color w:val="000000"/>
          <w:sz w:val="24"/>
          <w:szCs w:val="24"/>
          <w:lang w:eastAsia="es-ES"/>
        </w:rPr>
        <w:t>, identificando los problemas si los hubiesen, para que a su vez el VMEEA</w:t>
      </w:r>
      <w:r w:rsidRPr="00062DE9">
        <w:rPr>
          <w:color w:val="000000"/>
          <w:sz w:val="24"/>
          <w:szCs w:val="24"/>
          <w:lang w:val="es-ES" w:eastAsia="es-ES"/>
        </w:rPr>
        <w:t>/</w:t>
      </w:r>
      <w:r>
        <w:rPr>
          <w:color w:val="000000"/>
          <w:sz w:val="24"/>
          <w:szCs w:val="24"/>
          <w:lang w:eastAsia="es-ES"/>
        </w:rPr>
        <w:t>PER pueda enviar estos informes</w:t>
      </w:r>
      <w:r w:rsidR="00F23B2C">
        <w:rPr>
          <w:color w:val="000000"/>
          <w:sz w:val="24"/>
          <w:szCs w:val="24"/>
          <w:lang w:eastAsia="es-ES"/>
        </w:rPr>
        <w:t xml:space="preserve"> al BID como entidad financiadora del PER y a otras instancias que se considere pertinentes.</w:t>
      </w:r>
    </w:p>
    <w:p w14:paraId="71EC0686" w14:textId="77777777" w:rsidR="00F23B2C" w:rsidRPr="00124409" w:rsidRDefault="00F23B2C" w:rsidP="00124409">
      <w:pPr>
        <w:jc w:val="both"/>
        <w:rPr>
          <w:color w:val="000000"/>
          <w:sz w:val="24"/>
          <w:szCs w:val="24"/>
          <w:lang w:val="es-ES" w:eastAsia="es-ES"/>
        </w:rPr>
      </w:pPr>
    </w:p>
    <w:p w14:paraId="0B4FEF27" w14:textId="29D63D08" w:rsidR="00E613F4" w:rsidRPr="00E613F4" w:rsidRDefault="00E613F4" w:rsidP="00E00293">
      <w:pPr>
        <w:jc w:val="both"/>
        <w:rPr>
          <w:color w:val="000000"/>
          <w:sz w:val="24"/>
          <w:szCs w:val="24"/>
          <w:lang w:eastAsia="es-ES"/>
        </w:rPr>
      </w:pPr>
      <w:r>
        <w:rPr>
          <w:color w:val="000000"/>
          <w:sz w:val="24"/>
          <w:szCs w:val="24"/>
          <w:lang w:val="es-ES" w:eastAsia="es-ES"/>
        </w:rPr>
        <w:t>ACCION 2:</w:t>
      </w:r>
    </w:p>
    <w:p w14:paraId="6B59FA87" w14:textId="7F3DABC2" w:rsidR="007D74B5" w:rsidRPr="003C7166" w:rsidRDefault="00E613F4" w:rsidP="00E00293">
      <w:pPr>
        <w:jc w:val="both"/>
        <w:rPr>
          <w:color w:val="000000"/>
          <w:sz w:val="24"/>
          <w:szCs w:val="24"/>
          <w:lang w:eastAsia="es-ES"/>
        </w:rPr>
      </w:pPr>
      <w:r>
        <w:rPr>
          <w:color w:val="000000"/>
          <w:sz w:val="24"/>
          <w:szCs w:val="24"/>
          <w:lang w:eastAsia="es-ES"/>
        </w:rPr>
        <w:t>S</w:t>
      </w:r>
      <w:r w:rsidR="0044056F">
        <w:rPr>
          <w:color w:val="000000"/>
          <w:sz w:val="24"/>
          <w:szCs w:val="24"/>
          <w:lang w:eastAsia="es-ES"/>
        </w:rPr>
        <w:t xml:space="preserve">erá de mucha utilidad que el </w:t>
      </w:r>
      <w:r w:rsidR="00EF56BA">
        <w:rPr>
          <w:color w:val="000000"/>
          <w:sz w:val="24"/>
          <w:szCs w:val="24"/>
          <w:lang w:eastAsia="es-ES"/>
        </w:rPr>
        <w:t>VMEEA</w:t>
      </w:r>
      <w:r w:rsidR="00EF56BA" w:rsidRPr="00062DE9">
        <w:rPr>
          <w:color w:val="000000"/>
          <w:sz w:val="24"/>
          <w:szCs w:val="24"/>
          <w:lang w:val="es-ES" w:eastAsia="es-ES"/>
        </w:rPr>
        <w:t>/</w:t>
      </w:r>
      <w:r w:rsidR="0044056F">
        <w:rPr>
          <w:color w:val="000000"/>
          <w:sz w:val="24"/>
          <w:szCs w:val="24"/>
          <w:lang w:eastAsia="es-ES"/>
        </w:rPr>
        <w:t xml:space="preserve">PER pueda hacer un seguimiento de todas las actividades que forman parte de la presente Estrategia y que por tanto pueda convocar a una Primera </w:t>
      </w:r>
      <w:r>
        <w:rPr>
          <w:color w:val="000000"/>
          <w:sz w:val="24"/>
          <w:szCs w:val="24"/>
          <w:lang w:eastAsia="es-ES"/>
        </w:rPr>
        <w:t xml:space="preserve">reunión de evaluación </w:t>
      </w:r>
      <w:r w:rsidR="0044056F">
        <w:rPr>
          <w:color w:val="000000"/>
          <w:sz w:val="24"/>
          <w:szCs w:val="24"/>
          <w:lang w:eastAsia="es-ES"/>
        </w:rPr>
        <w:t>de estas actividades para el martes 26 de abril de 2016 y a una Segunda reu</w:t>
      </w:r>
      <w:r>
        <w:rPr>
          <w:color w:val="000000"/>
          <w:sz w:val="24"/>
          <w:szCs w:val="24"/>
          <w:lang w:eastAsia="es-ES"/>
        </w:rPr>
        <w:t xml:space="preserve">nión de evaluación de </w:t>
      </w:r>
      <w:r w:rsidR="0044056F">
        <w:rPr>
          <w:color w:val="000000"/>
          <w:sz w:val="24"/>
          <w:szCs w:val="24"/>
          <w:lang w:eastAsia="es-ES"/>
        </w:rPr>
        <w:t>estas actividades para el m</w:t>
      </w:r>
      <w:r>
        <w:rPr>
          <w:color w:val="000000"/>
          <w:sz w:val="24"/>
          <w:szCs w:val="24"/>
          <w:lang w:eastAsia="es-ES"/>
        </w:rPr>
        <w:t xml:space="preserve">artes 28 de junio de 2016. En </w:t>
      </w:r>
      <w:r w:rsidR="0044056F">
        <w:rPr>
          <w:color w:val="000000"/>
          <w:sz w:val="24"/>
          <w:szCs w:val="24"/>
          <w:lang w:eastAsia="es-ES"/>
        </w:rPr>
        <w:t xml:space="preserve">esta última  reunión se esperaría que ya casi todos los proyectos estén concluidos y con altos porcentajes de cobertura en todos ellos. </w:t>
      </w:r>
    </w:p>
    <w:p w14:paraId="1F141ED0" w14:textId="77777777" w:rsidR="007D74B5" w:rsidRDefault="007D74B5" w:rsidP="00E00293">
      <w:pPr>
        <w:jc w:val="both"/>
        <w:rPr>
          <w:color w:val="000000"/>
          <w:sz w:val="24"/>
          <w:szCs w:val="24"/>
          <w:lang w:val="es-ES" w:eastAsia="es-ES"/>
        </w:rPr>
      </w:pPr>
    </w:p>
    <w:p w14:paraId="24B6ED3E" w14:textId="01A555F0" w:rsidR="007D74B5" w:rsidRDefault="00E613F4" w:rsidP="00E00293">
      <w:pPr>
        <w:jc w:val="both"/>
        <w:rPr>
          <w:color w:val="000000"/>
          <w:sz w:val="24"/>
          <w:szCs w:val="24"/>
          <w:lang w:val="es-ES" w:eastAsia="es-ES"/>
        </w:rPr>
      </w:pPr>
      <w:r w:rsidRPr="005633BB">
        <w:rPr>
          <w:color w:val="FF0000"/>
          <w:sz w:val="24"/>
          <w:szCs w:val="24"/>
          <w:lang w:val="es-ES" w:eastAsia="es-ES"/>
        </w:rPr>
        <w:t xml:space="preserve">BARRERA </w:t>
      </w:r>
      <w:r w:rsidR="007D74B5" w:rsidRPr="005633BB">
        <w:rPr>
          <w:color w:val="FF0000"/>
          <w:sz w:val="24"/>
          <w:szCs w:val="24"/>
          <w:lang w:val="es-ES" w:eastAsia="es-ES"/>
        </w:rPr>
        <w:t>5</w:t>
      </w:r>
      <w:r w:rsidR="007D74B5">
        <w:rPr>
          <w:color w:val="000000"/>
          <w:sz w:val="24"/>
          <w:szCs w:val="24"/>
          <w:lang w:val="es-ES" w:eastAsia="es-ES"/>
        </w:rPr>
        <w:t>: Fa</w:t>
      </w:r>
      <w:r>
        <w:rPr>
          <w:color w:val="000000"/>
          <w:sz w:val="24"/>
          <w:szCs w:val="24"/>
          <w:lang w:val="es-ES" w:eastAsia="es-ES"/>
        </w:rPr>
        <w:t xml:space="preserve">lta de coordinación </w:t>
      </w:r>
      <w:r w:rsidR="007D74B5">
        <w:rPr>
          <w:color w:val="000000"/>
          <w:sz w:val="24"/>
          <w:szCs w:val="24"/>
          <w:lang w:val="es-ES" w:eastAsia="es-ES"/>
        </w:rPr>
        <w:t>con los usuarios</w:t>
      </w:r>
      <w:r w:rsidR="0041584B">
        <w:rPr>
          <w:color w:val="000000"/>
          <w:sz w:val="24"/>
          <w:szCs w:val="24"/>
          <w:lang w:val="es-ES" w:eastAsia="es-ES"/>
        </w:rPr>
        <w:t>.</w:t>
      </w:r>
    </w:p>
    <w:p w14:paraId="6AA0AA80" w14:textId="30B9F1D4" w:rsidR="00E613F4" w:rsidRDefault="00E613F4" w:rsidP="007D74B5">
      <w:pPr>
        <w:jc w:val="both"/>
        <w:rPr>
          <w:color w:val="000000"/>
          <w:sz w:val="24"/>
          <w:szCs w:val="24"/>
          <w:lang w:val="es-ES" w:eastAsia="es-ES"/>
        </w:rPr>
      </w:pPr>
      <w:r>
        <w:rPr>
          <w:color w:val="000000"/>
          <w:sz w:val="24"/>
          <w:szCs w:val="24"/>
          <w:lang w:val="es-ES" w:eastAsia="es-ES"/>
        </w:rPr>
        <w:t>ACCION:</w:t>
      </w:r>
    </w:p>
    <w:p w14:paraId="2063F540" w14:textId="3EDE8AC4" w:rsidR="007D74B5" w:rsidRDefault="00E613F4" w:rsidP="007D74B5">
      <w:pPr>
        <w:jc w:val="both"/>
        <w:rPr>
          <w:sz w:val="24"/>
          <w:szCs w:val="24"/>
        </w:rPr>
      </w:pPr>
      <w:r>
        <w:rPr>
          <w:color w:val="000000"/>
          <w:sz w:val="24"/>
          <w:szCs w:val="24"/>
          <w:lang w:val="es-ES" w:eastAsia="es-ES"/>
        </w:rPr>
        <w:t xml:space="preserve">La operadora eléctrica </w:t>
      </w:r>
      <w:r w:rsidR="00AF1AF1">
        <w:rPr>
          <w:color w:val="000000"/>
          <w:sz w:val="24"/>
          <w:szCs w:val="24"/>
          <w:lang w:val="es-ES" w:eastAsia="es-ES"/>
        </w:rPr>
        <w:t xml:space="preserve">en forma conjunta con el Gobierno Departamental </w:t>
      </w:r>
      <w:r>
        <w:rPr>
          <w:color w:val="000000"/>
          <w:sz w:val="24"/>
          <w:szCs w:val="24"/>
          <w:lang w:val="es-ES" w:eastAsia="es-ES"/>
        </w:rPr>
        <w:t>deberá</w:t>
      </w:r>
      <w:r w:rsidR="00AF1AF1">
        <w:rPr>
          <w:color w:val="000000"/>
          <w:sz w:val="24"/>
          <w:szCs w:val="24"/>
          <w:lang w:val="es-ES" w:eastAsia="es-ES"/>
        </w:rPr>
        <w:t>n</w:t>
      </w:r>
      <w:r>
        <w:rPr>
          <w:color w:val="000000"/>
          <w:sz w:val="24"/>
          <w:szCs w:val="24"/>
          <w:lang w:val="es-ES" w:eastAsia="es-ES"/>
        </w:rPr>
        <w:t xml:space="preserve"> coordinar</w:t>
      </w:r>
      <w:r w:rsidR="007D74B5">
        <w:rPr>
          <w:color w:val="000000"/>
          <w:sz w:val="24"/>
          <w:szCs w:val="24"/>
          <w:lang w:val="es-ES" w:eastAsia="es-ES"/>
        </w:rPr>
        <w:t xml:space="preserve"> con</w:t>
      </w:r>
      <w:r w:rsidR="007D74B5" w:rsidRPr="004B1EDF">
        <w:rPr>
          <w:color w:val="000000"/>
          <w:sz w:val="24"/>
          <w:szCs w:val="24"/>
          <w:lang w:val="es-ES" w:eastAsia="es-ES"/>
        </w:rPr>
        <w:t xml:space="preserve"> los Comités de Electrificación o de Conexiones, donde ya existen</w:t>
      </w:r>
      <w:r>
        <w:rPr>
          <w:color w:val="000000"/>
          <w:sz w:val="24"/>
          <w:szCs w:val="24"/>
          <w:lang w:val="es-ES" w:eastAsia="es-ES"/>
        </w:rPr>
        <w:t>,</w:t>
      </w:r>
      <w:r w:rsidR="007D74B5" w:rsidRPr="004B1EDF">
        <w:rPr>
          <w:color w:val="000000"/>
          <w:sz w:val="24"/>
          <w:szCs w:val="24"/>
          <w:lang w:val="es-ES" w:eastAsia="es-ES"/>
        </w:rPr>
        <w:t xml:space="preserve"> y </w:t>
      </w:r>
      <w:r w:rsidR="007D74B5">
        <w:rPr>
          <w:color w:val="000000"/>
          <w:sz w:val="24"/>
          <w:szCs w:val="24"/>
          <w:lang w:val="es-ES" w:eastAsia="es-ES"/>
        </w:rPr>
        <w:t xml:space="preserve">allí </w:t>
      </w:r>
      <w:r>
        <w:rPr>
          <w:color w:val="000000"/>
          <w:sz w:val="24"/>
          <w:szCs w:val="24"/>
          <w:lang w:val="es-ES" w:eastAsia="es-ES"/>
        </w:rPr>
        <w:t>donde no existan</w:t>
      </w:r>
      <w:r w:rsidR="007D74B5" w:rsidRPr="004B1EDF">
        <w:rPr>
          <w:color w:val="000000"/>
          <w:sz w:val="24"/>
          <w:szCs w:val="24"/>
          <w:lang w:val="es-ES" w:eastAsia="es-ES"/>
        </w:rPr>
        <w:t xml:space="preserve"> pedir a lo</w:t>
      </w:r>
      <w:r w:rsidR="007D74B5">
        <w:rPr>
          <w:color w:val="000000"/>
          <w:sz w:val="24"/>
          <w:szCs w:val="24"/>
          <w:lang w:val="es-ES" w:eastAsia="es-ES"/>
        </w:rPr>
        <w:t>s beneficiarios</w:t>
      </w:r>
      <w:r>
        <w:rPr>
          <w:color w:val="000000"/>
          <w:sz w:val="24"/>
          <w:szCs w:val="24"/>
          <w:lang w:val="es-ES" w:eastAsia="es-ES"/>
        </w:rPr>
        <w:t xml:space="preserve"> que los constituyan, así como con</w:t>
      </w:r>
      <w:r w:rsidR="007D74B5" w:rsidRPr="004B1EDF">
        <w:rPr>
          <w:color w:val="000000"/>
          <w:sz w:val="24"/>
          <w:szCs w:val="24"/>
          <w:lang w:val="es-ES" w:eastAsia="es-ES"/>
        </w:rPr>
        <w:t xml:space="preserve"> las centrales sindicales en Cochabamba u otros </w:t>
      </w:r>
      <w:r w:rsidR="007D74B5">
        <w:rPr>
          <w:color w:val="000000"/>
          <w:sz w:val="24"/>
          <w:szCs w:val="24"/>
          <w:lang w:val="es-ES" w:eastAsia="es-ES"/>
        </w:rPr>
        <w:t xml:space="preserve">lugares donde se encuentre una </w:t>
      </w:r>
      <w:r w:rsidR="007D74B5" w:rsidRPr="004B1EDF">
        <w:rPr>
          <w:color w:val="000000"/>
          <w:sz w:val="24"/>
          <w:szCs w:val="24"/>
          <w:lang w:val="es-ES" w:eastAsia="es-ES"/>
        </w:rPr>
        <w:t>forma de organización</w:t>
      </w:r>
      <w:r w:rsidR="007D74B5">
        <w:rPr>
          <w:color w:val="000000"/>
          <w:sz w:val="24"/>
          <w:szCs w:val="24"/>
          <w:lang w:val="es-ES" w:eastAsia="es-ES"/>
        </w:rPr>
        <w:t xml:space="preserve"> similar</w:t>
      </w:r>
      <w:r w:rsidR="0041584B">
        <w:rPr>
          <w:color w:val="000000"/>
          <w:sz w:val="24"/>
          <w:szCs w:val="24"/>
          <w:lang w:val="es-ES" w:eastAsia="es-ES"/>
        </w:rPr>
        <w:t xml:space="preserve">, </w:t>
      </w:r>
      <w:r w:rsidR="007D74B5" w:rsidRPr="004B1EDF">
        <w:rPr>
          <w:sz w:val="24"/>
          <w:szCs w:val="24"/>
        </w:rPr>
        <w:t>mediante reuniones convocadas p</w:t>
      </w:r>
      <w:r w:rsidR="0041584B">
        <w:rPr>
          <w:sz w:val="24"/>
          <w:szCs w:val="24"/>
        </w:rPr>
        <w:t>ara cada proyecto por la operadora</w:t>
      </w:r>
      <w:r w:rsidR="007D74B5" w:rsidRPr="004B1EDF">
        <w:rPr>
          <w:sz w:val="24"/>
          <w:szCs w:val="24"/>
        </w:rPr>
        <w:t xml:space="preserve"> eléctrica en lugares accesibles para todos los</w:t>
      </w:r>
      <w:r w:rsidR="007D74B5">
        <w:rPr>
          <w:sz w:val="24"/>
          <w:szCs w:val="24"/>
        </w:rPr>
        <w:t xml:space="preserve"> representantes de los usuarios</w:t>
      </w:r>
      <w:r w:rsidR="007D74B5" w:rsidRPr="004B1EDF">
        <w:rPr>
          <w:sz w:val="24"/>
          <w:szCs w:val="24"/>
        </w:rPr>
        <w:t>.</w:t>
      </w:r>
      <w:r w:rsidR="006317DF">
        <w:rPr>
          <w:sz w:val="24"/>
          <w:szCs w:val="24"/>
        </w:rPr>
        <w:t xml:space="preserve"> Esta acción debe ser impulsada </w:t>
      </w:r>
      <w:r w:rsidR="004E3E75">
        <w:rPr>
          <w:sz w:val="24"/>
          <w:szCs w:val="24"/>
        </w:rPr>
        <w:t xml:space="preserve">y seguida </w:t>
      </w:r>
      <w:r w:rsidR="006317DF">
        <w:rPr>
          <w:sz w:val="24"/>
          <w:szCs w:val="24"/>
        </w:rPr>
        <w:t>por el VMEEA/PER</w:t>
      </w:r>
      <w:r w:rsidR="00AF1AF1">
        <w:rPr>
          <w:sz w:val="24"/>
          <w:szCs w:val="24"/>
        </w:rPr>
        <w:t xml:space="preserve"> y tendrán como primer objetivo el informar a los beneficiarios todos los acuerdos a los que se llegó entre todos los participantes de los proyectos, en la acción que se realizó para superar la Barrera 3.</w:t>
      </w:r>
    </w:p>
    <w:p w14:paraId="7D8EB723" w14:textId="595B58A1" w:rsidR="007D74B5" w:rsidRPr="00E00293" w:rsidRDefault="007D74B5" w:rsidP="00E00293">
      <w:pPr>
        <w:jc w:val="both"/>
        <w:rPr>
          <w:color w:val="000000"/>
          <w:sz w:val="24"/>
          <w:szCs w:val="24"/>
          <w:lang w:val="es-ES" w:eastAsia="es-ES"/>
        </w:rPr>
      </w:pPr>
    </w:p>
    <w:p w14:paraId="1F6DC0AB" w14:textId="1442BEAA" w:rsidR="007D74B5" w:rsidRDefault="007D74B5" w:rsidP="007D74B5">
      <w:pPr>
        <w:jc w:val="both"/>
        <w:rPr>
          <w:color w:val="000000"/>
          <w:sz w:val="24"/>
          <w:szCs w:val="24"/>
          <w:lang w:val="es-ES" w:eastAsia="es-ES"/>
        </w:rPr>
      </w:pPr>
      <w:r>
        <w:rPr>
          <w:color w:val="000000"/>
          <w:sz w:val="24"/>
          <w:szCs w:val="24"/>
          <w:lang w:val="es-ES" w:eastAsia="es-ES"/>
        </w:rPr>
        <w:t xml:space="preserve">En los proyectos que aún no están siendo operados por las </w:t>
      </w:r>
      <w:r w:rsidR="0041584B">
        <w:rPr>
          <w:color w:val="000000"/>
          <w:sz w:val="24"/>
          <w:szCs w:val="24"/>
          <w:lang w:val="es-ES" w:eastAsia="es-ES"/>
        </w:rPr>
        <w:t>operadoras eléctricas</w:t>
      </w:r>
      <w:r>
        <w:rPr>
          <w:color w:val="000000"/>
          <w:sz w:val="24"/>
          <w:szCs w:val="24"/>
          <w:lang w:val="es-ES" w:eastAsia="es-ES"/>
        </w:rPr>
        <w:t xml:space="preserve">, </w:t>
      </w:r>
      <w:r w:rsidR="006317DF">
        <w:rPr>
          <w:color w:val="000000"/>
          <w:sz w:val="24"/>
          <w:szCs w:val="24"/>
          <w:lang w:val="es-ES" w:eastAsia="es-ES"/>
        </w:rPr>
        <w:t>el VMEEA</w:t>
      </w:r>
      <w:r w:rsidR="006317DF" w:rsidRPr="00062DE9">
        <w:rPr>
          <w:color w:val="000000"/>
          <w:sz w:val="24"/>
          <w:szCs w:val="24"/>
          <w:lang w:val="es-ES" w:eastAsia="es-ES"/>
        </w:rPr>
        <w:t>/</w:t>
      </w:r>
      <w:r w:rsidR="006317DF">
        <w:rPr>
          <w:color w:val="000000"/>
          <w:sz w:val="24"/>
          <w:szCs w:val="24"/>
          <w:lang w:val="es-ES" w:eastAsia="es-ES"/>
        </w:rPr>
        <w:t>PER convocará a reuniones de beneficiarios en cada comunidad o un conjunto de ellas, si están cercanas y con la presencia de la empresa operadora, con la finalidad de:</w:t>
      </w:r>
      <w:r w:rsidR="006317DF">
        <w:rPr>
          <w:color w:val="000000"/>
          <w:sz w:val="24"/>
          <w:szCs w:val="24"/>
          <w:lang w:eastAsia="es-ES"/>
        </w:rPr>
        <w:t xml:space="preserve"> </w:t>
      </w:r>
    </w:p>
    <w:p w14:paraId="50852E1F" w14:textId="5F993D1F" w:rsidR="007D74B5" w:rsidRPr="004B1EDF" w:rsidRDefault="007D74B5" w:rsidP="007D74B5">
      <w:pPr>
        <w:pStyle w:val="ListParagraph"/>
        <w:numPr>
          <w:ilvl w:val="0"/>
          <w:numId w:val="8"/>
        </w:numPr>
        <w:jc w:val="both"/>
        <w:rPr>
          <w:color w:val="000000"/>
          <w:sz w:val="24"/>
          <w:szCs w:val="24"/>
          <w:lang w:val="es-ES" w:eastAsia="es-ES"/>
        </w:rPr>
      </w:pPr>
      <w:r>
        <w:rPr>
          <w:color w:val="000000"/>
          <w:sz w:val="24"/>
          <w:szCs w:val="24"/>
          <w:lang w:val="es-ES" w:eastAsia="es-ES"/>
        </w:rPr>
        <w:t>I</w:t>
      </w:r>
      <w:r w:rsidRPr="004B1EDF">
        <w:rPr>
          <w:color w:val="000000"/>
          <w:sz w:val="24"/>
          <w:szCs w:val="24"/>
          <w:lang w:val="es-ES" w:eastAsia="es-ES"/>
        </w:rPr>
        <w:t>nformar</w:t>
      </w:r>
      <w:r w:rsidR="006317DF">
        <w:rPr>
          <w:color w:val="000000"/>
          <w:sz w:val="24"/>
          <w:szCs w:val="24"/>
          <w:lang w:val="es-ES" w:eastAsia="es-ES"/>
        </w:rPr>
        <w:t xml:space="preserve"> a los beneficiarios</w:t>
      </w:r>
      <w:r w:rsidRPr="004B1EDF">
        <w:rPr>
          <w:color w:val="000000"/>
          <w:sz w:val="24"/>
          <w:szCs w:val="24"/>
          <w:lang w:val="es-ES" w:eastAsia="es-ES"/>
        </w:rPr>
        <w:t xml:space="preserve"> acerca de todos los aspectos relacionados con las conexiones, principalmente a) requisitos, b</w:t>
      </w:r>
      <w:proofErr w:type="gramStart"/>
      <w:r w:rsidRPr="004B1EDF">
        <w:rPr>
          <w:color w:val="000000"/>
          <w:sz w:val="24"/>
          <w:szCs w:val="24"/>
          <w:lang w:val="es-ES" w:eastAsia="es-ES"/>
        </w:rPr>
        <w:t>)costos</w:t>
      </w:r>
      <w:proofErr w:type="gramEnd"/>
      <w:r w:rsidRPr="004B1EDF">
        <w:rPr>
          <w:color w:val="000000"/>
          <w:sz w:val="24"/>
          <w:szCs w:val="24"/>
          <w:lang w:val="es-ES" w:eastAsia="es-ES"/>
        </w:rPr>
        <w:t xml:space="preserve">, c) </w:t>
      </w:r>
      <w:r w:rsidR="0041584B">
        <w:rPr>
          <w:color w:val="000000"/>
          <w:sz w:val="24"/>
          <w:szCs w:val="24"/>
          <w:lang w:val="es-ES" w:eastAsia="es-ES"/>
        </w:rPr>
        <w:t>fecha</w:t>
      </w:r>
      <w:r w:rsidRPr="004B1EDF">
        <w:rPr>
          <w:color w:val="000000"/>
          <w:sz w:val="24"/>
          <w:szCs w:val="24"/>
          <w:lang w:val="es-ES" w:eastAsia="es-ES"/>
        </w:rPr>
        <w:t xml:space="preserve"> de energización.</w:t>
      </w:r>
    </w:p>
    <w:p w14:paraId="2047387A" w14:textId="412BE18E" w:rsidR="007D74B5" w:rsidRPr="004B1EDF" w:rsidRDefault="007D74B5" w:rsidP="007D74B5">
      <w:pPr>
        <w:pStyle w:val="ListParagraph"/>
        <w:numPr>
          <w:ilvl w:val="0"/>
          <w:numId w:val="8"/>
        </w:numPr>
        <w:jc w:val="both"/>
        <w:rPr>
          <w:sz w:val="24"/>
          <w:szCs w:val="24"/>
        </w:rPr>
      </w:pPr>
      <w:r>
        <w:rPr>
          <w:color w:val="000000"/>
          <w:sz w:val="24"/>
          <w:szCs w:val="24"/>
          <w:lang w:val="es-ES" w:eastAsia="es-ES"/>
        </w:rPr>
        <w:t xml:space="preserve">Definir </w:t>
      </w:r>
      <w:r w:rsidRPr="004B1EDF">
        <w:rPr>
          <w:color w:val="000000"/>
          <w:sz w:val="24"/>
          <w:szCs w:val="24"/>
          <w:lang w:val="es-ES" w:eastAsia="es-ES"/>
        </w:rPr>
        <w:t>a) fechas</w:t>
      </w:r>
      <w:r w:rsidR="00EA24FB">
        <w:rPr>
          <w:color w:val="000000"/>
          <w:sz w:val="24"/>
          <w:szCs w:val="24"/>
          <w:lang w:val="es-ES" w:eastAsia="es-ES"/>
        </w:rPr>
        <w:t xml:space="preserve"> de instalación de acometidas </w:t>
      </w:r>
      <w:r w:rsidRPr="004B1EDF">
        <w:rPr>
          <w:color w:val="000000"/>
          <w:sz w:val="24"/>
          <w:szCs w:val="24"/>
          <w:lang w:val="es-ES" w:eastAsia="es-ES"/>
        </w:rPr>
        <w:t xml:space="preserve">b) plan de recorrido para estas instalaciones </w:t>
      </w:r>
      <w:r>
        <w:rPr>
          <w:color w:val="000000"/>
          <w:sz w:val="24"/>
          <w:szCs w:val="24"/>
          <w:lang w:val="es-ES" w:eastAsia="es-ES"/>
        </w:rPr>
        <w:t xml:space="preserve">y </w:t>
      </w:r>
      <w:r w:rsidRPr="004B1EDF">
        <w:rPr>
          <w:color w:val="000000"/>
          <w:sz w:val="24"/>
          <w:szCs w:val="24"/>
          <w:lang w:val="es-ES" w:eastAsia="es-ES"/>
        </w:rPr>
        <w:t xml:space="preserve">c) firma de contratos entre empresa y usuario. </w:t>
      </w:r>
    </w:p>
    <w:p w14:paraId="77DC9695" w14:textId="77777777" w:rsidR="00DF4E8B" w:rsidRDefault="00DF4E8B" w:rsidP="005635CC">
      <w:pPr>
        <w:jc w:val="both"/>
        <w:rPr>
          <w:color w:val="000000"/>
          <w:sz w:val="24"/>
          <w:szCs w:val="24"/>
          <w:lang w:eastAsia="es-ES"/>
        </w:rPr>
      </w:pPr>
    </w:p>
    <w:p w14:paraId="6489D015" w14:textId="40AAFE45" w:rsidR="00DF4E8B" w:rsidRDefault="0041584B" w:rsidP="005635CC">
      <w:pPr>
        <w:jc w:val="both"/>
        <w:rPr>
          <w:color w:val="000000"/>
          <w:sz w:val="24"/>
          <w:szCs w:val="24"/>
          <w:lang w:eastAsia="es-ES"/>
        </w:rPr>
      </w:pPr>
      <w:r w:rsidRPr="005633BB">
        <w:rPr>
          <w:color w:val="FF0000"/>
          <w:sz w:val="24"/>
          <w:szCs w:val="24"/>
          <w:lang w:eastAsia="es-ES"/>
        </w:rPr>
        <w:t xml:space="preserve">BARRERA </w:t>
      </w:r>
      <w:r w:rsidR="007D74B5" w:rsidRPr="005633BB">
        <w:rPr>
          <w:color w:val="FF0000"/>
          <w:sz w:val="24"/>
          <w:szCs w:val="24"/>
          <w:lang w:eastAsia="es-ES"/>
        </w:rPr>
        <w:t>6</w:t>
      </w:r>
      <w:r w:rsidR="007D74B5">
        <w:rPr>
          <w:color w:val="000000"/>
          <w:sz w:val="24"/>
          <w:szCs w:val="24"/>
          <w:lang w:eastAsia="es-ES"/>
        </w:rPr>
        <w:t xml:space="preserve">: </w:t>
      </w:r>
      <w:r>
        <w:rPr>
          <w:color w:val="000000"/>
          <w:sz w:val="24"/>
          <w:szCs w:val="24"/>
          <w:lang w:eastAsia="es-ES"/>
        </w:rPr>
        <w:t>F</w:t>
      </w:r>
      <w:r w:rsidR="00F16153" w:rsidRPr="00535659">
        <w:rPr>
          <w:color w:val="000000"/>
          <w:sz w:val="24"/>
          <w:szCs w:val="24"/>
          <w:lang w:eastAsia="es-ES"/>
        </w:rPr>
        <w:t xml:space="preserve">alta </w:t>
      </w:r>
      <w:r w:rsidR="00F16153">
        <w:rPr>
          <w:color w:val="000000"/>
          <w:sz w:val="24"/>
          <w:szCs w:val="24"/>
          <w:lang w:eastAsia="es-ES"/>
        </w:rPr>
        <w:t>de comunicación a los usuarios en torno a los proyectos del PER</w:t>
      </w:r>
      <w:r>
        <w:rPr>
          <w:color w:val="000000"/>
          <w:sz w:val="24"/>
          <w:szCs w:val="24"/>
          <w:lang w:eastAsia="es-ES"/>
        </w:rPr>
        <w:t>.</w:t>
      </w:r>
    </w:p>
    <w:p w14:paraId="0ACAFF73" w14:textId="28B69DA5" w:rsidR="0041584B" w:rsidRDefault="0041584B" w:rsidP="00F16153">
      <w:pPr>
        <w:jc w:val="both"/>
        <w:rPr>
          <w:color w:val="000000"/>
          <w:sz w:val="24"/>
          <w:szCs w:val="24"/>
          <w:lang w:eastAsia="es-ES"/>
        </w:rPr>
      </w:pPr>
      <w:r>
        <w:rPr>
          <w:color w:val="000000"/>
          <w:sz w:val="24"/>
          <w:szCs w:val="24"/>
          <w:lang w:eastAsia="es-ES"/>
        </w:rPr>
        <w:t>ACCION:</w:t>
      </w:r>
    </w:p>
    <w:p w14:paraId="265DF83E" w14:textId="50E37DB1" w:rsidR="0044056F" w:rsidRDefault="0044056F" w:rsidP="00F16153">
      <w:pPr>
        <w:jc w:val="both"/>
        <w:rPr>
          <w:color w:val="000000"/>
          <w:sz w:val="24"/>
          <w:szCs w:val="24"/>
          <w:lang w:eastAsia="es-ES"/>
        </w:rPr>
      </w:pPr>
      <w:r>
        <w:rPr>
          <w:color w:val="000000"/>
          <w:sz w:val="24"/>
          <w:szCs w:val="24"/>
          <w:lang w:eastAsia="es-ES"/>
        </w:rPr>
        <w:t>Se deben realizar de inmediato</w:t>
      </w:r>
      <w:r w:rsidR="00F16153">
        <w:rPr>
          <w:color w:val="000000"/>
          <w:sz w:val="24"/>
          <w:szCs w:val="24"/>
          <w:lang w:eastAsia="es-ES"/>
        </w:rPr>
        <w:t xml:space="preserve"> </w:t>
      </w:r>
      <w:r w:rsidR="00F16153" w:rsidRPr="001376A6">
        <w:rPr>
          <w:color w:val="000000"/>
          <w:sz w:val="24"/>
          <w:szCs w:val="24"/>
          <w:lang w:eastAsia="es-ES"/>
        </w:rPr>
        <w:t>campañas de comunicación</w:t>
      </w:r>
      <w:r w:rsidR="00F16153">
        <w:rPr>
          <w:color w:val="000000"/>
          <w:sz w:val="24"/>
          <w:szCs w:val="24"/>
          <w:lang w:eastAsia="es-ES"/>
        </w:rPr>
        <w:t xml:space="preserve"> en</w:t>
      </w:r>
      <w:r w:rsidR="00F16153" w:rsidRPr="001376A6">
        <w:rPr>
          <w:color w:val="000000"/>
          <w:sz w:val="24"/>
          <w:szCs w:val="24"/>
          <w:lang w:eastAsia="es-ES"/>
        </w:rPr>
        <w:t xml:space="preserve"> los tres Departamentos </w:t>
      </w:r>
      <w:r w:rsidR="00F16153">
        <w:rPr>
          <w:color w:val="000000"/>
          <w:sz w:val="24"/>
          <w:szCs w:val="24"/>
          <w:lang w:eastAsia="es-ES"/>
        </w:rPr>
        <w:t>donde ya se está concluyendo</w:t>
      </w:r>
      <w:r w:rsidR="0041584B">
        <w:rPr>
          <w:color w:val="000000"/>
          <w:sz w:val="24"/>
          <w:szCs w:val="24"/>
          <w:lang w:eastAsia="es-ES"/>
        </w:rPr>
        <w:t xml:space="preserve"> la construcción así como en la zona Andina</w:t>
      </w:r>
      <w:r w:rsidR="00F16153">
        <w:rPr>
          <w:color w:val="000000"/>
          <w:sz w:val="24"/>
          <w:szCs w:val="24"/>
          <w:lang w:eastAsia="es-ES"/>
        </w:rPr>
        <w:t xml:space="preserve"> de Cochabamba y en todo Chuquisaca, donde se está iniciando la construcción de los proyectos. </w:t>
      </w:r>
    </w:p>
    <w:p w14:paraId="429CF61F" w14:textId="77777777" w:rsidR="0044056F" w:rsidRDefault="0044056F" w:rsidP="00F16153">
      <w:pPr>
        <w:jc w:val="both"/>
        <w:rPr>
          <w:color w:val="000000"/>
          <w:sz w:val="24"/>
          <w:szCs w:val="24"/>
          <w:lang w:eastAsia="es-ES"/>
        </w:rPr>
      </w:pPr>
    </w:p>
    <w:p w14:paraId="17C67E9D" w14:textId="10AE3B1A" w:rsidR="00F16153" w:rsidRDefault="00F16153" w:rsidP="00F16153">
      <w:pPr>
        <w:jc w:val="both"/>
        <w:rPr>
          <w:color w:val="000000"/>
          <w:sz w:val="24"/>
          <w:szCs w:val="24"/>
          <w:lang w:eastAsia="es-ES"/>
        </w:rPr>
      </w:pPr>
      <w:r>
        <w:rPr>
          <w:color w:val="000000"/>
          <w:sz w:val="24"/>
          <w:szCs w:val="24"/>
          <w:lang w:eastAsia="es-ES"/>
        </w:rPr>
        <w:t>Esta</w:t>
      </w:r>
      <w:r w:rsidR="0044056F">
        <w:rPr>
          <w:color w:val="000000"/>
          <w:sz w:val="24"/>
          <w:szCs w:val="24"/>
          <w:lang w:eastAsia="es-ES"/>
        </w:rPr>
        <w:t>s</w:t>
      </w:r>
      <w:r>
        <w:rPr>
          <w:color w:val="000000"/>
          <w:sz w:val="24"/>
          <w:szCs w:val="24"/>
          <w:lang w:eastAsia="es-ES"/>
        </w:rPr>
        <w:t xml:space="preserve"> campaña</w:t>
      </w:r>
      <w:r w:rsidR="0044056F">
        <w:rPr>
          <w:color w:val="000000"/>
          <w:sz w:val="24"/>
          <w:szCs w:val="24"/>
          <w:lang w:eastAsia="es-ES"/>
        </w:rPr>
        <w:t>s</w:t>
      </w:r>
      <w:r>
        <w:rPr>
          <w:color w:val="000000"/>
          <w:sz w:val="24"/>
          <w:szCs w:val="24"/>
          <w:lang w:eastAsia="es-ES"/>
        </w:rPr>
        <w:t xml:space="preserve"> de comunicación debe</w:t>
      </w:r>
      <w:r w:rsidR="0044056F">
        <w:rPr>
          <w:color w:val="000000"/>
          <w:sz w:val="24"/>
          <w:szCs w:val="24"/>
          <w:lang w:eastAsia="es-ES"/>
        </w:rPr>
        <w:t>n</w:t>
      </w:r>
      <w:r>
        <w:rPr>
          <w:color w:val="000000"/>
          <w:sz w:val="24"/>
          <w:szCs w:val="24"/>
          <w:lang w:eastAsia="es-ES"/>
        </w:rPr>
        <w:t xml:space="preserve"> ser realizada</w:t>
      </w:r>
      <w:r w:rsidR="00A3057E">
        <w:rPr>
          <w:color w:val="000000"/>
          <w:sz w:val="24"/>
          <w:szCs w:val="24"/>
          <w:lang w:eastAsia="es-ES"/>
        </w:rPr>
        <w:t>s</w:t>
      </w:r>
      <w:r>
        <w:rPr>
          <w:color w:val="000000"/>
          <w:sz w:val="24"/>
          <w:szCs w:val="24"/>
          <w:lang w:eastAsia="es-ES"/>
        </w:rPr>
        <w:t xml:space="preserve"> por una </w:t>
      </w:r>
      <w:r w:rsidR="0044056F">
        <w:rPr>
          <w:color w:val="000000"/>
          <w:sz w:val="24"/>
          <w:szCs w:val="24"/>
          <w:lang w:eastAsia="es-ES"/>
        </w:rPr>
        <w:t xml:space="preserve">o más </w:t>
      </w:r>
      <w:r>
        <w:rPr>
          <w:color w:val="000000"/>
          <w:sz w:val="24"/>
          <w:szCs w:val="24"/>
          <w:lang w:eastAsia="es-ES"/>
        </w:rPr>
        <w:t>empresa</w:t>
      </w:r>
      <w:r w:rsidR="0044056F">
        <w:rPr>
          <w:color w:val="000000"/>
          <w:sz w:val="24"/>
          <w:szCs w:val="24"/>
          <w:lang w:eastAsia="es-ES"/>
        </w:rPr>
        <w:t>s</w:t>
      </w:r>
      <w:r>
        <w:rPr>
          <w:color w:val="000000"/>
          <w:sz w:val="24"/>
          <w:szCs w:val="24"/>
          <w:lang w:eastAsia="es-ES"/>
        </w:rPr>
        <w:t xml:space="preserve"> con vasta experiencia en este tipo de campañas en proyectos de electrificación rural y adecuada no </w:t>
      </w:r>
      <w:r>
        <w:rPr>
          <w:color w:val="000000"/>
          <w:sz w:val="24"/>
          <w:szCs w:val="24"/>
          <w:lang w:eastAsia="es-ES"/>
        </w:rPr>
        <w:lastRenderedPageBreak/>
        <w:t>solo a las particularidades de cada región, sino también a la etapa en la que se encuentra cada uno de los proyectos del PER en cada Departamento. Esto es posible de realizarse en el corto plazo, con una campaña que tendría una duración aproximada de 8 (ocho meses), comenzando en marzo y terminando en octubre de 2016.</w:t>
      </w:r>
    </w:p>
    <w:p w14:paraId="2BBA6959" w14:textId="232170D2" w:rsidR="007D74B5" w:rsidRDefault="007D74B5" w:rsidP="005635CC">
      <w:pPr>
        <w:jc w:val="both"/>
        <w:rPr>
          <w:color w:val="000000"/>
          <w:sz w:val="24"/>
          <w:szCs w:val="24"/>
          <w:lang w:eastAsia="es-ES"/>
        </w:rPr>
      </w:pPr>
    </w:p>
    <w:p w14:paraId="138D27AF" w14:textId="13864BAB" w:rsidR="00F16153" w:rsidRDefault="00F16153" w:rsidP="00F16153">
      <w:pPr>
        <w:jc w:val="both"/>
        <w:rPr>
          <w:color w:val="000000"/>
          <w:sz w:val="24"/>
          <w:szCs w:val="24"/>
          <w:lang w:eastAsia="es-ES"/>
        </w:rPr>
      </w:pPr>
      <w:r>
        <w:rPr>
          <w:color w:val="000000"/>
          <w:sz w:val="24"/>
          <w:szCs w:val="24"/>
          <w:lang w:eastAsia="es-ES"/>
        </w:rPr>
        <w:t>Estas campañas de comunicación deberán orientarse a</w:t>
      </w:r>
      <w:r w:rsidRPr="001376A6">
        <w:rPr>
          <w:color w:val="000000"/>
          <w:sz w:val="24"/>
          <w:szCs w:val="24"/>
          <w:lang w:eastAsia="es-ES"/>
        </w:rPr>
        <w:t xml:space="preserve"> informar a los futuros usuarios sobre las características de los proyectos de electrificac</w:t>
      </w:r>
      <w:r>
        <w:rPr>
          <w:color w:val="000000"/>
          <w:sz w:val="24"/>
          <w:szCs w:val="24"/>
          <w:lang w:eastAsia="es-ES"/>
        </w:rPr>
        <w:t xml:space="preserve">ión rural, como por ejemplo </w:t>
      </w:r>
      <w:r w:rsidRPr="001376A6">
        <w:rPr>
          <w:color w:val="000000"/>
          <w:sz w:val="24"/>
          <w:szCs w:val="24"/>
          <w:lang w:eastAsia="es-ES"/>
        </w:rPr>
        <w:t>requisitos y costos de las futuras conexiones, así como para motivarlos a conectarse explicándoles los beneficios de la electricidad tanto para su vida diaria como par</w:t>
      </w:r>
      <w:r>
        <w:rPr>
          <w:color w:val="000000"/>
          <w:sz w:val="24"/>
          <w:szCs w:val="24"/>
          <w:lang w:eastAsia="es-ES"/>
        </w:rPr>
        <w:t>a el uso productivo de la misma, y también sobre aspectos de seguridad en el uso de la electricidad, tanto para personas mayores como para niños.</w:t>
      </w:r>
      <w:r w:rsidR="00F23B2C">
        <w:rPr>
          <w:color w:val="000000"/>
          <w:sz w:val="24"/>
          <w:szCs w:val="24"/>
          <w:lang w:eastAsia="es-ES"/>
        </w:rPr>
        <w:t xml:space="preserve"> Esta es una acción que le corresponde definir y a muy breve plazo al VMEEA</w:t>
      </w:r>
      <w:r w:rsidR="00F23B2C" w:rsidRPr="00062DE9">
        <w:rPr>
          <w:color w:val="000000"/>
          <w:sz w:val="24"/>
          <w:szCs w:val="24"/>
          <w:lang w:val="es-ES" w:eastAsia="es-ES"/>
        </w:rPr>
        <w:t>/</w:t>
      </w:r>
      <w:r w:rsidR="00F23B2C">
        <w:rPr>
          <w:color w:val="000000"/>
          <w:sz w:val="24"/>
          <w:szCs w:val="24"/>
          <w:lang w:eastAsia="es-ES"/>
        </w:rPr>
        <w:t>PER.</w:t>
      </w:r>
    </w:p>
    <w:p w14:paraId="1FF1E92E" w14:textId="77777777" w:rsidR="007D74B5" w:rsidRDefault="007D74B5" w:rsidP="005635CC">
      <w:pPr>
        <w:jc w:val="both"/>
        <w:rPr>
          <w:color w:val="000000"/>
          <w:sz w:val="24"/>
          <w:szCs w:val="24"/>
          <w:lang w:eastAsia="es-ES"/>
        </w:rPr>
      </w:pPr>
    </w:p>
    <w:p w14:paraId="29380FE2" w14:textId="401BAA3D" w:rsidR="00F16153" w:rsidRDefault="0041584B" w:rsidP="005635CC">
      <w:pPr>
        <w:jc w:val="both"/>
        <w:rPr>
          <w:color w:val="000000"/>
          <w:sz w:val="24"/>
          <w:szCs w:val="24"/>
          <w:lang w:eastAsia="es-ES"/>
        </w:rPr>
      </w:pPr>
      <w:r w:rsidRPr="005633BB">
        <w:rPr>
          <w:color w:val="FF0000"/>
          <w:sz w:val="24"/>
          <w:szCs w:val="24"/>
          <w:lang w:eastAsia="es-ES"/>
        </w:rPr>
        <w:t xml:space="preserve">BARRERA </w:t>
      </w:r>
      <w:r w:rsidR="00F16153" w:rsidRPr="005633BB">
        <w:rPr>
          <w:color w:val="FF0000"/>
          <w:sz w:val="24"/>
          <w:szCs w:val="24"/>
          <w:lang w:eastAsia="es-ES"/>
        </w:rPr>
        <w:t>7</w:t>
      </w:r>
      <w:r w:rsidR="00F16153">
        <w:rPr>
          <w:color w:val="000000"/>
          <w:sz w:val="24"/>
          <w:szCs w:val="24"/>
          <w:lang w:eastAsia="es-ES"/>
        </w:rPr>
        <w:t>: Una minoría de beneficiarios no tiene dinero para pagar el costo de su conexión</w:t>
      </w:r>
      <w:r>
        <w:rPr>
          <w:color w:val="000000"/>
          <w:sz w:val="24"/>
          <w:szCs w:val="24"/>
          <w:lang w:eastAsia="es-ES"/>
        </w:rPr>
        <w:t>.</w:t>
      </w:r>
    </w:p>
    <w:p w14:paraId="2CCF6970" w14:textId="2C0CB3F9" w:rsidR="009B080B" w:rsidRDefault="009B080B" w:rsidP="00F16153">
      <w:pPr>
        <w:jc w:val="both"/>
        <w:rPr>
          <w:color w:val="000000"/>
          <w:sz w:val="24"/>
          <w:szCs w:val="24"/>
          <w:lang w:eastAsia="es-ES"/>
        </w:rPr>
      </w:pPr>
      <w:r>
        <w:rPr>
          <w:color w:val="000000"/>
          <w:sz w:val="24"/>
          <w:szCs w:val="24"/>
          <w:lang w:eastAsia="es-ES"/>
        </w:rPr>
        <w:t>ACCION:</w:t>
      </w:r>
    </w:p>
    <w:p w14:paraId="6CDEBDF7" w14:textId="244265BC" w:rsidR="00F16153" w:rsidRDefault="00F16153" w:rsidP="00F16153">
      <w:pPr>
        <w:jc w:val="both"/>
        <w:rPr>
          <w:color w:val="000000"/>
          <w:sz w:val="24"/>
          <w:szCs w:val="24"/>
          <w:lang w:eastAsia="es-ES"/>
        </w:rPr>
      </w:pPr>
      <w:r>
        <w:rPr>
          <w:color w:val="000000"/>
          <w:sz w:val="24"/>
          <w:szCs w:val="24"/>
          <w:lang w:eastAsia="es-ES"/>
        </w:rPr>
        <w:t>Disminuir los costos de conexiones en L</w:t>
      </w:r>
      <w:r w:rsidR="00507868">
        <w:rPr>
          <w:color w:val="000000"/>
          <w:sz w:val="24"/>
          <w:szCs w:val="24"/>
          <w:lang w:eastAsia="es-ES"/>
        </w:rPr>
        <w:t>a Paz y Oruro a partir de que las operadoras</w:t>
      </w:r>
      <w:r>
        <w:rPr>
          <w:color w:val="000000"/>
          <w:sz w:val="24"/>
          <w:szCs w:val="24"/>
          <w:lang w:eastAsia="es-ES"/>
        </w:rPr>
        <w:t xml:space="preserve"> eléctricas asuman inicialmente e</w:t>
      </w:r>
      <w:r w:rsidR="0041584B">
        <w:rPr>
          <w:color w:val="000000"/>
          <w:sz w:val="24"/>
          <w:szCs w:val="24"/>
          <w:lang w:eastAsia="es-ES"/>
        </w:rPr>
        <w:t>l costo de acometida y medidor, como ya lo está haciendo ELFEC.</w:t>
      </w:r>
      <w:r>
        <w:rPr>
          <w:color w:val="000000"/>
          <w:sz w:val="24"/>
          <w:szCs w:val="24"/>
          <w:lang w:eastAsia="es-ES"/>
        </w:rPr>
        <w:t xml:space="preserve"> En el Taller de información del Diagnóstico </w:t>
      </w:r>
      <w:r w:rsidR="0041584B">
        <w:rPr>
          <w:color w:val="000000"/>
          <w:sz w:val="24"/>
          <w:szCs w:val="24"/>
          <w:lang w:eastAsia="es-ES"/>
        </w:rPr>
        <w:t xml:space="preserve">la empresa </w:t>
      </w:r>
      <w:r>
        <w:rPr>
          <w:color w:val="000000"/>
          <w:sz w:val="24"/>
          <w:szCs w:val="24"/>
          <w:lang w:eastAsia="es-ES"/>
        </w:rPr>
        <w:t>De La Paz informó que</w:t>
      </w:r>
      <w:r w:rsidR="0041584B">
        <w:rPr>
          <w:color w:val="000000"/>
          <w:sz w:val="24"/>
          <w:szCs w:val="24"/>
          <w:lang w:eastAsia="es-ES"/>
        </w:rPr>
        <w:t xml:space="preserve"> seguiría el mismo camino de ELFEC. L</w:t>
      </w:r>
      <w:r>
        <w:rPr>
          <w:color w:val="000000"/>
          <w:sz w:val="24"/>
          <w:szCs w:val="24"/>
          <w:lang w:eastAsia="es-ES"/>
        </w:rPr>
        <w:t xml:space="preserve">o que resta es que el </w:t>
      </w:r>
      <w:r w:rsidR="006317DF">
        <w:rPr>
          <w:color w:val="000000"/>
          <w:sz w:val="24"/>
          <w:szCs w:val="24"/>
          <w:lang w:eastAsia="es-ES"/>
        </w:rPr>
        <w:t>VMEEA/</w:t>
      </w:r>
      <w:r>
        <w:rPr>
          <w:color w:val="000000"/>
          <w:sz w:val="24"/>
          <w:szCs w:val="24"/>
          <w:lang w:eastAsia="es-ES"/>
        </w:rPr>
        <w:t xml:space="preserve">PER pueda comunicarse con ELFEO y COPSEL, ambas en el Departamento de Oruro para </w:t>
      </w:r>
      <w:r w:rsidR="008B11F1">
        <w:rPr>
          <w:color w:val="000000"/>
          <w:sz w:val="24"/>
          <w:szCs w:val="24"/>
          <w:lang w:eastAsia="es-ES"/>
        </w:rPr>
        <w:t>asegurarse que seguirán</w:t>
      </w:r>
      <w:r>
        <w:rPr>
          <w:color w:val="000000"/>
          <w:sz w:val="24"/>
          <w:szCs w:val="24"/>
          <w:lang w:eastAsia="es-ES"/>
        </w:rPr>
        <w:t xml:space="preserve"> el mismo procedimiento</w:t>
      </w:r>
      <w:r w:rsidR="00C61ADA">
        <w:rPr>
          <w:color w:val="000000"/>
          <w:sz w:val="24"/>
          <w:szCs w:val="24"/>
          <w:lang w:eastAsia="es-ES"/>
        </w:rPr>
        <w:t xml:space="preserve">, o que se defina cuál será el camino definitivo para efectuar las conexiones, por ejemplo si se continuará con la modalidad seguida en el proyecto </w:t>
      </w:r>
      <w:proofErr w:type="spellStart"/>
      <w:r w:rsidR="00C61ADA">
        <w:rPr>
          <w:color w:val="000000"/>
          <w:sz w:val="24"/>
          <w:szCs w:val="24"/>
          <w:lang w:eastAsia="es-ES"/>
        </w:rPr>
        <w:t>Saucarí</w:t>
      </w:r>
      <w:proofErr w:type="spellEnd"/>
      <w:r w:rsidR="00C61ADA">
        <w:rPr>
          <w:color w:val="000000"/>
          <w:sz w:val="24"/>
          <w:szCs w:val="24"/>
          <w:lang w:eastAsia="es-ES"/>
        </w:rPr>
        <w:t xml:space="preserve"> de contratar a dos empresas para la instalación de acometidas, y analizar si eso será factible aun sin recibir la ayuda del GIZ</w:t>
      </w:r>
      <w:r>
        <w:rPr>
          <w:color w:val="000000"/>
          <w:sz w:val="24"/>
          <w:szCs w:val="24"/>
          <w:lang w:eastAsia="es-ES"/>
        </w:rPr>
        <w:t>.</w:t>
      </w:r>
      <w:r w:rsidR="006317DF">
        <w:rPr>
          <w:color w:val="000000"/>
          <w:sz w:val="24"/>
          <w:szCs w:val="24"/>
          <w:lang w:eastAsia="es-ES"/>
        </w:rPr>
        <w:t xml:space="preserve"> Por lo tanto esta acción debe ser impulsada </w:t>
      </w:r>
      <w:r w:rsidR="004E3E75">
        <w:rPr>
          <w:color w:val="000000"/>
          <w:sz w:val="24"/>
          <w:szCs w:val="24"/>
          <w:lang w:eastAsia="es-ES"/>
        </w:rPr>
        <w:t xml:space="preserve">y seguida </w:t>
      </w:r>
      <w:r w:rsidR="006317DF">
        <w:rPr>
          <w:color w:val="000000"/>
          <w:sz w:val="24"/>
          <w:szCs w:val="24"/>
          <w:lang w:eastAsia="es-ES"/>
        </w:rPr>
        <w:t>por el VMEEA</w:t>
      </w:r>
      <w:r w:rsidR="006317DF" w:rsidRPr="00062DE9">
        <w:rPr>
          <w:color w:val="000000"/>
          <w:sz w:val="24"/>
          <w:szCs w:val="24"/>
          <w:lang w:val="es-ES" w:eastAsia="es-ES"/>
        </w:rPr>
        <w:t>/</w:t>
      </w:r>
      <w:r w:rsidR="006317DF">
        <w:rPr>
          <w:color w:val="000000"/>
          <w:sz w:val="24"/>
          <w:szCs w:val="24"/>
          <w:lang w:eastAsia="es-ES"/>
        </w:rPr>
        <w:t>PER.</w:t>
      </w:r>
    </w:p>
    <w:p w14:paraId="4F765484" w14:textId="77777777" w:rsidR="00D40161" w:rsidRDefault="00D40161" w:rsidP="00F16153">
      <w:pPr>
        <w:jc w:val="both"/>
        <w:rPr>
          <w:color w:val="000000"/>
          <w:sz w:val="24"/>
          <w:szCs w:val="24"/>
          <w:lang w:eastAsia="es-ES"/>
        </w:rPr>
      </w:pPr>
    </w:p>
    <w:p w14:paraId="384DE023" w14:textId="77777777" w:rsidR="00D40161" w:rsidRDefault="00D40161" w:rsidP="00D40161">
      <w:pPr>
        <w:jc w:val="both"/>
        <w:rPr>
          <w:color w:val="000000"/>
          <w:sz w:val="24"/>
          <w:szCs w:val="24"/>
          <w:lang w:eastAsia="es-ES"/>
        </w:rPr>
      </w:pPr>
      <w:r w:rsidRPr="005633BB">
        <w:rPr>
          <w:color w:val="FF0000"/>
          <w:sz w:val="24"/>
          <w:szCs w:val="24"/>
          <w:lang w:eastAsia="es-ES"/>
        </w:rPr>
        <w:t xml:space="preserve">BARRERA </w:t>
      </w:r>
      <w:r>
        <w:rPr>
          <w:color w:val="FF0000"/>
          <w:sz w:val="24"/>
          <w:szCs w:val="24"/>
          <w:lang w:eastAsia="es-ES"/>
        </w:rPr>
        <w:t>8</w:t>
      </w:r>
      <w:r>
        <w:rPr>
          <w:color w:val="000000"/>
          <w:sz w:val="24"/>
          <w:szCs w:val="24"/>
          <w:lang w:eastAsia="es-ES"/>
        </w:rPr>
        <w:t>: Falta de licencia ambiental y resolución de la servidumbre</w:t>
      </w:r>
    </w:p>
    <w:p w14:paraId="01E03020" w14:textId="032D8D5C" w:rsidR="005533F2" w:rsidRDefault="00583D39" w:rsidP="00D40161">
      <w:pPr>
        <w:jc w:val="both"/>
        <w:rPr>
          <w:color w:val="000000"/>
          <w:sz w:val="24"/>
          <w:szCs w:val="24"/>
          <w:lang w:eastAsia="es-ES"/>
        </w:rPr>
      </w:pPr>
      <w:r>
        <w:rPr>
          <w:color w:val="000000"/>
          <w:sz w:val="24"/>
          <w:szCs w:val="24"/>
          <w:lang w:eastAsia="es-ES"/>
        </w:rPr>
        <w:t>Aun</w:t>
      </w:r>
      <w:r w:rsidR="005533F2">
        <w:rPr>
          <w:color w:val="000000"/>
          <w:sz w:val="24"/>
          <w:szCs w:val="24"/>
          <w:lang w:eastAsia="es-ES"/>
        </w:rPr>
        <w:t xml:space="preserve">que no tiene una relación directa con las conexiones, si tiene importancia desde el momento en que las operadoras eléctricas tienen que hacerse cargo de los proyectos del PER y se deberían evitar problemas que podrían afectar negativamente a </w:t>
      </w:r>
      <w:r w:rsidR="00D86F77">
        <w:rPr>
          <w:color w:val="000000"/>
          <w:sz w:val="24"/>
          <w:szCs w:val="24"/>
          <w:lang w:eastAsia="es-ES"/>
        </w:rPr>
        <w:t xml:space="preserve">las operadoras con </w:t>
      </w:r>
      <w:r w:rsidR="005533F2">
        <w:rPr>
          <w:color w:val="000000"/>
          <w:sz w:val="24"/>
          <w:szCs w:val="24"/>
          <w:lang w:eastAsia="es-ES"/>
        </w:rPr>
        <w:t>estos proyectos.</w:t>
      </w:r>
    </w:p>
    <w:p w14:paraId="101994E1" w14:textId="77777777" w:rsidR="00D40161" w:rsidRDefault="00D40161" w:rsidP="00D40161">
      <w:pPr>
        <w:jc w:val="both"/>
        <w:rPr>
          <w:color w:val="000000"/>
          <w:sz w:val="24"/>
          <w:szCs w:val="24"/>
          <w:lang w:eastAsia="es-ES"/>
        </w:rPr>
      </w:pPr>
      <w:r>
        <w:rPr>
          <w:color w:val="000000"/>
          <w:sz w:val="24"/>
          <w:szCs w:val="24"/>
          <w:lang w:eastAsia="es-ES"/>
        </w:rPr>
        <w:t>ACCION:</w:t>
      </w:r>
    </w:p>
    <w:p w14:paraId="09951B88" w14:textId="6CABC29B" w:rsidR="00D40161" w:rsidRDefault="00D40161" w:rsidP="00D40161">
      <w:pPr>
        <w:jc w:val="both"/>
        <w:rPr>
          <w:color w:val="000000"/>
          <w:sz w:val="24"/>
          <w:szCs w:val="24"/>
          <w:lang w:eastAsia="es-ES"/>
        </w:rPr>
      </w:pPr>
      <w:r>
        <w:rPr>
          <w:color w:val="000000"/>
          <w:sz w:val="24"/>
          <w:szCs w:val="24"/>
          <w:lang w:eastAsia="es-ES"/>
        </w:rPr>
        <w:t>El VMEEA deberá proceder a revisar si todos los proyectos del PER cuentan con Licencia Ambiental y si tienen resuelto el tema de la servidumbre en cada uno de ellos, y en caso de que estos no existan, proceder a resolverlos, para evitar problemas posteriores tanto con la AE como con instituciones encargadas de velar por el cumplimiento de estos requisitos, como ser el Ministerio de Medioambiente.</w:t>
      </w:r>
    </w:p>
    <w:p w14:paraId="6FBB14F4" w14:textId="33FE78E6" w:rsidR="00F16153" w:rsidRDefault="00F16153" w:rsidP="005635CC">
      <w:pPr>
        <w:jc w:val="both"/>
        <w:rPr>
          <w:color w:val="000000"/>
          <w:sz w:val="24"/>
          <w:szCs w:val="24"/>
          <w:lang w:eastAsia="es-ES"/>
        </w:rPr>
      </w:pPr>
    </w:p>
    <w:p w14:paraId="16009C82" w14:textId="25EA9238" w:rsidR="00DF4E8B" w:rsidRDefault="0044056F" w:rsidP="005635CC">
      <w:pPr>
        <w:jc w:val="both"/>
        <w:rPr>
          <w:color w:val="000000"/>
          <w:sz w:val="24"/>
          <w:szCs w:val="24"/>
          <w:lang w:eastAsia="es-ES"/>
        </w:rPr>
      </w:pPr>
      <w:r>
        <w:rPr>
          <w:color w:val="000000"/>
          <w:sz w:val="24"/>
          <w:szCs w:val="24"/>
          <w:lang w:eastAsia="es-ES"/>
        </w:rPr>
        <w:t>Si bien, todas estas Barreras se aplican en general a los proyectos del PER en los Departamentos de La Paz, Oruro y Cochabamba, existen actividades específicas que se pueden realizar tomando en cuenta la situación encontrada en el Diagnóstico en cada uno de ellos, que detallamos a continuación.</w:t>
      </w:r>
    </w:p>
    <w:p w14:paraId="639D743F" w14:textId="77777777" w:rsidR="00D40161" w:rsidRDefault="00D40161" w:rsidP="005635CC">
      <w:pPr>
        <w:jc w:val="both"/>
        <w:rPr>
          <w:color w:val="000000"/>
          <w:sz w:val="24"/>
          <w:szCs w:val="24"/>
          <w:lang w:eastAsia="es-ES"/>
        </w:rPr>
      </w:pPr>
    </w:p>
    <w:p w14:paraId="59AE00DF" w14:textId="77777777" w:rsidR="00D40161" w:rsidRDefault="00D40161" w:rsidP="005635CC">
      <w:pPr>
        <w:jc w:val="both"/>
        <w:rPr>
          <w:color w:val="000000"/>
          <w:sz w:val="24"/>
          <w:szCs w:val="24"/>
          <w:lang w:eastAsia="es-ES"/>
        </w:rPr>
      </w:pPr>
    </w:p>
    <w:p w14:paraId="0594A9FD" w14:textId="77777777" w:rsidR="00583D39" w:rsidRDefault="00583D39" w:rsidP="005635CC">
      <w:pPr>
        <w:jc w:val="both"/>
        <w:rPr>
          <w:color w:val="000000"/>
          <w:sz w:val="24"/>
          <w:szCs w:val="24"/>
          <w:lang w:eastAsia="es-ES"/>
        </w:rPr>
      </w:pPr>
    </w:p>
    <w:p w14:paraId="715BCBAC" w14:textId="77777777" w:rsidR="0044056F" w:rsidRDefault="0044056F" w:rsidP="005635CC">
      <w:pPr>
        <w:jc w:val="both"/>
        <w:rPr>
          <w:color w:val="000000"/>
          <w:sz w:val="24"/>
          <w:szCs w:val="24"/>
          <w:lang w:eastAsia="es-ES"/>
        </w:rPr>
      </w:pPr>
    </w:p>
    <w:p w14:paraId="1DB78EB6" w14:textId="214F116A" w:rsidR="0044056F" w:rsidRPr="009B080B" w:rsidRDefault="0044056F" w:rsidP="005635CC">
      <w:pPr>
        <w:jc w:val="both"/>
        <w:rPr>
          <w:color w:val="000000"/>
          <w:sz w:val="24"/>
          <w:szCs w:val="24"/>
          <w:u w:val="single"/>
          <w:lang w:eastAsia="es-ES"/>
        </w:rPr>
      </w:pPr>
      <w:r w:rsidRPr="009B080B">
        <w:rPr>
          <w:color w:val="000000"/>
          <w:sz w:val="24"/>
          <w:szCs w:val="24"/>
          <w:u w:val="single"/>
          <w:lang w:eastAsia="es-ES"/>
        </w:rPr>
        <w:lastRenderedPageBreak/>
        <w:t>Proyectos PER La Paz</w:t>
      </w:r>
    </w:p>
    <w:p w14:paraId="69A18037" w14:textId="77777777" w:rsidR="0044056F" w:rsidRDefault="0044056F" w:rsidP="0044056F">
      <w:pPr>
        <w:jc w:val="both"/>
        <w:rPr>
          <w:color w:val="000000"/>
          <w:sz w:val="24"/>
          <w:szCs w:val="24"/>
          <w:lang w:eastAsia="es-ES"/>
        </w:rPr>
      </w:pPr>
    </w:p>
    <w:p w14:paraId="2BB1B8F0" w14:textId="6544C6C5" w:rsidR="008B11F1" w:rsidRDefault="008B11F1" w:rsidP="0044056F">
      <w:pPr>
        <w:jc w:val="both"/>
        <w:rPr>
          <w:color w:val="000000"/>
          <w:sz w:val="24"/>
          <w:szCs w:val="24"/>
          <w:lang w:eastAsia="es-ES"/>
        </w:rPr>
      </w:pPr>
      <w:r w:rsidRPr="005633BB">
        <w:rPr>
          <w:color w:val="FF0000"/>
          <w:sz w:val="24"/>
          <w:szCs w:val="24"/>
          <w:lang w:eastAsia="es-ES"/>
        </w:rPr>
        <w:t>BARRERA L-1</w:t>
      </w:r>
      <w:r>
        <w:rPr>
          <w:color w:val="000000"/>
          <w:sz w:val="24"/>
          <w:szCs w:val="24"/>
          <w:lang w:eastAsia="es-ES"/>
        </w:rPr>
        <w:t>: Falta iniciar conexiones en proyectos con la construcción concluida.</w:t>
      </w:r>
    </w:p>
    <w:p w14:paraId="55D7747D" w14:textId="459CCEAE" w:rsidR="008B11F1" w:rsidRDefault="008B11F1" w:rsidP="0044056F">
      <w:pPr>
        <w:jc w:val="both"/>
        <w:rPr>
          <w:color w:val="000000"/>
          <w:sz w:val="24"/>
          <w:szCs w:val="24"/>
          <w:lang w:eastAsia="es-ES"/>
        </w:rPr>
      </w:pPr>
      <w:r>
        <w:rPr>
          <w:color w:val="000000"/>
          <w:sz w:val="24"/>
          <w:szCs w:val="24"/>
          <w:lang w:eastAsia="es-ES"/>
        </w:rPr>
        <w:t>ACCION:</w:t>
      </w:r>
    </w:p>
    <w:p w14:paraId="662A13FA" w14:textId="0A798B3A" w:rsidR="0044056F" w:rsidRDefault="0044056F" w:rsidP="0044056F">
      <w:pPr>
        <w:jc w:val="both"/>
        <w:rPr>
          <w:color w:val="000000"/>
          <w:sz w:val="24"/>
          <w:szCs w:val="24"/>
          <w:lang w:eastAsia="es-ES"/>
        </w:rPr>
      </w:pPr>
      <w:r>
        <w:rPr>
          <w:color w:val="000000"/>
          <w:sz w:val="24"/>
          <w:szCs w:val="24"/>
          <w:lang w:eastAsia="es-ES"/>
        </w:rPr>
        <w:t xml:space="preserve">La empresa De La Paz, deberá priorizar la recepción de los proyectos Central </w:t>
      </w:r>
      <w:proofErr w:type="spellStart"/>
      <w:r>
        <w:rPr>
          <w:color w:val="000000"/>
          <w:sz w:val="24"/>
          <w:szCs w:val="24"/>
          <w:lang w:eastAsia="es-ES"/>
        </w:rPr>
        <w:t>Piquendo</w:t>
      </w:r>
      <w:proofErr w:type="spellEnd"/>
      <w:r>
        <w:rPr>
          <w:color w:val="000000"/>
          <w:sz w:val="24"/>
          <w:szCs w:val="24"/>
          <w:lang w:eastAsia="es-ES"/>
        </w:rPr>
        <w:t xml:space="preserve">,  </w:t>
      </w:r>
      <w:proofErr w:type="spellStart"/>
      <w:r>
        <w:rPr>
          <w:color w:val="000000"/>
          <w:sz w:val="24"/>
          <w:szCs w:val="24"/>
          <w:lang w:eastAsia="es-ES"/>
        </w:rPr>
        <w:t>Itulaya-Chimani</w:t>
      </w:r>
      <w:proofErr w:type="spellEnd"/>
      <w:r>
        <w:rPr>
          <w:color w:val="000000"/>
          <w:sz w:val="24"/>
          <w:szCs w:val="24"/>
          <w:lang w:eastAsia="es-ES"/>
        </w:rPr>
        <w:t xml:space="preserve">, Jesús de Machaca y Ampliación Comunidades de </w:t>
      </w:r>
      <w:proofErr w:type="spellStart"/>
      <w:r>
        <w:rPr>
          <w:color w:val="000000"/>
          <w:sz w:val="24"/>
          <w:szCs w:val="24"/>
          <w:lang w:eastAsia="es-ES"/>
        </w:rPr>
        <w:t>Umala</w:t>
      </w:r>
      <w:proofErr w:type="spellEnd"/>
      <w:r>
        <w:rPr>
          <w:color w:val="000000"/>
          <w:sz w:val="24"/>
          <w:szCs w:val="24"/>
          <w:lang w:eastAsia="es-ES"/>
        </w:rPr>
        <w:t>, cuya construcción ya está 100% terminada, y al mismo tiempo, es decir en forma paralela, iniciar la instalación de acome</w:t>
      </w:r>
      <w:r w:rsidR="008B11F1">
        <w:rPr>
          <w:color w:val="000000"/>
          <w:sz w:val="24"/>
          <w:szCs w:val="24"/>
          <w:lang w:eastAsia="es-ES"/>
        </w:rPr>
        <w:t xml:space="preserve">tidas en esos cuatro proyectos. </w:t>
      </w:r>
      <w:r>
        <w:rPr>
          <w:color w:val="000000"/>
          <w:sz w:val="24"/>
          <w:szCs w:val="24"/>
          <w:lang w:eastAsia="es-ES"/>
        </w:rPr>
        <w:t xml:space="preserve">Para esto De La Paz tendrá que agilizar la revisión de la construcción y comenzar a instalar acometidas en los tramos en los cuales ya no hay observaciones de construcción. </w:t>
      </w:r>
      <w:r w:rsidR="006317DF">
        <w:rPr>
          <w:color w:val="000000"/>
          <w:sz w:val="24"/>
          <w:szCs w:val="24"/>
          <w:lang w:eastAsia="es-ES"/>
        </w:rPr>
        <w:t xml:space="preserve">Esta acción debe ser impulsada </w:t>
      </w:r>
      <w:r w:rsidR="004E3E75">
        <w:rPr>
          <w:color w:val="000000"/>
          <w:sz w:val="24"/>
          <w:szCs w:val="24"/>
          <w:lang w:eastAsia="es-ES"/>
        </w:rPr>
        <w:t xml:space="preserve">y seguida </w:t>
      </w:r>
      <w:r w:rsidR="006317DF">
        <w:rPr>
          <w:color w:val="000000"/>
          <w:sz w:val="24"/>
          <w:szCs w:val="24"/>
          <w:lang w:eastAsia="es-ES"/>
        </w:rPr>
        <w:t>por el VMEEA</w:t>
      </w:r>
      <w:r w:rsidR="006317DF" w:rsidRPr="00062DE9">
        <w:rPr>
          <w:color w:val="000000"/>
          <w:sz w:val="24"/>
          <w:szCs w:val="24"/>
          <w:lang w:val="es-ES" w:eastAsia="es-ES"/>
        </w:rPr>
        <w:t>/</w:t>
      </w:r>
      <w:r w:rsidR="006317DF">
        <w:rPr>
          <w:color w:val="000000"/>
          <w:sz w:val="24"/>
          <w:szCs w:val="24"/>
          <w:lang w:eastAsia="es-ES"/>
        </w:rPr>
        <w:t>PER.</w:t>
      </w:r>
    </w:p>
    <w:p w14:paraId="774D4512" w14:textId="77777777" w:rsidR="0044056F" w:rsidRDefault="0044056F" w:rsidP="0044056F">
      <w:pPr>
        <w:jc w:val="both"/>
        <w:rPr>
          <w:color w:val="000000"/>
          <w:sz w:val="24"/>
          <w:szCs w:val="24"/>
          <w:lang w:eastAsia="es-ES"/>
        </w:rPr>
      </w:pPr>
    </w:p>
    <w:p w14:paraId="1A8A5D11" w14:textId="1037113E" w:rsidR="008B11F1" w:rsidRDefault="00F949E7" w:rsidP="0044056F">
      <w:pPr>
        <w:jc w:val="both"/>
        <w:rPr>
          <w:color w:val="000000"/>
          <w:sz w:val="24"/>
          <w:szCs w:val="24"/>
          <w:lang w:eastAsia="es-ES"/>
        </w:rPr>
      </w:pPr>
      <w:r w:rsidRPr="005633BB">
        <w:rPr>
          <w:color w:val="FF0000"/>
          <w:sz w:val="24"/>
          <w:szCs w:val="24"/>
          <w:lang w:eastAsia="es-ES"/>
        </w:rPr>
        <w:t>BARRERA L-2</w:t>
      </w:r>
      <w:r>
        <w:rPr>
          <w:color w:val="000000"/>
          <w:sz w:val="24"/>
          <w:szCs w:val="24"/>
          <w:lang w:eastAsia="es-ES"/>
        </w:rPr>
        <w:t>: Falta co</w:t>
      </w:r>
      <w:r w:rsidR="008B11F1">
        <w:rPr>
          <w:color w:val="000000"/>
          <w:sz w:val="24"/>
          <w:szCs w:val="24"/>
          <w:lang w:eastAsia="es-ES"/>
        </w:rPr>
        <w:t>n</w:t>
      </w:r>
      <w:r>
        <w:rPr>
          <w:color w:val="000000"/>
          <w:sz w:val="24"/>
          <w:szCs w:val="24"/>
          <w:lang w:eastAsia="es-ES"/>
        </w:rPr>
        <w:t>c</w:t>
      </w:r>
      <w:r w:rsidR="008B11F1">
        <w:rPr>
          <w:color w:val="000000"/>
          <w:sz w:val="24"/>
          <w:szCs w:val="24"/>
          <w:lang w:eastAsia="es-ES"/>
        </w:rPr>
        <w:t xml:space="preserve">luir conexiones en el Proyecto </w:t>
      </w:r>
      <w:proofErr w:type="spellStart"/>
      <w:r w:rsidR="008B11F1">
        <w:rPr>
          <w:color w:val="000000"/>
          <w:sz w:val="24"/>
          <w:szCs w:val="24"/>
          <w:lang w:eastAsia="es-ES"/>
        </w:rPr>
        <w:t>Caquiaviri</w:t>
      </w:r>
      <w:proofErr w:type="spellEnd"/>
      <w:r w:rsidR="008B11F1">
        <w:rPr>
          <w:color w:val="000000"/>
          <w:sz w:val="24"/>
          <w:szCs w:val="24"/>
          <w:lang w:eastAsia="es-ES"/>
        </w:rPr>
        <w:t xml:space="preserve"> Fase II.</w:t>
      </w:r>
    </w:p>
    <w:p w14:paraId="7AB22CB9" w14:textId="3531F7C2" w:rsidR="008B11F1" w:rsidRDefault="008B11F1" w:rsidP="0044056F">
      <w:pPr>
        <w:jc w:val="both"/>
        <w:rPr>
          <w:color w:val="000000"/>
          <w:sz w:val="24"/>
          <w:szCs w:val="24"/>
          <w:lang w:eastAsia="es-ES"/>
        </w:rPr>
      </w:pPr>
      <w:r>
        <w:rPr>
          <w:color w:val="000000"/>
          <w:sz w:val="24"/>
          <w:szCs w:val="24"/>
          <w:lang w:eastAsia="es-ES"/>
        </w:rPr>
        <w:t>ACCION:</w:t>
      </w:r>
    </w:p>
    <w:p w14:paraId="6A5FA8EA" w14:textId="363C62C0" w:rsidR="0044056F" w:rsidRDefault="008B11F1" w:rsidP="0044056F">
      <w:pPr>
        <w:jc w:val="both"/>
        <w:rPr>
          <w:color w:val="000000"/>
          <w:sz w:val="24"/>
          <w:szCs w:val="24"/>
          <w:lang w:eastAsia="es-ES"/>
        </w:rPr>
      </w:pPr>
      <w:r>
        <w:rPr>
          <w:color w:val="000000"/>
          <w:sz w:val="24"/>
          <w:szCs w:val="24"/>
          <w:lang w:eastAsia="es-ES"/>
        </w:rPr>
        <w:t xml:space="preserve">En este proyecto </w:t>
      </w:r>
      <w:r w:rsidR="0044056F">
        <w:rPr>
          <w:color w:val="000000"/>
          <w:sz w:val="24"/>
          <w:szCs w:val="24"/>
          <w:lang w:eastAsia="es-ES"/>
        </w:rPr>
        <w:t>que ya tiene un 84% de conexiones, la empresa De La Paz deberá realizar reuniones en las comunidades que tienen bajos porcentajes de cobertura, para incentivar a los beneficiario</w:t>
      </w:r>
      <w:r w:rsidR="00F949E7">
        <w:rPr>
          <w:color w:val="000000"/>
          <w:sz w:val="24"/>
          <w:szCs w:val="24"/>
          <w:lang w:eastAsia="es-ES"/>
        </w:rPr>
        <w:t>s a conectarse, y para</w:t>
      </w:r>
      <w:r w:rsidR="0044056F">
        <w:rPr>
          <w:color w:val="000000"/>
          <w:sz w:val="24"/>
          <w:szCs w:val="24"/>
          <w:lang w:eastAsia="es-ES"/>
        </w:rPr>
        <w:t xml:space="preserve"> saber si existen problemas que requieren la búsqueda de una solución.</w:t>
      </w:r>
      <w:r w:rsidR="006317DF">
        <w:rPr>
          <w:color w:val="000000"/>
          <w:sz w:val="24"/>
          <w:szCs w:val="24"/>
          <w:lang w:eastAsia="es-ES"/>
        </w:rPr>
        <w:t xml:space="preserve"> Esta acción debe ser impulsada </w:t>
      </w:r>
      <w:r w:rsidR="004E3E75">
        <w:rPr>
          <w:color w:val="000000"/>
          <w:sz w:val="24"/>
          <w:szCs w:val="24"/>
          <w:lang w:eastAsia="es-ES"/>
        </w:rPr>
        <w:t xml:space="preserve">y seguida </w:t>
      </w:r>
      <w:r w:rsidR="006317DF">
        <w:rPr>
          <w:color w:val="000000"/>
          <w:sz w:val="24"/>
          <w:szCs w:val="24"/>
          <w:lang w:eastAsia="es-ES"/>
        </w:rPr>
        <w:t>por el VMEEA</w:t>
      </w:r>
      <w:r w:rsidR="006317DF" w:rsidRPr="00062DE9">
        <w:rPr>
          <w:color w:val="000000"/>
          <w:sz w:val="24"/>
          <w:szCs w:val="24"/>
          <w:lang w:val="es-ES" w:eastAsia="es-ES"/>
        </w:rPr>
        <w:t>/</w:t>
      </w:r>
      <w:r w:rsidR="006317DF">
        <w:rPr>
          <w:color w:val="000000"/>
          <w:sz w:val="24"/>
          <w:szCs w:val="24"/>
          <w:lang w:eastAsia="es-ES"/>
        </w:rPr>
        <w:t>PER.</w:t>
      </w:r>
    </w:p>
    <w:p w14:paraId="72E01011" w14:textId="77777777" w:rsidR="0044056F" w:rsidRDefault="0044056F" w:rsidP="0044056F">
      <w:pPr>
        <w:jc w:val="both"/>
        <w:rPr>
          <w:color w:val="000000"/>
          <w:sz w:val="24"/>
          <w:szCs w:val="24"/>
          <w:lang w:eastAsia="es-ES"/>
        </w:rPr>
      </w:pPr>
    </w:p>
    <w:p w14:paraId="2B9D2681" w14:textId="1F3F31FB" w:rsidR="00F949E7" w:rsidRDefault="00F949E7" w:rsidP="0044056F">
      <w:pPr>
        <w:jc w:val="both"/>
        <w:rPr>
          <w:color w:val="000000"/>
          <w:sz w:val="24"/>
          <w:szCs w:val="24"/>
          <w:lang w:eastAsia="es-ES"/>
        </w:rPr>
      </w:pPr>
      <w:r w:rsidRPr="005633BB">
        <w:rPr>
          <w:color w:val="FF0000"/>
          <w:sz w:val="24"/>
          <w:szCs w:val="24"/>
          <w:lang w:eastAsia="es-ES"/>
        </w:rPr>
        <w:t>BARRERA L-3</w:t>
      </w:r>
      <w:r>
        <w:rPr>
          <w:color w:val="000000"/>
          <w:sz w:val="24"/>
          <w:szCs w:val="24"/>
          <w:lang w:eastAsia="es-ES"/>
        </w:rPr>
        <w:t>: Falta presencia de empresa De La Paz en proyectos en construcción.</w:t>
      </w:r>
    </w:p>
    <w:p w14:paraId="6B79159E" w14:textId="566D2D18" w:rsidR="00F949E7" w:rsidRDefault="00F949E7" w:rsidP="0044056F">
      <w:pPr>
        <w:jc w:val="both"/>
        <w:rPr>
          <w:color w:val="000000"/>
          <w:sz w:val="24"/>
          <w:szCs w:val="24"/>
          <w:lang w:eastAsia="es-ES"/>
        </w:rPr>
      </w:pPr>
      <w:r>
        <w:rPr>
          <w:color w:val="000000"/>
          <w:sz w:val="24"/>
          <w:szCs w:val="24"/>
          <w:lang w:eastAsia="es-ES"/>
        </w:rPr>
        <w:t>ACCION:</w:t>
      </w:r>
    </w:p>
    <w:p w14:paraId="18D54E12" w14:textId="4AE13A67" w:rsidR="0044056F" w:rsidRDefault="0044056F" w:rsidP="0044056F">
      <w:pPr>
        <w:jc w:val="both"/>
        <w:rPr>
          <w:color w:val="000000"/>
          <w:sz w:val="24"/>
          <w:szCs w:val="24"/>
          <w:lang w:eastAsia="es-ES"/>
        </w:rPr>
      </w:pPr>
      <w:r>
        <w:rPr>
          <w:color w:val="000000"/>
          <w:sz w:val="24"/>
          <w:szCs w:val="24"/>
          <w:lang w:eastAsia="es-ES"/>
        </w:rPr>
        <w:t>En los proyectos Agropecuaria Esperanza, Cantón Calama, Cantón Villa Elevación, San José Bernardo de Monteagudo y Sipia, que tienen entre el 50% y 80% de avance de la construcción, se deberá incluir a la empresa De La Paz en la revisión técnica de los mismos, de manera inmediata, para que una vez revisados y aceptados técnica</w:t>
      </w:r>
      <w:r w:rsidR="00F949E7">
        <w:rPr>
          <w:color w:val="000000"/>
          <w:sz w:val="24"/>
          <w:szCs w:val="24"/>
          <w:lang w:eastAsia="es-ES"/>
        </w:rPr>
        <w:t>mente los tramos</w:t>
      </w:r>
      <w:r>
        <w:rPr>
          <w:color w:val="000000"/>
          <w:sz w:val="24"/>
          <w:szCs w:val="24"/>
          <w:lang w:eastAsia="es-ES"/>
        </w:rPr>
        <w:t xml:space="preserve"> ya concluidos, la Empresa De La Paz comience a instalar acometidas.</w:t>
      </w:r>
      <w:r w:rsidR="006E123A">
        <w:rPr>
          <w:color w:val="000000"/>
          <w:sz w:val="24"/>
          <w:szCs w:val="24"/>
          <w:lang w:eastAsia="es-ES"/>
        </w:rPr>
        <w:t xml:space="preserve"> Esta acción se debería efectivizar en reunión convocada por el VMEEA</w:t>
      </w:r>
      <w:r w:rsidR="006E123A" w:rsidRPr="00062DE9">
        <w:rPr>
          <w:color w:val="000000"/>
          <w:sz w:val="24"/>
          <w:szCs w:val="24"/>
          <w:lang w:val="es-ES" w:eastAsia="es-ES"/>
        </w:rPr>
        <w:t>/</w:t>
      </w:r>
      <w:r w:rsidR="006E123A">
        <w:rPr>
          <w:color w:val="000000"/>
          <w:sz w:val="24"/>
          <w:szCs w:val="24"/>
          <w:lang w:eastAsia="es-ES"/>
        </w:rPr>
        <w:t>PER, con la presencia de la empresa De La Paz y la Gobernación Depart</w:t>
      </w:r>
      <w:r w:rsidR="00EF56BA">
        <w:rPr>
          <w:color w:val="000000"/>
          <w:sz w:val="24"/>
          <w:szCs w:val="24"/>
          <w:lang w:eastAsia="es-ES"/>
        </w:rPr>
        <w:t>a</w:t>
      </w:r>
      <w:r w:rsidR="006E123A">
        <w:rPr>
          <w:color w:val="000000"/>
          <w:sz w:val="24"/>
          <w:szCs w:val="24"/>
          <w:lang w:eastAsia="es-ES"/>
        </w:rPr>
        <w:t>mental.</w:t>
      </w:r>
    </w:p>
    <w:p w14:paraId="4A20BF9C" w14:textId="77777777" w:rsidR="0044056F" w:rsidRDefault="0044056F" w:rsidP="0044056F">
      <w:pPr>
        <w:jc w:val="both"/>
        <w:rPr>
          <w:color w:val="000000"/>
          <w:sz w:val="24"/>
          <w:szCs w:val="24"/>
          <w:lang w:eastAsia="es-ES"/>
        </w:rPr>
      </w:pPr>
    </w:p>
    <w:p w14:paraId="4B2E61AC" w14:textId="086B1116" w:rsidR="00F949E7" w:rsidRDefault="00F949E7" w:rsidP="005635CC">
      <w:pPr>
        <w:jc w:val="both"/>
        <w:rPr>
          <w:color w:val="000000"/>
          <w:sz w:val="24"/>
          <w:szCs w:val="24"/>
          <w:lang w:eastAsia="es-ES"/>
        </w:rPr>
      </w:pPr>
      <w:r w:rsidRPr="005633BB">
        <w:rPr>
          <w:color w:val="FF0000"/>
          <w:sz w:val="24"/>
          <w:szCs w:val="24"/>
          <w:lang w:eastAsia="es-ES"/>
        </w:rPr>
        <w:t>BARRERA L-4</w:t>
      </w:r>
      <w:r>
        <w:rPr>
          <w:color w:val="000000"/>
          <w:sz w:val="24"/>
          <w:szCs w:val="24"/>
          <w:lang w:eastAsia="es-ES"/>
        </w:rPr>
        <w:t>: Falta planificar acciones para los dos proyectos cuya construcción comienza.</w:t>
      </w:r>
    </w:p>
    <w:p w14:paraId="631A70ED" w14:textId="0E7B3C6E" w:rsidR="00F949E7" w:rsidRDefault="00F949E7" w:rsidP="005635CC">
      <w:pPr>
        <w:jc w:val="both"/>
        <w:rPr>
          <w:color w:val="000000"/>
          <w:sz w:val="24"/>
          <w:szCs w:val="24"/>
          <w:lang w:eastAsia="es-ES"/>
        </w:rPr>
      </w:pPr>
      <w:r>
        <w:rPr>
          <w:color w:val="000000"/>
          <w:sz w:val="24"/>
          <w:szCs w:val="24"/>
          <w:lang w:eastAsia="es-ES"/>
        </w:rPr>
        <w:t>ACCION:</w:t>
      </w:r>
    </w:p>
    <w:p w14:paraId="1C3A7A47" w14:textId="73DEDD8D" w:rsidR="009B080B" w:rsidRPr="00124409" w:rsidRDefault="0044056F" w:rsidP="005635CC">
      <w:pPr>
        <w:jc w:val="both"/>
        <w:rPr>
          <w:color w:val="000000"/>
          <w:sz w:val="24"/>
          <w:szCs w:val="24"/>
          <w:lang w:eastAsia="es-ES"/>
        </w:rPr>
      </w:pPr>
      <w:r>
        <w:rPr>
          <w:color w:val="000000"/>
          <w:sz w:val="24"/>
          <w:szCs w:val="24"/>
          <w:lang w:eastAsia="es-ES"/>
        </w:rPr>
        <w:t xml:space="preserve">En los proyectos </w:t>
      </w:r>
      <w:proofErr w:type="spellStart"/>
      <w:r>
        <w:rPr>
          <w:color w:val="000000"/>
          <w:sz w:val="24"/>
          <w:szCs w:val="24"/>
          <w:lang w:eastAsia="es-ES"/>
        </w:rPr>
        <w:t>Azariam</w:t>
      </w:r>
      <w:r w:rsidR="008B11F1">
        <w:rPr>
          <w:color w:val="000000"/>
          <w:sz w:val="24"/>
          <w:szCs w:val="24"/>
          <w:lang w:eastAsia="es-ES"/>
        </w:rPr>
        <w:t>as</w:t>
      </w:r>
      <w:proofErr w:type="spellEnd"/>
      <w:r w:rsidR="008B11F1">
        <w:rPr>
          <w:color w:val="000000"/>
          <w:sz w:val="24"/>
          <w:szCs w:val="24"/>
          <w:lang w:eastAsia="es-ES"/>
        </w:rPr>
        <w:t xml:space="preserve"> y Central </w:t>
      </w:r>
      <w:proofErr w:type="spellStart"/>
      <w:r w:rsidR="008B11F1">
        <w:rPr>
          <w:color w:val="000000"/>
          <w:sz w:val="24"/>
          <w:szCs w:val="24"/>
          <w:lang w:eastAsia="es-ES"/>
        </w:rPr>
        <w:t>Lijuata</w:t>
      </w:r>
      <w:proofErr w:type="spellEnd"/>
      <w:r w:rsidR="008B11F1">
        <w:rPr>
          <w:color w:val="000000"/>
          <w:sz w:val="24"/>
          <w:szCs w:val="24"/>
          <w:lang w:eastAsia="es-ES"/>
        </w:rPr>
        <w:t xml:space="preserve"> donde está</w:t>
      </w:r>
      <w:r>
        <w:rPr>
          <w:color w:val="000000"/>
          <w:sz w:val="24"/>
          <w:szCs w:val="24"/>
          <w:lang w:eastAsia="es-ES"/>
        </w:rPr>
        <w:t xml:space="preserve"> comenzando la construcción, </w:t>
      </w:r>
      <w:r w:rsidR="00F949E7">
        <w:rPr>
          <w:color w:val="000000"/>
          <w:sz w:val="24"/>
          <w:szCs w:val="24"/>
          <w:lang w:eastAsia="es-ES"/>
        </w:rPr>
        <w:t>habrá que coordinar entre toda</w:t>
      </w:r>
      <w:r w:rsidR="008B11F1">
        <w:rPr>
          <w:color w:val="000000"/>
          <w:sz w:val="24"/>
          <w:szCs w:val="24"/>
          <w:lang w:eastAsia="es-ES"/>
        </w:rPr>
        <w:t xml:space="preserve">s las instituciones participantes incluidos los </w:t>
      </w:r>
      <w:r>
        <w:rPr>
          <w:color w:val="000000"/>
          <w:sz w:val="24"/>
          <w:szCs w:val="24"/>
          <w:lang w:eastAsia="es-ES"/>
        </w:rPr>
        <w:t>Comités de Electrificación de los beneficiarios o sus representantes,</w:t>
      </w:r>
      <w:r w:rsidR="008B11F1">
        <w:rPr>
          <w:color w:val="000000"/>
          <w:sz w:val="24"/>
          <w:szCs w:val="24"/>
          <w:lang w:eastAsia="es-ES"/>
        </w:rPr>
        <w:t xml:space="preserve"> un</w:t>
      </w:r>
      <w:r>
        <w:rPr>
          <w:color w:val="000000"/>
          <w:sz w:val="24"/>
          <w:szCs w:val="24"/>
          <w:lang w:eastAsia="es-ES"/>
        </w:rPr>
        <w:t xml:space="preserve"> cronograma de construcción y en la medida en que se vaya concluy</w:t>
      </w:r>
      <w:r w:rsidR="008B11F1">
        <w:rPr>
          <w:color w:val="000000"/>
          <w:sz w:val="24"/>
          <w:szCs w:val="24"/>
          <w:lang w:eastAsia="es-ES"/>
        </w:rPr>
        <w:t xml:space="preserve">endo por tramos, </w:t>
      </w:r>
      <w:r w:rsidR="00F949E7">
        <w:rPr>
          <w:color w:val="000000"/>
          <w:sz w:val="24"/>
          <w:szCs w:val="24"/>
          <w:lang w:eastAsia="es-ES"/>
        </w:rPr>
        <w:t>que la empresa De La Paz comience</w:t>
      </w:r>
      <w:r w:rsidR="008B11F1">
        <w:rPr>
          <w:color w:val="000000"/>
          <w:sz w:val="24"/>
          <w:szCs w:val="24"/>
          <w:lang w:eastAsia="es-ES"/>
        </w:rPr>
        <w:t xml:space="preserve"> en es</w:t>
      </w:r>
      <w:r>
        <w:rPr>
          <w:color w:val="000000"/>
          <w:sz w:val="24"/>
          <w:szCs w:val="24"/>
          <w:lang w:eastAsia="es-ES"/>
        </w:rPr>
        <w:t>os tramos la instalación de acometidas.</w:t>
      </w:r>
      <w:r w:rsidR="007E19BD">
        <w:rPr>
          <w:color w:val="000000"/>
          <w:sz w:val="24"/>
          <w:szCs w:val="24"/>
          <w:lang w:eastAsia="es-ES"/>
        </w:rPr>
        <w:t xml:space="preserve"> Esta acción deberá decidirse en</w:t>
      </w:r>
      <w:r w:rsidR="006E123A">
        <w:rPr>
          <w:color w:val="000000"/>
          <w:sz w:val="24"/>
          <w:szCs w:val="24"/>
          <w:lang w:eastAsia="es-ES"/>
        </w:rPr>
        <w:t xml:space="preserve"> reunión convocada por el VMEEA</w:t>
      </w:r>
      <w:r w:rsidR="006E123A" w:rsidRPr="00062DE9">
        <w:rPr>
          <w:color w:val="000000"/>
          <w:sz w:val="24"/>
          <w:szCs w:val="24"/>
          <w:lang w:val="es-ES" w:eastAsia="es-ES"/>
        </w:rPr>
        <w:t>/</w:t>
      </w:r>
      <w:r w:rsidR="006E123A">
        <w:rPr>
          <w:color w:val="000000"/>
          <w:sz w:val="24"/>
          <w:szCs w:val="24"/>
          <w:lang w:eastAsia="es-ES"/>
        </w:rPr>
        <w:t>PER con la presencia de la empresa De La Paz, la Gobernación Departamental y los Comités de electrificación de ambos proyectos.</w:t>
      </w:r>
    </w:p>
    <w:p w14:paraId="0A71B603" w14:textId="77777777" w:rsidR="009B080B" w:rsidRDefault="009B080B" w:rsidP="005635CC">
      <w:pPr>
        <w:jc w:val="both"/>
        <w:rPr>
          <w:color w:val="000000"/>
          <w:sz w:val="24"/>
          <w:szCs w:val="24"/>
          <w:u w:val="single"/>
          <w:lang w:eastAsia="es-ES"/>
        </w:rPr>
      </w:pPr>
    </w:p>
    <w:p w14:paraId="476037C1" w14:textId="77777777" w:rsidR="009B080B" w:rsidRDefault="009B080B" w:rsidP="005635CC">
      <w:pPr>
        <w:jc w:val="both"/>
        <w:rPr>
          <w:color w:val="000000"/>
          <w:sz w:val="24"/>
          <w:szCs w:val="24"/>
          <w:u w:val="single"/>
          <w:lang w:eastAsia="es-ES"/>
        </w:rPr>
      </w:pPr>
    </w:p>
    <w:p w14:paraId="3857F511" w14:textId="06F511DD" w:rsidR="0060177C" w:rsidRPr="005628C5" w:rsidRDefault="00682A34" w:rsidP="005635CC">
      <w:pPr>
        <w:jc w:val="both"/>
        <w:rPr>
          <w:color w:val="000000"/>
          <w:sz w:val="24"/>
          <w:szCs w:val="24"/>
          <w:u w:val="single"/>
          <w:lang w:eastAsia="es-ES"/>
        </w:rPr>
      </w:pPr>
      <w:r w:rsidRPr="005628C5">
        <w:rPr>
          <w:color w:val="000000"/>
          <w:sz w:val="24"/>
          <w:szCs w:val="24"/>
          <w:u w:val="single"/>
          <w:lang w:eastAsia="es-ES"/>
        </w:rPr>
        <w:t>Proyectos PER-Cochabamba</w:t>
      </w:r>
    </w:p>
    <w:p w14:paraId="27B442CD" w14:textId="77777777" w:rsidR="00BF7ADC" w:rsidRDefault="00BF7ADC" w:rsidP="005635CC">
      <w:pPr>
        <w:jc w:val="both"/>
        <w:rPr>
          <w:color w:val="000000"/>
          <w:sz w:val="24"/>
          <w:szCs w:val="24"/>
          <w:lang w:eastAsia="es-ES"/>
        </w:rPr>
      </w:pPr>
    </w:p>
    <w:p w14:paraId="49736D5E" w14:textId="74929942" w:rsidR="00BF7ADC" w:rsidRDefault="00F949E7" w:rsidP="005635CC">
      <w:pPr>
        <w:jc w:val="both"/>
        <w:rPr>
          <w:color w:val="000000"/>
          <w:sz w:val="24"/>
          <w:szCs w:val="24"/>
          <w:lang w:eastAsia="es-ES"/>
        </w:rPr>
      </w:pPr>
      <w:r w:rsidRPr="003B4C60">
        <w:rPr>
          <w:color w:val="FF0000"/>
          <w:sz w:val="24"/>
          <w:szCs w:val="24"/>
          <w:lang w:eastAsia="es-ES"/>
        </w:rPr>
        <w:t>BARRERA C-</w:t>
      </w:r>
      <w:r w:rsidR="00BF7ADC" w:rsidRPr="003B4C60">
        <w:rPr>
          <w:color w:val="FF0000"/>
          <w:sz w:val="24"/>
          <w:szCs w:val="24"/>
          <w:lang w:eastAsia="es-ES"/>
        </w:rPr>
        <w:t>1</w:t>
      </w:r>
      <w:r w:rsidR="00BF7ADC">
        <w:rPr>
          <w:color w:val="000000"/>
          <w:sz w:val="24"/>
          <w:szCs w:val="24"/>
          <w:lang w:eastAsia="es-ES"/>
        </w:rPr>
        <w:t>: Falta de coordinación entre las entidades partic</w:t>
      </w:r>
      <w:r w:rsidR="001B346E">
        <w:rPr>
          <w:color w:val="000000"/>
          <w:sz w:val="24"/>
          <w:szCs w:val="24"/>
          <w:lang w:eastAsia="es-ES"/>
        </w:rPr>
        <w:t>ipantes en los proyectos sin conexiones.</w:t>
      </w:r>
    </w:p>
    <w:p w14:paraId="37C220C5" w14:textId="77777777" w:rsidR="00BC554E" w:rsidRDefault="00BC554E" w:rsidP="005635CC">
      <w:pPr>
        <w:jc w:val="both"/>
        <w:rPr>
          <w:color w:val="000000"/>
          <w:sz w:val="24"/>
          <w:szCs w:val="24"/>
          <w:lang w:eastAsia="es-ES"/>
        </w:rPr>
      </w:pPr>
    </w:p>
    <w:p w14:paraId="2D70058D" w14:textId="77777777" w:rsidR="00BC554E" w:rsidRDefault="00BC554E" w:rsidP="005635CC">
      <w:pPr>
        <w:jc w:val="both"/>
        <w:rPr>
          <w:color w:val="000000"/>
          <w:sz w:val="24"/>
          <w:szCs w:val="24"/>
          <w:lang w:eastAsia="es-ES"/>
        </w:rPr>
      </w:pPr>
    </w:p>
    <w:p w14:paraId="1D172B21" w14:textId="3C4A8B18" w:rsidR="003C7166" w:rsidRDefault="00F949E7" w:rsidP="005635CC">
      <w:pPr>
        <w:jc w:val="both"/>
        <w:rPr>
          <w:color w:val="000000"/>
          <w:sz w:val="24"/>
          <w:szCs w:val="24"/>
          <w:lang w:eastAsia="es-ES"/>
        </w:rPr>
      </w:pPr>
      <w:r>
        <w:rPr>
          <w:color w:val="000000"/>
          <w:sz w:val="24"/>
          <w:szCs w:val="24"/>
          <w:lang w:eastAsia="es-ES"/>
        </w:rPr>
        <w:lastRenderedPageBreak/>
        <w:t>ACCION:</w:t>
      </w:r>
      <w:r w:rsidR="003C7166">
        <w:rPr>
          <w:color w:val="000000"/>
          <w:sz w:val="24"/>
          <w:szCs w:val="24"/>
          <w:lang w:eastAsia="es-ES"/>
        </w:rPr>
        <w:t xml:space="preserve"> </w:t>
      </w:r>
    </w:p>
    <w:p w14:paraId="37C58DB6" w14:textId="60735363" w:rsidR="004E6AF1" w:rsidRDefault="00F949E7" w:rsidP="005635CC">
      <w:pPr>
        <w:jc w:val="both"/>
        <w:rPr>
          <w:color w:val="000000"/>
          <w:sz w:val="24"/>
          <w:szCs w:val="24"/>
          <w:lang w:eastAsia="es-ES"/>
        </w:rPr>
      </w:pPr>
      <w:r>
        <w:rPr>
          <w:color w:val="000000"/>
          <w:sz w:val="24"/>
          <w:szCs w:val="24"/>
          <w:lang w:eastAsia="es-ES"/>
        </w:rPr>
        <w:t xml:space="preserve">En reunión </w:t>
      </w:r>
      <w:r w:rsidR="007E19BD">
        <w:rPr>
          <w:color w:val="000000"/>
          <w:sz w:val="24"/>
          <w:szCs w:val="24"/>
          <w:lang w:eastAsia="es-ES"/>
        </w:rPr>
        <w:t>convocada por el VMEEA</w:t>
      </w:r>
      <w:r w:rsidR="007E19BD" w:rsidRPr="00062DE9">
        <w:rPr>
          <w:color w:val="000000"/>
          <w:sz w:val="24"/>
          <w:szCs w:val="24"/>
          <w:lang w:val="es-ES" w:eastAsia="es-ES"/>
        </w:rPr>
        <w:t>/</w:t>
      </w:r>
      <w:r w:rsidR="007E19BD">
        <w:rPr>
          <w:color w:val="000000"/>
          <w:sz w:val="24"/>
          <w:szCs w:val="24"/>
          <w:lang w:eastAsia="es-ES"/>
        </w:rPr>
        <w:t xml:space="preserve">PER </w:t>
      </w:r>
      <w:r>
        <w:rPr>
          <w:color w:val="000000"/>
          <w:sz w:val="24"/>
          <w:szCs w:val="24"/>
          <w:lang w:eastAsia="es-ES"/>
        </w:rPr>
        <w:t>con la presencia de:</w:t>
      </w:r>
      <w:r w:rsidR="004E6AF1">
        <w:rPr>
          <w:color w:val="000000"/>
          <w:sz w:val="24"/>
          <w:szCs w:val="24"/>
          <w:lang w:eastAsia="es-ES"/>
        </w:rPr>
        <w:t xml:space="preserve"> Go</w:t>
      </w:r>
      <w:r>
        <w:rPr>
          <w:color w:val="000000"/>
          <w:sz w:val="24"/>
          <w:szCs w:val="24"/>
          <w:lang w:eastAsia="es-ES"/>
        </w:rPr>
        <w:t xml:space="preserve">bierno Departamental, ELFEC, empresa constructora, </w:t>
      </w:r>
      <w:r w:rsidR="004E6AF1">
        <w:rPr>
          <w:color w:val="000000"/>
          <w:sz w:val="24"/>
          <w:szCs w:val="24"/>
          <w:lang w:eastAsia="es-ES"/>
        </w:rPr>
        <w:t>supervisores</w:t>
      </w:r>
      <w:r w:rsidR="00657CFA">
        <w:rPr>
          <w:color w:val="000000"/>
          <w:sz w:val="24"/>
          <w:szCs w:val="24"/>
          <w:lang w:eastAsia="es-ES"/>
        </w:rPr>
        <w:t xml:space="preserve">, </w:t>
      </w:r>
      <w:r>
        <w:rPr>
          <w:color w:val="000000"/>
          <w:sz w:val="24"/>
          <w:szCs w:val="24"/>
          <w:lang w:eastAsia="es-ES"/>
        </w:rPr>
        <w:t>y representantes de beneficiarios</w:t>
      </w:r>
      <w:r w:rsidR="007E19BD">
        <w:rPr>
          <w:color w:val="000000"/>
          <w:sz w:val="24"/>
          <w:szCs w:val="24"/>
          <w:lang w:eastAsia="es-ES"/>
        </w:rPr>
        <w:t>, se deberá</w:t>
      </w:r>
      <w:r>
        <w:rPr>
          <w:color w:val="000000"/>
          <w:sz w:val="24"/>
          <w:szCs w:val="24"/>
          <w:lang w:eastAsia="es-ES"/>
        </w:rPr>
        <w:t>:</w:t>
      </w:r>
      <w:r w:rsidR="004E6AF1">
        <w:rPr>
          <w:color w:val="000000"/>
          <w:sz w:val="24"/>
          <w:szCs w:val="24"/>
          <w:lang w:eastAsia="es-ES"/>
        </w:rPr>
        <w:t xml:space="preserve"> </w:t>
      </w:r>
    </w:p>
    <w:p w14:paraId="6C61FCB2" w14:textId="19C5D451" w:rsidR="00A4297D" w:rsidRPr="00A4297D" w:rsidRDefault="004E6AF1" w:rsidP="00A4297D">
      <w:pPr>
        <w:pStyle w:val="ListParagraph"/>
        <w:numPr>
          <w:ilvl w:val="0"/>
          <w:numId w:val="11"/>
        </w:numPr>
        <w:jc w:val="both"/>
        <w:rPr>
          <w:color w:val="000000"/>
          <w:sz w:val="24"/>
          <w:szCs w:val="24"/>
          <w:lang w:eastAsia="es-ES"/>
        </w:rPr>
      </w:pPr>
      <w:r w:rsidRPr="00A4297D">
        <w:rPr>
          <w:color w:val="000000"/>
          <w:sz w:val="24"/>
          <w:szCs w:val="24"/>
          <w:lang w:eastAsia="es-ES"/>
        </w:rPr>
        <w:t>definir fecha</w:t>
      </w:r>
      <w:r w:rsidR="00A4297D" w:rsidRPr="00A4297D">
        <w:rPr>
          <w:color w:val="000000"/>
          <w:sz w:val="24"/>
          <w:szCs w:val="24"/>
          <w:lang w:eastAsia="es-ES"/>
        </w:rPr>
        <w:t>s</w:t>
      </w:r>
      <w:r w:rsidRPr="00A4297D">
        <w:rPr>
          <w:color w:val="000000"/>
          <w:sz w:val="24"/>
          <w:szCs w:val="24"/>
          <w:lang w:eastAsia="es-ES"/>
        </w:rPr>
        <w:t xml:space="preserve"> de</w:t>
      </w:r>
      <w:r w:rsidR="00A4297D" w:rsidRPr="00A4297D">
        <w:rPr>
          <w:color w:val="000000"/>
          <w:sz w:val="24"/>
          <w:szCs w:val="24"/>
          <w:lang w:eastAsia="es-ES"/>
        </w:rPr>
        <w:t xml:space="preserve"> recepción </w:t>
      </w:r>
      <w:r w:rsidR="00F933C2">
        <w:rPr>
          <w:color w:val="000000"/>
          <w:sz w:val="24"/>
          <w:szCs w:val="24"/>
          <w:lang w:eastAsia="es-ES"/>
        </w:rPr>
        <w:t>provisional y definitiva de los</w:t>
      </w:r>
      <w:r w:rsidR="00A4297D" w:rsidRPr="00A4297D">
        <w:rPr>
          <w:color w:val="000000"/>
          <w:sz w:val="24"/>
          <w:szCs w:val="24"/>
          <w:lang w:eastAsia="es-ES"/>
        </w:rPr>
        <w:t xml:space="preserve"> proyecto</w:t>
      </w:r>
      <w:r w:rsidR="00F933C2">
        <w:rPr>
          <w:color w:val="000000"/>
          <w:sz w:val="24"/>
          <w:szCs w:val="24"/>
          <w:lang w:eastAsia="es-ES"/>
        </w:rPr>
        <w:t>s</w:t>
      </w:r>
      <w:r w:rsidR="00BF7ADC">
        <w:rPr>
          <w:color w:val="000000"/>
          <w:sz w:val="24"/>
          <w:szCs w:val="24"/>
          <w:lang w:eastAsia="es-ES"/>
        </w:rPr>
        <w:t xml:space="preserve"> Entre </w:t>
      </w:r>
      <w:proofErr w:type="spellStart"/>
      <w:r w:rsidR="00BF7ADC">
        <w:rPr>
          <w:color w:val="000000"/>
          <w:sz w:val="24"/>
          <w:szCs w:val="24"/>
          <w:lang w:eastAsia="es-ES"/>
        </w:rPr>
        <w:t>Rios</w:t>
      </w:r>
      <w:proofErr w:type="spellEnd"/>
      <w:r w:rsidR="00BF7ADC">
        <w:rPr>
          <w:color w:val="000000"/>
          <w:sz w:val="24"/>
          <w:szCs w:val="24"/>
          <w:lang w:eastAsia="es-ES"/>
        </w:rPr>
        <w:t xml:space="preserve">, Villa </w:t>
      </w:r>
      <w:proofErr w:type="spellStart"/>
      <w:r w:rsidR="00BF7ADC">
        <w:rPr>
          <w:color w:val="000000"/>
          <w:sz w:val="24"/>
          <w:szCs w:val="24"/>
          <w:lang w:eastAsia="es-ES"/>
        </w:rPr>
        <w:t>Tunari</w:t>
      </w:r>
      <w:proofErr w:type="spellEnd"/>
      <w:r w:rsidR="00BF7ADC">
        <w:rPr>
          <w:color w:val="000000"/>
          <w:sz w:val="24"/>
          <w:szCs w:val="24"/>
          <w:lang w:eastAsia="es-ES"/>
        </w:rPr>
        <w:t xml:space="preserve"> y Puerto Villarroel</w:t>
      </w:r>
      <w:r w:rsidR="00A4297D" w:rsidRPr="00A4297D">
        <w:rPr>
          <w:color w:val="000000"/>
          <w:sz w:val="24"/>
          <w:szCs w:val="24"/>
          <w:lang w:eastAsia="es-ES"/>
        </w:rPr>
        <w:t xml:space="preserve">, </w:t>
      </w:r>
      <w:r w:rsidR="00F949E7">
        <w:rPr>
          <w:color w:val="000000"/>
          <w:sz w:val="24"/>
          <w:szCs w:val="24"/>
          <w:lang w:eastAsia="es-ES"/>
        </w:rPr>
        <w:t xml:space="preserve">estos dos últimos </w:t>
      </w:r>
      <w:r w:rsidR="009B080B">
        <w:rPr>
          <w:color w:val="000000"/>
          <w:sz w:val="24"/>
          <w:szCs w:val="24"/>
          <w:lang w:eastAsia="es-ES"/>
        </w:rPr>
        <w:t xml:space="preserve">con recepción </w:t>
      </w:r>
      <w:r w:rsidR="00F949E7">
        <w:rPr>
          <w:color w:val="000000"/>
          <w:sz w:val="24"/>
          <w:szCs w:val="24"/>
          <w:lang w:eastAsia="es-ES"/>
        </w:rPr>
        <w:t xml:space="preserve">por tramos concluidos y revisados </w:t>
      </w:r>
      <w:r w:rsidR="00867FBF">
        <w:rPr>
          <w:color w:val="000000"/>
          <w:sz w:val="24"/>
          <w:szCs w:val="24"/>
          <w:lang w:eastAsia="es-ES"/>
        </w:rPr>
        <w:t xml:space="preserve">por </w:t>
      </w:r>
      <w:r w:rsidR="00A4297D" w:rsidRPr="00A4297D">
        <w:rPr>
          <w:color w:val="000000"/>
          <w:sz w:val="24"/>
          <w:szCs w:val="24"/>
          <w:lang w:eastAsia="es-ES"/>
        </w:rPr>
        <w:t>ELFEC,</w:t>
      </w:r>
    </w:p>
    <w:p w14:paraId="40F2FFB6" w14:textId="0BCC0F4B" w:rsidR="00A4297D" w:rsidRDefault="00A4297D" w:rsidP="00A4297D">
      <w:pPr>
        <w:pStyle w:val="ListParagraph"/>
        <w:numPr>
          <w:ilvl w:val="0"/>
          <w:numId w:val="11"/>
        </w:numPr>
        <w:jc w:val="both"/>
        <w:rPr>
          <w:color w:val="000000"/>
          <w:sz w:val="24"/>
          <w:szCs w:val="24"/>
          <w:lang w:eastAsia="es-ES"/>
        </w:rPr>
      </w:pPr>
      <w:r>
        <w:rPr>
          <w:color w:val="000000"/>
          <w:sz w:val="24"/>
          <w:szCs w:val="24"/>
          <w:lang w:eastAsia="es-ES"/>
        </w:rPr>
        <w:t>pedir</w:t>
      </w:r>
      <w:r w:rsidR="004E6AF1" w:rsidRPr="00A4297D">
        <w:rPr>
          <w:color w:val="000000"/>
          <w:sz w:val="24"/>
          <w:szCs w:val="24"/>
          <w:lang w:eastAsia="es-ES"/>
        </w:rPr>
        <w:t xml:space="preserve"> listas de los potenciales beneficiarios</w:t>
      </w:r>
      <w:r>
        <w:rPr>
          <w:color w:val="000000"/>
          <w:sz w:val="24"/>
          <w:szCs w:val="24"/>
          <w:lang w:eastAsia="es-ES"/>
        </w:rPr>
        <w:t xml:space="preserve"> </w:t>
      </w:r>
      <w:r w:rsidR="00DE595A">
        <w:rPr>
          <w:color w:val="000000"/>
          <w:sz w:val="24"/>
          <w:szCs w:val="24"/>
          <w:lang w:eastAsia="es-ES"/>
        </w:rPr>
        <w:t xml:space="preserve">de los proyectos </w:t>
      </w:r>
      <w:r w:rsidR="00867FBF">
        <w:rPr>
          <w:color w:val="000000"/>
          <w:sz w:val="24"/>
          <w:szCs w:val="24"/>
          <w:lang w:eastAsia="es-ES"/>
        </w:rPr>
        <w:t xml:space="preserve">Entre </w:t>
      </w:r>
      <w:proofErr w:type="spellStart"/>
      <w:r w:rsidR="00867FBF">
        <w:rPr>
          <w:color w:val="000000"/>
          <w:sz w:val="24"/>
          <w:szCs w:val="24"/>
          <w:lang w:eastAsia="es-ES"/>
        </w:rPr>
        <w:t>Rios</w:t>
      </w:r>
      <w:proofErr w:type="spellEnd"/>
      <w:r w:rsidR="00867FBF">
        <w:rPr>
          <w:color w:val="000000"/>
          <w:sz w:val="24"/>
          <w:szCs w:val="24"/>
          <w:lang w:eastAsia="es-ES"/>
        </w:rPr>
        <w:t>,</w:t>
      </w:r>
      <w:r w:rsidR="00F933C2">
        <w:rPr>
          <w:color w:val="000000"/>
          <w:sz w:val="24"/>
          <w:szCs w:val="24"/>
          <w:lang w:eastAsia="es-ES"/>
        </w:rPr>
        <w:t xml:space="preserve"> V</w:t>
      </w:r>
      <w:r w:rsidR="0000197F">
        <w:rPr>
          <w:color w:val="000000"/>
          <w:sz w:val="24"/>
          <w:szCs w:val="24"/>
          <w:lang w:eastAsia="es-ES"/>
        </w:rPr>
        <w:t xml:space="preserve">illa </w:t>
      </w:r>
      <w:proofErr w:type="spellStart"/>
      <w:r w:rsidR="0000197F">
        <w:rPr>
          <w:color w:val="000000"/>
          <w:sz w:val="24"/>
          <w:szCs w:val="24"/>
          <w:lang w:eastAsia="es-ES"/>
        </w:rPr>
        <w:t>Tunari</w:t>
      </w:r>
      <w:proofErr w:type="spellEnd"/>
      <w:r w:rsidR="0000197F">
        <w:rPr>
          <w:color w:val="000000"/>
          <w:sz w:val="24"/>
          <w:szCs w:val="24"/>
          <w:lang w:eastAsia="es-ES"/>
        </w:rPr>
        <w:t xml:space="preserve"> y Puerto Villarroel,</w:t>
      </w:r>
    </w:p>
    <w:p w14:paraId="02EDBF1F" w14:textId="556EF1AE" w:rsidR="00A4297D" w:rsidRDefault="004E6AF1" w:rsidP="00A4297D">
      <w:pPr>
        <w:pStyle w:val="ListParagraph"/>
        <w:numPr>
          <w:ilvl w:val="0"/>
          <w:numId w:val="11"/>
        </w:numPr>
        <w:jc w:val="both"/>
        <w:rPr>
          <w:color w:val="000000"/>
          <w:sz w:val="24"/>
          <w:szCs w:val="24"/>
          <w:lang w:eastAsia="es-ES"/>
        </w:rPr>
      </w:pPr>
      <w:r w:rsidRPr="00A4297D">
        <w:rPr>
          <w:color w:val="000000"/>
          <w:sz w:val="24"/>
          <w:szCs w:val="24"/>
          <w:lang w:eastAsia="es-ES"/>
        </w:rPr>
        <w:t>organizar con base</w:t>
      </w:r>
      <w:r w:rsidR="00A4297D">
        <w:rPr>
          <w:color w:val="000000"/>
          <w:sz w:val="24"/>
          <w:szCs w:val="24"/>
          <w:lang w:eastAsia="es-ES"/>
        </w:rPr>
        <w:t xml:space="preserve"> a lo definido en el punto a), una ruta y cronograma de instalación de acometidas de forma inmediata, comenzando por los tramos donde ELFEC ya ha concluido la revisión técnica </w:t>
      </w:r>
      <w:r w:rsidR="0000197F">
        <w:rPr>
          <w:color w:val="000000"/>
          <w:sz w:val="24"/>
          <w:szCs w:val="24"/>
          <w:lang w:eastAsia="es-ES"/>
        </w:rPr>
        <w:t xml:space="preserve">y </w:t>
      </w:r>
      <w:proofErr w:type="gramStart"/>
      <w:r w:rsidR="0000197F">
        <w:rPr>
          <w:color w:val="000000"/>
          <w:sz w:val="24"/>
          <w:szCs w:val="24"/>
          <w:lang w:eastAsia="es-ES"/>
        </w:rPr>
        <w:t>aceptado</w:t>
      </w:r>
      <w:proofErr w:type="gramEnd"/>
      <w:r w:rsidR="0000197F">
        <w:rPr>
          <w:color w:val="000000"/>
          <w:sz w:val="24"/>
          <w:szCs w:val="24"/>
          <w:lang w:eastAsia="es-ES"/>
        </w:rPr>
        <w:t xml:space="preserve"> la red para operarla, </w:t>
      </w:r>
      <w:r w:rsidR="009B080B">
        <w:rPr>
          <w:color w:val="000000"/>
          <w:sz w:val="24"/>
          <w:szCs w:val="24"/>
          <w:lang w:eastAsia="es-ES"/>
        </w:rPr>
        <w:t xml:space="preserve">esto </w:t>
      </w:r>
      <w:r w:rsidR="0000197F">
        <w:rPr>
          <w:color w:val="000000"/>
          <w:sz w:val="24"/>
          <w:szCs w:val="24"/>
          <w:lang w:eastAsia="es-ES"/>
        </w:rPr>
        <w:t>en los tres proyectos mencionados.</w:t>
      </w:r>
    </w:p>
    <w:p w14:paraId="1F458B36" w14:textId="77777777" w:rsidR="00E244B3" w:rsidRDefault="00E244B3" w:rsidP="00867FBF">
      <w:pPr>
        <w:jc w:val="both"/>
        <w:rPr>
          <w:color w:val="000000"/>
          <w:sz w:val="24"/>
          <w:szCs w:val="24"/>
          <w:lang w:eastAsia="es-ES"/>
        </w:rPr>
      </w:pPr>
    </w:p>
    <w:p w14:paraId="15A2989E" w14:textId="51EFB28C" w:rsidR="00BF7ADC" w:rsidRDefault="00DE595A" w:rsidP="00867FBF">
      <w:pPr>
        <w:jc w:val="both"/>
        <w:rPr>
          <w:color w:val="000000"/>
          <w:sz w:val="24"/>
          <w:szCs w:val="24"/>
          <w:lang w:eastAsia="es-ES"/>
        </w:rPr>
      </w:pPr>
      <w:r w:rsidRPr="003B4C60">
        <w:rPr>
          <w:color w:val="FF0000"/>
          <w:sz w:val="24"/>
          <w:szCs w:val="24"/>
          <w:lang w:eastAsia="es-ES"/>
        </w:rPr>
        <w:t>BARRERA C-</w:t>
      </w:r>
      <w:r w:rsidR="0047472F" w:rsidRPr="003B4C60">
        <w:rPr>
          <w:color w:val="FF0000"/>
          <w:sz w:val="24"/>
          <w:szCs w:val="24"/>
          <w:lang w:eastAsia="es-ES"/>
        </w:rPr>
        <w:t>2</w:t>
      </w:r>
      <w:r w:rsidR="001531D1">
        <w:rPr>
          <w:color w:val="000000"/>
          <w:sz w:val="24"/>
          <w:szCs w:val="24"/>
          <w:lang w:eastAsia="es-ES"/>
        </w:rPr>
        <w:t>: Falta concluir</w:t>
      </w:r>
      <w:r w:rsidR="0047472F">
        <w:rPr>
          <w:color w:val="000000"/>
          <w:sz w:val="24"/>
          <w:szCs w:val="24"/>
          <w:lang w:eastAsia="es-ES"/>
        </w:rPr>
        <w:t xml:space="preserve"> conexiones en</w:t>
      </w:r>
      <w:r w:rsidR="003C7166">
        <w:rPr>
          <w:color w:val="000000"/>
          <w:sz w:val="24"/>
          <w:szCs w:val="24"/>
          <w:lang w:eastAsia="es-ES"/>
        </w:rPr>
        <w:t xml:space="preserve"> </w:t>
      </w:r>
      <w:r w:rsidR="00BF7ADC">
        <w:rPr>
          <w:color w:val="000000"/>
          <w:sz w:val="24"/>
          <w:szCs w:val="24"/>
          <w:lang w:eastAsia="es-ES"/>
        </w:rPr>
        <w:t>proyectos que ya están en operación</w:t>
      </w:r>
      <w:r w:rsidR="0047472F">
        <w:rPr>
          <w:color w:val="000000"/>
          <w:sz w:val="24"/>
          <w:szCs w:val="24"/>
          <w:lang w:eastAsia="es-ES"/>
        </w:rPr>
        <w:t>.</w:t>
      </w:r>
    </w:p>
    <w:p w14:paraId="16F24F86" w14:textId="49EED88E" w:rsidR="003C7166" w:rsidRDefault="00DE595A" w:rsidP="00867FBF">
      <w:pPr>
        <w:jc w:val="both"/>
        <w:rPr>
          <w:color w:val="000000"/>
          <w:sz w:val="24"/>
          <w:szCs w:val="24"/>
          <w:lang w:eastAsia="es-ES"/>
        </w:rPr>
      </w:pPr>
      <w:r>
        <w:rPr>
          <w:color w:val="000000"/>
          <w:sz w:val="24"/>
          <w:szCs w:val="24"/>
          <w:lang w:eastAsia="es-ES"/>
        </w:rPr>
        <w:t>ACCION 1:</w:t>
      </w:r>
    </w:p>
    <w:p w14:paraId="41863513" w14:textId="69467AB1" w:rsidR="00867FBF" w:rsidRDefault="00867FBF" w:rsidP="00867FBF">
      <w:pPr>
        <w:jc w:val="both"/>
        <w:rPr>
          <w:color w:val="000000"/>
          <w:sz w:val="24"/>
          <w:szCs w:val="24"/>
          <w:lang w:eastAsia="es-ES"/>
        </w:rPr>
      </w:pPr>
      <w:r>
        <w:rPr>
          <w:color w:val="000000"/>
          <w:sz w:val="24"/>
          <w:szCs w:val="24"/>
          <w:lang w:eastAsia="es-ES"/>
        </w:rPr>
        <w:t xml:space="preserve">El proyecto </w:t>
      </w:r>
      <w:proofErr w:type="spellStart"/>
      <w:r>
        <w:rPr>
          <w:color w:val="000000"/>
          <w:sz w:val="24"/>
          <w:szCs w:val="24"/>
          <w:lang w:eastAsia="es-ES"/>
        </w:rPr>
        <w:t>Shinaota</w:t>
      </w:r>
      <w:proofErr w:type="spellEnd"/>
      <w:r>
        <w:rPr>
          <w:color w:val="000000"/>
          <w:sz w:val="24"/>
          <w:szCs w:val="24"/>
          <w:lang w:eastAsia="es-ES"/>
        </w:rPr>
        <w:t xml:space="preserve"> ya tiene un 90% de conexiones y lo que resta por hacer es una campaña de comunicación para enseñar a los usuarios temas de seguridad y promover el uso productivo de la energía eléctrica, además de continuar incentivando mayores con</w:t>
      </w:r>
      <w:r w:rsidR="00DE595A">
        <w:rPr>
          <w:color w:val="000000"/>
          <w:sz w:val="24"/>
          <w:szCs w:val="24"/>
          <w:lang w:eastAsia="es-ES"/>
        </w:rPr>
        <w:t>exiones hasta</w:t>
      </w:r>
      <w:r>
        <w:rPr>
          <w:color w:val="000000"/>
          <w:sz w:val="24"/>
          <w:szCs w:val="24"/>
          <w:lang w:eastAsia="es-ES"/>
        </w:rPr>
        <w:t xml:space="preserve"> aproximarse al 100%.</w:t>
      </w:r>
      <w:r w:rsidR="007E19BD">
        <w:rPr>
          <w:color w:val="000000"/>
          <w:sz w:val="24"/>
          <w:szCs w:val="24"/>
          <w:lang w:eastAsia="es-ES"/>
        </w:rPr>
        <w:t xml:space="preserve"> Esta acción deberá ser impulsada </w:t>
      </w:r>
      <w:r w:rsidR="004E3E75">
        <w:rPr>
          <w:color w:val="000000"/>
          <w:sz w:val="24"/>
          <w:szCs w:val="24"/>
          <w:lang w:eastAsia="es-ES"/>
        </w:rPr>
        <w:t xml:space="preserve">y seguida </w:t>
      </w:r>
      <w:r w:rsidR="007E19BD">
        <w:rPr>
          <w:color w:val="000000"/>
          <w:sz w:val="24"/>
          <w:szCs w:val="24"/>
          <w:lang w:eastAsia="es-ES"/>
        </w:rPr>
        <w:t>por el VMEEA</w:t>
      </w:r>
      <w:r w:rsidR="007E19BD" w:rsidRPr="00062DE9">
        <w:rPr>
          <w:color w:val="000000"/>
          <w:sz w:val="24"/>
          <w:szCs w:val="24"/>
          <w:lang w:val="es-ES" w:eastAsia="es-ES"/>
        </w:rPr>
        <w:t>/</w:t>
      </w:r>
      <w:r w:rsidR="007E19BD">
        <w:rPr>
          <w:color w:val="000000"/>
          <w:sz w:val="24"/>
          <w:szCs w:val="24"/>
          <w:lang w:eastAsia="es-ES"/>
        </w:rPr>
        <w:t>PER.</w:t>
      </w:r>
    </w:p>
    <w:p w14:paraId="5C8BF765" w14:textId="77777777" w:rsidR="007E53D6" w:rsidRDefault="007E53D6" w:rsidP="00867FBF">
      <w:pPr>
        <w:jc w:val="both"/>
        <w:rPr>
          <w:color w:val="000000"/>
          <w:sz w:val="24"/>
          <w:szCs w:val="24"/>
          <w:lang w:eastAsia="es-ES"/>
        </w:rPr>
      </w:pPr>
    </w:p>
    <w:p w14:paraId="30521BC5" w14:textId="3B2253C1" w:rsidR="003C7166" w:rsidRDefault="00DE595A" w:rsidP="00867FBF">
      <w:pPr>
        <w:jc w:val="both"/>
        <w:rPr>
          <w:color w:val="000000"/>
          <w:sz w:val="24"/>
          <w:szCs w:val="24"/>
          <w:lang w:eastAsia="es-ES"/>
        </w:rPr>
      </w:pPr>
      <w:r>
        <w:rPr>
          <w:color w:val="000000"/>
          <w:sz w:val="24"/>
          <w:szCs w:val="24"/>
          <w:lang w:eastAsia="es-ES"/>
        </w:rPr>
        <w:t>ACCION</w:t>
      </w:r>
      <w:r w:rsidR="003C7166">
        <w:rPr>
          <w:color w:val="000000"/>
          <w:sz w:val="24"/>
          <w:szCs w:val="24"/>
          <w:lang w:eastAsia="es-ES"/>
        </w:rPr>
        <w:t xml:space="preserve"> 2</w:t>
      </w:r>
      <w:r>
        <w:rPr>
          <w:color w:val="000000"/>
          <w:sz w:val="24"/>
          <w:szCs w:val="24"/>
          <w:lang w:eastAsia="es-ES"/>
        </w:rPr>
        <w:t>:</w:t>
      </w:r>
    </w:p>
    <w:p w14:paraId="4FDDBCDB" w14:textId="009EC15A" w:rsidR="00124409" w:rsidRDefault="003C7166" w:rsidP="00867FBF">
      <w:pPr>
        <w:jc w:val="both"/>
        <w:rPr>
          <w:color w:val="000000"/>
          <w:sz w:val="24"/>
          <w:szCs w:val="24"/>
          <w:lang w:eastAsia="es-ES"/>
        </w:rPr>
      </w:pPr>
      <w:r>
        <w:rPr>
          <w:color w:val="000000"/>
          <w:sz w:val="24"/>
          <w:szCs w:val="24"/>
          <w:lang w:eastAsia="es-ES"/>
        </w:rPr>
        <w:t>E</w:t>
      </w:r>
      <w:r w:rsidR="0063356B">
        <w:rPr>
          <w:color w:val="000000"/>
          <w:sz w:val="24"/>
          <w:szCs w:val="24"/>
          <w:lang w:eastAsia="es-ES"/>
        </w:rPr>
        <w:t xml:space="preserve">n el </w:t>
      </w:r>
      <w:r w:rsidR="00867FBF">
        <w:rPr>
          <w:color w:val="000000"/>
          <w:sz w:val="24"/>
          <w:szCs w:val="24"/>
          <w:lang w:eastAsia="es-ES"/>
        </w:rPr>
        <w:t xml:space="preserve">proyecto </w:t>
      </w:r>
      <w:proofErr w:type="spellStart"/>
      <w:r w:rsidR="00867FBF">
        <w:rPr>
          <w:color w:val="000000"/>
          <w:sz w:val="24"/>
          <w:szCs w:val="24"/>
          <w:lang w:eastAsia="es-ES"/>
        </w:rPr>
        <w:t>Chimoré</w:t>
      </w:r>
      <w:proofErr w:type="spellEnd"/>
      <w:r w:rsidR="0063356B">
        <w:rPr>
          <w:color w:val="000000"/>
          <w:sz w:val="24"/>
          <w:szCs w:val="24"/>
          <w:lang w:eastAsia="es-ES"/>
        </w:rPr>
        <w:t xml:space="preserve"> </w:t>
      </w:r>
      <w:r w:rsidR="00DE595A">
        <w:rPr>
          <w:color w:val="000000"/>
          <w:sz w:val="24"/>
          <w:szCs w:val="24"/>
          <w:lang w:eastAsia="es-ES"/>
        </w:rPr>
        <w:t xml:space="preserve">que tiene 63% </w:t>
      </w:r>
      <w:r w:rsidR="0063356B">
        <w:rPr>
          <w:color w:val="000000"/>
          <w:sz w:val="24"/>
          <w:szCs w:val="24"/>
          <w:lang w:eastAsia="es-ES"/>
        </w:rPr>
        <w:t xml:space="preserve">será necesario que ELFEC pueda </w:t>
      </w:r>
      <w:r w:rsidR="00DE595A">
        <w:rPr>
          <w:color w:val="000000"/>
          <w:sz w:val="24"/>
          <w:szCs w:val="24"/>
          <w:lang w:eastAsia="es-ES"/>
        </w:rPr>
        <w:t xml:space="preserve">desarrollar acciones </w:t>
      </w:r>
      <w:r w:rsidR="0063356B">
        <w:rPr>
          <w:color w:val="000000"/>
          <w:sz w:val="24"/>
          <w:szCs w:val="24"/>
          <w:lang w:eastAsia="es-ES"/>
        </w:rPr>
        <w:t xml:space="preserve">para incrementar las conexiones hasta una cobertura </w:t>
      </w:r>
      <w:r w:rsidR="00F933C2">
        <w:rPr>
          <w:color w:val="000000"/>
          <w:sz w:val="24"/>
          <w:szCs w:val="24"/>
          <w:lang w:eastAsia="es-ES"/>
        </w:rPr>
        <w:t>mayor</w:t>
      </w:r>
      <w:r w:rsidR="00DE595A">
        <w:rPr>
          <w:color w:val="000000"/>
          <w:sz w:val="24"/>
          <w:szCs w:val="24"/>
          <w:lang w:eastAsia="es-ES"/>
        </w:rPr>
        <w:t>.</w:t>
      </w:r>
      <w:r w:rsidR="007E19BD">
        <w:rPr>
          <w:color w:val="000000"/>
          <w:sz w:val="24"/>
          <w:szCs w:val="24"/>
          <w:lang w:eastAsia="es-ES"/>
        </w:rPr>
        <w:t xml:space="preserve"> Esta acción deberá ser impulsada </w:t>
      </w:r>
      <w:r w:rsidR="004E3E75">
        <w:rPr>
          <w:color w:val="000000"/>
          <w:sz w:val="24"/>
          <w:szCs w:val="24"/>
          <w:lang w:eastAsia="es-ES"/>
        </w:rPr>
        <w:t xml:space="preserve">y seguida </w:t>
      </w:r>
      <w:r w:rsidR="007E19BD">
        <w:rPr>
          <w:color w:val="000000"/>
          <w:sz w:val="24"/>
          <w:szCs w:val="24"/>
          <w:lang w:eastAsia="es-ES"/>
        </w:rPr>
        <w:t>por el VMEEA</w:t>
      </w:r>
      <w:r w:rsidR="007E19BD" w:rsidRPr="00062DE9">
        <w:rPr>
          <w:color w:val="000000"/>
          <w:sz w:val="24"/>
          <w:szCs w:val="24"/>
          <w:lang w:val="es-ES" w:eastAsia="es-ES"/>
        </w:rPr>
        <w:t>/</w:t>
      </w:r>
      <w:r w:rsidR="007E19BD">
        <w:rPr>
          <w:color w:val="000000"/>
          <w:sz w:val="24"/>
          <w:szCs w:val="24"/>
          <w:lang w:eastAsia="es-ES"/>
        </w:rPr>
        <w:t>PER.</w:t>
      </w:r>
    </w:p>
    <w:p w14:paraId="2DD88F33" w14:textId="77777777" w:rsidR="00684922" w:rsidRDefault="00684922" w:rsidP="00867FBF">
      <w:pPr>
        <w:jc w:val="both"/>
        <w:rPr>
          <w:color w:val="000000"/>
          <w:sz w:val="24"/>
          <w:szCs w:val="24"/>
          <w:lang w:eastAsia="es-ES"/>
        </w:rPr>
      </w:pPr>
    </w:p>
    <w:p w14:paraId="672FF579" w14:textId="30843DB9" w:rsidR="003C7166" w:rsidRDefault="00DE595A" w:rsidP="00867FBF">
      <w:pPr>
        <w:jc w:val="both"/>
        <w:rPr>
          <w:color w:val="000000"/>
          <w:sz w:val="24"/>
          <w:szCs w:val="24"/>
          <w:lang w:eastAsia="es-ES"/>
        </w:rPr>
      </w:pPr>
      <w:r>
        <w:rPr>
          <w:color w:val="000000"/>
          <w:sz w:val="24"/>
          <w:szCs w:val="24"/>
          <w:lang w:eastAsia="es-ES"/>
        </w:rPr>
        <w:t>ACCION</w:t>
      </w:r>
      <w:r w:rsidR="003C7166">
        <w:rPr>
          <w:color w:val="000000"/>
          <w:sz w:val="24"/>
          <w:szCs w:val="24"/>
          <w:lang w:eastAsia="es-ES"/>
        </w:rPr>
        <w:t xml:space="preserve"> 3</w:t>
      </w:r>
      <w:r>
        <w:rPr>
          <w:color w:val="000000"/>
          <w:sz w:val="24"/>
          <w:szCs w:val="24"/>
          <w:lang w:eastAsia="es-ES"/>
        </w:rPr>
        <w:t>:</w:t>
      </w:r>
    </w:p>
    <w:p w14:paraId="6DA3EBCF" w14:textId="4C4167BA" w:rsidR="00DE595A" w:rsidRPr="00DE595A" w:rsidRDefault="007437E0" w:rsidP="00DE595A">
      <w:pPr>
        <w:jc w:val="both"/>
        <w:rPr>
          <w:color w:val="000000"/>
          <w:sz w:val="24"/>
          <w:szCs w:val="24"/>
          <w:lang w:eastAsia="es-ES"/>
        </w:rPr>
      </w:pPr>
      <w:r w:rsidRPr="00DE595A">
        <w:rPr>
          <w:color w:val="000000"/>
          <w:sz w:val="24"/>
          <w:szCs w:val="24"/>
          <w:lang w:eastAsia="es-ES"/>
        </w:rPr>
        <w:t xml:space="preserve">En los proyectos de Valles Cono Sur, Lotes 1 y 2, </w:t>
      </w:r>
      <w:r w:rsidR="00DE595A" w:rsidRPr="00DE595A">
        <w:rPr>
          <w:color w:val="000000"/>
          <w:sz w:val="24"/>
          <w:szCs w:val="24"/>
          <w:lang w:eastAsia="es-ES"/>
        </w:rPr>
        <w:t xml:space="preserve">en reunión </w:t>
      </w:r>
      <w:r w:rsidR="007E19BD">
        <w:rPr>
          <w:color w:val="000000"/>
          <w:sz w:val="24"/>
          <w:szCs w:val="24"/>
          <w:lang w:eastAsia="es-ES"/>
        </w:rPr>
        <w:t xml:space="preserve">convocada por el </w:t>
      </w:r>
      <w:r w:rsidR="007E19BD" w:rsidRPr="00DE595A">
        <w:rPr>
          <w:color w:val="000000"/>
          <w:sz w:val="24"/>
          <w:szCs w:val="24"/>
          <w:lang w:eastAsia="es-ES"/>
        </w:rPr>
        <w:t>VMEEA</w:t>
      </w:r>
      <w:r w:rsidR="007E19BD" w:rsidRPr="00062DE9">
        <w:rPr>
          <w:color w:val="000000"/>
          <w:sz w:val="24"/>
          <w:szCs w:val="24"/>
          <w:lang w:val="es-ES" w:eastAsia="es-ES"/>
        </w:rPr>
        <w:t>/</w:t>
      </w:r>
      <w:r w:rsidR="007E19BD" w:rsidRPr="00DE595A">
        <w:rPr>
          <w:color w:val="000000"/>
          <w:sz w:val="24"/>
          <w:szCs w:val="24"/>
          <w:lang w:eastAsia="es-ES"/>
        </w:rPr>
        <w:t xml:space="preserve">PER </w:t>
      </w:r>
      <w:r w:rsidR="00DE595A" w:rsidRPr="00DE595A">
        <w:rPr>
          <w:color w:val="000000"/>
          <w:sz w:val="24"/>
          <w:szCs w:val="24"/>
          <w:lang w:eastAsia="es-ES"/>
        </w:rPr>
        <w:t>con la presencia de,</w:t>
      </w:r>
      <w:r w:rsidRPr="00DE595A">
        <w:rPr>
          <w:color w:val="000000"/>
          <w:sz w:val="24"/>
          <w:szCs w:val="24"/>
          <w:lang w:eastAsia="es-ES"/>
        </w:rPr>
        <w:t xml:space="preserve"> ELFEC </w:t>
      </w:r>
      <w:r w:rsidR="00DE595A" w:rsidRPr="00DE595A">
        <w:rPr>
          <w:color w:val="000000"/>
          <w:sz w:val="24"/>
          <w:szCs w:val="24"/>
          <w:lang w:eastAsia="es-ES"/>
        </w:rPr>
        <w:t xml:space="preserve">y beneficiarios </w:t>
      </w:r>
      <w:r w:rsidRPr="00DE595A">
        <w:rPr>
          <w:color w:val="000000"/>
          <w:sz w:val="24"/>
          <w:szCs w:val="24"/>
          <w:lang w:eastAsia="es-ES"/>
        </w:rPr>
        <w:t xml:space="preserve">de las comunidades donde el porcentaje de cobertura está por debajo del 90%, que son la mayoría, </w:t>
      </w:r>
      <w:r w:rsidR="00DE595A" w:rsidRPr="00DE595A">
        <w:rPr>
          <w:color w:val="000000"/>
          <w:sz w:val="24"/>
          <w:szCs w:val="24"/>
          <w:lang w:eastAsia="es-ES"/>
        </w:rPr>
        <w:t>se deberá conocer si existen prob</w:t>
      </w:r>
      <w:r w:rsidR="00DE595A">
        <w:rPr>
          <w:color w:val="000000"/>
          <w:sz w:val="24"/>
          <w:szCs w:val="24"/>
          <w:lang w:eastAsia="es-ES"/>
        </w:rPr>
        <w:t>lemas que impiden una mayor cantidad</w:t>
      </w:r>
      <w:r w:rsidR="00DE595A" w:rsidRPr="00DE595A">
        <w:rPr>
          <w:color w:val="000000"/>
          <w:sz w:val="24"/>
          <w:szCs w:val="24"/>
          <w:lang w:eastAsia="es-ES"/>
        </w:rPr>
        <w:t xml:space="preserve"> de conexiones y dar las respuestas que sean necesarias para superar dichos problemas</w:t>
      </w:r>
      <w:r w:rsidR="007E19BD">
        <w:rPr>
          <w:color w:val="000000"/>
          <w:sz w:val="24"/>
          <w:szCs w:val="24"/>
          <w:lang w:eastAsia="es-ES"/>
        </w:rPr>
        <w:t xml:space="preserve">, y luego fijar fechas para terminar las conexiones en cada comunidad, acción que deberá ser impulsada en lo inmediato por el </w:t>
      </w:r>
      <w:r w:rsidR="007E19BD" w:rsidRPr="00DE595A">
        <w:rPr>
          <w:color w:val="000000"/>
          <w:sz w:val="24"/>
          <w:szCs w:val="24"/>
          <w:lang w:eastAsia="es-ES"/>
        </w:rPr>
        <w:t>VMEEA</w:t>
      </w:r>
      <w:r w:rsidR="007E19BD" w:rsidRPr="00062DE9">
        <w:rPr>
          <w:color w:val="000000"/>
          <w:sz w:val="24"/>
          <w:szCs w:val="24"/>
          <w:lang w:val="es-ES" w:eastAsia="es-ES"/>
        </w:rPr>
        <w:t>/</w:t>
      </w:r>
      <w:r w:rsidR="007E19BD" w:rsidRPr="00DE595A">
        <w:rPr>
          <w:color w:val="000000"/>
          <w:sz w:val="24"/>
          <w:szCs w:val="24"/>
          <w:lang w:eastAsia="es-ES"/>
        </w:rPr>
        <w:t>PER</w:t>
      </w:r>
    </w:p>
    <w:p w14:paraId="0127508A" w14:textId="77777777" w:rsidR="0047472F" w:rsidRDefault="0047472F" w:rsidP="005635CC">
      <w:pPr>
        <w:jc w:val="both"/>
        <w:rPr>
          <w:color w:val="000000"/>
          <w:sz w:val="24"/>
          <w:szCs w:val="24"/>
          <w:u w:val="single"/>
          <w:lang w:eastAsia="es-ES"/>
        </w:rPr>
      </w:pPr>
    </w:p>
    <w:p w14:paraId="5C4965B2" w14:textId="77777777" w:rsidR="0047472F" w:rsidRDefault="0047472F" w:rsidP="005635CC">
      <w:pPr>
        <w:jc w:val="both"/>
        <w:rPr>
          <w:color w:val="000000"/>
          <w:sz w:val="24"/>
          <w:szCs w:val="24"/>
          <w:u w:val="single"/>
          <w:lang w:eastAsia="es-ES"/>
        </w:rPr>
      </w:pPr>
    </w:p>
    <w:p w14:paraId="02BAFAA5" w14:textId="3C0D6F55" w:rsidR="00682A34" w:rsidRPr="005628C5" w:rsidRDefault="00657CFA" w:rsidP="005635CC">
      <w:pPr>
        <w:jc w:val="both"/>
        <w:rPr>
          <w:color w:val="000000"/>
          <w:sz w:val="24"/>
          <w:szCs w:val="24"/>
          <w:u w:val="single"/>
          <w:lang w:eastAsia="es-ES"/>
        </w:rPr>
      </w:pPr>
      <w:r w:rsidRPr="005628C5">
        <w:rPr>
          <w:color w:val="000000"/>
          <w:sz w:val="24"/>
          <w:szCs w:val="24"/>
          <w:u w:val="single"/>
          <w:lang w:eastAsia="es-ES"/>
        </w:rPr>
        <w:t>Proyectos PER-Oruro</w:t>
      </w:r>
    </w:p>
    <w:p w14:paraId="3115D1FD" w14:textId="77777777" w:rsidR="0060177C" w:rsidRDefault="0060177C" w:rsidP="005635CC">
      <w:pPr>
        <w:jc w:val="both"/>
        <w:rPr>
          <w:color w:val="000000"/>
          <w:sz w:val="24"/>
          <w:szCs w:val="24"/>
          <w:lang w:eastAsia="es-ES"/>
        </w:rPr>
      </w:pPr>
    </w:p>
    <w:p w14:paraId="2B21A385" w14:textId="71E38DB5" w:rsidR="00AF5A96" w:rsidRDefault="00DE595A" w:rsidP="005635CC">
      <w:pPr>
        <w:jc w:val="both"/>
        <w:rPr>
          <w:color w:val="000000"/>
          <w:sz w:val="24"/>
          <w:szCs w:val="24"/>
          <w:lang w:eastAsia="es-ES"/>
        </w:rPr>
      </w:pPr>
      <w:r w:rsidRPr="003B4C60">
        <w:rPr>
          <w:color w:val="FF0000"/>
          <w:sz w:val="24"/>
          <w:szCs w:val="24"/>
          <w:lang w:eastAsia="es-ES"/>
        </w:rPr>
        <w:t>BARRERA O-</w:t>
      </w:r>
      <w:r w:rsidR="00BF7ADC" w:rsidRPr="003B4C60">
        <w:rPr>
          <w:color w:val="FF0000"/>
          <w:sz w:val="24"/>
          <w:szCs w:val="24"/>
          <w:lang w:eastAsia="es-ES"/>
        </w:rPr>
        <w:t>1</w:t>
      </w:r>
      <w:r w:rsidR="00A231A0">
        <w:rPr>
          <w:color w:val="000000"/>
          <w:sz w:val="24"/>
          <w:szCs w:val="24"/>
          <w:lang w:eastAsia="es-ES"/>
        </w:rPr>
        <w:t xml:space="preserve">: Falta </w:t>
      </w:r>
      <w:r w:rsidR="00BF7ADC">
        <w:rPr>
          <w:color w:val="000000"/>
          <w:sz w:val="24"/>
          <w:szCs w:val="24"/>
          <w:lang w:eastAsia="es-ES"/>
        </w:rPr>
        <w:t xml:space="preserve">energización </w:t>
      </w:r>
      <w:r w:rsidR="00A231A0">
        <w:rPr>
          <w:color w:val="000000"/>
          <w:sz w:val="24"/>
          <w:szCs w:val="24"/>
          <w:lang w:eastAsia="es-ES"/>
        </w:rPr>
        <w:t xml:space="preserve">y concluir conexiones </w:t>
      </w:r>
      <w:r w:rsidR="00BF7ADC">
        <w:rPr>
          <w:color w:val="000000"/>
          <w:sz w:val="24"/>
          <w:szCs w:val="24"/>
          <w:lang w:eastAsia="es-ES"/>
        </w:rPr>
        <w:t xml:space="preserve">en </w:t>
      </w:r>
      <w:r w:rsidR="00AF5A96">
        <w:rPr>
          <w:color w:val="000000"/>
          <w:sz w:val="24"/>
          <w:szCs w:val="24"/>
          <w:lang w:eastAsia="es-ES"/>
        </w:rPr>
        <w:t xml:space="preserve">el Proyecto </w:t>
      </w:r>
      <w:proofErr w:type="spellStart"/>
      <w:r w:rsidR="00AF5A96">
        <w:rPr>
          <w:color w:val="000000"/>
          <w:sz w:val="24"/>
          <w:szCs w:val="24"/>
          <w:lang w:eastAsia="es-ES"/>
        </w:rPr>
        <w:t>Saucarí</w:t>
      </w:r>
      <w:proofErr w:type="spellEnd"/>
    </w:p>
    <w:p w14:paraId="3B8FD820" w14:textId="51C733F1" w:rsidR="00AF5A96" w:rsidRDefault="00AF5A96" w:rsidP="005635CC">
      <w:pPr>
        <w:jc w:val="both"/>
        <w:rPr>
          <w:color w:val="000000"/>
          <w:sz w:val="24"/>
          <w:szCs w:val="24"/>
          <w:lang w:eastAsia="es-ES"/>
        </w:rPr>
      </w:pPr>
      <w:r>
        <w:rPr>
          <w:color w:val="000000"/>
          <w:sz w:val="24"/>
          <w:szCs w:val="24"/>
          <w:lang w:eastAsia="es-ES"/>
        </w:rPr>
        <w:t xml:space="preserve">Este proyecto tiene ya 82% de conexiones instaladas y no energizadas, por lo tanto es prioritario </w:t>
      </w:r>
      <w:r w:rsidR="000C6177">
        <w:rPr>
          <w:color w:val="000000"/>
          <w:sz w:val="24"/>
          <w:szCs w:val="24"/>
          <w:lang w:eastAsia="es-ES"/>
        </w:rPr>
        <w:t xml:space="preserve">que en reunión convocada por </w:t>
      </w:r>
      <w:r w:rsidR="000C6177" w:rsidRPr="00DE595A">
        <w:rPr>
          <w:color w:val="000000"/>
          <w:sz w:val="24"/>
          <w:szCs w:val="24"/>
          <w:lang w:eastAsia="es-ES"/>
        </w:rPr>
        <w:t>VMEEA</w:t>
      </w:r>
      <w:r w:rsidR="000C6177" w:rsidRPr="00062DE9">
        <w:rPr>
          <w:color w:val="000000"/>
          <w:sz w:val="24"/>
          <w:szCs w:val="24"/>
          <w:lang w:val="es-ES" w:eastAsia="es-ES"/>
        </w:rPr>
        <w:t>/</w:t>
      </w:r>
      <w:r w:rsidR="000C6177" w:rsidRPr="00DE595A">
        <w:rPr>
          <w:color w:val="000000"/>
          <w:sz w:val="24"/>
          <w:szCs w:val="24"/>
          <w:lang w:eastAsia="es-ES"/>
        </w:rPr>
        <w:t>PER</w:t>
      </w:r>
      <w:r w:rsidR="000C6177">
        <w:rPr>
          <w:color w:val="000000"/>
          <w:sz w:val="24"/>
          <w:szCs w:val="24"/>
          <w:lang w:eastAsia="es-ES"/>
        </w:rPr>
        <w:t>, con la presencia de</w:t>
      </w:r>
      <w:r>
        <w:rPr>
          <w:color w:val="000000"/>
          <w:sz w:val="24"/>
          <w:szCs w:val="24"/>
          <w:lang w:eastAsia="es-ES"/>
        </w:rPr>
        <w:t xml:space="preserve"> la Gobernación de Oruro, las operadoras eléctricas ELFEO y COPSEL y los representantes de los beneficiarios, decidan:</w:t>
      </w:r>
    </w:p>
    <w:p w14:paraId="6F669085" w14:textId="6CAF3417" w:rsidR="00AF5A96" w:rsidRPr="00AF5A96" w:rsidRDefault="00AF5A96" w:rsidP="00AF5A96">
      <w:pPr>
        <w:pStyle w:val="ListParagraph"/>
        <w:numPr>
          <w:ilvl w:val="0"/>
          <w:numId w:val="17"/>
        </w:numPr>
        <w:jc w:val="both"/>
        <w:rPr>
          <w:color w:val="000000"/>
          <w:sz w:val="24"/>
          <w:szCs w:val="24"/>
          <w:lang w:eastAsia="es-ES"/>
        </w:rPr>
      </w:pPr>
      <w:r w:rsidRPr="00AF5A96">
        <w:rPr>
          <w:color w:val="000000"/>
          <w:sz w:val="24"/>
          <w:szCs w:val="24"/>
          <w:lang w:eastAsia="es-ES"/>
        </w:rPr>
        <w:t xml:space="preserve">Qué áreas serán operadas por ELFEO y </w:t>
      </w:r>
      <w:r w:rsidR="00B9477F">
        <w:rPr>
          <w:color w:val="000000"/>
          <w:sz w:val="24"/>
          <w:szCs w:val="24"/>
          <w:lang w:eastAsia="es-ES"/>
        </w:rPr>
        <w:t>cuales por COPSEL,</w:t>
      </w:r>
    </w:p>
    <w:p w14:paraId="2043B78C" w14:textId="4A269B37" w:rsidR="00AF5A96" w:rsidRDefault="000C6177" w:rsidP="00AF5A96">
      <w:pPr>
        <w:pStyle w:val="ListParagraph"/>
        <w:numPr>
          <w:ilvl w:val="0"/>
          <w:numId w:val="17"/>
        </w:numPr>
        <w:jc w:val="both"/>
        <w:rPr>
          <w:color w:val="000000"/>
          <w:sz w:val="24"/>
          <w:szCs w:val="24"/>
          <w:lang w:eastAsia="es-ES"/>
        </w:rPr>
      </w:pPr>
      <w:r>
        <w:rPr>
          <w:color w:val="000000"/>
          <w:sz w:val="24"/>
          <w:szCs w:val="24"/>
          <w:lang w:eastAsia="es-ES"/>
        </w:rPr>
        <w:t>f</w:t>
      </w:r>
      <w:r w:rsidR="00AF5A96">
        <w:rPr>
          <w:color w:val="000000"/>
          <w:sz w:val="24"/>
          <w:szCs w:val="24"/>
          <w:lang w:eastAsia="es-ES"/>
        </w:rPr>
        <w:t>echa d</w:t>
      </w:r>
      <w:r w:rsidR="00B9477F">
        <w:rPr>
          <w:color w:val="000000"/>
          <w:sz w:val="24"/>
          <w:szCs w:val="24"/>
          <w:lang w:eastAsia="es-ES"/>
        </w:rPr>
        <w:t xml:space="preserve">e energización </w:t>
      </w:r>
      <w:r w:rsidR="001F73C9">
        <w:rPr>
          <w:color w:val="000000"/>
          <w:sz w:val="24"/>
          <w:szCs w:val="24"/>
          <w:lang w:eastAsia="es-ES"/>
        </w:rPr>
        <w:t xml:space="preserve">totalidad proyecto </w:t>
      </w:r>
      <w:proofErr w:type="spellStart"/>
      <w:r w:rsidR="001F73C9">
        <w:rPr>
          <w:color w:val="000000"/>
          <w:sz w:val="24"/>
          <w:szCs w:val="24"/>
          <w:lang w:eastAsia="es-ES"/>
        </w:rPr>
        <w:t>Saucarí</w:t>
      </w:r>
      <w:proofErr w:type="spellEnd"/>
      <w:r w:rsidR="001F73C9">
        <w:rPr>
          <w:color w:val="000000"/>
          <w:sz w:val="24"/>
          <w:szCs w:val="24"/>
          <w:lang w:eastAsia="es-ES"/>
        </w:rPr>
        <w:t xml:space="preserve"> y</w:t>
      </w:r>
    </w:p>
    <w:p w14:paraId="58F9205B" w14:textId="56112751" w:rsidR="00B9477F" w:rsidRDefault="00B9477F" w:rsidP="00AF5A96">
      <w:pPr>
        <w:pStyle w:val="ListParagraph"/>
        <w:numPr>
          <w:ilvl w:val="0"/>
          <w:numId w:val="17"/>
        </w:numPr>
        <w:jc w:val="both"/>
        <w:rPr>
          <w:color w:val="000000"/>
          <w:sz w:val="24"/>
          <w:szCs w:val="24"/>
          <w:lang w:eastAsia="es-ES"/>
        </w:rPr>
      </w:pPr>
      <w:r>
        <w:rPr>
          <w:color w:val="000000"/>
          <w:sz w:val="24"/>
          <w:szCs w:val="24"/>
          <w:lang w:eastAsia="es-ES"/>
        </w:rPr>
        <w:t>fecha para conclusión de conexiones.</w:t>
      </w:r>
    </w:p>
    <w:p w14:paraId="03A66636" w14:textId="77777777" w:rsidR="00AF5A96" w:rsidRDefault="00AF5A96" w:rsidP="00AF5A96">
      <w:pPr>
        <w:jc w:val="both"/>
        <w:rPr>
          <w:color w:val="000000"/>
          <w:sz w:val="24"/>
          <w:szCs w:val="24"/>
          <w:lang w:eastAsia="es-ES"/>
        </w:rPr>
      </w:pPr>
    </w:p>
    <w:p w14:paraId="491184F8" w14:textId="06CF33E9" w:rsidR="00BF7ADC" w:rsidRDefault="001517B7" w:rsidP="00AF5A96">
      <w:pPr>
        <w:jc w:val="both"/>
        <w:rPr>
          <w:color w:val="000000"/>
          <w:sz w:val="24"/>
          <w:szCs w:val="24"/>
          <w:lang w:eastAsia="es-ES"/>
        </w:rPr>
      </w:pPr>
      <w:r w:rsidRPr="003B4C60">
        <w:rPr>
          <w:color w:val="FF0000"/>
          <w:sz w:val="24"/>
          <w:szCs w:val="24"/>
          <w:lang w:eastAsia="es-ES"/>
        </w:rPr>
        <w:lastRenderedPageBreak/>
        <w:t>BARRERA O-</w:t>
      </w:r>
      <w:r w:rsidR="00AF5A96" w:rsidRPr="003B4C60">
        <w:rPr>
          <w:color w:val="FF0000"/>
          <w:sz w:val="24"/>
          <w:szCs w:val="24"/>
          <w:lang w:eastAsia="es-ES"/>
        </w:rPr>
        <w:t>2</w:t>
      </w:r>
      <w:r w:rsidR="00AF5A96">
        <w:rPr>
          <w:color w:val="000000"/>
          <w:sz w:val="24"/>
          <w:szCs w:val="24"/>
          <w:lang w:eastAsia="es-ES"/>
        </w:rPr>
        <w:t xml:space="preserve">: Falta de instalación de acometidas en los proyectos San Pedro de Totora Fase IV y </w:t>
      </w:r>
      <w:r w:rsidR="0047472F">
        <w:rPr>
          <w:color w:val="000000"/>
          <w:sz w:val="24"/>
          <w:szCs w:val="24"/>
          <w:lang w:eastAsia="es-ES"/>
        </w:rPr>
        <w:t xml:space="preserve">una parte de </w:t>
      </w:r>
      <w:proofErr w:type="spellStart"/>
      <w:r w:rsidR="00AF5A96">
        <w:rPr>
          <w:color w:val="000000"/>
          <w:sz w:val="24"/>
          <w:szCs w:val="24"/>
          <w:lang w:eastAsia="es-ES"/>
        </w:rPr>
        <w:t>Huchusuma-Andamarca</w:t>
      </w:r>
      <w:proofErr w:type="spellEnd"/>
    </w:p>
    <w:p w14:paraId="610328B2" w14:textId="183435E0" w:rsidR="0060177C" w:rsidRDefault="000C6177" w:rsidP="005635CC">
      <w:pPr>
        <w:jc w:val="both"/>
        <w:rPr>
          <w:color w:val="000000"/>
          <w:sz w:val="24"/>
          <w:szCs w:val="24"/>
          <w:lang w:eastAsia="es-ES"/>
        </w:rPr>
      </w:pPr>
      <w:r>
        <w:rPr>
          <w:color w:val="000000"/>
          <w:sz w:val="24"/>
          <w:szCs w:val="24"/>
          <w:lang w:eastAsia="es-ES"/>
        </w:rPr>
        <w:t xml:space="preserve">En reunión convocada por el </w:t>
      </w:r>
      <w:r w:rsidRPr="00DE595A">
        <w:rPr>
          <w:color w:val="000000"/>
          <w:sz w:val="24"/>
          <w:szCs w:val="24"/>
          <w:lang w:eastAsia="es-ES"/>
        </w:rPr>
        <w:t>VMEEA</w:t>
      </w:r>
      <w:r w:rsidRPr="00062DE9">
        <w:rPr>
          <w:color w:val="000000"/>
          <w:sz w:val="24"/>
          <w:szCs w:val="24"/>
          <w:lang w:val="es-ES" w:eastAsia="es-ES"/>
        </w:rPr>
        <w:t>/</w:t>
      </w:r>
      <w:r w:rsidRPr="00DE595A">
        <w:rPr>
          <w:color w:val="000000"/>
          <w:sz w:val="24"/>
          <w:szCs w:val="24"/>
          <w:lang w:eastAsia="es-ES"/>
        </w:rPr>
        <w:t>PER</w:t>
      </w:r>
      <w:r>
        <w:rPr>
          <w:color w:val="000000"/>
          <w:sz w:val="24"/>
          <w:szCs w:val="24"/>
          <w:lang w:eastAsia="es-ES"/>
        </w:rPr>
        <w:t>, con la presencia de l</w:t>
      </w:r>
      <w:r w:rsidR="00AF5A96">
        <w:rPr>
          <w:color w:val="000000"/>
          <w:sz w:val="24"/>
          <w:szCs w:val="24"/>
          <w:lang w:eastAsia="es-ES"/>
        </w:rPr>
        <w:t xml:space="preserve">a Gobernación Departamental, </w:t>
      </w:r>
      <w:r w:rsidR="00657CFA">
        <w:rPr>
          <w:color w:val="000000"/>
          <w:sz w:val="24"/>
          <w:szCs w:val="24"/>
          <w:lang w:eastAsia="es-ES"/>
        </w:rPr>
        <w:t>Empresas constructoras, Empresas supervisoras, ELFEO, COPSEL y represen</w:t>
      </w:r>
      <w:r w:rsidR="00AF5A96">
        <w:rPr>
          <w:color w:val="000000"/>
          <w:sz w:val="24"/>
          <w:szCs w:val="24"/>
          <w:lang w:eastAsia="es-ES"/>
        </w:rPr>
        <w:t>tantes de los beneficiarios debe</w:t>
      </w:r>
      <w:r w:rsidR="001517B7">
        <w:rPr>
          <w:color w:val="000000"/>
          <w:sz w:val="24"/>
          <w:szCs w:val="24"/>
          <w:lang w:eastAsia="es-ES"/>
        </w:rPr>
        <w:t>rá</w:t>
      </w:r>
      <w:r w:rsidR="00AF5A96">
        <w:rPr>
          <w:color w:val="000000"/>
          <w:sz w:val="24"/>
          <w:szCs w:val="24"/>
          <w:lang w:eastAsia="es-ES"/>
        </w:rPr>
        <w:t>n</w:t>
      </w:r>
      <w:r w:rsidR="00657CFA">
        <w:rPr>
          <w:color w:val="000000"/>
          <w:sz w:val="24"/>
          <w:szCs w:val="24"/>
          <w:lang w:eastAsia="es-ES"/>
        </w:rPr>
        <w:t>:</w:t>
      </w:r>
    </w:p>
    <w:p w14:paraId="5DD2F391" w14:textId="56073335" w:rsidR="00657CFA" w:rsidRDefault="001517B7" w:rsidP="00261C48">
      <w:pPr>
        <w:pStyle w:val="ListParagraph"/>
        <w:numPr>
          <w:ilvl w:val="0"/>
          <w:numId w:val="14"/>
        </w:numPr>
        <w:jc w:val="both"/>
        <w:rPr>
          <w:color w:val="000000"/>
          <w:sz w:val="24"/>
          <w:szCs w:val="24"/>
          <w:lang w:eastAsia="es-ES"/>
        </w:rPr>
      </w:pPr>
      <w:r>
        <w:rPr>
          <w:color w:val="000000"/>
          <w:sz w:val="24"/>
          <w:szCs w:val="24"/>
          <w:lang w:eastAsia="es-ES"/>
        </w:rPr>
        <w:t>E</w:t>
      </w:r>
      <w:r w:rsidR="00657CFA" w:rsidRPr="00261C48">
        <w:rPr>
          <w:color w:val="000000"/>
          <w:sz w:val="24"/>
          <w:szCs w:val="24"/>
          <w:lang w:eastAsia="es-ES"/>
        </w:rPr>
        <w:t>stablecer fechas de entrega</w:t>
      </w:r>
      <w:r w:rsidR="00261C48" w:rsidRPr="00261C48">
        <w:rPr>
          <w:color w:val="000000"/>
          <w:sz w:val="24"/>
          <w:szCs w:val="24"/>
          <w:lang w:eastAsia="es-ES"/>
        </w:rPr>
        <w:t xml:space="preserve"> definitiva de las redes construidas por una parte a ELFEO y por otra a COPSEL,</w:t>
      </w:r>
      <w:r w:rsidR="00261C48">
        <w:rPr>
          <w:color w:val="000000"/>
          <w:sz w:val="24"/>
          <w:szCs w:val="24"/>
          <w:lang w:eastAsia="es-ES"/>
        </w:rPr>
        <w:t xml:space="preserve"> </w:t>
      </w:r>
      <w:r w:rsidR="00AF5A96">
        <w:rPr>
          <w:color w:val="000000"/>
          <w:sz w:val="24"/>
          <w:szCs w:val="24"/>
          <w:lang w:eastAsia="es-ES"/>
        </w:rPr>
        <w:t>en estos</w:t>
      </w:r>
      <w:r w:rsidR="00261C48">
        <w:rPr>
          <w:color w:val="000000"/>
          <w:sz w:val="24"/>
          <w:szCs w:val="24"/>
          <w:lang w:eastAsia="es-ES"/>
        </w:rPr>
        <w:t xml:space="preserve"> </w:t>
      </w:r>
      <w:r w:rsidR="0047472F">
        <w:rPr>
          <w:color w:val="000000"/>
          <w:sz w:val="24"/>
          <w:szCs w:val="24"/>
          <w:lang w:eastAsia="es-ES"/>
        </w:rPr>
        <w:t xml:space="preserve">dos </w:t>
      </w:r>
      <w:r w:rsidR="00261C48">
        <w:rPr>
          <w:color w:val="000000"/>
          <w:sz w:val="24"/>
          <w:szCs w:val="24"/>
          <w:lang w:eastAsia="es-ES"/>
        </w:rPr>
        <w:t>proyectos,</w:t>
      </w:r>
    </w:p>
    <w:p w14:paraId="2829E133" w14:textId="4E4109F3" w:rsidR="00A1328C" w:rsidRDefault="00A1328C" w:rsidP="00261C48">
      <w:pPr>
        <w:pStyle w:val="ListParagraph"/>
        <w:numPr>
          <w:ilvl w:val="0"/>
          <w:numId w:val="14"/>
        </w:numPr>
        <w:jc w:val="both"/>
        <w:rPr>
          <w:color w:val="000000"/>
          <w:sz w:val="24"/>
          <w:szCs w:val="24"/>
          <w:lang w:eastAsia="es-ES"/>
        </w:rPr>
      </w:pPr>
      <w:r>
        <w:rPr>
          <w:color w:val="000000"/>
          <w:sz w:val="24"/>
          <w:szCs w:val="24"/>
          <w:lang w:eastAsia="es-ES"/>
        </w:rPr>
        <w:t>fecha de energización de la totalidad de estas redes</w:t>
      </w:r>
      <w:r w:rsidR="00CF12D6">
        <w:rPr>
          <w:color w:val="000000"/>
          <w:sz w:val="24"/>
          <w:szCs w:val="24"/>
          <w:lang w:eastAsia="es-ES"/>
        </w:rPr>
        <w:t xml:space="preserve"> y</w:t>
      </w:r>
    </w:p>
    <w:p w14:paraId="7804774F" w14:textId="39EF2A79" w:rsidR="00DD1807" w:rsidRPr="00AF5A96" w:rsidRDefault="00AF5A96" w:rsidP="005635CC">
      <w:pPr>
        <w:pStyle w:val="ListParagraph"/>
        <w:numPr>
          <w:ilvl w:val="0"/>
          <w:numId w:val="14"/>
        </w:numPr>
        <w:jc w:val="both"/>
        <w:rPr>
          <w:color w:val="000000"/>
          <w:sz w:val="24"/>
          <w:szCs w:val="24"/>
          <w:lang w:eastAsia="es-ES"/>
        </w:rPr>
      </w:pPr>
      <w:r>
        <w:rPr>
          <w:color w:val="000000"/>
          <w:sz w:val="24"/>
          <w:szCs w:val="24"/>
          <w:lang w:eastAsia="es-ES"/>
        </w:rPr>
        <w:t xml:space="preserve">definir </w:t>
      </w:r>
      <w:r w:rsidR="00261C48">
        <w:rPr>
          <w:color w:val="000000"/>
          <w:sz w:val="24"/>
          <w:szCs w:val="24"/>
          <w:lang w:eastAsia="es-ES"/>
        </w:rPr>
        <w:t>que tanto ELFEO como COPSEL comiencen a instalar acometidas en los tramos que ya están revisados y aprobados por ambas instituciones, y se realice este trabajo en forma continua hasta llegar al 100% de las redes construidas</w:t>
      </w:r>
      <w:r>
        <w:rPr>
          <w:color w:val="000000"/>
          <w:sz w:val="24"/>
          <w:szCs w:val="24"/>
          <w:lang w:eastAsia="es-ES"/>
        </w:rPr>
        <w:t>.</w:t>
      </w:r>
    </w:p>
    <w:p w14:paraId="35738F14" w14:textId="77777777" w:rsidR="00736F0E" w:rsidRDefault="00736F0E" w:rsidP="003C7166">
      <w:pPr>
        <w:jc w:val="center"/>
        <w:rPr>
          <w:color w:val="000000"/>
          <w:sz w:val="24"/>
          <w:szCs w:val="24"/>
          <w:lang w:eastAsia="es-ES"/>
        </w:rPr>
      </w:pPr>
    </w:p>
    <w:p w14:paraId="3A396350" w14:textId="16A8B6E0" w:rsidR="000C6177" w:rsidRPr="00124409" w:rsidRDefault="000C6177" w:rsidP="00736F0E">
      <w:pPr>
        <w:jc w:val="both"/>
        <w:rPr>
          <w:color w:val="000000"/>
          <w:sz w:val="24"/>
          <w:szCs w:val="24"/>
          <w:u w:val="single"/>
          <w:lang w:eastAsia="es-ES"/>
        </w:rPr>
      </w:pPr>
      <w:r w:rsidRPr="00124409">
        <w:rPr>
          <w:color w:val="000000"/>
          <w:sz w:val="24"/>
          <w:szCs w:val="24"/>
          <w:u w:val="single"/>
          <w:lang w:eastAsia="es-ES"/>
        </w:rPr>
        <w:t>Conclusiones</w:t>
      </w:r>
    </w:p>
    <w:p w14:paraId="46A3D82B" w14:textId="77777777" w:rsidR="000C6177" w:rsidRDefault="000C6177" w:rsidP="00736F0E">
      <w:pPr>
        <w:jc w:val="both"/>
        <w:rPr>
          <w:color w:val="000000"/>
          <w:sz w:val="24"/>
          <w:szCs w:val="24"/>
          <w:lang w:eastAsia="es-ES"/>
        </w:rPr>
      </w:pPr>
    </w:p>
    <w:p w14:paraId="6A6AF15C" w14:textId="23CE8AF8" w:rsidR="00272EE7" w:rsidRDefault="000C6177" w:rsidP="00736F0E">
      <w:pPr>
        <w:jc w:val="both"/>
        <w:rPr>
          <w:color w:val="000000"/>
          <w:sz w:val="24"/>
          <w:szCs w:val="24"/>
          <w:lang w:eastAsia="es-ES"/>
        </w:rPr>
      </w:pPr>
      <w:r>
        <w:rPr>
          <w:color w:val="000000"/>
          <w:sz w:val="24"/>
          <w:szCs w:val="24"/>
          <w:lang w:eastAsia="es-ES"/>
        </w:rPr>
        <w:t>Se ha elaborado la presente Estrategia</w:t>
      </w:r>
      <w:r w:rsidR="00272EE7">
        <w:rPr>
          <w:color w:val="000000"/>
          <w:sz w:val="24"/>
          <w:szCs w:val="24"/>
          <w:lang w:eastAsia="es-ES"/>
        </w:rPr>
        <w:t xml:space="preserve"> como respuesta a la</w:t>
      </w:r>
      <w:r w:rsidR="001115CD">
        <w:rPr>
          <w:color w:val="000000"/>
          <w:sz w:val="24"/>
          <w:szCs w:val="24"/>
          <w:lang w:eastAsia="es-ES"/>
        </w:rPr>
        <w:t xml:space="preserve">s barreras </w:t>
      </w:r>
      <w:r w:rsidR="00C362DB">
        <w:rPr>
          <w:color w:val="000000"/>
          <w:sz w:val="24"/>
          <w:szCs w:val="24"/>
          <w:lang w:eastAsia="es-ES"/>
        </w:rPr>
        <w:t xml:space="preserve">que han impedido lograr un mayor número de conexiones en los proyectos del PER y </w:t>
      </w:r>
      <w:r w:rsidR="001115CD">
        <w:rPr>
          <w:color w:val="000000"/>
          <w:sz w:val="24"/>
          <w:szCs w:val="24"/>
          <w:lang w:eastAsia="es-ES"/>
        </w:rPr>
        <w:t xml:space="preserve">que han podido </w:t>
      </w:r>
      <w:r w:rsidR="00C362DB">
        <w:rPr>
          <w:color w:val="000000"/>
          <w:sz w:val="24"/>
          <w:szCs w:val="24"/>
          <w:lang w:eastAsia="es-ES"/>
        </w:rPr>
        <w:t xml:space="preserve">ser </w:t>
      </w:r>
      <w:r w:rsidR="001115CD">
        <w:rPr>
          <w:color w:val="000000"/>
          <w:sz w:val="24"/>
          <w:szCs w:val="24"/>
          <w:lang w:eastAsia="es-ES"/>
        </w:rPr>
        <w:t>identifica</w:t>
      </w:r>
      <w:r w:rsidR="00C362DB">
        <w:rPr>
          <w:color w:val="000000"/>
          <w:sz w:val="24"/>
          <w:szCs w:val="24"/>
          <w:lang w:eastAsia="es-ES"/>
        </w:rPr>
        <w:t>das</w:t>
      </w:r>
      <w:r w:rsidR="00272EE7">
        <w:rPr>
          <w:color w:val="000000"/>
          <w:sz w:val="24"/>
          <w:szCs w:val="24"/>
          <w:lang w:eastAsia="es-ES"/>
        </w:rPr>
        <w:t xml:space="preserve"> a través del Diagnóstico previamente elaborado y presentado a todas las instituciones que participan en e</w:t>
      </w:r>
      <w:r w:rsidR="00C362DB">
        <w:rPr>
          <w:color w:val="000000"/>
          <w:sz w:val="24"/>
          <w:szCs w:val="24"/>
          <w:lang w:eastAsia="es-ES"/>
        </w:rPr>
        <w:t>ste Programa</w:t>
      </w:r>
      <w:r w:rsidR="00272EE7">
        <w:rPr>
          <w:color w:val="000000"/>
          <w:sz w:val="24"/>
          <w:szCs w:val="24"/>
          <w:lang w:eastAsia="es-ES"/>
        </w:rPr>
        <w:t xml:space="preserve">. </w:t>
      </w:r>
    </w:p>
    <w:p w14:paraId="3BE548F7" w14:textId="77777777" w:rsidR="00272EE7" w:rsidRDefault="00272EE7" w:rsidP="00736F0E">
      <w:pPr>
        <w:jc w:val="both"/>
        <w:rPr>
          <w:color w:val="000000"/>
          <w:sz w:val="24"/>
          <w:szCs w:val="24"/>
          <w:lang w:eastAsia="es-ES"/>
        </w:rPr>
      </w:pPr>
    </w:p>
    <w:p w14:paraId="4FCDE4D2" w14:textId="715787ED" w:rsidR="000C6177" w:rsidRDefault="00272EE7" w:rsidP="00736F0E">
      <w:pPr>
        <w:jc w:val="both"/>
        <w:rPr>
          <w:color w:val="000000"/>
          <w:sz w:val="24"/>
          <w:szCs w:val="24"/>
          <w:lang w:eastAsia="es-ES"/>
        </w:rPr>
      </w:pPr>
      <w:r>
        <w:rPr>
          <w:color w:val="000000"/>
          <w:sz w:val="24"/>
          <w:szCs w:val="24"/>
          <w:lang w:eastAsia="es-ES"/>
        </w:rPr>
        <w:t>Con la finalidad de que sea una Estrategia viable y necesaria para que las metas de conexiones puedan cumplirse de buena manera y a corto plazo, se han definido acciones cl</w:t>
      </w:r>
      <w:r w:rsidR="00124409">
        <w:rPr>
          <w:color w:val="000000"/>
          <w:sz w:val="24"/>
          <w:szCs w:val="24"/>
          <w:lang w:eastAsia="es-ES"/>
        </w:rPr>
        <w:t>aras y concretas, indicando</w:t>
      </w:r>
      <w:r>
        <w:rPr>
          <w:color w:val="000000"/>
          <w:sz w:val="24"/>
          <w:szCs w:val="24"/>
          <w:lang w:eastAsia="es-ES"/>
        </w:rPr>
        <w:t xml:space="preserve"> los responsables de ejecu</w:t>
      </w:r>
      <w:r w:rsidR="00EF56BA">
        <w:rPr>
          <w:color w:val="000000"/>
          <w:sz w:val="24"/>
          <w:szCs w:val="24"/>
          <w:lang w:eastAsia="es-ES"/>
        </w:rPr>
        <w:t>tar cada una de ellas</w:t>
      </w:r>
      <w:r>
        <w:rPr>
          <w:color w:val="000000"/>
          <w:sz w:val="24"/>
          <w:szCs w:val="24"/>
          <w:lang w:eastAsia="es-ES"/>
        </w:rPr>
        <w:t xml:space="preserve">, así como también de vigilar su cumplimiento, tarea </w:t>
      </w:r>
      <w:r w:rsidR="00EF56BA">
        <w:rPr>
          <w:color w:val="000000"/>
          <w:sz w:val="24"/>
          <w:szCs w:val="24"/>
          <w:lang w:eastAsia="es-ES"/>
        </w:rPr>
        <w:t xml:space="preserve">esta última que </w:t>
      </w:r>
      <w:r>
        <w:rPr>
          <w:color w:val="000000"/>
          <w:sz w:val="24"/>
          <w:szCs w:val="24"/>
          <w:lang w:eastAsia="es-ES"/>
        </w:rPr>
        <w:t xml:space="preserve">corresponde fundamentalmente al </w:t>
      </w:r>
      <w:r w:rsidRPr="00DE595A">
        <w:rPr>
          <w:color w:val="000000"/>
          <w:sz w:val="24"/>
          <w:szCs w:val="24"/>
          <w:lang w:eastAsia="es-ES"/>
        </w:rPr>
        <w:t>VMEEA</w:t>
      </w:r>
      <w:r w:rsidRPr="00062DE9">
        <w:rPr>
          <w:color w:val="000000"/>
          <w:sz w:val="24"/>
          <w:szCs w:val="24"/>
          <w:lang w:val="es-ES" w:eastAsia="es-ES"/>
        </w:rPr>
        <w:t>/</w:t>
      </w:r>
      <w:r w:rsidRPr="00DE595A">
        <w:rPr>
          <w:color w:val="000000"/>
          <w:sz w:val="24"/>
          <w:szCs w:val="24"/>
          <w:lang w:eastAsia="es-ES"/>
        </w:rPr>
        <w:t>PER</w:t>
      </w:r>
      <w:r>
        <w:rPr>
          <w:color w:val="000000"/>
          <w:sz w:val="24"/>
          <w:szCs w:val="24"/>
          <w:lang w:eastAsia="es-ES"/>
        </w:rPr>
        <w:t>.</w:t>
      </w:r>
    </w:p>
    <w:p w14:paraId="753CDB21" w14:textId="77777777" w:rsidR="00272EE7" w:rsidRDefault="00272EE7" w:rsidP="00736F0E">
      <w:pPr>
        <w:jc w:val="both"/>
        <w:rPr>
          <w:color w:val="000000"/>
          <w:sz w:val="24"/>
          <w:szCs w:val="24"/>
          <w:lang w:eastAsia="es-ES"/>
        </w:rPr>
      </w:pPr>
    </w:p>
    <w:p w14:paraId="0232D5F8" w14:textId="06701855" w:rsidR="00736F0E" w:rsidRDefault="00736F0E" w:rsidP="00736F0E">
      <w:pPr>
        <w:jc w:val="both"/>
        <w:rPr>
          <w:color w:val="000000"/>
          <w:sz w:val="24"/>
          <w:szCs w:val="24"/>
          <w:lang w:eastAsia="es-ES"/>
        </w:rPr>
      </w:pPr>
      <w:r>
        <w:rPr>
          <w:color w:val="000000"/>
          <w:sz w:val="24"/>
          <w:szCs w:val="24"/>
          <w:lang w:eastAsia="es-ES"/>
        </w:rPr>
        <w:t>Para finalizar, es importante que l</w:t>
      </w:r>
      <w:r w:rsidR="00124409">
        <w:rPr>
          <w:color w:val="000000"/>
          <w:sz w:val="24"/>
          <w:szCs w:val="24"/>
          <w:lang w:eastAsia="es-ES"/>
        </w:rPr>
        <w:t>a presente Estrategia, sus acciones</w:t>
      </w:r>
      <w:r>
        <w:rPr>
          <w:color w:val="000000"/>
          <w:sz w:val="24"/>
          <w:szCs w:val="24"/>
          <w:lang w:eastAsia="es-ES"/>
        </w:rPr>
        <w:t xml:space="preserve"> y cronograma de ejecución sean consensuados por todas las instituciones participantes en los proyectos del PER, para que de esta manera exista un compromiso colectivo para llevar adelante y a buen término todo lo acordado</w:t>
      </w:r>
      <w:r w:rsidR="0047472F">
        <w:rPr>
          <w:color w:val="000000"/>
          <w:sz w:val="24"/>
          <w:szCs w:val="24"/>
          <w:lang w:eastAsia="es-ES"/>
        </w:rPr>
        <w:t>,</w:t>
      </w:r>
      <w:r>
        <w:rPr>
          <w:color w:val="000000"/>
          <w:sz w:val="24"/>
          <w:szCs w:val="24"/>
          <w:lang w:eastAsia="es-ES"/>
        </w:rPr>
        <w:t xml:space="preserve"> así como la buena voluntad y predisposición para apoyarse mutuamente en la solución de problemas que pudieran surgir durante la ejecución de esta Estrategia.</w:t>
      </w:r>
    </w:p>
    <w:p w14:paraId="15621B9F" w14:textId="77777777" w:rsidR="00124409" w:rsidRDefault="00124409" w:rsidP="00736F0E">
      <w:pPr>
        <w:jc w:val="both"/>
        <w:rPr>
          <w:color w:val="000000"/>
          <w:sz w:val="24"/>
          <w:szCs w:val="24"/>
          <w:lang w:eastAsia="es-ES"/>
        </w:rPr>
      </w:pPr>
    </w:p>
    <w:p w14:paraId="734746A9" w14:textId="46F2DAFB" w:rsidR="00736F0E" w:rsidRDefault="00736F0E" w:rsidP="00736F0E">
      <w:pPr>
        <w:jc w:val="both"/>
        <w:rPr>
          <w:color w:val="000000"/>
          <w:sz w:val="24"/>
          <w:szCs w:val="24"/>
          <w:lang w:eastAsia="es-ES"/>
        </w:rPr>
      </w:pPr>
      <w:r>
        <w:rPr>
          <w:color w:val="000000"/>
          <w:sz w:val="24"/>
          <w:szCs w:val="24"/>
          <w:lang w:eastAsia="es-ES"/>
        </w:rPr>
        <w:t>Con la finalidad de tener una herramienta que ayude en el trabajo de planificación y seguimiento de todas las actividades establecidas en la presente Estrategia, se ha elaborado un Cronograma que se adjunta en el Anexo 1 de este documento</w:t>
      </w:r>
      <w:r w:rsidR="000C6177">
        <w:rPr>
          <w:color w:val="000000"/>
          <w:sz w:val="24"/>
          <w:szCs w:val="24"/>
          <w:lang w:eastAsia="es-ES"/>
        </w:rPr>
        <w:t xml:space="preserve">, y así mismo una Tabla </w:t>
      </w:r>
      <w:r w:rsidR="00E32BD9">
        <w:rPr>
          <w:color w:val="000000"/>
          <w:sz w:val="24"/>
          <w:szCs w:val="24"/>
          <w:lang w:eastAsia="es-ES"/>
        </w:rPr>
        <w:t>de seguimiento</w:t>
      </w:r>
      <w:r w:rsidR="00EF56BA">
        <w:rPr>
          <w:color w:val="000000"/>
          <w:sz w:val="24"/>
          <w:szCs w:val="24"/>
          <w:lang w:eastAsia="es-ES"/>
        </w:rPr>
        <w:t xml:space="preserve"> en el Anexo 2</w:t>
      </w:r>
      <w:r w:rsidR="001115CD">
        <w:rPr>
          <w:color w:val="000000"/>
          <w:sz w:val="24"/>
          <w:szCs w:val="24"/>
          <w:lang w:eastAsia="es-ES"/>
        </w:rPr>
        <w:t xml:space="preserve">, </w:t>
      </w:r>
      <w:r w:rsidR="000918D1">
        <w:rPr>
          <w:color w:val="000000"/>
          <w:sz w:val="24"/>
          <w:szCs w:val="24"/>
          <w:lang w:eastAsia="es-ES"/>
        </w:rPr>
        <w:t xml:space="preserve">ambas herramientas </w:t>
      </w:r>
      <w:r w:rsidR="00124409">
        <w:rPr>
          <w:color w:val="000000"/>
          <w:sz w:val="24"/>
          <w:szCs w:val="24"/>
          <w:lang w:eastAsia="es-ES"/>
        </w:rPr>
        <w:t>han sido elaboradas con la finalidad de</w:t>
      </w:r>
      <w:r w:rsidR="001115CD">
        <w:rPr>
          <w:color w:val="000000"/>
          <w:sz w:val="24"/>
          <w:szCs w:val="24"/>
          <w:lang w:eastAsia="es-ES"/>
        </w:rPr>
        <w:t xml:space="preserve"> facilitar el trabajo </w:t>
      </w:r>
      <w:r w:rsidR="00124409">
        <w:rPr>
          <w:color w:val="000000"/>
          <w:sz w:val="24"/>
          <w:szCs w:val="24"/>
          <w:lang w:eastAsia="es-ES"/>
        </w:rPr>
        <w:t xml:space="preserve">de seguimiento de la Estrategia </w:t>
      </w:r>
      <w:r w:rsidR="001115CD">
        <w:rPr>
          <w:color w:val="000000"/>
          <w:sz w:val="24"/>
          <w:szCs w:val="24"/>
          <w:lang w:eastAsia="es-ES"/>
        </w:rPr>
        <w:t>a</w:t>
      </w:r>
      <w:r w:rsidR="00EF56BA">
        <w:rPr>
          <w:color w:val="000000"/>
          <w:sz w:val="24"/>
          <w:szCs w:val="24"/>
          <w:lang w:eastAsia="es-ES"/>
        </w:rPr>
        <w:t xml:space="preserve"> </w:t>
      </w:r>
      <w:r w:rsidR="000C6177">
        <w:rPr>
          <w:color w:val="000000"/>
          <w:sz w:val="24"/>
          <w:szCs w:val="24"/>
          <w:lang w:eastAsia="es-ES"/>
        </w:rPr>
        <w:t xml:space="preserve">todos </w:t>
      </w:r>
      <w:r w:rsidR="00272EE7">
        <w:rPr>
          <w:color w:val="000000"/>
          <w:sz w:val="24"/>
          <w:szCs w:val="24"/>
          <w:lang w:eastAsia="es-ES"/>
        </w:rPr>
        <w:t>los pa</w:t>
      </w:r>
      <w:r w:rsidR="00EF56BA">
        <w:rPr>
          <w:color w:val="000000"/>
          <w:sz w:val="24"/>
          <w:szCs w:val="24"/>
          <w:lang w:eastAsia="es-ES"/>
        </w:rPr>
        <w:t>rticipantes del PER.</w:t>
      </w:r>
    </w:p>
    <w:p w14:paraId="439ED63F" w14:textId="77777777" w:rsidR="00736F0E" w:rsidRDefault="00736F0E" w:rsidP="00736F0E">
      <w:pPr>
        <w:jc w:val="both"/>
        <w:rPr>
          <w:color w:val="000000"/>
          <w:sz w:val="24"/>
          <w:szCs w:val="24"/>
          <w:lang w:eastAsia="es-ES"/>
        </w:rPr>
      </w:pPr>
    </w:p>
    <w:p w14:paraId="3F8E1457" w14:textId="547EEDF7" w:rsidR="00736F0E" w:rsidRPr="00A72000" w:rsidRDefault="00736F0E" w:rsidP="00736F0E">
      <w:pPr>
        <w:jc w:val="both"/>
        <w:rPr>
          <w:color w:val="000000"/>
          <w:sz w:val="24"/>
          <w:szCs w:val="24"/>
          <w:lang w:eastAsia="es-ES"/>
        </w:rPr>
      </w:pPr>
      <w:r>
        <w:rPr>
          <w:color w:val="000000"/>
          <w:sz w:val="24"/>
          <w:szCs w:val="24"/>
          <w:lang w:eastAsia="es-ES"/>
        </w:rPr>
        <w:t xml:space="preserve">El BID como entidad financiadora del PER está interesado en que lo establecido en la </w:t>
      </w:r>
      <w:r w:rsidR="001115CD">
        <w:rPr>
          <w:color w:val="000000"/>
          <w:sz w:val="24"/>
          <w:szCs w:val="24"/>
          <w:lang w:eastAsia="es-ES"/>
        </w:rPr>
        <w:t xml:space="preserve">presente </w:t>
      </w:r>
      <w:r>
        <w:rPr>
          <w:color w:val="000000"/>
          <w:sz w:val="24"/>
          <w:szCs w:val="24"/>
          <w:lang w:eastAsia="es-ES"/>
        </w:rPr>
        <w:t>Estrategia se pueda ejecutar en los términos y plazos aquí definidos, por lo tanto, podrá por su parte realizar el seguimiento y participar en todas las actividades que crea conveniente, para lograr la finalidad mencionada.</w:t>
      </w:r>
    </w:p>
    <w:p w14:paraId="14729E0A" w14:textId="5BDE4DF8" w:rsidR="00F7126A" w:rsidRDefault="00953289" w:rsidP="003C7166">
      <w:pPr>
        <w:jc w:val="center"/>
        <w:rPr>
          <w:color w:val="000000"/>
          <w:sz w:val="24"/>
          <w:szCs w:val="24"/>
          <w:lang w:eastAsia="es-ES"/>
        </w:rPr>
      </w:pPr>
      <w:r>
        <w:rPr>
          <w:color w:val="000000"/>
          <w:sz w:val="24"/>
          <w:szCs w:val="24"/>
          <w:lang w:eastAsia="es-ES"/>
        </w:rPr>
        <w:br w:type="column"/>
      </w:r>
      <w:r w:rsidR="00B3630D">
        <w:rPr>
          <w:color w:val="000000"/>
          <w:sz w:val="24"/>
          <w:szCs w:val="24"/>
          <w:lang w:eastAsia="es-ES"/>
        </w:rPr>
        <w:lastRenderedPageBreak/>
        <w:t xml:space="preserve">SEGUNDA </w:t>
      </w:r>
      <w:proofErr w:type="gramStart"/>
      <w:r w:rsidR="00B3630D">
        <w:rPr>
          <w:color w:val="000000"/>
          <w:sz w:val="24"/>
          <w:szCs w:val="24"/>
          <w:lang w:eastAsia="es-ES"/>
        </w:rPr>
        <w:t>PARTE</w:t>
      </w:r>
      <w:r w:rsidR="003C7166">
        <w:rPr>
          <w:color w:val="000000"/>
          <w:sz w:val="24"/>
          <w:szCs w:val="24"/>
          <w:lang w:eastAsia="es-ES"/>
        </w:rPr>
        <w:t xml:space="preserve"> :</w:t>
      </w:r>
      <w:proofErr w:type="gramEnd"/>
      <w:r w:rsidR="003C7166">
        <w:rPr>
          <w:color w:val="000000"/>
          <w:sz w:val="24"/>
          <w:szCs w:val="24"/>
          <w:lang w:eastAsia="es-ES"/>
        </w:rPr>
        <w:t xml:space="preserve"> ESTRATEGIA PARA </w:t>
      </w:r>
      <w:r w:rsidR="00B3630D">
        <w:rPr>
          <w:color w:val="000000"/>
          <w:sz w:val="24"/>
          <w:szCs w:val="24"/>
          <w:lang w:eastAsia="es-ES"/>
        </w:rPr>
        <w:t xml:space="preserve">FUTUROS </w:t>
      </w:r>
      <w:r w:rsidR="00F7126A">
        <w:rPr>
          <w:color w:val="000000"/>
          <w:sz w:val="24"/>
          <w:szCs w:val="24"/>
          <w:lang w:eastAsia="es-ES"/>
        </w:rPr>
        <w:t>PROYECTOS DE EL</w:t>
      </w:r>
      <w:r w:rsidR="00B3630D">
        <w:rPr>
          <w:color w:val="000000"/>
          <w:sz w:val="24"/>
          <w:szCs w:val="24"/>
          <w:lang w:eastAsia="es-ES"/>
        </w:rPr>
        <w:t>ECTRIFICACION RURAL</w:t>
      </w:r>
    </w:p>
    <w:p w14:paraId="4730D0EC" w14:textId="77777777" w:rsidR="00082F35" w:rsidRDefault="00082F35" w:rsidP="005635CC">
      <w:pPr>
        <w:jc w:val="both"/>
        <w:rPr>
          <w:color w:val="000000"/>
          <w:sz w:val="24"/>
          <w:szCs w:val="24"/>
          <w:lang w:eastAsia="es-ES"/>
        </w:rPr>
      </w:pPr>
    </w:p>
    <w:p w14:paraId="7312423D" w14:textId="77777777" w:rsidR="00000470" w:rsidRDefault="00000470" w:rsidP="005635CC">
      <w:pPr>
        <w:jc w:val="both"/>
        <w:rPr>
          <w:color w:val="000000"/>
          <w:sz w:val="24"/>
          <w:szCs w:val="24"/>
          <w:lang w:eastAsia="es-ES"/>
        </w:rPr>
      </w:pPr>
    </w:p>
    <w:p w14:paraId="06D8B6CA" w14:textId="42E9168F" w:rsidR="00953289" w:rsidRDefault="00953289" w:rsidP="005635CC">
      <w:pPr>
        <w:jc w:val="both"/>
        <w:rPr>
          <w:color w:val="000000"/>
          <w:sz w:val="24"/>
          <w:szCs w:val="24"/>
          <w:lang w:eastAsia="es-ES"/>
        </w:rPr>
      </w:pPr>
      <w:r>
        <w:rPr>
          <w:color w:val="000000"/>
          <w:sz w:val="24"/>
          <w:szCs w:val="24"/>
          <w:lang w:eastAsia="es-ES"/>
        </w:rPr>
        <w:t>Antecedentes</w:t>
      </w:r>
    </w:p>
    <w:p w14:paraId="15C2440C" w14:textId="77777777" w:rsidR="00953289" w:rsidRDefault="00953289" w:rsidP="005635CC">
      <w:pPr>
        <w:jc w:val="both"/>
        <w:rPr>
          <w:color w:val="000000"/>
          <w:sz w:val="24"/>
          <w:szCs w:val="24"/>
          <w:lang w:eastAsia="es-ES"/>
        </w:rPr>
      </w:pPr>
    </w:p>
    <w:p w14:paraId="447D2F83" w14:textId="35173780" w:rsidR="00082F35" w:rsidRDefault="002D2F06" w:rsidP="005635CC">
      <w:pPr>
        <w:jc w:val="both"/>
        <w:rPr>
          <w:color w:val="000000"/>
          <w:sz w:val="24"/>
          <w:szCs w:val="24"/>
          <w:lang w:eastAsia="es-ES"/>
        </w:rPr>
      </w:pPr>
      <w:r>
        <w:rPr>
          <w:color w:val="000000"/>
          <w:sz w:val="24"/>
          <w:szCs w:val="24"/>
          <w:lang w:eastAsia="es-ES"/>
        </w:rPr>
        <w:t>El Diagnóstico de los proyectos incluidos en el Programa de Electrificación Rur</w:t>
      </w:r>
      <w:r w:rsidR="002700A5">
        <w:rPr>
          <w:color w:val="000000"/>
          <w:sz w:val="24"/>
          <w:szCs w:val="24"/>
          <w:lang w:eastAsia="es-ES"/>
        </w:rPr>
        <w:t>al, ha determin</w:t>
      </w:r>
      <w:r>
        <w:rPr>
          <w:color w:val="000000"/>
          <w:sz w:val="24"/>
          <w:szCs w:val="24"/>
          <w:lang w:eastAsia="es-ES"/>
        </w:rPr>
        <w:t>ado las causas que han ocasionado el retraso en las conexiones, tomando en cuenta la realidad de cada Departamento</w:t>
      </w:r>
      <w:r w:rsidR="00953289">
        <w:rPr>
          <w:color w:val="000000"/>
          <w:sz w:val="24"/>
          <w:szCs w:val="24"/>
          <w:lang w:eastAsia="es-ES"/>
        </w:rPr>
        <w:t>,</w:t>
      </w:r>
      <w:r>
        <w:rPr>
          <w:color w:val="000000"/>
          <w:sz w:val="24"/>
          <w:szCs w:val="24"/>
          <w:lang w:eastAsia="es-ES"/>
        </w:rPr>
        <w:t xml:space="preserve"> y por lo tanto ha dado lugar a que se puedan hacer sugerencias para futuros proyectos </w:t>
      </w:r>
      <w:r w:rsidR="00953289">
        <w:rPr>
          <w:color w:val="000000"/>
          <w:sz w:val="24"/>
          <w:szCs w:val="24"/>
          <w:lang w:eastAsia="es-ES"/>
        </w:rPr>
        <w:t>definiendo</w:t>
      </w:r>
      <w:r>
        <w:rPr>
          <w:color w:val="000000"/>
          <w:sz w:val="24"/>
          <w:szCs w:val="24"/>
          <w:lang w:eastAsia="es-ES"/>
        </w:rPr>
        <w:t xml:space="preserve"> aspectos que </w:t>
      </w:r>
      <w:r w:rsidR="00953289">
        <w:rPr>
          <w:color w:val="000000"/>
          <w:sz w:val="24"/>
          <w:szCs w:val="24"/>
          <w:lang w:eastAsia="es-ES"/>
        </w:rPr>
        <w:t xml:space="preserve">aprendiendo de la experiencia, </w:t>
      </w:r>
      <w:r>
        <w:rPr>
          <w:color w:val="000000"/>
          <w:sz w:val="24"/>
          <w:szCs w:val="24"/>
          <w:lang w:eastAsia="es-ES"/>
        </w:rPr>
        <w:t>permitan mejorar a) el ritmo de conexiones acorde al de la construcción eléctrica en cada proyecto y b</w:t>
      </w:r>
      <w:r w:rsidR="009464F7">
        <w:rPr>
          <w:color w:val="000000"/>
          <w:sz w:val="24"/>
          <w:szCs w:val="24"/>
          <w:lang w:eastAsia="es-ES"/>
        </w:rPr>
        <w:t xml:space="preserve">) el uso productivo que se podría </w:t>
      </w:r>
      <w:r>
        <w:rPr>
          <w:color w:val="000000"/>
          <w:sz w:val="24"/>
          <w:szCs w:val="24"/>
          <w:lang w:eastAsia="es-ES"/>
        </w:rPr>
        <w:t>dar a la en</w:t>
      </w:r>
      <w:r w:rsidR="00953289">
        <w:rPr>
          <w:color w:val="000000"/>
          <w:sz w:val="24"/>
          <w:szCs w:val="24"/>
          <w:lang w:eastAsia="es-ES"/>
        </w:rPr>
        <w:t xml:space="preserve">ergía eléctrica para que </w:t>
      </w:r>
      <w:r w:rsidR="006F6C86">
        <w:rPr>
          <w:color w:val="000000"/>
          <w:sz w:val="24"/>
          <w:szCs w:val="24"/>
          <w:lang w:eastAsia="es-ES"/>
        </w:rPr>
        <w:t xml:space="preserve">1) las tarifas encuentren niveles accesibles para consumidores rurales, 2) </w:t>
      </w:r>
      <w:r>
        <w:rPr>
          <w:color w:val="000000"/>
          <w:sz w:val="24"/>
          <w:szCs w:val="24"/>
          <w:lang w:eastAsia="es-ES"/>
        </w:rPr>
        <w:t>los usuarios</w:t>
      </w:r>
      <w:r w:rsidR="00953289">
        <w:rPr>
          <w:color w:val="000000"/>
          <w:sz w:val="24"/>
          <w:szCs w:val="24"/>
          <w:lang w:eastAsia="es-ES"/>
        </w:rPr>
        <w:t xml:space="preserve"> puedan</w:t>
      </w:r>
      <w:r>
        <w:rPr>
          <w:color w:val="000000"/>
          <w:sz w:val="24"/>
          <w:szCs w:val="24"/>
          <w:lang w:eastAsia="es-ES"/>
        </w:rPr>
        <w:t xml:space="preserve"> pagar su consumo </w:t>
      </w:r>
      <w:r w:rsidR="006F6C86">
        <w:rPr>
          <w:color w:val="000000"/>
          <w:sz w:val="24"/>
          <w:szCs w:val="24"/>
          <w:lang w:eastAsia="es-ES"/>
        </w:rPr>
        <w:t>de electricidad sin afectar seriamente su economía</w:t>
      </w:r>
      <w:r>
        <w:rPr>
          <w:color w:val="000000"/>
          <w:sz w:val="24"/>
          <w:szCs w:val="24"/>
          <w:lang w:eastAsia="es-ES"/>
        </w:rPr>
        <w:t xml:space="preserve"> y </w:t>
      </w:r>
      <w:r w:rsidR="006F6C86">
        <w:rPr>
          <w:color w:val="000000"/>
          <w:sz w:val="24"/>
          <w:szCs w:val="24"/>
          <w:lang w:eastAsia="es-ES"/>
        </w:rPr>
        <w:t xml:space="preserve">3) se pueda </w:t>
      </w:r>
      <w:r>
        <w:rPr>
          <w:color w:val="000000"/>
          <w:sz w:val="24"/>
          <w:szCs w:val="24"/>
          <w:lang w:eastAsia="es-ES"/>
        </w:rPr>
        <w:t>al mismo tiempo, aportar a la mecanización e industrialización del área rural de Bolivia, contribuyendo de esa manera a superar el atraso del país.</w:t>
      </w:r>
      <w:r w:rsidR="00953289">
        <w:rPr>
          <w:color w:val="000000"/>
          <w:sz w:val="24"/>
          <w:szCs w:val="24"/>
          <w:lang w:eastAsia="es-ES"/>
        </w:rPr>
        <w:t xml:space="preserve"> Tomando en cuenta estas consideraciones </w:t>
      </w:r>
      <w:r w:rsidR="001517B7">
        <w:rPr>
          <w:color w:val="000000"/>
          <w:sz w:val="24"/>
          <w:szCs w:val="24"/>
          <w:lang w:eastAsia="es-ES"/>
        </w:rPr>
        <w:t xml:space="preserve">y las opiniones de los participantes en el Taller de presentación del mencionado Diagnóstico, </w:t>
      </w:r>
      <w:r w:rsidR="00953289">
        <w:rPr>
          <w:color w:val="000000"/>
          <w:sz w:val="24"/>
          <w:szCs w:val="24"/>
          <w:lang w:eastAsia="es-ES"/>
        </w:rPr>
        <w:t>detallamos a continuación esas sugerencias.</w:t>
      </w:r>
    </w:p>
    <w:p w14:paraId="14ACB64C" w14:textId="77777777" w:rsidR="00DF1CB2" w:rsidRDefault="00DF1CB2" w:rsidP="005635CC">
      <w:pPr>
        <w:jc w:val="both"/>
        <w:rPr>
          <w:color w:val="000000"/>
          <w:sz w:val="24"/>
          <w:szCs w:val="24"/>
          <w:lang w:eastAsia="es-ES"/>
        </w:rPr>
      </w:pPr>
    </w:p>
    <w:p w14:paraId="40DA3EAD" w14:textId="0FA34E1D" w:rsidR="00DF1CB2" w:rsidRDefault="00DF1CB2" w:rsidP="005635CC">
      <w:pPr>
        <w:jc w:val="both"/>
        <w:rPr>
          <w:color w:val="000000"/>
          <w:sz w:val="24"/>
          <w:szCs w:val="24"/>
          <w:lang w:eastAsia="es-ES"/>
        </w:rPr>
      </w:pPr>
      <w:r>
        <w:rPr>
          <w:color w:val="000000"/>
          <w:sz w:val="24"/>
          <w:szCs w:val="24"/>
          <w:lang w:eastAsia="es-ES"/>
        </w:rPr>
        <w:t>Acciones</w:t>
      </w:r>
    </w:p>
    <w:p w14:paraId="1D8EABBB" w14:textId="77777777" w:rsidR="00953289" w:rsidRDefault="00953289" w:rsidP="005635CC">
      <w:pPr>
        <w:jc w:val="both"/>
        <w:rPr>
          <w:color w:val="000000"/>
          <w:sz w:val="24"/>
          <w:szCs w:val="24"/>
          <w:lang w:eastAsia="es-ES"/>
        </w:rPr>
      </w:pPr>
    </w:p>
    <w:p w14:paraId="4C8D8E98" w14:textId="7A7E4BFB" w:rsidR="006F6C86" w:rsidRDefault="006F6C86" w:rsidP="001517B7">
      <w:pPr>
        <w:pStyle w:val="ListParagraph"/>
        <w:numPr>
          <w:ilvl w:val="0"/>
          <w:numId w:val="15"/>
        </w:numPr>
        <w:jc w:val="both"/>
        <w:rPr>
          <w:color w:val="000000"/>
          <w:sz w:val="24"/>
          <w:szCs w:val="24"/>
          <w:lang w:eastAsia="es-ES"/>
        </w:rPr>
      </w:pPr>
      <w:r>
        <w:rPr>
          <w:color w:val="000000"/>
          <w:sz w:val="24"/>
          <w:szCs w:val="24"/>
          <w:lang w:eastAsia="es-ES"/>
        </w:rPr>
        <w:t>Todos los Estudios de Factibilidad de proyectos de electrificación rural que tienen financiamiento estatal en cualquier porcentaje, deberían elaborarse obligadamente con base a</w:t>
      </w:r>
      <w:r w:rsidR="001517B7">
        <w:rPr>
          <w:color w:val="000000"/>
          <w:sz w:val="24"/>
          <w:szCs w:val="24"/>
          <w:lang w:eastAsia="es-ES"/>
        </w:rPr>
        <w:t>l Manual de Elaboración y Evaluación de Proyectos financiado por el PER</w:t>
      </w:r>
      <w:r w:rsidR="005568AD">
        <w:rPr>
          <w:color w:val="000000"/>
          <w:sz w:val="24"/>
          <w:szCs w:val="24"/>
          <w:lang w:eastAsia="es-ES"/>
        </w:rPr>
        <w:t>, para lo cual el VMEEA debería preparar y hacer aprobar una Resolución Ministerial que establezca dicha obligatoriedad</w:t>
      </w:r>
      <w:r w:rsidR="001517B7">
        <w:rPr>
          <w:color w:val="000000"/>
          <w:sz w:val="24"/>
          <w:szCs w:val="24"/>
          <w:lang w:eastAsia="es-ES"/>
        </w:rPr>
        <w:t xml:space="preserve"> </w:t>
      </w:r>
    </w:p>
    <w:p w14:paraId="0B24D476" w14:textId="6E89C882" w:rsidR="00D369E3" w:rsidRDefault="00D369E3" w:rsidP="001517B7">
      <w:pPr>
        <w:pStyle w:val="ListParagraph"/>
        <w:numPr>
          <w:ilvl w:val="0"/>
          <w:numId w:val="15"/>
        </w:numPr>
        <w:jc w:val="both"/>
        <w:rPr>
          <w:color w:val="000000"/>
          <w:sz w:val="24"/>
          <w:szCs w:val="24"/>
          <w:lang w:eastAsia="es-ES"/>
        </w:rPr>
      </w:pPr>
      <w:r>
        <w:rPr>
          <w:color w:val="000000"/>
          <w:sz w:val="24"/>
          <w:szCs w:val="24"/>
          <w:lang w:eastAsia="es-ES"/>
        </w:rPr>
        <w:t xml:space="preserve">El VMEEA deberá </w:t>
      </w:r>
      <w:r w:rsidR="0040534D">
        <w:rPr>
          <w:color w:val="000000"/>
          <w:sz w:val="24"/>
          <w:szCs w:val="24"/>
          <w:lang w:eastAsia="es-ES"/>
        </w:rPr>
        <w:t xml:space="preserve">impartir periódicamente cursos de capacitación a consultores, sobre el Manual de Elaboración y Evaluación de Proyectos mencionado, para luego </w:t>
      </w:r>
      <w:r w:rsidR="00813357">
        <w:rPr>
          <w:color w:val="000000"/>
          <w:sz w:val="24"/>
          <w:szCs w:val="24"/>
          <w:lang w:eastAsia="es-ES"/>
        </w:rPr>
        <w:t>constituir un listado de</w:t>
      </w:r>
      <w:r>
        <w:rPr>
          <w:color w:val="000000"/>
          <w:sz w:val="24"/>
          <w:szCs w:val="24"/>
          <w:lang w:eastAsia="es-ES"/>
        </w:rPr>
        <w:t xml:space="preserve"> consultores habilitados para preparar proyectos de electrificación rural, previa</w:t>
      </w:r>
      <w:r w:rsidR="0040534D">
        <w:rPr>
          <w:color w:val="000000"/>
          <w:sz w:val="24"/>
          <w:szCs w:val="24"/>
          <w:lang w:eastAsia="es-ES"/>
        </w:rPr>
        <w:t xml:space="preserve"> evaluación de los mismos, como una manera de </w:t>
      </w:r>
      <w:r>
        <w:rPr>
          <w:color w:val="000000"/>
          <w:sz w:val="24"/>
          <w:szCs w:val="24"/>
          <w:lang w:eastAsia="es-ES"/>
        </w:rPr>
        <w:t>asegurar que los proyectos sean elaborados</w:t>
      </w:r>
      <w:r w:rsidR="0040534D">
        <w:rPr>
          <w:color w:val="000000"/>
          <w:sz w:val="24"/>
          <w:szCs w:val="24"/>
          <w:lang w:eastAsia="es-ES"/>
        </w:rPr>
        <w:t xml:space="preserve"> con base a dicho</w:t>
      </w:r>
      <w:r>
        <w:rPr>
          <w:color w:val="000000"/>
          <w:sz w:val="24"/>
          <w:szCs w:val="24"/>
          <w:lang w:eastAsia="es-ES"/>
        </w:rPr>
        <w:t xml:space="preserve"> Manu</w:t>
      </w:r>
      <w:r w:rsidR="0040534D">
        <w:rPr>
          <w:color w:val="000000"/>
          <w:sz w:val="24"/>
          <w:szCs w:val="24"/>
          <w:lang w:eastAsia="es-ES"/>
        </w:rPr>
        <w:t>al</w:t>
      </w:r>
      <w:r>
        <w:rPr>
          <w:color w:val="000000"/>
          <w:sz w:val="24"/>
          <w:szCs w:val="24"/>
          <w:lang w:eastAsia="es-ES"/>
        </w:rPr>
        <w:t xml:space="preserve"> </w:t>
      </w:r>
      <w:r w:rsidR="0040534D">
        <w:rPr>
          <w:color w:val="000000"/>
          <w:sz w:val="24"/>
          <w:szCs w:val="24"/>
          <w:lang w:eastAsia="es-ES"/>
        </w:rPr>
        <w:t>y que tengan un nivel de elaboración</w:t>
      </w:r>
      <w:r>
        <w:rPr>
          <w:color w:val="000000"/>
          <w:sz w:val="24"/>
          <w:szCs w:val="24"/>
          <w:lang w:eastAsia="es-ES"/>
        </w:rPr>
        <w:t xml:space="preserve"> que garantice su buena ejecución.</w:t>
      </w:r>
    </w:p>
    <w:p w14:paraId="72A480AA" w14:textId="77777777" w:rsidR="00837905" w:rsidRDefault="00837905" w:rsidP="00837905">
      <w:pPr>
        <w:pStyle w:val="ListParagraph"/>
        <w:ind w:left="360"/>
        <w:jc w:val="both"/>
        <w:rPr>
          <w:color w:val="000000"/>
          <w:sz w:val="24"/>
          <w:szCs w:val="24"/>
          <w:lang w:eastAsia="es-ES"/>
        </w:rPr>
      </w:pPr>
    </w:p>
    <w:p w14:paraId="6BD43AE4" w14:textId="070F6AD5" w:rsidR="000B4F8F" w:rsidRPr="006F6C86" w:rsidRDefault="00953289" w:rsidP="006F6C86">
      <w:pPr>
        <w:pStyle w:val="ListParagraph"/>
        <w:numPr>
          <w:ilvl w:val="0"/>
          <w:numId w:val="15"/>
        </w:numPr>
        <w:jc w:val="both"/>
        <w:rPr>
          <w:color w:val="000000"/>
          <w:sz w:val="24"/>
          <w:szCs w:val="24"/>
          <w:lang w:eastAsia="es-ES"/>
        </w:rPr>
      </w:pPr>
      <w:r w:rsidRPr="006F6C86">
        <w:rPr>
          <w:color w:val="000000"/>
          <w:sz w:val="24"/>
          <w:szCs w:val="24"/>
          <w:lang w:eastAsia="es-ES"/>
        </w:rPr>
        <w:t xml:space="preserve">Una vez que se han elaborado los </w:t>
      </w:r>
      <w:r w:rsidR="000B4F8F" w:rsidRPr="006F6C86">
        <w:rPr>
          <w:color w:val="000000"/>
          <w:sz w:val="24"/>
          <w:szCs w:val="24"/>
          <w:lang w:eastAsia="es-ES"/>
        </w:rPr>
        <w:t xml:space="preserve">estudios de factibilidad de los </w:t>
      </w:r>
      <w:r w:rsidRPr="006F6C86">
        <w:rPr>
          <w:color w:val="000000"/>
          <w:sz w:val="24"/>
          <w:szCs w:val="24"/>
          <w:lang w:eastAsia="es-ES"/>
        </w:rPr>
        <w:t>proyectos</w:t>
      </w:r>
      <w:r w:rsidR="000B4F8F" w:rsidRPr="006F6C86">
        <w:rPr>
          <w:color w:val="000000"/>
          <w:sz w:val="24"/>
          <w:szCs w:val="24"/>
          <w:lang w:eastAsia="es-ES"/>
        </w:rPr>
        <w:t>,</w:t>
      </w:r>
      <w:r w:rsidR="001517B7">
        <w:rPr>
          <w:color w:val="000000"/>
          <w:sz w:val="24"/>
          <w:szCs w:val="24"/>
          <w:lang w:eastAsia="es-ES"/>
        </w:rPr>
        <w:t xml:space="preserve"> </w:t>
      </w:r>
      <w:r w:rsidR="000B4F8F" w:rsidRPr="006F6C86">
        <w:rPr>
          <w:color w:val="000000"/>
          <w:sz w:val="24"/>
          <w:szCs w:val="24"/>
          <w:lang w:eastAsia="es-ES"/>
        </w:rPr>
        <w:t xml:space="preserve">establecer </w:t>
      </w:r>
      <w:r w:rsidR="0019131E">
        <w:rPr>
          <w:color w:val="000000"/>
          <w:sz w:val="24"/>
          <w:szCs w:val="24"/>
          <w:lang w:eastAsia="es-ES"/>
        </w:rPr>
        <w:t xml:space="preserve">en ellos mismos </w:t>
      </w:r>
      <w:r w:rsidR="000B4F8F" w:rsidRPr="006F6C86">
        <w:rPr>
          <w:color w:val="000000"/>
          <w:sz w:val="24"/>
          <w:szCs w:val="24"/>
          <w:lang w:eastAsia="es-ES"/>
        </w:rPr>
        <w:t>cuál</w:t>
      </w:r>
      <w:r w:rsidRPr="006F6C86">
        <w:rPr>
          <w:color w:val="000000"/>
          <w:sz w:val="24"/>
          <w:szCs w:val="24"/>
          <w:lang w:eastAsia="es-ES"/>
        </w:rPr>
        <w:t xml:space="preserve"> </w:t>
      </w:r>
      <w:r w:rsidR="001517B7">
        <w:rPr>
          <w:color w:val="000000"/>
          <w:sz w:val="24"/>
          <w:szCs w:val="24"/>
          <w:lang w:eastAsia="es-ES"/>
        </w:rPr>
        <w:t>operadora eléctrica</w:t>
      </w:r>
      <w:r w:rsidRPr="006F6C86">
        <w:rPr>
          <w:color w:val="000000"/>
          <w:sz w:val="24"/>
          <w:szCs w:val="24"/>
          <w:lang w:eastAsia="es-ES"/>
        </w:rPr>
        <w:t xml:space="preserve"> se hará cargo de la operación y mantenimiento de</w:t>
      </w:r>
      <w:r w:rsidR="001517B7">
        <w:rPr>
          <w:color w:val="000000"/>
          <w:sz w:val="24"/>
          <w:szCs w:val="24"/>
          <w:lang w:eastAsia="es-ES"/>
        </w:rPr>
        <w:t xml:space="preserve"> </w:t>
      </w:r>
      <w:r w:rsidRPr="006F6C86">
        <w:rPr>
          <w:color w:val="000000"/>
          <w:sz w:val="24"/>
          <w:szCs w:val="24"/>
          <w:lang w:eastAsia="es-ES"/>
        </w:rPr>
        <w:t>l</w:t>
      </w:r>
      <w:r w:rsidR="001517B7">
        <w:rPr>
          <w:color w:val="000000"/>
          <w:sz w:val="24"/>
          <w:szCs w:val="24"/>
          <w:lang w:eastAsia="es-ES"/>
        </w:rPr>
        <w:t>os proyectos</w:t>
      </w:r>
      <w:r w:rsidR="00837905">
        <w:rPr>
          <w:color w:val="000000"/>
          <w:sz w:val="24"/>
          <w:szCs w:val="24"/>
          <w:lang w:eastAsia="es-ES"/>
        </w:rPr>
        <w:t>,</w:t>
      </w:r>
      <w:r w:rsidRPr="006F6C86">
        <w:rPr>
          <w:color w:val="000000"/>
          <w:sz w:val="24"/>
          <w:szCs w:val="24"/>
          <w:lang w:eastAsia="es-ES"/>
        </w:rPr>
        <w:t xml:space="preserve"> y en caso de que sea más de una</w:t>
      </w:r>
      <w:r w:rsidR="000B4F8F" w:rsidRPr="006F6C86">
        <w:rPr>
          <w:color w:val="000000"/>
          <w:sz w:val="24"/>
          <w:szCs w:val="24"/>
          <w:lang w:eastAsia="es-ES"/>
        </w:rPr>
        <w:t xml:space="preserve">, </w:t>
      </w:r>
      <w:r w:rsidRPr="006F6C86">
        <w:rPr>
          <w:color w:val="000000"/>
          <w:sz w:val="24"/>
          <w:szCs w:val="24"/>
          <w:lang w:eastAsia="es-ES"/>
        </w:rPr>
        <w:t xml:space="preserve">como </w:t>
      </w:r>
      <w:r w:rsidR="00837905">
        <w:rPr>
          <w:color w:val="000000"/>
          <w:sz w:val="24"/>
          <w:szCs w:val="24"/>
          <w:lang w:eastAsia="es-ES"/>
        </w:rPr>
        <w:t>ocurrió con</w:t>
      </w:r>
      <w:r w:rsidRPr="006F6C86">
        <w:rPr>
          <w:color w:val="000000"/>
          <w:sz w:val="24"/>
          <w:szCs w:val="24"/>
          <w:lang w:eastAsia="es-ES"/>
        </w:rPr>
        <w:t xml:space="preserve"> los proyectos del PER en Oruro, definir</w:t>
      </w:r>
      <w:r w:rsidR="000B4F8F" w:rsidRPr="006F6C86">
        <w:rPr>
          <w:color w:val="000000"/>
          <w:sz w:val="24"/>
          <w:szCs w:val="24"/>
          <w:lang w:eastAsia="es-ES"/>
        </w:rPr>
        <w:t xml:space="preserve"> con precisión las áreas que corresponderán a cada una de las empresas.</w:t>
      </w:r>
      <w:r w:rsidR="00837905">
        <w:rPr>
          <w:color w:val="000000"/>
          <w:sz w:val="24"/>
          <w:szCs w:val="24"/>
          <w:lang w:eastAsia="es-ES"/>
        </w:rPr>
        <w:t xml:space="preserve"> Es decir, que esta información sea clara desde un inicio del proyecto.</w:t>
      </w:r>
    </w:p>
    <w:p w14:paraId="6AF6D047" w14:textId="77777777" w:rsidR="00BC169A" w:rsidRPr="006F6C86" w:rsidRDefault="00BC169A" w:rsidP="006F6C86">
      <w:pPr>
        <w:jc w:val="both"/>
        <w:rPr>
          <w:color w:val="000000"/>
          <w:sz w:val="24"/>
          <w:szCs w:val="24"/>
          <w:lang w:eastAsia="es-ES"/>
        </w:rPr>
      </w:pPr>
    </w:p>
    <w:p w14:paraId="5370D2CF" w14:textId="5CE4CFB3" w:rsidR="009440D0" w:rsidRDefault="00566ACB" w:rsidP="00BC554E">
      <w:pPr>
        <w:ind w:left="360"/>
        <w:jc w:val="both"/>
        <w:rPr>
          <w:color w:val="000000"/>
          <w:sz w:val="24"/>
          <w:szCs w:val="24"/>
          <w:lang w:eastAsia="es-ES"/>
        </w:rPr>
      </w:pPr>
      <w:r w:rsidRPr="00795A2A">
        <w:rPr>
          <w:color w:val="000000"/>
          <w:sz w:val="24"/>
          <w:szCs w:val="24"/>
          <w:lang w:eastAsia="es-ES"/>
        </w:rPr>
        <w:t>Se deberá coordinar</w:t>
      </w:r>
      <w:r w:rsidR="002776BF" w:rsidRPr="00795A2A">
        <w:rPr>
          <w:color w:val="000000"/>
          <w:sz w:val="24"/>
          <w:szCs w:val="24"/>
          <w:lang w:eastAsia="es-ES"/>
        </w:rPr>
        <w:t xml:space="preserve"> con las </w:t>
      </w:r>
      <w:r w:rsidRPr="00795A2A">
        <w:rPr>
          <w:color w:val="000000"/>
          <w:sz w:val="24"/>
          <w:szCs w:val="24"/>
          <w:lang w:eastAsia="es-ES"/>
        </w:rPr>
        <w:t>operadoras eléctricas</w:t>
      </w:r>
      <w:r w:rsidR="002776BF" w:rsidRPr="00795A2A">
        <w:rPr>
          <w:color w:val="000000"/>
          <w:sz w:val="24"/>
          <w:szCs w:val="24"/>
          <w:lang w:eastAsia="es-ES"/>
        </w:rPr>
        <w:t xml:space="preserve"> que se harán cargo de la operación y mante</w:t>
      </w:r>
      <w:r w:rsidRPr="00795A2A">
        <w:rPr>
          <w:color w:val="000000"/>
          <w:sz w:val="24"/>
          <w:szCs w:val="24"/>
          <w:lang w:eastAsia="es-ES"/>
        </w:rPr>
        <w:t xml:space="preserve">nimiento de los proyectos, </w:t>
      </w:r>
      <w:r w:rsidR="000D3CEF" w:rsidRPr="00795A2A">
        <w:rPr>
          <w:color w:val="000000"/>
          <w:sz w:val="24"/>
          <w:szCs w:val="24"/>
          <w:lang w:eastAsia="es-ES"/>
        </w:rPr>
        <w:t>1</w:t>
      </w:r>
      <w:r w:rsidRPr="00795A2A">
        <w:rPr>
          <w:color w:val="000000"/>
          <w:sz w:val="24"/>
          <w:szCs w:val="24"/>
          <w:lang w:eastAsia="es-ES"/>
        </w:rPr>
        <w:t xml:space="preserve">) </w:t>
      </w:r>
      <w:r w:rsidR="002776BF" w:rsidRPr="00795A2A">
        <w:rPr>
          <w:color w:val="000000"/>
          <w:sz w:val="24"/>
          <w:szCs w:val="24"/>
          <w:lang w:eastAsia="es-ES"/>
        </w:rPr>
        <w:t xml:space="preserve">la participación de la </w:t>
      </w:r>
      <w:r w:rsidRPr="00795A2A">
        <w:rPr>
          <w:color w:val="000000"/>
          <w:sz w:val="24"/>
          <w:szCs w:val="24"/>
          <w:lang w:eastAsia="es-ES"/>
        </w:rPr>
        <w:t>operadora eléctrica</w:t>
      </w:r>
      <w:r w:rsidR="002776BF" w:rsidRPr="00795A2A">
        <w:rPr>
          <w:color w:val="000000"/>
          <w:sz w:val="24"/>
          <w:szCs w:val="24"/>
          <w:lang w:eastAsia="es-ES"/>
        </w:rPr>
        <w:t xml:space="preserve"> en todas las etapas</w:t>
      </w:r>
      <w:r w:rsidRPr="00795A2A">
        <w:rPr>
          <w:color w:val="000000"/>
          <w:sz w:val="24"/>
          <w:szCs w:val="24"/>
          <w:lang w:eastAsia="es-ES"/>
        </w:rPr>
        <w:t xml:space="preserve"> del proyecto</w:t>
      </w:r>
      <w:r w:rsidR="002776BF" w:rsidRPr="00795A2A">
        <w:rPr>
          <w:color w:val="000000"/>
          <w:sz w:val="24"/>
          <w:szCs w:val="24"/>
          <w:lang w:eastAsia="es-ES"/>
        </w:rPr>
        <w:t xml:space="preserve">: diseño, ejecución </w:t>
      </w:r>
      <w:r w:rsidR="004A20B4" w:rsidRPr="00795A2A">
        <w:rPr>
          <w:color w:val="000000"/>
          <w:sz w:val="24"/>
          <w:szCs w:val="24"/>
          <w:lang w:eastAsia="es-ES"/>
        </w:rPr>
        <w:t>y operación</w:t>
      </w:r>
      <w:r w:rsidR="002776BF" w:rsidRPr="00795A2A">
        <w:rPr>
          <w:color w:val="000000"/>
          <w:sz w:val="24"/>
          <w:szCs w:val="24"/>
          <w:lang w:eastAsia="es-ES"/>
        </w:rPr>
        <w:t xml:space="preserve"> </w:t>
      </w:r>
      <w:r w:rsidR="004A20B4" w:rsidRPr="00795A2A">
        <w:rPr>
          <w:color w:val="000000"/>
          <w:sz w:val="24"/>
          <w:szCs w:val="24"/>
          <w:lang w:eastAsia="es-ES"/>
        </w:rPr>
        <w:t>de las redes eléctricas incluidas las conexiones</w:t>
      </w:r>
      <w:r w:rsidR="000D3CEF" w:rsidRPr="00795A2A">
        <w:rPr>
          <w:color w:val="000000"/>
          <w:sz w:val="24"/>
          <w:szCs w:val="24"/>
          <w:lang w:eastAsia="es-ES"/>
        </w:rPr>
        <w:t xml:space="preserve"> y 2) las normas de construcción que serán utilizadas en los proyectos a ejecutarse</w:t>
      </w:r>
      <w:r w:rsidR="00795A2A" w:rsidRPr="00795A2A">
        <w:rPr>
          <w:color w:val="000000"/>
          <w:sz w:val="24"/>
          <w:szCs w:val="24"/>
          <w:lang w:eastAsia="es-ES"/>
        </w:rPr>
        <w:t xml:space="preserve">, tomando como base lo establecido en el Manual </w:t>
      </w:r>
      <w:r w:rsidR="00795A2A">
        <w:rPr>
          <w:color w:val="000000"/>
          <w:sz w:val="24"/>
          <w:szCs w:val="24"/>
          <w:lang w:eastAsia="es-ES"/>
        </w:rPr>
        <w:t>de Elaboración y Evaluación de Proyectos financiado por el PER.</w:t>
      </w:r>
    </w:p>
    <w:p w14:paraId="3349FECB" w14:textId="77777777" w:rsidR="00583D39" w:rsidRPr="00583D39" w:rsidRDefault="00583D39" w:rsidP="00583D39">
      <w:pPr>
        <w:jc w:val="both"/>
        <w:rPr>
          <w:color w:val="000000"/>
          <w:sz w:val="24"/>
          <w:szCs w:val="24"/>
          <w:lang w:eastAsia="es-ES"/>
        </w:rPr>
      </w:pPr>
    </w:p>
    <w:p w14:paraId="5A99A58C" w14:textId="5D52A1A4" w:rsidR="009440D0" w:rsidRPr="002776BF" w:rsidRDefault="00062DE9" w:rsidP="002776BF">
      <w:pPr>
        <w:pStyle w:val="ListParagraph"/>
        <w:numPr>
          <w:ilvl w:val="0"/>
          <w:numId w:val="15"/>
        </w:numPr>
        <w:jc w:val="both"/>
        <w:rPr>
          <w:color w:val="000000"/>
          <w:sz w:val="24"/>
          <w:szCs w:val="24"/>
          <w:lang w:eastAsia="es-ES"/>
        </w:rPr>
      </w:pPr>
      <w:r>
        <w:rPr>
          <w:color w:val="000000"/>
          <w:sz w:val="24"/>
          <w:szCs w:val="24"/>
          <w:lang w:eastAsia="es-ES"/>
        </w:rPr>
        <w:lastRenderedPageBreak/>
        <w:t>Con la finalidad de contar con estudios</w:t>
      </w:r>
      <w:r w:rsidR="00583D39">
        <w:rPr>
          <w:color w:val="000000"/>
          <w:sz w:val="24"/>
          <w:szCs w:val="24"/>
          <w:lang w:eastAsia="es-ES"/>
        </w:rPr>
        <w:t xml:space="preserve"> que reflejen la realidad del nú</w:t>
      </w:r>
      <w:r>
        <w:rPr>
          <w:color w:val="000000"/>
          <w:sz w:val="24"/>
          <w:szCs w:val="24"/>
          <w:lang w:eastAsia="es-ES"/>
        </w:rPr>
        <w:t xml:space="preserve">mero potencial de beneficiarios, todos los proyectos de electrificación rural deberán contar con </w:t>
      </w:r>
      <w:r w:rsidR="005568AD">
        <w:rPr>
          <w:color w:val="000000"/>
          <w:sz w:val="24"/>
          <w:szCs w:val="24"/>
          <w:lang w:eastAsia="es-ES"/>
        </w:rPr>
        <w:t xml:space="preserve">información </w:t>
      </w:r>
      <w:proofErr w:type="spellStart"/>
      <w:r w:rsidR="005568AD">
        <w:rPr>
          <w:color w:val="000000"/>
          <w:sz w:val="24"/>
          <w:szCs w:val="24"/>
          <w:lang w:eastAsia="es-ES"/>
        </w:rPr>
        <w:t>georeferenciada</w:t>
      </w:r>
      <w:proofErr w:type="spellEnd"/>
      <w:r w:rsidR="005568AD">
        <w:rPr>
          <w:color w:val="000000"/>
          <w:sz w:val="24"/>
          <w:szCs w:val="24"/>
          <w:lang w:eastAsia="es-ES"/>
        </w:rPr>
        <w:t xml:space="preserve"> de las viviendas potenciales a se</w:t>
      </w:r>
      <w:r w:rsidR="001A3A23">
        <w:rPr>
          <w:color w:val="000000"/>
          <w:sz w:val="24"/>
          <w:szCs w:val="24"/>
          <w:lang w:eastAsia="es-ES"/>
        </w:rPr>
        <w:t>r beneficiadas, así</w:t>
      </w:r>
      <w:r w:rsidR="005568AD">
        <w:rPr>
          <w:color w:val="000000"/>
          <w:sz w:val="24"/>
          <w:szCs w:val="24"/>
          <w:lang w:eastAsia="es-ES"/>
        </w:rPr>
        <w:t xml:space="preserve"> como hojas de estacado con usuarios identificados</w:t>
      </w:r>
      <w:r>
        <w:rPr>
          <w:color w:val="000000"/>
          <w:sz w:val="24"/>
          <w:szCs w:val="24"/>
          <w:lang w:eastAsia="es-ES"/>
        </w:rPr>
        <w:t xml:space="preserve"> y sus listas respectivas</w:t>
      </w:r>
      <w:r w:rsidR="005568AD">
        <w:rPr>
          <w:color w:val="000000"/>
          <w:sz w:val="24"/>
          <w:szCs w:val="24"/>
          <w:lang w:eastAsia="es-ES"/>
        </w:rPr>
        <w:t>.</w:t>
      </w:r>
    </w:p>
    <w:p w14:paraId="674B3391" w14:textId="77777777" w:rsidR="002776BF" w:rsidRPr="00795A2A" w:rsidRDefault="002776BF" w:rsidP="002776BF">
      <w:pPr>
        <w:jc w:val="both"/>
        <w:rPr>
          <w:color w:val="000000"/>
          <w:sz w:val="24"/>
          <w:szCs w:val="24"/>
          <w:lang w:eastAsia="es-ES"/>
        </w:rPr>
      </w:pPr>
    </w:p>
    <w:p w14:paraId="32278CF5" w14:textId="29D3F533" w:rsidR="00F473E5" w:rsidRDefault="00F473E5" w:rsidP="000B4F8F">
      <w:pPr>
        <w:pStyle w:val="ListParagraph"/>
        <w:numPr>
          <w:ilvl w:val="0"/>
          <w:numId w:val="15"/>
        </w:numPr>
        <w:jc w:val="both"/>
        <w:rPr>
          <w:color w:val="000000"/>
          <w:sz w:val="24"/>
          <w:szCs w:val="24"/>
          <w:lang w:eastAsia="es-ES"/>
        </w:rPr>
      </w:pPr>
      <w:r>
        <w:rPr>
          <w:color w:val="000000"/>
          <w:sz w:val="24"/>
          <w:szCs w:val="24"/>
          <w:lang w:eastAsia="es-ES"/>
        </w:rPr>
        <w:t xml:space="preserve">Una vez concluidos los Estudios de Factibilidad una copia de los mismos debería ser entregada </w:t>
      </w:r>
      <w:r w:rsidR="005C6350">
        <w:rPr>
          <w:color w:val="000000"/>
          <w:sz w:val="24"/>
          <w:szCs w:val="24"/>
          <w:lang w:eastAsia="es-ES"/>
        </w:rPr>
        <w:t xml:space="preserve">al Gobierno Departamental para que lo incluya en su plan de desarrollo departamental, </w:t>
      </w:r>
      <w:r>
        <w:rPr>
          <w:color w:val="000000"/>
          <w:sz w:val="24"/>
          <w:szCs w:val="24"/>
          <w:lang w:eastAsia="es-ES"/>
        </w:rPr>
        <w:t xml:space="preserve">al VMEEA </w:t>
      </w:r>
      <w:r w:rsidR="009464F7">
        <w:rPr>
          <w:color w:val="000000"/>
          <w:sz w:val="24"/>
          <w:szCs w:val="24"/>
          <w:lang w:eastAsia="es-ES"/>
        </w:rPr>
        <w:t>para que este pueda incorporar e</w:t>
      </w:r>
      <w:r>
        <w:rPr>
          <w:color w:val="000000"/>
          <w:sz w:val="24"/>
          <w:szCs w:val="24"/>
          <w:lang w:eastAsia="es-ES"/>
        </w:rPr>
        <w:t>l proyecto en el plan nacional de e</w:t>
      </w:r>
      <w:r w:rsidR="00BC169A">
        <w:rPr>
          <w:color w:val="000000"/>
          <w:sz w:val="24"/>
          <w:szCs w:val="24"/>
          <w:lang w:eastAsia="es-ES"/>
        </w:rPr>
        <w:t>lectrificación rural y haga pública</w:t>
      </w:r>
      <w:r w:rsidR="00DF2873">
        <w:rPr>
          <w:color w:val="000000"/>
          <w:sz w:val="24"/>
          <w:szCs w:val="24"/>
          <w:lang w:eastAsia="es-ES"/>
        </w:rPr>
        <w:t xml:space="preserve"> la información del mismo</w:t>
      </w:r>
      <w:r w:rsidR="002776BF">
        <w:rPr>
          <w:color w:val="000000"/>
          <w:sz w:val="24"/>
          <w:szCs w:val="24"/>
          <w:lang w:eastAsia="es-ES"/>
        </w:rPr>
        <w:t xml:space="preserve"> </w:t>
      </w:r>
      <w:r w:rsidR="00CA1348">
        <w:rPr>
          <w:color w:val="000000"/>
          <w:sz w:val="24"/>
          <w:szCs w:val="24"/>
          <w:lang w:eastAsia="es-ES"/>
        </w:rPr>
        <w:t>(</w:t>
      </w:r>
      <w:r w:rsidR="002776BF">
        <w:rPr>
          <w:color w:val="000000"/>
          <w:sz w:val="24"/>
          <w:szCs w:val="24"/>
          <w:lang w:eastAsia="es-ES"/>
        </w:rPr>
        <w:t>así</w:t>
      </w:r>
      <w:r w:rsidR="00CA1348">
        <w:rPr>
          <w:color w:val="000000"/>
          <w:sz w:val="24"/>
          <w:szCs w:val="24"/>
          <w:lang w:eastAsia="es-ES"/>
        </w:rPr>
        <w:t xml:space="preserve"> todos los interesados en hacer proyectos de electrificación rural podrán tener conocimiento de lo que se está haciendo)</w:t>
      </w:r>
      <w:r w:rsidR="00DF2873">
        <w:rPr>
          <w:color w:val="000000"/>
          <w:sz w:val="24"/>
          <w:szCs w:val="24"/>
          <w:lang w:eastAsia="es-ES"/>
        </w:rPr>
        <w:t>,</w:t>
      </w:r>
      <w:r>
        <w:rPr>
          <w:color w:val="000000"/>
          <w:sz w:val="24"/>
          <w:szCs w:val="24"/>
          <w:lang w:eastAsia="es-ES"/>
        </w:rPr>
        <w:t xml:space="preserve"> otra copia a la AE para que tome en cuenta este proyecto en el crecimiento de la demanda y demás aspectos relacionados con el desarrollo del sect</w:t>
      </w:r>
      <w:r w:rsidR="00DF2873">
        <w:rPr>
          <w:color w:val="000000"/>
          <w:sz w:val="24"/>
          <w:szCs w:val="24"/>
          <w:lang w:eastAsia="es-ES"/>
        </w:rPr>
        <w:t>or energético y s</w:t>
      </w:r>
      <w:r w:rsidR="00837905">
        <w:rPr>
          <w:color w:val="000000"/>
          <w:sz w:val="24"/>
          <w:szCs w:val="24"/>
          <w:lang w:eastAsia="es-ES"/>
        </w:rPr>
        <w:t xml:space="preserve">u normatividad y una copia también </w:t>
      </w:r>
      <w:r w:rsidR="00DF2873">
        <w:rPr>
          <w:color w:val="000000"/>
          <w:sz w:val="24"/>
          <w:szCs w:val="24"/>
          <w:lang w:eastAsia="es-ES"/>
        </w:rPr>
        <w:t>a la(s) empresa(s) que se harán cargo de la operación y mantenimiento de los proyectos.</w:t>
      </w:r>
    </w:p>
    <w:p w14:paraId="43E39F58" w14:textId="77777777" w:rsidR="00795A2A" w:rsidRPr="00583D39" w:rsidRDefault="00795A2A" w:rsidP="00583D39">
      <w:pPr>
        <w:jc w:val="both"/>
        <w:rPr>
          <w:color w:val="000000"/>
          <w:sz w:val="24"/>
          <w:szCs w:val="24"/>
          <w:lang w:eastAsia="es-ES"/>
        </w:rPr>
      </w:pPr>
    </w:p>
    <w:p w14:paraId="27F6D8B0" w14:textId="25FFEA38" w:rsidR="00795A2A" w:rsidRDefault="00795A2A" w:rsidP="000B4F8F">
      <w:pPr>
        <w:pStyle w:val="ListParagraph"/>
        <w:numPr>
          <w:ilvl w:val="0"/>
          <w:numId w:val="15"/>
        </w:numPr>
        <w:jc w:val="both"/>
        <w:rPr>
          <w:color w:val="000000"/>
          <w:sz w:val="24"/>
          <w:szCs w:val="24"/>
          <w:lang w:eastAsia="es-ES"/>
        </w:rPr>
      </w:pPr>
      <w:r>
        <w:rPr>
          <w:color w:val="000000"/>
          <w:sz w:val="24"/>
          <w:szCs w:val="24"/>
          <w:lang w:eastAsia="es-ES"/>
        </w:rPr>
        <w:t xml:space="preserve">Toda vez que los proyectos de electrificación rural son elaborados por diversas instituciones como ser el VMEEA, las Gobernaciones Departamentales, Alcaldías, operadoras eléctricas y </w:t>
      </w:r>
      <w:r w:rsidR="001A3A23">
        <w:rPr>
          <w:color w:val="000000"/>
          <w:sz w:val="24"/>
          <w:szCs w:val="24"/>
          <w:lang w:eastAsia="es-ES"/>
        </w:rPr>
        <w:t>otros, será necesario realizar</w:t>
      </w:r>
      <w:r>
        <w:rPr>
          <w:color w:val="000000"/>
          <w:sz w:val="24"/>
          <w:szCs w:val="24"/>
          <w:lang w:eastAsia="es-ES"/>
        </w:rPr>
        <w:t xml:space="preserve"> reuniones entre todas las entidades involucradas, con la finalidad de </w:t>
      </w:r>
      <w:r w:rsidR="001A3A23">
        <w:rPr>
          <w:color w:val="000000"/>
          <w:sz w:val="24"/>
          <w:szCs w:val="24"/>
          <w:lang w:eastAsia="es-ES"/>
        </w:rPr>
        <w:t>tener</w:t>
      </w:r>
      <w:r>
        <w:rPr>
          <w:color w:val="000000"/>
          <w:sz w:val="24"/>
          <w:szCs w:val="24"/>
          <w:lang w:eastAsia="es-ES"/>
        </w:rPr>
        <w:t xml:space="preserve"> una planificación coordinada del crecimiento de la demanda</w:t>
      </w:r>
      <w:r w:rsidR="00785346">
        <w:rPr>
          <w:color w:val="000000"/>
          <w:sz w:val="24"/>
          <w:szCs w:val="24"/>
          <w:lang w:eastAsia="es-ES"/>
        </w:rPr>
        <w:t xml:space="preserve"> calculado por la operadora eléctrica y las necesidades de electrificación rural planteadas por las Gobernaciones Departamentales o las Alcaldías</w:t>
      </w:r>
      <w:r w:rsidR="00813357">
        <w:rPr>
          <w:color w:val="000000"/>
          <w:sz w:val="24"/>
          <w:szCs w:val="24"/>
          <w:lang w:eastAsia="es-ES"/>
        </w:rPr>
        <w:t xml:space="preserve"> u otras entidades que elaboraron los proyectos. Así también será necesario</w:t>
      </w:r>
      <w:r>
        <w:rPr>
          <w:color w:val="000000"/>
          <w:sz w:val="24"/>
          <w:szCs w:val="24"/>
          <w:lang w:eastAsia="es-ES"/>
        </w:rPr>
        <w:t xml:space="preserve"> verificar con la operadora eléctrica la factibilidad del proyecto tomando en cuenta la capacidad de la red eléctrica, la posibilidad cierta de instalación de acometidas por parte de la operadora eléctrica, etc.</w:t>
      </w:r>
      <w:r w:rsidR="009440D0">
        <w:rPr>
          <w:color w:val="000000"/>
          <w:sz w:val="24"/>
          <w:szCs w:val="24"/>
          <w:lang w:eastAsia="es-ES"/>
        </w:rPr>
        <w:t xml:space="preserve"> En estas mismas reuniones se debería elaborar una carpeta de proyectos a nivel departamental.</w:t>
      </w:r>
    </w:p>
    <w:p w14:paraId="33D08029" w14:textId="77777777" w:rsidR="005568AD" w:rsidRPr="00583D39" w:rsidRDefault="005568AD" w:rsidP="00583D39">
      <w:pPr>
        <w:jc w:val="both"/>
        <w:rPr>
          <w:color w:val="000000"/>
          <w:sz w:val="24"/>
          <w:szCs w:val="24"/>
          <w:lang w:eastAsia="es-ES"/>
        </w:rPr>
      </w:pPr>
    </w:p>
    <w:p w14:paraId="0B00ABEE" w14:textId="5F4AE92B" w:rsidR="005568AD" w:rsidRDefault="0040534D" w:rsidP="000B4F8F">
      <w:pPr>
        <w:pStyle w:val="ListParagraph"/>
        <w:numPr>
          <w:ilvl w:val="0"/>
          <w:numId w:val="15"/>
        </w:numPr>
        <w:jc w:val="both"/>
        <w:rPr>
          <w:color w:val="000000"/>
          <w:sz w:val="24"/>
          <w:szCs w:val="24"/>
          <w:lang w:eastAsia="es-ES"/>
        </w:rPr>
      </w:pPr>
      <w:r>
        <w:rPr>
          <w:color w:val="000000"/>
          <w:sz w:val="24"/>
          <w:szCs w:val="24"/>
          <w:lang w:eastAsia="es-ES"/>
        </w:rPr>
        <w:t>Con la finalidad de facilitar las conexiones a los beneficiarios, e</w:t>
      </w:r>
      <w:r w:rsidR="005568AD">
        <w:rPr>
          <w:color w:val="000000"/>
          <w:sz w:val="24"/>
          <w:szCs w:val="24"/>
          <w:lang w:eastAsia="es-ES"/>
        </w:rPr>
        <w:t xml:space="preserve">l VMEEA deberá analizar la posibilidad de que </w:t>
      </w:r>
      <w:r>
        <w:rPr>
          <w:color w:val="000000"/>
          <w:sz w:val="24"/>
          <w:szCs w:val="24"/>
          <w:lang w:eastAsia="es-ES"/>
        </w:rPr>
        <w:t>todos los proyectos de electrificación rural, incluyan como parte de su inversión los costos de materiales para acometidas, así como la mano de obra para la instalación de las mismas, en la medida en que la operadora eléctrica se limita a proveer únicamente el cable de acometida y el medidor para las conexiones.</w:t>
      </w:r>
    </w:p>
    <w:p w14:paraId="44BF6529" w14:textId="77777777" w:rsidR="001E3C89" w:rsidRPr="002776BF" w:rsidRDefault="001E3C89" w:rsidP="002776BF">
      <w:pPr>
        <w:jc w:val="both"/>
        <w:rPr>
          <w:color w:val="000000"/>
          <w:sz w:val="24"/>
          <w:szCs w:val="24"/>
          <w:lang w:eastAsia="es-ES"/>
        </w:rPr>
      </w:pPr>
    </w:p>
    <w:p w14:paraId="47E42E0B" w14:textId="60DC68A2" w:rsidR="000B4F8F" w:rsidRDefault="000B4F8F" w:rsidP="000B4F8F">
      <w:pPr>
        <w:pStyle w:val="ListParagraph"/>
        <w:numPr>
          <w:ilvl w:val="0"/>
          <w:numId w:val="15"/>
        </w:numPr>
        <w:jc w:val="both"/>
        <w:rPr>
          <w:color w:val="000000"/>
          <w:sz w:val="24"/>
          <w:szCs w:val="24"/>
          <w:lang w:eastAsia="es-ES"/>
        </w:rPr>
      </w:pPr>
      <w:r w:rsidRPr="000B4F8F">
        <w:rPr>
          <w:color w:val="000000"/>
          <w:sz w:val="24"/>
          <w:szCs w:val="24"/>
          <w:lang w:eastAsia="es-ES"/>
        </w:rPr>
        <w:t>Taller técnico previo a la licitación de construcción de las redes eléctricas de los proyectos.</w:t>
      </w:r>
    </w:p>
    <w:p w14:paraId="24C0FA9A" w14:textId="5D44BB60" w:rsidR="009E0342" w:rsidRPr="00F473E5" w:rsidRDefault="00F473E5" w:rsidP="009E0342">
      <w:pPr>
        <w:ind w:left="360"/>
        <w:jc w:val="both"/>
        <w:rPr>
          <w:color w:val="000000"/>
          <w:sz w:val="24"/>
          <w:szCs w:val="24"/>
          <w:lang w:eastAsia="es-ES"/>
        </w:rPr>
      </w:pPr>
      <w:r>
        <w:rPr>
          <w:color w:val="000000"/>
          <w:sz w:val="24"/>
          <w:szCs w:val="24"/>
          <w:lang w:eastAsia="es-ES"/>
        </w:rPr>
        <w:t xml:space="preserve">Una vez concluido el Estudio de Factibilidad y que todo está listo para licitar la construcción, </w:t>
      </w:r>
      <w:r w:rsidR="006F6C86">
        <w:rPr>
          <w:color w:val="000000"/>
          <w:sz w:val="24"/>
          <w:szCs w:val="24"/>
          <w:lang w:eastAsia="es-ES"/>
        </w:rPr>
        <w:t>y la supervisión de los proyectos</w:t>
      </w:r>
      <w:r w:rsidR="00BC169A">
        <w:rPr>
          <w:color w:val="000000"/>
          <w:sz w:val="24"/>
          <w:szCs w:val="24"/>
          <w:lang w:eastAsia="es-ES"/>
        </w:rPr>
        <w:t xml:space="preserve">, </w:t>
      </w:r>
      <w:r>
        <w:rPr>
          <w:color w:val="000000"/>
          <w:sz w:val="24"/>
          <w:szCs w:val="24"/>
          <w:lang w:eastAsia="es-ES"/>
        </w:rPr>
        <w:t>se debería h</w:t>
      </w:r>
      <w:r w:rsidR="00BC169A">
        <w:rPr>
          <w:color w:val="000000"/>
          <w:sz w:val="24"/>
          <w:szCs w:val="24"/>
          <w:lang w:eastAsia="es-ES"/>
        </w:rPr>
        <w:t xml:space="preserve">acer un Taller Técnico </w:t>
      </w:r>
      <w:r w:rsidR="00837905">
        <w:rPr>
          <w:color w:val="000000"/>
          <w:sz w:val="24"/>
          <w:szCs w:val="24"/>
          <w:lang w:eastAsia="es-ES"/>
        </w:rPr>
        <w:t>con la participación de:</w:t>
      </w:r>
      <w:r w:rsidR="00BC169A">
        <w:rPr>
          <w:color w:val="000000"/>
          <w:sz w:val="24"/>
          <w:szCs w:val="24"/>
          <w:lang w:eastAsia="es-ES"/>
        </w:rPr>
        <w:t xml:space="preserve"> </w:t>
      </w:r>
      <w:r w:rsidR="005C6350">
        <w:rPr>
          <w:color w:val="000000"/>
          <w:sz w:val="24"/>
          <w:szCs w:val="24"/>
          <w:lang w:eastAsia="es-ES"/>
        </w:rPr>
        <w:t xml:space="preserve">Gobierno Departamental, </w:t>
      </w:r>
      <w:r w:rsidR="00BC169A">
        <w:rPr>
          <w:color w:val="000000"/>
          <w:sz w:val="24"/>
          <w:szCs w:val="24"/>
          <w:lang w:eastAsia="es-ES"/>
        </w:rPr>
        <w:t xml:space="preserve">VMEEA, </w:t>
      </w:r>
      <w:r w:rsidR="00837905">
        <w:rPr>
          <w:color w:val="000000"/>
          <w:sz w:val="24"/>
          <w:szCs w:val="24"/>
          <w:lang w:eastAsia="es-ES"/>
        </w:rPr>
        <w:t>operadoras eléctricas</w:t>
      </w:r>
      <w:r w:rsidR="00BC169A">
        <w:rPr>
          <w:color w:val="000000"/>
          <w:sz w:val="24"/>
          <w:szCs w:val="24"/>
          <w:lang w:eastAsia="es-ES"/>
        </w:rPr>
        <w:t xml:space="preserve"> que se harán cargo de la operación y</w:t>
      </w:r>
      <w:r w:rsidR="006F6C86">
        <w:rPr>
          <w:color w:val="000000"/>
          <w:sz w:val="24"/>
          <w:szCs w:val="24"/>
          <w:lang w:eastAsia="es-ES"/>
        </w:rPr>
        <w:t xml:space="preserve"> mantenimiento de los proyectos y</w:t>
      </w:r>
      <w:r w:rsidR="00837905">
        <w:rPr>
          <w:color w:val="000000"/>
          <w:sz w:val="24"/>
          <w:szCs w:val="24"/>
          <w:lang w:eastAsia="es-ES"/>
        </w:rPr>
        <w:t xml:space="preserve"> </w:t>
      </w:r>
      <w:r w:rsidR="00BC169A">
        <w:rPr>
          <w:color w:val="000000"/>
          <w:sz w:val="24"/>
          <w:szCs w:val="24"/>
          <w:lang w:eastAsia="es-ES"/>
        </w:rPr>
        <w:t>empresas que participarán en la licitación de la construcción y</w:t>
      </w:r>
      <w:r w:rsidR="009E0342">
        <w:rPr>
          <w:color w:val="000000"/>
          <w:sz w:val="24"/>
          <w:szCs w:val="24"/>
          <w:lang w:eastAsia="es-ES"/>
        </w:rPr>
        <w:t xml:space="preserve"> de la supervisión, </w:t>
      </w:r>
      <w:r w:rsidR="00BC169A">
        <w:rPr>
          <w:color w:val="000000"/>
          <w:sz w:val="24"/>
          <w:szCs w:val="24"/>
          <w:lang w:eastAsia="es-ES"/>
        </w:rPr>
        <w:t>con la finali</w:t>
      </w:r>
      <w:r w:rsidR="00837905">
        <w:rPr>
          <w:color w:val="000000"/>
          <w:sz w:val="24"/>
          <w:szCs w:val="24"/>
          <w:lang w:eastAsia="es-ES"/>
        </w:rPr>
        <w:t xml:space="preserve">dad de informar con detalle, </w:t>
      </w:r>
      <w:r w:rsidR="00BC169A">
        <w:rPr>
          <w:color w:val="000000"/>
          <w:sz w:val="24"/>
          <w:szCs w:val="24"/>
          <w:lang w:eastAsia="es-ES"/>
        </w:rPr>
        <w:t>las normas de construcción que se utilizarán en los proyectos, que deberán ser de cumplimiento obligatorio para todos los que quieran ser parte de los mismos</w:t>
      </w:r>
      <w:r w:rsidR="006F6C86">
        <w:rPr>
          <w:color w:val="000000"/>
          <w:sz w:val="24"/>
          <w:szCs w:val="24"/>
          <w:lang w:eastAsia="es-ES"/>
        </w:rPr>
        <w:t>, ya sea como constructores o como supervisores</w:t>
      </w:r>
      <w:r w:rsidR="00BC169A">
        <w:rPr>
          <w:color w:val="000000"/>
          <w:sz w:val="24"/>
          <w:szCs w:val="24"/>
          <w:lang w:eastAsia="es-ES"/>
        </w:rPr>
        <w:t>.</w:t>
      </w:r>
      <w:r w:rsidR="00005B1C">
        <w:rPr>
          <w:color w:val="000000"/>
          <w:sz w:val="24"/>
          <w:szCs w:val="24"/>
          <w:lang w:eastAsia="es-ES"/>
        </w:rPr>
        <w:t xml:space="preserve"> Con esta acción se tendrá la garantía de una construcción de acuerdo a normas y por otra parte, la posibilidad de que mejore la supervisión de los proyectos, tanto en tiempo </w:t>
      </w:r>
      <w:r w:rsidR="0012146D">
        <w:rPr>
          <w:color w:val="000000"/>
          <w:sz w:val="24"/>
          <w:szCs w:val="24"/>
          <w:lang w:eastAsia="es-ES"/>
        </w:rPr>
        <w:t>como respecto a la</w:t>
      </w:r>
      <w:r w:rsidR="00005B1C">
        <w:rPr>
          <w:color w:val="000000"/>
          <w:sz w:val="24"/>
          <w:szCs w:val="24"/>
          <w:lang w:eastAsia="es-ES"/>
        </w:rPr>
        <w:t xml:space="preserve"> calidad de </w:t>
      </w:r>
      <w:r w:rsidR="0012146D">
        <w:rPr>
          <w:color w:val="000000"/>
          <w:sz w:val="24"/>
          <w:szCs w:val="24"/>
          <w:lang w:eastAsia="es-ES"/>
        </w:rPr>
        <w:t xml:space="preserve">la </w:t>
      </w:r>
      <w:r w:rsidR="00005B1C">
        <w:rPr>
          <w:color w:val="000000"/>
          <w:sz w:val="24"/>
          <w:szCs w:val="24"/>
          <w:lang w:eastAsia="es-ES"/>
        </w:rPr>
        <w:t>construcción.</w:t>
      </w:r>
    </w:p>
    <w:p w14:paraId="64DD06FD" w14:textId="381ED883" w:rsidR="00F473E5" w:rsidRDefault="00F473E5" w:rsidP="00F473E5">
      <w:pPr>
        <w:pStyle w:val="ListParagraph"/>
        <w:ind w:left="360"/>
        <w:jc w:val="both"/>
        <w:rPr>
          <w:color w:val="000000"/>
          <w:sz w:val="24"/>
          <w:szCs w:val="24"/>
          <w:lang w:eastAsia="es-ES"/>
        </w:rPr>
      </w:pPr>
    </w:p>
    <w:p w14:paraId="2B4F7F14" w14:textId="39DA68F8" w:rsidR="009E0342" w:rsidRDefault="009E0342" w:rsidP="000B4F8F">
      <w:pPr>
        <w:pStyle w:val="ListParagraph"/>
        <w:numPr>
          <w:ilvl w:val="0"/>
          <w:numId w:val="15"/>
        </w:numPr>
        <w:jc w:val="both"/>
        <w:rPr>
          <w:color w:val="000000"/>
          <w:sz w:val="24"/>
          <w:szCs w:val="24"/>
          <w:lang w:eastAsia="es-ES"/>
        </w:rPr>
      </w:pPr>
      <w:r>
        <w:rPr>
          <w:color w:val="000000"/>
          <w:sz w:val="24"/>
          <w:szCs w:val="24"/>
          <w:lang w:eastAsia="es-ES"/>
        </w:rPr>
        <w:lastRenderedPageBreak/>
        <w:t xml:space="preserve">Se deberá acordar entre todos los participantes de los proyectos que el procedimiento </w:t>
      </w:r>
      <w:r w:rsidR="006F6C86">
        <w:rPr>
          <w:color w:val="000000"/>
          <w:sz w:val="24"/>
          <w:szCs w:val="24"/>
          <w:lang w:eastAsia="es-ES"/>
        </w:rPr>
        <w:t xml:space="preserve">para la ejecución de los mismos </w:t>
      </w:r>
      <w:r>
        <w:rPr>
          <w:color w:val="000000"/>
          <w:sz w:val="24"/>
          <w:szCs w:val="24"/>
          <w:lang w:eastAsia="es-ES"/>
        </w:rPr>
        <w:t>es que se vayan instalando</w:t>
      </w:r>
      <w:r w:rsidR="00B33297">
        <w:rPr>
          <w:color w:val="000000"/>
          <w:sz w:val="24"/>
          <w:szCs w:val="24"/>
          <w:lang w:eastAsia="es-ES"/>
        </w:rPr>
        <w:t xml:space="preserve"> acometidas de forma inmediata en</w:t>
      </w:r>
      <w:r>
        <w:rPr>
          <w:color w:val="000000"/>
          <w:sz w:val="24"/>
          <w:szCs w:val="24"/>
          <w:lang w:eastAsia="es-ES"/>
        </w:rPr>
        <w:t xml:space="preserve"> un tramo terminado, a medida que se vayan concluyendo, revisando y aceptando por parte de</w:t>
      </w:r>
      <w:r w:rsidR="009464F7">
        <w:rPr>
          <w:color w:val="000000"/>
          <w:sz w:val="24"/>
          <w:szCs w:val="24"/>
          <w:lang w:eastAsia="es-ES"/>
        </w:rPr>
        <w:t xml:space="preserve"> los supervisores y</w:t>
      </w:r>
      <w:r>
        <w:rPr>
          <w:color w:val="000000"/>
          <w:sz w:val="24"/>
          <w:szCs w:val="24"/>
          <w:lang w:eastAsia="es-ES"/>
        </w:rPr>
        <w:t xml:space="preserve"> </w:t>
      </w:r>
      <w:r w:rsidR="00837905">
        <w:rPr>
          <w:color w:val="000000"/>
          <w:sz w:val="24"/>
          <w:szCs w:val="24"/>
          <w:lang w:eastAsia="es-ES"/>
        </w:rPr>
        <w:t xml:space="preserve">de </w:t>
      </w:r>
      <w:r>
        <w:rPr>
          <w:color w:val="000000"/>
          <w:sz w:val="24"/>
          <w:szCs w:val="24"/>
          <w:lang w:eastAsia="es-ES"/>
        </w:rPr>
        <w:t xml:space="preserve">la </w:t>
      </w:r>
      <w:r w:rsidR="00837905">
        <w:rPr>
          <w:color w:val="000000"/>
          <w:sz w:val="24"/>
          <w:szCs w:val="24"/>
          <w:lang w:eastAsia="es-ES"/>
        </w:rPr>
        <w:t>operadora eléctrica</w:t>
      </w:r>
      <w:r w:rsidR="00B33297">
        <w:rPr>
          <w:color w:val="000000"/>
          <w:sz w:val="24"/>
          <w:szCs w:val="24"/>
          <w:lang w:eastAsia="es-ES"/>
        </w:rPr>
        <w:t>, esos tramos concluidos, hasta llegar al 100% de la construcción</w:t>
      </w:r>
      <w:r w:rsidR="00837905">
        <w:rPr>
          <w:color w:val="000000"/>
          <w:sz w:val="24"/>
          <w:szCs w:val="24"/>
          <w:lang w:eastAsia="es-ES"/>
        </w:rPr>
        <w:t>.</w:t>
      </w:r>
    </w:p>
    <w:p w14:paraId="460FEA31" w14:textId="77777777" w:rsidR="00583D39" w:rsidRDefault="00583D39" w:rsidP="00583D39">
      <w:pPr>
        <w:pStyle w:val="ListParagraph"/>
        <w:ind w:left="360"/>
        <w:jc w:val="both"/>
        <w:rPr>
          <w:color w:val="000000"/>
          <w:sz w:val="24"/>
          <w:szCs w:val="24"/>
          <w:lang w:eastAsia="es-ES"/>
        </w:rPr>
      </w:pPr>
    </w:p>
    <w:p w14:paraId="350390C9" w14:textId="360A9EC1" w:rsidR="00D369E3" w:rsidRDefault="00D369E3" w:rsidP="00D369E3">
      <w:pPr>
        <w:pStyle w:val="ListParagraph"/>
        <w:numPr>
          <w:ilvl w:val="0"/>
          <w:numId w:val="15"/>
        </w:numPr>
        <w:jc w:val="both"/>
        <w:rPr>
          <w:color w:val="000000"/>
          <w:sz w:val="24"/>
          <w:szCs w:val="24"/>
          <w:lang w:eastAsia="es-ES"/>
        </w:rPr>
      </w:pPr>
      <w:r>
        <w:rPr>
          <w:color w:val="000000"/>
          <w:sz w:val="24"/>
          <w:szCs w:val="24"/>
          <w:lang w:eastAsia="es-ES"/>
        </w:rPr>
        <w:t xml:space="preserve"> Es necesario que todos los proyectos de electrificación rural cuenten con la licencia ambiental y con el tema de servidumbre resuelto para que puedan ser aprobados</w:t>
      </w:r>
      <w:r w:rsidR="001A3A23">
        <w:rPr>
          <w:color w:val="000000"/>
          <w:sz w:val="24"/>
          <w:szCs w:val="24"/>
          <w:lang w:eastAsia="es-ES"/>
        </w:rPr>
        <w:t xml:space="preserve"> y por tanto se proceda a</w:t>
      </w:r>
      <w:r>
        <w:rPr>
          <w:color w:val="000000"/>
          <w:sz w:val="24"/>
          <w:szCs w:val="24"/>
          <w:lang w:eastAsia="es-ES"/>
        </w:rPr>
        <w:t xml:space="preserve"> su ejecución, de lo contrario no deberían ser autorizados por la autoridad competente, que en algunos casos será el VMEEA o en otros el Gobierno Departamental.</w:t>
      </w:r>
      <w:r w:rsidR="00D86F77">
        <w:rPr>
          <w:color w:val="000000"/>
          <w:sz w:val="24"/>
          <w:szCs w:val="24"/>
          <w:lang w:eastAsia="es-ES"/>
        </w:rPr>
        <w:t xml:space="preserve"> Los documentos de servidumbre con cada uno de los usuarios afectados se debería hacer a medida que se hace la construcción.</w:t>
      </w:r>
    </w:p>
    <w:p w14:paraId="6B983CEE" w14:textId="77777777" w:rsidR="00583D39" w:rsidRPr="00583D39" w:rsidRDefault="00583D39" w:rsidP="00583D39">
      <w:pPr>
        <w:jc w:val="both"/>
        <w:rPr>
          <w:color w:val="000000"/>
          <w:sz w:val="24"/>
          <w:szCs w:val="24"/>
          <w:lang w:eastAsia="es-ES"/>
        </w:rPr>
      </w:pPr>
    </w:p>
    <w:p w14:paraId="156F0E08" w14:textId="23E26D89" w:rsidR="00D369E3" w:rsidRPr="00583D39" w:rsidRDefault="001A3A23" w:rsidP="00583D39">
      <w:pPr>
        <w:pStyle w:val="ListParagraph"/>
        <w:numPr>
          <w:ilvl w:val="0"/>
          <w:numId w:val="15"/>
        </w:numPr>
        <w:jc w:val="both"/>
        <w:rPr>
          <w:color w:val="000000"/>
          <w:sz w:val="24"/>
          <w:szCs w:val="24"/>
          <w:lang w:eastAsia="es-ES"/>
        </w:rPr>
      </w:pPr>
      <w:r>
        <w:rPr>
          <w:color w:val="000000"/>
          <w:sz w:val="24"/>
          <w:szCs w:val="24"/>
          <w:lang w:eastAsia="es-ES"/>
        </w:rPr>
        <w:t>En la medida en que existe una Norma boliviana para instalación interna de conexiones eléctricas, la operadora eléctrica deberá exigir su cumplimiento previa energización del medidor en cada vivienda o lugar de provisión de servicio eléctrico</w:t>
      </w:r>
      <w:r w:rsidR="0051058C">
        <w:rPr>
          <w:color w:val="000000"/>
          <w:sz w:val="24"/>
          <w:szCs w:val="24"/>
          <w:lang w:eastAsia="es-ES"/>
        </w:rPr>
        <w:t>, porque de esta manera se está protegiendo la seguridad de los consumidores.</w:t>
      </w:r>
    </w:p>
    <w:p w14:paraId="2229A57C" w14:textId="23CAF25E" w:rsidR="009E0342" w:rsidRDefault="009E0342" w:rsidP="009E0342">
      <w:pPr>
        <w:pStyle w:val="ListParagraph"/>
        <w:ind w:left="360"/>
        <w:jc w:val="both"/>
        <w:rPr>
          <w:color w:val="000000"/>
          <w:sz w:val="24"/>
          <w:szCs w:val="24"/>
          <w:lang w:eastAsia="es-ES"/>
        </w:rPr>
      </w:pPr>
      <w:r>
        <w:rPr>
          <w:color w:val="000000"/>
          <w:sz w:val="24"/>
          <w:szCs w:val="24"/>
          <w:lang w:eastAsia="es-ES"/>
        </w:rPr>
        <w:t xml:space="preserve"> </w:t>
      </w:r>
    </w:p>
    <w:p w14:paraId="70584EEC" w14:textId="1B5EF1A6" w:rsidR="00953289" w:rsidRDefault="000C3BC8" w:rsidP="005635CC">
      <w:pPr>
        <w:pStyle w:val="ListParagraph"/>
        <w:numPr>
          <w:ilvl w:val="0"/>
          <w:numId w:val="15"/>
        </w:numPr>
        <w:jc w:val="both"/>
        <w:rPr>
          <w:color w:val="000000"/>
          <w:sz w:val="24"/>
          <w:szCs w:val="24"/>
          <w:lang w:eastAsia="es-ES"/>
        </w:rPr>
      </w:pPr>
      <w:r>
        <w:rPr>
          <w:color w:val="000000"/>
          <w:sz w:val="24"/>
          <w:szCs w:val="24"/>
          <w:lang w:eastAsia="es-ES"/>
        </w:rPr>
        <w:t xml:space="preserve">Es recomendable </w:t>
      </w:r>
      <w:r w:rsidR="009C0FFB">
        <w:rPr>
          <w:color w:val="000000"/>
          <w:sz w:val="24"/>
          <w:szCs w:val="24"/>
          <w:lang w:eastAsia="es-ES"/>
        </w:rPr>
        <w:t>acompañar los proyectos de construcción eléctrica con un Programa de Usos Productivos de la energí</w:t>
      </w:r>
      <w:r w:rsidR="004A20B4">
        <w:rPr>
          <w:color w:val="000000"/>
          <w:sz w:val="24"/>
          <w:szCs w:val="24"/>
          <w:lang w:eastAsia="es-ES"/>
        </w:rPr>
        <w:t>a eléctrica</w:t>
      </w:r>
      <w:r w:rsidR="009C0FFB">
        <w:rPr>
          <w:color w:val="000000"/>
          <w:sz w:val="24"/>
          <w:szCs w:val="24"/>
          <w:lang w:eastAsia="es-ES"/>
        </w:rPr>
        <w:t>, que contemple la identificación de usos productivos existentes y potenciales, proveedores de equipos eléctricos, instituciones de crédito y de asistencia técnica a ser utilizadas y campañas de comunicación a ser realizadas</w:t>
      </w:r>
      <w:r w:rsidR="004A20B4">
        <w:rPr>
          <w:color w:val="000000"/>
          <w:sz w:val="24"/>
          <w:szCs w:val="24"/>
          <w:lang w:eastAsia="es-ES"/>
        </w:rPr>
        <w:t xml:space="preserve"> para la promoción de estos</w:t>
      </w:r>
      <w:r w:rsidR="00467F12">
        <w:rPr>
          <w:color w:val="000000"/>
          <w:sz w:val="24"/>
          <w:szCs w:val="24"/>
          <w:lang w:eastAsia="es-ES"/>
        </w:rPr>
        <w:t xml:space="preserve"> Programa</w:t>
      </w:r>
      <w:r w:rsidR="004A20B4">
        <w:rPr>
          <w:color w:val="000000"/>
          <w:sz w:val="24"/>
          <w:szCs w:val="24"/>
          <w:lang w:eastAsia="es-ES"/>
        </w:rPr>
        <w:t>s</w:t>
      </w:r>
      <w:r w:rsidR="00467F12">
        <w:rPr>
          <w:color w:val="000000"/>
          <w:sz w:val="24"/>
          <w:szCs w:val="24"/>
          <w:lang w:eastAsia="es-ES"/>
        </w:rPr>
        <w:t>.</w:t>
      </w:r>
    </w:p>
    <w:p w14:paraId="743B91A3" w14:textId="77777777" w:rsidR="00E33FD3" w:rsidRPr="00E33FD3" w:rsidRDefault="00E33FD3" w:rsidP="00E33FD3">
      <w:pPr>
        <w:jc w:val="both"/>
        <w:rPr>
          <w:color w:val="000000"/>
          <w:sz w:val="24"/>
          <w:szCs w:val="24"/>
          <w:lang w:eastAsia="es-ES"/>
        </w:rPr>
      </w:pPr>
    </w:p>
    <w:p w14:paraId="4F99BC54" w14:textId="78C53A56" w:rsidR="00E33FD3" w:rsidRDefault="00E33FD3" w:rsidP="00E33FD3">
      <w:pPr>
        <w:pStyle w:val="ListParagraph"/>
        <w:numPr>
          <w:ilvl w:val="0"/>
          <w:numId w:val="15"/>
        </w:numPr>
        <w:jc w:val="both"/>
        <w:rPr>
          <w:color w:val="000000"/>
          <w:sz w:val="24"/>
          <w:szCs w:val="24"/>
          <w:lang w:eastAsia="es-ES"/>
        </w:rPr>
      </w:pPr>
      <w:r>
        <w:rPr>
          <w:color w:val="000000"/>
          <w:sz w:val="24"/>
          <w:szCs w:val="24"/>
          <w:lang w:eastAsia="es-ES"/>
        </w:rPr>
        <w:t xml:space="preserve">Todos los proyectos de electrificación rural deberán contar con campañas de comunicación a iniciarse desde el momento </w:t>
      </w:r>
      <w:r w:rsidR="00B1706B">
        <w:rPr>
          <w:color w:val="000000"/>
          <w:sz w:val="24"/>
          <w:szCs w:val="24"/>
          <w:lang w:eastAsia="es-ES"/>
        </w:rPr>
        <w:t xml:space="preserve"> en </w:t>
      </w:r>
      <w:r>
        <w:rPr>
          <w:color w:val="000000"/>
          <w:sz w:val="24"/>
          <w:szCs w:val="24"/>
          <w:lang w:eastAsia="es-ES"/>
        </w:rPr>
        <w:t>que se adjudique la licitación</w:t>
      </w:r>
      <w:r w:rsidR="00B1706B">
        <w:rPr>
          <w:color w:val="000000"/>
          <w:sz w:val="24"/>
          <w:szCs w:val="24"/>
          <w:lang w:eastAsia="es-ES"/>
        </w:rPr>
        <w:t xml:space="preserve"> de la</w:t>
      </w:r>
      <w:r>
        <w:rPr>
          <w:color w:val="000000"/>
          <w:sz w:val="24"/>
          <w:szCs w:val="24"/>
          <w:lang w:eastAsia="es-ES"/>
        </w:rPr>
        <w:t xml:space="preserve"> construcción</w:t>
      </w:r>
      <w:r w:rsidR="00B1706B">
        <w:rPr>
          <w:color w:val="000000"/>
          <w:sz w:val="24"/>
          <w:szCs w:val="24"/>
          <w:lang w:eastAsia="es-ES"/>
        </w:rPr>
        <w:t xml:space="preserve"> de los proyectos y terminarán cuando se tenga</w:t>
      </w:r>
      <w:r>
        <w:rPr>
          <w:color w:val="000000"/>
          <w:sz w:val="24"/>
          <w:szCs w:val="24"/>
          <w:lang w:eastAsia="es-ES"/>
        </w:rPr>
        <w:t xml:space="preserve"> c</w:t>
      </w:r>
      <w:r w:rsidR="00B1706B">
        <w:rPr>
          <w:color w:val="000000"/>
          <w:sz w:val="24"/>
          <w:szCs w:val="24"/>
          <w:lang w:eastAsia="es-ES"/>
        </w:rPr>
        <w:t>asi al 100% de conexiones efectu</w:t>
      </w:r>
      <w:r>
        <w:rPr>
          <w:color w:val="000000"/>
          <w:sz w:val="24"/>
          <w:szCs w:val="24"/>
          <w:lang w:eastAsia="es-ES"/>
        </w:rPr>
        <w:t>adas. Los objetivos de estas campañas son que los beneficiarios conozcan desde un inicio los alcances de los proyectos, las ventajas que les traerá la energía eléctrica en su calidad de vida, en las condiciones de salud, educación</w:t>
      </w:r>
      <w:r w:rsidR="00B1706B">
        <w:rPr>
          <w:color w:val="000000"/>
          <w:sz w:val="24"/>
          <w:szCs w:val="24"/>
          <w:lang w:eastAsia="es-ES"/>
        </w:rPr>
        <w:t>,</w:t>
      </w:r>
      <w:r>
        <w:rPr>
          <w:color w:val="000000"/>
          <w:sz w:val="24"/>
          <w:szCs w:val="24"/>
          <w:lang w:eastAsia="es-ES"/>
        </w:rPr>
        <w:t xml:space="preserve"> seguridad</w:t>
      </w:r>
      <w:r w:rsidR="00B1706B">
        <w:rPr>
          <w:color w:val="000000"/>
          <w:sz w:val="24"/>
          <w:szCs w:val="24"/>
          <w:lang w:eastAsia="es-ES"/>
        </w:rPr>
        <w:t>, deportes y comunicación</w:t>
      </w:r>
      <w:r>
        <w:rPr>
          <w:color w:val="000000"/>
          <w:sz w:val="24"/>
          <w:szCs w:val="24"/>
          <w:lang w:eastAsia="es-ES"/>
        </w:rPr>
        <w:t xml:space="preserve"> </w:t>
      </w:r>
      <w:r w:rsidR="00B1706B">
        <w:rPr>
          <w:color w:val="000000"/>
          <w:sz w:val="24"/>
          <w:szCs w:val="24"/>
          <w:lang w:eastAsia="es-ES"/>
        </w:rPr>
        <w:t>a nivel familiar y comunitario</w:t>
      </w:r>
      <w:r>
        <w:rPr>
          <w:color w:val="000000"/>
          <w:sz w:val="24"/>
          <w:szCs w:val="24"/>
          <w:lang w:eastAsia="es-ES"/>
        </w:rPr>
        <w:t>,</w:t>
      </w:r>
      <w:r w:rsidRPr="00E33FD3">
        <w:rPr>
          <w:color w:val="000000"/>
          <w:sz w:val="24"/>
          <w:szCs w:val="24"/>
          <w:lang w:eastAsia="es-ES"/>
        </w:rPr>
        <w:t xml:space="preserve"> </w:t>
      </w:r>
      <w:r>
        <w:rPr>
          <w:color w:val="000000"/>
          <w:sz w:val="24"/>
          <w:szCs w:val="24"/>
          <w:lang w:eastAsia="es-ES"/>
        </w:rPr>
        <w:t>en su vida productiva al poder usar equipos eléctricos que aumentarán y mejorarán la cantidad y calidad de su producción, trayendo como resultado un incremento en sus ingresos familiares</w:t>
      </w:r>
      <w:r w:rsidR="00837905">
        <w:rPr>
          <w:color w:val="000000"/>
          <w:sz w:val="24"/>
          <w:szCs w:val="24"/>
          <w:lang w:eastAsia="es-ES"/>
        </w:rPr>
        <w:t>,</w:t>
      </w:r>
      <w:r w:rsidR="00B1706B">
        <w:rPr>
          <w:color w:val="000000"/>
          <w:sz w:val="24"/>
          <w:szCs w:val="24"/>
          <w:lang w:eastAsia="es-ES"/>
        </w:rPr>
        <w:t xml:space="preserve"> los requisitos y costos</w:t>
      </w:r>
      <w:r w:rsidR="00837905">
        <w:rPr>
          <w:color w:val="000000"/>
          <w:sz w:val="24"/>
          <w:szCs w:val="24"/>
          <w:lang w:eastAsia="es-ES"/>
        </w:rPr>
        <w:t xml:space="preserve"> de conexiones;</w:t>
      </w:r>
      <w:r w:rsidR="00B1706B">
        <w:rPr>
          <w:color w:val="000000"/>
          <w:sz w:val="24"/>
          <w:szCs w:val="24"/>
          <w:lang w:eastAsia="es-ES"/>
        </w:rPr>
        <w:t xml:space="preserve"> en resumen, una mejora sustancial en el nivel </w:t>
      </w:r>
      <w:r w:rsidR="00837905">
        <w:rPr>
          <w:color w:val="000000"/>
          <w:sz w:val="24"/>
          <w:szCs w:val="24"/>
          <w:lang w:eastAsia="es-ES"/>
        </w:rPr>
        <w:t>de vida</w:t>
      </w:r>
      <w:r w:rsidR="00B1706B">
        <w:rPr>
          <w:color w:val="000000"/>
          <w:sz w:val="24"/>
          <w:szCs w:val="24"/>
          <w:lang w:eastAsia="es-ES"/>
        </w:rPr>
        <w:t xml:space="preserve"> de la familia y de la comunidad. Son campañas de comunicación en </w:t>
      </w:r>
      <w:r w:rsidR="00420212">
        <w:rPr>
          <w:color w:val="000000"/>
          <w:sz w:val="24"/>
          <w:szCs w:val="24"/>
          <w:lang w:eastAsia="es-ES"/>
        </w:rPr>
        <w:t>las cuales se enfatiza cada tema</w:t>
      </w:r>
      <w:r w:rsidR="006C6437">
        <w:rPr>
          <w:color w:val="000000"/>
          <w:sz w:val="24"/>
          <w:szCs w:val="24"/>
          <w:lang w:eastAsia="es-ES"/>
        </w:rPr>
        <w:t xml:space="preserve"> a desarrollar tomando </w:t>
      </w:r>
      <w:r w:rsidR="00B1706B">
        <w:rPr>
          <w:color w:val="000000"/>
          <w:sz w:val="24"/>
          <w:szCs w:val="24"/>
          <w:lang w:eastAsia="es-ES"/>
        </w:rPr>
        <w:t>en cuenta,</w:t>
      </w:r>
      <w:r w:rsidR="006C6437">
        <w:rPr>
          <w:color w:val="000000"/>
          <w:sz w:val="24"/>
          <w:szCs w:val="24"/>
          <w:lang w:eastAsia="es-ES"/>
        </w:rPr>
        <w:t xml:space="preserve"> entre otros factores,</w:t>
      </w:r>
      <w:r w:rsidR="00B1706B">
        <w:rPr>
          <w:color w:val="000000"/>
          <w:sz w:val="24"/>
          <w:szCs w:val="24"/>
          <w:lang w:eastAsia="es-ES"/>
        </w:rPr>
        <w:t xml:space="preserve"> el cronograma de construcción de cada proyecto</w:t>
      </w:r>
      <w:r w:rsidR="006C6437">
        <w:rPr>
          <w:color w:val="000000"/>
          <w:sz w:val="24"/>
          <w:szCs w:val="24"/>
          <w:lang w:eastAsia="es-ES"/>
        </w:rPr>
        <w:t xml:space="preserve"> y las particularidades </w:t>
      </w:r>
      <w:r w:rsidR="00EE6DD0">
        <w:rPr>
          <w:color w:val="000000"/>
          <w:sz w:val="24"/>
          <w:szCs w:val="24"/>
          <w:lang w:eastAsia="es-ES"/>
        </w:rPr>
        <w:t xml:space="preserve">idiomáticas y culturales en general, </w:t>
      </w:r>
      <w:r w:rsidR="006C6437">
        <w:rPr>
          <w:color w:val="000000"/>
          <w:sz w:val="24"/>
          <w:szCs w:val="24"/>
          <w:lang w:eastAsia="es-ES"/>
        </w:rPr>
        <w:t>de cada región donde se aplican</w:t>
      </w:r>
      <w:r w:rsidR="00B1706B">
        <w:rPr>
          <w:color w:val="000000"/>
          <w:sz w:val="24"/>
          <w:szCs w:val="24"/>
          <w:lang w:eastAsia="es-ES"/>
        </w:rPr>
        <w:t>.</w:t>
      </w:r>
    </w:p>
    <w:p w14:paraId="1D109160" w14:textId="77777777" w:rsidR="00C94DAA" w:rsidRDefault="00C94DAA" w:rsidP="00C94DAA">
      <w:pPr>
        <w:pStyle w:val="ListParagraph"/>
        <w:ind w:left="360"/>
        <w:jc w:val="both"/>
        <w:rPr>
          <w:color w:val="000000"/>
          <w:sz w:val="24"/>
          <w:szCs w:val="24"/>
          <w:lang w:eastAsia="es-ES"/>
        </w:rPr>
      </w:pPr>
    </w:p>
    <w:p w14:paraId="281DBCC2" w14:textId="3EFA4BBA" w:rsidR="00C94DAA" w:rsidRPr="00C94DAA" w:rsidRDefault="00C94DAA" w:rsidP="00C94DAA">
      <w:pPr>
        <w:pStyle w:val="ListParagraph"/>
        <w:numPr>
          <w:ilvl w:val="0"/>
          <w:numId w:val="15"/>
        </w:numPr>
        <w:jc w:val="both"/>
        <w:rPr>
          <w:color w:val="000000"/>
          <w:sz w:val="24"/>
          <w:szCs w:val="24"/>
          <w:lang w:eastAsia="es-ES"/>
        </w:rPr>
      </w:pPr>
      <w:r w:rsidRPr="00C94DAA">
        <w:rPr>
          <w:color w:val="000000"/>
          <w:sz w:val="24"/>
          <w:szCs w:val="24"/>
          <w:lang w:eastAsia="es-ES"/>
        </w:rPr>
        <w:t xml:space="preserve">Una herramienta muy importante de coordinación para todo el sector de Electrificación Rural en el país, es la creación y publicación de una Pagina Web a cargo del VMEEA, </w:t>
      </w:r>
      <w:r w:rsidR="005C6350">
        <w:rPr>
          <w:color w:val="000000"/>
          <w:sz w:val="24"/>
          <w:szCs w:val="24"/>
          <w:lang w:eastAsia="es-ES"/>
        </w:rPr>
        <w:t xml:space="preserve">como cabeza de sector, </w:t>
      </w:r>
      <w:r w:rsidRPr="00C94DAA">
        <w:rPr>
          <w:color w:val="000000"/>
          <w:sz w:val="24"/>
          <w:szCs w:val="24"/>
          <w:lang w:eastAsia="es-ES"/>
        </w:rPr>
        <w:t>donde se puedan ver todos los proyectos que están en ejecución y en preparación con la siguiente información:</w:t>
      </w:r>
    </w:p>
    <w:p w14:paraId="17DF1BFF" w14:textId="77777777" w:rsidR="00C94DAA" w:rsidRDefault="00C94DAA" w:rsidP="00C94DAA">
      <w:pPr>
        <w:jc w:val="both"/>
        <w:rPr>
          <w:color w:val="000000"/>
          <w:sz w:val="24"/>
          <w:szCs w:val="24"/>
          <w:lang w:eastAsia="es-ES"/>
        </w:rPr>
      </w:pPr>
    </w:p>
    <w:p w14:paraId="6541BDFB"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Nombre del Proyecto</w:t>
      </w:r>
    </w:p>
    <w:p w14:paraId="262236CD"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Institución responsable</w:t>
      </w:r>
    </w:p>
    <w:p w14:paraId="099D308A"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Otras instituciones participantes</w:t>
      </w:r>
    </w:p>
    <w:p w14:paraId="6E5BDE58" w14:textId="77777777" w:rsidR="00C94DAA" w:rsidRPr="00660905" w:rsidRDefault="00C94DAA" w:rsidP="00C94DAA">
      <w:pPr>
        <w:pStyle w:val="ListParagraph"/>
        <w:numPr>
          <w:ilvl w:val="0"/>
          <w:numId w:val="10"/>
        </w:numPr>
        <w:jc w:val="both"/>
        <w:rPr>
          <w:color w:val="000000"/>
          <w:sz w:val="24"/>
          <w:szCs w:val="24"/>
          <w:lang w:eastAsia="es-ES"/>
        </w:rPr>
      </w:pPr>
      <w:r w:rsidRPr="00660905">
        <w:rPr>
          <w:color w:val="000000"/>
          <w:sz w:val="24"/>
          <w:szCs w:val="24"/>
          <w:lang w:eastAsia="es-ES"/>
        </w:rPr>
        <w:lastRenderedPageBreak/>
        <w:t>Departamento</w:t>
      </w:r>
    </w:p>
    <w:p w14:paraId="556DC95B"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Provincia</w:t>
      </w:r>
    </w:p>
    <w:p w14:paraId="6FD29DC5"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Municipio</w:t>
      </w:r>
    </w:p>
    <w:p w14:paraId="7DFB761D"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Tipo de proyecto (generación, transmisión o distribución)</w:t>
      </w:r>
    </w:p>
    <w:p w14:paraId="32EF37F0"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Energía convencional o renovable</w:t>
      </w:r>
    </w:p>
    <w:p w14:paraId="1E41C057"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Red eléctrica monofásica o trifásica</w:t>
      </w:r>
    </w:p>
    <w:p w14:paraId="5B7C8E63"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Meta de Km. de Línea</w:t>
      </w:r>
    </w:p>
    <w:p w14:paraId="546F626D" w14:textId="77777777" w:rsidR="00C94DAA" w:rsidRPr="00932523" w:rsidRDefault="00C94DAA" w:rsidP="00C94DAA">
      <w:pPr>
        <w:pStyle w:val="ListParagraph"/>
        <w:numPr>
          <w:ilvl w:val="0"/>
          <w:numId w:val="10"/>
        </w:numPr>
        <w:jc w:val="both"/>
        <w:rPr>
          <w:color w:val="000000"/>
          <w:sz w:val="24"/>
          <w:szCs w:val="24"/>
          <w:lang w:eastAsia="es-ES"/>
        </w:rPr>
      </w:pPr>
      <w:r>
        <w:rPr>
          <w:color w:val="000000"/>
          <w:sz w:val="24"/>
          <w:szCs w:val="24"/>
          <w:lang w:eastAsia="es-ES"/>
        </w:rPr>
        <w:t>Meta de conexiones</w:t>
      </w:r>
    </w:p>
    <w:p w14:paraId="501FD01B"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Si es de generación, cantidad a ser generada</w:t>
      </w:r>
    </w:p>
    <w:p w14:paraId="6F7F73D9"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Etapa (Elaboración, Construcción (%), Operación)</w:t>
      </w:r>
    </w:p>
    <w:p w14:paraId="078C3616"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Monto total de Inversión</w:t>
      </w:r>
    </w:p>
    <w:p w14:paraId="29038CFC" w14:textId="77777777" w:rsidR="00C94DAA" w:rsidRDefault="00C94DAA" w:rsidP="00C94DAA">
      <w:pPr>
        <w:pStyle w:val="ListParagraph"/>
        <w:numPr>
          <w:ilvl w:val="0"/>
          <w:numId w:val="10"/>
        </w:numPr>
        <w:jc w:val="both"/>
        <w:rPr>
          <w:color w:val="000000"/>
          <w:sz w:val="24"/>
          <w:szCs w:val="24"/>
          <w:lang w:eastAsia="es-ES"/>
        </w:rPr>
      </w:pPr>
      <w:r>
        <w:rPr>
          <w:color w:val="000000"/>
          <w:sz w:val="24"/>
          <w:szCs w:val="24"/>
          <w:lang w:eastAsia="es-ES"/>
        </w:rPr>
        <w:t>Financiamiento (Institución y monto correspondiente)</w:t>
      </w:r>
    </w:p>
    <w:p w14:paraId="084472B9" w14:textId="77777777" w:rsidR="00C94DAA" w:rsidRDefault="00C94DAA" w:rsidP="00C94DAA">
      <w:pPr>
        <w:jc w:val="both"/>
        <w:rPr>
          <w:color w:val="000000"/>
          <w:sz w:val="24"/>
          <w:szCs w:val="24"/>
          <w:lang w:eastAsia="es-ES"/>
        </w:rPr>
      </w:pPr>
    </w:p>
    <w:p w14:paraId="5E67ABB2" w14:textId="0FD4DEEE" w:rsidR="00C94DAA" w:rsidRDefault="00C94DAA" w:rsidP="00583D39">
      <w:pPr>
        <w:ind w:left="360"/>
        <w:jc w:val="both"/>
        <w:rPr>
          <w:color w:val="000000"/>
          <w:sz w:val="24"/>
          <w:szCs w:val="24"/>
          <w:lang w:eastAsia="es-ES"/>
        </w:rPr>
      </w:pPr>
      <w:r>
        <w:rPr>
          <w:color w:val="000000"/>
          <w:sz w:val="24"/>
          <w:szCs w:val="24"/>
          <w:lang w:eastAsia="es-ES"/>
        </w:rPr>
        <w:t>Con la finalidad de tener una lectura de mayor utilidad</w:t>
      </w:r>
      <w:r w:rsidR="00837905">
        <w:rPr>
          <w:color w:val="000000"/>
          <w:sz w:val="24"/>
          <w:szCs w:val="24"/>
          <w:lang w:eastAsia="es-ES"/>
        </w:rPr>
        <w:t xml:space="preserve"> de esta herramienta</w:t>
      </w:r>
      <w:r>
        <w:rPr>
          <w:color w:val="000000"/>
          <w:sz w:val="24"/>
          <w:szCs w:val="24"/>
          <w:lang w:eastAsia="es-ES"/>
        </w:rPr>
        <w:t xml:space="preserve">, se podría elaborar una tabla donde cada uno de estos datos corresponda a una columna y para que esta página web refleje la realidad y esté actualizada, la </w:t>
      </w:r>
      <w:r w:rsidRPr="00535B7A">
        <w:rPr>
          <w:color w:val="000000"/>
          <w:sz w:val="24"/>
          <w:szCs w:val="24"/>
          <w:lang w:eastAsia="es-ES"/>
        </w:rPr>
        <w:t>AE deberá emitir una Resolución</w:t>
      </w:r>
      <w:r>
        <w:rPr>
          <w:color w:val="000000"/>
          <w:sz w:val="24"/>
          <w:szCs w:val="24"/>
          <w:lang w:eastAsia="es-ES"/>
        </w:rPr>
        <w:t xml:space="preserve"> estableciendo la obligatoriedad para absolutamente todas las instituciones públicas o privadas, nacionales o extranjeras, de informar sobre los proyectos de electrificación rural que están en etapa de preparación, en ejecución u operación en Bolivia.</w:t>
      </w:r>
      <w:r w:rsidR="009440D0">
        <w:rPr>
          <w:color w:val="000000"/>
          <w:sz w:val="24"/>
          <w:szCs w:val="24"/>
          <w:lang w:eastAsia="es-ES"/>
        </w:rPr>
        <w:t xml:space="preserve"> Al respecto, habría que analizar la posibilidad de utilizar la ficha que al respecto tiene la oficina del Plan </w:t>
      </w:r>
      <w:r w:rsidR="0018181B">
        <w:rPr>
          <w:color w:val="000000"/>
          <w:sz w:val="24"/>
          <w:szCs w:val="24"/>
          <w:lang w:eastAsia="es-ES"/>
        </w:rPr>
        <w:t xml:space="preserve">de Electricidad </w:t>
      </w:r>
      <w:r w:rsidR="009440D0">
        <w:rPr>
          <w:color w:val="000000"/>
          <w:sz w:val="24"/>
          <w:szCs w:val="24"/>
          <w:lang w:eastAsia="es-ES"/>
        </w:rPr>
        <w:t>para Vivir con Dignidad</w:t>
      </w:r>
      <w:r w:rsidR="007E6E0C">
        <w:rPr>
          <w:color w:val="000000"/>
          <w:sz w:val="24"/>
          <w:szCs w:val="24"/>
          <w:lang w:eastAsia="es-ES"/>
        </w:rPr>
        <w:t>, para ver si tiene toda la información sugerida o en su caso</w:t>
      </w:r>
      <w:r w:rsidR="00583D39">
        <w:rPr>
          <w:color w:val="000000"/>
          <w:sz w:val="24"/>
          <w:szCs w:val="24"/>
          <w:lang w:eastAsia="es-ES"/>
        </w:rPr>
        <w:t>,</w:t>
      </w:r>
      <w:r w:rsidR="007E6E0C">
        <w:rPr>
          <w:color w:val="000000"/>
          <w:sz w:val="24"/>
          <w:szCs w:val="24"/>
          <w:lang w:eastAsia="es-ES"/>
        </w:rPr>
        <w:t xml:space="preserve"> </w:t>
      </w:r>
      <w:r w:rsidR="00813357">
        <w:rPr>
          <w:color w:val="000000"/>
          <w:sz w:val="24"/>
          <w:szCs w:val="24"/>
          <w:lang w:eastAsia="es-ES"/>
        </w:rPr>
        <w:t>la misma pueda</w:t>
      </w:r>
      <w:r w:rsidR="007E6E0C">
        <w:rPr>
          <w:color w:val="000000"/>
          <w:sz w:val="24"/>
          <w:szCs w:val="24"/>
          <w:lang w:eastAsia="es-ES"/>
        </w:rPr>
        <w:t xml:space="preserve"> ser complementada.</w:t>
      </w:r>
    </w:p>
    <w:p w14:paraId="7A9AA0EC" w14:textId="77777777" w:rsidR="00F16153" w:rsidRDefault="00F16153" w:rsidP="00C94DAA">
      <w:pPr>
        <w:jc w:val="both"/>
        <w:rPr>
          <w:color w:val="000000"/>
          <w:sz w:val="24"/>
          <w:szCs w:val="24"/>
          <w:lang w:eastAsia="es-ES"/>
        </w:rPr>
      </w:pPr>
    </w:p>
    <w:p w14:paraId="72DF0B8A" w14:textId="4372684A" w:rsidR="00F16153" w:rsidRPr="00583D39" w:rsidRDefault="00F16153" w:rsidP="00583D39">
      <w:pPr>
        <w:pStyle w:val="ListParagraph"/>
        <w:numPr>
          <w:ilvl w:val="0"/>
          <w:numId w:val="15"/>
        </w:numPr>
        <w:jc w:val="both"/>
        <w:rPr>
          <w:color w:val="000000"/>
          <w:sz w:val="24"/>
          <w:szCs w:val="24"/>
          <w:lang w:eastAsia="es-ES"/>
        </w:rPr>
      </w:pPr>
      <w:r w:rsidRPr="00583D39">
        <w:rPr>
          <w:color w:val="000000"/>
          <w:sz w:val="24"/>
          <w:szCs w:val="24"/>
          <w:lang w:eastAsia="es-ES"/>
        </w:rPr>
        <w:t xml:space="preserve">Es posible disminuir los costos de conexiones en futuros proyectos, a partir de que las empresas eléctricas asuman inicialmente el costo de acometida y medidor y luego puedan trasladar esos costos al consumidor vía tarifa, con base en el D.S. 27302 de 23.dic.2003. Por este motivo se sugiere que la AE gestione un nuevo Decreto Supremo mediante el cual se establezca que el Distribuidor </w:t>
      </w:r>
      <w:r w:rsidRPr="00583D39">
        <w:rPr>
          <w:color w:val="000000"/>
          <w:sz w:val="24"/>
          <w:szCs w:val="24"/>
          <w:u w:val="single"/>
          <w:lang w:eastAsia="es-ES"/>
        </w:rPr>
        <w:t>deberá</w:t>
      </w:r>
      <w:r w:rsidRPr="00583D39">
        <w:rPr>
          <w:color w:val="000000"/>
          <w:sz w:val="24"/>
          <w:szCs w:val="24"/>
          <w:lang w:eastAsia="es-ES"/>
        </w:rPr>
        <w:t xml:space="preserve"> solicitar a la AE incluir el valor de las acometidas y medidores, al valor de </w:t>
      </w:r>
      <w:r w:rsidR="00FE542B" w:rsidRPr="00583D39">
        <w:rPr>
          <w:color w:val="000000"/>
          <w:sz w:val="24"/>
          <w:szCs w:val="24"/>
          <w:lang w:eastAsia="es-ES"/>
        </w:rPr>
        <w:t>los activos tangibles, y reemplazar lo que</w:t>
      </w:r>
      <w:r w:rsidRPr="00583D39">
        <w:rPr>
          <w:color w:val="000000"/>
          <w:sz w:val="24"/>
          <w:szCs w:val="24"/>
          <w:lang w:eastAsia="es-ES"/>
        </w:rPr>
        <w:t xml:space="preserve"> dice actualmente dicho D.S. que el Distribuidor </w:t>
      </w:r>
      <w:r w:rsidRPr="00583D39">
        <w:rPr>
          <w:color w:val="000000"/>
          <w:sz w:val="24"/>
          <w:szCs w:val="24"/>
          <w:u w:val="single"/>
          <w:lang w:eastAsia="es-ES"/>
        </w:rPr>
        <w:t>podrá</w:t>
      </w:r>
      <w:r w:rsidRPr="00583D39">
        <w:rPr>
          <w:color w:val="000000"/>
          <w:sz w:val="24"/>
          <w:szCs w:val="24"/>
          <w:lang w:eastAsia="es-ES"/>
        </w:rPr>
        <w:t xml:space="preserve">, convirtiendo de esta manera en obligatorio que las empresas eléctricas instalen acometidas y medidores, financiando ambos </w:t>
      </w:r>
      <w:r w:rsidR="00D34409" w:rsidRPr="00583D39">
        <w:rPr>
          <w:color w:val="000000"/>
          <w:sz w:val="24"/>
          <w:szCs w:val="24"/>
          <w:lang w:eastAsia="es-ES"/>
        </w:rPr>
        <w:t>ítems inicialmente</w:t>
      </w:r>
      <w:r w:rsidRPr="00583D39">
        <w:rPr>
          <w:color w:val="000000"/>
          <w:sz w:val="24"/>
          <w:szCs w:val="24"/>
          <w:lang w:eastAsia="es-ES"/>
        </w:rPr>
        <w:t>.</w:t>
      </w:r>
    </w:p>
    <w:p w14:paraId="4DDC04CE" w14:textId="77777777" w:rsidR="00736F0E" w:rsidRDefault="00736F0E" w:rsidP="00F16153">
      <w:pPr>
        <w:jc w:val="both"/>
        <w:rPr>
          <w:color w:val="000000"/>
          <w:sz w:val="24"/>
          <w:szCs w:val="24"/>
          <w:lang w:eastAsia="es-ES"/>
        </w:rPr>
      </w:pPr>
    </w:p>
    <w:p w14:paraId="3D818ED6" w14:textId="4090D8AB" w:rsidR="00785346" w:rsidRPr="00A72000" w:rsidRDefault="00736F0E" w:rsidP="00A72000">
      <w:pPr>
        <w:jc w:val="both"/>
        <w:rPr>
          <w:color w:val="000000"/>
          <w:sz w:val="24"/>
          <w:szCs w:val="24"/>
          <w:lang w:eastAsia="es-ES"/>
        </w:rPr>
      </w:pPr>
      <w:r>
        <w:rPr>
          <w:color w:val="000000"/>
          <w:sz w:val="24"/>
          <w:szCs w:val="24"/>
          <w:lang w:eastAsia="es-ES"/>
        </w:rPr>
        <w:t>Con las sugerencias descritas en párrafos anteriores, esperamos contribuir al mejor desarrollo de los proyectos de electrificación rural en el país, aprendiendo las lecciones obtenidas a través de la ejecución de los proyectos del PER.</w:t>
      </w:r>
    </w:p>
    <w:sectPr w:rsidR="00785346" w:rsidRPr="00A72000" w:rsidSect="00E04B6F">
      <w:footerReference w:type="even" r:id="rId8"/>
      <w:footerReference w:type="default" r:id="rId9"/>
      <w:pgSz w:w="12240" w:h="15840" w:code="1"/>
      <w:pgMar w:top="1417" w:right="1701" w:bottom="1417" w:left="1701" w:header="72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B6E2" w14:textId="77777777" w:rsidR="00990DB6" w:rsidRDefault="00990DB6" w:rsidP="005635CC">
      <w:r>
        <w:separator/>
      </w:r>
    </w:p>
  </w:endnote>
  <w:endnote w:type="continuationSeparator" w:id="0">
    <w:p w14:paraId="4F8D9BCE" w14:textId="77777777" w:rsidR="00990DB6" w:rsidRDefault="00990DB6" w:rsidP="005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10E2" w14:textId="77777777" w:rsidR="009D747D" w:rsidRDefault="009D747D" w:rsidP="00473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75F5" w14:textId="77777777" w:rsidR="009D747D" w:rsidRDefault="009D747D" w:rsidP="004737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45321"/>
      <w:docPartObj>
        <w:docPartGallery w:val="Page Numbers (Bottom of Page)"/>
        <w:docPartUnique/>
      </w:docPartObj>
    </w:sdtPr>
    <w:sdtEndPr>
      <w:rPr>
        <w:noProof/>
      </w:rPr>
    </w:sdtEndPr>
    <w:sdtContent>
      <w:p w14:paraId="76FCF056" w14:textId="77777777" w:rsidR="009D747D" w:rsidRDefault="009D747D">
        <w:pPr>
          <w:pStyle w:val="Footer"/>
          <w:jc w:val="right"/>
        </w:pPr>
        <w:r>
          <w:fldChar w:fldCharType="begin"/>
        </w:r>
        <w:r>
          <w:instrText xml:space="preserve"> PAGE   \* MERGEFORMAT </w:instrText>
        </w:r>
        <w:r>
          <w:fldChar w:fldCharType="separate"/>
        </w:r>
        <w:r w:rsidR="002E1240">
          <w:rPr>
            <w:noProof/>
          </w:rPr>
          <w:t>2</w:t>
        </w:r>
        <w:r>
          <w:rPr>
            <w:noProof/>
          </w:rPr>
          <w:fldChar w:fldCharType="end"/>
        </w:r>
      </w:p>
    </w:sdtContent>
  </w:sdt>
  <w:p w14:paraId="609CFAA4" w14:textId="77777777" w:rsidR="009D747D" w:rsidRDefault="009D747D" w:rsidP="004737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D3E4" w14:textId="77777777" w:rsidR="00990DB6" w:rsidRDefault="00990DB6" w:rsidP="005635CC">
      <w:r>
        <w:separator/>
      </w:r>
    </w:p>
  </w:footnote>
  <w:footnote w:type="continuationSeparator" w:id="0">
    <w:p w14:paraId="333D20E3" w14:textId="77777777" w:rsidR="00990DB6" w:rsidRDefault="00990DB6" w:rsidP="00563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083"/>
    <w:multiLevelType w:val="hybridMultilevel"/>
    <w:tmpl w:val="11BCC0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73426D"/>
    <w:multiLevelType w:val="hybridMultilevel"/>
    <w:tmpl w:val="EB269E86"/>
    <w:lvl w:ilvl="0" w:tplc="106E8A88">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2825432B"/>
    <w:multiLevelType w:val="hybridMultilevel"/>
    <w:tmpl w:val="F0B86E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BA47F0"/>
    <w:multiLevelType w:val="hybridMultilevel"/>
    <w:tmpl w:val="4B7C66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8341E7"/>
    <w:multiLevelType w:val="hybridMultilevel"/>
    <w:tmpl w:val="C47680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25530B"/>
    <w:multiLevelType w:val="hybridMultilevel"/>
    <w:tmpl w:val="AC26D1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A45492"/>
    <w:multiLevelType w:val="hybridMultilevel"/>
    <w:tmpl w:val="E14EFA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1252C1"/>
    <w:multiLevelType w:val="hybridMultilevel"/>
    <w:tmpl w:val="DC9CF99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A6F477C"/>
    <w:multiLevelType w:val="hybridMultilevel"/>
    <w:tmpl w:val="4B7C66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4914B4"/>
    <w:multiLevelType w:val="multilevel"/>
    <w:tmpl w:val="F0220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5E3D64"/>
    <w:multiLevelType w:val="hybridMultilevel"/>
    <w:tmpl w:val="D1AC635C"/>
    <w:lvl w:ilvl="0" w:tplc="268AF3E6">
      <w:numFmt w:val="bullet"/>
      <w:lvlText w:val="-"/>
      <w:lvlJc w:val="left"/>
      <w:pPr>
        <w:ind w:left="1440" w:hanging="72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5B0413"/>
    <w:multiLevelType w:val="multilevel"/>
    <w:tmpl w:val="F690BB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numFmt w:val="bullet"/>
      <w:lvlText w:val="-"/>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5B3CBA"/>
    <w:multiLevelType w:val="multilevel"/>
    <w:tmpl w:val="B9961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0421DE"/>
    <w:multiLevelType w:val="hybridMultilevel"/>
    <w:tmpl w:val="0B588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2D06F7"/>
    <w:multiLevelType w:val="hybridMultilevel"/>
    <w:tmpl w:val="A4A83C74"/>
    <w:lvl w:ilvl="0" w:tplc="43B26B6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BC24B6B"/>
    <w:multiLevelType w:val="hybridMultilevel"/>
    <w:tmpl w:val="FF9EE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826575"/>
    <w:multiLevelType w:val="multilevel"/>
    <w:tmpl w:val="E164595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6"/>
  </w:num>
  <w:num w:numId="2">
    <w:abstractNumId w:val="9"/>
  </w:num>
  <w:num w:numId="3">
    <w:abstractNumId w:val="10"/>
  </w:num>
  <w:num w:numId="4">
    <w:abstractNumId w:val="12"/>
  </w:num>
  <w:num w:numId="5">
    <w:abstractNumId w:val="11"/>
  </w:num>
  <w:num w:numId="6">
    <w:abstractNumId w:val="4"/>
  </w:num>
  <w:num w:numId="7">
    <w:abstractNumId w:val="13"/>
  </w:num>
  <w:num w:numId="8">
    <w:abstractNumId w:val="2"/>
  </w:num>
  <w:num w:numId="9">
    <w:abstractNumId w:val="14"/>
  </w:num>
  <w:num w:numId="10">
    <w:abstractNumId w:val="1"/>
  </w:num>
  <w:num w:numId="11">
    <w:abstractNumId w:val="8"/>
  </w:num>
  <w:num w:numId="12">
    <w:abstractNumId w:val="3"/>
  </w:num>
  <w:num w:numId="13">
    <w:abstractNumId w:val="0"/>
  </w:num>
  <w:num w:numId="14">
    <w:abstractNumId w:val="15"/>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CC"/>
    <w:rsid w:val="00000470"/>
    <w:rsid w:val="0000197F"/>
    <w:rsid w:val="00005B1C"/>
    <w:rsid w:val="000200D0"/>
    <w:rsid w:val="0002381C"/>
    <w:rsid w:val="00032E36"/>
    <w:rsid w:val="000370B8"/>
    <w:rsid w:val="00056E14"/>
    <w:rsid w:val="00062DE9"/>
    <w:rsid w:val="00082F35"/>
    <w:rsid w:val="000918D1"/>
    <w:rsid w:val="000A66FD"/>
    <w:rsid w:val="000B4F8F"/>
    <w:rsid w:val="000C3BC8"/>
    <w:rsid w:val="000C4DD6"/>
    <w:rsid w:val="000C6177"/>
    <w:rsid w:val="000D3CEF"/>
    <w:rsid w:val="000F7C83"/>
    <w:rsid w:val="001115CD"/>
    <w:rsid w:val="0012146D"/>
    <w:rsid w:val="00124409"/>
    <w:rsid w:val="001261E7"/>
    <w:rsid w:val="001517B7"/>
    <w:rsid w:val="001531D1"/>
    <w:rsid w:val="0015616A"/>
    <w:rsid w:val="0018181B"/>
    <w:rsid w:val="00185F66"/>
    <w:rsid w:val="0019131E"/>
    <w:rsid w:val="001A3A23"/>
    <w:rsid w:val="001B346E"/>
    <w:rsid w:val="001C1834"/>
    <w:rsid w:val="001C6E99"/>
    <w:rsid w:val="001E0A4B"/>
    <w:rsid w:val="001E3C89"/>
    <w:rsid w:val="001E40A3"/>
    <w:rsid w:val="001F73C9"/>
    <w:rsid w:val="002366C9"/>
    <w:rsid w:val="002374BD"/>
    <w:rsid w:val="00240520"/>
    <w:rsid w:val="00240F4B"/>
    <w:rsid w:val="00241A6D"/>
    <w:rsid w:val="00261C48"/>
    <w:rsid w:val="00267E31"/>
    <w:rsid w:val="002700A5"/>
    <w:rsid w:val="00272EE7"/>
    <w:rsid w:val="002776BF"/>
    <w:rsid w:val="00284252"/>
    <w:rsid w:val="002D2F06"/>
    <w:rsid w:val="002E1240"/>
    <w:rsid w:val="002F20BD"/>
    <w:rsid w:val="002F3E6F"/>
    <w:rsid w:val="002F5B5D"/>
    <w:rsid w:val="0030437B"/>
    <w:rsid w:val="003444AD"/>
    <w:rsid w:val="003536AE"/>
    <w:rsid w:val="00353748"/>
    <w:rsid w:val="00373A7C"/>
    <w:rsid w:val="00375F7C"/>
    <w:rsid w:val="003A5A63"/>
    <w:rsid w:val="003B4C60"/>
    <w:rsid w:val="003C7166"/>
    <w:rsid w:val="003F077F"/>
    <w:rsid w:val="0040534D"/>
    <w:rsid w:val="0041584B"/>
    <w:rsid w:val="00420212"/>
    <w:rsid w:val="0044056F"/>
    <w:rsid w:val="0045078E"/>
    <w:rsid w:val="00452EFB"/>
    <w:rsid w:val="00467F12"/>
    <w:rsid w:val="00473705"/>
    <w:rsid w:val="0047472F"/>
    <w:rsid w:val="00480FEE"/>
    <w:rsid w:val="00493BF8"/>
    <w:rsid w:val="004A20B4"/>
    <w:rsid w:val="004B1EDF"/>
    <w:rsid w:val="004E2C59"/>
    <w:rsid w:val="004E3E75"/>
    <w:rsid w:val="004E6AF1"/>
    <w:rsid w:val="00507868"/>
    <w:rsid w:val="0051058C"/>
    <w:rsid w:val="005232FC"/>
    <w:rsid w:val="005244F3"/>
    <w:rsid w:val="00525720"/>
    <w:rsid w:val="00535659"/>
    <w:rsid w:val="00535B7A"/>
    <w:rsid w:val="00546062"/>
    <w:rsid w:val="00550AB2"/>
    <w:rsid w:val="005533F2"/>
    <w:rsid w:val="00556164"/>
    <w:rsid w:val="005568AD"/>
    <w:rsid w:val="005628C5"/>
    <w:rsid w:val="005633BB"/>
    <w:rsid w:val="00563447"/>
    <w:rsid w:val="005635CC"/>
    <w:rsid w:val="00566ACB"/>
    <w:rsid w:val="00580129"/>
    <w:rsid w:val="00583D39"/>
    <w:rsid w:val="00586593"/>
    <w:rsid w:val="005A1EF8"/>
    <w:rsid w:val="005A3AFF"/>
    <w:rsid w:val="005C3B9D"/>
    <w:rsid w:val="005C6350"/>
    <w:rsid w:val="0060177C"/>
    <w:rsid w:val="00611400"/>
    <w:rsid w:val="00611BC9"/>
    <w:rsid w:val="006317DF"/>
    <w:rsid w:val="0063356B"/>
    <w:rsid w:val="00657CFA"/>
    <w:rsid w:val="00660905"/>
    <w:rsid w:val="00682A34"/>
    <w:rsid w:val="00684922"/>
    <w:rsid w:val="006B0472"/>
    <w:rsid w:val="006B0954"/>
    <w:rsid w:val="006C2C5D"/>
    <w:rsid w:val="006C6437"/>
    <w:rsid w:val="006E123A"/>
    <w:rsid w:val="006F6C86"/>
    <w:rsid w:val="00700CCF"/>
    <w:rsid w:val="00736F0E"/>
    <w:rsid w:val="007437E0"/>
    <w:rsid w:val="007474F3"/>
    <w:rsid w:val="00785346"/>
    <w:rsid w:val="00795357"/>
    <w:rsid w:val="00795A2A"/>
    <w:rsid w:val="007C04F2"/>
    <w:rsid w:val="007C45E2"/>
    <w:rsid w:val="007C49CE"/>
    <w:rsid w:val="007D74B5"/>
    <w:rsid w:val="007E19BD"/>
    <w:rsid w:val="007E53D6"/>
    <w:rsid w:val="007E6E0C"/>
    <w:rsid w:val="007F09A2"/>
    <w:rsid w:val="00803622"/>
    <w:rsid w:val="008036EF"/>
    <w:rsid w:val="00811E69"/>
    <w:rsid w:val="00813357"/>
    <w:rsid w:val="00821343"/>
    <w:rsid w:val="00830661"/>
    <w:rsid w:val="00837905"/>
    <w:rsid w:val="00846EFE"/>
    <w:rsid w:val="008519D3"/>
    <w:rsid w:val="00853E33"/>
    <w:rsid w:val="00863F1D"/>
    <w:rsid w:val="00867FBF"/>
    <w:rsid w:val="00875481"/>
    <w:rsid w:val="0088371E"/>
    <w:rsid w:val="008A1605"/>
    <w:rsid w:val="008B11F1"/>
    <w:rsid w:val="008C07FC"/>
    <w:rsid w:val="008E68E1"/>
    <w:rsid w:val="008F1B75"/>
    <w:rsid w:val="009301D8"/>
    <w:rsid w:val="00932523"/>
    <w:rsid w:val="009440D0"/>
    <w:rsid w:val="009464F7"/>
    <w:rsid w:val="0095230D"/>
    <w:rsid w:val="00953289"/>
    <w:rsid w:val="00962CFA"/>
    <w:rsid w:val="00990DB6"/>
    <w:rsid w:val="009B080B"/>
    <w:rsid w:val="009B1155"/>
    <w:rsid w:val="009B3049"/>
    <w:rsid w:val="009B3FBD"/>
    <w:rsid w:val="009C0FFB"/>
    <w:rsid w:val="009D1179"/>
    <w:rsid w:val="009D747D"/>
    <w:rsid w:val="009E0342"/>
    <w:rsid w:val="009F4D55"/>
    <w:rsid w:val="00A1328C"/>
    <w:rsid w:val="00A14BCE"/>
    <w:rsid w:val="00A231A0"/>
    <w:rsid w:val="00A3057E"/>
    <w:rsid w:val="00A4297D"/>
    <w:rsid w:val="00A71DD0"/>
    <w:rsid w:val="00A72000"/>
    <w:rsid w:val="00A83267"/>
    <w:rsid w:val="00AD7DFE"/>
    <w:rsid w:val="00AE24B1"/>
    <w:rsid w:val="00AF1AF1"/>
    <w:rsid w:val="00AF3299"/>
    <w:rsid w:val="00AF5A96"/>
    <w:rsid w:val="00B1706B"/>
    <w:rsid w:val="00B2178D"/>
    <w:rsid w:val="00B25A02"/>
    <w:rsid w:val="00B33297"/>
    <w:rsid w:val="00B3630D"/>
    <w:rsid w:val="00B45CC4"/>
    <w:rsid w:val="00B54FFA"/>
    <w:rsid w:val="00B61EB3"/>
    <w:rsid w:val="00B63089"/>
    <w:rsid w:val="00B8392A"/>
    <w:rsid w:val="00B9477F"/>
    <w:rsid w:val="00BA2489"/>
    <w:rsid w:val="00BB15CB"/>
    <w:rsid w:val="00BC169A"/>
    <w:rsid w:val="00BC554E"/>
    <w:rsid w:val="00BF7ADC"/>
    <w:rsid w:val="00C017C3"/>
    <w:rsid w:val="00C35BBB"/>
    <w:rsid w:val="00C362DB"/>
    <w:rsid w:val="00C50331"/>
    <w:rsid w:val="00C61ADA"/>
    <w:rsid w:val="00C94DAA"/>
    <w:rsid w:val="00C97B2D"/>
    <w:rsid w:val="00CA1348"/>
    <w:rsid w:val="00CA755A"/>
    <w:rsid w:val="00CB5623"/>
    <w:rsid w:val="00CC1674"/>
    <w:rsid w:val="00CE1DAC"/>
    <w:rsid w:val="00CF12D6"/>
    <w:rsid w:val="00CF309C"/>
    <w:rsid w:val="00CF53EE"/>
    <w:rsid w:val="00D34409"/>
    <w:rsid w:val="00D36458"/>
    <w:rsid w:val="00D369E3"/>
    <w:rsid w:val="00D40161"/>
    <w:rsid w:val="00D51864"/>
    <w:rsid w:val="00D82123"/>
    <w:rsid w:val="00D86F77"/>
    <w:rsid w:val="00DA37A0"/>
    <w:rsid w:val="00DC49F6"/>
    <w:rsid w:val="00DD1807"/>
    <w:rsid w:val="00DE595A"/>
    <w:rsid w:val="00DE7223"/>
    <w:rsid w:val="00DF1CB2"/>
    <w:rsid w:val="00DF2873"/>
    <w:rsid w:val="00DF4E8B"/>
    <w:rsid w:val="00E00293"/>
    <w:rsid w:val="00E01137"/>
    <w:rsid w:val="00E04B6F"/>
    <w:rsid w:val="00E07259"/>
    <w:rsid w:val="00E17156"/>
    <w:rsid w:val="00E244B3"/>
    <w:rsid w:val="00E32BD9"/>
    <w:rsid w:val="00E33FD3"/>
    <w:rsid w:val="00E4107F"/>
    <w:rsid w:val="00E47FCD"/>
    <w:rsid w:val="00E57506"/>
    <w:rsid w:val="00E600C1"/>
    <w:rsid w:val="00E613F4"/>
    <w:rsid w:val="00E6365F"/>
    <w:rsid w:val="00E75991"/>
    <w:rsid w:val="00E90A87"/>
    <w:rsid w:val="00E94D88"/>
    <w:rsid w:val="00EA24FB"/>
    <w:rsid w:val="00EB3971"/>
    <w:rsid w:val="00EE6DD0"/>
    <w:rsid w:val="00EF56BA"/>
    <w:rsid w:val="00F13FE2"/>
    <w:rsid w:val="00F16153"/>
    <w:rsid w:val="00F23B2C"/>
    <w:rsid w:val="00F2742D"/>
    <w:rsid w:val="00F30552"/>
    <w:rsid w:val="00F33F2B"/>
    <w:rsid w:val="00F37602"/>
    <w:rsid w:val="00F473E5"/>
    <w:rsid w:val="00F7126A"/>
    <w:rsid w:val="00F81C57"/>
    <w:rsid w:val="00F933C2"/>
    <w:rsid w:val="00F949E7"/>
    <w:rsid w:val="00F95A4F"/>
    <w:rsid w:val="00FA40BD"/>
    <w:rsid w:val="00FB549B"/>
    <w:rsid w:val="00FC16BE"/>
    <w:rsid w:val="00FD05A0"/>
    <w:rsid w:val="00FE542B"/>
    <w:rsid w:val="00FF6A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16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CC"/>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635CC"/>
    <w:rPr>
      <w:sz w:val="24"/>
    </w:rPr>
  </w:style>
  <w:style w:type="character" w:customStyle="1" w:styleId="BodyTextChar">
    <w:name w:val="Body Text Char"/>
    <w:basedOn w:val="DefaultParagraphFont"/>
    <w:link w:val="BodyText"/>
    <w:semiHidden/>
    <w:rsid w:val="005635CC"/>
    <w:rPr>
      <w:rFonts w:ascii="Times New Roman" w:eastAsia="Times New Roman" w:hAnsi="Times New Roman" w:cs="Times New Roman"/>
      <w:szCs w:val="20"/>
      <w:lang w:eastAsia="en-US"/>
    </w:rPr>
  </w:style>
  <w:style w:type="paragraph" w:styleId="ListParagraph">
    <w:name w:val="List Paragraph"/>
    <w:basedOn w:val="Normal"/>
    <w:link w:val="ListParagraphChar"/>
    <w:uiPriority w:val="34"/>
    <w:qFormat/>
    <w:rsid w:val="005635CC"/>
    <w:pPr>
      <w:ind w:left="720"/>
    </w:pPr>
  </w:style>
  <w:style w:type="paragraph" w:styleId="Footer">
    <w:name w:val="footer"/>
    <w:basedOn w:val="Normal"/>
    <w:link w:val="FooterChar"/>
    <w:uiPriority w:val="99"/>
    <w:unhideWhenUsed/>
    <w:rsid w:val="005635CC"/>
    <w:pPr>
      <w:tabs>
        <w:tab w:val="center" w:pos="4680"/>
        <w:tab w:val="right" w:pos="9360"/>
      </w:tabs>
    </w:pPr>
  </w:style>
  <w:style w:type="character" w:customStyle="1" w:styleId="FooterChar">
    <w:name w:val="Footer Char"/>
    <w:basedOn w:val="DefaultParagraphFont"/>
    <w:link w:val="Footer"/>
    <w:uiPriority w:val="99"/>
    <w:rsid w:val="005635CC"/>
    <w:rPr>
      <w:rFonts w:ascii="Times New Roman" w:eastAsia="Times New Roman" w:hAnsi="Times New Roman" w:cs="Times New Roman"/>
      <w:sz w:val="20"/>
      <w:szCs w:val="20"/>
      <w:lang w:eastAsia="en-US"/>
    </w:rPr>
  </w:style>
  <w:style w:type="paragraph" w:customStyle="1" w:styleId="Paragraph">
    <w:name w:val="Paragraph"/>
    <w:aliases w:val="paragraph,p,PARAGRAPH,PG,pa,at"/>
    <w:basedOn w:val="BodyTextIndent"/>
    <w:link w:val="ParagraphChar"/>
    <w:rsid w:val="005635CC"/>
    <w:pPr>
      <w:tabs>
        <w:tab w:val="num" w:pos="720"/>
      </w:tabs>
      <w:spacing w:before="120"/>
      <w:ind w:left="720" w:hanging="720"/>
      <w:jc w:val="both"/>
      <w:outlineLvl w:val="1"/>
    </w:pPr>
    <w:rPr>
      <w:rFonts w:eastAsia="MS Mincho"/>
      <w:sz w:val="24"/>
      <w:lang w:val="es-ES"/>
    </w:rPr>
  </w:style>
  <w:style w:type="character" w:customStyle="1" w:styleId="ParagraphChar">
    <w:name w:val="Paragraph Char"/>
    <w:link w:val="Paragraph"/>
    <w:rsid w:val="005635CC"/>
    <w:rPr>
      <w:rFonts w:ascii="Times New Roman" w:eastAsia="MS Mincho" w:hAnsi="Times New Roman" w:cs="Times New Roman"/>
      <w:szCs w:val="20"/>
      <w:lang w:val="es-ES" w:eastAsia="en-US"/>
    </w:rPr>
  </w:style>
  <w:style w:type="paragraph" w:styleId="FootnoteText">
    <w:name w:val="footnote text"/>
    <w:basedOn w:val="Normal"/>
    <w:link w:val="FootnoteTextChar"/>
    <w:uiPriority w:val="99"/>
    <w:unhideWhenUsed/>
    <w:rsid w:val="005635CC"/>
    <w:rPr>
      <w:sz w:val="24"/>
      <w:szCs w:val="24"/>
    </w:rPr>
  </w:style>
  <w:style w:type="character" w:customStyle="1" w:styleId="FootnoteTextChar">
    <w:name w:val="Footnote Text Char"/>
    <w:basedOn w:val="DefaultParagraphFont"/>
    <w:link w:val="FootnoteText"/>
    <w:uiPriority w:val="99"/>
    <w:rsid w:val="005635CC"/>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5635CC"/>
    <w:rPr>
      <w:vertAlign w:val="superscript"/>
    </w:rPr>
  </w:style>
  <w:style w:type="character" w:customStyle="1" w:styleId="ListParagraphChar">
    <w:name w:val="List Paragraph Char"/>
    <w:basedOn w:val="DefaultParagraphFont"/>
    <w:link w:val="ListParagraph"/>
    <w:uiPriority w:val="34"/>
    <w:rsid w:val="005635CC"/>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5635CC"/>
  </w:style>
  <w:style w:type="paragraph" w:styleId="BodyTextIndent">
    <w:name w:val="Body Text Indent"/>
    <w:basedOn w:val="Normal"/>
    <w:link w:val="BodyTextIndentChar"/>
    <w:uiPriority w:val="99"/>
    <w:semiHidden/>
    <w:unhideWhenUsed/>
    <w:rsid w:val="005635CC"/>
    <w:pPr>
      <w:spacing w:after="120"/>
      <w:ind w:left="283"/>
    </w:pPr>
  </w:style>
  <w:style w:type="character" w:customStyle="1" w:styleId="BodyTextIndentChar">
    <w:name w:val="Body Text Indent Char"/>
    <w:basedOn w:val="DefaultParagraphFont"/>
    <w:link w:val="BodyTextIndent"/>
    <w:uiPriority w:val="99"/>
    <w:semiHidden/>
    <w:rsid w:val="005635CC"/>
    <w:rPr>
      <w:rFonts w:ascii="Times New Roman" w:eastAsia="Times New Roman" w:hAnsi="Times New Roman" w:cs="Times New Roman"/>
      <w:sz w:val="20"/>
      <w:szCs w:val="20"/>
      <w:lang w:eastAsia="en-US"/>
    </w:rPr>
  </w:style>
  <w:style w:type="table" w:styleId="TableGrid">
    <w:name w:val="Table Grid"/>
    <w:basedOn w:val="TableNormal"/>
    <w:uiPriority w:val="59"/>
    <w:rsid w:val="0058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DE9"/>
    <w:rPr>
      <w:rFonts w:ascii="Tahoma" w:hAnsi="Tahoma" w:cs="Tahoma"/>
      <w:sz w:val="16"/>
      <w:szCs w:val="16"/>
    </w:rPr>
  </w:style>
  <w:style w:type="character" w:customStyle="1" w:styleId="BalloonTextChar">
    <w:name w:val="Balloon Text Char"/>
    <w:basedOn w:val="DefaultParagraphFont"/>
    <w:link w:val="BalloonText"/>
    <w:uiPriority w:val="99"/>
    <w:semiHidden/>
    <w:rsid w:val="00062DE9"/>
    <w:rPr>
      <w:rFonts w:ascii="Tahoma" w:eastAsia="Times New Roman" w:hAnsi="Tahoma" w:cs="Tahoma"/>
      <w:sz w:val="16"/>
      <w:szCs w:val="16"/>
      <w:lang w:eastAsia="en-US"/>
    </w:rPr>
  </w:style>
  <w:style w:type="paragraph" w:styleId="Header">
    <w:name w:val="header"/>
    <w:basedOn w:val="Normal"/>
    <w:link w:val="HeaderChar"/>
    <w:uiPriority w:val="99"/>
    <w:unhideWhenUsed/>
    <w:rsid w:val="005232FC"/>
    <w:pPr>
      <w:tabs>
        <w:tab w:val="center" w:pos="4252"/>
        <w:tab w:val="right" w:pos="8504"/>
      </w:tabs>
    </w:pPr>
  </w:style>
  <w:style w:type="character" w:customStyle="1" w:styleId="HeaderChar">
    <w:name w:val="Header Char"/>
    <w:basedOn w:val="DefaultParagraphFont"/>
    <w:link w:val="Header"/>
    <w:uiPriority w:val="99"/>
    <w:rsid w:val="005232FC"/>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CC"/>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635CC"/>
    <w:rPr>
      <w:sz w:val="24"/>
    </w:rPr>
  </w:style>
  <w:style w:type="character" w:customStyle="1" w:styleId="BodyTextChar">
    <w:name w:val="Body Text Char"/>
    <w:basedOn w:val="DefaultParagraphFont"/>
    <w:link w:val="BodyText"/>
    <w:semiHidden/>
    <w:rsid w:val="005635CC"/>
    <w:rPr>
      <w:rFonts w:ascii="Times New Roman" w:eastAsia="Times New Roman" w:hAnsi="Times New Roman" w:cs="Times New Roman"/>
      <w:szCs w:val="20"/>
      <w:lang w:eastAsia="en-US"/>
    </w:rPr>
  </w:style>
  <w:style w:type="paragraph" w:styleId="ListParagraph">
    <w:name w:val="List Paragraph"/>
    <w:basedOn w:val="Normal"/>
    <w:link w:val="ListParagraphChar"/>
    <w:uiPriority w:val="34"/>
    <w:qFormat/>
    <w:rsid w:val="005635CC"/>
    <w:pPr>
      <w:ind w:left="720"/>
    </w:pPr>
  </w:style>
  <w:style w:type="paragraph" w:styleId="Footer">
    <w:name w:val="footer"/>
    <w:basedOn w:val="Normal"/>
    <w:link w:val="FooterChar"/>
    <w:uiPriority w:val="99"/>
    <w:unhideWhenUsed/>
    <w:rsid w:val="005635CC"/>
    <w:pPr>
      <w:tabs>
        <w:tab w:val="center" w:pos="4680"/>
        <w:tab w:val="right" w:pos="9360"/>
      </w:tabs>
    </w:pPr>
  </w:style>
  <w:style w:type="character" w:customStyle="1" w:styleId="FooterChar">
    <w:name w:val="Footer Char"/>
    <w:basedOn w:val="DefaultParagraphFont"/>
    <w:link w:val="Footer"/>
    <w:uiPriority w:val="99"/>
    <w:rsid w:val="005635CC"/>
    <w:rPr>
      <w:rFonts w:ascii="Times New Roman" w:eastAsia="Times New Roman" w:hAnsi="Times New Roman" w:cs="Times New Roman"/>
      <w:sz w:val="20"/>
      <w:szCs w:val="20"/>
      <w:lang w:eastAsia="en-US"/>
    </w:rPr>
  </w:style>
  <w:style w:type="paragraph" w:customStyle="1" w:styleId="Paragraph">
    <w:name w:val="Paragraph"/>
    <w:aliases w:val="paragraph,p,PARAGRAPH,PG,pa,at"/>
    <w:basedOn w:val="BodyTextIndent"/>
    <w:link w:val="ParagraphChar"/>
    <w:rsid w:val="005635CC"/>
    <w:pPr>
      <w:tabs>
        <w:tab w:val="num" w:pos="720"/>
      </w:tabs>
      <w:spacing w:before="120"/>
      <w:ind w:left="720" w:hanging="720"/>
      <w:jc w:val="both"/>
      <w:outlineLvl w:val="1"/>
    </w:pPr>
    <w:rPr>
      <w:rFonts w:eastAsia="MS Mincho"/>
      <w:sz w:val="24"/>
      <w:lang w:val="es-ES"/>
    </w:rPr>
  </w:style>
  <w:style w:type="character" w:customStyle="1" w:styleId="ParagraphChar">
    <w:name w:val="Paragraph Char"/>
    <w:link w:val="Paragraph"/>
    <w:rsid w:val="005635CC"/>
    <w:rPr>
      <w:rFonts w:ascii="Times New Roman" w:eastAsia="MS Mincho" w:hAnsi="Times New Roman" w:cs="Times New Roman"/>
      <w:szCs w:val="20"/>
      <w:lang w:val="es-ES" w:eastAsia="en-US"/>
    </w:rPr>
  </w:style>
  <w:style w:type="paragraph" w:styleId="FootnoteText">
    <w:name w:val="footnote text"/>
    <w:basedOn w:val="Normal"/>
    <w:link w:val="FootnoteTextChar"/>
    <w:uiPriority w:val="99"/>
    <w:unhideWhenUsed/>
    <w:rsid w:val="005635CC"/>
    <w:rPr>
      <w:sz w:val="24"/>
      <w:szCs w:val="24"/>
    </w:rPr>
  </w:style>
  <w:style w:type="character" w:customStyle="1" w:styleId="FootnoteTextChar">
    <w:name w:val="Footnote Text Char"/>
    <w:basedOn w:val="DefaultParagraphFont"/>
    <w:link w:val="FootnoteText"/>
    <w:uiPriority w:val="99"/>
    <w:rsid w:val="005635CC"/>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5635CC"/>
    <w:rPr>
      <w:vertAlign w:val="superscript"/>
    </w:rPr>
  </w:style>
  <w:style w:type="character" w:customStyle="1" w:styleId="ListParagraphChar">
    <w:name w:val="List Paragraph Char"/>
    <w:basedOn w:val="DefaultParagraphFont"/>
    <w:link w:val="ListParagraph"/>
    <w:uiPriority w:val="34"/>
    <w:rsid w:val="005635CC"/>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5635CC"/>
  </w:style>
  <w:style w:type="paragraph" w:styleId="BodyTextIndent">
    <w:name w:val="Body Text Indent"/>
    <w:basedOn w:val="Normal"/>
    <w:link w:val="BodyTextIndentChar"/>
    <w:uiPriority w:val="99"/>
    <w:semiHidden/>
    <w:unhideWhenUsed/>
    <w:rsid w:val="005635CC"/>
    <w:pPr>
      <w:spacing w:after="120"/>
      <w:ind w:left="283"/>
    </w:pPr>
  </w:style>
  <w:style w:type="character" w:customStyle="1" w:styleId="BodyTextIndentChar">
    <w:name w:val="Body Text Indent Char"/>
    <w:basedOn w:val="DefaultParagraphFont"/>
    <w:link w:val="BodyTextIndent"/>
    <w:uiPriority w:val="99"/>
    <w:semiHidden/>
    <w:rsid w:val="005635CC"/>
    <w:rPr>
      <w:rFonts w:ascii="Times New Roman" w:eastAsia="Times New Roman" w:hAnsi="Times New Roman" w:cs="Times New Roman"/>
      <w:sz w:val="20"/>
      <w:szCs w:val="20"/>
      <w:lang w:eastAsia="en-US"/>
    </w:rPr>
  </w:style>
  <w:style w:type="table" w:styleId="TableGrid">
    <w:name w:val="Table Grid"/>
    <w:basedOn w:val="TableNormal"/>
    <w:uiPriority w:val="59"/>
    <w:rsid w:val="0058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DE9"/>
    <w:rPr>
      <w:rFonts w:ascii="Tahoma" w:hAnsi="Tahoma" w:cs="Tahoma"/>
      <w:sz w:val="16"/>
      <w:szCs w:val="16"/>
    </w:rPr>
  </w:style>
  <w:style w:type="character" w:customStyle="1" w:styleId="BalloonTextChar">
    <w:name w:val="Balloon Text Char"/>
    <w:basedOn w:val="DefaultParagraphFont"/>
    <w:link w:val="BalloonText"/>
    <w:uiPriority w:val="99"/>
    <w:semiHidden/>
    <w:rsid w:val="00062DE9"/>
    <w:rPr>
      <w:rFonts w:ascii="Tahoma" w:eastAsia="Times New Roman" w:hAnsi="Tahoma" w:cs="Tahoma"/>
      <w:sz w:val="16"/>
      <w:szCs w:val="16"/>
      <w:lang w:eastAsia="en-US"/>
    </w:rPr>
  </w:style>
  <w:style w:type="paragraph" w:styleId="Header">
    <w:name w:val="header"/>
    <w:basedOn w:val="Normal"/>
    <w:link w:val="HeaderChar"/>
    <w:uiPriority w:val="99"/>
    <w:unhideWhenUsed/>
    <w:rsid w:val="005232FC"/>
    <w:pPr>
      <w:tabs>
        <w:tab w:val="center" w:pos="4252"/>
        <w:tab w:val="right" w:pos="8504"/>
      </w:tabs>
    </w:pPr>
  </w:style>
  <w:style w:type="character" w:customStyle="1" w:styleId="HeaderChar">
    <w:name w:val="Header Char"/>
    <w:basedOn w:val="DefaultParagraphFont"/>
    <w:link w:val="Header"/>
    <w:uiPriority w:val="99"/>
    <w:rsid w:val="005232FC"/>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D42CD59899F40D4D80DD305BC95E2006" ma:contentTypeVersion="22" ma:contentTypeDescription="The base project type from which other project content types inherit their information." ma:contentTypeScope="" ma:versionID="b71613decc87818c8f9f6d6acc7be0a5">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40291255</IDBDocs_x0020_Number>
    <TaxCatchAll xmlns="cdc7663a-08f0-4737-9e8c-148ce897a09c">
      <Value>4</Value>
      <Value>3</Value>
    </TaxCatchAll>
    <Phase xmlns="cdc7663a-08f0-4737-9e8c-148ce897a09c" xsi:nil="true"/>
    <SISCOR_x0020_Number xmlns="cdc7663a-08f0-4737-9e8c-148ce897a09c" xsi:nil="true"/>
    <Division_x0020_or_x0020_Unit xmlns="cdc7663a-08f0-4737-9e8c-148ce897a09c">INE/ENE</Division_x0020_or_x0020_Unit>
    <Approval_x0020_Number xmlns="cdc7663a-08f0-4737-9e8c-148ce897a09c" xsi:nil="true"/>
    <Document_x0020_Author xmlns="cdc7663a-08f0-4737-9e8c-148ce897a09c">Alarcon, Arturo</Document_x0020_Author>
    <Fiscal_x0020_Year_x0020_IDB xmlns="cdc7663a-08f0-4737-9e8c-148ce897a09c">2016</Fiscal_x0020_Year_x0020_IDB>
    <Other_x0020_Author xmlns="cdc7663a-08f0-4737-9e8c-148ce897a09c" xsi:nil="true"/>
    <Project_x0020_Number xmlns="cdc7663a-08f0-4737-9e8c-148ce897a09c">BO-L1117</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R0000054116</Record_x0020_Number>
    <_dlc_DocId xmlns="cdc7663a-08f0-4737-9e8c-148ce897a09c">EZSHARE-1088023107-19</_dlc_DocId>
    <_dlc_DocIdUrl xmlns="cdc7663a-08f0-4737-9e8c-148ce897a09c">
      <Url>https://idbg.sharepoint.com/teams/EZ-BO-LON/BO-L1117/_layouts/15/DocIdRedir.aspx?ID=EZSHARE-1088023107-19</Url>
      <Description>EZSHARE-1088023107-19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66C5BE52-BE48-426A-88D1-C1E590B3DAA8}"/>
</file>

<file path=customXml/itemProps2.xml><?xml version="1.0" encoding="utf-8"?>
<ds:datastoreItem xmlns:ds="http://schemas.openxmlformats.org/officeDocument/2006/customXml" ds:itemID="{2CAF4243-DADD-4AC8-BD26-00BB0A96651E}"/>
</file>

<file path=customXml/itemProps3.xml><?xml version="1.0" encoding="utf-8"?>
<ds:datastoreItem xmlns:ds="http://schemas.openxmlformats.org/officeDocument/2006/customXml" ds:itemID="{D83BCCC0-A19B-488B-B786-5932F52F8E96}"/>
</file>

<file path=customXml/itemProps4.xml><?xml version="1.0" encoding="utf-8"?>
<ds:datastoreItem xmlns:ds="http://schemas.openxmlformats.org/officeDocument/2006/customXml" ds:itemID="{79DBDF48-B2F4-4550-A211-017E405EC5FB}"/>
</file>

<file path=customXml/itemProps5.xml><?xml version="1.0" encoding="utf-8"?>
<ds:datastoreItem xmlns:ds="http://schemas.openxmlformats.org/officeDocument/2006/customXml" ds:itemID="{82814488-6D0F-40B5-BA6B-441DA508AA73}"/>
</file>

<file path=customXml/itemProps6.xml><?xml version="1.0" encoding="utf-8"?>
<ds:datastoreItem xmlns:ds="http://schemas.openxmlformats.org/officeDocument/2006/customXml" ds:itemID="{180BE2EA-B4AF-4D4E-8952-CDB0ADD9EB24}"/>
</file>

<file path=docProps/app.xml><?xml version="1.0" encoding="utf-8"?>
<Properties xmlns="http://schemas.openxmlformats.org/officeDocument/2006/extended-properties" xmlns:vt="http://schemas.openxmlformats.org/officeDocument/2006/docPropsVTypes">
  <Template>Normal.dotm</Template>
  <TotalTime>0</TotalTime>
  <Pages>12</Pages>
  <Words>4652</Words>
  <Characters>26522</Characters>
  <Application>Microsoft Office Word</Application>
  <DocSecurity>4</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sdsd</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y Estrategia de Conexión de Hogares Rurales a la Red Eléctrica Construida con el PER BO-L1050</dc:title>
  <dc:creator>sasa dsds</dc:creator>
  <cp:lastModifiedBy>IADB</cp:lastModifiedBy>
  <cp:revision>2</cp:revision>
  <cp:lastPrinted>2016-02-19T15:34:00Z</cp:lastPrinted>
  <dcterms:created xsi:type="dcterms:W3CDTF">2016-05-23T14:20:00Z</dcterms:created>
  <dcterms:modified xsi:type="dcterms:W3CDTF">2016-05-23T14:20:00Z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0x010100ACF722E9F6B0B149B0CD8BE2560A667200D42CD59899F40D4D80DD305BC95E2006</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Loan Proposal</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Loan Proposal</vt:lpwstr>
  </property>
  <property fmtid="{D5CDD505-2E9C-101B-9397-08002B2CF9AE}" pid="24" name="Fund_x0020_IDB">
    <vt:lpwstr/>
  </property>
  <property fmtid="{D5CDD505-2E9C-101B-9397-08002B2CF9AE}" pid="25" name="_dlc_DocIdItemGuid">
    <vt:lpwstr>309524ef-926c-462b-999d-044738118129</vt:lpwstr>
  </property>
  <property fmtid="{D5CDD505-2E9C-101B-9397-08002B2CF9AE}" pid="26" name="Webtopic">
    <vt:lpwstr>EN-ALT</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