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6.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64E08" w:rsidRDefault="00164E08" w:rsidP="008C4B05">
      <w:pPr>
        <w:pStyle w:val="TOCHeading"/>
        <w:numPr>
          <w:ilvl w:val="0"/>
          <w:numId w:val="0"/>
        </w:numPr>
        <w:rPr>
          <w:color w:val="auto"/>
        </w:rPr>
      </w:pPr>
    </w:p>
    <w:p w:rsidR="00164E08" w:rsidRDefault="00164E08" w:rsidP="00164E08">
      <w:pPr>
        <w:pStyle w:val="Footer"/>
        <w:pBdr>
          <w:top w:val="single" w:sz="4" w:space="1" w:color="auto"/>
        </w:pBdr>
        <w:jc w:val="center"/>
        <w:rPr>
          <w:rStyle w:val="PageNumber"/>
          <w:rFonts w:ascii="Calibri" w:hAnsi="Calibri" w:cs="Arial"/>
          <w:sz w:val="48"/>
          <w:szCs w:val="48"/>
        </w:rPr>
      </w:pPr>
    </w:p>
    <w:p w:rsidR="00164E08" w:rsidRDefault="00164E08" w:rsidP="00164E08">
      <w:pPr>
        <w:pStyle w:val="Footer"/>
        <w:pBdr>
          <w:top w:val="single" w:sz="4" w:space="1" w:color="auto"/>
        </w:pBdr>
        <w:jc w:val="center"/>
        <w:rPr>
          <w:rStyle w:val="PageNumber"/>
          <w:rFonts w:ascii="Calibri" w:hAnsi="Calibri" w:cs="Arial"/>
          <w:sz w:val="48"/>
          <w:szCs w:val="48"/>
        </w:rPr>
      </w:pPr>
    </w:p>
    <w:p w:rsidR="00164E08" w:rsidRDefault="00164E08" w:rsidP="00164E08">
      <w:pPr>
        <w:pStyle w:val="Footer"/>
        <w:pBdr>
          <w:top w:val="single" w:sz="4" w:space="1" w:color="auto"/>
        </w:pBdr>
        <w:jc w:val="center"/>
        <w:rPr>
          <w:rStyle w:val="PageNumber"/>
          <w:rFonts w:ascii="Calibri" w:hAnsi="Calibri" w:cs="Arial"/>
          <w:sz w:val="48"/>
          <w:szCs w:val="48"/>
        </w:rPr>
      </w:pPr>
    </w:p>
    <w:p w:rsidR="00164E08" w:rsidRDefault="00164E08" w:rsidP="00164E08">
      <w:pPr>
        <w:pStyle w:val="Footer"/>
        <w:pBdr>
          <w:top w:val="single" w:sz="4" w:space="1" w:color="auto"/>
        </w:pBdr>
        <w:jc w:val="center"/>
        <w:rPr>
          <w:rStyle w:val="PageNumber"/>
          <w:rFonts w:ascii="Calibri" w:hAnsi="Calibri" w:cs="Arial"/>
          <w:sz w:val="48"/>
          <w:szCs w:val="48"/>
        </w:rPr>
      </w:pPr>
    </w:p>
    <w:p w:rsidR="00164E08" w:rsidRPr="00164E08" w:rsidRDefault="00164E08" w:rsidP="00164E08">
      <w:pPr>
        <w:pStyle w:val="Footer"/>
        <w:pBdr>
          <w:top w:val="single" w:sz="4" w:space="1" w:color="auto"/>
        </w:pBdr>
        <w:jc w:val="center"/>
        <w:rPr>
          <w:rStyle w:val="PageNumber"/>
          <w:rFonts w:ascii="Calibri" w:hAnsi="Calibri" w:cs="Arial"/>
          <w:b/>
          <w:sz w:val="48"/>
          <w:szCs w:val="48"/>
        </w:rPr>
      </w:pPr>
      <w:r w:rsidRPr="00164E08">
        <w:rPr>
          <w:rStyle w:val="PageNumber"/>
          <w:rFonts w:ascii="Calibri" w:hAnsi="Calibri" w:cs="Arial"/>
          <w:b/>
          <w:sz w:val="48"/>
          <w:szCs w:val="48"/>
        </w:rPr>
        <w:t>Borrador</w:t>
      </w:r>
    </w:p>
    <w:p w:rsidR="00164E08" w:rsidRDefault="00164E08" w:rsidP="00164E08">
      <w:pPr>
        <w:pStyle w:val="Footer"/>
        <w:pBdr>
          <w:top w:val="single" w:sz="4" w:space="1" w:color="auto"/>
        </w:pBdr>
        <w:jc w:val="center"/>
        <w:rPr>
          <w:rStyle w:val="PageNumber"/>
          <w:rFonts w:ascii="Calibri" w:hAnsi="Calibri" w:cs="Arial"/>
          <w:sz w:val="48"/>
          <w:szCs w:val="48"/>
        </w:rPr>
      </w:pPr>
      <w:bookmarkStart w:id="0" w:name="_GoBack"/>
      <w:bookmarkEnd w:id="0"/>
    </w:p>
    <w:p w:rsidR="00164E08" w:rsidRPr="00164E08" w:rsidRDefault="00164E08" w:rsidP="00164E08">
      <w:pPr>
        <w:pStyle w:val="Footer"/>
        <w:pBdr>
          <w:top w:val="single" w:sz="4" w:space="1" w:color="auto"/>
        </w:pBdr>
        <w:jc w:val="center"/>
        <w:rPr>
          <w:rStyle w:val="PageNumber"/>
          <w:rFonts w:ascii="Calibri" w:hAnsi="Calibri" w:cs="Arial"/>
          <w:sz w:val="48"/>
          <w:szCs w:val="48"/>
        </w:rPr>
      </w:pPr>
      <w:r w:rsidRPr="00164E08">
        <w:rPr>
          <w:rStyle w:val="PageNumber"/>
          <w:rFonts w:ascii="Calibri" w:hAnsi="Calibri" w:cs="Arial"/>
          <w:sz w:val="48"/>
          <w:szCs w:val="48"/>
        </w:rPr>
        <w:t>Estudio de Impacto Ambiental</w:t>
      </w:r>
    </w:p>
    <w:p w:rsidR="00164E08" w:rsidRPr="00164E08" w:rsidRDefault="00164E08" w:rsidP="00164E08">
      <w:pPr>
        <w:pStyle w:val="Footer"/>
        <w:jc w:val="center"/>
        <w:rPr>
          <w:rStyle w:val="PageNumber"/>
          <w:rFonts w:ascii="Calibri" w:hAnsi="Calibri" w:cs="Arial"/>
          <w:sz w:val="48"/>
          <w:szCs w:val="48"/>
        </w:rPr>
      </w:pPr>
      <w:r w:rsidRPr="00164E08">
        <w:rPr>
          <w:rStyle w:val="PageNumber"/>
          <w:rFonts w:ascii="Calibri" w:hAnsi="Calibri" w:cs="Arial"/>
          <w:sz w:val="48"/>
          <w:szCs w:val="48"/>
        </w:rPr>
        <w:t>Cloaca Máxima y Planta De Tratamiento de Líquidos Cloacales</w:t>
      </w:r>
    </w:p>
    <w:p w:rsidR="00164E08" w:rsidRDefault="00164E08" w:rsidP="00164E08">
      <w:pPr>
        <w:jc w:val="center"/>
        <w:rPr>
          <w:rFonts w:ascii="Calibri" w:eastAsia="Times New Roman" w:hAnsi="Calibri"/>
          <w:sz w:val="28"/>
          <w:szCs w:val="28"/>
          <w:lang w:val="es-ES" w:eastAsia="es-ES"/>
        </w:rPr>
      </w:pPr>
      <w:r w:rsidRPr="00164E08">
        <w:rPr>
          <w:rStyle w:val="PageNumber"/>
          <w:rFonts w:ascii="Calibri" w:hAnsi="Calibri" w:cs="Arial"/>
          <w:sz w:val="48"/>
          <w:szCs w:val="48"/>
        </w:rPr>
        <w:t>Ciudad de Santiago del Estero</w:t>
      </w:r>
      <w:r>
        <w:t xml:space="preserve"> </w:t>
      </w:r>
      <w:r>
        <w:br w:type="page"/>
      </w:r>
    </w:p>
    <w:p w:rsidR="00744296" w:rsidRPr="0064459A" w:rsidRDefault="00744296" w:rsidP="008C4B05">
      <w:pPr>
        <w:pStyle w:val="TOCHeading"/>
        <w:numPr>
          <w:ilvl w:val="0"/>
          <w:numId w:val="0"/>
        </w:numPr>
        <w:rPr>
          <w:color w:val="auto"/>
        </w:rPr>
      </w:pPr>
    </w:p>
    <w:p w:rsidR="00380D5C" w:rsidRDefault="0068165D">
      <w:pPr>
        <w:pStyle w:val="TOC2"/>
        <w:tabs>
          <w:tab w:val="left" w:pos="1680"/>
        </w:tabs>
        <w:rPr>
          <w:rFonts w:ascii="Times New Roman" w:hAnsi="Times New Roman"/>
          <w:noProof/>
          <w:sz w:val="24"/>
          <w:szCs w:val="24"/>
        </w:rPr>
      </w:pPr>
      <w:r w:rsidRPr="0064459A">
        <w:fldChar w:fldCharType="begin"/>
      </w:r>
      <w:r w:rsidR="00744296" w:rsidRPr="0064459A">
        <w:instrText xml:space="preserve"> TOC \o "1-3" \h \z \u </w:instrText>
      </w:r>
      <w:r w:rsidRPr="0064459A">
        <w:fldChar w:fldCharType="separate"/>
      </w:r>
      <w:hyperlink w:anchor="_Toc299972829" w:history="1">
        <w:r w:rsidR="00380D5C" w:rsidRPr="00300E57">
          <w:rPr>
            <w:rStyle w:val="Hyperlink"/>
            <w:noProof/>
          </w:rPr>
          <w:t>1.1</w:t>
        </w:r>
        <w:r w:rsidR="00380D5C">
          <w:rPr>
            <w:rFonts w:ascii="Times New Roman" w:hAnsi="Times New Roman"/>
            <w:noProof/>
            <w:sz w:val="24"/>
            <w:szCs w:val="24"/>
          </w:rPr>
          <w:tab/>
        </w:r>
        <w:r w:rsidR="00380D5C" w:rsidRPr="00300E57">
          <w:rPr>
            <w:rStyle w:val="Hyperlink"/>
            <w:noProof/>
          </w:rPr>
          <w:t>Resumen Ejecutivo del Estudio</w:t>
        </w:r>
        <w:r w:rsidR="00380D5C">
          <w:rPr>
            <w:noProof/>
            <w:webHidden/>
          </w:rPr>
          <w:tab/>
        </w:r>
        <w:r>
          <w:rPr>
            <w:noProof/>
            <w:webHidden/>
          </w:rPr>
          <w:fldChar w:fldCharType="begin"/>
        </w:r>
        <w:r w:rsidR="00380D5C">
          <w:rPr>
            <w:noProof/>
            <w:webHidden/>
          </w:rPr>
          <w:instrText xml:space="preserve"> PAGEREF _Toc299972829 \h </w:instrText>
        </w:r>
        <w:r>
          <w:rPr>
            <w:noProof/>
            <w:webHidden/>
          </w:rPr>
        </w:r>
        <w:r>
          <w:rPr>
            <w:noProof/>
            <w:webHidden/>
          </w:rPr>
          <w:fldChar w:fldCharType="separate"/>
        </w:r>
        <w:r w:rsidR="00380D5C">
          <w:rPr>
            <w:noProof/>
            <w:webHidden/>
          </w:rPr>
          <w:t>4</w:t>
        </w:r>
        <w:r>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0" w:history="1">
        <w:r w:rsidR="00380D5C" w:rsidRPr="00300E57">
          <w:rPr>
            <w:rStyle w:val="Hyperlink"/>
            <w:noProof/>
          </w:rPr>
          <w:t>1.1.1</w:t>
        </w:r>
        <w:r w:rsidR="00380D5C">
          <w:rPr>
            <w:rFonts w:ascii="Times New Roman" w:hAnsi="Times New Roman"/>
            <w:noProof/>
            <w:sz w:val="24"/>
            <w:szCs w:val="24"/>
          </w:rPr>
          <w:tab/>
        </w:r>
        <w:r w:rsidR="00380D5C" w:rsidRPr="00300E57">
          <w:rPr>
            <w:rStyle w:val="Hyperlink"/>
            <w:noProof/>
          </w:rPr>
          <w:t>Propósito y Necesidad del Proyecto - Importancia del Proyecto</w:t>
        </w:r>
        <w:r w:rsidR="00380D5C">
          <w:rPr>
            <w:noProof/>
            <w:webHidden/>
          </w:rPr>
          <w:tab/>
        </w:r>
        <w:r w:rsidR="0068165D">
          <w:rPr>
            <w:noProof/>
            <w:webHidden/>
          </w:rPr>
          <w:fldChar w:fldCharType="begin"/>
        </w:r>
        <w:r w:rsidR="00380D5C">
          <w:rPr>
            <w:noProof/>
            <w:webHidden/>
          </w:rPr>
          <w:instrText xml:space="preserve"> PAGEREF _Toc299972830 \h </w:instrText>
        </w:r>
        <w:r w:rsidR="0068165D">
          <w:rPr>
            <w:noProof/>
            <w:webHidden/>
          </w:rPr>
        </w:r>
        <w:r w:rsidR="0068165D">
          <w:rPr>
            <w:noProof/>
            <w:webHidden/>
          </w:rPr>
          <w:fldChar w:fldCharType="separate"/>
        </w:r>
        <w:r w:rsidR="00380D5C">
          <w:rPr>
            <w:noProof/>
            <w:webHidden/>
          </w:rPr>
          <w:t>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1" w:history="1">
        <w:r w:rsidR="00380D5C" w:rsidRPr="00300E57">
          <w:rPr>
            <w:rStyle w:val="Hyperlink"/>
            <w:noProof/>
          </w:rPr>
          <w:t>1.1.2</w:t>
        </w:r>
        <w:r w:rsidR="00380D5C">
          <w:rPr>
            <w:rFonts w:ascii="Times New Roman" w:hAnsi="Times New Roman"/>
            <w:noProof/>
            <w:sz w:val="24"/>
            <w:szCs w:val="24"/>
          </w:rPr>
          <w:tab/>
        </w:r>
        <w:r w:rsidR="00380D5C" w:rsidRPr="00300E57">
          <w:rPr>
            <w:rStyle w:val="Hyperlink"/>
            <w:noProof/>
          </w:rPr>
          <w:t>Impactos Ambientales</w:t>
        </w:r>
        <w:r w:rsidR="00380D5C">
          <w:rPr>
            <w:noProof/>
            <w:webHidden/>
          </w:rPr>
          <w:tab/>
        </w:r>
        <w:r w:rsidR="0068165D">
          <w:rPr>
            <w:noProof/>
            <w:webHidden/>
          </w:rPr>
          <w:fldChar w:fldCharType="begin"/>
        </w:r>
        <w:r w:rsidR="00380D5C">
          <w:rPr>
            <w:noProof/>
            <w:webHidden/>
          </w:rPr>
          <w:instrText xml:space="preserve"> PAGEREF _Toc299972831 \h </w:instrText>
        </w:r>
        <w:r w:rsidR="0068165D">
          <w:rPr>
            <w:noProof/>
            <w:webHidden/>
          </w:rPr>
        </w:r>
        <w:r w:rsidR="0068165D">
          <w:rPr>
            <w:noProof/>
            <w:webHidden/>
          </w:rPr>
          <w:fldChar w:fldCharType="separate"/>
        </w:r>
        <w:r w:rsidR="00380D5C">
          <w:rPr>
            <w:noProof/>
            <w:webHidden/>
          </w:rPr>
          <w:t>6</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2" w:history="1">
        <w:r w:rsidR="00380D5C" w:rsidRPr="00300E57">
          <w:rPr>
            <w:rStyle w:val="Hyperlink"/>
            <w:noProof/>
          </w:rPr>
          <w:t>1.1.3</w:t>
        </w:r>
        <w:r w:rsidR="00380D5C">
          <w:rPr>
            <w:rFonts w:ascii="Times New Roman" w:hAnsi="Times New Roman"/>
            <w:noProof/>
            <w:sz w:val="24"/>
            <w:szCs w:val="24"/>
          </w:rPr>
          <w:tab/>
        </w:r>
        <w:r w:rsidR="00380D5C" w:rsidRPr="00300E57">
          <w:rPr>
            <w:rStyle w:val="Hyperlink"/>
            <w:noProof/>
          </w:rPr>
          <w:t>Medidas de Mitigación</w:t>
        </w:r>
        <w:r w:rsidR="00380D5C">
          <w:rPr>
            <w:noProof/>
            <w:webHidden/>
          </w:rPr>
          <w:tab/>
        </w:r>
        <w:r w:rsidR="0068165D">
          <w:rPr>
            <w:noProof/>
            <w:webHidden/>
          </w:rPr>
          <w:fldChar w:fldCharType="begin"/>
        </w:r>
        <w:r w:rsidR="00380D5C">
          <w:rPr>
            <w:noProof/>
            <w:webHidden/>
          </w:rPr>
          <w:instrText xml:space="preserve"> PAGEREF _Toc299972832 \h </w:instrText>
        </w:r>
        <w:r w:rsidR="0068165D">
          <w:rPr>
            <w:noProof/>
            <w:webHidden/>
          </w:rPr>
        </w:r>
        <w:r w:rsidR="0068165D">
          <w:rPr>
            <w:noProof/>
            <w:webHidden/>
          </w:rPr>
          <w:fldChar w:fldCharType="separate"/>
        </w:r>
        <w:r w:rsidR="00380D5C">
          <w:rPr>
            <w:noProof/>
            <w:webHidden/>
          </w:rPr>
          <w:t>18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3" w:history="1">
        <w:r w:rsidR="00380D5C" w:rsidRPr="00300E57">
          <w:rPr>
            <w:rStyle w:val="Hyperlink"/>
            <w:noProof/>
          </w:rPr>
          <w:t>1.1.4</w:t>
        </w:r>
        <w:r w:rsidR="00380D5C">
          <w:rPr>
            <w:rFonts w:ascii="Times New Roman" w:hAnsi="Times New Roman"/>
            <w:noProof/>
            <w:sz w:val="24"/>
            <w:szCs w:val="24"/>
          </w:rPr>
          <w:tab/>
        </w:r>
        <w:r w:rsidR="00380D5C" w:rsidRPr="00300E57">
          <w:rPr>
            <w:rStyle w:val="Hyperlink"/>
            <w:noProof/>
          </w:rPr>
          <w:t>Plan de Manejo Ambiental</w:t>
        </w:r>
        <w:r w:rsidR="00380D5C">
          <w:rPr>
            <w:noProof/>
            <w:webHidden/>
          </w:rPr>
          <w:tab/>
        </w:r>
        <w:r w:rsidR="0068165D">
          <w:rPr>
            <w:noProof/>
            <w:webHidden/>
          </w:rPr>
          <w:fldChar w:fldCharType="begin"/>
        </w:r>
        <w:r w:rsidR="00380D5C">
          <w:rPr>
            <w:noProof/>
            <w:webHidden/>
          </w:rPr>
          <w:instrText xml:space="preserve"> PAGEREF _Toc299972833 \h </w:instrText>
        </w:r>
        <w:r w:rsidR="0068165D">
          <w:rPr>
            <w:noProof/>
            <w:webHidden/>
          </w:rPr>
        </w:r>
        <w:r w:rsidR="0068165D">
          <w:rPr>
            <w:noProof/>
            <w:webHidden/>
          </w:rPr>
          <w:fldChar w:fldCharType="separate"/>
        </w:r>
        <w:r w:rsidR="00380D5C">
          <w:rPr>
            <w:noProof/>
            <w:webHidden/>
          </w:rPr>
          <w:t>19</w:t>
        </w:r>
        <w:r w:rsidR="0068165D">
          <w:rPr>
            <w:noProof/>
            <w:webHidden/>
          </w:rPr>
          <w:fldChar w:fldCharType="end"/>
        </w:r>
      </w:hyperlink>
    </w:p>
    <w:p w:rsidR="00380D5C" w:rsidRDefault="00164E08">
      <w:pPr>
        <w:pStyle w:val="TOC1"/>
        <w:rPr>
          <w:rFonts w:ascii="Times New Roman" w:hAnsi="Times New Roman"/>
          <w:color w:val="auto"/>
          <w:sz w:val="24"/>
          <w:szCs w:val="24"/>
        </w:rPr>
      </w:pPr>
      <w:hyperlink w:anchor="_Toc299972834" w:history="1">
        <w:r w:rsidR="00380D5C" w:rsidRPr="00300E57">
          <w:rPr>
            <w:rStyle w:val="Hyperlink"/>
            <w:rFonts w:ascii="Arial" w:hAnsi="Arial" w:cs="Arial"/>
          </w:rPr>
          <w:t>Capítulo 1: Introducción</w:t>
        </w:r>
        <w:r w:rsidR="00380D5C">
          <w:rPr>
            <w:webHidden/>
          </w:rPr>
          <w:tab/>
        </w:r>
        <w:r w:rsidR="0068165D">
          <w:rPr>
            <w:webHidden/>
          </w:rPr>
          <w:fldChar w:fldCharType="begin"/>
        </w:r>
        <w:r w:rsidR="00380D5C">
          <w:rPr>
            <w:webHidden/>
          </w:rPr>
          <w:instrText xml:space="preserve"> PAGEREF _Toc299972834 \h </w:instrText>
        </w:r>
        <w:r w:rsidR="0068165D">
          <w:rPr>
            <w:webHidden/>
          </w:rPr>
        </w:r>
        <w:r w:rsidR="0068165D">
          <w:rPr>
            <w:webHidden/>
          </w:rPr>
          <w:fldChar w:fldCharType="separate"/>
        </w:r>
        <w:r w:rsidR="00380D5C">
          <w:rPr>
            <w:webHidden/>
          </w:rPr>
          <w:t>23</w:t>
        </w:r>
        <w:r w:rsidR="0068165D">
          <w:rPr>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35" w:history="1">
        <w:r w:rsidR="00380D5C" w:rsidRPr="00300E57">
          <w:rPr>
            <w:rStyle w:val="Hyperlink"/>
            <w:noProof/>
          </w:rPr>
          <w:t>1.2</w:t>
        </w:r>
        <w:r w:rsidR="00380D5C">
          <w:rPr>
            <w:rFonts w:ascii="Times New Roman" w:hAnsi="Times New Roman"/>
            <w:noProof/>
            <w:sz w:val="24"/>
            <w:szCs w:val="24"/>
          </w:rPr>
          <w:tab/>
        </w:r>
        <w:r w:rsidR="00380D5C" w:rsidRPr="00300E57">
          <w:rPr>
            <w:rStyle w:val="Hyperlink"/>
            <w:noProof/>
          </w:rPr>
          <w:t>Objeto del Estudio</w:t>
        </w:r>
        <w:r w:rsidR="00380D5C">
          <w:rPr>
            <w:noProof/>
            <w:webHidden/>
          </w:rPr>
          <w:tab/>
        </w:r>
        <w:r w:rsidR="0068165D">
          <w:rPr>
            <w:noProof/>
            <w:webHidden/>
          </w:rPr>
          <w:fldChar w:fldCharType="begin"/>
        </w:r>
        <w:r w:rsidR="00380D5C">
          <w:rPr>
            <w:noProof/>
            <w:webHidden/>
          </w:rPr>
          <w:instrText xml:space="preserve"> PAGEREF _Toc299972835 \h </w:instrText>
        </w:r>
        <w:r w:rsidR="0068165D">
          <w:rPr>
            <w:noProof/>
            <w:webHidden/>
          </w:rPr>
        </w:r>
        <w:r w:rsidR="0068165D">
          <w:rPr>
            <w:noProof/>
            <w:webHidden/>
          </w:rPr>
          <w:fldChar w:fldCharType="separate"/>
        </w:r>
        <w:r w:rsidR="00380D5C">
          <w:rPr>
            <w:noProof/>
            <w:webHidden/>
          </w:rPr>
          <w:t>23</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36" w:history="1">
        <w:r w:rsidR="00380D5C" w:rsidRPr="00300E57">
          <w:rPr>
            <w:rStyle w:val="Hyperlink"/>
            <w:noProof/>
          </w:rPr>
          <w:t>1.3</w:t>
        </w:r>
        <w:r w:rsidR="00380D5C">
          <w:rPr>
            <w:rFonts w:ascii="Times New Roman" w:hAnsi="Times New Roman"/>
            <w:noProof/>
            <w:sz w:val="24"/>
            <w:szCs w:val="24"/>
          </w:rPr>
          <w:tab/>
        </w:r>
        <w:r w:rsidR="00380D5C" w:rsidRPr="00300E57">
          <w:rPr>
            <w:rStyle w:val="Hyperlink"/>
            <w:noProof/>
          </w:rPr>
          <w:t>Marco Institucional</w:t>
        </w:r>
        <w:r w:rsidR="00380D5C">
          <w:rPr>
            <w:noProof/>
            <w:webHidden/>
          </w:rPr>
          <w:tab/>
        </w:r>
        <w:r w:rsidR="0068165D">
          <w:rPr>
            <w:noProof/>
            <w:webHidden/>
          </w:rPr>
          <w:fldChar w:fldCharType="begin"/>
        </w:r>
        <w:r w:rsidR="00380D5C">
          <w:rPr>
            <w:noProof/>
            <w:webHidden/>
          </w:rPr>
          <w:instrText xml:space="preserve"> PAGEREF _Toc299972836 \h </w:instrText>
        </w:r>
        <w:r w:rsidR="0068165D">
          <w:rPr>
            <w:noProof/>
            <w:webHidden/>
          </w:rPr>
        </w:r>
        <w:r w:rsidR="0068165D">
          <w:rPr>
            <w:noProof/>
            <w:webHidden/>
          </w:rPr>
          <w:fldChar w:fldCharType="separate"/>
        </w:r>
        <w:r w:rsidR="00380D5C">
          <w:rPr>
            <w:noProof/>
            <w:webHidden/>
          </w:rPr>
          <w:t>23</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7" w:history="1">
        <w:r w:rsidR="00380D5C" w:rsidRPr="00300E57">
          <w:rPr>
            <w:rStyle w:val="Hyperlink"/>
            <w:noProof/>
          </w:rPr>
          <w:t>1.3.1</w:t>
        </w:r>
        <w:r w:rsidR="00380D5C">
          <w:rPr>
            <w:rFonts w:ascii="Times New Roman" w:hAnsi="Times New Roman"/>
            <w:noProof/>
            <w:sz w:val="24"/>
            <w:szCs w:val="24"/>
          </w:rPr>
          <w:tab/>
        </w:r>
        <w:r w:rsidR="00380D5C" w:rsidRPr="00300E57">
          <w:rPr>
            <w:rStyle w:val="Hyperlink"/>
            <w:noProof/>
          </w:rPr>
          <w:t>Consejo Provincial del Ambiente</w:t>
        </w:r>
        <w:r w:rsidR="00380D5C">
          <w:rPr>
            <w:noProof/>
            <w:webHidden/>
          </w:rPr>
          <w:tab/>
        </w:r>
        <w:r w:rsidR="0068165D">
          <w:rPr>
            <w:noProof/>
            <w:webHidden/>
          </w:rPr>
          <w:fldChar w:fldCharType="begin"/>
        </w:r>
        <w:r w:rsidR="00380D5C">
          <w:rPr>
            <w:noProof/>
            <w:webHidden/>
          </w:rPr>
          <w:instrText xml:space="preserve"> PAGEREF _Toc299972837 \h </w:instrText>
        </w:r>
        <w:r w:rsidR="0068165D">
          <w:rPr>
            <w:noProof/>
            <w:webHidden/>
          </w:rPr>
        </w:r>
        <w:r w:rsidR="0068165D">
          <w:rPr>
            <w:noProof/>
            <w:webHidden/>
          </w:rPr>
          <w:fldChar w:fldCharType="separate"/>
        </w:r>
        <w:r w:rsidR="00380D5C">
          <w:rPr>
            <w:noProof/>
            <w:webHidden/>
          </w:rPr>
          <w:t>23</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8" w:history="1">
        <w:r w:rsidR="00380D5C" w:rsidRPr="00300E57">
          <w:rPr>
            <w:rStyle w:val="Hyperlink"/>
            <w:noProof/>
          </w:rPr>
          <w:t>1.3.2</w:t>
        </w:r>
        <w:r w:rsidR="00380D5C">
          <w:rPr>
            <w:rFonts w:ascii="Times New Roman" w:hAnsi="Times New Roman"/>
            <w:noProof/>
            <w:sz w:val="24"/>
            <w:szCs w:val="24"/>
          </w:rPr>
          <w:tab/>
        </w:r>
        <w:r w:rsidR="00380D5C" w:rsidRPr="00300E57">
          <w:rPr>
            <w:rStyle w:val="Hyperlink"/>
            <w:noProof/>
          </w:rPr>
          <w:t>Secretaría del Agua</w:t>
        </w:r>
        <w:r w:rsidR="00380D5C">
          <w:rPr>
            <w:noProof/>
            <w:webHidden/>
          </w:rPr>
          <w:tab/>
        </w:r>
        <w:r w:rsidR="0068165D">
          <w:rPr>
            <w:noProof/>
            <w:webHidden/>
          </w:rPr>
          <w:fldChar w:fldCharType="begin"/>
        </w:r>
        <w:r w:rsidR="00380D5C">
          <w:rPr>
            <w:noProof/>
            <w:webHidden/>
          </w:rPr>
          <w:instrText xml:space="preserve"> PAGEREF _Toc299972838 \h </w:instrText>
        </w:r>
        <w:r w:rsidR="0068165D">
          <w:rPr>
            <w:noProof/>
            <w:webHidden/>
          </w:rPr>
        </w:r>
        <w:r w:rsidR="0068165D">
          <w:rPr>
            <w:noProof/>
            <w:webHidden/>
          </w:rPr>
          <w:fldChar w:fldCharType="separate"/>
        </w:r>
        <w:r w:rsidR="00380D5C">
          <w:rPr>
            <w:noProof/>
            <w:webHidden/>
          </w:rPr>
          <w:t>24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39" w:history="1">
        <w:r w:rsidR="00380D5C" w:rsidRPr="00300E57">
          <w:rPr>
            <w:rStyle w:val="Hyperlink"/>
            <w:noProof/>
          </w:rPr>
          <w:t>1.3.3</w:t>
        </w:r>
        <w:r w:rsidR="00380D5C">
          <w:rPr>
            <w:rFonts w:ascii="Times New Roman" w:hAnsi="Times New Roman"/>
            <w:noProof/>
            <w:sz w:val="24"/>
            <w:szCs w:val="24"/>
          </w:rPr>
          <w:tab/>
        </w:r>
        <w:r w:rsidR="00380D5C" w:rsidRPr="00300E57">
          <w:rPr>
            <w:rStyle w:val="Hyperlink"/>
            <w:noProof/>
          </w:rPr>
          <w:t>Comité Interjurisdiccional de la Cuenca Salí Dulce</w:t>
        </w:r>
        <w:r w:rsidR="00380D5C">
          <w:rPr>
            <w:noProof/>
            <w:webHidden/>
          </w:rPr>
          <w:tab/>
        </w:r>
        <w:r w:rsidR="0068165D">
          <w:rPr>
            <w:noProof/>
            <w:webHidden/>
          </w:rPr>
          <w:fldChar w:fldCharType="begin"/>
        </w:r>
        <w:r w:rsidR="00380D5C">
          <w:rPr>
            <w:noProof/>
            <w:webHidden/>
          </w:rPr>
          <w:instrText xml:space="preserve"> PAGEREF _Toc299972839 \h </w:instrText>
        </w:r>
        <w:r w:rsidR="0068165D">
          <w:rPr>
            <w:noProof/>
            <w:webHidden/>
          </w:rPr>
        </w:r>
        <w:r w:rsidR="0068165D">
          <w:rPr>
            <w:noProof/>
            <w:webHidden/>
          </w:rPr>
          <w:fldChar w:fldCharType="separate"/>
        </w:r>
        <w:r w:rsidR="00380D5C">
          <w:rPr>
            <w:noProof/>
            <w:webHidden/>
          </w:rPr>
          <w:t>25</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0" w:history="1">
        <w:r w:rsidR="00380D5C" w:rsidRPr="00300E57">
          <w:rPr>
            <w:rStyle w:val="Hyperlink"/>
            <w:noProof/>
          </w:rPr>
          <w:t>1.3.4</w:t>
        </w:r>
        <w:r w:rsidR="00380D5C">
          <w:rPr>
            <w:rFonts w:ascii="Times New Roman" w:hAnsi="Times New Roman"/>
            <w:noProof/>
            <w:sz w:val="24"/>
            <w:szCs w:val="24"/>
          </w:rPr>
          <w:tab/>
        </w:r>
        <w:r w:rsidR="00380D5C" w:rsidRPr="00300E57">
          <w:rPr>
            <w:rStyle w:val="Hyperlink"/>
            <w:noProof/>
          </w:rPr>
          <w:t>El Operador -  Aguas de Santiago S.A</w:t>
        </w:r>
        <w:r w:rsidR="00380D5C">
          <w:rPr>
            <w:noProof/>
            <w:webHidden/>
          </w:rPr>
          <w:tab/>
        </w:r>
        <w:r w:rsidR="0068165D">
          <w:rPr>
            <w:noProof/>
            <w:webHidden/>
          </w:rPr>
          <w:fldChar w:fldCharType="begin"/>
        </w:r>
        <w:r w:rsidR="00380D5C">
          <w:rPr>
            <w:noProof/>
            <w:webHidden/>
          </w:rPr>
          <w:instrText xml:space="preserve"> PAGEREF _Toc299972840 \h </w:instrText>
        </w:r>
        <w:r w:rsidR="0068165D">
          <w:rPr>
            <w:noProof/>
            <w:webHidden/>
          </w:rPr>
        </w:r>
        <w:r w:rsidR="0068165D">
          <w:rPr>
            <w:noProof/>
            <w:webHidden/>
          </w:rPr>
          <w:fldChar w:fldCharType="separate"/>
        </w:r>
        <w:r w:rsidR="00380D5C">
          <w:rPr>
            <w:noProof/>
            <w:webHidden/>
          </w:rPr>
          <w:t>33</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41" w:history="1">
        <w:r w:rsidR="00380D5C" w:rsidRPr="00300E57">
          <w:rPr>
            <w:rStyle w:val="Hyperlink"/>
            <w:noProof/>
          </w:rPr>
          <w:t>1.4</w:t>
        </w:r>
        <w:r w:rsidR="00380D5C">
          <w:rPr>
            <w:rFonts w:ascii="Times New Roman" w:hAnsi="Times New Roman"/>
            <w:noProof/>
            <w:sz w:val="24"/>
            <w:szCs w:val="24"/>
          </w:rPr>
          <w:tab/>
        </w:r>
        <w:r w:rsidR="00380D5C" w:rsidRPr="00300E57">
          <w:rPr>
            <w:rStyle w:val="Hyperlink"/>
            <w:noProof/>
          </w:rPr>
          <w:t>Marco Legal</w:t>
        </w:r>
        <w:r w:rsidR="00380D5C">
          <w:rPr>
            <w:noProof/>
            <w:webHidden/>
          </w:rPr>
          <w:tab/>
        </w:r>
        <w:r w:rsidR="0068165D">
          <w:rPr>
            <w:noProof/>
            <w:webHidden/>
          </w:rPr>
          <w:fldChar w:fldCharType="begin"/>
        </w:r>
        <w:r w:rsidR="00380D5C">
          <w:rPr>
            <w:noProof/>
            <w:webHidden/>
          </w:rPr>
          <w:instrText xml:space="preserve"> PAGEREF _Toc299972841 \h </w:instrText>
        </w:r>
        <w:r w:rsidR="0068165D">
          <w:rPr>
            <w:noProof/>
            <w:webHidden/>
          </w:rPr>
        </w:r>
        <w:r w:rsidR="0068165D">
          <w:rPr>
            <w:noProof/>
            <w:webHidden/>
          </w:rPr>
          <w:fldChar w:fldCharType="separate"/>
        </w:r>
        <w:r w:rsidR="00380D5C">
          <w:rPr>
            <w:noProof/>
            <w:webHidden/>
          </w:rPr>
          <w:t>63</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2" w:history="1">
        <w:r w:rsidR="00380D5C" w:rsidRPr="00300E57">
          <w:rPr>
            <w:rStyle w:val="Hyperlink"/>
            <w:noProof/>
          </w:rPr>
          <w:t>1.4.1</w:t>
        </w:r>
        <w:r w:rsidR="00380D5C">
          <w:rPr>
            <w:rFonts w:ascii="Times New Roman" w:hAnsi="Times New Roman"/>
            <w:noProof/>
            <w:sz w:val="24"/>
            <w:szCs w:val="24"/>
          </w:rPr>
          <w:tab/>
        </w:r>
        <w:r w:rsidR="00380D5C" w:rsidRPr="00300E57">
          <w:rPr>
            <w:rStyle w:val="Hyperlink"/>
            <w:noProof/>
          </w:rPr>
          <w:t>Legislación Nacional</w:t>
        </w:r>
        <w:r w:rsidR="00380D5C">
          <w:rPr>
            <w:noProof/>
            <w:webHidden/>
          </w:rPr>
          <w:tab/>
        </w:r>
        <w:r w:rsidR="0068165D">
          <w:rPr>
            <w:noProof/>
            <w:webHidden/>
          </w:rPr>
          <w:fldChar w:fldCharType="begin"/>
        </w:r>
        <w:r w:rsidR="00380D5C">
          <w:rPr>
            <w:noProof/>
            <w:webHidden/>
          </w:rPr>
          <w:instrText xml:space="preserve"> PAGEREF _Toc299972842 \h </w:instrText>
        </w:r>
        <w:r w:rsidR="0068165D">
          <w:rPr>
            <w:noProof/>
            <w:webHidden/>
          </w:rPr>
        </w:r>
        <w:r w:rsidR="0068165D">
          <w:rPr>
            <w:noProof/>
            <w:webHidden/>
          </w:rPr>
          <w:fldChar w:fldCharType="separate"/>
        </w:r>
        <w:r w:rsidR="00380D5C">
          <w:rPr>
            <w:noProof/>
            <w:webHidden/>
          </w:rPr>
          <w:t>64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3" w:history="1">
        <w:r w:rsidR="00380D5C" w:rsidRPr="00300E57">
          <w:rPr>
            <w:rStyle w:val="Hyperlink"/>
            <w:noProof/>
          </w:rPr>
          <w:t>1.4.2</w:t>
        </w:r>
        <w:r w:rsidR="00380D5C">
          <w:rPr>
            <w:rFonts w:ascii="Times New Roman" w:hAnsi="Times New Roman"/>
            <w:noProof/>
            <w:sz w:val="24"/>
            <w:szCs w:val="24"/>
          </w:rPr>
          <w:tab/>
        </w:r>
        <w:r w:rsidR="00380D5C" w:rsidRPr="00300E57">
          <w:rPr>
            <w:rStyle w:val="Hyperlink"/>
            <w:noProof/>
          </w:rPr>
          <w:t>Legislación Provincial</w:t>
        </w:r>
        <w:r w:rsidR="00380D5C">
          <w:rPr>
            <w:noProof/>
            <w:webHidden/>
          </w:rPr>
          <w:tab/>
        </w:r>
        <w:r w:rsidR="0068165D">
          <w:rPr>
            <w:noProof/>
            <w:webHidden/>
          </w:rPr>
          <w:fldChar w:fldCharType="begin"/>
        </w:r>
        <w:r w:rsidR="00380D5C">
          <w:rPr>
            <w:noProof/>
            <w:webHidden/>
          </w:rPr>
          <w:instrText xml:space="preserve"> PAGEREF _Toc299972843 \h </w:instrText>
        </w:r>
        <w:r w:rsidR="0068165D">
          <w:rPr>
            <w:noProof/>
            <w:webHidden/>
          </w:rPr>
        </w:r>
        <w:r w:rsidR="0068165D">
          <w:rPr>
            <w:noProof/>
            <w:webHidden/>
          </w:rPr>
          <w:fldChar w:fldCharType="separate"/>
        </w:r>
        <w:r w:rsidR="00380D5C">
          <w:rPr>
            <w:noProof/>
            <w:webHidden/>
          </w:rPr>
          <w:t>72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4" w:history="1">
        <w:r w:rsidR="00380D5C" w:rsidRPr="00300E57">
          <w:rPr>
            <w:rStyle w:val="Hyperlink"/>
            <w:noProof/>
          </w:rPr>
          <w:t>1.4.3</w:t>
        </w:r>
        <w:r w:rsidR="00380D5C">
          <w:rPr>
            <w:rFonts w:ascii="Times New Roman" w:hAnsi="Times New Roman"/>
            <w:noProof/>
            <w:sz w:val="24"/>
            <w:szCs w:val="24"/>
          </w:rPr>
          <w:tab/>
        </w:r>
        <w:r w:rsidR="00380D5C" w:rsidRPr="00300E57">
          <w:rPr>
            <w:rStyle w:val="Hyperlink"/>
            <w:noProof/>
          </w:rPr>
          <w:t>Legislación Municipal</w:t>
        </w:r>
        <w:r w:rsidR="00380D5C">
          <w:rPr>
            <w:noProof/>
            <w:webHidden/>
          </w:rPr>
          <w:tab/>
        </w:r>
        <w:r w:rsidR="0068165D">
          <w:rPr>
            <w:noProof/>
            <w:webHidden/>
          </w:rPr>
          <w:fldChar w:fldCharType="begin"/>
        </w:r>
        <w:r w:rsidR="00380D5C">
          <w:rPr>
            <w:noProof/>
            <w:webHidden/>
          </w:rPr>
          <w:instrText xml:space="preserve"> PAGEREF _Toc299972844 \h </w:instrText>
        </w:r>
        <w:r w:rsidR="0068165D">
          <w:rPr>
            <w:noProof/>
            <w:webHidden/>
          </w:rPr>
        </w:r>
        <w:r w:rsidR="0068165D">
          <w:rPr>
            <w:noProof/>
            <w:webHidden/>
          </w:rPr>
          <w:fldChar w:fldCharType="separate"/>
        </w:r>
        <w:r w:rsidR="00380D5C">
          <w:rPr>
            <w:noProof/>
            <w:webHidden/>
          </w:rPr>
          <w:t>84</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45" w:history="1">
        <w:r w:rsidR="00380D5C" w:rsidRPr="00300E57">
          <w:rPr>
            <w:rStyle w:val="Hyperlink"/>
            <w:noProof/>
          </w:rPr>
          <w:t>1.5</w:t>
        </w:r>
        <w:r w:rsidR="00380D5C">
          <w:rPr>
            <w:rFonts w:ascii="Times New Roman" w:hAnsi="Times New Roman"/>
            <w:noProof/>
            <w:sz w:val="24"/>
            <w:szCs w:val="24"/>
          </w:rPr>
          <w:tab/>
        </w:r>
        <w:r w:rsidR="00380D5C" w:rsidRPr="00300E57">
          <w:rPr>
            <w:rStyle w:val="Hyperlink"/>
            <w:noProof/>
          </w:rPr>
          <w:t>Procedimientos Administrativos</w:t>
        </w:r>
        <w:r w:rsidR="00380D5C">
          <w:rPr>
            <w:noProof/>
            <w:webHidden/>
          </w:rPr>
          <w:tab/>
        </w:r>
        <w:r w:rsidR="0068165D">
          <w:rPr>
            <w:noProof/>
            <w:webHidden/>
          </w:rPr>
          <w:fldChar w:fldCharType="begin"/>
        </w:r>
        <w:r w:rsidR="00380D5C">
          <w:rPr>
            <w:noProof/>
            <w:webHidden/>
          </w:rPr>
          <w:instrText xml:space="preserve"> PAGEREF _Toc299972845 \h </w:instrText>
        </w:r>
        <w:r w:rsidR="0068165D">
          <w:rPr>
            <w:noProof/>
            <w:webHidden/>
          </w:rPr>
        </w:r>
        <w:r w:rsidR="0068165D">
          <w:rPr>
            <w:noProof/>
            <w:webHidden/>
          </w:rPr>
          <w:fldChar w:fldCharType="separate"/>
        </w:r>
        <w:r w:rsidR="00380D5C">
          <w:rPr>
            <w:noProof/>
            <w:webHidden/>
          </w:rPr>
          <w:t>86</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6" w:history="1">
        <w:r w:rsidR="00380D5C" w:rsidRPr="00300E57">
          <w:rPr>
            <w:rStyle w:val="Hyperlink"/>
            <w:noProof/>
          </w:rPr>
          <w:t>1.5.1</w:t>
        </w:r>
        <w:r w:rsidR="00380D5C">
          <w:rPr>
            <w:rFonts w:ascii="Times New Roman" w:hAnsi="Times New Roman"/>
            <w:noProof/>
            <w:sz w:val="24"/>
            <w:szCs w:val="24"/>
          </w:rPr>
          <w:tab/>
        </w:r>
        <w:r w:rsidR="00380D5C" w:rsidRPr="00300E57">
          <w:rPr>
            <w:rStyle w:val="Hyperlink"/>
            <w:noProof/>
          </w:rPr>
          <w:t>Reglamentación sobre Estudios del Impacto Ambiental</w:t>
        </w:r>
        <w:r w:rsidR="00380D5C">
          <w:rPr>
            <w:noProof/>
            <w:webHidden/>
          </w:rPr>
          <w:tab/>
        </w:r>
        <w:r w:rsidR="0068165D">
          <w:rPr>
            <w:noProof/>
            <w:webHidden/>
          </w:rPr>
          <w:fldChar w:fldCharType="begin"/>
        </w:r>
        <w:r w:rsidR="00380D5C">
          <w:rPr>
            <w:noProof/>
            <w:webHidden/>
          </w:rPr>
          <w:instrText xml:space="preserve"> PAGEREF _Toc299972846 \h </w:instrText>
        </w:r>
        <w:r w:rsidR="0068165D">
          <w:rPr>
            <w:noProof/>
            <w:webHidden/>
          </w:rPr>
        </w:r>
        <w:r w:rsidR="0068165D">
          <w:rPr>
            <w:noProof/>
            <w:webHidden/>
          </w:rPr>
          <w:fldChar w:fldCharType="separate"/>
        </w:r>
        <w:r w:rsidR="00380D5C">
          <w:rPr>
            <w:noProof/>
            <w:webHidden/>
          </w:rPr>
          <w:t>86</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7" w:history="1">
        <w:r w:rsidR="00380D5C" w:rsidRPr="00300E57">
          <w:rPr>
            <w:rStyle w:val="Hyperlink"/>
            <w:noProof/>
          </w:rPr>
          <w:t>1.5.2</w:t>
        </w:r>
        <w:r w:rsidR="00380D5C">
          <w:rPr>
            <w:rFonts w:ascii="Times New Roman" w:hAnsi="Times New Roman"/>
            <w:noProof/>
            <w:sz w:val="24"/>
            <w:szCs w:val="24"/>
          </w:rPr>
          <w:tab/>
        </w:r>
        <w:r w:rsidR="00380D5C" w:rsidRPr="00300E57">
          <w:rPr>
            <w:rStyle w:val="Hyperlink"/>
            <w:noProof/>
          </w:rPr>
          <w:t>Factibilidad de vertimiento de los efluentes a los cuerpos receptores - Limites y estándares permitidos de descarga</w:t>
        </w:r>
        <w:r w:rsidR="00380D5C">
          <w:rPr>
            <w:noProof/>
            <w:webHidden/>
          </w:rPr>
          <w:tab/>
        </w:r>
        <w:r w:rsidR="0068165D">
          <w:rPr>
            <w:noProof/>
            <w:webHidden/>
          </w:rPr>
          <w:fldChar w:fldCharType="begin"/>
        </w:r>
        <w:r w:rsidR="00380D5C">
          <w:rPr>
            <w:noProof/>
            <w:webHidden/>
          </w:rPr>
          <w:instrText xml:space="preserve"> PAGEREF _Toc299972847 \h </w:instrText>
        </w:r>
        <w:r w:rsidR="0068165D">
          <w:rPr>
            <w:noProof/>
            <w:webHidden/>
          </w:rPr>
        </w:r>
        <w:r w:rsidR="0068165D">
          <w:rPr>
            <w:noProof/>
            <w:webHidden/>
          </w:rPr>
          <w:fldChar w:fldCharType="separate"/>
        </w:r>
        <w:r w:rsidR="00380D5C">
          <w:rPr>
            <w:noProof/>
            <w:webHidden/>
          </w:rPr>
          <w:t>89</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8" w:history="1">
        <w:r w:rsidR="00380D5C" w:rsidRPr="00300E57">
          <w:rPr>
            <w:rStyle w:val="Hyperlink"/>
            <w:noProof/>
          </w:rPr>
          <w:t>1.5.3</w:t>
        </w:r>
        <w:r w:rsidR="00380D5C">
          <w:rPr>
            <w:rFonts w:ascii="Times New Roman" w:hAnsi="Times New Roman"/>
            <w:noProof/>
            <w:sz w:val="24"/>
            <w:szCs w:val="24"/>
          </w:rPr>
          <w:tab/>
        </w:r>
        <w:r w:rsidR="00380D5C" w:rsidRPr="00300E57">
          <w:rPr>
            <w:rStyle w:val="Hyperlink"/>
            <w:noProof/>
          </w:rPr>
          <w:t>Manejo y Gestión de los Residuos Peligrosos</w:t>
        </w:r>
        <w:r w:rsidR="00380D5C">
          <w:rPr>
            <w:noProof/>
            <w:webHidden/>
          </w:rPr>
          <w:tab/>
        </w:r>
        <w:r w:rsidR="0068165D">
          <w:rPr>
            <w:noProof/>
            <w:webHidden/>
          </w:rPr>
          <w:fldChar w:fldCharType="begin"/>
        </w:r>
        <w:r w:rsidR="00380D5C">
          <w:rPr>
            <w:noProof/>
            <w:webHidden/>
          </w:rPr>
          <w:instrText xml:space="preserve"> PAGEREF _Toc299972848 \h </w:instrText>
        </w:r>
        <w:r w:rsidR="0068165D">
          <w:rPr>
            <w:noProof/>
            <w:webHidden/>
          </w:rPr>
        </w:r>
        <w:r w:rsidR="0068165D">
          <w:rPr>
            <w:noProof/>
            <w:webHidden/>
          </w:rPr>
          <w:fldChar w:fldCharType="separate"/>
        </w:r>
        <w:r w:rsidR="00380D5C">
          <w:rPr>
            <w:noProof/>
            <w:webHidden/>
          </w:rPr>
          <w:t>90</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49" w:history="1">
        <w:r w:rsidR="00380D5C" w:rsidRPr="00300E57">
          <w:rPr>
            <w:rStyle w:val="Hyperlink"/>
            <w:noProof/>
          </w:rPr>
          <w:t>1.5.4</w:t>
        </w:r>
        <w:r w:rsidR="00380D5C">
          <w:rPr>
            <w:rFonts w:ascii="Times New Roman" w:hAnsi="Times New Roman"/>
            <w:noProof/>
            <w:sz w:val="24"/>
            <w:szCs w:val="24"/>
          </w:rPr>
          <w:tab/>
        </w:r>
        <w:r w:rsidR="00380D5C" w:rsidRPr="00300E57">
          <w:rPr>
            <w:rStyle w:val="Hyperlink"/>
            <w:noProof/>
          </w:rPr>
          <w:t>Higiene y Seguridad del Trabajo</w:t>
        </w:r>
        <w:r w:rsidR="00380D5C">
          <w:rPr>
            <w:noProof/>
            <w:webHidden/>
          </w:rPr>
          <w:tab/>
        </w:r>
        <w:r w:rsidR="0068165D">
          <w:rPr>
            <w:noProof/>
            <w:webHidden/>
          </w:rPr>
          <w:fldChar w:fldCharType="begin"/>
        </w:r>
        <w:r w:rsidR="00380D5C">
          <w:rPr>
            <w:noProof/>
            <w:webHidden/>
          </w:rPr>
          <w:instrText xml:space="preserve"> PAGEREF _Toc299972849 \h </w:instrText>
        </w:r>
        <w:r w:rsidR="0068165D">
          <w:rPr>
            <w:noProof/>
            <w:webHidden/>
          </w:rPr>
        </w:r>
        <w:r w:rsidR="0068165D">
          <w:rPr>
            <w:noProof/>
            <w:webHidden/>
          </w:rPr>
          <w:fldChar w:fldCharType="separate"/>
        </w:r>
        <w:r w:rsidR="00380D5C">
          <w:rPr>
            <w:noProof/>
            <w:webHidden/>
          </w:rPr>
          <w:t>96</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50" w:history="1">
        <w:r w:rsidR="00380D5C" w:rsidRPr="00300E57">
          <w:rPr>
            <w:rStyle w:val="Hyperlink"/>
            <w:noProof/>
          </w:rPr>
          <w:t>1.6</w:t>
        </w:r>
        <w:r w:rsidR="00380D5C">
          <w:rPr>
            <w:rFonts w:ascii="Times New Roman" w:hAnsi="Times New Roman"/>
            <w:noProof/>
            <w:sz w:val="24"/>
            <w:szCs w:val="24"/>
          </w:rPr>
          <w:tab/>
        </w:r>
        <w:r w:rsidR="00380D5C" w:rsidRPr="00300E57">
          <w:rPr>
            <w:rStyle w:val="Hyperlink"/>
            <w:noProof/>
          </w:rPr>
          <w:t>Programa de Comunicación Ambiental y Social</w:t>
        </w:r>
        <w:r w:rsidR="00380D5C">
          <w:rPr>
            <w:noProof/>
            <w:webHidden/>
          </w:rPr>
          <w:tab/>
        </w:r>
        <w:r w:rsidR="0068165D">
          <w:rPr>
            <w:noProof/>
            <w:webHidden/>
          </w:rPr>
          <w:fldChar w:fldCharType="begin"/>
        </w:r>
        <w:r w:rsidR="00380D5C">
          <w:rPr>
            <w:noProof/>
            <w:webHidden/>
          </w:rPr>
          <w:instrText xml:space="preserve"> PAGEREF _Toc299972850 \h </w:instrText>
        </w:r>
        <w:r w:rsidR="0068165D">
          <w:rPr>
            <w:noProof/>
            <w:webHidden/>
          </w:rPr>
        </w:r>
        <w:r w:rsidR="0068165D">
          <w:rPr>
            <w:noProof/>
            <w:webHidden/>
          </w:rPr>
          <w:fldChar w:fldCharType="separate"/>
        </w:r>
        <w:r w:rsidR="00380D5C">
          <w:rPr>
            <w:noProof/>
            <w:webHidden/>
          </w:rPr>
          <w:t>100</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1" w:history="1">
        <w:r w:rsidR="00380D5C" w:rsidRPr="00300E57">
          <w:rPr>
            <w:rStyle w:val="Hyperlink"/>
            <w:noProof/>
          </w:rPr>
          <w:t>1.6.1</w:t>
        </w:r>
        <w:r w:rsidR="00380D5C">
          <w:rPr>
            <w:rFonts w:ascii="Times New Roman" w:hAnsi="Times New Roman"/>
            <w:noProof/>
            <w:sz w:val="24"/>
            <w:szCs w:val="24"/>
          </w:rPr>
          <w:tab/>
        </w:r>
        <w:r w:rsidR="00380D5C" w:rsidRPr="00300E57">
          <w:rPr>
            <w:rStyle w:val="Hyperlink"/>
            <w:noProof/>
          </w:rPr>
          <w:t>Identificación de los grupos de interés</w:t>
        </w:r>
        <w:r w:rsidR="00380D5C">
          <w:rPr>
            <w:noProof/>
            <w:webHidden/>
          </w:rPr>
          <w:tab/>
        </w:r>
        <w:r w:rsidR="0068165D">
          <w:rPr>
            <w:noProof/>
            <w:webHidden/>
          </w:rPr>
          <w:fldChar w:fldCharType="begin"/>
        </w:r>
        <w:r w:rsidR="00380D5C">
          <w:rPr>
            <w:noProof/>
            <w:webHidden/>
          </w:rPr>
          <w:instrText xml:space="preserve"> PAGEREF _Toc299972851 \h </w:instrText>
        </w:r>
        <w:r w:rsidR="0068165D">
          <w:rPr>
            <w:noProof/>
            <w:webHidden/>
          </w:rPr>
        </w:r>
        <w:r w:rsidR="0068165D">
          <w:rPr>
            <w:noProof/>
            <w:webHidden/>
          </w:rPr>
          <w:fldChar w:fldCharType="separate"/>
        </w:r>
        <w:r w:rsidR="00380D5C">
          <w:rPr>
            <w:noProof/>
            <w:webHidden/>
          </w:rPr>
          <w:t>100</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2" w:history="1">
        <w:r w:rsidR="00380D5C" w:rsidRPr="00300E57">
          <w:rPr>
            <w:rStyle w:val="Hyperlink"/>
            <w:noProof/>
          </w:rPr>
          <w:t>1.6.2</w:t>
        </w:r>
        <w:r w:rsidR="00380D5C">
          <w:rPr>
            <w:rFonts w:ascii="Times New Roman" w:hAnsi="Times New Roman"/>
            <w:noProof/>
            <w:sz w:val="24"/>
            <w:szCs w:val="24"/>
          </w:rPr>
          <w:tab/>
        </w:r>
        <w:r w:rsidR="00380D5C" w:rsidRPr="00300E57">
          <w:rPr>
            <w:rStyle w:val="Hyperlink"/>
            <w:noProof/>
          </w:rPr>
          <w:t>Proceso de Convocatoria</w:t>
        </w:r>
        <w:r w:rsidR="00380D5C">
          <w:rPr>
            <w:noProof/>
            <w:webHidden/>
          </w:rPr>
          <w:tab/>
        </w:r>
        <w:r w:rsidR="0068165D">
          <w:rPr>
            <w:noProof/>
            <w:webHidden/>
          </w:rPr>
          <w:fldChar w:fldCharType="begin"/>
        </w:r>
        <w:r w:rsidR="00380D5C">
          <w:rPr>
            <w:noProof/>
            <w:webHidden/>
          </w:rPr>
          <w:instrText xml:space="preserve"> PAGEREF _Toc299972852 \h </w:instrText>
        </w:r>
        <w:r w:rsidR="0068165D">
          <w:rPr>
            <w:noProof/>
            <w:webHidden/>
          </w:rPr>
        </w:r>
        <w:r w:rsidR="0068165D">
          <w:rPr>
            <w:noProof/>
            <w:webHidden/>
          </w:rPr>
          <w:fldChar w:fldCharType="separate"/>
        </w:r>
        <w:r w:rsidR="00380D5C">
          <w:rPr>
            <w:noProof/>
            <w:webHidden/>
          </w:rPr>
          <w:t>101</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3" w:history="1">
        <w:r w:rsidR="00380D5C" w:rsidRPr="00300E57">
          <w:rPr>
            <w:rStyle w:val="Hyperlink"/>
            <w:noProof/>
          </w:rPr>
          <w:t>1.6.3</w:t>
        </w:r>
        <w:r w:rsidR="00380D5C">
          <w:rPr>
            <w:rFonts w:ascii="Times New Roman" w:hAnsi="Times New Roman"/>
            <w:noProof/>
            <w:sz w:val="24"/>
            <w:szCs w:val="24"/>
          </w:rPr>
          <w:tab/>
        </w:r>
        <w:r w:rsidR="00380D5C" w:rsidRPr="00300E57">
          <w:rPr>
            <w:rStyle w:val="Hyperlink"/>
            <w:noProof/>
          </w:rPr>
          <w:t>Reparto de invitaciones</w:t>
        </w:r>
        <w:r w:rsidR="00380D5C">
          <w:rPr>
            <w:noProof/>
            <w:webHidden/>
          </w:rPr>
          <w:tab/>
        </w:r>
        <w:r w:rsidR="0068165D">
          <w:rPr>
            <w:noProof/>
            <w:webHidden/>
          </w:rPr>
          <w:fldChar w:fldCharType="begin"/>
        </w:r>
        <w:r w:rsidR="00380D5C">
          <w:rPr>
            <w:noProof/>
            <w:webHidden/>
          </w:rPr>
          <w:instrText xml:space="preserve"> PAGEREF _Toc299972853 \h </w:instrText>
        </w:r>
        <w:r w:rsidR="0068165D">
          <w:rPr>
            <w:noProof/>
            <w:webHidden/>
          </w:rPr>
        </w:r>
        <w:r w:rsidR="0068165D">
          <w:rPr>
            <w:noProof/>
            <w:webHidden/>
          </w:rPr>
          <w:fldChar w:fldCharType="separate"/>
        </w:r>
        <w:r w:rsidR="00380D5C">
          <w:rPr>
            <w:noProof/>
            <w:webHidden/>
          </w:rPr>
          <w:t>101</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4" w:history="1">
        <w:r w:rsidR="00380D5C" w:rsidRPr="00300E57">
          <w:rPr>
            <w:rStyle w:val="Hyperlink"/>
            <w:noProof/>
          </w:rPr>
          <w:t>1.6.4</w:t>
        </w:r>
        <w:r w:rsidR="00380D5C">
          <w:rPr>
            <w:rFonts w:ascii="Times New Roman" w:hAnsi="Times New Roman"/>
            <w:noProof/>
            <w:sz w:val="24"/>
            <w:szCs w:val="24"/>
          </w:rPr>
          <w:tab/>
        </w:r>
        <w:r w:rsidR="00380D5C" w:rsidRPr="00300E57">
          <w:rPr>
            <w:rStyle w:val="Hyperlink"/>
            <w:noProof/>
          </w:rPr>
          <w:t>Difusión de los eventos</w:t>
        </w:r>
        <w:r w:rsidR="00380D5C">
          <w:rPr>
            <w:noProof/>
            <w:webHidden/>
          </w:rPr>
          <w:tab/>
        </w:r>
        <w:r w:rsidR="0068165D">
          <w:rPr>
            <w:noProof/>
            <w:webHidden/>
          </w:rPr>
          <w:fldChar w:fldCharType="begin"/>
        </w:r>
        <w:r w:rsidR="00380D5C">
          <w:rPr>
            <w:noProof/>
            <w:webHidden/>
          </w:rPr>
          <w:instrText xml:space="preserve"> PAGEREF _Toc299972854 \h </w:instrText>
        </w:r>
        <w:r w:rsidR="0068165D">
          <w:rPr>
            <w:noProof/>
            <w:webHidden/>
          </w:rPr>
        </w:r>
        <w:r w:rsidR="0068165D">
          <w:rPr>
            <w:noProof/>
            <w:webHidden/>
          </w:rPr>
          <w:fldChar w:fldCharType="separate"/>
        </w:r>
        <w:r w:rsidR="00380D5C">
          <w:rPr>
            <w:noProof/>
            <w:webHidden/>
          </w:rPr>
          <w:t>102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5" w:history="1">
        <w:r w:rsidR="00380D5C" w:rsidRPr="00300E57">
          <w:rPr>
            <w:rStyle w:val="Hyperlink"/>
            <w:noProof/>
          </w:rPr>
          <w:t>1.6.5</w:t>
        </w:r>
        <w:r w:rsidR="00380D5C">
          <w:rPr>
            <w:rFonts w:ascii="Times New Roman" w:hAnsi="Times New Roman"/>
            <w:noProof/>
            <w:sz w:val="24"/>
            <w:szCs w:val="24"/>
          </w:rPr>
          <w:tab/>
        </w:r>
        <w:r w:rsidR="00380D5C" w:rsidRPr="00300E57">
          <w:rPr>
            <w:rStyle w:val="Hyperlink"/>
            <w:noProof/>
          </w:rPr>
          <w:t>Actividades de Comunicación Ambiental y Social</w:t>
        </w:r>
        <w:r w:rsidR="00380D5C">
          <w:rPr>
            <w:noProof/>
            <w:webHidden/>
          </w:rPr>
          <w:tab/>
        </w:r>
        <w:r w:rsidR="0068165D">
          <w:rPr>
            <w:noProof/>
            <w:webHidden/>
          </w:rPr>
          <w:fldChar w:fldCharType="begin"/>
        </w:r>
        <w:r w:rsidR="00380D5C">
          <w:rPr>
            <w:noProof/>
            <w:webHidden/>
          </w:rPr>
          <w:instrText xml:space="preserve"> PAGEREF _Toc299972855 \h </w:instrText>
        </w:r>
        <w:r w:rsidR="0068165D">
          <w:rPr>
            <w:noProof/>
            <w:webHidden/>
          </w:rPr>
        </w:r>
        <w:r w:rsidR="0068165D">
          <w:rPr>
            <w:noProof/>
            <w:webHidden/>
          </w:rPr>
          <w:fldChar w:fldCharType="separate"/>
        </w:r>
        <w:r w:rsidR="00380D5C">
          <w:rPr>
            <w:noProof/>
            <w:webHidden/>
          </w:rPr>
          <w:t>102</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56" w:history="1">
        <w:r w:rsidR="00380D5C" w:rsidRPr="00300E57">
          <w:rPr>
            <w:rStyle w:val="Hyperlink"/>
            <w:noProof/>
          </w:rPr>
          <w:t>1.7</w:t>
        </w:r>
        <w:r w:rsidR="00380D5C">
          <w:rPr>
            <w:rFonts w:ascii="Times New Roman" w:hAnsi="Times New Roman"/>
            <w:noProof/>
            <w:sz w:val="24"/>
            <w:szCs w:val="24"/>
          </w:rPr>
          <w:tab/>
        </w:r>
        <w:r w:rsidR="00380D5C" w:rsidRPr="00300E57">
          <w:rPr>
            <w:rStyle w:val="Hyperlink"/>
            <w:noProof/>
          </w:rPr>
          <w:t>Marco Metodológico</w:t>
        </w:r>
        <w:r w:rsidR="00380D5C">
          <w:rPr>
            <w:noProof/>
            <w:webHidden/>
          </w:rPr>
          <w:tab/>
        </w:r>
        <w:r w:rsidR="0068165D">
          <w:rPr>
            <w:noProof/>
            <w:webHidden/>
          </w:rPr>
          <w:fldChar w:fldCharType="begin"/>
        </w:r>
        <w:r w:rsidR="00380D5C">
          <w:rPr>
            <w:noProof/>
            <w:webHidden/>
          </w:rPr>
          <w:instrText xml:space="preserve"> PAGEREF _Toc299972856 \h </w:instrText>
        </w:r>
        <w:r w:rsidR="0068165D">
          <w:rPr>
            <w:noProof/>
            <w:webHidden/>
          </w:rPr>
        </w:r>
        <w:r w:rsidR="0068165D">
          <w:rPr>
            <w:noProof/>
            <w:webHidden/>
          </w:rPr>
          <w:fldChar w:fldCharType="separate"/>
        </w:r>
        <w:r w:rsidR="00380D5C">
          <w:rPr>
            <w:noProof/>
            <w:webHidden/>
          </w:rPr>
          <w:t>117</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7" w:history="1">
        <w:r w:rsidR="00380D5C" w:rsidRPr="00300E57">
          <w:rPr>
            <w:rStyle w:val="Hyperlink"/>
            <w:noProof/>
          </w:rPr>
          <w:t>1.7.1</w:t>
        </w:r>
        <w:r w:rsidR="00380D5C">
          <w:rPr>
            <w:rFonts w:ascii="Times New Roman" w:hAnsi="Times New Roman"/>
            <w:noProof/>
            <w:sz w:val="24"/>
            <w:szCs w:val="24"/>
          </w:rPr>
          <w:tab/>
        </w:r>
        <w:r w:rsidR="00380D5C" w:rsidRPr="00300E57">
          <w:rPr>
            <w:rStyle w:val="Hyperlink"/>
            <w:noProof/>
          </w:rPr>
          <w:t>Alcances del estudio</w:t>
        </w:r>
        <w:r w:rsidR="00380D5C">
          <w:rPr>
            <w:noProof/>
            <w:webHidden/>
          </w:rPr>
          <w:tab/>
        </w:r>
        <w:r w:rsidR="0068165D">
          <w:rPr>
            <w:noProof/>
            <w:webHidden/>
          </w:rPr>
          <w:fldChar w:fldCharType="begin"/>
        </w:r>
        <w:r w:rsidR="00380D5C">
          <w:rPr>
            <w:noProof/>
            <w:webHidden/>
          </w:rPr>
          <w:instrText xml:space="preserve"> PAGEREF _Toc299972857 \h </w:instrText>
        </w:r>
        <w:r w:rsidR="0068165D">
          <w:rPr>
            <w:noProof/>
            <w:webHidden/>
          </w:rPr>
        </w:r>
        <w:r w:rsidR="0068165D">
          <w:rPr>
            <w:noProof/>
            <w:webHidden/>
          </w:rPr>
          <w:fldChar w:fldCharType="separate"/>
        </w:r>
        <w:r w:rsidR="00380D5C">
          <w:rPr>
            <w:noProof/>
            <w:webHidden/>
          </w:rPr>
          <w:t>117</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8" w:history="1">
        <w:r w:rsidR="00380D5C" w:rsidRPr="00300E57">
          <w:rPr>
            <w:rStyle w:val="Hyperlink"/>
            <w:noProof/>
          </w:rPr>
          <w:t>1.7.2</w:t>
        </w:r>
        <w:r w:rsidR="00380D5C">
          <w:rPr>
            <w:rFonts w:ascii="Times New Roman" w:hAnsi="Times New Roman"/>
            <w:noProof/>
            <w:sz w:val="24"/>
            <w:szCs w:val="24"/>
          </w:rPr>
          <w:tab/>
        </w:r>
        <w:r w:rsidR="00380D5C" w:rsidRPr="00300E57">
          <w:rPr>
            <w:rStyle w:val="Hyperlink"/>
            <w:noProof/>
          </w:rPr>
          <w:t>Objetivo del E.I.A.</w:t>
        </w:r>
        <w:r w:rsidR="00380D5C">
          <w:rPr>
            <w:noProof/>
            <w:webHidden/>
          </w:rPr>
          <w:tab/>
        </w:r>
        <w:r w:rsidR="0068165D">
          <w:rPr>
            <w:noProof/>
            <w:webHidden/>
          </w:rPr>
          <w:fldChar w:fldCharType="begin"/>
        </w:r>
        <w:r w:rsidR="00380D5C">
          <w:rPr>
            <w:noProof/>
            <w:webHidden/>
          </w:rPr>
          <w:instrText xml:space="preserve"> PAGEREF _Toc299972858 \h </w:instrText>
        </w:r>
        <w:r w:rsidR="0068165D">
          <w:rPr>
            <w:noProof/>
            <w:webHidden/>
          </w:rPr>
        </w:r>
        <w:r w:rsidR="0068165D">
          <w:rPr>
            <w:noProof/>
            <w:webHidden/>
          </w:rPr>
          <w:fldChar w:fldCharType="separate"/>
        </w:r>
        <w:r w:rsidR="00380D5C">
          <w:rPr>
            <w:noProof/>
            <w:webHidden/>
          </w:rPr>
          <w:t>118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59" w:history="1">
        <w:r w:rsidR="00380D5C" w:rsidRPr="00300E57">
          <w:rPr>
            <w:rStyle w:val="Hyperlink"/>
            <w:noProof/>
          </w:rPr>
          <w:t>1.7.3</w:t>
        </w:r>
        <w:r w:rsidR="00380D5C">
          <w:rPr>
            <w:rFonts w:ascii="Times New Roman" w:hAnsi="Times New Roman"/>
            <w:noProof/>
            <w:sz w:val="24"/>
            <w:szCs w:val="24"/>
          </w:rPr>
          <w:tab/>
        </w:r>
        <w:r w:rsidR="00380D5C" w:rsidRPr="00300E57">
          <w:rPr>
            <w:rStyle w:val="Hyperlink"/>
            <w:noProof/>
          </w:rPr>
          <w:t>Estudio de Impacto Ambiental</w:t>
        </w:r>
        <w:r w:rsidR="00380D5C">
          <w:rPr>
            <w:noProof/>
            <w:webHidden/>
          </w:rPr>
          <w:tab/>
        </w:r>
        <w:r w:rsidR="0068165D">
          <w:rPr>
            <w:noProof/>
            <w:webHidden/>
          </w:rPr>
          <w:fldChar w:fldCharType="begin"/>
        </w:r>
        <w:r w:rsidR="00380D5C">
          <w:rPr>
            <w:noProof/>
            <w:webHidden/>
          </w:rPr>
          <w:instrText xml:space="preserve"> PAGEREF _Toc299972859 \h </w:instrText>
        </w:r>
        <w:r w:rsidR="0068165D">
          <w:rPr>
            <w:noProof/>
            <w:webHidden/>
          </w:rPr>
        </w:r>
        <w:r w:rsidR="0068165D">
          <w:rPr>
            <w:noProof/>
            <w:webHidden/>
          </w:rPr>
          <w:fldChar w:fldCharType="separate"/>
        </w:r>
        <w:r w:rsidR="00380D5C">
          <w:rPr>
            <w:noProof/>
            <w:webHidden/>
          </w:rPr>
          <w:t>118</w:t>
        </w:r>
        <w:r w:rsidR="0068165D">
          <w:rPr>
            <w:noProof/>
            <w:webHidden/>
          </w:rPr>
          <w:fldChar w:fldCharType="end"/>
        </w:r>
      </w:hyperlink>
    </w:p>
    <w:p w:rsidR="00380D5C" w:rsidRDefault="00164E08">
      <w:pPr>
        <w:pStyle w:val="TOC1"/>
        <w:tabs>
          <w:tab w:val="left" w:pos="1920"/>
        </w:tabs>
        <w:rPr>
          <w:rFonts w:ascii="Times New Roman" w:hAnsi="Times New Roman"/>
          <w:color w:val="auto"/>
          <w:sz w:val="24"/>
          <w:szCs w:val="24"/>
        </w:rPr>
      </w:pPr>
      <w:hyperlink w:anchor="_Toc299972860" w:history="1">
        <w:r w:rsidR="00380D5C" w:rsidRPr="00300E57">
          <w:rPr>
            <w:rStyle w:val="Hyperlink"/>
            <w:rFonts w:ascii="Arial" w:hAnsi="Arial" w:cs="Arial"/>
          </w:rPr>
          <w:t>2</w:t>
        </w:r>
        <w:r w:rsidR="00380D5C">
          <w:rPr>
            <w:rFonts w:ascii="Times New Roman" w:hAnsi="Times New Roman"/>
            <w:color w:val="auto"/>
            <w:sz w:val="24"/>
            <w:szCs w:val="24"/>
          </w:rPr>
          <w:tab/>
        </w:r>
        <w:r w:rsidR="00380D5C" w:rsidRPr="00300E57">
          <w:rPr>
            <w:rStyle w:val="Hyperlink"/>
            <w:rFonts w:ascii="Arial" w:hAnsi="Arial" w:cs="Arial"/>
          </w:rPr>
          <w:t>Descripción General del Proyecto</w:t>
        </w:r>
        <w:r w:rsidR="00380D5C">
          <w:rPr>
            <w:webHidden/>
          </w:rPr>
          <w:tab/>
        </w:r>
        <w:r w:rsidR="0068165D">
          <w:rPr>
            <w:webHidden/>
          </w:rPr>
          <w:fldChar w:fldCharType="begin"/>
        </w:r>
        <w:r w:rsidR="00380D5C">
          <w:rPr>
            <w:webHidden/>
          </w:rPr>
          <w:instrText xml:space="preserve"> PAGEREF _Toc299972860 \h </w:instrText>
        </w:r>
        <w:r w:rsidR="0068165D">
          <w:rPr>
            <w:webHidden/>
          </w:rPr>
        </w:r>
        <w:r w:rsidR="0068165D">
          <w:rPr>
            <w:webHidden/>
          </w:rPr>
          <w:fldChar w:fldCharType="separate"/>
        </w:r>
        <w:r w:rsidR="00380D5C">
          <w:rPr>
            <w:webHidden/>
          </w:rPr>
          <w:t>125</w:t>
        </w:r>
        <w:r w:rsidR="0068165D">
          <w:rPr>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1" w:history="1">
        <w:r w:rsidR="00380D5C" w:rsidRPr="00300E57">
          <w:rPr>
            <w:rStyle w:val="Hyperlink"/>
            <w:noProof/>
          </w:rPr>
          <w:t>2.1</w:t>
        </w:r>
        <w:r w:rsidR="00380D5C">
          <w:rPr>
            <w:rFonts w:ascii="Times New Roman" w:hAnsi="Times New Roman"/>
            <w:noProof/>
            <w:sz w:val="24"/>
            <w:szCs w:val="24"/>
          </w:rPr>
          <w:tab/>
        </w:r>
        <w:r w:rsidR="00380D5C" w:rsidRPr="00300E57">
          <w:rPr>
            <w:rStyle w:val="Hyperlink"/>
            <w:noProof/>
          </w:rPr>
          <w:t>Objetivo general del Proyecto</w:t>
        </w:r>
        <w:r w:rsidR="00380D5C">
          <w:rPr>
            <w:noProof/>
            <w:webHidden/>
          </w:rPr>
          <w:tab/>
        </w:r>
        <w:r w:rsidR="0068165D">
          <w:rPr>
            <w:noProof/>
            <w:webHidden/>
          </w:rPr>
          <w:fldChar w:fldCharType="begin"/>
        </w:r>
        <w:r w:rsidR="00380D5C">
          <w:rPr>
            <w:noProof/>
            <w:webHidden/>
          </w:rPr>
          <w:instrText xml:space="preserve"> PAGEREF _Toc299972861 \h </w:instrText>
        </w:r>
        <w:r w:rsidR="0068165D">
          <w:rPr>
            <w:noProof/>
            <w:webHidden/>
          </w:rPr>
        </w:r>
        <w:r w:rsidR="0068165D">
          <w:rPr>
            <w:noProof/>
            <w:webHidden/>
          </w:rPr>
          <w:fldChar w:fldCharType="separate"/>
        </w:r>
        <w:r w:rsidR="00380D5C">
          <w:rPr>
            <w:noProof/>
            <w:webHidden/>
          </w:rPr>
          <w:t>125</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2" w:history="1">
        <w:r w:rsidR="00380D5C" w:rsidRPr="00300E57">
          <w:rPr>
            <w:rStyle w:val="Hyperlink"/>
            <w:noProof/>
          </w:rPr>
          <w:t>2.2</w:t>
        </w:r>
        <w:r w:rsidR="00380D5C">
          <w:rPr>
            <w:rFonts w:ascii="Times New Roman" w:hAnsi="Times New Roman"/>
            <w:noProof/>
            <w:sz w:val="24"/>
            <w:szCs w:val="24"/>
          </w:rPr>
          <w:tab/>
        </w:r>
        <w:r w:rsidR="00380D5C" w:rsidRPr="00300E57">
          <w:rPr>
            <w:rStyle w:val="Hyperlink"/>
            <w:noProof/>
          </w:rPr>
          <w:t>Proyecto y la Política Ambiental de la Cuenca del Río Salí - Dulce</w:t>
        </w:r>
        <w:r w:rsidR="00380D5C">
          <w:rPr>
            <w:noProof/>
            <w:webHidden/>
          </w:rPr>
          <w:tab/>
        </w:r>
        <w:r w:rsidR="0068165D">
          <w:rPr>
            <w:noProof/>
            <w:webHidden/>
          </w:rPr>
          <w:fldChar w:fldCharType="begin"/>
        </w:r>
        <w:r w:rsidR="00380D5C">
          <w:rPr>
            <w:noProof/>
            <w:webHidden/>
          </w:rPr>
          <w:instrText xml:space="preserve"> PAGEREF _Toc299972862 \h </w:instrText>
        </w:r>
        <w:r w:rsidR="0068165D">
          <w:rPr>
            <w:noProof/>
            <w:webHidden/>
          </w:rPr>
        </w:r>
        <w:r w:rsidR="0068165D">
          <w:rPr>
            <w:noProof/>
            <w:webHidden/>
          </w:rPr>
          <w:fldChar w:fldCharType="separate"/>
        </w:r>
        <w:r w:rsidR="00380D5C">
          <w:rPr>
            <w:noProof/>
            <w:webHidden/>
          </w:rPr>
          <w:t>126</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3" w:history="1">
        <w:r w:rsidR="00380D5C" w:rsidRPr="00300E57">
          <w:rPr>
            <w:rStyle w:val="Hyperlink"/>
            <w:noProof/>
          </w:rPr>
          <w:t>2.3</w:t>
        </w:r>
        <w:r w:rsidR="00380D5C">
          <w:rPr>
            <w:rFonts w:ascii="Times New Roman" w:hAnsi="Times New Roman"/>
            <w:noProof/>
            <w:sz w:val="24"/>
            <w:szCs w:val="24"/>
          </w:rPr>
          <w:tab/>
        </w:r>
        <w:r w:rsidR="00380D5C" w:rsidRPr="00300E57">
          <w:rPr>
            <w:rStyle w:val="Hyperlink"/>
            <w:noProof/>
          </w:rPr>
          <w:t>Comparación de Alternativas</w:t>
        </w:r>
        <w:r w:rsidR="00380D5C">
          <w:rPr>
            <w:noProof/>
            <w:webHidden/>
          </w:rPr>
          <w:tab/>
        </w:r>
        <w:r w:rsidR="0068165D">
          <w:rPr>
            <w:noProof/>
            <w:webHidden/>
          </w:rPr>
          <w:fldChar w:fldCharType="begin"/>
        </w:r>
        <w:r w:rsidR="00380D5C">
          <w:rPr>
            <w:noProof/>
            <w:webHidden/>
          </w:rPr>
          <w:instrText xml:space="preserve"> PAGEREF _Toc299972863 \h </w:instrText>
        </w:r>
        <w:r w:rsidR="0068165D">
          <w:rPr>
            <w:noProof/>
            <w:webHidden/>
          </w:rPr>
        </w:r>
        <w:r w:rsidR="0068165D">
          <w:rPr>
            <w:noProof/>
            <w:webHidden/>
          </w:rPr>
          <w:fldChar w:fldCharType="separate"/>
        </w:r>
        <w:r w:rsidR="00380D5C">
          <w:rPr>
            <w:noProof/>
            <w:webHidden/>
          </w:rPr>
          <w:t>127</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4" w:history="1">
        <w:r w:rsidR="00380D5C" w:rsidRPr="00300E57">
          <w:rPr>
            <w:rStyle w:val="Hyperlink"/>
            <w:noProof/>
          </w:rPr>
          <w:t>2.4</w:t>
        </w:r>
        <w:r w:rsidR="00380D5C">
          <w:rPr>
            <w:rFonts w:ascii="Times New Roman" w:hAnsi="Times New Roman"/>
            <w:noProof/>
            <w:sz w:val="24"/>
            <w:szCs w:val="24"/>
          </w:rPr>
          <w:tab/>
        </w:r>
        <w:r w:rsidR="00380D5C" w:rsidRPr="00300E57">
          <w:rPr>
            <w:rStyle w:val="Hyperlink"/>
            <w:noProof/>
          </w:rPr>
          <w:t>Ubicación</w:t>
        </w:r>
        <w:r w:rsidR="00380D5C">
          <w:rPr>
            <w:noProof/>
            <w:webHidden/>
          </w:rPr>
          <w:tab/>
        </w:r>
        <w:r w:rsidR="0068165D">
          <w:rPr>
            <w:noProof/>
            <w:webHidden/>
          </w:rPr>
          <w:fldChar w:fldCharType="begin"/>
        </w:r>
        <w:r w:rsidR="00380D5C">
          <w:rPr>
            <w:noProof/>
            <w:webHidden/>
          </w:rPr>
          <w:instrText xml:space="preserve"> PAGEREF _Toc299972864 \h </w:instrText>
        </w:r>
        <w:r w:rsidR="0068165D">
          <w:rPr>
            <w:noProof/>
            <w:webHidden/>
          </w:rPr>
        </w:r>
        <w:r w:rsidR="0068165D">
          <w:rPr>
            <w:noProof/>
            <w:webHidden/>
          </w:rPr>
          <w:fldChar w:fldCharType="separate"/>
        </w:r>
        <w:r w:rsidR="00380D5C">
          <w:rPr>
            <w:noProof/>
            <w:webHidden/>
          </w:rPr>
          <w:t>129</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5" w:history="1">
        <w:r w:rsidR="00380D5C" w:rsidRPr="00300E57">
          <w:rPr>
            <w:rStyle w:val="Hyperlink"/>
            <w:noProof/>
          </w:rPr>
          <w:t>2.5</w:t>
        </w:r>
        <w:r w:rsidR="00380D5C">
          <w:rPr>
            <w:rFonts w:ascii="Times New Roman" w:hAnsi="Times New Roman"/>
            <w:noProof/>
            <w:sz w:val="24"/>
            <w:szCs w:val="24"/>
          </w:rPr>
          <w:tab/>
        </w:r>
        <w:r w:rsidR="00380D5C" w:rsidRPr="00300E57">
          <w:rPr>
            <w:rStyle w:val="Hyperlink"/>
            <w:noProof/>
          </w:rPr>
          <w:t>Características de la obra proyectada</w:t>
        </w:r>
        <w:r w:rsidR="00380D5C">
          <w:rPr>
            <w:noProof/>
            <w:webHidden/>
          </w:rPr>
          <w:tab/>
        </w:r>
        <w:r w:rsidR="0068165D">
          <w:rPr>
            <w:noProof/>
            <w:webHidden/>
          </w:rPr>
          <w:fldChar w:fldCharType="begin"/>
        </w:r>
        <w:r w:rsidR="00380D5C">
          <w:rPr>
            <w:noProof/>
            <w:webHidden/>
          </w:rPr>
          <w:instrText xml:space="preserve"> PAGEREF _Toc299972865 \h </w:instrText>
        </w:r>
        <w:r w:rsidR="0068165D">
          <w:rPr>
            <w:noProof/>
            <w:webHidden/>
          </w:rPr>
        </w:r>
        <w:r w:rsidR="0068165D">
          <w:rPr>
            <w:noProof/>
            <w:webHidden/>
          </w:rPr>
          <w:fldChar w:fldCharType="separate"/>
        </w:r>
        <w:r w:rsidR="00380D5C">
          <w:rPr>
            <w:noProof/>
            <w:webHidden/>
          </w:rPr>
          <w:t>130</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6" w:history="1">
        <w:r w:rsidR="00380D5C" w:rsidRPr="00300E57">
          <w:rPr>
            <w:rStyle w:val="Hyperlink"/>
            <w:noProof/>
          </w:rPr>
          <w:t>2.6</w:t>
        </w:r>
        <w:r w:rsidR="00380D5C">
          <w:rPr>
            <w:rFonts w:ascii="Times New Roman" w:hAnsi="Times New Roman"/>
            <w:noProof/>
            <w:sz w:val="24"/>
            <w:szCs w:val="24"/>
          </w:rPr>
          <w:tab/>
        </w:r>
        <w:r w:rsidR="00380D5C" w:rsidRPr="00300E57">
          <w:rPr>
            <w:rStyle w:val="Hyperlink"/>
            <w:noProof/>
          </w:rPr>
          <w:t>Red Fina Cloacal:</w:t>
        </w:r>
        <w:r w:rsidR="00380D5C">
          <w:rPr>
            <w:noProof/>
            <w:webHidden/>
          </w:rPr>
          <w:tab/>
        </w:r>
        <w:r w:rsidR="0068165D">
          <w:rPr>
            <w:noProof/>
            <w:webHidden/>
          </w:rPr>
          <w:fldChar w:fldCharType="begin"/>
        </w:r>
        <w:r w:rsidR="00380D5C">
          <w:rPr>
            <w:noProof/>
            <w:webHidden/>
          </w:rPr>
          <w:instrText xml:space="preserve"> PAGEREF _Toc299972866 \h </w:instrText>
        </w:r>
        <w:r w:rsidR="0068165D">
          <w:rPr>
            <w:noProof/>
            <w:webHidden/>
          </w:rPr>
        </w:r>
        <w:r w:rsidR="0068165D">
          <w:rPr>
            <w:noProof/>
            <w:webHidden/>
          </w:rPr>
          <w:fldChar w:fldCharType="separate"/>
        </w:r>
        <w:r w:rsidR="00380D5C">
          <w:rPr>
            <w:noProof/>
            <w:webHidden/>
          </w:rPr>
          <w:t>131</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67" w:history="1">
        <w:r w:rsidR="00380D5C" w:rsidRPr="00300E57">
          <w:rPr>
            <w:rStyle w:val="Hyperlink"/>
            <w:noProof/>
          </w:rPr>
          <w:t>2.7</w:t>
        </w:r>
        <w:r w:rsidR="00380D5C">
          <w:rPr>
            <w:rFonts w:ascii="Times New Roman" w:hAnsi="Times New Roman"/>
            <w:noProof/>
            <w:sz w:val="24"/>
            <w:szCs w:val="24"/>
          </w:rPr>
          <w:tab/>
        </w:r>
        <w:r w:rsidR="00380D5C" w:rsidRPr="00300E57">
          <w:rPr>
            <w:rStyle w:val="Hyperlink"/>
            <w:noProof/>
          </w:rPr>
          <w:t>Red de Colectores Troncales:</w:t>
        </w:r>
        <w:r w:rsidR="00380D5C">
          <w:rPr>
            <w:noProof/>
            <w:webHidden/>
          </w:rPr>
          <w:tab/>
        </w:r>
        <w:r w:rsidR="0068165D">
          <w:rPr>
            <w:noProof/>
            <w:webHidden/>
          </w:rPr>
          <w:fldChar w:fldCharType="begin"/>
        </w:r>
        <w:r w:rsidR="00380D5C">
          <w:rPr>
            <w:noProof/>
            <w:webHidden/>
          </w:rPr>
          <w:instrText xml:space="preserve"> PAGEREF _Toc299972867 \h </w:instrText>
        </w:r>
        <w:r w:rsidR="0068165D">
          <w:rPr>
            <w:noProof/>
            <w:webHidden/>
          </w:rPr>
        </w:r>
        <w:r w:rsidR="0068165D">
          <w:rPr>
            <w:noProof/>
            <w:webHidden/>
          </w:rPr>
          <w:fldChar w:fldCharType="separate"/>
        </w:r>
        <w:r w:rsidR="00380D5C">
          <w:rPr>
            <w:noProof/>
            <w:webHidden/>
          </w:rPr>
          <w:t>135</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68" w:history="1">
        <w:r w:rsidR="00380D5C" w:rsidRPr="00300E57">
          <w:rPr>
            <w:rStyle w:val="Hyperlink"/>
            <w:noProof/>
          </w:rPr>
          <w:t>2.7.1</w:t>
        </w:r>
        <w:r w:rsidR="00380D5C">
          <w:rPr>
            <w:rFonts w:ascii="Times New Roman" w:hAnsi="Times New Roman"/>
            <w:noProof/>
            <w:sz w:val="24"/>
            <w:szCs w:val="24"/>
          </w:rPr>
          <w:tab/>
        </w:r>
        <w:r w:rsidR="00380D5C" w:rsidRPr="00300E57">
          <w:rPr>
            <w:rStyle w:val="Hyperlink"/>
            <w:noProof/>
          </w:rPr>
          <w:t>Antecedentes</w:t>
        </w:r>
        <w:r w:rsidR="00380D5C">
          <w:rPr>
            <w:noProof/>
            <w:webHidden/>
          </w:rPr>
          <w:tab/>
        </w:r>
        <w:r w:rsidR="0068165D">
          <w:rPr>
            <w:noProof/>
            <w:webHidden/>
          </w:rPr>
          <w:fldChar w:fldCharType="begin"/>
        </w:r>
        <w:r w:rsidR="00380D5C">
          <w:rPr>
            <w:noProof/>
            <w:webHidden/>
          </w:rPr>
          <w:instrText xml:space="preserve"> PAGEREF _Toc299972868 \h </w:instrText>
        </w:r>
        <w:r w:rsidR="0068165D">
          <w:rPr>
            <w:noProof/>
            <w:webHidden/>
          </w:rPr>
        </w:r>
        <w:r w:rsidR="0068165D">
          <w:rPr>
            <w:noProof/>
            <w:webHidden/>
          </w:rPr>
          <w:fldChar w:fldCharType="separate"/>
        </w:r>
        <w:r w:rsidR="00380D5C">
          <w:rPr>
            <w:noProof/>
            <w:webHidden/>
          </w:rPr>
          <w:t>135</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69" w:history="1">
        <w:r w:rsidR="00380D5C" w:rsidRPr="00300E57">
          <w:rPr>
            <w:rStyle w:val="Hyperlink"/>
            <w:noProof/>
          </w:rPr>
          <w:t>2.7.2</w:t>
        </w:r>
        <w:r w:rsidR="00380D5C">
          <w:rPr>
            <w:rFonts w:ascii="Times New Roman" w:hAnsi="Times New Roman"/>
            <w:noProof/>
            <w:sz w:val="24"/>
            <w:szCs w:val="24"/>
          </w:rPr>
          <w:tab/>
        </w:r>
        <w:r w:rsidR="00380D5C" w:rsidRPr="00300E57">
          <w:rPr>
            <w:rStyle w:val="Hyperlink"/>
            <w:noProof/>
          </w:rPr>
          <w:t>Descripción de las obras</w:t>
        </w:r>
        <w:r w:rsidR="00380D5C">
          <w:rPr>
            <w:noProof/>
            <w:webHidden/>
          </w:rPr>
          <w:tab/>
        </w:r>
        <w:r w:rsidR="0068165D">
          <w:rPr>
            <w:noProof/>
            <w:webHidden/>
          </w:rPr>
          <w:fldChar w:fldCharType="begin"/>
        </w:r>
        <w:r w:rsidR="00380D5C">
          <w:rPr>
            <w:noProof/>
            <w:webHidden/>
          </w:rPr>
          <w:instrText xml:space="preserve"> PAGEREF _Toc299972869 \h </w:instrText>
        </w:r>
        <w:r w:rsidR="0068165D">
          <w:rPr>
            <w:noProof/>
            <w:webHidden/>
          </w:rPr>
        </w:r>
        <w:r w:rsidR="0068165D">
          <w:rPr>
            <w:noProof/>
            <w:webHidden/>
          </w:rPr>
          <w:fldChar w:fldCharType="separate"/>
        </w:r>
        <w:r w:rsidR="00380D5C">
          <w:rPr>
            <w:noProof/>
            <w:webHidden/>
          </w:rPr>
          <w:t>135</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0" w:history="1">
        <w:r w:rsidR="00380D5C" w:rsidRPr="00300E57">
          <w:rPr>
            <w:rStyle w:val="Hyperlink"/>
            <w:rFonts w:eastAsia="Georgia"/>
            <w:noProof/>
          </w:rPr>
          <w:t>2.7.3</w:t>
        </w:r>
        <w:r w:rsidR="00380D5C">
          <w:rPr>
            <w:rFonts w:ascii="Times New Roman" w:hAnsi="Times New Roman"/>
            <w:noProof/>
            <w:sz w:val="24"/>
            <w:szCs w:val="24"/>
          </w:rPr>
          <w:tab/>
        </w:r>
        <w:r w:rsidR="00380D5C" w:rsidRPr="00300E57">
          <w:rPr>
            <w:rStyle w:val="Hyperlink"/>
            <w:rFonts w:eastAsia="Georgia"/>
            <w:noProof/>
          </w:rPr>
          <w:t>Descripción de las Metodologías Constructivas</w:t>
        </w:r>
        <w:r w:rsidR="00380D5C">
          <w:rPr>
            <w:noProof/>
            <w:webHidden/>
          </w:rPr>
          <w:tab/>
        </w:r>
        <w:r w:rsidR="0068165D">
          <w:rPr>
            <w:noProof/>
            <w:webHidden/>
          </w:rPr>
          <w:fldChar w:fldCharType="begin"/>
        </w:r>
        <w:r w:rsidR="00380D5C">
          <w:rPr>
            <w:noProof/>
            <w:webHidden/>
          </w:rPr>
          <w:instrText xml:space="preserve"> PAGEREF _Toc299972870 \h </w:instrText>
        </w:r>
        <w:r w:rsidR="0068165D">
          <w:rPr>
            <w:noProof/>
            <w:webHidden/>
          </w:rPr>
        </w:r>
        <w:r w:rsidR="0068165D">
          <w:rPr>
            <w:noProof/>
            <w:webHidden/>
          </w:rPr>
          <w:fldChar w:fldCharType="separate"/>
        </w:r>
        <w:r w:rsidR="00380D5C">
          <w:rPr>
            <w:noProof/>
            <w:webHidden/>
          </w:rPr>
          <w:t>141</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71" w:history="1">
        <w:r w:rsidR="00380D5C" w:rsidRPr="00300E57">
          <w:rPr>
            <w:rStyle w:val="Hyperlink"/>
            <w:noProof/>
          </w:rPr>
          <w:t>2.8</w:t>
        </w:r>
        <w:r w:rsidR="00380D5C">
          <w:rPr>
            <w:rFonts w:ascii="Times New Roman" w:hAnsi="Times New Roman"/>
            <w:noProof/>
            <w:sz w:val="24"/>
            <w:szCs w:val="24"/>
          </w:rPr>
          <w:tab/>
        </w:r>
        <w:r w:rsidR="00380D5C" w:rsidRPr="00300E57">
          <w:rPr>
            <w:rStyle w:val="Hyperlink"/>
            <w:noProof/>
          </w:rPr>
          <w:t>Planta de Tratamiento de Líquidos Cloacales</w:t>
        </w:r>
        <w:r w:rsidR="00380D5C">
          <w:rPr>
            <w:noProof/>
            <w:webHidden/>
          </w:rPr>
          <w:tab/>
        </w:r>
        <w:r w:rsidR="0068165D">
          <w:rPr>
            <w:noProof/>
            <w:webHidden/>
          </w:rPr>
          <w:fldChar w:fldCharType="begin"/>
        </w:r>
        <w:r w:rsidR="00380D5C">
          <w:rPr>
            <w:noProof/>
            <w:webHidden/>
          </w:rPr>
          <w:instrText xml:space="preserve"> PAGEREF _Toc299972871 \h </w:instrText>
        </w:r>
        <w:r w:rsidR="0068165D">
          <w:rPr>
            <w:noProof/>
            <w:webHidden/>
          </w:rPr>
        </w:r>
        <w:r w:rsidR="0068165D">
          <w:rPr>
            <w:noProof/>
            <w:webHidden/>
          </w:rPr>
          <w:fldChar w:fldCharType="separate"/>
        </w:r>
        <w:r w:rsidR="00380D5C">
          <w:rPr>
            <w:noProof/>
            <w:webHidden/>
          </w:rPr>
          <w:t>152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2" w:history="1">
        <w:r w:rsidR="00380D5C" w:rsidRPr="00300E57">
          <w:rPr>
            <w:rStyle w:val="Hyperlink"/>
            <w:noProof/>
          </w:rPr>
          <w:t>2.8.1</w:t>
        </w:r>
        <w:r w:rsidR="00380D5C">
          <w:rPr>
            <w:rFonts w:ascii="Times New Roman" w:hAnsi="Times New Roman"/>
            <w:noProof/>
            <w:sz w:val="24"/>
            <w:szCs w:val="24"/>
          </w:rPr>
          <w:tab/>
        </w:r>
        <w:r w:rsidR="00380D5C" w:rsidRPr="00300E57">
          <w:rPr>
            <w:rStyle w:val="Hyperlink"/>
            <w:noProof/>
          </w:rPr>
          <w:t>Introducción</w:t>
        </w:r>
        <w:r w:rsidR="00380D5C">
          <w:rPr>
            <w:noProof/>
            <w:webHidden/>
          </w:rPr>
          <w:tab/>
        </w:r>
        <w:r w:rsidR="0068165D">
          <w:rPr>
            <w:noProof/>
            <w:webHidden/>
          </w:rPr>
          <w:fldChar w:fldCharType="begin"/>
        </w:r>
        <w:r w:rsidR="00380D5C">
          <w:rPr>
            <w:noProof/>
            <w:webHidden/>
          </w:rPr>
          <w:instrText xml:space="preserve"> PAGEREF _Toc299972872 \h </w:instrText>
        </w:r>
        <w:r w:rsidR="0068165D">
          <w:rPr>
            <w:noProof/>
            <w:webHidden/>
          </w:rPr>
        </w:r>
        <w:r w:rsidR="0068165D">
          <w:rPr>
            <w:noProof/>
            <w:webHidden/>
          </w:rPr>
          <w:fldChar w:fldCharType="separate"/>
        </w:r>
        <w:r w:rsidR="00380D5C">
          <w:rPr>
            <w:noProof/>
            <w:webHidden/>
          </w:rPr>
          <w:t>152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3" w:history="1">
        <w:r w:rsidR="00380D5C" w:rsidRPr="00300E57">
          <w:rPr>
            <w:rStyle w:val="Hyperlink"/>
            <w:noProof/>
          </w:rPr>
          <w:t>2.8.2</w:t>
        </w:r>
        <w:r w:rsidR="00380D5C">
          <w:rPr>
            <w:rFonts w:ascii="Times New Roman" w:hAnsi="Times New Roman"/>
            <w:noProof/>
            <w:sz w:val="24"/>
            <w:szCs w:val="24"/>
          </w:rPr>
          <w:tab/>
        </w:r>
        <w:r w:rsidR="00380D5C" w:rsidRPr="00300E57">
          <w:rPr>
            <w:rStyle w:val="Hyperlink"/>
            <w:noProof/>
          </w:rPr>
          <w:t>Valores previstos para el cálculo</w:t>
        </w:r>
        <w:r w:rsidR="00380D5C">
          <w:rPr>
            <w:noProof/>
            <w:webHidden/>
          </w:rPr>
          <w:tab/>
        </w:r>
        <w:r w:rsidR="0068165D">
          <w:rPr>
            <w:noProof/>
            <w:webHidden/>
          </w:rPr>
          <w:fldChar w:fldCharType="begin"/>
        </w:r>
        <w:r w:rsidR="00380D5C">
          <w:rPr>
            <w:noProof/>
            <w:webHidden/>
          </w:rPr>
          <w:instrText xml:space="preserve"> PAGEREF _Toc299972873 \h </w:instrText>
        </w:r>
        <w:r w:rsidR="0068165D">
          <w:rPr>
            <w:noProof/>
            <w:webHidden/>
          </w:rPr>
        </w:r>
        <w:r w:rsidR="0068165D">
          <w:rPr>
            <w:noProof/>
            <w:webHidden/>
          </w:rPr>
          <w:fldChar w:fldCharType="separate"/>
        </w:r>
        <w:r w:rsidR="00380D5C">
          <w:rPr>
            <w:noProof/>
            <w:webHidden/>
          </w:rPr>
          <w:t>152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4" w:history="1">
        <w:r w:rsidR="00380D5C" w:rsidRPr="00300E57">
          <w:rPr>
            <w:rStyle w:val="Hyperlink"/>
            <w:noProof/>
          </w:rPr>
          <w:t>2.8.3</w:t>
        </w:r>
        <w:r w:rsidR="00380D5C">
          <w:rPr>
            <w:rFonts w:ascii="Times New Roman" w:hAnsi="Times New Roman"/>
            <w:noProof/>
            <w:sz w:val="24"/>
            <w:szCs w:val="24"/>
          </w:rPr>
          <w:tab/>
        </w:r>
        <w:r w:rsidR="00380D5C" w:rsidRPr="00300E57">
          <w:rPr>
            <w:rStyle w:val="Hyperlink"/>
            <w:noProof/>
          </w:rPr>
          <w:t>Caudales y Cargas</w:t>
        </w:r>
        <w:r w:rsidR="00380D5C">
          <w:rPr>
            <w:noProof/>
            <w:webHidden/>
          </w:rPr>
          <w:tab/>
        </w:r>
        <w:r w:rsidR="0068165D">
          <w:rPr>
            <w:noProof/>
            <w:webHidden/>
          </w:rPr>
          <w:fldChar w:fldCharType="begin"/>
        </w:r>
        <w:r w:rsidR="00380D5C">
          <w:rPr>
            <w:noProof/>
            <w:webHidden/>
          </w:rPr>
          <w:instrText xml:space="preserve"> PAGEREF _Toc299972874 \h </w:instrText>
        </w:r>
        <w:r w:rsidR="0068165D">
          <w:rPr>
            <w:noProof/>
            <w:webHidden/>
          </w:rPr>
        </w:r>
        <w:r w:rsidR="0068165D">
          <w:rPr>
            <w:noProof/>
            <w:webHidden/>
          </w:rPr>
          <w:fldChar w:fldCharType="separate"/>
        </w:r>
        <w:r w:rsidR="00380D5C">
          <w:rPr>
            <w:noProof/>
            <w:webHidden/>
          </w:rPr>
          <w:t>155</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5" w:history="1">
        <w:r w:rsidR="00380D5C" w:rsidRPr="00300E57">
          <w:rPr>
            <w:rStyle w:val="Hyperlink"/>
            <w:noProof/>
          </w:rPr>
          <w:t>2.8.4</w:t>
        </w:r>
        <w:r w:rsidR="00380D5C">
          <w:rPr>
            <w:rFonts w:ascii="Times New Roman" w:hAnsi="Times New Roman"/>
            <w:noProof/>
            <w:sz w:val="24"/>
            <w:szCs w:val="24"/>
          </w:rPr>
          <w:tab/>
        </w:r>
        <w:r w:rsidR="00380D5C" w:rsidRPr="00300E57">
          <w:rPr>
            <w:rStyle w:val="Hyperlink"/>
            <w:noProof/>
          </w:rPr>
          <w:t>Descripción general de la solución propuesta</w:t>
        </w:r>
        <w:r w:rsidR="00380D5C">
          <w:rPr>
            <w:noProof/>
            <w:webHidden/>
          </w:rPr>
          <w:tab/>
        </w:r>
        <w:r w:rsidR="0068165D">
          <w:rPr>
            <w:noProof/>
            <w:webHidden/>
          </w:rPr>
          <w:fldChar w:fldCharType="begin"/>
        </w:r>
        <w:r w:rsidR="00380D5C">
          <w:rPr>
            <w:noProof/>
            <w:webHidden/>
          </w:rPr>
          <w:instrText xml:space="preserve"> PAGEREF _Toc299972875 \h </w:instrText>
        </w:r>
        <w:r w:rsidR="0068165D">
          <w:rPr>
            <w:noProof/>
            <w:webHidden/>
          </w:rPr>
        </w:r>
        <w:r w:rsidR="0068165D">
          <w:rPr>
            <w:noProof/>
            <w:webHidden/>
          </w:rPr>
          <w:fldChar w:fldCharType="separate"/>
        </w:r>
        <w:r w:rsidR="00380D5C">
          <w:rPr>
            <w:noProof/>
            <w:webHidden/>
          </w:rPr>
          <w:t>158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6" w:history="1">
        <w:r w:rsidR="00380D5C" w:rsidRPr="00300E57">
          <w:rPr>
            <w:rStyle w:val="Hyperlink"/>
            <w:noProof/>
          </w:rPr>
          <w:t>2.8.5</w:t>
        </w:r>
        <w:r w:rsidR="00380D5C">
          <w:rPr>
            <w:rFonts w:ascii="Times New Roman" w:hAnsi="Times New Roman"/>
            <w:noProof/>
            <w:sz w:val="24"/>
            <w:szCs w:val="24"/>
          </w:rPr>
          <w:tab/>
        </w:r>
        <w:r w:rsidR="00380D5C" w:rsidRPr="00300E57">
          <w:rPr>
            <w:rStyle w:val="Hyperlink"/>
            <w:noProof/>
          </w:rPr>
          <w:t>Sistema de tratamiento</w:t>
        </w:r>
        <w:r w:rsidR="00380D5C">
          <w:rPr>
            <w:noProof/>
            <w:webHidden/>
          </w:rPr>
          <w:tab/>
        </w:r>
        <w:r w:rsidR="0068165D">
          <w:rPr>
            <w:noProof/>
            <w:webHidden/>
          </w:rPr>
          <w:fldChar w:fldCharType="begin"/>
        </w:r>
        <w:r w:rsidR="00380D5C">
          <w:rPr>
            <w:noProof/>
            <w:webHidden/>
          </w:rPr>
          <w:instrText xml:space="preserve"> PAGEREF _Toc299972876 \h </w:instrText>
        </w:r>
        <w:r w:rsidR="0068165D">
          <w:rPr>
            <w:noProof/>
            <w:webHidden/>
          </w:rPr>
        </w:r>
        <w:r w:rsidR="0068165D">
          <w:rPr>
            <w:noProof/>
            <w:webHidden/>
          </w:rPr>
          <w:fldChar w:fldCharType="separate"/>
        </w:r>
        <w:r w:rsidR="00380D5C">
          <w:rPr>
            <w:noProof/>
            <w:webHidden/>
          </w:rPr>
          <w:t>159</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7" w:history="1">
        <w:r w:rsidR="00380D5C" w:rsidRPr="00300E57">
          <w:rPr>
            <w:rStyle w:val="Hyperlink"/>
            <w:noProof/>
          </w:rPr>
          <w:t>2.8.6</w:t>
        </w:r>
        <w:r w:rsidR="00380D5C">
          <w:rPr>
            <w:rFonts w:ascii="Times New Roman" w:hAnsi="Times New Roman"/>
            <w:noProof/>
            <w:sz w:val="24"/>
            <w:szCs w:val="24"/>
          </w:rPr>
          <w:tab/>
        </w:r>
        <w:r w:rsidR="00380D5C" w:rsidRPr="00300E57">
          <w:rPr>
            <w:rStyle w:val="Hyperlink"/>
            <w:noProof/>
          </w:rPr>
          <w:t>Línea de Aguas</w:t>
        </w:r>
        <w:r w:rsidR="00380D5C">
          <w:rPr>
            <w:noProof/>
            <w:webHidden/>
          </w:rPr>
          <w:tab/>
        </w:r>
        <w:r w:rsidR="0068165D">
          <w:rPr>
            <w:noProof/>
            <w:webHidden/>
          </w:rPr>
          <w:fldChar w:fldCharType="begin"/>
        </w:r>
        <w:r w:rsidR="00380D5C">
          <w:rPr>
            <w:noProof/>
            <w:webHidden/>
          </w:rPr>
          <w:instrText xml:space="preserve"> PAGEREF _Toc299972877 \h </w:instrText>
        </w:r>
        <w:r w:rsidR="0068165D">
          <w:rPr>
            <w:noProof/>
            <w:webHidden/>
          </w:rPr>
        </w:r>
        <w:r w:rsidR="0068165D">
          <w:rPr>
            <w:noProof/>
            <w:webHidden/>
          </w:rPr>
          <w:fldChar w:fldCharType="separate"/>
        </w:r>
        <w:r w:rsidR="00380D5C">
          <w:rPr>
            <w:noProof/>
            <w:webHidden/>
          </w:rPr>
          <w:t>160</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78" w:history="1">
        <w:r w:rsidR="00380D5C" w:rsidRPr="00300E57">
          <w:rPr>
            <w:rStyle w:val="Hyperlink"/>
            <w:noProof/>
          </w:rPr>
          <w:t>2.8.7</w:t>
        </w:r>
        <w:r w:rsidR="00380D5C">
          <w:rPr>
            <w:rFonts w:ascii="Times New Roman" w:hAnsi="Times New Roman"/>
            <w:noProof/>
            <w:sz w:val="24"/>
            <w:szCs w:val="24"/>
          </w:rPr>
          <w:tab/>
        </w:r>
        <w:r w:rsidR="00380D5C" w:rsidRPr="00300E57">
          <w:rPr>
            <w:rStyle w:val="Hyperlink"/>
            <w:noProof/>
          </w:rPr>
          <w:t>Línea de Lodos</w:t>
        </w:r>
        <w:r w:rsidR="00380D5C">
          <w:rPr>
            <w:noProof/>
            <w:webHidden/>
          </w:rPr>
          <w:tab/>
        </w:r>
        <w:r w:rsidR="0068165D">
          <w:rPr>
            <w:noProof/>
            <w:webHidden/>
          </w:rPr>
          <w:fldChar w:fldCharType="begin"/>
        </w:r>
        <w:r w:rsidR="00380D5C">
          <w:rPr>
            <w:noProof/>
            <w:webHidden/>
          </w:rPr>
          <w:instrText xml:space="preserve"> PAGEREF _Toc299972878 \h </w:instrText>
        </w:r>
        <w:r w:rsidR="0068165D">
          <w:rPr>
            <w:noProof/>
            <w:webHidden/>
          </w:rPr>
        </w:r>
        <w:r w:rsidR="0068165D">
          <w:rPr>
            <w:noProof/>
            <w:webHidden/>
          </w:rPr>
          <w:fldChar w:fldCharType="separate"/>
        </w:r>
        <w:r w:rsidR="00380D5C">
          <w:rPr>
            <w:noProof/>
            <w:webHidden/>
          </w:rPr>
          <w:t>175</w:t>
        </w:r>
        <w:r w:rsidR="0068165D">
          <w:rPr>
            <w:noProof/>
            <w:webHidden/>
          </w:rPr>
          <w:fldChar w:fldCharType="end"/>
        </w:r>
      </w:hyperlink>
    </w:p>
    <w:p w:rsidR="00380D5C" w:rsidRDefault="00164E08">
      <w:pPr>
        <w:pStyle w:val="TOC1"/>
        <w:tabs>
          <w:tab w:val="left" w:pos="1920"/>
        </w:tabs>
        <w:rPr>
          <w:rFonts w:ascii="Times New Roman" w:hAnsi="Times New Roman"/>
          <w:color w:val="auto"/>
          <w:sz w:val="24"/>
          <w:szCs w:val="24"/>
        </w:rPr>
      </w:pPr>
      <w:hyperlink w:anchor="_Toc299972879" w:history="1">
        <w:r w:rsidR="00380D5C" w:rsidRPr="00300E57">
          <w:rPr>
            <w:rStyle w:val="Hyperlink"/>
            <w:rFonts w:ascii="Arial" w:hAnsi="Arial" w:cs="Arial"/>
          </w:rPr>
          <w:t>3</w:t>
        </w:r>
        <w:r w:rsidR="00380D5C">
          <w:rPr>
            <w:rFonts w:ascii="Times New Roman" w:hAnsi="Times New Roman"/>
            <w:color w:val="auto"/>
            <w:sz w:val="24"/>
            <w:szCs w:val="24"/>
          </w:rPr>
          <w:tab/>
        </w:r>
        <w:r w:rsidR="00380D5C" w:rsidRPr="00300E57">
          <w:rPr>
            <w:rStyle w:val="Hyperlink"/>
            <w:rFonts w:ascii="Arial" w:hAnsi="Arial" w:cs="Arial"/>
          </w:rPr>
          <w:t>Área de influencia del proyecto</w:t>
        </w:r>
        <w:r w:rsidR="00380D5C">
          <w:rPr>
            <w:webHidden/>
          </w:rPr>
          <w:tab/>
        </w:r>
        <w:r w:rsidR="0068165D">
          <w:rPr>
            <w:webHidden/>
          </w:rPr>
          <w:fldChar w:fldCharType="begin"/>
        </w:r>
        <w:r w:rsidR="00380D5C">
          <w:rPr>
            <w:webHidden/>
          </w:rPr>
          <w:instrText xml:space="preserve"> PAGEREF _Toc299972879 \h </w:instrText>
        </w:r>
        <w:r w:rsidR="0068165D">
          <w:rPr>
            <w:webHidden/>
          </w:rPr>
        </w:r>
        <w:r w:rsidR="0068165D">
          <w:rPr>
            <w:webHidden/>
          </w:rPr>
          <w:fldChar w:fldCharType="separate"/>
        </w:r>
        <w:r w:rsidR="00380D5C">
          <w:rPr>
            <w:webHidden/>
          </w:rPr>
          <w:t>184</w:t>
        </w:r>
        <w:r w:rsidR="0068165D">
          <w:rPr>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80" w:history="1">
        <w:r w:rsidR="00380D5C" w:rsidRPr="00300E57">
          <w:rPr>
            <w:rStyle w:val="Hyperlink"/>
            <w:noProof/>
          </w:rPr>
          <w:t>3.1</w:t>
        </w:r>
        <w:r w:rsidR="00380D5C">
          <w:rPr>
            <w:rFonts w:ascii="Times New Roman" w:hAnsi="Times New Roman"/>
            <w:noProof/>
            <w:sz w:val="24"/>
            <w:szCs w:val="24"/>
          </w:rPr>
          <w:tab/>
        </w:r>
        <w:r w:rsidR="00380D5C" w:rsidRPr="00300E57">
          <w:rPr>
            <w:rStyle w:val="Hyperlink"/>
            <w:noProof/>
          </w:rPr>
          <w:t>Área Operativa</w:t>
        </w:r>
        <w:r w:rsidR="00380D5C">
          <w:rPr>
            <w:noProof/>
            <w:webHidden/>
          </w:rPr>
          <w:tab/>
        </w:r>
        <w:r w:rsidR="0068165D">
          <w:rPr>
            <w:noProof/>
            <w:webHidden/>
          </w:rPr>
          <w:fldChar w:fldCharType="begin"/>
        </w:r>
        <w:r w:rsidR="00380D5C">
          <w:rPr>
            <w:noProof/>
            <w:webHidden/>
          </w:rPr>
          <w:instrText xml:space="preserve"> PAGEREF _Toc299972880 \h </w:instrText>
        </w:r>
        <w:r w:rsidR="0068165D">
          <w:rPr>
            <w:noProof/>
            <w:webHidden/>
          </w:rPr>
        </w:r>
        <w:r w:rsidR="0068165D">
          <w:rPr>
            <w:noProof/>
            <w:webHidden/>
          </w:rPr>
          <w:fldChar w:fldCharType="separate"/>
        </w:r>
        <w:r w:rsidR="00380D5C">
          <w:rPr>
            <w:noProof/>
            <w:webHidden/>
          </w:rPr>
          <w:t>185</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81" w:history="1">
        <w:r w:rsidR="00380D5C" w:rsidRPr="00300E57">
          <w:rPr>
            <w:rStyle w:val="Hyperlink"/>
            <w:noProof/>
          </w:rPr>
          <w:t>3.2</w:t>
        </w:r>
        <w:r w:rsidR="00380D5C">
          <w:rPr>
            <w:rFonts w:ascii="Times New Roman" w:hAnsi="Times New Roman"/>
            <w:noProof/>
            <w:sz w:val="24"/>
            <w:szCs w:val="24"/>
          </w:rPr>
          <w:tab/>
        </w:r>
        <w:r w:rsidR="00380D5C" w:rsidRPr="00300E57">
          <w:rPr>
            <w:rStyle w:val="Hyperlink"/>
            <w:noProof/>
          </w:rPr>
          <w:t>Área de Influencia Directa (AID)</w:t>
        </w:r>
        <w:r w:rsidR="00380D5C">
          <w:rPr>
            <w:noProof/>
            <w:webHidden/>
          </w:rPr>
          <w:tab/>
        </w:r>
        <w:r w:rsidR="0068165D">
          <w:rPr>
            <w:noProof/>
            <w:webHidden/>
          </w:rPr>
          <w:fldChar w:fldCharType="begin"/>
        </w:r>
        <w:r w:rsidR="00380D5C">
          <w:rPr>
            <w:noProof/>
            <w:webHidden/>
          </w:rPr>
          <w:instrText xml:space="preserve"> PAGEREF _Toc299972881 \h </w:instrText>
        </w:r>
        <w:r w:rsidR="0068165D">
          <w:rPr>
            <w:noProof/>
            <w:webHidden/>
          </w:rPr>
        </w:r>
        <w:r w:rsidR="0068165D">
          <w:rPr>
            <w:noProof/>
            <w:webHidden/>
          </w:rPr>
          <w:fldChar w:fldCharType="separate"/>
        </w:r>
        <w:r w:rsidR="00380D5C">
          <w:rPr>
            <w:noProof/>
            <w:webHidden/>
          </w:rPr>
          <w:t>187</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82" w:history="1">
        <w:r w:rsidR="00380D5C" w:rsidRPr="00300E57">
          <w:rPr>
            <w:rStyle w:val="Hyperlink"/>
            <w:noProof/>
          </w:rPr>
          <w:t>3.3</w:t>
        </w:r>
        <w:r w:rsidR="00380D5C">
          <w:rPr>
            <w:rFonts w:ascii="Times New Roman" w:hAnsi="Times New Roman"/>
            <w:noProof/>
            <w:sz w:val="24"/>
            <w:szCs w:val="24"/>
          </w:rPr>
          <w:tab/>
        </w:r>
        <w:r w:rsidR="00380D5C" w:rsidRPr="00300E57">
          <w:rPr>
            <w:rStyle w:val="Hyperlink"/>
            <w:noProof/>
          </w:rPr>
          <w:t>Área de Influencia Indirecta (AII)</w:t>
        </w:r>
        <w:r w:rsidR="00380D5C">
          <w:rPr>
            <w:noProof/>
            <w:webHidden/>
          </w:rPr>
          <w:tab/>
        </w:r>
        <w:r w:rsidR="0068165D">
          <w:rPr>
            <w:noProof/>
            <w:webHidden/>
          </w:rPr>
          <w:fldChar w:fldCharType="begin"/>
        </w:r>
        <w:r w:rsidR="00380D5C">
          <w:rPr>
            <w:noProof/>
            <w:webHidden/>
          </w:rPr>
          <w:instrText xml:space="preserve"> PAGEREF _Toc299972882 \h </w:instrText>
        </w:r>
        <w:r w:rsidR="0068165D">
          <w:rPr>
            <w:noProof/>
            <w:webHidden/>
          </w:rPr>
        </w:r>
        <w:r w:rsidR="0068165D">
          <w:rPr>
            <w:noProof/>
            <w:webHidden/>
          </w:rPr>
          <w:fldChar w:fldCharType="separate"/>
        </w:r>
        <w:r w:rsidR="00380D5C">
          <w:rPr>
            <w:noProof/>
            <w:webHidden/>
          </w:rPr>
          <w:t>190</w:t>
        </w:r>
        <w:r w:rsidR="0068165D">
          <w:rPr>
            <w:noProof/>
            <w:webHidden/>
          </w:rPr>
          <w:fldChar w:fldCharType="end"/>
        </w:r>
      </w:hyperlink>
    </w:p>
    <w:p w:rsidR="00380D5C" w:rsidRDefault="00164E08">
      <w:pPr>
        <w:pStyle w:val="TOC1"/>
        <w:tabs>
          <w:tab w:val="left" w:pos="1920"/>
        </w:tabs>
        <w:rPr>
          <w:rFonts w:ascii="Times New Roman" w:hAnsi="Times New Roman"/>
          <w:color w:val="auto"/>
          <w:sz w:val="24"/>
          <w:szCs w:val="24"/>
        </w:rPr>
      </w:pPr>
      <w:hyperlink w:anchor="_Toc299972883" w:history="1">
        <w:r w:rsidR="00380D5C" w:rsidRPr="00300E57">
          <w:rPr>
            <w:rStyle w:val="Hyperlink"/>
            <w:rFonts w:ascii="Arial" w:hAnsi="Arial" w:cs="Arial"/>
          </w:rPr>
          <w:t>4</w:t>
        </w:r>
        <w:r w:rsidR="00380D5C">
          <w:rPr>
            <w:rFonts w:ascii="Times New Roman" w:hAnsi="Times New Roman"/>
            <w:color w:val="auto"/>
            <w:sz w:val="24"/>
            <w:szCs w:val="24"/>
          </w:rPr>
          <w:tab/>
        </w:r>
        <w:r w:rsidR="00380D5C" w:rsidRPr="00300E57">
          <w:rPr>
            <w:rStyle w:val="Hyperlink"/>
            <w:rFonts w:ascii="Arial" w:hAnsi="Arial" w:cs="Arial"/>
          </w:rPr>
          <w:t>Diagnóstico del área de influencia</w:t>
        </w:r>
        <w:r w:rsidR="00380D5C">
          <w:rPr>
            <w:webHidden/>
          </w:rPr>
          <w:tab/>
        </w:r>
        <w:r w:rsidR="0068165D">
          <w:rPr>
            <w:webHidden/>
          </w:rPr>
          <w:fldChar w:fldCharType="begin"/>
        </w:r>
        <w:r w:rsidR="00380D5C">
          <w:rPr>
            <w:webHidden/>
          </w:rPr>
          <w:instrText xml:space="preserve"> PAGEREF _Toc299972883 \h </w:instrText>
        </w:r>
        <w:r w:rsidR="0068165D">
          <w:rPr>
            <w:webHidden/>
          </w:rPr>
        </w:r>
        <w:r w:rsidR="0068165D">
          <w:rPr>
            <w:webHidden/>
          </w:rPr>
          <w:fldChar w:fldCharType="separate"/>
        </w:r>
        <w:r w:rsidR="00380D5C">
          <w:rPr>
            <w:webHidden/>
          </w:rPr>
          <w:t>194</w:t>
        </w:r>
        <w:r w:rsidR="0068165D">
          <w:rPr>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84" w:history="1">
        <w:r w:rsidR="00380D5C" w:rsidRPr="00300E57">
          <w:rPr>
            <w:rStyle w:val="Hyperlink"/>
            <w:noProof/>
          </w:rPr>
          <w:t>4.1</w:t>
        </w:r>
        <w:r w:rsidR="00380D5C">
          <w:rPr>
            <w:rFonts w:ascii="Times New Roman" w:hAnsi="Times New Roman"/>
            <w:noProof/>
            <w:sz w:val="24"/>
            <w:szCs w:val="24"/>
          </w:rPr>
          <w:tab/>
        </w:r>
        <w:r w:rsidR="00380D5C" w:rsidRPr="00300E57">
          <w:rPr>
            <w:rStyle w:val="Hyperlink"/>
            <w:noProof/>
          </w:rPr>
          <w:t>Medio Físico</w:t>
        </w:r>
        <w:r w:rsidR="00380D5C">
          <w:rPr>
            <w:noProof/>
            <w:webHidden/>
          </w:rPr>
          <w:tab/>
        </w:r>
        <w:r w:rsidR="0068165D">
          <w:rPr>
            <w:noProof/>
            <w:webHidden/>
          </w:rPr>
          <w:fldChar w:fldCharType="begin"/>
        </w:r>
        <w:r w:rsidR="00380D5C">
          <w:rPr>
            <w:noProof/>
            <w:webHidden/>
          </w:rPr>
          <w:instrText xml:space="preserve"> PAGEREF _Toc299972884 \h </w:instrText>
        </w:r>
        <w:r w:rsidR="0068165D">
          <w:rPr>
            <w:noProof/>
            <w:webHidden/>
          </w:rPr>
        </w:r>
        <w:r w:rsidR="0068165D">
          <w:rPr>
            <w:noProof/>
            <w:webHidden/>
          </w:rPr>
          <w:fldChar w:fldCharType="separate"/>
        </w:r>
        <w:r w:rsidR="00380D5C">
          <w:rPr>
            <w:noProof/>
            <w:webHidden/>
          </w:rPr>
          <w:t>194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85" w:history="1">
        <w:r w:rsidR="00380D5C" w:rsidRPr="00300E57">
          <w:rPr>
            <w:rStyle w:val="Hyperlink"/>
            <w:noProof/>
          </w:rPr>
          <w:t>4.1.1</w:t>
        </w:r>
        <w:r w:rsidR="00380D5C">
          <w:rPr>
            <w:rFonts w:ascii="Times New Roman" w:hAnsi="Times New Roman"/>
            <w:noProof/>
            <w:sz w:val="24"/>
            <w:szCs w:val="24"/>
          </w:rPr>
          <w:tab/>
        </w:r>
        <w:r w:rsidR="00380D5C" w:rsidRPr="00300E57">
          <w:rPr>
            <w:rStyle w:val="Hyperlink"/>
            <w:noProof/>
          </w:rPr>
          <w:t>Geología y Geomorfología</w:t>
        </w:r>
        <w:r w:rsidR="00380D5C">
          <w:rPr>
            <w:noProof/>
            <w:webHidden/>
          </w:rPr>
          <w:tab/>
        </w:r>
        <w:r w:rsidR="0068165D">
          <w:rPr>
            <w:noProof/>
            <w:webHidden/>
          </w:rPr>
          <w:fldChar w:fldCharType="begin"/>
        </w:r>
        <w:r w:rsidR="00380D5C">
          <w:rPr>
            <w:noProof/>
            <w:webHidden/>
          </w:rPr>
          <w:instrText xml:space="preserve"> PAGEREF _Toc299972885 \h </w:instrText>
        </w:r>
        <w:r w:rsidR="0068165D">
          <w:rPr>
            <w:noProof/>
            <w:webHidden/>
          </w:rPr>
        </w:r>
        <w:r w:rsidR="0068165D">
          <w:rPr>
            <w:noProof/>
            <w:webHidden/>
          </w:rPr>
          <w:fldChar w:fldCharType="separate"/>
        </w:r>
        <w:r w:rsidR="00380D5C">
          <w:rPr>
            <w:noProof/>
            <w:webHidden/>
          </w:rPr>
          <w:t>194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86" w:history="1">
        <w:r w:rsidR="00380D5C" w:rsidRPr="00300E57">
          <w:rPr>
            <w:rStyle w:val="Hyperlink"/>
            <w:noProof/>
          </w:rPr>
          <w:t>4.1.2</w:t>
        </w:r>
        <w:r w:rsidR="00380D5C">
          <w:rPr>
            <w:rFonts w:ascii="Times New Roman" w:hAnsi="Times New Roman"/>
            <w:noProof/>
            <w:sz w:val="24"/>
            <w:szCs w:val="24"/>
          </w:rPr>
          <w:tab/>
        </w:r>
        <w:r w:rsidR="00380D5C" w:rsidRPr="00300E57">
          <w:rPr>
            <w:rStyle w:val="Hyperlink"/>
            <w:noProof/>
          </w:rPr>
          <w:t>Suelos</w:t>
        </w:r>
        <w:r w:rsidR="00380D5C">
          <w:rPr>
            <w:noProof/>
            <w:webHidden/>
          </w:rPr>
          <w:tab/>
        </w:r>
        <w:r w:rsidR="0068165D">
          <w:rPr>
            <w:noProof/>
            <w:webHidden/>
          </w:rPr>
          <w:fldChar w:fldCharType="begin"/>
        </w:r>
        <w:r w:rsidR="00380D5C">
          <w:rPr>
            <w:noProof/>
            <w:webHidden/>
          </w:rPr>
          <w:instrText xml:space="preserve"> PAGEREF _Toc299972886 \h </w:instrText>
        </w:r>
        <w:r w:rsidR="0068165D">
          <w:rPr>
            <w:noProof/>
            <w:webHidden/>
          </w:rPr>
        </w:r>
        <w:r w:rsidR="0068165D">
          <w:rPr>
            <w:noProof/>
            <w:webHidden/>
          </w:rPr>
          <w:fldChar w:fldCharType="separate"/>
        </w:r>
        <w:r w:rsidR="00380D5C">
          <w:rPr>
            <w:noProof/>
            <w:webHidden/>
          </w:rPr>
          <w:t>198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87" w:history="1">
        <w:r w:rsidR="00380D5C" w:rsidRPr="00300E57">
          <w:rPr>
            <w:rStyle w:val="Hyperlink"/>
            <w:noProof/>
          </w:rPr>
          <w:t>4.1.3</w:t>
        </w:r>
        <w:r w:rsidR="00380D5C">
          <w:rPr>
            <w:rFonts w:ascii="Times New Roman" w:hAnsi="Times New Roman"/>
            <w:noProof/>
            <w:sz w:val="24"/>
            <w:szCs w:val="24"/>
          </w:rPr>
          <w:tab/>
        </w:r>
        <w:r w:rsidR="00380D5C" w:rsidRPr="00300E57">
          <w:rPr>
            <w:rStyle w:val="Hyperlink"/>
            <w:noProof/>
          </w:rPr>
          <w:t>Clima</w:t>
        </w:r>
        <w:r w:rsidR="00380D5C">
          <w:rPr>
            <w:noProof/>
            <w:webHidden/>
          </w:rPr>
          <w:tab/>
        </w:r>
        <w:r w:rsidR="0068165D">
          <w:rPr>
            <w:noProof/>
            <w:webHidden/>
          </w:rPr>
          <w:fldChar w:fldCharType="begin"/>
        </w:r>
        <w:r w:rsidR="00380D5C">
          <w:rPr>
            <w:noProof/>
            <w:webHidden/>
          </w:rPr>
          <w:instrText xml:space="preserve"> PAGEREF _Toc299972887 \h </w:instrText>
        </w:r>
        <w:r w:rsidR="0068165D">
          <w:rPr>
            <w:noProof/>
            <w:webHidden/>
          </w:rPr>
        </w:r>
        <w:r w:rsidR="0068165D">
          <w:rPr>
            <w:noProof/>
            <w:webHidden/>
          </w:rPr>
          <w:fldChar w:fldCharType="separate"/>
        </w:r>
        <w:r w:rsidR="00380D5C">
          <w:rPr>
            <w:noProof/>
            <w:webHidden/>
          </w:rPr>
          <w:t>201</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88" w:history="1">
        <w:r w:rsidR="00380D5C" w:rsidRPr="00300E57">
          <w:rPr>
            <w:rStyle w:val="Hyperlink"/>
            <w:noProof/>
          </w:rPr>
          <w:t>4.1.4</w:t>
        </w:r>
        <w:r w:rsidR="00380D5C">
          <w:rPr>
            <w:rFonts w:ascii="Times New Roman" w:hAnsi="Times New Roman"/>
            <w:noProof/>
            <w:sz w:val="24"/>
            <w:szCs w:val="24"/>
          </w:rPr>
          <w:tab/>
        </w:r>
        <w:r w:rsidR="00380D5C" w:rsidRPr="00300E57">
          <w:rPr>
            <w:rStyle w:val="Hyperlink"/>
            <w:noProof/>
          </w:rPr>
          <w:t>Hidrología</w:t>
        </w:r>
        <w:r w:rsidR="00380D5C">
          <w:rPr>
            <w:noProof/>
            <w:webHidden/>
          </w:rPr>
          <w:tab/>
        </w:r>
        <w:r w:rsidR="0068165D">
          <w:rPr>
            <w:noProof/>
            <w:webHidden/>
          </w:rPr>
          <w:fldChar w:fldCharType="begin"/>
        </w:r>
        <w:r w:rsidR="00380D5C">
          <w:rPr>
            <w:noProof/>
            <w:webHidden/>
          </w:rPr>
          <w:instrText xml:space="preserve"> PAGEREF _Toc299972888 \h </w:instrText>
        </w:r>
        <w:r w:rsidR="0068165D">
          <w:rPr>
            <w:noProof/>
            <w:webHidden/>
          </w:rPr>
        </w:r>
        <w:r w:rsidR="0068165D">
          <w:rPr>
            <w:noProof/>
            <w:webHidden/>
          </w:rPr>
          <w:fldChar w:fldCharType="separate"/>
        </w:r>
        <w:r w:rsidR="00380D5C">
          <w:rPr>
            <w:noProof/>
            <w:webHidden/>
          </w:rPr>
          <w:t>206</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89" w:history="1">
        <w:r w:rsidR="00380D5C" w:rsidRPr="00300E57">
          <w:rPr>
            <w:rStyle w:val="Hyperlink"/>
            <w:noProof/>
          </w:rPr>
          <w:t>4.2</w:t>
        </w:r>
        <w:r w:rsidR="00380D5C">
          <w:rPr>
            <w:rFonts w:ascii="Times New Roman" w:hAnsi="Times New Roman"/>
            <w:noProof/>
            <w:sz w:val="24"/>
            <w:szCs w:val="24"/>
          </w:rPr>
          <w:tab/>
        </w:r>
        <w:r w:rsidR="00380D5C" w:rsidRPr="00300E57">
          <w:rPr>
            <w:rStyle w:val="Hyperlink"/>
            <w:noProof/>
          </w:rPr>
          <w:t>Marco Biológico</w:t>
        </w:r>
        <w:r w:rsidR="00380D5C">
          <w:rPr>
            <w:noProof/>
            <w:webHidden/>
          </w:rPr>
          <w:tab/>
        </w:r>
        <w:r w:rsidR="0068165D">
          <w:rPr>
            <w:noProof/>
            <w:webHidden/>
          </w:rPr>
          <w:fldChar w:fldCharType="begin"/>
        </w:r>
        <w:r w:rsidR="00380D5C">
          <w:rPr>
            <w:noProof/>
            <w:webHidden/>
          </w:rPr>
          <w:instrText xml:space="preserve"> PAGEREF _Toc299972889 \h </w:instrText>
        </w:r>
        <w:r w:rsidR="0068165D">
          <w:rPr>
            <w:noProof/>
            <w:webHidden/>
          </w:rPr>
        </w:r>
        <w:r w:rsidR="0068165D">
          <w:rPr>
            <w:noProof/>
            <w:webHidden/>
          </w:rPr>
          <w:fldChar w:fldCharType="separate"/>
        </w:r>
        <w:r w:rsidR="00380D5C">
          <w:rPr>
            <w:noProof/>
            <w:webHidden/>
          </w:rPr>
          <w:t>222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0" w:history="1">
        <w:r w:rsidR="00380D5C" w:rsidRPr="00300E57">
          <w:rPr>
            <w:rStyle w:val="Hyperlink"/>
            <w:noProof/>
          </w:rPr>
          <w:t>4.2.1</w:t>
        </w:r>
        <w:r w:rsidR="00380D5C">
          <w:rPr>
            <w:rFonts w:ascii="Times New Roman" w:hAnsi="Times New Roman"/>
            <w:noProof/>
            <w:sz w:val="24"/>
            <w:szCs w:val="24"/>
          </w:rPr>
          <w:tab/>
        </w:r>
        <w:r w:rsidR="00380D5C" w:rsidRPr="00300E57">
          <w:rPr>
            <w:rStyle w:val="Hyperlink"/>
            <w:noProof/>
          </w:rPr>
          <w:t>Flora</w:t>
        </w:r>
        <w:r w:rsidR="00380D5C">
          <w:rPr>
            <w:noProof/>
            <w:webHidden/>
          </w:rPr>
          <w:tab/>
        </w:r>
        <w:r w:rsidR="0068165D">
          <w:rPr>
            <w:noProof/>
            <w:webHidden/>
          </w:rPr>
          <w:fldChar w:fldCharType="begin"/>
        </w:r>
        <w:r w:rsidR="00380D5C">
          <w:rPr>
            <w:noProof/>
            <w:webHidden/>
          </w:rPr>
          <w:instrText xml:space="preserve"> PAGEREF _Toc299972890 \h </w:instrText>
        </w:r>
        <w:r w:rsidR="0068165D">
          <w:rPr>
            <w:noProof/>
            <w:webHidden/>
          </w:rPr>
        </w:r>
        <w:r w:rsidR="0068165D">
          <w:rPr>
            <w:noProof/>
            <w:webHidden/>
          </w:rPr>
          <w:fldChar w:fldCharType="separate"/>
        </w:r>
        <w:r w:rsidR="00380D5C">
          <w:rPr>
            <w:noProof/>
            <w:webHidden/>
          </w:rPr>
          <w:t>222</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1" w:history="1">
        <w:r w:rsidR="00380D5C" w:rsidRPr="00300E57">
          <w:rPr>
            <w:rStyle w:val="Hyperlink"/>
            <w:noProof/>
          </w:rPr>
          <w:t>4.2.2</w:t>
        </w:r>
        <w:r w:rsidR="00380D5C">
          <w:rPr>
            <w:rFonts w:ascii="Times New Roman" w:hAnsi="Times New Roman"/>
            <w:noProof/>
            <w:sz w:val="24"/>
            <w:szCs w:val="24"/>
          </w:rPr>
          <w:tab/>
        </w:r>
        <w:r w:rsidR="00380D5C" w:rsidRPr="00300E57">
          <w:rPr>
            <w:rStyle w:val="Hyperlink"/>
            <w:noProof/>
          </w:rPr>
          <w:t>Fauna</w:t>
        </w:r>
        <w:r w:rsidR="00380D5C">
          <w:rPr>
            <w:noProof/>
            <w:webHidden/>
          </w:rPr>
          <w:tab/>
        </w:r>
        <w:r w:rsidR="0068165D">
          <w:rPr>
            <w:noProof/>
            <w:webHidden/>
          </w:rPr>
          <w:fldChar w:fldCharType="begin"/>
        </w:r>
        <w:r w:rsidR="00380D5C">
          <w:rPr>
            <w:noProof/>
            <w:webHidden/>
          </w:rPr>
          <w:instrText xml:space="preserve"> PAGEREF _Toc299972891 \h </w:instrText>
        </w:r>
        <w:r w:rsidR="0068165D">
          <w:rPr>
            <w:noProof/>
            <w:webHidden/>
          </w:rPr>
        </w:r>
        <w:r w:rsidR="0068165D">
          <w:rPr>
            <w:noProof/>
            <w:webHidden/>
          </w:rPr>
          <w:fldChar w:fldCharType="separate"/>
        </w:r>
        <w:r w:rsidR="00380D5C">
          <w:rPr>
            <w:noProof/>
            <w:webHidden/>
          </w:rPr>
          <w:t>224</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2" w:history="1">
        <w:r w:rsidR="00380D5C" w:rsidRPr="00300E57">
          <w:rPr>
            <w:rStyle w:val="Hyperlink"/>
            <w:noProof/>
          </w:rPr>
          <w:t>4.2.3</w:t>
        </w:r>
        <w:r w:rsidR="00380D5C">
          <w:rPr>
            <w:rFonts w:ascii="Times New Roman" w:hAnsi="Times New Roman"/>
            <w:noProof/>
            <w:sz w:val="24"/>
            <w:szCs w:val="24"/>
          </w:rPr>
          <w:tab/>
        </w:r>
        <w:r w:rsidR="00380D5C" w:rsidRPr="00300E57">
          <w:rPr>
            <w:rStyle w:val="Hyperlink"/>
            <w:noProof/>
          </w:rPr>
          <w:t>Reservas Naturales - Área Natural Bañados de Figueroa</w:t>
        </w:r>
        <w:r w:rsidR="00380D5C">
          <w:rPr>
            <w:noProof/>
            <w:webHidden/>
          </w:rPr>
          <w:tab/>
        </w:r>
        <w:r w:rsidR="0068165D">
          <w:rPr>
            <w:noProof/>
            <w:webHidden/>
          </w:rPr>
          <w:fldChar w:fldCharType="begin"/>
        </w:r>
        <w:r w:rsidR="00380D5C">
          <w:rPr>
            <w:noProof/>
            <w:webHidden/>
          </w:rPr>
          <w:instrText xml:space="preserve"> PAGEREF _Toc299972892 \h </w:instrText>
        </w:r>
        <w:r w:rsidR="0068165D">
          <w:rPr>
            <w:noProof/>
            <w:webHidden/>
          </w:rPr>
        </w:r>
        <w:r w:rsidR="0068165D">
          <w:rPr>
            <w:noProof/>
            <w:webHidden/>
          </w:rPr>
          <w:fldChar w:fldCharType="separate"/>
        </w:r>
        <w:r w:rsidR="00380D5C">
          <w:rPr>
            <w:noProof/>
            <w:webHidden/>
          </w:rPr>
          <w:t>227</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3" w:history="1">
        <w:r w:rsidR="00380D5C" w:rsidRPr="00300E57">
          <w:rPr>
            <w:rStyle w:val="Hyperlink"/>
            <w:noProof/>
          </w:rPr>
          <w:t>4.2.4</w:t>
        </w:r>
        <w:r w:rsidR="00380D5C">
          <w:rPr>
            <w:rFonts w:ascii="Times New Roman" w:hAnsi="Times New Roman"/>
            <w:noProof/>
            <w:sz w:val="24"/>
            <w:szCs w:val="24"/>
          </w:rPr>
          <w:tab/>
        </w:r>
        <w:r w:rsidR="00380D5C" w:rsidRPr="00300E57">
          <w:rPr>
            <w:rStyle w:val="Hyperlink"/>
            <w:noProof/>
          </w:rPr>
          <w:t>Especies amenazadas o en peligro de extinción</w:t>
        </w:r>
        <w:r w:rsidR="00380D5C">
          <w:rPr>
            <w:noProof/>
            <w:webHidden/>
          </w:rPr>
          <w:tab/>
        </w:r>
        <w:r w:rsidR="0068165D">
          <w:rPr>
            <w:noProof/>
            <w:webHidden/>
          </w:rPr>
          <w:fldChar w:fldCharType="begin"/>
        </w:r>
        <w:r w:rsidR="00380D5C">
          <w:rPr>
            <w:noProof/>
            <w:webHidden/>
          </w:rPr>
          <w:instrText xml:space="preserve"> PAGEREF _Toc299972893 \h </w:instrText>
        </w:r>
        <w:r w:rsidR="0068165D">
          <w:rPr>
            <w:noProof/>
            <w:webHidden/>
          </w:rPr>
        </w:r>
        <w:r w:rsidR="0068165D">
          <w:rPr>
            <w:noProof/>
            <w:webHidden/>
          </w:rPr>
          <w:fldChar w:fldCharType="separate"/>
        </w:r>
        <w:r w:rsidR="00380D5C">
          <w:rPr>
            <w:noProof/>
            <w:webHidden/>
          </w:rPr>
          <w:t>229</w:t>
        </w:r>
        <w:r w:rsidR="0068165D">
          <w:rPr>
            <w:noProof/>
            <w:webHidden/>
          </w:rPr>
          <w:fldChar w:fldCharType="end"/>
        </w:r>
      </w:hyperlink>
    </w:p>
    <w:p w:rsidR="00380D5C" w:rsidRDefault="00164E08">
      <w:pPr>
        <w:pStyle w:val="TOC2"/>
        <w:tabs>
          <w:tab w:val="left" w:pos="1680"/>
        </w:tabs>
        <w:rPr>
          <w:rFonts w:ascii="Times New Roman" w:hAnsi="Times New Roman"/>
          <w:noProof/>
          <w:sz w:val="24"/>
          <w:szCs w:val="24"/>
        </w:rPr>
      </w:pPr>
      <w:hyperlink w:anchor="_Toc299972894" w:history="1">
        <w:r w:rsidR="00380D5C" w:rsidRPr="00300E57">
          <w:rPr>
            <w:rStyle w:val="Hyperlink"/>
            <w:noProof/>
          </w:rPr>
          <w:t>4.3</w:t>
        </w:r>
        <w:r w:rsidR="00380D5C">
          <w:rPr>
            <w:rFonts w:ascii="Times New Roman" w:hAnsi="Times New Roman"/>
            <w:noProof/>
            <w:sz w:val="24"/>
            <w:szCs w:val="24"/>
          </w:rPr>
          <w:tab/>
        </w:r>
        <w:r w:rsidR="00380D5C" w:rsidRPr="00300E57">
          <w:rPr>
            <w:rStyle w:val="Hyperlink"/>
            <w:noProof/>
          </w:rPr>
          <w:t>Medio Antrópico</w:t>
        </w:r>
        <w:r w:rsidR="00380D5C">
          <w:rPr>
            <w:noProof/>
            <w:webHidden/>
          </w:rPr>
          <w:tab/>
        </w:r>
        <w:r w:rsidR="0068165D">
          <w:rPr>
            <w:noProof/>
            <w:webHidden/>
          </w:rPr>
          <w:fldChar w:fldCharType="begin"/>
        </w:r>
        <w:r w:rsidR="00380D5C">
          <w:rPr>
            <w:noProof/>
            <w:webHidden/>
          </w:rPr>
          <w:instrText xml:space="preserve"> PAGEREF _Toc299972894 \h </w:instrText>
        </w:r>
        <w:r w:rsidR="0068165D">
          <w:rPr>
            <w:noProof/>
            <w:webHidden/>
          </w:rPr>
        </w:r>
        <w:r w:rsidR="0068165D">
          <w:rPr>
            <w:noProof/>
            <w:webHidden/>
          </w:rPr>
          <w:fldChar w:fldCharType="separate"/>
        </w:r>
        <w:r w:rsidR="00380D5C">
          <w:rPr>
            <w:noProof/>
            <w:webHidden/>
          </w:rPr>
          <w:t>238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5" w:history="1">
        <w:r w:rsidR="00380D5C" w:rsidRPr="00300E57">
          <w:rPr>
            <w:rStyle w:val="Hyperlink"/>
            <w:noProof/>
          </w:rPr>
          <w:t>4.3.1</w:t>
        </w:r>
        <w:r w:rsidR="00380D5C">
          <w:rPr>
            <w:rFonts w:ascii="Times New Roman" w:hAnsi="Times New Roman"/>
            <w:noProof/>
            <w:sz w:val="24"/>
            <w:szCs w:val="24"/>
          </w:rPr>
          <w:tab/>
        </w:r>
        <w:r w:rsidR="00380D5C" w:rsidRPr="00300E57">
          <w:rPr>
            <w:rStyle w:val="Hyperlink"/>
            <w:noProof/>
          </w:rPr>
          <w:t>Aspectos Socioeconomicos</w:t>
        </w:r>
        <w:r w:rsidR="00380D5C">
          <w:rPr>
            <w:noProof/>
            <w:webHidden/>
          </w:rPr>
          <w:tab/>
        </w:r>
        <w:r w:rsidR="0068165D">
          <w:rPr>
            <w:noProof/>
            <w:webHidden/>
          </w:rPr>
          <w:fldChar w:fldCharType="begin"/>
        </w:r>
        <w:r w:rsidR="00380D5C">
          <w:rPr>
            <w:noProof/>
            <w:webHidden/>
          </w:rPr>
          <w:instrText xml:space="preserve"> PAGEREF _Toc299972895 \h </w:instrText>
        </w:r>
        <w:r w:rsidR="0068165D">
          <w:rPr>
            <w:noProof/>
            <w:webHidden/>
          </w:rPr>
        </w:r>
        <w:r w:rsidR="0068165D">
          <w:rPr>
            <w:noProof/>
            <w:webHidden/>
          </w:rPr>
          <w:fldChar w:fldCharType="separate"/>
        </w:r>
        <w:r w:rsidR="00380D5C">
          <w:rPr>
            <w:noProof/>
            <w:webHidden/>
          </w:rPr>
          <w:t>238</w:t>
        </w:r>
        <w:r w:rsidR="0068165D">
          <w:rPr>
            <w:noProof/>
            <w:webHidden/>
          </w:rPr>
          <w:fldChar w:fldCharType="end"/>
        </w:r>
      </w:hyperlink>
    </w:p>
    <w:p w:rsidR="00380D5C" w:rsidRDefault="00164E08">
      <w:pPr>
        <w:pStyle w:val="TOC3"/>
        <w:tabs>
          <w:tab w:val="left" w:pos="1920"/>
        </w:tabs>
        <w:rPr>
          <w:rFonts w:ascii="Times New Roman" w:hAnsi="Times New Roman"/>
          <w:noProof/>
          <w:sz w:val="24"/>
          <w:szCs w:val="24"/>
        </w:rPr>
      </w:pPr>
      <w:hyperlink w:anchor="_Toc299972896" w:history="1">
        <w:r w:rsidR="00380D5C" w:rsidRPr="00300E57">
          <w:rPr>
            <w:rStyle w:val="Hyperlink"/>
            <w:noProof/>
          </w:rPr>
          <w:t>4.3.2</w:t>
        </w:r>
        <w:r w:rsidR="00380D5C">
          <w:rPr>
            <w:rFonts w:ascii="Times New Roman" w:hAnsi="Times New Roman"/>
            <w:noProof/>
            <w:sz w:val="24"/>
            <w:szCs w:val="24"/>
          </w:rPr>
          <w:tab/>
        </w:r>
        <w:r w:rsidR="00380D5C" w:rsidRPr="00300E57">
          <w:rPr>
            <w:rStyle w:val="Hyperlink"/>
            <w:noProof/>
          </w:rPr>
          <w:t>Aspectos Urbanos</w:t>
        </w:r>
        <w:r w:rsidR="00380D5C">
          <w:rPr>
            <w:noProof/>
            <w:webHidden/>
          </w:rPr>
          <w:tab/>
        </w:r>
        <w:r w:rsidR="0068165D">
          <w:rPr>
            <w:noProof/>
            <w:webHidden/>
          </w:rPr>
          <w:fldChar w:fldCharType="begin"/>
        </w:r>
        <w:r w:rsidR="00380D5C">
          <w:rPr>
            <w:noProof/>
            <w:webHidden/>
          </w:rPr>
          <w:instrText xml:space="preserve"> PAGEREF _Toc299972896 \h </w:instrText>
        </w:r>
        <w:r w:rsidR="0068165D">
          <w:rPr>
            <w:noProof/>
            <w:webHidden/>
          </w:rPr>
        </w:r>
        <w:r w:rsidR="0068165D">
          <w:rPr>
            <w:noProof/>
            <w:webHidden/>
          </w:rPr>
          <w:fldChar w:fldCharType="separate"/>
        </w:r>
        <w:r w:rsidR="00380D5C">
          <w:rPr>
            <w:noProof/>
            <w:webHidden/>
          </w:rPr>
          <w:t>245</w:t>
        </w:r>
        <w:r w:rsidR="0068165D">
          <w:rPr>
            <w:noProof/>
            <w:webHidden/>
          </w:rPr>
          <w:fldChar w:fldCharType="end"/>
        </w:r>
      </w:hyperlink>
    </w:p>
    <w:p w:rsidR="00762DCF" w:rsidRPr="0064459A" w:rsidRDefault="0068165D" w:rsidP="00F937C0">
      <w:pPr>
        <w:rPr>
          <w:sz w:val="40"/>
          <w:szCs w:val="40"/>
        </w:rPr>
      </w:pPr>
      <w:r w:rsidRPr="0064459A">
        <w:rPr>
          <w:lang w:val="es-ES"/>
        </w:rPr>
        <w:fldChar w:fldCharType="end"/>
      </w:r>
    </w:p>
    <w:p w:rsidR="00744296" w:rsidRPr="0064459A" w:rsidRDefault="00744296" w:rsidP="009F1138">
      <w:pPr>
        <w:sectPr w:rsidR="00744296" w:rsidRPr="0064459A" w:rsidSect="007D0295">
          <w:headerReference w:type="default" r:id="rId8"/>
          <w:footerReference w:type="default" r:id="rId9"/>
          <w:type w:val="continuous"/>
          <w:pgSz w:w="11907" w:h="16839" w:code="9"/>
          <w:pgMar w:top="1701" w:right="1701" w:bottom="1417" w:left="1701" w:header="708" w:footer="708" w:gutter="0"/>
          <w:cols w:space="708"/>
          <w:docGrid w:linePitch="360"/>
        </w:sectPr>
      </w:pPr>
    </w:p>
    <w:p w:rsidR="00714308" w:rsidRDefault="00714308" w:rsidP="00380D5C">
      <w:pPr>
        <w:pStyle w:val="Heading2"/>
        <w:spacing w:before="100" w:beforeAutospacing="1" w:line="240" w:lineRule="auto"/>
      </w:pPr>
      <w:bookmarkStart w:id="1" w:name="_Toc214253496"/>
      <w:bookmarkStart w:id="2" w:name="_Toc231102685"/>
      <w:bookmarkStart w:id="3" w:name="_Toc299972829"/>
      <w:bookmarkStart w:id="4" w:name="_Toc231102684"/>
      <w:r w:rsidRPr="0064459A">
        <w:lastRenderedPageBreak/>
        <w:t xml:space="preserve">Resumen Ejecutivo </w:t>
      </w:r>
      <w:r w:rsidR="00604C5B">
        <w:t>d</w:t>
      </w:r>
      <w:r w:rsidRPr="0064459A">
        <w:t>el Estudio</w:t>
      </w:r>
      <w:bookmarkEnd w:id="1"/>
      <w:bookmarkEnd w:id="2"/>
      <w:bookmarkEnd w:id="3"/>
    </w:p>
    <w:p w:rsidR="00380D5C" w:rsidRPr="00380D5C" w:rsidRDefault="00380D5C" w:rsidP="00380D5C">
      <w:pPr>
        <w:spacing w:before="100" w:beforeAutospacing="1" w:after="100" w:afterAutospacing="1" w:line="240" w:lineRule="auto"/>
        <w:rPr>
          <w:rFonts w:ascii="Arial" w:hAnsi="Arial" w:cs="Arial"/>
          <w:sz w:val="4"/>
          <w:szCs w:val="4"/>
        </w:rPr>
      </w:pPr>
    </w:p>
    <w:p w:rsidR="00714308" w:rsidRPr="0064459A" w:rsidRDefault="00714308" w:rsidP="00380D5C">
      <w:pPr>
        <w:pStyle w:val="Heading3"/>
        <w:spacing w:after="100" w:afterAutospacing="1" w:line="240" w:lineRule="auto"/>
        <w:rPr>
          <w:color w:val="auto"/>
        </w:rPr>
      </w:pPr>
      <w:bookmarkStart w:id="5" w:name="_Toc214253497"/>
      <w:bookmarkStart w:id="6" w:name="_Toc231102686"/>
      <w:bookmarkStart w:id="7" w:name="_Toc299972830"/>
      <w:r w:rsidRPr="0064459A">
        <w:rPr>
          <w:color w:val="auto"/>
        </w:rPr>
        <w:t xml:space="preserve">Propósito </w:t>
      </w:r>
      <w:r w:rsidR="00F937C0" w:rsidRPr="0064459A">
        <w:rPr>
          <w:color w:val="auto"/>
        </w:rPr>
        <w:t>y</w:t>
      </w:r>
      <w:r w:rsidRPr="0064459A">
        <w:rPr>
          <w:color w:val="auto"/>
        </w:rPr>
        <w:t xml:space="preserve"> Necesidad </w:t>
      </w:r>
      <w:r w:rsidR="00F937C0" w:rsidRPr="0064459A">
        <w:rPr>
          <w:color w:val="auto"/>
        </w:rPr>
        <w:t>d</w:t>
      </w:r>
      <w:r w:rsidRPr="0064459A">
        <w:rPr>
          <w:color w:val="auto"/>
        </w:rPr>
        <w:t xml:space="preserve">el Proyecto </w:t>
      </w:r>
      <w:r w:rsidR="00C73A16">
        <w:rPr>
          <w:color w:val="auto"/>
        </w:rPr>
        <w:t xml:space="preserve">- </w:t>
      </w:r>
      <w:r w:rsidR="00604C5B">
        <w:rPr>
          <w:color w:val="auto"/>
        </w:rPr>
        <w:t>Importancia d</w:t>
      </w:r>
      <w:r w:rsidRPr="0064459A">
        <w:rPr>
          <w:color w:val="auto"/>
        </w:rPr>
        <w:t>el Proyecto</w:t>
      </w:r>
      <w:bookmarkEnd w:id="5"/>
      <w:bookmarkEnd w:id="6"/>
      <w:bookmarkEnd w:id="7"/>
    </w:p>
    <w:p w:rsidR="00A938C6" w:rsidRPr="0064459A" w:rsidRDefault="00714308" w:rsidP="00105A32">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El presente Estudio de Impacto Ambiental </w:t>
      </w:r>
      <w:r w:rsidR="00074370" w:rsidRPr="0064459A">
        <w:rPr>
          <w:rFonts w:ascii="Arial" w:hAnsi="Arial" w:cs="Arial"/>
          <w:sz w:val="24"/>
          <w:szCs w:val="24"/>
        </w:rPr>
        <w:t xml:space="preserve">evalúa en forma sistémica las obras de </w:t>
      </w:r>
      <w:r w:rsidRPr="0064459A">
        <w:rPr>
          <w:rFonts w:ascii="Arial" w:hAnsi="Arial" w:cs="Arial"/>
          <w:sz w:val="24"/>
          <w:szCs w:val="24"/>
        </w:rPr>
        <w:t>correspond</w:t>
      </w:r>
      <w:r w:rsidR="00074370" w:rsidRPr="0064459A">
        <w:rPr>
          <w:rFonts w:ascii="Arial" w:hAnsi="Arial" w:cs="Arial"/>
          <w:sz w:val="24"/>
          <w:szCs w:val="24"/>
        </w:rPr>
        <w:t>i</w:t>
      </w:r>
      <w:r w:rsidRPr="0064459A">
        <w:rPr>
          <w:rFonts w:ascii="Arial" w:hAnsi="Arial" w:cs="Arial"/>
          <w:sz w:val="24"/>
          <w:szCs w:val="24"/>
        </w:rPr>
        <w:t>e</w:t>
      </w:r>
      <w:r w:rsidR="00074370" w:rsidRPr="0064459A">
        <w:rPr>
          <w:rFonts w:ascii="Arial" w:hAnsi="Arial" w:cs="Arial"/>
          <w:sz w:val="24"/>
          <w:szCs w:val="24"/>
        </w:rPr>
        <w:t>ntes</w:t>
      </w:r>
      <w:r w:rsidRPr="0064459A">
        <w:rPr>
          <w:rFonts w:ascii="Arial" w:hAnsi="Arial" w:cs="Arial"/>
          <w:sz w:val="24"/>
          <w:szCs w:val="24"/>
        </w:rPr>
        <w:t xml:space="preserve"> al</w:t>
      </w:r>
      <w:r w:rsidR="002528ED" w:rsidRPr="0064459A">
        <w:rPr>
          <w:rFonts w:ascii="Arial" w:hAnsi="Arial" w:cs="Arial"/>
          <w:sz w:val="24"/>
          <w:szCs w:val="24"/>
        </w:rPr>
        <w:t xml:space="preserve"> Proyecto de </w:t>
      </w:r>
      <w:smartTag w:uri="urn:schemas-microsoft-com:office:smarttags" w:element="PersonName">
        <w:smartTagPr>
          <w:attr w:name="ProductID" w:val="la Cloaca M￡xima"/>
        </w:smartTagPr>
        <w:r w:rsidR="002528ED" w:rsidRPr="0064459A">
          <w:rPr>
            <w:rFonts w:ascii="Arial" w:hAnsi="Arial" w:cs="Arial"/>
            <w:sz w:val="24"/>
            <w:szCs w:val="24"/>
          </w:rPr>
          <w:t xml:space="preserve">la </w:t>
        </w:r>
        <w:r w:rsidR="00901CA3" w:rsidRPr="0064459A">
          <w:rPr>
            <w:rFonts w:ascii="Arial" w:hAnsi="Arial" w:cs="Arial"/>
            <w:sz w:val="24"/>
            <w:szCs w:val="24"/>
          </w:rPr>
          <w:t>Cloaca</w:t>
        </w:r>
        <w:r w:rsidR="002528ED" w:rsidRPr="0064459A">
          <w:rPr>
            <w:rFonts w:ascii="Arial" w:hAnsi="Arial" w:cs="Arial"/>
            <w:sz w:val="24"/>
            <w:szCs w:val="24"/>
          </w:rPr>
          <w:t xml:space="preserve"> </w:t>
        </w:r>
        <w:r w:rsidR="00901CA3" w:rsidRPr="0064459A">
          <w:rPr>
            <w:rFonts w:ascii="Arial" w:hAnsi="Arial" w:cs="Arial"/>
            <w:sz w:val="24"/>
            <w:szCs w:val="24"/>
          </w:rPr>
          <w:t>Máxima</w:t>
        </w:r>
      </w:smartTag>
      <w:r w:rsidR="002528ED" w:rsidRPr="0064459A">
        <w:rPr>
          <w:rFonts w:ascii="Arial" w:hAnsi="Arial" w:cs="Arial"/>
          <w:sz w:val="24"/>
          <w:szCs w:val="24"/>
        </w:rPr>
        <w:t xml:space="preserve"> y Planta de Tratamiento de </w:t>
      </w:r>
      <w:r w:rsidR="00901CA3" w:rsidRPr="0064459A">
        <w:rPr>
          <w:rFonts w:ascii="Arial" w:hAnsi="Arial" w:cs="Arial"/>
          <w:sz w:val="24"/>
          <w:szCs w:val="24"/>
        </w:rPr>
        <w:t>Líquidos</w:t>
      </w:r>
      <w:r w:rsidR="002528ED" w:rsidRPr="0064459A">
        <w:rPr>
          <w:rFonts w:ascii="Arial" w:hAnsi="Arial" w:cs="Arial"/>
          <w:sz w:val="24"/>
          <w:szCs w:val="24"/>
        </w:rPr>
        <w:t xml:space="preserve"> Cloacales de </w:t>
      </w:r>
      <w:smartTag w:uri="urn:schemas-microsoft-com:office:smarttags" w:element="PersonName">
        <w:smartTagPr>
          <w:attr w:name="ProductID" w:val="la Ciudad"/>
        </w:smartTagPr>
        <w:r w:rsidR="002528ED" w:rsidRPr="0064459A">
          <w:rPr>
            <w:rFonts w:ascii="Arial" w:hAnsi="Arial" w:cs="Arial"/>
            <w:sz w:val="24"/>
            <w:szCs w:val="24"/>
          </w:rPr>
          <w:t xml:space="preserve">la </w:t>
        </w:r>
        <w:r w:rsidRPr="0064459A">
          <w:rPr>
            <w:rFonts w:ascii="Arial" w:hAnsi="Arial" w:cs="Arial"/>
            <w:sz w:val="24"/>
            <w:szCs w:val="24"/>
          </w:rPr>
          <w:t>Ciudad</w:t>
        </w:r>
      </w:smartTag>
      <w:r w:rsidR="00A938C6" w:rsidRPr="0064459A">
        <w:rPr>
          <w:rFonts w:ascii="Arial" w:hAnsi="Arial" w:cs="Arial"/>
          <w:sz w:val="24"/>
          <w:szCs w:val="24"/>
        </w:rPr>
        <w:t xml:space="preserve"> de Santiago del Estero.</w:t>
      </w:r>
    </w:p>
    <w:p w:rsidR="003638E4" w:rsidRPr="0064459A" w:rsidRDefault="009B3380" w:rsidP="009B3380">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El objetivo primordial de dicho proyecto es mejorar la calidad de vida de la población que vive actualmente y en el futuro en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 mediante la satisfacción de la demanda de servicios cloacales a la población actual y futura</w:t>
      </w:r>
      <w:r w:rsidRPr="0064459A">
        <w:rPr>
          <w:rStyle w:val="FootnoteReference"/>
          <w:rFonts w:ascii="Arial" w:hAnsi="Arial" w:cs="Arial"/>
          <w:sz w:val="24"/>
          <w:szCs w:val="24"/>
        </w:rPr>
        <w:footnoteReference w:id="1"/>
      </w:r>
      <w:r w:rsidRPr="0064459A">
        <w:rPr>
          <w:rFonts w:ascii="Arial" w:hAnsi="Arial" w:cs="Arial"/>
          <w:sz w:val="24"/>
          <w:szCs w:val="24"/>
        </w:rPr>
        <w:t xml:space="preserve">  con una dotación de 250 l/hab/día; y la conducir a una mejora en la calidad del agua de los cuerpos de agua en la cuenca. </w:t>
      </w:r>
    </w:p>
    <w:p w:rsidR="003638E4" w:rsidRPr="0064459A" w:rsidRDefault="003638E4" w:rsidP="009B3380">
      <w:pPr>
        <w:pStyle w:val="PrrafoEIA"/>
        <w:spacing w:before="100" w:beforeAutospacing="1" w:after="100" w:afterAutospacing="1"/>
        <w:rPr>
          <w:rFonts w:ascii="Arial" w:hAnsi="Arial" w:cs="Arial"/>
          <w:sz w:val="24"/>
          <w:szCs w:val="24"/>
        </w:rPr>
      </w:pPr>
      <w:r w:rsidRPr="0064459A">
        <w:rPr>
          <w:rFonts w:ascii="Arial" w:hAnsi="Arial" w:cs="Arial"/>
          <w:sz w:val="24"/>
          <w:szCs w:val="24"/>
        </w:rPr>
        <w:t>La concreción de estas obras significará un beneficio tanto ambiental como social, ya que contribuirán por un lado, a satisfacer las demandas de servicios de desagües cloacal, y por otra a reducir los riesgos sanitarios y de contaminación ambiental., contribuyendo favorablemente al saneamiento de las aguas superficiales del Río Dulce, que actualmente se encuentran fuertemente contaminadas por los vuelcos de efluentes industriales y cloacales.</w:t>
      </w:r>
    </w:p>
    <w:p w:rsidR="009B3380" w:rsidRPr="0064459A" w:rsidRDefault="009B3380" w:rsidP="009B3380">
      <w:pPr>
        <w:pStyle w:val="PrrafoEIA"/>
        <w:spacing w:before="100" w:beforeAutospacing="1" w:after="100" w:afterAutospacing="1"/>
        <w:rPr>
          <w:rFonts w:ascii="Arial" w:hAnsi="Arial" w:cs="Arial"/>
          <w:sz w:val="24"/>
          <w:szCs w:val="24"/>
        </w:rPr>
      </w:pPr>
      <w:r w:rsidRPr="0064459A">
        <w:rPr>
          <w:rFonts w:ascii="Arial" w:hAnsi="Arial" w:cs="Arial"/>
          <w:sz w:val="24"/>
          <w:szCs w:val="24"/>
        </w:rPr>
        <w:t>El Es</w:t>
      </w:r>
      <w:r w:rsidR="003638E4" w:rsidRPr="0064459A">
        <w:rPr>
          <w:rFonts w:ascii="Arial" w:hAnsi="Arial" w:cs="Arial"/>
          <w:sz w:val="24"/>
          <w:szCs w:val="24"/>
        </w:rPr>
        <w:t>tudio de Impacto Ambiental - Es</w:t>
      </w:r>
      <w:r w:rsidRPr="0064459A">
        <w:rPr>
          <w:rFonts w:ascii="Arial" w:hAnsi="Arial" w:cs="Arial"/>
          <w:sz w:val="24"/>
          <w:szCs w:val="24"/>
        </w:rPr>
        <w:t>IA establece, de manera detallada, las acciones que se requieren para prevenir, mitigar, controlar, compensar y corregir los posibles efectos o impactos ambientales negativos causados en el desarrollo de un proyecto, obra o actividad; incluyendo el seguimiento y monitoreo y la atención de las contingencias que puedan presentarse durante el funcionamiento de las instalaciones a construirse</w:t>
      </w:r>
    </w:p>
    <w:p w:rsidR="009B3380" w:rsidRPr="0064459A" w:rsidRDefault="009B3380" w:rsidP="009B3380">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Una vez evaluados e identificados los impactos negativos que puedan ser generados, se definen  las medidas de prevención, control y mitigación que se adoptarán para controlar y reducir al máximo los efectos de los mismos, </w:t>
      </w:r>
      <w:r w:rsidRPr="0064459A">
        <w:rPr>
          <w:rFonts w:ascii="Arial" w:hAnsi="Arial" w:cs="Arial"/>
          <w:sz w:val="24"/>
          <w:szCs w:val="24"/>
        </w:rPr>
        <w:lastRenderedPageBreak/>
        <w:t>haciendo viable la ejecución de las obras sin mayores trastornos, este conjunto de medidas conforman e Plan de Manejo Ambiental (PMA) del Proyecto.</w:t>
      </w:r>
    </w:p>
    <w:p w:rsidR="009B3380" w:rsidRPr="0064459A" w:rsidRDefault="009B3380" w:rsidP="009B3380">
      <w:pPr>
        <w:pStyle w:val="PrrafoEIA"/>
        <w:spacing w:before="100" w:beforeAutospacing="1" w:after="100" w:afterAutospacing="1"/>
        <w:rPr>
          <w:rFonts w:ascii="Arial" w:hAnsi="Arial" w:cs="Arial"/>
          <w:sz w:val="24"/>
          <w:szCs w:val="24"/>
        </w:rPr>
      </w:pPr>
      <w:r w:rsidRPr="0064459A">
        <w:rPr>
          <w:rFonts w:ascii="Arial" w:hAnsi="Arial" w:cs="Arial"/>
          <w:sz w:val="24"/>
          <w:szCs w:val="24"/>
        </w:rPr>
        <w:t>El objetivo primordial del Plan de Manejo Ambiental del EsIA, es garantizar mediante la implementación de las medidas de prevención, control y mitigación, la minimización de los riesgos ambientales asociados al desarrollo del Proyecto.</w:t>
      </w:r>
    </w:p>
    <w:p w:rsidR="00A938C6" w:rsidRPr="0064459A" w:rsidRDefault="00A938C6" w:rsidP="0079007F">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El área del proyecto comprende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 capital de la provincia homónima, se ubica en la margen derecha del río Dulce, es el principal centro administrativo, financiero y comercial de la provincia. Los servicios de provisión de agua potable y desagües cloacales están a cargo de la empresa Aguas de Santiago S.A., presentando una cobertura de agua potable del 97,6%, (244.000 habitantes) y del 43,2% (108.000 habitantes), en desagües cloacales: Cabe señalar que el proyecto en estudio contempla la expansión de la cobertura de servicios de desagües cloacales a 340.000 habitante.</w:t>
      </w:r>
    </w:p>
    <w:p w:rsidR="00074370" w:rsidRPr="0064459A" w:rsidRDefault="00074370" w:rsidP="002B5034">
      <w:pPr>
        <w:pStyle w:val="PrrafoEIA"/>
        <w:spacing w:before="100" w:beforeAutospacing="1" w:after="100" w:afterAutospacing="1"/>
        <w:rPr>
          <w:rFonts w:ascii="Arial" w:hAnsi="Arial" w:cs="Arial"/>
          <w:sz w:val="24"/>
          <w:szCs w:val="24"/>
        </w:rPr>
      </w:pPr>
      <w:r w:rsidRPr="0064459A">
        <w:rPr>
          <w:rFonts w:ascii="Arial" w:hAnsi="Arial" w:cs="Arial"/>
          <w:sz w:val="24"/>
          <w:szCs w:val="24"/>
        </w:rPr>
        <w:t>La metodología aplicada para el desarrollo del Estudio de Impacto Ambiental que aquí se presenta se basa en los aportes metodológicos de distintos autores especialistas en Estudios y Evaluaciones de Impacto Ambiental, en los requerimientos de la normativa vigente en la Argentina</w:t>
      </w:r>
      <w:r w:rsidR="0064459A">
        <w:rPr>
          <w:rStyle w:val="FootnoteReference"/>
          <w:rFonts w:ascii="Arial" w:hAnsi="Arial" w:cs="Arial"/>
          <w:sz w:val="24"/>
          <w:szCs w:val="24"/>
        </w:rPr>
        <w:footnoteReference w:id="2"/>
      </w:r>
      <w:r w:rsidRPr="0064459A">
        <w:rPr>
          <w:rFonts w:ascii="Arial" w:hAnsi="Arial" w:cs="Arial"/>
          <w:sz w:val="24"/>
          <w:szCs w:val="24"/>
        </w:rPr>
        <w:t xml:space="preserve">, en </w:t>
      </w:r>
      <w:smartTag w:uri="urn:schemas-microsoft-com:office:smarttags" w:element="PersonName">
        <w:smartTagPr>
          <w:attr w:name="ProductID" w:val="la Provincia"/>
        </w:smartTagPr>
        <w:r w:rsidRPr="0064459A">
          <w:rPr>
            <w:rFonts w:ascii="Arial" w:hAnsi="Arial" w:cs="Arial"/>
            <w:sz w:val="24"/>
            <w:szCs w:val="24"/>
          </w:rPr>
          <w:t>la Provincia</w:t>
        </w:r>
      </w:smartTag>
      <w:r w:rsidRPr="0064459A">
        <w:rPr>
          <w:rFonts w:ascii="Arial" w:hAnsi="Arial" w:cs="Arial"/>
          <w:sz w:val="24"/>
          <w:szCs w:val="24"/>
        </w:rPr>
        <w:t xml:space="preserve"> de Santiago del Estero</w:t>
      </w:r>
      <w:r w:rsidR="0064459A">
        <w:rPr>
          <w:rStyle w:val="FootnoteReference"/>
          <w:rFonts w:ascii="Arial" w:hAnsi="Arial" w:cs="Arial"/>
          <w:sz w:val="24"/>
          <w:szCs w:val="24"/>
        </w:rPr>
        <w:footnoteReference w:id="3"/>
      </w:r>
      <w:r w:rsidRPr="0064459A">
        <w:rPr>
          <w:rFonts w:ascii="Arial" w:hAnsi="Arial" w:cs="Arial"/>
          <w:sz w:val="24"/>
          <w:szCs w:val="24"/>
        </w:rPr>
        <w:t xml:space="preserve"> en las guías propuestas por el </w:t>
      </w:r>
      <w:r w:rsidR="00020D0F">
        <w:rPr>
          <w:rFonts w:ascii="Arial" w:hAnsi="Arial" w:cs="Arial"/>
          <w:sz w:val="24"/>
          <w:szCs w:val="24"/>
        </w:rPr>
        <w:t>BID</w:t>
      </w:r>
      <w:r w:rsidRPr="0064459A">
        <w:rPr>
          <w:rFonts w:ascii="Arial" w:hAnsi="Arial" w:cs="Arial"/>
          <w:sz w:val="24"/>
          <w:szCs w:val="24"/>
        </w:rPr>
        <w:t xml:space="preserve">. Asimismo se tuvieron en cuenta las Políticas de Salvaguarda establecidas por el </w:t>
      </w:r>
      <w:r w:rsidR="00020D0F">
        <w:rPr>
          <w:rFonts w:ascii="Arial" w:hAnsi="Arial" w:cs="Arial"/>
          <w:sz w:val="24"/>
          <w:szCs w:val="24"/>
        </w:rPr>
        <w:t>BID</w:t>
      </w:r>
      <w:r w:rsidRPr="0064459A">
        <w:rPr>
          <w:rFonts w:ascii="Arial" w:hAnsi="Arial" w:cs="Arial"/>
          <w:sz w:val="24"/>
          <w:szCs w:val="24"/>
        </w:rPr>
        <w:t xml:space="preserve"> pertinentes al Proyecto en estudio</w:t>
      </w:r>
      <w:r w:rsidR="0064459A">
        <w:rPr>
          <w:rStyle w:val="FootnoteReference"/>
          <w:rFonts w:ascii="Arial" w:hAnsi="Arial" w:cs="Arial"/>
          <w:sz w:val="24"/>
          <w:szCs w:val="24"/>
        </w:rPr>
        <w:footnoteReference w:id="4"/>
      </w:r>
      <w:r w:rsidRPr="0064459A">
        <w:rPr>
          <w:rFonts w:ascii="Arial" w:hAnsi="Arial" w:cs="Arial"/>
          <w:sz w:val="24"/>
          <w:szCs w:val="24"/>
        </w:rPr>
        <w:t>.</w:t>
      </w:r>
    </w:p>
    <w:p w:rsidR="00074370" w:rsidRPr="0064459A" w:rsidRDefault="00074370" w:rsidP="002B5034">
      <w:pPr>
        <w:pStyle w:val="PrrafoEIA"/>
        <w:spacing w:before="100" w:beforeAutospacing="1" w:after="100" w:afterAutospacing="1"/>
        <w:rPr>
          <w:rFonts w:ascii="Arial" w:hAnsi="Arial" w:cs="Arial"/>
          <w:sz w:val="24"/>
          <w:szCs w:val="24"/>
        </w:rPr>
      </w:pPr>
      <w:r w:rsidRPr="0064459A">
        <w:rPr>
          <w:rFonts w:ascii="Arial" w:hAnsi="Arial" w:cs="Arial"/>
          <w:sz w:val="24"/>
          <w:szCs w:val="24"/>
        </w:rPr>
        <w:t>El Estudio de Impacto Ambiental que aquí se resume fue elaborado por un equipo técnico interdisciplinario con amplia experiencia en la materia y la colaboración de técnicos y especialistas para estudios específicos.</w:t>
      </w:r>
    </w:p>
    <w:p w:rsidR="002B5034" w:rsidRPr="0064459A" w:rsidRDefault="002B5034" w:rsidP="002B5034">
      <w:pPr>
        <w:pStyle w:val="PrrafoEIA"/>
        <w:spacing w:before="100" w:beforeAutospacing="1" w:after="100" w:afterAutospacing="1"/>
        <w:rPr>
          <w:rFonts w:ascii="Arial" w:hAnsi="Arial" w:cs="Arial"/>
          <w:sz w:val="24"/>
          <w:szCs w:val="24"/>
        </w:rPr>
      </w:pPr>
      <w:r w:rsidRPr="0064459A">
        <w:rPr>
          <w:rFonts w:ascii="Arial" w:hAnsi="Arial" w:cs="Arial"/>
          <w:sz w:val="24"/>
          <w:szCs w:val="24"/>
        </w:rPr>
        <w:lastRenderedPageBreak/>
        <w:t xml:space="preserve">El análisis ambiental realizado sobre el Proyecto de </w:t>
      </w:r>
      <w:smartTag w:uri="urn:schemas-microsoft-com:office:smarttags" w:element="PersonName">
        <w:smartTagPr>
          <w:attr w:name="ProductID" w:val="la Cloaca M￡xima"/>
        </w:smartTagPr>
        <w:smartTag w:uri="urn:schemas-microsoft-com:office:smarttags" w:element="PersonName">
          <w:smartTagPr>
            <w:attr w:name="ProductID" w:val="la Cloaca"/>
          </w:smartTagPr>
          <w:r w:rsidRPr="0064459A">
            <w:rPr>
              <w:rFonts w:ascii="Arial" w:hAnsi="Arial" w:cs="Arial"/>
              <w:sz w:val="24"/>
              <w:szCs w:val="24"/>
            </w:rPr>
            <w:t>la Cloaca</w:t>
          </w:r>
        </w:smartTag>
        <w:r w:rsidRPr="0064459A">
          <w:rPr>
            <w:rFonts w:ascii="Arial" w:hAnsi="Arial" w:cs="Arial"/>
            <w:sz w:val="24"/>
            <w:szCs w:val="24"/>
          </w:rPr>
          <w:t xml:space="preserve"> Máxima</w:t>
        </w:r>
      </w:smartTag>
      <w:r w:rsidRPr="0064459A">
        <w:rPr>
          <w:rFonts w:ascii="Arial" w:hAnsi="Arial" w:cs="Arial"/>
          <w:sz w:val="24"/>
          <w:szCs w:val="24"/>
        </w:rPr>
        <w:t xml:space="preserve"> y Planta de Tratamiento de Líquidos Cloacales de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 ha resultado positivo en cuanto a la relación entre los beneficios de la implementación de este proyecto y los efectos adversos que pueda generar la construcción y operación del sistema.</w:t>
      </w:r>
    </w:p>
    <w:p w:rsidR="004201EB" w:rsidRPr="0064459A" w:rsidRDefault="004201EB" w:rsidP="0064459A">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A continuación se describen los impactos identificados en </w:t>
      </w:r>
      <w:smartTag w:uri="urn:schemas-microsoft-com:office:smarttags" w:element="PersonName">
        <w:smartTagPr>
          <w:attr w:name="ProductID" w:val="la Matriz"/>
        </w:smartTagPr>
        <w:r w:rsidRPr="0064459A">
          <w:rPr>
            <w:rFonts w:ascii="Arial" w:hAnsi="Arial" w:cs="Arial"/>
            <w:sz w:val="24"/>
            <w:szCs w:val="24"/>
          </w:rPr>
          <w:t>la Matriz</w:t>
        </w:r>
      </w:smartTag>
      <w:r w:rsidRPr="0064459A">
        <w:rPr>
          <w:rFonts w:ascii="Arial" w:hAnsi="Arial" w:cs="Arial"/>
          <w:sz w:val="24"/>
          <w:szCs w:val="24"/>
        </w:rPr>
        <w:t xml:space="preserve"> de MIIA (Identificación de Impactos Ambientales) y ponderados mediante las matrices MI y ME (Matrices de Incidencia y Evaluación respectivamente) y sintetizados en </w:t>
      </w:r>
      <w:smartTag w:uri="urn:schemas-microsoft-com:office:smarttags" w:element="PersonName">
        <w:smartTagPr>
          <w:attr w:name="ProductID" w:val="la Matriz Resumen"/>
        </w:smartTagPr>
        <w:r w:rsidRPr="0064459A">
          <w:rPr>
            <w:rFonts w:ascii="Arial" w:hAnsi="Arial" w:cs="Arial"/>
            <w:sz w:val="24"/>
            <w:szCs w:val="24"/>
          </w:rPr>
          <w:t>la M</w:t>
        </w:r>
        <w:r w:rsidR="00105A32">
          <w:rPr>
            <w:rFonts w:ascii="Arial" w:hAnsi="Arial" w:cs="Arial"/>
            <w:sz w:val="24"/>
            <w:szCs w:val="24"/>
          </w:rPr>
          <w:t xml:space="preserve">atriz </w:t>
        </w:r>
        <w:r w:rsidRPr="0064459A">
          <w:rPr>
            <w:rFonts w:ascii="Arial" w:hAnsi="Arial" w:cs="Arial"/>
            <w:sz w:val="24"/>
            <w:szCs w:val="24"/>
          </w:rPr>
          <w:t>R</w:t>
        </w:r>
        <w:r w:rsidR="00105A32">
          <w:rPr>
            <w:rFonts w:ascii="Arial" w:hAnsi="Arial" w:cs="Arial"/>
            <w:sz w:val="24"/>
            <w:szCs w:val="24"/>
          </w:rPr>
          <w:t>esumen</w:t>
        </w:r>
      </w:smartTag>
      <w:r w:rsidR="00105A32">
        <w:rPr>
          <w:rFonts w:ascii="Arial" w:hAnsi="Arial" w:cs="Arial"/>
          <w:sz w:val="24"/>
          <w:szCs w:val="24"/>
        </w:rPr>
        <w:t xml:space="preserve"> de </w:t>
      </w:r>
      <w:r w:rsidRPr="0064459A">
        <w:rPr>
          <w:rFonts w:ascii="Arial" w:hAnsi="Arial" w:cs="Arial"/>
          <w:sz w:val="24"/>
          <w:szCs w:val="24"/>
        </w:rPr>
        <w:t>E</w:t>
      </w:r>
      <w:r w:rsidR="00105A32">
        <w:rPr>
          <w:rFonts w:ascii="Arial" w:hAnsi="Arial" w:cs="Arial"/>
          <w:sz w:val="24"/>
          <w:szCs w:val="24"/>
        </w:rPr>
        <w:t xml:space="preserve">vauación de impacto </w:t>
      </w:r>
      <w:r w:rsidRPr="0064459A">
        <w:rPr>
          <w:rFonts w:ascii="Arial" w:hAnsi="Arial" w:cs="Arial"/>
          <w:sz w:val="24"/>
          <w:szCs w:val="24"/>
        </w:rPr>
        <w:t>A</w:t>
      </w:r>
      <w:r w:rsidR="00105A32">
        <w:rPr>
          <w:rFonts w:ascii="Arial" w:hAnsi="Arial" w:cs="Arial"/>
          <w:sz w:val="24"/>
          <w:szCs w:val="24"/>
        </w:rPr>
        <w:t>mbiental (MREIA)</w:t>
      </w:r>
    </w:p>
    <w:p w:rsidR="004C4A31" w:rsidRPr="0064459A" w:rsidRDefault="004201EB" w:rsidP="004C4A31">
      <w:pPr>
        <w:pStyle w:val="Heading3"/>
        <w:rPr>
          <w:color w:val="auto"/>
        </w:rPr>
      </w:pPr>
      <w:bookmarkStart w:id="8" w:name="_Toc299972831"/>
      <w:r w:rsidRPr="0064459A">
        <w:rPr>
          <w:color w:val="auto"/>
        </w:rPr>
        <w:t xml:space="preserve">Impactos </w:t>
      </w:r>
      <w:r w:rsidR="004C4A31" w:rsidRPr="0064459A">
        <w:rPr>
          <w:color w:val="auto"/>
        </w:rPr>
        <w:t>Ambientales</w:t>
      </w:r>
      <w:bookmarkEnd w:id="8"/>
    </w:p>
    <w:p w:rsidR="004C4A31" w:rsidRPr="0064459A" w:rsidRDefault="004C4A31" w:rsidP="004C4A31">
      <w:pPr>
        <w:pStyle w:val="Heading4"/>
        <w:rPr>
          <w:rFonts w:ascii="Arial" w:hAnsi="Arial" w:cs="Arial"/>
          <w:b/>
          <w:sz w:val="24"/>
          <w:szCs w:val="24"/>
        </w:rPr>
      </w:pPr>
      <w:r w:rsidRPr="0064459A">
        <w:rPr>
          <w:rFonts w:ascii="Arial" w:hAnsi="Arial" w:cs="Arial"/>
          <w:b/>
          <w:sz w:val="24"/>
          <w:szCs w:val="24"/>
        </w:rPr>
        <w:t>Impactos Positivos</w:t>
      </w:r>
    </w:p>
    <w:p w:rsidR="00B631FD" w:rsidRPr="0064459A" w:rsidRDefault="004201EB" w:rsidP="00B631FD">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Durante esta </w:t>
      </w:r>
      <w:r w:rsidR="00B631FD" w:rsidRPr="000B684F">
        <w:rPr>
          <w:rFonts w:ascii="Arial" w:hAnsi="Arial" w:cs="Arial"/>
          <w:sz w:val="24"/>
          <w:szCs w:val="24"/>
          <w:u w:val="single"/>
        </w:rPr>
        <w:t>e</w:t>
      </w:r>
      <w:r w:rsidRPr="0064459A">
        <w:rPr>
          <w:rFonts w:ascii="Arial" w:hAnsi="Arial" w:cs="Arial"/>
          <w:sz w:val="24"/>
          <w:szCs w:val="24"/>
          <w:u w:val="single"/>
        </w:rPr>
        <w:t>tapa constructiva</w:t>
      </w:r>
      <w:r w:rsidRPr="0064459A">
        <w:rPr>
          <w:rFonts w:ascii="Arial" w:hAnsi="Arial" w:cs="Arial"/>
          <w:sz w:val="24"/>
          <w:szCs w:val="24"/>
        </w:rPr>
        <w:t xml:space="preserve"> el principal impacto positivo de un proyect</w:t>
      </w:r>
      <w:r w:rsidR="00B631FD" w:rsidRPr="0064459A">
        <w:rPr>
          <w:rFonts w:ascii="Arial" w:hAnsi="Arial" w:cs="Arial"/>
          <w:sz w:val="24"/>
          <w:szCs w:val="24"/>
        </w:rPr>
        <w:t xml:space="preserve">o de esta magnitud </w:t>
      </w:r>
      <w:r w:rsidR="00901CA3" w:rsidRPr="0064459A">
        <w:rPr>
          <w:rFonts w:ascii="Arial" w:hAnsi="Arial" w:cs="Arial"/>
          <w:sz w:val="24"/>
          <w:szCs w:val="24"/>
        </w:rPr>
        <w:t>será</w:t>
      </w:r>
      <w:r w:rsidRPr="0064459A">
        <w:rPr>
          <w:rFonts w:ascii="Arial" w:hAnsi="Arial" w:cs="Arial"/>
          <w:sz w:val="24"/>
          <w:szCs w:val="24"/>
        </w:rPr>
        <w:t xml:space="preserve"> la reactivación de la economía como consecuencia de las actividades inherentes y vinculadas a las tareas de construcción. </w:t>
      </w:r>
    </w:p>
    <w:p w:rsidR="004201EB" w:rsidRPr="0064459A" w:rsidRDefault="004201EB" w:rsidP="00B631FD">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Las diversas tareas que implica la ejecución de estas obras se traducen en demanda laboral, industrial y de servicios, con efectos multiplicadores y sinérgicos y exigencias de provisión de materiales, insumos, equipamiento y energía. En este contexto están involucradas personas de la más amplia calificación laboral, contratistas, subcontratistas, proveedores y comercios. Asimismo, la adquisición de insumos y servicios (alquiler de maquinaria pesada, contratación de hormigoneras, </w:t>
      </w:r>
      <w:r w:rsidR="00901CA3" w:rsidRPr="0064459A">
        <w:rPr>
          <w:rFonts w:ascii="Arial" w:hAnsi="Arial" w:cs="Arial"/>
          <w:sz w:val="24"/>
          <w:szCs w:val="24"/>
        </w:rPr>
        <w:t>etc.</w:t>
      </w:r>
      <w:r w:rsidRPr="0064459A">
        <w:rPr>
          <w:rFonts w:ascii="Arial" w:hAnsi="Arial" w:cs="Arial"/>
          <w:sz w:val="24"/>
          <w:szCs w:val="24"/>
        </w:rPr>
        <w:t>), beneficiará a los comercios e industrias proveedoras de los mismos, así como también será generadora de empleo.</w:t>
      </w:r>
    </w:p>
    <w:p w:rsidR="004201EB" w:rsidRPr="0064459A" w:rsidRDefault="004201EB" w:rsidP="00B631FD">
      <w:pPr>
        <w:pStyle w:val="PrrafoEIA"/>
        <w:spacing w:before="100" w:beforeAutospacing="1" w:after="100" w:afterAutospacing="1"/>
        <w:rPr>
          <w:rFonts w:ascii="Arial" w:hAnsi="Arial" w:cs="Arial"/>
          <w:sz w:val="24"/>
          <w:szCs w:val="24"/>
        </w:rPr>
      </w:pPr>
      <w:r w:rsidRPr="0064459A">
        <w:rPr>
          <w:rFonts w:ascii="Arial" w:hAnsi="Arial" w:cs="Arial"/>
          <w:sz w:val="24"/>
          <w:szCs w:val="24"/>
        </w:rPr>
        <w:t>Estos impactos serán temporarios, dado que se extenderán en el periodo de la etapa constructiva, y leve, ya que la oferta de empleos no será elevada.</w:t>
      </w:r>
    </w:p>
    <w:p w:rsidR="004201EB" w:rsidRPr="0064459A" w:rsidRDefault="00B631FD" w:rsidP="0064459A">
      <w:pPr>
        <w:pStyle w:val="PrrafoEIA"/>
        <w:spacing w:before="100" w:beforeAutospacing="1" w:after="100" w:afterAutospacing="1"/>
        <w:rPr>
          <w:rFonts w:ascii="Arial" w:hAnsi="Arial" w:cs="Arial"/>
          <w:sz w:val="24"/>
          <w:szCs w:val="24"/>
        </w:rPr>
      </w:pPr>
      <w:r w:rsidRPr="0064459A">
        <w:rPr>
          <w:rFonts w:ascii="Arial" w:hAnsi="Arial" w:cs="Arial"/>
          <w:sz w:val="24"/>
          <w:szCs w:val="24"/>
        </w:rPr>
        <w:t>E</w:t>
      </w:r>
      <w:r w:rsidR="004201EB" w:rsidRPr="0064459A">
        <w:rPr>
          <w:rFonts w:ascii="Arial" w:hAnsi="Arial" w:cs="Arial"/>
          <w:sz w:val="24"/>
          <w:szCs w:val="24"/>
        </w:rPr>
        <w:t xml:space="preserve">l cegado de los </w:t>
      </w:r>
      <w:r w:rsidRPr="0064459A">
        <w:rPr>
          <w:rFonts w:ascii="Arial" w:hAnsi="Arial" w:cs="Arial"/>
          <w:sz w:val="24"/>
          <w:szCs w:val="24"/>
        </w:rPr>
        <w:t>sistemas individuales de eliminación de excretas (</w:t>
      </w:r>
      <w:r w:rsidR="004201EB" w:rsidRPr="0064459A">
        <w:rPr>
          <w:rFonts w:ascii="Arial" w:hAnsi="Arial" w:cs="Arial"/>
          <w:sz w:val="24"/>
          <w:szCs w:val="24"/>
        </w:rPr>
        <w:t>pozos ciegos</w:t>
      </w:r>
      <w:r w:rsidRPr="0064459A">
        <w:rPr>
          <w:rFonts w:ascii="Arial" w:hAnsi="Arial" w:cs="Arial"/>
          <w:sz w:val="24"/>
          <w:szCs w:val="24"/>
        </w:rPr>
        <w:t>, entre otros), tendrá</w:t>
      </w:r>
      <w:r w:rsidR="004201EB" w:rsidRPr="0064459A">
        <w:rPr>
          <w:rFonts w:ascii="Arial" w:hAnsi="Arial" w:cs="Arial"/>
          <w:sz w:val="24"/>
          <w:szCs w:val="24"/>
        </w:rPr>
        <w:t xml:space="preserve"> un efecto asociado que resulta relevante para la calidad ambiental, tal la eliminación de fuentes difusas de emisión de gases de efecto invernadero, como el metano. Este efecto se traducirá en un impacto positivo, de mediano a largo plazo, ya que realizando una estimación de la cantidad de metano emitido (método GBP 2000 – IPCC) el cegado de los pozos de los habitantes a incorporar al año final del período de proyecto (250.000 habitantes), equivaldría a remover de las calles a 500 autos en un año; plantar </w:t>
      </w:r>
      <w:smartTag w:uri="urn:schemas-microsoft-com:office:smarttags" w:element="metricconverter">
        <w:smartTagPr>
          <w:attr w:name="ProductID" w:val="812 hect￡reas"/>
        </w:smartTagPr>
        <w:r w:rsidR="004201EB" w:rsidRPr="0064459A">
          <w:rPr>
            <w:rFonts w:ascii="Arial" w:hAnsi="Arial" w:cs="Arial"/>
            <w:sz w:val="24"/>
            <w:szCs w:val="24"/>
          </w:rPr>
          <w:t>812 hectáreas</w:t>
        </w:r>
      </w:smartTag>
      <w:r w:rsidR="004201EB" w:rsidRPr="0064459A">
        <w:rPr>
          <w:rFonts w:ascii="Arial" w:hAnsi="Arial" w:cs="Arial"/>
          <w:sz w:val="24"/>
          <w:szCs w:val="24"/>
        </w:rPr>
        <w:t xml:space="preserve"> de árboles; o proveer  energía suficiente para brindar calefacción a 100 casas al año.</w:t>
      </w:r>
    </w:p>
    <w:p w:rsidR="004201EB" w:rsidRPr="0064459A" w:rsidRDefault="00901CA3" w:rsidP="0064459A">
      <w:pPr>
        <w:pStyle w:val="PrrafoEIA"/>
        <w:spacing w:before="100" w:beforeAutospacing="1" w:after="100" w:afterAutospacing="1"/>
        <w:rPr>
          <w:rFonts w:ascii="Arial" w:hAnsi="Arial" w:cs="Arial"/>
          <w:sz w:val="24"/>
          <w:szCs w:val="24"/>
        </w:rPr>
      </w:pPr>
      <w:r w:rsidRPr="0064459A">
        <w:rPr>
          <w:rFonts w:ascii="Arial" w:hAnsi="Arial" w:cs="Arial"/>
          <w:sz w:val="24"/>
          <w:szCs w:val="24"/>
        </w:rPr>
        <w:t>Asimismo</w:t>
      </w:r>
      <w:r w:rsidR="00B631FD" w:rsidRPr="0064459A">
        <w:rPr>
          <w:rFonts w:ascii="Arial" w:hAnsi="Arial" w:cs="Arial"/>
          <w:sz w:val="24"/>
          <w:szCs w:val="24"/>
        </w:rPr>
        <w:t>, l</w:t>
      </w:r>
      <w:r w:rsidR="004201EB" w:rsidRPr="0064459A">
        <w:rPr>
          <w:rFonts w:ascii="Arial" w:hAnsi="Arial" w:cs="Arial"/>
          <w:sz w:val="24"/>
          <w:szCs w:val="24"/>
        </w:rPr>
        <w:t xml:space="preserve">a conexión a la red </w:t>
      </w:r>
      <w:r w:rsidR="00B631FD" w:rsidRPr="0064459A">
        <w:rPr>
          <w:rFonts w:ascii="Arial" w:hAnsi="Arial" w:cs="Arial"/>
          <w:sz w:val="24"/>
          <w:szCs w:val="24"/>
        </w:rPr>
        <w:t xml:space="preserve">de </w:t>
      </w:r>
      <w:r w:rsidR="004201EB" w:rsidRPr="0064459A">
        <w:rPr>
          <w:rFonts w:ascii="Arial" w:hAnsi="Arial" w:cs="Arial"/>
          <w:sz w:val="24"/>
          <w:szCs w:val="24"/>
        </w:rPr>
        <w:t>desagües cloacales conlleva</w:t>
      </w:r>
      <w:r w:rsidR="00B631FD" w:rsidRPr="0064459A">
        <w:rPr>
          <w:rFonts w:ascii="Arial" w:hAnsi="Arial" w:cs="Arial"/>
          <w:sz w:val="24"/>
          <w:szCs w:val="24"/>
        </w:rPr>
        <w:t>rá</w:t>
      </w:r>
      <w:r w:rsidR="004201EB" w:rsidRPr="0064459A">
        <w:rPr>
          <w:rFonts w:ascii="Arial" w:hAnsi="Arial" w:cs="Arial"/>
          <w:sz w:val="24"/>
          <w:szCs w:val="24"/>
        </w:rPr>
        <w:t xml:space="preserve"> un beneficio económico para las familias que en la actualidad utilizan </w:t>
      </w:r>
      <w:r w:rsidR="00B631FD" w:rsidRPr="0064459A">
        <w:rPr>
          <w:rFonts w:ascii="Arial" w:hAnsi="Arial" w:cs="Arial"/>
          <w:sz w:val="24"/>
          <w:szCs w:val="24"/>
        </w:rPr>
        <w:t>sistemas individuales,</w:t>
      </w:r>
      <w:r w:rsidR="004201EB" w:rsidRPr="0064459A">
        <w:rPr>
          <w:rFonts w:ascii="Arial" w:hAnsi="Arial" w:cs="Arial"/>
          <w:sz w:val="24"/>
          <w:szCs w:val="24"/>
        </w:rPr>
        <w:t xml:space="preserve"> debiendo periódicamente erogar una suma de dinero para el vaciado de los mismos.</w:t>
      </w:r>
      <w:r w:rsidR="004201EB" w:rsidRPr="0064459A">
        <w:rPr>
          <w:rFonts w:ascii="Arial" w:hAnsi="Arial" w:cs="Arial"/>
          <w:sz w:val="24"/>
          <w:szCs w:val="24"/>
        </w:rPr>
        <w:footnoteReference w:id="5"/>
      </w:r>
    </w:p>
    <w:p w:rsidR="00B631FD" w:rsidRPr="0064459A" w:rsidRDefault="00B631FD" w:rsidP="0064459A">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La operación de la planta de tratamiento de líquidos cloacales proyectada, asegurará, a través del </w:t>
      </w:r>
      <w:r w:rsidR="00901CA3" w:rsidRPr="0064459A">
        <w:rPr>
          <w:rFonts w:ascii="Arial" w:hAnsi="Arial" w:cs="Arial"/>
          <w:sz w:val="24"/>
          <w:szCs w:val="24"/>
        </w:rPr>
        <w:t>proceso</w:t>
      </w:r>
      <w:r w:rsidRPr="0064459A">
        <w:rPr>
          <w:rFonts w:ascii="Arial" w:hAnsi="Arial" w:cs="Arial"/>
          <w:sz w:val="24"/>
          <w:szCs w:val="24"/>
        </w:rPr>
        <w:t xml:space="preserve"> de depuración, el mejoramiento de la calidad de las aguas el cuerpo receptor, y del ambiente en general.</w:t>
      </w:r>
    </w:p>
    <w:p w:rsidR="004201EB" w:rsidRPr="0064459A" w:rsidRDefault="004201EB" w:rsidP="00105A32">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Durante la </w:t>
      </w:r>
      <w:r w:rsidR="00B631FD" w:rsidRPr="0064459A">
        <w:rPr>
          <w:rFonts w:ascii="Arial" w:hAnsi="Arial" w:cs="Arial"/>
          <w:sz w:val="24"/>
          <w:szCs w:val="24"/>
          <w:u w:val="single"/>
        </w:rPr>
        <w:t>e</w:t>
      </w:r>
      <w:r w:rsidRPr="0064459A">
        <w:rPr>
          <w:rFonts w:ascii="Arial" w:hAnsi="Arial" w:cs="Arial"/>
          <w:sz w:val="24"/>
          <w:szCs w:val="24"/>
          <w:u w:val="single"/>
        </w:rPr>
        <w:t xml:space="preserve">tapa </w:t>
      </w:r>
      <w:r w:rsidR="00B631FD" w:rsidRPr="0064459A">
        <w:rPr>
          <w:rFonts w:ascii="Arial" w:hAnsi="Arial" w:cs="Arial"/>
          <w:sz w:val="24"/>
          <w:szCs w:val="24"/>
          <w:u w:val="single"/>
        </w:rPr>
        <w:t>o</w:t>
      </w:r>
      <w:r w:rsidRPr="0064459A">
        <w:rPr>
          <w:rFonts w:ascii="Arial" w:hAnsi="Arial" w:cs="Arial"/>
          <w:sz w:val="24"/>
          <w:szCs w:val="24"/>
          <w:u w:val="single"/>
        </w:rPr>
        <w:t>perativa</w:t>
      </w:r>
      <w:r w:rsidRPr="0064459A">
        <w:rPr>
          <w:rFonts w:ascii="Arial" w:hAnsi="Arial" w:cs="Arial"/>
          <w:sz w:val="24"/>
          <w:szCs w:val="24"/>
        </w:rPr>
        <w:t xml:space="preserve"> los principales impactos positivos derivados del proyecto serán aquellos asociados a la expansión de la cobertura de desagües cloacales en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 al mejoramiento del servicio en las áreas actualmente servidas, y a la eliminación del vertido de líquidos contaminantes al Río Dulce.</w:t>
      </w:r>
    </w:p>
    <w:p w:rsidR="004201EB" w:rsidRPr="0064459A" w:rsidRDefault="004201EB"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Estos impactos se asocian a la:</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Mejora de la calidad del suelo, el agua superficial y subterránea en las áreas que se incorporarán al servicio, asociadas a la disminución de carga orgánica aportada desde los pozos absorbentes y los derrames en vía pública de efluentes cloacales, y por lo tanto, la disminución de olores y perturbaciones de la flora y la fauna en esos sitios.</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lastRenderedPageBreak/>
        <w:t>Mejora de la calidad del suelo, el agua superficial y subterránea en las áreas que actualmente reciben el vuelco de efluentes cloacales y van a ser desafectadas al entrar en operación las obras involucradas es el proyecto en estudio.</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Disminución del aporte del líquido con alta carga orgánica al cuerpo receptor – Río Dulce.</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Disminución del aporte de aguas servidas (grises) a los conductos y zanjas que evacuan líquidos pluviales.</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Disminución de la erosión de calzadas y veredas por eliminación de derrames y/o vuelco de de aguas servidas a la vía pública.</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Modificación de lo usos del suelo: la presencia de redes de desagües cloacales posibilita el asentamiento de diversos usos (residencial y turístico recreativo) que requiere de este servicios para desarrollarse adecuadamente.</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Factibilidad de ampliación y densificación urbana (aumento de la densidad poblacional).</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La eliminación de los pozos ciegos y los derrames y/o vertidos de líquidos cloacales en veredas y vía pública, disminuirá significativamente para la población el riesgo de contacto con aguas contaminadas y desfavoreciendo la proliferación de vectores de enfermedades de transmisión hídrica.</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La eliminación de los pozos ciegos y su correcto cegado disminuirá, también, los riesgos asociados a la seguridad pública, tales como caídas, hundimientos.</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En cuanto a las visuales, la eliminación de los vertidos a la vía pública de aguas servidas mejorará la percepción visual de las áreas incorporadas al servicio. En tanto, en el predio donde se ubicará la planta de tratamiento, la forestación perimetral compensará perceptualmente, las nuevas instalaciones.</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 xml:space="preserve">Los comercios e industrias presentes en las áreas incorporadas al servicio podrán incrementar su volumen de producción, de acuerdo a la disponibilidad de vuelvo de sus efluentes a la nueva red. </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lastRenderedPageBreak/>
        <w:t>La operación de la planta de tratamiento y la expansión de la red generara puestos de trabajo para desarrollar las tareas propias de la operación como de mantenimiento de dicha infraestructura. Se requerirán aproximadamente cinco profesionales con experiencia en saneamiento y treinta y tres operarios.</w:t>
      </w:r>
    </w:p>
    <w:p w:rsid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Disminución de costos asociados a la problemática de salud originadas por el contacto con aguas contaminadas de origen cloacal</w:t>
      </w:r>
      <w:r w:rsidRPr="0064459A">
        <w:rPr>
          <w:rStyle w:val="FootnoteReference"/>
          <w:rFonts w:ascii="Arial" w:hAnsi="Arial" w:cs="Arial"/>
          <w:sz w:val="24"/>
          <w:szCs w:val="24"/>
        </w:rPr>
        <w:footnoteReference w:id="6"/>
      </w:r>
      <w:r w:rsidRPr="0064459A">
        <w:rPr>
          <w:rFonts w:ascii="Arial" w:hAnsi="Arial" w:cs="Arial"/>
          <w:sz w:val="24"/>
          <w:szCs w:val="24"/>
        </w:rPr>
        <w:t>.</w:t>
      </w:r>
    </w:p>
    <w:p w:rsidR="004201EB" w:rsidRP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105A32">
        <w:rPr>
          <w:rFonts w:ascii="Arial" w:hAnsi="Arial" w:cs="Arial"/>
          <w:sz w:val="24"/>
          <w:szCs w:val="24"/>
        </w:rPr>
        <w:t>Incremento del valor de los inmuebles del área por la incorporación al servicio</w:t>
      </w:r>
      <w:r w:rsidRPr="00105A32">
        <w:footnoteReference w:id="7"/>
      </w:r>
      <w:r w:rsidRPr="00105A32">
        <w:rPr>
          <w:rFonts w:ascii="Arial" w:hAnsi="Arial" w:cs="Arial"/>
          <w:sz w:val="24"/>
          <w:szCs w:val="24"/>
        </w:rPr>
        <w:t>.</w:t>
      </w:r>
    </w:p>
    <w:p w:rsidR="004201EB" w:rsidRPr="00105A32"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105A32">
        <w:rPr>
          <w:rFonts w:ascii="Arial" w:hAnsi="Arial" w:cs="Arial"/>
          <w:sz w:val="24"/>
          <w:szCs w:val="24"/>
        </w:rPr>
        <w:t>Aumento de los niveles de confort de los usuarios y disminución de las molestias de los vecinos, asociadas a la falta del servicio de saneamiento cloacal.</w:t>
      </w:r>
    </w:p>
    <w:p w:rsidR="004201EB" w:rsidRPr="0064459A" w:rsidRDefault="004201EB" w:rsidP="00105A32">
      <w:pPr>
        <w:numPr>
          <w:ilvl w:val="0"/>
          <w:numId w:val="43"/>
        </w:numPr>
        <w:tabs>
          <w:tab w:val="clear" w:pos="720"/>
          <w:tab w:val="num" w:pos="0"/>
        </w:tabs>
        <w:spacing w:before="100" w:beforeAutospacing="1" w:after="100" w:afterAutospacing="1" w:line="360" w:lineRule="auto"/>
        <w:ind w:left="440"/>
        <w:jc w:val="both"/>
        <w:rPr>
          <w:rFonts w:ascii="Arial" w:hAnsi="Arial" w:cs="Arial"/>
          <w:sz w:val="24"/>
          <w:szCs w:val="24"/>
        </w:rPr>
      </w:pPr>
      <w:r w:rsidRPr="0064459A">
        <w:rPr>
          <w:rFonts w:ascii="Arial" w:hAnsi="Arial" w:cs="Arial"/>
          <w:sz w:val="24"/>
          <w:szCs w:val="24"/>
        </w:rPr>
        <w:t xml:space="preserve">Aumento de la calidad de vida de la población de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w:t>
      </w:r>
    </w:p>
    <w:p w:rsidR="004C4A31" w:rsidRPr="0064459A" w:rsidRDefault="004C4A31" w:rsidP="004C4A31">
      <w:pPr>
        <w:spacing w:after="0" w:line="240" w:lineRule="auto"/>
        <w:jc w:val="both"/>
        <w:rPr>
          <w:rFonts w:ascii="Arial" w:hAnsi="Arial" w:cs="Arial"/>
          <w:sz w:val="24"/>
          <w:szCs w:val="24"/>
        </w:rPr>
      </w:pPr>
    </w:p>
    <w:p w:rsidR="00714308" w:rsidRPr="0064459A" w:rsidRDefault="0064459A" w:rsidP="000E771A">
      <w:pPr>
        <w:pStyle w:val="Heading4"/>
        <w:rPr>
          <w:rFonts w:ascii="Arial" w:hAnsi="Arial" w:cs="Arial"/>
          <w:b/>
          <w:sz w:val="24"/>
          <w:szCs w:val="24"/>
        </w:rPr>
      </w:pPr>
      <w:bookmarkStart w:id="9" w:name="_Toc229981740"/>
      <w:r>
        <w:rPr>
          <w:rFonts w:ascii="Arial" w:hAnsi="Arial" w:cs="Arial"/>
          <w:b/>
          <w:sz w:val="24"/>
          <w:szCs w:val="24"/>
        </w:rPr>
        <w:t>I</w:t>
      </w:r>
      <w:r w:rsidR="00714308" w:rsidRPr="0064459A">
        <w:rPr>
          <w:rFonts w:ascii="Arial" w:hAnsi="Arial" w:cs="Arial"/>
          <w:b/>
          <w:sz w:val="24"/>
          <w:szCs w:val="24"/>
        </w:rPr>
        <w:t>mpactos negativos</w:t>
      </w:r>
      <w:bookmarkEnd w:id="9"/>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En este tipo de obras cabe esperar que los impactos negativos se circunscriban, casi en su totalidad, a la etapa constructiva. Por lo tanto estos impactos resultarán, en general, transitorios, acotados al entorno inmediato de las obras en cuestión y de magnitud variable.</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operación de la planta depuradora los impactos negativos significativos detectados son: la emisión de olores, generación de ruidos y el </w:t>
      </w:r>
      <w:r w:rsidRPr="0064459A">
        <w:rPr>
          <w:rFonts w:ascii="Arial" w:hAnsi="Arial" w:cs="Arial"/>
          <w:sz w:val="24"/>
          <w:szCs w:val="24"/>
        </w:rPr>
        <w:lastRenderedPageBreak/>
        <w:t>eventual vuelco de efluentes sin tratar en situación de emergencia que ponga en riesgo el funcionamiento de las instalaciones.</w:t>
      </w:r>
    </w:p>
    <w:p w:rsidR="00D8074D" w:rsidRPr="0064459A" w:rsidRDefault="00D8074D" w:rsidP="00105A32">
      <w:pPr>
        <w:pStyle w:val="Heading4"/>
        <w:numPr>
          <w:ilvl w:val="0"/>
          <w:numId w:val="0"/>
        </w:numPr>
        <w:spacing w:before="100" w:beforeAutospacing="1" w:after="100" w:afterAutospacing="1"/>
        <w:rPr>
          <w:rFonts w:ascii="Arial" w:hAnsi="Arial" w:cs="Arial"/>
          <w:b/>
          <w:sz w:val="24"/>
          <w:szCs w:val="24"/>
        </w:rPr>
      </w:pPr>
      <w:bookmarkStart w:id="10" w:name="_Toc245622768"/>
      <w:r w:rsidRPr="0064459A">
        <w:rPr>
          <w:rFonts w:ascii="Arial" w:hAnsi="Arial" w:cs="Arial"/>
          <w:b/>
          <w:sz w:val="24"/>
          <w:szCs w:val="24"/>
        </w:rPr>
        <w:t>Aire</w:t>
      </w:r>
      <w:bookmarkEnd w:id="10"/>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Calidad y olore</w:t>
      </w:r>
      <w:r w:rsidR="00AB48E3" w:rsidRPr="0064459A">
        <w:rPr>
          <w:rFonts w:ascii="Arial" w:hAnsi="Arial" w:cs="Arial"/>
          <w:b/>
          <w:i/>
          <w:sz w:val="24"/>
          <w:szCs w:val="24"/>
        </w:rPr>
        <w:t>s</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la calidad del aire puede verse afectada debido al aumento de la concentración de partículas debido al movimiento de tierras, y de gases de efecto invernadero como consecuencia del movimiento y operación de maquinarias y equipos de construcción</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Es de esperar que el movimiento de tierra por las excavaciones, las tareas que involucren agregados finos (arenas, cemento, etc.), y la remoción de tierra por los zanjaos; generen también generen una concentración de partículas y olores que puedan considerarse molestos. Asimismo, la disposición transitoria de residuos, puede traer aparejada la generación de olores.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Estos impactos se caracterizan como negativos de valor medio o moderado, en general, serán de media o baja intensidad, fugaces, localizados, de aparición inmediata y afectación directa, continuos en tanto dure la actividad que los produce y de efecto reversible.</w:t>
      </w:r>
    </w:p>
    <w:p w:rsidR="00D8074D" w:rsidRPr="0064459A" w:rsidRDefault="00BB755F"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D</w:t>
      </w:r>
      <w:r w:rsidR="00D8074D" w:rsidRPr="0064459A">
        <w:rPr>
          <w:rFonts w:ascii="Arial" w:hAnsi="Arial" w:cs="Arial"/>
          <w:sz w:val="24"/>
          <w:szCs w:val="24"/>
        </w:rPr>
        <w:t xml:space="preserve">urante la </w:t>
      </w:r>
      <w:r w:rsidR="00D8074D" w:rsidRPr="0064459A">
        <w:rPr>
          <w:rFonts w:ascii="Arial" w:hAnsi="Arial" w:cs="Arial"/>
          <w:sz w:val="24"/>
          <w:szCs w:val="24"/>
          <w:u w:val="single"/>
        </w:rPr>
        <w:t>etapa operativa</w:t>
      </w:r>
      <w:r w:rsidR="00D8074D" w:rsidRPr="0064459A">
        <w:rPr>
          <w:rFonts w:ascii="Arial" w:hAnsi="Arial" w:cs="Arial"/>
          <w:sz w:val="24"/>
          <w:szCs w:val="24"/>
        </w:rPr>
        <w:t xml:space="preserve"> de la planta de tratamiento, </w:t>
      </w:r>
      <w:r w:rsidRPr="0064459A">
        <w:rPr>
          <w:rFonts w:ascii="Arial" w:hAnsi="Arial" w:cs="Arial"/>
          <w:sz w:val="24"/>
          <w:szCs w:val="24"/>
        </w:rPr>
        <w:t>l</w:t>
      </w:r>
      <w:r w:rsidR="00D8074D" w:rsidRPr="0064459A">
        <w:rPr>
          <w:rFonts w:ascii="Arial" w:hAnsi="Arial" w:cs="Arial"/>
          <w:sz w:val="24"/>
          <w:szCs w:val="24"/>
        </w:rPr>
        <w:t xml:space="preserve">a calidad del aire puede ser eventualmente afectada por el movimiento, tratamiento y disposición final de los barros generados en </w:t>
      </w:r>
      <w:r w:rsidR="00901CA3" w:rsidRPr="0064459A">
        <w:rPr>
          <w:rFonts w:ascii="Arial" w:hAnsi="Arial" w:cs="Arial"/>
          <w:sz w:val="24"/>
          <w:szCs w:val="24"/>
        </w:rPr>
        <w:t>la</w:t>
      </w:r>
      <w:r w:rsidR="00D8074D" w:rsidRPr="0064459A">
        <w:rPr>
          <w:rFonts w:ascii="Arial" w:hAnsi="Arial" w:cs="Arial"/>
          <w:sz w:val="24"/>
          <w:szCs w:val="24"/>
        </w:rPr>
        <w:t xml:space="preserve"> planta de tratamiento.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Respecto a la operación de las redes, no se detectaron impactos negativos de significancia, salvo en los casos en que se lleven a cabo tareas de mantenimiento de las redes, en cuyo caso podrán generarse los mismos tipos de impactos descriptos para la etapa constructiva. En cuanto a las Estaciones de Bombeo la posible generación de olores será monitoreada. En el proyecto de estas instalaciones se han tenido en cuenta todas las medidas necesarias para minimizar cualquier molestia en este sentido.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lastRenderedPageBreak/>
        <w:t>Si durante la operación del sistema se produjera una interrupción del bombeo por falta de energía eléctrica se tomarán los recaudos necesarios para evitar</w:t>
      </w:r>
      <w:r w:rsidRPr="0064459A">
        <w:rPr>
          <w:rFonts w:ascii="Arial" w:hAnsi="Arial" w:cs="Arial"/>
          <w:sz w:val="24"/>
          <w:szCs w:val="24"/>
          <w:u w:val="single"/>
        </w:rPr>
        <w:t xml:space="preserve"> </w:t>
      </w:r>
      <w:r w:rsidRPr="0064459A">
        <w:rPr>
          <w:rFonts w:ascii="Arial" w:hAnsi="Arial" w:cs="Arial"/>
          <w:sz w:val="24"/>
          <w:szCs w:val="24"/>
        </w:rPr>
        <w:t>vuelcos y olores en la vía pública. Este impacto, de generarse, será fugaz, localizado, de intensidad baja, reversible y transitorio.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Nivel sonoro</w:t>
      </w:r>
      <w:r w:rsidR="00AB48E3" w:rsidRPr="0064459A">
        <w:rPr>
          <w:rFonts w:ascii="Arial" w:hAnsi="Arial" w:cs="Arial"/>
          <w:sz w:val="24"/>
          <w:szCs w:val="24"/>
          <w:u w:val="single"/>
        </w:rPr>
        <w:t>:</w:t>
      </w:r>
      <w:r w:rsidR="00AB48E3" w:rsidRPr="0064459A">
        <w:rPr>
          <w:rFonts w:ascii="Arial" w:hAnsi="Arial" w:cs="Arial"/>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se puede producir una elevación puntual o continua de los niveles sonoros</w:t>
      </w:r>
      <w:r w:rsidR="00AB48E3" w:rsidRPr="0064459A">
        <w:rPr>
          <w:rFonts w:ascii="Arial" w:hAnsi="Arial" w:cs="Arial"/>
          <w:sz w:val="24"/>
          <w:szCs w:val="24"/>
        </w:rPr>
        <w:t xml:space="preserve"> y vibraciones </w:t>
      </w:r>
      <w:r w:rsidRPr="0064459A">
        <w:rPr>
          <w:rFonts w:ascii="Arial" w:hAnsi="Arial" w:cs="Arial"/>
          <w:sz w:val="24"/>
          <w:szCs w:val="24"/>
        </w:rPr>
        <w:t>en el área de afectación directa de las obras, derivados de las actividades de movimiento y operación de herramientas manuales, movimiento de personal, vehículos livianos y equipos móviles y maquinarias, retroexcavadoras, generadores eléctricos, etc.</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Los impactos mencionados serán de valor medio o moderado, de intensidad baja a media, de efecto inmediato, de duración fugaz, de afectación directa, alcance local y de ocurrencia continua en tanto duren los trabajos que los generan.</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Respecto a las redes, no se detectaron impactos negativos de significancia durante la etapa operativa, salvo en los casos en que se lleven a cabo tareas de mantenimiento de las mismas, en cuyo caso podrán generarse los mismos tipos de impactos descriptos para la etapa constructiva.</w:t>
      </w:r>
    </w:p>
    <w:p w:rsidR="00AB48E3" w:rsidRPr="0064459A" w:rsidRDefault="00D8074D" w:rsidP="00105A32">
      <w:pPr>
        <w:spacing w:before="100" w:beforeAutospacing="1" w:after="100" w:afterAutospacing="1" w:line="360" w:lineRule="auto"/>
        <w:jc w:val="both"/>
        <w:rPr>
          <w:rFonts w:ascii="Arial" w:hAnsi="Arial" w:cs="Arial"/>
          <w:sz w:val="24"/>
          <w:szCs w:val="24"/>
        </w:rPr>
      </w:pPr>
      <w:bookmarkStart w:id="11" w:name="_Toc245622769"/>
      <w:r w:rsidRPr="0064459A">
        <w:rPr>
          <w:rFonts w:ascii="Arial" w:hAnsi="Arial" w:cs="Arial"/>
          <w:b/>
          <w:sz w:val="24"/>
          <w:szCs w:val="24"/>
        </w:rPr>
        <w:t>Suelo</w:t>
      </w:r>
      <w:bookmarkEnd w:id="11"/>
      <w:r w:rsidR="00AB48E3" w:rsidRPr="0064459A">
        <w:rPr>
          <w:rFonts w:ascii="Arial" w:hAnsi="Arial" w:cs="Arial"/>
          <w:sz w:val="24"/>
          <w:szCs w:val="24"/>
        </w:rPr>
        <w:t xml:space="preserve"> </w:t>
      </w:r>
    </w:p>
    <w:p w:rsidR="00D8074D" w:rsidRPr="0064459A" w:rsidRDefault="00AB48E3"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N</w:t>
      </w:r>
      <w:r w:rsidR="00D8074D" w:rsidRPr="0064459A">
        <w:rPr>
          <w:rFonts w:ascii="Arial" w:hAnsi="Arial" w:cs="Arial"/>
          <w:sz w:val="24"/>
          <w:szCs w:val="24"/>
        </w:rPr>
        <w:t>o se espera que se produzcan cambios en las características físicas de los suelos del entorno, sin embargo, ciertas acciones pueden producir contaminación o pérdida de estabilidad de los suelos durante la etapa constructiva en caso de que reproduzca alguna contingencia.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Calidad</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 xml:space="preserve">etapa constructiva </w:t>
      </w:r>
      <w:r w:rsidRPr="0064459A">
        <w:rPr>
          <w:rFonts w:ascii="Arial" w:hAnsi="Arial" w:cs="Arial"/>
          <w:sz w:val="24"/>
          <w:szCs w:val="24"/>
        </w:rPr>
        <w:t xml:space="preserve">y también en la </w:t>
      </w:r>
      <w:r w:rsidRPr="0064459A">
        <w:rPr>
          <w:rFonts w:ascii="Arial" w:hAnsi="Arial" w:cs="Arial"/>
          <w:sz w:val="24"/>
          <w:szCs w:val="24"/>
          <w:u w:val="single"/>
        </w:rPr>
        <w:t>etapa operativa,</w:t>
      </w:r>
      <w:r w:rsidRPr="0064459A">
        <w:rPr>
          <w:rFonts w:ascii="Arial" w:hAnsi="Arial" w:cs="Arial"/>
          <w:sz w:val="24"/>
          <w:szCs w:val="24"/>
        </w:rPr>
        <w:t xml:space="preserve"> la calidad del suelo puede verse afectada, eventualmente, por lixiviados, vertidos y arrastre de materiales sólidos o líquidos que se encuentren en disposición transitoria o sean transportados hacia su disposición final (insumos y/o residuos).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lastRenderedPageBreak/>
        <w:t>Los impactos que pueden producirse en estos casos serán moderados, de intensidad media o altas según el tipo de material involucrado, de alcance local, de incidencia directa, carácter eventual y la duración de sus efectos era temporal.</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operativ</w:t>
      </w:r>
      <w:r w:rsidRPr="0064459A">
        <w:rPr>
          <w:rFonts w:ascii="Arial" w:hAnsi="Arial" w:cs="Arial"/>
          <w:sz w:val="24"/>
          <w:szCs w:val="24"/>
        </w:rPr>
        <w:t>a podrían producirse impactos negativos vinculados con vuelcos o derrames que ocurran durante las tareas de mantenimiento, en situaciones de falla de las instalaciones, o en caso de contingencias (fenómenos naturales, etc.), así como aquellos relacionados a una incorrecta aplicación del Plan de Gestión Ambiental.</w:t>
      </w:r>
    </w:p>
    <w:p w:rsidR="00D8074D" w:rsidRPr="0064459A" w:rsidRDefault="00D8074D" w:rsidP="00105A32">
      <w:pPr>
        <w:spacing w:before="100" w:beforeAutospacing="1" w:after="100" w:afterAutospacing="1" w:line="360" w:lineRule="auto"/>
        <w:jc w:val="both"/>
        <w:rPr>
          <w:rFonts w:ascii="Arial" w:hAnsi="Arial" w:cs="Arial"/>
          <w:i/>
          <w:sz w:val="24"/>
          <w:szCs w:val="24"/>
          <w:u w:val="single"/>
        </w:rPr>
      </w:pPr>
      <w:r w:rsidRPr="0064459A">
        <w:rPr>
          <w:rFonts w:ascii="Arial" w:hAnsi="Arial" w:cs="Arial"/>
          <w:b/>
          <w:i/>
          <w:sz w:val="24"/>
          <w:szCs w:val="24"/>
        </w:rPr>
        <w:t>Compactación y asientos</w:t>
      </w:r>
      <w:r w:rsidR="00AB48E3" w:rsidRPr="0064459A">
        <w:rPr>
          <w:rFonts w:ascii="Arial" w:hAnsi="Arial" w:cs="Arial"/>
          <w:i/>
          <w:sz w:val="24"/>
          <w:szCs w:val="24"/>
        </w:rPr>
        <w:t xml:space="preserve">: </w:t>
      </w:r>
      <w:r w:rsidRPr="0064459A">
        <w:rPr>
          <w:rFonts w:ascii="Arial" w:hAnsi="Arial" w:cs="Arial"/>
          <w:sz w:val="24"/>
          <w:szCs w:val="24"/>
        </w:rPr>
        <w:t>Durante la etapa constructiva, los aspectos que pueden favorecer la compactación y/o asientos de los suelos del entorno de las obras, son: *) excavaciones y moviendo de maquinaria pesada; *) Disposición temporaria de grandes volúmenes de insumos, tierras, residuos y/o escombros, etc.; y *) Depresión de la napa freática, etc.</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Los impactos que puedan producirse en estos casos serán moderados, de intensidad media o alta, de alcance local, de incidencia directa, de carácter eventual y la duración de sus efectos será temporal.</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Estabilidad</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el movimiento de tierra y/o excavaciones puede producirse el desmoronamiento de las paredes de la zanja, si no se tomaron las medidas de prevención adecuadas, produciéndose así la pérdida de estabilidad del suelo, con los consiguientes riesgos potenciales: *) Riesgo de afectación de fundaciones de las viviendas, equipamientos públicos y edificios públicos y privados; y *) Riesgo de afectación de conductos existentes (red de agua potable, red de gas, etc.)</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Los impactos que pueden producirse en estos casos serán de intensidad media o alta, de alcance local, de incidencia directa, carácter eventual y la duración de sus efectos será temporal o permanente.</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lastRenderedPageBreak/>
        <w:t>Si bien se trata de impactos de ocurrencia muy poco probable se deberán tener en cuenta todas las medidas preventivas para evitar estos riesgos</w:t>
      </w:r>
    </w:p>
    <w:p w:rsidR="00D8074D" w:rsidRPr="0064459A" w:rsidRDefault="00D8074D" w:rsidP="00105A32">
      <w:pPr>
        <w:spacing w:before="100" w:beforeAutospacing="1" w:after="100" w:afterAutospacing="1" w:line="360" w:lineRule="auto"/>
        <w:jc w:val="both"/>
        <w:rPr>
          <w:rFonts w:ascii="Arial" w:hAnsi="Arial" w:cs="Arial"/>
          <w:b/>
          <w:sz w:val="24"/>
          <w:szCs w:val="24"/>
        </w:rPr>
      </w:pPr>
      <w:bookmarkStart w:id="12" w:name="_Toc245622770"/>
      <w:bookmarkStart w:id="13" w:name="_Toc245622771"/>
      <w:r w:rsidRPr="0064459A">
        <w:rPr>
          <w:rFonts w:ascii="Arial" w:hAnsi="Arial" w:cs="Arial"/>
          <w:b/>
          <w:sz w:val="24"/>
          <w:szCs w:val="24"/>
        </w:rPr>
        <w:t>Agua</w:t>
      </w:r>
      <w:bookmarkEnd w:id="12"/>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Calidad del agua superficial y subterránea</w:t>
      </w:r>
      <w:r w:rsidR="00AB48E3" w:rsidRPr="0064459A">
        <w:rPr>
          <w:rFonts w:ascii="Arial" w:hAnsi="Arial" w:cs="Arial"/>
          <w:i/>
          <w:sz w:val="24"/>
          <w:szCs w:val="24"/>
          <w:u w:val="single"/>
        </w:rPr>
        <w:t>:</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los aspectos ambientales que pueden afectar la calidad del agua son: *) Arrastre de sólidos y/o líquidos durante la limpieza de los sitios de obras, *) Lixiviados, vertidos y/o arrastre de los sólidos que se encuentren en disposición transitoria o son transportados hacia su disposición final (insumos y/o residuos), *) Emisión de material particulado que pueda alcanzar aguas superficiales, y  *) Contaminación de la napa subterránea por arrastre de contaminantes en la apertura de zanjas y uso de tunelera.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Los impactos negativos que estas actividades puedan generar serán directos, de baja a media intensidad, duración fugaz, de alcance local y de ocurrencia eventual.</w:t>
      </w:r>
    </w:p>
    <w:p w:rsidR="00D8074D" w:rsidRPr="0064459A" w:rsidRDefault="00901CA3"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En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sz w:val="24"/>
          <w:szCs w:val="24"/>
          <w:u w:val="single"/>
        </w:rPr>
        <w:t>,</w:t>
      </w:r>
      <w:r w:rsidRPr="0064459A">
        <w:rPr>
          <w:rFonts w:ascii="Arial" w:hAnsi="Arial" w:cs="Arial"/>
          <w:sz w:val="24"/>
          <w:szCs w:val="24"/>
        </w:rPr>
        <w:t xml:space="preserve"> durante el proceso</w:t>
      </w:r>
      <w:r w:rsidRPr="0064459A">
        <w:rPr>
          <w:rFonts w:ascii="Arial" w:hAnsi="Arial" w:cs="Arial"/>
          <w:b/>
          <w:bCs/>
          <w:sz w:val="24"/>
          <w:szCs w:val="24"/>
        </w:rPr>
        <w:t xml:space="preserve"> </w:t>
      </w:r>
      <w:r w:rsidRPr="0064459A">
        <w:rPr>
          <w:rFonts w:ascii="Arial" w:hAnsi="Arial" w:cs="Arial"/>
          <w:sz w:val="24"/>
          <w:szCs w:val="24"/>
        </w:rPr>
        <w:t>de operación de las redes, los únicos impactos negativos que podrían producirse son aquellos vinculados, con vuelcos o derrames que ocurran durante las tareas de mantenimiento de las redes o en situación de falla de las instalaciones.</w:t>
      </w:r>
      <w:r>
        <w:rPr>
          <w:rFonts w:ascii="Arial" w:hAnsi="Arial" w:cs="Arial"/>
          <w:sz w:val="24"/>
          <w:szCs w:val="24"/>
        </w:rPr>
        <w:t xml:space="preserve"> </w:t>
      </w:r>
      <w:r w:rsidRPr="0064459A">
        <w:rPr>
          <w:rFonts w:ascii="Arial" w:hAnsi="Arial" w:cs="Arial"/>
          <w:sz w:val="24"/>
          <w:szCs w:val="24"/>
        </w:rPr>
        <w:t xml:space="preserve">Durante la operación del proceso de depuración, los impactos negativos que pueden presentarse están asociados con el punto de vuelco en el Río Dulce. </w:t>
      </w:r>
      <w:r w:rsidR="00D8074D" w:rsidRPr="0064459A">
        <w:rPr>
          <w:rFonts w:ascii="Arial" w:hAnsi="Arial" w:cs="Arial"/>
          <w:sz w:val="24"/>
          <w:szCs w:val="24"/>
        </w:rPr>
        <w:t>Si bien la calidad de los efluentes tratados, que se dispondrán en el cuerpo de agua, cumplirá con la normativa vigente, el aporte de una descarga de este tipo de efluentes, siempre se considera negativo, aunque en el marco del proyecto esta ubicación sea superadora de los actuales sitios de vuelco.</w:t>
      </w:r>
      <w:r w:rsidR="00AB48E3" w:rsidRPr="0064459A">
        <w:rPr>
          <w:rFonts w:ascii="Arial" w:hAnsi="Arial" w:cs="Arial"/>
          <w:sz w:val="24"/>
          <w:szCs w:val="24"/>
        </w:rPr>
        <w:t xml:space="preserve"> </w:t>
      </w:r>
      <w:r w:rsidR="00D8074D" w:rsidRPr="0064459A">
        <w:rPr>
          <w:rFonts w:ascii="Arial" w:hAnsi="Arial" w:cs="Arial"/>
          <w:sz w:val="24"/>
          <w:szCs w:val="24"/>
        </w:rPr>
        <w:t>Este impacto se ponderó como de intensidad baja, directo continuo y local.</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Nivel freático</w:t>
      </w:r>
      <w:r w:rsidR="00AB48E3" w:rsidRPr="0064459A">
        <w:rPr>
          <w:rFonts w:ascii="Arial" w:hAnsi="Arial" w:cs="Arial"/>
          <w:i/>
          <w:sz w:val="24"/>
          <w:szCs w:val="24"/>
          <w:u w:val="single"/>
        </w:rPr>
        <w:t>:</w:t>
      </w:r>
      <w:r w:rsidR="00AB48E3" w:rsidRPr="0064459A">
        <w:rPr>
          <w:rFonts w:ascii="Arial" w:hAnsi="Arial" w:cs="Arial"/>
          <w:i/>
          <w:sz w:val="24"/>
          <w:szCs w:val="24"/>
        </w:rPr>
        <w:t xml:space="preserve"> </w:t>
      </w:r>
      <w:r w:rsidRPr="0064459A">
        <w:rPr>
          <w:rFonts w:ascii="Arial" w:hAnsi="Arial" w:cs="Arial"/>
          <w:sz w:val="24"/>
          <w:szCs w:val="24"/>
        </w:rPr>
        <w:t>La naturaleza de las obras a realizarse y la operación del sistema, no implican afectación significativa del comportamiento del nivel freático en el área.</w:t>
      </w:r>
    </w:p>
    <w:p w:rsidR="00AB48E3"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lastRenderedPageBreak/>
        <w:t>Cobertura Vegetal y Arbolado Urbano</w:t>
      </w:r>
      <w:bookmarkEnd w:id="13"/>
      <w:r w:rsidR="00AB48E3" w:rsidRPr="0064459A">
        <w:rPr>
          <w:rFonts w:ascii="Arial" w:hAnsi="Arial" w:cs="Arial"/>
          <w:b/>
          <w:sz w:val="24"/>
          <w:szCs w:val="24"/>
        </w:rPr>
        <w:t>:</w:t>
      </w:r>
      <w:r w:rsidR="00AB48E3" w:rsidRPr="0064459A">
        <w:rPr>
          <w:rFonts w:ascii="Arial" w:hAnsi="Arial" w:cs="Arial"/>
          <w:sz w:val="24"/>
          <w:szCs w:val="24"/>
        </w:rPr>
        <w:t xml:space="preserve">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si bien es poco probable que se afecte la vegetación durante las obras de construcción, debido a que desde el diseño se contempla y prioriza la no afectación de la misma, accidentalmente pueden producirse impactos que dañen el arbolado público en el área urbana; o la vegetación natural, en el caso del predio de la planta depuradora.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La capa vegetal y/o vegetación podrán verse afectados por la instalación de los obradores y áreas de almacenamiento, la disposición transitoria de las tierras excedentes y/o los residuos de obra, y el movimiento de vehículos y maquinaria pesada.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sz w:val="24"/>
          <w:szCs w:val="24"/>
          <w:u w:val="single"/>
        </w:rPr>
        <w:t>,</w:t>
      </w:r>
      <w:r w:rsidRPr="0064459A">
        <w:rPr>
          <w:rFonts w:ascii="Arial" w:hAnsi="Arial" w:cs="Arial"/>
          <w:sz w:val="24"/>
          <w:szCs w:val="24"/>
        </w:rPr>
        <w:t xml:space="preserve"> no se identificaron impactos negativos sobre la vegetación durante esta etapa. No obstante, si durante el caso de operación en condiciones de falla, se produjera un vuelco de líquido cloacas crudo, puede verse afectada de forma mínima la capa vegetal que entre en contacto con el mismo. No se identificaron impactos negativos sobre la vegetación en las áreas servidas durante la operación de las redes.</w:t>
      </w:r>
    </w:p>
    <w:p w:rsidR="00D8074D" w:rsidRPr="0064459A" w:rsidRDefault="00D8074D" w:rsidP="00105A32">
      <w:pPr>
        <w:pStyle w:val="Heading4"/>
        <w:numPr>
          <w:ilvl w:val="0"/>
          <w:numId w:val="0"/>
        </w:numPr>
        <w:spacing w:before="100" w:beforeAutospacing="1" w:after="100" w:afterAutospacing="1"/>
        <w:rPr>
          <w:rFonts w:ascii="Arial" w:hAnsi="Arial" w:cs="Arial"/>
          <w:b/>
          <w:sz w:val="24"/>
          <w:szCs w:val="24"/>
        </w:rPr>
      </w:pPr>
      <w:bookmarkStart w:id="14" w:name="_Toc245622772"/>
      <w:r w:rsidRPr="0064459A">
        <w:rPr>
          <w:rFonts w:ascii="Arial" w:hAnsi="Arial" w:cs="Arial"/>
          <w:b/>
          <w:sz w:val="24"/>
          <w:szCs w:val="24"/>
        </w:rPr>
        <w:t>Fauna Silvestre</w:t>
      </w:r>
      <w:bookmarkEnd w:id="14"/>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las actividades derivadas del Proyecto en esta etapa pueden provocar el alejamiento temporal de la fauna silvestre que habitualmente habita o recorre el predio de la planta de tratamiento. La intensidad de este efecto dependerá de la capacidad de adaptación de la fauna existente en el área.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sz w:val="24"/>
          <w:szCs w:val="24"/>
          <w:u w:val="single"/>
        </w:rPr>
        <w:t>,</w:t>
      </w:r>
      <w:r w:rsidRPr="0064459A">
        <w:rPr>
          <w:rFonts w:ascii="Arial" w:hAnsi="Arial" w:cs="Arial"/>
          <w:sz w:val="24"/>
          <w:szCs w:val="24"/>
        </w:rPr>
        <w:t xml:space="preserve"> los únicos impactos que pueden afectar con mayor intensidad a la fauna silvestre son los asociados a la contaminación por vuelcos o derrames de sustancias a las que la fauna resulte sensible. En el caso de la redes, por tratarse de áreas urbanizadas, no se generarán impactos </w:t>
      </w:r>
      <w:r w:rsidRPr="0064459A">
        <w:rPr>
          <w:rFonts w:ascii="Arial" w:hAnsi="Arial" w:cs="Arial"/>
          <w:sz w:val="24"/>
          <w:szCs w:val="24"/>
        </w:rPr>
        <w:lastRenderedPageBreak/>
        <w:t>significativos sobre la fauna, debido a la escasa presencia de la misma. No se consideraron impactos significativos en ninguna de las etapas del Proyecto</w:t>
      </w:r>
    </w:p>
    <w:p w:rsidR="00D8074D" w:rsidRPr="0064459A" w:rsidRDefault="00D8074D" w:rsidP="00105A32">
      <w:pPr>
        <w:pStyle w:val="Heading4"/>
        <w:numPr>
          <w:ilvl w:val="0"/>
          <w:numId w:val="0"/>
        </w:numPr>
        <w:spacing w:before="100" w:beforeAutospacing="1" w:after="100" w:afterAutospacing="1"/>
        <w:rPr>
          <w:rFonts w:ascii="Arial" w:hAnsi="Arial" w:cs="Arial"/>
          <w:b/>
          <w:sz w:val="24"/>
          <w:szCs w:val="24"/>
        </w:rPr>
      </w:pPr>
      <w:r w:rsidRPr="0064459A">
        <w:rPr>
          <w:rFonts w:ascii="Arial" w:hAnsi="Arial" w:cs="Arial"/>
          <w:b/>
          <w:sz w:val="24"/>
          <w:szCs w:val="24"/>
        </w:rPr>
        <w:t>Visuales y Paisajes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las visuales y paisaje urbano podrá verse afectado temporalmente por las actividades  que involucran la concreción del proyecto en estudio. El área de influencia del impacto será puntual y de baja intensidad, debido a que solo se manifiesta en el sector de avance de la obra, y será compatible, debido a que cesa al concluir la obra.</w:t>
      </w:r>
    </w:p>
    <w:p w:rsidR="00D8074D" w:rsidRPr="0064459A" w:rsidRDefault="00901CA3"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Las áreas verdes de recreación y el paisaje urbano serán beneficiadas por la ejecución del proyecto en estudio, dado que sectores que actualmente se encuentran afectados por contaminación y serán saneados, y recuperados para el uso publico-recreativo.</w:t>
      </w:r>
      <w:r>
        <w:rPr>
          <w:rFonts w:ascii="Arial" w:hAnsi="Arial" w:cs="Arial"/>
          <w:sz w:val="24"/>
          <w:szCs w:val="24"/>
        </w:rPr>
        <w:t xml:space="preserve"> </w:t>
      </w:r>
      <w:r w:rsidRPr="0064459A">
        <w:rPr>
          <w:rFonts w:ascii="Arial" w:hAnsi="Arial" w:cs="Arial"/>
          <w:sz w:val="24"/>
          <w:szCs w:val="24"/>
        </w:rPr>
        <w:t>Esta disminución de la calidad perceptual del entorno constituye un impacto negativo, directo, de intensidad baja, transitoria, localizada y continua durante el desarrollo de las obras.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operativ</w:t>
      </w:r>
      <w:r w:rsidRPr="0064459A">
        <w:rPr>
          <w:rFonts w:ascii="Arial" w:hAnsi="Arial" w:cs="Arial"/>
          <w:sz w:val="24"/>
          <w:szCs w:val="24"/>
        </w:rPr>
        <w:t>a, no se identificaron impactos negativos sobre las visuales y/o paisajes. La implantación de las lagunas depuradoras no perturbará las visuales del área, dado que en el área no hay vecinos permanentes que tengan viviendas con visuales hacia el predio, que por otra parte estará rodeado de una pantalla arbórea.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Economía</w:t>
      </w:r>
      <w:r w:rsidR="00AB48E3" w:rsidRPr="0064459A">
        <w:rPr>
          <w:rFonts w:ascii="Arial" w:hAnsi="Arial" w:cs="Arial"/>
          <w:b/>
          <w:sz w:val="24"/>
          <w:szCs w:val="24"/>
        </w:rPr>
        <w:t xml:space="preserve"> </w:t>
      </w:r>
      <w:r w:rsidRPr="0064459A">
        <w:rPr>
          <w:rFonts w:ascii="Arial" w:hAnsi="Arial" w:cs="Arial"/>
          <w:sz w:val="24"/>
          <w:szCs w:val="24"/>
        </w:rPr>
        <w:t>Durante la etapa constructiva y también en la etapa operativa, no se identificaron impactos negativos significativos, sin embargo deberá tenerse especial cuidado en alterar lo menos posible el acceso a los comercios e industrias, como así también la circulación que pueda interferir con la carga y descarga de mercaderías.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 xml:space="preserve">Expropiaciones </w:t>
      </w:r>
      <w:r w:rsidR="00AB48E3" w:rsidRPr="0064459A">
        <w:rPr>
          <w:rFonts w:ascii="Arial" w:hAnsi="Arial" w:cs="Arial"/>
          <w:b/>
          <w:sz w:val="24"/>
          <w:szCs w:val="24"/>
        </w:rPr>
        <w:t xml:space="preserve"> </w:t>
      </w:r>
      <w:r w:rsidRPr="0064459A">
        <w:rPr>
          <w:rFonts w:ascii="Arial" w:hAnsi="Arial" w:cs="Arial"/>
          <w:sz w:val="24"/>
          <w:szCs w:val="24"/>
        </w:rPr>
        <w:t xml:space="preserve">Si bien no se prevé expropiaciones en el ejido urbano, las mismas se producirán en el predio donde se ubicara la futura planta de tratamiento. Estos impactos serán directos, permanentes, localizados, </w:t>
      </w:r>
      <w:r w:rsidRPr="0064459A">
        <w:rPr>
          <w:rFonts w:ascii="Arial" w:hAnsi="Arial" w:cs="Arial"/>
          <w:sz w:val="24"/>
          <w:szCs w:val="24"/>
        </w:rPr>
        <w:lastRenderedPageBreak/>
        <w:t xml:space="preserve">continuos y de intensidad media, dado que las mismas se llevaran a cabo en el marco de la normativa vigente </w:t>
      </w:r>
    </w:p>
    <w:p w:rsidR="00D8074D" w:rsidRPr="0064459A" w:rsidRDefault="00D8074D" w:rsidP="00105A32">
      <w:pPr>
        <w:spacing w:before="100" w:beforeAutospacing="1" w:after="100" w:afterAutospacing="1" w:line="360" w:lineRule="auto"/>
        <w:jc w:val="both"/>
        <w:rPr>
          <w:rFonts w:ascii="Arial" w:hAnsi="Arial" w:cs="Arial"/>
          <w:b/>
          <w:sz w:val="24"/>
          <w:szCs w:val="24"/>
        </w:rPr>
      </w:pPr>
      <w:r w:rsidRPr="0064459A">
        <w:rPr>
          <w:rFonts w:ascii="Arial" w:hAnsi="Arial" w:cs="Arial"/>
          <w:b/>
          <w:sz w:val="24"/>
          <w:szCs w:val="24"/>
        </w:rPr>
        <w:t xml:space="preserve">Calidad de Vida </w:t>
      </w:r>
    </w:p>
    <w:p w:rsidR="00D8074D" w:rsidRPr="0064459A" w:rsidRDefault="00901CA3"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Confort de los usuarios</w:t>
      </w:r>
      <w:r w:rsidRPr="0064459A">
        <w:rPr>
          <w:rFonts w:ascii="Arial" w:hAnsi="Arial" w:cs="Arial"/>
          <w:i/>
          <w:sz w:val="24"/>
          <w:szCs w:val="24"/>
          <w:u w:val="single"/>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b/>
          <w:bCs/>
          <w:sz w:val="24"/>
          <w:szCs w:val="24"/>
        </w:rPr>
        <w:t xml:space="preserve">, </w:t>
      </w:r>
      <w:r w:rsidRPr="0064459A">
        <w:rPr>
          <w:rFonts w:ascii="Arial" w:hAnsi="Arial" w:cs="Arial"/>
          <w:sz w:val="24"/>
          <w:szCs w:val="24"/>
        </w:rPr>
        <w:t>la realización de las obras de tendido de las redes, conductos y estaciones elevadoras, el confort de los vecinos podrá verse afectado levemente por cambios en sus actividades cotidianas derivados de la presencia de las obras, como por ejemplo, las dificultades de accesibilidad a sus domicilios y/o comercios de uso cotidiano.</w:t>
      </w:r>
      <w:r>
        <w:rPr>
          <w:rFonts w:ascii="Arial" w:hAnsi="Arial" w:cs="Arial"/>
          <w:sz w:val="24"/>
          <w:szCs w:val="24"/>
        </w:rPr>
        <w:t xml:space="preserve"> </w:t>
      </w:r>
      <w:r w:rsidRPr="0064459A">
        <w:rPr>
          <w:rFonts w:ascii="Arial" w:hAnsi="Arial" w:cs="Arial"/>
          <w:sz w:val="24"/>
          <w:szCs w:val="24"/>
        </w:rPr>
        <w:t>Los impactos que se generen serán negativos, directos, de intensidad media, transitoria, localizada y continua durante la duración de las obras.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operación del sistema,</w:t>
      </w:r>
      <w:r w:rsidRPr="0064459A">
        <w:rPr>
          <w:rFonts w:ascii="Arial" w:hAnsi="Arial" w:cs="Arial"/>
          <w:sz w:val="24"/>
          <w:szCs w:val="24"/>
        </w:rPr>
        <w:t xml:space="preserve"> el confort de los usuarios se verá afectado sólo durante las tareas de mantenimiento o en condiciones de falla en que la planta depuradora, o las estaciones elevadoras se vena impedidas de bombear los líquidos cloacales para su tratamiento. Estos impactos serán directos, transitorios, localizados, continuos y de intensidad media.</w:t>
      </w:r>
    </w:p>
    <w:p w:rsidR="00AB48E3"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Circulación peatonal y vehicular</w:t>
      </w:r>
      <w:r w:rsidR="00AB48E3" w:rsidRPr="0064459A">
        <w:rPr>
          <w:rFonts w:ascii="Arial" w:hAnsi="Arial" w:cs="Arial"/>
          <w:i/>
          <w:sz w:val="24"/>
          <w:szCs w:val="24"/>
          <w:u w:val="single"/>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b/>
          <w:bCs/>
          <w:sz w:val="24"/>
          <w:szCs w:val="24"/>
        </w:rPr>
        <w:t xml:space="preserve">, </w:t>
      </w:r>
      <w:r w:rsidRPr="0064459A">
        <w:rPr>
          <w:rFonts w:ascii="Arial" w:hAnsi="Arial" w:cs="Arial"/>
          <w:sz w:val="24"/>
          <w:szCs w:val="24"/>
        </w:rPr>
        <w:t>será necesario realizar cortes de calles o reducciones de calzada, en particular por el desarrollo de las excavaciones, trabajos a cielo abierto y colocación de cercos y vallados, sumado al movimiento de maquinaria pesada, transporte de materiales, movimiento y acopio de tierras, e instalación de obradores. Estas tareas dificultarán temporalmente el normal tránsito de peatones y vehículos, como también la accesibilidad a viviendas, comercios, edificios públicos, etc. El cumplimiento de la normativa vigente a nivel municipal permitirá minimizar dichos impactos.</w:t>
      </w:r>
      <w:r w:rsidR="00AB48E3" w:rsidRPr="0064459A">
        <w:rPr>
          <w:rFonts w:ascii="Arial" w:hAnsi="Arial" w:cs="Arial"/>
          <w:sz w:val="24"/>
          <w:szCs w:val="24"/>
        </w:rPr>
        <w:t xml:space="preserve">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Cabe destacar, que todos los tramos que utilicen la tecnología de tunelera dirigida y microtunelería generan una perturbación mínima en el transito.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lastRenderedPageBreak/>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sz w:val="24"/>
          <w:szCs w:val="24"/>
          <w:u w:val="single"/>
        </w:rPr>
        <w:t>,</w:t>
      </w:r>
      <w:r w:rsidRPr="0064459A">
        <w:rPr>
          <w:rFonts w:ascii="Arial" w:hAnsi="Arial" w:cs="Arial"/>
          <w:sz w:val="24"/>
          <w:szCs w:val="24"/>
        </w:rPr>
        <w:t xml:space="preserve"> al realizarse las tareas de mantenimiento se producirán similar afectación a las señaladas anteriormente. Estos impactos en la circulación peatonal y vehicular serán de carácter negativo, indirectos, de intensidad baja o media, localizado, transitorio y continuo durante el transcurso de las obras de construcción yo mantenimiento.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Molestias a los vecinos</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b/>
          <w:bCs/>
          <w:sz w:val="24"/>
          <w:szCs w:val="24"/>
        </w:rPr>
        <w:t>, l</w:t>
      </w:r>
      <w:r w:rsidRPr="0064459A">
        <w:rPr>
          <w:rFonts w:ascii="Arial" w:hAnsi="Arial" w:cs="Arial"/>
          <w:sz w:val="24"/>
          <w:szCs w:val="24"/>
        </w:rPr>
        <w:t>as molestias que pueden sufrir los vecinos del entorno de las obras, se asocian a los ruidos, olores o emisiones de materia particulado que puedan generarse durante el desarrollo de las tareas constructivas requeridas, o durante las tareas de mantenimiento en la etapa operativa. También pueden producirse, en esas circunstancias molestias por las dificultades de circulación y accesibilidad a las viviendas o comercios del entorno de las obras. Estos impactos, de generarse, serán de mediana intensidad, transitorios, acotados al área de obra y reversibles</w:t>
      </w:r>
    </w:p>
    <w:p w:rsidR="00D8074D" w:rsidRPr="0064459A" w:rsidRDefault="00D8074D" w:rsidP="00105A32">
      <w:pPr>
        <w:spacing w:before="100" w:beforeAutospacing="1" w:after="100" w:afterAutospacing="1" w:line="360" w:lineRule="auto"/>
        <w:jc w:val="both"/>
        <w:rPr>
          <w:rFonts w:ascii="Arial" w:hAnsi="Arial" w:cs="Arial"/>
          <w:b/>
          <w:sz w:val="24"/>
          <w:szCs w:val="24"/>
        </w:rPr>
      </w:pPr>
      <w:r w:rsidRPr="0064459A">
        <w:rPr>
          <w:rFonts w:ascii="Arial" w:hAnsi="Arial" w:cs="Arial"/>
          <w:b/>
          <w:sz w:val="24"/>
          <w:szCs w:val="24"/>
        </w:rPr>
        <w:t>Infraestructura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Agua de red</w:t>
      </w:r>
      <w:r w:rsidR="00AB48E3" w:rsidRPr="0064459A">
        <w:rPr>
          <w:rFonts w:ascii="Arial" w:hAnsi="Arial" w:cs="Arial"/>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b/>
          <w:bCs/>
          <w:sz w:val="24"/>
          <w:szCs w:val="24"/>
        </w:rPr>
        <w:t xml:space="preserve">, </w:t>
      </w:r>
      <w:r w:rsidRPr="0064459A">
        <w:rPr>
          <w:rFonts w:ascii="Arial" w:hAnsi="Arial" w:cs="Arial"/>
          <w:sz w:val="24"/>
          <w:szCs w:val="24"/>
        </w:rPr>
        <w:t>las actividades de excavación,  pueden producir interferencias con las redes existentes en el área de proyecto. Cabe aclarar, que en el diseño del trazado de las cañerías y demás elementos involucrados en la obra, se realizaron relevamientos de las instalaciones existentes, por lo tanto, no se espera impacto alguno. Su probabilidad de ocurrencia es baja y previsible a partir de las buenas prácticas de obra.</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u w:val="single"/>
        </w:rPr>
        <w:t>Desagües pluviales y cloacales</w:t>
      </w:r>
      <w:r w:rsidR="00C3595F" w:rsidRPr="0064459A">
        <w:rPr>
          <w:rFonts w:ascii="Arial" w:hAnsi="Arial" w:cs="Arial"/>
          <w:b/>
          <w:i/>
          <w:sz w:val="24"/>
          <w:szCs w:val="24"/>
          <w:u w:val="single"/>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b/>
          <w:bCs/>
          <w:sz w:val="24"/>
          <w:szCs w:val="24"/>
        </w:rPr>
        <w:t>,</w:t>
      </w:r>
      <w:r w:rsidRPr="0064459A">
        <w:rPr>
          <w:rFonts w:ascii="Arial" w:hAnsi="Arial" w:cs="Arial"/>
          <w:sz w:val="24"/>
          <w:szCs w:val="24"/>
        </w:rPr>
        <w:t xml:space="preserve"> además de impactos negativos asociados con las interferencias, existen otros eventuales, tales como: *) Obstrucción de desagües a causa de la disposición y/o acopios provisorios de tierra u otros materiales, *) Generación de agua y barro que produzcan fenómenos de sedimentación en dicha instalaciones, *) Vertidos accidentales de sustancias que puedan afectar estructuralmente las redes, y *) Colapso de la red pluvial por el vuelco de efluentes de obra y/o agua proveniente de la depresión de napa. Estos impactos serán de carácter directo, </w:t>
      </w:r>
      <w:r w:rsidRPr="0064459A">
        <w:rPr>
          <w:rFonts w:ascii="Arial" w:hAnsi="Arial" w:cs="Arial"/>
          <w:sz w:val="24"/>
          <w:szCs w:val="24"/>
        </w:rPr>
        <w:lastRenderedPageBreak/>
        <w:t>transitorio, de intensidad variable, alcance zonal, ocurrencia eventual y reversible.</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sz w:val="24"/>
          <w:szCs w:val="24"/>
          <w:u w:val="single"/>
        </w:rPr>
        <w:t>,</w:t>
      </w:r>
      <w:r w:rsidRPr="0064459A">
        <w:rPr>
          <w:rFonts w:ascii="Arial" w:hAnsi="Arial" w:cs="Arial"/>
          <w:sz w:val="24"/>
          <w:szCs w:val="24"/>
        </w:rPr>
        <w:t xml:space="preserve">  los únicos impactos que pueden generarse en estas redes son los asociados a vuelcos o derrames de sustancias que puedan perjudicar los materiales de los conductos que se produzcan durante las tareas de mantenimiento o en operación bajo condiciones de falla del mismo.</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Energía Eléctrica</w:t>
      </w:r>
      <w:r w:rsidR="00C3595F" w:rsidRPr="0064459A">
        <w:rPr>
          <w:rFonts w:ascii="Arial" w:hAnsi="Arial" w:cs="Arial"/>
          <w:b/>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y también en la </w:t>
      </w:r>
      <w:r w:rsidRPr="0064459A">
        <w:rPr>
          <w:rFonts w:ascii="Arial" w:hAnsi="Arial" w:cs="Arial"/>
          <w:sz w:val="24"/>
          <w:szCs w:val="24"/>
          <w:u w:val="single"/>
        </w:rPr>
        <w:t>etapa operativa,</w:t>
      </w:r>
      <w:r w:rsidRPr="0064459A">
        <w:rPr>
          <w:rFonts w:ascii="Arial" w:hAnsi="Arial" w:cs="Arial"/>
          <w:sz w:val="24"/>
          <w:szCs w:val="24"/>
        </w:rPr>
        <w:t xml:space="preserve"> el suministro de energía se verá afectado por el aumento de la demanda del servicio. En caso de presentarse, estos fenómenos serán de magnitud variable, según el tipo de interferencia, transitorio, local o zonal y reversible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Veredas y calzadas</w:t>
      </w:r>
      <w:r w:rsidR="00C3595F" w:rsidRPr="0064459A">
        <w:rPr>
          <w:rFonts w:ascii="Arial" w:hAnsi="Arial" w:cs="Arial"/>
          <w:b/>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el pavimento de sectores ajenos al área de obra se podrá ver afectados por aquellas acciones que impliquen un incremento de tránsito, ya sea movimiento de maquinaria pesada o vehículos. Los impactos que podrían darse en  estos casos serán de incidencia directa, carácter temporal, baja intensidad, alcance puntual y ocurrencia eventual. Cabe aclarar que las condiciones originales del pavimento se restablecerán una vez finalizadas las obras y, en algunos casos, se mejorarán las condiciones previas a la misma.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operativa,</w:t>
      </w:r>
      <w:r w:rsidRPr="0064459A">
        <w:rPr>
          <w:rFonts w:ascii="Arial" w:hAnsi="Arial" w:cs="Arial"/>
          <w:sz w:val="24"/>
          <w:szCs w:val="24"/>
        </w:rPr>
        <w:t xml:space="preserve"> no se identificaron impactos negativos, a excepción de los vinculados con tareas de mantenimiento y reparaciones. Estos impactos tendrán similares características a los de la etapa constructiva, pero se diferenciarán por su intensidad y magnitud.</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Accesibilidad y circulación vial</w:t>
      </w:r>
      <w:r w:rsidR="00C3595F" w:rsidRPr="0064459A">
        <w:rPr>
          <w:rFonts w:ascii="Arial" w:hAnsi="Arial" w:cs="Arial"/>
          <w:b/>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el desarrollo de las obras de las redes y conductos, se requerirá de cortes parciales o totales de calzada, por lo que se verá afectada la circulación en las áreas de obra. Si se implementan las medidas de programación y señalización adecuadas, los impactos generados por estas acciones serán transitorios, de mediana </w:t>
      </w:r>
      <w:r w:rsidRPr="0064459A">
        <w:rPr>
          <w:rFonts w:ascii="Arial" w:hAnsi="Arial" w:cs="Arial"/>
          <w:sz w:val="24"/>
          <w:szCs w:val="24"/>
        </w:rPr>
        <w:lastRenderedPageBreak/>
        <w:t>intensidad, locales y reversibles. La accesibilidad al predio de la planta depuradora y la circulación vial en el entorno de la misma, podrán verse levemente alteradas por el incremento de circulación de camiones y maquinaria afectados a las obras. Estos impactos serán de baja intensidad, transitorios, localizados, directos, periódicos y reversibles</w:t>
      </w:r>
    </w:p>
    <w:p w:rsidR="00D8074D" w:rsidRPr="0064459A" w:rsidRDefault="00D8074D" w:rsidP="00105A32">
      <w:pPr>
        <w:spacing w:before="100" w:beforeAutospacing="1" w:after="100" w:afterAutospacing="1" w:line="360" w:lineRule="auto"/>
        <w:jc w:val="both"/>
        <w:rPr>
          <w:rFonts w:ascii="Arial" w:hAnsi="Arial" w:cs="Arial"/>
          <w:sz w:val="24"/>
          <w:szCs w:val="24"/>
        </w:rPr>
      </w:pPr>
      <w:bookmarkStart w:id="15" w:name="_Toc245622774"/>
      <w:r w:rsidRPr="0064459A">
        <w:rPr>
          <w:rFonts w:ascii="Arial" w:hAnsi="Arial" w:cs="Arial"/>
          <w:b/>
          <w:sz w:val="24"/>
          <w:szCs w:val="24"/>
        </w:rPr>
        <w:t>Usos del Suelo</w:t>
      </w:r>
      <w:bookmarkEnd w:id="15"/>
      <w:r w:rsidR="00C3595F" w:rsidRPr="0064459A">
        <w:rPr>
          <w:rFonts w:ascii="Arial" w:hAnsi="Arial" w:cs="Arial"/>
          <w:b/>
          <w:sz w:val="24"/>
          <w:szCs w:val="24"/>
        </w:rPr>
        <w:t xml:space="preserve"> </w:t>
      </w:r>
      <w:r w:rsidRPr="0064459A">
        <w:rPr>
          <w:rFonts w:ascii="Arial" w:hAnsi="Arial" w:cs="Arial"/>
          <w:sz w:val="24"/>
          <w:szCs w:val="24"/>
        </w:rPr>
        <w:t xml:space="preserve">Los impactos negativos que puede generar el Proyecto respecto a los usos del suelo en las áreas afectadas al mismo, se relacionan con eventuales vuelcos o derrames. Este tipo de impacto puede resultar de intensidad media o alta, </w:t>
      </w:r>
      <w:r w:rsidR="00901CA3" w:rsidRPr="0064459A">
        <w:rPr>
          <w:rFonts w:ascii="Arial" w:hAnsi="Arial" w:cs="Arial"/>
          <w:sz w:val="24"/>
          <w:szCs w:val="24"/>
        </w:rPr>
        <w:t>transitoria, puntual, indirecta</w:t>
      </w:r>
      <w:r w:rsidRPr="0064459A">
        <w:rPr>
          <w:rFonts w:ascii="Arial" w:hAnsi="Arial" w:cs="Arial"/>
          <w:sz w:val="24"/>
          <w:szCs w:val="24"/>
        </w:rPr>
        <w:t>, eventual y reversible mediante la remediación del área perjudicada</w:t>
      </w:r>
    </w:p>
    <w:p w:rsidR="00D8074D" w:rsidRPr="0064459A" w:rsidRDefault="00D8074D" w:rsidP="00105A32">
      <w:pPr>
        <w:spacing w:before="100" w:beforeAutospacing="1" w:after="100" w:afterAutospacing="1" w:line="360" w:lineRule="auto"/>
        <w:jc w:val="both"/>
        <w:rPr>
          <w:rFonts w:ascii="Arial" w:hAnsi="Arial" w:cs="Arial"/>
          <w:b/>
          <w:sz w:val="24"/>
          <w:szCs w:val="24"/>
        </w:rPr>
      </w:pPr>
      <w:r w:rsidRPr="0064459A">
        <w:rPr>
          <w:rFonts w:ascii="Arial" w:hAnsi="Arial" w:cs="Arial"/>
          <w:b/>
          <w:sz w:val="24"/>
          <w:szCs w:val="24"/>
        </w:rPr>
        <w:t>Salud y Seguridad</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i/>
          <w:sz w:val="24"/>
          <w:szCs w:val="24"/>
        </w:rPr>
        <w:t>Salud y seguridad laboral</w:t>
      </w:r>
      <w:r w:rsidR="00C3595F" w:rsidRPr="0064459A">
        <w:rPr>
          <w:rFonts w:ascii="Arial" w:hAnsi="Arial" w:cs="Arial"/>
          <w:b/>
          <w:i/>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suelen producirse situaciones que pueden poner en riesgo la integridad de los operarios y/o inspectores que trabajan en la obra. Entre los principales impactos potenciales identificados se pueden destacar el aumento de: *) Inseguridad por el manejo de maquinaria y equipos peligrosos, *) Afecciones producidas por la exposición prolongada a altos niveles sonoros, *) Afecciones respiratorias por la exposición prolongada a materiales pulverulentos, humos y otras emanaciones potencialmente nocivas, y *) Riesgo sanitario por problemas de higiene, así como de contaminación de la zona de excavación.</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Los impactos de producirse, serán de carácter negativo, directo, de intensidad y duración variable, alcance puntual y carácter eventual. Si bien la probabilidad de ocurrencia es media debido al tipo de obra, puede reducirse si se adoptan y respetan las medidas de higiene y seguridad del trabajo correspondientes.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Salud pública</w:t>
      </w:r>
      <w:r w:rsidR="00C3595F" w:rsidRPr="0064459A">
        <w:rPr>
          <w:rFonts w:ascii="Arial" w:hAnsi="Arial" w:cs="Arial"/>
          <w:b/>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los únicos impactos sobre la salud pública que eventualmente pueden producirse estarán relacionados con la emisión de material particulado, olores y/o ruidos.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lastRenderedPageBreak/>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b/>
          <w:bCs/>
          <w:sz w:val="24"/>
          <w:szCs w:val="24"/>
          <w:u w:val="single"/>
        </w:rPr>
        <w:t>,</w:t>
      </w:r>
      <w:r w:rsidRPr="0064459A">
        <w:rPr>
          <w:rFonts w:ascii="Arial" w:hAnsi="Arial" w:cs="Arial"/>
          <w:b/>
          <w:bCs/>
          <w:sz w:val="24"/>
          <w:szCs w:val="24"/>
        </w:rPr>
        <w:t xml:space="preserve"> </w:t>
      </w:r>
      <w:r w:rsidRPr="0064459A">
        <w:rPr>
          <w:rFonts w:ascii="Arial" w:hAnsi="Arial" w:cs="Arial"/>
          <w:sz w:val="24"/>
          <w:szCs w:val="24"/>
        </w:rPr>
        <w:t>no se identificaron impactos significativos de carácter negativo sobre la salud pública durante la etapa de operación del sistema. En lo concerniente a las tareas de mantenimiento del sistema, la salud pública puede verse afectada por: *) Vertidos accidentales a la vía pública de materiales de obra que puedan generar algún tipo de contaminación, y *) Depósito transitorio de tierra y residuos sólidos, que si no se encuentran debidamente acopiados ya sea por lixiviado, arrastre o voladuras pueden ocasionar afecciones en las vías respiratorias y en la piel de ocasionales transeúntes y/o vecinos.</w:t>
      </w:r>
      <w:r w:rsidR="00C3595F" w:rsidRPr="0064459A">
        <w:rPr>
          <w:rFonts w:ascii="Arial" w:hAnsi="Arial" w:cs="Arial"/>
          <w:sz w:val="24"/>
          <w:szCs w:val="24"/>
        </w:rPr>
        <w:t xml:space="preserve"> </w:t>
      </w:r>
      <w:r w:rsidRPr="0064459A">
        <w:rPr>
          <w:rFonts w:ascii="Arial" w:hAnsi="Arial" w:cs="Arial"/>
          <w:sz w:val="24"/>
          <w:szCs w:val="24"/>
        </w:rPr>
        <w:t>Estos impactos serán indirectos, de intensidad y duración variable, de alcance puntual y de carácter eventual.</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Seguridad pública</w:t>
      </w:r>
      <w:r w:rsidR="00C3595F" w:rsidRPr="0064459A">
        <w:rPr>
          <w:rFonts w:ascii="Arial" w:hAnsi="Arial" w:cs="Arial"/>
          <w:b/>
          <w:sz w:val="24"/>
          <w:szCs w:val="24"/>
        </w:rPr>
        <w:t xml:space="preserve"> </w:t>
      </w:r>
      <w:r w:rsidRPr="0064459A">
        <w:rPr>
          <w:rFonts w:ascii="Arial" w:hAnsi="Arial" w:cs="Arial"/>
          <w:sz w:val="24"/>
          <w:szCs w:val="24"/>
        </w:rPr>
        <w:t xml:space="preserve">Durante la </w:t>
      </w:r>
      <w:r w:rsidRPr="0064459A">
        <w:rPr>
          <w:rFonts w:ascii="Arial" w:hAnsi="Arial" w:cs="Arial"/>
          <w:sz w:val="24"/>
          <w:szCs w:val="24"/>
          <w:u w:val="single"/>
        </w:rPr>
        <w:t>etapa constructiva</w:t>
      </w:r>
      <w:r w:rsidRPr="0064459A">
        <w:rPr>
          <w:rFonts w:ascii="Arial" w:hAnsi="Arial" w:cs="Arial"/>
          <w:sz w:val="24"/>
          <w:szCs w:val="24"/>
        </w:rPr>
        <w:t xml:space="preserve"> entre las acciones que pueden perjudicar la seguridad pública podemos encontrar aquellas relacionadas con el incremento de tránsito vehicular y tránsito pesado, así como también el aumento de la inseguridad por la existencia de zanjas abiertas durante la etapa constructiva o el mantenimiento del conducto de impulsión que conduce los líquidos tratados hasta el punto de vuelco. Si bien se implementarán todas las medidas necesarias para evitar los riesgos citados, como la colocación de vallados, señalización, protección de pozos y zanjas para minimizar estos riesgo, los impactos, de producirse, serán negativos, indirectos, de intensidad  y duración variable, alcance puntual y de carácter eventual.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Durante la </w:t>
      </w:r>
      <w:r w:rsidRPr="0064459A">
        <w:rPr>
          <w:rFonts w:ascii="Arial" w:hAnsi="Arial" w:cs="Arial"/>
          <w:sz w:val="24"/>
          <w:szCs w:val="24"/>
          <w:u w:val="single"/>
        </w:rPr>
        <w:t>etapa o</w:t>
      </w:r>
      <w:r w:rsidRPr="0064459A">
        <w:rPr>
          <w:rFonts w:ascii="Arial" w:hAnsi="Arial" w:cs="Arial"/>
          <w:bCs/>
          <w:sz w:val="24"/>
          <w:szCs w:val="24"/>
          <w:u w:val="single"/>
        </w:rPr>
        <w:t>perativa</w:t>
      </w:r>
      <w:r w:rsidRPr="0064459A">
        <w:rPr>
          <w:rFonts w:ascii="Arial" w:hAnsi="Arial" w:cs="Arial"/>
          <w:b/>
          <w:bCs/>
          <w:sz w:val="24"/>
          <w:szCs w:val="24"/>
          <w:u w:val="single"/>
        </w:rPr>
        <w:t>,</w:t>
      </w:r>
      <w:r w:rsidRPr="0064459A">
        <w:rPr>
          <w:rFonts w:ascii="Arial" w:hAnsi="Arial" w:cs="Arial"/>
          <w:b/>
          <w:bCs/>
          <w:sz w:val="24"/>
          <w:szCs w:val="24"/>
        </w:rPr>
        <w:t xml:space="preserve"> </w:t>
      </w:r>
      <w:r w:rsidRPr="0064459A">
        <w:rPr>
          <w:rFonts w:ascii="Arial" w:hAnsi="Arial" w:cs="Arial"/>
          <w:sz w:val="24"/>
          <w:szCs w:val="24"/>
        </w:rPr>
        <w:t>no se identificaron impactos negativos.</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b/>
          <w:sz w:val="24"/>
          <w:szCs w:val="24"/>
        </w:rPr>
        <w:t xml:space="preserve">Sitios de Interés </w:t>
      </w:r>
      <w:r w:rsidRPr="0064459A">
        <w:rPr>
          <w:rFonts w:ascii="Arial" w:hAnsi="Arial" w:cs="Arial"/>
          <w:sz w:val="24"/>
          <w:szCs w:val="24"/>
        </w:rPr>
        <w:t xml:space="preserve">Durante la </w:t>
      </w:r>
      <w:r w:rsidRPr="0064459A">
        <w:rPr>
          <w:rFonts w:ascii="Arial" w:hAnsi="Arial" w:cs="Arial"/>
          <w:sz w:val="24"/>
          <w:szCs w:val="24"/>
          <w:u w:val="single"/>
        </w:rPr>
        <w:t xml:space="preserve">etapa constructiva </w:t>
      </w:r>
      <w:r w:rsidRPr="0064459A">
        <w:rPr>
          <w:rFonts w:ascii="Arial" w:hAnsi="Arial" w:cs="Arial"/>
          <w:sz w:val="24"/>
          <w:szCs w:val="24"/>
        </w:rPr>
        <w:t>y también en la</w:t>
      </w:r>
      <w:r w:rsidRPr="0064459A">
        <w:rPr>
          <w:rFonts w:ascii="Arial" w:hAnsi="Arial" w:cs="Arial"/>
          <w:sz w:val="24"/>
          <w:szCs w:val="24"/>
          <w:u w:val="single"/>
        </w:rPr>
        <w:t xml:space="preserve"> etapa operativa,</w:t>
      </w:r>
      <w:r w:rsidRPr="0064459A">
        <w:rPr>
          <w:rFonts w:ascii="Arial" w:hAnsi="Arial" w:cs="Arial"/>
          <w:sz w:val="24"/>
          <w:szCs w:val="24"/>
        </w:rPr>
        <w:t xml:space="preserve">  en los relevamientos de campo y análisis de antecedentes de las áreas de obra no se identificaron sitios de interés histórico, arqueológico, paleontológico o cultural. </w:t>
      </w:r>
    </w:p>
    <w:p w:rsidR="00D8074D" w:rsidRPr="0064459A" w:rsidRDefault="00D8074D"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En consecuencia, si bien la posibilidad de encontrar durante la obra, material de este tipo, es remota, en el caso de que ocurriera un hallazgo de esa </w:t>
      </w:r>
      <w:r w:rsidRPr="0064459A">
        <w:rPr>
          <w:rFonts w:ascii="Arial" w:hAnsi="Arial" w:cs="Arial"/>
          <w:sz w:val="24"/>
          <w:szCs w:val="24"/>
        </w:rPr>
        <w:lastRenderedPageBreak/>
        <w:t>naturaleza, se procederá a dar aviso a  las instituciones correspondientes y se actuará conforme a las indicaciones de las mismas.</w:t>
      </w:r>
    </w:p>
    <w:p w:rsidR="004C4A31" w:rsidRPr="0064459A" w:rsidRDefault="004C4A31" w:rsidP="00105A32">
      <w:pPr>
        <w:pStyle w:val="Heading3"/>
        <w:spacing w:after="100" w:afterAutospacing="1"/>
        <w:rPr>
          <w:color w:val="auto"/>
        </w:rPr>
      </w:pPr>
      <w:bookmarkStart w:id="16" w:name="_Toc299972832"/>
      <w:r w:rsidRPr="0064459A">
        <w:rPr>
          <w:color w:val="auto"/>
        </w:rPr>
        <w:t>Medidas de Mitigación</w:t>
      </w:r>
      <w:bookmarkEnd w:id="16"/>
    </w:p>
    <w:p w:rsidR="004C4A31" w:rsidRPr="0064459A" w:rsidRDefault="004C4A31"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Unas vez identificados y evaluados los impactos principales, corresponde establecer las medidas de reducir o eliminar los impactos generados por las diferentes actividades del proyecto y/o sistema -tanto en la etapa constructiva como operativa-. </w:t>
      </w:r>
    </w:p>
    <w:p w:rsidR="004C4A31" w:rsidRPr="0064459A" w:rsidRDefault="004C4A31" w:rsidP="00105A32">
      <w:pPr>
        <w:pStyle w:val="PrrafoEIA"/>
        <w:spacing w:before="100" w:beforeAutospacing="1" w:after="100" w:afterAutospacing="1"/>
        <w:rPr>
          <w:rFonts w:ascii="Arial" w:hAnsi="Arial" w:cs="Arial"/>
          <w:sz w:val="22"/>
          <w:szCs w:val="22"/>
        </w:rPr>
      </w:pPr>
      <w:r w:rsidRPr="0064459A">
        <w:rPr>
          <w:rFonts w:ascii="Arial" w:hAnsi="Arial" w:cs="Arial"/>
          <w:sz w:val="24"/>
          <w:szCs w:val="24"/>
        </w:rPr>
        <w:t xml:space="preserve">Se plantean en primer lugar las medidas recomendadas para mitigar los impactos ambientales negativos generales del proyecto, teniendo en cuenta las acciones o actividades impactantes que producen o generan efectos sobre los Medios Natural y Antrópico, desarrollados en </w:t>
      </w:r>
      <w:smartTag w:uri="urn:schemas-microsoft-com:office:smarttags" w:element="PersonName">
        <w:smartTagPr>
          <w:attr w:name="ProductID" w:val="la Matriz"/>
        </w:smartTagPr>
        <w:r w:rsidRPr="0064459A">
          <w:rPr>
            <w:rFonts w:ascii="Arial" w:hAnsi="Arial" w:cs="Arial"/>
            <w:sz w:val="24"/>
            <w:szCs w:val="24"/>
          </w:rPr>
          <w:t>la Matriz</w:t>
        </w:r>
      </w:smartTag>
      <w:r w:rsidRPr="0064459A">
        <w:rPr>
          <w:rFonts w:ascii="Arial" w:hAnsi="Arial" w:cs="Arial"/>
          <w:sz w:val="24"/>
          <w:szCs w:val="24"/>
        </w:rPr>
        <w:t xml:space="preserve"> de Evaluación Ambiental. Estas medidas deberán ser incorporadas al Plan de Manejo Ambiental (PMA) del proyecto. En segundo término, se observan las medidas de mitigación asociadas a las actividades o acciones impactantes más específicas del proyecto, que tendrán efectos ambientales sobre algún componente de los Medios Natural o Antrópico, en particular. Estas medidas también tendrán que ser incorporadas en el PMA del proyecto. Por último, en tercer término se destacan algunas consideraciones y medidas de mitigación específicas para el Medio Antrópico, las cuales se complementarán con los Programas Ambientales y se incluirán en el PMA.</w:t>
      </w:r>
    </w:p>
    <w:p w:rsidR="004C4A31" w:rsidRPr="0064459A" w:rsidRDefault="004C4A31" w:rsidP="00105A32">
      <w:pPr>
        <w:pStyle w:val="PrrafoEIA"/>
        <w:spacing w:before="100" w:beforeAutospacing="1" w:after="100" w:afterAutospacing="1"/>
      </w:pPr>
    </w:p>
    <w:p w:rsidR="00714308" w:rsidRPr="0064459A" w:rsidRDefault="00714308" w:rsidP="00105A32">
      <w:pPr>
        <w:pStyle w:val="Heading3"/>
        <w:spacing w:after="100" w:afterAutospacing="1"/>
        <w:rPr>
          <w:color w:val="auto"/>
        </w:rPr>
      </w:pPr>
      <w:bookmarkStart w:id="17" w:name="_Toc231102689"/>
      <w:bookmarkStart w:id="18" w:name="_Toc299972833"/>
      <w:r w:rsidRPr="0064459A">
        <w:rPr>
          <w:color w:val="auto"/>
        </w:rPr>
        <w:t>Plan de Manejo Ambiental</w:t>
      </w:r>
      <w:bookmarkEnd w:id="17"/>
      <w:bookmarkEnd w:id="18"/>
      <w:r w:rsidRPr="0064459A">
        <w:rPr>
          <w:color w:val="auto"/>
        </w:rPr>
        <w:tab/>
      </w:r>
    </w:p>
    <w:p w:rsidR="00FF03A0" w:rsidRPr="0064459A" w:rsidRDefault="00FF03A0" w:rsidP="00105A32">
      <w:pPr>
        <w:autoSpaceDE w:val="0"/>
        <w:autoSpaceDN w:val="0"/>
        <w:adjustRightInd w:val="0"/>
        <w:spacing w:before="100" w:beforeAutospacing="1" w:after="100" w:afterAutospacing="1" w:line="360" w:lineRule="auto"/>
        <w:jc w:val="both"/>
        <w:rPr>
          <w:rFonts w:ascii="Arial" w:hAnsi="Arial" w:cs="Arial"/>
          <w:iCs/>
          <w:sz w:val="24"/>
          <w:szCs w:val="24"/>
          <w:lang w:val="es-ES"/>
        </w:rPr>
      </w:pPr>
      <w:r w:rsidRPr="0064459A">
        <w:rPr>
          <w:rFonts w:ascii="Arial" w:hAnsi="Arial" w:cs="Arial"/>
          <w:sz w:val="24"/>
          <w:szCs w:val="24"/>
        </w:rPr>
        <w:t xml:space="preserve">El </w:t>
      </w:r>
      <w:r w:rsidRPr="0064459A">
        <w:rPr>
          <w:rFonts w:ascii="Arial" w:hAnsi="Arial" w:cs="Arial"/>
          <w:b/>
          <w:bCs/>
          <w:i/>
          <w:iCs/>
          <w:sz w:val="24"/>
          <w:szCs w:val="24"/>
        </w:rPr>
        <w:t>Plan de Manejo Socio - Ambiental</w:t>
      </w:r>
      <w:r w:rsidRPr="0064459A">
        <w:rPr>
          <w:rFonts w:ascii="Arial" w:hAnsi="Arial" w:cs="Arial"/>
          <w:i/>
          <w:iCs/>
          <w:sz w:val="24"/>
          <w:szCs w:val="24"/>
        </w:rPr>
        <w:t xml:space="preserve"> (PM</w:t>
      </w:r>
      <w:r w:rsidRPr="0064459A">
        <w:rPr>
          <w:rFonts w:ascii="Arial" w:hAnsi="Arial" w:cs="Arial"/>
          <w:sz w:val="24"/>
          <w:szCs w:val="24"/>
        </w:rPr>
        <w:t xml:space="preserve">A) es de aplicación para las acciones de construcción y operación del proyecto en </w:t>
      </w:r>
      <w:r w:rsidRPr="0064459A">
        <w:rPr>
          <w:rFonts w:ascii="Arial" w:hAnsi="Arial" w:cs="Arial"/>
          <w:sz w:val="24"/>
          <w:szCs w:val="24"/>
          <w:lang w:val="es-ES"/>
        </w:rPr>
        <w:t>adoptando como base el correspondiente estudio de</w:t>
      </w:r>
      <w:r w:rsidRPr="0064459A">
        <w:rPr>
          <w:rFonts w:ascii="Arial" w:hAnsi="Arial" w:cs="Arial"/>
          <w:i/>
          <w:iCs/>
          <w:sz w:val="24"/>
          <w:szCs w:val="24"/>
          <w:lang w:val="es-ES"/>
        </w:rPr>
        <w:t xml:space="preserve"> Evaluación Impacto Ambiental (EIA),</w:t>
      </w:r>
      <w:r w:rsidRPr="0064459A">
        <w:rPr>
          <w:rFonts w:ascii="Arial" w:hAnsi="Arial" w:cs="Arial"/>
          <w:sz w:val="24"/>
          <w:szCs w:val="24"/>
          <w:lang w:val="es-ES"/>
        </w:rPr>
        <w:t xml:space="preserve"> </w:t>
      </w:r>
      <w:r w:rsidRPr="0064459A">
        <w:rPr>
          <w:rFonts w:ascii="Arial" w:hAnsi="Arial" w:cs="Arial"/>
          <w:sz w:val="24"/>
          <w:szCs w:val="24"/>
        </w:rPr>
        <w:t xml:space="preserve">de tal modo que las posibilidades de optimización del proyecto a partir de este </w:t>
      </w:r>
      <w:r w:rsidRPr="0064459A">
        <w:rPr>
          <w:rFonts w:ascii="Arial" w:hAnsi="Arial" w:cs="Arial"/>
          <w:i/>
          <w:iCs/>
          <w:sz w:val="24"/>
          <w:szCs w:val="24"/>
        </w:rPr>
        <w:t>PMS</w:t>
      </w:r>
      <w:r w:rsidRPr="0064459A">
        <w:rPr>
          <w:rFonts w:ascii="Arial" w:hAnsi="Arial" w:cs="Arial"/>
          <w:sz w:val="24"/>
          <w:szCs w:val="24"/>
        </w:rPr>
        <w:t xml:space="preserve">A se encuentran circunscriptas a la propuesta de las medidas correctivas y de mitigación establecidas en </w:t>
      </w:r>
      <w:smartTag w:uri="urn:schemas-microsoft-com:office:smarttags" w:element="PersonName">
        <w:smartTagPr>
          <w:attr w:name="ProductID" w:val="la EIA"/>
        </w:smartTagPr>
        <w:r w:rsidRPr="0064459A">
          <w:rPr>
            <w:rFonts w:ascii="Arial" w:hAnsi="Arial" w:cs="Arial"/>
            <w:sz w:val="24"/>
            <w:szCs w:val="24"/>
          </w:rPr>
          <w:t>la EIA</w:t>
        </w:r>
      </w:smartTag>
      <w:r w:rsidRPr="0064459A">
        <w:rPr>
          <w:rFonts w:ascii="Arial" w:hAnsi="Arial" w:cs="Arial"/>
          <w:sz w:val="24"/>
          <w:szCs w:val="24"/>
        </w:rPr>
        <w:t xml:space="preserve"> y a cumplimentar en las diferentes etapas de </w:t>
      </w:r>
      <w:r w:rsidRPr="0064459A">
        <w:rPr>
          <w:rFonts w:ascii="Arial" w:hAnsi="Arial" w:cs="Arial"/>
          <w:sz w:val="24"/>
          <w:szCs w:val="24"/>
        </w:rPr>
        <w:lastRenderedPageBreak/>
        <w:t xml:space="preserve">desarrollo del proyecto.  </w:t>
      </w:r>
      <w:r w:rsidRPr="0064459A">
        <w:rPr>
          <w:rFonts w:ascii="Arial" w:hAnsi="Arial" w:cs="Arial"/>
          <w:sz w:val="24"/>
          <w:szCs w:val="24"/>
          <w:lang w:val="es-ES"/>
        </w:rPr>
        <w:t>Estas medidas constituyen un elemento sustancial para el éxito del proyecto, ya que a través</w:t>
      </w:r>
      <w:r w:rsidRPr="0064459A">
        <w:rPr>
          <w:rFonts w:ascii="Arial" w:hAnsi="Arial" w:cs="Arial"/>
          <w:iCs/>
          <w:sz w:val="24"/>
          <w:szCs w:val="24"/>
          <w:lang w:val="es-ES"/>
        </w:rPr>
        <w:t xml:space="preserve"> del efecto mitigador o potenciador, generado por la aplicación de las medidas propuestas para las distintas etapas, bajo el cumplimiento riguroso de la legislación vigente, aseguran un alto grado de compatibilidad ambiental del proyecto con su área de influencia.</w:t>
      </w:r>
      <w:r w:rsidRPr="0064459A">
        <w:rPr>
          <w:rFonts w:ascii="Arial" w:hAnsi="Arial" w:cs="Arial"/>
          <w:sz w:val="24"/>
          <w:szCs w:val="24"/>
          <w:lang w:val="es-ES"/>
        </w:rPr>
        <w:t>”</w:t>
      </w:r>
    </w:p>
    <w:p w:rsidR="00FF03A0" w:rsidRPr="0064459A" w:rsidRDefault="00FF03A0" w:rsidP="00105A32">
      <w:pPr>
        <w:autoSpaceDE w:val="0"/>
        <w:autoSpaceDN w:val="0"/>
        <w:adjustRightInd w:val="0"/>
        <w:spacing w:before="100" w:beforeAutospacing="1" w:after="100" w:afterAutospacing="1" w:line="360" w:lineRule="auto"/>
        <w:jc w:val="both"/>
        <w:rPr>
          <w:rFonts w:ascii="Arial" w:hAnsi="Arial" w:cs="Arial"/>
          <w:sz w:val="24"/>
          <w:szCs w:val="24"/>
        </w:rPr>
      </w:pPr>
      <w:r w:rsidRPr="0064459A">
        <w:rPr>
          <w:rFonts w:ascii="Arial" w:hAnsi="Arial" w:cs="Arial"/>
          <w:sz w:val="24"/>
          <w:szCs w:val="24"/>
          <w:lang w:val="es-ES"/>
        </w:rPr>
        <w:t xml:space="preserve">El </w:t>
      </w:r>
      <w:r w:rsidRPr="0064459A">
        <w:rPr>
          <w:rFonts w:ascii="Arial" w:hAnsi="Arial" w:cs="Arial"/>
          <w:b/>
          <w:bCs/>
          <w:i/>
          <w:iCs/>
          <w:sz w:val="24"/>
          <w:szCs w:val="24"/>
        </w:rPr>
        <w:t>Plan de Manejo Socio - Ambiental</w:t>
      </w:r>
      <w:r w:rsidRPr="0064459A">
        <w:rPr>
          <w:rFonts w:ascii="Arial" w:hAnsi="Arial" w:cs="Arial"/>
          <w:i/>
          <w:iCs/>
          <w:sz w:val="24"/>
          <w:szCs w:val="24"/>
        </w:rPr>
        <w:t xml:space="preserve"> (PM</w:t>
      </w:r>
      <w:r w:rsidRPr="0064459A">
        <w:rPr>
          <w:rFonts w:ascii="Arial" w:hAnsi="Arial" w:cs="Arial"/>
          <w:sz w:val="24"/>
          <w:szCs w:val="24"/>
        </w:rPr>
        <w:t>A</w:t>
      </w:r>
      <w:r w:rsidRPr="0064459A">
        <w:rPr>
          <w:rFonts w:ascii="Arial" w:hAnsi="Arial" w:cs="Arial"/>
          <w:sz w:val="24"/>
          <w:szCs w:val="24"/>
          <w:lang w:val="es-ES"/>
        </w:rPr>
        <w:t>) “</w:t>
      </w:r>
      <w:r w:rsidRPr="0064459A">
        <w:rPr>
          <w:rFonts w:ascii="Arial" w:hAnsi="Arial" w:cs="Arial"/>
          <w:i/>
          <w:iCs/>
          <w:sz w:val="24"/>
          <w:szCs w:val="24"/>
          <w:lang w:val="es-ES"/>
        </w:rPr>
        <w:t>es un procedimiento de seguimiento y verificación sistemática y documentada, destinado a asegurar el cumplimiento y la correcta puesta en marcha e implementación de las medidas de mitigación de los impactos identificados, a fin de buscar que el emprendimiento genere el menor impacto posible en los componentes ambientales</w:t>
      </w:r>
      <w:r w:rsidRPr="0064459A">
        <w:rPr>
          <w:rFonts w:ascii="Arial" w:hAnsi="Arial" w:cs="Arial"/>
          <w:sz w:val="24"/>
          <w:szCs w:val="24"/>
          <w:lang w:val="es-ES"/>
        </w:rPr>
        <w:t>”.</w:t>
      </w:r>
    </w:p>
    <w:p w:rsidR="00FF03A0" w:rsidRPr="00D17482" w:rsidRDefault="00FF03A0" w:rsidP="00105A32">
      <w:pPr>
        <w:tabs>
          <w:tab w:val="num" w:pos="709"/>
        </w:tabs>
        <w:spacing w:before="100" w:beforeAutospacing="1" w:after="100" w:afterAutospacing="1" w:line="360" w:lineRule="auto"/>
        <w:jc w:val="both"/>
        <w:rPr>
          <w:rFonts w:ascii="Arial" w:hAnsi="Arial" w:cs="Arial"/>
          <w:spacing w:val="-3"/>
          <w:sz w:val="24"/>
          <w:szCs w:val="24"/>
        </w:rPr>
      </w:pPr>
      <w:r w:rsidRPr="00D17482">
        <w:rPr>
          <w:rFonts w:ascii="Arial" w:hAnsi="Arial" w:cs="Arial"/>
          <w:sz w:val="24"/>
          <w:szCs w:val="24"/>
        </w:rPr>
        <w:t>Las medidas y acciones de mitigación o protección ambiental propuestas son de naturaleza muy variadas</w:t>
      </w:r>
      <w:r w:rsidR="003779DC" w:rsidRPr="003779DC">
        <w:rPr>
          <w:rFonts w:ascii="Arial" w:hAnsi="Arial" w:cs="Arial"/>
          <w:sz w:val="24"/>
          <w:szCs w:val="24"/>
        </w:rPr>
        <w:t xml:space="preserve"> - </w:t>
      </w:r>
      <w:r w:rsidRPr="003779DC">
        <w:rPr>
          <w:rFonts w:ascii="Arial" w:hAnsi="Arial" w:cs="Arial"/>
          <w:sz w:val="24"/>
          <w:szCs w:val="24"/>
        </w:rPr>
        <w:t>Preventivo – Evitador</w:t>
      </w:r>
      <w:r w:rsidR="003779DC" w:rsidRPr="003779DC">
        <w:rPr>
          <w:rFonts w:ascii="Arial" w:hAnsi="Arial" w:cs="Arial"/>
          <w:sz w:val="24"/>
          <w:szCs w:val="24"/>
        </w:rPr>
        <w:t xml:space="preserve">, </w:t>
      </w:r>
      <w:r w:rsidRPr="003779DC">
        <w:rPr>
          <w:rFonts w:ascii="Arial" w:hAnsi="Arial" w:cs="Arial"/>
          <w:sz w:val="24"/>
          <w:szCs w:val="24"/>
        </w:rPr>
        <w:t>Preventivo – Minimizador</w:t>
      </w:r>
      <w:r w:rsidR="003779DC" w:rsidRPr="003779DC">
        <w:rPr>
          <w:rFonts w:ascii="Arial" w:hAnsi="Arial" w:cs="Arial"/>
          <w:sz w:val="24"/>
          <w:szCs w:val="24"/>
        </w:rPr>
        <w:t xml:space="preserve">, </w:t>
      </w:r>
      <w:r w:rsidRPr="003779DC">
        <w:rPr>
          <w:rFonts w:ascii="Arial" w:hAnsi="Arial" w:cs="Arial"/>
          <w:sz w:val="24"/>
          <w:szCs w:val="24"/>
        </w:rPr>
        <w:t>Restaurador</w:t>
      </w:r>
      <w:r w:rsidR="003779DC" w:rsidRPr="003779DC">
        <w:rPr>
          <w:rFonts w:ascii="Arial" w:hAnsi="Arial" w:cs="Arial"/>
          <w:sz w:val="24"/>
          <w:szCs w:val="24"/>
        </w:rPr>
        <w:t xml:space="preserve">, </w:t>
      </w:r>
      <w:r w:rsidRPr="003779DC">
        <w:rPr>
          <w:rFonts w:ascii="Arial" w:hAnsi="Arial" w:cs="Arial"/>
          <w:sz w:val="24"/>
          <w:szCs w:val="24"/>
        </w:rPr>
        <w:t>Rehabilitador</w:t>
      </w:r>
      <w:r w:rsidR="003779DC" w:rsidRPr="003779DC">
        <w:rPr>
          <w:rFonts w:ascii="Arial" w:hAnsi="Arial" w:cs="Arial"/>
          <w:sz w:val="24"/>
          <w:szCs w:val="24"/>
        </w:rPr>
        <w:t xml:space="preserve">, </w:t>
      </w:r>
      <w:r w:rsidRPr="003779DC">
        <w:rPr>
          <w:rFonts w:ascii="Arial" w:hAnsi="Arial" w:cs="Arial"/>
          <w:sz w:val="24"/>
          <w:szCs w:val="24"/>
        </w:rPr>
        <w:t>Mitigador</w:t>
      </w:r>
      <w:r w:rsidR="003779DC" w:rsidRPr="003779DC">
        <w:rPr>
          <w:rFonts w:ascii="Arial" w:hAnsi="Arial" w:cs="Arial"/>
          <w:sz w:val="24"/>
          <w:szCs w:val="24"/>
        </w:rPr>
        <w:t xml:space="preserve">, y </w:t>
      </w:r>
      <w:r w:rsidRPr="003779DC">
        <w:rPr>
          <w:rFonts w:ascii="Arial" w:hAnsi="Arial" w:cs="Arial"/>
          <w:sz w:val="24"/>
          <w:szCs w:val="24"/>
        </w:rPr>
        <w:t>Compensador</w:t>
      </w:r>
    </w:p>
    <w:p w:rsidR="00FF03A0" w:rsidRPr="00D17482" w:rsidRDefault="00FF03A0" w:rsidP="00105A32">
      <w:pPr>
        <w:pStyle w:val="PrrafoEIA"/>
        <w:spacing w:before="100" w:beforeAutospacing="1" w:after="100" w:afterAutospacing="1"/>
        <w:rPr>
          <w:rFonts w:ascii="Arial" w:hAnsi="Arial" w:cs="Arial"/>
          <w:sz w:val="24"/>
          <w:szCs w:val="24"/>
        </w:rPr>
      </w:pPr>
      <w:r w:rsidRPr="00D17482">
        <w:rPr>
          <w:rFonts w:ascii="Arial" w:hAnsi="Arial" w:cs="Arial"/>
          <w:sz w:val="24"/>
          <w:szCs w:val="24"/>
        </w:rPr>
        <w:t xml:space="preserve">Las Medidas de Mitigación recomendadas pueden ser </w:t>
      </w:r>
      <w:r w:rsidR="00901CA3" w:rsidRPr="00D17482">
        <w:rPr>
          <w:rFonts w:ascii="Arial" w:hAnsi="Arial" w:cs="Arial"/>
          <w:sz w:val="24"/>
          <w:szCs w:val="24"/>
        </w:rPr>
        <w:t>ajustadas</w:t>
      </w:r>
      <w:r w:rsidRPr="00D17482">
        <w:rPr>
          <w:rFonts w:ascii="Arial" w:hAnsi="Arial" w:cs="Arial"/>
          <w:sz w:val="24"/>
          <w:szCs w:val="24"/>
        </w:rPr>
        <w:t xml:space="preserve"> a medida que los trabajos se desarrollan y en virtud de las modificaciones que se presenten. El objetivo prioritario será arbitrar los medios necesarios para lograr la minimización de los eventuales conflictos ambientales y sociales vinculados a la obra.</w:t>
      </w:r>
    </w:p>
    <w:p w:rsidR="00FF03A0" w:rsidRDefault="00FF03A0" w:rsidP="00105A32">
      <w:pPr>
        <w:pStyle w:val="PrrafoEIA"/>
        <w:spacing w:before="100" w:beforeAutospacing="1" w:after="100" w:afterAutospacing="1"/>
        <w:rPr>
          <w:rFonts w:ascii="Arial" w:hAnsi="Arial" w:cs="Arial"/>
          <w:sz w:val="24"/>
          <w:szCs w:val="24"/>
        </w:rPr>
      </w:pPr>
      <w:smartTag w:uri="urn:schemas-microsoft-com:office:smarttags" w:element="PersonName">
        <w:smartTagPr>
          <w:attr w:name="ProductID" w:val="La Medidas"/>
        </w:smartTagPr>
        <w:r w:rsidRPr="00D17482">
          <w:rPr>
            <w:rFonts w:ascii="Arial" w:hAnsi="Arial" w:cs="Arial"/>
            <w:sz w:val="24"/>
            <w:szCs w:val="24"/>
          </w:rPr>
          <w:t>La Medidas</w:t>
        </w:r>
      </w:smartTag>
      <w:r w:rsidRPr="00D17482">
        <w:rPr>
          <w:rFonts w:ascii="Arial" w:hAnsi="Arial" w:cs="Arial"/>
          <w:sz w:val="24"/>
          <w:szCs w:val="24"/>
        </w:rPr>
        <w:t xml:space="preserve"> de Mitigación se desarrolla</w:t>
      </w:r>
      <w:r>
        <w:rPr>
          <w:rFonts w:ascii="Arial" w:hAnsi="Arial" w:cs="Arial"/>
          <w:sz w:val="24"/>
          <w:szCs w:val="24"/>
        </w:rPr>
        <w:t>ron</w:t>
      </w:r>
      <w:r w:rsidRPr="00D17482">
        <w:rPr>
          <w:rFonts w:ascii="Arial" w:hAnsi="Arial" w:cs="Arial"/>
          <w:sz w:val="24"/>
          <w:szCs w:val="24"/>
        </w:rPr>
        <w:t xml:space="preserve"> en FICHAS donde se codifica la misma y se establecen los efectos ambientales que se desea prevenir, se describe la medida, ámbito de aplicación, momento y frecuencia, recursos necesarios, etapa del proyecto en que se aplica, costo global estimado, efectividad esperada, indicadores de éxito, responsable de implementación, periodicidad de fiscalización del grado de cumplimiento y efectividad así como el responsable de la fiscalización</w:t>
      </w:r>
    </w:p>
    <w:p w:rsidR="003779DC" w:rsidRDefault="003779DC" w:rsidP="00105A32">
      <w:pPr>
        <w:pStyle w:val="PrrafoEIA"/>
        <w:spacing w:before="100" w:beforeAutospacing="1" w:after="100" w:afterAutospacing="1"/>
        <w:rPr>
          <w:rFonts w:ascii="Arial" w:hAnsi="Arial" w:cs="Arial"/>
          <w:sz w:val="24"/>
          <w:szCs w:val="24"/>
        </w:rPr>
      </w:pPr>
      <w:r w:rsidRPr="0064459A">
        <w:rPr>
          <w:rFonts w:ascii="Arial" w:hAnsi="Arial" w:cs="Arial"/>
          <w:sz w:val="24"/>
          <w:szCs w:val="24"/>
          <w:lang w:val="es-ES"/>
        </w:rPr>
        <w:t xml:space="preserve">El </w:t>
      </w:r>
      <w:r w:rsidRPr="0064459A">
        <w:rPr>
          <w:rFonts w:ascii="Arial" w:hAnsi="Arial" w:cs="Arial"/>
          <w:b/>
          <w:bCs/>
          <w:i/>
          <w:iCs/>
          <w:sz w:val="24"/>
          <w:szCs w:val="24"/>
        </w:rPr>
        <w:t>Plan de Manejo Socio - Ambiental</w:t>
      </w:r>
      <w:r w:rsidRPr="0064459A">
        <w:rPr>
          <w:rFonts w:ascii="Arial" w:hAnsi="Arial" w:cs="Arial"/>
          <w:i/>
          <w:iCs/>
          <w:sz w:val="24"/>
          <w:szCs w:val="24"/>
        </w:rPr>
        <w:t xml:space="preserve"> (PM</w:t>
      </w:r>
      <w:r>
        <w:rPr>
          <w:rFonts w:ascii="Arial" w:hAnsi="Arial" w:cs="Arial"/>
          <w:i/>
          <w:iCs/>
          <w:sz w:val="24"/>
          <w:szCs w:val="24"/>
        </w:rPr>
        <w:t>A) comprende las siguiente Medidas:</w:t>
      </w:r>
    </w:p>
    <w:p w:rsidR="003779DC" w:rsidRPr="001D78A6"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lastRenderedPageBreak/>
        <w:t>MIT  1 - Control de vehículos, equipos y maquinaria pesada</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MIT 2</w:t>
      </w:r>
      <w:r>
        <w:rPr>
          <w:rFonts w:ascii="Arial" w:hAnsi="Arial" w:cs="Arial"/>
          <w:sz w:val="24"/>
          <w:szCs w:val="24"/>
        </w:rPr>
        <w:t xml:space="preserve"> –Control de emisiones gaseosas, material particulado y ruidos y vibraciones.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 xml:space="preserve">3 –Control de la correcta gestión </w:t>
      </w:r>
      <w:r w:rsidR="00901CA3">
        <w:rPr>
          <w:rFonts w:ascii="Arial" w:hAnsi="Arial" w:cs="Arial"/>
          <w:sz w:val="24"/>
          <w:szCs w:val="24"/>
        </w:rPr>
        <w:t>de los residuos tipo sólido urbanos y peligrosos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4 –Control de la correcta gestión de los efluentes líquidos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5 –Control de excavaciones, remoción del suelo y cobertura vegetal</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6 –Control del acopio y utilización de materiales e insumos.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7 –Parquización y Forestación</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8 –Control del Plan de Prevención de Emergencias y Contingencias Ambientales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9 –Control de la señalización de la obra</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10 –Control del desempeño ambiental de los contratistas y subcontratistas</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11 –Control de notificaciones a los pobladores de las tareas a realizar</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12 –Elaboración de mapas de vulnerabilidad y riesgo ambiental</w:t>
      </w:r>
    </w:p>
    <w:p w:rsidR="003779DC" w:rsidRDefault="003779DC" w:rsidP="00105A32">
      <w:pPr>
        <w:spacing w:before="100" w:beforeAutospacing="1" w:after="100" w:afterAutospacing="1" w:line="360" w:lineRule="auto"/>
        <w:jc w:val="both"/>
        <w:rPr>
          <w:rFonts w:ascii="Arial" w:hAnsi="Arial" w:cs="Arial"/>
          <w:sz w:val="24"/>
          <w:szCs w:val="24"/>
        </w:rPr>
      </w:pPr>
      <w:r w:rsidRPr="001D78A6">
        <w:rPr>
          <w:rFonts w:ascii="Arial" w:hAnsi="Arial" w:cs="Arial"/>
          <w:sz w:val="24"/>
          <w:szCs w:val="24"/>
        </w:rPr>
        <w:t xml:space="preserve">MIT </w:t>
      </w:r>
      <w:r>
        <w:rPr>
          <w:rFonts w:ascii="Arial" w:hAnsi="Arial" w:cs="Arial"/>
          <w:sz w:val="24"/>
          <w:szCs w:val="24"/>
        </w:rPr>
        <w:t>13 –Adecuación de fechas y horarios de trabajo</w:t>
      </w:r>
    </w:p>
    <w:p w:rsidR="00714308" w:rsidRPr="00FF03A0" w:rsidRDefault="00714308" w:rsidP="00105A32">
      <w:pPr>
        <w:pStyle w:val="PrrafoEIA"/>
        <w:spacing w:before="100" w:beforeAutospacing="1" w:after="100" w:afterAutospacing="1"/>
        <w:rPr>
          <w:rFonts w:ascii="Arial" w:hAnsi="Arial" w:cs="Arial"/>
          <w:sz w:val="24"/>
          <w:szCs w:val="24"/>
        </w:rPr>
      </w:pPr>
    </w:p>
    <w:p w:rsidR="004C4A31" w:rsidRPr="0064459A" w:rsidRDefault="004C4A31" w:rsidP="004C4A31">
      <w:pPr>
        <w:pStyle w:val="PrrafoEIA"/>
        <w:spacing w:before="4000"/>
        <w:jc w:val="center"/>
        <w:rPr>
          <w:b/>
          <w:sz w:val="40"/>
          <w:szCs w:val="40"/>
        </w:rPr>
      </w:pPr>
      <w:r w:rsidRPr="0064459A">
        <w:br w:type="page"/>
      </w:r>
      <w:r w:rsidRPr="0064459A">
        <w:rPr>
          <w:b/>
          <w:sz w:val="40"/>
          <w:szCs w:val="40"/>
        </w:rPr>
        <w:lastRenderedPageBreak/>
        <w:t>CAPITULO 1</w:t>
      </w:r>
    </w:p>
    <w:p w:rsidR="004C4A31" w:rsidRPr="0064459A" w:rsidRDefault="004C4A31" w:rsidP="004C4A31">
      <w:pPr>
        <w:pStyle w:val="PrrafoEIA"/>
        <w:jc w:val="center"/>
        <w:rPr>
          <w:b/>
          <w:sz w:val="40"/>
          <w:szCs w:val="40"/>
        </w:rPr>
      </w:pPr>
      <w:r w:rsidRPr="0064459A">
        <w:rPr>
          <w:b/>
          <w:sz w:val="40"/>
          <w:szCs w:val="40"/>
        </w:rPr>
        <w:t>INTRODUCCIÓN</w:t>
      </w:r>
    </w:p>
    <w:p w:rsidR="00714308" w:rsidRPr="0064459A" w:rsidRDefault="00714308" w:rsidP="00714308"/>
    <w:p w:rsidR="00714308" w:rsidRPr="0064459A" w:rsidRDefault="00714308" w:rsidP="00714308"/>
    <w:p w:rsidR="00714308" w:rsidRPr="0064459A" w:rsidRDefault="004C4A31" w:rsidP="00714308">
      <w:r w:rsidRPr="0064459A">
        <w:br w:type="page"/>
      </w:r>
    </w:p>
    <w:p w:rsidR="00744296" w:rsidRPr="0064459A" w:rsidRDefault="00744296" w:rsidP="002A3A52">
      <w:pPr>
        <w:pStyle w:val="Heading1"/>
        <w:numPr>
          <w:ilvl w:val="0"/>
          <w:numId w:val="0"/>
        </w:numPr>
        <w:spacing w:before="100" w:beforeAutospacing="1" w:after="100" w:afterAutospacing="1"/>
        <w:rPr>
          <w:rFonts w:ascii="Arial" w:hAnsi="Arial" w:cs="Arial"/>
          <w:color w:val="auto"/>
        </w:rPr>
      </w:pPr>
      <w:bookmarkStart w:id="19" w:name="_Toc299972834"/>
      <w:r w:rsidRPr="0064459A">
        <w:rPr>
          <w:rFonts w:ascii="Arial" w:hAnsi="Arial" w:cs="Arial"/>
          <w:color w:val="auto"/>
        </w:rPr>
        <w:lastRenderedPageBreak/>
        <w:t xml:space="preserve">Capítulo 1: </w:t>
      </w:r>
      <w:bookmarkStart w:id="20" w:name="_Toc214253495"/>
      <w:r w:rsidRPr="0064459A">
        <w:rPr>
          <w:rFonts w:ascii="Arial" w:hAnsi="Arial" w:cs="Arial"/>
          <w:color w:val="auto"/>
        </w:rPr>
        <w:t>Introducción</w:t>
      </w:r>
      <w:bookmarkEnd w:id="4"/>
      <w:bookmarkEnd w:id="19"/>
      <w:bookmarkEnd w:id="20"/>
    </w:p>
    <w:p w:rsidR="00714308" w:rsidRPr="0064459A" w:rsidRDefault="00714308" w:rsidP="007275AB">
      <w:pPr>
        <w:pStyle w:val="Heading2"/>
      </w:pPr>
      <w:bookmarkStart w:id="21" w:name="_Toc299972835"/>
      <w:bookmarkStart w:id="22" w:name="_Toc231102690"/>
      <w:r w:rsidRPr="0064459A">
        <w:t>Objeto del Estudio</w:t>
      </w:r>
      <w:bookmarkEnd w:id="21"/>
    </w:p>
    <w:p w:rsidR="00F900B8" w:rsidRPr="0064459A" w:rsidRDefault="00F900B8" w:rsidP="00105A32">
      <w:pPr>
        <w:autoSpaceDE w:val="0"/>
        <w:autoSpaceDN w:val="0"/>
        <w:adjustRightInd w:val="0"/>
        <w:spacing w:before="100" w:beforeAutospacing="1" w:after="100" w:afterAutospacing="1" w:line="360" w:lineRule="auto"/>
        <w:jc w:val="both"/>
        <w:rPr>
          <w:rFonts w:ascii="Arial" w:eastAsia="Times New Roman" w:hAnsi="Arial" w:cs="Arial"/>
          <w:sz w:val="24"/>
          <w:szCs w:val="24"/>
          <w:lang w:val="es-ES" w:eastAsia="es-ES"/>
        </w:rPr>
      </w:pPr>
      <w:r w:rsidRPr="0064459A">
        <w:rPr>
          <w:rFonts w:ascii="Arial" w:eastAsia="Times New Roman" w:hAnsi="Arial" w:cs="Arial"/>
          <w:sz w:val="24"/>
          <w:szCs w:val="24"/>
          <w:lang w:val="es-ES" w:eastAsia="es-ES"/>
        </w:rPr>
        <w:t xml:space="preserve">Este estudio evalúa de manera general, aquellos aspectos naturales o antrópicos en que </w:t>
      </w:r>
      <w:smartTag w:uri="urn:schemas-microsoft-com:office:smarttags" w:element="PersonName">
        <w:smartTagPr>
          <w:attr w:name="ProductID" w:val="la Construcci￳n"/>
        </w:smartTagPr>
        <w:r w:rsidRPr="0064459A">
          <w:rPr>
            <w:rFonts w:ascii="Arial" w:eastAsia="Times New Roman" w:hAnsi="Arial" w:cs="Arial"/>
            <w:sz w:val="24"/>
            <w:szCs w:val="24"/>
            <w:lang w:val="es-ES" w:eastAsia="es-ES"/>
          </w:rPr>
          <w:t>la Construcción</w:t>
        </w:r>
      </w:smartTag>
      <w:r w:rsidRPr="0064459A">
        <w:rPr>
          <w:rFonts w:ascii="Arial" w:eastAsia="Times New Roman" w:hAnsi="Arial" w:cs="Arial"/>
          <w:sz w:val="24"/>
          <w:szCs w:val="24"/>
          <w:lang w:val="es-ES" w:eastAsia="es-ES"/>
        </w:rPr>
        <w:t xml:space="preserve"> y Operación de </w:t>
      </w:r>
      <w:smartTag w:uri="urn:schemas-microsoft-com:office:smarttags" w:element="PersonName">
        <w:smartTagPr>
          <w:attr w:name="ProductID" w:val="la Cloaca M￡xima"/>
        </w:smartTagPr>
        <w:r w:rsidRPr="0064459A">
          <w:rPr>
            <w:rFonts w:ascii="Arial" w:eastAsia="Times New Roman" w:hAnsi="Arial" w:cs="Arial"/>
            <w:sz w:val="24"/>
            <w:szCs w:val="24"/>
            <w:lang w:val="es-ES" w:eastAsia="es-ES"/>
          </w:rPr>
          <w:t>la Cloaca Máxima</w:t>
        </w:r>
      </w:smartTag>
      <w:r w:rsidRPr="0064459A">
        <w:rPr>
          <w:rFonts w:ascii="Arial" w:eastAsia="Times New Roman" w:hAnsi="Arial" w:cs="Arial"/>
          <w:sz w:val="24"/>
          <w:szCs w:val="24"/>
          <w:lang w:val="es-ES" w:eastAsia="es-ES"/>
        </w:rPr>
        <w:t xml:space="preserve"> y Planta de Tratamiento </w:t>
      </w:r>
      <w:r w:rsidR="009F6604" w:rsidRPr="0064459A">
        <w:rPr>
          <w:rFonts w:ascii="Arial" w:eastAsia="Times New Roman" w:hAnsi="Arial" w:cs="Arial"/>
          <w:sz w:val="24"/>
          <w:szCs w:val="24"/>
          <w:lang w:val="es-ES" w:eastAsia="es-ES"/>
        </w:rPr>
        <w:t xml:space="preserve">de Líquidos Cloacales de </w:t>
      </w:r>
      <w:smartTag w:uri="urn:schemas-microsoft-com:office:smarttags" w:element="PersonName">
        <w:smartTagPr>
          <w:attr w:name="ProductID" w:val="la Ciudad"/>
        </w:smartTagPr>
        <w:r w:rsidR="009F6604" w:rsidRPr="0064459A">
          <w:rPr>
            <w:rFonts w:ascii="Arial" w:eastAsia="Times New Roman" w:hAnsi="Arial" w:cs="Arial"/>
            <w:sz w:val="24"/>
            <w:szCs w:val="24"/>
            <w:lang w:val="es-ES" w:eastAsia="es-ES"/>
          </w:rPr>
          <w:t xml:space="preserve">la </w:t>
        </w:r>
        <w:r w:rsidR="00BF5364">
          <w:rPr>
            <w:rFonts w:ascii="Arial" w:eastAsia="Times New Roman" w:hAnsi="Arial" w:cs="Arial"/>
            <w:sz w:val="24"/>
            <w:szCs w:val="24"/>
            <w:lang w:val="es-ES" w:eastAsia="es-ES"/>
          </w:rPr>
          <w:t>C</w:t>
        </w:r>
        <w:r w:rsidR="009F6604" w:rsidRPr="0064459A">
          <w:rPr>
            <w:rFonts w:ascii="Arial" w:eastAsia="Times New Roman" w:hAnsi="Arial" w:cs="Arial"/>
            <w:sz w:val="24"/>
            <w:szCs w:val="24"/>
            <w:lang w:val="es-ES" w:eastAsia="es-ES"/>
          </w:rPr>
          <w:t>iudad</w:t>
        </w:r>
      </w:smartTag>
      <w:r w:rsidR="009F6604" w:rsidRPr="0064459A">
        <w:rPr>
          <w:rFonts w:ascii="Arial" w:eastAsia="Times New Roman" w:hAnsi="Arial" w:cs="Arial"/>
          <w:sz w:val="24"/>
          <w:szCs w:val="24"/>
          <w:lang w:val="es-ES" w:eastAsia="es-ES"/>
        </w:rPr>
        <w:t xml:space="preserve"> de Santiago del</w:t>
      </w:r>
      <w:r w:rsidR="00BF5364">
        <w:rPr>
          <w:rFonts w:ascii="Arial" w:eastAsia="Times New Roman" w:hAnsi="Arial" w:cs="Arial"/>
          <w:sz w:val="24"/>
          <w:szCs w:val="24"/>
          <w:lang w:val="es-ES" w:eastAsia="es-ES"/>
        </w:rPr>
        <w:t xml:space="preserve"> Estero</w:t>
      </w:r>
      <w:r w:rsidRPr="0064459A">
        <w:rPr>
          <w:rFonts w:ascii="Arial" w:eastAsia="Times New Roman" w:hAnsi="Arial" w:cs="Arial"/>
          <w:sz w:val="24"/>
          <w:szCs w:val="24"/>
          <w:lang w:val="es-ES" w:eastAsia="es-ES"/>
        </w:rPr>
        <w:t>, pueda</w:t>
      </w:r>
      <w:r w:rsidR="009F6604" w:rsidRPr="0064459A">
        <w:rPr>
          <w:rFonts w:ascii="Arial" w:eastAsia="Times New Roman" w:hAnsi="Arial" w:cs="Arial"/>
          <w:sz w:val="24"/>
          <w:szCs w:val="24"/>
          <w:lang w:val="es-ES" w:eastAsia="es-ES"/>
        </w:rPr>
        <w:t>n generar en el ambiente</w:t>
      </w:r>
      <w:r w:rsidRPr="0064459A">
        <w:rPr>
          <w:rFonts w:ascii="Arial" w:eastAsia="Times New Roman" w:hAnsi="Arial" w:cs="Arial"/>
          <w:sz w:val="24"/>
          <w:szCs w:val="24"/>
          <w:lang w:val="es-ES" w:eastAsia="es-ES"/>
        </w:rPr>
        <w:t>; y analiza de forma particularizada que la puesta en marcha de la</w:t>
      </w:r>
      <w:r w:rsidR="009F6604" w:rsidRPr="0064459A">
        <w:rPr>
          <w:rFonts w:ascii="Arial" w:eastAsia="Times New Roman" w:hAnsi="Arial" w:cs="Arial"/>
          <w:sz w:val="24"/>
          <w:szCs w:val="24"/>
          <w:lang w:val="es-ES" w:eastAsia="es-ES"/>
        </w:rPr>
        <w:t>s nuevas infraestructuras sanitarias</w:t>
      </w:r>
      <w:r w:rsidRPr="0064459A">
        <w:rPr>
          <w:rFonts w:ascii="Arial" w:eastAsia="Times New Roman" w:hAnsi="Arial" w:cs="Arial"/>
          <w:sz w:val="24"/>
          <w:szCs w:val="24"/>
          <w:lang w:val="es-ES" w:eastAsia="es-ES"/>
        </w:rPr>
        <w:t>, puedan incidir, positiva o negativamente, en el entorno</w:t>
      </w:r>
      <w:r w:rsidR="009F6604" w:rsidRPr="0064459A">
        <w:rPr>
          <w:rFonts w:ascii="Arial" w:eastAsia="Times New Roman" w:hAnsi="Arial" w:cs="Arial"/>
          <w:sz w:val="24"/>
          <w:szCs w:val="24"/>
          <w:lang w:val="es-ES" w:eastAsia="es-ES"/>
        </w:rPr>
        <w:t xml:space="preserve"> </w:t>
      </w:r>
      <w:r w:rsidRPr="0064459A">
        <w:rPr>
          <w:rFonts w:ascii="Arial" w:eastAsia="Times New Roman" w:hAnsi="Arial" w:cs="Arial"/>
          <w:sz w:val="24"/>
          <w:szCs w:val="24"/>
          <w:lang w:val="es-ES" w:eastAsia="es-ES"/>
        </w:rPr>
        <w:t>del proyecto.</w:t>
      </w:r>
    </w:p>
    <w:p w:rsidR="009F6604" w:rsidRPr="0064459A" w:rsidRDefault="009F6604" w:rsidP="00105A32">
      <w:pPr>
        <w:autoSpaceDE w:val="0"/>
        <w:autoSpaceDN w:val="0"/>
        <w:adjustRightInd w:val="0"/>
        <w:spacing w:before="100" w:beforeAutospacing="1" w:after="100" w:afterAutospacing="1" w:line="360" w:lineRule="auto"/>
        <w:jc w:val="both"/>
        <w:rPr>
          <w:rFonts w:ascii="Arial" w:eastAsia="Times New Roman" w:hAnsi="Arial" w:cs="Arial"/>
          <w:sz w:val="24"/>
          <w:szCs w:val="24"/>
          <w:lang w:val="es-ES" w:eastAsia="es-ES"/>
        </w:rPr>
      </w:pPr>
    </w:p>
    <w:p w:rsidR="009F6604" w:rsidRPr="0064459A" w:rsidRDefault="00F900B8" w:rsidP="00105A32">
      <w:pPr>
        <w:autoSpaceDE w:val="0"/>
        <w:autoSpaceDN w:val="0"/>
        <w:adjustRightInd w:val="0"/>
        <w:spacing w:before="100" w:beforeAutospacing="1" w:after="100" w:afterAutospacing="1" w:line="360" w:lineRule="auto"/>
        <w:jc w:val="both"/>
        <w:rPr>
          <w:rFonts w:ascii="Arial" w:eastAsia="Times New Roman" w:hAnsi="Arial" w:cs="Arial"/>
          <w:lang w:val="es-ES" w:eastAsia="es-ES"/>
        </w:rPr>
      </w:pPr>
      <w:r w:rsidRPr="0064459A">
        <w:rPr>
          <w:rFonts w:ascii="Arial" w:eastAsia="Times New Roman" w:hAnsi="Arial" w:cs="Arial"/>
          <w:sz w:val="24"/>
          <w:szCs w:val="24"/>
          <w:lang w:val="es-ES" w:eastAsia="es-ES"/>
        </w:rPr>
        <w:t xml:space="preserve">También este </w:t>
      </w:r>
      <w:r w:rsidR="009F6604" w:rsidRPr="0064459A">
        <w:rPr>
          <w:rFonts w:ascii="Arial" w:eastAsia="Times New Roman" w:hAnsi="Arial" w:cs="Arial"/>
          <w:sz w:val="24"/>
          <w:szCs w:val="24"/>
          <w:lang w:val="es-ES" w:eastAsia="es-ES"/>
        </w:rPr>
        <w:t xml:space="preserve">estudio </w:t>
      </w:r>
      <w:r w:rsidRPr="0064459A">
        <w:rPr>
          <w:rFonts w:ascii="Arial" w:eastAsia="Times New Roman" w:hAnsi="Arial" w:cs="Arial"/>
          <w:sz w:val="24"/>
          <w:szCs w:val="24"/>
          <w:lang w:val="es-ES" w:eastAsia="es-ES"/>
        </w:rPr>
        <w:t>tiene como objetivo inclu</w:t>
      </w:r>
      <w:r w:rsidR="009F6604" w:rsidRPr="0064459A">
        <w:rPr>
          <w:rFonts w:ascii="Arial" w:eastAsia="Times New Roman" w:hAnsi="Arial" w:cs="Arial"/>
          <w:sz w:val="24"/>
          <w:szCs w:val="24"/>
          <w:lang w:val="es-ES" w:eastAsia="es-ES"/>
        </w:rPr>
        <w:t>ye</w:t>
      </w:r>
      <w:r w:rsidRPr="0064459A">
        <w:rPr>
          <w:rFonts w:ascii="Arial" w:eastAsia="Times New Roman" w:hAnsi="Arial" w:cs="Arial"/>
          <w:sz w:val="24"/>
          <w:szCs w:val="24"/>
          <w:lang w:val="es-ES" w:eastAsia="es-ES"/>
        </w:rPr>
        <w:t xml:space="preserve"> </w:t>
      </w:r>
      <w:r w:rsidR="009F6604" w:rsidRPr="0064459A">
        <w:rPr>
          <w:rFonts w:ascii="Arial" w:eastAsia="Times New Roman" w:hAnsi="Arial" w:cs="Arial"/>
          <w:sz w:val="24"/>
          <w:szCs w:val="24"/>
          <w:lang w:val="es-ES" w:eastAsia="es-ES"/>
        </w:rPr>
        <w:t>las medidas de prevención, control, monitoreo y mitigación, específicas para cada uno de los impactos negativos que podría generar el proyecto, así como el Plan de Manejo Ambiental para cada una de ellas en relación con sus respectivos entornos</w:t>
      </w:r>
      <w:r w:rsidR="005F003A" w:rsidRPr="0064459A">
        <w:rPr>
          <w:rFonts w:ascii="Arial" w:eastAsia="Times New Roman" w:hAnsi="Arial" w:cs="Arial"/>
          <w:sz w:val="24"/>
          <w:szCs w:val="24"/>
          <w:lang w:val="es-ES" w:eastAsia="es-ES"/>
        </w:rPr>
        <w:t>.</w:t>
      </w:r>
    </w:p>
    <w:p w:rsidR="009F6604" w:rsidRPr="0064459A" w:rsidRDefault="009F6604" w:rsidP="00105A32">
      <w:pPr>
        <w:autoSpaceDE w:val="0"/>
        <w:autoSpaceDN w:val="0"/>
        <w:adjustRightInd w:val="0"/>
        <w:spacing w:before="100" w:beforeAutospacing="1" w:after="100" w:afterAutospacing="1" w:line="360" w:lineRule="auto"/>
        <w:rPr>
          <w:rFonts w:ascii="Arial" w:eastAsia="Times New Roman" w:hAnsi="Arial" w:cs="Arial"/>
          <w:lang w:val="es-ES" w:eastAsia="es-ES"/>
        </w:rPr>
      </w:pPr>
    </w:p>
    <w:p w:rsidR="00714308" w:rsidRDefault="00714308" w:rsidP="00FB2A6E">
      <w:pPr>
        <w:pStyle w:val="Heading2"/>
        <w:spacing w:after="0" w:afterAutospacing="0"/>
      </w:pPr>
      <w:bookmarkStart w:id="23" w:name="_Toc299972836"/>
      <w:r w:rsidRPr="0064459A">
        <w:t xml:space="preserve">Marco </w:t>
      </w:r>
      <w:r w:rsidR="00324FAD" w:rsidRPr="0064459A">
        <w:t>Institucional</w:t>
      </w:r>
      <w:bookmarkEnd w:id="23"/>
    </w:p>
    <w:p w:rsidR="00BF5364" w:rsidRPr="00BF5364" w:rsidRDefault="00BF5364" w:rsidP="00BF5364"/>
    <w:p w:rsidR="003E05FC" w:rsidRPr="0064459A" w:rsidRDefault="003E05FC" w:rsidP="00FB2A6E">
      <w:pPr>
        <w:pStyle w:val="Heading3"/>
        <w:spacing w:before="0" w:beforeAutospacing="0" w:after="0"/>
        <w:rPr>
          <w:color w:val="auto"/>
        </w:rPr>
      </w:pPr>
      <w:bookmarkStart w:id="24" w:name="_Toc299972837"/>
      <w:r w:rsidRPr="0064459A">
        <w:rPr>
          <w:color w:val="auto"/>
        </w:rPr>
        <w:t>Consejo Provincial del Ambiente</w:t>
      </w:r>
      <w:bookmarkEnd w:id="24"/>
    </w:p>
    <w:p w:rsidR="003E05FC" w:rsidRPr="0064459A" w:rsidRDefault="00EF4EDE"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La ley Provincial Nª 6321 de de “Normas Generales y </w:t>
      </w:r>
      <w:r w:rsidR="00D7476E" w:rsidRPr="0064459A">
        <w:rPr>
          <w:rFonts w:ascii="Arial" w:hAnsi="Arial" w:cs="Arial"/>
          <w:sz w:val="24"/>
          <w:szCs w:val="24"/>
        </w:rPr>
        <w:t>Metodología</w:t>
      </w:r>
      <w:r w:rsidRPr="0064459A">
        <w:rPr>
          <w:rFonts w:ascii="Arial" w:hAnsi="Arial" w:cs="Arial"/>
          <w:sz w:val="24"/>
          <w:szCs w:val="24"/>
        </w:rPr>
        <w:t xml:space="preserve"> de Aplicación para </w:t>
      </w:r>
      <w:smartTag w:uri="urn:schemas-microsoft-com:office:smarttags" w:element="PersonName">
        <w:smartTagPr>
          <w:attr w:name="ProductID" w:val="la Defensa"/>
        </w:smartTagPr>
        <w:r w:rsidRPr="0064459A">
          <w:rPr>
            <w:rFonts w:ascii="Arial" w:hAnsi="Arial" w:cs="Arial"/>
            <w:sz w:val="24"/>
            <w:szCs w:val="24"/>
          </w:rPr>
          <w:t xml:space="preserve">la </w:t>
        </w:r>
        <w:r w:rsidR="00D7476E" w:rsidRPr="0064459A">
          <w:rPr>
            <w:rFonts w:ascii="Arial" w:hAnsi="Arial" w:cs="Arial"/>
            <w:sz w:val="24"/>
            <w:szCs w:val="24"/>
          </w:rPr>
          <w:t>Defensa</w:t>
        </w:r>
      </w:smartTag>
      <w:r w:rsidRPr="0064459A">
        <w:rPr>
          <w:rFonts w:ascii="Arial" w:hAnsi="Arial" w:cs="Arial"/>
          <w:sz w:val="24"/>
          <w:szCs w:val="24"/>
        </w:rPr>
        <w:t xml:space="preserve">, </w:t>
      </w:r>
      <w:r w:rsidR="00D7476E" w:rsidRPr="0064459A">
        <w:rPr>
          <w:rFonts w:ascii="Arial" w:hAnsi="Arial" w:cs="Arial"/>
          <w:sz w:val="24"/>
          <w:szCs w:val="24"/>
        </w:rPr>
        <w:t>Conservación</w:t>
      </w:r>
      <w:r w:rsidRPr="0064459A">
        <w:rPr>
          <w:rFonts w:ascii="Arial" w:hAnsi="Arial" w:cs="Arial"/>
          <w:sz w:val="24"/>
          <w:szCs w:val="24"/>
        </w:rPr>
        <w:t xml:space="preserve"> y Mejoramiento del Ambiente y los Recursos Naturales” crea el </w:t>
      </w:r>
      <w:r w:rsidR="003E05FC" w:rsidRPr="0064459A">
        <w:rPr>
          <w:rFonts w:ascii="Arial" w:hAnsi="Arial" w:cs="Arial"/>
          <w:sz w:val="24"/>
          <w:szCs w:val="24"/>
        </w:rPr>
        <w:t>Consejo Provincial del Ambiente tiene como funciones actuar como órgano de consulta de los poderes legislativos y ejecutivo para los temas de economía y ambiente</w:t>
      </w:r>
      <w:r w:rsidRPr="0064459A">
        <w:rPr>
          <w:rFonts w:ascii="Arial" w:hAnsi="Arial" w:cs="Arial"/>
          <w:sz w:val="24"/>
          <w:szCs w:val="24"/>
        </w:rPr>
        <w:t>, y Autoridad de Aplicación de la referida ley y el decreto Nª 506/2000 que reglamenta la misma.</w:t>
      </w:r>
      <w:r w:rsidR="003E05FC" w:rsidRPr="0064459A">
        <w:rPr>
          <w:rFonts w:ascii="Arial" w:hAnsi="Arial" w:cs="Arial"/>
          <w:sz w:val="24"/>
          <w:szCs w:val="24"/>
        </w:rPr>
        <w:t xml:space="preserve"> </w:t>
      </w:r>
    </w:p>
    <w:p w:rsidR="00EF4EDE" w:rsidRPr="0064459A" w:rsidRDefault="003E05FC" w:rsidP="00105A32">
      <w:pPr>
        <w:autoSpaceDE w:val="0"/>
        <w:autoSpaceDN w:val="0"/>
        <w:adjustRightInd w:val="0"/>
        <w:spacing w:before="100" w:beforeAutospacing="1" w:after="100" w:afterAutospacing="1" w:line="360" w:lineRule="auto"/>
        <w:jc w:val="both"/>
        <w:rPr>
          <w:rFonts w:ascii="Arial" w:hAnsi="Arial" w:cs="Arial"/>
          <w:sz w:val="24"/>
          <w:szCs w:val="24"/>
          <w:lang w:eastAsia="es-AR"/>
        </w:rPr>
      </w:pPr>
      <w:r w:rsidRPr="0064459A">
        <w:rPr>
          <w:rFonts w:ascii="Arial" w:hAnsi="Arial" w:cs="Arial"/>
          <w:sz w:val="24"/>
          <w:szCs w:val="24"/>
        </w:rPr>
        <w:t>D</w:t>
      </w:r>
      <w:r w:rsidR="00EF4EDE" w:rsidRPr="0064459A">
        <w:rPr>
          <w:rFonts w:ascii="Arial" w:hAnsi="Arial" w:cs="Arial"/>
          <w:sz w:val="24"/>
          <w:szCs w:val="24"/>
        </w:rPr>
        <w:t xml:space="preserve">icho Consejo </w:t>
      </w:r>
      <w:r w:rsidR="00EF4EDE" w:rsidRPr="0064459A">
        <w:rPr>
          <w:rFonts w:ascii="Arial" w:hAnsi="Arial" w:cs="Arial"/>
          <w:sz w:val="24"/>
          <w:szCs w:val="24"/>
          <w:lang w:eastAsia="es-AR"/>
        </w:rPr>
        <w:t>estará integrado por representantes de:</w:t>
      </w:r>
    </w:p>
    <w:p w:rsidR="00EF4EDE" w:rsidRPr="0064459A" w:rsidRDefault="00EF4EDE" w:rsidP="00105A32">
      <w:pPr>
        <w:autoSpaceDE w:val="0"/>
        <w:autoSpaceDN w:val="0"/>
        <w:adjustRightInd w:val="0"/>
        <w:spacing w:before="100" w:beforeAutospacing="1" w:after="100" w:afterAutospacing="1" w:line="360" w:lineRule="auto"/>
        <w:jc w:val="both"/>
        <w:rPr>
          <w:rFonts w:ascii="Arial" w:hAnsi="Arial" w:cs="Arial"/>
          <w:sz w:val="24"/>
          <w:szCs w:val="24"/>
          <w:lang w:eastAsia="es-AR"/>
        </w:rPr>
      </w:pPr>
    </w:p>
    <w:p w:rsidR="00EF4EDE" w:rsidRPr="0064459A" w:rsidRDefault="00EF4EDE" w:rsidP="00105A32">
      <w:pPr>
        <w:numPr>
          <w:ilvl w:val="0"/>
          <w:numId w:val="42"/>
        </w:numPr>
        <w:autoSpaceDE w:val="0"/>
        <w:autoSpaceDN w:val="0"/>
        <w:adjustRightInd w:val="0"/>
        <w:spacing w:before="100" w:beforeAutospacing="1" w:after="100" w:afterAutospacing="1" w:line="360" w:lineRule="auto"/>
        <w:jc w:val="both"/>
        <w:rPr>
          <w:rFonts w:ascii="Arial" w:hAnsi="Arial" w:cs="Arial"/>
          <w:sz w:val="24"/>
          <w:szCs w:val="24"/>
          <w:lang w:eastAsia="es-AR"/>
        </w:rPr>
      </w:pPr>
      <w:r w:rsidRPr="0064459A">
        <w:rPr>
          <w:rFonts w:ascii="Arial" w:hAnsi="Arial" w:cs="Arial"/>
          <w:sz w:val="24"/>
          <w:szCs w:val="24"/>
          <w:lang w:eastAsia="es-AR"/>
        </w:rPr>
        <w:lastRenderedPageBreak/>
        <w:t>Las distintas áreas de Gobierno (Ministerios, Subsecretarías, Direcciones y Entes Autárquicos) afines a la gestión ambiental.</w:t>
      </w:r>
    </w:p>
    <w:p w:rsidR="00EF4EDE" w:rsidRPr="0064459A" w:rsidRDefault="00EF4EDE" w:rsidP="00105A32">
      <w:pPr>
        <w:numPr>
          <w:ilvl w:val="0"/>
          <w:numId w:val="42"/>
        </w:numPr>
        <w:autoSpaceDE w:val="0"/>
        <w:autoSpaceDN w:val="0"/>
        <w:adjustRightInd w:val="0"/>
        <w:spacing w:before="100" w:beforeAutospacing="1" w:after="100" w:afterAutospacing="1" w:line="360" w:lineRule="auto"/>
        <w:jc w:val="both"/>
        <w:rPr>
          <w:rFonts w:ascii="Arial" w:hAnsi="Arial" w:cs="Arial"/>
          <w:sz w:val="24"/>
          <w:szCs w:val="24"/>
          <w:lang w:eastAsia="es-AR"/>
        </w:rPr>
      </w:pPr>
      <w:r w:rsidRPr="0064459A">
        <w:rPr>
          <w:rFonts w:ascii="Arial" w:hAnsi="Arial" w:cs="Arial"/>
          <w:sz w:val="24"/>
          <w:szCs w:val="24"/>
          <w:lang w:eastAsia="es-AR"/>
        </w:rPr>
        <w:t>Las Universidades (U</w:t>
      </w:r>
      <w:r w:rsidR="00FB2A6E">
        <w:rPr>
          <w:rFonts w:ascii="Arial" w:hAnsi="Arial" w:cs="Arial"/>
          <w:sz w:val="24"/>
          <w:szCs w:val="24"/>
          <w:lang w:eastAsia="es-AR"/>
        </w:rPr>
        <w:t xml:space="preserve">niversidad </w:t>
      </w:r>
      <w:r w:rsidRPr="0064459A">
        <w:rPr>
          <w:rFonts w:ascii="Arial" w:hAnsi="Arial" w:cs="Arial"/>
          <w:sz w:val="24"/>
          <w:szCs w:val="24"/>
          <w:lang w:eastAsia="es-AR"/>
        </w:rPr>
        <w:t>N</w:t>
      </w:r>
      <w:r w:rsidR="00FB2A6E">
        <w:rPr>
          <w:rFonts w:ascii="Arial" w:hAnsi="Arial" w:cs="Arial"/>
          <w:sz w:val="24"/>
          <w:szCs w:val="24"/>
          <w:lang w:eastAsia="es-AR"/>
        </w:rPr>
        <w:t>acional de Santiago del Estero –U.N</w:t>
      </w:r>
      <w:r w:rsidRPr="0064459A">
        <w:rPr>
          <w:rFonts w:ascii="Arial" w:hAnsi="Arial" w:cs="Arial"/>
          <w:sz w:val="24"/>
          <w:szCs w:val="24"/>
          <w:lang w:eastAsia="es-AR"/>
        </w:rPr>
        <w:t>.S.E., U</w:t>
      </w:r>
      <w:r w:rsidR="00FB2A6E">
        <w:rPr>
          <w:rFonts w:ascii="Arial" w:hAnsi="Arial" w:cs="Arial"/>
          <w:sz w:val="24"/>
          <w:szCs w:val="24"/>
          <w:lang w:eastAsia="es-AR"/>
        </w:rPr>
        <w:t>niversidad Católica de Santiago del Estero – U.</w:t>
      </w:r>
      <w:r w:rsidRPr="0064459A">
        <w:rPr>
          <w:rFonts w:ascii="Arial" w:hAnsi="Arial" w:cs="Arial"/>
          <w:sz w:val="24"/>
          <w:szCs w:val="24"/>
          <w:lang w:eastAsia="es-AR"/>
        </w:rPr>
        <w:t>C.S.E)</w:t>
      </w:r>
    </w:p>
    <w:p w:rsidR="00EF4EDE" w:rsidRPr="0064459A" w:rsidRDefault="00EF4EDE" w:rsidP="00105A32">
      <w:pPr>
        <w:numPr>
          <w:ilvl w:val="0"/>
          <w:numId w:val="42"/>
        </w:numPr>
        <w:autoSpaceDE w:val="0"/>
        <w:autoSpaceDN w:val="0"/>
        <w:adjustRightInd w:val="0"/>
        <w:spacing w:before="100" w:beforeAutospacing="1" w:after="100" w:afterAutospacing="1" w:line="360" w:lineRule="auto"/>
        <w:jc w:val="both"/>
        <w:rPr>
          <w:rFonts w:ascii="Arial" w:hAnsi="Arial" w:cs="Arial"/>
          <w:sz w:val="24"/>
          <w:szCs w:val="24"/>
          <w:lang w:eastAsia="es-AR"/>
        </w:rPr>
      </w:pPr>
      <w:r w:rsidRPr="0064459A">
        <w:rPr>
          <w:rFonts w:ascii="Arial" w:hAnsi="Arial" w:cs="Arial"/>
          <w:sz w:val="24"/>
          <w:szCs w:val="24"/>
          <w:lang w:eastAsia="es-AR"/>
        </w:rPr>
        <w:t>Organizaciones ambientalistas no gubernamentales, con personería jurídica.</w:t>
      </w:r>
    </w:p>
    <w:p w:rsidR="00EF4EDE" w:rsidRPr="0064459A" w:rsidRDefault="00EF4EDE"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La coordinación del Consejo Provincial de Medio Ambiente recaerá en el Director Provincial de Medio Ambiente </w:t>
      </w:r>
    </w:p>
    <w:p w:rsidR="003E05FC" w:rsidRPr="0064459A" w:rsidRDefault="003E05FC"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El Consejo emitirá opinión sobre las m</w:t>
      </w:r>
      <w:r w:rsidR="00EF4EDE" w:rsidRPr="0064459A">
        <w:rPr>
          <w:rFonts w:ascii="Arial" w:hAnsi="Arial" w:cs="Arial"/>
          <w:sz w:val="24"/>
          <w:szCs w:val="24"/>
        </w:rPr>
        <w:t>a</w:t>
      </w:r>
      <w:r w:rsidRPr="0064459A">
        <w:rPr>
          <w:rFonts w:ascii="Arial" w:hAnsi="Arial" w:cs="Arial"/>
          <w:sz w:val="24"/>
          <w:szCs w:val="24"/>
        </w:rPr>
        <w:t>t</w:t>
      </w:r>
      <w:r w:rsidR="00EF4EDE" w:rsidRPr="0064459A">
        <w:rPr>
          <w:rFonts w:ascii="Arial" w:hAnsi="Arial" w:cs="Arial"/>
          <w:sz w:val="24"/>
          <w:szCs w:val="24"/>
        </w:rPr>
        <w:t>e</w:t>
      </w:r>
      <w:r w:rsidRPr="0064459A">
        <w:rPr>
          <w:rFonts w:ascii="Arial" w:hAnsi="Arial" w:cs="Arial"/>
          <w:sz w:val="24"/>
          <w:szCs w:val="24"/>
        </w:rPr>
        <w:t xml:space="preserve">rias de su competencia a pedido del Poder Ejecutivo o de sus ministros, o de </w:t>
      </w:r>
      <w:smartTag w:uri="urn:schemas-microsoft-com:office:smarttags" w:element="PersonName">
        <w:smartTagPr>
          <w:attr w:name="ProductID" w:val="la C￡mara"/>
        </w:smartTagPr>
        <w:r w:rsidRPr="0064459A">
          <w:rPr>
            <w:rFonts w:ascii="Arial" w:hAnsi="Arial" w:cs="Arial"/>
            <w:sz w:val="24"/>
            <w:szCs w:val="24"/>
          </w:rPr>
          <w:t>la Cámara</w:t>
        </w:r>
      </w:smartTag>
      <w:r w:rsidRPr="0064459A">
        <w:rPr>
          <w:rFonts w:ascii="Arial" w:hAnsi="Arial" w:cs="Arial"/>
          <w:sz w:val="24"/>
          <w:szCs w:val="24"/>
        </w:rPr>
        <w:t xml:space="preserve"> de Diputados o de sus comisiones o por propia iniciativa.</w:t>
      </w:r>
    </w:p>
    <w:p w:rsidR="006C24AB" w:rsidRPr="0064459A" w:rsidRDefault="00EF4EDE" w:rsidP="004C4A31">
      <w:pPr>
        <w:pStyle w:val="Heading3"/>
        <w:rPr>
          <w:color w:val="auto"/>
        </w:rPr>
      </w:pPr>
      <w:r w:rsidRPr="0064459A">
        <w:rPr>
          <w:color w:val="auto"/>
        </w:rPr>
        <w:t xml:space="preserve"> </w:t>
      </w:r>
      <w:bookmarkStart w:id="25" w:name="_Toc299972838"/>
      <w:r w:rsidR="006C24AB" w:rsidRPr="0064459A">
        <w:rPr>
          <w:color w:val="auto"/>
        </w:rPr>
        <w:t>Secretar</w:t>
      </w:r>
      <w:r w:rsidR="00BF5364">
        <w:rPr>
          <w:color w:val="auto"/>
        </w:rPr>
        <w:t>í</w:t>
      </w:r>
      <w:r w:rsidR="006C24AB" w:rsidRPr="0064459A">
        <w:rPr>
          <w:color w:val="auto"/>
        </w:rPr>
        <w:t>a del Agua</w:t>
      </w:r>
      <w:bookmarkEnd w:id="25"/>
      <w:r w:rsidR="006C24AB" w:rsidRPr="0064459A">
        <w:rPr>
          <w:color w:val="auto"/>
        </w:rPr>
        <w:t xml:space="preserve"> </w:t>
      </w:r>
    </w:p>
    <w:p w:rsidR="005E1883" w:rsidRPr="00B8147F" w:rsidRDefault="005E1883" w:rsidP="00105A32">
      <w:p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Con una visión acorde a un modelo de Gestión Integral del Recurso Hídrico –GIRH, en el año 2007 el Consejo de Asesores del Gobernador de </w:t>
      </w:r>
      <w:smartTag w:uri="urn:schemas-microsoft-com:office:smarttags" w:element="PersonName">
        <w:smartTagPr>
          <w:attr w:name="ProductID" w:val="la Provincia"/>
        </w:smartTagPr>
        <w:r w:rsidRPr="00B8147F">
          <w:rPr>
            <w:rFonts w:ascii="Arial" w:hAnsi="Arial" w:cs="Arial"/>
            <w:sz w:val="24"/>
            <w:szCs w:val="24"/>
          </w:rPr>
          <w:t>la Provincia</w:t>
        </w:r>
      </w:smartTag>
      <w:r w:rsidRPr="00B8147F">
        <w:rPr>
          <w:rFonts w:ascii="Arial" w:hAnsi="Arial" w:cs="Arial"/>
          <w:sz w:val="24"/>
          <w:szCs w:val="24"/>
        </w:rPr>
        <w:t xml:space="preserve"> de Santiago del Estero presento una propuesta para el Plan Maestro de Recursos Hídricos con proyección al 2030 y constituyó  </w:t>
      </w:r>
      <w:smartTag w:uri="urn:schemas-microsoft-com:office:smarttags" w:element="PersonName">
        <w:smartTagPr>
          <w:attr w:name="ProductID" w:val="la Autoridad"/>
        </w:smartTagPr>
        <w:r w:rsidRPr="00B8147F">
          <w:rPr>
            <w:rFonts w:ascii="Arial" w:hAnsi="Arial" w:cs="Arial"/>
            <w:sz w:val="24"/>
            <w:szCs w:val="24"/>
          </w:rPr>
          <w:t>la Autoridad</w:t>
        </w:r>
      </w:smartTag>
      <w:r w:rsidRPr="00B8147F">
        <w:rPr>
          <w:rFonts w:ascii="Arial" w:hAnsi="Arial" w:cs="Arial"/>
          <w:sz w:val="24"/>
          <w:szCs w:val="24"/>
        </w:rPr>
        <w:t xml:space="preserve"> Única del Agua </w:t>
      </w:r>
      <w:r w:rsidR="00B8147F" w:rsidRPr="0064459A">
        <w:rPr>
          <w:rFonts w:ascii="Arial" w:hAnsi="Arial" w:cs="Arial"/>
          <w:sz w:val="24"/>
          <w:szCs w:val="24"/>
        </w:rPr>
        <w:t>con rango de Ministerio</w:t>
      </w:r>
      <w:r w:rsidR="00B8147F">
        <w:rPr>
          <w:rFonts w:ascii="Arial" w:hAnsi="Arial" w:cs="Arial"/>
          <w:sz w:val="24"/>
          <w:szCs w:val="24"/>
        </w:rPr>
        <w:t xml:space="preserve">, constituyéndose </w:t>
      </w:r>
      <w:r w:rsidR="00901CA3">
        <w:rPr>
          <w:rFonts w:ascii="Arial" w:hAnsi="Arial" w:cs="Arial"/>
          <w:sz w:val="24"/>
          <w:szCs w:val="24"/>
        </w:rPr>
        <w:t>así</w:t>
      </w:r>
      <w:r w:rsidR="00B8147F">
        <w:rPr>
          <w:rFonts w:ascii="Arial" w:hAnsi="Arial" w:cs="Arial"/>
          <w:sz w:val="24"/>
          <w:szCs w:val="24"/>
        </w:rPr>
        <w:t xml:space="preserve"> </w:t>
      </w:r>
      <w:smartTag w:uri="urn:schemas-microsoft-com:office:smarttags" w:element="PersonName">
        <w:smartTagPr>
          <w:attr w:name="ProductID" w:val="la Secretaria"/>
        </w:smartTagPr>
        <w:r w:rsidR="00B8147F">
          <w:rPr>
            <w:rFonts w:ascii="Arial" w:hAnsi="Arial" w:cs="Arial"/>
            <w:sz w:val="24"/>
            <w:szCs w:val="24"/>
          </w:rPr>
          <w:t xml:space="preserve">la </w:t>
        </w:r>
        <w:r w:rsidRPr="00B8147F">
          <w:rPr>
            <w:rFonts w:ascii="Arial" w:hAnsi="Arial" w:cs="Arial"/>
            <w:sz w:val="24"/>
            <w:szCs w:val="24"/>
          </w:rPr>
          <w:t>Secretaria</w:t>
        </w:r>
      </w:smartTag>
      <w:r w:rsidRPr="00B8147F">
        <w:rPr>
          <w:rFonts w:ascii="Arial" w:hAnsi="Arial" w:cs="Arial"/>
          <w:sz w:val="24"/>
          <w:szCs w:val="24"/>
        </w:rPr>
        <w:t xml:space="preserve"> del Agua</w:t>
      </w:r>
      <w:r w:rsidR="00B8147F">
        <w:rPr>
          <w:rFonts w:ascii="Arial" w:hAnsi="Arial" w:cs="Arial"/>
          <w:sz w:val="24"/>
          <w:szCs w:val="24"/>
        </w:rPr>
        <w:t>.</w:t>
      </w:r>
      <w:r w:rsidRPr="00B8147F">
        <w:rPr>
          <w:rFonts w:ascii="Arial" w:hAnsi="Arial" w:cs="Arial"/>
          <w:sz w:val="24"/>
          <w:szCs w:val="24"/>
        </w:rPr>
        <w:t xml:space="preserve"> </w:t>
      </w:r>
    </w:p>
    <w:p w:rsidR="00331C05" w:rsidRPr="0064459A" w:rsidRDefault="00331C05" w:rsidP="00105A32">
      <w:pPr>
        <w:spacing w:before="100" w:beforeAutospacing="1" w:after="100" w:afterAutospacing="1" w:line="360" w:lineRule="auto"/>
        <w:jc w:val="both"/>
        <w:rPr>
          <w:rFonts w:ascii="Arial" w:hAnsi="Arial" w:cs="Arial"/>
          <w:sz w:val="24"/>
          <w:szCs w:val="24"/>
        </w:rPr>
      </w:pPr>
      <w:smartTag w:uri="urn:schemas-microsoft-com:office:smarttags" w:element="PersonName">
        <w:smartTagPr>
          <w:attr w:name="ProductID" w:val="la Normativa"/>
        </w:smartTagPr>
        <w:r w:rsidRPr="0064459A">
          <w:rPr>
            <w:rFonts w:ascii="Arial" w:hAnsi="Arial" w:cs="Arial"/>
            <w:sz w:val="24"/>
            <w:szCs w:val="24"/>
          </w:rPr>
          <w:t>La Secretaria</w:t>
        </w:r>
      </w:smartTag>
      <w:r w:rsidR="00B8147F">
        <w:rPr>
          <w:rFonts w:ascii="Arial" w:hAnsi="Arial" w:cs="Arial"/>
          <w:sz w:val="24"/>
          <w:szCs w:val="24"/>
        </w:rPr>
        <w:t xml:space="preserve"> del Agua</w:t>
      </w:r>
      <w:r w:rsidRPr="0064459A">
        <w:rPr>
          <w:rFonts w:ascii="Arial" w:hAnsi="Arial" w:cs="Arial"/>
          <w:sz w:val="24"/>
          <w:szCs w:val="24"/>
        </w:rPr>
        <w:t xml:space="preserve">, tiene la misión de lograr que el agua deje de ser una limitante y se convierte en un factor de desarrollo sustentable de </w:t>
      </w:r>
      <w:smartTag w:uri="urn:schemas-microsoft-com:office:smarttags" w:element="PersonName">
        <w:smartTagPr>
          <w:attr w:name="ProductID" w:val="la Provincia"/>
        </w:smartTagPr>
        <w:r w:rsidRPr="0064459A">
          <w:rPr>
            <w:rFonts w:ascii="Arial" w:hAnsi="Arial" w:cs="Arial"/>
            <w:sz w:val="24"/>
            <w:szCs w:val="24"/>
          </w:rPr>
          <w:t>la Provincia</w:t>
        </w:r>
      </w:smartTag>
      <w:r w:rsidR="00B8147F" w:rsidRPr="00B8147F">
        <w:rPr>
          <w:rFonts w:ascii="Arial" w:hAnsi="Arial" w:cs="Arial"/>
          <w:sz w:val="24"/>
          <w:szCs w:val="24"/>
        </w:rPr>
        <w:t xml:space="preserve"> de Santiago del Estero</w:t>
      </w:r>
    </w:p>
    <w:p w:rsidR="00331C05" w:rsidRPr="0064459A" w:rsidRDefault="00331C05" w:rsidP="00105A32">
      <w:pPr>
        <w:spacing w:before="100" w:beforeAutospacing="1" w:after="100" w:afterAutospacing="1" w:line="360" w:lineRule="auto"/>
        <w:jc w:val="both"/>
        <w:rPr>
          <w:rFonts w:ascii="Arial" w:hAnsi="Arial" w:cs="Arial"/>
          <w:sz w:val="24"/>
          <w:szCs w:val="24"/>
        </w:rPr>
      </w:pPr>
      <w:r w:rsidRPr="0064459A">
        <w:rPr>
          <w:rFonts w:ascii="Arial" w:hAnsi="Arial" w:cs="Arial"/>
          <w:sz w:val="24"/>
          <w:szCs w:val="24"/>
        </w:rPr>
        <w:t xml:space="preserve">La visión de </w:t>
      </w:r>
      <w:smartTag w:uri="urn:schemas-microsoft-com:office:smarttags" w:element="PersonName">
        <w:smartTagPr>
          <w:attr w:name="ProductID" w:val="la Licitaci￳n"/>
        </w:smartTagPr>
        <w:r w:rsidRPr="0064459A">
          <w:rPr>
            <w:rFonts w:ascii="Arial" w:hAnsi="Arial" w:cs="Arial"/>
            <w:sz w:val="24"/>
            <w:szCs w:val="24"/>
          </w:rPr>
          <w:t>la Secretaria</w:t>
        </w:r>
      </w:smartTag>
      <w:r w:rsidRPr="0064459A">
        <w:rPr>
          <w:rFonts w:ascii="Arial" w:hAnsi="Arial" w:cs="Arial"/>
          <w:sz w:val="24"/>
          <w:szCs w:val="24"/>
        </w:rPr>
        <w:t xml:space="preserve"> del Agua es que Santiago del Estero se convierta en una Provincia con un modelo de Gestión Integral del Recurso Hídrico (GIRH) en funcionamiento</w:t>
      </w:r>
    </w:p>
    <w:p w:rsidR="00B8147F" w:rsidRPr="00B8147F" w:rsidRDefault="00B8147F" w:rsidP="00105A32">
      <w:p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Los objetivos que persigue </w:t>
      </w:r>
      <w:smartTag w:uri="urn:schemas-microsoft-com:office:smarttags" w:element="PersonName">
        <w:smartTagPr>
          <w:attr w:name="ProductID" w:val="la Secretaria"/>
        </w:smartTagPr>
        <w:r w:rsidRPr="00B8147F">
          <w:rPr>
            <w:rFonts w:ascii="Arial" w:hAnsi="Arial" w:cs="Arial"/>
            <w:sz w:val="24"/>
            <w:szCs w:val="24"/>
          </w:rPr>
          <w:t>la Secretaria</w:t>
        </w:r>
      </w:smartTag>
      <w:r w:rsidRPr="00B8147F">
        <w:rPr>
          <w:rFonts w:ascii="Arial" w:hAnsi="Arial" w:cs="Arial"/>
          <w:sz w:val="24"/>
          <w:szCs w:val="24"/>
        </w:rPr>
        <w:t xml:space="preserve"> del Agua comprenden al:</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Agua potable y saneamiento </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Ordenamiento jurídico e institucional </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lastRenderedPageBreak/>
        <w:t xml:space="preserve">Plan Maestro provincial del Recurso Hídrico </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Eficacia y eficiencia en la gestión del recurso </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Obras de infraestructura y tareas de mantenimiento </w:t>
      </w:r>
    </w:p>
    <w:p w:rsidR="00B8147F" w:rsidRPr="00B8147F" w:rsidRDefault="00B8147F" w:rsidP="00105A32">
      <w:pPr>
        <w:numPr>
          <w:ilvl w:val="0"/>
          <w:numId w:val="67"/>
        </w:numPr>
        <w:spacing w:before="100" w:beforeAutospacing="1" w:after="100" w:afterAutospacing="1" w:line="360" w:lineRule="auto"/>
        <w:jc w:val="both"/>
        <w:rPr>
          <w:rFonts w:ascii="Arial" w:hAnsi="Arial" w:cs="Arial"/>
          <w:sz w:val="24"/>
          <w:szCs w:val="24"/>
        </w:rPr>
      </w:pPr>
      <w:r w:rsidRPr="00B8147F">
        <w:rPr>
          <w:rFonts w:ascii="Arial" w:hAnsi="Arial" w:cs="Arial"/>
          <w:sz w:val="24"/>
          <w:szCs w:val="24"/>
        </w:rPr>
        <w:t xml:space="preserve">Participación y compromiso de la comunidad </w:t>
      </w:r>
    </w:p>
    <w:p w:rsidR="00331C05" w:rsidRDefault="00331C05" w:rsidP="00105A32">
      <w:pPr>
        <w:spacing w:before="100" w:beforeAutospacing="1" w:after="100" w:afterAutospacing="1" w:line="360" w:lineRule="auto"/>
        <w:jc w:val="both"/>
        <w:rPr>
          <w:rFonts w:ascii="Arial" w:hAnsi="Arial" w:cs="Arial"/>
          <w:sz w:val="24"/>
          <w:szCs w:val="24"/>
        </w:rPr>
      </w:pPr>
      <w:r w:rsidRPr="00FE4480">
        <w:rPr>
          <w:rFonts w:ascii="Arial" w:hAnsi="Arial" w:cs="Arial"/>
          <w:sz w:val="24"/>
          <w:szCs w:val="24"/>
        </w:rPr>
        <w:t>Entre sus funciones esta el manejo del Programa de Infraestructura Hídrica del Norte Grande  Préstamo BI</w:t>
      </w:r>
      <w:r w:rsidR="00020D0F">
        <w:rPr>
          <w:rFonts w:ascii="Arial" w:hAnsi="Arial" w:cs="Arial"/>
          <w:sz w:val="24"/>
          <w:szCs w:val="24"/>
        </w:rPr>
        <w:t>D</w:t>
      </w:r>
      <w:r w:rsidRPr="00FE4480">
        <w:rPr>
          <w:rFonts w:ascii="Arial" w:hAnsi="Arial" w:cs="Arial"/>
          <w:sz w:val="24"/>
          <w:szCs w:val="24"/>
        </w:rPr>
        <w:t xml:space="preserve"> afectada a los estudios y construcción de </w:t>
      </w:r>
      <w:smartTag w:uri="urn:schemas-microsoft-com:office:smarttags" w:element="PersonName">
        <w:smartTagPr>
          <w:attr w:name="ProductID" w:val="la Cloaca M￡xima"/>
        </w:smartTagPr>
        <w:r w:rsidRPr="00FE4480">
          <w:rPr>
            <w:rFonts w:ascii="Arial" w:hAnsi="Arial" w:cs="Arial"/>
            <w:sz w:val="24"/>
            <w:szCs w:val="24"/>
          </w:rPr>
          <w:t>la Cloaca Máxima</w:t>
        </w:r>
      </w:smartTag>
      <w:r w:rsidRPr="00FE4480">
        <w:rPr>
          <w:rFonts w:ascii="Arial" w:hAnsi="Arial" w:cs="Arial"/>
          <w:sz w:val="24"/>
          <w:szCs w:val="24"/>
        </w:rPr>
        <w:t xml:space="preserve"> y Planta de Tratamiento de Líquidos Cloacales de </w:t>
      </w:r>
      <w:smartTag w:uri="urn:schemas-microsoft-com:office:smarttags" w:element="PersonName">
        <w:smartTagPr>
          <w:attr w:name="ProductID" w:val="la Ciudad"/>
        </w:smartTagPr>
        <w:r w:rsidRPr="00FE4480">
          <w:rPr>
            <w:rFonts w:ascii="Arial" w:hAnsi="Arial" w:cs="Arial"/>
            <w:sz w:val="24"/>
            <w:szCs w:val="24"/>
          </w:rPr>
          <w:t>la Ciudad</w:t>
        </w:r>
      </w:smartTag>
      <w:r w:rsidR="00BF5364">
        <w:rPr>
          <w:rFonts w:ascii="Arial" w:hAnsi="Arial" w:cs="Arial"/>
          <w:sz w:val="24"/>
          <w:szCs w:val="24"/>
        </w:rPr>
        <w:t xml:space="preserve"> de Santiago del Estero.</w:t>
      </w:r>
    </w:p>
    <w:p w:rsidR="00BF5364" w:rsidRPr="00FE4480" w:rsidRDefault="00BF5364" w:rsidP="00331C05">
      <w:pPr>
        <w:jc w:val="both"/>
        <w:rPr>
          <w:rFonts w:ascii="Arial" w:hAnsi="Arial" w:cs="Arial"/>
          <w:sz w:val="24"/>
          <w:szCs w:val="24"/>
        </w:rPr>
      </w:pPr>
    </w:p>
    <w:p w:rsidR="00FE4480" w:rsidRPr="00FE4480" w:rsidRDefault="00FE4480" w:rsidP="00FE4480">
      <w:pPr>
        <w:pStyle w:val="Heading3"/>
        <w:rPr>
          <w:color w:val="auto"/>
        </w:rPr>
      </w:pPr>
      <w:bookmarkStart w:id="26" w:name="_Toc299972839"/>
      <w:r w:rsidRPr="00FE4480">
        <w:rPr>
          <w:color w:val="auto"/>
        </w:rPr>
        <w:t xml:space="preserve">Comité Interjurisdiccional de </w:t>
      </w:r>
      <w:smartTag w:uri="urn:schemas-microsoft-com:office:smarttags" w:element="PersonName">
        <w:smartTagPr>
          <w:attr w:name="ProductID" w:val="la Cuenca Sal￭"/>
        </w:smartTagPr>
        <w:r w:rsidRPr="00FE4480">
          <w:rPr>
            <w:color w:val="auto"/>
          </w:rPr>
          <w:t>la Cuenca Salí</w:t>
        </w:r>
      </w:smartTag>
      <w:r w:rsidRPr="00FE4480">
        <w:rPr>
          <w:color w:val="auto"/>
        </w:rPr>
        <w:t xml:space="preserve"> Dulce</w:t>
      </w:r>
      <w:bookmarkEnd w:id="26"/>
      <w:r w:rsidRPr="00FE4480">
        <w:rPr>
          <w:color w:val="auto"/>
        </w:rPr>
        <w:t xml:space="preserve"> </w:t>
      </w:r>
    </w:p>
    <w:p w:rsidR="00FE4480" w:rsidRPr="00FE4480" w:rsidRDefault="00FE4480" w:rsidP="00105A32">
      <w:pPr>
        <w:spacing w:before="100" w:beforeAutospacing="1" w:after="100" w:afterAutospacing="1" w:line="360" w:lineRule="auto"/>
        <w:jc w:val="both"/>
        <w:rPr>
          <w:rFonts w:ascii="Arial" w:hAnsi="Arial" w:cs="Arial"/>
          <w:sz w:val="24"/>
          <w:szCs w:val="24"/>
        </w:rPr>
      </w:pPr>
      <w:r w:rsidRPr="00FE4480">
        <w:rPr>
          <w:rFonts w:ascii="Arial" w:hAnsi="Arial" w:cs="Arial"/>
          <w:sz w:val="24"/>
          <w:szCs w:val="24"/>
        </w:rPr>
        <w:t xml:space="preserve">El Comité de </w:t>
      </w:r>
      <w:smartTag w:uri="urn:schemas-microsoft-com:office:smarttags" w:element="PersonName">
        <w:smartTagPr>
          <w:attr w:name="ProductID" w:val="la Cuenca Sal￭"/>
        </w:smartTagPr>
        <w:r w:rsidRPr="00FE4480">
          <w:rPr>
            <w:rFonts w:ascii="Arial" w:hAnsi="Arial" w:cs="Arial"/>
            <w:sz w:val="24"/>
            <w:szCs w:val="24"/>
          </w:rPr>
          <w:t>La Cuenca Salí</w:t>
        </w:r>
      </w:smartTag>
      <w:r w:rsidRPr="00FE4480">
        <w:rPr>
          <w:rFonts w:ascii="Arial" w:hAnsi="Arial" w:cs="Arial"/>
          <w:sz w:val="24"/>
          <w:szCs w:val="24"/>
        </w:rPr>
        <w:t xml:space="preserve"> D</w:t>
      </w:r>
      <w:r w:rsidR="00840E93">
        <w:rPr>
          <w:rFonts w:ascii="Arial" w:hAnsi="Arial" w:cs="Arial"/>
          <w:sz w:val="24"/>
          <w:szCs w:val="24"/>
        </w:rPr>
        <w:t>ulce -</w:t>
      </w:r>
      <w:r w:rsidRPr="00FE4480">
        <w:rPr>
          <w:rFonts w:ascii="Arial" w:hAnsi="Arial" w:cs="Arial"/>
          <w:sz w:val="24"/>
          <w:szCs w:val="24"/>
        </w:rPr>
        <w:t>creado el 21 de marzo de 2007-, es una instancia de cooperación, colaboración y de coordinación entre las provincias de Catamarca, Córdoba, Salta, Santiago del Estero y Tucumán, y las autoridades nacionales involucradas en la materia, representados por los Ministerios del Interior, de Planificación Federal e Inversión Pública y Servicios y Jefatura de Gabinete de Ministros.</w:t>
      </w:r>
    </w:p>
    <w:p w:rsidR="00FE4480" w:rsidRDefault="00FE4480" w:rsidP="00105A32">
      <w:pPr>
        <w:spacing w:before="100" w:beforeAutospacing="1" w:after="100" w:afterAutospacing="1" w:line="360" w:lineRule="auto"/>
        <w:jc w:val="both"/>
        <w:rPr>
          <w:rFonts w:ascii="Arial" w:hAnsi="Arial" w:cs="Arial"/>
          <w:sz w:val="24"/>
          <w:szCs w:val="24"/>
        </w:rPr>
      </w:pPr>
      <w:r w:rsidRPr="00FE4480">
        <w:rPr>
          <w:rFonts w:ascii="Arial" w:hAnsi="Arial" w:cs="Arial"/>
          <w:sz w:val="24"/>
          <w:szCs w:val="24"/>
        </w:rPr>
        <w:t xml:space="preserve">Los objetivos de este Comité de cuenca es acordar y avalar propuestas de acciones conjuntas o coordinadas dirigidas a facilitar una gestión eficiente, equitativa y sustentable de las aguas de </w:t>
      </w:r>
      <w:smartTag w:uri="urn:schemas-microsoft-com:office:smarttags" w:element="PersonName">
        <w:smartTagPr>
          <w:attr w:name="ProductID" w:val="la Cuenca"/>
        </w:smartTagPr>
        <w:r w:rsidRPr="00FE4480">
          <w:rPr>
            <w:rFonts w:ascii="Arial" w:hAnsi="Arial" w:cs="Arial"/>
            <w:sz w:val="24"/>
            <w:szCs w:val="24"/>
          </w:rPr>
          <w:t>la Cuenca</w:t>
        </w:r>
      </w:smartTag>
      <w:r w:rsidRPr="00FE4480">
        <w:rPr>
          <w:rFonts w:ascii="Arial" w:hAnsi="Arial" w:cs="Arial"/>
          <w:sz w:val="24"/>
          <w:szCs w:val="24"/>
        </w:rPr>
        <w:t xml:space="preserve"> del Río Salí Dulce</w:t>
      </w:r>
    </w:p>
    <w:p w:rsidR="00FE4480" w:rsidRPr="00840E93" w:rsidRDefault="00FE4480" w:rsidP="00FE4480">
      <w:pPr>
        <w:pStyle w:val="Heading4"/>
        <w:rPr>
          <w:rFonts w:ascii="Arial" w:hAnsi="Arial" w:cs="Arial"/>
          <w:b/>
          <w:i w:val="0"/>
          <w:sz w:val="24"/>
          <w:szCs w:val="24"/>
        </w:rPr>
      </w:pPr>
      <w:r w:rsidRPr="00840E93">
        <w:rPr>
          <w:rFonts w:ascii="Arial" w:hAnsi="Arial" w:cs="Arial"/>
          <w:b/>
          <w:i w:val="0"/>
          <w:sz w:val="24"/>
          <w:szCs w:val="24"/>
        </w:rPr>
        <w:t>Plan de Gestión</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 xml:space="preserve">El 19 de octubre de 2006, </w:t>
      </w:r>
      <w:smartTag w:uri="urn:schemas-microsoft-com:office:smarttags" w:element="PersonName">
        <w:smartTagPr>
          <w:attr w:name="ProductID" w:val="la Secretar￭a"/>
        </w:smartTagPr>
        <w:r w:rsidRPr="00FE4480">
          <w:rPr>
            <w:rFonts w:ascii="Arial" w:hAnsi="Arial" w:cs="Arial"/>
            <w:sz w:val="24"/>
            <w:szCs w:val="24"/>
            <w:lang w:val="es-ES"/>
          </w:rPr>
          <w:t>la Secretaría</w:t>
        </w:r>
      </w:smartTag>
      <w:r w:rsidRPr="00FE4480">
        <w:rPr>
          <w:rFonts w:ascii="Arial" w:hAnsi="Arial" w:cs="Arial"/>
          <w:sz w:val="24"/>
          <w:szCs w:val="24"/>
          <w:lang w:val="es-ES"/>
        </w:rPr>
        <w:t xml:space="preserve"> de Ambiente y Desarrollo Sustentable de </w:t>
      </w:r>
      <w:smartTag w:uri="urn:schemas-microsoft-com:office:smarttags" w:element="PersonName">
        <w:smartTagPr>
          <w:attr w:name="ProductID" w:val="la Naci￳n"/>
        </w:smartTagPr>
        <w:r w:rsidRPr="00FE4480">
          <w:rPr>
            <w:rFonts w:ascii="Arial" w:hAnsi="Arial" w:cs="Arial"/>
            <w:sz w:val="24"/>
            <w:szCs w:val="24"/>
            <w:lang w:val="es-ES"/>
          </w:rPr>
          <w:t>la Nación</w:t>
        </w:r>
      </w:smartTag>
      <w:r w:rsidRPr="00FE4480">
        <w:rPr>
          <w:rFonts w:ascii="Arial" w:hAnsi="Arial" w:cs="Arial"/>
          <w:sz w:val="24"/>
          <w:szCs w:val="24"/>
          <w:lang w:val="es-ES"/>
        </w:rPr>
        <w:t xml:space="preserve">, </w:t>
      </w:r>
      <w:smartTag w:uri="urn:schemas-microsoft-com:office:smarttags" w:element="PersonName">
        <w:smartTagPr>
          <w:attr w:name="ProductID" w:val="la Subsecretar￭a"/>
        </w:smartTagPr>
        <w:r w:rsidRPr="00FE4480">
          <w:rPr>
            <w:rFonts w:ascii="Arial" w:hAnsi="Arial" w:cs="Arial"/>
            <w:sz w:val="24"/>
            <w:szCs w:val="24"/>
            <w:lang w:val="es-ES"/>
          </w:rPr>
          <w:t>la Subsecretaría</w:t>
        </w:r>
      </w:smartTag>
      <w:r w:rsidRPr="00FE4480">
        <w:rPr>
          <w:rFonts w:ascii="Arial" w:hAnsi="Arial" w:cs="Arial"/>
          <w:sz w:val="24"/>
          <w:szCs w:val="24"/>
          <w:lang w:val="es-ES"/>
        </w:rPr>
        <w:t xml:space="preserve"> de Recursos Hídricos, y los gobiernos de Santiago del Estero y Tucumán, acordaron formular, en forma conjunta, un Plan de Gestión de </w:t>
      </w:r>
      <w:smartTag w:uri="urn:schemas-microsoft-com:office:smarttags" w:element="PersonName">
        <w:smartTagPr>
          <w:attr w:name="ProductID" w:val="la Cuenca R￭o"/>
        </w:smartTagPr>
        <w:r w:rsidRPr="00FE4480">
          <w:rPr>
            <w:rFonts w:ascii="Arial" w:hAnsi="Arial" w:cs="Arial"/>
            <w:sz w:val="24"/>
            <w:szCs w:val="24"/>
            <w:lang w:val="es-ES"/>
          </w:rPr>
          <w:t>la Cuenca</w:t>
        </w:r>
        <w:r w:rsidRPr="00FE4480">
          <w:rPr>
            <w:rFonts w:ascii="Arial" w:hAnsi="Arial" w:cs="Arial"/>
            <w:sz w:val="24"/>
            <w:szCs w:val="24"/>
          </w:rPr>
          <w:t xml:space="preserve"> Río</w:t>
        </w:r>
      </w:smartTag>
      <w:r w:rsidRPr="00FE4480">
        <w:rPr>
          <w:rFonts w:ascii="Arial" w:hAnsi="Arial" w:cs="Arial"/>
          <w:sz w:val="24"/>
          <w:szCs w:val="24"/>
        </w:rPr>
        <w:t xml:space="preserve"> Salí - Dulce y la </w:t>
      </w:r>
      <w:r w:rsidRPr="00FE4480">
        <w:rPr>
          <w:rFonts w:ascii="Arial" w:hAnsi="Arial" w:cs="Arial"/>
          <w:sz w:val="24"/>
          <w:szCs w:val="24"/>
          <w:lang w:val="es-ES"/>
        </w:rPr>
        <w:t xml:space="preserve">creación formal del </w:t>
      </w:r>
      <w:r w:rsidRPr="00FE4480">
        <w:rPr>
          <w:rFonts w:ascii="Arial" w:hAnsi="Arial" w:cs="Arial"/>
          <w:b/>
          <w:sz w:val="24"/>
          <w:szCs w:val="24"/>
          <w:lang w:val="es-ES"/>
        </w:rPr>
        <w:t>Comité de Cuenca Interjurisdiccional del Río Salí Dulce</w:t>
      </w:r>
      <w:r w:rsidRPr="00FE4480">
        <w:rPr>
          <w:rFonts w:ascii="Arial" w:hAnsi="Arial" w:cs="Arial"/>
          <w:sz w:val="24"/>
          <w:szCs w:val="24"/>
          <w:lang w:val="es-ES"/>
        </w:rPr>
        <w:t>, en adelante CCI, a través de un Tratado Interjurisdiccional.</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lastRenderedPageBreak/>
        <w:t>El Plan de Gestión fue preparado a partir de la identificación de los principales problemas de gestión integrada de la cuenca que efectuaron los organismos de las provincias.</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Por otra parte, como la problemática de la cuenca involucra aspectos sociales y económicos que inciden significativamente en su situación, las acciones orientadas a resolver integralmente los temas de la cuenca pendientes de solución deberán coordinarse con diversos organismos del orden nacional y provincial.</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Existen diferentes programas que han coadyuvado a la mejora de las condiciones de vida de la población. Estos programas cuentan con una estructura en funcionamiento y han adquirido experiencia en la aplicación de una política sobre el territorio. Las acciones asociadas a estos programas, al aplicarse en el marco de un sistema más amplio, contribuirán en mayor medida a una mejora permanente en la calidad de vida de la población de la cuenca.</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bCs/>
          <w:sz w:val="24"/>
          <w:szCs w:val="24"/>
          <w:u w:val="single"/>
          <w:lang w:val="es-ES"/>
        </w:rPr>
      </w:pPr>
      <w:r w:rsidRPr="00FE4480">
        <w:rPr>
          <w:rFonts w:ascii="Arial" w:hAnsi="Arial" w:cs="Arial"/>
          <w:bCs/>
          <w:sz w:val="24"/>
          <w:szCs w:val="24"/>
          <w:u w:val="single"/>
          <w:lang w:val="es-ES"/>
        </w:rPr>
        <w:t xml:space="preserve">Objetivo General y Contenido del Plan </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El Plan tiene como premisa el concepto del desarrollo sostenible y como objetivo alcanzar una mejora sustancial en la calidad de vida de la población de la cuenca. Es decir, asegurar el desarrollo de las actividades productivas, en un marco de equidad y de sustentabilidad de los aspectos ambientales involucrados.</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 xml:space="preserve">Para ello, identifica un conjunto de acciones dirigidas a: </w:t>
      </w:r>
    </w:p>
    <w:p w:rsidR="00FE4480" w:rsidRPr="00FE4480" w:rsidRDefault="00FE4480" w:rsidP="0071477D">
      <w:pPr>
        <w:numPr>
          <w:ilvl w:val="0"/>
          <w:numId w:val="4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 xml:space="preserve">Resolver los graves problemas ambientales que afectan a la cuenca y a reducir la vulnerabilidad de la población a los riesgos ambientales, </w:t>
      </w:r>
    </w:p>
    <w:p w:rsidR="00FE4480" w:rsidRPr="00FE4480" w:rsidRDefault="00FE4480" w:rsidP="0071477D">
      <w:pPr>
        <w:numPr>
          <w:ilvl w:val="0"/>
          <w:numId w:val="4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Procurar cambios en el sector productivo, que mejoren al mismo tiempo su competitividad y las condiciones sociales y ambientales de la cuenca.</w:t>
      </w:r>
    </w:p>
    <w:p w:rsid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lastRenderedPageBreak/>
        <w:t>El Plan establece además un compromiso con la ejecución de las acciones y con la coordinación entre todos los organismos que tienen competencias en la cuenca, basado en un consenso sobre las metas específicas a alcanzar en el corto, mediano y largo plazo.</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 xml:space="preserve">Para facilitar la coordinación de las acciones de los distintos organismos, el Plan de Gestión de </w:t>
      </w:r>
      <w:smartTag w:uri="urn:schemas-microsoft-com:office:smarttags" w:element="PersonName">
        <w:smartTagPr>
          <w:attr w:name="ProductID" w:val="la Cuenca"/>
        </w:smartTagPr>
        <w:r w:rsidRPr="00FE4480">
          <w:rPr>
            <w:rFonts w:ascii="Arial" w:hAnsi="Arial" w:cs="Arial"/>
            <w:sz w:val="24"/>
            <w:szCs w:val="24"/>
            <w:lang w:val="es-ES"/>
          </w:rPr>
          <w:t>la Cuenca</w:t>
        </w:r>
      </w:smartTag>
      <w:r w:rsidRPr="00FE4480">
        <w:rPr>
          <w:rFonts w:ascii="Arial" w:hAnsi="Arial" w:cs="Arial"/>
          <w:sz w:val="24"/>
          <w:szCs w:val="24"/>
          <w:lang w:val="es-ES"/>
        </w:rPr>
        <w:t xml:space="preserve"> del río Salí Dulce incluirá:</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Una síntesis de los principios que son compartidos por todas los organismos que participan en la formulación e implementación del Plan, que orientarán la toma de</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decisiones y la búsqueda de consensos.</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Una descripción sumaria de los problemas prioritarios que serán atendidos.</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Una descripción sumaria de los objetivos y metas que se acuerden entre todos los organismos competentes, para atender esos problemas prioritarios.</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Una descripción de las líneas de acción acordadas y de las acciones inmediatas que se implementarán, en una Primera Etapa, para avanzar hacia el cumplimiento de los objetivos y las metas.</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 cronograma para la ejecución de esas acciones, que establecerá etapas con el fin de evaluar en forma periódica lo actuado y replantear las acciones y el cronograma para las etapas siguientes.</w:t>
      </w:r>
    </w:p>
    <w:p w:rsidR="00FE4480" w:rsidRPr="00FE4480" w:rsidRDefault="00FE4480" w:rsidP="0071477D">
      <w:pPr>
        <w:numPr>
          <w:ilvl w:val="0"/>
          <w:numId w:val="4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Una descripción de la organización de la implementación del Plan.</w:t>
      </w:r>
    </w:p>
    <w:p w:rsidR="00FE4480" w:rsidRPr="00FE4480" w:rsidRDefault="00FE4480"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FE4480">
        <w:rPr>
          <w:rFonts w:ascii="Arial" w:hAnsi="Arial" w:cs="Arial"/>
          <w:sz w:val="24"/>
          <w:szCs w:val="24"/>
          <w:lang w:val="es-ES"/>
        </w:rPr>
        <w:t>Según queda expuesto, el Plan comprende acciones vinculadas con los aspectos económicos, sociales y ambientales del desarrollo, que se ejecutarán como partes de un proceso orientado a alcanzar una mejora continua de la calidad de vida de la población de la cuenca.</w:t>
      </w: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bCs/>
          <w:sz w:val="24"/>
          <w:szCs w:val="24"/>
          <w:u w:val="single"/>
          <w:lang w:val="es-ES"/>
        </w:rPr>
      </w:pPr>
      <w:r w:rsidRPr="00FB2A6E">
        <w:rPr>
          <w:rFonts w:ascii="Arial" w:hAnsi="Arial" w:cs="Arial"/>
          <w:bCs/>
          <w:sz w:val="24"/>
          <w:szCs w:val="24"/>
          <w:u w:val="single"/>
          <w:lang w:val="es-ES"/>
        </w:rPr>
        <w:t>Problemas priorizados y Líneas de Acción implementadas por el Comité de Cuenca a partir de 1998</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lastRenderedPageBreak/>
        <w:t xml:space="preserve">En 1999 el Comité de Cuenca </w:t>
      </w:r>
      <w:r w:rsidRPr="00DE2CF9">
        <w:rPr>
          <w:rFonts w:ascii="Arial" w:hAnsi="Arial" w:cs="Arial"/>
          <w:sz w:val="24"/>
          <w:szCs w:val="24"/>
        </w:rPr>
        <w:t xml:space="preserve">Río Salí - Dulce </w:t>
      </w:r>
      <w:r w:rsidRPr="00DE2CF9">
        <w:rPr>
          <w:rFonts w:ascii="Arial" w:hAnsi="Arial" w:cs="Arial"/>
          <w:sz w:val="24"/>
          <w:szCs w:val="24"/>
          <w:lang w:val="es-ES"/>
        </w:rPr>
        <w:t>decidió que la definición del Plan fuera el resultado de acuerdos entre los organismos de las provincias de la cuenca.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A tal fin, se identificaron los siguientes problemas de alcance interjurisdiccional, en orden de prioridad:</w:t>
      </w:r>
    </w:p>
    <w:p w:rsidR="00DE2CF9" w:rsidRPr="00DE2CF9" w:rsidRDefault="00DE2CF9" w:rsidP="0071477D">
      <w:pPr>
        <w:numPr>
          <w:ilvl w:val="0"/>
          <w:numId w:val="47"/>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Contaminación del embalse Río Hondo (la eutrofización afecta su calidad como fuente de agua potable, la calidad de vida de poblaciones cercanas, la sostenibilidad de una actividad turística que es importante generadora de empleo en Santiago del Estero, el funcionamiento de los componentes mecánicos de las estructuras de control y el ecosistema aguas abajo)</w:t>
      </w:r>
    </w:p>
    <w:p w:rsidR="00DE2CF9" w:rsidRPr="00DE2CF9" w:rsidRDefault="00DE2CF9" w:rsidP="0071477D">
      <w:pPr>
        <w:numPr>
          <w:ilvl w:val="0"/>
          <w:numId w:val="47"/>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Colmatación del embalse Río Hondo (reduce la capacidad del vaso) y sedimentación de sus afluentes (causa inundaciones))</w:t>
      </w:r>
    </w:p>
    <w:p w:rsidR="00DE2CF9" w:rsidRPr="00DE2CF9" w:rsidRDefault="00DE2CF9" w:rsidP="0071477D">
      <w:pPr>
        <w:numPr>
          <w:ilvl w:val="0"/>
          <w:numId w:val="47"/>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Afectación del los Bañados del Dulce (pérdida de sus valores y funciones)</w:t>
      </w:r>
    </w:p>
    <w:p w:rsidR="00DE2CF9" w:rsidRPr="00DE2CF9" w:rsidRDefault="00DE2CF9" w:rsidP="0071477D">
      <w:pPr>
        <w:numPr>
          <w:ilvl w:val="0"/>
          <w:numId w:val="47"/>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Cambio del funcionamiento de la laguna Mar Chiquita</w:t>
      </w:r>
    </w:p>
    <w:p w:rsidR="00DE2CF9" w:rsidRPr="00DE2CF9" w:rsidRDefault="00DE2CF9" w:rsidP="0071477D">
      <w:pPr>
        <w:numPr>
          <w:ilvl w:val="0"/>
          <w:numId w:val="47"/>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Elevación y salinización de la freática en la llanura que circunda al embalse Río Hondo (probable afectación de la calidad del agua superficial y subterránea)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Se priorizaron las siguientes líneas de acción, a encarar en forma inmediata: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a) Elaboración de un Modelo de Gestión de la cuenca del río Salí</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b) Implementación de un Proyecto Piloto de Reconversión Agrícola-Industrial (PRAI), para identificar formas asociativas que permitieran complementar el monocultivo de la caña con esquemas de producción diversificados que generen más empleo –agrícola e industrial- por unidad de superficie que ese monocultivo.</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lastRenderedPageBreak/>
        <w:t>c) Diseño e implementación de proyectos piloto para el control de la erosión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d) Realización de estudios hidrogeológico y ambiental de los Bañados y de la laguna de Mar Chiquita.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 Plan para la instalación de nuevas estaciones de monitoreo</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f) Realización de un estudio sobre la sostenibilidad de la operación de las plantas de tratamiento de efluentes industriales y urbanos</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g) Realización de un estudio-propuesta, dirigido a aumentar la asignación de fondos específicos a la operación de plantas de tratamiento y al monitoreo</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h) Realización de estudios sobre la contaminación del embalse Río Hondo</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i) Apoyo al Plan de Reconversión Productiva impulsado por </w:t>
      </w:r>
      <w:smartTag w:uri="urn:schemas-microsoft-com:office:smarttags" w:element="PersonName">
        <w:smartTagPr>
          <w:attr w:name="ProductID" w:val="la SAyDS"/>
        </w:smartTagPr>
        <w:r w:rsidRPr="00DE2CF9">
          <w:rPr>
            <w:rFonts w:ascii="Arial" w:hAnsi="Arial" w:cs="Arial"/>
            <w:sz w:val="24"/>
            <w:szCs w:val="24"/>
            <w:lang w:val="es-ES"/>
          </w:rPr>
          <w:t>la SAyDS</w:t>
        </w:r>
      </w:smartTag>
      <w:r w:rsidRPr="00DE2CF9">
        <w:rPr>
          <w:rFonts w:ascii="Arial" w:hAnsi="Arial" w:cs="Arial"/>
          <w:sz w:val="24"/>
          <w:szCs w:val="24"/>
          <w:lang w:val="es-ES"/>
        </w:rPr>
        <w:t>, cuyos avances son presentados en todas las reuniones del Comité de Cuenca.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Con financiamiento no reembolsable del BID, a través de </w:t>
      </w:r>
      <w:smartTag w:uri="urn:schemas-microsoft-com:office:smarttags" w:element="PersonName">
        <w:smartTagPr>
          <w:attr w:name="ProductID" w:val="la Unidad"/>
        </w:smartTagPr>
        <w:r w:rsidRPr="00DE2CF9">
          <w:rPr>
            <w:rFonts w:ascii="Arial" w:hAnsi="Arial" w:cs="Arial"/>
            <w:sz w:val="24"/>
            <w:szCs w:val="24"/>
            <w:lang w:val="es-ES"/>
          </w:rPr>
          <w:t>la Unidad</w:t>
        </w:r>
      </w:smartTag>
      <w:r w:rsidRPr="00DE2CF9">
        <w:rPr>
          <w:rFonts w:ascii="Arial" w:hAnsi="Arial" w:cs="Arial"/>
          <w:sz w:val="24"/>
          <w:szCs w:val="24"/>
          <w:lang w:val="es-ES"/>
        </w:rPr>
        <w:t xml:space="preserve"> de Preinversión del Ministerio de Economía se elaboraron los Términos de Referencia (TR) para la contratación de la elaboración del modelo de gestión y de la preparación de los proyectos ejecutivos para tres proyectos piloto de control de la erosión: Arroyos </w:t>
      </w:r>
      <w:smartTag w:uri="urn:schemas-microsoft-com:office:smarttags" w:element="PersonName">
        <w:smartTagPr>
          <w:attr w:name="ProductID" w:val="La Posta"/>
        </w:smartTagPr>
        <w:r w:rsidRPr="00DE2CF9">
          <w:rPr>
            <w:rFonts w:ascii="Arial" w:hAnsi="Arial" w:cs="Arial"/>
            <w:sz w:val="24"/>
            <w:szCs w:val="24"/>
            <w:lang w:val="es-ES"/>
          </w:rPr>
          <w:t>La Posta</w:t>
        </w:r>
      </w:smartTag>
      <w:r w:rsidRPr="00DE2CF9">
        <w:rPr>
          <w:rFonts w:ascii="Arial" w:hAnsi="Arial" w:cs="Arial"/>
          <w:sz w:val="24"/>
          <w:szCs w:val="24"/>
          <w:lang w:val="es-ES"/>
        </w:rPr>
        <w:t xml:space="preserve"> y El Sueño, Río Medina y Validación de Técnicas de Control de Erosión. Están en trámite de implementación, con fondos no reembolsables, el proyecto Arroyos </w:t>
      </w:r>
      <w:smartTag w:uri="urn:schemas-microsoft-com:office:smarttags" w:element="PersonName">
        <w:smartTagPr>
          <w:attr w:name="ProductID" w:val="La Posta"/>
        </w:smartTagPr>
        <w:r w:rsidRPr="00DE2CF9">
          <w:rPr>
            <w:rFonts w:ascii="Arial" w:hAnsi="Arial" w:cs="Arial"/>
            <w:sz w:val="24"/>
            <w:szCs w:val="24"/>
            <w:lang w:val="es-ES"/>
          </w:rPr>
          <w:t>La Posta</w:t>
        </w:r>
      </w:smartTag>
      <w:r w:rsidRPr="00DE2CF9">
        <w:rPr>
          <w:rFonts w:ascii="Arial" w:hAnsi="Arial" w:cs="Arial"/>
          <w:sz w:val="24"/>
          <w:szCs w:val="24"/>
          <w:lang w:val="es-ES"/>
        </w:rPr>
        <w:t xml:space="preserve"> y El Sueño y con fondos de </w:t>
      </w:r>
      <w:smartTag w:uri="urn:schemas-microsoft-com:office:smarttags" w:element="PersonName">
        <w:smartTagPr>
          <w:attr w:name="ProductID" w:val="la SSRH"/>
        </w:smartTagPr>
        <w:r w:rsidRPr="00DE2CF9">
          <w:rPr>
            <w:rFonts w:ascii="Arial" w:hAnsi="Arial" w:cs="Arial"/>
            <w:sz w:val="24"/>
            <w:szCs w:val="24"/>
            <w:lang w:val="es-ES"/>
          </w:rPr>
          <w:t xml:space="preserve">la </w:t>
        </w:r>
        <w:r w:rsidR="00901CA3" w:rsidRPr="00DE2CF9">
          <w:rPr>
            <w:rFonts w:ascii="Arial" w:hAnsi="Arial" w:cs="Arial"/>
            <w:sz w:val="24"/>
            <w:szCs w:val="24"/>
            <w:lang w:val="es-ES"/>
          </w:rPr>
          <w:t>SSRH</w:t>
        </w:r>
      </w:smartTag>
      <w:r w:rsidR="00901CA3" w:rsidRPr="00DE2CF9">
        <w:rPr>
          <w:rFonts w:ascii="Arial" w:hAnsi="Arial" w:cs="Arial"/>
          <w:sz w:val="24"/>
          <w:szCs w:val="24"/>
          <w:lang w:val="es-ES"/>
        </w:rPr>
        <w:t>,</w:t>
      </w:r>
      <w:r w:rsidRPr="00DE2CF9">
        <w:rPr>
          <w:rFonts w:ascii="Arial" w:hAnsi="Arial" w:cs="Arial"/>
          <w:sz w:val="24"/>
          <w:szCs w:val="24"/>
          <w:lang w:val="es-ES"/>
        </w:rPr>
        <w:t xml:space="preserve"> a través de las universidades de Tucumán y Santiago del Estero, el modelo de gestión.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Con fondos de </w:t>
      </w:r>
      <w:smartTag w:uri="urn:schemas-microsoft-com:office:smarttags" w:element="PersonName">
        <w:smartTagPr>
          <w:attr w:name="ProductID" w:val="la SSRH"/>
        </w:smartTagPr>
        <w:r w:rsidRPr="00DE2CF9">
          <w:rPr>
            <w:rFonts w:ascii="Arial" w:hAnsi="Arial" w:cs="Arial"/>
            <w:sz w:val="24"/>
            <w:szCs w:val="24"/>
            <w:lang w:val="es-ES"/>
          </w:rPr>
          <w:t>la SSRH</w:t>
        </w:r>
      </w:smartTag>
      <w:r w:rsidRPr="00DE2CF9">
        <w:rPr>
          <w:rFonts w:ascii="Arial" w:hAnsi="Arial" w:cs="Arial"/>
          <w:sz w:val="24"/>
          <w:szCs w:val="24"/>
          <w:lang w:val="es-ES"/>
        </w:rPr>
        <w:t xml:space="preserve">, canalizados a las universidades de Córdoba y Santiago del Estero, se contrató –y será completado en breve- el estudio hidrogeológico y ambiental de los Bañados y la laguna Mar Chiquita. Los demás estudios se iniciarán cuando se implemente la asignación del financiamiento. La asignación del financiamiento para las acciones (a), (f) y (g) </w:t>
      </w:r>
      <w:r w:rsidRPr="00DE2CF9">
        <w:rPr>
          <w:rFonts w:ascii="Arial" w:hAnsi="Arial" w:cs="Arial"/>
          <w:sz w:val="24"/>
          <w:szCs w:val="24"/>
          <w:lang w:val="es-ES"/>
        </w:rPr>
        <w:lastRenderedPageBreak/>
        <w:t xml:space="preserve">se está implementando a través de </w:t>
      </w:r>
      <w:smartTag w:uri="urn:schemas-microsoft-com:office:smarttags" w:element="PersonName">
        <w:smartTagPr>
          <w:attr w:name="ProductID" w:val="la Universidad"/>
        </w:smartTagPr>
        <w:r w:rsidRPr="00DE2CF9">
          <w:rPr>
            <w:rFonts w:ascii="Arial" w:hAnsi="Arial" w:cs="Arial"/>
            <w:sz w:val="24"/>
            <w:szCs w:val="24"/>
            <w:lang w:val="es-ES"/>
          </w:rPr>
          <w:t>la Universidad</w:t>
        </w:r>
      </w:smartTag>
      <w:r w:rsidRPr="00DE2CF9">
        <w:rPr>
          <w:rFonts w:ascii="Arial" w:hAnsi="Arial" w:cs="Arial"/>
          <w:sz w:val="24"/>
          <w:szCs w:val="24"/>
          <w:lang w:val="es-ES"/>
        </w:rPr>
        <w:t xml:space="preserve"> de Tucumán y para la acción (h) a través de </w:t>
      </w:r>
      <w:smartTag w:uri="urn:schemas-microsoft-com:office:smarttags" w:element="PersonName">
        <w:smartTagPr>
          <w:attr w:name="ProductID" w:val="la Universidad"/>
        </w:smartTagPr>
        <w:r w:rsidRPr="00DE2CF9">
          <w:rPr>
            <w:rFonts w:ascii="Arial" w:hAnsi="Arial" w:cs="Arial"/>
            <w:sz w:val="24"/>
            <w:szCs w:val="24"/>
            <w:lang w:val="es-ES"/>
          </w:rPr>
          <w:t>la Universidad</w:t>
        </w:r>
      </w:smartTag>
      <w:r w:rsidRPr="00DE2CF9">
        <w:rPr>
          <w:rFonts w:ascii="Arial" w:hAnsi="Arial" w:cs="Arial"/>
          <w:sz w:val="24"/>
          <w:szCs w:val="24"/>
          <w:lang w:val="es-ES"/>
        </w:rPr>
        <w:t xml:space="preserve"> de Córdoba.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El Proyecto Piloto de Reconversión Agrícola-Industrial -PRAI fue apoyado por las cámaras empresarias de los productores azucareros y citrícolas y de la agroindustria, pero el INTA –propuesto como organizador del proyecto- no logró identificar productores e industriales interesados en participar en la experiencia piloto.</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smartTag w:uri="urn:schemas-microsoft-com:office:smarttags" w:element="PersonName">
        <w:smartTagPr>
          <w:attr w:name="ProductID" w:val="la SSRH"/>
        </w:smartTagPr>
        <w:r w:rsidRPr="00DE2CF9">
          <w:rPr>
            <w:rFonts w:ascii="Arial" w:hAnsi="Arial" w:cs="Arial"/>
            <w:sz w:val="24"/>
            <w:szCs w:val="24"/>
            <w:lang w:val="es-ES"/>
          </w:rPr>
          <w:t>La SSRH</w:t>
        </w:r>
      </w:smartTag>
      <w:r w:rsidRPr="00DE2CF9">
        <w:rPr>
          <w:rFonts w:ascii="Arial" w:hAnsi="Arial" w:cs="Arial"/>
          <w:sz w:val="24"/>
          <w:szCs w:val="24"/>
          <w:lang w:val="es-ES"/>
        </w:rPr>
        <w:t xml:space="preserve"> instaló estaciones de aforo en los afluentes del embalse Río Hondo, y distribuye los registros a los integrantes del Comité de Cuenca desde septiembre de 2004. En esas estaciones se toman muestras, que son analizadas por organismos de la provincia de Tucumán.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La operación del modelo referido en a) requerirá una importante expansión de la red de estaciones, que ya ha sido proyectada por la provincia de Tucumán, para cuya operación será necesario generar recursos específicos adicionales.</w:t>
      </w: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bCs/>
          <w:sz w:val="24"/>
          <w:szCs w:val="24"/>
          <w:u w:val="single"/>
          <w:lang w:val="es-ES"/>
        </w:rPr>
      </w:pPr>
      <w:r w:rsidRPr="00FB2A6E">
        <w:rPr>
          <w:rFonts w:ascii="Arial" w:hAnsi="Arial" w:cs="Arial"/>
          <w:bCs/>
          <w:sz w:val="24"/>
          <w:szCs w:val="24"/>
          <w:u w:val="single"/>
          <w:lang w:val="es-ES"/>
        </w:rPr>
        <w:t>Acuerdo Marco para un Plan de Reconversión Industrial en la provincia de Tucumán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Mediante la firma de un Acuerdo Marco entre </w:t>
      </w:r>
      <w:smartTag w:uri="urn:schemas-microsoft-com:office:smarttags" w:element="PersonName">
        <w:smartTagPr>
          <w:attr w:name="ProductID" w:val="la Secretar￭a"/>
        </w:smartTagPr>
        <w:r w:rsidRPr="00DE2CF9">
          <w:rPr>
            <w:rFonts w:ascii="Arial" w:hAnsi="Arial" w:cs="Arial"/>
            <w:sz w:val="24"/>
            <w:szCs w:val="24"/>
            <w:lang w:val="es-ES"/>
          </w:rPr>
          <w:t>la Secretaría</w:t>
        </w:r>
      </w:smartTag>
      <w:r w:rsidRPr="00DE2CF9">
        <w:rPr>
          <w:rFonts w:ascii="Arial" w:hAnsi="Arial" w:cs="Arial"/>
          <w:sz w:val="24"/>
          <w:szCs w:val="24"/>
          <w:lang w:val="es-ES"/>
        </w:rPr>
        <w:t xml:space="preserve"> de Ambiente y Desarrollo Sustentable de </w:t>
      </w:r>
      <w:smartTag w:uri="urn:schemas-microsoft-com:office:smarttags" w:element="PersonName">
        <w:smartTagPr>
          <w:attr w:name="ProductID" w:val="la Naci￳n"/>
        </w:smartTagPr>
        <w:r w:rsidRPr="00DE2CF9">
          <w:rPr>
            <w:rFonts w:ascii="Arial" w:hAnsi="Arial" w:cs="Arial"/>
            <w:sz w:val="24"/>
            <w:szCs w:val="24"/>
            <w:lang w:val="es-ES"/>
          </w:rPr>
          <w:t>la Nación</w:t>
        </w:r>
      </w:smartTag>
      <w:r w:rsidRPr="00DE2CF9">
        <w:rPr>
          <w:rFonts w:ascii="Arial" w:hAnsi="Arial" w:cs="Arial"/>
          <w:sz w:val="24"/>
          <w:szCs w:val="24"/>
          <w:lang w:val="es-ES"/>
        </w:rPr>
        <w:t xml:space="preserve"> y </w:t>
      </w:r>
      <w:smartTag w:uri="urn:schemas-microsoft-com:office:smarttags" w:element="PersonName">
        <w:smartTagPr>
          <w:attr w:name="ProductID" w:val="la Provincia"/>
        </w:smartTagPr>
        <w:r w:rsidRPr="00DE2CF9">
          <w:rPr>
            <w:rFonts w:ascii="Arial" w:hAnsi="Arial" w:cs="Arial"/>
            <w:sz w:val="24"/>
            <w:szCs w:val="24"/>
            <w:lang w:val="es-ES"/>
          </w:rPr>
          <w:t>la Provincia</w:t>
        </w:r>
      </w:smartTag>
      <w:r w:rsidRPr="00DE2CF9">
        <w:rPr>
          <w:rFonts w:ascii="Arial" w:hAnsi="Arial" w:cs="Arial"/>
          <w:sz w:val="24"/>
          <w:szCs w:val="24"/>
          <w:lang w:val="es-ES"/>
        </w:rPr>
        <w:t xml:space="preserve"> de Tucumán, realizada el 27 de octubre de 2006, las partes se comprometieron a desarrollar y ejecutar un Plan de Reconversión Industrial (PRI) para las industrias situadas en el ámbito territorial de </w:t>
      </w:r>
      <w:smartTag w:uri="urn:schemas-microsoft-com:office:smarttags" w:element="PersonName">
        <w:smartTagPr>
          <w:attr w:name="ProductID" w:val="la Cuenca"/>
        </w:smartTagPr>
        <w:r w:rsidRPr="00DE2CF9">
          <w:rPr>
            <w:rFonts w:ascii="Arial" w:hAnsi="Arial" w:cs="Arial"/>
            <w:sz w:val="24"/>
            <w:szCs w:val="24"/>
            <w:lang w:val="es-ES"/>
          </w:rPr>
          <w:t>la Cuenca</w:t>
        </w:r>
      </w:smartTag>
      <w:r w:rsidRPr="00DE2CF9">
        <w:rPr>
          <w:rFonts w:ascii="Arial" w:hAnsi="Arial" w:cs="Arial"/>
          <w:sz w:val="24"/>
          <w:szCs w:val="24"/>
          <w:lang w:val="es-ES"/>
        </w:rPr>
        <w:t xml:space="preserve"> del Salí Dulce en base a los siguientes principios:</w:t>
      </w:r>
    </w:p>
    <w:p w:rsidR="00DE2CF9" w:rsidRPr="00DE2CF9" w:rsidRDefault="00DE2CF9" w:rsidP="0071477D">
      <w:pPr>
        <w:numPr>
          <w:ilvl w:val="0"/>
          <w:numId w:val="4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La cooperación técnica y la labor conjunta para la adopción de mecanismos y políticas para el desarrollo industrial sustentable.</w:t>
      </w:r>
    </w:p>
    <w:p w:rsidR="00DE2CF9" w:rsidRPr="00DE2CF9" w:rsidRDefault="00DE2CF9" w:rsidP="0071477D">
      <w:pPr>
        <w:numPr>
          <w:ilvl w:val="0"/>
          <w:numId w:val="4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La definición del enfoque preventivo en la protección del medio ambiente y el desarrollo sustentable como ejes esenciales de los programas y proyectos destinados al fortalecimiento, competitividad y desarrollo del sector industrial.</w:t>
      </w:r>
    </w:p>
    <w:p w:rsidR="00DE2CF9" w:rsidRPr="00DE2CF9" w:rsidRDefault="00DE2CF9" w:rsidP="0071477D">
      <w:pPr>
        <w:numPr>
          <w:ilvl w:val="0"/>
          <w:numId w:val="4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lastRenderedPageBreak/>
        <w:t>El compromiso de adoptar progresivamente la mejor tecnología disponible.</w:t>
      </w:r>
    </w:p>
    <w:p w:rsidR="00DE2CF9" w:rsidRPr="00DE2CF9" w:rsidRDefault="00DE2CF9" w:rsidP="0071477D">
      <w:pPr>
        <w:numPr>
          <w:ilvl w:val="0"/>
          <w:numId w:val="4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El compromiso por el cumplimiento responsable de las normas ambientales vigentes.</w:t>
      </w:r>
    </w:p>
    <w:p w:rsidR="00DE2CF9" w:rsidRPr="00DE2CF9" w:rsidRDefault="00DE2CF9" w:rsidP="0071477D">
      <w:pPr>
        <w:numPr>
          <w:ilvl w:val="0"/>
          <w:numId w:val="4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La consideración de </w:t>
      </w:r>
      <w:smartTag w:uri="urn:schemas-microsoft-com:office:smarttags" w:element="PersonName">
        <w:smartTagPr>
          <w:attr w:name="ProductID" w:val="la Producci￳n"/>
        </w:smartTagPr>
        <w:r w:rsidRPr="00DE2CF9">
          <w:rPr>
            <w:rFonts w:ascii="Arial" w:hAnsi="Arial" w:cs="Arial"/>
            <w:sz w:val="24"/>
            <w:szCs w:val="24"/>
            <w:lang w:val="es-ES"/>
          </w:rPr>
          <w:t>la Producción</w:t>
        </w:r>
      </w:smartTag>
      <w:r w:rsidRPr="00DE2CF9">
        <w:rPr>
          <w:rFonts w:ascii="Arial" w:hAnsi="Arial" w:cs="Arial"/>
          <w:sz w:val="24"/>
          <w:szCs w:val="24"/>
          <w:lang w:val="es-ES"/>
        </w:rPr>
        <w:t xml:space="preserve"> más Limpia como instrumento eficaz para contribuir el desarrollo sustentable del sector industrial en Tucumán.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Las acciones contempladas en el acuerdo son las siguientes:</w:t>
      </w:r>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Determinar </w:t>
      </w:r>
      <w:smartTag w:uri="urn:schemas-microsoft-com:office:smarttags" w:element="PersonName">
        <w:smartTagPr>
          <w:attr w:name="ProductID" w:val="la L￭nea"/>
        </w:smartTagPr>
        <w:r w:rsidRPr="00DE2CF9">
          <w:rPr>
            <w:rFonts w:ascii="Arial" w:hAnsi="Arial" w:cs="Arial"/>
            <w:sz w:val="24"/>
            <w:szCs w:val="24"/>
            <w:lang w:val="es-ES"/>
          </w:rPr>
          <w:t>la Línea</w:t>
        </w:r>
      </w:smartTag>
      <w:r w:rsidRPr="00DE2CF9">
        <w:rPr>
          <w:rFonts w:ascii="Arial" w:hAnsi="Arial" w:cs="Arial"/>
          <w:sz w:val="24"/>
          <w:szCs w:val="24"/>
          <w:lang w:val="es-ES"/>
        </w:rPr>
        <w:t xml:space="preserve"> de Base Ambiental actual en el ámbito de </w:t>
      </w:r>
      <w:smartTag w:uri="urn:schemas-microsoft-com:office:smarttags" w:element="PersonName">
        <w:smartTagPr>
          <w:attr w:name="ProductID" w:val="la Cuenca."/>
        </w:smartTagPr>
        <w:r w:rsidRPr="00DE2CF9">
          <w:rPr>
            <w:rFonts w:ascii="Arial" w:hAnsi="Arial" w:cs="Arial"/>
            <w:sz w:val="24"/>
            <w:szCs w:val="24"/>
            <w:lang w:val="es-ES"/>
          </w:rPr>
          <w:t>la Cuenca.</w:t>
        </w:r>
      </w:smartTag>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Relevar el impacto ambiental de cada sector industrial priorizando las fuentes de contaminación más significativa.</w:t>
      </w:r>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Revisar las normas ambientales vigentes y los parámetros ambientales que surjan de ellas en función de los objetivos de desarrollo sustentable que se fijen para el sector industrial, en función de los estándares internacionales.</w:t>
      </w:r>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Exigir la implementación efectiva en el sector industrial de “Programas de Producción más Limpia”.</w:t>
      </w:r>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Instrumentar una batería de incentivos económicos que contribuyan a la reconversión del sector industrial, y faciliten la adopción de la mejor tecnología disponible en los procesos industriales, en plazos definidos y alineados con los objetivos de </w:t>
      </w:r>
      <w:smartTag w:uri="urn:schemas-microsoft-com:office:smarttags" w:element="PersonName">
        <w:smartTagPr>
          <w:attr w:name="ProductID" w:val="la Naci￳n"/>
        </w:smartTagPr>
        <w:r w:rsidRPr="00DE2CF9">
          <w:rPr>
            <w:rFonts w:ascii="Arial" w:hAnsi="Arial" w:cs="Arial"/>
            <w:sz w:val="24"/>
            <w:szCs w:val="24"/>
            <w:lang w:val="es-ES"/>
          </w:rPr>
          <w:t>la Nación</w:t>
        </w:r>
      </w:smartTag>
      <w:r w:rsidRPr="00DE2CF9">
        <w:rPr>
          <w:rFonts w:ascii="Arial" w:hAnsi="Arial" w:cs="Arial"/>
          <w:sz w:val="24"/>
          <w:szCs w:val="24"/>
          <w:lang w:val="es-ES"/>
        </w:rPr>
        <w:t xml:space="preserve"> y </w:t>
      </w:r>
      <w:smartTag w:uri="urn:schemas-microsoft-com:office:smarttags" w:element="PersonName">
        <w:smartTagPr>
          <w:attr w:name="ProductID" w:val="la Provincia."/>
        </w:smartTagPr>
        <w:r w:rsidRPr="00DE2CF9">
          <w:rPr>
            <w:rFonts w:ascii="Arial" w:hAnsi="Arial" w:cs="Arial"/>
            <w:sz w:val="24"/>
            <w:szCs w:val="24"/>
            <w:lang w:val="es-ES"/>
          </w:rPr>
          <w:t>la Provincia.</w:t>
        </w:r>
      </w:smartTag>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Generar un sistema de información pública que permita el fácil acceso y actualización de la información acerca del impacto social y ambiental de los procesos productivos.</w:t>
      </w:r>
    </w:p>
    <w:p w:rsidR="00DE2CF9" w:rsidRPr="00DE2CF9" w:rsidRDefault="00DE2CF9" w:rsidP="0071477D">
      <w:pPr>
        <w:numPr>
          <w:ilvl w:val="0"/>
          <w:numId w:val="5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Establecer un Registro Provincial de Empresas que produzcan más limpio.</w:t>
      </w:r>
    </w:p>
    <w:p w:rsidR="00DE2CF9" w:rsidRPr="00DE2CF9" w:rsidRDefault="00DE2CF9" w:rsidP="0071477D">
      <w:pPr>
        <w:numPr>
          <w:ilvl w:val="0"/>
          <w:numId w:val="50"/>
        </w:numPr>
        <w:autoSpaceDE w:val="0"/>
        <w:autoSpaceDN w:val="0"/>
        <w:adjustRightInd w:val="0"/>
        <w:spacing w:before="100" w:beforeAutospacing="1" w:after="100" w:afterAutospacing="1" w:line="360" w:lineRule="auto"/>
        <w:ind w:left="714" w:hanging="357"/>
        <w:jc w:val="both"/>
        <w:rPr>
          <w:rFonts w:ascii="Arial" w:hAnsi="Arial" w:cs="Arial"/>
          <w:sz w:val="24"/>
          <w:szCs w:val="24"/>
          <w:lang w:val="es-ES"/>
        </w:rPr>
      </w:pPr>
      <w:r w:rsidRPr="00DE2CF9">
        <w:rPr>
          <w:rFonts w:ascii="Arial" w:hAnsi="Arial" w:cs="Arial"/>
          <w:sz w:val="24"/>
          <w:szCs w:val="24"/>
          <w:lang w:val="es-ES"/>
        </w:rPr>
        <w:t>Diseñar e implementar mecanismos e indicadores para la evaluación y seguimiento del sector productivo.</w:t>
      </w:r>
    </w:p>
    <w:p w:rsidR="00DE2CF9" w:rsidRPr="00DE2CF9" w:rsidRDefault="00DE2CF9" w:rsidP="0071477D">
      <w:pPr>
        <w:numPr>
          <w:ilvl w:val="0"/>
          <w:numId w:val="50"/>
        </w:numPr>
        <w:autoSpaceDE w:val="0"/>
        <w:autoSpaceDN w:val="0"/>
        <w:adjustRightInd w:val="0"/>
        <w:spacing w:before="100" w:beforeAutospacing="1" w:after="100" w:afterAutospacing="1" w:line="360" w:lineRule="auto"/>
        <w:ind w:left="714" w:hanging="357"/>
        <w:jc w:val="both"/>
        <w:rPr>
          <w:rFonts w:ascii="Arial" w:hAnsi="Arial" w:cs="Arial"/>
          <w:sz w:val="24"/>
          <w:szCs w:val="24"/>
          <w:lang w:val="es-ES"/>
        </w:rPr>
      </w:pPr>
      <w:r w:rsidRPr="00DE2CF9">
        <w:rPr>
          <w:rFonts w:ascii="Arial" w:hAnsi="Arial" w:cs="Arial"/>
          <w:sz w:val="24"/>
          <w:szCs w:val="24"/>
          <w:lang w:val="es-ES"/>
        </w:rPr>
        <w:lastRenderedPageBreak/>
        <w:t>Promover la participación de organizaciones de sociedad civil y de las universidades en el desarrollo de acciones para apoyar el proceso de reconversión de la industria hacia un desarrollo sustentable</w:t>
      </w:r>
    </w:p>
    <w:p w:rsidR="00DE2CF9" w:rsidRPr="00DE2CF9" w:rsidRDefault="00DE2CF9" w:rsidP="0071477D">
      <w:pPr>
        <w:numPr>
          <w:ilvl w:val="0"/>
          <w:numId w:val="50"/>
        </w:numPr>
        <w:autoSpaceDE w:val="0"/>
        <w:autoSpaceDN w:val="0"/>
        <w:adjustRightInd w:val="0"/>
        <w:spacing w:before="100" w:beforeAutospacing="1" w:after="100" w:afterAutospacing="1" w:line="360" w:lineRule="auto"/>
        <w:ind w:left="714" w:hanging="357"/>
        <w:jc w:val="both"/>
        <w:rPr>
          <w:rFonts w:ascii="Arial" w:hAnsi="Arial" w:cs="Arial"/>
          <w:sz w:val="24"/>
          <w:szCs w:val="24"/>
          <w:lang w:val="es-ES"/>
        </w:rPr>
      </w:pPr>
      <w:r w:rsidRPr="00DE2CF9">
        <w:rPr>
          <w:rFonts w:ascii="Arial" w:hAnsi="Arial" w:cs="Arial"/>
          <w:sz w:val="24"/>
          <w:szCs w:val="24"/>
          <w:lang w:val="es-ES"/>
        </w:rPr>
        <w:t>Desarrollar un mecanismo que permita certificar, a través del otorgamiento de un sello o logo, el cumplimiento de los objetivos propuestos en el ámbito de la producción industrial ambientalmente sustentable.</w:t>
      </w:r>
    </w:p>
    <w:p w:rsidR="00DE2CF9" w:rsidRPr="00DE2CF9" w:rsidRDefault="00DE2CF9" w:rsidP="0071477D">
      <w:pPr>
        <w:numPr>
          <w:ilvl w:val="0"/>
          <w:numId w:val="50"/>
        </w:numPr>
        <w:autoSpaceDE w:val="0"/>
        <w:autoSpaceDN w:val="0"/>
        <w:adjustRightInd w:val="0"/>
        <w:spacing w:before="100" w:beforeAutospacing="1" w:after="100" w:afterAutospacing="1" w:line="360" w:lineRule="auto"/>
        <w:ind w:left="714" w:hanging="357"/>
        <w:jc w:val="both"/>
        <w:rPr>
          <w:rFonts w:ascii="Arial" w:hAnsi="Arial" w:cs="Arial"/>
          <w:sz w:val="24"/>
          <w:szCs w:val="24"/>
          <w:lang w:val="es-ES"/>
        </w:rPr>
      </w:pPr>
      <w:r w:rsidRPr="00DE2CF9">
        <w:rPr>
          <w:rFonts w:ascii="Arial" w:hAnsi="Arial" w:cs="Arial"/>
          <w:sz w:val="24"/>
          <w:szCs w:val="24"/>
          <w:lang w:val="es-ES"/>
        </w:rPr>
        <w:t>Fortalecer los mecanismos de control gubernamentales para garantizar la transparencia y continuidad del proceso, promoviendo la articulación de los sistemas de control y los de reconversión industrial, respectivamente.</w:t>
      </w: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bCs/>
          <w:sz w:val="24"/>
          <w:szCs w:val="24"/>
          <w:u w:val="single"/>
          <w:lang w:val="es-ES"/>
        </w:rPr>
      </w:pPr>
      <w:r w:rsidRPr="00FB2A6E">
        <w:rPr>
          <w:rFonts w:ascii="Arial" w:hAnsi="Arial" w:cs="Arial"/>
          <w:bCs/>
          <w:sz w:val="24"/>
          <w:szCs w:val="24"/>
          <w:u w:val="single"/>
          <w:lang w:val="es-ES"/>
        </w:rPr>
        <w:t xml:space="preserve">Visión Global y Objetivos Globales del Plan </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Los avances registrados en la última década, como resultado del trabajo de organismos provinciales y nacionales, tanto en el marco del Comité de Cuenca Interjurisdiccional del Río Salí Dulce como fuera de él, han permitido llegar a un consenso sobre una Visión Global de un futuro que es posible y deseable, en el cual:</w:t>
      </w:r>
    </w:p>
    <w:p w:rsidR="00DE2CF9" w:rsidRPr="00DE2CF9" w:rsidRDefault="00DE2CF9" w:rsidP="0071477D">
      <w:pPr>
        <w:numPr>
          <w:ilvl w:val="0"/>
          <w:numId w:val="51"/>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Rijan condiciones de desarrollo para toda la población de la cuenca consistentes con la preservación de los recursos naturales, como base del bienestar de la sociedad, en su carácter más inclusivo y con el crecimiento equitativo de la economía de la región.</w:t>
      </w:r>
    </w:p>
    <w:p w:rsidR="00DE2CF9" w:rsidRPr="00DE2CF9" w:rsidRDefault="00DE2CF9" w:rsidP="0071477D">
      <w:pPr>
        <w:numPr>
          <w:ilvl w:val="0"/>
          <w:numId w:val="51"/>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Los organismos competentes, provinciales y nacionales, cuenten con las capacidades necesarias para ejercer una gestión integrada de la cuenca, en forma sostenible.</w:t>
      </w:r>
    </w:p>
    <w:p w:rsidR="00DE2CF9" w:rsidRPr="00DE2CF9" w:rsidRDefault="00DE2CF9" w:rsidP="0071477D">
      <w:pPr>
        <w:numPr>
          <w:ilvl w:val="0"/>
          <w:numId w:val="51"/>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 xml:space="preserve">La población que habita </w:t>
      </w:r>
      <w:smartTag w:uri="urn:schemas-microsoft-com:office:smarttags" w:element="PersonName">
        <w:smartTagPr>
          <w:attr w:name="ProductID" w:val="la Cuenca"/>
        </w:smartTagPr>
        <w:r w:rsidRPr="00DE2CF9">
          <w:rPr>
            <w:rFonts w:ascii="Arial" w:hAnsi="Arial" w:cs="Arial"/>
            <w:i/>
            <w:iCs/>
            <w:sz w:val="24"/>
            <w:szCs w:val="24"/>
            <w:lang w:val="es-ES"/>
          </w:rPr>
          <w:t>la Cuenca</w:t>
        </w:r>
      </w:smartTag>
      <w:r w:rsidRPr="00DE2CF9">
        <w:rPr>
          <w:rFonts w:ascii="Arial" w:hAnsi="Arial" w:cs="Arial"/>
          <w:i/>
          <w:iCs/>
          <w:sz w:val="24"/>
          <w:szCs w:val="24"/>
          <w:lang w:val="es-ES"/>
        </w:rPr>
        <w:t xml:space="preserve"> sea protagonista de la recuperación y preservación de la misma.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Se desprende de esta Visión Global que serán Objetivos Globales del Plan:</w:t>
      </w:r>
    </w:p>
    <w:p w:rsidR="00DE2CF9" w:rsidRPr="00DE2CF9" w:rsidRDefault="00DE2CF9" w:rsidP="0071477D">
      <w:pPr>
        <w:numPr>
          <w:ilvl w:val="0"/>
          <w:numId w:val="48"/>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lastRenderedPageBreak/>
        <w:t>Dotar a los organismos competentes, provinciales y nacionales, de las capacidades necesarias para que puedan implementar, en forma conjunta, una Gestión Integrada y orientada de acuerdo al modelo del Desarrollo Sostenible</w:t>
      </w:r>
    </w:p>
    <w:p w:rsidR="00DE2CF9" w:rsidRPr="00DE2CF9" w:rsidRDefault="00DE2CF9" w:rsidP="0071477D">
      <w:pPr>
        <w:numPr>
          <w:ilvl w:val="0"/>
          <w:numId w:val="48"/>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Generar condiciones que favorezcan la articulación entre todos los organismos competentes, en forma sostenible</w:t>
      </w:r>
    </w:p>
    <w:p w:rsidR="00DE2CF9" w:rsidRPr="00DE2CF9" w:rsidRDefault="00DE2CF9" w:rsidP="0071477D">
      <w:pPr>
        <w:numPr>
          <w:ilvl w:val="0"/>
          <w:numId w:val="48"/>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 xml:space="preserve">Llevar a cabo acciones estructurales y no estructurales excepcionales -de remediación, de reorganización en los campos institucional y legal y de concientización- que sean necesarias para llegar a un estado futuro en el cual sea suficiente la acción de los organismos competentes para cumplir con los objetivos generales de </w:t>
      </w:r>
      <w:smartTag w:uri="urn:schemas-microsoft-com:office:smarttags" w:element="PersonName">
        <w:smartTagPr>
          <w:attr w:name="ProductID" w:val="la Gesti￳n"/>
        </w:smartTagPr>
        <w:r w:rsidRPr="00DE2CF9">
          <w:rPr>
            <w:rFonts w:ascii="Arial" w:hAnsi="Arial" w:cs="Arial"/>
            <w:i/>
            <w:iCs/>
            <w:sz w:val="24"/>
            <w:szCs w:val="24"/>
            <w:lang w:val="es-ES"/>
          </w:rPr>
          <w:t>la Gestión</w:t>
        </w:r>
      </w:smartTag>
    </w:p>
    <w:p w:rsidR="00DE2CF9" w:rsidRPr="00DE2CF9" w:rsidRDefault="00DE2CF9" w:rsidP="0071477D">
      <w:pPr>
        <w:numPr>
          <w:ilvl w:val="0"/>
          <w:numId w:val="48"/>
        </w:num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DE2CF9">
        <w:rPr>
          <w:rFonts w:ascii="Arial" w:hAnsi="Arial" w:cs="Arial"/>
          <w:i/>
          <w:iCs/>
          <w:sz w:val="24"/>
          <w:szCs w:val="24"/>
          <w:lang w:val="es-ES"/>
        </w:rPr>
        <w:t xml:space="preserve">Posicionar a la población que habita en </w:t>
      </w:r>
      <w:smartTag w:uri="urn:schemas-microsoft-com:office:smarttags" w:element="PersonName">
        <w:smartTagPr>
          <w:attr w:name="ProductID" w:val="la Cuenca"/>
        </w:smartTagPr>
        <w:r w:rsidRPr="00DE2CF9">
          <w:rPr>
            <w:rFonts w:ascii="Arial" w:hAnsi="Arial" w:cs="Arial"/>
            <w:i/>
            <w:iCs/>
            <w:sz w:val="24"/>
            <w:szCs w:val="24"/>
            <w:lang w:val="es-ES"/>
          </w:rPr>
          <w:t>la Cuenca</w:t>
        </w:r>
      </w:smartTag>
      <w:r w:rsidRPr="00DE2CF9">
        <w:rPr>
          <w:rFonts w:ascii="Arial" w:hAnsi="Arial" w:cs="Arial"/>
          <w:i/>
          <w:iCs/>
          <w:sz w:val="24"/>
          <w:szCs w:val="24"/>
          <w:lang w:val="es-ES"/>
        </w:rPr>
        <w:t xml:space="preserve"> como un actor protagónico en la programación, gestión, monitoreo y evaluación de las actividades que en ella se desarrollan.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b/>
          <w:bCs/>
          <w:sz w:val="24"/>
          <w:szCs w:val="24"/>
          <w:lang w:val="es-ES"/>
        </w:rPr>
      </w:pP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sz w:val="24"/>
          <w:szCs w:val="24"/>
          <w:u w:val="single"/>
          <w:lang w:val="es-ES"/>
        </w:rPr>
      </w:pPr>
      <w:r w:rsidRPr="00FB2A6E">
        <w:rPr>
          <w:rFonts w:ascii="Arial" w:hAnsi="Arial" w:cs="Arial"/>
          <w:sz w:val="24"/>
          <w:szCs w:val="24"/>
          <w:u w:val="single"/>
          <w:lang w:val="es-ES"/>
        </w:rPr>
        <w:t>Objetivos Específicos del Plan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Serán Objetivos Específicos del Plan:</w:t>
      </w:r>
    </w:p>
    <w:p w:rsidR="00DE2CF9" w:rsidRPr="00DE2CF9" w:rsidRDefault="00DE2CF9" w:rsidP="0071477D">
      <w:pPr>
        <w:numPr>
          <w:ilvl w:val="0"/>
          <w:numId w:val="52"/>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Reducir la contaminación de origen industrial y urbano que afecta a los recursos hídricos de la cuenca del río Salí Dulce.</w:t>
      </w:r>
    </w:p>
    <w:p w:rsidR="00DE2CF9" w:rsidRPr="00DE2CF9" w:rsidRDefault="00DE2CF9" w:rsidP="0071477D">
      <w:pPr>
        <w:numPr>
          <w:ilvl w:val="0"/>
          <w:numId w:val="52"/>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Controlar la erosión y los procesos de sedimentación en la cuenca del río Salí Dulce.</w:t>
      </w:r>
    </w:p>
    <w:p w:rsidR="00DE2CF9" w:rsidRPr="00DE2CF9" w:rsidRDefault="00DE2CF9" w:rsidP="0071477D">
      <w:pPr>
        <w:numPr>
          <w:ilvl w:val="0"/>
          <w:numId w:val="52"/>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Recuperar las condiciones ambientales del embalse de Río Hondo y preservar los Bañados del Río Dulce, de la laguna Mar Chiquita y de otros cuerpos de agua.</w:t>
      </w:r>
    </w:p>
    <w:p w:rsidR="00DE2CF9" w:rsidRPr="00DE2CF9" w:rsidRDefault="00DE2CF9" w:rsidP="0071477D">
      <w:pPr>
        <w:numPr>
          <w:ilvl w:val="0"/>
          <w:numId w:val="52"/>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Minimizar los riesgos asociados con excesos o faltantes de agua, en toda la cuenca.</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lastRenderedPageBreak/>
        <w:t>El alcance de estos objetivos está ligado al logro de los objetivos primarios de los sectores que más influyen sobre las condiciones económicas y sociales de la cuenca:</w:t>
      </w:r>
    </w:p>
    <w:p w:rsidR="00DE2CF9" w:rsidRPr="00DE2CF9" w:rsidRDefault="00DE2CF9" w:rsidP="0071477D">
      <w:pPr>
        <w:numPr>
          <w:ilvl w:val="0"/>
          <w:numId w:val="53"/>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Educación: Las mejoras en la cobertura y en la calidad de la educación contribuirán a un mayor compromiso de toda la población de la cuenca con las acciones propuestas.</w:t>
      </w:r>
    </w:p>
    <w:p w:rsidR="00DE2CF9" w:rsidRPr="00DE2CF9" w:rsidRDefault="00DE2CF9" w:rsidP="0071477D">
      <w:pPr>
        <w:numPr>
          <w:ilvl w:val="0"/>
          <w:numId w:val="53"/>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Salud: La percepción desde el sector, de cuáles son los problemas más apremiantes causados por la contaminación, orientarán la priorización de las acciones del Plan.</w:t>
      </w:r>
    </w:p>
    <w:p w:rsidR="00DE2CF9" w:rsidRPr="00DE2CF9" w:rsidRDefault="00DE2CF9" w:rsidP="0071477D">
      <w:pPr>
        <w:numPr>
          <w:ilvl w:val="0"/>
          <w:numId w:val="53"/>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Vivienda: Las acciones del Plan contribuirán a que los planes de vivienda tengan en cuenta los problemas de provisión de servicios de agua potable, saneamiento y desagües urbanos y los riesgos relacionados con la contaminación y con los eventos extremos.</w:t>
      </w:r>
    </w:p>
    <w:p w:rsidR="00DE2CF9" w:rsidRPr="00DE2CF9" w:rsidRDefault="00DE2CF9" w:rsidP="0071477D">
      <w:pPr>
        <w:numPr>
          <w:ilvl w:val="0"/>
          <w:numId w:val="53"/>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Industria: Los planes de reconversión industrial tienen por objetivo alcanzar la sostenibilidad ambiental en un contexto de mejora en la competitividad y de aumento de la ocupación.</w:t>
      </w:r>
    </w:p>
    <w:p w:rsidR="00840E93" w:rsidRDefault="00840E93" w:rsidP="0071477D">
      <w:pPr>
        <w:autoSpaceDE w:val="0"/>
        <w:autoSpaceDN w:val="0"/>
        <w:adjustRightInd w:val="0"/>
        <w:spacing w:before="100" w:beforeAutospacing="1" w:after="100" w:afterAutospacing="1" w:line="360" w:lineRule="auto"/>
        <w:jc w:val="both"/>
        <w:rPr>
          <w:rFonts w:ascii="Arial" w:hAnsi="Arial" w:cs="Arial"/>
          <w:b/>
          <w:bCs/>
          <w:sz w:val="24"/>
          <w:szCs w:val="24"/>
          <w:lang w:val="es-ES"/>
        </w:rPr>
      </w:pP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b/>
          <w:bCs/>
          <w:color w:val="000000"/>
          <w:sz w:val="24"/>
          <w:szCs w:val="24"/>
          <w:lang w:val="es-ES"/>
        </w:rPr>
      </w:pPr>
      <w:r w:rsidRPr="00DE2CF9">
        <w:rPr>
          <w:rFonts w:ascii="Arial" w:hAnsi="Arial" w:cs="Arial"/>
          <w:b/>
          <w:bCs/>
          <w:color w:val="000000"/>
          <w:sz w:val="24"/>
          <w:szCs w:val="24"/>
          <w:lang w:val="es-ES"/>
        </w:rPr>
        <w:t>Objetivos y Contenidos de los Programas</w:t>
      </w:r>
      <w:r w:rsidR="00840E93">
        <w:rPr>
          <w:rFonts w:ascii="Arial" w:hAnsi="Arial" w:cs="Arial"/>
          <w:b/>
          <w:bCs/>
          <w:color w:val="000000"/>
          <w:sz w:val="24"/>
          <w:szCs w:val="24"/>
          <w:lang w:val="es-ES"/>
        </w:rPr>
        <w:t xml:space="preserve"> vinculados al Proyecto en estudio</w:t>
      </w: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bCs/>
          <w:color w:val="000000"/>
          <w:sz w:val="24"/>
          <w:szCs w:val="24"/>
          <w:u w:val="single"/>
          <w:lang w:val="es-ES"/>
        </w:rPr>
      </w:pPr>
      <w:r w:rsidRPr="00FB2A6E">
        <w:rPr>
          <w:rFonts w:ascii="Arial" w:hAnsi="Arial" w:cs="Arial"/>
          <w:bCs/>
          <w:color w:val="000000"/>
          <w:sz w:val="24"/>
          <w:szCs w:val="24"/>
          <w:u w:val="single"/>
          <w:lang w:val="es-ES"/>
        </w:rPr>
        <w:t xml:space="preserve">Programa de Reducción de </w:t>
      </w:r>
      <w:smartTag w:uri="urn:schemas-microsoft-com:office:smarttags" w:element="PersonName">
        <w:smartTagPr>
          <w:attr w:name="ProductID" w:val="la Contaminaci￳n"/>
        </w:smartTagPr>
        <w:r w:rsidRPr="00FB2A6E">
          <w:rPr>
            <w:rFonts w:ascii="Arial" w:hAnsi="Arial" w:cs="Arial"/>
            <w:bCs/>
            <w:color w:val="000000"/>
            <w:sz w:val="24"/>
            <w:szCs w:val="24"/>
            <w:u w:val="single"/>
            <w:lang w:val="es-ES"/>
          </w:rPr>
          <w:t>la Contaminación</w:t>
        </w:r>
      </w:smartTag>
      <w:r w:rsidRPr="00FB2A6E">
        <w:rPr>
          <w:rFonts w:ascii="Arial" w:hAnsi="Arial" w:cs="Arial"/>
          <w:bCs/>
          <w:color w:val="000000"/>
          <w:sz w:val="24"/>
          <w:szCs w:val="24"/>
          <w:u w:val="single"/>
          <w:lang w:val="es-ES"/>
        </w:rPr>
        <w:t xml:space="preserve"> (PRC)</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u w:val="single"/>
          <w:lang w:val="es-ES"/>
        </w:rPr>
        <w:t>Objetivos</w:t>
      </w:r>
      <w:r w:rsidRPr="00DE2CF9">
        <w:rPr>
          <w:rFonts w:ascii="Arial" w:hAnsi="Arial" w:cs="Arial"/>
          <w:b/>
          <w:color w:val="000000"/>
          <w:sz w:val="24"/>
          <w:szCs w:val="24"/>
          <w:u w:val="single"/>
          <w:lang w:val="es-ES"/>
        </w:rPr>
        <w:t>:</w:t>
      </w:r>
      <w:r w:rsidRPr="00DE2CF9">
        <w:rPr>
          <w:rFonts w:ascii="Arial" w:hAnsi="Arial" w:cs="Arial"/>
          <w:color w:val="000000"/>
          <w:sz w:val="24"/>
          <w:szCs w:val="24"/>
          <w:lang w:val="es-ES"/>
        </w:rPr>
        <w:t xml:space="preserve"> Reducir la contaminación que afecta a los recursos hídricos de la cuenca del Río Salí-Dulce, sin afectar la competitividad de las actividades productivas y sin reducir el empleo que generan.</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u w:val="single"/>
          <w:lang w:val="es-ES"/>
        </w:rPr>
        <w:t>Contenidos</w:t>
      </w:r>
      <w:r w:rsidRPr="00DE2CF9">
        <w:rPr>
          <w:rFonts w:ascii="Arial" w:hAnsi="Arial" w:cs="Arial"/>
          <w:b/>
          <w:color w:val="000000"/>
          <w:sz w:val="24"/>
          <w:szCs w:val="24"/>
          <w:lang w:val="es-ES"/>
        </w:rPr>
        <w:t xml:space="preserve">: </w:t>
      </w:r>
      <w:r w:rsidRPr="00DE2CF9">
        <w:rPr>
          <w:rFonts w:ascii="Arial" w:hAnsi="Arial" w:cs="Arial"/>
          <w:color w:val="000000"/>
          <w:sz w:val="24"/>
          <w:szCs w:val="24"/>
          <w:lang w:val="es-ES"/>
        </w:rPr>
        <w:t>Subprogramas dirigidos a:</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Promover la reconversión de las industrias, en el marco de una toma de conciencia sobre los beneficios para todas las partes de la adopción de </w:t>
      </w:r>
      <w:r w:rsidRPr="00DE2CF9">
        <w:rPr>
          <w:rFonts w:ascii="Arial" w:hAnsi="Arial" w:cs="Arial"/>
          <w:sz w:val="24"/>
          <w:szCs w:val="24"/>
          <w:lang w:val="es-ES"/>
        </w:rPr>
        <w:lastRenderedPageBreak/>
        <w:t>técnicas de producción limpia y de técnicas de gestión orientadas al aseguramiento de la calidad</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Implementar proyectos educativos y de concientización dirigidos a comprometer a toda la población con el mejoramiento de la calidad de vida y de las condiciones de trabajo.</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Difundir en forma regular información sobre la calidad del agua, en toda la cuenca.</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Asegurar la calidad de las fuentes de agua potable, la provisión de saneamiento urbano y el tratamiento de efluentes.</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Analizar la normativa sobre efluentes y eventualmente proponer modificaciones.</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Mejorar los procedimientos de control.</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Organizar sistemas de recolección de residuos sólidos sostenibles.</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Orientar la radicación de nuevas áreas residenciales, para asegurar condiciones sanitarias y ambientales adecuadas.</w:t>
      </w:r>
    </w:p>
    <w:p w:rsidR="00DE2CF9" w:rsidRPr="00DE2CF9" w:rsidRDefault="00DE2CF9" w:rsidP="0071477D">
      <w:pPr>
        <w:numPr>
          <w:ilvl w:val="0"/>
          <w:numId w:val="54"/>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Estudiar de la contaminación de fuentes difusas.</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b/>
          <w:bCs/>
          <w:color w:val="000000"/>
          <w:sz w:val="24"/>
          <w:szCs w:val="24"/>
          <w:lang w:val="es-ES"/>
        </w:rPr>
      </w:pPr>
    </w:p>
    <w:p w:rsidR="00DE2CF9" w:rsidRPr="00FB2A6E" w:rsidRDefault="00DE2CF9" w:rsidP="0071477D">
      <w:pPr>
        <w:autoSpaceDE w:val="0"/>
        <w:autoSpaceDN w:val="0"/>
        <w:adjustRightInd w:val="0"/>
        <w:spacing w:before="100" w:beforeAutospacing="1" w:after="100" w:afterAutospacing="1" w:line="360" w:lineRule="auto"/>
        <w:jc w:val="both"/>
        <w:rPr>
          <w:rFonts w:ascii="Arial" w:hAnsi="Arial" w:cs="Arial"/>
          <w:bCs/>
          <w:color w:val="000000"/>
          <w:sz w:val="24"/>
          <w:szCs w:val="24"/>
          <w:u w:val="single"/>
          <w:lang w:val="es-ES"/>
        </w:rPr>
      </w:pPr>
      <w:r w:rsidRPr="00FB2A6E">
        <w:rPr>
          <w:rFonts w:ascii="Arial" w:hAnsi="Arial" w:cs="Arial"/>
          <w:bCs/>
          <w:color w:val="000000"/>
          <w:sz w:val="24"/>
          <w:szCs w:val="24"/>
          <w:u w:val="single"/>
          <w:lang w:val="es-ES"/>
        </w:rPr>
        <w:t>Programa de recuperación y preservación de embalses, bañados y lagunas (PREBL)</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u w:val="single"/>
          <w:lang w:val="es-ES"/>
        </w:rPr>
        <w:t>Objetivos:</w:t>
      </w:r>
      <w:r w:rsidRPr="00DE2CF9">
        <w:rPr>
          <w:rFonts w:ascii="Arial" w:hAnsi="Arial" w:cs="Arial"/>
          <w:color w:val="000000"/>
          <w:sz w:val="24"/>
          <w:szCs w:val="24"/>
          <w:lang w:val="es-ES"/>
        </w:rPr>
        <w:t xml:space="preserve"> Recuperar y preservar las condiciones ambientales del territorio de la cuenca y los cuerpos de agua asociados como soporte de biodiversidad y asentamientos humanos.</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u w:val="single"/>
          <w:lang w:val="es-ES"/>
        </w:rPr>
        <w:t>Contenidos:</w:t>
      </w:r>
      <w:r w:rsidRPr="00DE2CF9">
        <w:rPr>
          <w:rFonts w:ascii="Arial" w:hAnsi="Arial" w:cs="Arial"/>
          <w:color w:val="000000"/>
          <w:sz w:val="24"/>
          <w:szCs w:val="24"/>
          <w:lang w:val="es-ES"/>
        </w:rPr>
        <w:t xml:space="preserve"> Subprogramas dirigidos a:</w:t>
      </w:r>
    </w:p>
    <w:p w:rsidR="00DE2CF9" w:rsidRPr="00DE2CF9" w:rsidRDefault="00DE2CF9" w:rsidP="0071477D">
      <w:pPr>
        <w:numPr>
          <w:ilvl w:val="0"/>
          <w:numId w:val="5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Recuperar niveles de calidad de agua adecuados para las necesidades de agua potable, la protección de la biota y las actividades productivas.</w:t>
      </w:r>
    </w:p>
    <w:p w:rsidR="00DE2CF9" w:rsidRPr="00DE2CF9" w:rsidRDefault="00DE2CF9" w:rsidP="0071477D">
      <w:pPr>
        <w:numPr>
          <w:ilvl w:val="0"/>
          <w:numId w:val="5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Mantener los caudales ambientales.</w:t>
      </w:r>
    </w:p>
    <w:p w:rsidR="00DE2CF9" w:rsidRPr="00DE2CF9" w:rsidRDefault="00DE2CF9" w:rsidP="0071477D">
      <w:pPr>
        <w:numPr>
          <w:ilvl w:val="0"/>
          <w:numId w:val="5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lastRenderedPageBreak/>
        <w:t>Implementar proyectos educativos y de concientización dirigidos a comprometer a toda la población con la preservación de los cuerpos de agua.</w:t>
      </w:r>
    </w:p>
    <w:p w:rsidR="00DE2CF9" w:rsidRPr="00DE2CF9" w:rsidRDefault="00DE2CF9" w:rsidP="0071477D">
      <w:pPr>
        <w:numPr>
          <w:ilvl w:val="0"/>
          <w:numId w:val="55"/>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Monitoreo de los cuerpos de agua y difusión de la información a toda la población.</w:t>
      </w:r>
    </w:p>
    <w:p w:rsidR="00DE2CF9" w:rsidRPr="00BF5364" w:rsidRDefault="00DE2CF9" w:rsidP="0071477D">
      <w:pPr>
        <w:autoSpaceDE w:val="0"/>
        <w:autoSpaceDN w:val="0"/>
        <w:adjustRightInd w:val="0"/>
        <w:spacing w:before="100" w:beforeAutospacing="1" w:after="100" w:afterAutospacing="1" w:line="360" w:lineRule="auto"/>
        <w:jc w:val="both"/>
        <w:rPr>
          <w:rFonts w:ascii="Arial" w:hAnsi="Arial" w:cs="Arial"/>
          <w:bCs/>
          <w:color w:val="000000"/>
          <w:sz w:val="24"/>
          <w:szCs w:val="24"/>
          <w:u w:val="single"/>
          <w:lang w:val="es-ES"/>
        </w:rPr>
      </w:pPr>
      <w:r w:rsidRPr="00BF5364">
        <w:rPr>
          <w:rFonts w:ascii="Arial" w:hAnsi="Arial" w:cs="Arial"/>
          <w:bCs/>
          <w:color w:val="000000"/>
          <w:sz w:val="24"/>
          <w:szCs w:val="24"/>
          <w:u w:val="single"/>
          <w:lang w:val="es-ES"/>
        </w:rPr>
        <w:t>Acciones Inmediatas</w:t>
      </w:r>
    </w:p>
    <w:p w:rsidR="00DE2CF9" w:rsidRPr="00DE2CF9" w:rsidRDefault="00DE2CF9" w:rsidP="0071477D">
      <w:p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lang w:val="es-ES"/>
        </w:rPr>
        <w:t>Las acciones específicas a implementar en forma inmediata pueden agruparse en las siguientes categorías:</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Constitución de </w:t>
      </w:r>
      <w:smartTag w:uri="urn:schemas-microsoft-com:office:smarttags" w:element="PersonName">
        <w:smartTagPr>
          <w:attr w:name="ProductID" w:val="la Unidad"/>
        </w:smartTagPr>
        <w:r w:rsidRPr="00DE2CF9">
          <w:rPr>
            <w:rFonts w:ascii="Arial" w:hAnsi="Arial" w:cs="Arial"/>
            <w:sz w:val="24"/>
            <w:szCs w:val="24"/>
            <w:lang w:val="es-ES"/>
          </w:rPr>
          <w:t>la Unidad</w:t>
        </w:r>
      </w:smartTag>
      <w:r w:rsidRPr="00DE2CF9">
        <w:rPr>
          <w:rFonts w:ascii="Arial" w:hAnsi="Arial" w:cs="Arial"/>
          <w:sz w:val="24"/>
          <w:szCs w:val="24"/>
          <w:lang w:val="es-ES"/>
        </w:rPr>
        <w:t xml:space="preserve"> del Plan y designación de su Comité de Dirección: selección y contratación de los Coordinadores Principales, quienes procederán a:</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Revisar el Plan de acciones y establecer cronogramas de ejecución.</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Determinar los recursos humanos y financieros necesarios para ejecutar las acciones del primer año de trabajo</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 xml:space="preserve">Preparar los convenios con los organismos para la ejecución de acciones, y la provisión de recursos humanos, bienes y servicios para </w:t>
      </w:r>
      <w:smartTag w:uri="urn:schemas-microsoft-com:office:smarttags" w:element="PersonName">
        <w:smartTagPr>
          <w:attr w:name="ProductID" w:val="la UP."/>
        </w:smartTagPr>
        <w:r w:rsidRPr="00DE2CF9">
          <w:rPr>
            <w:rFonts w:ascii="Arial" w:hAnsi="Arial" w:cs="Arial"/>
            <w:sz w:val="24"/>
            <w:szCs w:val="24"/>
            <w:lang w:val="es-ES"/>
          </w:rPr>
          <w:t>la UP.</w:t>
        </w:r>
      </w:smartTag>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Preparar los Términos de referencia para las contrataciones de personal especializado, bienes y servicios.</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Refuerzo de cuadros especializados en monitoreo, control, negociación, aplicación de sanciones y gestión de juicios. Comprende:</w:t>
      </w:r>
    </w:p>
    <w:p w:rsidR="00DE2CF9" w:rsidRPr="00DE2CF9" w:rsidRDefault="00DE2CF9" w:rsidP="0071477D">
      <w:pPr>
        <w:numPr>
          <w:ilvl w:val="2"/>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la definición de su inserción en los organismos existentes y la creación de cuerpos especiales para el período de transición</w:t>
      </w:r>
    </w:p>
    <w:p w:rsidR="00DE2CF9" w:rsidRPr="00DE2CF9" w:rsidRDefault="00DE2CF9" w:rsidP="0071477D">
      <w:pPr>
        <w:numPr>
          <w:ilvl w:val="2"/>
          <w:numId w:val="56"/>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DE2CF9">
        <w:rPr>
          <w:rFonts w:ascii="Arial" w:hAnsi="Arial" w:cs="Arial"/>
          <w:sz w:val="24"/>
          <w:szCs w:val="24"/>
          <w:lang w:val="es-ES"/>
        </w:rPr>
        <w:t>el diseño y organización de su capacitación</w:t>
      </w:r>
    </w:p>
    <w:p w:rsidR="00DE2CF9" w:rsidRPr="00DE2CF9" w:rsidRDefault="00DE2CF9" w:rsidP="0071477D">
      <w:pPr>
        <w:numPr>
          <w:ilvl w:val="2"/>
          <w:numId w:val="56"/>
        </w:num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sz w:val="24"/>
          <w:szCs w:val="24"/>
          <w:lang w:val="es-ES"/>
        </w:rPr>
        <w:t>la implementación de las contrataciones</w:t>
      </w:r>
    </w:p>
    <w:p w:rsidR="00DE2CF9" w:rsidRPr="00DE2CF9" w:rsidRDefault="00DE2CF9" w:rsidP="0071477D">
      <w:pPr>
        <w:numPr>
          <w:ilvl w:val="2"/>
          <w:numId w:val="56"/>
        </w:num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lang w:val="es-ES"/>
        </w:rPr>
        <w:t>la definición de procedimientos y de mecanismos de coordinación entre organismos, para fines específicos</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lang w:val="es-ES"/>
        </w:rPr>
        <w:lastRenderedPageBreak/>
        <w:t>Estudios. Estudios hidrológicos, de calidad de agua, económicos (benchmarking, costos invisibles, indicadores de contaminación por empleado) e institucionales (creación de un fondo asignado en forma exclusiva a la implementación del Plan, delegación de facultades específicas al cuerpo de negociadores). Comprende también la elaboración de proyectos ejecutivos y de propuestas para la organización de la implementación de las distintas acciones y proyectos.</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lang w:val="es-ES"/>
        </w:rPr>
        <w:t>Contratación de obras y de acciones complementarias, para los cuales se cuente ya con proyectos ejecutivos y con la aprobación del CTCCI.</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color w:val="000000"/>
          <w:sz w:val="24"/>
          <w:szCs w:val="24"/>
          <w:lang w:val="es-ES"/>
        </w:rPr>
      </w:pPr>
      <w:r w:rsidRPr="00DE2CF9">
        <w:rPr>
          <w:rFonts w:ascii="Arial" w:hAnsi="Arial" w:cs="Arial"/>
          <w:color w:val="000000"/>
          <w:sz w:val="24"/>
          <w:szCs w:val="24"/>
          <w:lang w:val="es-ES"/>
        </w:rPr>
        <w:t>Diseño de programas de difusión de la información generada por las distintas acciones, en forma continua. Diseño de campañas de concientización.</w:t>
      </w:r>
    </w:p>
    <w:p w:rsidR="00DE2CF9" w:rsidRPr="00DE2CF9" w:rsidRDefault="00DE2CF9" w:rsidP="0071477D">
      <w:pPr>
        <w:numPr>
          <w:ilvl w:val="0"/>
          <w:numId w:val="56"/>
        </w:numPr>
        <w:autoSpaceDE w:val="0"/>
        <w:autoSpaceDN w:val="0"/>
        <w:adjustRightInd w:val="0"/>
        <w:spacing w:before="100" w:beforeAutospacing="1" w:after="100" w:afterAutospacing="1" w:line="360" w:lineRule="auto"/>
        <w:jc w:val="both"/>
        <w:rPr>
          <w:rFonts w:ascii="Arial" w:hAnsi="Arial" w:cs="Arial"/>
          <w:b/>
          <w:bCs/>
          <w:sz w:val="24"/>
          <w:szCs w:val="24"/>
          <w:lang w:val="es-ES"/>
        </w:rPr>
      </w:pPr>
      <w:r w:rsidRPr="00DE2CF9">
        <w:rPr>
          <w:rFonts w:ascii="Arial" w:hAnsi="Arial" w:cs="Arial"/>
          <w:color w:val="000000"/>
          <w:sz w:val="24"/>
          <w:szCs w:val="24"/>
          <w:lang w:val="es-ES"/>
        </w:rPr>
        <w:t>Realización de talleres: Para promover el involucramiento de las comunidades que se verán afectadas por los planes de gestión se realizarán talleres en numerosas localidades, en los cuales se explicará los objetivos del plan y se relevarán inquietudes y sugerencias. Para la asimilación de la información recogida en los talleres locales, el Comité de Cuenca realizará talleres internos cada tres meses.</w:t>
      </w:r>
    </w:p>
    <w:p w:rsidR="00DE2CF9" w:rsidRPr="0095556D" w:rsidRDefault="00DE2CF9" w:rsidP="0071477D">
      <w:pPr>
        <w:autoSpaceDE w:val="0"/>
        <w:autoSpaceDN w:val="0"/>
        <w:adjustRightInd w:val="0"/>
        <w:spacing w:before="100" w:beforeAutospacing="1" w:after="100" w:afterAutospacing="1" w:line="360" w:lineRule="auto"/>
        <w:ind w:left="720"/>
        <w:jc w:val="both"/>
        <w:rPr>
          <w:b/>
          <w:bCs/>
          <w:lang w:val="es-ES"/>
        </w:rPr>
      </w:pPr>
    </w:p>
    <w:p w:rsidR="006443AD" w:rsidRPr="0064459A" w:rsidRDefault="00BF2FA7" w:rsidP="0071477D">
      <w:pPr>
        <w:pStyle w:val="Heading3"/>
        <w:spacing w:after="100" w:afterAutospacing="1"/>
        <w:rPr>
          <w:color w:val="auto"/>
        </w:rPr>
      </w:pPr>
      <w:bookmarkStart w:id="27" w:name="_Toc299972840"/>
      <w:r>
        <w:rPr>
          <w:color w:val="auto"/>
        </w:rPr>
        <w:t>El Operador -</w:t>
      </w:r>
      <w:r w:rsidR="006443AD" w:rsidRPr="0064459A">
        <w:rPr>
          <w:color w:val="auto"/>
        </w:rPr>
        <w:t xml:space="preserve">  Aguas de Santiago S.A</w:t>
      </w:r>
      <w:bookmarkEnd w:id="27"/>
    </w:p>
    <w:p w:rsidR="00F426D1" w:rsidRPr="008B2CFC" w:rsidRDefault="00F426D1" w:rsidP="0071477D">
      <w:pPr>
        <w:autoSpaceDE w:val="0"/>
        <w:autoSpaceDN w:val="0"/>
        <w:adjustRightInd w:val="0"/>
        <w:spacing w:before="100" w:beforeAutospacing="1" w:after="100" w:afterAutospacing="1" w:line="360" w:lineRule="auto"/>
        <w:jc w:val="both"/>
        <w:rPr>
          <w:rFonts w:ascii="Arial" w:hAnsi="Arial" w:cs="Arial"/>
          <w:sz w:val="24"/>
          <w:szCs w:val="24"/>
        </w:rPr>
      </w:pPr>
      <w:r w:rsidRPr="008B2CFC">
        <w:rPr>
          <w:rFonts w:ascii="Arial" w:hAnsi="Arial" w:cs="Arial"/>
          <w:sz w:val="24"/>
          <w:szCs w:val="24"/>
        </w:rPr>
        <w:t xml:space="preserve">La empresa </w:t>
      </w:r>
      <w:r w:rsidRPr="008B2CFC">
        <w:rPr>
          <w:rFonts w:ascii="Arial" w:hAnsi="Arial" w:cs="Arial"/>
          <w:i/>
          <w:sz w:val="24"/>
          <w:szCs w:val="24"/>
        </w:rPr>
        <w:t>Aguas de Santiago S.A</w:t>
      </w:r>
      <w:r w:rsidRPr="008B2CFC">
        <w:rPr>
          <w:rFonts w:ascii="Arial" w:hAnsi="Arial" w:cs="Arial"/>
          <w:sz w:val="24"/>
          <w:szCs w:val="24"/>
        </w:rPr>
        <w:t xml:space="preserve">, empresa de capitales nacionales (Sagua S.A, reúne el 90% del capital accionario, en tanto que el 10% restante forma parte del Programa de Propiedad Participada y corresponde a los empleados de la empresa), desde el año 1997 tiene a su cargo por 30 años la concesión de los servicios de agua potable y desagües cloacales en once localidades de la provincia de Santiago del Estero (Capital, </w:t>
      </w:r>
      <w:smartTag w:uri="urn:schemas-microsoft-com:office:smarttags" w:element="PersonName">
        <w:smartTagPr>
          <w:attr w:name="ProductID" w:val="La Banda"/>
        </w:smartTagPr>
        <w:r w:rsidRPr="008B2CFC">
          <w:rPr>
            <w:rFonts w:ascii="Arial" w:hAnsi="Arial" w:cs="Arial"/>
            <w:sz w:val="24"/>
            <w:szCs w:val="24"/>
          </w:rPr>
          <w:t>La Banda</w:t>
        </w:r>
      </w:smartTag>
      <w:r w:rsidRPr="008B2CFC">
        <w:rPr>
          <w:rFonts w:ascii="Arial" w:hAnsi="Arial" w:cs="Arial"/>
          <w:sz w:val="24"/>
          <w:szCs w:val="24"/>
        </w:rPr>
        <w:t xml:space="preserve">, Clodomira, Termas de Río Hondo, Añatuya, Quimilí, Tintina, El Simbolar, Suncho Corral, </w:t>
      </w:r>
      <w:smartTag w:uri="urn:schemas-microsoft-com:office:smarttags" w:element="PersonName">
        <w:smartTagPr>
          <w:attr w:name="ProductID" w:val="La Ca￱ada"/>
        </w:smartTagPr>
        <w:r w:rsidRPr="008B2CFC">
          <w:rPr>
            <w:rFonts w:ascii="Arial" w:hAnsi="Arial" w:cs="Arial"/>
            <w:sz w:val="24"/>
            <w:szCs w:val="24"/>
          </w:rPr>
          <w:t>La Cañada</w:t>
        </w:r>
      </w:smartTag>
      <w:r w:rsidRPr="008B2CFC">
        <w:rPr>
          <w:rFonts w:ascii="Arial" w:hAnsi="Arial" w:cs="Arial"/>
          <w:sz w:val="24"/>
          <w:szCs w:val="24"/>
        </w:rPr>
        <w:t xml:space="preserve"> y Los Quiroga). La misma estará a cargo de la provisión de los servicios que se habilitarán con este proyecto. </w:t>
      </w:r>
    </w:p>
    <w:p w:rsidR="00F426D1" w:rsidRPr="008B2CFC" w:rsidRDefault="00F426D1" w:rsidP="0071477D">
      <w:pPr>
        <w:pStyle w:val="PrrafoEIA"/>
        <w:spacing w:before="100" w:beforeAutospacing="1" w:after="100" w:afterAutospacing="1"/>
        <w:rPr>
          <w:rFonts w:ascii="Arial" w:hAnsi="Arial" w:cs="Arial"/>
          <w:sz w:val="24"/>
          <w:szCs w:val="24"/>
        </w:rPr>
      </w:pPr>
      <w:r w:rsidRPr="008B2CFC">
        <w:rPr>
          <w:rFonts w:ascii="Arial" w:hAnsi="Arial" w:cs="Arial"/>
          <w:sz w:val="24"/>
          <w:szCs w:val="24"/>
        </w:rPr>
        <w:lastRenderedPageBreak/>
        <w:t>El objeto de esta concesión es la captación, potabilización, almacenamiento, transporte y distribución de agua potable y la recolección, transporte, tratamiento y disposición de efluentes cloacales. Además se incluye el mantenimiento, mejora y expansión de las instalaciones existentes al inicio de la concesión, como así también la ejecución de nuevas obras.</w:t>
      </w:r>
    </w:p>
    <w:p w:rsidR="00F426D1" w:rsidRPr="008B2CFC" w:rsidRDefault="00F426D1" w:rsidP="0071477D">
      <w:pPr>
        <w:pStyle w:val="PrrafoEIA"/>
        <w:spacing w:before="100" w:beforeAutospacing="1" w:after="100" w:afterAutospacing="1"/>
        <w:rPr>
          <w:rFonts w:ascii="Arial" w:hAnsi="Arial" w:cs="Arial"/>
          <w:sz w:val="24"/>
          <w:szCs w:val="24"/>
        </w:rPr>
      </w:pPr>
      <w:r w:rsidRPr="008B2CFC">
        <w:rPr>
          <w:rFonts w:ascii="Arial" w:hAnsi="Arial" w:cs="Arial"/>
          <w:sz w:val="24"/>
          <w:szCs w:val="24"/>
        </w:rPr>
        <w:t>En la actualidad, la empresa cubre los requerimientos de agua potable de unos 100.000 clientes, con lo que la cantidad de habitantes abastecidos ronda los 500.000 beneficiados con los servicios de Aguas de Santiago S.A.  Por su parte la red cloacal llega aproximadamente a 30.000 domicilios.</w:t>
      </w:r>
    </w:p>
    <w:p w:rsidR="00F426D1" w:rsidRPr="008B2CFC" w:rsidRDefault="00F426D1" w:rsidP="0071477D">
      <w:pPr>
        <w:pStyle w:val="PrrafoEIA"/>
        <w:spacing w:before="100" w:beforeAutospacing="1" w:after="100" w:afterAutospacing="1"/>
        <w:rPr>
          <w:rFonts w:ascii="Arial" w:hAnsi="Arial" w:cs="Arial"/>
          <w:sz w:val="24"/>
          <w:szCs w:val="24"/>
        </w:rPr>
      </w:pPr>
      <w:r w:rsidRPr="008B2CFC">
        <w:rPr>
          <w:rFonts w:ascii="Arial" w:hAnsi="Arial" w:cs="Arial"/>
          <w:sz w:val="24"/>
          <w:szCs w:val="24"/>
        </w:rPr>
        <w:t>Aguas de Santiago</w:t>
      </w:r>
      <w:r w:rsidR="00BF5364">
        <w:rPr>
          <w:rFonts w:ascii="Arial" w:hAnsi="Arial" w:cs="Arial"/>
          <w:sz w:val="24"/>
          <w:szCs w:val="24"/>
        </w:rPr>
        <w:t xml:space="preserve"> S.A </w:t>
      </w:r>
      <w:r w:rsidRPr="008B2CFC">
        <w:rPr>
          <w:rFonts w:ascii="Arial" w:hAnsi="Arial" w:cs="Arial"/>
          <w:sz w:val="24"/>
          <w:szCs w:val="24"/>
        </w:rPr>
        <w:t>cuenta con unas 260 personas distribuidas en tres grandes áreas: Técnica, Comercial y Administrativa.</w:t>
      </w:r>
    </w:p>
    <w:p w:rsidR="00797F49" w:rsidRPr="008B2CFC" w:rsidRDefault="00797F49" w:rsidP="0071477D">
      <w:pPr>
        <w:spacing w:before="100" w:beforeAutospacing="1" w:after="100" w:afterAutospacing="1" w:line="360" w:lineRule="auto"/>
        <w:jc w:val="both"/>
        <w:rPr>
          <w:rFonts w:ascii="Arial" w:hAnsi="Arial" w:cs="Arial"/>
          <w:sz w:val="24"/>
          <w:szCs w:val="24"/>
        </w:rPr>
      </w:pPr>
      <w:r w:rsidRPr="008B2CFC">
        <w:rPr>
          <w:rFonts w:ascii="Arial" w:hAnsi="Arial" w:cs="Arial"/>
          <w:sz w:val="24"/>
          <w:szCs w:val="24"/>
        </w:rPr>
        <w:t xml:space="preserve">La provisión de agua potable en las localidades de Capital, </w:t>
      </w:r>
      <w:smartTag w:uri="urn:schemas-microsoft-com:office:smarttags" w:element="PersonName">
        <w:smartTagPr>
          <w:attr w:name="ProductID" w:val="La Banda"/>
        </w:smartTagPr>
        <w:r w:rsidRPr="008B2CFC">
          <w:rPr>
            <w:rFonts w:ascii="Arial" w:hAnsi="Arial" w:cs="Arial"/>
            <w:sz w:val="24"/>
            <w:szCs w:val="24"/>
          </w:rPr>
          <w:t>La Banda</w:t>
        </w:r>
      </w:smartTag>
      <w:r w:rsidRPr="008B2CFC">
        <w:rPr>
          <w:rFonts w:ascii="Arial" w:hAnsi="Arial" w:cs="Arial"/>
          <w:sz w:val="24"/>
          <w:szCs w:val="24"/>
        </w:rPr>
        <w:t xml:space="preserve">, Termas de Río Hondo, Simbolar, Clodomira, </w:t>
      </w:r>
      <w:smartTag w:uri="urn:schemas-microsoft-com:office:smarttags" w:element="PersonName">
        <w:r w:rsidRPr="008B2CFC">
          <w:rPr>
            <w:rFonts w:ascii="Arial" w:hAnsi="Arial" w:cs="Arial"/>
            <w:sz w:val="24"/>
            <w:szCs w:val="24"/>
          </w:rPr>
          <w:t>La Cañada</w:t>
        </w:r>
      </w:smartTag>
      <w:r w:rsidRPr="008B2CFC">
        <w:rPr>
          <w:rFonts w:ascii="Arial" w:hAnsi="Arial" w:cs="Arial"/>
          <w:sz w:val="24"/>
          <w:szCs w:val="24"/>
        </w:rPr>
        <w:t xml:space="preserve">, Suncho Corral y Añatuya se realiza a través de pozos de captación de agua subterránea, si bien en las últimas tres localidades nombradas, el agua es transportada a través de un acueducto desde El Simbolar. En total suman 60 las perforaciones de extracción de agua subterránea distribuidas entre El Simbolar, </w:t>
      </w:r>
      <w:smartTag w:uri="urn:schemas-microsoft-com:office:smarttags" w:element="PersonName">
        <w:smartTagPr>
          <w:attr w:name="ProductID" w:val="La Banda"/>
        </w:smartTagPr>
        <w:r w:rsidRPr="008B2CFC">
          <w:rPr>
            <w:rFonts w:ascii="Arial" w:hAnsi="Arial" w:cs="Arial"/>
            <w:sz w:val="24"/>
            <w:szCs w:val="24"/>
          </w:rPr>
          <w:t>La Banda</w:t>
        </w:r>
      </w:smartTag>
      <w:r w:rsidRPr="008B2CFC">
        <w:rPr>
          <w:rFonts w:ascii="Arial" w:hAnsi="Arial" w:cs="Arial"/>
          <w:sz w:val="24"/>
          <w:szCs w:val="24"/>
        </w:rPr>
        <w:t xml:space="preserve">, Capital y Termas de Río Hondo. En las localidades de Tintina, Los Quiroga y Quimili el agua que se distribuye a la población es previamente tratada a través de Plantas Potabilizadoras con filtro lento en el primer caso y en los dos últimos son plantas de módulos compacto de floculación-decantación con filtros lentos y rápidos respectivamente. En la localidad de los Quiroga el agua es captada del río Dulce a través de una toma flotante ubicada a unos mil metros de </w:t>
      </w:r>
      <w:smartTag w:uri="urn:schemas-microsoft-com:office:smarttags" w:element="PersonName">
        <w:smartTagPr>
          <w:attr w:name="ProductID" w:val="la Planta. En"/>
        </w:smartTagPr>
        <w:r w:rsidRPr="008B2CFC">
          <w:rPr>
            <w:rFonts w:ascii="Arial" w:hAnsi="Arial" w:cs="Arial"/>
            <w:sz w:val="24"/>
            <w:szCs w:val="24"/>
          </w:rPr>
          <w:t>la Planta. En</w:t>
        </w:r>
      </w:smartTag>
      <w:r w:rsidRPr="008B2CFC">
        <w:rPr>
          <w:rFonts w:ascii="Arial" w:hAnsi="Arial" w:cs="Arial"/>
          <w:sz w:val="24"/>
          <w:szCs w:val="24"/>
        </w:rPr>
        <w:t xml:space="preserve"> Tintina y Quimili el agua cruda proviene del canal de </w:t>
      </w:r>
      <w:smartTag w:uri="urn:schemas-microsoft-com:office:smarttags" w:element="PersonName">
        <w:smartTagPr>
          <w:attr w:name="ProductID" w:val="La Patria"/>
        </w:smartTagPr>
        <w:r w:rsidRPr="008B2CFC">
          <w:rPr>
            <w:rFonts w:ascii="Arial" w:hAnsi="Arial" w:cs="Arial"/>
            <w:sz w:val="24"/>
            <w:szCs w:val="24"/>
          </w:rPr>
          <w:t>La Patria</w:t>
        </w:r>
      </w:smartTag>
      <w:r w:rsidRPr="008B2CFC">
        <w:rPr>
          <w:rFonts w:ascii="Arial" w:hAnsi="Arial" w:cs="Arial"/>
          <w:sz w:val="24"/>
          <w:szCs w:val="24"/>
        </w:rPr>
        <w:t xml:space="preserve"> donde es almacenada en represas cuya capacidad es de </w:t>
      </w:r>
      <w:smartTag w:uri="urn:schemas-microsoft-com:office:smarttags" w:element="metricconverter">
        <w:smartTagPr>
          <w:attr w:name="ProductID" w:val="60 m3"/>
        </w:smartTagPr>
        <w:r w:rsidRPr="008B2CFC">
          <w:rPr>
            <w:rFonts w:ascii="Arial" w:hAnsi="Arial" w:cs="Arial"/>
            <w:sz w:val="24"/>
            <w:szCs w:val="24"/>
          </w:rPr>
          <w:t>60 m</w:t>
        </w:r>
        <w:r w:rsidRPr="008B2CFC">
          <w:rPr>
            <w:rFonts w:ascii="Arial" w:hAnsi="Arial" w:cs="Arial"/>
            <w:kern w:val="24"/>
            <w:sz w:val="24"/>
            <w:szCs w:val="24"/>
            <w:vertAlign w:val="superscript"/>
          </w:rPr>
          <w:t>3</w:t>
        </w:r>
      </w:smartTag>
      <w:r w:rsidRPr="008B2CFC">
        <w:rPr>
          <w:rFonts w:ascii="Arial" w:hAnsi="Arial" w:cs="Arial"/>
          <w:sz w:val="24"/>
          <w:szCs w:val="24"/>
        </w:rPr>
        <w:t xml:space="preserve"> y </w:t>
      </w:r>
      <w:smartTag w:uri="urn:schemas-microsoft-com:office:smarttags" w:element="metricconverter">
        <w:smartTagPr>
          <w:attr w:name="ProductID" w:val="140 m3"/>
        </w:smartTagPr>
        <w:r w:rsidRPr="008B2CFC">
          <w:rPr>
            <w:rFonts w:ascii="Arial" w:hAnsi="Arial" w:cs="Arial"/>
            <w:sz w:val="24"/>
            <w:szCs w:val="24"/>
          </w:rPr>
          <w:t>140 m</w:t>
        </w:r>
        <w:r w:rsidRPr="008B2CFC">
          <w:rPr>
            <w:rFonts w:ascii="Arial" w:hAnsi="Arial" w:cs="Arial"/>
            <w:kern w:val="24"/>
            <w:sz w:val="24"/>
            <w:szCs w:val="24"/>
            <w:vertAlign w:val="superscript"/>
          </w:rPr>
          <w:t>3</w:t>
        </w:r>
      </w:smartTag>
      <w:r w:rsidRPr="008B2CFC">
        <w:rPr>
          <w:rFonts w:ascii="Arial" w:hAnsi="Arial" w:cs="Arial"/>
          <w:sz w:val="24"/>
          <w:szCs w:val="24"/>
        </w:rPr>
        <w:t xml:space="preserve"> respectivamente.</w:t>
      </w:r>
    </w:p>
    <w:p w:rsidR="00797F49" w:rsidRPr="008B2CFC" w:rsidRDefault="00797F49" w:rsidP="0071477D">
      <w:pPr>
        <w:spacing w:before="100" w:beforeAutospacing="1" w:after="100" w:afterAutospacing="1" w:line="360" w:lineRule="auto"/>
        <w:jc w:val="both"/>
        <w:rPr>
          <w:rFonts w:ascii="Arial" w:hAnsi="Arial" w:cs="Arial"/>
          <w:sz w:val="24"/>
          <w:szCs w:val="24"/>
        </w:rPr>
      </w:pPr>
      <w:r w:rsidRPr="008B2CFC">
        <w:rPr>
          <w:rFonts w:ascii="Arial" w:hAnsi="Arial" w:cs="Arial"/>
          <w:sz w:val="24"/>
          <w:szCs w:val="24"/>
        </w:rPr>
        <w:t xml:space="preserve">En el caso de las localidades cuya provisión es a través de perforaciones de captación de agua subterránea y como el agua que se extrae de las mismas es </w:t>
      </w:r>
      <w:r w:rsidRPr="008B2CFC">
        <w:rPr>
          <w:rFonts w:ascii="Arial" w:hAnsi="Arial" w:cs="Arial"/>
          <w:sz w:val="24"/>
          <w:szCs w:val="24"/>
        </w:rPr>
        <w:lastRenderedPageBreak/>
        <w:t>apta para consumo humano, se inyecta como medida preventiva hipoclorito de sodio.</w:t>
      </w:r>
    </w:p>
    <w:p w:rsidR="00797F49" w:rsidRPr="008B2CFC" w:rsidRDefault="00797F49" w:rsidP="0071477D">
      <w:pPr>
        <w:spacing w:before="100" w:beforeAutospacing="1" w:after="100" w:afterAutospacing="1" w:line="360" w:lineRule="auto"/>
        <w:jc w:val="both"/>
        <w:rPr>
          <w:rFonts w:ascii="Arial" w:hAnsi="Arial" w:cs="Arial"/>
          <w:sz w:val="24"/>
          <w:szCs w:val="24"/>
        </w:rPr>
      </w:pPr>
      <w:r w:rsidRPr="008B2CFC">
        <w:rPr>
          <w:rFonts w:ascii="Arial" w:hAnsi="Arial" w:cs="Arial"/>
          <w:sz w:val="24"/>
          <w:szCs w:val="24"/>
        </w:rPr>
        <w:t>En el caso de las localidades donde el agua captada es superficial, el tratamiento se realiza a través de plantas potabilizadoras donde se adicionan productos químicos como sulfato de aluminio y ayudantes de floculación como polielectrolitos y poliacrilamidas que favorecen una buena formación del flock y posterior decantación de la materia en suspensión, donde la turbiedad se reduce casi en un 98 % en el producto final, inyectando hipoclorito de sodio al finalizar el tratamiento físico para garantizar la potabilidad del agua distribuida. Las Plantas Potabilizadoras de Tintina y Quimili cuentan con un laboratorio de planta, donde se realizan determinaciones físico químicas para efectuar el seguimiento del proceso de potabilización y exámenes bacteriológicos de baja complejidad (presencia/ausencia).</w:t>
      </w:r>
    </w:p>
    <w:p w:rsidR="00F426D1" w:rsidRPr="008B2CFC" w:rsidRDefault="00F426D1" w:rsidP="0071477D">
      <w:pPr>
        <w:pStyle w:val="PrrafoEIA"/>
        <w:spacing w:before="100" w:beforeAutospacing="1" w:after="100" w:afterAutospacing="1"/>
        <w:rPr>
          <w:rFonts w:ascii="Arial" w:hAnsi="Arial" w:cs="Arial"/>
          <w:sz w:val="24"/>
          <w:szCs w:val="24"/>
        </w:rPr>
      </w:pPr>
      <w:r w:rsidRPr="008B2CFC">
        <w:rPr>
          <w:rFonts w:ascii="Arial" w:hAnsi="Arial" w:cs="Arial"/>
          <w:sz w:val="24"/>
          <w:szCs w:val="24"/>
        </w:rPr>
        <w:t xml:space="preserve">Aguas de Santiago cuenta con un Laboratorio Central de Control de Calidad equipado con tecnología de punta y 4 laboratorios anexos ubicados en localidades del interior de la provincia. En todos ellos, se realizan los análisis físicos, químicos y bacteriológicos de las muestra agua potable y de agua residual periódicos con la aplicación de métodos de detección bacteriológica, aprobados por </w:t>
      </w:r>
      <w:smartTag w:uri="urn:schemas-microsoft-com:office:smarttags" w:element="PersonName">
        <w:smartTagPr>
          <w:attr w:name="ProductID" w:val="la Us. Standard"/>
        </w:smartTagPr>
        <w:r w:rsidRPr="008B2CFC">
          <w:rPr>
            <w:rFonts w:ascii="Arial" w:hAnsi="Arial" w:cs="Arial"/>
            <w:sz w:val="24"/>
            <w:szCs w:val="24"/>
          </w:rPr>
          <w:t>la Us. Standard</w:t>
        </w:r>
      </w:smartTag>
      <w:r w:rsidRPr="008B2CFC">
        <w:rPr>
          <w:rFonts w:ascii="Arial" w:hAnsi="Arial" w:cs="Arial"/>
          <w:sz w:val="24"/>
          <w:szCs w:val="24"/>
        </w:rPr>
        <w:t xml:space="preserve"> Methods (19 edición), </w:t>
      </w:r>
      <w:r w:rsidR="00D7476E" w:rsidRPr="008B2CFC">
        <w:rPr>
          <w:rFonts w:ascii="Arial" w:hAnsi="Arial" w:cs="Arial"/>
          <w:sz w:val="24"/>
          <w:szCs w:val="24"/>
        </w:rPr>
        <w:t>así</w:t>
      </w:r>
      <w:r w:rsidRPr="008B2CFC">
        <w:rPr>
          <w:rFonts w:ascii="Arial" w:hAnsi="Arial" w:cs="Arial"/>
          <w:sz w:val="24"/>
          <w:szCs w:val="24"/>
        </w:rPr>
        <w:t xml:space="preserve"> como Normas de </w:t>
      </w:r>
      <w:smartTag w:uri="urn:schemas-microsoft-com:office:smarttags" w:element="PersonName">
        <w:smartTagPr>
          <w:attr w:name="ProductID" w:val="la USEPA"/>
        </w:smartTagPr>
        <w:r w:rsidRPr="008B2CFC">
          <w:rPr>
            <w:rFonts w:ascii="Arial" w:hAnsi="Arial" w:cs="Arial"/>
            <w:sz w:val="24"/>
            <w:szCs w:val="24"/>
          </w:rPr>
          <w:t>la USEPA</w:t>
        </w:r>
      </w:smartTag>
      <w:r w:rsidRPr="008B2CFC">
        <w:rPr>
          <w:rFonts w:ascii="Arial" w:hAnsi="Arial" w:cs="Arial"/>
          <w:sz w:val="24"/>
          <w:szCs w:val="24"/>
        </w:rPr>
        <w:t xml:space="preserve"> (Oficina de Protección al Ambiente de los Estados Unidos), y </w:t>
      </w:r>
      <w:smartTag w:uri="urn:schemas-microsoft-com:office:smarttags" w:element="PersonName">
        <w:smartTagPr>
          <w:attr w:name="ProductID" w:val="la OMS"/>
        </w:smartTagPr>
        <w:r w:rsidRPr="008B2CFC">
          <w:rPr>
            <w:rFonts w:ascii="Arial" w:hAnsi="Arial" w:cs="Arial"/>
            <w:sz w:val="24"/>
            <w:szCs w:val="24"/>
          </w:rPr>
          <w:t>la OMS</w:t>
        </w:r>
      </w:smartTag>
      <w:r w:rsidRPr="008B2CFC">
        <w:rPr>
          <w:rFonts w:ascii="Arial" w:hAnsi="Arial" w:cs="Arial"/>
          <w:sz w:val="24"/>
          <w:szCs w:val="24"/>
        </w:rPr>
        <w:t xml:space="preserve"> (Organización Mundial de </w:t>
      </w:r>
      <w:smartTag w:uri="urn:schemas-microsoft-com:office:smarttags" w:element="PersonName">
        <w:smartTagPr>
          <w:attr w:name="ProductID" w:val="la Salud"/>
        </w:smartTagPr>
        <w:r w:rsidRPr="008B2CFC">
          <w:rPr>
            <w:rFonts w:ascii="Arial" w:hAnsi="Arial" w:cs="Arial"/>
            <w:sz w:val="24"/>
            <w:szCs w:val="24"/>
          </w:rPr>
          <w:t>la Salud</w:t>
        </w:r>
      </w:smartTag>
      <w:r w:rsidRPr="008B2CFC">
        <w:rPr>
          <w:rFonts w:ascii="Arial" w:hAnsi="Arial" w:cs="Arial"/>
          <w:sz w:val="24"/>
          <w:szCs w:val="24"/>
        </w:rPr>
        <w:t>), a fin de garantizar la calidad sanitaria de los servicios.</w:t>
      </w:r>
    </w:p>
    <w:p w:rsidR="008B2CFC" w:rsidRDefault="008B2CFC" w:rsidP="0071477D">
      <w:pPr>
        <w:spacing w:before="100" w:beforeAutospacing="1" w:after="100" w:afterAutospacing="1" w:line="360" w:lineRule="auto"/>
        <w:jc w:val="both"/>
        <w:rPr>
          <w:rFonts w:ascii="Arial" w:hAnsi="Arial" w:cs="Arial"/>
          <w:sz w:val="24"/>
          <w:szCs w:val="24"/>
        </w:rPr>
      </w:pPr>
      <w:r w:rsidRPr="008B2CFC">
        <w:rPr>
          <w:rFonts w:ascii="Arial" w:hAnsi="Arial" w:cs="Arial"/>
          <w:sz w:val="24"/>
          <w:szCs w:val="24"/>
        </w:rPr>
        <w:t xml:space="preserve">Para asegurar la calidad del agua que consume la población, se realizan monitoreos programados en la red de distribución y en las fuentes, donde se miden distintos parámetros in situ, como ser cloro residual, pH, Conductividad eléctrica, turbiedad, etc. extrayendo muestras para los análisis físicos químicos y bacteriológicos de rutina que se realizan en el Laboratorio Central. Por otra parte, se programan regularmente limpiezas a través de hidrantes en la red de distribución, debido a que hay un sector importante de la ciudad Capital y </w:t>
      </w:r>
      <w:r w:rsidRPr="008B2CFC">
        <w:rPr>
          <w:rFonts w:ascii="Arial" w:hAnsi="Arial" w:cs="Arial"/>
          <w:sz w:val="24"/>
          <w:szCs w:val="24"/>
        </w:rPr>
        <w:lastRenderedPageBreak/>
        <w:t>Banda que posee cañerías de vieja data y con el objetivo de mantener niveles de cloro residual óptimos uniformes en la red.</w:t>
      </w:r>
    </w:p>
    <w:p w:rsidR="004C01F0" w:rsidRPr="008B2CFC" w:rsidRDefault="004C01F0" w:rsidP="0071477D">
      <w:pPr>
        <w:spacing w:before="100" w:beforeAutospacing="1" w:after="100" w:afterAutospacing="1" w:line="360" w:lineRule="auto"/>
        <w:jc w:val="both"/>
        <w:rPr>
          <w:rFonts w:ascii="Arial" w:hAnsi="Arial" w:cs="Arial"/>
          <w:sz w:val="24"/>
          <w:szCs w:val="24"/>
        </w:rPr>
      </w:pPr>
    </w:p>
    <w:p w:rsidR="008B2CFC" w:rsidRDefault="008B2CFC" w:rsidP="0071477D">
      <w:pPr>
        <w:pStyle w:val="Heading4"/>
        <w:spacing w:before="100" w:beforeAutospacing="1" w:after="100" w:afterAutospacing="1"/>
        <w:rPr>
          <w:rFonts w:ascii="Arial" w:hAnsi="Arial" w:cs="Arial"/>
          <w:b/>
          <w:i w:val="0"/>
          <w:sz w:val="24"/>
          <w:szCs w:val="24"/>
        </w:rPr>
      </w:pPr>
      <w:r>
        <w:rPr>
          <w:rFonts w:ascii="Arial" w:hAnsi="Arial" w:cs="Arial"/>
          <w:b/>
          <w:i w:val="0"/>
          <w:sz w:val="24"/>
          <w:szCs w:val="24"/>
        </w:rPr>
        <w:t xml:space="preserve">Fortalecimiento Institucional </w:t>
      </w:r>
    </w:p>
    <w:p w:rsidR="004C01F0" w:rsidRDefault="004C01F0" w:rsidP="0071477D">
      <w:pPr>
        <w:spacing w:before="100" w:beforeAutospacing="1" w:after="100" w:afterAutospacing="1" w:line="360" w:lineRule="auto"/>
        <w:jc w:val="both"/>
        <w:rPr>
          <w:rStyle w:val="Strong"/>
          <w:rFonts w:ascii="Arial" w:hAnsi="Arial" w:cs="Arial"/>
          <w:sz w:val="24"/>
          <w:szCs w:val="24"/>
        </w:rPr>
      </w:pPr>
      <w:r>
        <w:rPr>
          <w:rFonts w:ascii="Arial" w:hAnsi="Arial" w:cs="Arial"/>
          <w:sz w:val="24"/>
          <w:szCs w:val="24"/>
        </w:rPr>
        <w:t>Entre las acciones que viene</w:t>
      </w:r>
      <w:r w:rsidRPr="004C01F0">
        <w:rPr>
          <w:rFonts w:ascii="Arial" w:hAnsi="Arial" w:cs="Arial"/>
          <w:sz w:val="24"/>
          <w:szCs w:val="24"/>
        </w:rPr>
        <w:t xml:space="preserve"> desarrollando </w:t>
      </w:r>
      <w:r w:rsidRPr="008B2CFC">
        <w:rPr>
          <w:rFonts w:ascii="Arial" w:hAnsi="Arial" w:cs="Arial"/>
          <w:sz w:val="24"/>
          <w:szCs w:val="24"/>
        </w:rPr>
        <w:t xml:space="preserve">Aguas de Santiago </w:t>
      </w:r>
      <w:r w:rsidRPr="004C01F0">
        <w:rPr>
          <w:rFonts w:ascii="Arial" w:hAnsi="Arial" w:cs="Arial"/>
          <w:sz w:val="24"/>
          <w:szCs w:val="24"/>
        </w:rPr>
        <w:t>para fortalecer la eficiencia en el cumplimiento de</w:t>
      </w:r>
      <w:r>
        <w:rPr>
          <w:rFonts w:ascii="Arial" w:hAnsi="Arial" w:cs="Arial"/>
          <w:sz w:val="24"/>
          <w:szCs w:val="24"/>
        </w:rPr>
        <w:t xml:space="preserve"> </w:t>
      </w:r>
      <w:r w:rsidRPr="004C01F0">
        <w:rPr>
          <w:rFonts w:ascii="Arial" w:hAnsi="Arial" w:cs="Arial"/>
          <w:sz w:val="24"/>
          <w:szCs w:val="24"/>
        </w:rPr>
        <w:t>l</w:t>
      </w:r>
      <w:r>
        <w:rPr>
          <w:rFonts w:ascii="Arial" w:hAnsi="Arial" w:cs="Arial"/>
          <w:sz w:val="24"/>
          <w:szCs w:val="24"/>
        </w:rPr>
        <w:t xml:space="preserve">os objetivos de la </w:t>
      </w:r>
      <w:r w:rsidRPr="008B2CFC">
        <w:rPr>
          <w:rFonts w:ascii="Arial" w:hAnsi="Arial" w:cs="Arial"/>
          <w:sz w:val="24"/>
          <w:szCs w:val="24"/>
        </w:rPr>
        <w:t xml:space="preserve"> concesión de los servicios de agua potable y desagües cloacales en once localidades de la provincia de Santiago del Estero </w:t>
      </w:r>
      <w:r w:rsidRPr="004C01F0">
        <w:rPr>
          <w:rFonts w:ascii="Arial" w:hAnsi="Arial" w:cs="Arial"/>
          <w:sz w:val="24"/>
          <w:szCs w:val="24"/>
        </w:rPr>
        <w:t>análisis</w:t>
      </w:r>
      <w:r>
        <w:rPr>
          <w:rFonts w:ascii="Arial" w:hAnsi="Arial" w:cs="Arial"/>
          <w:sz w:val="24"/>
          <w:szCs w:val="24"/>
        </w:rPr>
        <w:t xml:space="preserve">, así como para el desarrollo de capacidades para el correcto </w:t>
      </w:r>
      <w:r w:rsidR="00901CA3">
        <w:rPr>
          <w:rFonts w:ascii="Arial" w:hAnsi="Arial" w:cs="Arial"/>
          <w:sz w:val="24"/>
          <w:szCs w:val="24"/>
        </w:rPr>
        <w:t>manejo</w:t>
      </w:r>
      <w:r>
        <w:rPr>
          <w:rFonts w:ascii="Arial" w:hAnsi="Arial" w:cs="Arial"/>
          <w:sz w:val="24"/>
          <w:szCs w:val="24"/>
        </w:rPr>
        <w:t xml:space="preserve"> de la futura planta de tratamiento de líquidos cloacales de </w:t>
      </w:r>
      <w:smartTag w:uri="urn:schemas-microsoft-com:office:smarttags" w:element="PersonName">
        <w:smartTagPr>
          <w:attr w:name="ProductID" w:val="la Ciudad"/>
        </w:smartTagPr>
        <w:r>
          <w:rPr>
            <w:rFonts w:ascii="Arial" w:hAnsi="Arial" w:cs="Arial"/>
            <w:sz w:val="24"/>
            <w:szCs w:val="24"/>
          </w:rPr>
          <w:t>la Ciudad</w:t>
        </w:r>
      </w:smartTag>
      <w:r>
        <w:rPr>
          <w:rFonts w:ascii="Arial" w:hAnsi="Arial" w:cs="Arial"/>
          <w:sz w:val="24"/>
          <w:szCs w:val="24"/>
        </w:rPr>
        <w:t xml:space="preserve"> de Santiago del Estero, la empresa </w:t>
      </w:r>
      <w:r w:rsidRPr="004C01F0">
        <w:rPr>
          <w:rFonts w:ascii="Arial" w:hAnsi="Arial" w:cs="Arial"/>
          <w:sz w:val="24"/>
          <w:szCs w:val="24"/>
        </w:rPr>
        <w:t>se ha propuesto la ejecución de</w:t>
      </w:r>
      <w:r>
        <w:rPr>
          <w:rFonts w:ascii="Arial" w:hAnsi="Arial" w:cs="Arial"/>
          <w:sz w:val="24"/>
          <w:szCs w:val="24"/>
        </w:rPr>
        <w:t xml:space="preserve"> un Plan de </w:t>
      </w:r>
      <w:r w:rsidRPr="004C01F0">
        <w:rPr>
          <w:rStyle w:val="Strong"/>
          <w:rFonts w:ascii="Arial" w:hAnsi="Arial" w:cs="Arial"/>
          <w:sz w:val="24"/>
          <w:szCs w:val="24"/>
        </w:rPr>
        <w:t>F</w:t>
      </w:r>
      <w:r>
        <w:rPr>
          <w:rStyle w:val="Strong"/>
          <w:rFonts w:ascii="Arial" w:hAnsi="Arial" w:cs="Arial"/>
          <w:sz w:val="24"/>
          <w:szCs w:val="24"/>
        </w:rPr>
        <w:t>ortalecimiento Institucional”</w:t>
      </w:r>
    </w:p>
    <w:p w:rsidR="008B2CFC" w:rsidRDefault="004C01F0" w:rsidP="0071477D">
      <w:pPr>
        <w:spacing w:before="100" w:beforeAutospacing="1" w:after="100" w:afterAutospacing="1" w:line="360" w:lineRule="auto"/>
        <w:rPr>
          <w:rFonts w:ascii="Arial" w:hAnsi="Arial" w:cs="Arial"/>
          <w:sz w:val="24"/>
          <w:szCs w:val="24"/>
        </w:rPr>
      </w:pPr>
      <w:r w:rsidRPr="004C01F0">
        <w:rPr>
          <w:rFonts w:ascii="Arial" w:hAnsi="Arial" w:cs="Arial"/>
          <w:sz w:val="24"/>
          <w:szCs w:val="24"/>
        </w:rPr>
        <w:t>El P</w:t>
      </w:r>
      <w:r>
        <w:rPr>
          <w:rFonts w:ascii="Arial" w:hAnsi="Arial" w:cs="Arial"/>
          <w:sz w:val="24"/>
          <w:szCs w:val="24"/>
        </w:rPr>
        <w:t xml:space="preserve">lan </w:t>
      </w:r>
      <w:r w:rsidRPr="004C01F0">
        <w:rPr>
          <w:rFonts w:ascii="Arial" w:hAnsi="Arial" w:cs="Arial"/>
          <w:sz w:val="24"/>
          <w:szCs w:val="24"/>
        </w:rPr>
        <w:t xml:space="preserve">de Fortalecimiento Institucional </w:t>
      </w:r>
      <w:r>
        <w:rPr>
          <w:rFonts w:ascii="Arial" w:hAnsi="Arial" w:cs="Arial"/>
          <w:sz w:val="24"/>
          <w:szCs w:val="24"/>
        </w:rPr>
        <w:t>comprende los siguientes programas</w:t>
      </w:r>
      <w:r w:rsidR="00D641E9">
        <w:rPr>
          <w:rFonts w:ascii="Arial" w:hAnsi="Arial" w:cs="Arial"/>
          <w:sz w:val="24"/>
          <w:szCs w:val="24"/>
        </w:rPr>
        <w:t xml:space="preserve"> Y PROYECTOS</w:t>
      </w:r>
      <w:r>
        <w:rPr>
          <w:rFonts w:ascii="Arial" w:hAnsi="Arial" w:cs="Arial"/>
          <w:sz w:val="24"/>
          <w:szCs w:val="24"/>
        </w:rPr>
        <w:t>:</w:t>
      </w:r>
    </w:p>
    <w:p w:rsidR="004C01F0" w:rsidRDefault="004C01F0" w:rsidP="0071477D">
      <w:pPr>
        <w:numPr>
          <w:ilvl w:val="0"/>
          <w:numId w:val="57"/>
        </w:numPr>
        <w:spacing w:before="100" w:beforeAutospacing="1" w:after="100" w:afterAutospacing="1" w:line="360" w:lineRule="auto"/>
        <w:jc w:val="both"/>
        <w:rPr>
          <w:rFonts w:ascii="Arial" w:hAnsi="Arial" w:cs="Arial"/>
          <w:sz w:val="24"/>
          <w:szCs w:val="24"/>
        </w:rPr>
      </w:pPr>
      <w:r w:rsidRPr="004C01F0">
        <w:rPr>
          <w:rFonts w:ascii="Arial" w:hAnsi="Arial" w:cs="Arial"/>
          <w:sz w:val="24"/>
          <w:szCs w:val="24"/>
        </w:rPr>
        <w:t>Programa de Gestión de Calidad y Cuidado del Medioambiente</w:t>
      </w:r>
    </w:p>
    <w:p w:rsidR="004C01F0" w:rsidRPr="004C01F0" w:rsidRDefault="004C01F0" w:rsidP="0071477D">
      <w:pPr>
        <w:numPr>
          <w:ilvl w:val="0"/>
          <w:numId w:val="57"/>
        </w:numPr>
        <w:spacing w:before="100" w:beforeAutospacing="1" w:after="100" w:afterAutospacing="1" w:line="360" w:lineRule="auto"/>
        <w:jc w:val="both"/>
        <w:rPr>
          <w:rFonts w:ascii="Arial" w:hAnsi="Arial" w:cs="Arial"/>
          <w:sz w:val="24"/>
          <w:szCs w:val="24"/>
        </w:rPr>
      </w:pPr>
      <w:r w:rsidRPr="004C01F0">
        <w:rPr>
          <w:rFonts w:ascii="Arial" w:hAnsi="Arial" w:cs="Arial"/>
          <w:sz w:val="24"/>
          <w:szCs w:val="24"/>
        </w:rPr>
        <w:t xml:space="preserve">Programa de Monitoreo para </w:t>
      </w:r>
      <w:smartTag w:uri="urn:schemas-microsoft-com:office:smarttags" w:element="PersonName">
        <w:smartTagPr>
          <w:attr w:name="ProductID" w:val="la Conservaci￳n"/>
        </w:smartTagPr>
        <w:r w:rsidRPr="004C01F0">
          <w:rPr>
            <w:rFonts w:ascii="Arial" w:hAnsi="Arial" w:cs="Arial"/>
            <w:sz w:val="24"/>
            <w:szCs w:val="24"/>
          </w:rPr>
          <w:t>la Conservación</w:t>
        </w:r>
      </w:smartTag>
      <w:r w:rsidRPr="004C01F0">
        <w:rPr>
          <w:rFonts w:ascii="Arial" w:hAnsi="Arial" w:cs="Arial"/>
          <w:sz w:val="24"/>
          <w:szCs w:val="24"/>
        </w:rPr>
        <w:t xml:space="preserve"> y Rehabilitación de </w:t>
      </w:r>
      <w:smartTag w:uri="urn:schemas-microsoft-com:office:smarttags" w:element="PersonName">
        <w:smartTagPr>
          <w:attr w:name="ProductID" w:val="la Red Cloacal"/>
        </w:smartTagPr>
        <w:r w:rsidRPr="004C01F0">
          <w:rPr>
            <w:rFonts w:ascii="Arial" w:hAnsi="Arial" w:cs="Arial"/>
            <w:sz w:val="24"/>
            <w:szCs w:val="24"/>
          </w:rPr>
          <w:t>la Red Cloacal</w:t>
        </w:r>
      </w:smartTag>
    </w:p>
    <w:p w:rsidR="004C01F0" w:rsidRPr="004C01F0" w:rsidRDefault="004C01F0" w:rsidP="0071477D">
      <w:pPr>
        <w:numPr>
          <w:ilvl w:val="0"/>
          <w:numId w:val="57"/>
        </w:numPr>
        <w:spacing w:before="100" w:beforeAutospacing="1" w:after="100" w:afterAutospacing="1" w:line="360" w:lineRule="auto"/>
        <w:jc w:val="both"/>
        <w:rPr>
          <w:rFonts w:ascii="Arial" w:hAnsi="Arial" w:cs="Arial"/>
          <w:sz w:val="24"/>
          <w:szCs w:val="24"/>
        </w:rPr>
      </w:pPr>
      <w:r w:rsidRPr="004C01F0">
        <w:rPr>
          <w:rFonts w:ascii="Arial" w:hAnsi="Arial" w:cs="Arial"/>
          <w:sz w:val="24"/>
          <w:szCs w:val="24"/>
        </w:rPr>
        <w:t xml:space="preserve">Proyecto: Sistema de Supervisión, Control y adquisición de Datos (SCADA) para </w:t>
      </w:r>
      <w:smartTag w:uri="urn:schemas-microsoft-com:office:smarttags" w:element="PersonName">
        <w:smartTagPr>
          <w:attr w:name="ProductID" w:val="la Red"/>
        </w:smartTagPr>
        <w:r w:rsidRPr="004C01F0">
          <w:rPr>
            <w:rFonts w:ascii="Arial" w:hAnsi="Arial" w:cs="Arial"/>
            <w:sz w:val="24"/>
            <w:szCs w:val="24"/>
          </w:rPr>
          <w:t>la Red</w:t>
        </w:r>
      </w:smartTag>
      <w:r w:rsidRPr="004C01F0">
        <w:rPr>
          <w:rFonts w:ascii="Arial" w:hAnsi="Arial" w:cs="Arial"/>
          <w:sz w:val="24"/>
          <w:szCs w:val="24"/>
        </w:rPr>
        <w:t xml:space="preserve"> de Distribución de Agua Potable en las Ciudades de Santiago del estero (Capital), </w:t>
      </w:r>
      <w:smartTag w:uri="urn:schemas-microsoft-com:office:smarttags" w:element="PersonName">
        <w:smartTagPr>
          <w:attr w:name="ProductID" w:val="La Banda"/>
        </w:smartTagPr>
        <w:r w:rsidRPr="004C01F0">
          <w:rPr>
            <w:rFonts w:ascii="Arial" w:hAnsi="Arial" w:cs="Arial"/>
            <w:sz w:val="24"/>
            <w:szCs w:val="24"/>
          </w:rPr>
          <w:t>La Banda</w:t>
        </w:r>
      </w:smartTag>
      <w:r w:rsidRPr="004C01F0">
        <w:rPr>
          <w:rFonts w:ascii="Arial" w:hAnsi="Arial" w:cs="Arial"/>
          <w:sz w:val="24"/>
          <w:szCs w:val="24"/>
        </w:rPr>
        <w:t xml:space="preserve"> y Estación Simbolar</w:t>
      </w:r>
    </w:p>
    <w:p w:rsidR="008B2CFC" w:rsidRDefault="008B2CFC" w:rsidP="0071477D">
      <w:pPr>
        <w:spacing w:before="100" w:beforeAutospacing="1" w:after="100" w:afterAutospacing="1" w:line="360" w:lineRule="auto"/>
        <w:rPr>
          <w:rFonts w:ascii="Arial" w:hAnsi="Arial" w:cs="Arial"/>
          <w:sz w:val="24"/>
          <w:szCs w:val="24"/>
        </w:rPr>
      </w:pPr>
    </w:p>
    <w:p w:rsidR="00D641E9" w:rsidRPr="00D641E9" w:rsidRDefault="00D641E9" w:rsidP="0071477D">
      <w:pPr>
        <w:snapToGrid w:val="0"/>
        <w:spacing w:before="100" w:beforeAutospacing="1" w:after="100" w:afterAutospacing="1" w:line="360" w:lineRule="auto"/>
        <w:ind w:right="5"/>
        <w:rPr>
          <w:rFonts w:ascii="Arial" w:hAnsi="Arial" w:cs="Arial"/>
          <w:b/>
          <w:bCs/>
          <w:sz w:val="24"/>
          <w:szCs w:val="24"/>
        </w:rPr>
      </w:pPr>
      <w:r w:rsidRPr="00D641E9">
        <w:rPr>
          <w:rFonts w:ascii="Arial" w:hAnsi="Arial" w:cs="Arial"/>
          <w:b/>
          <w:bCs/>
          <w:sz w:val="24"/>
          <w:szCs w:val="24"/>
        </w:rPr>
        <w:t>Programa de Gestión de Calidad y Cuidado del Medioambiente</w:t>
      </w:r>
    </w:p>
    <w:p w:rsidR="00D641E9" w:rsidRPr="00D641E9" w:rsidRDefault="00D641E9" w:rsidP="0071477D">
      <w:pPr>
        <w:spacing w:before="100" w:beforeAutospacing="1" w:after="100" w:afterAutospacing="1" w:line="360" w:lineRule="auto"/>
        <w:rPr>
          <w:rFonts w:ascii="Arial" w:hAnsi="Arial" w:cs="Arial"/>
          <w:sz w:val="24"/>
          <w:szCs w:val="24"/>
          <w:u w:val="single"/>
        </w:rPr>
      </w:pPr>
      <w:r w:rsidRPr="00D641E9">
        <w:rPr>
          <w:rFonts w:ascii="Arial" w:hAnsi="Arial" w:cs="Arial"/>
          <w:sz w:val="24"/>
          <w:szCs w:val="24"/>
          <w:u w:val="single"/>
        </w:rPr>
        <w:t>Operaciones de Control de Calidad del Laboratorio Central</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El Laboratorio Central </w:t>
      </w:r>
      <w:r>
        <w:rPr>
          <w:rFonts w:ascii="Arial" w:hAnsi="Arial" w:cs="Arial"/>
          <w:sz w:val="24"/>
          <w:szCs w:val="24"/>
        </w:rPr>
        <w:t xml:space="preserve">de Aguas de Santiago </w:t>
      </w:r>
      <w:r w:rsidRPr="00B77B5E">
        <w:rPr>
          <w:rFonts w:ascii="Arial" w:hAnsi="Arial" w:cs="Arial"/>
          <w:sz w:val="24"/>
          <w:szCs w:val="24"/>
        </w:rPr>
        <w:t xml:space="preserve">es el responsable de cumplir con un conjunto de actividades permanentes con el fin de garantizar que el agua para consumo humano cumpla con los requisitos que establece la normativa </w:t>
      </w:r>
      <w:r w:rsidRPr="00B77B5E">
        <w:rPr>
          <w:rFonts w:ascii="Arial" w:hAnsi="Arial" w:cs="Arial"/>
          <w:sz w:val="24"/>
          <w:szCs w:val="24"/>
        </w:rPr>
        <w:lastRenderedPageBreak/>
        <w:t xml:space="preserve">vigente. Para ello, se elabora mensualmente un programa de muestreo y monitoreo de fuentes de provisión de agua y de la red de distribución, llegando el laboratorio a procesar en promedio cerca de 20 muestras de agua diarias del total de las localidades de la concesión. Para cumplir con el plan de muestreo el laboratorio cuenta con un solo vehículo para recorrer diariamente casi </w:t>
      </w:r>
      <w:smartTag w:uri="urn:schemas-microsoft-com:office:smarttags" w:element="metricconverter">
        <w:smartTagPr>
          <w:attr w:name="ProductID" w:val="150 km"/>
        </w:smartTagPr>
        <w:r w:rsidRPr="00B77B5E">
          <w:rPr>
            <w:rFonts w:ascii="Arial" w:hAnsi="Arial" w:cs="Arial"/>
            <w:sz w:val="24"/>
            <w:szCs w:val="24"/>
          </w:rPr>
          <w:t>150 km</w:t>
        </w:r>
      </w:smartTag>
      <w:r w:rsidRPr="00B77B5E">
        <w:rPr>
          <w:rFonts w:ascii="Arial" w:hAnsi="Arial" w:cs="Arial"/>
          <w:sz w:val="24"/>
          <w:szCs w:val="24"/>
        </w:rPr>
        <w:t xml:space="preserve"> entre Capital y Banda, controlando también la dosificación de hipoclorito de sodio en 37 puntos de cloración. Para el caso de las demás localidades concesionadas, debemos coordinar el monitoreo con el Departamento Interior, lo cual  genera ciertos inconvenientes ya que las necesidades de inspección y/o monitoreo de ambos departamentos no son las mismas. Por otra parte el Laboratorio central recibe reclamos de usuarios que deben ser verificados y solucionados en el menor plazo de tiempo posible.</w:t>
      </w:r>
    </w:p>
    <w:p w:rsidR="00D641E9" w:rsidRPr="00B77B5E" w:rsidRDefault="00D641E9" w:rsidP="00095D3F">
      <w:pPr>
        <w:spacing w:line="360" w:lineRule="auto"/>
        <w:jc w:val="both"/>
        <w:rPr>
          <w:rFonts w:ascii="Arial" w:hAnsi="Arial" w:cs="Arial"/>
          <w:sz w:val="24"/>
          <w:szCs w:val="24"/>
        </w:rPr>
      </w:pPr>
      <w:r w:rsidRPr="00B77B5E">
        <w:rPr>
          <w:rFonts w:ascii="Arial" w:hAnsi="Arial" w:cs="Arial"/>
          <w:sz w:val="24"/>
          <w:szCs w:val="24"/>
        </w:rPr>
        <w:t>De todas estas tareas que se realizan en campo con un solo vehículo, surgen contrariedades que en muchas oportunidades hacen que no se pueda cumplir con el programa de muestreo elaborado para la cantidad de usuarios que maneja la concesión y la amplitud del área servida.</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A estas actividades, debemos sumar las tareas del laboratorio propiamente dichas, es decir, los análisis físicos, químicos y bacteriológicos. El Laboratorio Central cuenta con una superficie de </w:t>
      </w:r>
      <w:smartTag w:uri="urn:schemas-microsoft-com:office:smarttags" w:element="metricconverter">
        <w:smartTagPr>
          <w:attr w:name="ProductID" w:val="28 m2"/>
        </w:smartTagPr>
        <w:r w:rsidRPr="00B77B5E">
          <w:rPr>
            <w:rFonts w:ascii="Arial" w:hAnsi="Arial" w:cs="Arial"/>
            <w:sz w:val="24"/>
            <w:szCs w:val="24"/>
          </w:rPr>
          <w:t>28 m</w:t>
        </w:r>
        <w:r w:rsidRPr="00B77B5E">
          <w:rPr>
            <w:rFonts w:ascii="Arial" w:hAnsi="Arial" w:cs="Arial"/>
            <w:sz w:val="24"/>
            <w:szCs w:val="24"/>
            <w:vertAlign w:val="superscript"/>
          </w:rPr>
          <w:t>2</w:t>
        </w:r>
      </w:smartTag>
      <w:r w:rsidRPr="00B77B5E">
        <w:rPr>
          <w:rFonts w:ascii="Arial" w:hAnsi="Arial" w:cs="Arial"/>
          <w:sz w:val="24"/>
          <w:szCs w:val="24"/>
        </w:rPr>
        <w:t xml:space="preserve"> aproximadamente (8 x </w:t>
      </w:r>
      <w:smartTag w:uri="urn:schemas-microsoft-com:office:smarttags" w:element="metricconverter">
        <w:smartTagPr>
          <w:attr w:name="ProductID" w:val="3.5 m"/>
        </w:smartTagPr>
        <w:r w:rsidRPr="00B77B5E">
          <w:rPr>
            <w:rFonts w:ascii="Arial" w:hAnsi="Arial" w:cs="Arial"/>
            <w:sz w:val="24"/>
            <w:szCs w:val="24"/>
          </w:rPr>
          <w:t>3.5 m</w:t>
        </w:r>
      </w:smartTag>
      <w:r w:rsidRPr="00B77B5E">
        <w:rPr>
          <w:rFonts w:ascii="Arial" w:hAnsi="Arial" w:cs="Arial"/>
          <w:sz w:val="24"/>
          <w:szCs w:val="24"/>
        </w:rPr>
        <w:t xml:space="preserve">), donde no es posible identificar áreas específicas para la recepción, preparación y/o conservación de muestras como así también separar áreas para los distintos tipos de muestras: agua potable y efluentes cloacales; con las consecuentes falencias en lo que respecta a la seguridad del laboratorio. Se cuenta con dos mesadas enfrentadas de </w:t>
      </w:r>
      <w:smartTag w:uri="urn:schemas-microsoft-com:office:smarttags" w:element="metricconverter">
        <w:smartTagPr>
          <w:attr w:name="ProductID" w:val="5 m"/>
        </w:smartTagPr>
        <w:r w:rsidRPr="00B77B5E">
          <w:rPr>
            <w:rFonts w:ascii="Arial" w:hAnsi="Arial" w:cs="Arial"/>
            <w:sz w:val="24"/>
            <w:szCs w:val="24"/>
          </w:rPr>
          <w:t>5 m</w:t>
        </w:r>
      </w:smartTag>
      <w:r w:rsidRPr="00B77B5E">
        <w:rPr>
          <w:rFonts w:ascii="Arial" w:hAnsi="Arial" w:cs="Arial"/>
          <w:sz w:val="24"/>
          <w:szCs w:val="24"/>
        </w:rPr>
        <w:t xml:space="preserve"> x 0.65, donde se ubica la mayoría de los equipos (mufla, estufa, incubadoras, equipo de DBO, espectrofotómetros de UV visible, destilador, bachas, etc.), dejando un espacio mínimo para poder manejar y preparar las muestras para realizar los correspondientes análisis. En cuanto al instrumental, contamos con lo mínimo e indispensable para realizar los distintos controles, los cuales son en su mayoría obsoletos con mas de 10 años de funcionamiento continuo. Se utilizan en su mayoría test analíticos de </w:t>
      </w:r>
      <w:r w:rsidRPr="00B77B5E">
        <w:rPr>
          <w:rFonts w:ascii="Arial" w:hAnsi="Arial" w:cs="Arial"/>
          <w:sz w:val="24"/>
          <w:szCs w:val="24"/>
        </w:rPr>
        <w:lastRenderedPageBreak/>
        <w:t>proveedores reconocidos a nivel mundial, que si bien tienen una exactitud aceptable, no son acordes a los requerimientos establecidos por estándares internacionales. Para realizar los análisis bacteriológicos se utiliza el método de filtración por membrana con medios de cultivos listos para usar en la identificación de coliformes totales, c. fecales, b. pseudomonas, b. aeróbicas, utilizando materiales estériles descartables.</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Debido a los constantes cambios en las exigencias de las normas que debemos cumplir y a que el control de las pruebas del laboratorio es una actividad de gran importancia, ya que las conclusiones en el control de calidad de un servicio están basadas en sus resultados, es que nos vemos obligados en la necesidad de remodelar la infraestructura edilicia del Laboratorio Central, incorporando herramientas y tecnologías modernas, mas aún estando próximo a comenzar el proyecto de construcción de la cloaca máxima y de la planta depuradora de líquidos cloacales, y nuestro laboratorio debe poseer la infraestructura y el equipamiento apropiado para realizar las determinaciones necesarias para el monitoreo del líquido crudo, del efluente y del cuerpo receptor, obteniendo conclusiones del impacto ambiental generado y proponiendo acciones de saneamiento preventiva y correctivas.</w:t>
      </w:r>
    </w:p>
    <w:p w:rsidR="00D641E9" w:rsidRPr="00B77B5E" w:rsidRDefault="00D641E9" w:rsidP="0071477D">
      <w:pPr>
        <w:spacing w:before="100" w:beforeAutospacing="1" w:after="100" w:afterAutospacing="1" w:line="360" w:lineRule="auto"/>
        <w:jc w:val="both"/>
        <w:rPr>
          <w:rFonts w:ascii="Arial" w:hAnsi="Arial" w:cs="Arial"/>
          <w:sz w:val="24"/>
          <w:szCs w:val="24"/>
        </w:rPr>
      </w:pPr>
    </w:p>
    <w:p w:rsidR="00D641E9" w:rsidRPr="00B77B5E" w:rsidRDefault="00D641E9" w:rsidP="0071477D">
      <w:pPr>
        <w:spacing w:before="100" w:beforeAutospacing="1" w:after="100" w:afterAutospacing="1" w:line="360" w:lineRule="auto"/>
        <w:rPr>
          <w:rFonts w:ascii="Arial" w:hAnsi="Arial" w:cs="Arial"/>
          <w:b/>
          <w:sz w:val="24"/>
          <w:szCs w:val="24"/>
          <w:u w:val="single"/>
        </w:rPr>
      </w:pPr>
      <w:r w:rsidRPr="00B77B5E">
        <w:rPr>
          <w:rFonts w:ascii="Arial" w:hAnsi="Arial" w:cs="Arial"/>
          <w:b/>
          <w:sz w:val="24"/>
          <w:szCs w:val="24"/>
          <w:u w:val="single"/>
        </w:rPr>
        <w:t>Programa de Gestión de Calidad</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La vigilancia de la salud de la población general, el desarrollo de un número creciente de técnicas de laboratorio y la mejora continua de los métodos requieren la adopción de herramientas de gestión para su óptima implementación en los laboratorios de Control de Calidad de agua potable y aguas residuales.  </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Por estas razones, entre otras, el concepto universal de calidad y el estudio de sus procesos son las adecuadas para aplicar en un Laboratorio que tiene como </w:t>
      </w:r>
      <w:r w:rsidRPr="00B77B5E">
        <w:rPr>
          <w:rFonts w:ascii="Arial" w:hAnsi="Arial" w:cs="Arial"/>
          <w:sz w:val="24"/>
          <w:szCs w:val="24"/>
        </w:rPr>
        <w:lastRenderedPageBreak/>
        <w:t xml:space="preserve">objetivo primordial el cuidado de la salud de la población a través del control del agua de bebida. </w:t>
      </w:r>
    </w:p>
    <w:p w:rsidR="00D641E9" w:rsidRPr="00B77B5E" w:rsidRDefault="00D641E9" w:rsidP="0071477D">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No sólo lo anteriormente mencionado, sino también el buen servicio y la satisfacción de los usuarios son objetivos primordiales para </w:t>
      </w:r>
      <w:smartTag w:uri="urn:schemas-microsoft-com:office:smarttags" w:element="PersonName">
        <w:smartTagPr>
          <w:attr w:name="ProductID" w:val="la Empresas"/>
        </w:smartTagPr>
        <w:r w:rsidRPr="00B77B5E">
          <w:rPr>
            <w:rFonts w:ascii="Arial" w:hAnsi="Arial" w:cs="Arial"/>
            <w:sz w:val="24"/>
            <w:szCs w:val="24"/>
          </w:rPr>
          <w:t>la Empresas</w:t>
        </w:r>
      </w:smartTag>
      <w:r w:rsidRPr="00B77B5E">
        <w:rPr>
          <w:rFonts w:ascii="Arial" w:hAnsi="Arial" w:cs="Arial"/>
          <w:sz w:val="24"/>
          <w:szCs w:val="24"/>
        </w:rPr>
        <w:t xml:space="preserve"> que trata de establecer un sistema de gestión de la calidad que se adapte a las necesidades operativas y a los requisitos prácticos de los usuarios: autoridades sanitarias y comunidad entre otros.</w:t>
      </w:r>
    </w:p>
    <w:p w:rsidR="00D641E9" w:rsidRPr="00B77B5E" w:rsidRDefault="00D641E9" w:rsidP="004E7251">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La misión de un laboratorio de control de calidad, es un servicio a la población que garantice la salud de la comunidad, fortaleciendo los programas de vigilancia de abastecimiento de agua de bebida, garantizando la calidad de la información para la toma de decisión y el diseño de intervenciones. </w:t>
      </w:r>
    </w:p>
    <w:p w:rsidR="00D641E9" w:rsidRPr="00B77B5E" w:rsidRDefault="00D641E9" w:rsidP="004E7251">
      <w:pPr>
        <w:spacing w:before="100" w:beforeAutospacing="1" w:after="100" w:afterAutospacing="1" w:line="360" w:lineRule="auto"/>
        <w:rPr>
          <w:rFonts w:ascii="Arial" w:hAnsi="Arial" w:cs="Arial"/>
          <w:sz w:val="24"/>
          <w:szCs w:val="24"/>
        </w:rPr>
      </w:pPr>
      <w:r w:rsidRPr="00B77B5E">
        <w:rPr>
          <w:rFonts w:ascii="Arial" w:hAnsi="Arial" w:cs="Arial"/>
          <w:sz w:val="24"/>
          <w:szCs w:val="24"/>
        </w:rPr>
        <w:t xml:space="preserve">Esta misión se traduce en siete Funciones Esenciales: </w:t>
      </w:r>
    </w:p>
    <w:p w:rsidR="00185E0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77B5E">
        <w:rPr>
          <w:rFonts w:ascii="Arial" w:hAnsi="Arial" w:cs="Arial"/>
          <w:sz w:val="24"/>
          <w:szCs w:val="24"/>
        </w:rPr>
        <w:t xml:space="preserve">Referencia (Normalización, Estandarización, Capacitación/Transferencia, Planificación/Regulación, Confirmación, Evaluación, Información, Investigación).  </w:t>
      </w:r>
    </w:p>
    <w:p w:rsidR="00185E0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77B5E">
        <w:rPr>
          <w:rFonts w:ascii="Arial" w:hAnsi="Arial" w:cs="Arial"/>
          <w:sz w:val="24"/>
          <w:szCs w:val="24"/>
        </w:rPr>
        <w:t xml:space="preserve">Vigilancia (Prevención y Control, Respuesta a Situaciones de Emergencia y Desastres y Salud Ambiental). </w:t>
      </w:r>
    </w:p>
    <w:p w:rsidR="00185E0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77B5E">
        <w:rPr>
          <w:rFonts w:ascii="Arial" w:hAnsi="Arial" w:cs="Arial"/>
          <w:sz w:val="24"/>
          <w:szCs w:val="24"/>
        </w:rPr>
        <w:t xml:space="preserve">Información (Gestión integrada, Análisis, Alimentación del Sistema Nacional, Diseminación y retroalimentación). </w:t>
      </w:r>
    </w:p>
    <w:p w:rsidR="00BF536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F5364">
        <w:rPr>
          <w:rFonts w:ascii="Arial" w:hAnsi="Arial" w:cs="Arial"/>
          <w:sz w:val="24"/>
          <w:szCs w:val="24"/>
        </w:rPr>
        <w:t>Desarrollo de Políticas (Liderazgo científico, Toma de decisiones, Políticas modelo, Patrones de referencia, Acreditación/Fiscalización).</w:t>
      </w:r>
    </w:p>
    <w:p w:rsidR="00185E04" w:rsidRPr="00BF536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F5364">
        <w:rPr>
          <w:rFonts w:ascii="Arial" w:hAnsi="Arial" w:cs="Arial"/>
          <w:sz w:val="24"/>
          <w:szCs w:val="24"/>
        </w:rPr>
        <w:t>Formación (Capacitación técnica</w:t>
      </w:r>
      <w:r w:rsidR="004E7251">
        <w:rPr>
          <w:rFonts w:ascii="Arial" w:hAnsi="Arial" w:cs="Arial"/>
          <w:sz w:val="24"/>
          <w:szCs w:val="24"/>
        </w:rPr>
        <w:t xml:space="preserve"> - </w:t>
      </w:r>
      <w:r w:rsidRPr="00BF5364">
        <w:rPr>
          <w:rFonts w:ascii="Arial" w:hAnsi="Arial" w:cs="Arial"/>
          <w:sz w:val="24"/>
          <w:szCs w:val="24"/>
        </w:rPr>
        <w:t>gerencial,</w:t>
      </w:r>
      <w:r w:rsidR="004E7251">
        <w:rPr>
          <w:rFonts w:ascii="Arial" w:hAnsi="Arial" w:cs="Arial"/>
          <w:sz w:val="24"/>
          <w:szCs w:val="24"/>
        </w:rPr>
        <w:t xml:space="preserve"> Multiplicación- </w:t>
      </w:r>
      <w:r w:rsidRPr="00BF5364">
        <w:rPr>
          <w:rFonts w:ascii="Arial" w:hAnsi="Arial" w:cs="Arial"/>
          <w:sz w:val="24"/>
          <w:szCs w:val="24"/>
        </w:rPr>
        <w:t xml:space="preserve">Implementación, Educación continua, Medidas correctivas). </w:t>
      </w:r>
    </w:p>
    <w:p w:rsidR="00185E04"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77B5E">
        <w:rPr>
          <w:rFonts w:ascii="Arial" w:hAnsi="Arial" w:cs="Arial"/>
          <w:sz w:val="24"/>
          <w:szCs w:val="24"/>
        </w:rPr>
        <w:t xml:space="preserve">Investigación (Áreas prioritarias, Coordinación con Entes Reguladores y de Saneamiento, Colaboración con sector académico). </w:t>
      </w:r>
    </w:p>
    <w:p w:rsidR="00D641E9" w:rsidRPr="00B77B5E" w:rsidRDefault="00D641E9" w:rsidP="004E7251">
      <w:pPr>
        <w:numPr>
          <w:ilvl w:val="0"/>
          <w:numId w:val="76"/>
        </w:numPr>
        <w:spacing w:before="100" w:beforeAutospacing="1" w:after="100" w:afterAutospacing="1" w:line="360" w:lineRule="auto"/>
        <w:ind w:left="714" w:hanging="357"/>
        <w:jc w:val="both"/>
        <w:rPr>
          <w:rFonts w:ascii="Arial" w:hAnsi="Arial" w:cs="Arial"/>
          <w:sz w:val="24"/>
          <w:szCs w:val="24"/>
        </w:rPr>
      </w:pPr>
      <w:r w:rsidRPr="00B77B5E">
        <w:rPr>
          <w:rFonts w:ascii="Arial" w:hAnsi="Arial" w:cs="Arial"/>
          <w:sz w:val="24"/>
          <w:szCs w:val="24"/>
        </w:rPr>
        <w:t xml:space="preserve">Comunicación (Promoción de las Funciones Esenciales del Laboratorio de control de calidad de agua abastecida y aguas residuales, Lazos con el sector salud, Colaboración con el sector académico, hospitalario, privado, industrial, Alianzas interprovinciales). </w:t>
      </w:r>
    </w:p>
    <w:p w:rsidR="00D641E9" w:rsidRPr="00B77B5E" w:rsidRDefault="00D641E9" w:rsidP="004E7251">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lastRenderedPageBreak/>
        <w:t xml:space="preserve">En el mismo sentido, la misión de un laboratorio no se limita a proporcionar resultados individuales confiables y oportunos a partir de  las muestras tomadas o recibidas, de acuerdo con criterios preestablecidos tales como estándares y normas, sino también permite orientar en la implementación o el monitoreo del tratamiento más adecuado para la fuente de agua elegida, así como tomar medidas preventivas. </w:t>
      </w:r>
    </w:p>
    <w:p w:rsidR="00D641E9" w:rsidRPr="00B77B5E" w:rsidRDefault="00D641E9" w:rsidP="004E7251">
      <w:pPr>
        <w:spacing w:before="100" w:beforeAutospacing="1" w:after="100" w:afterAutospacing="1" w:line="360" w:lineRule="auto"/>
        <w:jc w:val="both"/>
        <w:rPr>
          <w:rFonts w:ascii="Arial" w:hAnsi="Arial" w:cs="Arial"/>
          <w:sz w:val="24"/>
          <w:szCs w:val="24"/>
          <w:u w:val="single"/>
        </w:rPr>
      </w:pPr>
      <w:r w:rsidRPr="00B77B5E">
        <w:rPr>
          <w:rFonts w:ascii="Arial" w:hAnsi="Arial" w:cs="Arial"/>
          <w:sz w:val="24"/>
          <w:szCs w:val="24"/>
          <w:u w:val="single"/>
        </w:rPr>
        <w:t xml:space="preserve">Fundamentos del Proceso de Calidad: </w:t>
      </w:r>
    </w:p>
    <w:p w:rsidR="00D641E9" w:rsidRPr="00B77B5E" w:rsidRDefault="00D641E9" w:rsidP="004E7251">
      <w:pPr>
        <w:numPr>
          <w:ilvl w:val="0"/>
          <w:numId w:val="61"/>
        </w:num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Entender y satisfacer los requerimientos del usuario. </w:t>
      </w:r>
    </w:p>
    <w:p w:rsidR="00D641E9" w:rsidRPr="00B77B5E" w:rsidRDefault="00D641E9" w:rsidP="004E7251">
      <w:pPr>
        <w:numPr>
          <w:ilvl w:val="0"/>
          <w:numId w:val="61"/>
        </w:num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Orientarse a la minimización de errores. </w:t>
      </w:r>
    </w:p>
    <w:p w:rsidR="00D641E9" w:rsidRPr="00B77B5E" w:rsidRDefault="00D641E9" w:rsidP="004E7251">
      <w:pPr>
        <w:numPr>
          <w:ilvl w:val="0"/>
          <w:numId w:val="61"/>
        </w:num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Dar prioridad y trabajar más en la prevención que en la corrección. </w:t>
      </w:r>
    </w:p>
    <w:p w:rsidR="00185E04" w:rsidRDefault="00D641E9" w:rsidP="004E7251">
      <w:pPr>
        <w:numPr>
          <w:ilvl w:val="0"/>
          <w:numId w:val="61"/>
        </w:num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Asumir y asegurar un compromiso de parte de todo el personal de la organización, tanto directivo como operativo. </w:t>
      </w:r>
    </w:p>
    <w:p w:rsidR="00D641E9" w:rsidRPr="00B77B5E" w:rsidRDefault="00D641E9" w:rsidP="004E7251">
      <w:pPr>
        <w:numPr>
          <w:ilvl w:val="0"/>
          <w:numId w:val="61"/>
        </w:num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Conocer y aplicar las herramientas del mejoramiento continuo. </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En sus "Principios de gestión de la calidad", las normas establecen que una organización depende de sus clientes y por lo tanto, debe evaluar y satisfacer sus necesidades actuales y futuras, procurando siempre superar sus expectativas a través de una evaluación sistemática de los insumos y desempeños. Este enfoque permite:</w:t>
      </w:r>
    </w:p>
    <w:p w:rsidR="00185E04"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185E04">
        <w:rPr>
          <w:rFonts w:ascii="Arial" w:hAnsi="Arial" w:cs="Arial"/>
          <w:sz w:val="24"/>
          <w:szCs w:val="24"/>
        </w:rPr>
        <w:t>Aumentar la participación en el mercado al dar flexibilidad y rapidez para</w:t>
      </w:r>
      <w:r w:rsidRPr="00B77B5E">
        <w:rPr>
          <w:rFonts w:ascii="Arial" w:eastAsia="Times New Roman" w:hAnsi="Arial" w:cs="Arial"/>
          <w:sz w:val="24"/>
          <w:szCs w:val="24"/>
          <w:lang w:val="es-ES"/>
        </w:rPr>
        <w:t xml:space="preserve"> responder a las oportunidades que presenta.</w:t>
      </w:r>
    </w:p>
    <w:p w:rsidR="00185E04"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Maximizar la eficiencia y eficacia en el empleo de los recursos de la organización.</w:t>
      </w:r>
    </w:p>
    <w:p w:rsidR="00D641E9" w:rsidRPr="00B77B5E"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Reafirmar la lealtad y satisfacción del cliente.</w:t>
      </w:r>
    </w:p>
    <w:p w:rsidR="00D641E9" w:rsidRPr="00B77B5E" w:rsidRDefault="00D641E9" w:rsidP="004E7251">
      <w:p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Adicionalmente, el énfasis en la atención del cliente conduce a:</w:t>
      </w:r>
    </w:p>
    <w:p w:rsidR="00D641E9" w:rsidRPr="00B77B5E" w:rsidRDefault="00D641E9" w:rsidP="004E7251">
      <w:p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 Comprender sus necesidades y expectativas, y transmitirlas a todos los integrantes de la organización.</w:t>
      </w:r>
    </w:p>
    <w:p w:rsidR="00D641E9" w:rsidRPr="00B77B5E"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lastRenderedPageBreak/>
        <w:t>Asegurar que los objetivos de la organización estén vinculados a esas necesidades y expectativas.</w:t>
      </w:r>
    </w:p>
    <w:p w:rsidR="00D641E9" w:rsidRPr="00B77B5E"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Medir la satisfacción del cliente y actuar en consecuencia.</w:t>
      </w:r>
    </w:p>
    <w:p w:rsidR="00D641E9" w:rsidRPr="00B77B5E" w:rsidRDefault="00D641E9" w:rsidP="004E7251">
      <w:pPr>
        <w:numPr>
          <w:ilvl w:val="0"/>
          <w:numId w:val="61"/>
        </w:numPr>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Promover un acercamiento entre los clientes que se encuentran satisfechos y otras partes interesadas dentro de la comunidad local y la sociedad en su conjunto.</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sz w:val="24"/>
          <w:szCs w:val="24"/>
          <w:lang w:val="es-ES"/>
        </w:rPr>
        <w:t>Planear la calidad significa establecer un sistema de gestión que permita mejorar en forma continua el desempeño de la organización teniendo en consideración a todos los involucrados: gerentes, empleados, clientes, comunidad y proveedores.</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Enfoque al cliente</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La organización debe comprender las necesidades de los clientes, satisfacerlas y si es posible exceder sus expectativas.</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Liderazgo</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Los líderes en la conducción de la organización definen su orientación y deben lograr que el personal se involucre con los objetivos de la misma.</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Participación del personal</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El personal es la columna vertebral de la organización y se debe lograr su compromiso total para el beneficio mutuo y el de los clientes.</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Enfoque basado en procesos</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Todas las actividades y los recursos relacionados se deben gestionar dentro de un proceso para su transformación en un resultado final que satisfaga al cliente.</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Enfoque de sistema para la gestión</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Entender los procesos de una organización como un conjunto de elementos relacionados o que interactúan, favorece la eficacia y eficiencia de sus resultados.</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Mejora continua</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La mejora continua a través de la evaluación del desempeño global de la organización debe ser un objetivo permanente de ésta.</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lastRenderedPageBreak/>
        <w:t>Enfoque basado en hechos para la toma de decisión</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El análisis detallado de los datos y mediciones de un proceso facilita la toma de decisiones.</w:t>
      </w:r>
    </w:p>
    <w:p w:rsidR="00D641E9" w:rsidRPr="00B77B5E" w:rsidRDefault="00D641E9" w:rsidP="004E7251">
      <w:pPr>
        <w:autoSpaceDE w:val="0"/>
        <w:spacing w:before="100" w:beforeAutospacing="1" w:after="100" w:afterAutospacing="1" w:line="360" w:lineRule="auto"/>
        <w:jc w:val="both"/>
        <w:rPr>
          <w:rFonts w:ascii="Arial" w:eastAsia="Times New Roman" w:hAnsi="Arial" w:cs="Arial"/>
          <w:sz w:val="24"/>
          <w:szCs w:val="24"/>
          <w:lang w:val="es-ES"/>
        </w:rPr>
      </w:pPr>
      <w:r w:rsidRPr="00B77B5E">
        <w:rPr>
          <w:rFonts w:ascii="Arial" w:eastAsia="Times New Roman" w:hAnsi="Arial" w:cs="Arial"/>
          <w:b/>
          <w:bCs/>
          <w:sz w:val="24"/>
          <w:szCs w:val="24"/>
          <w:lang w:val="es-ES"/>
        </w:rPr>
        <w:t>Relaciones mutuamente beneficiosas con el proveedor</w:t>
      </w:r>
      <w:r w:rsidR="00185E04">
        <w:rPr>
          <w:rFonts w:ascii="Arial" w:eastAsia="Times New Roman" w:hAnsi="Arial" w:cs="Arial"/>
          <w:b/>
          <w:bCs/>
          <w:sz w:val="24"/>
          <w:szCs w:val="24"/>
          <w:lang w:val="es-ES"/>
        </w:rPr>
        <w:t xml:space="preserve"> </w:t>
      </w:r>
      <w:r w:rsidRPr="00B77B5E">
        <w:rPr>
          <w:rFonts w:ascii="Arial" w:eastAsia="Times New Roman" w:hAnsi="Arial" w:cs="Arial"/>
          <w:sz w:val="24"/>
          <w:szCs w:val="24"/>
          <w:lang w:val="es-ES"/>
        </w:rPr>
        <w:t>La organización y sus proveedores son interdependientes y una buena relación es mutuamente beneficiosa.</w:t>
      </w:r>
    </w:p>
    <w:p w:rsidR="00D641E9" w:rsidRPr="00B77B5E" w:rsidRDefault="00D641E9" w:rsidP="004E7251">
      <w:pPr>
        <w:spacing w:before="100" w:beforeAutospacing="1" w:after="100" w:afterAutospacing="1" w:line="360" w:lineRule="auto"/>
        <w:rPr>
          <w:rFonts w:ascii="Arial" w:hAnsi="Arial" w:cs="Arial"/>
          <w:b/>
          <w:sz w:val="24"/>
          <w:szCs w:val="24"/>
          <w:u w:val="single"/>
        </w:rPr>
      </w:pPr>
      <w:r w:rsidRPr="00B77B5E">
        <w:rPr>
          <w:rFonts w:ascii="Arial" w:hAnsi="Arial" w:cs="Arial"/>
          <w:b/>
          <w:sz w:val="24"/>
          <w:szCs w:val="24"/>
          <w:u w:val="single"/>
        </w:rPr>
        <w:t>Objetivos</w:t>
      </w:r>
    </w:p>
    <w:p w:rsidR="00D641E9" w:rsidRPr="00B77B5E" w:rsidRDefault="00D641E9" w:rsidP="004E7251">
      <w:p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Implementar un Sistema de Calidad para:</w:t>
      </w:r>
    </w:p>
    <w:p w:rsidR="00185E04"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Satisfacer las exigencias de la autoridad sanitaria.</w:t>
      </w:r>
    </w:p>
    <w:p w:rsidR="00185E04"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Aumentar la eficiencia para reducir los costos.</w:t>
      </w:r>
    </w:p>
    <w:p w:rsidR="00185E04"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Incrementar la satisfacción del cliente.</w:t>
      </w:r>
    </w:p>
    <w:p w:rsidR="00185E04"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Cumplir con la reglamentación en vigor.</w:t>
      </w:r>
    </w:p>
    <w:p w:rsidR="00185E04"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Mejorar los métodos y optimizar los recursos.</w:t>
      </w:r>
    </w:p>
    <w:p w:rsidR="00D641E9" w:rsidRPr="00B77B5E" w:rsidRDefault="00D641E9" w:rsidP="004E7251">
      <w:pPr>
        <w:numPr>
          <w:ilvl w:val="0"/>
          <w:numId w:val="62"/>
        </w:numPr>
        <w:autoSpaceDE w:val="0"/>
        <w:spacing w:before="100" w:beforeAutospacing="1" w:after="100" w:afterAutospacing="1" w:line="360" w:lineRule="auto"/>
        <w:rPr>
          <w:rFonts w:ascii="Arial" w:eastAsia="Times New Roman" w:hAnsi="Arial" w:cs="Arial"/>
          <w:sz w:val="24"/>
          <w:szCs w:val="24"/>
          <w:lang w:val="es-ES"/>
        </w:rPr>
      </w:pPr>
      <w:r w:rsidRPr="00B77B5E">
        <w:rPr>
          <w:rFonts w:ascii="Arial" w:eastAsia="Times New Roman" w:hAnsi="Arial" w:cs="Arial"/>
          <w:sz w:val="24"/>
          <w:szCs w:val="24"/>
          <w:lang w:val="es-ES"/>
        </w:rPr>
        <w:t>Elevar y mantener la confiabilidad de los resultados.</w:t>
      </w:r>
    </w:p>
    <w:p w:rsidR="00D641E9" w:rsidRPr="00B77B5E" w:rsidRDefault="00D641E9" w:rsidP="004E7251">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 xml:space="preserve">Todos estos objetivos de acuerdo con las políticas de Calidad de </w:t>
      </w:r>
      <w:smartTag w:uri="urn:schemas-microsoft-com:office:smarttags" w:element="PersonName">
        <w:smartTagPr>
          <w:attr w:name="ProductID" w:val="la Empresa"/>
        </w:smartTagPr>
        <w:r w:rsidRPr="00B77B5E">
          <w:rPr>
            <w:rFonts w:ascii="Arial" w:hAnsi="Arial" w:cs="Arial"/>
            <w:sz w:val="24"/>
            <w:szCs w:val="24"/>
          </w:rPr>
          <w:t>la Empresa</w:t>
        </w:r>
      </w:smartTag>
      <w:r w:rsidRPr="00B77B5E">
        <w:rPr>
          <w:rFonts w:ascii="Arial" w:hAnsi="Arial" w:cs="Arial"/>
          <w:sz w:val="24"/>
          <w:szCs w:val="24"/>
        </w:rPr>
        <w:t>:</w:t>
      </w:r>
    </w:p>
    <w:p w:rsidR="00D641E9" w:rsidRPr="00B77B5E" w:rsidRDefault="00D641E9" w:rsidP="004E7251">
      <w:pPr>
        <w:widowControl w:val="0"/>
        <w:numPr>
          <w:ilvl w:val="0"/>
          <w:numId w:val="58"/>
        </w:numPr>
        <w:suppressAutoHyphens/>
        <w:spacing w:before="100" w:beforeAutospacing="1" w:after="100" w:afterAutospacing="1" w:line="360" w:lineRule="auto"/>
        <w:jc w:val="both"/>
        <w:rPr>
          <w:rFonts w:ascii="Arial" w:hAnsi="Arial" w:cs="Arial"/>
          <w:b/>
          <w:sz w:val="24"/>
          <w:szCs w:val="24"/>
        </w:rPr>
      </w:pPr>
      <w:r w:rsidRPr="00B77B5E">
        <w:rPr>
          <w:rFonts w:ascii="Arial" w:hAnsi="Arial" w:cs="Arial"/>
          <w:b/>
          <w:sz w:val="24"/>
          <w:szCs w:val="24"/>
        </w:rPr>
        <w:t>El mejoramiento continuo</w:t>
      </w:r>
    </w:p>
    <w:p w:rsidR="00D641E9" w:rsidRPr="00B77B5E" w:rsidRDefault="00D641E9" w:rsidP="004E7251">
      <w:pPr>
        <w:widowControl w:val="0"/>
        <w:numPr>
          <w:ilvl w:val="0"/>
          <w:numId w:val="58"/>
        </w:numPr>
        <w:suppressAutoHyphens/>
        <w:spacing w:before="100" w:beforeAutospacing="1" w:after="100" w:afterAutospacing="1" w:line="360" w:lineRule="auto"/>
        <w:jc w:val="both"/>
        <w:rPr>
          <w:rFonts w:ascii="Arial" w:hAnsi="Arial" w:cs="Arial"/>
          <w:b/>
          <w:sz w:val="24"/>
          <w:szCs w:val="24"/>
        </w:rPr>
      </w:pPr>
      <w:r w:rsidRPr="00B77B5E">
        <w:rPr>
          <w:rFonts w:ascii="Arial" w:hAnsi="Arial" w:cs="Arial"/>
          <w:b/>
          <w:sz w:val="24"/>
          <w:szCs w:val="24"/>
        </w:rPr>
        <w:t>La satisfacción del Cliente</w:t>
      </w:r>
    </w:p>
    <w:p w:rsidR="00D641E9" w:rsidRPr="00B77B5E" w:rsidRDefault="00D641E9" w:rsidP="004E7251">
      <w:pPr>
        <w:widowControl w:val="0"/>
        <w:numPr>
          <w:ilvl w:val="0"/>
          <w:numId w:val="58"/>
        </w:numPr>
        <w:suppressAutoHyphens/>
        <w:spacing w:before="100" w:beforeAutospacing="1" w:after="100" w:afterAutospacing="1" w:line="360" w:lineRule="auto"/>
        <w:jc w:val="both"/>
        <w:rPr>
          <w:rFonts w:ascii="Arial" w:hAnsi="Arial" w:cs="Arial"/>
          <w:b/>
          <w:sz w:val="24"/>
          <w:szCs w:val="24"/>
        </w:rPr>
      </w:pPr>
      <w:r w:rsidRPr="00B77B5E">
        <w:rPr>
          <w:rFonts w:ascii="Arial" w:hAnsi="Arial" w:cs="Arial"/>
          <w:b/>
          <w:sz w:val="24"/>
          <w:szCs w:val="24"/>
        </w:rPr>
        <w:t xml:space="preserve">Protección del Medio Ambiente </w:t>
      </w:r>
    </w:p>
    <w:p w:rsidR="00185E04" w:rsidRDefault="00185E04" w:rsidP="004E7251">
      <w:pPr>
        <w:spacing w:before="100" w:beforeAutospacing="1" w:after="100" w:afterAutospacing="1" w:line="360" w:lineRule="auto"/>
        <w:jc w:val="both"/>
        <w:rPr>
          <w:rFonts w:ascii="Arial" w:hAnsi="Arial" w:cs="Arial"/>
          <w:sz w:val="24"/>
          <w:szCs w:val="24"/>
        </w:rPr>
      </w:pPr>
    </w:p>
    <w:p w:rsidR="00D641E9" w:rsidRPr="00B77B5E" w:rsidRDefault="00D641E9" w:rsidP="004E7251">
      <w:pPr>
        <w:spacing w:before="100" w:beforeAutospacing="1" w:after="100" w:afterAutospacing="1" w:line="360" w:lineRule="auto"/>
        <w:jc w:val="both"/>
        <w:rPr>
          <w:rFonts w:ascii="Arial" w:hAnsi="Arial" w:cs="Arial"/>
          <w:sz w:val="24"/>
          <w:szCs w:val="24"/>
        </w:rPr>
      </w:pPr>
      <w:r w:rsidRPr="00B77B5E">
        <w:rPr>
          <w:rFonts w:ascii="Arial" w:hAnsi="Arial" w:cs="Arial"/>
          <w:sz w:val="24"/>
          <w:szCs w:val="24"/>
        </w:rPr>
        <w:t>El proyecto abarcaría los siguientes puntos:</w:t>
      </w: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Planificación del sistema de calidad</w:t>
      </w:r>
      <w:r w:rsidRPr="00B77B5E">
        <w:rPr>
          <w:rFonts w:ascii="Arial" w:hAnsi="Arial" w:cs="Arial"/>
          <w:sz w:val="24"/>
          <w:szCs w:val="24"/>
        </w:rPr>
        <w:t xml:space="preserve">: </w:t>
      </w:r>
      <w:r w:rsidRPr="00B77B5E">
        <w:rPr>
          <w:rFonts w:ascii="Arial" w:eastAsia="Times New Roman" w:hAnsi="Arial" w:cs="Arial"/>
          <w:i/>
          <w:sz w:val="24"/>
          <w:szCs w:val="24"/>
          <w:lang w:val="es-ES"/>
        </w:rPr>
        <w:t xml:space="preserve">Se definirá el conjunto de políticas, objetivos, procesos, documentos y recursos que conducen a asegurar la calidad, no sólo del producto sino de la organización como un todo, buscando la máxima satisfacción de los usuarios. Este macroproyecto que soporta la gestión de calidad, se traduce en un proceso riguroso de análisis y planificación para lograr y garantizar </w:t>
      </w:r>
      <w:smartTag w:uri="urn:schemas-microsoft-com:office:smarttags" w:element="PersonName">
        <w:smartTagPr>
          <w:attr w:name="ProductID" w:val="la Calidad"/>
        </w:smartTagPr>
        <w:r w:rsidRPr="00B77B5E">
          <w:rPr>
            <w:rFonts w:ascii="Arial" w:eastAsia="Times New Roman" w:hAnsi="Arial" w:cs="Arial"/>
            <w:i/>
            <w:sz w:val="24"/>
            <w:szCs w:val="24"/>
            <w:lang w:val="es-ES"/>
          </w:rPr>
          <w:t xml:space="preserve">la </w:t>
        </w:r>
        <w:r w:rsidRPr="00B77B5E">
          <w:rPr>
            <w:rFonts w:ascii="Arial" w:eastAsia="Times New Roman" w:hAnsi="Arial" w:cs="Arial"/>
            <w:i/>
            <w:sz w:val="24"/>
            <w:szCs w:val="24"/>
            <w:lang w:val="es-ES"/>
          </w:rPr>
          <w:lastRenderedPageBreak/>
          <w:t>Calidad</w:t>
        </w:r>
      </w:smartTag>
      <w:r w:rsidRPr="00B77B5E">
        <w:rPr>
          <w:rFonts w:ascii="Arial" w:eastAsia="Times New Roman" w:hAnsi="Arial" w:cs="Arial"/>
          <w:i/>
          <w:sz w:val="24"/>
          <w:szCs w:val="24"/>
          <w:lang w:val="es-ES"/>
        </w:rPr>
        <w:t xml:space="preserve"> de productos y servicios.</w:t>
      </w:r>
    </w:p>
    <w:p w:rsidR="00185E04" w:rsidRPr="00B77B5E" w:rsidRDefault="00185E04" w:rsidP="004E7251">
      <w:pPr>
        <w:widowControl w:val="0"/>
        <w:suppressAutoHyphens/>
        <w:spacing w:before="100" w:beforeAutospacing="1" w:after="100" w:afterAutospacing="1" w:line="360" w:lineRule="auto"/>
        <w:ind w:left="540"/>
        <w:jc w:val="both"/>
        <w:rPr>
          <w:rFonts w:ascii="Arial" w:eastAsia="Times New Roman" w:hAnsi="Arial" w:cs="Arial"/>
          <w:i/>
          <w:sz w:val="24"/>
          <w:szCs w:val="24"/>
          <w:lang w:val="es-ES"/>
        </w:rPr>
      </w:pP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Documentación del sistema de Calidad</w:t>
      </w:r>
      <w:r w:rsidR="00BF5364">
        <w:rPr>
          <w:rFonts w:ascii="Arial" w:hAnsi="Arial" w:cs="Arial"/>
          <w:sz w:val="24"/>
          <w:szCs w:val="24"/>
        </w:rPr>
        <w:t xml:space="preserve"> </w:t>
      </w:r>
      <w:r w:rsidRPr="00B77B5E">
        <w:rPr>
          <w:rFonts w:ascii="Arial" w:eastAsia="Times New Roman" w:hAnsi="Arial" w:cs="Arial"/>
          <w:i/>
          <w:sz w:val="24"/>
          <w:szCs w:val="24"/>
          <w:lang w:val="es-ES"/>
        </w:rPr>
        <w:t>Se establecerán procedimientos para controlar todos los documentos que forman parte del sistema de calidad. El diseño de la documentación es una tarea fundamental y necesita varias etapas de prueba antes de su aprobación e implementación final. El control de la documentación del sistema constituye el único modo de asegurar que cada parte del sistema cumple con la política de calidad y, por lo tanto, de garantiza el nivel de los productos y servicios</w:t>
      </w:r>
    </w:p>
    <w:p w:rsidR="00185E04" w:rsidRDefault="00185E04" w:rsidP="00185E04">
      <w:pPr>
        <w:widowControl w:val="0"/>
        <w:suppressAutoHyphens/>
        <w:spacing w:after="0" w:line="240" w:lineRule="auto"/>
        <w:jc w:val="both"/>
        <w:rPr>
          <w:rFonts w:ascii="Arial" w:eastAsia="Times New Roman" w:hAnsi="Arial" w:cs="Arial"/>
          <w:i/>
          <w:sz w:val="24"/>
          <w:szCs w:val="24"/>
          <w:lang w:val="es-ES"/>
        </w:rPr>
      </w:pP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Organización de recursos humanos</w:t>
      </w:r>
      <w:r w:rsidR="00185E04" w:rsidRPr="00BF5364">
        <w:rPr>
          <w:rFonts w:ascii="Arial" w:hAnsi="Arial" w:cs="Arial"/>
          <w:sz w:val="24"/>
          <w:szCs w:val="24"/>
        </w:rPr>
        <w:t xml:space="preserve"> </w:t>
      </w:r>
      <w:r w:rsidR="00BF5364" w:rsidRPr="00BF5364">
        <w:rPr>
          <w:rFonts w:ascii="Arial" w:hAnsi="Arial" w:cs="Arial"/>
          <w:sz w:val="24"/>
          <w:szCs w:val="24"/>
        </w:rPr>
        <w:t xml:space="preserve"> </w:t>
      </w:r>
      <w:r w:rsidRPr="00B77B5E">
        <w:rPr>
          <w:rFonts w:ascii="Arial" w:eastAsia="Times New Roman" w:hAnsi="Arial" w:cs="Arial"/>
          <w:i/>
          <w:sz w:val="24"/>
          <w:szCs w:val="24"/>
          <w:lang w:val="es-ES"/>
        </w:rPr>
        <w:t>Un sistema de calidad implica un cambio en el desempeño de todo el personal y, lo que es aún más importante, no puede darse sino dentro de una profunda transformación cultural que reconozca la relevancia de los recursos humanos para la organización. Un sistema de calidad requiere de un equipo humano con la experiencia y competencia necesarias para asumir las distintas responsabilidades que se les asigne.</w:t>
      </w:r>
    </w:p>
    <w:p w:rsidR="00185E04" w:rsidRDefault="00185E04" w:rsidP="004E7251">
      <w:pPr>
        <w:widowControl w:val="0"/>
        <w:suppressAutoHyphens/>
        <w:spacing w:before="100" w:beforeAutospacing="1" w:after="100" w:afterAutospacing="1" w:line="360" w:lineRule="auto"/>
        <w:jc w:val="both"/>
        <w:rPr>
          <w:rFonts w:ascii="Arial" w:eastAsia="Times New Roman" w:hAnsi="Arial" w:cs="Arial"/>
          <w:i/>
          <w:sz w:val="24"/>
          <w:szCs w:val="24"/>
          <w:lang w:val="es-ES"/>
        </w:rPr>
      </w:pP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Equipos y materiales</w:t>
      </w:r>
      <w:r w:rsidR="00185E04">
        <w:rPr>
          <w:rFonts w:ascii="Arial" w:hAnsi="Arial" w:cs="Arial"/>
          <w:sz w:val="24"/>
          <w:szCs w:val="24"/>
        </w:rPr>
        <w:t xml:space="preserve"> </w:t>
      </w:r>
      <w:r w:rsidRPr="00B77B5E">
        <w:rPr>
          <w:rFonts w:ascii="Arial" w:eastAsia="Times New Roman" w:hAnsi="Arial" w:cs="Arial"/>
          <w:i/>
          <w:sz w:val="24"/>
          <w:szCs w:val="24"/>
          <w:lang w:val="es-ES"/>
        </w:rPr>
        <w:t xml:space="preserve">En el enfoque integral del sistema de calidad se abarcaran a todos los componentes y recursos de la organización, incluidos el suministro, manejo y mantenimiento de los artículos que se utilizarán en los procesos: equipos y materiales. Se reconocerá la importancia de equipos y materiales críticos, junto con su gestión adecuada para un funcionamiento seguro y fiable. Los equipos y materiales utilizados deben ser capaces de operar de modo uniforme dentro de los límites y estándares establecidos y tienen que haber sido apropiadamente calificados y validados con el fin de prevenir el </w:t>
      </w:r>
      <w:r w:rsidRPr="00B77B5E">
        <w:rPr>
          <w:rFonts w:ascii="Arial" w:eastAsia="Times New Roman" w:hAnsi="Arial" w:cs="Arial"/>
          <w:i/>
          <w:sz w:val="24"/>
          <w:szCs w:val="24"/>
          <w:lang w:val="es-ES"/>
        </w:rPr>
        <w:lastRenderedPageBreak/>
        <w:t>incumplimiento de las especificaciones de calidad requeridas.</w:t>
      </w:r>
    </w:p>
    <w:p w:rsidR="00185E04" w:rsidRDefault="00185E04" w:rsidP="004E7251">
      <w:pPr>
        <w:widowControl w:val="0"/>
        <w:suppressAutoHyphens/>
        <w:spacing w:before="100" w:beforeAutospacing="1" w:after="100" w:afterAutospacing="1" w:line="360" w:lineRule="auto"/>
        <w:jc w:val="both"/>
        <w:rPr>
          <w:rFonts w:ascii="Arial" w:eastAsia="Times New Roman" w:hAnsi="Arial" w:cs="Arial"/>
          <w:i/>
          <w:sz w:val="24"/>
          <w:szCs w:val="24"/>
          <w:lang w:val="es-ES"/>
        </w:rPr>
      </w:pP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 xml:space="preserve">Gestión y control de procesos </w:t>
      </w:r>
      <w:r w:rsidRPr="00B77B5E">
        <w:rPr>
          <w:rFonts w:ascii="Arial" w:eastAsia="Times New Roman" w:hAnsi="Arial" w:cs="Arial"/>
          <w:i/>
          <w:sz w:val="24"/>
          <w:szCs w:val="24"/>
        </w:rPr>
        <w:t>D</w:t>
      </w:r>
      <w:r w:rsidRPr="00B77B5E">
        <w:rPr>
          <w:rFonts w:ascii="Arial" w:eastAsia="Times New Roman" w:hAnsi="Arial" w:cs="Arial"/>
          <w:i/>
          <w:sz w:val="24"/>
          <w:szCs w:val="24"/>
          <w:lang w:val="es-ES"/>
        </w:rPr>
        <w:t>iseñar, controlar y administrar los procesos, con sus respectivos mecanismos de auditoría aplicados a la gestión del laboratorio. Contar con objetivos muy precisos y una estructura de responsabilidades y autoridad bien definida.</w:t>
      </w:r>
    </w:p>
    <w:p w:rsidR="00D641E9" w:rsidRDefault="00D641E9" w:rsidP="004E7251">
      <w:pPr>
        <w:widowControl w:val="0"/>
        <w:numPr>
          <w:ilvl w:val="0"/>
          <w:numId w:val="59"/>
        </w:numPr>
        <w:suppressAutoHyphens/>
        <w:spacing w:before="100" w:beforeAutospacing="1" w:after="100" w:afterAutospacing="1" w:line="360" w:lineRule="auto"/>
        <w:jc w:val="both"/>
        <w:rPr>
          <w:rFonts w:ascii="Arial" w:hAnsi="Arial" w:cs="Arial"/>
          <w:i/>
          <w:sz w:val="24"/>
          <w:szCs w:val="24"/>
        </w:rPr>
      </w:pPr>
      <w:r w:rsidRPr="00185E04">
        <w:rPr>
          <w:rFonts w:ascii="Arial" w:hAnsi="Arial" w:cs="Arial"/>
          <w:sz w:val="24"/>
          <w:szCs w:val="24"/>
          <w:u w:val="single"/>
        </w:rPr>
        <w:t>Gestión de No Conformida</w:t>
      </w:r>
      <w:r w:rsidRPr="00B77B5E">
        <w:rPr>
          <w:rFonts w:ascii="Arial" w:hAnsi="Arial" w:cs="Arial"/>
          <w:sz w:val="24"/>
          <w:szCs w:val="24"/>
        </w:rPr>
        <w:t>des</w:t>
      </w:r>
      <w:r w:rsidR="00185E04">
        <w:rPr>
          <w:rFonts w:ascii="Arial" w:hAnsi="Arial" w:cs="Arial"/>
          <w:sz w:val="24"/>
          <w:szCs w:val="24"/>
        </w:rPr>
        <w:t xml:space="preserve"> </w:t>
      </w:r>
      <w:r w:rsidRPr="00B77B5E">
        <w:rPr>
          <w:rFonts w:ascii="Arial" w:hAnsi="Arial" w:cs="Arial"/>
          <w:i/>
          <w:sz w:val="24"/>
          <w:szCs w:val="24"/>
        </w:rPr>
        <w:t>Se identificará e investigará todo tipo de no conformidad, implementando los diferentes tipo de acciones correctivas, identificando requerimientos e iniciativas para el mejoramiento continuo de los procesos.</w:t>
      </w:r>
    </w:p>
    <w:p w:rsidR="00D641E9"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Satisfacción del usuario</w:t>
      </w:r>
      <w:r w:rsidR="00185E04" w:rsidRPr="00185E04">
        <w:rPr>
          <w:rFonts w:ascii="Arial" w:hAnsi="Arial" w:cs="Arial"/>
          <w:sz w:val="24"/>
          <w:szCs w:val="24"/>
          <w:u w:val="single"/>
        </w:rPr>
        <w:t xml:space="preserve"> </w:t>
      </w:r>
      <w:r w:rsidRPr="00B77B5E">
        <w:rPr>
          <w:rFonts w:ascii="Arial" w:eastAsia="Times New Roman" w:hAnsi="Arial" w:cs="Arial"/>
          <w:i/>
          <w:sz w:val="24"/>
          <w:szCs w:val="24"/>
          <w:lang w:val="es-ES"/>
        </w:rPr>
        <w:t>Implementar técnicas para medir la satisfacción del usuario, con el propósito de mejorar el servicio que se le brinda y, de este modo, obtener y conservar su confianza, reconociendo que existen distintos tipos de usuarios en el Laboratorio.</w:t>
      </w:r>
    </w:p>
    <w:p w:rsidR="00D641E9" w:rsidRPr="00B77B5E" w:rsidRDefault="00D641E9" w:rsidP="004E7251">
      <w:pPr>
        <w:widowControl w:val="0"/>
        <w:numPr>
          <w:ilvl w:val="0"/>
          <w:numId w:val="59"/>
        </w:numPr>
        <w:suppressAutoHyphens/>
        <w:spacing w:before="100" w:beforeAutospacing="1" w:after="100" w:afterAutospacing="1" w:line="360" w:lineRule="auto"/>
        <w:jc w:val="both"/>
        <w:rPr>
          <w:rFonts w:ascii="Arial" w:eastAsia="Times New Roman" w:hAnsi="Arial" w:cs="Arial"/>
          <w:i/>
          <w:sz w:val="24"/>
          <w:szCs w:val="24"/>
          <w:lang w:val="es-ES"/>
        </w:rPr>
      </w:pPr>
      <w:r w:rsidRPr="00185E04">
        <w:rPr>
          <w:rFonts w:ascii="Arial" w:hAnsi="Arial" w:cs="Arial"/>
          <w:sz w:val="24"/>
          <w:szCs w:val="24"/>
          <w:u w:val="single"/>
        </w:rPr>
        <w:t>Seguridad en el Laboratorio</w:t>
      </w:r>
      <w:r w:rsidR="00185E04">
        <w:rPr>
          <w:rFonts w:ascii="Arial" w:hAnsi="Arial" w:cs="Arial"/>
          <w:sz w:val="24"/>
          <w:szCs w:val="24"/>
        </w:rPr>
        <w:t xml:space="preserve"> </w:t>
      </w:r>
      <w:r w:rsidRPr="00B77B5E">
        <w:rPr>
          <w:rFonts w:ascii="Arial" w:eastAsia="Times New Roman" w:hAnsi="Arial" w:cs="Arial"/>
          <w:i/>
          <w:sz w:val="24"/>
          <w:szCs w:val="24"/>
          <w:lang w:val="es-ES"/>
        </w:rPr>
        <w:t>Establecer e implementar procedimientos estándares generales y particulares para el Laboratorio, disponiendo de equipos de seguridad, y estableciendo el diseño de instalaciones del laboratorio que den suficientes garantías para ejecutar un trabajo seguro y con la calidad requerida. Cumplimentar normas de calidad para la protección del personal, de la comunidad y el medio ambiente.</w:t>
      </w:r>
    </w:p>
    <w:p w:rsidR="00D641E9" w:rsidRPr="00D641E9" w:rsidRDefault="00D641E9" w:rsidP="004E7251">
      <w:pPr>
        <w:spacing w:before="100" w:beforeAutospacing="1" w:after="100" w:afterAutospacing="1" w:line="360" w:lineRule="auto"/>
        <w:rPr>
          <w:rFonts w:ascii="Arial" w:hAnsi="Arial" w:cs="Arial"/>
          <w:sz w:val="24"/>
          <w:szCs w:val="24"/>
          <w:lang w:val="es-ES"/>
        </w:rPr>
      </w:pPr>
    </w:p>
    <w:p w:rsidR="00585D01" w:rsidRPr="00B4129C" w:rsidRDefault="00585D01" w:rsidP="004E7251">
      <w:pPr>
        <w:pStyle w:val="Normal10"/>
        <w:pageBreakBefore/>
        <w:spacing w:before="100" w:beforeAutospacing="1" w:after="100" w:afterAutospacing="1" w:line="360" w:lineRule="auto"/>
        <w:rPr>
          <w:b/>
          <w:bCs/>
        </w:rPr>
      </w:pPr>
      <w:r w:rsidRPr="00B4129C">
        <w:rPr>
          <w:b/>
          <w:bCs/>
        </w:rPr>
        <w:lastRenderedPageBreak/>
        <w:t xml:space="preserve">Programa de Monitoreo para </w:t>
      </w:r>
      <w:smartTag w:uri="urn:schemas-microsoft-com:office:smarttags" w:element="PersonName">
        <w:smartTagPr>
          <w:attr w:name="ProductID" w:val="la Conservaci￳n"/>
        </w:smartTagPr>
        <w:r w:rsidRPr="00B4129C">
          <w:rPr>
            <w:b/>
            <w:bCs/>
          </w:rPr>
          <w:t>la Conservación</w:t>
        </w:r>
      </w:smartTag>
      <w:r w:rsidRPr="00B4129C">
        <w:rPr>
          <w:b/>
          <w:bCs/>
        </w:rPr>
        <w:t xml:space="preserve"> y Rehabilitación de </w:t>
      </w:r>
      <w:smartTag w:uri="urn:schemas-microsoft-com:office:smarttags" w:element="PersonName">
        <w:smartTagPr>
          <w:attr w:name="ProductID" w:val="la Red Cloacal"/>
        </w:smartTagPr>
        <w:r w:rsidRPr="00B4129C">
          <w:rPr>
            <w:b/>
            <w:bCs/>
          </w:rPr>
          <w:t>la Red Cloacal</w:t>
        </w:r>
      </w:smartTag>
    </w:p>
    <w:p w:rsidR="00585D01" w:rsidRPr="00B4129C" w:rsidRDefault="00585D01" w:rsidP="004E7251">
      <w:pPr>
        <w:spacing w:before="100" w:beforeAutospacing="1" w:after="100" w:afterAutospacing="1" w:line="360" w:lineRule="auto"/>
        <w:jc w:val="both"/>
        <w:rPr>
          <w:rFonts w:ascii="Arial" w:hAnsi="Arial" w:cs="Arial"/>
          <w:b/>
          <w:i/>
          <w:sz w:val="24"/>
          <w:szCs w:val="24"/>
          <w:lang w:val="es-ES_tradnl"/>
        </w:rPr>
      </w:pPr>
      <w:r w:rsidRPr="00B4129C">
        <w:rPr>
          <w:rFonts w:ascii="Arial" w:hAnsi="Arial" w:cs="Arial"/>
          <w:b/>
          <w:i/>
          <w:sz w:val="24"/>
          <w:szCs w:val="24"/>
          <w:lang w:val="es-ES_tradnl"/>
        </w:rPr>
        <w:t xml:space="preserve">Introducción </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Las redes de desagües cloacales conforman un conjunto de conductos ramificados, con un trazado que recuerda, en su funcionamiento, a un sistema fluvial. El desarrollo de los conductos, todos escurriendo en general a superficie libre, se realiza siempre con pendientes descendentes partiendo de los extremos, donde se encuentran los puntos más altos, y los tramos de menor diámetros, hasta los puntos más bajos, donde están los tramos de mayor diámetro. Las conducciones de menores dimensiones afluyen a conductos de diámetros cada vez mayores, hasta alcanzar las conducciones principales del sistema.</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A lo largo del trazado, esas conducciones, dispuestas en la vía publica, van recibiendo los desagües de los predios. El flujo de desagües, al principio irregular en las extremidades de la red, va convirtiéndose en continuo y más regular, a medida que va alcanzando conductos de mayor diámetro.</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 xml:space="preserve">Las redes cloacales pertenecientes: al Centro, Microcentro, Barrio Ejercito Argentino y Barrio Autonomía de la ciudad de Santiago del Estero, y al Centro en el primer sector y mas de treinta en los dos Barrios restantes y Microcentro de la ciudad de </w:t>
      </w:r>
      <w:smartTag w:uri="urn:schemas-microsoft-com:office:smarttags" w:element="PersonName">
        <w:smartTagPr>
          <w:attr w:name="ProductID" w:val="La Banda"/>
        </w:smartTagPr>
        <w:r w:rsidRPr="00B4129C">
          <w:rPr>
            <w:rFonts w:ascii="Arial" w:hAnsi="Arial" w:cs="Arial"/>
            <w:sz w:val="24"/>
            <w:szCs w:val="24"/>
            <w:lang w:val="es-ES_tradnl"/>
          </w:rPr>
          <w:t>La Banda</w:t>
        </w:r>
      </w:smartTag>
      <w:r w:rsidRPr="00B4129C">
        <w:rPr>
          <w:rFonts w:ascii="Arial" w:hAnsi="Arial" w:cs="Arial"/>
          <w:sz w:val="24"/>
          <w:szCs w:val="24"/>
          <w:lang w:val="es-ES_tradnl"/>
        </w:rPr>
        <w:t xml:space="preserve">, tienen más de cincuenta años de antigüedad superando ya su vida útil y las condiciones de diseño para la cual fueron calculadas. Estas redes ramificadas fueron ejecutadas, comenzando por las más antiguas y por su mayor cantidad de instalación, con cañerías de materiales de: Asbesto Cemento; Hormigón Comprimido; Hierro Fundido; Vitroceramica; y PVC, encontrándose las cañerías de Hormigón Comprimido, Asbesto Cemento, en su mayoría,  un alto grado de degradación del material en su parte superior, y las de Hierro Fundido se encuentran con alto grado de incrustaciones.  </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lastRenderedPageBreak/>
        <w:t xml:space="preserve">Además, ante la creciente demanda de viviendas por el crecimiento poblacional, en la ciudad capital, se vienen construyendo en la zonas céntrica y micro centro numerosos edificios de departamentos en vertical y horizontal, incrementando con ello el caudal de vuelco (cuyo crecimiento no fue contemplado en el proyecto original) en las cuencas de aportes de las zonas pertenecientes al centro y microcentro de la ciudad capital, quedando sus colectores principales, existentes, totalmente saturados al no poder evacuar el caudal máximo de aporte, trabajando por tal motivo con cuencas totalmente sumergidas, sin poder trabajar los colectores a gravedad y no permitiendo el escurrimiento máximo a superficie libre para la relación h/D = 0,94 no siendo ventilada la misma. </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Dentro de las operaciones a realizar conviene diferenciar las correspondientes a limpieza de aquellas encaminadas a la reparación o renovación de la red.</w:t>
      </w:r>
    </w:p>
    <w:p w:rsidR="00585D01" w:rsidRPr="00B4129C" w:rsidRDefault="00585D01" w:rsidP="004E7251">
      <w:pPr>
        <w:spacing w:before="100" w:beforeAutospacing="1" w:after="100" w:afterAutospacing="1" w:line="360" w:lineRule="auto"/>
        <w:jc w:val="both"/>
        <w:rPr>
          <w:rFonts w:ascii="Arial" w:hAnsi="Arial" w:cs="Arial"/>
          <w:b/>
          <w:u w:val="single"/>
          <w:lang w:val="es-ES_tradnl"/>
        </w:rPr>
      </w:pPr>
      <w:r w:rsidRPr="00B4129C">
        <w:rPr>
          <w:rFonts w:ascii="Arial" w:hAnsi="Arial" w:cs="Arial"/>
          <w:b/>
          <w:u w:val="single"/>
          <w:lang w:val="es-ES_tradnl"/>
        </w:rPr>
        <w:t>Las operaciones en la explotación de una red cloacal se describe en la siguiente tabla:</w:t>
      </w:r>
    </w:p>
    <w:tbl>
      <w:tblPr>
        <w:tblW w:w="0" w:type="auto"/>
        <w:tblInd w:w="-5" w:type="dxa"/>
        <w:tblLayout w:type="fixed"/>
        <w:tblLook w:val="0000" w:firstRow="0" w:lastRow="0" w:firstColumn="0" w:lastColumn="0" w:noHBand="0" w:noVBand="0"/>
      </w:tblPr>
      <w:tblGrid>
        <w:gridCol w:w="4605"/>
        <w:gridCol w:w="4616"/>
      </w:tblGrid>
      <w:tr w:rsidR="00585D01" w:rsidRPr="00844AEE">
        <w:tc>
          <w:tcPr>
            <w:tcW w:w="4605" w:type="dxa"/>
            <w:tcBorders>
              <w:top w:val="single" w:sz="4" w:space="0" w:color="000000"/>
              <w:left w:val="single" w:sz="4" w:space="0" w:color="000000"/>
              <w:bottom w:val="single" w:sz="4" w:space="0" w:color="000000"/>
            </w:tcBorders>
            <w:shd w:val="clear" w:color="auto" w:fill="auto"/>
          </w:tcPr>
          <w:p w:rsidR="00585D01" w:rsidRPr="00844AEE" w:rsidRDefault="00585D01" w:rsidP="00585D01">
            <w:pPr>
              <w:snapToGrid w:val="0"/>
              <w:spacing w:before="120" w:line="360" w:lineRule="auto"/>
              <w:jc w:val="center"/>
              <w:rPr>
                <w:rFonts w:ascii="Arial" w:hAnsi="Arial" w:cs="Arial"/>
                <w:b/>
                <w:sz w:val="20"/>
                <w:szCs w:val="20"/>
                <w:lang w:val="es-ES_tradnl"/>
              </w:rPr>
            </w:pPr>
            <w:r w:rsidRPr="00844AEE">
              <w:rPr>
                <w:rFonts w:ascii="Arial" w:hAnsi="Arial" w:cs="Arial"/>
                <w:b/>
                <w:sz w:val="20"/>
                <w:szCs w:val="20"/>
                <w:lang w:val="es-ES_tradnl"/>
              </w:rPr>
              <w:t>OPERACIONES</w:t>
            </w:r>
          </w:p>
        </w:tc>
        <w:tc>
          <w:tcPr>
            <w:tcW w:w="4616" w:type="dxa"/>
            <w:tcBorders>
              <w:top w:val="single" w:sz="4" w:space="0" w:color="000000"/>
              <w:left w:val="single" w:sz="4" w:space="0" w:color="000000"/>
              <w:bottom w:val="single" w:sz="4" w:space="0" w:color="000000"/>
              <w:right w:val="single" w:sz="4" w:space="0" w:color="000000"/>
            </w:tcBorders>
            <w:shd w:val="clear" w:color="auto" w:fill="auto"/>
          </w:tcPr>
          <w:p w:rsidR="00585D01" w:rsidRPr="00844AEE" w:rsidRDefault="00585D01" w:rsidP="00585D01">
            <w:pPr>
              <w:snapToGrid w:val="0"/>
              <w:spacing w:before="120" w:line="360" w:lineRule="auto"/>
              <w:jc w:val="center"/>
              <w:rPr>
                <w:rFonts w:ascii="Arial" w:hAnsi="Arial" w:cs="Arial"/>
                <w:b/>
                <w:sz w:val="20"/>
                <w:szCs w:val="20"/>
                <w:lang w:val="es-ES_tradnl"/>
              </w:rPr>
            </w:pPr>
            <w:r w:rsidRPr="00844AEE">
              <w:rPr>
                <w:rFonts w:ascii="Arial" w:hAnsi="Arial" w:cs="Arial"/>
                <w:b/>
                <w:sz w:val="20"/>
                <w:szCs w:val="20"/>
                <w:lang w:val="es-ES_tradnl"/>
              </w:rPr>
              <w:t>MEDIOS O SISTEMAS UTILIZADOS</w:t>
            </w:r>
          </w:p>
        </w:tc>
      </w:tr>
      <w:tr w:rsidR="00585D01" w:rsidRPr="00844AEE">
        <w:tc>
          <w:tcPr>
            <w:tcW w:w="4605" w:type="dxa"/>
            <w:tcBorders>
              <w:top w:val="single" w:sz="4" w:space="0" w:color="000000"/>
              <w:left w:val="single" w:sz="4" w:space="0" w:color="000000"/>
              <w:bottom w:val="single" w:sz="4" w:space="0" w:color="000000"/>
            </w:tcBorders>
            <w:shd w:val="clear" w:color="auto" w:fill="auto"/>
          </w:tcPr>
          <w:p w:rsidR="00585D01" w:rsidRPr="00844AEE" w:rsidRDefault="00585D01" w:rsidP="00585D01">
            <w:pPr>
              <w:snapToGrid w:val="0"/>
              <w:spacing w:before="120" w:line="360" w:lineRule="auto"/>
              <w:jc w:val="both"/>
              <w:rPr>
                <w:rFonts w:ascii="Arial" w:hAnsi="Arial" w:cs="Arial"/>
                <w:sz w:val="20"/>
                <w:szCs w:val="20"/>
                <w:u w:val="single"/>
                <w:lang w:val="es-ES_tradnl"/>
              </w:rPr>
            </w:pPr>
            <w:r w:rsidRPr="00844AEE">
              <w:rPr>
                <w:rFonts w:ascii="Arial" w:hAnsi="Arial" w:cs="Arial"/>
                <w:sz w:val="20"/>
                <w:szCs w:val="20"/>
                <w:u w:val="single"/>
                <w:lang w:val="es-ES_tradnl"/>
              </w:rPr>
              <w:t>LIMPIEZA</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Limpieza de las redes de alcantarillado</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Limpiezas de las instalaciones complementarias a la red</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Conservación y mantenimiento de la red</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u w:val="single"/>
                <w:lang w:val="es-ES_tradnl"/>
              </w:rPr>
            </w:pPr>
            <w:r w:rsidRPr="00844AEE">
              <w:rPr>
                <w:rFonts w:ascii="Arial" w:hAnsi="Arial" w:cs="Arial"/>
                <w:sz w:val="20"/>
                <w:szCs w:val="20"/>
                <w:u w:val="single"/>
                <w:lang w:val="es-ES_tradnl"/>
              </w:rPr>
              <w:t>REPARACION Y RENOVACION</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Reparación de las redes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Reparación de las instalaciones</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complementarias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u w:val="single"/>
                <w:lang w:val="es-ES_tradnl"/>
              </w:rPr>
            </w:pPr>
            <w:r w:rsidRPr="00844AEE">
              <w:rPr>
                <w:rFonts w:ascii="Arial" w:hAnsi="Arial" w:cs="Arial"/>
                <w:sz w:val="20"/>
                <w:szCs w:val="20"/>
                <w:u w:val="single"/>
                <w:lang w:val="es-ES_tradnl"/>
              </w:rPr>
              <w:t>CONTROL</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Inspección de las alcantarillas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Control de los vertidos a la red</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Control de calidad de las aguas en puntos de la red y caudales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Control del agua vertida por aliviaderos y caudal y calidad de las aguas incorporadas al cauce y a la depuradora en el futuro.</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Control de ventilación y gases en la red</w:t>
            </w:r>
          </w:p>
        </w:tc>
        <w:tc>
          <w:tcPr>
            <w:tcW w:w="4616" w:type="dxa"/>
            <w:tcBorders>
              <w:top w:val="single" w:sz="4" w:space="0" w:color="000000"/>
              <w:left w:val="single" w:sz="4" w:space="0" w:color="000000"/>
              <w:bottom w:val="single" w:sz="4" w:space="0" w:color="000000"/>
              <w:right w:val="single" w:sz="4" w:space="0" w:color="000000"/>
            </w:tcBorders>
            <w:shd w:val="clear" w:color="auto" w:fill="auto"/>
          </w:tcPr>
          <w:p w:rsidR="00585D01" w:rsidRPr="00844AEE" w:rsidRDefault="00585D01" w:rsidP="00585D01">
            <w:pPr>
              <w:snapToGrid w:val="0"/>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u w:val="single"/>
                <w:lang w:val="es-ES_tradnl"/>
              </w:rPr>
            </w:pPr>
          </w:p>
          <w:p w:rsidR="00585D01" w:rsidRPr="00844AEE" w:rsidRDefault="00585D01" w:rsidP="00585D01">
            <w:pPr>
              <w:jc w:val="both"/>
              <w:rPr>
                <w:rFonts w:ascii="Arial" w:hAnsi="Arial" w:cs="Arial"/>
                <w:sz w:val="20"/>
                <w:szCs w:val="20"/>
                <w:u w:val="single"/>
                <w:lang w:val="es-ES_tradnl"/>
              </w:rPr>
            </w:pPr>
            <w:r w:rsidRPr="00844AEE">
              <w:rPr>
                <w:rFonts w:ascii="Arial" w:hAnsi="Arial" w:cs="Arial"/>
                <w:sz w:val="20"/>
                <w:szCs w:val="20"/>
                <w:u w:val="single"/>
                <w:lang w:val="es-ES_tradnl"/>
              </w:rPr>
              <w:t>No visitables</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Boquillas a presión</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Descargas de agua</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Elementos mecánicos, como bolas, cepillos</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Sacatrapos, cortaraices, taladradores, platillos dragadores, etc.</w:t>
            </w:r>
          </w:p>
          <w:p w:rsidR="00585D01" w:rsidRPr="00844AEE" w:rsidRDefault="00585D01" w:rsidP="00585D01">
            <w:pPr>
              <w:jc w:val="both"/>
              <w:rPr>
                <w:rFonts w:ascii="Arial" w:hAnsi="Arial" w:cs="Arial"/>
                <w:sz w:val="20"/>
                <w:szCs w:val="20"/>
                <w:u w:val="single"/>
                <w:lang w:val="es-ES_tradnl"/>
              </w:rPr>
            </w:pPr>
          </w:p>
          <w:p w:rsidR="00585D01" w:rsidRPr="00844AEE" w:rsidRDefault="00585D01" w:rsidP="00585D01">
            <w:pPr>
              <w:jc w:val="both"/>
              <w:rPr>
                <w:rFonts w:ascii="Arial" w:hAnsi="Arial" w:cs="Arial"/>
                <w:sz w:val="20"/>
                <w:szCs w:val="20"/>
                <w:u w:val="single"/>
                <w:lang w:val="es-ES_tradnl"/>
              </w:rPr>
            </w:pPr>
            <w:r w:rsidRPr="00844AEE">
              <w:rPr>
                <w:rFonts w:ascii="Arial" w:hAnsi="Arial" w:cs="Arial"/>
                <w:sz w:val="20"/>
                <w:szCs w:val="20"/>
                <w:u w:val="single"/>
                <w:lang w:val="es-ES_tradnl"/>
              </w:rPr>
              <w:t>Visitables</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Carretones</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Escudos con chorro</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Barco compuerta</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Vehículos con equipos de aspiración</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Aspiración y compresión de aire</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Conservación y engrase de equipos</w:t>
            </w:r>
          </w:p>
          <w:p w:rsidR="00585D01" w:rsidRPr="00844AEE" w:rsidRDefault="00585D01" w:rsidP="002D775E">
            <w:pPr>
              <w:numPr>
                <w:ilvl w:val="0"/>
                <w:numId w:val="64"/>
              </w:numPr>
              <w:suppressAutoHyphens/>
              <w:spacing w:after="0" w:line="240" w:lineRule="auto"/>
              <w:jc w:val="both"/>
              <w:rPr>
                <w:rFonts w:ascii="Arial" w:hAnsi="Arial" w:cs="Arial"/>
                <w:sz w:val="20"/>
                <w:szCs w:val="20"/>
                <w:lang w:val="es-ES_tradnl"/>
              </w:rPr>
            </w:pPr>
            <w:r w:rsidRPr="00844AEE">
              <w:rPr>
                <w:rFonts w:ascii="Arial" w:hAnsi="Arial" w:cs="Arial"/>
                <w:sz w:val="20"/>
                <w:szCs w:val="20"/>
                <w:lang w:val="es-ES_tradnl"/>
              </w:rPr>
              <w:t>Limpieza y conservación de obras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Reposición de elementos, reconstrucción en caso de hundimientos, enlucidos, etc.</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Reposición de elementos, reconstrucción, adecuación en operaciones provisionales</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Enlucidos.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Visión por monitor de televisión</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Visión directa en caso de secciones visitables</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Muestreo y análisis con visita a evitar, ataque a las conducciones, y detectar tóxico que puedan afectar a la depuración.</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Reglamento de vertidos</w:t>
            </w:r>
          </w:p>
          <w:p w:rsidR="00585D01" w:rsidRPr="00844AEE" w:rsidRDefault="00585D01" w:rsidP="00585D01">
            <w:pPr>
              <w:jc w:val="both"/>
              <w:rPr>
                <w:rFonts w:ascii="Arial" w:hAnsi="Arial" w:cs="Arial"/>
                <w:sz w:val="20"/>
                <w:szCs w:val="20"/>
                <w:lang w:val="es-ES_tradnl"/>
              </w:rPr>
            </w:pP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Muestreo y análisis para información en tiempo a la depuradora para adoptar el sistema de explotación más adecuado</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Muestreo y análisis para cumplir las Reglamentaciones y Normativas establecidas</w:t>
            </w:r>
          </w:p>
          <w:p w:rsidR="00585D01" w:rsidRPr="00844AEE" w:rsidRDefault="00585D01" w:rsidP="00585D01">
            <w:pPr>
              <w:jc w:val="both"/>
              <w:rPr>
                <w:rFonts w:ascii="Arial" w:hAnsi="Arial" w:cs="Arial"/>
                <w:sz w:val="20"/>
                <w:szCs w:val="20"/>
                <w:lang w:val="es-ES_tradnl"/>
              </w:rPr>
            </w:pPr>
            <w:r w:rsidRPr="00844AEE">
              <w:rPr>
                <w:rFonts w:ascii="Arial" w:hAnsi="Arial" w:cs="Arial"/>
                <w:sz w:val="20"/>
                <w:szCs w:val="20"/>
                <w:lang w:val="es-ES_tradnl"/>
              </w:rPr>
              <w:t>Análisis de gases y revisión de la ventilación</w:t>
            </w:r>
          </w:p>
        </w:tc>
      </w:tr>
    </w:tbl>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lastRenderedPageBreak/>
        <w:t xml:space="preserve">Por otra parte se consideran incluidas con la red, o redes en su caso, las obras complementarias de la red como son, cámaras de descarga, bocas de registros, cámaras de limpieza, obras de salto, instalaciones de bombeo y </w:t>
      </w:r>
      <w:r w:rsidRPr="00B4129C">
        <w:rPr>
          <w:rFonts w:ascii="Arial" w:hAnsi="Arial" w:cs="Arial"/>
          <w:sz w:val="24"/>
          <w:szCs w:val="24"/>
          <w:lang w:val="es-ES_tradnl"/>
        </w:rPr>
        <w:lastRenderedPageBreak/>
        <w:t>todas aquellas instalaciones en conexión directa con el correcto funcionamiento de la red.</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Es imposible dar normas fijas para la ejecución de las reparaciones, que pueden oscilar entre la simple caída de enlucido, en los visitables, y rotura de la clave en cañerías y descarnes de juntas en los no visitables, hasta hundimientos totales, pasando por hundimientos de solera, cesión de hastiales, agrietamiento de bóvedas, etc.</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En la red cloacal tubular hay que levantar el pavimento y proceder a la rectificación o sustitución de cañerías, dando paso provisionalmente por canales laterales, o bien utilizar sistemas de reparación a distancia con equipos especiales.</w:t>
      </w:r>
    </w:p>
    <w:p w:rsidR="00585D01" w:rsidRPr="00B4129C" w:rsidRDefault="00585D01" w:rsidP="004E7251">
      <w:pPr>
        <w:spacing w:before="100" w:beforeAutospacing="1" w:after="100" w:afterAutospacing="1" w:line="360" w:lineRule="auto"/>
        <w:jc w:val="both"/>
        <w:rPr>
          <w:rFonts w:ascii="Arial" w:hAnsi="Arial" w:cs="Arial"/>
          <w:sz w:val="24"/>
          <w:szCs w:val="24"/>
          <w:lang w:val="es-ES_tradnl"/>
        </w:rPr>
      </w:pPr>
      <w:r w:rsidRPr="00B4129C">
        <w:rPr>
          <w:rFonts w:ascii="Arial" w:hAnsi="Arial" w:cs="Arial"/>
          <w:sz w:val="24"/>
          <w:szCs w:val="24"/>
          <w:lang w:val="es-ES_tradnl"/>
        </w:rPr>
        <w:t>En los visitables pueden hacerse estas operaciones en mina, aunque con grandes dificultades.</w:t>
      </w:r>
    </w:p>
    <w:p w:rsidR="00585D01" w:rsidRPr="00B4129C" w:rsidRDefault="00585D01" w:rsidP="004E7251">
      <w:pPr>
        <w:spacing w:before="100" w:beforeAutospacing="1" w:after="100" w:afterAutospacing="1" w:line="360" w:lineRule="auto"/>
        <w:jc w:val="both"/>
        <w:rPr>
          <w:rFonts w:ascii="Arial" w:hAnsi="Arial" w:cs="Arial"/>
          <w:b/>
          <w:i/>
          <w:sz w:val="24"/>
          <w:szCs w:val="24"/>
          <w:lang w:val="es-ES_tradnl"/>
        </w:rPr>
      </w:pPr>
      <w:r w:rsidRPr="00B4129C">
        <w:rPr>
          <w:rFonts w:ascii="Arial" w:hAnsi="Arial" w:cs="Arial"/>
          <w:b/>
          <w:i/>
          <w:sz w:val="24"/>
          <w:szCs w:val="24"/>
          <w:lang w:val="es-ES_tradnl"/>
        </w:rPr>
        <w:t>Diagn</w:t>
      </w:r>
      <w:r w:rsidR="00BF5364">
        <w:rPr>
          <w:rFonts w:ascii="Arial" w:hAnsi="Arial" w:cs="Arial"/>
          <w:b/>
          <w:i/>
          <w:sz w:val="24"/>
          <w:szCs w:val="24"/>
          <w:lang w:val="es-ES_tradnl"/>
        </w:rPr>
        <w:t>ó</w:t>
      </w:r>
      <w:r w:rsidRPr="00B4129C">
        <w:rPr>
          <w:rFonts w:ascii="Arial" w:hAnsi="Arial" w:cs="Arial"/>
          <w:b/>
          <w:i/>
          <w:sz w:val="24"/>
          <w:szCs w:val="24"/>
          <w:lang w:val="es-ES_tradnl"/>
        </w:rPr>
        <w:t>stico</w:t>
      </w:r>
    </w:p>
    <w:p w:rsidR="00585D01" w:rsidRPr="00B4129C" w:rsidRDefault="00585D01" w:rsidP="004E7251">
      <w:pPr>
        <w:spacing w:before="100" w:beforeAutospacing="1" w:after="100" w:afterAutospacing="1" w:line="360" w:lineRule="auto"/>
        <w:jc w:val="both"/>
        <w:rPr>
          <w:rFonts w:ascii="Arial" w:hAnsi="Arial" w:cs="Arial"/>
          <w:sz w:val="24"/>
          <w:szCs w:val="24"/>
        </w:rPr>
      </w:pPr>
      <w:r w:rsidRPr="00B4129C">
        <w:rPr>
          <w:rFonts w:ascii="Arial" w:hAnsi="Arial" w:cs="Arial"/>
          <w:sz w:val="24"/>
          <w:szCs w:val="24"/>
        </w:rPr>
        <w:t xml:space="preserve">Debido a la cercanía entre ambas ciudades, el sistema cloacal de la ciudad de </w:t>
      </w:r>
      <w:smartTag w:uri="urn:schemas-microsoft-com:office:smarttags" w:element="PersonName">
        <w:smartTagPr>
          <w:attr w:name="ProductID" w:val="La Banda"/>
        </w:smartTagPr>
        <w:r w:rsidRPr="00B4129C">
          <w:rPr>
            <w:rFonts w:ascii="Arial" w:hAnsi="Arial" w:cs="Arial"/>
            <w:sz w:val="24"/>
            <w:szCs w:val="24"/>
          </w:rPr>
          <w:t>La Banda</w:t>
        </w:r>
      </w:smartTag>
      <w:r w:rsidRPr="00B4129C">
        <w:rPr>
          <w:rFonts w:ascii="Arial" w:hAnsi="Arial" w:cs="Arial"/>
          <w:sz w:val="24"/>
          <w:szCs w:val="24"/>
        </w:rPr>
        <w:t xml:space="preserve">, tiene características muy similares a la de la ciudad de Santiago del Estero. </w:t>
      </w:r>
    </w:p>
    <w:p w:rsidR="00585D01" w:rsidRPr="00B4129C" w:rsidRDefault="00585D01" w:rsidP="004E7251">
      <w:pPr>
        <w:pStyle w:val="Normal10"/>
        <w:spacing w:before="100" w:beforeAutospacing="1" w:after="100" w:afterAutospacing="1" w:line="360" w:lineRule="auto"/>
        <w:jc w:val="both"/>
      </w:pPr>
      <w:r w:rsidRPr="00B4129C">
        <w:t xml:space="preserve">En la actualidad, en las ciudades de Santiago del Estero y </w:t>
      </w:r>
      <w:smartTag w:uri="urn:schemas-microsoft-com:office:smarttags" w:element="PersonName">
        <w:smartTagPr>
          <w:attr w:name="ProductID" w:val="La Banda"/>
        </w:smartTagPr>
        <w:r w:rsidRPr="00B4129C">
          <w:t>La Banda</w:t>
        </w:r>
      </w:smartTag>
      <w:r w:rsidRPr="00B4129C">
        <w:t xml:space="preserve"> cuenta con redes cloacales en una extensión total, entre ambas, de aproximadamente de 500.000 mts, que se han construidos con cañerías de materiales de Hormigón Comprimido, Hierro Fundido, Asbesto Cemento, Vitro-Cerámica, Hierro Dúctil, PVC y en menor cantidad en  PEAD. Encontrando en el casco viejo de ambas ciudades, en su mayor parte, cañerías de Hierro Fundido, Asbesto Cemento, Hormigón Armado, Hormigón Comprimido que han alcanzado su vida útil, y han sufrido el deterioro por ataques externos por agresividad del terreno, corrientes vagabundas, penetraciones de raíces, etc. y también ataques internos por la acción corrosiva del agua residual que </w:t>
      </w:r>
      <w:r w:rsidRPr="00B4129C">
        <w:lastRenderedPageBreak/>
        <w:t>transporta. También, en estas cañerías se forman incrustaciones que han disminuido la sección de las mismas, reduciendo su capacidad de transporte.</w:t>
      </w:r>
    </w:p>
    <w:p w:rsidR="00585D01" w:rsidRPr="00B4129C" w:rsidRDefault="00585D01" w:rsidP="004E7251">
      <w:pPr>
        <w:spacing w:before="100" w:beforeAutospacing="1" w:after="100" w:afterAutospacing="1" w:line="360" w:lineRule="auto"/>
        <w:jc w:val="both"/>
        <w:rPr>
          <w:rFonts w:ascii="Arial" w:hAnsi="Arial" w:cs="Arial"/>
          <w:sz w:val="24"/>
          <w:szCs w:val="24"/>
        </w:rPr>
      </w:pPr>
      <w:r w:rsidRPr="00B4129C">
        <w:rPr>
          <w:rFonts w:ascii="Arial" w:hAnsi="Arial" w:cs="Arial"/>
          <w:sz w:val="24"/>
          <w:szCs w:val="24"/>
        </w:rPr>
        <w:t xml:space="preserve">En </w:t>
      </w:r>
      <w:smartTag w:uri="urn:schemas-microsoft-com:office:smarttags" w:element="PersonName">
        <w:smartTagPr>
          <w:attr w:name="ProductID" w:val="la Tabla"/>
        </w:smartTagPr>
        <w:r w:rsidRPr="00B4129C">
          <w:rPr>
            <w:rFonts w:ascii="Arial" w:hAnsi="Arial" w:cs="Arial"/>
            <w:sz w:val="24"/>
            <w:szCs w:val="24"/>
          </w:rPr>
          <w:t xml:space="preserve">la </w:t>
        </w:r>
        <w:r w:rsidR="00164E08">
          <w:fldChar w:fldCharType="begin"/>
        </w:r>
        <w:r w:rsidR="00164E08">
          <w:instrText xml:space="preserve"> REF _Ref494530254 \h  \* MERGEFORMAT </w:instrText>
        </w:r>
        <w:r w:rsidR="00164E08">
          <w:fldChar w:fldCharType="separate"/>
        </w:r>
        <w:r w:rsidRPr="00B4129C">
          <w:rPr>
            <w:rFonts w:ascii="Arial" w:hAnsi="Arial" w:cs="Arial"/>
            <w:sz w:val="24"/>
            <w:szCs w:val="24"/>
          </w:rPr>
          <w:t>Tabla</w:t>
        </w:r>
        <w:r w:rsidR="00164E08">
          <w:fldChar w:fldCharType="end"/>
        </w:r>
      </w:smartTag>
      <w:r w:rsidRPr="00B4129C">
        <w:rPr>
          <w:rFonts w:ascii="Arial" w:hAnsi="Arial" w:cs="Arial"/>
          <w:sz w:val="24"/>
          <w:szCs w:val="24"/>
        </w:rPr>
        <w:t xml:space="preserve"> 1 detallamos las longitudes de la red de colectoras existente que requieren de estudios, en metros, discretizada por diámetro y material.</w:t>
      </w:r>
    </w:p>
    <w:p w:rsidR="00585D01" w:rsidRPr="00B4129C" w:rsidRDefault="00585D01" w:rsidP="004E7251">
      <w:pPr>
        <w:pStyle w:val="Epgrafe1"/>
        <w:spacing w:before="100" w:beforeAutospacing="1" w:after="100" w:afterAutospacing="1"/>
        <w:jc w:val="both"/>
        <w:rPr>
          <w:rFonts w:ascii="Arial" w:hAnsi="Arial" w:cs="Arial"/>
          <w:b w:val="0"/>
          <w:sz w:val="24"/>
          <w:szCs w:val="24"/>
        </w:rPr>
      </w:pPr>
      <w:bookmarkStart w:id="28" w:name="_Ref494530254"/>
      <w:r w:rsidRPr="00B4129C">
        <w:rPr>
          <w:rFonts w:ascii="Arial" w:hAnsi="Arial" w:cs="Arial"/>
          <w:sz w:val="24"/>
          <w:szCs w:val="24"/>
        </w:rPr>
        <w:t>Tabla 1</w:t>
      </w:r>
      <w:bookmarkEnd w:id="28"/>
      <w:r w:rsidRPr="00B4129C">
        <w:rPr>
          <w:rFonts w:ascii="Arial" w:hAnsi="Arial" w:cs="Arial"/>
          <w:b w:val="0"/>
          <w:sz w:val="24"/>
          <w:szCs w:val="24"/>
        </w:rPr>
        <w:t xml:space="preserve">. Ciudad de Santiago del Estero y </w:t>
      </w:r>
      <w:smartTag w:uri="urn:schemas-microsoft-com:office:smarttags" w:element="PersonName">
        <w:smartTagPr>
          <w:attr w:name="ProductID" w:val="La Banda. Red"/>
        </w:smartTagPr>
        <w:r w:rsidRPr="00B4129C">
          <w:rPr>
            <w:rFonts w:ascii="Arial" w:hAnsi="Arial" w:cs="Arial"/>
            <w:b w:val="0"/>
            <w:sz w:val="24"/>
            <w:szCs w:val="24"/>
          </w:rPr>
          <w:t>La Banda. Red</w:t>
        </w:r>
      </w:smartTag>
      <w:r w:rsidRPr="00B4129C">
        <w:rPr>
          <w:rFonts w:ascii="Arial" w:hAnsi="Arial" w:cs="Arial"/>
          <w:b w:val="0"/>
          <w:sz w:val="24"/>
          <w:szCs w:val="24"/>
        </w:rPr>
        <w:t xml:space="preserve"> de Colectoras a Monitorear.</w:t>
      </w:r>
    </w:p>
    <w:tbl>
      <w:tblPr>
        <w:tblW w:w="0" w:type="auto"/>
        <w:tblInd w:w="677" w:type="dxa"/>
        <w:tblLayout w:type="fixed"/>
        <w:tblCellMar>
          <w:left w:w="70" w:type="dxa"/>
          <w:right w:w="70" w:type="dxa"/>
        </w:tblCellMar>
        <w:tblLook w:val="0000" w:firstRow="0" w:lastRow="0" w:firstColumn="0" w:lastColumn="0" w:noHBand="0" w:noVBand="0"/>
      </w:tblPr>
      <w:tblGrid>
        <w:gridCol w:w="1309"/>
        <w:gridCol w:w="1078"/>
        <w:gridCol w:w="1077"/>
        <w:gridCol w:w="1077"/>
        <w:gridCol w:w="1077"/>
        <w:gridCol w:w="1557"/>
      </w:tblGrid>
      <w:tr w:rsidR="00585D01" w:rsidRPr="00844AEE">
        <w:trPr>
          <w:trHeight w:val="427"/>
          <w:tblHeader/>
        </w:trPr>
        <w:tc>
          <w:tcPr>
            <w:tcW w:w="717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BF5364">
            <w:pPr>
              <w:snapToGrid w:val="0"/>
              <w:ind w:left="-63"/>
              <w:jc w:val="center"/>
              <w:rPr>
                <w:rFonts w:ascii="Arial" w:hAnsi="Arial" w:cs="Arial"/>
                <w:b/>
                <w:sz w:val="20"/>
                <w:szCs w:val="20"/>
              </w:rPr>
            </w:pPr>
            <w:r w:rsidRPr="00844AEE">
              <w:rPr>
                <w:rFonts w:ascii="Arial" w:hAnsi="Arial" w:cs="Arial"/>
                <w:b/>
                <w:sz w:val="20"/>
                <w:szCs w:val="20"/>
              </w:rPr>
              <w:t>C</w:t>
            </w:r>
            <w:r w:rsidR="00BF5364">
              <w:rPr>
                <w:rFonts w:ascii="Arial" w:hAnsi="Arial" w:cs="Arial"/>
                <w:b/>
                <w:sz w:val="20"/>
                <w:szCs w:val="20"/>
              </w:rPr>
              <w:t>iudad de Santiago del Estero</w:t>
            </w:r>
          </w:p>
        </w:tc>
      </w:tr>
      <w:tr w:rsidR="00585D01" w:rsidRPr="00844AEE">
        <w:trPr>
          <w:tblHeader/>
        </w:trPr>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Material/Diámetro (mm)</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lang w:val="en-US"/>
              </w:rPr>
            </w:pPr>
            <w:r w:rsidRPr="00844AEE">
              <w:rPr>
                <w:rFonts w:ascii="Arial" w:hAnsi="Arial" w:cs="Arial"/>
                <w:sz w:val="20"/>
                <w:szCs w:val="20"/>
                <w:lang w:val="en-US"/>
              </w:rPr>
              <w:t>Aº Cº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lang w:val="en-US"/>
              </w:rPr>
            </w:pPr>
            <w:r w:rsidRPr="00844AEE">
              <w:rPr>
                <w:rFonts w:ascii="Arial" w:hAnsi="Arial" w:cs="Arial"/>
                <w:sz w:val="20"/>
                <w:szCs w:val="20"/>
                <w:lang w:val="en-US"/>
              </w:rPr>
              <w:t>Hº Fº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8"/>
              <w:jc w:val="center"/>
              <w:rPr>
                <w:rFonts w:ascii="Arial" w:hAnsi="Arial" w:cs="Arial"/>
                <w:sz w:val="20"/>
                <w:szCs w:val="20"/>
                <w:lang w:val="en-US"/>
              </w:rPr>
            </w:pPr>
            <w:r w:rsidRPr="00844AEE">
              <w:rPr>
                <w:rFonts w:ascii="Arial" w:hAnsi="Arial" w:cs="Arial"/>
                <w:sz w:val="20"/>
                <w:szCs w:val="20"/>
                <w:lang w:val="en-US"/>
              </w:rPr>
              <w:t>Hº Sº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lang w:val="en-US"/>
              </w:rPr>
            </w:pPr>
            <w:r w:rsidRPr="00844AEE">
              <w:rPr>
                <w:rFonts w:ascii="Arial" w:hAnsi="Arial" w:cs="Arial"/>
                <w:sz w:val="20"/>
                <w:szCs w:val="20"/>
                <w:lang w:val="en-US"/>
              </w:rPr>
              <w:t>Hº Dº</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3"/>
              <w:jc w:val="center"/>
              <w:rPr>
                <w:rFonts w:ascii="Arial" w:hAnsi="Arial" w:cs="Arial"/>
                <w:sz w:val="20"/>
                <w:szCs w:val="20"/>
              </w:rPr>
            </w:pPr>
            <w:r w:rsidRPr="00844AEE">
              <w:rPr>
                <w:rFonts w:ascii="Arial" w:hAnsi="Arial" w:cs="Arial"/>
                <w:sz w:val="20"/>
                <w:szCs w:val="20"/>
              </w:rPr>
              <w:t>Desconocido</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140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150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125.321</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9.430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160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800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200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591</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591</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223</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250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138</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138</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300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350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1.730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400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2.670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1.220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450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150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500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1.060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600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800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900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1.000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0</w:t>
            </w:r>
          </w:p>
        </w:tc>
      </w:tr>
      <w:tr w:rsidR="00585D01" w:rsidRPr="00844AEE">
        <w:tc>
          <w:tcPr>
            <w:tcW w:w="4541" w:type="dxa"/>
            <w:gridSpan w:val="4"/>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b/>
                <w:sz w:val="20"/>
                <w:szCs w:val="20"/>
              </w:rPr>
            </w:pPr>
            <w:r w:rsidRPr="00844AEE">
              <w:rPr>
                <w:rFonts w:ascii="Arial" w:hAnsi="Arial" w:cs="Arial"/>
                <w:b/>
                <w:sz w:val="20"/>
                <w:szCs w:val="20"/>
              </w:rPr>
              <w:t>Longitud total de red cloacal</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b/>
                <w:sz w:val="20"/>
                <w:szCs w:val="20"/>
              </w:rPr>
            </w:pPr>
            <w:r w:rsidRPr="00844AEE">
              <w:rPr>
                <w:rFonts w:ascii="Arial" w:hAnsi="Arial" w:cs="Arial"/>
                <w:b/>
                <w:sz w:val="20"/>
                <w:szCs w:val="20"/>
              </w:rPr>
              <w:t>143.839 mts</w:t>
            </w:r>
          </w:p>
        </w:tc>
      </w:tr>
      <w:tr w:rsidR="00585D01" w:rsidRPr="00844AEE">
        <w:trPr>
          <w:trHeight w:val="527"/>
        </w:trPr>
        <w:tc>
          <w:tcPr>
            <w:tcW w:w="717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BF5364">
            <w:pPr>
              <w:snapToGrid w:val="0"/>
              <w:ind w:left="79"/>
              <w:jc w:val="center"/>
              <w:rPr>
                <w:rFonts w:ascii="Arial" w:hAnsi="Arial" w:cs="Arial"/>
                <w:b/>
                <w:sz w:val="20"/>
                <w:szCs w:val="20"/>
              </w:rPr>
            </w:pPr>
            <w:r w:rsidRPr="00844AEE">
              <w:rPr>
                <w:rFonts w:ascii="Arial" w:hAnsi="Arial" w:cs="Arial"/>
                <w:b/>
                <w:sz w:val="20"/>
                <w:szCs w:val="20"/>
              </w:rPr>
              <w:t>C</w:t>
            </w:r>
            <w:r w:rsidR="00BF5364">
              <w:rPr>
                <w:rFonts w:ascii="Arial" w:hAnsi="Arial" w:cs="Arial"/>
                <w:b/>
                <w:sz w:val="20"/>
                <w:szCs w:val="20"/>
              </w:rPr>
              <w:t xml:space="preserve">iudad de </w:t>
            </w:r>
            <w:smartTag w:uri="urn:schemas-microsoft-com:office:smarttags" w:element="PersonName">
              <w:smartTagPr>
                <w:attr w:name="ProductID" w:val="La Banda"/>
              </w:smartTagPr>
              <w:r w:rsidR="00BF5364">
                <w:rPr>
                  <w:rFonts w:ascii="Arial" w:hAnsi="Arial" w:cs="Arial"/>
                  <w:b/>
                  <w:sz w:val="20"/>
                  <w:szCs w:val="20"/>
                </w:rPr>
                <w:t>La Banda</w:t>
              </w:r>
            </w:smartTag>
            <w:r w:rsidR="00BF5364">
              <w:rPr>
                <w:rFonts w:ascii="Arial" w:hAnsi="Arial" w:cs="Arial"/>
                <w:b/>
                <w:sz w:val="20"/>
                <w:szCs w:val="20"/>
              </w:rPr>
              <w:t xml:space="preserve"> </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lastRenderedPageBreak/>
              <w:t>Material/Diámetro (mm)</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0"/>
              <w:jc w:val="center"/>
              <w:rPr>
                <w:rFonts w:ascii="Arial" w:hAnsi="Arial" w:cs="Arial"/>
                <w:sz w:val="20"/>
                <w:szCs w:val="20"/>
                <w:lang w:val="en-US"/>
              </w:rPr>
            </w:pPr>
            <w:r w:rsidRPr="00844AEE">
              <w:rPr>
                <w:rFonts w:ascii="Arial" w:hAnsi="Arial" w:cs="Arial"/>
                <w:sz w:val="20"/>
                <w:szCs w:val="20"/>
                <w:lang w:val="en-US"/>
              </w:rPr>
              <w:t>Aº Cº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77"/>
              <w:jc w:val="center"/>
              <w:rPr>
                <w:rFonts w:ascii="Arial" w:hAnsi="Arial" w:cs="Arial"/>
                <w:sz w:val="20"/>
                <w:szCs w:val="20"/>
                <w:lang w:val="en-US"/>
              </w:rPr>
            </w:pPr>
            <w:r w:rsidRPr="00844AEE">
              <w:rPr>
                <w:rFonts w:ascii="Arial" w:hAnsi="Arial" w:cs="Arial"/>
                <w:sz w:val="20"/>
                <w:szCs w:val="20"/>
                <w:lang w:val="en-US"/>
              </w:rPr>
              <w:t>Hº Fº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lang w:val="en-US"/>
              </w:rPr>
            </w:pPr>
            <w:r w:rsidRPr="00844AEE">
              <w:rPr>
                <w:rFonts w:ascii="Arial" w:hAnsi="Arial" w:cs="Arial"/>
                <w:sz w:val="20"/>
                <w:szCs w:val="20"/>
                <w:lang w:val="en-US"/>
              </w:rPr>
              <w:t>Hº Sº</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49"/>
              <w:jc w:val="center"/>
              <w:rPr>
                <w:rFonts w:ascii="Arial" w:hAnsi="Arial" w:cs="Arial"/>
                <w:sz w:val="20"/>
                <w:szCs w:val="20"/>
                <w:lang w:val="en-US"/>
              </w:rPr>
            </w:pPr>
            <w:r w:rsidRPr="00844AEE">
              <w:rPr>
                <w:rFonts w:ascii="Arial" w:hAnsi="Arial" w:cs="Arial"/>
                <w:sz w:val="20"/>
                <w:szCs w:val="20"/>
                <w:lang w:val="en-US"/>
              </w:rPr>
              <w:t>Hº Dº</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sz w:val="20"/>
                <w:szCs w:val="20"/>
              </w:rPr>
            </w:pPr>
            <w:r w:rsidRPr="00844AEE">
              <w:rPr>
                <w:rFonts w:ascii="Arial" w:hAnsi="Arial" w:cs="Arial"/>
                <w:sz w:val="20"/>
                <w:szCs w:val="20"/>
              </w:rPr>
              <w:t>Desconocido</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140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150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19.180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16.730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160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2.480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16.380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200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1.260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1.650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223</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320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250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250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300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700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1.800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350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400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2.800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450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0</w:t>
            </w:r>
          </w:p>
        </w:tc>
      </w:tr>
      <w:tr w:rsidR="00585D01" w:rsidRPr="00844AEE">
        <w:tc>
          <w:tcPr>
            <w:tcW w:w="1309"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3"/>
              <w:jc w:val="center"/>
              <w:rPr>
                <w:rFonts w:ascii="Arial" w:hAnsi="Arial" w:cs="Arial"/>
                <w:sz w:val="20"/>
                <w:szCs w:val="20"/>
              </w:rPr>
            </w:pPr>
            <w:r w:rsidRPr="00844AEE">
              <w:rPr>
                <w:rFonts w:ascii="Arial" w:hAnsi="Arial" w:cs="Arial"/>
                <w:sz w:val="20"/>
                <w:szCs w:val="20"/>
              </w:rPr>
              <w:t>500</w:t>
            </w:r>
          </w:p>
        </w:tc>
        <w:tc>
          <w:tcPr>
            <w:tcW w:w="1078"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1"/>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27"/>
              <w:jc w:val="center"/>
              <w:rPr>
                <w:rFonts w:ascii="Arial" w:hAnsi="Arial" w:cs="Arial"/>
                <w:sz w:val="20"/>
                <w:szCs w:val="20"/>
              </w:rPr>
            </w:pPr>
            <w:r w:rsidRPr="00844AEE">
              <w:rPr>
                <w:rFonts w:ascii="Arial" w:hAnsi="Arial" w:cs="Arial"/>
                <w:sz w:val="20"/>
                <w:szCs w:val="20"/>
              </w:rPr>
              <w:t>0</w:t>
            </w:r>
          </w:p>
        </w:tc>
        <w:tc>
          <w:tcPr>
            <w:tcW w:w="1077" w:type="dxa"/>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ind w:left="30"/>
              <w:jc w:val="center"/>
              <w:rPr>
                <w:rFonts w:ascii="Arial" w:hAnsi="Arial" w:cs="Arial"/>
                <w:sz w:val="20"/>
                <w:szCs w:val="20"/>
              </w:rPr>
            </w:pPr>
            <w:r w:rsidRPr="00844AEE">
              <w:rPr>
                <w:rFonts w:ascii="Arial" w:hAnsi="Arial" w:cs="Arial"/>
                <w:sz w:val="20"/>
                <w:szCs w:val="20"/>
              </w:rPr>
              <w:t>0</w:t>
            </w:r>
          </w:p>
        </w:tc>
        <w:tc>
          <w:tcPr>
            <w:tcW w:w="15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60"/>
              <w:jc w:val="center"/>
              <w:rPr>
                <w:rFonts w:ascii="Arial" w:hAnsi="Arial" w:cs="Arial"/>
                <w:sz w:val="20"/>
                <w:szCs w:val="20"/>
              </w:rPr>
            </w:pPr>
            <w:r w:rsidRPr="00844AEE">
              <w:rPr>
                <w:rFonts w:ascii="Arial" w:hAnsi="Arial" w:cs="Arial"/>
                <w:sz w:val="20"/>
                <w:szCs w:val="20"/>
              </w:rPr>
              <w:t>3.970</w:t>
            </w:r>
          </w:p>
        </w:tc>
      </w:tr>
      <w:tr w:rsidR="00585D01" w:rsidRPr="00844AEE">
        <w:tc>
          <w:tcPr>
            <w:tcW w:w="4541" w:type="dxa"/>
            <w:gridSpan w:val="4"/>
            <w:tcBorders>
              <w:top w:val="single" w:sz="4" w:space="0" w:color="000000"/>
              <w:left w:val="single" w:sz="4" w:space="0" w:color="000000"/>
              <w:bottom w:val="single" w:sz="4" w:space="0" w:color="000000"/>
            </w:tcBorders>
            <w:shd w:val="clear" w:color="auto" w:fill="auto"/>
            <w:vAlign w:val="center"/>
          </w:tcPr>
          <w:p w:rsidR="00585D01" w:rsidRPr="00844AEE" w:rsidRDefault="00585D01" w:rsidP="00585D01">
            <w:pPr>
              <w:snapToGrid w:val="0"/>
              <w:jc w:val="center"/>
              <w:rPr>
                <w:rFonts w:ascii="Arial" w:hAnsi="Arial" w:cs="Arial"/>
                <w:b/>
                <w:sz w:val="20"/>
                <w:szCs w:val="20"/>
              </w:rPr>
            </w:pPr>
            <w:r w:rsidRPr="00844AEE">
              <w:rPr>
                <w:rFonts w:ascii="Arial" w:hAnsi="Arial" w:cs="Arial"/>
                <w:b/>
                <w:sz w:val="20"/>
                <w:szCs w:val="20"/>
              </w:rPr>
              <w:t>Longitud total de red cloacal</w:t>
            </w:r>
          </w:p>
        </w:tc>
        <w:tc>
          <w:tcPr>
            <w:tcW w:w="26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85D01" w:rsidRPr="00844AEE" w:rsidRDefault="00585D01" w:rsidP="00585D01">
            <w:pPr>
              <w:snapToGrid w:val="0"/>
              <w:ind w:left="79"/>
              <w:jc w:val="center"/>
              <w:rPr>
                <w:rFonts w:ascii="Arial" w:hAnsi="Arial" w:cs="Arial"/>
                <w:b/>
                <w:sz w:val="20"/>
                <w:szCs w:val="20"/>
              </w:rPr>
            </w:pPr>
            <w:r w:rsidRPr="00844AEE">
              <w:rPr>
                <w:rFonts w:ascii="Arial" w:hAnsi="Arial" w:cs="Arial"/>
                <w:b/>
                <w:sz w:val="20"/>
                <w:szCs w:val="20"/>
              </w:rPr>
              <w:t>67.520 mts</w:t>
            </w:r>
          </w:p>
        </w:tc>
      </w:tr>
    </w:tbl>
    <w:p w:rsidR="00585D01" w:rsidRDefault="00585D01" w:rsidP="00585D01"/>
    <w:p w:rsidR="00585D01" w:rsidRPr="00B4129C" w:rsidRDefault="00585D01" w:rsidP="004E7251">
      <w:pPr>
        <w:spacing w:before="100" w:beforeAutospacing="1" w:after="100" w:afterAutospacing="1" w:line="360" w:lineRule="auto"/>
        <w:jc w:val="both"/>
        <w:rPr>
          <w:rFonts w:ascii="Arial" w:hAnsi="Arial" w:cs="Arial"/>
        </w:rPr>
      </w:pPr>
      <w:r w:rsidRPr="00B4129C">
        <w:rPr>
          <w:rFonts w:ascii="Arial" w:hAnsi="Arial" w:cs="Arial"/>
        </w:rPr>
        <w:t>Las redes de Hierro Fundido, tienen una antigüedad de 87 años, las de Asbesto Cemento de 67 años y las de Hormigón Simple y de Hierro Dúctil de 47 años, mientras que las de PVC y PRFV no superan los 20 años de antigüedad. El estado general de las colectoras es relativamente bueno, excepto algunos tramos de Hierro Dúctil, de Asbesto Cemento y de Hormigón, que se encuentran en regular estado. En los planos adjunto se han enmarcado las zonas críticas donde necesitaríamos realizar monitoreos para poder evaluar el estado de la misma para proceder a su conservación y/o restitución.</w:t>
      </w:r>
    </w:p>
    <w:p w:rsidR="00585D01" w:rsidRPr="00B4129C" w:rsidRDefault="00585D01" w:rsidP="004E7251">
      <w:pPr>
        <w:pStyle w:val="Normal10"/>
        <w:spacing w:before="100" w:beforeAutospacing="1" w:after="100" w:afterAutospacing="1" w:line="360" w:lineRule="auto"/>
        <w:jc w:val="both"/>
        <w:rPr>
          <w:b/>
          <w:i/>
        </w:rPr>
      </w:pPr>
      <w:r w:rsidRPr="00B4129C">
        <w:rPr>
          <w:b/>
          <w:i/>
        </w:rPr>
        <w:t>Programa de Monitoreo</w:t>
      </w:r>
    </w:p>
    <w:p w:rsidR="00585D01" w:rsidRPr="009E5BA6" w:rsidRDefault="00585D01" w:rsidP="009E5BA6">
      <w:pPr>
        <w:pStyle w:val="Normal10"/>
        <w:spacing w:before="100" w:beforeAutospacing="1" w:after="100" w:afterAutospacing="1" w:line="360" w:lineRule="auto"/>
        <w:jc w:val="both"/>
      </w:pPr>
      <w:r w:rsidRPr="00B4129C">
        <w:t xml:space="preserve">Para las redes cloacales las tareas de renovación y/o rehabilitación son la resultante de un extenso estudio de comportamiento y verificación en </w:t>
      </w:r>
      <w:r w:rsidRPr="009E5BA6">
        <w:lastRenderedPageBreak/>
        <w:t>superficie, la directa solo es posible en conducción de gran diámetro por medios de cámaras de televisión previo perforaciones del tramo de a estudiar.</w:t>
      </w:r>
    </w:p>
    <w:p w:rsidR="00585D01" w:rsidRPr="009E5BA6" w:rsidRDefault="00585D01" w:rsidP="009E5BA6">
      <w:pPr>
        <w:pStyle w:val="Normal10"/>
        <w:spacing w:before="100" w:beforeAutospacing="1" w:after="100" w:afterAutospacing="1" w:line="360" w:lineRule="auto"/>
        <w:jc w:val="both"/>
      </w:pPr>
      <w:r w:rsidRPr="009E5BA6">
        <w:t>Antes de evaluar el estado de las conducciones se hace necesario, realizar tareas de limpieza de las cañerías y estanqueidad como un paso previo a la inspección a través de cámaras de videos para determinar el estado de la cañería a los efectos de evaluar su renovación y/o reparación.</w:t>
      </w:r>
    </w:p>
    <w:p w:rsidR="00585D01" w:rsidRPr="009E5BA6" w:rsidRDefault="00585D01" w:rsidP="009E5BA6">
      <w:pPr>
        <w:spacing w:before="100" w:beforeAutospacing="1" w:after="100" w:afterAutospacing="1" w:line="360" w:lineRule="auto"/>
        <w:jc w:val="both"/>
        <w:rPr>
          <w:rFonts w:ascii="Arial" w:eastAsia="Times New Roman" w:hAnsi="Arial" w:cs="Arial"/>
          <w:color w:val="000000"/>
          <w:sz w:val="24"/>
          <w:szCs w:val="24"/>
          <w:lang w:val="es-ES" w:eastAsia="ar-SA"/>
        </w:rPr>
      </w:pPr>
      <w:r w:rsidRPr="009E5BA6">
        <w:rPr>
          <w:rFonts w:ascii="Arial" w:eastAsia="Times New Roman" w:hAnsi="Arial" w:cs="Arial"/>
          <w:color w:val="000000"/>
          <w:sz w:val="24"/>
          <w:szCs w:val="24"/>
          <w:lang w:val="es-ES" w:eastAsia="ar-SA"/>
        </w:rPr>
        <w:t xml:space="preserve">La limpieza de la red se puede realizar por medio de equipos combinados de desobtruccion y aspiración de </w:t>
      </w:r>
      <w:r w:rsidR="00901CA3" w:rsidRPr="009E5BA6">
        <w:rPr>
          <w:rFonts w:ascii="Arial" w:eastAsia="Times New Roman" w:hAnsi="Arial" w:cs="Arial"/>
          <w:color w:val="000000"/>
          <w:sz w:val="24"/>
          <w:szCs w:val="24"/>
          <w:lang w:val="es-ES" w:eastAsia="ar-SA"/>
        </w:rPr>
        <w:t>última</w:t>
      </w:r>
      <w:r w:rsidRPr="009E5BA6">
        <w:rPr>
          <w:rFonts w:ascii="Arial" w:eastAsia="Times New Roman" w:hAnsi="Arial" w:cs="Arial"/>
          <w:color w:val="000000"/>
          <w:sz w:val="24"/>
          <w:szCs w:val="24"/>
          <w:lang w:val="es-ES" w:eastAsia="ar-SA"/>
        </w:rPr>
        <w:t xml:space="preserve"> generación. El primer paso consiste en la desobstrucción de las colectoras por medio de Hydrojet, el que efectúa un barrido hidráulico de los conductos, el que se complementa con la extracción de materiales sólidos conducidos a las bocas de registro por medio de un equipo de aspiración y posteriormente proceder a aislar el tramo de cañería a inspeccionar mediante un estratégico esquema de taponamientos neumáticos y de by pass ya que uno de los factores y tener un evento en la interrupción del servicio. </w:t>
      </w:r>
    </w:p>
    <w:p w:rsidR="00585D01" w:rsidRPr="009E5BA6" w:rsidRDefault="00585D01" w:rsidP="009E5BA6">
      <w:pPr>
        <w:spacing w:before="100" w:beforeAutospacing="1" w:after="100" w:afterAutospacing="1" w:line="360" w:lineRule="auto"/>
        <w:jc w:val="both"/>
        <w:rPr>
          <w:rFonts w:ascii="Arial" w:eastAsia="Times New Roman" w:hAnsi="Arial" w:cs="Arial"/>
          <w:color w:val="000000"/>
          <w:sz w:val="24"/>
          <w:szCs w:val="24"/>
          <w:lang w:val="es-ES" w:eastAsia="ar-SA"/>
        </w:rPr>
      </w:pPr>
      <w:r w:rsidRPr="009E5BA6">
        <w:rPr>
          <w:rFonts w:ascii="Arial" w:eastAsia="Times New Roman" w:hAnsi="Arial" w:cs="Arial"/>
          <w:color w:val="000000"/>
          <w:sz w:val="24"/>
          <w:szCs w:val="24"/>
          <w:lang w:val="es-ES" w:eastAsia="ar-SA"/>
        </w:rPr>
        <w:t xml:space="preserve">En el mercado existen, una serie de equipos móviles que incorporan cámaras de TV para inspeccionar las tuberías desde su interior y poder recoger y grabar el estado de las mismas mediante monitores, videos y video-printers. En grandes ciudades de Europa, se realiza una inspección completa de la red de saneamiento cada tres años por término medio. Después de inspeccionar cada tubería se saca un informe y se valora. </w:t>
      </w:r>
    </w:p>
    <w:p w:rsidR="00585D01" w:rsidRPr="009E5BA6" w:rsidRDefault="00585D01" w:rsidP="009E5BA6">
      <w:pPr>
        <w:spacing w:before="100" w:beforeAutospacing="1" w:after="100" w:afterAutospacing="1" w:line="360" w:lineRule="auto"/>
        <w:jc w:val="both"/>
        <w:rPr>
          <w:rFonts w:ascii="Arial" w:hAnsi="Arial" w:cs="Arial"/>
          <w:sz w:val="24"/>
          <w:szCs w:val="24"/>
        </w:rPr>
      </w:pPr>
      <w:r w:rsidRPr="009E5BA6">
        <w:rPr>
          <w:rFonts w:ascii="Arial" w:eastAsia="Times New Roman" w:hAnsi="Arial" w:cs="Arial"/>
          <w:color w:val="000000"/>
          <w:sz w:val="24"/>
          <w:szCs w:val="24"/>
          <w:lang w:val="es-ES" w:eastAsia="ar-SA"/>
        </w:rPr>
        <w:t>Ahora bien, para poder dar la información y poder realizar posteriormente su</w:t>
      </w:r>
      <w:r w:rsidRPr="009E5BA6">
        <w:rPr>
          <w:rFonts w:ascii="Arial" w:hAnsi="Arial" w:cs="Arial"/>
          <w:sz w:val="24"/>
          <w:szCs w:val="24"/>
        </w:rPr>
        <w:t xml:space="preserve"> valoración, se han definido e introducido sistemas de clasificación para la inspección visual de las redes cloacales. Algunos de los factores fundamentales en que se basan dichas normas para poder clasificar el estado actual de la red de saneamiento son: </w:t>
      </w:r>
    </w:p>
    <w:p w:rsidR="00585D01" w:rsidRPr="009E5BA6" w:rsidRDefault="00585D01" w:rsidP="009E5BA6">
      <w:pPr>
        <w:pStyle w:val="Normal10"/>
        <w:numPr>
          <w:ilvl w:val="0"/>
          <w:numId w:val="63"/>
        </w:numPr>
        <w:spacing w:before="100" w:beforeAutospacing="1" w:after="100" w:afterAutospacing="1" w:line="360" w:lineRule="auto"/>
        <w:jc w:val="both"/>
      </w:pPr>
      <w:r w:rsidRPr="009E5BA6">
        <w:t xml:space="preserve">La estanquidad de los colectores. </w:t>
      </w:r>
    </w:p>
    <w:p w:rsidR="00585D01" w:rsidRPr="009E5BA6" w:rsidRDefault="00585D01" w:rsidP="009E5BA6">
      <w:pPr>
        <w:pStyle w:val="Normal10"/>
        <w:numPr>
          <w:ilvl w:val="0"/>
          <w:numId w:val="63"/>
        </w:numPr>
        <w:spacing w:before="100" w:beforeAutospacing="1" w:after="100" w:afterAutospacing="1" w:line="360" w:lineRule="auto"/>
        <w:jc w:val="both"/>
      </w:pPr>
      <w:r w:rsidRPr="009E5BA6">
        <w:t xml:space="preserve">La estabilidad estructural. </w:t>
      </w:r>
    </w:p>
    <w:p w:rsidR="00585D01" w:rsidRPr="009E5BA6" w:rsidRDefault="00585D01" w:rsidP="009E5BA6">
      <w:pPr>
        <w:pStyle w:val="Normal10"/>
        <w:numPr>
          <w:ilvl w:val="0"/>
          <w:numId w:val="63"/>
        </w:numPr>
        <w:spacing w:before="100" w:beforeAutospacing="1" w:after="100" w:afterAutospacing="1" w:line="360" w:lineRule="auto"/>
        <w:jc w:val="both"/>
      </w:pPr>
      <w:r w:rsidRPr="009E5BA6">
        <w:lastRenderedPageBreak/>
        <w:t xml:space="preserve">La fluidez del efluente. </w:t>
      </w:r>
    </w:p>
    <w:p w:rsidR="00585D01" w:rsidRPr="00B4129C" w:rsidRDefault="00585D01" w:rsidP="009E5BA6">
      <w:pPr>
        <w:pStyle w:val="Normal10"/>
        <w:spacing w:before="100" w:beforeAutospacing="1" w:after="100" w:afterAutospacing="1" w:line="360" w:lineRule="auto"/>
        <w:jc w:val="both"/>
      </w:pPr>
      <w:r w:rsidRPr="00B4129C">
        <w:t xml:space="preserve">Sobre los defectos encontrados que afecten a los tres factores anteriormente expuestos se efectúa una valoración y un peso ponderal del defecto en función de la gravedad con la que afecte a la tubería. Con ello se pueden obtener conclusiones acerca de la necesidad de reparación de mantenimiento de la red en un momento determinado. </w:t>
      </w:r>
    </w:p>
    <w:p w:rsidR="00585D01" w:rsidRPr="00B4129C" w:rsidRDefault="00585D01" w:rsidP="009E5BA6">
      <w:pPr>
        <w:pStyle w:val="Normal10"/>
        <w:spacing w:before="100" w:beforeAutospacing="1" w:after="100" w:afterAutospacing="1" w:line="360" w:lineRule="auto"/>
        <w:jc w:val="both"/>
      </w:pPr>
      <w:r w:rsidRPr="00B4129C">
        <w:t xml:space="preserve">En resumen, el estudio de monitoreo para la conservación y mantenimiento de la red cloacal comprende tres funciones: </w:t>
      </w:r>
    </w:p>
    <w:p w:rsidR="00585D01" w:rsidRPr="00B4129C" w:rsidRDefault="00585D01" w:rsidP="009E5BA6">
      <w:pPr>
        <w:pStyle w:val="Normal10"/>
        <w:numPr>
          <w:ilvl w:val="0"/>
          <w:numId w:val="65"/>
        </w:numPr>
        <w:spacing w:before="100" w:beforeAutospacing="1" w:after="100" w:afterAutospacing="1" w:line="360" w:lineRule="auto"/>
        <w:jc w:val="both"/>
      </w:pPr>
      <w:r w:rsidRPr="00B4129C">
        <w:t xml:space="preserve">La primera consistirá en realizar el inventario de las redes con la revisión en campo y recogida de datos. </w:t>
      </w:r>
    </w:p>
    <w:p w:rsidR="00585D01" w:rsidRPr="00B4129C" w:rsidRDefault="00585D01" w:rsidP="009E5BA6">
      <w:pPr>
        <w:pStyle w:val="Normal10"/>
        <w:numPr>
          <w:ilvl w:val="0"/>
          <w:numId w:val="65"/>
        </w:numPr>
        <w:spacing w:before="100" w:beforeAutospacing="1" w:after="100" w:afterAutospacing="1" w:line="360" w:lineRule="auto"/>
        <w:jc w:val="both"/>
      </w:pPr>
      <w:r w:rsidRPr="00B4129C">
        <w:t xml:space="preserve">La realización de los planos adecuados e incluso la preparación de programas informáticos. </w:t>
      </w:r>
    </w:p>
    <w:p w:rsidR="00585D01" w:rsidRPr="00B4129C" w:rsidRDefault="00585D01" w:rsidP="009E5BA6">
      <w:pPr>
        <w:pStyle w:val="Normal10"/>
        <w:numPr>
          <w:ilvl w:val="0"/>
          <w:numId w:val="65"/>
        </w:numPr>
        <w:spacing w:before="100" w:beforeAutospacing="1" w:after="100" w:afterAutospacing="1" w:line="360" w:lineRule="auto"/>
        <w:jc w:val="both"/>
      </w:pPr>
      <w:r w:rsidRPr="00B4129C">
        <w:t xml:space="preserve">Una vez realizado el inventario de las existencias, la función de la inspección visual en campo, con cámaras de TV, es básica para poder desarrollar la investigación del estado de las tuberías. </w:t>
      </w:r>
    </w:p>
    <w:p w:rsidR="00585D01" w:rsidRPr="00B4129C" w:rsidRDefault="00585D01" w:rsidP="009E5BA6">
      <w:pPr>
        <w:pStyle w:val="Normal10"/>
        <w:spacing w:before="100" w:beforeAutospacing="1" w:after="100" w:afterAutospacing="1" w:line="360" w:lineRule="auto"/>
        <w:jc w:val="both"/>
        <w:rPr>
          <w:b/>
          <w:bCs/>
        </w:rPr>
      </w:pPr>
      <w:r w:rsidRPr="00B4129C">
        <w:rPr>
          <w:b/>
          <w:bCs/>
          <w:i/>
        </w:rPr>
        <w:t>Conservación de las conducciones de la red cloacal</w:t>
      </w:r>
      <w:r w:rsidRPr="00B4129C">
        <w:rPr>
          <w:b/>
          <w:bCs/>
        </w:rPr>
        <w:t xml:space="preserve"> </w:t>
      </w:r>
    </w:p>
    <w:p w:rsidR="00585D01" w:rsidRPr="00B4129C" w:rsidRDefault="00585D01" w:rsidP="009E5BA6">
      <w:pPr>
        <w:pStyle w:val="Normal10"/>
        <w:spacing w:before="100" w:beforeAutospacing="1" w:after="100" w:afterAutospacing="1" w:line="360" w:lineRule="auto"/>
        <w:jc w:val="both"/>
      </w:pPr>
      <w:r w:rsidRPr="00B4129C">
        <w:t xml:space="preserve">Para poder elaborar un plan de mantenimiento adecuado a las redes existentes hay que tener en cuenta la edad de las mismas. Se puede hacer una clasificación aproximada en función de la edad: </w:t>
      </w:r>
    </w:p>
    <w:p w:rsidR="00585D01" w:rsidRPr="00B4129C" w:rsidRDefault="00585D01" w:rsidP="009E5BA6">
      <w:pPr>
        <w:pStyle w:val="Normal10"/>
        <w:numPr>
          <w:ilvl w:val="1"/>
          <w:numId w:val="58"/>
        </w:numPr>
        <w:tabs>
          <w:tab w:val="clear" w:pos="720"/>
          <w:tab w:val="num" w:pos="680"/>
        </w:tabs>
        <w:spacing w:before="100" w:beforeAutospacing="1" w:after="100" w:afterAutospacing="1" w:line="360" w:lineRule="auto"/>
        <w:ind w:left="680" w:hanging="340"/>
        <w:jc w:val="both"/>
      </w:pPr>
      <w:r w:rsidRPr="00B4129C">
        <w:t xml:space="preserve">Redes con período de vida superior a 50 años: se trata de redes que probablemente requieran su renovación, no tanto por su deterioro estructural como por sus efectos hidráulicos. </w:t>
      </w:r>
    </w:p>
    <w:p w:rsidR="00585D01" w:rsidRPr="00B4129C" w:rsidRDefault="00585D01" w:rsidP="009E5BA6">
      <w:pPr>
        <w:pStyle w:val="Normal10"/>
        <w:numPr>
          <w:ilvl w:val="1"/>
          <w:numId w:val="58"/>
        </w:numPr>
        <w:tabs>
          <w:tab w:val="clear" w:pos="720"/>
          <w:tab w:val="num" w:pos="680"/>
        </w:tabs>
        <w:spacing w:before="100" w:beforeAutospacing="1" w:after="100" w:afterAutospacing="1" w:line="360" w:lineRule="auto"/>
        <w:ind w:left="680" w:hanging="340"/>
        <w:jc w:val="both"/>
      </w:pPr>
      <w:r w:rsidRPr="00B4129C">
        <w:t xml:space="preserve">Redes construidas en el período de vida de </w:t>
      </w:r>
      <w:smartTag w:uri="urn:schemas-microsoft-com:office:smarttags" w:element="metricconverter">
        <w:smartTagPr>
          <w:attr w:name="ProductID" w:val="20 a"/>
        </w:smartTagPr>
        <w:r w:rsidRPr="00B4129C">
          <w:t>20 a</w:t>
        </w:r>
      </w:smartTag>
      <w:r w:rsidRPr="00B4129C">
        <w:t xml:space="preserve"> 50 años: teniendo en cuenta los materiales empleados y la época en que se construyeron, si además tenemos en cuenta que los países desarrollados cifran en el 2-3% el deterioro anual de las redes, probablemente requieran de un análisis global al estilo de los realizados en otros países. Probablemente </w:t>
      </w:r>
      <w:r w:rsidRPr="00B4129C">
        <w:lastRenderedPageBreak/>
        <w:t xml:space="preserve">una parte requiera renovación, pero otra parte será adecuada para el nivel hidráulico y estructural exigido. </w:t>
      </w:r>
    </w:p>
    <w:p w:rsidR="00585D01" w:rsidRPr="00B4129C" w:rsidRDefault="00585D01" w:rsidP="009E5BA6">
      <w:pPr>
        <w:pStyle w:val="Normal10"/>
        <w:numPr>
          <w:ilvl w:val="1"/>
          <w:numId w:val="58"/>
        </w:numPr>
        <w:tabs>
          <w:tab w:val="clear" w:pos="720"/>
          <w:tab w:val="num" w:pos="680"/>
        </w:tabs>
        <w:spacing w:before="100" w:beforeAutospacing="1" w:after="100" w:afterAutospacing="1" w:line="360" w:lineRule="auto"/>
        <w:ind w:left="680" w:hanging="340"/>
        <w:jc w:val="both"/>
      </w:pPr>
      <w:r w:rsidRPr="00B4129C">
        <w:t xml:space="preserve">Redes con menos de 20 años de vida: estas redes deben entrar rápidamente en un programa de mantenimiento, tras un análisis previo, para valorar su estado real, y lograr que la mayoría de estas redes cumplirán con la finalidad prevista. </w:t>
      </w:r>
    </w:p>
    <w:p w:rsidR="00585D01" w:rsidRPr="00B4129C" w:rsidRDefault="00585D01" w:rsidP="009E5BA6">
      <w:pPr>
        <w:pStyle w:val="Normal10"/>
        <w:spacing w:before="100" w:beforeAutospacing="1" w:after="100" w:afterAutospacing="1" w:line="360" w:lineRule="auto"/>
        <w:jc w:val="both"/>
        <w:rPr>
          <w:b/>
          <w:bCs/>
          <w:i/>
        </w:rPr>
      </w:pPr>
      <w:r w:rsidRPr="00B4129C">
        <w:rPr>
          <w:b/>
          <w:bCs/>
          <w:i/>
        </w:rPr>
        <w:t xml:space="preserve">Rehabilitación </w:t>
      </w:r>
    </w:p>
    <w:p w:rsidR="00585D01" w:rsidRPr="00B4129C" w:rsidRDefault="00585D01" w:rsidP="009E5BA6">
      <w:pPr>
        <w:pStyle w:val="Normal10"/>
        <w:spacing w:before="100" w:beforeAutospacing="1" w:after="100" w:afterAutospacing="1" w:line="360" w:lineRule="auto"/>
        <w:jc w:val="both"/>
      </w:pPr>
      <w:r w:rsidRPr="00B4129C">
        <w:t xml:space="preserve">Se entiende por rehabilitación de tuberías a la reparación de una tubería averiada de forma que vuelva a tener las características necesarias para cumplir adecuadamente con su función en condiciones similares a como la hacía antes de producirse la avería. </w:t>
      </w:r>
    </w:p>
    <w:p w:rsidR="00585D01" w:rsidRPr="00B4129C" w:rsidRDefault="00585D01" w:rsidP="009E5BA6">
      <w:pPr>
        <w:pStyle w:val="Normal10"/>
        <w:spacing w:before="100" w:beforeAutospacing="1" w:after="100" w:afterAutospacing="1" w:line="360" w:lineRule="auto"/>
        <w:jc w:val="both"/>
      </w:pPr>
      <w:r w:rsidRPr="00B4129C">
        <w:t xml:space="preserve">Al ejecutar una red se pueden presentar anomalías tales como la falta de estanquidad en las juntas o en pozos, fisuras, grietas, roturas e incrustaciones, que pueden obligar a su reparación.  </w:t>
      </w:r>
    </w:p>
    <w:p w:rsidR="00585D01" w:rsidRPr="00B4129C" w:rsidRDefault="00585D01" w:rsidP="009E5BA6">
      <w:pPr>
        <w:pStyle w:val="Normal10"/>
        <w:spacing w:before="100" w:beforeAutospacing="1" w:after="100" w:afterAutospacing="1" w:line="360" w:lineRule="auto"/>
        <w:jc w:val="both"/>
      </w:pPr>
      <w:r w:rsidRPr="00B4129C">
        <w:t xml:space="preserve">Durante la fase de operación de la tubería también pueden darse circunstancias que averían los tubos u otros elementos de la tubería, impidiendo que ésta cumpla con su función, siendo preciso proceder a su reparación para recuperar su funcionalidad. </w:t>
      </w:r>
    </w:p>
    <w:p w:rsidR="00585D01" w:rsidRPr="00B4129C" w:rsidRDefault="00585D01" w:rsidP="009E5BA6">
      <w:pPr>
        <w:pStyle w:val="Normal10"/>
        <w:spacing w:before="100" w:beforeAutospacing="1" w:after="100" w:afterAutospacing="1" w:line="360" w:lineRule="auto"/>
        <w:jc w:val="both"/>
      </w:pPr>
      <w:r w:rsidRPr="00B4129C">
        <w:t xml:space="preserve">Las técnicas empleadas en la rehabilitación de tuberías, en general, son enormemente variadas. Los factores a considerar a la hora de decidirse entre una reposición tradicional o el empleo de técnicas sin zanja son: </w:t>
      </w:r>
    </w:p>
    <w:p w:rsidR="00585D01" w:rsidRPr="00B4129C" w:rsidRDefault="00585D01" w:rsidP="009E5BA6">
      <w:pPr>
        <w:pStyle w:val="Normal10"/>
        <w:numPr>
          <w:ilvl w:val="1"/>
          <w:numId w:val="59"/>
        </w:numPr>
        <w:tabs>
          <w:tab w:val="clear" w:pos="900"/>
          <w:tab w:val="num" w:pos="680"/>
        </w:tabs>
        <w:spacing w:before="100" w:beforeAutospacing="1" w:after="100" w:afterAutospacing="1" w:line="360" w:lineRule="auto"/>
        <w:ind w:left="680" w:hanging="340"/>
        <w:jc w:val="both"/>
      </w:pPr>
      <w:r w:rsidRPr="00B4129C">
        <w:t xml:space="preserve">Coste: Generalmente la técnica de rehabilitación o renovación presentarán unos costes inferiores a la reposición tradicional, siendo muy importante estimar que porcentaje representan los costes de los diferentes sistemas existentes respecto a la reposición con apertura de zanja. </w:t>
      </w:r>
    </w:p>
    <w:p w:rsidR="00585D01" w:rsidRPr="00B4129C" w:rsidRDefault="00585D01" w:rsidP="009E5BA6">
      <w:pPr>
        <w:pStyle w:val="Normal10"/>
        <w:numPr>
          <w:ilvl w:val="1"/>
          <w:numId w:val="59"/>
        </w:numPr>
        <w:tabs>
          <w:tab w:val="clear" w:pos="900"/>
          <w:tab w:val="num" w:pos="680"/>
        </w:tabs>
        <w:spacing w:before="100" w:beforeAutospacing="1" w:after="100" w:afterAutospacing="1" w:line="360" w:lineRule="auto"/>
        <w:ind w:left="680" w:hanging="340"/>
        <w:jc w:val="both"/>
      </w:pPr>
      <w:r w:rsidRPr="00B4129C">
        <w:lastRenderedPageBreak/>
        <w:t xml:space="preserve">Impacto de la obra sobre el entorno: las obras de rehabilitación y renovación distorsionan en menor medida el entorno que la apertura de la zanja convencional. En este sentido las técnicas de trabajos sin zanja presentan mayores ventajas en zonas urbanas que en las zonas rurales no urbanizadas, en las cuales no hay que realizar reposición de pavimento del caso de apertura de zanja. En este contexto existen puntos singulares en que es prácticamente inviable la realización de una reposición por el sistema tradicional de apertura de zanja como por ejemplo del cruce de autopistas o líneas férreas por lo que se deberá recurrir a la rehabilitación de la red existente o bien a técnicas de instalación o renovación de tuberías sin zanja. </w:t>
      </w:r>
    </w:p>
    <w:p w:rsidR="00585D01" w:rsidRPr="00B4129C" w:rsidRDefault="00585D01" w:rsidP="009E5BA6">
      <w:pPr>
        <w:pStyle w:val="Normal10"/>
        <w:numPr>
          <w:ilvl w:val="1"/>
          <w:numId w:val="59"/>
        </w:numPr>
        <w:tabs>
          <w:tab w:val="clear" w:pos="900"/>
          <w:tab w:val="num" w:pos="680"/>
        </w:tabs>
        <w:spacing w:before="100" w:beforeAutospacing="1" w:after="100" w:afterAutospacing="1" w:line="360" w:lineRule="auto"/>
        <w:ind w:left="680" w:hanging="340"/>
        <w:jc w:val="both"/>
      </w:pPr>
      <w:r w:rsidRPr="00B4129C">
        <w:t xml:space="preserve">Fiabilidad del sistema: dado que, en la mayoría de los casos, se trata de métodos bastante nuevos no se conoce con exactitud el resultado de la rehabilitación a largo plazo. En cualquier caso se debe intentar estimar el tiempo de vida de la obra a realizar. </w:t>
      </w:r>
    </w:p>
    <w:p w:rsidR="00585D01" w:rsidRPr="00B4129C" w:rsidRDefault="00585D01" w:rsidP="009E5BA6">
      <w:pPr>
        <w:pStyle w:val="Normal10"/>
        <w:numPr>
          <w:ilvl w:val="1"/>
          <w:numId w:val="59"/>
        </w:numPr>
        <w:tabs>
          <w:tab w:val="clear" w:pos="900"/>
          <w:tab w:val="num" w:pos="680"/>
        </w:tabs>
        <w:spacing w:before="100" w:beforeAutospacing="1" w:after="100" w:afterAutospacing="1" w:line="360" w:lineRule="auto"/>
        <w:ind w:left="680" w:hanging="340"/>
        <w:jc w:val="both"/>
      </w:pPr>
      <w:r w:rsidRPr="00B4129C">
        <w:t xml:space="preserve">Imperativos de tiempo en la ejecución de la obra: en muchas ocasiones la rapidez en la ejecución de los trabajos es un factor determinante. En la mayoría de los casos los sistemas de rehabilitación o renovación ofrecen unos plazos de realización más cortos que la reposición convencional, los cuales dependerán del sistema empleado. </w:t>
      </w:r>
    </w:p>
    <w:p w:rsidR="00585D01" w:rsidRPr="00B4129C" w:rsidRDefault="00585D01" w:rsidP="009E5BA6">
      <w:pPr>
        <w:pStyle w:val="Normal10"/>
        <w:numPr>
          <w:ilvl w:val="1"/>
          <w:numId w:val="59"/>
        </w:numPr>
        <w:tabs>
          <w:tab w:val="clear" w:pos="900"/>
          <w:tab w:val="num" w:pos="680"/>
        </w:tabs>
        <w:spacing w:before="100" w:beforeAutospacing="1" w:after="100" w:afterAutospacing="1" w:line="360" w:lineRule="auto"/>
        <w:ind w:left="680" w:hanging="340"/>
        <w:jc w:val="both"/>
      </w:pPr>
      <w:r w:rsidRPr="00B4129C">
        <w:t xml:space="preserve">Condicionantes técnicos varios: cada obra presenta unos condicionales técnicos concretos que se deberán valorar adecuadamente como por ejemplo existencia de acometidas, derivaciones penetrantes, necesidad de incrementar el diámetro, cumplimiento de los requerimientos sanitarios, etc. </w:t>
      </w:r>
    </w:p>
    <w:p w:rsidR="00585D01" w:rsidRPr="00B4129C" w:rsidRDefault="00585D01" w:rsidP="009E5BA6">
      <w:pPr>
        <w:pStyle w:val="Normal10"/>
        <w:spacing w:before="100" w:beforeAutospacing="1" w:after="100" w:afterAutospacing="1" w:line="360" w:lineRule="auto"/>
        <w:jc w:val="both"/>
      </w:pPr>
      <w:r w:rsidRPr="00B4129C">
        <w:t xml:space="preserve">El paso previo a la rehabilitación de tubería consiste en la identificación de las causas de las averías y la localización de éstas. </w:t>
      </w:r>
    </w:p>
    <w:p w:rsidR="00585D01" w:rsidRPr="00B4129C" w:rsidRDefault="00585D01" w:rsidP="009E5BA6">
      <w:pPr>
        <w:pStyle w:val="Normal10"/>
        <w:spacing w:before="100" w:beforeAutospacing="1" w:after="100" w:afterAutospacing="1" w:line="360" w:lineRule="auto"/>
        <w:jc w:val="both"/>
      </w:pPr>
      <w:r w:rsidRPr="00B4129C">
        <w:t xml:space="preserve">La rehabilitación puede ser con y sin apertura de zanja. </w:t>
      </w:r>
    </w:p>
    <w:p w:rsidR="00585D01" w:rsidRPr="00B4129C" w:rsidRDefault="00585D01" w:rsidP="009E5BA6">
      <w:pPr>
        <w:pStyle w:val="Normal10"/>
        <w:numPr>
          <w:ilvl w:val="1"/>
          <w:numId w:val="66"/>
        </w:numPr>
        <w:spacing w:before="100" w:beforeAutospacing="1" w:after="100" w:afterAutospacing="1" w:line="360" w:lineRule="auto"/>
        <w:jc w:val="both"/>
      </w:pPr>
      <w:r w:rsidRPr="00B4129C">
        <w:lastRenderedPageBreak/>
        <w:t xml:space="preserve">Rehabilitación con apertura de zanja: se excava una zanja, dejando los tubos al descubierto, procediendo entonces a la sustitución de los tubos utilizados, sellado de juntas, sellado de pozos o sellado de grietas o fisuras. </w:t>
      </w:r>
    </w:p>
    <w:p w:rsidR="00585D01" w:rsidRPr="00B4129C" w:rsidRDefault="00585D01" w:rsidP="009E5BA6">
      <w:pPr>
        <w:pStyle w:val="Normal10"/>
        <w:numPr>
          <w:ilvl w:val="1"/>
          <w:numId w:val="66"/>
        </w:numPr>
        <w:spacing w:before="100" w:beforeAutospacing="1" w:after="100" w:afterAutospacing="1" w:line="360" w:lineRule="auto"/>
        <w:jc w:val="both"/>
      </w:pPr>
      <w:r w:rsidRPr="00B4129C">
        <w:t xml:space="preserve">Rehabilitación sin apertura de zanja: hay dos tipos de rehabilitación principalmente. </w:t>
      </w:r>
    </w:p>
    <w:p w:rsidR="00585D01" w:rsidRPr="00B4129C" w:rsidRDefault="00585D01" w:rsidP="009E5BA6">
      <w:pPr>
        <w:pStyle w:val="Normal10"/>
        <w:numPr>
          <w:ilvl w:val="1"/>
          <w:numId w:val="66"/>
        </w:numPr>
        <w:spacing w:before="100" w:beforeAutospacing="1" w:after="100" w:afterAutospacing="1" w:line="360" w:lineRule="auto"/>
        <w:jc w:val="both"/>
      </w:pPr>
      <w:r w:rsidRPr="00B4129C">
        <w:t xml:space="preserve">Rehabilitación puntual: mediante la introducción de un robot que va reparando desperfecto a desperfecto. Normalmente los equipos de rehabilitación cuentan con dos robots. Primero se introduce un robot que se encargará de fresar la tubería profundizando unos 20 ó </w:t>
      </w:r>
      <w:smartTag w:uri="urn:schemas-microsoft-com:office:smarttags" w:element="metricconverter">
        <w:smartTagPr>
          <w:attr w:name="ProductID" w:val="25 mm"/>
        </w:smartTagPr>
        <w:r w:rsidRPr="00B4129C">
          <w:t>25 mm</w:t>
        </w:r>
      </w:smartTag>
      <w:r w:rsidRPr="00B4129C">
        <w:t xml:space="preserve">. (según el espesor del tubo) con el fin de que penetre mejor el material, cortar las raíces que se hayan podido introducir y preparar la tubería (quitar grasas, etc.). </w:t>
      </w:r>
    </w:p>
    <w:p w:rsidR="00585D01" w:rsidRPr="00B4129C" w:rsidRDefault="00585D01" w:rsidP="009E5BA6">
      <w:pPr>
        <w:pStyle w:val="Normal10"/>
        <w:numPr>
          <w:ilvl w:val="1"/>
          <w:numId w:val="66"/>
        </w:numPr>
        <w:spacing w:before="100" w:beforeAutospacing="1" w:after="100" w:afterAutospacing="1" w:line="360" w:lineRule="auto"/>
        <w:jc w:val="both"/>
      </w:pPr>
      <w:r w:rsidRPr="00B4129C">
        <w:t xml:space="preserve">Si es necesario una mayor reparación se introduce el segundo robot que se encarga de sellar la tubería mediante el uso de resinas epóxicas. </w:t>
      </w:r>
    </w:p>
    <w:p w:rsidR="00585D01" w:rsidRPr="00B4129C" w:rsidRDefault="00585D01" w:rsidP="009E5BA6">
      <w:pPr>
        <w:pStyle w:val="Normal10"/>
        <w:numPr>
          <w:ilvl w:val="1"/>
          <w:numId w:val="66"/>
        </w:numPr>
        <w:spacing w:before="100" w:beforeAutospacing="1" w:after="100" w:afterAutospacing="1" w:line="360" w:lineRule="auto"/>
        <w:jc w:val="both"/>
      </w:pPr>
      <w:r w:rsidRPr="00B4129C">
        <w:t xml:space="preserve">Rehabilitación global: consiste en realizar un encamisado interno de la tubería. </w:t>
      </w:r>
    </w:p>
    <w:p w:rsidR="00585D01" w:rsidRPr="00B4129C" w:rsidRDefault="00585D01" w:rsidP="009E5BA6">
      <w:pPr>
        <w:spacing w:before="100" w:beforeAutospacing="1" w:after="100" w:afterAutospacing="1" w:line="360" w:lineRule="auto"/>
        <w:rPr>
          <w:rFonts w:ascii="Arial" w:hAnsi="Arial" w:cs="Arial"/>
        </w:rPr>
      </w:pPr>
    </w:p>
    <w:p w:rsidR="00585D01" w:rsidRPr="00B4129C" w:rsidRDefault="00585D01" w:rsidP="009E5BA6">
      <w:pPr>
        <w:pStyle w:val="Normal10"/>
        <w:spacing w:before="100" w:beforeAutospacing="1" w:after="100" w:afterAutospacing="1" w:line="360" w:lineRule="auto"/>
        <w:jc w:val="both"/>
      </w:pPr>
      <w:r w:rsidRPr="00B4129C">
        <w:t xml:space="preserve">Es oportuno mencionar en este apartado, que en cuanto a la seguridad del personal y a la ergonomía de su trabajo deben adoptarse medidas especiales, tanto en el proyecto como en la ejecución, y para las tareas de mantenimiento, limpieza y rehabilitación de la red. </w:t>
      </w:r>
    </w:p>
    <w:p w:rsidR="00D641E9" w:rsidRDefault="00D641E9" w:rsidP="009E5BA6">
      <w:pPr>
        <w:spacing w:before="100" w:beforeAutospacing="1" w:after="100" w:afterAutospacing="1" w:line="360" w:lineRule="auto"/>
        <w:rPr>
          <w:rFonts w:ascii="Arial" w:hAnsi="Arial" w:cs="Arial"/>
          <w:sz w:val="24"/>
          <w:szCs w:val="24"/>
        </w:rPr>
      </w:pPr>
    </w:p>
    <w:p w:rsidR="00D641E9" w:rsidRPr="00D641E9" w:rsidRDefault="00FD213F" w:rsidP="009E5BA6">
      <w:pPr>
        <w:spacing w:before="100" w:beforeAutospacing="1" w:after="100" w:afterAutospacing="1" w:line="360" w:lineRule="auto"/>
        <w:jc w:val="both"/>
        <w:rPr>
          <w:rFonts w:ascii="Arial" w:hAnsi="Arial" w:cs="Arial"/>
          <w:b/>
          <w:sz w:val="24"/>
          <w:szCs w:val="24"/>
        </w:rPr>
      </w:pPr>
      <w:r w:rsidRPr="00FD213F">
        <w:rPr>
          <w:rFonts w:ascii="Arial" w:hAnsi="Arial" w:cs="Arial"/>
          <w:b/>
          <w:sz w:val="24"/>
          <w:szCs w:val="24"/>
        </w:rPr>
        <w:t>P</w:t>
      </w:r>
      <w:r w:rsidR="00D641E9" w:rsidRPr="00D641E9">
        <w:rPr>
          <w:rFonts w:ascii="Arial" w:hAnsi="Arial" w:cs="Arial"/>
          <w:b/>
          <w:sz w:val="24"/>
          <w:szCs w:val="24"/>
        </w:rPr>
        <w:t xml:space="preserve">royecto: Sistema de Supervisión, Control y adquisición de Datos (SCADA) para </w:t>
      </w:r>
      <w:smartTag w:uri="urn:schemas-microsoft-com:office:smarttags" w:element="PersonName">
        <w:smartTagPr>
          <w:attr w:name="ProductID" w:val="la Red"/>
        </w:smartTagPr>
        <w:r w:rsidR="00D641E9" w:rsidRPr="00D641E9">
          <w:rPr>
            <w:rFonts w:ascii="Arial" w:hAnsi="Arial" w:cs="Arial"/>
            <w:b/>
            <w:sz w:val="24"/>
            <w:szCs w:val="24"/>
          </w:rPr>
          <w:t>la Red</w:t>
        </w:r>
      </w:smartTag>
      <w:r w:rsidR="00D641E9" w:rsidRPr="00D641E9">
        <w:rPr>
          <w:rFonts w:ascii="Arial" w:hAnsi="Arial" w:cs="Arial"/>
          <w:b/>
          <w:sz w:val="24"/>
          <w:szCs w:val="24"/>
        </w:rPr>
        <w:t xml:space="preserve"> de Distribución de Agua Potable en las Ciudades de Santiago del estero (Capital), </w:t>
      </w:r>
      <w:smartTag w:uri="urn:schemas-microsoft-com:office:smarttags" w:element="PersonName">
        <w:smartTagPr>
          <w:attr w:name="ProductID" w:val="La Banda"/>
        </w:smartTagPr>
        <w:r w:rsidR="00D641E9" w:rsidRPr="00D641E9">
          <w:rPr>
            <w:rFonts w:ascii="Arial" w:hAnsi="Arial" w:cs="Arial"/>
            <w:b/>
            <w:sz w:val="24"/>
            <w:szCs w:val="24"/>
          </w:rPr>
          <w:t>La Banda</w:t>
        </w:r>
      </w:smartTag>
      <w:r w:rsidR="00D641E9" w:rsidRPr="00D641E9">
        <w:rPr>
          <w:rFonts w:ascii="Arial" w:hAnsi="Arial" w:cs="Arial"/>
          <w:b/>
          <w:sz w:val="24"/>
          <w:szCs w:val="24"/>
        </w:rPr>
        <w:t xml:space="preserve"> y Estación Simbolar</w:t>
      </w:r>
    </w:p>
    <w:p w:rsidR="00D641E9" w:rsidRPr="00D641E9" w:rsidRDefault="00D641E9" w:rsidP="009E5BA6">
      <w:pPr>
        <w:spacing w:before="100" w:beforeAutospacing="1" w:after="100" w:afterAutospacing="1" w:line="360" w:lineRule="auto"/>
        <w:ind w:left="360" w:hanging="360"/>
        <w:rPr>
          <w:rFonts w:ascii="Arial" w:hAnsi="Arial" w:cs="Arial"/>
          <w:b/>
          <w:bCs/>
          <w:sz w:val="24"/>
          <w:szCs w:val="24"/>
        </w:rPr>
      </w:pPr>
      <w:r w:rsidRPr="00D641E9">
        <w:rPr>
          <w:rFonts w:ascii="Arial" w:hAnsi="Arial" w:cs="Arial"/>
          <w:b/>
          <w:bCs/>
          <w:sz w:val="24"/>
          <w:szCs w:val="24"/>
        </w:rPr>
        <w:t>Avances del Proyecto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lastRenderedPageBreak/>
        <w:t>Para realizar una prueba piloto del proyecto y así luego poder trazar una proyección a la totalidad de la red de distribución de agua potable se remodelaron e instalaron todos los equipos necesarios para el monitoreo y control en cuatro pozos de la ciudad capital. Estos son los pozos de agua Nº 29, 30, 31 y 32.</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u w:val="single"/>
        </w:rPr>
        <w:t>Funcionamiento actual de los P.A. 29, 30, 31 y 32</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La elección de estos cuatro pozos para comenzar con las pruebas de campo no fue caprichosa Los mismos suministran agua a un Subsistema de Barrios por lo que se podrán analizar y medir diferentes situaciones tales como caídas de presiones debido al consumo, interferencia entre pozos, variaciones de presiones horarias , caudales suministrados, etc.</w:t>
      </w:r>
    </w:p>
    <w:p w:rsidR="00D641E9" w:rsidRPr="00D641E9" w:rsidRDefault="00164E08" w:rsidP="009E5BA6">
      <w:pPr>
        <w:spacing w:before="100" w:beforeAutospacing="1" w:after="100" w:afterAutospacing="1" w:line="360" w:lineRule="auto"/>
        <w:jc w:val="both"/>
        <w:rPr>
          <w:rFonts w:ascii="Arial" w:hAnsi="Arial" w:cs="Arial"/>
          <w:sz w:val="24"/>
          <w:szCs w:val="24"/>
        </w:rPr>
      </w:pPr>
      <w:r>
        <w:rPr>
          <w:noProof/>
          <w:lang w:val="en-US"/>
        </w:rPr>
        <mc:AlternateContent>
          <mc:Choice Requires="wpg">
            <w:drawing>
              <wp:anchor distT="0" distB="0" distL="114300" distR="114300" simplePos="0" relativeHeight="251658240" behindDoc="1" locked="0" layoutInCell="1" allowOverlap="0">
                <wp:simplePos x="0" y="0"/>
                <wp:positionH relativeFrom="column">
                  <wp:posOffset>-69850</wp:posOffset>
                </wp:positionH>
                <wp:positionV relativeFrom="paragraph">
                  <wp:posOffset>256540</wp:posOffset>
                </wp:positionV>
                <wp:extent cx="4309110" cy="3203575"/>
                <wp:effectExtent l="6350" t="0" r="0" b="0"/>
                <wp:wrapSquare wrapText="bothSides"/>
                <wp:docPr id="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9110" cy="3203575"/>
                          <a:chOff x="1185" y="4903"/>
                          <a:chExt cx="9840" cy="9300"/>
                        </a:xfrm>
                      </wpg:grpSpPr>
                      <pic:pic xmlns:pic="http://schemas.openxmlformats.org/drawingml/2006/picture">
                        <pic:nvPicPr>
                          <pic:cNvPr id="8" name="Picture 28" descr="PA29 30 31 32 y  barrio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695" y="4903"/>
                            <a:ext cx="9330" cy="9300"/>
                          </a:xfrm>
                          <a:prstGeom prst="rect">
                            <a:avLst/>
                          </a:prstGeom>
                          <a:noFill/>
                          <a:extLst>
                            <a:ext uri="{909E8E84-426E-40DD-AFC4-6F175D3DCCD1}">
                              <a14:hiddenFill xmlns:a14="http://schemas.microsoft.com/office/drawing/2010/main">
                                <a:solidFill>
                                  <a:srgbClr val="FFFFFF"/>
                                </a:solidFill>
                              </a14:hiddenFill>
                            </a:ext>
                          </a:extLst>
                        </pic:spPr>
                      </pic:pic>
                      <wps:wsp>
                        <wps:cNvPr id="9" name="Oval 29"/>
                        <wps:cNvSpPr>
                          <a:spLocks noChangeArrowheads="1"/>
                        </wps:cNvSpPr>
                        <wps:spPr bwMode="auto">
                          <a:xfrm>
                            <a:off x="1185" y="7098"/>
                            <a:ext cx="3945" cy="2340"/>
                          </a:xfrm>
                          <a:prstGeom prst="ellipse">
                            <a:avLst/>
                          </a:prstGeom>
                          <a:solidFill>
                            <a:srgbClr val="99CCFF">
                              <a:alpha val="20000"/>
                            </a:srgbClr>
                          </a:solidFill>
                          <a:ln w="9525">
                            <a:solidFill>
                              <a:srgbClr val="3366FF"/>
                            </a:solidFill>
                            <a:round/>
                            <a:headEnd/>
                            <a:tailEnd/>
                          </a:ln>
                        </wps:spPr>
                        <wps:bodyPr rot="0" vert="horz" wrap="square" lIns="91440" tIns="45720" rIns="91440" bIns="45720" anchor="t" anchorCtr="0" upright="1">
                          <a:noAutofit/>
                        </wps:bodyPr>
                      </wps:wsp>
                      <wps:wsp>
                        <wps:cNvPr id="77" name="Oval 30"/>
                        <wps:cNvSpPr>
                          <a:spLocks noChangeArrowheads="1"/>
                        </wps:cNvSpPr>
                        <wps:spPr bwMode="auto">
                          <a:xfrm>
                            <a:off x="4875" y="8325"/>
                            <a:ext cx="3315" cy="5715"/>
                          </a:xfrm>
                          <a:prstGeom prst="ellipse">
                            <a:avLst/>
                          </a:prstGeom>
                          <a:solidFill>
                            <a:srgbClr val="99CCFF">
                              <a:alpha val="20000"/>
                            </a:srgbClr>
                          </a:solidFill>
                          <a:ln w="9525">
                            <a:solidFill>
                              <a:srgbClr val="3366FF"/>
                            </a:solidFill>
                            <a:round/>
                            <a:headEnd/>
                            <a:tailEnd/>
                          </a:ln>
                        </wps:spPr>
                        <wps:bodyPr rot="0" vert="horz" wrap="square" lIns="91440" tIns="45720" rIns="91440" bIns="45720" anchor="t" anchorCtr="0" upright="1">
                          <a:noAutofit/>
                        </wps:bodyPr>
                      </wps:wsp>
                      <wps:wsp>
                        <wps:cNvPr id="78" name="Oval 31"/>
                        <wps:cNvSpPr>
                          <a:spLocks noChangeArrowheads="1"/>
                        </wps:cNvSpPr>
                        <wps:spPr bwMode="auto">
                          <a:xfrm>
                            <a:off x="7800" y="10515"/>
                            <a:ext cx="2985" cy="3075"/>
                          </a:xfrm>
                          <a:prstGeom prst="ellipse">
                            <a:avLst/>
                          </a:prstGeom>
                          <a:solidFill>
                            <a:srgbClr val="99CCFF">
                              <a:alpha val="20000"/>
                            </a:srgbClr>
                          </a:solidFill>
                          <a:ln w="9525">
                            <a:solidFill>
                              <a:srgbClr val="3366FF"/>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5.5pt;margin-top:20.2pt;width:339.3pt;height:252.25pt;z-index:-251658240" coordorigin="1185,4903" coordsize="9840,9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BDwKinnWCJpHOAP1qSRgiFi&#10;cAVhzSy6hcBEBCA8f400jkxWI9lGy1k9kIBLqF1uwQvf2FbUUaxIqqAFA7Uy2t1t4gijnuan7U2w&#10;wuHdNc0viYgp1JS1J1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HWiigBDgAmsU6v&#10;cW/ic6XeW+22uY/MsrtcBWdfvwHLZMmB5gIAyu4Y/dsTt1R1XS7PVtOks72ORoGZHPlSPG4ZGDqQ&#10;yEMCGUEYPagC4M55p1QJcQPdPbrLG06KrvGGBZVYsFJHUAlW/I+hqe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k049Ky9R&#10;vSmYI/vEcmmlcxr1o0Yc0iDULo3EvkxMSmcHHc1esbRbdMkAuRyai02y8pBJIvznp7CtCm30OXC0&#10;JSl7eru+nYdRSUtSe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HpS&#10;0UAY+s21/IkV5pK2x1K3YBBc4VJImK+ZGXCMyggAjH8SITlQQdVWDcg5HY+1OPC8cVhatPNot7/b&#10;LSySaeyxQXkLMdsC7zidewA8w+ZnHyKGyPL2uAb1FMUnOCfw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HgUUHpVe6ulto9zdT0FFiJzj&#10;CLlJ6EV/d/ZotqnMh6e1U7C0Mr/aJSSM5GepPrUdpbvfXBkm3FepJ7+1baoqqAoAAGAKq9jzqUJY&#10;qftanwrZCj6dadSClqT1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60jDg4paKAMV9RvLLxEtrfNAbG+xHp7xRkOsqqzvHJ8xzlVLKwAHysDg7N2wM55pk9v&#10;BcRCOeGOVAyuFdQQGUhlPPcEAg9iM1VttTtLjVbvTY3kN3ZrG8yvEygK4baQxUKwO1vuk4IIOMYo&#10;Av0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AaTt&#10;S1G7BUJZsAdTQJtLcSWVY4mdugFYv77UrkZ+4D07KKdcSvfXQiiPydB/jWpa26W8YRRk9z6mr2PM&#10;k3i6nKvgW/mSRRJEiooAA9KlpAKWoPTSSVkFFFFA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RuVP8ASsXXtKub02d5p1z9m1Gxl8yJjgLMh+/A5wSI&#10;3AGcA4Kq2CUArbpG6e9ADVye5NPqhc+fb3C3FtbSXBldIpl88jZH83zqrHbkFvmxgle7FVU3F3Z5&#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AaSlNITQAHgdax&#10;tQu/PbyIQSM8kHqfSp9RvTF+6jYBj1PoKTTrIxDzpAA5Hyg9qpK2p5terKvP2FPbq+xPY2Yt4wWA&#10;3kcn09qu4FIOtLUt3O6nTjTiox2QUUUUGg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FZtklxaajNblZ5rSbdcLNJMH8lyRuiwfmCnO5&#10;eW6uvyKqA6dRXMK3FtLA5dVkQoTG7IwBGOGUgqfcHIoAlorF0K+uCz6RqUvm6rYwxmeUABbhG3BZ&#10;gBwu4o+U/hZSOV2s21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JQAH&#10;p1qne3a28e0N+8boPSpbq5S2iLtz6D1NZNvA9/dGWQfJn5v8KpLqcOKrtWpUvif4Emn2nnv582SM&#10;9D3PrWzgdCPwpqAKAoUAdAKfSbubYehGjDl69QxRRRSO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tdQ4DXUFtBLexROs&#10;BkO3rg7d4UlVJVc4B6A4OBVbQ9Xt9d0mDUrVbiOKXcpiuIzHJE6sVdHU9GVlZT7jqRg1oscLWbFp&#10;UdvrdxqcNzOn2mJY5bYbfJd14EpG3PmbcLndyqqCPlGADToqC2uIrm3hngmSaGVA8cqNuV1IyCCO&#10;CDU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AelRSOscZZmwo7k092CqWPAFYl3&#10;cNezrHECVzgY700jlxWIVGPdvZDT5mo3BCn5AePQCtqKMRxqgHAqO1tltowAPm7k9asU2ycLh3T9&#10;+fxMO9LSUtSd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3Cmvm348+AH03Um8WabA7Wd4/+nKkahIJflAfjnDnqSPvZycuBX0nVLVtKsNa0q503&#10;UrWO5s7hNksTjhh/MEEAgjkEAjkCgD4OHWvVPgv4+Twprz6TqEyRaRqLjfLLIQttKAdrjsA3CsSB&#10;0UlgFweM8a+FLvwX4mutFu283y8PDOIyizRtyGAP4g4yAQwycVzy9etAH34rZNOryz4K+P38VaC2&#10;k6lO8usaag3zSyAtcxEna/YkrwrE5/hJJLcep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29 30 31 32 y  barrios" style="position:absolute;left:1695;top:4903;width:9330;height:9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7ZPnCAAAA2gAAAA8AAABkcnMvZG93bnJldi54bWxET01rwkAQvQv+h2WEXkQ3SaGW1FWKWGxK&#10;L03FXofsmMRmZ0N2TdJ/3z0IHh/ve70dTSN66lxtWUG8jEAQF1bXXCo4fr8tnkE4j6yxsUwK/sjB&#10;djOdrDHVduAv6nNfihDCLkUFlfdtKqUrKjLolrYlDtzZdgZ9gF0pdYdDCDeNTKLoSRqsOTRU2NKu&#10;ouI3vxoF++Ewz1c8fpx+0FyyVZx8PmYnpR5m4+sLCE+jv4tv7netIGwNV8IN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2T5wgAAANoAAAAPAAAAAAAAAAAAAAAAAJ8C&#10;AABkcnMvZG93bnJldi54bWxQSwUGAAAAAAQABAD3AAAAjgMAAAAA&#10;">
                  <v:imagedata r:id="rId11" o:title="PA29 30 31 32 y  barrios"/>
                </v:shape>
                <v:oval id="Oval 29" o:spid="_x0000_s1028" style="position:absolute;left:1185;top:7098;width:3945;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L6MMAA&#10;AADaAAAADwAAAGRycy9kb3ducmV2LnhtbESPQYvCMBSE7wv+h/AEb2tqD65Wo4igeBBk3fX+bJ5t&#10;afNSkmjrvzcLCx6HmfmGWa5704gHOV9ZVjAZJyCIc6srLhT8/uw+ZyB8QNbYWCYFT/KwXg0+lphp&#10;2/E3Pc6hEBHCPkMFZQhtJqXPSzLox7Yljt7NOoMhSldI7bCLcNPINEmm0mDFcaHElrYl5fX5bhTI&#10;7otrp68Xx/c6PTXHK+9Tp9Ro2G8WIAL14R3+bx+0gjn8XYk3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5L6MMAAAADaAAAADwAAAAAAAAAAAAAAAACYAgAAZHJzL2Rvd25y&#10;ZXYueG1sUEsFBgAAAAAEAAQA9QAAAIUDAAAAAA==&#10;" fillcolor="#9cf" strokecolor="#36f">
                  <v:fill opacity="13107f"/>
                </v:oval>
                <v:oval id="Oval 30" o:spid="_x0000_s1029" style="position:absolute;left:4875;top:8325;width:3315;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bMsIA&#10;AADbAAAADwAAAGRycy9kb3ducmV2LnhtbESPwWrDMBBE74X8g9hAb7UcH+LiRAkhkNJDoNRt72tr&#10;YxtbKyMptvv3VaHQ4zAzb5j9cTGDmMj5zrKCTZKCIK6t7rhR8PlxeXoG4QOyxsEyKfgmD8fD6mGP&#10;hbYzv9NUhkZECPsCFbQhjIWUvm7JoE/sSBy9m3UGQ5SukdrhHOFmkFmabqXBjuNCiyOdW6r78m4U&#10;yDnn3unqy/G9z96Ga8UvmVPqcb2cdiACLeE//Nd+1QryHH6/xB8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8BsywgAAANsAAAAPAAAAAAAAAAAAAAAAAJgCAABkcnMvZG93&#10;bnJldi54bWxQSwUGAAAAAAQABAD1AAAAhwMAAAAA&#10;" fillcolor="#9cf" strokecolor="#36f">
                  <v:fill opacity="13107f"/>
                </v:oval>
                <v:oval id="Oval 31" o:spid="_x0000_s1030" style="position:absolute;left:7800;top:10515;width:2985;height:3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PQL0A&#10;AADbAAAADwAAAGRycy9kb3ducmV2LnhtbERPy4rCMBTdC/5DuII7Te1CpRpFBGUWAzI+9tfm2pY2&#10;NyWJtv69WQizPJz3etubRrzI+cqygtk0AUGcW11xoeB6OUyWIHxA1thYJgVv8rDdDAdrzLTt+I9e&#10;51CIGMI+QwVlCG0mpc9LMuintiWO3MM6gyFCV0jtsIvhppFpksylwYpjQ4kt7UvK6/PTKJDdgmun&#10;7zfHzzo9Nb93PqZOqfGo361ABOrDv/jr/tEKFnFs/BJ/gNx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G+PQL0AAADbAAAADwAAAAAAAAAAAAAAAACYAgAAZHJzL2Rvd25yZXYu&#10;eG1sUEsFBgAAAAAEAAQA9QAAAIIDAAAAAA==&#10;" fillcolor="#9cf" strokecolor="#36f">
                  <v:fill opacity="13107f"/>
                </v:oval>
                <w10:wrap type="square"/>
              </v:group>
            </w:pict>
          </mc:Fallback>
        </mc:AlternateContent>
      </w:r>
      <w:r w:rsidR="00D641E9" w:rsidRPr="00D641E9">
        <w:rPr>
          <w:rFonts w:ascii="Arial" w:hAnsi="Arial" w:cs="Arial"/>
          <w:sz w:val="24"/>
          <w:szCs w:val="24"/>
        </w:rPr>
        <w:t xml:space="preserve">Actualmente desde los pozos de agua 29, 30, 31 se bombea por una misma cañería de impulsión a los Barrios Borges, Aeropuerto y parte del General Paz. </w:t>
      </w:r>
    </w:p>
    <w:p w:rsidR="00D641E9" w:rsidRDefault="00D641E9" w:rsidP="009E5BA6">
      <w:pPr>
        <w:spacing w:before="100" w:beforeAutospacing="1" w:after="100" w:afterAutospacing="1" w:line="360" w:lineRule="auto"/>
        <w:ind w:firstLine="285"/>
        <w:jc w:val="both"/>
      </w:pP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 xml:space="preserve">Para garantizar presiones de entre 5 y 7m.c.a. en los usuarios de dichos barrios y para que no existan sobrepresiones en la cañería de forma tal que la misma no sufra roturas, el operador de servicios mide presión en el predio del </w:t>
      </w:r>
      <w:r w:rsidRPr="00D641E9">
        <w:rPr>
          <w:rFonts w:ascii="Arial" w:hAnsi="Arial" w:cs="Arial"/>
          <w:sz w:val="24"/>
          <w:szCs w:val="24"/>
        </w:rPr>
        <w:lastRenderedPageBreak/>
        <w:t>tanque de agua del barrio Borges y de acuerdo a esta medición opera prendiendo o apagando  las bombas.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Generalmente el pozo 31 opera de forma continua. Cuando la presión en el T.A. es menor a 14m.c.a. se prende el pozo 29. Luego si la presión cae nuevamente debido al consumo se prende el pozo 30.</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De igual forma, si la presión en el T.A. supera los 20m.c.a. se procede a apagar el pozo 30 y de mantenerse esta sobre presión se para el pozo 29.</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Esta forma de controlar el funcionamiento es ineficiente ya que no se cuenta con un operador de servicio para que controle solamente este sistema sino que es el mismo que verifica el funcionamiento de todos los pozos de Capital y Banda y por lo tanto la velocidad en la respuesta al comportamiento del sistema es lenta.</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La desventaja mas importante que se presenta en este conjunto es la interferencia que produce entre pozos, con lo cual no se puede aprovechar al máximo el aporte que podría hacer cada uno de ellos a la red.</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El pozo 32 impulsa continuamente hacia los barrios General Paz y Juan Felipe Ibarra. En este caso la bomba funciona continuamente y no se realiza ningún tipo de operación sobre la misma, por lo tanto es ideal para probar el control mediante variador de velocidad en función de la presión ya que este pozo no sufre los mismos inconvenientes que el grupo anteriormente descrito.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A continuación se discriminan por ítems los trabajos realizados en el marco de este proyecto y cuales son las tareas que restan finalizar:</w:t>
      </w:r>
    </w:p>
    <w:p w:rsidR="00D641E9" w:rsidRPr="00D641E9" w:rsidRDefault="00D641E9" w:rsidP="009E5BA6">
      <w:pPr>
        <w:spacing w:before="100" w:beforeAutospacing="1" w:after="100" w:afterAutospacing="1" w:line="360" w:lineRule="auto"/>
        <w:rPr>
          <w:rFonts w:ascii="Arial" w:hAnsi="Arial" w:cs="Arial"/>
          <w:sz w:val="24"/>
          <w:szCs w:val="24"/>
        </w:rPr>
      </w:pPr>
    </w:p>
    <w:p w:rsidR="00D641E9" w:rsidRPr="00D641E9" w:rsidRDefault="00D641E9" w:rsidP="009E5BA6">
      <w:pPr>
        <w:spacing w:before="100" w:beforeAutospacing="1" w:after="100" w:afterAutospacing="1" w:line="360" w:lineRule="auto"/>
        <w:jc w:val="both"/>
        <w:rPr>
          <w:rFonts w:ascii="Arial" w:hAnsi="Arial" w:cs="Arial"/>
          <w:b/>
          <w:sz w:val="24"/>
          <w:szCs w:val="24"/>
        </w:rPr>
      </w:pPr>
      <w:r w:rsidRPr="00D641E9">
        <w:rPr>
          <w:rFonts w:ascii="Arial" w:hAnsi="Arial" w:cs="Arial"/>
          <w:b/>
          <w:sz w:val="24"/>
          <w:szCs w:val="24"/>
        </w:rPr>
        <w:t>Obras Civiles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lastRenderedPageBreak/>
        <w:t xml:space="preserve">Se realizaron distintos trabajos de refacción y mantenimiento en los pozos de agua. 29, 30, 31 y 32, tales como: i)Cercado perimetral con placa premoldeada y postes olímpicos, ii) Cercado con tela metálica, iii) Colocación de alambres de púas, iv) Construcción de cajones para manifolds y colocación de tapas de chapa Nº </w:t>
      </w:r>
      <w:smartTag w:uri="urn:schemas-microsoft-com:office:smarttags" w:element="metricconverter">
        <w:smartTagPr>
          <w:attr w:name="ProductID" w:val="18 a"/>
        </w:smartTagPr>
        <w:r w:rsidRPr="00D641E9">
          <w:rPr>
            <w:rFonts w:ascii="Arial" w:hAnsi="Arial" w:cs="Arial"/>
            <w:sz w:val="24"/>
            <w:szCs w:val="24"/>
          </w:rPr>
          <w:t>18 a</w:t>
        </w:r>
      </w:smartTag>
      <w:r w:rsidRPr="00D641E9">
        <w:rPr>
          <w:rFonts w:ascii="Arial" w:hAnsi="Arial" w:cs="Arial"/>
          <w:sz w:val="24"/>
          <w:szCs w:val="24"/>
        </w:rPr>
        <w:t xml:space="preserve"> los mismos, v) Colocación de azulejos, vi) Revoques, vi) Colocación de portones, vii) Pintura en interior/exterior con látex, viii) Pintura en carpintería metálica con antióxido y sintético</w:t>
      </w:r>
    </w:p>
    <w:p w:rsidR="00D641E9" w:rsidRPr="00D641E9" w:rsidRDefault="00D641E9" w:rsidP="00D641E9">
      <w:pPr>
        <w:spacing w:after="120" w:line="360" w:lineRule="auto"/>
        <w:jc w:val="both"/>
        <w:rPr>
          <w:rFonts w:ascii="Arial" w:hAnsi="Arial" w:cs="Arial"/>
          <w:b/>
          <w:sz w:val="24"/>
          <w:szCs w:val="24"/>
        </w:rPr>
      </w:pPr>
      <w:r w:rsidRPr="00D641E9">
        <w:rPr>
          <w:rFonts w:ascii="Arial" w:hAnsi="Arial" w:cs="Arial"/>
          <w:b/>
          <w:sz w:val="24"/>
          <w:szCs w:val="24"/>
        </w:rPr>
        <w:t>Remodelaciones electromecánicas</w:t>
      </w:r>
    </w:p>
    <w:p w:rsidR="00D641E9" w:rsidRPr="00D641E9" w:rsidRDefault="00D641E9" w:rsidP="009E5BA6">
      <w:pPr>
        <w:spacing w:before="100" w:beforeAutospacing="1" w:after="100" w:afterAutospacing="1" w:line="360" w:lineRule="auto"/>
        <w:ind w:left="426"/>
        <w:jc w:val="both"/>
        <w:rPr>
          <w:rFonts w:ascii="Arial" w:hAnsi="Arial" w:cs="Arial"/>
          <w:sz w:val="24"/>
          <w:szCs w:val="24"/>
        </w:rPr>
      </w:pPr>
      <w:r w:rsidRPr="00D641E9">
        <w:rPr>
          <w:rFonts w:ascii="Arial" w:hAnsi="Arial" w:cs="Arial"/>
          <w:b/>
          <w:sz w:val="24"/>
          <w:szCs w:val="24"/>
        </w:rPr>
        <w:t xml:space="preserve">Manifolds </w:t>
      </w:r>
      <w:r w:rsidRPr="00D641E9">
        <w:rPr>
          <w:rFonts w:ascii="Arial" w:hAnsi="Arial" w:cs="Arial"/>
          <w:sz w:val="24"/>
          <w:szCs w:val="24"/>
        </w:rPr>
        <w:t>Se modificaron los manifolds de los pozos 29, 30, 31 y 32 realizando los siguientes trabajos: i) Cambio de válvulas de retención a clapeta por válvulas check, ii) Cambio de macromedidor Wolttman por caudalímetro electromagnético, iii) Colocación de un carretel exclusivo para la cloración, iv) Colocación de válvula de alivio y cañería de retorno.</w:t>
      </w:r>
    </w:p>
    <w:p w:rsidR="00D641E9" w:rsidRPr="00D641E9" w:rsidRDefault="00D641E9" w:rsidP="009E5BA6">
      <w:pPr>
        <w:tabs>
          <w:tab w:val="num" w:pos="1418"/>
        </w:tabs>
        <w:spacing w:before="100" w:beforeAutospacing="1" w:after="100" w:afterAutospacing="1" w:line="360" w:lineRule="auto"/>
        <w:ind w:firstLine="426"/>
        <w:jc w:val="both"/>
        <w:rPr>
          <w:rFonts w:ascii="Arial" w:hAnsi="Arial" w:cs="Arial"/>
          <w:sz w:val="24"/>
          <w:szCs w:val="24"/>
        </w:rPr>
      </w:pPr>
    </w:p>
    <w:p w:rsidR="00D641E9" w:rsidRPr="00D641E9" w:rsidRDefault="00D641E9" w:rsidP="009E5BA6">
      <w:pPr>
        <w:spacing w:before="100" w:beforeAutospacing="1" w:after="100" w:afterAutospacing="1" w:line="360" w:lineRule="auto"/>
        <w:ind w:left="426"/>
        <w:jc w:val="both"/>
        <w:rPr>
          <w:rFonts w:ascii="Arial" w:hAnsi="Arial" w:cs="Arial"/>
          <w:sz w:val="24"/>
          <w:szCs w:val="24"/>
        </w:rPr>
      </w:pPr>
      <w:r w:rsidRPr="00D641E9">
        <w:rPr>
          <w:rFonts w:ascii="Arial" w:hAnsi="Arial" w:cs="Arial"/>
          <w:b/>
          <w:sz w:val="24"/>
          <w:szCs w:val="24"/>
        </w:rPr>
        <w:t xml:space="preserve">Instrumental de campo: </w:t>
      </w:r>
      <w:r w:rsidRPr="00D641E9">
        <w:rPr>
          <w:rFonts w:ascii="Arial" w:hAnsi="Arial" w:cs="Arial"/>
          <w:sz w:val="24"/>
          <w:szCs w:val="24"/>
        </w:rPr>
        <w:t>i)</w:t>
      </w:r>
      <w:r w:rsidRPr="00D641E9">
        <w:rPr>
          <w:rFonts w:ascii="Arial" w:hAnsi="Arial" w:cs="Arial"/>
          <w:b/>
          <w:sz w:val="24"/>
          <w:szCs w:val="24"/>
        </w:rPr>
        <w:t xml:space="preserve">  </w:t>
      </w:r>
      <w:r w:rsidRPr="00D641E9">
        <w:rPr>
          <w:rFonts w:ascii="Arial" w:hAnsi="Arial" w:cs="Arial"/>
          <w:sz w:val="24"/>
          <w:szCs w:val="24"/>
        </w:rPr>
        <w:t>Se colocaron caños camisa para el cableado de los sensores en los Pozos 29, 30,31 y 32, ii) Se realizó el cableado para los sensores desde la sala de comando hasta el cajón del manifold en los pozos 30 y 31, iii) Se instaló la electrónica remota para los caudalímetros de los pozos 30, 31 y 32, iv) Se instalaron los transmisores de presión en los pozos 30 y 31.</w:t>
      </w:r>
    </w:p>
    <w:p w:rsidR="00D641E9" w:rsidRPr="00D641E9" w:rsidRDefault="00D641E9" w:rsidP="009E5BA6">
      <w:pPr>
        <w:spacing w:before="100" w:beforeAutospacing="1" w:after="100" w:afterAutospacing="1" w:line="360" w:lineRule="auto"/>
        <w:ind w:left="426"/>
        <w:jc w:val="both"/>
        <w:rPr>
          <w:rFonts w:ascii="Arial" w:hAnsi="Arial" w:cs="Arial"/>
          <w:sz w:val="24"/>
          <w:szCs w:val="24"/>
          <w:u w:val="single"/>
        </w:rPr>
      </w:pPr>
      <w:r w:rsidRPr="00D641E9">
        <w:rPr>
          <w:rFonts w:ascii="Arial" w:hAnsi="Arial" w:cs="Arial"/>
          <w:sz w:val="24"/>
          <w:szCs w:val="24"/>
          <w:u w:val="single"/>
        </w:rPr>
        <w:t>Resta i) realizar el cableado para los sensores del pozo 29 y ii) colocar los transmisores de presión en los manifolds de los pozos 29 y 32. Se decidió no colocarlos hasta que sea necesario para preservar los mismos.</w:t>
      </w:r>
    </w:p>
    <w:p w:rsidR="00D641E9" w:rsidRPr="00D641E9" w:rsidRDefault="00D641E9" w:rsidP="009E5BA6">
      <w:pPr>
        <w:spacing w:before="100" w:beforeAutospacing="1" w:after="100" w:afterAutospacing="1" w:line="360" w:lineRule="auto"/>
        <w:ind w:left="426"/>
        <w:jc w:val="both"/>
        <w:rPr>
          <w:rFonts w:ascii="Arial" w:hAnsi="Arial" w:cs="Arial"/>
          <w:sz w:val="24"/>
          <w:szCs w:val="24"/>
        </w:rPr>
      </w:pPr>
      <w:r w:rsidRPr="00D641E9">
        <w:rPr>
          <w:rFonts w:ascii="Arial" w:hAnsi="Arial" w:cs="Arial"/>
          <w:b/>
          <w:sz w:val="24"/>
          <w:szCs w:val="24"/>
        </w:rPr>
        <w:t xml:space="preserve">Tableros de potencia </w:t>
      </w:r>
      <w:r w:rsidRPr="00D641E9">
        <w:rPr>
          <w:rFonts w:ascii="Arial" w:hAnsi="Arial" w:cs="Arial"/>
          <w:sz w:val="24"/>
          <w:szCs w:val="24"/>
        </w:rPr>
        <w:t>Se cuenta con dos tableros equipados con variadores de velocidad uno instalado en el pozo 31 y otro en el pozo 30. Además se está realizando el ensamblado de un tercer tablero.</w:t>
      </w:r>
    </w:p>
    <w:p w:rsidR="00D641E9" w:rsidRPr="00D641E9" w:rsidRDefault="00D641E9" w:rsidP="009E5BA6">
      <w:pPr>
        <w:spacing w:before="100" w:beforeAutospacing="1" w:after="100" w:afterAutospacing="1" w:line="360" w:lineRule="auto"/>
        <w:ind w:left="426"/>
        <w:jc w:val="both"/>
        <w:rPr>
          <w:rFonts w:ascii="Arial" w:hAnsi="Arial" w:cs="Arial"/>
          <w:sz w:val="24"/>
          <w:szCs w:val="24"/>
        </w:rPr>
      </w:pPr>
      <w:r w:rsidRPr="00D641E9">
        <w:rPr>
          <w:rFonts w:ascii="Arial" w:hAnsi="Arial" w:cs="Arial"/>
          <w:sz w:val="24"/>
          <w:szCs w:val="24"/>
        </w:rPr>
        <w:lastRenderedPageBreak/>
        <w:t>Resta i) instalar el tablero de potencia con variador de velocidad en el Pozo de Agua 29 y 32.</w:t>
      </w:r>
    </w:p>
    <w:p w:rsidR="00D641E9" w:rsidRPr="00D641E9" w:rsidRDefault="00D641E9" w:rsidP="009E5BA6">
      <w:pPr>
        <w:spacing w:before="100" w:beforeAutospacing="1" w:after="100" w:afterAutospacing="1" w:line="360" w:lineRule="auto"/>
        <w:ind w:left="426"/>
        <w:jc w:val="both"/>
        <w:rPr>
          <w:rFonts w:ascii="Arial" w:hAnsi="Arial" w:cs="Arial"/>
          <w:sz w:val="24"/>
          <w:szCs w:val="24"/>
        </w:rPr>
      </w:pPr>
      <w:r w:rsidRPr="00D641E9">
        <w:rPr>
          <w:rFonts w:ascii="Arial" w:hAnsi="Arial" w:cs="Arial"/>
          <w:sz w:val="24"/>
          <w:szCs w:val="24"/>
        </w:rPr>
        <w:t xml:space="preserve">Resta i) </w:t>
      </w:r>
      <w:r w:rsidRPr="00D641E9">
        <w:rPr>
          <w:rFonts w:ascii="Arial" w:hAnsi="Arial" w:cs="Arial"/>
          <w:b/>
          <w:sz w:val="24"/>
          <w:szCs w:val="24"/>
        </w:rPr>
        <w:t xml:space="preserve">Tableros de control: </w:t>
      </w:r>
      <w:r w:rsidRPr="00D641E9">
        <w:rPr>
          <w:rFonts w:ascii="Arial" w:hAnsi="Arial" w:cs="Arial"/>
          <w:sz w:val="24"/>
          <w:szCs w:val="24"/>
        </w:rPr>
        <w:t>Se realizó el armado de dos tableros de control. Cada tablero de control aloja un PLC, un router y un modem 3G.</w:t>
      </w:r>
    </w:p>
    <w:p w:rsidR="00D641E9" w:rsidRPr="00D641E9" w:rsidRDefault="00D641E9" w:rsidP="009E5BA6">
      <w:pPr>
        <w:spacing w:before="100" w:beforeAutospacing="1" w:after="100" w:afterAutospacing="1" w:line="360" w:lineRule="auto"/>
        <w:ind w:left="426"/>
        <w:jc w:val="both"/>
        <w:rPr>
          <w:rFonts w:ascii="Arial" w:hAnsi="Arial" w:cs="Arial"/>
          <w:sz w:val="24"/>
          <w:szCs w:val="24"/>
          <w:u w:val="single"/>
          <w:lang w:val="pt-BR"/>
        </w:rPr>
      </w:pPr>
      <w:r w:rsidRPr="00D641E9">
        <w:rPr>
          <w:rFonts w:ascii="Arial" w:hAnsi="Arial" w:cs="Arial"/>
          <w:sz w:val="24"/>
          <w:szCs w:val="24"/>
          <w:u w:val="single"/>
          <w:lang w:val="pt-BR"/>
        </w:rPr>
        <w:t>Resta i) ensamblar dos tableros.</w:t>
      </w:r>
    </w:p>
    <w:p w:rsidR="00D641E9" w:rsidRPr="00D641E9" w:rsidRDefault="00D641E9" w:rsidP="009E5BA6">
      <w:pPr>
        <w:spacing w:before="100" w:beforeAutospacing="1" w:after="100" w:afterAutospacing="1" w:line="360" w:lineRule="auto"/>
        <w:ind w:firstLine="426"/>
        <w:jc w:val="both"/>
        <w:rPr>
          <w:rFonts w:ascii="Arial" w:hAnsi="Arial" w:cs="Arial"/>
          <w:b/>
          <w:sz w:val="24"/>
          <w:szCs w:val="24"/>
          <w:lang w:val="pt-BR"/>
        </w:rPr>
      </w:pPr>
    </w:p>
    <w:p w:rsidR="00D641E9" w:rsidRPr="00D641E9" w:rsidRDefault="00D641E9" w:rsidP="009E5BA6">
      <w:pPr>
        <w:spacing w:before="100" w:beforeAutospacing="1" w:after="100" w:afterAutospacing="1" w:line="360" w:lineRule="auto"/>
        <w:ind w:left="426"/>
        <w:jc w:val="both"/>
        <w:rPr>
          <w:rFonts w:ascii="Arial" w:hAnsi="Arial" w:cs="Arial"/>
          <w:sz w:val="24"/>
          <w:szCs w:val="24"/>
          <w:u w:val="single"/>
        </w:rPr>
      </w:pPr>
      <w:r w:rsidRPr="00D641E9">
        <w:rPr>
          <w:rFonts w:ascii="Arial" w:hAnsi="Arial" w:cs="Arial"/>
          <w:b/>
          <w:sz w:val="24"/>
          <w:szCs w:val="24"/>
        </w:rPr>
        <w:t xml:space="preserve">Puntos de presión </w:t>
      </w:r>
      <w:r w:rsidRPr="00D641E9">
        <w:rPr>
          <w:rFonts w:ascii="Arial" w:hAnsi="Arial" w:cs="Arial"/>
          <w:sz w:val="24"/>
          <w:szCs w:val="24"/>
          <w:u w:val="single"/>
        </w:rPr>
        <w:t>Se deben ensamblar e instalar tres tableros. Cada tablero alojará un adquisidor de datos, un router y un modem 3G.</w:t>
      </w:r>
    </w:p>
    <w:p w:rsidR="00D641E9" w:rsidRPr="00D641E9" w:rsidRDefault="00D641E9" w:rsidP="009E5BA6">
      <w:pPr>
        <w:tabs>
          <w:tab w:val="num" w:pos="851"/>
        </w:tabs>
        <w:spacing w:before="100" w:beforeAutospacing="1" w:after="100" w:afterAutospacing="1" w:line="360" w:lineRule="auto"/>
        <w:jc w:val="both"/>
        <w:rPr>
          <w:rFonts w:ascii="Arial" w:hAnsi="Arial" w:cs="Arial"/>
          <w:b/>
          <w:sz w:val="24"/>
          <w:szCs w:val="24"/>
        </w:rPr>
      </w:pPr>
      <w:r w:rsidRPr="00D641E9">
        <w:rPr>
          <w:rFonts w:ascii="Arial" w:hAnsi="Arial" w:cs="Arial"/>
          <w:b/>
          <w:sz w:val="24"/>
          <w:szCs w:val="24"/>
        </w:rPr>
        <w:t>Interfaz gráfica</w:t>
      </w:r>
    </w:p>
    <w:p w:rsidR="00D641E9" w:rsidRPr="00D641E9" w:rsidRDefault="00D641E9" w:rsidP="009E5BA6">
      <w:pPr>
        <w:tabs>
          <w:tab w:val="num" w:pos="851"/>
        </w:tabs>
        <w:spacing w:before="100" w:beforeAutospacing="1" w:after="100" w:afterAutospacing="1" w:line="360" w:lineRule="auto"/>
        <w:ind w:left="426"/>
        <w:jc w:val="both"/>
        <w:rPr>
          <w:rFonts w:ascii="Arial" w:hAnsi="Arial" w:cs="Arial"/>
          <w:sz w:val="24"/>
          <w:szCs w:val="24"/>
        </w:rPr>
      </w:pPr>
      <w:r w:rsidRPr="00D641E9">
        <w:rPr>
          <w:rFonts w:ascii="Arial" w:hAnsi="Arial" w:cs="Arial"/>
          <w:sz w:val="24"/>
          <w:szCs w:val="24"/>
        </w:rPr>
        <w:t>La interfaz gráfica se encuentra desarrollada casi en su totalidad. Se diseñaron diversas pantallas tales como la de ubicación de los pozos, alarmas, tendencias, etc.</w:t>
      </w:r>
    </w:p>
    <w:p w:rsidR="00D641E9" w:rsidRPr="00D641E9" w:rsidRDefault="00D641E9" w:rsidP="009E5BA6">
      <w:pPr>
        <w:tabs>
          <w:tab w:val="num" w:pos="851"/>
        </w:tabs>
        <w:spacing w:before="100" w:beforeAutospacing="1" w:after="100" w:afterAutospacing="1" w:line="360" w:lineRule="auto"/>
        <w:ind w:left="426"/>
        <w:jc w:val="both"/>
        <w:rPr>
          <w:rFonts w:ascii="Arial" w:hAnsi="Arial" w:cs="Arial"/>
          <w:sz w:val="24"/>
          <w:szCs w:val="24"/>
        </w:rPr>
      </w:pPr>
      <w:r w:rsidRPr="00D641E9">
        <w:rPr>
          <w:rFonts w:ascii="Arial" w:hAnsi="Arial" w:cs="Arial"/>
          <w:sz w:val="24"/>
          <w:szCs w:val="24"/>
        </w:rPr>
        <w:t>Una vez que se ponga en funcionamiento el sistema se podrá determinar que modificaciones debe sufrir la misma para optimizar su desempeño.</w:t>
      </w:r>
    </w:p>
    <w:p w:rsidR="00D641E9" w:rsidRDefault="00020D0F" w:rsidP="00D641E9">
      <w:pPr>
        <w:jc w:val="center"/>
      </w:pPr>
      <w:r>
        <w:rPr>
          <w:noProof/>
          <w:lang w:val="en-US"/>
        </w:rPr>
        <w:drawing>
          <wp:inline distT="0" distB="0" distL="0" distR="0">
            <wp:extent cx="5038725" cy="2838450"/>
            <wp:effectExtent l="19050" t="0" r="9525" b="0"/>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038725" cy="2838450"/>
                    </a:xfrm>
                    <a:prstGeom prst="rect">
                      <a:avLst/>
                    </a:prstGeom>
                    <a:noFill/>
                    <a:ln w="9525">
                      <a:noFill/>
                      <a:miter lim="800000"/>
                      <a:headEnd/>
                      <a:tailEnd/>
                    </a:ln>
                  </pic:spPr>
                </pic:pic>
              </a:graphicData>
            </a:graphic>
          </wp:inline>
        </w:drawing>
      </w:r>
    </w:p>
    <w:p w:rsidR="00D641E9" w:rsidRDefault="00D641E9" w:rsidP="00D641E9"/>
    <w:p w:rsidR="00D641E9" w:rsidRDefault="00020D0F" w:rsidP="00D641E9">
      <w:pPr>
        <w:jc w:val="center"/>
      </w:pPr>
      <w:r>
        <w:rPr>
          <w:noProof/>
          <w:lang w:val="en-US"/>
        </w:rPr>
        <w:lastRenderedPageBreak/>
        <w:drawing>
          <wp:inline distT="0" distB="0" distL="0" distR="0">
            <wp:extent cx="5038725" cy="2847975"/>
            <wp:effectExtent l="19050" t="0" r="9525" b="0"/>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038725" cy="2847975"/>
                    </a:xfrm>
                    <a:prstGeom prst="rect">
                      <a:avLst/>
                    </a:prstGeom>
                    <a:noFill/>
                    <a:ln w="9525">
                      <a:noFill/>
                      <a:miter lim="800000"/>
                      <a:headEnd/>
                      <a:tailEnd/>
                    </a:ln>
                  </pic:spPr>
                </pic:pic>
              </a:graphicData>
            </a:graphic>
          </wp:inline>
        </w:drawing>
      </w:r>
    </w:p>
    <w:p w:rsidR="00D641E9" w:rsidRDefault="00D641E9" w:rsidP="00D641E9"/>
    <w:p w:rsidR="00D641E9" w:rsidRDefault="00020D0F" w:rsidP="00D641E9">
      <w:pPr>
        <w:jc w:val="center"/>
      </w:pPr>
      <w:r>
        <w:rPr>
          <w:noProof/>
          <w:lang w:val="en-US"/>
        </w:rPr>
        <w:drawing>
          <wp:inline distT="0" distB="0" distL="0" distR="0">
            <wp:extent cx="5038725" cy="2847975"/>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038725" cy="2847975"/>
                    </a:xfrm>
                    <a:prstGeom prst="rect">
                      <a:avLst/>
                    </a:prstGeom>
                    <a:noFill/>
                    <a:ln w="9525">
                      <a:noFill/>
                      <a:miter lim="800000"/>
                      <a:headEnd/>
                      <a:tailEnd/>
                    </a:ln>
                  </pic:spPr>
                </pic:pic>
              </a:graphicData>
            </a:graphic>
          </wp:inline>
        </w:drawing>
      </w:r>
    </w:p>
    <w:p w:rsidR="00D641E9" w:rsidRDefault="00D641E9" w:rsidP="00D641E9"/>
    <w:p w:rsidR="00D641E9" w:rsidRDefault="00020D0F" w:rsidP="00D641E9">
      <w:pPr>
        <w:jc w:val="center"/>
      </w:pPr>
      <w:r>
        <w:rPr>
          <w:noProof/>
          <w:lang w:val="en-US"/>
        </w:rPr>
        <w:lastRenderedPageBreak/>
        <w:drawing>
          <wp:inline distT="0" distB="0" distL="0" distR="0">
            <wp:extent cx="5038725" cy="2847975"/>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5038725" cy="2847975"/>
                    </a:xfrm>
                    <a:prstGeom prst="rect">
                      <a:avLst/>
                    </a:prstGeom>
                    <a:noFill/>
                    <a:ln w="9525">
                      <a:noFill/>
                      <a:miter lim="800000"/>
                      <a:headEnd/>
                      <a:tailEnd/>
                    </a:ln>
                  </pic:spPr>
                </pic:pic>
              </a:graphicData>
            </a:graphic>
          </wp:inline>
        </w:drawing>
      </w:r>
    </w:p>
    <w:p w:rsidR="00D641E9" w:rsidRDefault="00D641E9" w:rsidP="00D641E9"/>
    <w:p w:rsidR="00D641E9" w:rsidRDefault="00020D0F" w:rsidP="00D641E9">
      <w:pPr>
        <w:jc w:val="center"/>
      </w:pPr>
      <w:r>
        <w:rPr>
          <w:noProof/>
          <w:lang w:val="en-US"/>
        </w:rPr>
        <w:drawing>
          <wp:inline distT="0" distB="0" distL="0" distR="0">
            <wp:extent cx="5038725" cy="2847975"/>
            <wp:effectExtent l="1905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038725" cy="2847975"/>
                    </a:xfrm>
                    <a:prstGeom prst="rect">
                      <a:avLst/>
                    </a:prstGeom>
                    <a:noFill/>
                    <a:ln w="9525">
                      <a:noFill/>
                      <a:miter lim="800000"/>
                      <a:headEnd/>
                      <a:tailEnd/>
                    </a:ln>
                  </pic:spPr>
                </pic:pic>
              </a:graphicData>
            </a:graphic>
          </wp:inline>
        </w:drawing>
      </w:r>
    </w:p>
    <w:p w:rsidR="00D641E9" w:rsidRPr="00D641E9" w:rsidRDefault="00D641E9" w:rsidP="009E5BA6">
      <w:pPr>
        <w:spacing w:before="100" w:beforeAutospacing="1" w:after="100" w:afterAutospacing="1" w:line="360" w:lineRule="auto"/>
        <w:rPr>
          <w:rFonts w:ascii="Arial" w:hAnsi="Arial" w:cs="Arial"/>
          <w:sz w:val="24"/>
          <w:szCs w:val="24"/>
        </w:rPr>
      </w:pPr>
    </w:p>
    <w:p w:rsidR="00D641E9" w:rsidRPr="00D641E9" w:rsidRDefault="00D641E9" w:rsidP="009E5BA6">
      <w:pPr>
        <w:spacing w:before="100" w:beforeAutospacing="1" w:after="100" w:afterAutospacing="1" w:line="360" w:lineRule="auto"/>
        <w:jc w:val="both"/>
        <w:rPr>
          <w:rFonts w:ascii="Arial" w:hAnsi="Arial" w:cs="Arial"/>
          <w:b/>
          <w:sz w:val="24"/>
          <w:szCs w:val="24"/>
        </w:rPr>
      </w:pPr>
      <w:r w:rsidRPr="00D641E9">
        <w:rPr>
          <w:rFonts w:ascii="Arial" w:hAnsi="Arial" w:cs="Arial"/>
          <w:b/>
          <w:sz w:val="24"/>
          <w:szCs w:val="24"/>
        </w:rPr>
        <w:t>Comunicaciones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Este es el punto crítico del proyecto y es el que aun no se encuentra resuelto definitivamente.</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lastRenderedPageBreak/>
        <w:t>Como canal de comunicación se está utilizando el servicio de Internet móvil 3G brindado por la empresa Claro.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Actualmente se trabaja con IPs dinámicas, conjuntamente con el uso del servicio de nombres de dominio (DynDNS).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Este modo de comunicación no es del todo recomendable y de acuerdo con los resultados obtenidos de las pruebas realizadas no es óptimo para un buen desempeño del sistema.</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 xml:space="preserve">Al mismo tiempo que se trabaja de la manera descripta anteriormente se realizaron gestiones con la empresa Claro, la cual se comprometió en brindar un servicio de APN (Access Point Name) Privado con posibilidad de que las IPs sean estáticas. Con esto se lograría una estabilidad en la comunicación y mayor seguridad desde el punto de vista informático. </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Esto aun no fue implementado por demoras en los trámites administrativos internos de la empresa Claro.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Mientras se espera avanzar en las configuraciones para realizar la comunicación por el APN privado, se monitorea el pozo 31 y se espera que en la semana del 10 al 17 de julio también se estén monitoreando el pozo 30 t el tanque de agua del barrio Borges.</w:t>
      </w:r>
    </w:p>
    <w:p w:rsidR="00D641E9" w:rsidRPr="00D641E9" w:rsidRDefault="00D641E9" w:rsidP="009E5BA6">
      <w:pPr>
        <w:spacing w:before="100" w:beforeAutospacing="1" w:after="100" w:afterAutospacing="1" w:line="360" w:lineRule="auto"/>
        <w:jc w:val="both"/>
        <w:rPr>
          <w:rFonts w:ascii="Arial" w:hAnsi="Arial" w:cs="Arial"/>
          <w:b/>
          <w:sz w:val="24"/>
          <w:szCs w:val="24"/>
        </w:rPr>
      </w:pPr>
      <w:r w:rsidRPr="00D641E9">
        <w:rPr>
          <w:rFonts w:ascii="Arial" w:hAnsi="Arial" w:cs="Arial"/>
          <w:b/>
          <w:sz w:val="24"/>
          <w:szCs w:val="24"/>
        </w:rPr>
        <w:t>Resultados de monitoreo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El resultado de las primeras experiencias en la comunicación fue positivo y se pudo observar los perfiles de presión y caudal en el pozo 31.</w:t>
      </w:r>
    </w:p>
    <w:p w:rsidR="00D641E9" w:rsidRDefault="00020D0F" w:rsidP="00D641E9">
      <w:pPr>
        <w:spacing w:after="120" w:line="360" w:lineRule="auto"/>
        <w:ind w:firstLine="285"/>
        <w:jc w:val="both"/>
      </w:pPr>
      <w:r>
        <w:rPr>
          <w:noProof/>
          <w:lang w:val="en-US"/>
        </w:rPr>
        <w:lastRenderedPageBreak/>
        <w:drawing>
          <wp:anchor distT="0" distB="0" distL="114300" distR="114300" simplePos="0" relativeHeight="251659264" behindDoc="0" locked="0" layoutInCell="1" allowOverlap="1">
            <wp:simplePos x="0" y="0"/>
            <wp:positionH relativeFrom="column">
              <wp:align>center</wp:align>
            </wp:positionH>
            <wp:positionV relativeFrom="paragraph">
              <wp:posOffset>6985</wp:posOffset>
            </wp:positionV>
            <wp:extent cx="6028690" cy="2668905"/>
            <wp:effectExtent l="19050" t="0" r="0" b="0"/>
            <wp:wrapSquare wrapText="bothSides"/>
            <wp:docPr id="76" name="Imagen 32" descr="11-06-15_PA31_presc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1-06-15_PA31_prescau"/>
                    <pic:cNvPicPr>
                      <a:picLocks noChangeAspect="1" noChangeArrowheads="1"/>
                    </pic:cNvPicPr>
                  </pic:nvPicPr>
                  <pic:blipFill>
                    <a:blip r:embed="rId17" cstate="print"/>
                    <a:srcRect/>
                    <a:stretch>
                      <a:fillRect/>
                    </a:stretch>
                  </pic:blipFill>
                  <pic:spPr bwMode="auto">
                    <a:xfrm>
                      <a:off x="0" y="0"/>
                      <a:ext cx="6028690" cy="2668905"/>
                    </a:xfrm>
                    <a:prstGeom prst="rect">
                      <a:avLst/>
                    </a:prstGeom>
                    <a:noFill/>
                    <a:ln w="9525">
                      <a:noFill/>
                      <a:miter lim="800000"/>
                      <a:headEnd/>
                      <a:tailEnd/>
                    </a:ln>
                  </pic:spPr>
                </pic:pic>
              </a:graphicData>
            </a:graphic>
          </wp:anchor>
        </w:drawing>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La grafica anterior muestra las curvas de caudal y presión registradas durante el día miércoles 15 de junio del 2011. Puede verse que a las 12:30am hay un cambio brusco en los niveles de presión y caudal. Esto se produjo porque en ese horario se apagó la bomba del pozo 29 y como consecuencia disminuyo la resistencia de carga y aumentó el caudal producido por el pozo.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 xml:space="preserve">Aproximadamente a las 6:30am se aprecia como disminuye progresivamente la presión y aumenta el caudal. Este movimiento es debido al consumo de los usuarios. A las 7:55am puede observarse otro salto importante en los valores de las variables monitoreadas. Esta vez se debe a que por la perdida de presión por consumo se prende nuevamente el pozo 29, por lo tanto aumenta la presión y disminuye el caudal del pozo 31. Luego puede apreciarse cerca del medio día una leve disminución de presión debida al aumento del consumo y a medida que avanza la tarde se observa un aumento progresivo en la presión hasta que nuevamente se apaga el pozo de agua 29. Esta fue una de las primeras lecturas que se realizó y con la misma se determinó parar el pozo </w:t>
      </w:r>
      <w:smartTag w:uri="urn:schemas-microsoft-com:office:smarttags" w:element="metricconverter">
        <w:smartTagPr>
          <w:attr w:name="ProductID" w:val="29 a"/>
        </w:smartTagPr>
        <w:r w:rsidRPr="00D641E9">
          <w:rPr>
            <w:rFonts w:ascii="Arial" w:hAnsi="Arial" w:cs="Arial"/>
            <w:sz w:val="24"/>
            <w:szCs w:val="24"/>
          </w:rPr>
          <w:t>29 a</w:t>
        </w:r>
      </w:smartTag>
      <w:r w:rsidRPr="00D641E9">
        <w:rPr>
          <w:rFonts w:ascii="Arial" w:hAnsi="Arial" w:cs="Arial"/>
          <w:sz w:val="24"/>
          <w:szCs w:val="24"/>
        </w:rPr>
        <w:t xml:space="preserve"> las 8:30pm.</w:t>
      </w:r>
    </w:p>
    <w:p w:rsidR="00D641E9" w:rsidRDefault="00D641E9" w:rsidP="009E5BA6">
      <w:pPr>
        <w:spacing w:before="100" w:beforeAutospacing="1" w:after="100" w:afterAutospacing="1" w:line="360" w:lineRule="auto"/>
        <w:jc w:val="both"/>
      </w:pPr>
      <w:r w:rsidRPr="00D641E9">
        <w:rPr>
          <w:rFonts w:ascii="Arial" w:hAnsi="Arial" w:cs="Arial"/>
          <w:sz w:val="24"/>
          <w:szCs w:val="24"/>
        </w:rPr>
        <w:t>En la siguiente curva puede observarse el comportamiento del pozo en un una semana</w:t>
      </w:r>
    </w:p>
    <w:p w:rsidR="00D641E9" w:rsidRDefault="00020D0F" w:rsidP="009E5BA6">
      <w:pPr>
        <w:spacing w:before="100" w:beforeAutospacing="1" w:after="100" w:afterAutospacing="1" w:line="360" w:lineRule="auto"/>
        <w:ind w:firstLine="285"/>
        <w:jc w:val="both"/>
      </w:pPr>
      <w:r>
        <w:rPr>
          <w:noProof/>
          <w:lang w:val="en-US"/>
        </w:rPr>
        <w:lastRenderedPageBreak/>
        <w:drawing>
          <wp:anchor distT="0" distB="0" distL="114300" distR="114300" simplePos="0" relativeHeight="251660288" behindDoc="0" locked="0" layoutInCell="1" allowOverlap="1">
            <wp:simplePos x="0" y="0"/>
            <wp:positionH relativeFrom="column">
              <wp:align>center</wp:align>
            </wp:positionH>
            <wp:positionV relativeFrom="paragraph">
              <wp:posOffset>10795</wp:posOffset>
            </wp:positionV>
            <wp:extent cx="6017895" cy="2562225"/>
            <wp:effectExtent l="19050" t="0" r="1905" b="0"/>
            <wp:wrapSquare wrapText="bothSides"/>
            <wp:docPr id="75" name="Imagen 33" descr="11-06-21_PA31_presca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11-06-21_PA31_prescau"/>
                    <pic:cNvPicPr>
                      <a:picLocks noChangeArrowheads="1"/>
                    </pic:cNvPicPr>
                  </pic:nvPicPr>
                  <pic:blipFill>
                    <a:blip r:embed="rId18" cstate="print"/>
                    <a:srcRect/>
                    <a:stretch>
                      <a:fillRect/>
                    </a:stretch>
                  </pic:blipFill>
                  <pic:spPr bwMode="auto">
                    <a:xfrm>
                      <a:off x="0" y="0"/>
                      <a:ext cx="6017895" cy="2562225"/>
                    </a:xfrm>
                    <a:prstGeom prst="rect">
                      <a:avLst/>
                    </a:prstGeom>
                    <a:noFill/>
                    <a:ln w="9525">
                      <a:noFill/>
                      <a:miter lim="800000"/>
                      <a:headEnd/>
                      <a:tailEnd/>
                    </a:ln>
                  </pic:spPr>
                </pic:pic>
              </a:graphicData>
            </a:graphic>
          </wp:anchor>
        </w:drawing>
      </w:r>
    </w:p>
    <w:p w:rsidR="00D641E9" w:rsidRPr="00D641E9" w:rsidRDefault="00D641E9" w:rsidP="009E5BA6">
      <w:pPr>
        <w:spacing w:before="100" w:beforeAutospacing="1" w:after="100" w:afterAutospacing="1" w:line="360" w:lineRule="auto"/>
        <w:jc w:val="both"/>
        <w:rPr>
          <w:rFonts w:ascii="Arial" w:hAnsi="Arial" w:cs="Arial"/>
          <w:b/>
          <w:sz w:val="24"/>
          <w:szCs w:val="24"/>
        </w:rPr>
      </w:pPr>
      <w:r w:rsidRPr="00D641E9">
        <w:rPr>
          <w:rFonts w:ascii="Arial" w:hAnsi="Arial" w:cs="Arial"/>
          <w:b/>
          <w:sz w:val="24"/>
          <w:szCs w:val="24"/>
        </w:rPr>
        <w:t>Conclusiones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Poniendo en marcha el proyecto “S</w:t>
      </w:r>
      <w:r w:rsidRPr="00D641E9">
        <w:rPr>
          <w:rFonts w:ascii="Arial" w:hAnsi="Arial" w:cs="Arial"/>
          <w:i/>
          <w:iCs/>
          <w:sz w:val="24"/>
          <w:szCs w:val="24"/>
        </w:rPr>
        <w:t>istema de Supervisión, Control y Adquisición de Datos (SCADA) para la red de distribución de agua potable”</w:t>
      </w:r>
      <w:r w:rsidRPr="00D641E9">
        <w:rPr>
          <w:rFonts w:ascii="Arial" w:hAnsi="Arial" w:cs="Arial"/>
          <w:sz w:val="24"/>
          <w:szCs w:val="24"/>
        </w:rPr>
        <w:t xml:space="preserve"> se espera primero contar con datos de campo reales y continuos en el tiempo con los cuales se pueda analizar de forma fehaciente, la red de agua</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En el caso del subsistema de los pozos 29, 30 y 31, se podrá observar como se comporta cada uno de los pozos y cual es el aporte que realizan según varía el consumo.</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Luego de estudiar el comportamiento de la red se podrá diseñar un algoritmo de control que se adapte mejor a ésta situación compleja y que tenga la versatilidad necesaria para alcanzar un rendimiento óptimo en la producción de agua.</w:t>
      </w:r>
    </w:p>
    <w:p w:rsidR="00D641E9" w:rsidRPr="00D641E9" w:rsidRDefault="00D641E9" w:rsidP="009E5BA6">
      <w:pPr>
        <w:tabs>
          <w:tab w:val="left" w:pos="2977"/>
        </w:tabs>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A grandes rasgos lo que se piensa es medir con un sensor electrónico la presión en el tanque de agua, tal como lo hiciera un operador de servicio y luego transmitir esa medición a los puntos de bombeo. Con este dato se prenderá, apagará o variará la velocidad de la bomba de cada uno de los pozos.</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lastRenderedPageBreak/>
        <w:t>En el caso del pozo 32 se podrá analizar el comportamiento de la red al hacer variar la velocidad de la bomba de acuerdo a la lectura medida en un punto cercano al final de la red que alimenta.</w:t>
      </w:r>
    </w:p>
    <w:p w:rsidR="00D641E9" w:rsidRPr="00D641E9" w:rsidRDefault="00D641E9" w:rsidP="009E5BA6">
      <w:pPr>
        <w:spacing w:before="100" w:beforeAutospacing="1" w:after="100" w:afterAutospacing="1" w:line="360" w:lineRule="auto"/>
        <w:jc w:val="both"/>
        <w:rPr>
          <w:rFonts w:ascii="Arial" w:hAnsi="Arial" w:cs="Arial"/>
          <w:sz w:val="24"/>
          <w:szCs w:val="24"/>
        </w:rPr>
      </w:pPr>
      <w:r w:rsidRPr="00D641E9">
        <w:rPr>
          <w:rFonts w:ascii="Arial" w:hAnsi="Arial" w:cs="Arial"/>
          <w:sz w:val="24"/>
          <w:szCs w:val="24"/>
        </w:rPr>
        <w:t>En este caso al ser un pozo que está constantemente prendido se puede imaginar un ahorro en el consumo de energía eléctrica en los momentos en que la demanda de agua potable baje ya que se busca que la energía consumida por la bomba se acomode a la variación de presiones.</w:t>
      </w:r>
    </w:p>
    <w:p w:rsidR="00D641E9" w:rsidRPr="00D641E9" w:rsidRDefault="00D641E9" w:rsidP="008B2CFC">
      <w:pPr>
        <w:spacing w:line="240" w:lineRule="auto"/>
        <w:rPr>
          <w:rFonts w:ascii="Arial" w:hAnsi="Arial" w:cs="Arial"/>
          <w:sz w:val="24"/>
          <w:szCs w:val="24"/>
        </w:rPr>
      </w:pPr>
    </w:p>
    <w:p w:rsidR="00D641E9" w:rsidRPr="00D641E9" w:rsidRDefault="00D641E9" w:rsidP="008B2CFC">
      <w:pPr>
        <w:spacing w:line="240" w:lineRule="auto"/>
        <w:rPr>
          <w:rFonts w:ascii="Arial" w:hAnsi="Arial" w:cs="Arial"/>
          <w:sz w:val="24"/>
          <w:szCs w:val="24"/>
        </w:rPr>
      </w:pPr>
    </w:p>
    <w:p w:rsidR="008B2CFC" w:rsidRDefault="008B2CFC" w:rsidP="008B2CFC">
      <w:pPr>
        <w:spacing w:line="240" w:lineRule="auto"/>
      </w:pPr>
    </w:p>
    <w:p w:rsidR="008B2CFC" w:rsidRDefault="008B2CFC" w:rsidP="008B2CFC">
      <w:pPr>
        <w:spacing w:line="240" w:lineRule="auto"/>
      </w:pPr>
    </w:p>
    <w:p w:rsidR="008B2CFC" w:rsidRDefault="008B2CFC" w:rsidP="008B2CFC">
      <w:pPr>
        <w:spacing w:line="240" w:lineRule="auto"/>
      </w:pPr>
    </w:p>
    <w:p w:rsidR="008B2CFC" w:rsidRDefault="008B2CFC" w:rsidP="008B2CFC">
      <w:pPr>
        <w:spacing w:line="240" w:lineRule="auto"/>
      </w:pPr>
    </w:p>
    <w:p w:rsidR="007F3094" w:rsidRPr="0064459A" w:rsidRDefault="00F426D1" w:rsidP="002A3A52">
      <w:pPr>
        <w:pStyle w:val="PrrafoEIA"/>
        <w:spacing w:before="100" w:beforeAutospacing="1" w:after="100" w:afterAutospacing="1"/>
        <w:rPr>
          <w:rFonts w:ascii="Arial" w:hAnsi="Arial" w:cs="Arial"/>
          <w:sz w:val="24"/>
          <w:szCs w:val="24"/>
        </w:rPr>
      </w:pPr>
      <w:r w:rsidRPr="0064459A">
        <w:rPr>
          <w:rFonts w:ascii="Arial" w:hAnsi="Arial" w:cs="Arial"/>
          <w:sz w:val="24"/>
          <w:szCs w:val="24"/>
        </w:rPr>
        <w:t>.</w:t>
      </w:r>
    </w:p>
    <w:p w:rsidR="007F3094" w:rsidRPr="0064459A" w:rsidRDefault="007F3094" w:rsidP="002A3A52">
      <w:pPr>
        <w:pStyle w:val="PrrafoEIA"/>
        <w:spacing w:before="100" w:beforeAutospacing="1" w:after="100" w:afterAutospacing="1"/>
        <w:rPr>
          <w:rFonts w:ascii="Arial" w:hAnsi="Arial" w:cs="Arial"/>
          <w:sz w:val="24"/>
          <w:szCs w:val="24"/>
        </w:rPr>
        <w:sectPr w:rsidR="007F3094" w:rsidRPr="0064459A" w:rsidSect="007D0295">
          <w:pgSz w:w="11907" w:h="16839" w:code="9"/>
          <w:pgMar w:top="1702" w:right="1701" w:bottom="1417" w:left="1701" w:header="708" w:footer="708" w:gutter="0"/>
          <w:cols w:space="708"/>
          <w:docGrid w:linePitch="360"/>
        </w:sectPr>
      </w:pPr>
    </w:p>
    <w:p w:rsidR="00F426D1" w:rsidRPr="0064459A" w:rsidRDefault="00F426D1" w:rsidP="002A3A52">
      <w:pPr>
        <w:pStyle w:val="PrrafoEIA"/>
        <w:spacing w:before="100" w:beforeAutospacing="1" w:after="100" w:afterAutospacing="1"/>
        <w:rPr>
          <w:rFonts w:ascii="Arial" w:hAnsi="Arial" w:cs="Arial"/>
          <w:sz w:val="24"/>
          <w:szCs w:val="24"/>
        </w:rPr>
      </w:pPr>
    </w:p>
    <w:p w:rsidR="00FC4EF9" w:rsidRPr="0064459A" w:rsidRDefault="006443AD" w:rsidP="008B2CFC">
      <w:pPr>
        <w:pStyle w:val="PrrafoEIA"/>
        <w:jc w:val="center"/>
      </w:pPr>
      <w:r w:rsidRPr="0064459A">
        <w:rPr>
          <w:rFonts w:ascii="Arial" w:hAnsi="Arial" w:cs="Arial"/>
          <w:sz w:val="24"/>
          <w:szCs w:val="24"/>
        </w:rPr>
        <w:t>.</w:t>
      </w:r>
      <w:r w:rsidR="00020D0F">
        <w:rPr>
          <w:noProof/>
          <w:lang w:val="en-US"/>
        </w:rPr>
        <w:drawing>
          <wp:inline distT="0" distB="0" distL="0" distR="0">
            <wp:extent cx="6267450" cy="4381500"/>
            <wp:effectExtent l="19050" t="0" r="0" b="0"/>
            <wp:docPr id="6" name="Imagen 1" descr="escanea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scanear002"/>
                    <pic:cNvPicPr>
                      <a:picLocks noChangeAspect="1" noChangeArrowheads="1"/>
                    </pic:cNvPicPr>
                  </pic:nvPicPr>
                  <pic:blipFill>
                    <a:blip r:embed="rId19" cstate="print"/>
                    <a:srcRect/>
                    <a:stretch>
                      <a:fillRect/>
                    </a:stretch>
                  </pic:blipFill>
                  <pic:spPr bwMode="auto">
                    <a:xfrm>
                      <a:off x="0" y="0"/>
                      <a:ext cx="6267450" cy="4381500"/>
                    </a:xfrm>
                    <a:prstGeom prst="rect">
                      <a:avLst/>
                    </a:prstGeom>
                    <a:noFill/>
                    <a:ln w="9525">
                      <a:noFill/>
                      <a:miter lim="800000"/>
                      <a:headEnd/>
                      <a:tailEnd/>
                    </a:ln>
                  </pic:spPr>
                </pic:pic>
              </a:graphicData>
            </a:graphic>
          </wp:inline>
        </w:drawing>
      </w:r>
    </w:p>
    <w:p w:rsidR="007F3094" w:rsidRPr="0064459A" w:rsidRDefault="007F3094" w:rsidP="00FC4EF9">
      <w:pPr>
        <w:sectPr w:rsidR="007F3094" w:rsidRPr="0064459A" w:rsidSect="007F3094">
          <w:pgSz w:w="16839" w:h="11907" w:orient="landscape" w:code="9"/>
          <w:pgMar w:top="1701" w:right="1418" w:bottom="1701" w:left="1701" w:header="709" w:footer="709" w:gutter="0"/>
          <w:cols w:space="708"/>
          <w:docGrid w:linePitch="360"/>
        </w:sectPr>
      </w:pPr>
    </w:p>
    <w:p w:rsidR="00C66275" w:rsidRPr="0064459A" w:rsidRDefault="00C66275" w:rsidP="00FC4EF9"/>
    <w:p w:rsidR="00714308" w:rsidRPr="0064459A" w:rsidRDefault="00714308" w:rsidP="007275AB">
      <w:pPr>
        <w:pStyle w:val="Heading2"/>
      </w:pPr>
      <w:bookmarkStart w:id="29" w:name="_Toc299972841"/>
      <w:r w:rsidRPr="0064459A">
        <w:t>Marco Legal</w:t>
      </w:r>
      <w:bookmarkEnd w:id="29"/>
    </w:p>
    <w:p w:rsidR="003B0B78" w:rsidRPr="0064459A" w:rsidRDefault="003B0B78"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rPr>
        <w:t>Las políticas sobre uso racional de los recursos naturales y de aplicación de pautas ambientales dependen, en buena medida, del correcto manejo de los efectos negativos que las acciones del ámbito público y privado produzcan.</w:t>
      </w:r>
    </w:p>
    <w:p w:rsidR="003B0B78" w:rsidRPr="0064459A" w:rsidRDefault="003B0B78"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rPr>
        <w:t>En función de ello, el derecho ambiental ha ido creando instrumentos coercitivos y preventivos, así como nuevas modalidades de manejo para proteger las condiciones ambientales; entre ellos, son de importancia fundamental, los estudios que se exigen para prevenir las consecuencias negativas que pueden ocasionar las diversas actividades sobre el medio ambiente; precisamente, un instrumento importante para destacar es la evaluación de impacto ambiental.</w:t>
      </w:r>
    </w:p>
    <w:p w:rsidR="005D1834" w:rsidRPr="0064459A" w:rsidRDefault="00901CA3"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lang w:val="es-ES"/>
        </w:rPr>
        <w:t>A</w:t>
      </w:r>
      <w:r w:rsidRPr="0064459A">
        <w:rPr>
          <w:rFonts w:ascii="Arial" w:hAnsi="Arial" w:cs="Arial"/>
          <w:sz w:val="24"/>
          <w:szCs w:val="24"/>
        </w:rPr>
        <w:t xml:space="preserve"> continuación se sintetizan las no</w:t>
      </w:r>
      <w:r>
        <w:rPr>
          <w:rFonts w:ascii="Arial" w:hAnsi="Arial" w:cs="Arial"/>
          <w:sz w:val="24"/>
          <w:szCs w:val="24"/>
        </w:rPr>
        <w:t>r</w:t>
      </w:r>
      <w:r w:rsidRPr="0064459A">
        <w:rPr>
          <w:rFonts w:ascii="Arial" w:hAnsi="Arial" w:cs="Arial"/>
          <w:sz w:val="24"/>
          <w:szCs w:val="24"/>
        </w:rPr>
        <w:t xml:space="preserve">mas ambientales que constituyen el encuadre jurídico general vigente aplicable a la prestación del servicio público de provisión de agua potable y desagües cloacales, especialmente en lo </w:t>
      </w:r>
      <w:r w:rsidRPr="0064459A">
        <w:rPr>
          <w:rFonts w:ascii="Arial" w:hAnsi="Arial" w:cs="Arial"/>
          <w:sz w:val="24"/>
          <w:szCs w:val="24"/>
          <w:lang w:val="es-ES"/>
        </w:rPr>
        <w:t>relevante al desarrollo de la construcción y operación de las obras comprendidas por el P</w:t>
      </w:r>
      <w:r w:rsidRPr="0064459A">
        <w:rPr>
          <w:rFonts w:ascii="Arial" w:hAnsi="Arial" w:cs="Arial"/>
          <w:i/>
          <w:sz w:val="24"/>
          <w:szCs w:val="24"/>
          <w:lang w:val="es-ES"/>
        </w:rPr>
        <w:t xml:space="preserve">royecto de </w:t>
      </w:r>
      <w:smartTag w:uri="urn:schemas-microsoft-com:office:smarttags" w:element="PersonName">
        <w:smartTagPr>
          <w:attr w:name="ProductID" w:val="la Cloaca M￡ximay"/>
        </w:smartTagPr>
        <w:r w:rsidRPr="0064459A">
          <w:rPr>
            <w:rFonts w:ascii="Arial" w:hAnsi="Arial" w:cs="Arial"/>
            <w:i/>
            <w:sz w:val="24"/>
            <w:szCs w:val="24"/>
            <w:lang w:val="es-ES"/>
          </w:rPr>
          <w:t>la Cloaca Máxima</w:t>
        </w:r>
        <w:r w:rsidRPr="0064459A">
          <w:rPr>
            <w:rFonts w:ascii="Arial" w:hAnsi="Arial" w:cs="Arial"/>
            <w:i/>
            <w:sz w:val="24"/>
            <w:szCs w:val="24"/>
          </w:rPr>
          <w:t>y</w:t>
        </w:r>
      </w:smartTag>
      <w:r w:rsidRPr="0064459A">
        <w:rPr>
          <w:rFonts w:ascii="Arial" w:hAnsi="Arial" w:cs="Arial"/>
          <w:i/>
          <w:sz w:val="24"/>
          <w:szCs w:val="24"/>
        </w:rPr>
        <w:t xml:space="preserve"> </w:t>
      </w:r>
      <w:smartTag w:uri="urn:schemas-microsoft-com:office:smarttags" w:element="PersonName">
        <w:smartTagPr>
          <w:attr w:name="ProductID" w:val="la Planta"/>
        </w:smartTagPr>
        <w:r w:rsidRPr="0064459A">
          <w:rPr>
            <w:rFonts w:ascii="Arial" w:hAnsi="Arial" w:cs="Arial"/>
            <w:i/>
            <w:sz w:val="24"/>
            <w:szCs w:val="24"/>
          </w:rPr>
          <w:t>la Planta</w:t>
        </w:r>
      </w:smartTag>
      <w:r w:rsidRPr="0064459A">
        <w:rPr>
          <w:rFonts w:ascii="Arial" w:hAnsi="Arial" w:cs="Arial"/>
          <w:i/>
          <w:sz w:val="24"/>
          <w:szCs w:val="24"/>
        </w:rPr>
        <w:t xml:space="preserve"> de Tratamiento de Líquidos Cloacales” de </w:t>
      </w:r>
      <w:smartTag w:uri="urn:schemas-microsoft-com:office:smarttags" w:element="PersonName">
        <w:smartTagPr>
          <w:attr w:name="ProductID" w:val="la Ciudad"/>
        </w:smartTagPr>
        <w:r w:rsidRPr="0064459A">
          <w:rPr>
            <w:rFonts w:ascii="Arial" w:hAnsi="Arial" w:cs="Arial"/>
            <w:i/>
            <w:sz w:val="24"/>
            <w:szCs w:val="24"/>
          </w:rPr>
          <w:t>la Ciudad</w:t>
        </w:r>
      </w:smartTag>
      <w:r w:rsidRPr="0064459A">
        <w:rPr>
          <w:rFonts w:ascii="Arial" w:hAnsi="Arial" w:cs="Arial"/>
          <w:i/>
          <w:sz w:val="24"/>
          <w:szCs w:val="24"/>
        </w:rPr>
        <w:t xml:space="preserve"> de Santiago del Estero.</w:t>
      </w:r>
    </w:p>
    <w:p w:rsidR="00A66BF5" w:rsidRPr="0064459A" w:rsidRDefault="00302390"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rPr>
        <w:t>Además</w:t>
      </w:r>
      <w:r w:rsidR="005D1834" w:rsidRPr="0064459A">
        <w:rPr>
          <w:rFonts w:ascii="Arial" w:hAnsi="Arial" w:cs="Arial"/>
          <w:sz w:val="24"/>
          <w:szCs w:val="24"/>
        </w:rPr>
        <w:t xml:space="preserve"> de las normas detal</w:t>
      </w:r>
      <w:r w:rsidR="007160BF" w:rsidRPr="0064459A">
        <w:rPr>
          <w:rFonts w:ascii="Arial" w:hAnsi="Arial" w:cs="Arial"/>
          <w:sz w:val="24"/>
          <w:szCs w:val="24"/>
        </w:rPr>
        <w:t>l</w:t>
      </w:r>
      <w:r w:rsidR="005D1834" w:rsidRPr="0064459A">
        <w:rPr>
          <w:rFonts w:ascii="Arial" w:hAnsi="Arial" w:cs="Arial"/>
          <w:sz w:val="24"/>
          <w:szCs w:val="24"/>
        </w:rPr>
        <w:t>adas, se contempla la normativa asociada a la gestión de res</w:t>
      </w:r>
      <w:r w:rsidR="003B0B78" w:rsidRPr="0064459A">
        <w:rPr>
          <w:rFonts w:ascii="Arial" w:hAnsi="Arial" w:cs="Arial"/>
          <w:sz w:val="24"/>
          <w:szCs w:val="24"/>
        </w:rPr>
        <w:t>i</w:t>
      </w:r>
      <w:r w:rsidR="005D1834" w:rsidRPr="0064459A">
        <w:rPr>
          <w:rFonts w:ascii="Arial" w:hAnsi="Arial" w:cs="Arial"/>
          <w:sz w:val="24"/>
          <w:szCs w:val="24"/>
        </w:rPr>
        <w:t>d</w:t>
      </w:r>
      <w:r w:rsidR="003B0B78" w:rsidRPr="0064459A">
        <w:rPr>
          <w:rFonts w:ascii="Arial" w:hAnsi="Arial" w:cs="Arial"/>
          <w:sz w:val="24"/>
          <w:szCs w:val="24"/>
        </w:rPr>
        <w:t>u</w:t>
      </w:r>
      <w:r w:rsidR="005D1834" w:rsidRPr="0064459A">
        <w:rPr>
          <w:rFonts w:ascii="Arial" w:hAnsi="Arial" w:cs="Arial"/>
          <w:sz w:val="24"/>
          <w:szCs w:val="24"/>
        </w:rPr>
        <w:t>os domiciliarios generados en las distintas etapas de la gestión de permisos municipales y observancia de normativa local en lo que corresponda, según se prevé en los distintos capítulos del estudio.</w:t>
      </w:r>
    </w:p>
    <w:p w:rsidR="007160BF" w:rsidRPr="0064459A" w:rsidRDefault="007160BF" w:rsidP="009E5BA6">
      <w:pPr>
        <w:spacing w:before="100" w:beforeAutospacing="1" w:after="100" w:afterAutospacing="1" w:line="360" w:lineRule="auto"/>
        <w:jc w:val="both"/>
        <w:rPr>
          <w:rFonts w:ascii="Arial" w:hAnsi="Arial" w:cs="Arial"/>
          <w:sz w:val="24"/>
          <w:szCs w:val="24"/>
          <w:lang w:val="es-ES"/>
        </w:rPr>
      </w:pPr>
      <w:r w:rsidRPr="0064459A">
        <w:rPr>
          <w:rFonts w:ascii="Arial" w:hAnsi="Arial" w:cs="Arial"/>
          <w:sz w:val="24"/>
          <w:szCs w:val="24"/>
          <w:lang w:val="es-ES"/>
        </w:rPr>
        <w:t xml:space="preserve">Asimismo se </w:t>
      </w:r>
      <w:r w:rsidRPr="0064459A">
        <w:rPr>
          <w:rFonts w:ascii="Arial" w:hAnsi="Arial" w:cs="Arial"/>
          <w:sz w:val="24"/>
          <w:szCs w:val="24"/>
        </w:rPr>
        <w:t xml:space="preserve">incorpora matriz de cumplimientos ambientales tanto relacionados con lo nacional como con lo provincial y municipal.  </w:t>
      </w:r>
    </w:p>
    <w:p w:rsidR="00A66BF5" w:rsidRPr="0064459A" w:rsidRDefault="00A66BF5" w:rsidP="009E5BA6">
      <w:pPr>
        <w:pStyle w:val="Heading3"/>
        <w:spacing w:after="100" w:afterAutospacing="1"/>
        <w:rPr>
          <w:color w:val="auto"/>
        </w:rPr>
      </w:pPr>
      <w:r w:rsidRPr="0064459A">
        <w:rPr>
          <w:color w:val="auto"/>
        </w:rPr>
        <w:tab/>
      </w:r>
      <w:bookmarkStart w:id="30" w:name="_Toc231102696"/>
      <w:bookmarkStart w:id="31" w:name="_Toc299972842"/>
      <w:r w:rsidRPr="0064459A">
        <w:rPr>
          <w:color w:val="auto"/>
        </w:rPr>
        <w:t>Legislación Nacional</w:t>
      </w:r>
      <w:bookmarkEnd w:id="30"/>
      <w:bookmarkEnd w:id="31"/>
    </w:p>
    <w:p w:rsidR="00A66BF5" w:rsidRPr="0064459A" w:rsidRDefault="00A66BF5"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Como Legislación Nacional se incorporan a </w:t>
      </w:r>
      <w:smartTag w:uri="urn:schemas-microsoft-com:office:smarttags" w:element="PersonName">
        <w:smartTagPr>
          <w:attr w:name="ProductID" w:val="la Matriz"/>
        </w:smartTagPr>
        <w:r w:rsidRPr="0064459A">
          <w:rPr>
            <w:rFonts w:ascii="Arial" w:hAnsi="Arial" w:cs="Arial"/>
            <w:sz w:val="24"/>
            <w:szCs w:val="24"/>
          </w:rPr>
          <w:t>la Matriz</w:t>
        </w:r>
      </w:smartTag>
      <w:r w:rsidRPr="0064459A">
        <w:rPr>
          <w:rFonts w:ascii="Arial" w:hAnsi="Arial" w:cs="Arial"/>
          <w:sz w:val="24"/>
          <w:szCs w:val="24"/>
        </w:rPr>
        <w:t xml:space="preserve"> de cumplimiento la siguiente legislación específica:</w:t>
      </w:r>
    </w:p>
    <w:p w:rsidR="00A66BF5" w:rsidRPr="0064459A" w:rsidRDefault="00EF256C"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lastRenderedPageBreak/>
        <w:t>Constitución Nacional (</w:t>
      </w:r>
      <w:r w:rsidR="00D7476E" w:rsidRPr="0064459A">
        <w:rPr>
          <w:rFonts w:ascii="Arial" w:hAnsi="Arial" w:cs="Arial"/>
          <w:sz w:val="24"/>
          <w:szCs w:val="24"/>
        </w:rPr>
        <w:t>Arts.</w:t>
      </w:r>
      <w:r w:rsidRPr="0064459A">
        <w:rPr>
          <w:rFonts w:ascii="Arial" w:hAnsi="Arial" w:cs="Arial"/>
          <w:sz w:val="24"/>
          <w:szCs w:val="24"/>
        </w:rPr>
        <w:t xml:space="preserve"> 41ª, 42ª y 124ª)</w:t>
      </w:r>
      <w:r w:rsidR="006111F6" w:rsidRPr="0064459A">
        <w:rPr>
          <w:rFonts w:ascii="Arial" w:hAnsi="Arial" w:cs="Arial"/>
          <w:sz w:val="24"/>
          <w:szCs w:val="24"/>
        </w:rPr>
        <w:t>.</w:t>
      </w:r>
    </w:p>
    <w:p w:rsidR="006111F6" w:rsidRPr="0064459A" w:rsidRDefault="006111F6"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25.675: Ley General del Ambiente.</w:t>
      </w:r>
    </w:p>
    <w:p w:rsidR="006111F6" w:rsidRPr="0064459A" w:rsidRDefault="006111F6"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24.051: Ley de Residuos Peligrosos.</w:t>
      </w:r>
    </w:p>
    <w:p w:rsidR="006111F6" w:rsidRPr="0064459A" w:rsidRDefault="006111F6"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25.688: Régimen de Gestión Ambiental de Agua</w:t>
      </w:r>
    </w:p>
    <w:p w:rsidR="002158B5" w:rsidRPr="0064459A" w:rsidRDefault="002158B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25.831: Régimen de libre acceso a la información pública ambiental</w:t>
      </w:r>
    </w:p>
    <w:p w:rsidR="00A66BF5" w:rsidRPr="0064459A" w:rsidRDefault="00A66BF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 xml:space="preserve">Ley 20.284: Normas para </w:t>
      </w:r>
      <w:smartTag w:uri="urn:schemas-microsoft-com:office:smarttags" w:element="PersonName">
        <w:smartTagPr>
          <w:attr w:name="ProductID" w:val="la Preservaci￳n"/>
        </w:smartTagPr>
        <w:r w:rsidRPr="0064459A">
          <w:rPr>
            <w:rFonts w:ascii="Arial" w:hAnsi="Arial" w:cs="Arial"/>
            <w:sz w:val="24"/>
            <w:szCs w:val="24"/>
          </w:rPr>
          <w:t>la Preservación</w:t>
        </w:r>
      </w:smartTag>
      <w:r w:rsidRPr="0064459A">
        <w:rPr>
          <w:rFonts w:ascii="Arial" w:hAnsi="Arial" w:cs="Arial"/>
          <w:sz w:val="24"/>
          <w:szCs w:val="24"/>
        </w:rPr>
        <w:t xml:space="preserve"> de los Recursos del Aire.</w:t>
      </w:r>
    </w:p>
    <w:p w:rsidR="002158B5" w:rsidRPr="0064459A" w:rsidRDefault="002158B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 xml:space="preserve">Decreto PEN 674/89 Recursos Hídricos Superficiales y Subterráneos </w:t>
      </w:r>
    </w:p>
    <w:p w:rsidR="00A66BF5" w:rsidRPr="0064459A" w:rsidRDefault="002158B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w:t>
      </w:r>
      <w:r w:rsidR="0038455A" w:rsidRPr="0064459A">
        <w:rPr>
          <w:rFonts w:ascii="Arial" w:hAnsi="Arial" w:cs="Arial"/>
          <w:sz w:val="24"/>
          <w:szCs w:val="24"/>
        </w:rPr>
        <w:t xml:space="preserve"> </w:t>
      </w:r>
      <w:r w:rsidR="00A66BF5" w:rsidRPr="0064459A">
        <w:rPr>
          <w:rFonts w:ascii="Arial" w:hAnsi="Arial" w:cs="Arial"/>
          <w:sz w:val="24"/>
          <w:szCs w:val="24"/>
        </w:rPr>
        <w:t>19.587: Higiene y Seguridad en el Trabajo – Decreto Reglamentario 351/1979.</w:t>
      </w:r>
    </w:p>
    <w:p w:rsidR="00034B9C" w:rsidRPr="0064459A" w:rsidRDefault="00034B9C"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 xml:space="preserve">Ley 25916 </w:t>
      </w:r>
      <w:r w:rsidR="00302390" w:rsidRPr="0064459A">
        <w:rPr>
          <w:rFonts w:ascii="Arial" w:hAnsi="Arial" w:cs="Arial"/>
          <w:sz w:val="24"/>
          <w:szCs w:val="24"/>
        </w:rPr>
        <w:t>Gestión</w:t>
      </w:r>
      <w:r w:rsidRPr="0064459A">
        <w:rPr>
          <w:rFonts w:ascii="Arial" w:hAnsi="Arial" w:cs="Arial"/>
          <w:sz w:val="24"/>
          <w:szCs w:val="24"/>
        </w:rPr>
        <w:t xml:space="preserve"> Integral de Residuos Domiciliarios</w:t>
      </w:r>
    </w:p>
    <w:p w:rsidR="00A66BF5" w:rsidRPr="0064459A" w:rsidRDefault="00A66BF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24.449: Ley de Tránsito.</w:t>
      </w:r>
    </w:p>
    <w:p w:rsidR="00A66BF5" w:rsidRPr="0064459A" w:rsidRDefault="00A66BF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25.197: Régimen del Registro del Patrimonio Cultural.</w:t>
      </w:r>
    </w:p>
    <w:p w:rsidR="00A66BF5" w:rsidRDefault="00A66BF5" w:rsidP="009E5BA6">
      <w:pPr>
        <w:pStyle w:val="PrrafoEIA"/>
        <w:numPr>
          <w:ilvl w:val="0"/>
          <w:numId w:val="20"/>
        </w:numPr>
        <w:spacing w:before="100" w:beforeAutospacing="1" w:after="100" w:afterAutospacing="1"/>
        <w:rPr>
          <w:rFonts w:ascii="Arial" w:hAnsi="Arial" w:cs="Arial"/>
          <w:sz w:val="24"/>
          <w:szCs w:val="24"/>
        </w:rPr>
      </w:pPr>
      <w:r w:rsidRPr="0064459A">
        <w:rPr>
          <w:rFonts w:ascii="Arial" w:hAnsi="Arial" w:cs="Arial"/>
          <w:sz w:val="24"/>
          <w:szCs w:val="24"/>
        </w:rPr>
        <w:t>Ley 26.331: Ley de Presupuestos Mínimos de protección ambiental de Bosques Nativos – Decreto Reglamentario 91/2009</w:t>
      </w:r>
    </w:p>
    <w:p w:rsidR="00190601" w:rsidRDefault="00190601" w:rsidP="009E5BA6">
      <w:pPr>
        <w:pStyle w:val="PrrafoEIA"/>
        <w:numPr>
          <w:ilvl w:val="0"/>
          <w:numId w:val="20"/>
        </w:numPr>
        <w:spacing w:before="100" w:beforeAutospacing="1" w:after="100" w:afterAutospacing="1"/>
        <w:rPr>
          <w:rFonts w:ascii="Arial" w:hAnsi="Arial" w:cs="Arial"/>
          <w:sz w:val="24"/>
          <w:szCs w:val="24"/>
        </w:rPr>
      </w:pPr>
      <w:r>
        <w:rPr>
          <w:rFonts w:ascii="Arial" w:hAnsi="Arial" w:cs="Arial"/>
          <w:sz w:val="24"/>
          <w:szCs w:val="24"/>
        </w:rPr>
        <w:t xml:space="preserve">Decreto 97 /2001 - </w:t>
      </w:r>
      <w:r w:rsidRPr="00F40F66">
        <w:rPr>
          <w:rFonts w:ascii="Arial" w:eastAsia="Times New Roman" w:hAnsi="Arial" w:cs="Arial"/>
          <w:color w:val="000000"/>
          <w:sz w:val="24"/>
          <w:szCs w:val="24"/>
          <w:lang w:eastAsia="es-AR"/>
        </w:rPr>
        <w:t xml:space="preserve">Reglamento para el Manejo Sustentable de Barros Generados en Plantas de Tratamiento de Efluentes </w:t>
      </w:r>
      <w:r w:rsidR="00901CA3" w:rsidRPr="00F40F66">
        <w:rPr>
          <w:rFonts w:ascii="Arial" w:eastAsia="Times New Roman" w:hAnsi="Arial" w:cs="Arial"/>
          <w:color w:val="000000"/>
          <w:sz w:val="24"/>
          <w:szCs w:val="24"/>
          <w:lang w:eastAsia="es-AR"/>
        </w:rPr>
        <w:t>Líquidos</w:t>
      </w:r>
      <w:r w:rsidRPr="00F40F66">
        <w:rPr>
          <w:rFonts w:ascii="Arial" w:eastAsia="Times New Roman" w:hAnsi="Arial" w:cs="Arial"/>
          <w:color w:val="000000"/>
          <w:sz w:val="24"/>
          <w:szCs w:val="24"/>
          <w:lang w:eastAsia="es-AR"/>
        </w:rPr>
        <w:t>.</w:t>
      </w:r>
    </w:p>
    <w:p w:rsidR="00A66BF5" w:rsidRPr="0064459A" w:rsidRDefault="00A66BF5" w:rsidP="009E5BA6">
      <w:pPr>
        <w:pStyle w:val="PrrafoEIA"/>
        <w:spacing w:before="100" w:beforeAutospacing="1" w:after="100" w:afterAutospacing="1"/>
      </w:pPr>
      <w:r w:rsidRPr="0064459A">
        <w:rPr>
          <w:rFonts w:ascii="Arial" w:hAnsi="Arial" w:cs="Arial"/>
          <w:sz w:val="24"/>
          <w:szCs w:val="24"/>
        </w:rPr>
        <w:t>En todos los casos se establece el año de promulgación, un resumen de los temas desarrollados a través de la legislación y los requisitos a cumplimentar, así como las penalidades y/o estándares que se fijan en cada caso.</w:t>
      </w:r>
    </w:p>
    <w:p w:rsidR="00A66BF5" w:rsidRPr="0064459A" w:rsidRDefault="00A66BF5" w:rsidP="00A66BF5">
      <w:pPr>
        <w:pStyle w:val="PrrafoEIA"/>
        <w:sectPr w:rsidR="00A66BF5" w:rsidRPr="0064459A" w:rsidSect="007D0295">
          <w:pgSz w:w="11907" w:h="16839" w:code="9"/>
          <w:pgMar w:top="1702" w:right="1701" w:bottom="1417" w:left="1701" w:header="708" w:footer="708" w:gutter="0"/>
          <w:cols w:space="708"/>
          <w:docGrid w:linePitch="360"/>
        </w:sectPr>
      </w:pPr>
    </w:p>
    <w:tbl>
      <w:tblPr>
        <w:tblW w:w="1409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476"/>
        <w:gridCol w:w="1275"/>
        <w:gridCol w:w="1134"/>
        <w:gridCol w:w="4374"/>
        <w:gridCol w:w="5765"/>
        <w:gridCol w:w="72"/>
      </w:tblGrid>
      <w:tr w:rsidR="00A66BF5" w:rsidRPr="0064459A">
        <w:trPr>
          <w:cantSplit/>
          <w:trHeight w:val="523"/>
          <w:tblHeader/>
          <w:jc w:val="center"/>
        </w:trPr>
        <w:tc>
          <w:tcPr>
            <w:tcW w:w="14096" w:type="dxa"/>
            <w:gridSpan w:val="6"/>
            <w:shd w:val="clear" w:color="auto" w:fill="auto"/>
            <w:vAlign w:val="center"/>
          </w:tcPr>
          <w:p w:rsidR="00A66BF5" w:rsidRPr="0064459A" w:rsidRDefault="00A66BF5" w:rsidP="007F3094">
            <w:pPr>
              <w:pStyle w:val="Caption"/>
              <w:jc w:val="center"/>
              <w:rPr>
                <w:rFonts w:ascii="Arial" w:hAnsi="Arial" w:cs="Arial"/>
              </w:rPr>
            </w:pPr>
            <w:r w:rsidRPr="0064459A">
              <w:rPr>
                <w:rFonts w:ascii="Arial" w:hAnsi="Arial" w:cs="Arial"/>
              </w:rPr>
              <w:lastRenderedPageBreak/>
              <w:t>LEGISLACIÓN – MATRICES DE CUMPLIMIENTO</w:t>
            </w:r>
          </w:p>
        </w:tc>
      </w:tr>
      <w:tr w:rsidR="00194745" w:rsidRPr="0064459A">
        <w:trPr>
          <w:gridAfter w:val="1"/>
          <w:wAfter w:w="72" w:type="dxa"/>
          <w:cantSplit/>
          <w:trHeight w:val="486"/>
          <w:tblHeader/>
          <w:jc w:val="center"/>
        </w:trPr>
        <w:tc>
          <w:tcPr>
            <w:tcW w:w="1476" w:type="dxa"/>
            <w:shd w:val="clear" w:color="auto" w:fill="auto"/>
            <w:vAlign w:val="center"/>
          </w:tcPr>
          <w:p w:rsidR="00194745" w:rsidRPr="0064459A" w:rsidRDefault="00194745" w:rsidP="00B77AB5">
            <w:pPr>
              <w:pStyle w:val="PrrafoEIA"/>
              <w:spacing w:before="0" w:line="240" w:lineRule="auto"/>
              <w:jc w:val="center"/>
              <w:rPr>
                <w:rFonts w:ascii="Arial" w:hAnsi="Arial" w:cs="Arial"/>
                <w:b/>
                <w:sz w:val="16"/>
                <w:szCs w:val="16"/>
              </w:rPr>
            </w:pPr>
            <w:r w:rsidRPr="0064459A">
              <w:rPr>
                <w:rFonts w:ascii="Arial" w:hAnsi="Arial" w:cs="Arial"/>
                <w:b/>
                <w:sz w:val="16"/>
                <w:szCs w:val="16"/>
              </w:rPr>
              <w:t>Designación</w:t>
            </w:r>
          </w:p>
          <w:p w:rsidR="00194745" w:rsidRPr="0064459A" w:rsidRDefault="00194745" w:rsidP="00B77AB5">
            <w:pPr>
              <w:pStyle w:val="PrrafoEIA"/>
              <w:spacing w:before="0" w:line="240" w:lineRule="auto"/>
              <w:jc w:val="center"/>
              <w:rPr>
                <w:rFonts w:ascii="Arial" w:hAnsi="Arial" w:cs="Arial"/>
                <w:b/>
                <w:sz w:val="16"/>
                <w:szCs w:val="16"/>
              </w:rPr>
            </w:pPr>
          </w:p>
        </w:tc>
        <w:tc>
          <w:tcPr>
            <w:tcW w:w="1275" w:type="dxa"/>
            <w:shd w:val="clear" w:color="auto" w:fill="auto"/>
            <w:vAlign w:val="center"/>
          </w:tcPr>
          <w:p w:rsidR="00194745" w:rsidRPr="0064459A" w:rsidRDefault="00194745" w:rsidP="00B77AB5">
            <w:pPr>
              <w:pStyle w:val="PrrafoEIA"/>
              <w:spacing w:before="0" w:line="240" w:lineRule="auto"/>
              <w:jc w:val="center"/>
              <w:rPr>
                <w:rFonts w:ascii="Arial" w:hAnsi="Arial" w:cs="Arial"/>
                <w:b/>
                <w:sz w:val="16"/>
                <w:szCs w:val="16"/>
              </w:rPr>
            </w:pPr>
            <w:r w:rsidRPr="0064459A">
              <w:rPr>
                <w:rFonts w:ascii="Arial" w:hAnsi="Arial" w:cs="Arial"/>
                <w:b/>
                <w:sz w:val="16"/>
                <w:szCs w:val="16"/>
              </w:rPr>
              <w:t>Promulgada Vigencia</w:t>
            </w:r>
          </w:p>
        </w:tc>
        <w:tc>
          <w:tcPr>
            <w:tcW w:w="1134" w:type="dxa"/>
            <w:shd w:val="clear" w:color="auto" w:fill="auto"/>
            <w:vAlign w:val="center"/>
          </w:tcPr>
          <w:p w:rsidR="00194745" w:rsidRPr="0064459A" w:rsidRDefault="00194745" w:rsidP="00B77AB5">
            <w:pPr>
              <w:pStyle w:val="PrrafoEIA"/>
              <w:spacing w:before="0" w:line="240" w:lineRule="auto"/>
              <w:jc w:val="center"/>
              <w:rPr>
                <w:rFonts w:ascii="Arial" w:hAnsi="Arial" w:cs="Arial"/>
                <w:b/>
                <w:sz w:val="16"/>
                <w:szCs w:val="16"/>
              </w:rPr>
            </w:pPr>
            <w:r w:rsidRPr="0064459A">
              <w:rPr>
                <w:rFonts w:ascii="Arial" w:hAnsi="Arial" w:cs="Arial"/>
                <w:b/>
                <w:sz w:val="16"/>
                <w:szCs w:val="16"/>
              </w:rPr>
              <w:t>Tipo y/o Nºde Ley</w:t>
            </w:r>
          </w:p>
        </w:tc>
        <w:tc>
          <w:tcPr>
            <w:tcW w:w="10139" w:type="dxa"/>
            <w:gridSpan w:val="2"/>
            <w:shd w:val="clear" w:color="auto" w:fill="auto"/>
            <w:vAlign w:val="center"/>
          </w:tcPr>
          <w:p w:rsidR="00194745" w:rsidRPr="0064459A" w:rsidRDefault="00194745" w:rsidP="00B77AB5">
            <w:pPr>
              <w:pStyle w:val="PrrafoEIA"/>
              <w:spacing w:before="0" w:line="240" w:lineRule="auto"/>
              <w:jc w:val="center"/>
              <w:rPr>
                <w:rFonts w:ascii="Arial" w:hAnsi="Arial" w:cs="Arial"/>
                <w:b/>
                <w:sz w:val="18"/>
                <w:szCs w:val="18"/>
              </w:rPr>
            </w:pPr>
            <w:r w:rsidRPr="0064459A">
              <w:rPr>
                <w:rFonts w:ascii="Arial" w:hAnsi="Arial" w:cs="Arial"/>
                <w:b/>
                <w:sz w:val="18"/>
                <w:szCs w:val="18"/>
              </w:rPr>
              <w:t>Resumen – puntos claves</w:t>
            </w:r>
          </w:p>
        </w:tc>
      </w:tr>
      <w:tr w:rsidR="00194745" w:rsidRPr="0064459A">
        <w:trPr>
          <w:gridAfter w:val="1"/>
          <w:wAfter w:w="72" w:type="dxa"/>
          <w:cantSplit/>
          <w:trHeight w:val="1134"/>
          <w:tblHeader/>
          <w:jc w:val="center"/>
        </w:trPr>
        <w:tc>
          <w:tcPr>
            <w:tcW w:w="1476"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b/>
              </w:rPr>
            </w:pPr>
            <w:r w:rsidRPr="0064459A">
              <w:rPr>
                <w:rFonts w:ascii="Arial" w:hAnsi="Arial" w:cs="Arial"/>
                <w:b/>
              </w:rPr>
              <w:t>Constitución Nacional</w:t>
            </w:r>
          </w:p>
        </w:tc>
        <w:tc>
          <w:tcPr>
            <w:tcW w:w="1275"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1994</w:t>
            </w:r>
          </w:p>
        </w:tc>
        <w:tc>
          <w:tcPr>
            <w:tcW w:w="1134" w:type="dxa"/>
            <w:vMerge w:val="restart"/>
            <w:shd w:val="clear" w:color="auto" w:fill="auto"/>
            <w:textDirection w:val="btLr"/>
            <w:vAlign w:val="center"/>
          </w:tcPr>
          <w:p w:rsidR="00194745" w:rsidRPr="0064459A" w:rsidRDefault="00194745" w:rsidP="00B77AB5">
            <w:pPr>
              <w:pStyle w:val="PrrafoEIA"/>
              <w:spacing w:before="0" w:after="0" w:line="240" w:lineRule="auto"/>
              <w:ind w:left="113" w:right="113"/>
              <w:jc w:val="center"/>
              <w:rPr>
                <w:rFonts w:ascii="Arial" w:hAnsi="Arial" w:cs="Arial"/>
                <w:sz w:val="18"/>
                <w:szCs w:val="18"/>
              </w:rPr>
            </w:pPr>
            <w:r w:rsidRPr="0064459A">
              <w:rPr>
                <w:rFonts w:ascii="Arial" w:hAnsi="Arial" w:cs="Arial"/>
                <w:sz w:val="18"/>
                <w:szCs w:val="18"/>
              </w:rPr>
              <w:t>Constitución Nacional.</w:t>
            </w:r>
          </w:p>
          <w:p w:rsidR="00194745" w:rsidRPr="0064459A" w:rsidRDefault="00194745" w:rsidP="00B77AB5">
            <w:pPr>
              <w:spacing w:after="0" w:line="240" w:lineRule="auto"/>
              <w:ind w:left="113" w:right="113"/>
              <w:jc w:val="center"/>
              <w:rPr>
                <w:rFonts w:ascii="Arial" w:hAnsi="Arial" w:cs="Arial"/>
                <w:sz w:val="18"/>
                <w:szCs w:val="18"/>
              </w:rPr>
            </w:pPr>
          </w:p>
        </w:tc>
        <w:tc>
          <w:tcPr>
            <w:tcW w:w="10139" w:type="dxa"/>
            <w:gridSpan w:val="2"/>
            <w:shd w:val="clear" w:color="auto" w:fill="auto"/>
            <w:vAlign w:val="center"/>
          </w:tcPr>
          <w:p w:rsidR="00194745" w:rsidRPr="0064459A" w:rsidRDefault="00194745" w:rsidP="00194745">
            <w:pPr>
              <w:spacing w:after="0"/>
              <w:jc w:val="both"/>
              <w:rPr>
                <w:rFonts w:ascii="Arial" w:hAnsi="Arial" w:cs="Arial"/>
                <w:sz w:val="18"/>
                <w:szCs w:val="18"/>
              </w:rPr>
            </w:pPr>
            <w:smartTag w:uri="urn:schemas-microsoft-com:office:smarttags" w:element="PersonName">
              <w:smartTagPr>
                <w:attr w:name="ProductID" w:val="La Constitucional Nacional"/>
              </w:smartTagPr>
              <w:r w:rsidRPr="0064459A">
                <w:rPr>
                  <w:rFonts w:ascii="Arial" w:hAnsi="Arial" w:cs="Arial"/>
                  <w:sz w:val="18"/>
                  <w:szCs w:val="18"/>
                </w:rPr>
                <w:t>La Constitucional Nacional</w:t>
              </w:r>
            </w:smartTag>
            <w:r w:rsidRPr="0064459A">
              <w:rPr>
                <w:rFonts w:ascii="Arial" w:hAnsi="Arial" w:cs="Arial"/>
                <w:sz w:val="18"/>
                <w:szCs w:val="18"/>
              </w:rPr>
              <w:t xml:space="preserve"> del año 1994 pone en cabeza de </w:t>
            </w:r>
            <w:smartTag w:uri="urn:schemas-microsoft-com:office:smarttags" w:element="PersonName">
              <w:smartTagPr>
                <w:attr w:name="ProductID" w:val="la Naci￳n"/>
              </w:smartTagPr>
              <w:r w:rsidRPr="0064459A">
                <w:rPr>
                  <w:rFonts w:ascii="Arial" w:hAnsi="Arial" w:cs="Arial"/>
                  <w:sz w:val="18"/>
                  <w:szCs w:val="18"/>
                </w:rPr>
                <w:t>la Nación</w:t>
              </w:r>
            </w:smartTag>
            <w:r w:rsidRPr="0064459A">
              <w:rPr>
                <w:rFonts w:ascii="Arial" w:hAnsi="Arial" w:cs="Arial"/>
                <w:sz w:val="18"/>
                <w:szCs w:val="18"/>
              </w:rPr>
              <w:t xml:space="preserve"> facultades que hasta dicho momento le estaban vedadas.  El texto constitucional, consagra, en forma expresa, que los poderes provinciales y nacional en materia ambiental, son considerados facultades concurrentes con un complejo sistema, único en el texto constitucional, por el cual le corresponde a </w:t>
            </w:r>
            <w:smartTag w:uri="urn:schemas-microsoft-com:office:smarttags" w:element="PersonName">
              <w:smartTagPr>
                <w:attr w:name="ProductID" w:val="la Naci￳n"/>
              </w:smartTagPr>
              <w:r w:rsidRPr="0064459A">
                <w:rPr>
                  <w:rFonts w:ascii="Arial" w:hAnsi="Arial" w:cs="Arial"/>
                  <w:sz w:val="18"/>
                  <w:szCs w:val="18"/>
                </w:rPr>
                <w:t>la Nación</w:t>
              </w:r>
            </w:smartTag>
            <w:r w:rsidRPr="0064459A">
              <w:rPr>
                <w:rFonts w:ascii="Arial" w:hAnsi="Arial" w:cs="Arial"/>
                <w:sz w:val="18"/>
                <w:szCs w:val="18"/>
              </w:rPr>
              <w:t xml:space="preserve"> fijar los presupuestos mínimos de protección ambiental y a las provincias complementarlos. </w:t>
            </w:r>
          </w:p>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 xml:space="preserve">El Art. 41) prioriza la necesidad y el derecho al ambiente sano consagrándose el principio de “desarrollo </w:t>
            </w:r>
            <w:r w:rsidR="00D7476E" w:rsidRPr="0064459A">
              <w:rPr>
                <w:rFonts w:ascii="Arial" w:hAnsi="Arial" w:cs="Arial"/>
                <w:sz w:val="18"/>
                <w:szCs w:val="18"/>
              </w:rPr>
              <w:t>sustentable “piedra</w:t>
            </w:r>
            <w:r w:rsidRPr="0064459A">
              <w:rPr>
                <w:rFonts w:ascii="Arial" w:hAnsi="Arial" w:cs="Arial"/>
                <w:sz w:val="18"/>
                <w:szCs w:val="18"/>
              </w:rPr>
              <w:t xml:space="preserve"> basal sobre la que se apoya la legislación actual. Las autoridades proveerán a la protección de este derecho, a la utilización racional de los recursos naturales, a la preservación del patrimonio natural y cultural y de la diversidad biológica, y a la información y educación ambientales.</w:t>
            </w:r>
          </w:p>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 xml:space="preserve">Corresponde a </w:t>
            </w:r>
            <w:smartTag w:uri="urn:schemas-microsoft-com:office:smarttags" w:element="PersonName">
              <w:smartTagPr>
                <w:attr w:name="ProductID" w:val="la Naci￳n"/>
              </w:smartTagPr>
              <w:r w:rsidRPr="0064459A">
                <w:rPr>
                  <w:rFonts w:ascii="Arial" w:hAnsi="Arial" w:cs="Arial"/>
                  <w:sz w:val="18"/>
                  <w:szCs w:val="18"/>
                </w:rPr>
                <w:t>la Nación</w:t>
              </w:r>
            </w:smartTag>
            <w:r w:rsidRPr="0064459A">
              <w:rPr>
                <w:rFonts w:ascii="Arial" w:hAnsi="Arial" w:cs="Arial"/>
                <w:sz w:val="18"/>
                <w:szCs w:val="18"/>
              </w:rPr>
              <w:t xml:space="preserve"> dictar las normas que contengan los presupuestos mínimos de protección, y a las provincias, las necesarias para complementarlas, sin que aquéllas alteren las jurisdicciones locales.</w:t>
            </w:r>
          </w:p>
        </w:tc>
      </w:tr>
      <w:tr w:rsidR="00194745" w:rsidRPr="0064459A">
        <w:trPr>
          <w:gridAfter w:val="1"/>
          <w:wAfter w:w="72" w:type="dxa"/>
          <w:cantSplit/>
          <w:trHeight w:val="1134"/>
          <w:tblHeader/>
          <w:jc w:val="center"/>
        </w:trPr>
        <w:tc>
          <w:tcPr>
            <w:tcW w:w="1476"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275"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134"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0139" w:type="dxa"/>
            <w:gridSpan w:val="2"/>
            <w:shd w:val="clear" w:color="auto" w:fill="auto"/>
            <w:vAlign w:val="center"/>
          </w:tcPr>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 xml:space="preserve">Art 42. Los consumidores y usuarios de bienes y servicios tienen derecho, en la relación de consumo, a la protección de su salud, seguridad, intereses, educación, a una información adecuada y veraz, a la libertad de elección, y a condiciones </w:t>
            </w:r>
            <w:r w:rsidR="00302390" w:rsidRPr="0064459A">
              <w:rPr>
                <w:rFonts w:ascii="Arial" w:hAnsi="Arial" w:cs="Arial"/>
                <w:sz w:val="18"/>
                <w:szCs w:val="18"/>
              </w:rPr>
              <w:t>de trato</w:t>
            </w:r>
            <w:r w:rsidRPr="0064459A">
              <w:rPr>
                <w:rFonts w:ascii="Arial" w:hAnsi="Arial" w:cs="Arial"/>
                <w:sz w:val="18"/>
                <w:szCs w:val="18"/>
              </w:rPr>
              <w:t xml:space="preserve"> equitativo y digno.etc.</w:t>
            </w:r>
          </w:p>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Las autoridades proveerán a la protección de esos derechos, a la educación para el consumo, a la defensa de la competencia contra toda forma de distorsión de los mercados, al control de los monopolios naturales y legales, al de la calidad y eficiencia de los servicios públicos, y a la constitución de asociaciones de consumidores y de usuarios.</w:t>
            </w:r>
          </w:p>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La legislación establecerá procedimientos eficaces para la prevención y solución de conflictos, y los marcos regulatorios de los servicios públicos de competencia nacional, previendo la participación de las asociaciones de consumidores y usuarios y de las provincias interesadas, en los organismos de control.</w:t>
            </w:r>
          </w:p>
        </w:tc>
      </w:tr>
      <w:tr w:rsidR="00194745" w:rsidRPr="0064459A">
        <w:trPr>
          <w:gridAfter w:val="1"/>
          <w:wAfter w:w="72" w:type="dxa"/>
          <w:cantSplit/>
          <w:trHeight w:val="304"/>
          <w:tblHeader/>
          <w:jc w:val="center"/>
        </w:trPr>
        <w:tc>
          <w:tcPr>
            <w:tcW w:w="1476"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275"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134" w:type="dxa"/>
            <w:vMerge/>
            <w:shd w:val="clear" w:color="auto" w:fill="auto"/>
            <w:vAlign w:val="center"/>
          </w:tcPr>
          <w:p w:rsidR="00194745" w:rsidRPr="0064459A" w:rsidRDefault="00194745" w:rsidP="00B77AB5">
            <w:pPr>
              <w:pStyle w:val="PrrafoEIA"/>
              <w:spacing w:before="0" w:after="0" w:line="240" w:lineRule="auto"/>
              <w:rPr>
                <w:rFonts w:ascii="Arial" w:hAnsi="Arial" w:cs="Arial"/>
                <w:sz w:val="18"/>
                <w:szCs w:val="18"/>
              </w:rPr>
            </w:pPr>
          </w:p>
        </w:tc>
        <w:tc>
          <w:tcPr>
            <w:tcW w:w="10139" w:type="dxa"/>
            <w:gridSpan w:val="2"/>
            <w:shd w:val="clear" w:color="auto" w:fill="auto"/>
          </w:tcPr>
          <w:p w:rsidR="00194745" w:rsidRPr="0064459A" w:rsidRDefault="00194745" w:rsidP="00194745">
            <w:pPr>
              <w:pStyle w:val="PrrafoEIA"/>
              <w:spacing w:before="0" w:after="0" w:line="240" w:lineRule="auto"/>
              <w:jc w:val="left"/>
              <w:rPr>
                <w:rFonts w:ascii="Arial" w:hAnsi="Arial" w:cs="Arial"/>
                <w:sz w:val="18"/>
                <w:szCs w:val="18"/>
              </w:rPr>
            </w:pPr>
            <w:r w:rsidRPr="0064459A">
              <w:rPr>
                <w:rFonts w:ascii="Arial" w:hAnsi="Arial" w:cs="Arial"/>
                <w:sz w:val="18"/>
                <w:szCs w:val="18"/>
              </w:rPr>
              <w:t>Art 124: Corresponde a las Provincias el dominio originario de los recursos naturales existentes en su territorio.</w:t>
            </w:r>
          </w:p>
        </w:tc>
      </w:tr>
      <w:tr w:rsidR="00194745" w:rsidRPr="0064459A">
        <w:trPr>
          <w:gridAfter w:val="1"/>
          <w:wAfter w:w="72" w:type="dxa"/>
          <w:cantSplit/>
          <w:trHeight w:val="1134"/>
          <w:tblHeader/>
          <w:jc w:val="center"/>
        </w:trPr>
        <w:tc>
          <w:tcPr>
            <w:tcW w:w="1476"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Ley General del Ambiente</w:t>
            </w:r>
          </w:p>
          <w:p w:rsidR="00194745" w:rsidRPr="0064459A" w:rsidRDefault="00194745" w:rsidP="00B77AB5">
            <w:pPr>
              <w:pStyle w:val="PrrafoEIA"/>
              <w:spacing w:before="0" w:after="0" w:line="240" w:lineRule="auto"/>
              <w:jc w:val="center"/>
              <w:rPr>
                <w:rFonts w:ascii="Arial" w:hAnsi="Arial" w:cs="Arial"/>
                <w:sz w:val="18"/>
                <w:szCs w:val="18"/>
              </w:rPr>
            </w:pPr>
          </w:p>
        </w:tc>
        <w:tc>
          <w:tcPr>
            <w:tcW w:w="1275"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2003</w:t>
            </w:r>
          </w:p>
          <w:p w:rsidR="00194745" w:rsidRPr="0064459A" w:rsidRDefault="00194745" w:rsidP="00B77AB5">
            <w:pPr>
              <w:spacing w:after="0" w:line="240" w:lineRule="auto"/>
              <w:jc w:val="center"/>
              <w:rPr>
                <w:rFonts w:ascii="Arial" w:hAnsi="Arial" w:cs="Arial"/>
                <w:sz w:val="18"/>
                <w:szCs w:val="18"/>
              </w:rPr>
            </w:pPr>
          </w:p>
        </w:tc>
        <w:tc>
          <w:tcPr>
            <w:tcW w:w="1134"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25.675</w:t>
            </w:r>
          </w:p>
          <w:p w:rsidR="00194745" w:rsidRPr="0064459A" w:rsidRDefault="00194745"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194745" w:rsidRPr="0064459A" w:rsidRDefault="00194745" w:rsidP="00B77AB5">
            <w:pPr>
              <w:pStyle w:val="PrrafoEIA"/>
              <w:spacing w:before="0" w:after="0" w:line="240" w:lineRule="auto"/>
              <w:rPr>
                <w:rFonts w:cs="Arial"/>
                <w:sz w:val="18"/>
                <w:szCs w:val="18"/>
              </w:rPr>
            </w:pPr>
            <w:r w:rsidRPr="0064459A">
              <w:rPr>
                <w:rFonts w:cs="Arial"/>
                <w:sz w:val="18"/>
                <w:szCs w:val="18"/>
              </w:rPr>
              <w:t xml:space="preserve">Establece los presupuestos mínimos para el logro de una gestión sustentable y adecuada del ambiente, la preservación y protección de la diversidad biológica y la implementación del desarrollo sustentable; y los principios de la política ambiental nacional. </w:t>
            </w:r>
          </w:p>
          <w:p w:rsidR="00194745" w:rsidRPr="0064459A" w:rsidRDefault="00194745" w:rsidP="00B77AB5">
            <w:pPr>
              <w:pStyle w:val="PrrafoEIA"/>
              <w:spacing w:before="0" w:after="0" w:line="240" w:lineRule="auto"/>
              <w:rPr>
                <w:rFonts w:cs="Arial"/>
                <w:sz w:val="18"/>
                <w:szCs w:val="18"/>
              </w:rPr>
            </w:pPr>
            <w:r w:rsidRPr="0064459A">
              <w:rPr>
                <w:rFonts w:cs="Arial"/>
                <w:sz w:val="18"/>
                <w:szCs w:val="18"/>
              </w:rPr>
              <w:t>Establece como instrumento de la política ambiental a la evaluación de impacto ambiental.(Art 8 y 13), la obligación de proporcionar información (Art 16) y</w:t>
            </w:r>
          </w:p>
          <w:p w:rsidR="00194745" w:rsidRPr="0064459A" w:rsidRDefault="00194745" w:rsidP="00B77AB5">
            <w:pPr>
              <w:pStyle w:val="PrrafoEIA"/>
              <w:spacing w:before="0" w:after="0" w:line="240" w:lineRule="auto"/>
              <w:rPr>
                <w:rFonts w:cs="Arial"/>
                <w:sz w:val="18"/>
                <w:szCs w:val="18"/>
              </w:rPr>
            </w:pPr>
            <w:r w:rsidRPr="0064459A">
              <w:rPr>
                <w:rFonts w:cs="Arial"/>
                <w:sz w:val="18"/>
                <w:szCs w:val="18"/>
              </w:rPr>
              <w:t xml:space="preserve">participación ciudadana (Art 19) </w:t>
            </w:r>
          </w:p>
          <w:p w:rsidR="00194745" w:rsidRPr="0064459A" w:rsidRDefault="00194745" w:rsidP="00864283">
            <w:pPr>
              <w:pStyle w:val="PrrafoEIA"/>
              <w:spacing w:before="0" w:after="0" w:line="240" w:lineRule="auto"/>
              <w:rPr>
                <w:rFonts w:ascii="Arial" w:hAnsi="Arial" w:cs="Arial"/>
                <w:sz w:val="18"/>
                <w:szCs w:val="18"/>
              </w:rPr>
            </w:pPr>
            <w:r w:rsidRPr="0064459A">
              <w:rPr>
                <w:rFonts w:cs="Arial"/>
                <w:sz w:val="18"/>
                <w:szCs w:val="18"/>
              </w:rPr>
              <w:t xml:space="preserve">Establece el concepto de daño ambiental (Art 27), la responsabilidad de quien lo causare (Art 28), </w:t>
            </w:r>
            <w:r w:rsidR="00302390" w:rsidRPr="0064459A">
              <w:rPr>
                <w:rFonts w:cs="Arial"/>
                <w:sz w:val="18"/>
                <w:szCs w:val="18"/>
              </w:rPr>
              <w:t>así</w:t>
            </w:r>
            <w:r w:rsidRPr="0064459A">
              <w:rPr>
                <w:rFonts w:cs="Arial"/>
                <w:sz w:val="18"/>
                <w:szCs w:val="18"/>
              </w:rPr>
              <w:t xml:space="preserve"> como su responsabilidad sobre las acciones preventivas y correctivas de recomposición.(Art 30)</w:t>
            </w:r>
          </w:p>
        </w:tc>
      </w:tr>
      <w:tr w:rsidR="00194745" w:rsidRPr="0064459A">
        <w:trPr>
          <w:gridAfter w:val="1"/>
          <w:wAfter w:w="72" w:type="dxa"/>
          <w:cantSplit/>
          <w:trHeight w:val="1134"/>
          <w:tblHeader/>
          <w:jc w:val="center"/>
        </w:trPr>
        <w:tc>
          <w:tcPr>
            <w:tcW w:w="1476" w:type="dxa"/>
            <w:vMerge/>
            <w:shd w:val="clear" w:color="auto" w:fill="auto"/>
            <w:vAlign w:val="center"/>
          </w:tcPr>
          <w:p w:rsidR="00194745" w:rsidRPr="0064459A" w:rsidRDefault="00194745" w:rsidP="00B77AB5">
            <w:pPr>
              <w:pStyle w:val="PrrafoEIA"/>
              <w:spacing w:before="0" w:after="0" w:line="240" w:lineRule="auto"/>
              <w:jc w:val="center"/>
              <w:rPr>
                <w:rFonts w:ascii="Arial" w:hAnsi="Arial" w:cs="Arial"/>
                <w:b/>
                <w:sz w:val="18"/>
                <w:szCs w:val="18"/>
              </w:rPr>
            </w:pPr>
          </w:p>
        </w:tc>
        <w:tc>
          <w:tcPr>
            <w:tcW w:w="1275" w:type="dxa"/>
            <w:vMerge/>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p>
        </w:tc>
        <w:tc>
          <w:tcPr>
            <w:tcW w:w="1134" w:type="dxa"/>
            <w:vMerge/>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194745" w:rsidRPr="0064459A" w:rsidRDefault="00194745" w:rsidP="00194745">
            <w:pPr>
              <w:pStyle w:val="PrrafoEIA"/>
              <w:spacing w:before="0" w:after="0" w:line="240" w:lineRule="auto"/>
              <w:jc w:val="left"/>
              <w:rPr>
                <w:rFonts w:ascii="Arial" w:hAnsi="Arial" w:cs="Arial"/>
                <w:sz w:val="18"/>
                <w:szCs w:val="18"/>
                <w:u w:val="single"/>
              </w:rPr>
            </w:pPr>
            <w:r w:rsidRPr="0064459A">
              <w:rPr>
                <w:rFonts w:ascii="Arial" w:hAnsi="Arial" w:cs="Arial"/>
                <w:sz w:val="18"/>
                <w:szCs w:val="18"/>
                <w:u w:val="single"/>
              </w:rPr>
              <w:t xml:space="preserve">Requisitos Penalidades Estándares </w:t>
            </w:r>
          </w:p>
          <w:p w:rsidR="00194745" w:rsidRPr="0064459A" w:rsidRDefault="00194745" w:rsidP="00194745">
            <w:pPr>
              <w:pStyle w:val="PrrafoEIA"/>
              <w:spacing w:before="0" w:after="0" w:line="240" w:lineRule="auto"/>
              <w:jc w:val="left"/>
              <w:rPr>
                <w:rFonts w:ascii="Arial" w:hAnsi="Arial" w:cs="Arial"/>
                <w:sz w:val="18"/>
                <w:szCs w:val="18"/>
              </w:rPr>
            </w:pPr>
            <w:r w:rsidRPr="0064459A">
              <w:rPr>
                <w:rFonts w:ascii="Arial" w:hAnsi="Arial" w:cs="Arial"/>
                <w:sz w:val="18"/>
                <w:szCs w:val="18"/>
              </w:rPr>
              <w:t>Realización de Estudios de Impacto Ambiental, que deberán contener, como mínimo, una descripción detallada del proyecto de la obra o actividad a realizar, la identificación de las consecuencias sobre el ambiente, y las acciones destinadas a mitigar los efectos negativos.</w:t>
            </w:r>
          </w:p>
          <w:p w:rsidR="00194745" w:rsidRPr="0064459A" w:rsidRDefault="00194745" w:rsidP="002A44F4">
            <w:pPr>
              <w:pStyle w:val="PrrafoEIA"/>
              <w:numPr>
                <w:ilvl w:val="0"/>
                <w:numId w:val="24"/>
              </w:numPr>
              <w:spacing w:before="0" w:after="0" w:line="240" w:lineRule="auto"/>
              <w:jc w:val="left"/>
              <w:rPr>
                <w:rFonts w:ascii="Arial" w:hAnsi="Arial" w:cs="Arial"/>
                <w:sz w:val="18"/>
                <w:szCs w:val="18"/>
              </w:rPr>
            </w:pPr>
            <w:r w:rsidRPr="0064459A">
              <w:rPr>
                <w:rFonts w:ascii="Arial" w:hAnsi="Arial" w:cs="Arial"/>
                <w:sz w:val="18"/>
                <w:szCs w:val="18"/>
              </w:rPr>
              <w:t>Realización de consultas o audiencias públicas.</w:t>
            </w:r>
          </w:p>
          <w:p w:rsidR="00194745" w:rsidRPr="0064459A" w:rsidRDefault="00194745" w:rsidP="002A44F4">
            <w:pPr>
              <w:pStyle w:val="PrrafoEIA"/>
              <w:numPr>
                <w:ilvl w:val="0"/>
                <w:numId w:val="24"/>
              </w:numPr>
              <w:spacing w:before="0" w:after="0" w:line="240" w:lineRule="auto"/>
              <w:jc w:val="left"/>
              <w:rPr>
                <w:rFonts w:ascii="Arial" w:hAnsi="Arial" w:cs="Arial"/>
                <w:sz w:val="18"/>
                <w:szCs w:val="18"/>
              </w:rPr>
            </w:pPr>
            <w:r w:rsidRPr="0064459A">
              <w:rPr>
                <w:rFonts w:ascii="Arial" w:hAnsi="Arial" w:cs="Arial"/>
                <w:sz w:val="18"/>
                <w:szCs w:val="18"/>
              </w:rPr>
              <w:t>Responsabilidades frente a la producción de daños ambientales.</w:t>
            </w:r>
          </w:p>
          <w:p w:rsidR="00194745" w:rsidRPr="0064459A" w:rsidRDefault="00194745" w:rsidP="00194745">
            <w:pPr>
              <w:pStyle w:val="PrrafoEIA"/>
              <w:spacing w:before="0" w:after="0" w:line="240" w:lineRule="auto"/>
              <w:rPr>
                <w:rFonts w:cs="Arial"/>
                <w:sz w:val="18"/>
                <w:szCs w:val="18"/>
              </w:rPr>
            </w:pPr>
            <w:r w:rsidRPr="0064459A">
              <w:rPr>
                <w:rFonts w:ascii="Arial" w:hAnsi="Arial" w:cs="Arial"/>
                <w:sz w:val="18"/>
                <w:szCs w:val="18"/>
              </w:rPr>
              <w:t xml:space="preserve">Proporcionar información ambiental  </w:t>
            </w:r>
          </w:p>
        </w:tc>
      </w:tr>
      <w:tr w:rsidR="00194745" w:rsidRPr="0064459A">
        <w:trPr>
          <w:gridAfter w:val="1"/>
          <w:wAfter w:w="72" w:type="dxa"/>
          <w:cantSplit/>
          <w:trHeight w:val="1134"/>
          <w:tblHeader/>
          <w:jc w:val="center"/>
        </w:trPr>
        <w:tc>
          <w:tcPr>
            <w:tcW w:w="1476"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Ley Generación, Manipulación, Transporte, Tratamiento y Disposición Final de los Residuos Peligrosos</w:t>
            </w:r>
          </w:p>
          <w:p w:rsidR="00194745" w:rsidRPr="0064459A" w:rsidRDefault="00194745" w:rsidP="00B77AB5">
            <w:pPr>
              <w:pStyle w:val="PrrafoEIA"/>
              <w:spacing w:before="0" w:after="0" w:line="240" w:lineRule="auto"/>
              <w:jc w:val="center"/>
              <w:rPr>
                <w:rFonts w:ascii="Arial" w:hAnsi="Arial" w:cs="Arial"/>
                <w:sz w:val="18"/>
                <w:szCs w:val="18"/>
              </w:rPr>
            </w:pPr>
          </w:p>
        </w:tc>
        <w:tc>
          <w:tcPr>
            <w:tcW w:w="1275"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1992</w:t>
            </w:r>
          </w:p>
          <w:p w:rsidR="00194745" w:rsidRPr="0064459A" w:rsidRDefault="00194745" w:rsidP="00B77AB5">
            <w:pPr>
              <w:spacing w:after="0" w:line="240" w:lineRule="auto"/>
              <w:jc w:val="center"/>
              <w:rPr>
                <w:rFonts w:ascii="Arial" w:hAnsi="Arial" w:cs="Arial"/>
                <w:sz w:val="18"/>
                <w:szCs w:val="18"/>
              </w:rPr>
            </w:pPr>
          </w:p>
        </w:tc>
        <w:tc>
          <w:tcPr>
            <w:tcW w:w="1134" w:type="dxa"/>
            <w:vMerge w:val="restart"/>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24.051</w:t>
            </w:r>
          </w:p>
          <w:p w:rsidR="00194745" w:rsidRPr="0064459A" w:rsidRDefault="00194745"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194745" w:rsidRPr="0064459A" w:rsidRDefault="00194745" w:rsidP="00B77AB5">
            <w:pPr>
              <w:pStyle w:val="PrrafoEIA"/>
              <w:spacing w:before="0" w:after="0" w:line="240" w:lineRule="auto"/>
              <w:rPr>
                <w:rFonts w:ascii="Arial" w:hAnsi="Arial" w:cs="Arial"/>
                <w:sz w:val="18"/>
                <w:szCs w:val="18"/>
              </w:rPr>
            </w:pPr>
            <w:r w:rsidRPr="0064459A">
              <w:rPr>
                <w:rFonts w:ascii="Arial" w:hAnsi="Arial" w:cs="Arial"/>
                <w:sz w:val="18"/>
                <w:szCs w:val="18"/>
              </w:rPr>
              <w:t xml:space="preserve">Regula la generación, manipulación, transporte, </w:t>
            </w:r>
            <w:r w:rsidR="00302390" w:rsidRPr="0064459A">
              <w:rPr>
                <w:rFonts w:ascii="Arial" w:hAnsi="Arial" w:cs="Arial"/>
                <w:sz w:val="18"/>
                <w:szCs w:val="18"/>
              </w:rPr>
              <w:t>tratamiento</w:t>
            </w:r>
            <w:r w:rsidRPr="0064459A">
              <w:rPr>
                <w:rFonts w:ascii="Arial" w:hAnsi="Arial" w:cs="Arial"/>
                <w:sz w:val="18"/>
                <w:szCs w:val="18"/>
              </w:rPr>
              <w:t xml:space="preserve"> y disposición final de residuos peligrosos sujetos a las disposiciones de la presente ley, cuando se tratare de residuos generados o ubicados en lugares sometidos a jurisdicción nacional.</w:t>
            </w:r>
          </w:p>
          <w:p w:rsidR="00194745" w:rsidRPr="0064459A" w:rsidRDefault="00194745" w:rsidP="00B77AB5">
            <w:pPr>
              <w:pStyle w:val="PrrafoEIA"/>
              <w:spacing w:before="0" w:after="0" w:line="240" w:lineRule="auto"/>
              <w:rPr>
                <w:rFonts w:ascii="Arial" w:hAnsi="Arial" w:cs="Arial"/>
                <w:sz w:val="18"/>
                <w:szCs w:val="18"/>
              </w:rPr>
            </w:pPr>
            <w:r w:rsidRPr="0064459A">
              <w:rPr>
                <w:rFonts w:ascii="Arial" w:hAnsi="Arial" w:cs="Arial"/>
                <w:sz w:val="18"/>
                <w:szCs w:val="18"/>
              </w:rPr>
              <w:t xml:space="preserve">Considera peligroso, a todo residuo que pueda causar daño, directa o </w:t>
            </w:r>
            <w:r w:rsidR="00302390" w:rsidRPr="0064459A">
              <w:rPr>
                <w:rFonts w:ascii="Arial" w:hAnsi="Arial" w:cs="Arial"/>
                <w:sz w:val="18"/>
                <w:szCs w:val="18"/>
              </w:rPr>
              <w:t>indirectamente, a</w:t>
            </w:r>
            <w:r w:rsidRPr="0064459A">
              <w:rPr>
                <w:rFonts w:ascii="Arial" w:hAnsi="Arial" w:cs="Arial"/>
                <w:sz w:val="18"/>
                <w:szCs w:val="18"/>
              </w:rPr>
              <w:t xml:space="preserve"> seres vivos o contaminar el suelo, el agua, la </w:t>
            </w:r>
            <w:r w:rsidR="00302390" w:rsidRPr="0064459A">
              <w:rPr>
                <w:rFonts w:ascii="Arial" w:hAnsi="Arial" w:cs="Arial"/>
                <w:sz w:val="18"/>
                <w:szCs w:val="18"/>
              </w:rPr>
              <w:t>atmósfera</w:t>
            </w:r>
            <w:r w:rsidRPr="0064459A">
              <w:rPr>
                <w:rFonts w:ascii="Arial" w:hAnsi="Arial" w:cs="Arial"/>
                <w:sz w:val="18"/>
                <w:szCs w:val="18"/>
              </w:rPr>
              <w:t xml:space="preserve"> o el ambiente en general y en particular, serán considerados peligrosos los residuos indicados en el Anexo I o que posean alguna de las </w:t>
            </w:r>
            <w:r w:rsidR="00302390" w:rsidRPr="0064459A">
              <w:rPr>
                <w:rFonts w:ascii="Arial" w:hAnsi="Arial" w:cs="Arial"/>
                <w:sz w:val="18"/>
                <w:szCs w:val="18"/>
              </w:rPr>
              <w:t>características</w:t>
            </w:r>
            <w:r w:rsidRPr="0064459A">
              <w:rPr>
                <w:rFonts w:ascii="Arial" w:hAnsi="Arial" w:cs="Arial"/>
                <w:sz w:val="18"/>
                <w:szCs w:val="18"/>
              </w:rPr>
              <w:t xml:space="preserve"> enumeradas en su Anexo II</w:t>
            </w:r>
          </w:p>
          <w:p w:rsidR="00194745" w:rsidRPr="0064459A" w:rsidRDefault="00194745" w:rsidP="00B30384">
            <w:pPr>
              <w:pStyle w:val="PrrafoEIA"/>
              <w:spacing w:before="0" w:after="0" w:line="240" w:lineRule="auto"/>
              <w:rPr>
                <w:rFonts w:ascii="Arial" w:hAnsi="Arial" w:cs="Arial"/>
                <w:sz w:val="18"/>
                <w:szCs w:val="18"/>
              </w:rPr>
            </w:pPr>
            <w:r w:rsidRPr="0064459A">
              <w:rPr>
                <w:rFonts w:ascii="Arial" w:hAnsi="Arial" w:cs="Arial"/>
                <w:sz w:val="18"/>
                <w:szCs w:val="18"/>
              </w:rPr>
              <w:t xml:space="preserve">Regula lo referente a la generación, transporte, operación y disposición final de los residuos, </w:t>
            </w:r>
            <w:r w:rsidR="00302390" w:rsidRPr="0064459A">
              <w:rPr>
                <w:rFonts w:ascii="Arial" w:hAnsi="Arial" w:cs="Arial"/>
                <w:sz w:val="18"/>
                <w:szCs w:val="18"/>
              </w:rPr>
              <w:t>así</w:t>
            </w:r>
            <w:r w:rsidRPr="0064459A">
              <w:rPr>
                <w:rFonts w:ascii="Arial" w:hAnsi="Arial" w:cs="Arial"/>
                <w:sz w:val="18"/>
                <w:szCs w:val="18"/>
              </w:rPr>
              <w:t xml:space="preserve"> como lo relativo a las responsabilidades, </w:t>
            </w:r>
            <w:r w:rsidR="00302390" w:rsidRPr="0064459A">
              <w:rPr>
                <w:rFonts w:ascii="Arial" w:hAnsi="Arial" w:cs="Arial"/>
                <w:sz w:val="18"/>
                <w:szCs w:val="18"/>
              </w:rPr>
              <w:t>caracterización</w:t>
            </w:r>
            <w:r w:rsidRPr="0064459A">
              <w:rPr>
                <w:rFonts w:ascii="Arial" w:hAnsi="Arial" w:cs="Arial"/>
                <w:sz w:val="18"/>
                <w:szCs w:val="18"/>
              </w:rPr>
              <w:t xml:space="preserve"> y categorías según los residuos de que se trate.</w:t>
            </w:r>
          </w:p>
        </w:tc>
      </w:tr>
      <w:tr w:rsidR="00B30384" w:rsidRPr="0064459A">
        <w:trPr>
          <w:gridAfter w:val="1"/>
          <w:wAfter w:w="72" w:type="dxa"/>
          <w:cantSplit/>
          <w:trHeight w:val="1134"/>
          <w:tblHeader/>
          <w:jc w:val="center"/>
        </w:trPr>
        <w:tc>
          <w:tcPr>
            <w:tcW w:w="1476" w:type="dxa"/>
            <w:vMerge/>
            <w:shd w:val="clear" w:color="auto" w:fill="auto"/>
            <w:vAlign w:val="center"/>
          </w:tcPr>
          <w:p w:rsidR="00B30384" w:rsidRPr="0064459A" w:rsidRDefault="00B30384" w:rsidP="00B77AB5">
            <w:pPr>
              <w:pStyle w:val="PrrafoEIA"/>
              <w:spacing w:before="0" w:after="0" w:line="240" w:lineRule="auto"/>
              <w:jc w:val="center"/>
              <w:rPr>
                <w:rFonts w:ascii="Arial" w:hAnsi="Arial" w:cs="Arial"/>
                <w:b/>
                <w:sz w:val="18"/>
                <w:szCs w:val="18"/>
              </w:rPr>
            </w:pPr>
          </w:p>
        </w:tc>
        <w:tc>
          <w:tcPr>
            <w:tcW w:w="1275" w:type="dxa"/>
            <w:vMerge/>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p>
        </w:tc>
        <w:tc>
          <w:tcPr>
            <w:tcW w:w="1134" w:type="dxa"/>
            <w:vMerge/>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B30384" w:rsidRPr="0064459A" w:rsidRDefault="00B30384" w:rsidP="003F1AC0">
            <w:pPr>
              <w:pStyle w:val="PrrafoEIA"/>
              <w:spacing w:before="0" w:after="0" w:line="240" w:lineRule="auto"/>
              <w:rPr>
                <w:rFonts w:ascii="Arial" w:hAnsi="Arial" w:cs="Arial"/>
                <w:sz w:val="18"/>
                <w:szCs w:val="18"/>
                <w:u w:val="single"/>
              </w:rPr>
            </w:pPr>
            <w:r w:rsidRPr="0064459A">
              <w:rPr>
                <w:rFonts w:ascii="Arial" w:hAnsi="Arial" w:cs="Arial"/>
                <w:sz w:val="18"/>
                <w:szCs w:val="18"/>
                <w:u w:val="single"/>
              </w:rPr>
              <w:t xml:space="preserve">Requisitos Penalidades Estándares </w:t>
            </w:r>
          </w:p>
          <w:p w:rsidR="00B30384" w:rsidRPr="0064459A" w:rsidRDefault="00302390" w:rsidP="00B30384">
            <w:pPr>
              <w:pStyle w:val="PrrafoEIA"/>
              <w:spacing w:before="0" w:after="0" w:line="240" w:lineRule="auto"/>
              <w:rPr>
                <w:rFonts w:ascii="Arial" w:hAnsi="Arial" w:cs="Arial"/>
                <w:sz w:val="18"/>
                <w:szCs w:val="18"/>
              </w:rPr>
            </w:pPr>
            <w:r w:rsidRPr="0064459A">
              <w:rPr>
                <w:rFonts w:ascii="Arial" w:hAnsi="Arial" w:cs="Arial"/>
                <w:sz w:val="18"/>
                <w:szCs w:val="18"/>
              </w:rPr>
              <w:t>Código</w:t>
            </w:r>
            <w:r w:rsidR="00B30384" w:rsidRPr="0064459A">
              <w:rPr>
                <w:rFonts w:ascii="Arial" w:hAnsi="Arial" w:cs="Arial"/>
                <w:sz w:val="18"/>
                <w:szCs w:val="18"/>
              </w:rPr>
              <w:t xml:space="preserve"> Penal, estableciendo que será reprimido con las mismas penas establecidas en el Art 200, el que utilizando los residuos a los que se refiere </w:t>
            </w:r>
            <w:smartTag w:uri="urn:schemas-microsoft-com:office:smarttags" w:element="PersonName">
              <w:smartTagPr>
                <w:attr w:name="ProductID" w:val="la Ley"/>
              </w:smartTagPr>
              <w:r w:rsidR="00B30384" w:rsidRPr="0064459A">
                <w:rPr>
                  <w:rFonts w:ascii="Arial" w:hAnsi="Arial" w:cs="Arial"/>
                  <w:sz w:val="18"/>
                  <w:szCs w:val="18"/>
                </w:rPr>
                <w:t>la Ley</w:t>
              </w:r>
            </w:smartTag>
            <w:r w:rsidR="00B30384" w:rsidRPr="0064459A">
              <w:rPr>
                <w:rFonts w:ascii="Arial" w:hAnsi="Arial" w:cs="Arial"/>
                <w:sz w:val="18"/>
                <w:szCs w:val="18"/>
              </w:rPr>
              <w:t xml:space="preserve"> 34.051, </w:t>
            </w:r>
            <w:r w:rsidRPr="0064459A">
              <w:rPr>
                <w:rFonts w:ascii="Arial" w:hAnsi="Arial" w:cs="Arial"/>
                <w:sz w:val="18"/>
                <w:szCs w:val="18"/>
              </w:rPr>
              <w:t>envenenase</w:t>
            </w:r>
            <w:r w:rsidR="00B30384" w:rsidRPr="0064459A">
              <w:rPr>
                <w:rFonts w:ascii="Arial" w:hAnsi="Arial" w:cs="Arial"/>
                <w:sz w:val="18"/>
                <w:szCs w:val="18"/>
              </w:rPr>
              <w:t xml:space="preserve">, adultere o contamine de un modo peligroso para la salud, el suelo, el agua, la </w:t>
            </w:r>
            <w:r w:rsidR="00901CA3" w:rsidRPr="0064459A">
              <w:rPr>
                <w:rFonts w:ascii="Arial" w:hAnsi="Arial" w:cs="Arial"/>
                <w:sz w:val="18"/>
                <w:szCs w:val="18"/>
              </w:rPr>
              <w:t>atmósfera</w:t>
            </w:r>
            <w:r w:rsidR="00B30384" w:rsidRPr="0064459A">
              <w:rPr>
                <w:rFonts w:ascii="Arial" w:hAnsi="Arial" w:cs="Arial"/>
                <w:sz w:val="18"/>
                <w:szCs w:val="18"/>
              </w:rPr>
              <w:t xml:space="preserve"> o el amiente en general.</w:t>
            </w:r>
          </w:p>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Describe la documentación que conforma el denominado “Manifiesto”</w:t>
            </w:r>
          </w:p>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Establece las medidas y los requisitos mínimos a cumplimentar para la inscripción en el Registro; de los Generadores, los Transportistas, las Plantas de Tratamiento y Disposición Final de Residuos Peligrosos.</w:t>
            </w:r>
          </w:p>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Responsabilidades, en particular la de los generadores por los daños ocasionados por los residuos.</w:t>
            </w:r>
          </w:p>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Infracciones; frente a éstas las sanciones son: apercibimiento, multas, suspensión y/o cancelación de la inscripción.</w:t>
            </w:r>
          </w:p>
        </w:tc>
      </w:tr>
      <w:tr w:rsidR="00194745" w:rsidRPr="0064459A">
        <w:trPr>
          <w:gridAfter w:val="1"/>
          <w:wAfter w:w="72" w:type="dxa"/>
          <w:cantSplit/>
          <w:trHeight w:val="1134"/>
          <w:tblHeader/>
          <w:jc w:val="center"/>
        </w:trPr>
        <w:tc>
          <w:tcPr>
            <w:tcW w:w="1476" w:type="dxa"/>
            <w:shd w:val="clear" w:color="auto" w:fill="auto"/>
            <w:vAlign w:val="center"/>
          </w:tcPr>
          <w:p w:rsidR="00194745" w:rsidRPr="0064459A" w:rsidRDefault="00194745"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Régimen de Gestión Ambiental de Aguas</w:t>
            </w:r>
          </w:p>
        </w:tc>
        <w:tc>
          <w:tcPr>
            <w:tcW w:w="1275" w:type="dxa"/>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2002</w:t>
            </w:r>
          </w:p>
        </w:tc>
        <w:tc>
          <w:tcPr>
            <w:tcW w:w="1134" w:type="dxa"/>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25.688</w:t>
            </w:r>
          </w:p>
        </w:tc>
        <w:tc>
          <w:tcPr>
            <w:tcW w:w="10139" w:type="dxa"/>
            <w:gridSpan w:val="2"/>
            <w:shd w:val="clear" w:color="auto" w:fill="auto"/>
          </w:tcPr>
          <w:p w:rsidR="00194745" w:rsidRPr="0064459A" w:rsidRDefault="00194745" w:rsidP="00194745">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Establece los presupuestos </w:t>
            </w:r>
            <w:r w:rsidR="00302390" w:rsidRPr="0064459A">
              <w:rPr>
                <w:rFonts w:ascii="Arial" w:hAnsi="Arial" w:cs="Arial"/>
                <w:sz w:val="18"/>
                <w:szCs w:val="18"/>
              </w:rPr>
              <w:t>mínimos</w:t>
            </w:r>
            <w:r w:rsidRPr="0064459A">
              <w:rPr>
                <w:rFonts w:ascii="Arial" w:hAnsi="Arial" w:cs="Arial"/>
                <w:sz w:val="18"/>
                <w:szCs w:val="18"/>
              </w:rPr>
              <w:t xml:space="preserve"> ambientales, para la preservación de las aguas, su aprovechamiento y uso racional.</w:t>
            </w:r>
          </w:p>
        </w:tc>
      </w:tr>
      <w:tr w:rsidR="00194745" w:rsidRPr="0064459A">
        <w:trPr>
          <w:gridAfter w:val="1"/>
          <w:wAfter w:w="72" w:type="dxa"/>
          <w:cantSplit/>
          <w:trHeight w:val="1134"/>
          <w:tblHeader/>
          <w:jc w:val="center"/>
        </w:trPr>
        <w:tc>
          <w:tcPr>
            <w:tcW w:w="1476" w:type="dxa"/>
            <w:shd w:val="clear" w:color="auto" w:fill="auto"/>
            <w:vAlign w:val="center"/>
          </w:tcPr>
          <w:p w:rsidR="00194745" w:rsidRPr="0064459A" w:rsidRDefault="00194745" w:rsidP="00B77AB5">
            <w:pPr>
              <w:spacing w:after="0" w:line="240" w:lineRule="auto"/>
              <w:jc w:val="center"/>
              <w:rPr>
                <w:rFonts w:ascii="Arial" w:hAnsi="Arial" w:cs="Arial"/>
                <w:b/>
                <w:sz w:val="18"/>
                <w:szCs w:val="18"/>
              </w:rPr>
            </w:pPr>
            <w:r w:rsidRPr="0064459A">
              <w:rPr>
                <w:rFonts w:ascii="Arial" w:hAnsi="Arial" w:cs="Arial"/>
                <w:b/>
                <w:sz w:val="18"/>
                <w:szCs w:val="18"/>
              </w:rPr>
              <w:t>Régimen de libre acceso a la información pública ambiental</w:t>
            </w:r>
          </w:p>
        </w:tc>
        <w:tc>
          <w:tcPr>
            <w:tcW w:w="1275" w:type="dxa"/>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2004</w:t>
            </w:r>
          </w:p>
          <w:p w:rsidR="00194745" w:rsidRPr="0064459A" w:rsidRDefault="00194745" w:rsidP="00B77AB5">
            <w:pPr>
              <w:spacing w:after="0" w:line="240" w:lineRule="auto"/>
              <w:jc w:val="center"/>
              <w:rPr>
                <w:rFonts w:ascii="Arial" w:hAnsi="Arial" w:cs="Arial"/>
                <w:sz w:val="18"/>
                <w:szCs w:val="18"/>
              </w:rPr>
            </w:pPr>
          </w:p>
        </w:tc>
        <w:tc>
          <w:tcPr>
            <w:tcW w:w="1134" w:type="dxa"/>
            <w:shd w:val="clear" w:color="auto" w:fill="auto"/>
            <w:vAlign w:val="center"/>
          </w:tcPr>
          <w:p w:rsidR="00194745" w:rsidRPr="0064459A" w:rsidRDefault="00194745"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25.831</w:t>
            </w:r>
          </w:p>
        </w:tc>
        <w:tc>
          <w:tcPr>
            <w:tcW w:w="10139" w:type="dxa"/>
            <w:gridSpan w:val="2"/>
            <w:shd w:val="clear" w:color="auto" w:fill="auto"/>
          </w:tcPr>
          <w:p w:rsidR="00194745" w:rsidRPr="0064459A" w:rsidRDefault="00194745" w:rsidP="00194745">
            <w:pPr>
              <w:autoSpaceDE w:val="0"/>
              <w:autoSpaceDN w:val="0"/>
              <w:adjustRightInd w:val="0"/>
              <w:spacing w:after="0" w:line="240" w:lineRule="atLeast"/>
              <w:ind w:left="16"/>
              <w:jc w:val="both"/>
              <w:rPr>
                <w:rFonts w:ascii="Arial" w:hAnsi="Arial" w:cs="Arial"/>
                <w:sz w:val="18"/>
                <w:szCs w:val="18"/>
              </w:rPr>
            </w:pPr>
            <w:r w:rsidRPr="0064459A">
              <w:rPr>
                <w:rFonts w:ascii="Arial" w:hAnsi="Arial" w:cs="Arial"/>
                <w:sz w:val="18"/>
                <w:szCs w:val="18"/>
              </w:rPr>
              <w:t xml:space="preserve">Establece los presupuestos mínimos de protección ambiental para garantizar el derecho de acceso a la información ambiental que se encontrare en poder del Estado, tanto en el ámbito nacional como provincial municipal y de </w:t>
            </w:r>
            <w:smartTag w:uri="urn:schemas-microsoft-com:office:smarttags" w:element="PersonName">
              <w:smartTagPr>
                <w:attr w:name="ProductID" w:val="la Ciudad Aut￳noma"/>
              </w:smartTagPr>
              <w:r w:rsidRPr="0064459A">
                <w:rPr>
                  <w:rFonts w:ascii="Arial" w:hAnsi="Arial" w:cs="Arial"/>
                  <w:sz w:val="18"/>
                  <w:szCs w:val="18"/>
                </w:rPr>
                <w:t>la Ciudad Autónoma</w:t>
              </w:r>
            </w:smartTag>
            <w:r w:rsidRPr="0064459A">
              <w:rPr>
                <w:rFonts w:ascii="Arial" w:hAnsi="Arial" w:cs="Arial"/>
                <w:sz w:val="18"/>
                <w:szCs w:val="18"/>
              </w:rPr>
              <w:t xml:space="preserve"> de Buenos Aires, como así también de entes autárquicos y empresas prestadoras de servicios públicos, sean públicas, privadas o mixtas.</w:t>
            </w:r>
          </w:p>
          <w:p w:rsidR="00194745" w:rsidRPr="0064459A" w:rsidRDefault="00194745" w:rsidP="00194745">
            <w:pPr>
              <w:pStyle w:val="PrrafoEIA"/>
              <w:spacing w:before="0" w:after="0" w:line="240" w:lineRule="auto"/>
              <w:rPr>
                <w:rFonts w:ascii="Arial" w:hAnsi="Arial" w:cs="Arial"/>
                <w:sz w:val="18"/>
                <w:szCs w:val="18"/>
              </w:rPr>
            </w:pPr>
            <w:r w:rsidRPr="0064459A">
              <w:rPr>
                <w:rFonts w:ascii="Arial" w:hAnsi="Arial" w:cs="Arial"/>
                <w:sz w:val="18"/>
                <w:szCs w:val="18"/>
              </w:rPr>
              <w:t>Determina el derecho a toda información ambiental que pueda afectar o ser de incumbencia para la población.</w:t>
            </w:r>
          </w:p>
          <w:p w:rsidR="00194745" w:rsidRPr="0064459A" w:rsidRDefault="00194745" w:rsidP="00B30384">
            <w:pPr>
              <w:pStyle w:val="PrrafoEIA"/>
              <w:spacing w:before="0" w:after="0" w:line="240" w:lineRule="auto"/>
              <w:rPr>
                <w:rFonts w:ascii="Arial" w:hAnsi="Arial" w:cs="Arial"/>
                <w:sz w:val="18"/>
                <w:szCs w:val="18"/>
              </w:rPr>
            </w:pPr>
            <w:r w:rsidRPr="0064459A">
              <w:rPr>
                <w:rFonts w:ascii="Arial" w:hAnsi="Arial" w:cs="Arial"/>
                <w:sz w:val="18"/>
                <w:szCs w:val="18"/>
              </w:rPr>
              <w:t>Indica los sujetos obligados a su cumplimiento, los  procedimientos, plazos e infracciones.</w:t>
            </w:r>
          </w:p>
        </w:tc>
      </w:tr>
      <w:tr w:rsidR="00B30384" w:rsidRPr="0064459A">
        <w:trPr>
          <w:gridAfter w:val="1"/>
          <w:wAfter w:w="72" w:type="dxa"/>
          <w:cantSplit/>
          <w:trHeight w:val="1134"/>
          <w:tblHeader/>
          <w:jc w:val="center"/>
        </w:trPr>
        <w:tc>
          <w:tcPr>
            <w:tcW w:w="1476"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lastRenderedPageBreak/>
              <w:t>Normas para la preservación de los recursos del aire.</w:t>
            </w:r>
          </w:p>
          <w:p w:rsidR="00B30384" w:rsidRPr="0064459A" w:rsidRDefault="00B30384" w:rsidP="00B77AB5">
            <w:pPr>
              <w:pStyle w:val="PrrafoEIA"/>
              <w:spacing w:before="0" w:after="0" w:line="240" w:lineRule="auto"/>
              <w:jc w:val="center"/>
              <w:rPr>
                <w:rFonts w:ascii="Arial" w:hAnsi="Arial" w:cs="Arial"/>
                <w:sz w:val="18"/>
                <w:szCs w:val="18"/>
              </w:rPr>
            </w:pPr>
          </w:p>
        </w:tc>
        <w:tc>
          <w:tcPr>
            <w:tcW w:w="1275"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1973</w:t>
            </w:r>
          </w:p>
          <w:p w:rsidR="00B30384" w:rsidRPr="0064459A" w:rsidRDefault="00B30384" w:rsidP="00B77AB5">
            <w:pPr>
              <w:spacing w:after="0" w:line="240" w:lineRule="auto"/>
              <w:jc w:val="center"/>
              <w:rPr>
                <w:rFonts w:ascii="Arial" w:hAnsi="Arial" w:cs="Arial"/>
                <w:sz w:val="18"/>
                <w:szCs w:val="18"/>
              </w:rPr>
            </w:pPr>
          </w:p>
        </w:tc>
        <w:tc>
          <w:tcPr>
            <w:tcW w:w="1134"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20.284</w:t>
            </w:r>
          </w:p>
          <w:p w:rsidR="00B30384" w:rsidRPr="0064459A" w:rsidRDefault="00B30384"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B30384" w:rsidRPr="0064459A" w:rsidRDefault="00B30384" w:rsidP="00B77AB5">
            <w:pPr>
              <w:pStyle w:val="PrrafoEIA"/>
              <w:spacing w:before="0" w:after="0" w:line="240" w:lineRule="auto"/>
              <w:jc w:val="left"/>
              <w:rPr>
                <w:rFonts w:ascii="Arial" w:hAnsi="Arial" w:cs="Arial"/>
                <w:sz w:val="18"/>
                <w:szCs w:val="18"/>
              </w:rPr>
            </w:pPr>
            <w:r w:rsidRPr="0064459A">
              <w:rPr>
                <w:rFonts w:ascii="Arial" w:hAnsi="Arial" w:cs="Arial"/>
                <w:sz w:val="18"/>
                <w:szCs w:val="18"/>
              </w:rPr>
              <w:t>Prevé un programa nacional que involucre causas, efectos, alcances y control de contaminación atmosféricos.</w:t>
            </w:r>
          </w:p>
          <w:p w:rsidR="00B30384" w:rsidRPr="0064459A" w:rsidRDefault="00B30384" w:rsidP="00B30384">
            <w:pPr>
              <w:pStyle w:val="PrrafoEIA"/>
              <w:spacing w:before="0" w:after="0" w:line="240" w:lineRule="auto"/>
              <w:jc w:val="left"/>
              <w:rPr>
                <w:rFonts w:ascii="Arial" w:hAnsi="Arial" w:cs="Arial"/>
                <w:sz w:val="18"/>
                <w:szCs w:val="18"/>
                <w:u w:val="single"/>
              </w:rPr>
            </w:pPr>
            <w:r w:rsidRPr="0064459A">
              <w:rPr>
                <w:rFonts w:ascii="Arial" w:hAnsi="Arial" w:cs="Arial"/>
                <w:sz w:val="18"/>
                <w:szCs w:val="18"/>
                <w:u w:val="single"/>
              </w:rPr>
              <w:t xml:space="preserve">Requisitos Penalidades Estándares </w:t>
            </w:r>
          </w:p>
          <w:p w:rsidR="00B30384" w:rsidRPr="0064459A" w:rsidRDefault="00B30384" w:rsidP="00194745">
            <w:pPr>
              <w:pStyle w:val="PrrafoEIA"/>
              <w:spacing w:before="0" w:after="0" w:line="240" w:lineRule="auto"/>
              <w:jc w:val="left"/>
              <w:rPr>
                <w:rFonts w:ascii="Arial" w:hAnsi="Arial" w:cs="Arial"/>
                <w:sz w:val="18"/>
                <w:szCs w:val="18"/>
              </w:rPr>
            </w:pPr>
            <w:r w:rsidRPr="0064459A">
              <w:rPr>
                <w:rFonts w:ascii="Arial" w:hAnsi="Arial" w:cs="Arial"/>
                <w:sz w:val="18"/>
                <w:szCs w:val="18"/>
                <w:u w:val="single"/>
              </w:rPr>
              <w:t>Establece Normas de calidad y fija niveles de concentración de contaminantes</w:t>
            </w:r>
            <w:r w:rsidRPr="0064459A">
              <w:rPr>
                <w:rFonts w:ascii="Arial" w:hAnsi="Arial" w:cs="Arial"/>
                <w:sz w:val="18"/>
                <w:szCs w:val="18"/>
              </w:rPr>
              <w:t xml:space="preserve">. </w:t>
            </w:r>
          </w:p>
          <w:p w:rsidR="00B30384" w:rsidRPr="0064459A" w:rsidRDefault="00B30384" w:rsidP="00864283">
            <w:pPr>
              <w:pStyle w:val="PrrafoEIA"/>
              <w:spacing w:before="0" w:after="0" w:line="240" w:lineRule="auto"/>
              <w:jc w:val="left"/>
              <w:rPr>
                <w:rFonts w:ascii="Arial" w:hAnsi="Arial" w:cs="Arial"/>
                <w:sz w:val="18"/>
                <w:szCs w:val="18"/>
                <w:u w:val="single"/>
              </w:rPr>
            </w:pPr>
            <w:r w:rsidRPr="0064459A">
              <w:rPr>
                <w:rFonts w:ascii="Arial" w:hAnsi="Arial" w:cs="Arial"/>
                <w:sz w:val="18"/>
                <w:szCs w:val="18"/>
                <w:u w:val="single"/>
              </w:rPr>
              <w:t>Estándares a considerar:</w:t>
            </w:r>
          </w:p>
          <w:p w:rsidR="00B30384" w:rsidRPr="0064459A" w:rsidRDefault="00B30384" w:rsidP="00864283">
            <w:pPr>
              <w:pStyle w:val="PrrafoEIA"/>
              <w:spacing w:before="0" w:after="0" w:line="240" w:lineRule="auto"/>
              <w:jc w:val="left"/>
              <w:rPr>
                <w:rFonts w:ascii="Arial" w:hAnsi="Arial" w:cs="Arial"/>
                <w:sz w:val="18"/>
                <w:szCs w:val="18"/>
              </w:rPr>
            </w:pPr>
            <w:r w:rsidRPr="0064459A">
              <w:rPr>
                <w:rFonts w:ascii="Arial" w:hAnsi="Arial" w:cs="Arial"/>
                <w:sz w:val="18"/>
                <w:szCs w:val="18"/>
              </w:rPr>
              <w:t>CO.- 10 p.p.m.= 8hs.</w:t>
            </w:r>
          </w:p>
          <w:p w:rsidR="00B30384" w:rsidRPr="00202C78" w:rsidRDefault="00B30384" w:rsidP="00864283">
            <w:pPr>
              <w:pStyle w:val="PrrafoEIA"/>
              <w:spacing w:before="0" w:after="0" w:line="240" w:lineRule="auto"/>
              <w:jc w:val="left"/>
              <w:rPr>
                <w:rFonts w:ascii="Arial" w:hAnsi="Arial" w:cs="Arial"/>
                <w:sz w:val="18"/>
                <w:szCs w:val="18"/>
              </w:rPr>
            </w:pPr>
            <w:r w:rsidRPr="00202C78">
              <w:rPr>
                <w:rFonts w:ascii="Arial" w:hAnsi="Arial" w:cs="Arial"/>
                <w:sz w:val="18"/>
                <w:szCs w:val="18"/>
              </w:rPr>
              <w:t>50 p.p.m.= 1hs.</w:t>
            </w:r>
          </w:p>
          <w:p w:rsidR="00B30384" w:rsidRPr="00202C78" w:rsidRDefault="00B30384" w:rsidP="00864283">
            <w:pPr>
              <w:pStyle w:val="PrrafoEIA"/>
              <w:spacing w:before="0" w:after="0" w:line="240" w:lineRule="auto"/>
              <w:jc w:val="left"/>
              <w:rPr>
                <w:rFonts w:ascii="Arial" w:hAnsi="Arial" w:cs="Arial"/>
                <w:sz w:val="18"/>
                <w:szCs w:val="18"/>
              </w:rPr>
            </w:pPr>
            <w:r w:rsidRPr="00202C78">
              <w:rPr>
                <w:rFonts w:ascii="Arial" w:hAnsi="Arial" w:cs="Arial"/>
                <w:sz w:val="18"/>
                <w:szCs w:val="18"/>
              </w:rPr>
              <w:t>NOx.- 0,45 p.p.m.= 1hs.</w:t>
            </w:r>
          </w:p>
          <w:p w:rsidR="00B30384" w:rsidRPr="0064459A" w:rsidRDefault="00B30384" w:rsidP="00864283">
            <w:pPr>
              <w:pStyle w:val="PrrafoEIA"/>
              <w:spacing w:before="0" w:after="0" w:line="240" w:lineRule="auto"/>
              <w:jc w:val="left"/>
              <w:rPr>
                <w:rFonts w:ascii="Arial" w:hAnsi="Arial" w:cs="Arial"/>
                <w:sz w:val="18"/>
                <w:szCs w:val="18"/>
              </w:rPr>
            </w:pPr>
            <w:r w:rsidRPr="0064459A">
              <w:rPr>
                <w:rFonts w:ascii="Arial" w:hAnsi="Arial" w:cs="Arial"/>
                <w:sz w:val="18"/>
                <w:szCs w:val="18"/>
              </w:rPr>
              <w:t>SO3.- 0,03 p.p.m. (promedio mensual)</w:t>
            </w:r>
          </w:p>
          <w:p w:rsidR="00B30384" w:rsidRPr="0064459A" w:rsidRDefault="00B30384" w:rsidP="00864283">
            <w:pPr>
              <w:pStyle w:val="PrrafoEIA"/>
              <w:spacing w:before="0" w:after="0" w:line="240" w:lineRule="auto"/>
              <w:jc w:val="left"/>
              <w:rPr>
                <w:rFonts w:ascii="Arial" w:hAnsi="Arial" w:cs="Arial"/>
                <w:sz w:val="18"/>
                <w:szCs w:val="18"/>
              </w:rPr>
            </w:pPr>
            <w:r w:rsidRPr="0064459A">
              <w:rPr>
                <w:rFonts w:ascii="Arial" w:hAnsi="Arial" w:cs="Arial"/>
                <w:sz w:val="18"/>
                <w:szCs w:val="18"/>
              </w:rPr>
              <w:t>Partículas en suspensión: 150 mg/m3</w:t>
            </w:r>
          </w:p>
          <w:p w:rsidR="00B30384" w:rsidRPr="0064459A" w:rsidRDefault="00B30384" w:rsidP="00864283">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Partículas sedimentables:1,00 mg/cm2 (30 </w:t>
            </w:r>
            <w:r w:rsidR="00302390" w:rsidRPr="0064459A">
              <w:rPr>
                <w:rFonts w:ascii="Arial" w:hAnsi="Arial" w:cs="Arial"/>
                <w:sz w:val="18"/>
                <w:szCs w:val="18"/>
              </w:rPr>
              <w:t>días</w:t>
            </w:r>
            <w:r w:rsidRPr="0064459A">
              <w:rPr>
                <w:rFonts w:ascii="Arial" w:hAnsi="Arial" w:cs="Arial"/>
                <w:sz w:val="18"/>
                <w:szCs w:val="18"/>
              </w:rPr>
              <w:t>)</w:t>
            </w:r>
          </w:p>
          <w:p w:rsidR="00B30384" w:rsidRPr="0064459A" w:rsidRDefault="00B30384" w:rsidP="00B77AB5">
            <w:pPr>
              <w:pStyle w:val="PrrafoEIA"/>
              <w:spacing w:before="0" w:after="0" w:line="240" w:lineRule="auto"/>
              <w:jc w:val="left"/>
              <w:rPr>
                <w:rFonts w:ascii="Arial" w:hAnsi="Arial" w:cs="Arial"/>
                <w:sz w:val="18"/>
                <w:szCs w:val="18"/>
              </w:rPr>
            </w:pPr>
            <w:r w:rsidRPr="0064459A">
              <w:rPr>
                <w:rFonts w:ascii="Arial" w:hAnsi="Arial" w:cs="Arial"/>
                <w:sz w:val="18"/>
                <w:szCs w:val="18"/>
                <w:u w:val="single"/>
              </w:rPr>
              <w:t xml:space="preserve">Establece </w:t>
            </w:r>
            <w:r w:rsidR="00302390" w:rsidRPr="0064459A">
              <w:rPr>
                <w:rFonts w:ascii="Arial" w:hAnsi="Arial" w:cs="Arial"/>
                <w:sz w:val="18"/>
                <w:szCs w:val="18"/>
                <w:u w:val="single"/>
              </w:rPr>
              <w:t>sanciones:</w:t>
            </w:r>
            <w:r w:rsidRPr="0064459A">
              <w:rPr>
                <w:rFonts w:ascii="Arial" w:hAnsi="Arial" w:cs="Arial"/>
                <w:sz w:val="18"/>
                <w:szCs w:val="18"/>
                <w:u w:val="single"/>
              </w:rPr>
              <w:t xml:space="preserve"> </w:t>
            </w:r>
          </w:p>
        </w:tc>
      </w:tr>
      <w:tr w:rsidR="00B30384" w:rsidRPr="0064459A">
        <w:trPr>
          <w:gridAfter w:val="1"/>
          <w:wAfter w:w="72" w:type="dxa"/>
          <w:cantSplit/>
          <w:trHeight w:val="1134"/>
          <w:tblHeader/>
          <w:jc w:val="center"/>
        </w:trPr>
        <w:tc>
          <w:tcPr>
            <w:tcW w:w="1476"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Recursos Hídricos Superficiales y Subterráneos</w:t>
            </w:r>
          </w:p>
        </w:tc>
        <w:tc>
          <w:tcPr>
            <w:tcW w:w="1275"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1989</w:t>
            </w:r>
          </w:p>
        </w:tc>
        <w:tc>
          <w:tcPr>
            <w:tcW w:w="1134"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Decreto PEN Nª</w:t>
            </w:r>
          </w:p>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Nº 674</w:t>
            </w:r>
          </w:p>
        </w:tc>
        <w:tc>
          <w:tcPr>
            <w:tcW w:w="10139" w:type="dxa"/>
            <w:gridSpan w:val="2"/>
            <w:shd w:val="clear" w:color="auto" w:fill="auto"/>
          </w:tcPr>
          <w:p w:rsidR="00B30384" w:rsidRPr="0064459A" w:rsidRDefault="00B30384" w:rsidP="00B77AB5">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Sus objetivos principales son conseguir y mantener un adecuado nivel de </w:t>
            </w:r>
            <w:r w:rsidR="00302390" w:rsidRPr="0064459A">
              <w:rPr>
                <w:rFonts w:ascii="Arial" w:hAnsi="Arial" w:cs="Arial"/>
                <w:sz w:val="18"/>
                <w:szCs w:val="18"/>
              </w:rPr>
              <w:t>calidad</w:t>
            </w:r>
            <w:r w:rsidRPr="0064459A">
              <w:rPr>
                <w:rFonts w:ascii="Arial" w:hAnsi="Arial" w:cs="Arial"/>
                <w:sz w:val="18"/>
                <w:szCs w:val="18"/>
              </w:rPr>
              <w:t xml:space="preserve"> de las aguas superficiales y subterráneas, evitar cualquier acción que pudiera ser causa directa o indirecta de degradación de los recursos hídricos, favorecer el uso correcto y la adecuada explotación de los recursos hídricos superficiales y subterráneos.</w:t>
            </w:r>
          </w:p>
        </w:tc>
      </w:tr>
      <w:tr w:rsidR="00F76AD8" w:rsidRPr="0064459A">
        <w:trPr>
          <w:gridAfter w:val="1"/>
          <w:wAfter w:w="72" w:type="dxa"/>
          <w:cantSplit/>
          <w:trHeight w:val="1134"/>
          <w:tblHeader/>
          <w:jc w:val="center"/>
        </w:trPr>
        <w:tc>
          <w:tcPr>
            <w:tcW w:w="1476" w:type="dxa"/>
            <w:vMerge w:val="restart"/>
            <w:shd w:val="clear" w:color="auto" w:fill="auto"/>
            <w:vAlign w:val="center"/>
          </w:tcPr>
          <w:p w:rsidR="00F76AD8" w:rsidRPr="0064459A" w:rsidRDefault="00F76AD8"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Normas de Higiene y Seguridad en el Trabajo.</w:t>
            </w:r>
          </w:p>
          <w:p w:rsidR="00F76AD8" w:rsidRPr="0064459A" w:rsidRDefault="00F76AD8" w:rsidP="00B77AB5">
            <w:pPr>
              <w:pStyle w:val="PrrafoEIA"/>
              <w:spacing w:before="0" w:after="0" w:line="240" w:lineRule="auto"/>
              <w:jc w:val="center"/>
              <w:rPr>
                <w:rFonts w:ascii="Arial" w:hAnsi="Arial" w:cs="Arial"/>
                <w:b/>
                <w:sz w:val="18"/>
                <w:szCs w:val="18"/>
              </w:rPr>
            </w:pPr>
          </w:p>
          <w:p w:rsidR="00F76AD8" w:rsidRPr="0064459A" w:rsidRDefault="00F76AD8" w:rsidP="00B77AB5">
            <w:pPr>
              <w:spacing w:after="0" w:line="240" w:lineRule="auto"/>
              <w:jc w:val="center"/>
              <w:rPr>
                <w:rFonts w:ascii="Arial" w:hAnsi="Arial" w:cs="Arial"/>
                <w:sz w:val="18"/>
                <w:szCs w:val="18"/>
              </w:rPr>
            </w:pPr>
          </w:p>
        </w:tc>
        <w:tc>
          <w:tcPr>
            <w:tcW w:w="1275" w:type="dxa"/>
            <w:vMerge w:val="restart"/>
            <w:shd w:val="clear" w:color="auto" w:fill="auto"/>
            <w:vAlign w:val="center"/>
          </w:tcPr>
          <w:p w:rsidR="00F76AD8" w:rsidRPr="0064459A" w:rsidRDefault="00F76AD8"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1979</w:t>
            </w:r>
          </w:p>
          <w:p w:rsidR="00F76AD8" w:rsidRPr="0064459A" w:rsidRDefault="00F76AD8" w:rsidP="00B77AB5">
            <w:pPr>
              <w:spacing w:after="0" w:line="240" w:lineRule="auto"/>
              <w:jc w:val="center"/>
              <w:rPr>
                <w:rFonts w:ascii="Arial" w:hAnsi="Arial" w:cs="Arial"/>
                <w:sz w:val="18"/>
                <w:szCs w:val="18"/>
              </w:rPr>
            </w:pPr>
          </w:p>
        </w:tc>
        <w:tc>
          <w:tcPr>
            <w:tcW w:w="1134" w:type="dxa"/>
            <w:shd w:val="clear" w:color="auto" w:fill="auto"/>
            <w:vAlign w:val="center"/>
          </w:tcPr>
          <w:p w:rsidR="00F76AD8" w:rsidRPr="0064459A" w:rsidRDefault="00F76AD8"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19.587</w:t>
            </w:r>
          </w:p>
        </w:tc>
        <w:tc>
          <w:tcPr>
            <w:tcW w:w="4374" w:type="dxa"/>
            <w:shd w:val="clear" w:color="auto" w:fill="auto"/>
            <w:vAlign w:val="center"/>
          </w:tcPr>
          <w:p w:rsidR="00F76AD8" w:rsidRPr="0064459A" w:rsidRDefault="00F76AD8"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Establece las condiciones de higiene y seguridad en el trabajo que se aplicarán a todos los establecimientos donde se desarrollen tareas de cualquier índole o naturaleza, con la presencia de personas física.</w:t>
            </w:r>
          </w:p>
          <w:p w:rsidR="00F76AD8" w:rsidRPr="0064459A" w:rsidRDefault="00F76AD8" w:rsidP="00B77AB5">
            <w:pPr>
              <w:pStyle w:val="PrrafoEIA"/>
              <w:spacing w:before="0" w:after="0" w:line="240" w:lineRule="auto"/>
              <w:jc w:val="center"/>
              <w:rPr>
                <w:rFonts w:ascii="Arial" w:hAnsi="Arial" w:cs="Arial"/>
                <w:sz w:val="18"/>
                <w:szCs w:val="18"/>
              </w:rPr>
            </w:pPr>
          </w:p>
        </w:tc>
        <w:tc>
          <w:tcPr>
            <w:tcW w:w="5765" w:type="dxa"/>
            <w:shd w:val="clear" w:color="auto" w:fill="auto"/>
          </w:tcPr>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Requisitos Penalidades Estándares </w:t>
            </w:r>
          </w:p>
          <w:p w:rsidR="00B30384" w:rsidRPr="0064459A" w:rsidRDefault="00B30384" w:rsidP="00B77AB5">
            <w:pPr>
              <w:pStyle w:val="PrrafoEIA"/>
              <w:spacing w:before="0" w:after="0" w:line="240" w:lineRule="auto"/>
              <w:jc w:val="left"/>
              <w:rPr>
                <w:rFonts w:ascii="Arial" w:hAnsi="Arial" w:cs="Arial"/>
                <w:sz w:val="18"/>
                <w:szCs w:val="18"/>
              </w:rPr>
            </w:pPr>
          </w:p>
          <w:p w:rsidR="00F76AD8" w:rsidRPr="0064459A" w:rsidRDefault="00F76AD8" w:rsidP="00B77AB5">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Dispone que el empleador deberá: </w:t>
            </w:r>
          </w:p>
          <w:p w:rsidR="00F76AD8" w:rsidRPr="0064459A" w:rsidRDefault="00F76AD8" w:rsidP="00165544">
            <w:pPr>
              <w:pStyle w:val="PrrafoEIA"/>
              <w:numPr>
                <w:ilvl w:val="0"/>
                <w:numId w:val="19"/>
              </w:numPr>
              <w:spacing w:before="0" w:after="0" w:line="240" w:lineRule="auto"/>
              <w:ind w:left="318" w:hanging="142"/>
              <w:jc w:val="left"/>
              <w:rPr>
                <w:rFonts w:ascii="Arial" w:hAnsi="Arial" w:cs="Arial"/>
                <w:sz w:val="18"/>
                <w:szCs w:val="18"/>
              </w:rPr>
            </w:pPr>
            <w:r w:rsidRPr="0064459A">
              <w:rPr>
                <w:rFonts w:ascii="Arial" w:hAnsi="Arial" w:cs="Arial"/>
                <w:sz w:val="18"/>
                <w:szCs w:val="18"/>
              </w:rPr>
              <w:t xml:space="preserve">Eliminar, aislar o reducir los ruidos y/o vibraciones perjudiciales para la salud de los </w:t>
            </w:r>
            <w:r w:rsidR="00302390" w:rsidRPr="0064459A">
              <w:rPr>
                <w:rFonts w:ascii="Arial" w:hAnsi="Arial" w:cs="Arial"/>
                <w:sz w:val="18"/>
                <w:szCs w:val="18"/>
              </w:rPr>
              <w:t>trabajadores</w:t>
            </w:r>
            <w:r w:rsidRPr="0064459A">
              <w:rPr>
                <w:rFonts w:ascii="Arial" w:hAnsi="Arial" w:cs="Arial"/>
                <w:sz w:val="18"/>
                <w:szCs w:val="18"/>
              </w:rPr>
              <w:t>,</w:t>
            </w:r>
          </w:p>
          <w:p w:rsidR="00F76AD8" w:rsidRPr="0064459A" w:rsidRDefault="00F76AD8" w:rsidP="00165544">
            <w:pPr>
              <w:pStyle w:val="PrrafoEIA"/>
              <w:numPr>
                <w:ilvl w:val="0"/>
                <w:numId w:val="19"/>
              </w:numPr>
              <w:spacing w:before="0" w:after="0" w:line="240" w:lineRule="auto"/>
              <w:ind w:left="318" w:hanging="142"/>
              <w:jc w:val="left"/>
              <w:rPr>
                <w:rFonts w:ascii="Arial" w:hAnsi="Arial" w:cs="Arial"/>
                <w:sz w:val="18"/>
                <w:szCs w:val="18"/>
              </w:rPr>
            </w:pPr>
            <w:r w:rsidRPr="0064459A">
              <w:rPr>
                <w:rFonts w:ascii="Arial" w:hAnsi="Arial" w:cs="Arial"/>
                <w:sz w:val="18"/>
                <w:szCs w:val="18"/>
              </w:rPr>
              <w:t xml:space="preserve">Evitar la acumulación de desechos que constituyan un riesgo para la salud, efectuando la limpieza y desinfecciones </w:t>
            </w:r>
            <w:r w:rsidR="00302390" w:rsidRPr="0064459A">
              <w:rPr>
                <w:rFonts w:ascii="Arial" w:hAnsi="Arial" w:cs="Arial"/>
                <w:sz w:val="18"/>
                <w:szCs w:val="18"/>
              </w:rPr>
              <w:t>periódicas</w:t>
            </w:r>
            <w:r w:rsidRPr="0064459A">
              <w:rPr>
                <w:rFonts w:ascii="Arial" w:hAnsi="Arial" w:cs="Arial"/>
                <w:sz w:val="18"/>
                <w:szCs w:val="18"/>
              </w:rPr>
              <w:t xml:space="preserve"> pertinentes.</w:t>
            </w:r>
          </w:p>
          <w:p w:rsidR="00F76AD8" w:rsidRPr="0064459A" w:rsidRDefault="00F76AD8" w:rsidP="00165544">
            <w:pPr>
              <w:pStyle w:val="PrrafoEIA"/>
              <w:numPr>
                <w:ilvl w:val="0"/>
                <w:numId w:val="19"/>
              </w:numPr>
              <w:spacing w:before="0" w:after="0" w:line="240" w:lineRule="auto"/>
              <w:ind w:left="318" w:hanging="142"/>
              <w:jc w:val="left"/>
              <w:rPr>
                <w:rFonts w:ascii="Arial" w:hAnsi="Arial" w:cs="Arial"/>
                <w:sz w:val="18"/>
                <w:szCs w:val="18"/>
              </w:rPr>
            </w:pPr>
            <w:r w:rsidRPr="0064459A">
              <w:rPr>
                <w:rFonts w:ascii="Arial" w:hAnsi="Arial" w:cs="Arial"/>
                <w:sz w:val="18"/>
                <w:szCs w:val="18"/>
              </w:rPr>
              <w:t>Depositar con el resguardo consiguiente y en condiciones de seguridad las sustancias peligrosas, entre otras.</w:t>
            </w:r>
          </w:p>
          <w:p w:rsidR="00F76AD8" w:rsidRPr="0064459A" w:rsidRDefault="00F76AD8" w:rsidP="00B77AB5">
            <w:pPr>
              <w:pStyle w:val="PrrafoEIA"/>
              <w:spacing w:before="0" w:after="0" w:line="240" w:lineRule="auto"/>
              <w:ind w:left="318" w:hanging="142"/>
              <w:jc w:val="left"/>
              <w:rPr>
                <w:rFonts w:ascii="Arial" w:hAnsi="Arial" w:cs="Arial"/>
                <w:sz w:val="18"/>
                <w:szCs w:val="18"/>
              </w:rPr>
            </w:pPr>
          </w:p>
          <w:p w:rsidR="00F76AD8" w:rsidRPr="0064459A" w:rsidRDefault="00F76AD8" w:rsidP="00B77AB5">
            <w:pPr>
              <w:pStyle w:val="PrrafoEIA"/>
              <w:spacing w:before="0" w:after="0" w:line="240" w:lineRule="auto"/>
              <w:jc w:val="left"/>
              <w:rPr>
                <w:rFonts w:ascii="Arial" w:hAnsi="Arial" w:cs="Arial"/>
                <w:sz w:val="18"/>
                <w:szCs w:val="18"/>
              </w:rPr>
            </w:pPr>
            <w:r w:rsidRPr="0064459A">
              <w:rPr>
                <w:rFonts w:ascii="Arial" w:hAnsi="Arial" w:cs="Arial"/>
                <w:sz w:val="18"/>
                <w:szCs w:val="18"/>
              </w:rPr>
              <w:t>Las infracciones a las disposiciones de esta ley y sus reglamentaciones serán sancionadas por la autoridad nacional o p</w:t>
            </w:r>
            <w:r w:rsidR="00793A05" w:rsidRPr="0064459A">
              <w:rPr>
                <w:rFonts w:ascii="Arial" w:hAnsi="Arial" w:cs="Arial"/>
                <w:sz w:val="18"/>
                <w:szCs w:val="18"/>
              </w:rPr>
              <w:t>rovincial que</w:t>
            </w:r>
            <w:r w:rsidRPr="0064459A">
              <w:rPr>
                <w:rFonts w:ascii="Arial" w:hAnsi="Arial" w:cs="Arial"/>
                <w:sz w:val="18"/>
                <w:szCs w:val="18"/>
              </w:rPr>
              <w:t xml:space="preserve"> corresponda, según la ley 18.608, de conformidad con el régimen establecido por la ley Nº 18.694.</w:t>
            </w:r>
          </w:p>
        </w:tc>
      </w:tr>
      <w:tr w:rsidR="00F76AD8" w:rsidRPr="0064459A">
        <w:trPr>
          <w:gridAfter w:val="1"/>
          <w:wAfter w:w="72" w:type="dxa"/>
          <w:cantSplit/>
          <w:trHeight w:val="1134"/>
          <w:tblHeader/>
          <w:jc w:val="center"/>
        </w:trPr>
        <w:tc>
          <w:tcPr>
            <w:tcW w:w="1476" w:type="dxa"/>
            <w:vMerge/>
            <w:shd w:val="clear" w:color="auto" w:fill="auto"/>
            <w:vAlign w:val="center"/>
          </w:tcPr>
          <w:p w:rsidR="00F76AD8" w:rsidRPr="0064459A" w:rsidRDefault="00F76AD8" w:rsidP="00B77AB5">
            <w:pPr>
              <w:pStyle w:val="PrrafoEIA"/>
              <w:spacing w:before="0" w:after="0" w:line="240" w:lineRule="auto"/>
              <w:jc w:val="center"/>
              <w:rPr>
                <w:rFonts w:ascii="Arial" w:hAnsi="Arial" w:cs="Arial"/>
                <w:b/>
                <w:sz w:val="18"/>
                <w:szCs w:val="18"/>
              </w:rPr>
            </w:pPr>
          </w:p>
        </w:tc>
        <w:tc>
          <w:tcPr>
            <w:tcW w:w="1275" w:type="dxa"/>
            <w:vMerge/>
            <w:shd w:val="clear" w:color="auto" w:fill="auto"/>
            <w:vAlign w:val="center"/>
          </w:tcPr>
          <w:p w:rsidR="00F76AD8" w:rsidRPr="0064459A" w:rsidRDefault="00F76AD8" w:rsidP="00B77AB5">
            <w:pPr>
              <w:pStyle w:val="PrrafoEIA"/>
              <w:spacing w:before="0" w:after="0" w:line="240" w:lineRule="auto"/>
              <w:jc w:val="center"/>
              <w:rPr>
                <w:rFonts w:ascii="Arial" w:hAnsi="Arial" w:cs="Arial"/>
                <w:sz w:val="18"/>
                <w:szCs w:val="18"/>
              </w:rPr>
            </w:pPr>
          </w:p>
        </w:tc>
        <w:tc>
          <w:tcPr>
            <w:tcW w:w="1134" w:type="dxa"/>
            <w:shd w:val="clear" w:color="auto" w:fill="auto"/>
            <w:vAlign w:val="center"/>
          </w:tcPr>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Decreto Reglamen</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tario</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351/79</w:t>
            </w:r>
          </w:p>
          <w:p w:rsidR="00F76AD8" w:rsidRPr="0064459A" w:rsidRDefault="00F76AD8" w:rsidP="00B77AB5">
            <w:pPr>
              <w:pStyle w:val="PrrafoEIA"/>
              <w:spacing w:before="0" w:after="0" w:line="240" w:lineRule="auto"/>
              <w:jc w:val="center"/>
              <w:rPr>
                <w:rFonts w:ascii="Arial" w:hAnsi="Arial" w:cs="Arial"/>
                <w:sz w:val="18"/>
                <w:szCs w:val="18"/>
              </w:rPr>
            </w:pPr>
          </w:p>
        </w:tc>
        <w:tc>
          <w:tcPr>
            <w:tcW w:w="4374" w:type="dxa"/>
            <w:shd w:val="clear" w:color="auto" w:fill="auto"/>
          </w:tcPr>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u w:val="single"/>
              </w:rPr>
              <w:t xml:space="preserve">Prestaciones de Medicina y de Higiene y Seguridad en el Trabajo: </w:t>
            </w:r>
            <w:r w:rsidRPr="0064459A">
              <w:rPr>
                <w:rFonts w:ascii="Arial" w:hAnsi="Arial" w:cs="Arial"/>
                <w:sz w:val="18"/>
                <w:szCs w:val="18"/>
              </w:rPr>
              <w:t>- Servicios, - Servicio de Medicina del Trabajo y</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Servicio de H</w:t>
            </w:r>
            <w:r w:rsidR="00793A05" w:rsidRPr="0064459A">
              <w:rPr>
                <w:rFonts w:ascii="Arial" w:hAnsi="Arial" w:cs="Arial"/>
                <w:sz w:val="18"/>
                <w:szCs w:val="18"/>
              </w:rPr>
              <w:t>igiene y Seguridad en el Trabajo</w:t>
            </w:r>
            <w:r w:rsidRPr="0064459A">
              <w:rPr>
                <w:rFonts w:ascii="Arial" w:hAnsi="Arial" w:cs="Arial"/>
                <w:sz w:val="18"/>
                <w:szCs w:val="18"/>
              </w:rPr>
              <w:t xml:space="preserve"> </w:t>
            </w:r>
            <w:r w:rsidRPr="0064459A">
              <w:rPr>
                <w:rFonts w:ascii="Arial" w:hAnsi="Arial" w:cs="Arial"/>
                <w:sz w:val="18"/>
                <w:szCs w:val="18"/>
                <w:u w:val="single"/>
              </w:rPr>
              <w:t>Características Constructivas de los Establecimientos</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Proyecto, instalación, ampliación, acondicionamiento y modificación, - Provisión de agua potable y - Desagües industriales</w:t>
            </w:r>
          </w:p>
          <w:p w:rsidR="00793A05"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xml:space="preserve">Condiciones de </w:t>
            </w:r>
            <w:r w:rsidRPr="0064459A">
              <w:rPr>
                <w:rFonts w:ascii="Arial" w:hAnsi="Arial" w:cs="Arial"/>
                <w:sz w:val="18"/>
                <w:szCs w:val="18"/>
                <w:u w:val="single"/>
              </w:rPr>
              <w:t>Higiene en los ambientes y laborales:</w:t>
            </w:r>
            <w:r w:rsidRPr="0064459A">
              <w:rPr>
                <w:rFonts w:ascii="Arial" w:hAnsi="Arial" w:cs="Arial"/>
                <w:sz w:val="18"/>
                <w:szCs w:val="18"/>
              </w:rPr>
              <w:t xml:space="preserve"> - Carga térmica, - </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Contaminación ambiental, - Radiaciones, - Ventilación, - Iluminación y color, - Ruidos y vibraciones</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u w:val="single"/>
              </w:rPr>
              <w:t>Instalaciones eléctricas</w:t>
            </w:r>
            <w:r w:rsidRPr="0064459A">
              <w:rPr>
                <w:rFonts w:ascii="Arial" w:hAnsi="Arial" w:cs="Arial"/>
                <w:sz w:val="18"/>
                <w:szCs w:val="18"/>
              </w:rPr>
              <w:t>, - Máquinas y herramientas,  - Aparatos que puedan desarrollar presión interna, - Trabajos con Riesgos Especiales y - Protección contra incendios</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u w:val="single"/>
              </w:rPr>
              <w:t xml:space="preserve">Protección personal del trabajador </w:t>
            </w:r>
            <w:r w:rsidRPr="0064459A">
              <w:rPr>
                <w:rFonts w:ascii="Arial" w:hAnsi="Arial" w:cs="Arial"/>
                <w:sz w:val="18"/>
                <w:szCs w:val="18"/>
              </w:rPr>
              <w:t>- Equipos y elementos de protección personal</w:t>
            </w:r>
          </w:p>
        </w:tc>
        <w:tc>
          <w:tcPr>
            <w:tcW w:w="5765" w:type="dxa"/>
            <w:shd w:val="clear" w:color="auto" w:fill="auto"/>
            <w:vAlign w:val="center"/>
          </w:tcPr>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Plazos, Modificaciones y Sanciones (TITULO IX)</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ANEXO II: Tablas y límites para la evaluación de las condiciones higrotérmicas; estimación del calor metabólico y otra determinaciones. Correspondiente al art. 60 – Titulo IV, Capítulo 8 – Carga Térmica</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ANEXO III: Tablas de concentraciones máximas permisibles. Correspondiente al art.61 – Titulo IV - Capítulo 9 – Contaminación Ambiental.</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ANEXO IV: Sistema de iluminación de emergencia, colores de seguridad, lugares y objetos para prevenir accidentes. Correspondiente a los art.71 al 84 – Título IV - Capítulo 12 Iluminación y Color.</w:t>
            </w:r>
          </w:p>
          <w:p w:rsidR="00F76AD8" w:rsidRPr="0064459A" w:rsidRDefault="00F76AD8" w:rsidP="00B77AB5">
            <w:pPr>
              <w:pStyle w:val="PrrafoEIA"/>
              <w:spacing w:before="0" w:after="0" w:line="240" w:lineRule="auto"/>
              <w:rPr>
                <w:rFonts w:ascii="Arial" w:hAnsi="Arial" w:cs="Arial"/>
                <w:sz w:val="18"/>
                <w:szCs w:val="18"/>
              </w:rPr>
            </w:pPr>
            <w:r w:rsidRPr="0064459A">
              <w:rPr>
                <w:rFonts w:ascii="Arial" w:hAnsi="Arial" w:cs="Arial"/>
                <w:sz w:val="18"/>
                <w:szCs w:val="18"/>
              </w:rPr>
              <w:t>–  ANEXO V Niveles máximos permisibles, cálculo de los niveles sonoros de los distintos tipos de ruidos, y tablas entre otros, correspondiente a los art. 85 al 94 – Título IV – Capítulo 13 Ruidos y vibraciones.</w:t>
            </w:r>
          </w:p>
        </w:tc>
      </w:tr>
      <w:tr w:rsidR="000A2C37" w:rsidRPr="0064459A">
        <w:trPr>
          <w:gridAfter w:val="1"/>
          <w:wAfter w:w="72" w:type="dxa"/>
          <w:cantSplit/>
          <w:trHeight w:val="1134"/>
          <w:tblHeader/>
          <w:jc w:val="center"/>
        </w:trPr>
        <w:tc>
          <w:tcPr>
            <w:tcW w:w="1476" w:type="dxa"/>
            <w:vMerge w:val="restart"/>
            <w:shd w:val="clear" w:color="auto" w:fill="auto"/>
            <w:vAlign w:val="center"/>
          </w:tcPr>
          <w:p w:rsidR="000A2C37" w:rsidRPr="0064459A" w:rsidRDefault="000A2C37"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Gestión Integral de los Residuos Domiciliarios</w:t>
            </w:r>
          </w:p>
        </w:tc>
        <w:tc>
          <w:tcPr>
            <w:tcW w:w="2409" w:type="dxa"/>
            <w:gridSpan w:val="2"/>
            <w:vMerge w:val="restart"/>
            <w:shd w:val="clear" w:color="auto" w:fill="auto"/>
            <w:vAlign w:val="center"/>
          </w:tcPr>
          <w:p w:rsidR="000A2C37" w:rsidRPr="0064459A" w:rsidRDefault="000A2C37"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25916</w:t>
            </w:r>
          </w:p>
        </w:tc>
        <w:tc>
          <w:tcPr>
            <w:tcW w:w="4374" w:type="dxa"/>
            <w:vMerge w:val="restart"/>
            <w:shd w:val="clear" w:color="auto" w:fill="auto"/>
            <w:vAlign w:val="center"/>
          </w:tcPr>
          <w:p w:rsidR="000A2C37" w:rsidRPr="0064459A" w:rsidRDefault="000A2C37" w:rsidP="00B77AB5">
            <w:pPr>
              <w:pStyle w:val="PrrafoEIA"/>
              <w:spacing w:before="0" w:after="0" w:line="240" w:lineRule="auto"/>
              <w:rPr>
                <w:rFonts w:ascii="Arial" w:hAnsi="Arial" w:cs="Arial"/>
                <w:sz w:val="18"/>
                <w:szCs w:val="18"/>
              </w:rPr>
            </w:pPr>
            <w:r w:rsidRPr="0064459A">
              <w:rPr>
                <w:rFonts w:ascii="Arial" w:hAnsi="Arial" w:cs="Arial"/>
                <w:sz w:val="18"/>
                <w:szCs w:val="18"/>
              </w:rPr>
              <w:t>Establece los presupuestos mínimos de protección ambiental para la gestión integral de los residuos domiciliarios, sean estos de origen residencial, urbano, comercial, asistencial sanitario, industrial o institucional, con excepción de aquellos que se encuentren regulados por normas específicas.</w:t>
            </w:r>
          </w:p>
        </w:tc>
        <w:tc>
          <w:tcPr>
            <w:tcW w:w="5765" w:type="dxa"/>
            <w:shd w:val="clear" w:color="auto" w:fill="auto"/>
            <w:vAlign w:val="center"/>
          </w:tcPr>
          <w:p w:rsidR="000A2C37" w:rsidRPr="0064459A" w:rsidRDefault="000A2C37" w:rsidP="00B77AB5">
            <w:pPr>
              <w:pStyle w:val="PrrafoEIA"/>
              <w:spacing w:before="0" w:after="0" w:line="240" w:lineRule="auto"/>
              <w:rPr>
                <w:rFonts w:ascii="Arial" w:hAnsi="Arial" w:cs="Arial"/>
                <w:sz w:val="18"/>
                <w:szCs w:val="18"/>
              </w:rPr>
            </w:pPr>
            <w:r w:rsidRPr="0064459A">
              <w:rPr>
                <w:rFonts w:ascii="Arial" w:hAnsi="Arial" w:cs="Arial"/>
                <w:sz w:val="18"/>
                <w:szCs w:val="18"/>
              </w:rPr>
              <w:t>Define como residuo domiciliario a aquellos elementos, objetos o sustancias que como consecuencia de los procesos de consumo y desarrollo de actividades humanas, son desechados y/o abandonados.</w:t>
            </w:r>
          </w:p>
        </w:tc>
      </w:tr>
      <w:tr w:rsidR="000A2C37" w:rsidRPr="0064459A">
        <w:trPr>
          <w:gridAfter w:val="1"/>
          <w:wAfter w:w="72" w:type="dxa"/>
          <w:cantSplit/>
          <w:trHeight w:val="1134"/>
          <w:tblHeader/>
          <w:jc w:val="center"/>
        </w:trPr>
        <w:tc>
          <w:tcPr>
            <w:tcW w:w="1476" w:type="dxa"/>
            <w:vMerge/>
            <w:shd w:val="clear" w:color="auto" w:fill="auto"/>
            <w:vAlign w:val="center"/>
          </w:tcPr>
          <w:p w:rsidR="000A2C37" w:rsidRPr="0064459A" w:rsidRDefault="000A2C37" w:rsidP="00B77AB5">
            <w:pPr>
              <w:pStyle w:val="PrrafoEIA"/>
              <w:spacing w:before="0" w:after="0" w:line="240" w:lineRule="auto"/>
              <w:jc w:val="center"/>
              <w:rPr>
                <w:rFonts w:ascii="Arial" w:hAnsi="Arial" w:cs="Arial"/>
                <w:b/>
                <w:sz w:val="18"/>
                <w:szCs w:val="18"/>
              </w:rPr>
            </w:pPr>
          </w:p>
        </w:tc>
        <w:tc>
          <w:tcPr>
            <w:tcW w:w="2409" w:type="dxa"/>
            <w:gridSpan w:val="2"/>
            <w:vMerge/>
            <w:shd w:val="clear" w:color="auto" w:fill="auto"/>
            <w:vAlign w:val="center"/>
          </w:tcPr>
          <w:p w:rsidR="000A2C37" w:rsidRPr="0064459A" w:rsidRDefault="000A2C37" w:rsidP="00B77AB5">
            <w:pPr>
              <w:pStyle w:val="PrrafoEIA"/>
              <w:spacing w:before="0" w:after="0" w:line="240" w:lineRule="auto"/>
              <w:jc w:val="center"/>
              <w:rPr>
                <w:rFonts w:ascii="Arial" w:hAnsi="Arial" w:cs="Arial"/>
                <w:sz w:val="18"/>
                <w:szCs w:val="18"/>
              </w:rPr>
            </w:pPr>
          </w:p>
        </w:tc>
        <w:tc>
          <w:tcPr>
            <w:tcW w:w="4374" w:type="dxa"/>
            <w:vMerge/>
            <w:shd w:val="clear" w:color="auto" w:fill="auto"/>
            <w:vAlign w:val="center"/>
          </w:tcPr>
          <w:p w:rsidR="000A2C37" w:rsidRPr="0064459A" w:rsidRDefault="000A2C37" w:rsidP="00B77AB5">
            <w:pPr>
              <w:pStyle w:val="PrrafoEIA"/>
              <w:spacing w:before="0" w:after="0" w:line="240" w:lineRule="auto"/>
              <w:rPr>
                <w:rFonts w:ascii="Arial" w:hAnsi="Arial" w:cs="Arial"/>
                <w:sz w:val="18"/>
                <w:szCs w:val="18"/>
              </w:rPr>
            </w:pPr>
          </w:p>
        </w:tc>
        <w:tc>
          <w:tcPr>
            <w:tcW w:w="5765" w:type="dxa"/>
            <w:shd w:val="clear" w:color="auto" w:fill="auto"/>
            <w:vAlign w:val="center"/>
          </w:tcPr>
          <w:p w:rsidR="000A2C37" w:rsidRPr="000A2C37" w:rsidRDefault="000A2C37" w:rsidP="000A2C37">
            <w:pPr>
              <w:pStyle w:val="PrrafoEIA"/>
              <w:spacing w:before="0" w:after="0" w:line="240" w:lineRule="auto"/>
              <w:rPr>
                <w:rFonts w:ascii="Arial" w:hAnsi="Arial" w:cs="Arial"/>
                <w:sz w:val="18"/>
                <w:szCs w:val="18"/>
              </w:rPr>
            </w:pPr>
            <w:r w:rsidRPr="000A2C37">
              <w:rPr>
                <w:rFonts w:ascii="Arial" w:hAnsi="Arial" w:cs="Arial"/>
                <w:sz w:val="18"/>
                <w:szCs w:val="18"/>
              </w:rPr>
              <w:t xml:space="preserve">Fija a los siguientes como objetivos de </w:t>
            </w:r>
            <w:smartTag w:uri="urn:schemas-microsoft-com:office:smarttags" w:element="PersonName">
              <w:smartTagPr>
                <w:attr w:name="ProductID" w:val="la Ley"/>
              </w:smartTagPr>
              <w:r w:rsidRPr="000A2C37">
                <w:rPr>
                  <w:rFonts w:ascii="Arial" w:hAnsi="Arial" w:cs="Arial"/>
                  <w:sz w:val="18"/>
                  <w:szCs w:val="18"/>
                </w:rPr>
                <w:t>la Ley</w:t>
              </w:r>
            </w:smartTag>
            <w:r w:rsidRPr="000A2C37">
              <w:rPr>
                <w:rFonts w:ascii="Arial" w:hAnsi="Arial" w:cs="Arial"/>
                <w:sz w:val="18"/>
                <w:szCs w:val="18"/>
              </w:rPr>
              <w:t>:</w:t>
            </w:r>
          </w:p>
          <w:p w:rsidR="000A2C37" w:rsidRPr="000A2C37" w:rsidRDefault="000A2C37" w:rsidP="000A2C37">
            <w:pPr>
              <w:pStyle w:val="PrrafoEIA"/>
              <w:spacing w:before="0" w:after="0" w:line="240" w:lineRule="auto"/>
              <w:rPr>
                <w:rFonts w:ascii="Arial" w:hAnsi="Arial" w:cs="Arial"/>
                <w:sz w:val="18"/>
                <w:szCs w:val="18"/>
              </w:rPr>
            </w:pPr>
            <w:r w:rsidRPr="000A2C37">
              <w:rPr>
                <w:rFonts w:ascii="Arial" w:hAnsi="Arial" w:cs="Arial"/>
                <w:sz w:val="18"/>
                <w:szCs w:val="18"/>
              </w:rPr>
              <w:t>Lograr un adecuado y racional manejo de los residuos domiciliarios mediante su gestión integral, a fin de proteger el ambiente y la calidad de vida de la población;</w:t>
            </w:r>
          </w:p>
          <w:p w:rsidR="000A2C37" w:rsidRPr="000A2C37" w:rsidRDefault="000A2C37" w:rsidP="000A2C37">
            <w:pPr>
              <w:pStyle w:val="PrrafoEIA"/>
              <w:spacing w:before="0" w:after="0" w:line="240" w:lineRule="auto"/>
              <w:rPr>
                <w:rFonts w:ascii="Arial" w:hAnsi="Arial" w:cs="Arial"/>
                <w:sz w:val="18"/>
                <w:szCs w:val="18"/>
              </w:rPr>
            </w:pPr>
            <w:r w:rsidRPr="000A2C37">
              <w:rPr>
                <w:rFonts w:ascii="Arial" w:hAnsi="Arial" w:cs="Arial"/>
                <w:sz w:val="18"/>
                <w:szCs w:val="18"/>
              </w:rPr>
              <w:t>Promover la valorización de los residuos domiciliarios a través de la implementación de métodos y procesos adecuados;</w:t>
            </w:r>
          </w:p>
          <w:p w:rsidR="000A2C37" w:rsidRPr="000A2C37" w:rsidRDefault="000A2C37" w:rsidP="000A2C37">
            <w:pPr>
              <w:pStyle w:val="PrrafoEIA"/>
              <w:spacing w:before="0" w:after="0" w:line="240" w:lineRule="auto"/>
              <w:rPr>
                <w:rFonts w:ascii="Arial" w:hAnsi="Arial" w:cs="Arial"/>
                <w:sz w:val="18"/>
                <w:szCs w:val="18"/>
              </w:rPr>
            </w:pPr>
            <w:r w:rsidRPr="000A2C37">
              <w:rPr>
                <w:rFonts w:ascii="Arial" w:hAnsi="Arial" w:cs="Arial"/>
                <w:sz w:val="18"/>
                <w:szCs w:val="18"/>
              </w:rPr>
              <w:t>Minimizar los impactos negativos que estos residuos puedan producir sobre el ambiente;</w:t>
            </w:r>
          </w:p>
          <w:p w:rsidR="000A2C37" w:rsidRPr="0064459A" w:rsidRDefault="000A2C37" w:rsidP="00B77AB5">
            <w:pPr>
              <w:pStyle w:val="PrrafoEIA"/>
              <w:spacing w:before="0" w:after="0" w:line="240" w:lineRule="auto"/>
              <w:rPr>
                <w:rFonts w:ascii="Arial" w:hAnsi="Arial" w:cs="Arial"/>
                <w:sz w:val="18"/>
                <w:szCs w:val="18"/>
              </w:rPr>
            </w:pPr>
            <w:r w:rsidRPr="000A2C37">
              <w:rPr>
                <w:rFonts w:ascii="Arial" w:hAnsi="Arial" w:cs="Arial"/>
                <w:sz w:val="18"/>
                <w:szCs w:val="18"/>
              </w:rPr>
              <w:t>Lograr la minimización de los residuos con destino a disposición final.</w:t>
            </w:r>
          </w:p>
        </w:tc>
      </w:tr>
      <w:tr w:rsidR="00B30384" w:rsidRPr="0064459A">
        <w:trPr>
          <w:gridAfter w:val="1"/>
          <w:wAfter w:w="72" w:type="dxa"/>
          <w:cantSplit/>
          <w:trHeight w:val="1134"/>
          <w:tblHeader/>
          <w:jc w:val="center"/>
        </w:trPr>
        <w:tc>
          <w:tcPr>
            <w:tcW w:w="1476"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lastRenderedPageBreak/>
              <w:t>Ley de Tránsito</w:t>
            </w:r>
          </w:p>
          <w:p w:rsidR="00B30384" w:rsidRPr="0064459A" w:rsidRDefault="00B30384" w:rsidP="00B77AB5">
            <w:pPr>
              <w:pStyle w:val="PrrafoEIA"/>
              <w:spacing w:before="0" w:after="0" w:line="240" w:lineRule="auto"/>
              <w:jc w:val="center"/>
              <w:rPr>
                <w:rFonts w:ascii="Arial" w:hAnsi="Arial" w:cs="Arial"/>
                <w:sz w:val="18"/>
                <w:szCs w:val="18"/>
              </w:rPr>
            </w:pPr>
          </w:p>
        </w:tc>
        <w:tc>
          <w:tcPr>
            <w:tcW w:w="1275"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1994</w:t>
            </w:r>
          </w:p>
          <w:p w:rsidR="00B30384" w:rsidRPr="0064459A" w:rsidRDefault="00B30384" w:rsidP="00B77AB5">
            <w:pPr>
              <w:spacing w:after="0" w:line="240" w:lineRule="auto"/>
              <w:jc w:val="center"/>
              <w:rPr>
                <w:rFonts w:ascii="Arial" w:hAnsi="Arial" w:cs="Arial"/>
                <w:sz w:val="18"/>
                <w:szCs w:val="18"/>
              </w:rPr>
            </w:pPr>
          </w:p>
        </w:tc>
        <w:tc>
          <w:tcPr>
            <w:tcW w:w="1134"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24.449</w:t>
            </w:r>
          </w:p>
          <w:p w:rsidR="00B30384" w:rsidRPr="0064459A" w:rsidRDefault="00B30384" w:rsidP="00B77AB5">
            <w:pPr>
              <w:pStyle w:val="PrrafoEIA"/>
              <w:spacing w:before="0" w:after="0" w:line="240" w:lineRule="auto"/>
              <w:jc w:val="center"/>
              <w:rPr>
                <w:rFonts w:ascii="Arial" w:hAnsi="Arial" w:cs="Arial"/>
                <w:sz w:val="18"/>
                <w:szCs w:val="18"/>
              </w:rPr>
            </w:pPr>
          </w:p>
        </w:tc>
        <w:tc>
          <w:tcPr>
            <w:tcW w:w="10139" w:type="dxa"/>
            <w:gridSpan w:val="2"/>
            <w:shd w:val="clear" w:color="auto" w:fill="auto"/>
            <w:vAlign w:val="center"/>
          </w:tcPr>
          <w:p w:rsidR="00B30384" w:rsidRPr="0064459A" w:rsidRDefault="00B30384" w:rsidP="00B77AB5">
            <w:pPr>
              <w:pStyle w:val="PrrafoEIA"/>
              <w:spacing w:before="0" w:after="0" w:line="240" w:lineRule="auto"/>
              <w:rPr>
                <w:rFonts w:ascii="Arial" w:hAnsi="Arial" w:cs="Arial"/>
                <w:sz w:val="18"/>
                <w:szCs w:val="18"/>
              </w:rPr>
            </w:pPr>
            <w:r w:rsidRPr="0064459A">
              <w:rPr>
                <w:rFonts w:ascii="Arial" w:hAnsi="Arial" w:cs="Arial"/>
                <w:sz w:val="18"/>
                <w:szCs w:val="18"/>
              </w:rPr>
              <w:t xml:space="preserve">Regula el uso de la vía pública y el ámbito de aplicación la jurisdicción federal </w:t>
            </w:r>
          </w:p>
          <w:p w:rsidR="00B30384" w:rsidRPr="0064459A" w:rsidRDefault="00B30384" w:rsidP="00B77AB5">
            <w:pPr>
              <w:pStyle w:val="PrrafoEIA"/>
              <w:spacing w:before="0" w:after="0" w:line="240" w:lineRule="auto"/>
              <w:rPr>
                <w:rFonts w:ascii="Arial" w:hAnsi="Arial" w:cs="Arial"/>
                <w:sz w:val="18"/>
                <w:szCs w:val="18"/>
              </w:rPr>
            </w:pPr>
            <w:r w:rsidRPr="0064459A">
              <w:rPr>
                <w:rFonts w:ascii="Arial" w:hAnsi="Arial" w:cs="Arial"/>
                <w:sz w:val="18"/>
                <w:szCs w:val="18"/>
              </w:rPr>
              <w:t>Dispone la aprobación de normas funcionales que conforman el Reglamento General de Transporte de Materiales Peligroso por carretera</w:t>
            </w:r>
          </w:p>
          <w:p w:rsidR="00B30384" w:rsidRPr="0064459A" w:rsidRDefault="00B30384" w:rsidP="00B30384">
            <w:pPr>
              <w:pStyle w:val="PrrafoEIA"/>
              <w:spacing w:before="0" w:after="0" w:line="240" w:lineRule="auto"/>
              <w:jc w:val="left"/>
              <w:rPr>
                <w:rFonts w:ascii="Arial" w:hAnsi="Arial" w:cs="Arial"/>
                <w:sz w:val="18"/>
                <w:szCs w:val="18"/>
                <w:u w:val="single"/>
              </w:rPr>
            </w:pPr>
            <w:r w:rsidRPr="0064459A">
              <w:rPr>
                <w:rFonts w:ascii="Arial" w:hAnsi="Arial" w:cs="Arial"/>
                <w:sz w:val="18"/>
                <w:szCs w:val="18"/>
                <w:u w:val="single"/>
              </w:rPr>
              <w:t xml:space="preserve">Requisitos Penalidades Estándares </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Toda obra debe ajustarse a las normas de seguridad vial ( Art. 21)</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Toda obra en la vía pública debe contar con la autorización previa (Art 23)</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En zona urbana, la autoridad local pude establecer requerimientos especiales (Art 24)</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Publicidad en la vía pública (Art 26)</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Toda construcción en zona de camino requiere previa autorización (Art 27)</w:t>
            </w:r>
          </w:p>
          <w:p w:rsidR="00B30384" w:rsidRPr="0064459A" w:rsidRDefault="00B30384" w:rsidP="002A44F4">
            <w:pPr>
              <w:pStyle w:val="PrrafoEIA"/>
              <w:numPr>
                <w:ilvl w:val="0"/>
                <w:numId w:val="25"/>
              </w:numPr>
              <w:spacing w:before="0" w:after="0" w:line="240" w:lineRule="auto"/>
              <w:rPr>
                <w:rFonts w:ascii="Arial" w:hAnsi="Arial" w:cs="Arial"/>
                <w:sz w:val="18"/>
                <w:szCs w:val="18"/>
              </w:rPr>
            </w:pPr>
            <w:r w:rsidRPr="0064459A">
              <w:rPr>
                <w:rFonts w:ascii="Arial" w:hAnsi="Arial" w:cs="Arial"/>
                <w:sz w:val="18"/>
                <w:szCs w:val="18"/>
              </w:rPr>
              <w:t>Límites máximos de velocidad (Art. 51)</w:t>
            </w:r>
          </w:p>
        </w:tc>
      </w:tr>
      <w:tr w:rsidR="00B30384" w:rsidRPr="0064459A">
        <w:trPr>
          <w:gridAfter w:val="1"/>
          <w:wAfter w:w="72" w:type="dxa"/>
          <w:cantSplit/>
          <w:trHeight w:val="1134"/>
          <w:tblHeader/>
          <w:jc w:val="center"/>
        </w:trPr>
        <w:tc>
          <w:tcPr>
            <w:tcW w:w="1476" w:type="dxa"/>
            <w:shd w:val="clear" w:color="auto" w:fill="auto"/>
            <w:vAlign w:val="center"/>
          </w:tcPr>
          <w:p w:rsidR="00B30384" w:rsidRPr="0064459A" w:rsidRDefault="00B30384" w:rsidP="00B77AB5">
            <w:pPr>
              <w:spacing w:after="0" w:line="240" w:lineRule="auto"/>
              <w:jc w:val="center"/>
              <w:rPr>
                <w:rFonts w:ascii="Arial" w:hAnsi="Arial" w:cs="Arial"/>
                <w:sz w:val="18"/>
                <w:szCs w:val="18"/>
              </w:rPr>
            </w:pPr>
            <w:r w:rsidRPr="0064459A">
              <w:rPr>
                <w:rFonts w:ascii="Arial" w:hAnsi="Arial" w:cs="Arial"/>
                <w:b/>
                <w:sz w:val="18"/>
                <w:szCs w:val="18"/>
              </w:rPr>
              <w:t>Ley Régimen del Registro del Patrimonio Cultural</w:t>
            </w:r>
          </w:p>
        </w:tc>
        <w:tc>
          <w:tcPr>
            <w:tcW w:w="1275"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1999</w:t>
            </w:r>
          </w:p>
          <w:p w:rsidR="00B30384" w:rsidRPr="0064459A" w:rsidRDefault="00B30384" w:rsidP="00B77AB5">
            <w:pPr>
              <w:spacing w:after="0" w:line="240" w:lineRule="auto"/>
              <w:jc w:val="center"/>
              <w:rPr>
                <w:rFonts w:ascii="Arial" w:hAnsi="Arial" w:cs="Arial"/>
                <w:sz w:val="18"/>
                <w:szCs w:val="18"/>
              </w:rPr>
            </w:pPr>
          </w:p>
        </w:tc>
        <w:tc>
          <w:tcPr>
            <w:tcW w:w="1134"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25.197</w:t>
            </w:r>
          </w:p>
        </w:tc>
        <w:tc>
          <w:tcPr>
            <w:tcW w:w="10139" w:type="dxa"/>
            <w:gridSpan w:val="2"/>
            <w:shd w:val="clear" w:color="auto" w:fill="auto"/>
          </w:tcPr>
          <w:p w:rsidR="00B30384" w:rsidRPr="0064459A" w:rsidRDefault="00B30384" w:rsidP="00B30384">
            <w:pPr>
              <w:pStyle w:val="PrrafoEIA"/>
              <w:spacing w:before="0" w:after="0" w:line="240" w:lineRule="auto"/>
              <w:jc w:val="left"/>
              <w:rPr>
                <w:rFonts w:ascii="Arial" w:hAnsi="Arial" w:cs="Arial"/>
                <w:sz w:val="18"/>
                <w:szCs w:val="18"/>
              </w:rPr>
            </w:pPr>
            <w:r w:rsidRPr="0064459A">
              <w:rPr>
                <w:rFonts w:ascii="Arial" w:hAnsi="Arial" w:cs="Arial"/>
                <w:sz w:val="18"/>
                <w:szCs w:val="18"/>
              </w:rPr>
              <w:t xml:space="preserve">Sistemas de protección colectiva del Patrimonio de </w:t>
            </w:r>
            <w:smartTag w:uri="urn:schemas-microsoft-com:office:smarttags" w:element="PersonName">
              <w:smartTagPr>
                <w:attr w:name="ProductID" w:val="la Naci￳n"/>
              </w:smartTagPr>
              <w:r w:rsidRPr="0064459A">
                <w:rPr>
                  <w:rFonts w:ascii="Arial" w:hAnsi="Arial" w:cs="Arial"/>
                  <w:sz w:val="18"/>
                  <w:szCs w:val="18"/>
                </w:rPr>
                <w:t>la Nación</w:t>
              </w:r>
            </w:smartTag>
            <w:r w:rsidRPr="0064459A">
              <w:rPr>
                <w:rFonts w:ascii="Arial" w:hAnsi="Arial" w:cs="Arial"/>
                <w:sz w:val="18"/>
                <w:szCs w:val="18"/>
              </w:rPr>
              <w:t>, a partir de la identificación y registro del mismo.</w:t>
            </w:r>
          </w:p>
        </w:tc>
      </w:tr>
      <w:tr w:rsidR="00B30384" w:rsidRPr="0064459A">
        <w:trPr>
          <w:gridAfter w:val="1"/>
          <w:wAfter w:w="72" w:type="dxa"/>
          <w:cantSplit/>
          <w:trHeight w:val="1134"/>
          <w:tblHeader/>
          <w:jc w:val="center"/>
        </w:trPr>
        <w:tc>
          <w:tcPr>
            <w:tcW w:w="1476"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b/>
                <w:sz w:val="18"/>
                <w:szCs w:val="18"/>
              </w:rPr>
            </w:pPr>
            <w:r w:rsidRPr="0064459A">
              <w:rPr>
                <w:rFonts w:ascii="Arial" w:hAnsi="Arial" w:cs="Arial"/>
                <w:b/>
                <w:sz w:val="18"/>
                <w:szCs w:val="18"/>
              </w:rPr>
              <w:t>Ley de presupuestos mínimos de protección ambiental de los bosques nativos</w:t>
            </w:r>
          </w:p>
        </w:tc>
        <w:tc>
          <w:tcPr>
            <w:tcW w:w="1275"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2007/</w:t>
            </w:r>
          </w:p>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2009</w:t>
            </w:r>
          </w:p>
          <w:p w:rsidR="00B30384" w:rsidRPr="0064459A" w:rsidRDefault="00B30384" w:rsidP="00B77AB5">
            <w:pPr>
              <w:pStyle w:val="PrrafoEIA"/>
              <w:spacing w:before="0" w:after="0" w:line="240" w:lineRule="auto"/>
              <w:jc w:val="center"/>
              <w:rPr>
                <w:rFonts w:ascii="Arial" w:hAnsi="Arial" w:cs="Arial"/>
                <w:sz w:val="18"/>
                <w:szCs w:val="18"/>
              </w:rPr>
            </w:pPr>
          </w:p>
        </w:tc>
        <w:tc>
          <w:tcPr>
            <w:tcW w:w="1134" w:type="dxa"/>
            <w:shd w:val="clear" w:color="auto" w:fill="auto"/>
            <w:vAlign w:val="center"/>
          </w:tcPr>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Ley 26.331</w:t>
            </w:r>
          </w:p>
          <w:p w:rsidR="00B30384" w:rsidRPr="0064459A" w:rsidRDefault="00B30384" w:rsidP="00B77AB5">
            <w:pPr>
              <w:pStyle w:val="PrrafoEIA"/>
              <w:spacing w:before="0" w:after="0" w:line="240" w:lineRule="auto"/>
              <w:jc w:val="center"/>
              <w:rPr>
                <w:rFonts w:ascii="Arial" w:hAnsi="Arial" w:cs="Arial"/>
                <w:sz w:val="18"/>
                <w:szCs w:val="18"/>
              </w:rPr>
            </w:pPr>
            <w:r w:rsidRPr="0064459A">
              <w:rPr>
                <w:rFonts w:ascii="Arial" w:hAnsi="Arial" w:cs="Arial"/>
                <w:sz w:val="18"/>
                <w:szCs w:val="18"/>
              </w:rPr>
              <w:t>Decreto 91/2009</w:t>
            </w:r>
          </w:p>
          <w:p w:rsidR="00B30384" w:rsidRPr="0064459A" w:rsidRDefault="00B30384" w:rsidP="00B77AB5">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B30384" w:rsidRPr="0064459A" w:rsidRDefault="00B30384" w:rsidP="00B77AB5">
            <w:pPr>
              <w:pStyle w:val="PrrafoEIA"/>
              <w:spacing w:before="0" w:after="0" w:line="240" w:lineRule="auto"/>
              <w:rPr>
                <w:rFonts w:ascii="Arial" w:hAnsi="Arial" w:cs="Arial"/>
                <w:sz w:val="18"/>
                <w:szCs w:val="18"/>
              </w:rPr>
            </w:pPr>
            <w:r w:rsidRPr="0064459A">
              <w:rPr>
                <w:rFonts w:ascii="Arial" w:hAnsi="Arial" w:cs="Arial"/>
                <w:sz w:val="18"/>
                <w:szCs w:val="18"/>
              </w:rPr>
              <w:t>Establece los presupuestos mínimos de protección ambiental para el enriquecimiento, la</w:t>
            </w:r>
          </w:p>
          <w:p w:rsidR="00B30384" w:rsidRPr="0064459A" w:rsidRDefault="00302390" w:rsidP="00B77AB5">
            <w:pPr>
              <w:pStyle w:val="PrrafoEIA"/>
              <w:spacing w:before="0" w:after="0" w:line="240" w:lineRule="auto"/>
              <w:rPr>
                <w:rFonts w:ascii="Arial" w:hAnsi="Arial" w:cs="Arial"/>
                <w:sz w:val="18"/>
                <w:szCs w:val="18"/>
              </w:rPr>
            </w:pPr>
            <w:r w:rsidRPr="0064459A">
              <w:rPr>
                <w:rFonts w:ascii="Arial" w:hAnsi="Arial" w:cs="Arial"/>
                <w:sz w:val="18"/>
                <w:szCs w:val="18"/>
              </w:rPr>
              <w:t>Restauración</w:t>
            </w:r>
            <w:r w:rsidR="00B30384" w:rsidRPr="0064459A">
              <w:rPr>
                <w:rFonts w:ascii="Arial" w:hAnsi="Arial" w:cs="Arial"/>
                <w:sz w:val="18"/>
                <w:szCs w:val="18"/>
              </w:rPr>
              <w:t>, conservación, aprovechamiento y manejo sostenible de los bosques nativos.</w:t>
            </w:r>
          </w:p>
          <w:p w:rsidR="00B30384" w:rsidRPr="0064459A" w:rsidRDefault="00B30384" w:rsidP="00B30384">
            <w:pPr>
              <w:pStyle w:val="PrrafoEIA"/>
              <w:spacing w:before="0" w:after="0" w:line="240" w:lineRule="auto"/>
              <w:jc w:val="left"/>
              <w:rPr>
                <w:rFonts w:ascii="Arial" w:hAnsi="Arial" w:cs="Arial"/>
                <w:sz w:val="18"/>
                <w:szCs w:val="18"/>
                <w:u w:val="single"/>
              </w:rPr>
            </w:pPr>
            <w:r w:rsidRPr="0064459A">
              <w:rPr>
                <w:rFonts w:ascii="Arial" w:hAnsi="Arial" w:cs="Arial"/>
                <w:sz w:val="18"/>
                <w:szCs w:val="18"/>
                <w:u w:val="single"/>
              </w:rPr>
              <w:t xml:space="preserve">Requisitos Penalidades Estándares </w:t>
            </w:r>
          </w:p>
          <w:p w:rsidR="00B30384" w:rsidRPr="0064459A" w:rsidRDefault="00B30384" w:rsidP="00B30384">
            <w:pPr>
              <w:pStyle w:val="PrrafoEIA"/>
              <w:spacing w:before="0" w:after="0" w:line="240" w:lineRule="auto"/>
              <w:rPr>
                <w:rFonts w:ascii="Arial" w:hAnsi="Arial" w:cs="Arial"/>
                <w:sz w:val="18"/>
                <w:szCs w:val="18"/>
              </w:rPr>
            </w:pPr>
            <w:r w:rsidRPr="0064459A">
              <w:rPr>
                <w:rFonts w:ascii="Arial" w:hAnsi="Arial" w:cs="Arial"/>
                <w:sz w:val="18"/>
                <w:szCs w:val="18"/>
              </w:rPr>
              <w:t>Define tres rangos de bosques y el manejo de cada uno de los rangos.</w:t>
            </w:r>
          </w:p>
          <w:p w:rsidR="00B30384" w:rsidRPr="0064459A" w:rsidRDefault="00B30384" w:rsidP="00B30384">
            <w:pPr>
              <w:pStyle w:val="PrrafoEIA"/>
              <w:spacing w:before="0" w:after="0" w:line="240" w:lineRule="auto"/>
              <w:rPr>
                <w:rFonts w:ascii="Arial" w:hAnsi="Arial" w:cs="Arial"/>
                <w:sz w:val="18"/>
                <w:szCs w:val="18"/>
              </w:rPr>
            </w:pPr>
            <w:r w:rsidRPr="0064459A">
              <w:rPr>
                <w:rFonts w:ascii="Arial" w:hAnsi="Arial" w:cs="Arial"/>
                <w:sz w:val="18"/>
                <w:szCs w:val="18"/>
              </w:rPr>
              <w:t>Obligatoriedad de ordenamiento territorial previo a cualquier tipo de desmontes.</w:t>
            </w:r>
          </w:p>
          <w:p w:rsidR="00B30384" w:rsidRPr="0064459A" w:rsidRDefault="00B30384" w:rsidP="00B77AB5">
            <w:pPr>
              <w:pStyle w:val="PrrafoEIA"/>
              <w:spacing w:before="0" w:after="0" w:line="240" w:lineRule="auto"/>
              <w:rPr>
                <w:rFonts w:ascii="Arial" w:hAnsi="Arial" w:cs="Arial"/>
                <w:sz w:val="24"/>
                <w:szCs w:val="24"/>
              </w:rPr>
            </w:pPr>
            <w:r w:rsidRPr="0064459A">
              <w:rPr>
                <w:rFonts w:ascii="Arial" w:hAnsi="Arial" w:cs="Arial"/>
                <w:sz w:val="18"/>
                <w:szCs w:val="18"/>
              </w:rPr>
              <w:t>Procedimientos previos al desmonte</w:t>
            </w:r>
          </w:p>
        </w:tc>
      </w:tr>
      <w:tr w:rsidR="003A3D1D" w:rsidRPr="0064459A">
        <w:trPr>
          <w:gridAfter w:val="1"/>
          <w:wAfter w:w="72" w:type="dxa"/>
          <w:cantSplit/>
          <w:trHeight w:val="1134"/>
          <w:tblHeader/>
          <w:jc w:val="center"/>
        </w:trPr>
        <w:tc>
          <w:tcPr>
            <w:tcW w:w="1476" w:type="dxa"/>
            <w:shd w:val="clear" w:color="auto" w:fill="auto"/>
            <w:vAlign w:val="center"/>
          </w:tcPr>
          <w:p w:rsidR="003A3D1D" w:rsidRPr="003A3D1D" w:rsidRDefault="003A3D1D" w:rsidP="00B77AB5">
            <w:pPr>
              <w:pStyle w:val="PrrafoEIA"/>
              <w:spacing w:before="0" w:after="0" w:line="240" w:lineRule="auto"/>
              <w:jc w:val="center"/>
              <w:rPr>
                <w:rFonts w:ascii="Arial" w:hAnsi="Arial" w:cs="Arial"/>
                <w:sz w:val="18"/>
                <w:szCs w:val="18"/>
              </w:rPr>
            </w:pPr>
            <w:r w:rsidRPr="003A3D1D">
              <w:rPr>
                <w:rFonts w:ascii="Arial" w:hAnsi="Arial" w:cs="Arial"/>
                <w:b/>
                <w:sz w:val="18"/>
                <w:szCs w:val="18"/>
              </w:rPr>
              <w:lastRenderedPageBreak/>
              <w:t xml:space="preserve">Reglamento para el Manejo Sustentable de Barros Generados en Plantas de Tratamiento de Efluentes </w:t>
            </w:r>
            <w:r w:rsidR="00901CA3" w:rsidRPr="003A3D1D">
              <w:rPr>
                <w:rFonts w:ascii="Arial" w:hAnsi="Arial" w:cs="Arial"/>
                <w:b/>
                <w:sz w:val="18"/>
                <w:szCs w:val="18"/>
              </w:rPr>
              <w:t>Líquidos</w:t>
            </w:r>
          </w:p>
        </w:tc>
        <w:tc>
          <w:tcPr>
            <w:tcW w:w="1275" w:type="dxa"/>
            <w:shd w:val="clear" w:color="auto" w:fill="auto"/>
            <w:vAlign w:val="center"/>
          </w:tcPr>
          <w:p w:rsidR="003A3D1D" w:rsidRPr="0064459A" w:rsidRDefault="003A3D1D" w:rsidP="00B77AB5">
            <w:pPr>
              <w:pStyle w:val="PrrafoEIA"/>
              <w:spacing w:before="0" w:after="0" w:line="240" w:lineRule="auto"/>
              <w:jc w:val="center"/>
              <w:rPr>
                <w:rFonts w:ascii="Arial" w:hAnsi="Arial" w:cs="Arial"/>
                <w:sz w:val="18"/>
                <w:szCs w:val="18"/>
              </w:rPr>
            </w:pPr>
            <w:r>
              <w:rPr>
                <w:rFonts w:ascii="Arial" w:hAnsi="Arial" w:cs="Arial"/>
                <w:sz w:val="18"/>
                <w:szCs w:val="18"/>
              </w:rPr>
              <w:t>2001</w:t>
            </w:r>
          </w:p>
        </w:tc>
        <w:tc>
          <w:tcPr>
            <w:tcW w:w="1134" w:type="dxa"/>
            <w:shd w:val="clear" w:color="auto" w:fill="auto"/>
            <w:vAlign w:val="center"/>
          </w:tcPr>
          <w:p w:rsidR="00D94114" w:rsidRDefault="00D94114" w:rsidP="00B77AB5">
            <w:pPr>
              <w:pStyle w:val="PrrafoEIA"/>
              <w:spacing w:before="0" w:after="0" w:line="240" w:lineRule="auto"/>
              <w:jc w:val="center"/>
              <w:rPr>
                <w:rFonts w:ascii="Arial" w:hAnsi="Arial" w:cs="Arial"/>
                <w:sz w:val="18"/>
                <w:szCs w:val="18"/>
              </w:rPr>
            </w:pPr>
            <w:r>
              <w:rPr>
                <w:rFonts w:ascii="Arial" w:hAnsi="Arial" w:cs="Arial"/>
                <w:sz w:val="18"/>
                <w:szCs w:val="18"/>
              </w:rPr>
              <w:t>Ley Nª 20466</w:t>
            </w:r>
          </w:p>
          <w:p w:rsidR="003A3D1D" w:rsidRPr="0064459A" w:rsidRDefault="00164E08" w:rsidP="00B77AB5">
            <w:pPr>
              <w:pStyle w:val="PrrafoEIA"/>
              <w:spacing w:before="0" w:after="0" w:line="240" w:lineRule="auto"/>
              <w:jc w:val="center"/>
              <w:rPr>
                <w:rFonts w:ascii="Arial" w:hAnsi="Arial" w:cs="Arial"/>
                <w:sz w:val="18"/>
                <w:szCs w:val="18"/>
              </w:rPr>
            </w:pPr>
            <w:hyperlink r:id="rId20" w:history="1">
              <w:r w:rsidR="003A3D1D" w:rsidRPr="003A3D1D">
                <w:rPr>
                  <w:rFonts w:ascii="Arial" w:hAnsi="Arial" w:cs="Arial"/>
                  <w:sz w:val="18"/>
                  <w:szCs w:val="18"/>
                </w:rPr>
                <w:t>Resolución 97/01</w:t>
              </w:r>
            </w:hyperlink>
            <w:r w:rsidR="003A3D1D" w:rsidRPr="003A3D1D">
              <w:rPr>
                <w:rFonts w:ascii="Arial" w:hAnsi="Arial" w:cs="Arial"/>
                <w:sz w:val="18"/>
                <w:szCs w:val="18"/>
              </w:rPr>
              <w:t xml:space="preserve"> &gt; Anexo A</w:t>
            </w:r>
          </w:p>
        </w:tc>
        <w:tc>
          <w:tcPr>
            <w:tcW w:w="10139" w:type="dxa"/>
            <w:gridSpan w:val="2"/>
            <w:shd w:val="clear" w:color="auto" w:fill="auto"/>
          </w:tcPr>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b/>
                <w:color w:val="000000"/>
                <w:sz w:val="20"/>
                <w:szCs w:val="20"/>
                <w:lang w:eastAsia="es-AR"/>
              </w:rPr>
              <w:t>Objeto</w:t>
            </w:r>
            <w:r w:rsidRPr="00FD61D9">
              <w:rPr>
                <w:rFonts w:ascii="Arial" w:eastAsia="Times New Roman" w:hAnsi="Arial" w:cs="Arial"/>
                <w:color w:val="000000"/>
                <w:sz w:val="20"/>
                <w:szCs w:val="20"/>
                <w:lang w:eastAsia="es-AR"/>
              </w:rPr>
              <w:t xml:space="preserve"> Regular el manejo, tratamiento, utilización y disposición final de los barros resultantes de las diferentes operaciones unitarias que realicen las plantas de tratamiento de efluentes cloacales, mixtos cloacales-industriales, industriales, agroindustriales y/o especiales, a efectos de asegurar una gestión sustentable de estos productos, subproductos y residuos.( Art 2°)</w:t>
            </w:r>
          </w:p>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b/>
                <w:color w:val="000000"/>
                <w:sz w:val="20"/>
                <w:szCs w:val="20"/>
                <w:lang w:eastAsia="es-AR"/>
              </w:rPr>
              <w:t>Propósito</w:t>
            </w:r>
            <w:r w:rsidRPr="00FD61D9">
              <w:rPr>
                <w:rFonts w:ascii="Arial" w:eastAsia="Times New Roman" w:hAnsi="Arial" w:cs="Arial"/>
                <w:color w:val="000000"/>
                <w:sz w:val="20"/>
                <w:szCs w:val="20"/>
                <w:lang w:eastAsia="es-AR"/>
              </w:rPr>
              <w:t xml:space="preserve"> Proteger</w:t>
            </w:r>
            <w:r w:rsidRPr="00FD61D9">
              <w:rPr>
                <w:rFonts w:ascii="Arial" w:eastAsia="Times New Roman" w:hAnsi="Arial" w:cs="Arial"/>
                <w:i/>
                <w:iCs/>
                <w:color w:val="000000"/>
                <w:sz w:val="20"/>
                <w:szCs w:val="20"/>
                <w:lang w:eastAsia="es-AR"/>
              </w:rPr>
              <w:t xml:space="preserve"> </w:t>
            </w:r>
            <w:r w:rsidRPr="00FD61D9">
              <w:rPr>
                <w:rFonts w:ascii="Arial" w:eastAsia="Times New Roman" w:hAnsi="Arial" w:cs="Arial"/>
                <w:color w:val="000000"/>
                <w:sz w:val="20"/>
                <w:szCs w:val="20"/>
                <w:lang w:eastAsia="es-AR"/>
              </w:rPr>
              <w:t>y preservar la salud y el ambiente, resultando de aplicación en las diferentes jurisdicciones así como en las áreas reguladas donde entes públicos o privados presten el servicio público de agua potable y cloacas en virtud de potestades otorgadas por ley nacional. (Art 3°)</w:t>
            </w:r>
          </w:p>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color w:val="000000"/>
                <w:sz w:val="20"/>
                <w:szCs w:val="20"/>
                <w:lang w:eastAsia="es-AR"/>
              </w:rPr>
              <w:t>Ar 4° -Quedan excluidos de la presente norma y sujetos a normas específicas de residuos peligrosos, los barros que puedan presentar por procesos los parámetros</w:t>
            </w:r>
            <w:r w:rsidRPr="00FD61D9">
              <w:rPr>
                <w:rFonts w:ascii="Arial" w:eastAsia="Times New Roman" w:hAnsi="Arial" w:cs="Arial"/>
                <w:b/>
                <w:bCs/>
                <w:color w:val="000000"/>
                <w:sz w:val="20"/>
                <w:szCs w:val="20"/>
                <w:lang w:eastAsia="es-AR"/>
              </w:rPr>
              <w:t xml:space="preserve"> </w:t>
            </w:r>
            <w:r w:rsidRPr="00FD61D9">
              <w:rPr>
                <w:rFonts w:ascii="Arial" w:eastAsia="Times New Roman" w:hAnsi="Arial" w:cs="Arial"/>
                <w:color w:val="000000"/>
                <w:sz w:val="20"/>
                <w:szCs w:val="20"/>
                <w:lang w:eastAsia="es-AR"/>
              </w:rPr>
              <w:t xml:space="preserve">indicados en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1 o superen el valor-límite de punto de inflamación y que además posean alguna de las características de peligrosidad de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2, ambas del Anexo I de la norma. Cuando a criterio de </w:t>
            </w:r>
            <w:smartTag w:uri="urn:schemas-microsoft-com:office:smarttags" w:element="PersonName">
              <w:smartTagPr>
                <w:attr w:name="ProductID" w:val="la Autoridad"/>
              </w:smartTagPr>
              <w:r w:rsidRPr="00FD61D9">
                <w:rPr>
                  <w:rFonts w:ascii="Arial" w:eastAsia="Times New Roman" w:hAnsi="Arial" w:cs="Arial"/>
                  <w:color w:val="000000"/>
                  <w:sz w:val="20"/>
                  <w:szCs w:val="20"/>
                  <w:lang w:eastAsia="es-AR"/>
                </w:rPr>
                <w:t>la Autoridad</w:t>
              </w:r>
            </w:smartTag>
            <w:r w:rsidRPr="00FD61D9">
              <w:rPr>
                <w:rFonts w:ascii="Arial" w:eastAsia="Times New Roman" w:hAnsi="Arial" w:cs="Arial"/>
                <w:color w:val="000000"/>
                <w:sz w:val="20"/>
                <w:szCs w:val="20"/>
                <w:lang w:eastAsia="es-AR"/>
              </w:rPr>
              <w:t xml:space="preserve"> de Aplicación existiera duda razonable sobre la posible ocurrencia de daños a la salud o al ambiente por el manejo, tratamiento, utilización y disposición final de los barros sujetos a la presente norma, podrá aplicarse la normativa vigente que resulte más rigurosa.(Art 5°)</w:t>
            </w:r>
          </w:p>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color w:val="000000"/>
                <w:sz w:val="20"/>
                <w:szCs w:val="20"/>
                <w:lang w:eastAsia="es-AR"/>
              </w:rPr>
              <w:t xml:space="preserve">El Generador propondrá los criterios y metodologías de muestreo de los barros, en función de las cantidades que genera y las formas de almacenamiento que utilice, las que deberán ser aprobadas por </w:t>
            </w:r>
            <w:smartTag w:uri="urn:schemas-microsoft-com:office:smarttags" w:element="PersonName">
              <w:smartTagPr>
                <w:attr w:name="ProductID" w:val="la Autoridad"/>
              </w:smartTagPr>
              <w:r w:rsidRPr="00FD61D9">
                <w:rPr>
                  <w:rFonts w:ascii="Arial" w:eastAsia="Times New Roman" w:hAnsi="Arial" w:cs="Arial"/>
                  <w:color w:val="000000"/>
                  <w:sz w:val="20"/>
                  <w:szCs w:val="20"/>
                  <w:lang w:eastAsia="es-AR"/>
                </w:rPr>
                <w:t>la Autoridad</w:t>
              </w:r>
            </w:smartTag>
            <w:r w:rsidRPr="00FD61D9">
              <w:rPr>
                <w:rFonts w:ascii="Arial" w:eastAsia="Times New Roman" w:hAnsi="Arial" w:cs="Arial"/>
                <w:color w:val="000000"/>
                <w:sz w:val="20"/>
                <w:szCs w:val="20"/>
                <w:lang w:eastAsia="es-AR"/>
              </w:rPr>
              <w:t xml:space="preserve"> de Aplicación hasta tanto ésta establezca por vía reglamentaria, los criterios y metodologías específicos a aplicar. (Art 6°).</w:t>
            </w:r>
          </w:p>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b/>
                <w:color w:val="000000"/>
                <w:sz w:val="20"/>
                <w:szCs w:val="20"/>
                <w:lang w:eastAsia="es-AR"/>
              </w:rPr>
              <w:t xml:space="preserve">Categorización de los barros: </w:t>
            </w:r>
            <w:r w:rsidRPr="00FD61D9">
              <w:rPr>
                <w:rFonts w:ascii="Arial" w:eastAsia="Times New Roman" w:hAnsi="Arial" w:cs="Arial"/>
                <w:color w:val="000000"/>
                <w:sz w:val="20"/>
                <w:szCs w:val="20"/>
                <w:lang w:eastAsia="es-AR"/>
              </w:rPr>
              <w:t xml:space="preserve">Los barros se categorizan según superen o no el valor-límite establecido para los parámetros contemplados en </w:t>
            </w:r>
            <w:smartTag w:uri="urn:schemas-microsoft-com:office:smarttags" w:element="PersonName">
              <w:smartTagPr>
                <w:attr w:name="ProductID" w:val="la Tabla"/>
              </w:smartTagPr>
              <w:r w:rsidRPr="00FD61D9">
                <w:rPr>
                  <w:rFonts w:ascii="Arial" w:eastAsia="Times New Roman" w:hAnsi="Arial" w:cs="Arial"/>
                  <w:color w:val="000000"/>
                  <w:sz w:val="20"/>
                  <w:szCs w:val="20"/>
                  <w:lang w:eastAsia="es-AR"/>
                </w:rPr>
                <w:t>la Tabla</w:t>
              </w:r>
            </w:smartTag>
            <w:r w:rsidRPr="00FD61D9">
              <w:rPr>
                <w:rFonts w:ascii="Arial" w:eastAsia="Times New Roman" w:hAnsi="Arial" w:cs="Arial"/>
                <w:color w:val="000000"/>
                <w:sz w:val="20"/>
                <w:szCs w:val="20"/>
                <w:lang w:eastAsia="es-AR"/>
              </w:rPr>
              <w:t xml:space="preserve"> 1 del Anexo III en las siguientes categorías: </w:t>
            </w:r>
            <w:r w:rsidRPr="00FD61D9">
              <w:rPr>
                <w:rFonts w:ascii="Arial" w:eastAsia="Times New Roman" w:hAnsi="Arial" w:cs="Arial"/>
                <w:color w:val="000000"/>
                <w:sz w:val="20"/>
                <w:szCs w:val="20"/>
                <w:u w:val="single"/>
                <w:lang w:eastAsia="es-AR"/>
              </w:rPr>
              <w:t>Categoría A:</w:t>
            </w:r>
            <w:r w:rsidRPr="00FD61D9">
              <w:rPr>
                <w:rFonts w:ascii="Arial" w:eastAsia="Times New Roman" w:hAnsi="Arial" w:cs="Arial"/>
                <w:color w:val="000000"/>
                <w:sz w:val="20"/>
                <w:szCs w:val="20"/>
                <w:lang w:eastAsia="es-AR"/>
              </w:rPr>
              <w:t xml:space="preserve"> Comprende aquellos barros que cumplen con la totalidad de los valores-límite establecidos para los parámetros contemplados en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1 del Anexo III. </w:t>
            </w:r>
            <w:r w:rsidRPr="00FD61D9">
              <w:rPr>
                <w:rFonts w:ascii="Arial" w:eastAsia="Times New Roman" w:hAnsi="Arial" w:cs="Arial"/>
                <w:color w:val="000000"/>
                <w:sz w:val="20"/>
                <w:szCs w:val="20"/>
                <w:u w:val="single"/>
                <w:lang w:eastAsia="es-AR"/>
              </w:rPr>
              <w:t xml:space="preserve">Categoría B: </w:t>
            </w:r>
            <w:r w:rsidRPr="00FD61D9">
              <w:rPr>
                <w:rFonts w:ascii="Arial" w:eastAsia="Times New Roman" w:hAnsi="Arial" w:cs="Arial"/>
                <w:color w:val="000000"/>
                <w:sz w:val="20"/>
                <w:szCs w:val="20"/>
                <w:lang w:eastAsia="es-AR"/>
              </w:rPr>
              <w:t xml:space="preserve"> Comprende aquellos barros en los que alguno de los parámetros supera el valor-límite establecido en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1 del Anexo III, los que quedan excluidos de esta norma y deben tratarse conforme lo dispuesto por la normativa vigente. (Art 8°):  Los barros que no cumplen con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1 del Anexo III, pueden transformarse en barros de Categoría A con los tratamientos indicados en el Anexo IV destinados a modificar su calidad en cuanto a la disminución del potencial de atracción de vectores.(Art 9°) Los barros Categoría A son caracterizados, a efectos de definir su tipología y su aptitud de uso y disposición final, conforme a los valores-límite de los parámetros e indicadores, según los métodos de extracción, medio y las técnicas analíticas de las Tablas Nº </w:t>
            </w:r>
            <w:smartTag w:uri="urn:schemas-microsoft-com:office:smarttags" w:element="metricconverter">
              <w:smartTagPr>
                <w:attr w:name="ProductID" w:val="1 a"/>
              </w:smartTagPr>
              <w:r w:rsidRPr="00FD61D9">
                <w:rPr>
                  <w:rFonts w:ascii="Arial" w:eastAsia="Times New Roman" w:hAnsi="Arial" w:cs="Arial"/>
                  <w:color w:val="000000"/>
                  <w:sz w:val="20"/>
                  <w:szCs w:val="20"/>
                  <w:lang w:eastAsia="es-AR"/>
                </w:rPr>
                <w:t>1 a</w:t>
              </w:r>
            </w:smartTag>
            <w:r w:rsidRPr="00FD61D9">
              <w:rPr>
                <w:rFonts w:ascii="Arial" w:eastAsia="Times New Roman" w:hAnsi="Arial" w:cs="Arial"/>
                <w:color w:val="000000"/>
                <w:sz w:val="20"/>
                <w:szCs w:val="20"/>
                <w:lang w:eastAsia="es-AR"/>
              </w:rPr>
              <w:t xml:space="preserve"> 6 del Anexo III. (Art 10)</w:t>
            </w:r>
          </w:p>
          <w:p w:rsidR="00D94114" w:rsidRPr="00FD61D9" w:rsidRDefault="00D94114" w:rsidP="00D94114">
            <w:pPr>
              <w:spacing w:after="0" w:line="240" w:lineRule="auto"/>
              <w:jc w:val="both"/>
              <w:rPr>
                <w:rFonts w:ascii="Arial" w:eastAsia="Times New Roman" w:hAnsi="Arial" w:cs="Arial"/>
                <w:color w:val="000000"/>
                <w:sz w:val="20"/>
                <w:szCs w:val="20"/>
                <w:lang w:eastAsia="es-AR"/>
              </w:rPr>
            </w:pPr>
            <w:r w:rsidRPr="00FD61D9">
              <w:rPr>
                <w:rFonts w:ascii="Arial" w:eastAsia="Times New Roman" w:hAnsi="Arial" w:cs="Arial"/>
                <w:b/>
                <w:color w:val="000000"/>
                <w:sz w:val="20"/>
                <w:szCs w:val="20"/>
                <w:lang w:eastAsia="es-AR"/>
              </w:rPr>
              <w:t>Tipología de barros</w:t>
            </w:r>
            <w:r w:rsidRPr="00FD61D9">
              <w:rPr>
                <w:rFonts w:ascii="Arial" w:eastAsia="Times New Roman" w:hAnsi="Arial" w:cs="Arial"/>
                <w:color w:val="000000"/>
                <w:sz w:val="20"/>
                <w:szCs w:val="20"/>
                <w:lang w:eastAsia="es-AR"/>
              </w:rPr>
              <w:t xml:space="preserve">. </w:t>
            </w:r>
            <w:r w:rsidRPr="00FD61D9">
              <w:rPr>
                <w:rFonts w:ascii="Arial" w:eastAsia="Times New Roman" w:hAnsi="Arial" w:cs="Arial"/>
                <w:b/>
                <w:bCs/>
                <w:color w:val="000000"/>
                <w:sz w:val="20"/>
                <w:szCs w:val="20"/>
                <w:lang w:eastAsia="es-AR"/>
              </w:rPr>
              <w:t xml:space="preserve">Tipo A.1: </w:t>
            </w:r>
            <w:r w:rsidRPr="00FD61D9">
              <w:rPr>
                <w:rFonts w:ascii="Arial" w:eastAsia="Times New Roman" w:hAnsi="Arial" w:cs="Arial"/>
                <w:color w:val="000000"/>
                <w:sz w:val="20"/>
                <w:szCs w:val="20"/>
                <w:lang w:eastAsia="es-AR"/>
              </w:rPr>
              <w:t xml:space="preserve">Biosólidos. No superan ninguno de los valores-límite de las Tablas Nos. 1, 2, y el Nivel A de </w:t>
            </w:r>
            <w:smartTag w:uri="urn:schemas-microsoft-com:office:smarttags" w:element="PersonName">
              <w:smartTagPr>
                <w:attr w:name="ProductID" w:val="la Tabla N"/>
              </w:smartTagPr>
              <w:r w:rsidRPr="00FD61D9">
                <w:rPr>
                  <w:rFonts w:ascii="Arial" w:eastAsia="Times New Roman" w:hAnsi="Arial" w:cs="Arial"/>
                  <w:color w:val="000000"/>
                  <w:sz w:val="20"/>
                  <w:szCs w:val="20"/>
                  <w:lang w:eastAsia="es-AR"/>
                </w:rPr>
                <w:t>la Tabla N</w:t>
              </w:r>
            </w:smartTag>
            <w:r w:rsidRPr="00FD61D9">
              <w:rPr>
                <w:rFonts w:ascii="Arial" w:eastAsia="Times New Roman" w:hAnsi="Arial" w:cs="Arial"/>
                <w:color w:val="000000"/>
                <w:sz w:val="20"/>
                <w:szCs w:val="20"/>
                <w:lang w:eastAsia="es-AR"/>
              </w:rPr>
              <w:t xml:space="preserve">° 3 del Anexo III, </w:t>
            </w:r>
            <w:r w:rsidRPr="00FD61D9">
              <w:rPr>
                <w:rFonts w:ascii="Arial" w:eastAsia="Times New Roman" w:hAnsi="Arial" w:cs="Arial"/>
                <w:b/>
                <w:bCs/>
                <w:color w:val="000000"/>
                <w:sz w:val="20"/>
                <w:szCs w:val="20"/>
                <w:lang w:eastAsia="es-AR"/>
              </w:rPr>
              <w:t xml:space="preserve">Tipo A.2: </w:t>
            </w:r>
            <w:r w:rsidRPr="00FD61D9">
              <w:rPr>
                <w:rFonts w:ascii="Arial" w:eastAsia="Times New Roman" w:hAnsi="Arial" w:cs="Arial"/>
                <w:color w:val="000000"/>
                <w:sz w:val="20"/>
                <w:szCs w:val="20"/>
                <w:lang w:eastAsia="es-AR"/>
              </w:rPr>
              <w:t xml:space="preserve">Biosólidos. No superan ninguno de los valores-límite de las Tablas Nos. 1, 2 y Nivel B de Tabla N° 3 del Anexo III. </w:t>
            </w:r>
            <w:r w:rsidRPr="00FD61D9">
              <w:rPr>
                <w:rFonts w:ascii="Arial" w:eastAsia="Times New Roman" w:hAnsi="Arial" w:cs="Arial"/>
                <w:b/>
                <w:bCs/>
                <w:color w:val="000000"/>
                <w:sz w:val="20"/>
                <w:szCs w:val="20"/>
                <w:lang w:eastAsia="es-AR"/>
              </w:rPr>
              <w:t>Tipo A.3:</w:t>
            </w:r>
            <w:r w:rsidRPr="00FD61D9">
              <w:rPr>
                <w:rFonts w:ascii="Arial" w:eastAsia="Times New Roman" w:hAnsi="Arial" w:cs="Arial"/>
                <w:color w:val="000000"/>
                <w:sz w:val="20"/>
                <w:szCs w:val="20"/>
                <w:lang w:eastAsia="es-AR"/>
              </w:rPr>
              <w:t xml:space="preserve"> No superan ninguno de los valores-límite de las Tablas Nos. 1, 4 y 5 del Anexo III,  </w:t>
            </w:r>
            <w:r w:rsidRPr="00FD61D9">
              <w:rPr>
                <w:rFonts w:ascii="Arial" w:eastAsia="Times New Roman" w:hAnsi="Arial" w:cs="Arial"/>
                <w:b/>
                <w:bCs/>
                <w:color w:val="000000"/>
                <w:sz w:val="20"/>
                <w:szCs w:val="20"/>
                <w:lang w:eastAsia="es-AR"/>
              </w:rPr>
              <w:t>Tipo A.4:</w:t>
            </w:r>
            <w:r w:rsidRPr="00FD61D9">
              <w:rPr>
                <w:rFonts w:ascii="Arial" w:eastAsia="Times New Roman" w:hAnsi="Arial" w:cs="Arial"/>
                <w:color w:val="000000"/>
                <w:sz w:val="20"/>
                <w:szCs w:val="20"/>
                <w:lang w:eastAsia="es-AR"/>
              </w:rPr>
              <w:t xml:space="preserve"> No superan ninguno de los valores-límite de las Tablas Nos. 1 y 6 del Anexo III, </w:t>
            </w:r>
            <w:r w:rsidRPr="00FD61D9">
              <w:rPr>
                <w:rFonts w:ascii="Arial" w:eastAsia="Times New Roman" w:hAnsi="Arial" w:cs="Arial"/>
                <w:b/>
                <w:bCs/>
                <w:color w:val="000000"/>
                <w:sz w:val="20"/>
                <w:szCs w:val="20"/>
                <w:lang w:eastAsia="es-AR"/>
              </w:rPr>
              <w:t>Tipo  A.5:</w:t>
            </w:r>
            <w:r w:rsidRPr="00FD61D9">
              <w:rPr>
                <w:rFonts w:ascii="Arial" w:eastAsia="Times New Roman" w:hAnsi="Arial" w:cs="Arial"/>
                <w:color w:val="000000"/>
                <w:sz w:val="20"/>
                <w:szCs w:val="20"/>
                <w:lang w:eastAsia="es-AR"/>
              </w:rPr>
              <w:t xml:space="preserve"> No superan ninguno de los valores-límite de las Tablas Nos. 1, 4, y 5 del Anexo III y cumplen con los requerimientos vigentes para termodestrucción.(Art 11)</w:t>
            </w:r>
          </w:p>
          <w:p w:rsidR="00D94114" w:rsidRPr="00FD61D9" w:rsidRDefault="00D94114" w:rsidP="00D94114">
            <w:pPr>
              <w:spacing w:before="100" w:beforeAutospacing="1" w:after="100" w:afterAutospacing="1" w:line="240" w:lineRule="auto"/>
              <w:jc w:val="both"/>
              <w:rPr>
                <w:rFonts w:ascii="Arial" w:eastAsia="Times New Roman" w:hAnsi="Arial" w:cs="Arial"/>
                <w:b/>
                <w:bCs/>
                <w:i/>
                <w:iCs/>
                <w:color w:val="000000"/>
                <w:sz w:val="20"/>
                <w:szCs w:val="20"/>
                <w:lang w:eastAsia="es-AR"/>
              </w:rPr>
            </w:pPr>
            <w:r w:rsidRPr="00FD61D9">
              <w:rPr>
                <w:rFonts w:ascii="Arial" w:eastAsia="Times New Roman" w:hAnsi="Arial" w:cs="Arial"/>
                <w:b/>
                <w:bCs/>
                <w:i/>
                <w:iCs/>
                <w:color w:val="000000"/>
                <w:sz w:val="20"/>
                <w:szCs w:val="20"/>
                <w:lang w:eastAsia="es-AR"/>
              </w:rPr>
              <w:t>TÍTULO IV: FORMAS DE USO Y DISPOSICIÓN FINAL</w:t>
            </w:r>
          </w:p>
          <w:p w:rsidR="00D94114" w:rsidRPr="00FD61D9" w:rsidRDefault="00D94114" w:rsidP="00D94114">
            <w:pPr>
              <w:spacing w:before="100" w:beforeAutospacing="1" w:after="100" w:afterAutospacing="1" w:line="240" w:lineRule="auto"/>
              <w:jc w:val="both"/>
              <w:rPr>
                <w:rFonts w:ascii="Arial" w:eastAsia="Times New Roman" w:hAnsi="Arial" w:cs="Arial"/>
                <w:b/>
                <w:bCs/>
                <w:color w:val="000000"/>
                <w:sz w:val="20"/>
                <w:szCs w:val="20"/>
                <w:lang w:eastAsia="es-AR"/>
              </w:rPr>
            </w:pPr>
            <w:r w:rsidRPr="00FD61D9">
              <w:rPr>
                <w:rFonts w:ascii="Arial" w:eastAsia="Times New Roman" w:hAnsi="Arial" w:cs="Arial"/>
                <w:color w:val="000000"/>
                <w:sz w:val="20"/>
                <w:szCs w:val="20"/>
                <w:lang w:eastAsia="es-AR"/>
              </w:rPr>
              <w:t xml:space="preserve">Art 12.- A los efectos de la asignación de aptitud para cada categoría de calidad de barros se describen las siguientes en concordancia con las regulaciones dictadas por </w:t>
            </w:r>
            <w:smartTag w:uri="urn:schemas-microsoft-com:office:smarttags" w:element="PersonName">
              <w:smartTagPr>
                <w:attr w:name="ProductID" w:val="la Autoridad"/>
              </w:smartTagPr>
              <w:r w:rsidRPr="00FD61D9">
                <w:rPr>
                  <w:rFonts w:ascii="Arial" w:eastAsia="Times New Roman" w:hAnsi="Arial" w:cs="Arial"/>
                  <w:color w:val="000000"/>
                  <w:sz w:val="20"/>
                  <w:szCs w:val="20"/>
                  <w:lang w:eastAsia="es-AR"/>
                </w:rPr>
                <w:t>la Autoridad</w:t>
              </w:r>
            </w:smartTag>
            <w:r w:rsidRPr="00FD61D9">
              <w:rPr>
                <w:rFonts w:ascii="Arial" w:eastAsia="Times New Roman" w:hAnsi="Arial" w:cs="Arial"/>
                <w:color w:val="000000"/>
                <w:sz w:val="20"/>
                <w:szCs w:val="20"/>
                <w:lang w:eastAsia="es-AR"/>
              </w:rPr>
              <w:t xml:space="preserve"> de Aplicación de </w:t>
            </w:r>
            <w:smartTag w:uri="urn:schemas-microsoft-com:office:smarttags" w:element="PersonName">
              <w:smartTagPr>
                <w:attr w:name="ProductID" w:val="la Ley N"/>
              </w:smartTagPr>
              <w:r w:rsidRPr="00FD61D9">
                <w:rPr>
                  <w:rFonts w:ascii="Arial" w:eastAsia="Times New Roman" w:hAnsi="Arial" w:cs="Arial"/>
                  <w:color w:val="000000"/>
                  <w:sz w:val="20"/>
                  <w:szCs w:val="20"/>
                  <w:lang w:eastAsia="es-AR"/>
                </w:rPr>
                <w:t>la Ley N</w:t>
              </w:r>
            </w:smartTag>
            <w:r w:rsidRPr="00FD61D9">
              <w:rPr>
                <w:rFonts w:ascii="Arial" w:eastAsia="Times New Roman" w:hAnsi="Arial" w:cs="Arial"/>
                <w:color w:val="000000"/>
                <w:sz w:val="20"/>
                <w:szCs w:val="20"/>
                <w:lang w:eastAsia="es-AR"/>
              </w:rPr>
              <w:t>° 20.466: -</w:t>
            </w:r>
            <w:r w:rsidRPr="00FD61D9">
              <w:rPr>
                <w:rFonts w:ascii="Arial" w:eastAsia="Times New Roman" w:hAnsi="Arial" w:cs="Arial"/>
                <w:b/>
                <w:bCs/>
                <w:color w:val="000000"/>
                <w:sz w:val="20"/>
                <w:szCs w:val="20"/>
                <w:lang w:eastAsia="es-AR"/>
              </w:rPr>
              <w:t>Formas de uso: *Agrícola/Ganadero;  Recuperación de suelos degradados,</w:t>
            </w:r>
            <w:r w:rsidRPr="00FD61D9">
              <w:rPr>
                <w:rFonts w:ascii="Arial" w:eastAsia="Times New Roman" w:hAnsi="Arial" w:cs="Arial"/>
                <w:color w:val="000000"/>
                <w:sz w:val="20"/>
                <w:szCs w:val="20"/>
                <w:lang w:eastAsia="es-AR"/>
              </w:rPr>
              <w:t xml:space="preserve"> Restauración del paisaje: </w:t>
            </w:r>
            <w:r w:rsidRPr="00FD61D9">
              <w:rPr>
                <w:rFonts w:ascii="Arial" w:eastAsia="Times New Roman" w:hAnsi="Arial" w:cs="Arial"/>
                <w:b/>
                <w:bCs/>
                <w:color w:val="000000"/>
                <w:sz w:val="20"/>
                <w:szCs w:val="20"/>
                <w:lang w:eastAsia="es-AR"/>
              </w:rPr>
              <w:t xml:space="preserve">Elaboración de abonos y enmiendas, Relleno sanitario en celdas separadas, Incorporación a relleno sanitario; tratamiento biológico en suelo (landfarming) y </w:t>
            </w:r>
            <w:r w:rsidR="00901CA3" w:rsidRPr="00FD61D9">
              <w:rPr>
                <w:rFonts w:ascii="Arial" w:eastAsia="Times New Roman" w:hAnsi="Arial" w:cs="Arial"/>
                <w:b/>
                <w:bCs/>
                <w:color w:val="000000"/>
                <w:sz w:val="20"/>
                <w:szCs w:val="20"/>
                <w:lang w:eastAsia="es-AR"/>
              </w:rPr>
              <w:t>termo destruc</w:t>
            </w:r>
            <w:r w:rsidR="00901CA3">
              <w:rPr>
                <w:rFonts w:ascii="Arial" w:eastAsia="Times New Roman" w:hAnsi="Arial" w:cs="Arial"/>
                <w:b/>
                <w:bCs/>
                <w:color w:val="000000"/>
                <w:sz w:val="20"/>
                <w:szCs w:val="20"/>
                <w:lang w:eastAsia="es-AR"/>
              </w:rPr>
              <w:t>c</w:t>
            </w:r>
            <w:r w:rsidR="00901CA3" w:rsidRPr="00FD61D9">
              <w:rPr>
                <w:rFonts w:ascii="Arial" w:eastAsia="Times New Roman" w:hAnsi="Arial" w:cs="Arial"/>
                <w:b/>
                <w:bCs/>
                <w:color w:val="000000"/>
                <w:sz w:val="20"/>
                <w:szCs w:val="20"/>
                <w:lang w:eastAsia="es-AR"/>
              </w:rPr>
              <w:t>ión</w:t>
            </w:r>
            <w:r w:rsidRPr="00FD61D9">
              <w:rPr>
                <w:rFonts w:ascii="Arial" w:eastAsia="Times New Roman" w:hAnsi="Arial" w:cs="Arial"/>
                <w:b/>
                <w:bCs/>
                <w:color w:val="000000"/>
                <w:sz w:val="20"/>
                <w:szCs w:val="20"/>
                <w:lang w:eastAsia="es-AR"/>
              </w:rPr>
              <w:t>.</w:t>
            </w:r>
          </w:p>
          <w:p w:rsidR="003A3D1D" w:rsidRPr="0064459A" w:rsidRDefault="003A3D1D" w:rsidP="00B77AB5">
            <w:pPr>
              <w:pStyle w:val="PrrafoEIA"/>
              <w:spacing w:before="0" w:after="0" w:line="240" w:lineRule="auto"/>
              <w:rPr>
                <w:rFonts w:ascii="Arial" w:hAnsi="Arial" w:cs="Arial"/>
                <w:sz w:val="18"/>
                <w:szCs w:val="18"/>
              </w:rPr>
            </w:pPr>
          </w:p>
        </w:tc>
      </w:tr>
      <w:tr w:rsidR="003A3D1D" w:rsidRPr="0064459A">
        <w:trPr>
          <w:gridAfter w:val="1"/>
          <w:wAfter w:w="72" w:type="dxa"/>
          <w:cantSplit/>
          <w:trHeight w:val="1134"/>
          <w:tblHeader/>
          <w:jc w:val="center"/>
        </w:trPr>
        <w:tc>
          <w:tcPr>
            <w:tcW w:w="1476" w:type="dxa"/>
            <w:shd w:val="clear" w:color="auto" w:fill="auto"/>
            <w:vAlign w:val="center"/>
          </w:tcPr>
          <w:p w:rsidR="003A3D1D" w:rsidRPr="0064459A" w:rsidRDefault="003A3D1D" w:rsidP="00B77AB5">
            <w:pPr>
              <w:pStyle w:val="PrrafoEIA"/>
              <w:spacing w:before="0" w:after="0" w:line="240" w:lineRule="auto"/>
              <w:jc w:val="center"/>
              <w:rPr>
                <w:rFonts w:ascii="Arial" w:hAnsi="Arial" w:cs="Arial"/>
                <w:b/>
                <w:sz w:val="18"/>
                <w:szCs w:val="18"/>
              </w:rPr>
            </w:pPr>
          </w:p>
        </w:tc>
        <w:tc>
          <w:tcPr>
            <w:tcW w:w="1275" w:type="dxa"/>
            <w:shd w:val="clear" w:color="auto" w:fill="auto"/>
            <w:vAlign w:val="center"/>
          </w:tcPr>
          <w:p w:rsidR="003A3D1D" w:rsidRPr="0064459A" w:rsidRDefault="003A3D1D" w:rsidP="00B77AB5">
            <w:pPr>
              <w:pStyle w:val="PrrafoEIA"/>
              <w:spacing w:before="0" w:after="0" w:line="240" w:lineRule="auto"/>
              <w:jc w:val="center"/>
              <w:rPr>
                <w:rFonts w:ascii="Arial" w:hAnsi="Arial" w:cs="Arial"/>
                <w:sz w:val="18"/>
                <w:szCs w:val="18"/>
              </w:rPr>
            </w:pPr>
          </w:p>
        </w:tc>
        <w:tc>
          <w:tcPr>
            <w:tcW w:w="1134" w:type="dxa"/>
            <w:shd w:val="clear" w:color="auto" w:fill="auto"/>
            <w:vAlign w:val="center"/>
          </w:tcPr>
          <w:p w:rsidR="003A3D1D" w:rsidRPr="0064459A" w:rsidRDefault="003A3D1D" w:rsidP="00AB628D">
            <w:pPr>
              <w:pStyle w:val="PrrafoEIA"/>
              <w:spacing w:before="0" w:after="0" w:line="240" w:lineRule="auto"/>
              <w:jc w:val="center"/>
              <w:rPr>
                <w:rFonts w:ascii="Arial" w:hAnsi="Arial" w:cs="Arial"/>
                <w:sz w:val="18"/>
                <w:szCs w:val="18"/>
              </w:rPr>
            </w:pPr>
          </w:p>
        </w:tc>
        <w:tc>
          <w:tcPr>
            <w:tcW w:w="10139" w:type="dxa"/>
            <w:gridSpan w:val="2"/>
            <w:shd w:val="clear" w:color="auto" w:fill="auto"/>
          </w:tcPr>
          <w:p w:rsidR="00AB628D" w:rsidRDefault="00AB628D" w:rsidP="00AB628D">
            <w:pPr>
              <w:spacing w:after="0" w:line="240" w:lineRule="auto"/>
              <w:rPr>
                <w:rFonts w:ascii="Arial" w:eastAsia="Times New Roman" w:hAnsi="Arial" w:cs="Arial"/>
                <w:color w:val="000000"/>
                <w:sz w:val="20"/>
                <w:szCs w:val="20"/>
                <w:lang w:eastAsia="es-AR"/>
              </w:rPr>
            </w:pPr>
            <w:r w:rsidRPr="00AB628D">
              <w:rPr>
                <w:rFonts w:ascii="Arial" w:eastAsia="Times New Roman" w:hAnsi="Arial" w:cs="Arial"/>
                <w:b/>
                <w:color w:val="000000"/>
                <w:sz w:val="20"/>
                <w:szCs w:val="20"/>
                <w:lang w:eastAsia="es-AR"/>
              </w:rPr>
              <w:t>Aptitudes para usos</w:t>
            </w:r>
            <w:r>
              <w:rPr>
                <w:rFonts w:ascii="Arial" w:eastAsia="Times New Roman" w:hAnsi="Arial" w:cs="Arial"/>
                <w:color w:val="000000"/>
                <w:sz w:val="20"/>
                <w:szCs w:val="20"/>
                <w:lang w:eastAsia="es-AR"/>
              </w:rPr>
              <w:t xml:space="preserve"> </w:t>
            </w:r>
            <w:r w:rsidRPr="00F40F66">
              <w:rPr>
                <w:rFonts w:ascii="Arial" w:eastAsia="Times New Roman" w:hAnsi="Arial" w:cs="Arial"/>
                <w:color w:val="000000"/>
                <w:sz w:val="20"/>
                <w:szCs w:val="20"/>
                <w:lang w:eastAsia="es-AR"/>
              </w:rPr>
              <w:t xml:space="preserve">Los barros de TIPO A.1 son aptos para todos los usos sin restricciones de tipo sanitario. Los barros de TIPO A.2 son aptos para todos los usos con las restricciones sanitarias del Título VI; para el uso 1.6 no se requieren dichas restricciones. Los barros de TIPO A.3 no tienen aptitud de uso a excepción del uso 1.6 y en tanto se asegure por un tratamiento adecuado la estabilización de los contaminantes en la matriz del producto resultante o de los residuos generados según corresponda. Son aptos para las formas de disposición final 2.1, 2.2, y 2.3. Para esta última, se observan las restricciones sanitarias del Título VI referidas a exposición al público. Los barros de TIPO A.4 no tienen aptitud de uso; pueden ser destinados a disposición final para la forma 2.4. Los barros de TIPO A.5 no tienen aptitud de uso; pueden ser destinados a disposición final para la forma 2.1 y 2.2. Para ser destinados a la forma 2.5 deben cumplir </w:t>
            </w:r>
            <w:r w:rsidR="00901CA3" w:rsidRPr="00F40F66">
              <w:rPr>
                <w:rFonts w:ascii="Arial" w:eastAsia="Times New Roman" w:hAnsi="Arial" w:cs="Arial"/>
                <w:color w:val="000000"/>
                <w:sz w:val="20"/>
                <w:szCs w:val="20"/>
                <w:lang w:eastAsia="es-AR"/>
              </w:rPr>
              <w:t>los requerimientos</w:t>
            </w:r>
            <w:r w:rsidRPr="00F40F66">
              <w:rPr>
                <w:rFonts w:ascii="Arial" w:eastAsia="Times New Roman" w:hAnsi="Arial" w:cs="Arial"/>
                <w:color w:val="000000"/>
                <w:sz w:val="20"/>
                <w:szCs w:val="20"/>
                <w:lang w:eastAsia="es-AR"/>
              </w:rPr>
              <w:t xml:space="preserve"> exigentes para esa práctica. </w:t>
            </w:r>
            <w:r>
              <w:rPr>
                <w:rFonts w:ascii="Arial" w:eastAsia="Times New Roman" w:hAnsi="Arial" w:cs="Arial"/>
                <w:color w:val="000000"/>
                <w:sz w:val="20"/>
                <w:szCs w:val="20"/>
                <w:lang w:eastAsia="es-AR"/>
              </w:rPr>
              <w:t>(art 13)</w:t>
            </w:r>
          </w:p>
          <w:p w:rsidR="00AB628D" w:rsidRPr="00AB628D" w:rsidRDefault="00AB628D" w:rsidP="00AB628D">
            <w:pPr>
              <w:spacing w:after="0" w:line="240" w:lineRule="auto"/>
              <w:rPr>
                <w:rFonts w:ascii="Arial" w:eastAsia="Times New Roman" w:hAnsi="Arial" w:cs="Arial"/>
                <w:color w:val="000000"/>
                <w:sz w:val="20"/>
                <w:szCs w:val="20"/>
                <w:lang w:eastAsia="es-AR"/>
              </w:rPr>
            </w:pPr>
            <w:r w:rsidRPr="00F40F66">
              <w:rPr>
                <w:rFonts w:ascii="Arial" w:eastAsia="Times New Roman" w:hAnsi="Arial" w:cs="Arial"/>
                <w:color w:val="000000"/>
                <w:sz w:val="20"/>
                <w:szCs w:val="20"/>
                <w:lang w:eastAsia="es-AR"/>
              </w:rPr>
              <w:t>A</w:t>
            </w:r>
            <w:r w:rsidR="00BF5364">
              <w:rPr>
                <w:rFonts w:ascii="Arial" w:eastAsia="Times New Roman" w:hAnsi="Arial" w:cs="Arial"/>
                <w:color w:val="000000"/>
                <w:sz w:val="20"/>
                <w:szCs w:val="20"/>
                <w:lang w:eastAsia="es-AR"/>
              </w:rPr>
              <w:t>rtí</w:t>
            </w:r>
            <w:r>
              <w:rPr>
                <w:rFonts w:ascii="Arial" w:eastAsia="Times New Roman" w:hAnsi="Arial" w:cs="Arial"/>
                <w:color w:val="000000"/>
                <w:sz w:val="20"/>
                <w:szCs w:val="20"/>
                <w:lang w:eastAsia="es-AR"/>
              </w:rPr>
              <w:t>culo 19</w:t>
            </w:r>
            <w:r w:rsidRPr="00F40F66">
              <w:rPr>
                <w:rFonts w:ascii="Arial" w:eastAsia="Times New Roman" w:hAnsi="Arial" w:cs="Arial"/>
                <w:color w:val="000000"/>
                <w:sz w:val="20"/>
                <w:szCs w:val="20"/>
                <w:lang w:eastAsia="es-AR"/>
              </w:rPr>
              <w:t xml:space="preserve">.- Los </w:t>
            </w:r>
            <w:r w:rsidRPr="00AB628D">
              <w:rPr>
                <w:rFonts w:ascii="Arial" w:eastAsia="Times New Roman" w:hAnsi="Arial" w:cs="Arial"/>
                <w:b/>
                <w:color w:val="000000"/>
                <w:sz w:val="20"/>
                <w:szCs w:val="20"/>
                <w:lang w:eastAsia="es-AR"/>
              </w:rPr>
              <w:t>valores-límite establecidos</w:t>
            </w:r>
            <w:r w:rsidRPr="00F40F66">
              <w:rPr>
                <w:rFonts w:ascii="Arial" w:eastAsia="Times New Roman" w:hAnsi="Arial" w:cs="Arial"/>
                <w:color w:val="000000"/>
                <w:sz w:val="20"/>
                <w:szCs w:val="20"/>
                <w:lang w:eastAsia="es-AR"/>
              </w:rPr>
              <w:t xml:space="preserve"> en los Anexos III y V son de cumplimiento obligatorio. Para casos específicos de aplicaciones de barros en los que se verifiquen excedencias con respecto a los valores-límite, el G</w:t>
            </w:r>
            <w:r>
              <w:rPr>
                <w:rFonts w:ascii="Arial" w:eastAsia="Times New Roman" w:hAnsi="Arial" w:cs="Arial"/>
                <w:color w:val="000000"/>
                <w:sz w:val="20"/>
                <w:szCs w:val="20"/>
                <w:lang w:eastAsia="es-AR"/>
              </w:rPr>
              <w:t>enerador</w:t>
            </w:r>
            <w:r w:rsidRPr="00F40F66">
              <w:rPr>
                <w:rFonts w:ascii="Arial" w:eastAsia="Times New Roman" w:hAnsi="Arial" w:cs="Arial"/>
                <w:color w:val="000000"/>
                <w:sz w:val="20"/>
                <w:szCs w:val="20"/>
                <w:lang w:eastAsia="es-AR"/>
              </w:rPr>
              <w:t xml:space="preserve"> puede someter a consideración de </w:t>
            </w:r>
            <w:smartTag w:uri="urn:schemas-microsoft-com:office:smarttags" w:element="PersonName">
              <w:smartTagPr>
                <w:attr w:name="ProductID" w:val="la Autoridad"/>
              </w:smartTagPr>
              <w:r w:rsidRPr="00F40F66">
                <w:rPr>
                  <w:rFonts w:ascii="Arial" w:eastAsia="Times New Roman" w:hAnsi="Arial" w:cs="Arial"/>
                  <w:color w:val="000000"/>
                  <w:sz w:val="20"/>
                  <w:szCs w:val="20"/>
                  <w:lang w:eastAsia="es-AR"/>
                </w:rPr>
                <w:t>la A</w:t>
              </w:r>
              <w:r>
                <w:rPr>
                  <w:rFonts w:ascii="Arial" w:eastAsia="Times New Roman" w:hAnsi="Arial" w:cs="Arial"/>
                  <w:color w:val="000000"/>
                  <w:sz w:val="20"/>
                  <w:szCs w:val="20"/>
                  <w:lang w:eastAsia="es-AR"/>
                </w:rPr>
                <w:t>utoridad</w:t>
              </w:r>
            </w:smartTag>
            <w:r>
              <w:rPr>
                <w:rFonts w:ascii="Arial" w:eastAsia="Times New Roman" w:hAnsi="Arial" w:cs="Arial"/>
                <w:color w:val="000000"/>
                <w:sz w:val="20"/>
                <w:szCs w:val="20"/>
                <w:lang w:eastAsia="es-AR"/>
              </w:rPr>
              <w:t xml:space="preserve"> de Aplicación </w:t>
            </w:r>
            <w:r w:rsidRPr="00F40F66">
              <w:rPr>
                <w:rFonts w:ascii="Arial" w:eastAsia="Times New Roman" w:hAnsi="Arial" w:cs="Arial"/>
                <w:color w:val="000000"/>
                <w:sz w:val="20"/>
                <w:szCs w:val="20"/>
                <w:lang w:eastAsia="es-AR"/>
              </w:rPr>
              <w:t xml:space="preserve"> de la </w:t>
            </w:r>
            <w:r>
              <w:rPr>
                <w:rFonts w:ascii="Arial" w:eastAsia="Times New Roman" w:hAnsi="Arial" w:cs="Arial"/>
                <w:color w:val="000000"/>
                <w:sz w:val="20"/>
                <w:szCs w:val="20"/>
                <w:lang w:eastAsia="es-AR"/>
              </w:rPr>
              <w:t>norm</w:t>
            </w:r>
            <w:r w:rsidRPr="00F40F66">
              <w:rPr>
                <w:rFonts w:ascii="Arial" w:eastAsia="Times New Roman" w:hAnsi="Arial" w:cs="Arial"/>
                <w:color w:val="000000"/>
                <w:sz w:val="20"/>
                <w:szCs w:val="20"/>
                <w:lang w:eastAsia="es-AR"/>
              </w:rPr>
              <w:t xml:space="preserve">a, un estudio basado en impacto ambiental y análisis de riesgo que justifique el mencionado apartamiento. </w:t>
            </w:r>
            <w:smartTag w:uri="urn:schemas-microsoft-com:office:smarttags" w:element="PersonName">
              <w:smartTagPr>
                <w:attr w:name="ProductID" w:val="la Autoridad"/>
              </w:smartTagPr>
              <w:r w:rsidRPr="00F40F66">
                <w:rPr>
                  <w:rFonts w:ascii="Arial" w:eastAsia="Times New Roman" w:hAnsi="Arial" w:cs="Arial"/>
                  <w:color w:val="000000"/>
                  <w:sz w:val="20"/>
                  <w:szCs w:val="20"/>
                  <w:lang w:eastAsia="es-AR"/>
                </w:rPr>
                <w:t>La A</w:t>
              </w:r>
              <w:r>
                <w:rPr>
                  <w:rFonts w:ascii="Arial" w:eastAsia="Times New Roman" w:hAnsi="Arial" w:cs="Arial"/>
                  <w:color w:val="000000"/>
                  <w:sz w:val="20"/>
                  <w:szCs w:val="20"/>
                  <w:lang w:eastAsia="es-AR"/>
                </w:rPr>
                <w:t>utoridad</w:t>
              </w:r>
            </w:smartTag>
            <w:r>
              <w:rPr>
                <w:rFonts w:ascii="Arial" w:eastAsia="Times New Roman" w:hAnsi="Arial" w:cs="Arial"/>
                <w:color w:val="000000"/>
                <w:sz w:val="20"/>
                <w:szCs w:val="20"/>
                <w:lang w:eastAsia="es-AR"/>
              </w:rPr>
              <w:t xml:space="preserve"> de Aplicación </w:t>
            </w:r>
            <w:r w:rsidRPr="00F40F66">
              <w:rPr>
                <w:rFonts w:ascii="Arial" w:eastAsia="Times New Roman" w:hAnsi="Arial" w:cs="Arial"/>
                <w:color w:val="000000"/>
                <w:sz w:val="20"/>
                <w:szCs w:val="20"/>
                <w:lang w:eastAsia="es-AR"/>
              </w:rPr>
              <w:t xml:space="preserve"> se debe expedir sobre el pedido de excepción presentado.</w:t>
            </w:r>
          </w:p>
          <w:p w:rsidR="003A3D1D" w:rsidRPr="0064459A" w:rsidRDefault="00AB628D" w:rsidP="00AB628D">
            <w:pPr>
              <w:spacing w:after="0" w:line="240" w:lineRule="auto"/>
              <w:rPr>
                <w:rFonts w:ascii="Arial" w:hAnsi="Arial" w:cs="Arial"/>
                <w:sz w:val="18"/>
                <w:szCs w:val="18"/>
              </w:rPr>
            </w:pPr>
            <w:r w:rsidRPr="00AB628D">
              <w:rPr>
                <w:rFonts w:ascii="Arial" w:eastAsia="Times New Roman" w:hAnsi="Arial" w:cs="Arial"/>
                <w:b/>
                <w:color w:val="000000"/>
                <w:sz w:val="20"/>
                <w:szCs w:val="20"/>
                <w:lang w:eastAsia="es-AR"/>
              </w:rPr>
              <w:t xml:space="preserve">Plan de </w:t>
            </w:r>
            <w:r w:rsidR="00901CA3" w:rsidRPr="00AB628D">
              <w:rPr>
                <w:rFonts w:ascii="Arial" w:eastAsia="Times New Roman" w:hAnsi="Arial" w:cs="Arial"/>
                <w:b/>
                <w:color w:val="000000"/>
                <w:sz w:val="20"/>
                <w:szCs w:val="20"/>
                <w:lang w:eastAsia="es-AR"/>
              </w:rPr>
              <w:t>Gestión</w:t>
            </w:r>
            <w:r w:rsidRPr="00AB628D">
              <w:rPr>
                <w:rFonts w:ascii="Arial" w:eastAsia="Times New Roman" w:hAnsi="Arial" w:cs="Arial"/>
                <w:b/>
                <w:color w:val="000000"/>
                <w:sz w:val="20"/>
                <w:szCs w:val="20"/>
                <w:lang w:eastAsia="es-AR"/>
              </w:rPr>
              <w:t xml:space="preserve"> de Barros</w:t>
            </w:r>
            <w:r>
              <w:rPr>
                <w:rFonts w:ascii="Arial" w:eastAsia="Times New Roman" w:hAnsi="Arial" w:cs="Arial"/>
                <w:color w:val="000000"/>
                <w:sz w:val="20"/>
                <w:szCs w:val="20"/>
                <w:lang w:eastAsia="es-AR"/>
              </w:rPr>
              <w:t xml:space="preserve"> (Art 29) </w:t>
            </w:r>
            <w:r w:rsidRPr="00F40F66">
              <w:rPr>
                <w:rFonts w:ascii="Arial" w:eastAsia="Times New Roman" w:hAnsi="Arial" w:cs="Arial"/>
                <w:color w:val="000000"/>
                <w:sz w:val="20"/>
                <w:szCs w:val="20"/>
                <w:lang w:eastAsia="es-AR"/>
              </w:rPr>
              <w:t>El G</w:t>
            </w:r>
            <w:r>
              <w:rPr>
                <w:rFonts w:ascii="Arial" w:eastAsia="Times New Roman" w:hAnsi="Arial" w:cs="Arial"/>
                <w:color w:val="000000"/>
                <w:sz w:val="20"/>
                <w:szCs w:val="20"/>
                <w:lang w:eastAsia="es-AR"/>
              </w:rPr>
              <w:t xml:space="preserve">enerador debe </w:t>
            </w:r>
            <w:r w:rsidR="00901CA3">
              <w:rPr>
                <w:rFonts w:ascii="Arial" w:eastAsia="Times New Roman" w:hAnsi="Arial" w:cs="Arial"/>
                <w:color w:val="000000"/>
                <w:sz w:val="20"/>
                <w:szCs w:val="20"/>
                <w:lang w:eastAsia="es-AR"/>
              </w:rPr>
              <w:t>presentar</w:t>
            </w:r>
            <w:r>
              <w:rPr>
                <w:rFonts w:ascii="Arial" w:eastAsia="Times New Roman" w:hAnsi="Arial" w:cs="Arial"/>
                <w:color w:val="000000"/>
                <w:sz w:val="20"/>
                <w:szCs w:val="20"/>
                <w:lang w:eastAsia="es-AR"/>
              </w:rPr>
              <w:t xml:space="preserve"> ante </w:t>
            </w:r>
            <w:smartTag w:uri="urn:schemas-microsoft-com:office:smarttags" w:element="PersonName">
              <w:smartTagPr>
                <w:attr w:name="ProductID" w:val="la Autoridad"/>
              </w:smartTagPr>
              <w:r>
                <w:rPr>
                  <w:rFonts w:ascii="Arial" w:eastAsia="Times New Roman" w:hAnsi="Arial" w:cs="Arial"/>
                  <w:color w:val="000000"/>
                  <w:sz w:val="20"/>
                  <w:szCs w:val="20"/>
                  <w:lang w:eastAsia="es-AR"/>
                </w:rPr>
                <w:t>la Autoridad</w:t>
              </w:r>
            </w:smartTag>
            <w:r>
              <w:rPr>
                <w:rFonts w:ascii="Arial" w:eastAsia="Times New Roman" w:hAnsi="Arial" w:cs="Arial"/>
                <w:color w:val="000000"/>
                <w:sz w:val="20"/>
                <w:szCs w:val="20"/>
                <w:lang w:eastAsia="es-AR"/>
              </w:rPr>
              <w:t xml:space="preserve"> de Aplicación </w:t>
            </w:r>
            <w:r w:rsidRPr="00F40F66">
              <w:rPr>
                <w:rFonts w:ascii="Arial" w:eastAsia="Times New Roman" w:hAnsi="Arial" w:cs="Arial"/>
                <w:color w:val="000000"/>
                <w:sz w:val="20"/>
                <w:szCs w:val="20"/>
                <w:lang w:eastAsia="es-AR"/>
              </w:rPr>
              <w:t>un P</w:t>
            </w:r>
            <w:r>
              <w:rPr>
                <w:rFonts w:ascii="Arial" w:eastAsia="Times New Roman" w:hAnsi="Arial" w:cs="Arial"/>
                <w:color w:val="000000"/>
                <w:sz w:val="20"/>
                <w:szCs w:val="20"/>
                <w:lang w:eastAsia="es-AR"/>
              </w:rPr>
              <w:t>GB</w:t>
            </w:r>
            <w:r w:rsidRPr="00F40F66">
              <w:rPr>
                <w:rFonts w:ascii="Arial" w:eastAsia="Times New Roman" w:hAnsi="Arial" w:cs="Arial"/>
                <w:color w:val="000000"/>
                <w:sz w:val="20"/>
                <w:szCs w:val="20"/>
                <w:lang w:eastAsia="es-AR"/>
              </w:rPr>
              <w:t xml:space="preserve"> que incluya, la </w:t>
            </w:r>
            <w:r>
              <w:rPr>
                <w:rFonts w:ascii="Arial" w:eastAsia="Times New Roman" w:hAnsi="Arial" w:cs="Arial"/>
                <w:color w:val="000000"/>
                <w:sz w:val="20"/>
                <w:szCs w:val="20"/>
                <w:lang w:eastAsia="es-AR"/>
              </w:rPr>
              <w:t xml:space="preserve">debe incluir </w:t>
            </w:r>
            <w:r w:rsidRPr="00F40F66">
              <w:rPr>
                <w:rFonts w:ascii="Arial" w:eastAsia="Times New Roman" w:hAnsi="Arial" w:cs="Arial"/>
                <w:color w:val="000000"/>
                <w:sz w:val="20"/>
                <w:szCs w:val="20"/>
                <w:lang w:eastAsia="es-AR"/>
              </w:rPr>
              <w:t>, la descripción del proceso de generación y tratamiento de los barros, la cantidad de barros generados, el resultado de los análisis efectuados conforme a las técnicas analíticas establecidas en las Tablas del Anexo III y del Punto de Inflamación del Anexo I</w:t>
            </w:r>
            <w:r w:rsidRPr="00AB628D">
              <w:rPr>
                <w:rFonts w:ascii="Arial" w:eastAsia="Times New Roman" w:hAnsi="Arial" w:cs="Arial"/>
                <w:color w:val="000000"/>
                <w:sz w:val="20"/>
                <w:szCs w:val="20"/>
                <w:lang w:eastAsia="es-AR"/>
              </w:rPr>
              <w:t xml:space="preserve"> </w:t>
            </w:r>
            <w:r w:rsidRPr="00F40F66">
              <w:rPr>
                <w:rFonts w:ascii="Arial" w:eastAsia="Times New Roman" w:hAnsi="Arial" w:cs="Arial"/>
                <w:color w:val="000000"/>
                <w:sz w:val="20"/>
                <w:szCs w:val="20"/>
                <w:lang w:eastAsia="es-AR"/>
              </w:rPr>
              <w:t>y la propuesta de calidad y aptitud conforme los lineamientos de esta norma, previo a su uso o disposición final. Este P</w:t>
            </w:r>
            <w:r>
              <w:rPr>
                <w:rFonts w:ascii="Arial" w:eastAsia="Times New Roman" w:hAnsi="Arial" w:cs="Arial"/>
                <w:color w:val="000000"/>
                <w:sz w:val="20"/>
                <w:szCs w:val="20"/>
                <w:lang w:eastAsia="es-AR"/>
              </w:rPr>
              <w:t xml:space="preserve">lan </w:t>
            </w:r>
            <w:r w:rsidRPr="00F40F66">
              <w:rPr>
                <w:rFonts w:ascii="Arial" w:eastAsia="Times New Roman" w:hAnsi="Arial" w:cs="Arial"/>
                <w:color w:val="000000"/>
                <w:sz w:val="20"/>
                <w:szCs w:val="20"/>
                <w:lang w:eastAsia="es-AR"/>
              </w:rPr>
              <w:t xml:space="preserve">con carácter de </w:t>
            </w:r>
            <w:r w:rsidR="00901CA3" w:rsidRPr="00F40F66">
              <w:rPr>
                <w:rFonts w:ascii="Arial" w:eastAsia="Times New Roman" w:hAnsi="Arial" w:cs="Arial"/>
                <w:color w:val="000000"/>
                <w:sz w:val="20"/>
                <w:szCs w:val="20"/>
                <w:lang w:eastAsia="es-AR"/>
              </w:rPr>
              <w:t>D</w:t>
            </w:r>
            <w:r w:rsidR="00901CA3">
              <w:rPr>
                <w:rFonts w:ascii="Arial" w:eastAsia="Times New Roman" w:hAnsi="Arial" w:cs="Arial"/>
                <w:color w:val="000000"/>
                <w:sz w:val="20"/>
                <w:szCs w:val="20"/>
                <w:lang w:eastAsia="es-AR"/>
              </w:rPr>
              <w:t>eclaración</w:t>
            </w:r>
            <w:r>
              <w:rPr>
                <w:rFonts w:ascii="Arial" w:eastAsia="Times New Roman" w:hAnsi="Arial" w:cs="Arial"/>
                <w:color w:val="000000"/>
                <w:sz w:val="20"/>
                <w:szCs w:val="20"/>
                <w:lang w:eastAsia="es-AR"/>
              </w:rPr>
              <w:t xml:space="preserve"> Jurada</w:t>
            </w:r>
            <w:r w:rsidRPr="00F40F66">
              <w:rPr>
                <w:rFonts w:ascii="Arial" w:eastAsia="Times New Roman" w:hAnsi="Arial" w:cs="Arial"/>
                <w:color w:val="000000"/>
                <w:sz w:val="20"/>
                <w:szCs w:val="20"/>
                <w:lang w:eastAsia="es-AR"/>
              </w:rPr>
              <w:t>, habilita al G</w:t>
            </w:r>
            <w:r>
              <w:rPr>
                <w:rFonts w:ascii="Arial" w:eastAsia="Times New Roman" w:hAnsi="Arial" w:cs="Arial"/>
                <w:color w:val="000000"/>
                <w:sz w:val="20"/>
                <w:szCs w:val="20"/>
                <w:lang w:eastAsia="es-AR"/>
              </w:rPr>
              <w:t>enerador a</w:t>
            </w:r>
            <w:r w:rsidRPr="00F40F66">
              <w:rPr>
                <w:rFonts w:ascii="Arial" w:eastAsia="Times New Roman" w:hAnsi="Arial" w:cs="Arial"/>
                <w:color w:val="000000"/>
                <w:sz w:val="20"/>
                <w:szCs w:val="20"/>
                <w:lang w:eastAsia="es-AR"/>
              </w:rPr>
              <w:t xml:space="preserve">l uso o disposición final propuesto a partir de </w:t>
            </w:r>
            <w:r>
              <w:rPr>
                <w:rFonts w:ascii="Arial" w:eastAsia="Times New Roman" w:hAnsi="Arial" w:cs="Arial"/>
                <w:color w:val="000000"/>
                <w:sz w:val="20"/>
                <w:szCs w:val="20"/>
                <w:lang w:eastAsia="es-AR"/>
              </w:rPr>
              <w:t xml:space="preserve">los </w:t>
            </w:r>
            <w:r w:rsidRPr="00F40F66">
              <w:rPr>
                <w:rFonts w:ascii="Arial" w:eastAsia="Times New Roman" w:hAnsi="Arial" w:cs="Arial"/>
                <w:color w:val="000000"/>
                <w:sz w:val="20"/>
                <w:szCs w:val="20"/>
                <w:lang w:eastAsia="es-AR"/>
              </w:rPr>
              <w:t xml:space="preserve">30 días de su presentación, de no mediar en ese lapso una disposición expresa en contrario por parte de </w:t>
            </w:r>
            <w:smartTag w:uri="urn:schemas-microsoft-com:office:smarttags" w:element="PersonName">
              <w:smartTagPr>
                <w:attr w:name="ProductID" w:val="la Autoridad"/>
              </w:smartTagPr>
              <w:r w:rsidRPr="00F40F66">
                <w:rPr>
                  <w:rFonts w:ascii="Arial" w:eastAsia="Times New Roman" w:hAnsi="Arial" w:cs="Arial"/>
                  <w:color w:val="000000"/>
                  <w:sz w:val="20"/>
                  <w:szCs w:val="20"/>
                  <w:lang w:eastAsia="es-AR"/>
                </w:rPr>
                <w:t xml:space="preserve">la </w:t>
              </w:r>
              <w:r>
                <w:rPr>
                  <w:rFonts w:ascii="Arial" w:eastAsia="Times New Roman" w:hAnsi="Arial" w:cs="Arial"/>
                  <w:color w:val="000000"/>
                  <w:sz w:val="20"/>
                  <w:szCs w:val="20"/>
                  <w:lang w:eastAsia="es-AR"/>
                </w:rPr>
                <w:t>Autoridad</w:t>
              </w:r>
            </w:smartTag>
            <w:r>
              <w:rPr>
                <w:rFonts w:ascii="Arial" w:eastAsia="Times New Roman" w:hAnsi="Arial" w:cs="Arial"/>
                <w:color w:val="000000"/>
                <w:sz w:val="20"/>
                <w:szCs w:val="20"/>
                <w:lang w:eastAsia="es-AR"/>
              </w:rPr>
              <w:t xml:space="preserve"> de Aplicación</w:t>
            </w:r>
            <w:r w:rsidRPr="00F40F66">
              <w:rPr>
                <w:rFonts w:ascii="Arial" w:eastAsia="Times New Roman" w:hAnsi="Arial" w:cs="Arial"/>
                <w:color w:val="000000"/>
                <w:sz w:val="20"/>
                <w:szCs w:val="20"/>
                <w:lang w:eastAsia="es-AR"/>
              </w:rPr>
              <w:t>. Esta presentación se debe renovar anualmente a partir del momento de la aceptación del P</w:t>
            </w:r>
            <w:r>
              <w:rPr>
                <w:rFonts w:ascii="Arial" w:eastAsia="Times New Roman" w:hAnsi="Arial" w:cs="Arial"/>
                <w:color w:val="000000"/>
                <w:sz w:val="20"/>
                <w:szCs w:val="20"/>
                <w:lang w:eastAsia="es-AR"/>
              </w:rPr>
              <w:t xml:space="preserve">lan de </w:t>
            </w:r>
            <w:r w:rsidR="00901CA3">
              <w:rPr>
                <w:rFonts w:ascii="Arial" w:eastAsia="Times New Roman" w:hAnsi="Arial" w:cs="Arial"/>
                <w:color w:val="000000"/>
                <w:sz w:val="20"/>
                <w:szCs w:val="20"/>
                <w:lang w:eastAsia="es-AR"/>
              </w:rPr>
              <w:t>Gestión</w:t>
            </w:r>
            <w:r>
              <w:rPr>
                <w:rFonts w:ascii="Arial" w:eastAsia="Times New Roman" w:hAnsi="Arial" w:cs="Arial"/>
                <w:color w:val="000000"/>
                <w:sz w:val="20"/>
                <w:szCs w:val="20"/>
                <w:lang w:eastAsia="es-AR"/>
              </w:rPr>
              <w:t xml:space="preserve"> </w:t>
            </w:r>
            <w:r w:rsidRPr="00F40F66">
              <w:rPr>
                <w:rFonts w:ascii="Arial" w:eastAsia="Times New Roman" w:hAnsi="Arial" w:cs="Arial"/>
                <w:color w:val="000000"/>
                <w:sz w:val="20"/>
                <w:szCs w:val="20"/>
                <w:lang w:eastAsia="es-AR"/>
              </w:rPr>
              <w:t xml:space="preserve">por parte de </w:t>
            </w:r>
            <w:smartTag w:uri="urn:schemas-microsoft-com:office:smarttags" w:element="PersonName">
              <w:smartTagPr>
                <w:attr w:name="ProductID" w:val="la Autoridad"/>
              </w:smartTagPr>
              <w:r w:rsidRPr="00F40F66">
                <w:rPr>
                  <w:rFonts w:ascii="Arial" w:eastAsia="Times New Roman" w:hAnsi="Arial" w:cs="Arial"/>
                  <w:color w:val="000000"/>
                  <w:sz w:val="20"/>
                  <w:szCs w:val="20"/>
                  <w:lang w:eastAsia="es-AR"/>
                </w:rPr>
                <w:t xml:space="preserve">la </w:t>
              </w:r>
              <w:r>
                <w:rPr>
                  <w:rFonts w:ascii="Arial" w:eastAsia="Times New Roman" w:hAnsi="Arial" w:cs="Arial"/>
                  <w:color w:val="000000"/>
                  <w:sz w:val="20"/>
                  <w:szCs w:val="20"/>
                  <w:lang w:eastAsia="es-AR"/>
                </w:rPr>
                <w:t>Autoridad</w:t>
              </w:r>
            </w:smartTag>
            <w:r>
              <w:rPr>
                <w:rFonts w:ascii="Arial" w:eastAsia="Times New Roman" w:hAnsi="Arial" w:cs="Arial"/>
                <w:color w:val="000000"/>
                <w:sz w:val="20"/>
                <w:szCs w:val="20"/>
                <w:lang w:eastAsia="es-AR"/>
              </w:rPr>
              <w:t xml:space="preserve"> de Aplicación</w:t>
            </w:r>
            <w:r w:rsidRPr="00F40F66">
              <w:rPr>
                <w:rFonts w:ascii="Arial" w:eastAsia="Times New Roman" w:hAnsi="Arial" w:cs="Arial"/>
                <w:color w:val="000000"/>
                <w:sz w:val="20"/>
                <w:szCs w:val="20"/>
                <w:lang w:eastAsia="es-AR"/>
              </w:rPr>
              <w:t>.</w:t>
            </w:r>
          </w:p>
        </w:tc>
      </w:tr>
    </w:tbl>
    <w:p w:rsidR="00A66BF5" w:rsidRPr="0064459A" w:rsidRDefault="00A66BF5" w:rsidP="00A66BF5"/>
    <w:p w:rsidR="00A66BF5" w:rsidRPr="0064459A" w:rsidRDefault="00A66BF5" w:rsidP="00A66BF5">
      <w:pPr>
        <w:pStyle w:val="PrrafoEIA"/>
        <w:sectPr w:rsidR="00A66BF5" w:rsidRPr="0064459A" w:rsidSect="00006FF4">
          <w:headerReference w:type="default" r:id="rId21"/>
          <w:pgSz w:w="16839" w:h="11907" w:orient="landscape" w:code="9"/>
          <w:pgMar w:top="1702" w:right="720" w:bottom="720" w:left="720" w:header="709" w:footer="709" w:gutter="0"/>
          <w:cols w:space="708"/>
          <w:docGrid w:linePitch="360"/>
        </w:sectPr>
      </w:pPr>
      <w:bookmarkStart w:id="32" w:name="_Toc231102697"/>
    </w:p>
    <w:p w:rsidR="00A66BF5" w:rsidRPr="0064459A" w:rsidRDefault="00A66BF5" w:rsidP="00A66BF5">
      <w:pPr>
        <w:pStyle w:val="PrrafoEIA"/>
      </w:pPr>
    </w:p>
    <w:p w:rsidR="00A66BF5" w:rsidRPr="0064459A" w:rsidRDefault="00A66BF5" w:rsidP="004C4A31">
      <w:pPr>
        <w:pStyle w:val="Heading3"/>
        <w:rPr>
          <w:color w:val="auto"/>
        </w:rPr>
      </w:pPr>
      <w:bookmarkStart w:id="33" w:name="_Toc299972843"/>
      <w:r w:rsidRPr="0064459A">
        <w:rPr>
          <w:color w:val="auto"/>
        </w:rPr>
        <w:t>Legislación Provincial</w:t>
      </w:r>
      <w:bookmarkEnd w:id="32"/>
      <w:bookmarkEnd w:id="33"/>
    </w:p>
    <w:p w:rsidR="00A334B9" w:rsidRPr="0064459A" w:rsidRDefault="00A6591C" w:rsidP="009E5BA6">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Como Legislación Provincial incorporan a </w:t>
      </w:r>
      <w:smartTag w:uri="urn:schemas-microsoft-com:office:smarttags" w:element="PersonName">
        <w:smartTagPr>
          <w:attr w:name="ProductID" w:val="la Matriz"/>
        </w:smartTagPr>
        <w:r w:rsidRPr="0064459A">
          <w:rPr>
            <w:rFonts w:ascii="Arial" w:hAnsi="Arial" w:cs="Arial"/>
            <w:sz w:val="24"/>
            <w:szCs w:val="24"/>
          </w:rPr>
          <w:t>la Matriz</w:t>
        </w:r>
      </w:smartTag>
      <w:r w:rsidRPr="0064459A">
        <w:rPr>
          <w:rFonts w:ascii="Arial" w:hAnsi="Arial" w:cs="Arial"/>
          <w:sz w:val="24"/>
          <w:szCs w:val="24"/>
        </w:rPr>
        <w:t xml:space="preserve"> de cumplimiento la siguiente legislación específica:</w:t>
      </w:r>
    </w:p>
    <w:p w:rsidR="00A66BF5" w:rsidRPr="0064459A" w:rsidRDefault="00A66BF5"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 xml:space="preserve">Constitución de </w:t>
      </w:r>
      <w:smartTag w:uri="urn:schemas-microsoft-com:office:smarttags" w:element="PersonName">
        <w:smartTagPr>
          <w:attr w:name="ProductID" w:val="la Provincia"/>
        </w:smartTagPr>
        <w:r w:rsidRPr="0064459A">
          <w:rPr>
            <w:rFonts w:ascii="Arial" w:hAnsi="Arial" w:cs="Arial"/>
            <w:sz w:val="24"/>
            <w:szCs w:val="24"/>
          </w:rPr>
          <w:t>la Provincia</w:t>
        </w:r>
      </w:smartTag>
      <w:r w:rsidRPr="0064459A">
        <w:rPr>
          <w:rFonts w:ascii="Arial" w:hAnsi="Arial" w:cs="Arial"/>
          <w:sz w:val="24"/>
          <w:szCs w:val="24"/>
        </w:rPr>
        <w:t xml:space="preserve"> de Santiago del Estero</w:t>
      </w:r>
    </w:p>
    <w:p w:rsidR="00A6591C" w:rsidRPr="0064459A" w:rsidRDefault="00D50297"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 xml:space="preserve">Ley Provincial 6321 </w:t>
      </w:r>
      <w:r w:rsidR="00A6591C" w:rsidRPr="0064459A">
        <w:rPr>
          <w:rFonts w:ascii="Arial" w:hAnsi="Arial" w:cs="Arial"/>
          <w:sz w:val="24"/>
          <w:szCs w:val="24"/>
        </w:rPr>
        <w:t xml:space="preserve">Normas Generales y </w:t>
      </w:r>
      <w:r w:rsidR="00302390" w:rsidRPr="0064459A">
        <w:rPr>
          <w:rFonts w:ascii="Arial" w:hAnsi="Arial" w:cs="Arial"/>
          <w:sz w:val="24"/>
          <w:szCs w:val="24"/>
        </w:rPr>
        <w:t>Metodología</w:t>
      </w:r>
      <w:r w:rsidR="00A6591C" w:rsidRPr="0064459A">
        <w:rPr>
          <w:rFonts w:ascii="Arial" w:hAnsi="Arial" w:cs="Arial"/>
          <w:sz w:val="24"/>
          <w:szCs w:val="24"/>
        </w:rPr>
        <w:t xml:space="preserve"> de aplicación para </w:t>
      </w:r>
      <w:smartTag w:uri="urn:schemas-microsoft-com:office:smarttags" w:element="PersonName">
        <w:smartTagPr>
          <w:attr w:name="ProductID" w:val="la Defensa"/>
        </w:smartTagPr>
        <w:r w:rsidR="00A6591C" w:rsidRPr="0064459A">
          <w:rPr>
            <w:rFonts w:ascii="Arial" w:hAnsi="Arial" w:cs="Arial"/>
            <w:sz w:val="24"/>
            <w:szCs w:val="24"/>
          </w:rPr>
          <w:t>la Defensa</w:t>
        </w:r>
      </w:smartTag>
      <w:r w:rsidR="00A6591C" w:rsidRPr="0064459A">
        <w:rPr>
          <w:rFonts w:ascii="Arial" w:hAnsi="Arial" w:cs="Arial"/>
          <w:sz w:val="24"/>
          <w:szCs w:val="24"/>
        </w:rPr>
        <w:t xml:space="preserve">, </w:t>
      </w:r>
      <w:r w:rsidR="00302390" w:rsidRPr="0064459A">
        <w:rPr>
          <w:rFonts w:ascii="Arial" w:hAnsi="Arial" w:cs="Arial"/>
          <w:sz w:val="24"/>
          <w:szCs w:val="24"/>
        </w:rPr>
        <w:t>Conservación</w:t>
      </w:r>
      <w:r w:rsidR="00A6591C" w:rsidRPr="0064459A">
        <w:rPr>
          <w:rFonts w:ascii="Arial" w:hAnsi="Arial" w:cs="Arial"/>
          <w:sz w:val="24"/>
          <w:szCs w:val="24"/>
        </w:rPr>
        <w:t xml:space="preserve"> y Mejoramiento del Ambiente y los Recurso</w:t>
      </w:r>
      <w:r w:rsidR="00793A05" w:rsidRPr="0064459A">
        <w:rPr>
          <w:rFonts w:ascii="Arial" w:hAnsi="Arial" w:cs="Arial"/>
          <w:sz w:val="24"/>
          <w:szCs w:val="24"/>
        </w:rPr>
        <w:t>s</w:t>
      </w:r>
      <w:r w:rsidR="00A6591C" w:rsidRPr="0064459A">
        <w:rPr>
          <w:rFonts w:ascii="Arial" w:hAnsi="Arial" w:cs="Arial"/>
          <w:sz w:val="24"/>
          <w:szCs w:val="24"/>
        </w:rPr>
        <w:t xml:space="preserve"> Naturales</w:t>
      </w:r>
    </w:p>
    <w:p w:rsidR="004C0651" w:rsidRPr="0064459A" w:rsidRDefault="004C0651"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Ley Provincial Nº 4.869/80 Código de Agua.</w:t>
      </w:r>
      <w:r w:rsidR="00793A05" w:rsidRPr="0064459A">
        <w:rPr>
          <w:rFonts w:ascii="Arial" w:hAnsi="Arial" w:cs="Arial"/>
          <w:sz w:val="24"/>
          <w:szCs w:val="24"/>
        </w:rPr>
        <w:t xml:space="preserve"> Código Provincial de A</w:t>
      </w:r>
      <w:r w:rsidRPr="0064459A">
        <w:rPr>
          <w:rFonts w:ascii="Arial" w:hAnsi="Arial" w:cs="Arial"/>
          <w:sz w:val="24"/>
          <w:szCs w:val="24"/>
        </w:rPr>
        <w:t xml:space="preserve">gua. Reglamentada por ley Nº 4.939. </w:t>
      </w:r>
    </w:p>
    <w:p w:rsidR="00646BED" w:rsidRPr="0064459A" w:rsidRDefault="00646BED"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Decreto Provincial Serie “A” Nº 0.506/00 Del Impacto Ambiental.</w:t>
      </w:r>
    </w:p>
    <w:p w:rsidR="001E7F2E" w:rsidRDefault="001E7F2E"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 xml:space="preserve">Ley Prov. Nº 6.080/94 Sobre Residuos Peligrosos. De adhesión a </w:t>
      </w:r>
      <w:smartTag w:uri="urn:schemas-microsoft-com:office:smarttags" w:element="PersonName">
        <w:smartTagPr>
          <w:attr w:name="ProductID" w:val="la Ley Nac."/>
        </w:smartTagPr>
        <w:r w:rsidRPr="0064459A">
          <w:rPr>
            <w:rFonts w:ascii="Arial" w:hAnsi="Arial" w:cs="Arial"/>
            <w:sz w:val="24"/>
            <w:szCs w:val="24"/>
          </w:rPr>
          <w:t>la Ley Nac.</w:t>
        </w:r>
      </w:smartTag>
      <w:r w:rsidRPr="0064459A">
        <w:rPr>
          <w:rFonts w:ascii="Arial" w:hAnsi="Arial" w:cs="Arial"/>
          <w:sz w:val="24"/>
          <w:szCs w:val="24"/>
        </w:rPr>
        <w:t xml:space="preserve"> Nº 24.051- y su decreto reglamentario </w:t>
      </w:r>
      <w:r w:rsidR="00901CA3" w:rsidRPr="0064459A">
        <w:rPr>
          <w:rFonts w:ascii="Arial" w:hAnsi="Arial" w:cs="Arial"/>
          <w:sz w:val="24"/>
          <w:szCs w:val="24"/>
        </w:rPr>
        <w:t>Nº</w:t>
      </w:r>
      <w:r w:rsidR="00901CA3">
        <w:rPr>
          <w:rFonts w:ascii="Arial" w:hAnsi="Arial" w:cs="Arial"/>
          <w:sz w:val="24"/>
          <w:szCs w:val="24"/>
        </w:rPr>
        <w:t xml:space="preserve"> </w:t>
      </w:r>
      <w:r w:rsidR="00901CA3" w:rsidRPr="0064459A">
        <w:rPr>
          <w:rFonts w:ascii="Arial" w:hAnsi="Arial" w:cs="Arial"/>
          <w:sz w:val="24"/>
          <w:szCs w:val="24"/>
        </w:rPr>
        <w:t>831</w:t>
      </w:r>
      <w:r w:rsidRPr="0064459A">
        <w:rPr>
          <w:rFonts w:ascii="Arial" w:hAnsi="Arial" w:cs="Arial"/>
          <w:sz w:val="24"/>
          <w:szCs w:val="24"/>
        </w:rPr>
        <w:t>/93,</w:t>
      </w:r>
    </w:p>
    <w:p w:rsidR="001E7F2E" w:rsidRPr="0064459A" w:rsidRDefault="001E7F2E"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 xml:space="preserve">Ley Prov. Nº 4.802/79 - De Fauna Silvestre. Decretos reglamentarios, Serie "B" 6.896; 5.065 y 3.211 de 1983. </w:t>
      </w:r>
    </w:p>
    <w:p w:rsidR="001E7F2E" w:rsidRPr="0064459A" w:rsidRDefault="00A6591C" w:rsidP="009E5BA6">
      <w:pPr>
        <w:pStyle w:val="PrrafoEIA"/>
        <w:numPr>
          <w:ilvl w:val="0"/>
          <w:numId w:val="21"/>
        </w:numPr>
        <w:spacing w:before="100" w:beforeAutospacing="1" w:after="100" w:afterAutospacing="1"/>
        <w:rPr>
          <w:rFonts w:ascii="Arial" w:hAnsi="Arial" w:cs="Arial"/>
          <w:sz w:val="24"/>
          <w:szCs w:val="24"/>
        </w:rPr>
      </w:pPr>
      <w:r w:rsidRPr="0064459A">
        <w:rPr>
          <w:rFonts w:ascii="Arial" w:hAnsi="Arial" w:cs="Arial"/>
          <w:sz w:val="24"/>
          <w:szCs w:val="24"/>
        </w:rPr>
        <w:t xml:space="preserve">Ley Provincial Nº 2125/50 </w:t>
      </w:r>
      <w:r w:rsidR="00302390" w:rsidRPr="0064459A">
        <w:rPr>
          <w:rFonts w:ascii="Arial" w:hAnsi="Arial" w:cs="Arial"/>
          <w:sz w:val="24"/>
          <w:szCs w:val="24"/>
        </w:rPr>
        <w:t>Adhesión</w:t>
      </w:r>
      <w:r w:rsidRPr="0064459A">
        <w:rPr>
          <w:rFonts w:ascii="Arial" w:hAnsi="Arial" w:cs="Arial"/>
          <w:sz w:val="24"/>
          <w:szCs w:val="24"/>
        </w:rPr>
        <w:t xml:space="preserve"> a </w:t>
      </w:r>
      <w:smartTag w:uri="urn:schemas-microsoft-com:office:smarttags" w:element="PersonName">
        <w:smartTagPr>
          <w:attr w:name="ProductID" w:val="la Ley Nacional"/>
        </w:smartTagPr>
        <w:r w:rsidRPr="0064459A">
          <w:rPr>
            <w:rFonts w:ascii="Arial" w:hAnsi="Arial" w:cs="Arial"/>
            <w:sz w:val="24"/>
            <w:szCs w:val="24"/>
          </w:rPr>
          <w:t xml:space="preserve">la </w:t>
        </w:r>
        <w:r w:rsidR="00901CA3" w:rsidRPr="0064459A">
          <w:rPr>
            <w:rFonts w:ascii="Arial" w:hAnsi="Arial" w:cs="Arial"/>
            <w:sz w:val="24"/>
            <w:szCs w:val="24"/>
          </w:rPr>
          <w:t>L</w:t>
        </w:r>
        <w:r w:rsidR="00901CA3">
          <w:rPr>
            <w:rFonts w:ascii="Arial" w:hAnsi="Arial" w:cs="Arial"/>
            <w:sz w:val="24"/>
            <w:szCs w:val="24"/>
          </w:rPr>
          <w:t>e</w:t>
        </w:r>
        <w:r w:rsidR="00901CA3" w:rsidRPr="0064459A">
          <w:rPr>
            <w:rFonts w:ascii="Arial" w:hAnsi="Arial" w:cs="Arial"/>
            <w:sz w:val="24"/>
            <w:szCs w:val="24"/>
          </w:rPr>
          <w:t>y</w:t>
        </w:r>
        <w:r w:rsidRPr="0064459A">
          <w:rPr>
            <w:rFonts w:ascii="Arial" w:hAnsi="Arial" w:cs="Arial"/>
            <w:sz w:val="24"/>
            <w:szCs w:val="24"/>
          </w:rPr>
          <w:t xml:space="preserve"> Nacional</w:t>
        </w:r>
      </w:smartTag>
      <w:r w:rsidRPr="0064459A">
        <w:rPr>
          <w:rFonts w:ascii="Arial" w:hAnsi="Arial" w:cs="Arial"/>
          <w:sz w:val="24"/>
          <w:szCs w:val="24"/>
        </w:rPr>
        <w:t xml:space="preserve"> Nº 13273 - Defensa de </w:t>
      </w:r>
      <w:smartTag w:uri="urn:schemas-microsoft-com:office:smarttags" w:element="PersonName">
        <w:smartTagPr>
          <w:attr w:name="ProductID" w:val="la Riqueza Forestal."/>
        </w:smartTagPr>
        <w:r w:rsidRPr="0064459A">
          <w:rPr>
            <w:rFonts w:ascii="Arial" w:hAnsi="Arial" w:cs="Arial"/>
            <w:sz w:val="24"/>
            <w:szCs w:val="24"/>
          </w:rPr>
          <w:t>la Riqueza Forestal.</w:t>
        </w:r>
      </w:smartTag>
      <w:r w:rsidRPr="0064459A">
        <w:rPr>
          <w:rFonts w:ascii="Arial" w:hAnsi="Arial" w:cs="Arial"/>
          <w:sz w:val="24"/>
          <w:szCs w:val="24"/>
        </w:rPr>
        <w:t xml:space="preserve"> Serie " B" Nº 2.340/80 y su modificatoria Nº 5.670</w:t>
      </w:r>
    </w:p>
    <w:p w:rsidR="002E7402" w:rsidRPr="002E7402" w:rsidRDefault="00A66BF5" w:rsidP="009E5BA6">
      <w:pPr>
        <w:pStyle w:val="PrrafoEIA"/>
        <w:numPr>
          <w:ilvl w:val="0"/>
          <w:numId w:val="21"/>
        </w:numPr>
        <w:spacing w:before="100" w:beforeAutospacing="1" w:after="100" w:afterAutospacing="1"/>
        <w:rPr>
          <w:rFonts w:ascii="Arial" w:hAnsi="Arial" w:cs="Arial"/>
          <w:sz w:val="24"/>
          <w:szCs w:val="24"/>
        </w:rPr>
      </w:pPr>
      <w:r w:rsidRPr="002E7402">
        <w:rPr>
          <w:rFonts w:ascii="Arial" w:hAnsi="Arial" w:cs="Arial"/>
          <w:sz w:val="24"/>
          <w:szCs w:val="24"/>
        </w:rPr>
        <w:t xml:space="preserve">Resolución Nº 034 </w:t>
      </w:r>
      <w:r w:rsidR="00034B9C" w:rsidRPr="002E7402">
        <w:rPr>
          <w:rFonts w:ascii="Arial" w:hAnsi="Arial" w:cs="Arial"/>
          <w:sz w:val="24"/>
          <w:szCs w:val="24"/>
        </w:rPr>
        <w:t>Límites</w:t>
      </w:r>
      <w:r w:rsidRPr="002E7402">
        <w:rPr>
          <w:rFonts w:ascii="Arial" w:hAnsi="Arial" w:cs="Arial"/>
          <w:sz w:val="24"/>
          <w:szCs w:val="24"/>
        </w:rPr>
        <w:t xml:space="preserve"> y estándares permitidos para la descarg</w:t>
      </w:r>
      <w:r w:rsidR="003F1AC0" w:rsidRPr="002E7402">
        <w:rPr>
          <w:rFonts w:ascii="Arial" w:hAnsi="Arial" w:cs="Arial"/>
          <w:sz w:val="24"/>
          <w:szCs w:val="24"/>
        </w:rPr>
        <w:t>a de líquidos cloacales en los r</w:t>
      </w:r>
      <w:r w:rsidRPr="002E7402">
        <w:rPr>
          <w:rFonts w:ascii="Arial" w:hAnsi="Arial" w:cs="Arial"/>
          <w:sz w:val="24"/>
          <w:szCs w:val="24"/>
        </w:rPr>
        <w:t xml:space="preserve">íos de </w:t>
      </w:r>
      <w:smartTag w:uri="urn:schemas-microsoft-com:office:smarttags" w:element="PersonName">
        <w:smartTagPr>
          <w:attr w:name="ProductID" w:val="la Provincia"/>
        </w:smartTagPr>
        <w:r w:rsidRPr="002E7402">
          <w:rPr>
            <w:rFonts w:ascii="Arial" w:hAnsi="Arial" w:cs="Arial"/>
            <w:sz w:val="24"/>
            <w:szCs w:val="24"/>
          </w:rPr>
          <w:t>la P</w:t>
        </w:r>
        <w:r w:rsidR="00864283" w:rsidRPr="002E7402">
          <w:rPr>
            <w:rFonts w:ascii="Arial" w:hAnsi="Arial" w:cs="Arial"/>
            <w:sz w:val="24"/>
            <w:szCs w:val="24"/>
          </w:rPr>
          <w:t>rovinc</w:t>
        </w:r>
        <w:r w:rsidRPr="002E7402">
          <w:rPr>
            <w:rFonts w:ascii="Arial" w:hAnsi="Arial" w:cs="Arial"/>
            <w:sz w:val="24"/>
            <w:szCs w:val="24"/>
          </w:rPr>
          <w:t>ia</w:t>
        </w:r>
      </w:smartTag>
      <w:r w:rsidRPr="002E7402">
        <w:rPr>
          <w:rFonts w:ascii="Arial" w:hAnsi="Arial" w:cs="Arial"/>
          <w:sz w:val="24"/>
          <w:szCs w:val="24"/>
        </w:rPr>
        <w:t xml:space="preserve"> de S</w:t>
      </w:r>
      <w:r w:rsidR="00864283" w:rsidRPr="002E7402">
        <w:rPr>
          <w:rFonts w:ascii="Arial" w:hAnsi="Arial" w:cs="Arial"/>
          <w:sz w:val="24"/>
          <w:szCs w:val="24"/>
        </w:rPr>
        <w:t>antia</w:t>
      </w:r>
      <w:r w:rsidRPr="002E7402">
        <w:rPr>
          <w:rFonts w:ascii="Arial" w:hAnsi="Arial" w:cs="Arial"/>
          <w:sz w:val="24"/>
          <w:szCs w:val="24"/>
        </w:rPr>
        <w:t>go del Estero. Año 2002</w:t>
      </w:r>
    </w:p>
    <w:p w:rsidR="002E7402" w:rsidRPr="002E7402" w:rsidRDefault="002E7402" w:rsidP="009E5BA6">
      <w:pPr>
        <w:pStyle w:val="PrrafoEIA"/>
        <w:numPr>
          <w:ilvl w:val="0"/>
          <w:numId w:val="21"/>
        </w:numPr>
        <w:spacing w:before="100" w:beforeAutospacing="1" w:after="100" w:afterAutospacing="1"/>
        <w:rPr>
          <w:rFonts w:ascii="Arial" w:hAnsi="Arial" w:cs="Arial"/>
          <w:sz w:val="24"/>
          <w:szCs w:val="24"/>
        </w:rPr>
      </w:pPr>
      <w:r w:rsidRPr="002E7402">
        <w:rPr>
          <w:rFonts w:ascii="Arial" w:hAnsi="Arial" w:cs="Arial"/>
          <w:sz w:val="24"/>
          <w:szCs w:val="24"/>
        </w:rPr>
        <w:t>Decreto Serie “B” Nº  1.131/2002</w:t>
      </w:r>
    </w:p>
    <w:p w:rsidR="00A66BF5" w:rsidRPr="0064459A" w:rsidRDefault="00A66BF5" w:rsidP="009E5BA6">
      <w:pPr>
        <w:pStyle w:val="PrrafoEIA"/>
        <w:spacing w:before="100" w:beforeAutospacing="1" w:after="100" w:afterAutospacing="1"/>
        <w:rPr>
          <w:rFonts w:ascii="Arial" w:hAnsi="Arial" w:cs="Arial"/>
          <w:sz w:val="24"/>
          <w:szCs w:val="24"/>
          <w:u w:val="single"/>
        </w:rPr>
      </w:pPr>
      <w:r w:rsidRPr="0064459A">
        <w:rPr>
          <w:rFonts w:ascii="Arial" w:hAnsi="Arial" w:cs="Arial"/>
          <w:sz w:val="24"/>
          <w:szCs w:val="24"/>
          <w:u w:val="single"/>
        </w:rPr>
        <w:t>C</w:t>
      </w:r>
      <w:r w:rsidR="00C41C6E" w:rsidRPr="0064459A">
        <w:rPr>
          <w:rFonts w:ascii="Arial" w:hAnsi="Arial" w:cs="Arial"/>
          <w:sz w:val="24"/>
          <w:szCs w:val="24"/>
          <w:u w:val="single"/>
        </w:rPr>
        <w:t>onvenios Especiales</w:t>
      </w:r>
    </w:p>
    <w:p w:rsidR="00A66BF5" w:rsidRPr="0064459A" w:rsidRDefault="00A66BF5" w:rsidP="009E5BA6">
      <w:pPr>
        <w:pStyle w:val="PrrafoEIA"/>
        <w:numPr>
          <w:ilvl w:val="0"/>
          <w:numId w:val="30"/>
        </w:numPr>
        <w:spacing w:before="100" w:beforeAutospacing="1" w:after="100" w:afterAutospacing="1"/>
        <w:rPr>
          <w:rFonts w:ascii="Arial" w:hAnsi="Arial" w:cs="Arial"/>
          <w:sz w:val="24"/>
          <w:szCs w:val="24"/>
        </w:rPr>
      </w:pPr>
      <w:r w:rsidRPr="0064459A">
        <w:rPr>
          <w:rFonts w:ascii="Arial" w:hAnsi="Arial" w:cs="Arial"/>
          <w:sz w:val="24"/>
          <w:szCs w:val="24"/>
        </w:rPr>
        <w:t>Convenio Interprovincial Manejo del Río Salí-Dulce. Firmado por las provincias de Tucumán, Santiago del Estero y Córdoba. Año 1967.</w:t>
      </w:r>
    </w:p>
    <w:p w:rsidR="00A66BF5" w:rsidRPr="0064459A" w:rsidRDefault="00A66BF5" w:rsidP="009E5BA6">
      <w:pPr>
        <w:pStyle w:val="PrrafoEIA"/>
        <w:numPr>
          <w:ilvl w:val="0"/>
          <w:numId w:val="30"/>
        </w:numPr>
        <w:spacing w:before="100" w:beforeAutospacing="1" w:after="100" w:afterAutospacing="1"/>
        <w:rPr>
          <w:rFonts w:ascii="Arial" w:hAnsi="Arial" w:cs="Arial"/>
          <w:sz w:val="24"/>
          <w:szCs w:val="24"/>
        </w:rPr>
      </w:pPr>
      <w:r w:rsidRPr="0064459A">
        <w:rPr>
          <w:rFonts w:ascii="Arial" w:hAnsi="Arial" w:cs="Arial"/>
          <w:sz w:val="24"/>
          <w:szCs w:val="24"/>
        </w:rPr>
        <w:t>Declaración de Miramar. Firmado por los Defensores del Pueblo de las provincias de Tucumán, Santiago del Estero y Córdoba. Año 2005.</w:t>
      </w:r>
    </w:p>
    <w:bookmarkEnd w:id="22"/>
    <w:p w:rsidR="00744296" w:rsidRPr="0064459A" w:rsidRDefault="00744296" w:rsidP="007451EC">
      <w:pPr>
        <w:pStyle w:val="PrrafoEIA"/>
      </w:pPr>
    </w:p>
    <w:p w:rsidR="00744296" w:rsidRPr="0064459A" w:rsidRDefault="00744296" w:rsidP="007451EC">
      <w:pPr>
        <w:pStyle w:val="PrrafoEIA"/>
        <w:sectPr w:rsidR="00744296" w:rsidRPr="0064459A" w:rsidSect="00F00835">
          <w:headerReference w:type="default" r:id="rId22"/>
          <w:pgSz w:w="11907" w:h="16839" w:code="9"/>
          <w:pgMar w:top="1701" w:right="1701" w:bottom="1418" w:left="1701" w:header="709" w:footer="709" w:gutter="0"/>
          <w:cols w:space="708"/>
          <w:docGrid w:linePitch="360"/>
        </w:sectPr>
      </w:pPr>
    </w:p>
    <w:tbl>
      <w:tblPr>
        <w:tblW w:w="14493" w:type="dxa"/>
        <w:jc w:val="center"/>
        <w:tblInd w:w="-34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534"/>
        <w:gridCol w:w="1489"/>
        <w:gridCol w:w="1454"/>
        <w:gridCol w:w="1584"/>
        <w:gridCol w:w="9432"/>
      </w:tblGrid>
      <w:tr w:rsidR="00744296" w:rsidRPr="0064459A">
        <w:trPr>
          <w:cantSplit/>
          <w:trHeight w:val="523"/>
          <w:tblHeader/>
          <w:jc w:val="center"/>
        </w:trPr>
        <w:tc>
          <w:tcPr>
            <w:tcW w:w="14493" w:type="dxa"/>
            <w:gridSpan w:val="5"/>
            <w:shd w:val="clear" w:color="auto" w:fill="auto"/>
            <w:vAlign w:val="center"/>
          </w:tcPr>
          <w:p w:rsidR="00744296" w:rsidRPr="0064459A" w:rsidRDefault="00744296" w:rsidP="00455B80">
            <w:pPr>
              <w:pStyle w:val="PrrafoEIA"/>
              <w:spacing w:before="0" w:after="0" w:line="276" w:lineRule="auto"/>
              <w:jc w:val="center"/>
              <w:rPr>
                <w:rFonts w:ascii="Arial" w:hAnsi="Arial" w:cs="Arial"/>
                <w:sz w:val="18"/>
                <w:szCs w:val="18"/>
              </w:rPr>
            </w:pPr>
            <w:r w:rsidRPr="0064459A">
              <w:rPr>
                <w:rFonts w:ascii="Arial" w:hAnsi="Arial" w:cs="Arial"/>
                <w:sz w:val="18"/>
                <w:szCs w:val="18"/>
              </w:rPr>
              <w:lastRenderedPageBreak/>
              <w:t>LEGISLACIÓN – MATRICES DE CUMPLIMIENTO</w:t>
            </w:r>
          </w:p>
        </w:tc>
      </w:tr>
      <w:tr w:rsidR="00B30384" w:rsidRPr="0064459A">
        <w:trPr>
          <w:cantSplit/>
          <w:trHeight w:val="878"/>
          <w:tblHeader/>
          <w:jc w:val="center"/>
        </w:trPr>
        <w:tc>
          <w:tcPr>
            <w:tcW w:w="534" w:type="dxa"/>
            <w:vMerge w:val="restart"/>
            <w:shd w:val="clear" w:color="auto" w:fill="auto"/>
            <w:noWrap/>
            <w:textDirection w:val="btLr"/>
            <w:vAlign w:val="center"/>
          </w:tcPr>
          <w:p w:rsidR="00B30384" w:rsidRPr="0064459A" w:rsidRDefault="00B30384" w:rsidP="00673F5D">
            <w:pPr>
              <w:pStyle w:val="PrrafoEIA"/>
              <w:spacing w:before="0" w:after="0" w:line="276" w:lineRule="auto"/>
              <w:rPr>
                <w:rFonts w:ascii="Arial" w:hAnsi="Arial" w:cs="Arial"/>
                <w:sz w:val="18"/>
                <w:szCs w:val="18"/>
              </w:rPr>
            </w:pPr>
            <w:r w:rsidRPr="0064459A">
              <w:rPr>
                <w:rFonts w:ascii="Arial" w:hAnsi="Arial" w:cs="Arial"/>
                <w:sz w:val="18"/>
                <w:szCs w:val="18"/>
              </w:rPr>
              <w:t>LEGISLACIÓN PROVINCIAL</w:t>
            </w:r>
          </w:p>
        </w:tc>
        <w:tc>
          <w:tcPr>
            <w:tcW w:w="1489" w:type="dxa"/>
            <w:shd w:val="clear" w:color="auto" w:fill="auto"/>
            <w:noWrap/>
            <w:vAlign w:val="center"/>
          </w:tcPr>
          <w:p w:rsidR="00B30384" w:rsidRPr="0064459A" w:rsidRDefault="00B30384" w:rsidP="00455B80">
            <w:pPr>
              <w:pStyle w:val="PrrafoEIA"/>
              <w:spacing w:before="0" w:after="0" w:line="276" w:lineRule="auto"/>
              <w:jc w:val="center"/>
              <w:rPr>
                <w:rFonts w:ascii="Arial" w:hAnsi="Arial" w:cs="Arial"/>
                <w:sz w:val="18"/>
                <w:szCs w:val="18"/>
              </w:rPr>
            </w:pPr>
            <w:r w:rsidRPr="0064459A">
              <w:rPr>
                <w:rFonts w:ascii="Arial" w:hAnsi="Arial" w:cs="Arial"/>
                <w:sz w:val="18"/>
                <w:szCs w:val="18"/>
              </w:rPr>
              <w:t>Objeto – Designación</w:t>
            </w:r>
          </w:p>
        </w:tc>
        <w:tc>
          <w:tcPr>
            <w:tcW w:w="1454" w:type="dxa"/>
            <w:shd w:val="clear" w:color="auto" w:fill="auto"/>
            <w:noWrap/>
            <w:vAlign w:val="center"/>
          </w:tcPr>
          <w:p w:rsidR="00B30384" w:rsidRPr="0064459A" w:rsidRDefault="00B30384" w:rsidP="00455B80">
            <w:pPr>
              <w:pStyle w:val="PrrafoEIA"/>
              <w:spacing w:before="0" w:after="0" w:line="276" w:lineRule="auto"/>
              <w:jc w:val="center"/>
              <w:rPr>
                <w:rFonts w:ascii="Arial" w:hAnsi="Arial" w:cs="Arial"/>
                <w:sz w:val="18"/>
                <w:szCs w:val="18"/>
              </w:rPr>
            </w:pPr>
            <w:r w:rsidRPr="0064459A">
              <w:rPr>
                <w:rFonts w:ascii="Arial" w:hAnsi="Arial" w:cs="Arial"/>
                <w:sz w:val="18"/>
                <w:szCs w:val="18"/>
              </w:rPr>
              <w:t>Promulgada Vigencia</w:t>
            </w:r>
          </w:p>
        </w:tc>
        <w:tc>
          <w:tcPr>
            <w:tcW w:w="1584" w:type="dxa"/>
            <w:shd w:val="clear" w:color="auto" w:fill="auto"/>
            <w:noWrap/>
            <w:vAlign w:val="center"/>
          </w:tcPr>
          <w:p w:rsidR="00B30384" w:rsidRPr="0064459A" w:rsidRDefault="00B30384" w:rsidP="00455B80">
            <w:pPr>
              <w:pStyle w:val="PrrafoEIA"/>
              <w:spacing w:before="0" w:after="0" w:line="276" w:lineRule="auto"/>
              <w:jc w:val="center"/>
              <w:rPr>
                <w:rFonts w:ascii="Arial" w:hAnsi="Arial" w:cs="Arial"/>
                <w:sz w:val="18"/>
                <w:szCs w:val="18"/>
              </w:rPr>
            </w:pPr>
            <w:r w:rsidRPr="0064459A">
              <w:rPr>
                <w:rFonts w:ascii="Arial" w:hAnsi="Arial" w:cs="Arial"/>
                <w:sz w:val="18"/>
                <w:szCs w:val="18"/>
              </w:rPr>
              <w:t>Tipo y Nª</w:t>
            </w:r>
          </w:p>
        </w:tc>
        <w:tc>
          <w:tcPr>
            <w:tcW w:w="9432" w:type="dxa"/>
            <w:shd w:val="clear" w:color="auto" w:fill="auto"/>
            <w:noWrap/>
            <w:vAlign w:val="center"/>
          </w:tcPr>
          <w:p w:rsidR="00B30384" w:rsidRPr="0064459A" w:rsidRDefault="00B30384" w:rsidP="00455B80">
            <w:pPr>
              <w:pStyle w:val="PrrafoEIA"/>
              <w:spacing w:before="0" w:after="0" w:line="276" w:lineRule="auto"/>
              <w:jc w:val="center"/>
              <w:rPr>
                <w:rFonts w:ascii="Arial" w:hAnsi="Arial" w:cs="Arial"/>
                <w:sz w:val="18"/>
                <w:szCs w:val="18"/>
              </w:rPr>
            </w:pPr>
            <w:r w:rsidRPr="0064459A">
              <w:rPr>
                <w:rFonts w:ascii="Arial" w:hAnsi="Arial" w:cs="Arial"/>
                <w:sz w:val="18"/>
                <w:szCs w:val="18"/>
              </w:rPr>
              <w:t>Resumen – partes o puntos claves</w:t>
            </w:r>
          </w:p>
        </w:tc>
      </w:tr>
      <w:tr w:rsidR="00B30384" w:rsidRPr="0064459A">
        <w:trPr>
          <w:cantSplit/>
          <w:trHeight w:val="630"/>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val="restart"/>
            <w:shd w:val="clear" w:color="auto" w:fill="auto"/>
            <w:vAlign w:val="center"/>
          </w:tcPr>
          <w:p w:rsidR="00B30384" w:rsidRPr="0064459A" w:rsidRDefault="00B30384" w:rsidP="00AE6E41">
            <w:pPr>
              <w:pStyle w:val="PrrafoEIA"/>
              <w:spacing w:before="0" w:after="0" w:line="276" w:lineRule="auto"/>
              <w:jc w:val="center"/>
              <w:rPr>
                <w:rFonts w:ascii="Arial" w:hAnsi="Arial" w:cs="Arial"/>
                <w:b/>
                <w:sz w:val="18"/>
                <w:szCs w:val="18"/>
              </w:rPr>
            </w:pPr>
            <w:r w:rsidRPr="0064459A">
              <w:rPr>
                <w:rFonts w:ascii="Arial" w:hAnsi="Arial" w:cs="Arial"/>
                <w:b/>
                <w:sz w:val="18"/>
                <w:szCs w:val="18"/>
              </w:rPr>
              <w:t>Constitución</w:t>
            </w:r>
          </w:p>
          <w:p w:rsidR="00B30384" w:rsidRPr="0064459A" w:rsidRDefault="00B30384" w:rsidP="00AE6E41">
            <w:pPr>
              <w:pStyle w:val="PrrafoEIA"/>
              <w:spacing w:before="0" w:after="0" w:line="276" w:lineRule="auto"/>
              <w:jc w:val="center"/>
              <w:rPr>
                <w:rFonts w:ascii="Arial" w:hAnsi="Arial" w:cs="Arial"/>
                <w:sz w:val="18"/>
                <w:szCs w:val="18"/>
              </w:rPr>
            </w:pPr>
            <w:r w:rsidRPr="0064459A">
              <w:rPr>
                <w:rFonts w:ascii="Arial" w:hAnsi="Arial" w:cs="Arial"/>
                <w:b/>
                <w:sz w:val="18"/>
                <w:szCs w:val="18"/>
              </w:rPr>
              <w:t>Provincial</w:t>
            </w:r>
          </w:p>
        </w:tc>
        <w:tc>
          <w:tcPr>
            <w:tcW w:w="1454" w:type="dxa"/>
            <w:vMerge w:val="restart"/>
            <w:shd w:val="clear" w:color="auto" w:fill="auto"/>
            <w:vAlign w:val="center"/>
          </w:tcPr>
          <w:p w:rsidR="00B30384" w:rsidRPr="0064459A" w:rsidRDefault="00B30384" w:rsidP="001C245A">
            <w:pPr>
              <w:pStyle w:val="PrrafoEIA"/>
              <w:spacing w:before="0" w:after="0" w:line="276" w:lineRule="auto"/>
              <w:jc w:val="center"/>
              <w:rPr>
                <w:rFonts w:ascii="Arial" w:hAnsi="Arial" w:cs="Arial"/>
                <w:sz w:val="18"/>
                <w:szCs w:val="18"/>
              </w:rPr>
            </w:pPr>
            <w:r w:rsidRPr="0064459A">
              <w:rPr>
                <w:rFonts w:ascii="Arial" w:hAnsi="Arial" w:cs="Arial"/>
                <w:sz w:val="18"/>
                <w:szCs w:val="18"/>
              </w:rPr>
              <w:t>1997</w:t>
            </w:r>
          </w:p>
        </w:tc>
        <w:tc>
          <w:tcPr>
            <w:tcW w:w="1584" w:type="dxa"/>
            <w:vMerge w:val="restart"/>
            <w:shd w:val="clear" w:color="auto" w:fill="auto"/>
            <w:vAlign w:val="center"/>
          </w:tcPr>
          <w:p w:rsidR="00B30384" w:rsidRPr="0064459A" w:rsidRDefault="00B30384" w:rsidP="00AE6E41">
            <w:pPr>
              <w:pStyle w:val="PrrafoEIA"/>
              <w:spacing w:before="0" w:after="0" w:line="276" w:lineRule="auto"/>
              <w:jc w:val="center"/>
              <w:rPr>
                <w:rFonts w:ascii="Arial" w:hAnsi="Arial" w:cs="Arial"/>
                <w:sz w:val="18"/>
                <w:szCs w:val="18"/>
              </w:rPr>
            </w:pPr>
            <w:r w:rsidRPr="0064459A">
              <w:rPr>
                <w:rFonts w:ascii="Arial" w:hAnsi="Arial" w:cs="Arial"/>
                <w:sz w:val="18"/>
                <w:szCs w:val="18"/>
              </w:rPr>
              <w:t>Constitución Provincial</w:t>
            </w:r>
          </w:p>
        </w:tc>
        <w:tc>
          <w:tcPr>
            <w:tcW w:w="9432" w:type="dxa"/>
            <w:shd w:val="clear" w:color="auto" w:fill="auto"/>
            <w:vAlign w:val="center"/>
          </w:tcPr>
          <w:p w:rsidR="00B30384" w:rsidRPr="0064459A" w:rsidRDefault="00B30384" w:rsidP="00455B80">
            <w:pPr>
              <w:autoSpaceDE w:val="0"/>
              <w:autoSpaceDN w:val="0"/>
              <w:adjustRightInd w:val="0"/>
              <w:spacing w:after="0" w:line="240" w:lineRule="auto"/>
              <w:jc w:val="both"/>
              <w:rPr>
                <w:rFonts w:ascii="Arial" w:hAnsi="Arial" w:cs="Arial"/>
                <w:b/>
                <w:bCs/>
                <w:sz w:val="18"/>
                <w:szCs w:val="18"/>
              </w:rPr>
            </w:pPr>
            <w:r w:rsidRPr="0064459A">
              <w:rPr>
                <w:rFonts w:ascii="Arial" w:hAnsi="Arial" w:cs="Arial"/>
                <w:b/>
                <w:bCs/>
                <w:sz w:val="18"/>
                <w:szCs w:val="18"/>
              </w:rPr>
              <w:t>Capitulo V Del Medioambiente:</w:t>
            </w:r>
          </w:p>
          <w:p w:rsidR="00B30384" w:rsidRPr="0064459A" w:rsidRDefault="00B30384" w:rsidP="00673F5D">
            <w:pPr>
              <w:pStyle w:val="PrrafoEIA"/>
              <w:spacing w:before="0" w:after="0" w:line="276" w:lineRule="auto"/>
              <w:rPr>
                <w:rFonts w:ascii="Arial" w:hAnsi="Arial" w:cs="Arial"/>
                <w:sz w:val="18"/>
                <w:szCs w:val="18"/>
              </w:rPr>
            </w:pPr>
            <w:r w:rsidRPr="0064459A">
              <w:rPr>
                <w:rFonts w:ascii="Arial" w:hAnsi="Arial" w:cs="Arial"/>
                <w:sz w:val="18"/>
                <w:szCs w:val="18"/>
                <w:u w:val="single"/>
              </w:rPr>
              <w:t>Calidad de vida</w:t>
            </w:r>
            <w:r w:rsidRPr="0064459A">
              <w:rPr>
                <w:rFonts w:ascii="Arial" w:hAnsi="Arial" w:cs="Arial"/>
                <w:sz w:val="18"/>
                <w:szCs w:val="18"/>
              </w:rPr>
              <w:t xml:space="preserve">. Todo habitante tiene derecho a un ambiente sano y a que las actividades productivas satisfagan las necesidades presentes sin comprometer las de las generaciones futuras. Este derecho comprende el de vivir en un ambiente físico y social libre de factores nocivos para la salud, la conservación de los recursos naturales, culturales y la diversidad biológica y la preservación de la flora y fauna. Se </w:t>
            </w:r>
            <w:r w:rsidR="00302390" w:rsidRPr="0064459A">
              <w:rPr>
                <w:rFonts w:ascii="Arial" w:hAnsi="Arial" w:cs="Arial"/>
                <w:sz w:val="18"/>
                <w:szCs w:val="18"/>
              </w:rPr>
              <w:t>prohíbe</w:t>
            </w:r>
            <w:r w:rsidRPr="0064459A">
              <w:rPr>
                <w:rFonts w:ascii="Arial" w:hAnsi="Arial" w:cs="Arial"/>
                <w:sz w:val="18"/>
                <w:szCs w:val="18"/>
              </w:rPr>
              <w:t xml:space="preserve"> el ingreso, la instalación o radicación en el territorio provincial de residuos actual o potencialmente tóxicos.</w:t>
            </w:r>
            <w:r w:rsidRPr="0064459A">
              <w:rPr>
                <w:rFonts w:ascii="Arial" w:hAnsi="Arial" w:cs="Arial"/>
                <w:bCs/>
                <w:sz w:val="18"/>
                <w:szCs w:val="18"/>
              </w:rPr>
              <w:t xml:space="preserve"> (Art 35°).</w:t>
            </w:r>
          </w:p>
        </w:tc>
      </w:tr>
      <w:tr w:rsidR="00B30384" w:rsidRPr="0064459A">
        <w:trPr>
          <w:cantSplit/>
          <w:trHeight w:val="630"/>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shd w:val="clear" w:color="auto" w:fill="auto"/>
            <w:vAlign w:val="center"/>
          </w:tcPr>
          <w:p w:rsidR="00B30384" w:rsidRPr="0064459A" w:rsidRDefault="00B30384" w:rsidP="00AE6E41">
            <w:pPr>
              <w:pStyle w:val="PrrafoEIA"/>
              <w:spacing w:before="0" w:after="0" w:line="276" w:lineRule="auto"/>
              <w:jc w:val="center"/>
              <w:rPr>
                <w:rFonts w:ascii="Arial" w:hAnsi="Arial" w:cs="Arial"/>
                <w:b/>
                <w:sz w:val="18"/>
                <w:szCs w:val="18"/>
              </w:rPr>
            </w:pPr>
          </w:p>
        </w:tc>
        <w:tc>
          <w:tcPr>
            <w:tcW w:w="1454" w:type="dxa"/>
            <w:vMerge/>
            <w:shd w:val="clear" w:color="auto" w:fill="auto"/>
            <w:vAlign w:val="center"/>
          </w:tcPr>
          <w:p w:rsidR="00B30384" w:rsidRPr="0064459A" w:rsidRDefault="00B30384" w:rsidP="001C245A">
            <w:pPr>
              <w:pStyle w:val="PrrafoEIA"/>
              <w:spacing w:before="0" w:after="0" w:line="276" w:lineRule="auto"/>
              <w:jc w:val="center"/>
              <w:rPr>
                <w:rFonts w:ascii="Arial" w:hAnsi="Arial" w:cs="Arial"/>
                <w:sz w:val="18"/>
                <w:szCs w:val="18"/>
              </w:rPr>
            </w:pPr>
          </w:p>
        </w:tc>
        <w:tc>
          <w:tcPr>
            <w:tcW w:w="1584" w:type="dxa"/>
            <w:vMerge/>
            <w:shd w:val="clear" w:color="auto" w:fill="auto"/>
            <w:vAlign w:val="center"/>
          </w:tcPr>
          <w:p w:rsidR="00B30384" w:rsidRPr="0064459A" w:rsidRDefault="00B30384" w:rsidP="00AE6E41">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B30384" w:rsidRPr="0064459A" w:rsidRDefault="00B30384" w:rsidP="00793A05">
            <w:pPr>
              <w:autoSpaceDE w:val="0"/>
              <w:autoSpaceDN w:val="0"/>
              <w:adjustRightInd w:val="0"/>
              <w:spacing w:after="0" w:line="240" w:lineRule="auto"/>
              <w:jc w:val="both"/>
              <w:rPr>
                <w:rFonts w:ascii="Arial" w:hAnsi="Arial" w:cs="Arial"/>
                <w:b/>
                <w:bCs/>
                <w:sz w:val="18"/>
                <w:szCs w:val="18"/>
              </w:rPr>
            </w:pPr>
            <w:r w:rsidRPr="0064459A">
              <w:rPr>
                <w:rFonts w:ascii="Arial" w:hAnsi="Arial" w:cs="Arial"/>
                <w:b/>
                <w:bCs/>
                <w:sz w:val="18"/>
                <w:szCs w:val="18"/>
              </w:rPr>
              <w:t>Capitulo II Recursos Naturales</w:t>
            </w:r>
          </w:p>
          <w:p w:rsidR="00B30384" w:rsidRPr="0064459A" w:rsidRDefault="00B30384" w:rsidP="00673F5D">
            <w:pPr>
              <w:pStyle w:val="PrrafoEIA"/>
              <w:spacing w:before="0" w:after="0" w:line="276" w:lineRule="auto"/>
              <w:rPr>
                <w:rFonts w:ascii="Arial" w:hAnsi="Arial" w:cs="Arial"/>
                <w:sz w:val="18"/>
                <w:szCs w:val="18"/>
              </w:rPr>
            </w:pPr>
            <w:r w:rsidRPr="0064459A">
              <w:rPr>
                <w:rFonts w:ascii="Arial" w:hAnsi="Arial" w:cs="Arial"/>
                <w:sz w:val="18"/>
                <w:szCs w:val="18"/>
                <w:u w:val="single"/>
              </w:rPr>
              <w:t>Procesos ecológicos.</w:t>
            </w:r>
            <w:r w:rsidRPr="0064459A">
              <w:rPr>
                <w:rFonts w:ascii="Arial" w:hAnsi="Arial" w:cs="Arial"/>
                <w:sz w:val="18"/>
                <w:szCs w:val="18"/>
              </w:rPr>
              <w:t xml:space="preserve"> Es obligación del Estado y de toda persona proteger los procesos ecológicos y los sistemas de vida, de los que dependen el desarrollo y la supervivencia humana. Los poderes públicos sancionan una ley general de recursos naturales que prevé los medios y estímulos para alcanzar los objetivos señalados y sanciona los actos u omisiones que los contraríen. (Art </w:t>
            </w:r>
            <w:r w:rsidRPr="0064459A">
              <w:rPr>
                <w:rFonts w:ascii="Arial" w:hAnsi="Arial" w:cs="Arial"/>
                <w:bCs/>
                <w:sz w:val="18"/>
                <w:szCs w:val="18"/>
              </w:rPr>
              <w:t>104°</w:t>
            </w:r>
            <w:r w:rsidRPr="0064459A">
              <w:rPr>
                <w:rFonts w:ascii="Arial" w:hAnsi="Arial" w:cs="Arial"/>
                <w:sz w:val="18"/>
                <w:szCs w:val="18"/>
              </w:rPr>
              <w:t>)</w:t>
            </w:r>
          </w:p>
        </w:tc>
      </w:tr>
      <w:tr w:rsidR="00B30384" w:rsidRPr="0064459A">
        <w:trPr>
          <w:cantSplit/>
          <w:trHeight w:val="330"/>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shd w:val="clear" w:color="auto" w:fill="auto"/>
            <w:vAlign w:val="center"/>
          </w:tcPr>
          <w:p w:rsidR="00B30384" w:rsidRPr="0064459A" w:rsidRDefault="00B30384" w:rsidP="00673F5D">
            <w:pPr>
              <w:spacing w:after="0"/>
              <w:rPr>
                <w:rFonts w:ascii="Arial" w:hAnsi="Arial" w:cs="Arial"/>
                <w:sz w:val="18"/>
                <w:szCs w:val="18"/>
              </w:rPr>
            </w:pPr>
          </w:p>
        </w:tc>
        <w:tc>
          <w:tcPr>
            <w:tcW w:w="1454" w:type="dxa"/>
            <w:vMerge/>
            <w:shd w:val="clear" w:color="auto" w:fill="auto"/>
            <w:vAlign w:val="center"/>
          </w:tcPr>
          <w:p w:rsidR="00B30384" w:rsidRPr="0064459A" w:rsidRDefault="00B30384" w:rsidP="00673F5D">
            <w:pPr>
              <w:spacing w:after="0"/>
              <w:rPr>
                <w:rFonts w:ascii="Arial" w:hAnsi="Arial" w:cs="Arial"/>
                <w:sz w:val="18"/>
                <w:szCs w:val="18"/>
              </w:rPr>
            </w:pPr>
          </w:p>
        </w:tc>
        <w:tc>
          <w:tcPr>
            <w:tcW w:w="1584" w:type="dxa"/>
            <w:vMerge/>
            <w:shd w:val="clear" w:color="auto" w:fill="auto"/>
            <w:vAlign w:val="center"/>
          </w:tcPr>
          <w:p w:rsidR="00B30384" w:rsidRPr="0064459A" w:rsidRDefault="00B30384" w:rsidP="00AE6E41">
            <w:pPr>
              <w:spacing w:after="0"/>
              <w:jc w:val="center"/>
              <w:rPr>
                <w:rFonts w:ascii="Arial" w:hAnsi="Arial" w:cs="Arial"/>
                <w:sz w:val="18"/>
                <w:szCs w:val="18"/>
              </w:rPr>
            </w:pPr>
          </w:p>
        </w:tc>
        <w:tc>
          <w:tcPr>
            <w:tcW w:w="9432" w:type="dxa"/>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r w:rsidRPr="0064459A">
              <w:rPr>
                <w:rFonts w:ascii="Arial" w:hAnsi="Arial" w:cs="Arial"/>
                <w:sz w:val="18"/>
                <w:szCs w:val="18"/>
                <w:u w:val="single"/>
              </w:rPr>
              <w:t>Régimen del agua</w:t>
            </w:r>
            <w:r w:rsidRPr="0064459A">
              <w:rPr>
                <w:rFonts w:ascii="Arial" w:hAnsi="Arial" w:cs="Arial"/>
                <w:b/>
                <w:bCs/>
                <w:sz w:val="18"/>
                <w:szCs w:val="18"/>
              </w:rPr>
              <w:t xml:space="preserve"> </w:t>
            </w:r>
            <w:r w:rsidRPr="0064459A">
              <w:rPr>
                <w:rFonts w:ascii="Arial" w:hAnsi="Arial" w:cs="Arial"/>
                <w:sz w:val="18"/>
                <w:szCs w:val="18"/>
              </w:rPr>
              <w:t xml:space="preserve">Las aguas de dominio público de la provincia están destinadas a satisfacer las necesidades de consumo y producción.  </w:t>
            </w:r>
            <w:r w:rsidR="00302390" w:rsidRPr="0064459A">
              <w:rPr>
                <w:rFonts w:ascii="Arial" w:hAnsi="Arial" w:cs="Arial"/>
                <w:sz w:val="18"/>
                <w:szCs w:val="18"/>
              </w:rPr>
              <w:t>Declarase</w:t>
            </w:r>
            <w:r w:rsidRPr="0064459A">
              <w:rPr>
                <w:rFonts w:ascii="Arial" w:hAnsi="Arial" w:cs="Arial"/>
                <w:sz w:val="18"/>
                <w:szCs w:val="18"/>
              </w:rPr>
              <w:t xml:space="preserve"> que el derecho natural de usar el agua para bebida de las personas y para las necesidades domesticas de la familia, queda sujeto a los reglamentos generales que dicte la autoridad competente. Los poderes públicos preservan la calidad y reglan el uso y aprovechamiento de las aguas superficiales, subterráneas y termales que integran el dominio de </w:t>
            </w:r>
            <w:smartTag w:uri="urn:schemas-microsoft-com:office:smarttags" w:element="PersonName">
              <w:smartTagPr>
                <w:attr w:name="ProductID" w:val="la Provincia. El"/>
              </w:smartTagPr>
              <w:r w:rsidRPr="0064459A">
                <w:rPr>
                  <w:rFonts w:ascii="Arial" w:hAnsi="Arial" w:cs="Arial"/>
                  <w:sz w:val="18"/>
                  <w:szCs w:val="18"/>
                </w:rPr>
                <w:t>la Provincia. El</w:t>
              </w:r>
            </w:smartTag>
            <w:r w:rsidRPr="0064459A">
              <w:rPr>
                <w:rFonts w:ascii="Arial" w:hAnsi="Arial" w:cs="Arial"/>
                <w:sz w:val="18"/>
                <w:szCs w:val="18"/>
              </w:rPr>
              <w:t xml:space="preserve"> uso de las aguas del dominio público destinadas al riego es un derecho inherente a los predios, en beneficio de los cuales se concede en la medida y condiciones determinadas por la ley y en atención a su función social y económica.</w:t>
            </w:r>
            <w:r w:rsidRPr="0064459A">
              <w:rPr>
                <w:rFonts w:ascii="Arial" w:hAnsi="Arial" w:cs="Arial"/>
                <w:bCs/>
                <w:sz w:val="18"/>
                <w:szCs w:val="18"/>
              </w:rPr>
              <w:t xml:space="preserve"> (Art 108°)</w:t>
            </w:r>
            <w:r w:rsidRPr="0064459A">
              <w:rPr>
                <w:rFonts w:ascii="Arial" w:hAnsi="Arial" w:cs="Arial"/>
                <w:sz w:val="18"/>
                <w:szCs w:val="18"/>
              </w:rPr>
              <w:t xml:space="preserve">. </w:t>
            </w:r>
          </w:p>
        </w:tc>
      </w:tr>
      <w:tr w:rsidR="00B30384" w:rsidRPr="0064459A">
        <w:trPr>
          <w:cantSplit/>
          <w:trHeight w:val="798"/>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p>
        </w:tc>
        <w:tc>
          <w:tcPr>
            <w:tcW w:w="1454" w:type="dxa"/>
            <w:vMerge/>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p>
        </w:tc>
        <w:tc>
          <w:tcPr>
            <w:tcW w:w="1584" w:type="dxa"/>
            <w:shd w:val="clear" w:color="auto" w:fill="auto"/>
            <w:vAlign w:val="center"/>
          </w:tcPr>
          <w:p w:rsidR="00B30384" w:rsidRPr="0064459A" w:rsidRDefault="00B30384" w:rsidP="00AE6E41">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r w:rsidRPr="0064459A">
              <w:rPr>
                <w:rFonts w:ascii="TrebuchetMS" w:hAnsi="TrebuchetMS" w:cs="TrebuchetMS"/>
                <w:sz w:val="19"/>
                <w:szCs w:val="19"/>
                <w:u w:val="single"/>
              </w:rPr>
              <w:t>Competencias y atribuciones de los Municipios</w:t>
            </w:r>
            <w:r w:rsidR="00302390" w:rsidRPr="0064459A">
              <w:rPr>
                <w:rFonts w:ascii="TrebuchetMS" w:hAnsi="TrebuchetMS" w:cs="TrebuchetMS"/>
                <w:sz w:val="19"/>
                <w:szCs w:val="19"/>
              </w:rPr>
              <w:t>:</w:t>
            </w:r>
            <w:r w:rsidRPr="0064459A">
              <w:rPr>
                <w:rFonts w:ascii="TrebuchetMS" w:hAnsi="TrebuchetMS" w:cs="TrebuchetMS"/>
                <w:sz w:val="19"/>
                <w:szCs w:val="19"/>
              </w:rPr>
              <w:t xml:space="preserve"> </w:t>
            </w:r>
            <w:smartTag w:uri="urn:schemas-microsoft-com:office:smarttags" w:element="PersonName">
              <w:smartTagPr>
                <w:attr w:name="ProductID" w:val="la Ley"/>
              </w:smartTagPr>
              <w:r w:rsidRPr="0064459A">
                <w:rPr>
                  <w:rFonts w:ascii="TrebuchetMS" w:hAnsi="TrebuchetMS" w:cs="TrebuchetMS"/>
                  <w:sz w:val="19"/>
                  <w:szCs w:val="19"/>
                </w:rPr>
                <w:t>La Ley</w:t>
              </w:r>
            </w:smartTag>
            <w:r w:rsidRPr="0064459A">
              <w:rPr>
                <w:rFonts w:ascii="TrebuchetMS" w:hAnsi="TrebuchetMS" w:cs="TrebuchetMS"/>
                <w:sz w:val="19"/>
                <w:szCs w:val="19"/>
              </w:rPr>
              <w:t xml:space="preserve"> y las Cartas Orgánicas,  determinarán las funciones a cumplir por las Municipalidades referentes a las siguientes áreas: - Obras y Servicios públicos, - Orden, planificación y seguridad en el transito y transporte urbano, -. Higiene y salubridad públicas, -. Salud y asistencia social, - Protección del medio ambiente, etc.</w:t>
            </w:r>
            <w:r w:rsidRPr="0064459A">
              <w:rPr>
                <w:rFonts w:ascii="TrebuchetMS-Bold" w:hAnsi="TrebuchetMS-Bold" w:cs="TrebuchetMS-Bold"/>
                <w:b/>
                <w:bCs/>
                <w:sz w:val="19"/>
                <w:szCs w:val="19"/>
              </w:rPr>
              <w:t xml:space="preserve"> </w:t>
            </w:r>
            <w:r w:rsidRPr="0064459A">
              <w:rPr>
                <w:rFonts w:ascii="TrebuchetMS-Bold" w:hAnsi="TrebuchetMS-Bold" w:cs="TrebuchetMS-Bold"/>
                <w:bCs/>
                <w:sz w:val="19"/>
                <w:szCs w:val="19"/>
              </w:rPr>
              <w:t>(Art 211°)</w:t>
            </w:r>
          </w:p>
        </w:tc>
      </w:tr>
      <w:tr w:rsidR="00B30384" w:rsidRPr="0064459A">
        <w:trPr>
          <w:cantSplit/>
          <w:trHeight w:val="798"/>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shd w:val="clear" w:color="auto" w:fill="auto"/>
            <w:vAlign w:val="center"/>
          </w:tcPr>
          <w:p w:rsidR="00B30384" w:rsidRPr="0064459A" w:rsidRDefault="00B30384" w:rsidP="00AE6E41">
            <w:pPr>
              <w:pStyle w:val="PrrafoEIA"/>
              <w:spacing w:before="0" w:after="0" w:line="276" w:lineRule="auto"/>
              <w:jc w:val="center"/>
              <w:rPr>
                <w:rFonts w:ascii="Arial" w:hAnsi="Arial" w:cs="Arial"/>
                <w:b/>
                <w:sz w:val="18"/>
                <w:szCs w:val="18"/>
              </w:rPr>
            </w:pPr>
            <w:r w:rsidRPr="0064459A">
              <w:rPr>
                <w:rFonts w:ascii="Arial" w:hAnsi="Arial" w:cs="Arial"/>
                <w:b/>
                <w:sz w:val="18"/>
                <w:szCs w:val="18"/>
              </w:rPr>
              <w:t>Defensa, Conservación y Mejoramiento del Ambiente y los Recursos Naturales</w:t>
            </w:r>
          </w:p>
          <w:p w:rsidR="00B30384" w:rsidRPr="0064459A" w:rsidRDefault="00B30384" w:rsidP="00AE6E41">
            <w:pPr>
              <w:pStyle w:val="PrrafoEIA"/>
              <w:spacing w:before="0" w:after="0" w:line="276" w:lineRule="auto"/>
              <w:jc w:val="center"/>
              <w:rPr>
                <w:rFonts w:ascii="Arial" w:hAnsi="Arial" w:cs="Arial"/>
                <w:sz w:val="18"/>
                <w:szCs w:val="18"/>
              </w:rPr>
            </w:pPr>
          </w:p>
        </w:tc>
        <w:tc>
          <w:tcPr>
            <w:tcW w:w="1454" w:type="dxa"/>
            <w:shd w:val="clear" w:color="auto" w:fill="auto"/>
            <w:vAlign w:val="center"/>
          </w:tcPr>
          <w:p w:rsidR="00B30384" w:rsidRPr="0064459A" w:rsidRDefault="00B30384" w:rsidP="00AE6E41">
            <w:pPr>
              <w:pStyle w:val="PrrafoEIA"/>
              <w:spacing w:before="0" w:after="0" w:line="276" w:lineRule="auto"/>
              <w:jc w:val="center"/>
              <w:rPr>
                <w:rFonts w:ascii="Arial" w:hAnsi="Arial" w:cs="Arial"/>
                <w:sz w:val="18"/>
                <w:szCs w:val="18"/>
              </w:rPr>
            </w:pPr>
            <w:r w:rsidRPr="0064459A">
              <w:rPr>
                <w:rFonts w:ascii="Arial" w:hAnsi="Arial" w:cs="Arial"/>
                <w:sz w:val="18"/>
                <w:szCs w:val="18"/>
              </w:rPr>
              <w:t>1996</w:t>
            </w:r>
          </w:p>
        </w:tc>
        <w:tc>
          <w:tcPr>
            <w:tcW w:w="1584" w:type="dxa"/>
            <w:shd w:val="clear" w:color="auto" w:fill="auto"/>
            <w:vAlign w:val="center"/>
          </w:tcPr>
          <w:p w:rsidR="00B30384" w:rsidRPr="0064459A" w:rsidRDefault="00B30384" w:rsidP="00AE6E41">
            <w:pPr>
              <w:pStyle w:val="PrrafoEIA"/>
              <w:spacing w:before="0" w:after="0" w:line="276" w:lineRule="auto"/>
              <w:jc w:val="center"/>
              <w:rPr>
                <w:rFonts w:ascii="Arial" w:hAnsi="Arial" w:cs="Arial"/>
                <w:sz w:val="18"/>
                <w:szCs w:val="18"/>
              </w:rPr>
            </w:pPr>
            <w:r w:rsidRPr="0064459A">
              <w:rPr>
                <w:rFonts w:ascii="Arial" w:hAnsi="Arial" w:cs="Arial"/>
                <w:sz w:val="18"/>
                <w:szCs w:val="18"/>
              </w:rPr>
              <w:t>Ley 6.321</w:t>
            </w:r>
          </w:p>
        </w:tc>
        <w:tc>
          <w:tcPr>
            <w:tcW w:w="9432" w:type="dxa"/>
            <w:shd w:val="clear" w:color="auto" w:fill="auto"/>
            <w:vAlign w:val="center"/>
          </w:tcPr>
          <w:p w:rsidR="00B30384" w:rsidRPr="0064459A" w:rsidRDefault="00B30384" w:rsidP="001C245A">
            <w:pPr>
              <w:pStyle w:val="PrrafoEIA"/>
              <w:spacing w:before="0" w:after="0" w:line="276" w:lineRule="auto"/>
              <w:rPr>
                <w:rFonts w:ascii="Arial" w:hAnsi="Arial" w:cs="Arial"/>
                <w:sz w:val="18"/>
                <w:szCs w:val="18"/>
              </w:rPr>
            </w:pPr>
            <w:r w:rsidRPr="0064459A">
              <w:rPr>
                <w:rFonts w:ascii="Arial" w:hAnsi="Arial" w:cs="Arial"/>
                <w:sz w:val="18"/>
                <w:szCs w:val="18"/>
              </w:rPr>
              <w:t xml:space="preserve">Contempla Normas </w:t>
            </w:r>
            <w:r w:rsidR="00302390" w:rsidRPr="0064459A">
              <w:rPr>
                <w:rFonts w:ascii="Arial" w:hAnsi="Arial" w:cs="Arial"/>
                <w:sz w:val="18"/>
                <w:szCs w:val="18"/>
              </w:rPr>
              <w:t>Generales</w:t>
            </w:r>
            <w:r w:rsidRPr="0064459A">
              <w:rPr>
                <w:rFonts w:ascii="Arial" w:hAnsi="Arial" w:cs="Arial"/>
                <w:sz w:val="18"/>
                <w:szCs w:val="18"/>
              </w:rPr>
              <w:t xml:space="preserve"> y </w:t>
            </w:r>
            <w:r w:rsidR="00302390" w:rsidRPr="0064459A">
              <w:rPr>
                <w:rFonts w:ascii="Arial" w:hAnsi="Arial" w:cs="Arial"/>
                <w:sz w:val="18"/>
                <w:szCs w:val="18"/>
              </w:rPr>
              <w:t>Metodología</w:t>
            </w:r>
            <w:r w:rsidRPr="0064459A">
              <w:rPr>
                <w:rFonts w:ascii="Arial" w:hAnsi="Arial" w:cs="Arial"/>
                <w:sz w:val="18"/>
                <w:szCs w:val="18"/>
              </w:rPr>
              <w:t xml:space="preserve"> de </w:t>
            </w:r>
            <w:r w:rsidR="00302390" w:rsidRPr="0064459A">
              <w:rPr>
                <w:rFonts w:ascii="Arial" w:hAnsi="Arial" w:cs="Arial"/>
                <w:sz w:val="18"/>
                <w:szCs w:val="18"/>
              </w:rPr>
              <w:t>Aplicación</w:t>
            </w:r>
            <w:r w:rsidRPr="0064459A">
              <w:rPr>
                <w:rFonts w:ascii="Arial" w:hAnsi="Arial" w:cs="Arial"/>
                <w:sz w:val="18"/>
                <w:szCs w:val="18"/>
              </w:rPr>
              <w:t xml:space="preserve"> para </w:t>
            </w:r>
            <w:smartTag w:uri="urn:schemas-microsoft-com:office:smarttags" w:element="PersonName">
              <w:smartTagPr>
                <w:attr w:name="ProductID" w:val="la Defensa"/>
              </w:smartTagPr>
              <w:r w:rsidRPr="0064459A">
                <w:rPr>
                  <w:rFonts w:ascii="Arial" w:hAnsi="Arial" w:cs="Arial"/>
                  <w:sz w:val="18"/>
                  <w:szCs w:val="18"/>
                </w:rPr>
                <w:t>la Defensa</w:t>
              </w:r>
            </w:smartTag>
            <w:r w:rsidRPr="0064459A">
              <w:rPr>
                <w:rFonts w:ascii="Arial" w:hAnsi="Arial" w:cs="Arial"/>
                <w:sz w:val="18"/>
                <w:szCs w:val="18"/>
              </w:rPr>
              <w:t xml:space="preserve">, </w:t>
            </w:r>
            <w:r w:rsidR="00302390" w:rsidRPr="0064459A">
              <w:rPr>
                <w:rFonts w:ascii="Arial" w:hAnsi="Arial" w:cs="Arial"/>
                <w:sz w:val="18"/>
                <w:szCs w:val="18"/>
              </w:rPr>
              <w:t>Conservación</w:t>
            </w:r>
            <w:r w:rsidRPr="0064459A">
              <w:rPr>
                <w:rFonts w:ascii="Arial" w:hAnsi="Arial" w:cs="Arial"/>
                <w:sz w:val="18"/>
                <w:szCs w:val="18"/>
              </w:rPr>
              <w:t xml:space="preserve"> y Mejoramiento del Ambiente y los Recursos Naturales.</w:t>
            </w:r>
          </w:p>
          <w:p w:rsidR="00B30384" w:rsidRPr="0064459A" w:rsidRDefault="00157580" w:rsidP="00B30384">
            <w:pPr>
              <w:pStyle w:val="PrrafoEIA"/>
              <w:spacing w:before="0" w:after="0" w:line="276" w:lineRule="auto"/>
              <w:rPr>
                <w:rFonts w:ascii="Arial" w:hAnsi="Arial" w:cs="Arial"/>
                <w:sz w:val="18"/>
                <w:szCs w:val="18"/>
              </w:rPr>
            </w:pPr>
            <w:r w:rsidRPr="0064459A">
              <w:rPr>
                <w:rFonts w:ascii="Arial" w:hAnsi="Arial" w:cs="Arial"/>
                <w:b/>
                <w:sz w:val="18"/>
                <w:szCs w:val="18"/>
              </w:rPr>
              <w:t>O</w:t>
            </w:r>
            <w:r w:rsidR="00B30384" w:rsidRPr="0064459A">
              <w:rPr>
                <w:rFonts w:ascii="Arial" w:hAnsi="Arial" w:cs="Arial"/>
                <w:b/>
                <w:sz w:val="18"/>
                <w:szCs w:val="18"/>
              </w:rPr>
              <w:t xml:space="preserve">bjetivo </w:t>
            </w:r>
            <w:r w:rsidRPr="0064459A">
              <w:rPr>
                <w:rFonts w:ascii="Arial" w:hAnsi="Arial" w:cs="Arial"/>
                <w:sz w:val="18"/>
                <w:szCs w:val="18"/>
              </w:rPr>
              <w:t>L</w:t>
            </w:r>
            <w:r w:rsidR="00B30384" w:rsidRPr="0064459A">
              <w:rPr>
                <w:rFonts w:ascii="Arial" w:hAnsi="Arial" w:cs="Arial"/>
                <w:sz w:val="18"/>
                <w:szCs w:val="18"/>
              </w:rPr>
              <w:t>a protección, conservación, mejoramiento, restauración y el racional funcionamiento de los ecosistemas humanos (urbano y agropecuario) y naturales, mediante una regulación dinámica del ambiente, armonizando las interrelaciones de Naturaleza - Desarrollo - Cultura, a fin de preservar la vida en su sentido más amplio, asegurando a la generaciones presentes y futuras el cuidado de la calidad ambiental y la diversidad biológica.</w:t>
            </w:r>
          </w:p>
          <w:p w:rsidR="00B30384" w:rsidRPr="0064459A" w:rsidRDefault="00B30384" w:rsidP="00B3038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El Estado provincial y los municipios tienen la obligación de fiscalizar las acciones </w:t>
            </w:r>
            <w:r w:rsidR="00D7476E" w:rsidRPr="0064459A">
              <w:rPr>
                <w:rFonts w:ascii="Arial" w:eastAsia="Times New Roman" w:hAnsi="Arial" w:cs="Arial"/>
                <w:sz w:val="18"/>
                <w:szCs w:val="18"/>
                <w:lang w:eastAsia="es-AR"/>
              </w:rPr>
              <w:t>antrópicas</w:t>
            </w:r>
            <w:r w:rsidRPr="0064459A">
              <w:rPr>
                <w:rFonts w:ascii="Arial" w:eastAsia="Times New Roman" w:hAnsi="Arial" w:cs="Arial"/>
                <w:sz w:val="18"/>
                <w:szCs w:val="18"/>
                <w:lang w:eastAsia="es-AR"/>
              </w:rPr>
              <w:t xml:space="preserve"> que puedan producir un menoscabo al ambiente, siendo responsable de las acciones y de las omisiones en que incurran. (Art 6ª)</w:t>
            </w:r>
          </w:p>
          <w:p w:rsidR="00B30384" w:rsidRPr="0064459A" w:rsidRDefault="00B30384" w:rsidP="00B30384">
            <w:pPr>
              <w:spacing w:after="0" w:line="240" w:lineRule="auto"/>
              <w:jc w:val="both"/>
              <w:rPr>
                <w:rFonts w:ascii="Arial" w:hAnsi="Arial" w:cs="Arial"/>
                <w:sz w:val="18"/>
                <w:szCs w:val="18"/>
              </w:rPr>
            </w:pPr>
            <w:r w:rsidRPr="0064459A">
              <w:rPr>
                <w:rFonts w:ascii="Arial" w:eastAsia="Times New Roman" w:hAnsi="Arial" w:cs="Arial"/>
                <w:b/>
                <w:sz w:val="18"/>
                <w:szCs w:val="18"/>
                <w:u w:val="single"/>
                <w:lang w:eastAsia="es-AR"/>
              </w:rPr>
              <w:t xml:space="preserve">Autoridad de </w:t>
            </w:r>
            <w:r w:rsidR="00302390" w:rsidRPr="0064459A">
              <w:rPr>
                <w:rFonts w:ascii="Arial" w:eastAsia="Times New Roman" w:hAnsi="Arial" w:cs="Arial"/>
                <w:b/>
                <w:sz w:val="18"/>
                <w:szCs w:val="18"/>
                <w:u w:val="single"/>
                <w:lang w:eastAsia="es-AR"/>
              </w:rPr>
              <w:t>Aplicación</w:t>
            </w:r>
            <w:r w:rsidRPr="0064459A">
              <w:rPr>
                <w:rFonts w:ascii="Arial" w:eastAsia="Times New Roman" w:hAnsi="Arial" w:cs="Arial"/>
                <w:b/>
                <w:sz w:val="18"/>
                <w:szCs w:val="18"/>
                <w:lang w:eastAsia="es-AR"/>
              </w:rPr>
              <w:t>:</w:t>
            </w:r>
            <w:r w:rsidRPr="0064459A">
              <w:rPr>
                <w:rFonts w:ascii="Arial" w:eastAsia="Times New Roman" w:hAnsi="Arial" w:cs="Arial"/>
                <w:sz w:val="18"/>
                <w:szCs w:val="18"/>
                <w:lang w:eastAsia="es-AR"/>
              </w:rPr>
              <w:t xml:space="preserve"> Consejo Provincial del Ambiente</w:t>
            </w:r>
            <w:r w:rsidR="00302390" w:rsidRPr="0064459A">
              <w:rPr>
                <w:rFonts w:ascii="Arial" w:eastAsia="Times New Roman" w:hAnsi="Arial" w:cs="Arial"/>
                <w:sz w:val="18"/>
                <w:szCs w:val="18"/>
                <w:lang w:eastAsia="es-AR"/>
              </w:rPr>
              <w:t>.</w:t>
            </w:r>
          </w:p>
        </w:tc>
      </w:tr>
      <w:tr w:rsidR="00B30384" w:rsidRPr="0064459A">
        <w:trPr>
          <w:cantSplit/>
          <w:trHeight w:val="798"/>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val="restart"/>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1454" w:type="dxa"/>
            <w:vMerge w:val="restart"/>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p>
        </w:tc>
        <w:tc>
          <w:tcPr>
            <w:tcW w:w="1584" w:type="dxa"/>
            <w:vMerge w:val="restart"/>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157580" w:rsidRPr="0064459A" w:rsidRDefault="00B30384" w:rsidP="00157580">
            <w:pPr>
              <w:spacing w:after="0"/>
              <w:jc w:val="both"/>
              <w:rPr>
                <w:rFonts w:ascii="Arial" w:hAnsi="Arial" w:cs="Arial"/>
                <w:sz w:val="18"/>
                <w:szCs w:val="18"/>
              </w:rPr>
            </w:pPr>
            <w:r w:rsidRPr="0064459A">
              <w:rPr>
                <w:rFonts w:ascii="Arial" w:eastAsia="Times New Roman" w:hAnsi="Arial" w:cs="Arial"/>
                <w:b/>
                <w:sz w:val="18"/>
                <w:szCs w:val="18"/>
                <w:lang w:eastAsia="es-AR"/>
              </w:rPr>
              <w:t>Del Impacto Ambiental</w:t>
            </w:r>
            <w:r w:rsidR="00157580" w:rsidRPr="0064459A">
              <w:rPr>
                <w:rFonts w:ascii="Arial" w:eastAsia="Times New Roman" w:hAnsi="Arial" w:cs="Arial"/>
                <w:b/>
                <w:sz w:val="18"/>
                <w:szCs w:val="18"/>
                <w:lang w:eastAsia="es-AR"/>
              </w:rPr>
              <w:t xml:space="preserve">: </w:t>
            </w:r>
            <w:r w:rsidR="00157580" w:rsidRPr="0064459A">
              <w:rPr>
                <w:rFonts w:ascii="Arial" w:hAnsi="Arial" w:cs="Arial"/>
                <w:sz w:val="18"/>
                <w:szCs w:val="18"/>
              </w:rPr>
              <w:t>Todos los proyectos, públicos o privados, de obras o actividades que</w:t>
            </w:r>
          </w:p>
          <w:p w:rsidR="00B30384" w:rsidRPr="0064459A" w:rsidRDefault="00157580" w:rsidP="00157580">
            <w:pPr>
              <w:spacing w:after="0"/>
              <w:jc w:val="both"/>
              <w:rPr>
                <w:rFonts w:ascii="Arial" w:hAnsi="Arial" w:cs="Arial"/>
                <w:sz w:val="18"/>
                <w:szCs w:val="18"/>
              </w:rPr>
            </w:pPr>
            <w:r w:rsidRPr="0064459A">
              <w:rPr>
                <w:rFonts w:ascii="Arial" w:hAnsi="Arial" w:cs="Arial"/>
                <w:sz w:val="18"/>
                <w:szCs w:val="18"/>
              </w:rPr>
              <w:t xml:space="preserve">produzcan o sean susceptibles de producir algún efecto negativo en el ambiente de </w:t>
            </w:r>
            <w:smartTag w:uri="urn:schemas-microsoft-com:office:smarttags" w:element="PersonName">
              <w:smartTagPr>
                <w:attr w:name="ProductID" w:val="la Pcia"/>
              </w:smartTagPr>
              <w:r w:rsidRPr="0064459A">
                <w:rPr>
                  <w:rFonts w:ascii="Arial" w:hAnsi="Arial" w:cs="Arial"/>
                  <w:sz w:val="18"/>
                  <w:szCs w:val="18"/>
                </w:rPr>
                <w:t>la Pcia</w:t>
              </w:r>
            </w:smartTag>
            <w:r w:rsidRPr="0064459A">
              <w:rPr>
                <w:rFonts w:ascii="Arial" w:hAnsi="Arial" w:cs="Arial"/>
                <w:sz w:val="18"/>
                <w:szCs w:val="18"/>
              </w:rPr>
              <w:t xml:space="preserve"> de Santiago del Estero y/o sus recursos naturales, deberán obtener una Declaración del Impacto Ambiental provincial o municipal según las categorías que establezca la reglamentación de acuerdo a la enumeración enunciativa siguiente: </w:t>
            </w:r>
          </w:p>
          <w:p w:rsidR="00B30384" w:rsidRPr="0064459A" w:rsidRDefault="00B30384" w:rsidP="004F4234">
            <w:pPr>
              <w:spacing w:after="0"/>
              <w:jc w:val="both"/>
              <w:rPr>
                <w:rFonts w:ascii="Arial" w:hAnsi="Arial" w:cs="Arial"/>
                <w:sz w:val="18"/>
                <w:szCs w:val="18"/>
              </w:rPr>
            </w:pPr>
            <w:r w:rsidRPr="0064459A">
              <w:rPr>
                <w:rFonts w:ascii="Arial" w:hAnsi="Arial" w:cs="Arial"/>
                <w:sz w:val="18"/>
                <w:szCs w:val="18"/>
              </w:rPr>
              <w:t>a) Del ámbito provincial: * Administración de aguas de consumo y servidas, urbanas y suburbanas, * Construcción de: “……, acueductos,  cualquier otro conductor de energías o sustancias, * Conducción y tratamientos de aguas”</w:t>
            </w:r>
          </w:p>
          <w:p w:rsidR="00B30384" w:rsidRPr="0064459A" w:rsidRDefault="00B30384" w:rsidP="00157580">
            <w:pPr>
              <w:spacing w:after="0"/>
              <w:jc w:val="both"/>
              <w:rPr>
                <w:rFonts w:ascii="Arial" w:hAnsi="Arial" w:cs="Arial"/>
                <w:sz w:val="18"/>
                <w:szCs w:val="18"/>
              </w:rPr>
            </w:pPr>
            <w:r w:rsidRPr="0064459A">
              <w:rPr>
                <w:rFonts w:ascii="Arial" w:hAnsi="Arial" w:cs="Arial"/>
                <w:sz w:val="18"/>
                <w:szCs w:val="18"/>
              </w:rPr>
              <w:t>b) Del ámbito municipal: Con excepción de lo enumerado procedentemente en el punto a) cada municipio determinara las actividades susceptibles de producir un Impacto Ambiental desfavorable dentro de su jurisdicción.</w:t>
            </w:r>
          </w:p>
        </w:tc>
      </w:tr>
      <w:tr w:rsidR="00B30384" w:rsidRPr="0064459A">
        <w:trPr>
          <w:cantSplit/>
          <w:trHeight w:val="798"/>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vMerge/>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B30384" w:rsidRPr="0064459A" w:rsidRDefault="00B30384" w:rsidP="00157580">
            <w:pPr>
              <w:spacing w:after="0" w:line="240" w:lineRule="auto"/>
              <w:jc w:val="both"/>
              <w:rPr>
                <w:rFonts w:ascii="Arial" w:hAnsi="Arial" w:cs="Arial"/>
                <w:sz w:val="18"/>
                <w:szCs w:val="18"/>
                <w:u w:val="single"/>
              </w:rPr>
            </w:pPr>
            <w:smartTag w:uri="urn:schemas-microsoft-com:office:smarttags" w:element="PersonName">
              <w:smartTagPr>
                <w:attr w:name="ProductID" w:val="La Declaraci￳n"/>
              </w:smartTagPr>
              <w:r w:rsidRPr="0064459A">
                <w:rPr>
                  <w:rFonts w:ascii="Arial" w:eastAsia="Times New Roman" w:hAnsi="Arial" w:cs="Arial"/>
                  <w:b/>
                  <w:sz w:val="20"/>
                  <w:szCs w:val="20"/>
                  <w:lang w:eastAsia="es-AR"/>
                </w:rPr>
                <w:t>La Declaración</w:t>
              </w:r>
            </w:smartTag>
            <w:r w:rsidRPr="0064459A">
              <w:rPr>
                <w:rFonts w:ascii="Arial" w:hAnsi="Arial" w:cs="Arial"/>
                <w:b/>
                <w:bCs/>
                <w:sz w:val="18"/>
                <w:szCs w:val="18"/>
              </w:rPr>
              <w:t xml:space="preserve"> de Impacto Ambiental</w:t>
            </w:r>
            <w:r w:rsidRPr="0064459A">
              <w:rPr>
                <w:rFonts w:ascii="Arial" w:eastAsia="Times New Roman" w:hAnsi="Arial" w:cs="Arial"/>
                <w:b/>
                <w:sz w:val="18"/>
                <w:szCs w:val="18"/>
                <w:lang w:eastAsia="es-AR"/>
              </w:rPr>
              <w:t xml:space="preserve"> </w:t>
            </w:r>
            <w:r w:rsidR="00157580" w:rsidRPr="0064459A">
              <w:rPr>
                <w:rFonts w:ascii="Arial" w:eastAsia="Times New Roman" w:hAnsi="Arial" w:cs="Arial"/>
                <w:b/>
                <w:sz w:val="18"/>
                <w:szCs w:val="18"/>
                <w:lang w:eastAsia="es-AR"/>
              </w:rPr>
              <w:t xml:space="preserve"> </w:t>
            </w:r>
            <w:r w:rsidRPr="0064459A">
              <w:rPr>
                <w:rFonts w:ascii="Arial" w:hAnsi="Arial" w:cs="Arial"/>
                <w:sz w:val="18"/>
                <w:szCs w:val="18"/>
                <w:u w:val="single"/>
              </w:rPr>
              <w:t>Requisitos Penalidades Estándares</w:t>
            </w:r>
          </w:p>
          <w:p w:rsidR="00B30384" w:rsidRPr="0064459A" w:rsidRDefault="00B30384" w:rsidP="00B30384">
            <w:pPr>
              <w:spacing w:after="0" w:line="240" w:lineRule="auto"/>
              <w:jc w:val="both"/>
              <w:rPr>
                <w:rFonts w:ascii="Arial" w:hAnsi="Arial" w:cs="Arial"/>
                <w:sz w:val="18"/>
                <w:szCs w:val="18"/>
              </w:rPr>
            </w:pPr>
            <w:smartTag w:uri="urn:schemas-microsoft-com:office:smarttags" w:element="PersonName">
              <w:smartTagPr>
                <w:attr w:name="ProductID" w:val="La DIA"/>
              </w:smartTagPr>
              <w:r w:rsidRPr="0064459A">
                <w:rPr>
                  <w:rFonts w:ascii="Arial" w:eastAsia="Times New Roman" w:hAnsi="Arial" w:cs="Arial"/>
                  <w:sz w:val="18"/>
                  <w:szCs w:val="18"/>
                  <w:lang w:eastAsia="es-AR"/>
                </w:rPr>
                <w:t>La DIA</w:t>
              </w:r>
            </w:smartTag>
            <w:r w:rsidRPr="0064459A">
              <w:rPr>
                <w:rFonts w:ascii="Arial" w:eastAsia="Times New Roman" w:hAnsi="Arial" w:cs="Arial"/>
                <w:sz w:val="18"/>
                <w:szCs w:val="18"/>
                <w:lang w:eastAsia="es-AR"/>
              </w:rPr>
              <w:t xml:space="preserve"> contendrá  a) La aprobación de la realización de la obra o actividad peticionada, al que se adjuntará el certificado de Aptitud Ambiental, b) La aprobación transitoria en forma condicionada al cumplimiento de instrucciones modificatorias. c) La oposición a la realización de la obra o actividad solicitada. </w:t>
            </w:r>
          </w:p>
        </w:tc>
      </w:tr>
      <w:tr w:rsidR="00B30384" w:rsidRPr="0064459A">
        <w:trPr>
          <w:cantSplit/>
          <w:trHeight w:val="798"/>
          <w:tblHeader/>
          <w:jc w:val="center"/>
        </w:trPr>
        <w:tc>
          <w:tcPr>
            <w:tcW w:w="534" w:type="dxa"/>
            <w:vMerge/>
            <w:shd w:val="clear" w:color="auto" w:fill="auto"/>
            <w:textDirection w:val="btLr"/>
            <w:vAlign w:val="center"/>
          </w:tcPr>
          <w:p w:rsidR="00B30384" w:rsidRPr="0064459A" w:rsidRDefault="00B30384" w:rsidP="00673F5D">
            <w:pPr>
              <w:spacing w:after="0"/>
              <w:rPr>
                <w:rFonts w:ascii="Arial" w:hAnsi="Arial" w:cs="Arial"/>
                <w:sz w:val="18"/>
                <w:szCs w:val="18"/>
              </w:rPr>
            </w:pPr>
          </w:p>
        </w:tc>
        <w:tc>
          <w:tcPr>
            <w:tcW w:w="1489" w:type="dxa"/>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1454" w:type="dxa"/>
            <w:vMerge w:val="restart"/>
            <w:shd w:val="clear" w:color="auto" w:fill="auto"/>
            <w:vAlign w:val="center"/>
          </w:tcPr>
          <w:p w:rsidR="00B30384" w:rsidRPr="0064459A" w:rsidRDefault="00B30384" w:rsidP="00673F5D">
            <w:pPr>
              <w:pStyle w:val="PrrafoEIA"/>
              <w:spacing w:before="0" w:after="0" w:line="276" w:lineRule="auto"/>
              <w:rPr>
                <w:rFonts w:ascii="Arial" w:hAnsi="Arial" w:cs="Arial"/>
                <w:sz w:val="18"/>
                <w:szCs w:val="18"/>
              </w:rPr>
            </w:pPr>
          </w:p>
        </w:tc>
        <w:tc>
          <w:tcPr>
            <w:tcW w:w="1584" w:type="dxa"/>
            <w:vMerge w:val="restart"/>
            <w:shd w:val="clear" w:color="auto" w:fill="auto"/>
            <w:vAlign w:val="center"/>
          </w:tcPr>
          <w:p w:rsidR="00B30384" w:rsidRPr="0064459A" w:rsidRDefault="00B3038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B30384" w:rsidRPr="0064459A" w:rsidRDefault="00B30384" w:rsidP="00B77AB5">
            <w:pPr>
              <w:spacing w:after="0" w:line="240" w:lineRule="auto"/>
              <w:jc w:val="both"/>
              <w:rPr>
                <w:rFonts w:ascii="Times New Roman" w:eastAsia="Times New Roman" w:hAnsi="Times New Roman"/>
                <w:sz w:val="18"/>
                <w:szCs w:val="18"/>
                <w:lang w:eastAsia="es-AR"/>
              </w:rPr>
            </w:pPr>
            <w:r w:rsidRPr="0064459A">
              <w:rPr>
                <w:rFonts w:ascii="Arial" w:eastAsia="Times New Roman" w:hAnsi="Arial" w:cs="Arial"/>
                <w:sz w:val="18"/>
                <w:szCs w:val="18"/>
                <w:lang w:eastAsia="es-AR"/>
              </w:rPr>
              <w:t xml:space="preserve">La autoridad ambiental provincial o municipal: a) pondrá a disposición del titular del proyecto, todo informe o documentación que estime de utilidad para realizar o perfeccionar la Evaluación de Impacto Ambiental.  (Art 14), b) deberán llevar un registro actualizado </w:t>
            </w:r>
            <w:r w:rsidR="00901CA3" w:rsidRPr="0064459A">
              <w:rPr>
                <w:rFonts w:ascii="Arial" w:eastAsia="Times New Roman" w:hAnsi="Arial" w:cs="Arial"/>
                <w:sz w:val="18"/>
                <w:szCs w:val="18"/>
                <w:lang w:eastAsia="es-AR"/>
              </w:rPr>
              <w:t>de</w:t>
            </w:r>
            <w:r w:rsidR="00901CA3">
              <w:rPr>
                <w:rFonts w:ascii="Arial" w:eastAsia="Times New Roman" w:hAnsi="Arial" w:cs="Arial"/>
                <w:sz w:val="18"/>
                <w:szCs w:val="18"/>
                <w:lang w:eastAsia="es-AR"/>
              </w:rPr>
              <w:t xml:space="preserve"> </w:t>
            </w:r>
            <w:r w:rsidR="00901CA3" w:rsidRPr="0064459A">
              <w:rPr>
                <w:rFonts w:ascii="Arial" w:eastAsia="Times New Roman" w:hAnsi="Arial" w:cs="Arial"/>
                <w:sz w:val="18"/>
                <w:szCs w:val="18"/>
                <w:lang w:eastAsia="es-AR"/>
              </w:rPr>
              <w:t>las</w:t>
            </w:r>
            <w:r w:rsidRPr="0064459A">
              <w:rPr>
                <w:rFonts w:ascii="Arial" w:eastAsia="Times New Roman" w:hAnsi="Arial" w:cs="Arial"/>
                <w:sz w:val="18"/>
                <w:szCs w:val="18"/>
                <w:lang w:eastAsia="es-AR"/>
              </w:rPr>
              <w:t xml:space="preserve"> personas físicas o jurídicas habilitadas para la elaboración de las Evaluaciones de Impacto Ambiental. (Art 15) </w:t>
            </w:r>
          </w:p>
          <w:p w:rsidR="00B30384" w:rsidRPr="0064459A" w:rsidRDefault="00B30384" w:rsidP="00B77AB5">
            <w:pPr>
              <w:spacing w:after="0" w:line="240" w:lineRule="auto"/>
              <w:jc w:val="both"/>
              <w:rPr>
                <w:rFonts w:ascii="Times New Roman" w:eastAsia="Times New Roman" w:hAnsi="Times New Roman"/>
                <w:sz w:val="18"/>
                <w:szCs w:val="18"/>
                <w:lang w:eastAsia="es-AR"/>
              </w:rPr>
            </w:pPr>
            <w:r w:rsidRPr="0064459A">
              <w:rPr>
                <w:rFonts w:ascii="Arial" w:eastAsia="Times New Roman" w:hAnsi="Arial" w:cs="Arial"/>
                <w:sz w:val="18"/>
                <w:szCs w:val="18"/>
                <w:lang w:eastAsia="es-AR"/>
              </w:rPr>
              <w:t xml:space="preserve">Los organismos competentes, </w:t>
            </w:r>
            <w:r w:rsidR="00302390" w:rsidRPr="0064459A">
              <w:rPr>
                <w:rFonts w:ascii="Arial" w:eastAsia="Times New Roman" w:hAnsi="Arial" w:cs="Arial"/>
                <w:sz w:val="18"/>
                <w:szCs w:val="18"/>
                <w:lang w:eastAsia="es-AR"/>
              </w:rPr>
              <w:t>provinciales y</w:t>
            </w:r>
            <w:r w:rsidRPr="0064459A">
              <w:rPr>
                <w:rFonts w:ascii="Arial" w:eastAsia="Times New Roman" w:hAnsi="Arial" w:cs="Arial"/>
                <w:sz w:val="18"/>
                <w:szCs w:val="18"/>
                <w:lang w:eastAsia="es-AR"/>
              </w:rPr>
              <w:t xml:space="preserve">/o municipales, deberán elevar copias de los estudios de Evaluación de Impacto Ambiental al Consejo Provincial del Ambiente quien estudiara y analizara los mismos en el caso de aprobarse, recomendar su autorización a </w:t>
            </w:r>
            <w:smartTag w:uri="urn:schemas-microsoft-com:office:smarttags" w:element="PersonName">
              <w:smartTagPr>
                <w:attr w:name="ProductID" w:val="la Subsecretaria"/>
              </w:smartTagPr>
              <w:r w:rsidRPr="0064459A">
                <w:rPr>
                  <w:rFonts w:ascii="Arial" w:eastAsia="Times New Roman" w:hAnsi="Arial" w:cs="Arial"/>
                  <w:sz w:val="18"/>
                  <w:szCs w:val="18"/>
                  <w:lang w:eastAsia="es-AR"/>
                </w:rPr>
                <w:t>la Subsecretaria</w:t>
              </w:r>
            </w:smartTag>
            <w:r w:rsidRPr="0064459A">
              <w:rPr>
                <w:rFonts w:ascii="Arial" w:eastAsia="Times New Roman" w:hAnsi="Arial" w:cs="Arial"/>
                <w:sz w:val="18"/>
                <w:szCs w:val="18"/>
                <w:lang w:eastAsia="es-AR"/>
              </w:rPr>
              <w:t xml:space="preserve"> de Política Ambiental de </w:t>
            </w:r>
            <w:smartTag w:uri="urn:schemas-microsoft-com:office:smarttags" w:element="PersonName">
              <w:smartTagPr>
                <w:attr w:name="ProductID" w:val="la Provincia"/>
              </w:smartTagPr>
              <w:r w:rsidRPr="0064459A">
                <w:rPr>
                  <w:rFonts w:ascii="Arial" w:eastAsia="Times New Roman" w:hAnsi="Arial" w:cs="Arial"/>
                  <w:sz w:val="18"/>
                  <w:szCs w:val="18"/>
                  <w:lang w:eastAsia="es-AR"/>
                </w:rPr>
                <w:t>la Provincia</w:t>
              </w:r>
            </w:smartTag>
            <w:r w:rsidRPr="0064459A">
              <w:rPr>
                <w:rFonts w:ascii="Arial" w:eastAsia="Times New Roman" w:hAnsi="Arial" w:cs="Arial"/>
                <w:sz w:val="18"/>
                <w:szCs w:val="18"/>
                <w:lang w:eastAsia="es-AR"/>
              </w:rPr>
              <w:t xml:space="preserve"> para la emisión de los certificados de Aptitud Ambiental (Art.  16)</w:t>
            </w:r>
          </w:p>
          <w:p w:rsidR="00B30384" w:rsidRPr="0064459A" w:rsidRDefault="00B30384" w:rsidP="00673F5D">
            <w:pPr>
              <w:pStyle w:val="PrrafoEIA"/>
              <w:spacing w:before="0" w:after="0" w:line="276" w:lineRule="auto"/>
              <w:rPr>
                <w:rFonts w:ascii="Arial" w:hAnsi="Arial" w:cs="Arial"/>
                <w:sz w:val="18"/>
                <w:szCs w:val="18"/>
              </w:rPr>
            </w:pPr>
            <w:smartTag w:uri="urn:schemas-microsoft-com:office:smarttags" w:element="PersonName">
              <w:smartTagPr>
                <w:attr w:name="ProductID" w:val="la Autoridad"/>
              </w:smartTagPr>
              <w:r w:rsidRPr="0064459A">
                <w:rPr>
                  <w:rFonts w:ascii="Arial" w:eastAsia="Times New Roman" w:hAnsi="Arial" w:cs="Arial"/>
                  <w:sz w:val="18"/>
                  <w:szCs w:val="18"/>
                  <w:lang w:eastAsia="es-AR"/>
                </w:rPr>
                <w:t>La Autoridad</w:t>
              </w:r>
            </w:smartTag>
            <w:r w:rsidRPr="0064459A">
              <w:rPr>
                <w:rFonts w:ascii="Arial" w:eastAsia="Times New Roman" w:hAnsi="Arial" w:cs="Arial"/>
                <w:sz w:val="18"/>
                <w:szCs w:val="18"/>
                <w:lang w:eastAsia="es-AR"/>
              </w:rPr>
              <w:t xml:space="preserve"> de Aplicación estará facultada a inspeccionar en forma periódica toda obra o actividad que conste de Certificado de Aptitud Ambiental, a efecto de hacer cumplir la continuidad de las características de calidad aceptadas y las derivaciones que puedan producirse en el futuro. (Art 17).</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pStyle w:val="NormalWeb"/>
              <w:spacing w:before="0" w:beforeAutospacing="0" w:after="0" w:afterAutospacing="0"/>
              <w:ind w:firstLine="0"/>
              <w:rPr>
                <w:rFonts w:ascii="Arial" w:hAnsi="Arial" w:cs="Arial"/>
                <w:color w:val="auto"/>
                <w:lang w:val="es-AR" w:eastAsia="es-AR"/>
              </w:rPr>
            </w:pPr>
            <w:r w:rsidRPr="0064459A">
              <w:rPr>
                <w:rFonts w:ascii="Arial" w:hAnsi="Arial" w:cs="Arial"/>
                <w:bCs/>
                <w:color w:val="auto"/>
                <w:u w:val="single"/>
              </w:rPr>
              <w:t xml:space="preserve">De la </w:t>
            </w:r>
            <w:r w:rsidR="00302390" w:rsidRPr="0064459A">
              <w:rPr>
                <w:rFonts w:ascii="Arial" w:hAnsi="Arial" w:cs="Arial"/>
                <w:bCs/>
                <w:color w:val="auto"/>
                <w:u w:val="single"/>
              </w:rPr>
              <w:t>contaminación</w:t>
            </w:r>
            <w:r w:rsidRPr="0064459A">
              <w:rPr>
                <w:rFonts w:ascii="Arial" w:hAnsi="Arial" w:cs="Arial"/>
                <w:color w:val="auto"/>
              </w:rPr>
              <w:t xml:space="preserve"> </w:t>
            </w:r>
            <w:r w:rsidRPr="0064459A">
              <w:rPr>
                <w:rFonts w:ascii="Arial" w:hAnsi="Arial" w:cs="Arial"/>
                <w:color w:val="auto"/>
                <w:lang w:val="es-AR" w:eastAsia="es-AR"/>
              </w:rPr>
              <w:t xml:space="preserve"> </w:t>
            </w:r>
          </w:p>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Requisitos Penalidades Estándares</w:t>
            </w:r>
          </w:p>
          <w:p w:rsidR="009530E4" w:rsidRPr="0064459A" w:rsidRDefault="009530E4" w:rsidP="009530E4">
            <w:pPr>
              <w:pStyle w:val="NormalWeb"/>
              <w:spacing w:before="0" w:beforeAutospacing="0" w:after="0" w:afterAutospacing="0"/>
              <w:ind w:firstLine="0"/>
              <w:rPr>
                <w:rFonts w:ascii="Arial" w:hAnsi="Arial" w:cs="Arial"/>
                <w:color w:val="auto"/>
                <w:lang w:val="es-AR" w:eastAsia="es-AR"/>
              </w:rPr>
            </w:pPr>
            <w:r w:rsidRPr="0064459A">
              <w:rPr>
                <w:rFonts w:ascii="Arial" w:hAnsi="Arial" w:cs="Arial"/>
                <w:color w:val="auto"/>
                <w:lang w:val="es-AR" w:eastAsia="es-AR"/>
              </w:rPr>
              <w:t>Queda prohibido a toda persona física o jurídica, pública o privada responsable de plantas, instalaciones de producción o de servicio, realizar volcamientos de efluentes contaminantes a las masas superficiales y subterráneas de aguas, descargas, inyección e infiltración de efluentes contaminantes a los suelos, o hicieran emisiones o descargas de efluentes contaminantes a la atmósfera, que produzcan o pudieren producir en el corto, mediano y largo plazo una degradación irreversible, corregible o incipiente, que afecte en forma directa o indirecta la calidad y equilibrio de los ecosistemas humanos y naturales. (Art 19).</w:t>
            </w:r>
          </w:p>
          <w:p w:rsidR="009530E4" w:rsidRPr="0064459A" w:rsidRDefault="009530E4" w:rsidP="009530E4">
            <w:pPr>
              <w:spacing w:after="0" w:line="240" w:lineRule="auto"/>
              <w:jc w:val="both"/>
              <w:rPr>
                <w:rFonts w:ascii="Arial" w:hAnsi="Arial" w:cs="Arial"/>
                <w:sz w:val="18"/>
                <w:szCs w:val="18"/>
              </w:rPr>
            </w:pPr>
            <w:r w:rsidRPr="0064459A">
              <w:rPr>
                <w:rFonts w:ascii="Arial" w:eastAsia="Times New Roman" w:hAnsi="Arial" w:cs="Arial"/>
                <w:sz w:val="18"/>
                <w:szCs w:val="18"/>
                <w:lang w:eastAsia="es-AR"/>
              </w:rPr>
              <w:t xml:space="preserve">La autoridad de Aplicación procederá a: a) Censar y clasificar </w:t>
            </w:r>
            <w:r w:rsidR="00302390" w:rsidRPr="0064459A">
              <w:rPr>
                <w:rFonts w:ascii="Arial" w:eastAsia="Times New Roman" w:hAnsi="Arial" w:cs="Arial"/>
                <w:sz w:val="18"/>
                <w:szCs w:val="18"/>
                <w:lang w:eastAsia="es-AR"/>
              </w:rPr>
              <w:t>cualitativa</w:t>
            </w:r>
            <w:r w:rsidRPr="0064459A">
              <w:rPr>
                <w:rFonts w:ascii="Arial" w:eastAsia="Times New Roman" w:hAnsi="Arial" w:cs="Arial"/>
                <w:sz w:val="18"/>
                <w:szCs w:val="18"/>
                <w:lang w:eastAsia="es-AR"/>
              </w:rPr>
              <w:t xml:space="preserve"> y cuantitativamente todas </w:t>
            </w:r>
            <w:r w:rsidR="00302390" w:rsidRPr="0064459A">
              <w:rPr>
                <w:rFonts w:ascii="Arial" w:eastAsia="Times New Roman" w:hAnsi="Arial" w:cs="Arial"/>
                <w:sz w:val="18"/>
                <w:szCs w:val="18"/>
                <w:lang w:eastAsia="es-AR"/>
              </w:rPr>
              <w:t>las</w:t>
            </w:r>
            <w:r w:rsidRPr="0064459A">
              <w:rPr>
                <w:rFonts w:ascii="Arial" w:eastAsia="Times New Roman" w:hAnsi="Arial" w:cs="Arial"/>
                <w:sz w:val="18"/>
                <w:szCs w:val="18"/>
                <w:lang w:eastAsia="es-AR"/>
              </w:rPr>
              <w:t xml:space="preserve"> actividades </w:t>
            </w:r>
            <w:r w:rsidR="00302390" w:rsidRPr="0064459A">
              <w:rPr>
                <w:rFonts w:ascii="Arial" w:eastAsia="Times New Roman" w:hAnsi="Arial" w:cs="Arial"/>
                <w:sz w:val="18"/>
                <w:szCs w:val="18"/>
                <w:lang w:eastAsia="es-AR"/>
              </w:rPr>
              <w:t>contaminantes</w:t>
            </w:r>
            <w:r w:rsidRPr="0064459A">
              <w:rPr>
                <w:rFonts w:ascii="Arial" w:eastAsia="Times New Roman" w:hAnsi="Arial" w:cs="Arial"/>
                <w:sz w:val="18"/>
                <w:szCs w:val="18"/>
                <w:lang w:eastAsia="es-AR"/>
              </w:rPr>
              <w:t xml:space="preserve"> o potencialmente de serlo, que se desarrollen en el territorio de la provincia de Santiago del Estero. b) Coordinar y colaborar con el área de Salud, la realización de un relevamiento de datos en la población para detectar </w:t>
            </w:r>
            <w:r w:rsidR="00302390" w:rsidRPr="0064459A">
              <w:rPr>
                <w:rFonts w:ascii="Arial" w:eastAsia="Times New Roman" w:hAnsi="Arial" w:cs="Arial"/>
                <w:sz w:val="18"/>
                <w:szCs w:val="18"/>
                <w:lang w:eastAsia="es-AR"/>
              </w:rPr>
              <w:t>enfermedades</w:t>
            </w:r>
            <w:r w:rsidRPr="0064459A">
              <w:rPr>
                <w:rFonts w:ascii="Arial" w:eastAsia="Times New Roman" w:hAnsi="Arial" w:cs="Arial"/>
                <w:sz w:val="18"/>
                <w:szCs w:val="18"/>
                <w:lang w:eastAsia="es-AR"/>
              </w:rPr>
              <w:t xml:space="preserve"> producidas por los focos </w:t>
            </w:r>
            <w:r w:rsidR="00302390" w:rsidRPr="0064459A">
              <w:rPr>
                <w:rFonts w:ascii="Arial" w:eastAsia="Times New Roman" w:hAnsi="Arial" w:cs="Arial"/>
                <w:sz w:val="18"/>
                <w:szCs w:val="18"/>
                <w:lang w:eastAsia="es-AR"/>
              </w:rPr>
              <w:t>contaminantes</w:t>
            </w:r>
            <w:r w:rsidRPr="0064459A">
              <w:rPr>
                <w:rFonts w:ascii="Arial" w:eastAsia="Times New Roman" w:hAnsi="Arial" w:cs="Arial"/>
                <w:sz w:val="18"/>
                <w:szCs w:val="18"/>
                <w:lang w:eastAsia="es-AR"/>
              </w:rPr>
              <w:t xml:space="preserve"> del agua, suelo, </w:t>
            </w:r>
            <w:r w:rsidR="00901CA3" w:rsidRPr="0064459A">
              <w:rPr>
                <w:rFonts w:ascii="Arial" w:eastAsia="Times New Roman" w:hAnsi="Arial" w:cs="Arial"/>
                <w:sz w:val="18"/>
                <w:szCs w:val="18"/>
                <w:lang w:eastAsia="es-AR"/>
              </w:rPr>
              <w:t>atmósfera</w:t>
            </w:r>
            <w:r w:rsidRPr="0064459A">
              <w:rPr>
                <w:rFonts w:ascii="Arial" w:eastAsia="Times New Roman" w:hAnsi="Arial" w:cs="Arial"/>
                <w:sz w:val="18"/>
                <w:szCs w:val="18"/>
                <w:lang w:eastAsia="es-AR"/>
              </w:rPr>
              <w:t xml:space="preserve">, a fin de obtener </w:t>
            </w:r>
            <w:r w:rsidR="00302390" w:rsidRPr="0064459A">
              <w:rPr>
                <w:rFonts w:ascii="Arial" w:eastAsia="Times New Roman" w:hAnsi="Arial" w:cs="Arial"/>
                <w:sz w:val="18"/>
                <w:szCs w:val="18"/>
                <w:lang w:eastAsia="es-AR"/>
              </w:rPr>
              <w:t>una</w:t>
            </w:r>
            <w:r w:rsidRPr="0064459A">
              <w:rPr>
                <w:rFonts w:ascii="Arial" w:eastAsia="Times New Roman" w:hAnsi="Arial" w:cs="Arial"/>
                <w:sz w:val="18"/>
                <w:szCs w:val="18"/>
                <w:lang w:eastAsia="es-AR"/>
              </w:rPr>
              <w:t xml:space="preserve"> estadística que determine y relacione las causas y los efectos. c) Estudiar, evaluar e incentivar a los titulares de proyectos para que propicien, sobre cualquier otra inversión, la construcción de Plantas de Tratamiento de desechos contaminantes. (Art 20).</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Capitulo II - Del Régimen del Control Sanciones Administrativas </w:t>
            </w:r>
          </w:p>
          <w:p w:rsidR="009530E4" w:rsidRPr="0064459A" w:rsidRDefault="009530E4" w:rsidP="009530E4">
            <w:pPr>
              <w:spacing w:after="0" w:line="240" w:lineRule="auto"/>
              <w:jc w:val="both"/>
              <w:rPr>
                <w:rFonts w:ascii="Arial" w:eastAsia="Times New Roman" w:hAnsi="Arial" w:cs="Arial"/>
                <w:sz w:val="18"/>
                <w:szCs w:val="18"/>
                <w:lang w:eastAsia="es-AR"/>
              </w:rPr>
            </w:pPr>
            <w:smartTag w:uri="urn:schemas-microsoft-com:office:smarttags" w:element="PersonName">
              <w:smartTagPr>
                <w:attr w:name="ProductID" w:val="la Provincia"/>
              </w:smartTagPr>
              <w:r w:rsidRPr="0064459A">
                <w:rPr>
                  <w:rFonts w:ascii="Arial" w:eastAsia="Times New Roman" w:hAnsi="Arial" w:cs="Arial"/>
                  <w:sz w:val="18"/>
                  <w:szCs w:val="18"/>
                  <w:lang w:eastAsia="es-AR"/>
                </w:rPr>
                <w:t>La Provincia</w:t>
              </w:r>
            </w:smartTag>
            <w:r w:rsidRPr="0064459A">
              <w:rPr>
                <w:rFonts w:ascii="Arial" w:eastAsia="Times New Roman" w:hAnsi="Arial" w:cs="Arial"/>
                <w:sz w:val="18"/>
                <w:szCs w:val="18"/>
                <w:lang w:eastAsia="es-AR"/>
              </w:rPr>
              <w:t xml:space="preserve"> y los municipios según el ámbito que corresponda. Deberán realizar actos de inspección y vigilancia, para verificar el cumplimiento de las disposiciones de esta ley y del reglamento (Art  33)</w:t>
            </w:r>
          </w:p>
          <w:p w:rsidR="009530E4" w:rsidRPr="0064459A" w:rsidRDefault="009530E4" w:rsidP="009530E4">
            <w:pPr>
              <w:pStyle w:val="PrrafoEIA"/>
              <w:spacing w:before="0" w:after="0" w:line="276" w:lineRule="auto"/>
              <w:rPr>
                <w:rFonts w:ascii="Arial" w:hAnsi="Arial" w:cs="Arial"/>
                <w:sz w:val="18"/>
                <w:szCs w:val="18"/>
              </w:rPr>
            </w:pPr>
            <w:r w:rsidRPr="0064459A">
              <w:rPr>
                <w:rFonts w:ascii="Arial" w:hAnsi="Arial" w:cs="Arial"/>
                <w:sz w:val="18"/>
                <w:szCs w:val="18"/>
              </w:rPr>
              <w:t>Requisitos Penalidades Estándares</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Las normas técnicas ambientales a implementarse, consideran los parámetros y niveles guías de calidad ambiental de los cuerpos receptores, garantizando las condiciones necesarias para asegurar la calidad de vida y salubridad de la población, la perdurabilidad de los Recursos Naturales y la protección de todos las manifestaciones de vida. (Art 34)</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Los infractores a la disposición relativas a la preservación, defensa y mejoramiento y recuperación ambiental, serán sancionados con la pena previstas en los Códigos de Fondo, Leyes Aplicables y Ordenanzas sobre la materia. </w:t>
            </w:r>
          </w:p>
          <w:p w:rsidR="009530E4" w:rsidRPr="0064459A" w:rsidRDefault="009530E4" w:rsidP="009530E4">
            <w:pPr>
              <w:spacing w:after="0" w:line="240" w:lineRule="auto"/>
              <w:jc w:val="both"/>
              <w:rPr>
                <w:rFonts w:ascii="Arial" w:hAnsi="Arial" w:cs="Arial"/>
                <w:bCs/>
                <w:sz w:val="18"/>
                <w:szCs w:val="18"/>
              </w:rPr>
            </w:pPr>
            <w:r w:rsidRPr="0064459A">
              <w:rPr>
                <w:rFonts w:ascii="Arial" w:eastAsia="Times New Roman" w:hAnsi="Arial" w:cs="Arial"/>
                <w:sz w:val="18"/>
                <w:szCs w:val="18"/>
                <w:lang w:eastAsia="es-AR"/>
              </w:rPr>
              <w:t xml:space="preserve">Las infracciones serán reprimidas en base a los siguientes criterios de sanciones, que podrán ser acumulativas: a) Apercibimiento, b) Multa de aplicación principal o accesoria entre uno y diez mil salarios mínimos de </w:t>
            </w:r>
            <w:smartTag w:uri="urn:schemas-microsoft-com:office:smarttags" w:element="PersonName">
              <w:smartTagPr>
                <w:attr w:name="ProductID" w:val="la Administraci￳n Publica"/>
              </w:smartTagPr>
              <w:r w:rsidRPr="0064459A">
                <w:rPr>
                  <w:rFonts w:ascii="Arial" w:eastAsia="Times New Roman" w:hAnsi="Arial" w:cs="Arial"/>
                  <w:sz w:val="18"/>
                  <w:szCs w:val="18"/>
                  <w:lang w:eastAsia="es-AR"/>
                </w:rPr>
                <w:t>la Administración Publica</w:t>
              </w:r>
            </w:smartTag>
            <w:r w:rsidRPr="0064459A">
              <w:rPr>
                <w:rFonts w:ascii="Arial" w:eastAsia="Times New Roman" w:hAnsi="Arial" w:cs="Arial"/>
                <w:sz w:val="18"/>
                <w:szCs w:val="18"/>
                <w:lang w:eastAsia="es-AR"/>
              </w:rPr>
              <w:t xml:space="preserve"> provincial, c) </w:t>
            </w:r>
            <w:r w:rsidR="00302390" w:rsidRPr="0064459A">
              <w:rPr>
                <w:rFonts w:ascii="Arial" w:eastAsia="Times New Roman" w:hAnsi="Arial" w:cs="Arial"/>
                <w:sz w:val="18"/>
                <w:szCs w:val="18"/>
                <w:lang w:eastAsia="es-AR"/>
              </w:rPr>
              <w:t>Suspensión</w:t>
            </w:r>
            <w:r w:rsidRPr="0064459A">
              <w:rPr>
                <w:rFonts w:ascii="Arial" w:eastAsia="Times New Roman" w:hAnsi="Arial" w:cs="Arial"/>
                <w:sz w:val="18"/>
                <w:szCs w:val="18"/>
                <w:lang w:eastAsia="es-AR"/>
              </w:rPr>
              <w:t xml:space="preserve"> parcial o total de la concesión , licencia y/o autorización otorgada, pudiendo establecerse plazos y condiciones para subsanar las irregularidades detectadas, d) Caducidad parcial o total de la concesión, licencia o autorización </w:t>
            </w:r>
            <w:r w:rsidR="00302390" w:rsidRPr="0064459A">
              <w:rPr>
                <w:rFonts w:ascii="Arial" w:eastAsia="Times New Roman" w:hAnsi="Arial" w:cs="Arial"/>
                <w:sz w:val="18"/>
                <w:szCs w:val="18"/>
                <w:lang w:eastAsia="es-AR"/>
              </w:rPr>
              <w:t>otorgada., e</w:t>
            </w:r>
            <w:r w:rsidRPr="0064459A">
              <w:rPr>
                <w:rFonts w:ascii="Arial" w:eastAsia="Times New Roman" w:hAnsi="Arial" w:cs="Arial"/>
                <w:sz w:val="18"/>
                <w:szCs w:val="18"/>
                <w:lang w:eastAsia="es-AR"/>
              </w:rPr>
              <w:t>) Clausura temporal o definitiva, parcial o total del establecimiento, f) Obligación se publicar la parte dispositiva de la resolución condenatoria a cargo del infractor y en su caso, el plan de trabajo a los fines de recomponer la situación al estado anterior.</w:t>
            </w:r>
          </w:p>
          <w:p w:rsidR="009530E4" w:rsidRPr="0064459A" w:rsidRDefault="009530E4" w:rsidP="009530E4">
            <w:pPr>
              <w:spacing w:after="0" w:line="240" w:lineRule="auto"/>
              <w:jc w:val="both"/>
              <w:rPr>
                <w:rFonts w:ascii="Arial" w:hAnsi="Arial" w:cs="Arial"/>
                <w:sz w:val="18"/>
                <w:szCs w:val="18"/>
              </w:rPr>
            </w:pPr>
            <w:r w:rsidRPr="0064459A">
              <w:rPr>
                <w:rFonts w:ascii="Arial" w:eastAsia="Times New Roman" w:hAnsi="Arial" w:cs="Arial"/>
                <w:sz w:val="18"/>
                <w:szCs w:val="18"/>
                <w:lang w:eastAsia="es-AR"/>
              </w:rPr>
              <w:t xml:space="preserve"> </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Times New Roman" w:eastAsia="Times New Roman" w:hAnsi="Times New Roman"/>
                <w:sz w:val="18"/>
                <w:szCs w:val="18"/>
                <w:lang w:eastAsia="es-AR"/>
              </w:rPr>
            </w:pPr>
            <w:r w:rsidRPr="0064459A">
              <w:rPr>
                <w:rFonts w:ascii="Arial" w:eastAsia="Times New Roman" w:hAnsi="Arial" w:cs="Arial"/>
                <w:sz w:val="18"/>
                <w:szCs w:val="18"/>
                <w:lang w:eastAsia="es-AR"/>
              </w:rPr>
              <w:t xml:space="preserve">Titulo IV -Disposiciones Especiales </w:t>
            </w:r>
          </w:p>
          <w:p w:rsidR="009530E4" w:rsidRPr="0064459A" w:rsidRDefault="00302390" w:rsidP="009530E4">
            <w:pPr>
              <w:spacing w:after="0" w:line="240" w:lineRule="auto"/>
              <w:jc w:val="both"/>
              <w:rPr>
                <w:rFonts w:ascii="Arial" w:hAnsi="Arial" w:cs="Arial"/>
                <w:sz w:val="18"/>
                <w:szCs w:val="18"/>
              </w:rPr>
            </w:pPr>
            <w:r w:rsidRPr="0064459A">
              <w:rPr>
                <w:rFonts w:ascii="Arial" w:eastAsia="Times New Roman" w:hAnsi="Arial" w:cs="Arial"/>
                <w:sz w:val="18"/>
                <w:szCs w:val="18"/>
                <w:u w:val="single"/>
                <w:lang w:eastAsia="es-AR"/>
              </w:rPr>
              <w:t>Capitulo V -De las Aguas</w:t>
            </w:r>
            <w:r w:rsidRPr="0064459A">
              <w:rPr>
                <w:rFonts w:ascii="Arial" w:eastAsia="Times New Roman" w:hAnsi="Arial" w:cs="Arial"/>
                <w:sz w:val="18"/>
                <w:szCs w:val="18"/>
                <w:lang w:eastAsia="es-AR"/>
              </w:rPr>
              <w:t xml:space="preserve"> : </w:t>
            </w:r>
            <w:r w:rsidRPr="0064459A">
              <w:rPr>
                <w:rFonts w:ascii="Arial" w:hAnsi="Arial" w:cs="Arial"/>
                <w:sz w:val="18"/>
                <w:szCs w:val="18"/>
              </w:rPr>
              <w:t>Los principios que regirán la implementación de políticas para la protección y mejoramiento del recurso agua serán los siguientes: a) Unidad en la gestión, b) Tratamiento integral de los sistemas hidráulicos y del ciclo hidrológico, c) Economía del recurso, d) Descentralización operativa, c) Coordinación y cooperación entre organismos de aplicación públicos o privados, involucrados en el manejo del recurso, f) Regulación del uso de las napas de agua termo minerales, g) Participación de los usuarios (Art. 43º)</w:t>
            </w:r>
          </w:p>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Requisitos Penalidades Estándares</w:t>
            </w:r>
          </w:p>
          <w:p w:rsidR="009530E4" w:rsidRPr="0064459A" w:rsidRDefault="00302390" w:rsidP="009530E4">
            <w:pPr>
              <w:pStyle w:val="PrrafoEIA"/>
              <w:spacing w:before="0" w:after="0" w:line="276" w:lineRule="auto"/>
              <w:rPr>
                <w:rFonts w:ascii="Arial" w:hAnsi="Arial" w:cs="Arial"/>
                <w:sz w:val="18"/>
                <w:szCs w:val="18"/>
              </w:rPr>
            </w:pPr>
            <w:smartTag w:uri="urn:schemas-microsoft-com:office:smarttags" w:element="PersonName">
              <w:smartTagPr>
                <w:attr w:name="ProductID" w:val="la Autoridad"/>
              </w:smartTagPr>
              <w:r w:rsidRPr="0064459A">
                <w:rPr>
                  <w:rFonts w:ascii="Arial" w:eastAsia="Times New Roman" w:hAnsi="Arial" w:cs="Arial"/>
                  <w:sz w:val="18"/>
                  <w:szCs w:val="18"/>
                  <w:lang w:eastAsia="es-AR"/>
                </w:rPr>
                <w:t>La Autoridad</w:t>
              </w:r>
            </w:smartTag>
            <w:r w:rsidRPr="0064459A">
              <w:rPr>
                <w:rFonts w:ascii="Arial" w:eastAsia="Times New Roman" w:hAnsi="Arial" w:cs="Arial"/>
                <w:sz w:val="18"/>
                <w:szCs w:val="18"/>
                <w:lang w:eastAsia="es-AR"/>
              </w:rPr>
              <w:t xml:space="preserve"> de Aplicación Provincial establecerá los criterios ambientales en el manejo de los recursos hídricos mediante: a) Clasificación de las aguas superficiales y subterráneas, b) Implementación de patrones de calidad de agua y/o niveles guías de los cuerpos receptores (ríos, arroyos, lagunas, canales, diques, presas ), c) Evaluación en forma permanente de la evolución del recurso teniendo a optimizar la calidad del mismo, d) Realización de un catastro </w:t>
            </w:r>
            <w:r w:rsidR="00D7476E" w:rsidRPr="0064459A">
              <w:rPr>
                <w:rFonts w:ascii="Arial" w:eastAsia="Times New Roman" w:hAnsi="Arial" w:cs="Arial"/>
                <w:sz w:val="18"/>
                <w:szCs w:val="18"/>
                <w:lang w:eastAsia="es-AR"/>
              </w:rPr>
              <w:t>fisicoquímico</w:t>
            </w:r>
            <w:r w:rsidRPr="0064459A">
              <w:rPr>
                <w:rFonts w:ascii="Arial" w:eastAsia="Times New Roman" w:hAnsi="Arial" w:cs="Arial"/>
                <w:sz w:val="18"/>
                <w:szCs w:val="18"/>
                <w:lang w:eastAsia="es-AR"/>
              </w:rPr>
              <w:t xml:space="preserve"> general, implementando los convenios necesarios con los organismos técnicos y de investigación, e) Adopción de medidas para la publicación oficial y periódica de los estudios realizados, g) Prevenir y proteger sanitariamente a la población del consumo de aguas con elevado contenido de agentes químicos ( flúor, arsénico), h) Reglamentación de: 1 - La calidad de los afluentes cuyo volcamiento puede ser permitido en la masas de agua. </w:t>
            </w:r>
            <w:r w:rsidR="009530E4" w:rsidRPr="0064459A">
              <w:rPr>
                <w:rFonts w:ascii="Arial" w:eastAsia="Times New Roman" w:hAnsi="Arial" w:cs="Arial"/>
                <w:sz w:val="18"/>
                <w:szCs w:val="18"/>
                <w:lang w:eastAsia="es-AR"/>
              </w:rPr>
              <w:t>2 - La producción, fraccionamiento, transporte, distribución, almacenamiento, utilización y eliminación de productos o subproductos cuyo volcamiento, voluntario o accidental, pudiera contaminar, degradar o disminuir la calidad de las aguas. 3 - Implementación de sistemas de monitoreo periódicos que controlen el cumplimiento de normas reglamentarias.</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Times New Roman" w:eastAsia="Times New Roman" w:hAnsi="Times New Roman"/>
                <w:sz w:val="18"/>
                <w:szCs w:val="18"/>
                <w:u w:val="single"/>
                <w:lang w:eastAsia="es-AR"/>
              </w:rPr>
            </w:pPr>
            <w:r w:rsidRPr="0064459A">
              <w:rPr>
                <w:rFonts w:ascii="Arial" w:eastAsia="Times New Roman" w:hAnsi="Arial" w:cs="Arial"/>
                <w:sz w:val="18"/>
                <w:szCs w:val="18"/>
                <w:u w:val="single"/>
                <w:lang w:eastAsia="es-AR"/>
              </w:rPr>
              <w:t xml:space="preserve">Capitulo VIII - De los Residuos </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La gestión de todo residuo que no este incluido como peligroso, patogénico o radioactivo, será de incumbencia y responsabilidad municipal. (Art 71)</w:t>
            </w:r>
          </w:p>
          <w:p w:rsidR="009530E4" w:rsidRPr="0064459A" w:rsidRDefault="009530E4" w:rsidP="009530E4">
            <w:pPr>
              <w:spacing w:after="0" w:line="240" w:lineRule="auto"/>
              <w:jc w:val="both"/>
              <w:rPr>
                <w:rFonts w:ascii="Times New Roman" w:eastAsia="Times New Roman" w:hAnsi="Times New Roman"/>
                <w:sz w:val="18"/>
                <w:szCs w:val="18"/>
                <w:lang w:eastAsia="es-AR"/>
              </w:rPr>
            </w:pPr>
            <w:r w:rsidRPr="0064459A">
              <w:rPr>
                <w:rFonts w:ascii="Arial" w:eastAsia="Times New Roman" w:hAnsi="Arial" w:cs="Arial"/>
                <w:sz w:val="18"/>
                <w:szCs w:val="18"/>
                <w:lang w:eastAsia="es-AR"/>
              </w:rPr>
              <w:t>Los municipios gestores implementarán los mecanismos tendientes a: a) La clasificación y separación de los residuos de la fuente, b) La recuperación de la materia y/o energía de su reciclaje, c) La minimización en su generación, d) La evaluación de Impacto Ambiental, previa localización de sitios para deposición final, e) La normatización para el embalaje y traslado de los residuos. (Art 72)</w:t>
            </w:r>
          </w:p>
          <w:p w:rsidR="009530E4" w:rsidRPr="0064459A" w:rsidRDefault="009530E4" w:rsidP="009530E4">
            <w:pPr>
              <w:spacing w:after="0" w:line="240" w:lineRule="auto"/>
              <w:jc w:val="both"/>
              <w:rPr>
                <w:rFonts w:ascii="Arial" w:hAnsi="Arial" w:cs="Arial"/>
                <w:sz w:val="18"/>
                <w:szCs w:val="18"/>
              </w:rPr>
            </w:pPr>
            <w:r w:rsidRPr="0064459A">
              <w:rPr>
                <w:rFonts w:ascii="Arial" w:eastAsia="Times New Roman" w:hAnsi="Arial" w:cs="Arial"/>
                <w:sz w:val="18"/>
                <w:szCs w:val="18"/>
                <w:lang w:eastAsia="es-AR"/>
              </w:rPr>
              <w:t xml:space="preserve">Los residuos patogénicos, peligrosos y radioactivos se regirán por normas particulares dictadas al efecto por </w:t>
            </w:r>
            <w:smartTag w:uri="urn:schemas-microsoft-com:office:smarttags" w:element="PersonName">
              <w:smartTagPr>
                <w:attr w:name="ProductID" w:val="la Autoridad"/>
              </w:smartTagPr>
              <w:r w:rsidRPr="0064459A">
                <w:rPr>
                  <w:rFonts w:ascii="Arial" w:eastAsia="Times New Roman" w:hAnsi="Arial" w:cs="Arial"/>
                  <w:sz w:val="18"/>
                  <w:szCs w:val="18"/>
                  <w:lang w:eastAsia="es-AR"/>
                </w:rPr>
                <w:t>la Autoridad</w:t>
              </w:r>
            </w:smartTag>
            <w:r w:rsidRPr="0064459A">
              <w:rPr>
                <w:rFonts w:ascii="Arial" w:eastAsia="Times New Roman" w:hAnsi="Arial" w:cs="Arial"/>
                <w:sz w:val="18"/>
                <w:szCs w:val="18"/>
                <w:lang w:eastAsia="es-AR"/>
              </w:rPr>
              <w:t xml:space="preserve"> de Aplicación Ambiental. (Art 73).</w:t>
            </w:r>
          </w:p>
        </w:tc>
      </w:tr>
      <w:tr w:rsidR="009530E4" w:rsidRPr="0064459A">
        <w:trPr>
          <w:cantSplit/>
          <w:trHeight w:val="798"/>
          <w:tblHeader/>
          <w:jc w:val="center"/>
        </w:trPr>
        <w:tc>
          <w:tcPr>
            <w:tcW w:w="534" w:type="dxa"/>
            <w:vMerge w:val="restart"/>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val="restart"/>
            <w:shd w:val="clear" w:color="auto" w:fill="auto"/>
            <w:vAlign w:val="center"/>
          </w:tcPr>
          <w:p w:rsidR="009530E4" w:rsidRPr="0064459A" w:rsidRDefault="009530E4" w:rsidP="00360764">
            <w:pPr>
              <w:pStyle w:val="PrrafoEIA"/>
              <w:spacing w:before="0" w:after="0" w:line="276" w:lineRule="auto"/>
              <w:jc w:val="center"/>
              <w:rPr>
                <w:rFonts w:ascii="Arial" w:hAnsi="Arial" w:cs="Arial"/>
                <w:b/>
                <w:sz w:val="18"/>
                <w:szCs w:val="18"/>
              </w:rPr>
            </w:pPr>
            <w:r w:rsidRPr="0064459A">
              <w:rPr>
                <w:rFonts w:ascii="Arial" w:hAnsi="Arial" w:cs="Arial"/>
                <w:b/>
                <w:sz w:val="18"/>
                <w:szCs w:val="18"/>
              </w:rPr>
              <w:t>Del Impacto Ambiental</w:t>
            </w:r>
          </w:p>
          <w:p w:rsidR="003E05FC" w:rsidRPr="0064459A" w:rsidRDefault="003E05FC" w:rsidP="00360764">
            <w:pPr>
              <w:pStyle w:val="PrrafoEIA"/>
              <w:spacing w:before="0" w:after="0" w:line="276" w:lineRule="auto"/>
              <w:jc w:val="center"/>
              <w:rPr>
                <w:rFonts w:ascii="Arial" w:hAnsi="Arial" w:cs="Arial"/>
                <w:sz w:val="18"/>
                <w:szCs w:val="18"/>
              </w:rPr>
            </w:pPr>
            <w:r w:rsidRPr="0064459A">
              <w:rPr>
                <w:rFonts w:ascii="Arial" w:hAnsi="Arial" w:cs="Arial"/>
                <w:sz w:val="18"/>
                <w:szCs w:val="18"/>
              </w:rPr>
              <w:t>(ver ítem procedimientos administrativos)</w:t>
            </w:r>
          </w:p>
        </w:tc>
        <w:tc>
          <w:tcPr>
            <w:tcW w:w="1454" w:type="dxa"/>
            <w:vMerge w:val="restart"/>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r w:rsidRPr="0064459A">
              <w:rPr>
                <w:rFonts w:ascii="Arial" w:hAnsi="Arial" w:cs="Arial"/>
                <w:sz w:val="18"/>
                <w:szCs w:val="18"/>
              </w:rPr>
              <w:t>2000</w:t>
            </w:r>
          </w:p>
        </w:tc>
        <w:tc>
          <w:tcPr>
            <w:tcW w:w="1584" w:type="dxa"/>
            <w:vMerge w:val="restart"/>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r w:rsidRPr="0064459A">
              <w:rPr>
                <w:rFonts w:ascii="Arial" w:hAnsi="Arial" w:cs="Arial"/>
                <w:sz w:val="18"/>
                <w:szCs w:val="18"/>
              </w:rPr>
              <w:t>Decreto Serie “A” Nº 0.506</w:t>
            </w:r>
          </w:p>
          <w:p w:rsidR="009530E4" w:rsidRPr="0064459A" w:rsidRDefault="009530E4" w:rsidP="00360764">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9530E4" w:rsidRPr="0064459A" w:rsidRDefault="009530E4" w:rsidP="004F4234">
            <w:pPr>
              <w:pStyle w:val="PrrafoEIA"/>
              <w:spacing w:before="0" w:after="0" w:line="276" w:lineRule="auto"/>
              <w:rPr>
                <w:rFonts w:ascii="Arial" w:hAnsi="Arial" w:cs="Arial"/>
                <w:sz w:val="18"/>
                <w:szCs w:val="18"/>
              </w:rPr>
            </w:pPr>
            <w:r w:rsidRPr="0064459A">
              <w:rPr>
                <w:rFonts w:ascii="Arial" w:hAnsi="Arial" w:cs="Arial"/>
                <w:sz w:val="18"/>
                <w:szCs w:val="18"/>
              </w:rPr>
              <w:t>E.I.A como requisito previo al inicio de actividades (Art 8 Dto. Reglamentario.)</w:t>
            </w:r>
          </w:p>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Requisitos Penalidades Estándares</w:t>
            </w:r>
          </w:p>
          <w:p w:rsidR="009530E4" w:rsidRPr="0064459A" w:rsidRDefault="009530E4" w:rsidP="002A44F4">
            <w:pPr>
              <w:numPr>
                <w:ilvl w:val="0"/>
                <w:numId w:val="26"/>
              </w:num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Evaluación de Impacto Ambiental como requisito previo de la ejecución del proyecto:</w:t>
            </w:r>
          </w:p>
          <w:p w:rsidR="009530E4" w:rsidRPr="0064459A" w:rsidRDefault="009530E4" w:rsidP="009530E4">
            <w:pPr>
              <w:spacing w:after="0" w:line="240" w:lineRule="auto"/>
              <w:jc w:val="both"/>
              <w:rPr>
                <w:rFonts w:ascii="Arial" w:eastAsia="Times New Roman" w:hAnsi="Arial" w:cs="Arial"/>
                <w:sz w:val="18"/>
                <w:szCs w:val="18"/>
                <w:lang w:eastAsia="es-AR"/>
              </w:rPr>
            </w:pPr>
          </w:p>
          <w:p w:rsidR="009530E4" w:rsidRPr="0064459A" w:rsidRDefault="009530E4" w:rsidP="002A44F4">
            <w:pPr>
              <w:pStyle w:val="PrrafoEIA"/>
              <w:numPr>
                <w:ilvl w:val="0"/>
                <w:numId w:val="26"/>
              </w:numPr>
              <w:spacing w:before="0" w:after="0" w:line="276" w:lineRule="auto"/>
              <w:rPr>
                <w:rFonts w:ascii="Arial" w:hAnsi="Arial" w:cs="Arial"/>
                <w:sz w:val="18"/>
                <w:szCs w:val="18"/>
              </w:rPr>
            </w:pPr>
            <w:r w:rsidRPr="0064459A">
              <w:rPr>
                <w:rFonts w:ascii="Arial" w:eastAsia="Times New Roman" w:hAnsi="Arial" w:cs="Arial"/>
                <w:sz w:val="18"/>
                <w:szCs w:val="18"/>
                <w:lang w:eastAsia="es-AR"/>
              </w:rPr>
              <w:t>Se requiere la extensión por parte de la autoridad ambiental provincial del “certificado de aptitud ambiental”. Este certificado se extiende una vez cumplimentado y aprobado el Estudio de Impacto Ambiental.</w:t>
            </w:r>
          </w:p>
          <w:p w:rsidR="009530E4" w:rsidRPr="0064459A" w:rsidRDefault="009530E4" w:rsidP="00162FBE">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 </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b/>
                <w:sz w:val="18"/>
                <w:szCs w:val="18"/>
              </w:rPr>
            </w:pPr>
          </w:p>
        </w:tc>
        <w:tc>
          <w:tcPr>
            <w:tcW w:w="145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158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 xml:space="preserve">Requisitos </w:t>
            </w:r>
            <w:r w:rsidR="00302390" w:rsidRPr="0064459A">
              <w:rPr>
                <w:rFonts w:ascii="Arial" w:hAnsi="Arial" w:cs="Arial"/>
                <w:sz w:val="18"/>
                <w:szCs w:val="18"/>
                <w:u w:val="single"/>
              </w:rPr>
              <w:t>Mínimos</w:t>
            </w:r>
            <w:r w:rsidRPr="0064459A">
              <w:rPr>
                <w:rFonts w:ascii="Arial" w:hAnsi="Arial" w:cs="Arial"/>
                <w:sz w:val="18"/>
                <w:szCs w:val="18"/>
                <w:u w:val="single"/>
              </w:rPr>
              <w:t xml:space="preserve"> del Estudio de Impacto Ambiental (Anexo I del Dto. Reglamentario.)</w:t>
            </w:r>
          </w:p>
          <w:p w:rsidR="009530E4" w:rsidRPr="0064459A" w:rsidRDefault="009530E4" w:rsidP="002A44F4">
            <w:pPr>
              <w:numPr>
                <w:ilvl w:val="0"/>
                <w:numId w:val="22"/>
              </w:numPr>
              <w:spacing w:after="0" w:line="240" w:lineRule="auto"/>
              <w:jc w:val="both"/>
              <w:rPr>
                <w:rFonts w:ascii="Arial" w:hAnsi="Arial" w:cs="Arial"/>
                <w:sz w:val="18"/>
                <w:szCs w:val="18"/>
                <w:lang w:val="es-ES_tradnl"/>
              </w:rPr>
            </w:pPr>
            <w:r w:rsidRPr="0064459A">
              <w:rPr>
                <w:rFonts w:ascii="Arial" w:hAnsi="Arial" w:cs="Arial"/>
                <w:sz w:val="18"/>
                <w:szCs w:val="18"/>
                <w:lang w:val="es-ES_tradnl"/>
              </w:rPr>
              <w:t>Fundamentos científicos de los procedimientos tecnológicos y normas técnicas propuestas.</w:t>
            </w:r>
          </w:p>
          <w:p w:rsidR="009530E4" w:rsidRPr="0064459A" w:rsidRDefault="009530E4" w:rsidP="002A44F4">
            <w:pPr>
              <w:numPr>
                <w:ilvl w:val="0"/>
                <w:numId w:val="22"/>
              </w:numPr>
              <w:spacing w:after="0" w:line="240" w:lineRule="auto"/>
              <w:jc w:val="both"/>
              <w:rPr>
                <w:rFonts w:ascii="Arial" w:hAnsi="Arial" w:cs="Arial"/>
                <w:sz w:val="18"/>
                <w:szCs w:val="18"/>
                <w:lang w:val="es-ES_tradnl"/>
              </w:rPr>
            </w:pPr>
            <w:r w:rsidRPr="0064459A">
              <w:rPr>
                <w:rFonts w:ascii="Arial" w:hAnsi="Arial" w:cs="Arial"/>
                <w:sz w:val="18"/>
                <w:szCs w:val="18"/>
                <w:lang w:val="es-ES_tradnl"/>
              </w:rPr>
              <w:t>Análisis de costo-beneficio-costo ambiental y social, más las variables espacio-temporal de corto, mediano y largo plazo.</w:t>
            </w:r>
          </w:p>
          <w:p w:rsidR="009530E4" w:rsidRPr="0064459A" w:rsidRDefault="009530E4" w:rsidP="002A44F4">
            <w:pPr>
              <w:numPr>
                <w:ilvl w:val="0"/>
                <w:numId w:val="22"/>
              </w:numPr>
              <w:spacing w:after="0" w:line="240" w:lineRule="auto"/>
              <w:jc w:val="both"/>
              <w:rPr>
                <w:rFonts w:ascii="Arial" w:eastAsia="Times New Roman" w:hAnsi="Arial" w:cs="Arial"/>
                <w:sz w:val="18"/>
                <w:szCs w:val="18"/>
                <w:lang w:eastAsia="es-AR"/>
              </w:rPr>
            </w:pPr>
            <w:r w:rsidRPr="0064459A">
              <w:rPr>
                <w:rFonts w:ascii="Arial" w:hAnsi="Arial" w:cs="Arial"/>
                <w:sz w:val="18"/>
                <w:szCs w:val="18"/>
                <w:lang w:val="es-ES_tradnl"/>
              </w:rPr>
              <w:t>Oferta de garantías reales y/o personales requeridos por la autoridad ambiental (seguro de cumplimiento).</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b/>
                <w:sz w:val="18"/>
                <w:szCs w:val="18"/>
              </w:rPr>
            </w:pPr>
          </w:p>
        </w:tc>
        <w:tc>
          <w:tcPr>
            <w:tcW w:w="145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158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9530E4" w:rsidRPr="0064459A" w:rsidRDefault="009530E4" w:rsidP="004F423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Registro Profesional:</w:t>
            </w:r>
          </w:p>
          <w:p w:rsidR="009530E4" w:rsidRPr="0064459A" w:rsidRDefault="009530E4" w:rsidP="00162FBE">
            <w:pPr>
              <w:spacing w:after="0" w:line="240" w:lineRule="auto"/>
              <w:jc w:val="both"/>
              <w:rPr>
                <w:rFonts w:ascii="Arial" w:hAnsi="Arial" w:cs="Arial"/>
                <w:sz w:val="18"/>
                <w:szCs w:val="18"/>
                <w:lang w:val="es-ES_tradnl"/>
              </w:rPr>
            </w:pPr>
            <w:r w:rsidRPr="0064459A">
              <w:rPr>
                <w:rFonts w:ascii="Arial" w:eastAsia="Times New Roman" w:hAnsi="Arial" w:cs="Arial"/>
                <w:sz w:val="18"/>
                <w:szCs w:val="18"/>
                <w:lang w:eastAsia="es-AR"/>
              </w:rPr>
              <w:t>Se crea un registro en el ámbito de la autoridad ambiental provincial. Los EsIA deben estar suscriptos por el titular del proyecto y el profesional habilitado.</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b/>
                <w:sz w:val="18"/>
                <w:szCs w:val="18"/>
              </w:rPr>
            </w:pPr>
          </w:p>
        </w:tc>
        <w:tc>
          <w:tcPr>
            <w:tcW w:w="145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1584" w:type="dxa"/>
            <w:vMerge/>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u w:val="single"/>
                <w:lang w:eastAsia="es-AR"/>
              </w:rPr>
            </w:pPr>
            <w:r w:rsidRPr="0064459A">
              <w:rPr>
                <w:rFonts w:ascii="Arial" w:eastAsia="Times New Roman" w:hAnsi="Arial" w:cs="Arial"/>
                <w:sz w:val="18"/>
                <w:szCs w:val="18"/>
                <w:u w:val="single"/>
                <w:lang w:eastAsia="es-AR"/>
              </w:rPr>
              <w:t>Criterios de Calidad Ambiental:</w:t>
            </w:r>
          </w:p>
          <w:p w:rsidR="009530E4" w:rsidRPr="0064459A" w:rsidRDefault="009530E4" w:rsidP="003F1AC0">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Se toman en cuenta los indicados en las normas provinciales y nacionales. Sino cubren éstas los requisitos necesarios, se utilizan los recomendados por organismos de prestigio internacional en materia de economía ambiental</w:t>
            </w:r>
          </w:p>
        </w:tc>
      </w:tr>
      <w:tr w:rsidR="009530E4" w:rsidRPr="0064459A">
        <w:trPr>
          <w:cantSplit/>
          <w:trHeight w:val="798"/>
          <w:tblHeader/>
          <w:jc w:val="center"/>
        </w:trPr>
        <w:tc>
          <w:tcPr>
            <w:tcW w:w="534" w:type="dxa"/>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360764">
            <w:pPr>
              <w:pStyle w:val="PrrafoEIA"/>
              <w:spacing w:before="0" w:after="0" w:line="276" w:lineRule="auto"/>
              <w:jc w:val="center"/>
              <w:rPr>
                <w:rFonts w:ascii="Arial" w:hAnsi="Arial" w:cs="Arial"/>
                <w:b/>
                <w:sz w:val="18"/>
                <w:szCs w:val="18"/>
              </w:rPr>
            </w:pPr>
          </w:p>
        </w:tc>
        <w:tc>
          <w:tcPr>
            <w:tcW w:w="1454" w:type="dxa"/>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1584" w:type="dxa"/>
            <w:shd w:val="clear" w:color="auto" w:fill="auto"/>
            <w:vAlign w:val="center"/>
          </w:tcPr>
          <w:p w:rsidR="009530E4" w:rsidRPr="0064459A" w:rsidRDefault="009530E4" w:rsidP="00360764">
            <w:pPr>
              <w:pStyle w:val="PrrafoEIA"/>
              <w:spacing w:before="0" w:after="0" w:line="276" w:lineRule="auto"/>
              <w:jc w:val="center"/>
              <w:rPr>
                <w:rFonts w:ascii="Arial" w:hAnsi="Arial" w:cs="Arial"/>
                <w:sz w:val="18"/>
                <w:szCs w:val="18"/>
              </w:rPr>
            </w:pPr>
          </w:p>
        </w:tc>
        <w:tc>
          <w:tcPr>
            <w:tcW w:w="9432" w:type="dxa"/>
            <w:shd w:val="clear" w:color="auto" w:fill="auto"/>
            <w:vAlign w:val="center"/>
          </w:tcPr>
          <w:p w:rsidR="009530E4" w:rsidRPr="0064459A" w:rsidRDefault="009530E4" w:rsidP="00162FBE">
            <w:pPr>
              <w:spacing w:after="0" w:line="240" w:lineRule="auto"/>
              <w:jc w:val="both"/>
              <w:rPr>
                <w:rFonts w:ascii="Arial" w:hAnsi="Arial" w:cs="Arial"/>
                <w:sz w:val="18"/>
                <w:szCs w:val="18"/>
                <w:u w:val="single"/>
              </w:rPr>
            </w:pPr>
            <w:r w:rsidRPr="0064459A">
              <w:rPr>
                <w:rFonts w:ascii="Arial" w:hAnsi="Arial" w:cs="Arial"/>
                <w:sz w:val="18"/>
                <w:szCs w:val="18"/>
                <w:u w:val="single"/>
              </w:rPr>
              <w:t>Guía para el EsIA:</w:t>
            </w:r>
          </w:p>
          <w:p w:rsidR="009530E4" w:rsidRPr="0064459A" w:rsidRDefault="009530E4" w:rsidP="00162FBE">
            <w:pPr>
              <w:spacing w:after="0" w:line="240" w:lineRule="auto"/>
              <w:jc w:val="both"/>
              <w:rPr>
                <w:rFonts w:ascii="Arial" w:hAnsi="Arial" w:cs="Arial"/>
                <w:sz w:val="18"/>
                <w:szCs w:val="18"/>
              </w:rPr>
            </w:pPr>
            <w:r w:rsidRPr="0064459A">
              <w:rPr>
                <w:rFonts w:ascii="Arial" w:hAnsi="Arial" w:cs="Arial"/>
                <w:sz w:val="18"/>
                <w:szCs w:val="18"/>
              </w:rPr>
              <w:t>La norma establece una guía con los datos que deberá contener el EsIA, donde básicamente  se destacan los siguientes capítulos:</w:t>
            </w:r>
          </w:p>
          <w:p w:rsidR="009530E4" w:rsidRPr="0064459A" w:rsidRDefault="009530E4" w:rsidP="002A44F4">
            <w:pPr>
              <w:pStyle w:val="BodyText3"/>
              <w:numPr>
                <w:ilvl w:val="0"/>
                <w:numId w:val="23"/>
              </w:numPr>
              <w:spacing w:after="0"/>
              <w:jc w:val="both"/>
              <w:rPr>
                <w:rFonts w:ascii="Arial" w:hAnsi="Arial" w:cs="Arial"/>
                <w:sz w:val="18"/>
                <w:szCs w:val="18"/>
                <w:lang w:val="es-ES"/>
              </w:rPr>
            </w:pPr>
            <w:r w:rsidRPr="0064459A">
              <w:rPr>
                <w:rFonts w:ascii="Arial" w:hAnsi="Arial" w:cs="Arial"/>
                <w:sz w:val="18"/>
                <w:szCs w:val="18"/>
                <w:lang w:val="es-ES"/>
              </w:rPr>
              <w:t>Información general: Nombre del proyecto, datos personales en general.</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Descripción del ambiente: ingresan todas las variables ambientales (recursos naturales, infraestructura, bienes culturales, etc.</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Descripción del proyecto: se indica la localización, descripción general, etapas, vida útil, efluentes, ruidos, superficie cubierta, fuente de provisión de agua, energía, personal ocupado, necesidades de equipo, etc.</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Descripción de los impactos ambientales</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Plan de manejo: medidas de mitigación y acción de prevención y mitigación del impacto ambiental. Restauración y recomposición del medio alterado.</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Plan de acción frente a contingencias ambientales: se detallan las actividades de riesgo y una planificación de acciones a ejecutar en caso de situación eventual negativa.</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Metodología utilizada: se indica que método se utilizó para la realización del EsIA, los procedimientos de auditoría ambiental y las técnicas de recomposición de las áreas degradadas a emplear.</w:t>
            </w:r>
          </w:p>
          <w:p w:rsidR="009530E4" w:rsidRPr="0064459A" w:rsidRDefault="009530E4" w:rsidP="002A44F4">
            <w:pPr>
              <w:numPr>
                <w:ilvl w:val="0"/>
                <w:numId w:val="23"/>
              </w:numPr>
              <w:spacing w:after="0" w:line="240" w:lineRule="auto"/>
              <w:jc w:val="both"/>
              <w:rPr>
                <w:rFonts w:ascii="Arial" w:hAnsi="Arial" w:cs="Arial"/>
                <w:sz w:val="18"/>
                <w:szCs w:val="18"/>
              </w:rPr>
            </w:pPr>
            <w:r w:rsidRPr="0064459A">
              <w:rPr>
                <w:rFonts w:ascii="Arial" w:hAnsi="Arial" w:cs="Arial"/>
                <w:sz w:val="18"/>
                <w:szCs w:val="18"/>
              </w:rPr>
              <w:t>Normas consultadas: se informa y describe la normativa y/o criterios provinciales, nacionales, internacionales observados y consultados para la preparación del informe de impacto ambiental.</w:t>
            </w:r>
          </w:p>
          <w:p w:rsidR="009530E4" w:rsidRPr="0064459A" w:rsidRDefault="009530E4" w:rsidP="00162FBE">
            <w:pPr>
              <w:spacing w:after="0" w:line="240" w:lineRule="auto"/>
              <w:jc w:val="both"/>
              <w:rPr>
                <w:rFonts w:ascii="Arial" w:eastAsia="Times New Roman" w:hAnsi="Arial" w:cs="Arial"/>
                <w:sz w:val="18"/>
                <w:szCs w:val="18"/>
                <w:lang w:eastAsia="es-AR"/>
              </w:rPr>
            </w:pPr>
          </w:p>
        </w:tc>
      </w:tr>
      <w:tr w:rsidR="009530E4" w:rsidRPr="0064459A">
        <w:trPr>
          <w:cantSplit/>
          <w:trHeight w:val="798"/>
          <w:tblHeader/>
          <w:jc w:val="center"/>
        </w:trPr>
        <w:tc>
          <w:tcPr>
            <w:tcW w:w="534" w:type="dxa"/>
            <w:vMerge w:val="restart"/>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val="restart"/>
            <w:shd w:val="clear" w:color="auto" w:fill="auto"/>
            <w:vAlign w:val="center"/>
          </w:tcPr>
          <w:p w:rsidR="009530E4" w:rsidRPr="0064459A" w:rsidRDefault="00302390" w:rsidP="004C0651">
            <w:pPr>
              <w:pStyle w:val="PrrafoEIA"/>
              <w:spacing w:before="0" w:after="0" w:line="276" w:lineRule="auto"/>
              <w:jc w:val="center"/>
              <w:rPr>
                <w:rFonts w:ascii="Arial" w:hAnsi="Arial" w:cs="Arial"/>
                <w:b/>
                <w:sz w:val="18"/>
                <w:szCs w:val="18"/>
              </w:rPr>
            </w:pPr>
            <w:r w:rsidRPr="0064459A">
              <w:rPr>
                <w:rFonts w:ascii="Arial" w:hAnsi="Arial" w:cs="Arial"/>
                <w:b/>
                <w:sz w:val="18"/>
                <w:szCs w:val="18"/>
              </w:rPr>
              <w:t>Código</w:t>
            </w:r>
            <w:r w:rsidR="009530E4" w:rsidRPr="0064459A">
              <w:rPr>
                <w:rFonts w:ascii="Arial" w:hAnsi="Arial" w:cs="Arial"/>
                <w:b/>
                <w:sz w:val="18"/>
                <w:szCs w:val="18"/>
              </w:rPr>
              <w:t xml:space="preserve"> de Aguas</w:t>
            </w:r>
          </w:p>
        </w:tc>
        <w:tc>
          <w:tcPr>
            <w:tcW w:w="1454" w:type="dxa"/>
            <w:vMerge w:val="restart"/>
            <w:shd w:val="clear" w:color="auto" w:fill="auto"/>
            <w:vAlign w:val="center"/>
          </w:tcPr>
          <w:p w:rsidR="009530E4" w:rsidRPr="0064459A" w:rsidRDefault="009530E4" w:rsidP="004C0651">
            <w:pPr>
              <w:pStyle w:val="PrrafoEIA"/>
              <w:spacing w:before="0" w:after="0" w:line="276" w:lineRule="auto"/>
              <w:jc w:val="center"/>
              <w:rPr>
                <w:rFonts w:ascii="Arial" w:hAnsi="Arial" w:cs="Arial"/>
                <w:sz w:val="18"/>
                <w:szCs w:val="18"/>
              </w:rPr>
            </w:pPr>
            <w:r w:rsidRPr="0064459A">
              <w:rPr>
                <w:rFonts w:ascii="Arial" w:hAnsi="Arial" w:cs="Arial"/>
                <w:sz w:val="18"/>
                <w:szCs w:val="18"/>
              </w:rPr>
              <w:t>1980</w:t>
            </w:r>
          </w:p>
        </w:tc>
        <w:tc>
          <w:tcPr>
            <w:tcW w:w="1584" w:type="dxa"/>
            <w:vMerge w:val="restart"/>
            <w:shd w:val="clear" w:color="auto" w:fill="auto"/>
            <w:vAlign w:val="center"/>
          </w:tcPr>
          <w:p w:rsidR="009530E4" w:rsidRPr="0064459A" w:rsidRDefault="009530E4" w:rsidP="004C0651">
            <w:pPr>
              <w:pStyle w:val="PrrafoEIA"/>
              <w:spacing w:before="0" w:after="0" w:line="276" w:lineRule="auto"/>
              <w:jc w:val="center"/>
              <w:rPr>
                <w:rFonts w:ascii="Arial" w:hAnsi="Arial" w:cs="Arial"/>
                <w:sz w:val="18"/>
                <w:szCs w:val="18"/>
              </w:rPr>
            </w:pPr>
            <w:r w:rsidRPr="0064459A">
              <w:rPr>
                <w:rFonts w:ascii="Arial" w:hAnsi="Arial" w:cs="Arial"/>
                <w:sz w:val="18"/>
                <w:szCs w:val="18"/>
              </w:rPr>
              <w:t>Ley 4.869</w:t>
            </w: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Establece el régimen jurídico y restricciones al dominio privado y actividades relacionadas con el aprovechamiento, conservación y defensa contra los efectos nocivos de las aguas.</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Autoridad de </w:t>
            </w:r>
            <w:r w:rsidR="00302390" w:rsidRPr="0064459A">
              <w:rPr>
                <w:rFonts w:ascii="Arial" w:eastAsia="Times New Roman" w:hAnsi="Arial" w:cs="Arial"/>
                <w:sz w:val="18"/>
                <w:szCs w:val="18"/>
                <w:lang w:eastAsia="es-AR"/>
              </w:rPr>
              <w:t>Aplicación</w:t>
            </w:r>
            <w:r w:rsidRPr="0064459A">
              <w:rPr>
                <w:rFonts w:ascii="Arial" w:eastAsia="Times New Roman" w:hAnsi="Arial" w:cs="Arial"/>
                <w:sz w:val="18"/>
                <w:szCs w:val="18"/>
                <w:lang w:eastAsia="es-AR"/>
              </w:rPr>
              <w:t xml:space="preserve">: </w:t>
            </w:r>
            <w:r w:rsidR="00302390" w:rsidRPr="0064459A">
              <w:rPr>
                <w:rFonts w:ascii="Arial" w:eastAsia="Times New Roman" w:hAnsi="Arial" w:cs="Arial"/>
                <w:sz w:val="18"/>
                <w:szCs w:val="18"/>
                <w:lang w:eastAsia="es-AR"/>
              </w:rPr>
              <w:t>Administración</w:t>
            </w:r>
            <w:r w:rsidRPr="0064459A">
              <w:rPr>
                <w:rFonts w:ascii="Arial" w:eastAsia="Times New Roman" w:hAnsi="Arial" w:cs="Arial"/>
                <w:sz w:val="18"/>
                <w:szCs w:val="18"/>
                <w:lang w:eastAsia="es-AR"/>
              </w:rPr>
              <w:t xml:space="preserve"> Provincial de Recursos </w:t>
            </w:r>
            <w:r w:rsidR="00302390" w:rsidRPr="0064459A">
              <w:rPr>
                <w:rFonts w:ascii="Arial" w:eastAsia="Times New Roman" w:hAnsi="Arial" w:cs="Arial"/>
                <w:sz w:val="18"/>
                <w:szCs w:val="18"/>
                <w:lang w:eastAsia="es-AR"/>
              </w:rPr>
              <w:t>Hídricos</w:t>
            </w:r>
            <w:r w:rsidRPr="0064459A">
              <w:rPr>
                <w:rFonts w:ascii="Arial" w:eastAsia="Times New Roman" w:hAnsi="Arial" w:cs="Arial"/>
                <w:sz w:val="18"/>
                <w:szCs w:val="18"/>
                <w:lang w:eastAsia="es-AR"/>
              </w:rPr>
              <w:t>.</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El Estado </w:t>
            </w:r>
            <w:r w:rsidR="00302390" w:rsidRPr="0064459A">
              <w:rPr>
                <w:rFonts w:ascii="Arial" w:eastAsia="Times New Roman" w:hAnsi="Arial" w:cs="Arial"/>
                <w:sz w:val="18"/>
                <w:szCs w:val="18"/>
                <w:lang w:eastAsia="es-AR"/>
              </w:rPr>
              <w:t>Provincial</w:t>
            </w:r>
            <w:r w:rsidRPr="0064459A">
              <w:rPr>
                <w:rFonts w:ascii="Arial" w:eastAsia="Times New Roman" w:hAnsi="Arial" w:cs="Arial"/>
                <w:sz w:val="18"/>
                <w:szCs w:val="18"/>
                <w:lang w:eastAsia="es-AR"/>
              </w:rPr>
              <w:t xml:space="preserve"> </w:t>
            </w:r>
            <w:r w:rsidR="00302390" w:rsidRPr="0064459A">
              <w:rPr>
                <w:rFonts w:ascii="Arial" w:eastAsia="Times New Roman" w:hAnsi="Arial" w:cs="Arial"/>
                <w:sz w:val="18"/>
                <w:szCs w:val="18"/>
                <w:lang w:eastAsia="es-AR"/>
              </w:rPr>
              <w:t>procurará</w:t>
            </w:r>
            <w:r w:rsidRPr="0064459A">
              <w:rPr>
                <w:rFonts w:ascii="Arial" w:eastAsia="Times New Roman" w:hAnsi="Arial" w:cs="Arial"/>
                <w:sz w:val="18"/>
                <w:szCs w:val="18"/>
                <w:lang w:eastAsia="es-AR"/>
              </w:rPr>
              <w:t xml:space="preserve"> el uso múltiple de las aguas, coordinándolo y armonizándolo con los demás recursos naturales (Art 5)</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Cuando las aguas sean necesarias como factor de desarrollo </w:t>
            </w:r>
            <w:smartTag w:uri="urn:schemas-microsoft-com:office:smarttags" w:element="PersonName">
              <w:smartTagPr>
                <w:attr w:name="ProductID" w:val="la Autoridad"/>
              </w:smartTagPr>
              <w:r w:rsidRPr="0064459A">
                <w:rPr>
                  <w:rFonts w:ascii="Arial" w:eastAsia="Times New Roman" w:hAnsi="Arial" w:cs="Arial"/>
                  <w:sz w:val="18"/>
                  <w:szCs w:val="18"/>
                  <w:lang w:eastAsia="es-AR"/>
                </w:rPr>
                <w:t>la Autoridad</w:t>
              </w:r>
            </w:smartTag>
            <w:r w:rsidRPr="0064459A">
              <w:rPr>
                <w:rFonts w:ascii="Arial" w:eastAsia="Times New Roman" w:hAnsi="Arial" w:cs="Arial"/>
                <w:sz w:val="18"/>
                <w:szCs w:val="18"/>
                <w:lang w:eastAsia="es-AR"/>
              </w:rPr>
              <w:t xml:space="preserve"> de </w:t>
            </w:r>
            <w:r w:rsidR="00302390" w:rsidRPr="0064459A">
              <w:rPr>
                <w:rFonts w:ascii="Arial" w:eastAsia="Times New Roman" w:hAnsi="Arial" w:cs="Arial"/>
                <w:sz w:val="18"/>
                <w:szCs w:val="18"/>
                <w:lang w:eastAsia="es-AR"/>
              </w:rPr>
              <w:t>Aplicación</w:t>
            </w:r>
            <w:r w:rsidRPr="0064459A">
              <w:rPr>
                <w:rFonts w:ascii="Arial" w:eastAsia="Times New Roman" w:hAnsi="Arial" w:cs="Arial"/>
                <w:sz w:val="18"/>
                <w:szCs w:val="18"/>
                <w:lang w:eastAsia="es-AR"/>
              </w:rPr>
              <w:t xml:space="preserve"> </w:t>
            </w:r>
            <w:r w:rsidR="00302390" w:rsidRPr="0064459A">
              <w:rPr>
                <w:rFonts w:ascii="Arial" w:eastAsia="Times New Roman" w:hAnsi="Arial" w:cs="Arial"/>
                <w:sz w:val="18"/>
                <w:szCs w:val="18"/>
                <w:lang w:eastAsia="es-AR"/>
              </w:rPr>
              <w:t>señalará</w:t>
            </w:r>
            <w:r w:rsidRPr="0064459A">
              <w:rPr>
                <w:rFonts w:ascii="Arial" w:eastAsia="Times New Roman" w:hAnsi="Arial" w:cs="Arial"/>
                <w:sz w:val="18"/>
                <w:szCs w:val="18"/>
                <w:lang w:eastAsia="es-AR"/>
              </w:rPr>
              <w:t xml:space="preserve"> los sectores prioritarios y las obras necesarias. (Art 7)</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Titulo I: Usos Comunes :</w:t>
            </w:r>
          </w:p>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 xml:space="preserve">Los usos comunes. autorizados son: para bebida, higiene humana, uso </w:t>
            </w:r>
            <w:r w:rsidR="00302390" w:rsidRPr="0064459A">
              <w:rPr>
                <w:rFonts w:ascii="Arial" w:eastAsia="Times New Roman" w:hAnsi="Arial" w:cs="Arial"/>
                <w:sz w:val="18"/>
                <w:szCs w:val="18"/>
                <w:lang w:eastAsia="es-AR"/>
              </w:rPr>
              <w:t>doméstico</w:t>
            </w:r>
            <w:r w:rsidRPr="0064459A">
              <w:rPr>
                <w:rFonts w:ascii="Arial" w:eastAsia="Times New Roman" w:hAnsi="Arial" w:cs="Arial"/>
                <w:sz w:val="18"/>
                <w:szCs w:val="18"/>
                <w:lang w:eastAsia="es-AR"/>
              </w:rPr>
              <w:t xml:space="preserve"> y riego de plantas, con extracción a mano y sin contaminar (Art 34) .Tiene prioridad sobre cualquier uso privado y son gratuitos (Art 36)</w:t>
            </w:r>
          </w:p>
        </w:tc>
      </w:tr>
      <w:tr w:rsidR="009530E4" w:rsidRPr="0064459A">
        <w:trPr>
          <w:cantSplit/>
          <w:trHeight w:val="798"/>
          <w:tblHeader/>
          <w:jc w:val="center"/>
        </w:trPr>
        <w:tc>
          <w:tcPr>
            <w:tcW w:w="534" w:type="dxa"/>
            <w:vMerge w:val="restart"/>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spacing w:after="0" w:line="240" w:lineRule="auto"/>
              <w:jc w:val="both"/>
              <w:rPr>
                <w:rFonts w:ascii="Arial" w:eastAsia="Times New Roman" w:hAnsi="Arial" w:cs="Arial"/>
                <w:sz w:val="18"/>
                <w:szCs w:val="18"/>
                <w:lang w:eastAsia="es-AR"/>
              </w:rPr>
            </w:pPr>
            <w:r w:rsidRPr="0064459A">
              <w:rPr>
                <w:rFonts w:ascii="Arial" w:eastAsia="Times New Roman" w:hAnsi="Arial" w:cs="Arial"/>
                <w:sz w:val="18"/>
                <w:szCs w:val="18"/>
                <w:lang w:eastAsia="es-AR"/>
              </w:rPr>
              <w:t>Titulo II: Usos Especiales</w:t>
            </w:r>
          </w:p>
          <w:p w:rsidR="009530E4" w:rsidRPr="0064459A" w:rsidRDefault="009530E4" w:rsidP="009530E4">
            <w:pPr>
              <w:pStyle w:val="PrrafoEIA"/>
              <w:spacing w:before="0" w:after="0" w:line="276" w:lineRule="auto"/>
              <w:rPr>
                <w:rFonts w:ascii="Arial" w:hAnsi="Arial" w:cs="Arial"/>
                <w:sz w:val="18"/>
                <w:szCs w:val="18"/>
              </w:rPr>
            </w:pPr>
            <w:r w:rsidRPr="0064459A">
              <w:rPr>
                <w:rFonts w:ascii="Arial" w:eastAsia="Times New Roman" w:hAnsi="Arial" w:cs="Arial"/>
                <w:sz w:val="18"/>
                <w:szCs w:val="18"/>
                <w:lang w:eastAsia="es-AR"/>
              </w:rPr>
              <w:t xml:space="preserve">Cap I Disposiciones </w:t>
            </w:r>
            <w:r w:rsidR="00302390" w:rsidRPr="0064459A">
              <w:rPr>
                <w:rFonts w:ascii="Arial" w:eastAsia="Times New Roman" w:hAnsi="Arial" w:cs="Arial"/>
                <w:sz w:val="18"/>
                <w:szCs w:val="18"/>
                <w:lang w:eastAsia="es-AR"/>
              </w:rPr>
              <w:t>Especiales</w:t>
            </w:r>
            <w:r w:rsidRPr="0064459A">
              <w:rPr>
                <w:rFonts w:ascii="Arial" w:hAnsi="Arial" w:cs="Arial"/>
                <w:sz w:val="18"/>
                <w:szCs w:val="18"/>
              </w:rPr>
              <w:t xml:space="preserve"> </w:t>
            </w:r>
          </w:p>
          <w:p w:rsidR="009530E4" w:rsidRPr="0064459A" w:rsidRDefault="009530E4" w:rsidP="009530E4">
            <w:pPr>
              <w:pStyle w:val="PrrafoEIA"/>
              <w:spacing w:before="0" w:after="0" w:line="276" w:lineRule="auto"/>
              <w:rPr>
                <w:rFonts w:ascii="Arial" w:hAnsi="Arial" w:cs="Arial"/>
                <w:sz w:val="18"/>
                <w:szCs w:val="18"/>
              </w:rPr>
            </w:pPr>
            <w:r w:rsidRPr="0064459A">
              <w:rPr>
                <w:rFonts w:ascii="Arial" w:hAnsi="Arial" w:cs="Arial"/>
                <w:sz w:val="18"/>
                <w:szCs w:val="18"/>
              </w:rPr>
              <w:t>Nadie puede usar el agua pública sin tener para ello permiso. (Art 37). No serán autorizados usos especiales que alteren la integridad física o química de las aguas. (Art. 41). El que tiene derecho a un uso especial lo tiene igualmente a los medios necesarios para ejercitarlo.</w:t>
            </w:r>
          </w:p>
          <w:p w:rsidR="009530E4" w:rsidRPr="0064459A" w:rsidRDefault="009530E4" w:rsidP="009530E4">
            <w:pPr>
              <w:pStyle w:val="PrrafoEIA"/>
              <w:spacing w:before="0" w:after="0" w:line="276" w:lineRule="auto"/>
              <w:rPr>
                <w:rFonts w:ascii="Arial" w:eastAsia="Times New Roman" w:hAnsi="Arial" w:cs="Arial"/>
                <w:sz w:val="18"/>
                <w:szCs w:val="18"/>
                <w:lang w:eastAsia="es-AR"/>
              </w:rPr>
            </w:pPr>
            <w:r w:rsidRPr="0064459A">
              <w:rPr>
                <w:rFonts w:ascii="Arial" w:hAnsi="Arial" w:cs="Arial"/>
                <w:sz w:val="18"/>
                <w:szCs w:val="18"/>
              </w:rPr>
              <w:t xml:space="preserve">(Art. 43): La solicitud para efectuar usos especiales deberá ser presentada a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w:t>
            </w:r>
            <w:r w:rsidR="00302390" w:rsidRPr="0064459A">
              <w:rPr>
                <w:rFonts w:ascii="Arial" w:hAnsi="Arial" w:cs="Arial"/>
                <w:sz w:val="18"/>
                <w:szCs w:val="18"/>
              </w:rPr>
              <w:t>. (</w:t>
            </w:r>
            <w:r w:rsidRPr="0064459A">
              <w:rPr>
                <w:rFonts w:ascii="Arial" w:hAnsi="Arial" w:cs="Arial"/>
                <w:sz w:val="18"/>
                <w:szCs w:val="18"/>
              </w:rPr>
              <w:t xml:space="preserve">Art 44).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 y todos los entes públicos deberán adoptar las medidas pertinentes para impedir usos privativos de agua sin titulo que lo autoriza.(Art 45)</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25EF5">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 xml:space="preserve">Cap. II: El Permiso </w:t>
            </w:r>
          </w:p>
          <w:p w:rsidR="009530E4" w:rsidRPr="0064459A" w:rsidRDefault="009530E4" w:rsidP="00925EF5">
            <w:pPr>
              <w:pStyle w:val="PrrafoEIA"/>
              <w:spacing w:before="0" w:after="0" w:line="276" w:lineRule="auto"/>
              <w:rPr>
                <w:rFonts w:ascii="Arial" w:hAnsi="Arial" w:cs="Arial"/>
                <w:sz w:val="18"/>
                <w:szCs w:val="18"/>
              </w:rPr>
            </w:pPr>
            <w:r w:rsidRPr="0064459A">
              <w:rPr>
                <w:rFonts w:ascii="Arial" w:hAnsi="Arial" w:cs="Arial"/>
                <w:sz w:val="18"/>
                <w:szCs w:val="18"/>
              </w:rPr>
              <w:t>Causa por las cuales se otorgan permisos.(Art 46): otorgado un permiso, su titular esta obligado al pago de las cargas financieras que establezca la resolución de otorgamiento y las disposiciones generales o especiales que se dicten.(Art 51)</w:t>
            </w:r>
          </w:p>
        </w:tc>
      </w:tr>
      <w:tr w:rsidR="009530E4" w:rsidRPr="0064459A">
        <w:trPr>
          <w:cantSplit/>
          <w:trHeight w:val="798"/>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vMerge/>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vMerge/>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Libro V</w:t>
            </w:r>
          </w:p>
          <w:p w:rsidR="009530E4" w:rsidRPr="0064459A" w:rsidRDefault="009530E4" w:rsidP="009530E4">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Titulo I: Protección, Conservación y Defensa</w:t>
            </w:r>
            <w:r w:rsidR="003F1AC0" w:rsidRPr="0064459A">
              <w:rPr>
                <w:rFonts w:ascii="Arial" w:hAnsi="Arial" w:cs="Arial"/>
                <w:sz w:val="18"/>
                <w:szCs w:val="18"/>
                <w:u w:val="single"/>
              </w:rPr>
              <w:t xml:space="preserve"> </w:t>
            </w:r>
            <w:r w:rsidRPr="0064459A">
              <w:rPr>
                <w:rFonts w:ascii="Arial" w:hAnsi="Arial" w:cs="Arial"/>
                <w:sz w:val="18"/>
                <w:szCs w:val="18"/>
                <w:u w:val="single"/>
              </w:rPr>
              <w:t>contra Efectos Dañosos en las Aguas</w:t>
            </w:r>
          </w:p>
          <w:p w:rsidR="009530E4" w:rsidRPr="0064459A" w:rsidRDefault="009530E4" w:rsidP="00925EF5">
            <w:pPr>
              <w:pStyle w:val="PrrafoEIA"/>
              <w:spacing w:before="0" w:after="0" w:line="276" w:lineRule="auto"/>
              <w:rPr>
                <w:rFonts w:ascii="Arial" w:hAnsi="Arial" w:cs="Arial"/>
                <w:sz w:val="18"/>
                <w:szCs w:val="18"/>
              </w:rPr>
            </w:pP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 dispondrá las medidas necesarias para prevenir, proteger y conservar la calidad de las aguas</w:t>
            </w:r>
            <w:r w:rsidR="00302390" w:rsidRPr="0064459A">
              <w:rPr>
                <w:rFonts w:ascii="Arial" w:hAnsi="Arial" w:cs="Arial"/>
                <w:sz w:val="18"/>
                <w:szCs w:val="18"/>
              </w:rPr>
              <w:t>. (Art</w:t>
            </w:r>
            <w:r w:rsidRPr="0064459A">
              <w:rPr>
                <w:rFonts w:ascii="Arial" w:hAnsi="Arial" w:cs="Arial"/>
                <w:sz w:val="18"/>
                <w:szCs w:val="18"/>
              </w:rPr>
              <w:t xml:space="preserve">. 180).  Se entiende por aguas contaminadas que por cualquier causa son peligrosas para la salud, inaptas para el uso que se le dé, o cause molestias por sus características.(Art 181)  La alteración del estado natural de las aguas podrá efectuarse en los modos y grados que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 determine en reglamentos.(Art 182) En caso de contaminación por concesionario,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 podrá establecer contribuciones especiales, suspender la entrega de dotación o declarar la caducidad de la concesión.(Art 185)</w:t>
            </w:r>
          </w:p>
        </w:tc>
      </w:tr>
      <w:tr w:rsidR="009530E4" w:rsidRPr="0064459A">
        <w:trPr>
          <w:cantSplit/>
          <w:trHeight w:val="798"/>
          <w:tblHeader/>
          <w:jc w:val="center"/>
        </w:trPr>
        <w:tc>
          <w:tcPr>
            <w:tcW w:w="534" w:type="dxa"/>
            <w:vMerge w:val="restart"/>
            <w:shd w:val="clear" w:color="auto" w:fill="auto"/>
            <w:textDirection w:val="btLr"/>
            <w:vAlign w:val="center"/>
          </w:tcPr>
          <w:p w:rsidR="009530E4" w:rsidRPr="0064459A" w:rsidRDefault="009530E4" w:rsidP="00174A48">
            <w:pPr>
              <w:pStyle w:val="PrrafoEIA"/>
              <w:spacing w:before="0" w:after="0" w:line="276" w:lineRule="auto"/>
              <w:jc w:val="center"/>
              <w:rPr>
                <w:rFonts w:ascii="Arial" w:hAnsi="Arial" w:cs="Arial"/>
                <w:sz w:val="18"/>
                <w:szCs w:val="18"/>
              </w:rPr>
            </w:pPr>
            <w:r w:rsidRPr="0064459A">
              <w:rPr>
                <w:rFonts w:ascii="Arial" w:hAnsi="Arial" w:cs="Arial"/>
                <w:sz w:val="18"/>
                <w:szCs w:val="18"/>
              </w:rPr>
              <w:lastRenderedPageBreak/>
              <w:t>LEGISLACIÓN PROVINCIAL</w:t>
            </w:r>
          </w:p>
          <w:p w:rsidR="009530E4" w:rsidRPr="0064459A" w:rsidRDefault="009530E4" w:rsidP="00174A48">
            <w:pPr>
              <w:jc w:val="center"/>
              <w:rPr>
                <w:rFonts w:ascii="Arial" w:hAnsi="Arial" w:cs="Arial"/>
                <w:sz w:val="18"/>
                <w:szCs w:val="18"/>
              </w:rPr>
            </w:pPr>
          </w:p>
        </w:tc>
        <w:tc>
          <w:tcPr>
            <w:tcW w:w="1489"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1454"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p>
        </w:tc>
        <w:tc>
          <w:tcPr>
            <w:tcW w:w="1584" w:type="dxa"/>
            <w:shd w:val="clear" w:color="auto" w:fill="auto"/>
            <w:vAlign w:val="center"/>
          </w:tcPr>
          <w:p w:rsidR="009530E4" w:rsidRPr="0064459A" w:rsidRDefault="009530E4" w:rsidP="00AE6E41">
            <w:pPr>
              <w:pStyle w:val="PrrafoEIA"/>
              <w:spacing w:before="0" w:after="0" w:line="276" w:lineRule="auto"/>
              <w:rPr>
                <w:rFonts w:ascii="Arial" w:hAnsi="Arial" w:cs="Arial"/>
                <w:sz w:val="18"/>
                <w:szCs w:val="18"/>
              </w:rPr>
            </w:pPr>
          </w:p>
        </w:tc>
        <w:tc>
          <w:tcPr>
            <w:tcW w:w="9432" w:type="dxa"/>
            <w:shd w:val="clear" w:color="auto" w:fill="auto"/>
            <w:vAlign w:val="center"/>
          </w:tcPr>
          <w:p w:rsidR="009530E4" w:rsidRPr="0064459A" w:rsidRDefault="009530E4" w:rsidP="009530E4">
            <w:pPr>
              <w:pStyle w:val="PrrafoEIA"/>
              <w:spacing w:before="0" w:after="0" w:line="276" w:lineRule="auto"/>
              <w:rPr>
                <w:rFonts w:ascii="Arial" w:hAnsi="Arial" w:cs="Arial"/>
                <w:sz w:val="18"/>
                <w:szCs w:val="18"/>
                <w:u w:val="single"/>
                <w:lang w:val="pt-BR"/>
              </w:rPr>
            </w:pPr>
            <w:r w:rsidRPr="0064459A">
              <w:rPr>
                <w:rFonts w:ascii="Arial" w:hAnsi="Arial" w:cs="Arial"/>
                <w:sz w:val="18"/>
                <w:szCs w:val="18"/>
                <w:u w:val="single"/>
                <w:lang w:val="pt-BR"/>
              </w:rPr>
              <w:t>Libro VI</w:t>
            </w:r>
          </w:p>
          <w:p w:rsidR="009530E4" w:rsidRPr="0064459A" w:rsidRDefault="009530E4" w:rsidP="009530E4">
            <w:pPr>
              <w:pStyle w:val="PrrafoEIA"/>
              <w:spacing w:before="0" w:after="0" w:line="276" w:lineRule="auto"/>
              <w:rPr>
                <w:rFonts w:ascii="Arial" w:hAnsi="Arial" w:cs="Arial"/>
                <w:sz w:val="18"/>
                <w:szCs w:val="18"/>
                <w:u w:val="single"/>
                <w:lang w:val="pt-BR"/>
              </w:rPr>
            </w:pPr>
            <w:r w:rsidRPr="0064459A">
              <w:rPr>
                <w:rFonts w:ascii="Arial" w:hAnsi="Arial" w:cs="Arial"/>
                <w:sz w:val="18"/>
                <w:szCs w:val="18"/>
                <w:u w:val="single"/>
                <w:lang w:val="pt-BR"/>
              </w:rPr>
              <w:t>Titulo I: Obras Hidráulicas</w:t>
            </w:r>
          </w:p>
          <w:p w:rsidR="009530E4" w:rsidRPr="0064459A" w:rsidRDefault="009530E4" w:rsidP="00492C49">
            <w:pPr>
              <w:pStyle w:val="PrrafoEIA"/>
              <w:spacing w:before="0" w:after="0" w:line="276" w:lineRule="auto"/>
              <w:rPr>
                <w:rFonts w:ascii="Arial" w:hAnsi="Arial" w:cs="Arial"/>
                <w:sz w:val="18"/>
                <w:szCs w:val="18"/>
              </w:rPr>
            </w:pPr>
            <w:r w:rsidRPr="0064459A">
              <w:rPr>
                <w:rFonts w:ascii="Arial" w:hAnsi="Arial" w:cs="Arial"/>
                <w:sz w:val="18"/>
                <w:szCs w:val="18"/>
              </w:rPr>
              <w:t>Se denomina Obra Hidráulica a toda construcción, excavación o plantación que implique alterar las condiciones naturales de la superficie, o que tenga por objeto la captación, derivación o protección del agua. (Art 204)</w:t>
            </w:r>
          </w:p>
          <w:p w:rsidR="009530E4" w:rsidRPr="0064459A" w:rsidRDefault="009530E4" w:rsidP="00492C49">
            <w:pPr>
              <w:pStyle w:val="PrrafoEIA"/>
              <w:spacing w:before="0" w:after="0" w:line="276" w:lineRule="auto"/>
              <w:rPr>
                <w:rFonts w:ascii="Arial" w:hAnsi="Arial" w:cs="Arial"/>
                <w:sz w:val="18"/>
                <w:szCs w:val="18"/>
              </w:rPr>
            </w:pPr>
            <w:r w:rsidRPr="0064459A">
              <w:rPr>
                <w:rFonts w:ascii="Arial" w:hAnsi="Arial" w:cs="Arial"/>
                <w:sz w:val="18"/>
                <w:szCs w:val="18"/>
              </w:rPr>
              <w:t>Para la construcción de toda obra pública, es necesaria la previa aprobación y registro en el catastro de aguas</w:t>
            </w:r>
            <w:r w:rsidR="00302390" w:rsidRPr="0064459A">
              <w:rPr>
                <w:rFonts w:ascii="Arial" w:hAnsi="Arial" w:cs="Arial"/>
                <w:sz w:val="18"/>
                <w:szCs w:val="18"/>
              </w:rPr>
              <w:t>. (</w:t>
            </w:r>
            <w:r w:rsidRPr="0064459A">
              <w:rPr>
                <w:rFonts w:ascii="Arial" w:hAnsi="Arial" w:cs="Arial"/>
                <w:sz w:val="18"/>
                <w:szCs w:val="18"/>
              </w:rPr>
              <w:t>Art. 205</w:t>
            </w:r>
            <w:r w:rsidR="00302390" w:rsidRPr="0064459A">
              <w:rPr>
                <w:rFonts w:ascii="Arial" w:hAnsi="Arial" w:cs="Arial"/>
                <w:sz w:val="18"/>
                <w:szCs w:val="18"/>
              </w:rPr>
              <w:t>).</w:t>
            </w:r>
          </w:p>
          <w:p w:rsidR="009530E4" w:rsidRPr="0064459A" w:rsidRDefault="009530E4" w:rsidP="00492C49">
            <w:pPr>
              <w:pStyle w:val="PrrafoEIA"/>
              <w:spacing w:before="0" w:after="0" w:line="276" w:lineRule="auto"/>
              <w:rPr>
                <w:rFonts w:ascii="Arial" w:hAnsi="Arial" w:cs="Arial"/>
                <w:sz w:val="18"/>
                <w:szCs w:val="18"/>
              </w:rPr>
            </w:pPr>
            <w:r w:rsidRPr="0064459A">
              <w:rPr>
                <w:rFonts w:ascii="Arial" w:hAnsi="Arial" w:cs="Arial"/>
                <w:sz w:val="18"/>
                <w:szCs w:val="18"/>
              </w:rPr>
              <w:t>Las obras se construirán con sujeción a los planos y especificaciones aprobadas por la autoridad de aplicación.(Art 206)</w:t>
            </w:r>
          </w:p>
          <w:p w:rsidR="009530E4" w:rsidRPr="0064459A" w:rsidRDefault="009530E4" w:rsidP="00492C49">
            <w:pPr>
              <w:pStyle w:val="PrrafoEIA"/>
              <w:spacing w:before="0" w:after="0" w:line="276" w:lineRule="auto"/>
              <w:rPr>
                <w:rFonts w:ascii="Arial" w:hAnsi="Arial" w:cs="Arial"/>
                <w:sz w:val="18"/>
                <w:szCs w:val="18"/>
              </w:rPr>
            </w:pPr>
            <w:r w:rsidRPr="0064459A">
              <w:rPr>
                <w:rFonts w:ascii="Arial" w:hAnsi="Arial" w:cs="Arial"/>
                <w:sz w:val="18"/>
                <w:szCs w:val="18"/>
              </w:rPr>
              <w:t>Casos en que la autoridad de aplicación podrá disponer el retiro, demolición o cambio de ubicación de las obras. (Art 207)</w:t>
            </w:r>
          </w:p>
          <w:p w:rsidR="009530E4" w:rsidRPr="0064459A" w:rsidRDefault="009530E4" w:rsidP="00492C49">
            <w:pPr>
              <w:pStyle w:val="PrrafoEIA"/>
              <w:spacing w:before="0" w:after="0" w:line="276" w:lineRule="auto"/>
              <w:rPr>
                <w:rFonts w:ascii="Arial" w:hAnsi="Arial" w:cs="Arial"/>
                <w:sz w:val="18"/>
                <w:szCs w:val="18"/>
              </w:rPr>
            </w:pPr>
            <w:r w:rsidRPr="0064459A">
              <w:rPr>
                <w:rFonts w:ascii="Arial" w:hAnsi="Arial" w:cs="Arial"/>
                <w:sz w:val="18"/>
                <w:szCs w:val="18"/>
              </w:rPr>
              <w:t>Como requisito para la construcción de nuevas obras, deberán preverse y construirse obras complementarias para evitar perjuicios.(Art 209)</w:t>
            </w:r>
          </w:p>
          <w:p w:rsidR="009530E4" w:rsidRPr="0064459A" w:rsidRDefault="009530E4" w:rsidP="00925EF5">
            <w:pPr>
              <w:pStyle w:val="PrrafoEIA"/>
              <w:spacing w:before="0" w:after="0" w:line="276" w:lineRule="auto"/>
              <w:rPr>
                <w:rFonts w:ascii="Arial" w:hAnsi="Arial" w:cs="Arial"/>
                <w:sz w:val="18"/>
                <w:szCs w:val="18"/>
              </w:rPr>
            </w:pPr>
            <w:r w:rsidRPr="0064459A">
              <w:rPr>
                <w:rFonts w:ascii="Arial" w:hAnsi="Arial" w:cs="Arial"/>
                <w:sz w:val="18"/>
                <w:szCs w:val="18"/>
              </w:rPr>
              <w:t>Se consideran obras hidráulicas públicas las construidas para utilidad o comodidad común y las que se efectúan en cosas del dominio público del Estado.(Art 210)</w:t>
            </w:r>
          </w:p>
          <w:p w:rsidR="009530E4" w:rsidRPr="0064459A" w:rsidRDefault="009530E4" w:rsidP="00925EF5">
            <w:pPr>
              <w:pStyle w:val="PrrafoEIA"/>
              <w:spacing w:before="0" w:after="0" w:line="276" w:lineRule="auto"/>
              <w:rPr>
                <w:rFonts w:ascii="Arial" w:hAnsi="Arial" w:cs="Arial"/>
                <w:sz w:val="18"/>
                <w:szCs w:val="18"/>
              </w:rPr>
            </w:pPr>
            <w:r w:rsidRPr="0064459A">
              <w:rPr>
                <w:rFonts w:ascii="Arial" w:hAnsi="Arial" w:cs="Arial"/>
                <w:sz w:val="18"/>
                <w:szCs w:val="18"/>
              </w:rPr>
              <w:t xml:space="preserve">Las obras hidráulicas públicas serán estudiadas, proyectadas y construidas de acuerdo al régimen especial de las obras públicas de </w:t>
            </w:r>
            <w:smartTag w:uri="urn:schemas-microsoft-com:office:smarttags" w:element="PersonName">
              <w:smartTagPr>
                <w:attr w:name="ProductID" w:val="la Provincia."/>
              </w:smartTagPr>
              <w:r w:rsidRPr="0064459A">
                <w:rPr>
                  <w:rFonts w:ascii="Arial" w:hAnsi="Arial" w:cs="Arial"/>
                  <w:sz w:val="18"/>
                  <w:szCs w:val="18"/>
                </w:rPr>
                <w:t>la Provincia.</w:t>
              </w:r>
            </w:smartTag>
            <w:r w:rsidRPr="0064459A">
              <w:rPr>
                <w:rFonts w:ascii="Arial" w:hAnsi="Arial" w:cs="Arial"/>
                <w:sz w:val="18"/>
                <w:szCs w:val="18"/>
              </w:rPr>
              <w:t>(Art 211)</w:t>
            </w:r>
          </w:p>
          <w:p w:rsidR="009530E4" w:rsidRPr="0064459A" w:rsidRDefault="009530E4" w:rsidP="00925EF5">
            <w:pPr>
              <w:pStyle w:val="PrrafoEIA"/>
              <w:spacing w:before="0" w:after="0" w:line="276" w:lineRule="auto"/>
              <w:rPr>
                <w:rFonts w:ascii="Arial" w:hAnsi="Arial" w:cs="Arial"/>
                <w:sz w:val="18"/>
                <w:szCs w:val="18"/>
              </w:rPr>
            </w:pPr>
            <w:r w:rsidRPr="0064459A">
              <w:rPr>
                <w:rFonts w:ascii="Arial" w:hAnsi="Arial" w:cs="Arial"/>
                <w:sz w:val="18"/>
                <w:szCs w:val="18"/>
              </w:rPr>
              <w:t>La conservación y limpieza de las obras será a cargo de los que tengan derecho a su uso o reciban su beneficio sin distinguir su situación topográfica</w:t>
            </w:r>
            <w:r w:rsidR="00302390" w:rsidRPr="0064459A">
              <w:rPr>
                <w:rFonts w:ascii="Arial" w:hAnsi="Arial" w:cs="Arial"/>
                <w:sz w:val="18"/>
                <w:szCs w:val="18"/>
              </w:rPr>
              <w:t>. (</w:t>
            </w:r>
            <w:r w:rsidRPr="0064459A">
              <w:rPr>
                <w:rFonts w:ascii="Arial" w:hAnsi="Arial" w:cs="Arial"/>
                <w:sz w:val="18"/>
                <w:szCs w:val="18"/>
              </w:rPr>
              <w:t>Art. 216).</w:t>
            </w:r>
          </w:p>
          <w:p w:rsidR="009530E4" w:rsidRPr="0064459A" w:rsidRDefault="009530E4" w:rsidP="004C0651">
            <w:pPr>
              <w:pStyle w:val="PrrafoEIA"/>
              <w:spacing w:before="0" w:after="0" w:line="276" w:lineRule="auto"/>
              <w:rPr>
                <w:rFonts w:ascii="Arial" w:hAnsi="Arial" w:cs="Arial"/>
                <w:sz w:val="18"/>
                <w:szCs w:val="18"/>
              </w:rPr>
            </w:pPr>
            <w:r w:rsidRPr="0064459A">
              <w:rPr>
                <w:rFonts w:ascii="Arial" w:hAnsi="Arial" w:cs="Arial"/>
                <w:sz w:val="18"/>
                <w:szCs w:val="18"/>
              </w:rPr>
              <w:t>La conducción de aguas por acueductos se hará de manera tal que n ocasione perjuicios a la heredad sirviente ni a los vecinos.</w:t>
            </w:r>
          </w:p>
        </w:tc>
      </w:tr>
      <w:tr w:rsidR="009530E4" w:rsidRPr="0064459A">
        <w:trPr>
          <w:cantSplit/>
          <w:trHeight w:val="969"/>
          <w:tblHeader/>
          <w:jc w:val="center"/>
        </w:trPr>
        <w:tc>
          <w:tcPr>
            <w:tcW w:w="534" w:type="dxa"/>
            <w:vMerge/>
            <w:shd w:val="clear" w:color="auto" w:fill="auto"/>
            <w:textDirection w:val="btLr"/>
          </w:tcPr>
          <w:p w:rsidR="009530E4" w:rsidRPr="0064459A" w:rsidRDefault="009530E4" w:rsidP="00673F5D">
            <w:pPr>
              <w:spacing w:after="0"/>
              <w:jc w:val="center"/>
              <w:rPr>
                <w:rFonts w:ascii="Arial" w:hAnsi="Arial" w:cs="Arial"/>
                <w:sz w:val="18"/>
                <w:szCs w:val="18"/>
              </w:rPr>
            </w:pPr>
          </w:p>
        </w:tc>
        <w:tc>
          <w:tcPr>
            <w:tcW w:w="1489"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b/>
                <w:sz w:val="18"/>
                <w:szCs w:val="18"/>
              </w:rPr>
            </w:pPr>
            <w:r w:rsidRPr="0064459A">
              <w:rPr>
                <w:rFonts w:ascii="Arial" w:hAnsi="Arial" w:cs="Arial"/>
                <w:b/>
                <w:sz w:val="18"/>
                <w:szCs w:val="18"/>
              </w:rPr>
              <w:t>Residuos Peligrosos</w:t>
            </w:r>
          </w:p>
          <w:p w:rsidR="003E05FC" w:rsidRPr="0064459A" w:rsidRDefault="003E05FC" w:rsidP="003E05FC">
            <w:pPr>
              <w:pStyle w:val="PrrafoEIA"/>
              <w:spacing w:before="0" w:after="0" w:line="276" w:lineRule="auto"/>
              <w:jc w:val="center"/>
              <w:rPr>
                <w:rFonts w:ascii="Arial" w:hAnsi="Arial" w:cs="Arial"/>
                <w:sz w:val="18"/>
                <w:szCs w:val="18"/>
              </w:rPr>
            </w:pPr>
            <w:r w:rsidRPr="0064459A">
              <w:rPr>
                <w:rFonts w:ascii="Arial" w:hAnsi="Arial" w:cs="Arial"/>
                <w:sz w:val="18"/>
                <w:szCs w:val="18"/>
              </w:rPr>
              <w:t>(Ver ítem procedimientos administrativos)</w:t>
            </w:r>
          </w:p>
        </w:tc>
        <w:tc>
          <w:tcPr>
            <w:tcW w:w="1454"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sz w:val="18"/>
                <w:szCs w:val="18"/>
              </w:rPr>
            </w:pPr>
            <w:r w:rsidRPr="0064459A">
              <w:rPr>
                <w:rFonts w:ascii="Arial" w:hAnsi="Arial" w:cs="Arial"/>
                <w:sz w:val="18"/>
                <w:szCs w:val="18"/>
              </w:rPr>
              <w:t>1993</w:t>
            </w:r>
          </w:p>
        </w:tc>
        <w:tc>
          <w:tcPr>
            <w:tcW w:w="1584"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sz w:val="18"/>
                <w:szCs w:val="18"/>
              </w:rPr>
            </w:pPr>
            <w:r w:rsidRPr="0064459A">
              <w:rPr>
                <w:rFonts w:ascii="Arial" w:hAnsi="Arial" w:cs="Arial"/>
                <w:sz w:val="18"/>
                <w:szCs w:val="18"/>
              </w:rPr>
              <w:t xml:space="preserve">Ley Nª 6.080  de adhesión a </w:t>
            </w:r>
            <w:smartTag w:uri="urn:schemas-microsoft-com:office:smarttags" w:element="PersonName">
              <w:smartTagPr>
                <w:attr w:name="ProductID" w:val="la Ley Nac"/>
              </w:smartTagPr>
              <w:r w:rsidRPr="0064459A">
                <w:rPr>
                  <w:rFonts w:ascii="Arial" w:hAnsi="Arial" w:cs="Arial"/>
                  <w:sz w:val="18"/>
                  <w:szCs w:val="18"/>
                </w:rPr>
                <w:t>la Ley Nac</w:t>
              </w:r>
            </w:smartTag>
            <w:r w:rsidRPr="0064459A">
              <w:rPr>
                <w:rFonts w:ascii="Arial" w:hAnsi="Arial" w:cs="Arial"/>
                <w:sz w:val="18"/>
                <w:szCs w:val="18"/>
              </w:rPr>
              <w:t xml:space="preserve"> 24.051 y decreto reglamentario</w:t>
            </w:r>
          </w:p>
        </w:tc>
        <w:tc>
          <w:tcPr>
            <w:tcW w:w="9432" w:type="dxa"/>
            <w:shd w:val="clear" w:color="auto" w:fill="auto"/>
          </w:tcPr>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 xml:space="preserve">Autoridad de </w:t>
            </w:r>
            <w:r w:rsidR="00302390" w:rsidRPr="0064459A">
              <w:rPr>
                <w:rFonts w:ascii="Arial" w:hAnsi="Arial" w:cs="Arial"/>
                <w:sz w:val="18"/>
                <w:szCs w:val="18"/>
              </w:rPr>
              <w:t>Aplicación: Ministerio</w:t>
            </w:r>
            <w:r w:rsidRPr="0064459A">
              <w:rPr>
                <w:rFonts w:ascii="Arial" w:hAnsi="Arial" w:cs="Arial"/>
                <w:sz w:val="18"/>
                <w:szCs w:val="18"/>
              </w:rPr>
              <w:t xml:space="preserve"> de Salud y Acción Social con facultad de delegar funciones en los organismos de su dependencia que estime menester</w:t>
            </w:r>
          </w:p>
        </w:tc>
      </w:tr>
      <w:tr w:rsidR="009530E4" w:rsidRPr="0064459A">
        <w:trPr>
          <w:cantSplit/>
          <w:trHeight w:val="969"/>
          <w:tblHeader/>
          <w:jc w:val="center"/>
        </w:trPr>
        <w:tc>
          <w:tcPr>
            <w:tcW w:w="534" w:type="dxa"/>
            <w:vMerge/>
            <w:shd w:val="clear" w:color="auto" w:fill="auto"/>
            <w:textDirection w:val="btLr"/>
          </w:tcPr>
          <w:p w:rsidR="009530E4" w:rsidRPr="0064459A" w:rsidRDefault="009530E4" w:rsidP="00673F5D">
            <w:pPr>
              <w:spacing w:after="0"/>
              <w:jc w:val="center"/>
              <w:rPr>
                <w:rFonts w:ascii="Arial" w:hAnsi="Arial" w:cs="Arial"/>
                <w:sz w:val="18"/>
                <w:szCs w:val="18"/>
              </w:rPr>
            </w:pPr>
          </w:p>
        </w:tc>
        <w:tc>
          <w:tcPr>
            <w:tcW w:w="1489" w:type="dxa"/>
            <w:vMerge w:val="restart"/>
            <w:shd w:val="clear" w:color="auto" w:fill="auto"/>
            <w:vAlign w:val="center"/>
          </w:tcPr>
          <w:p w:rsidR="009530E4" w:rsidRPr="0064459A" w:rsidRDefault="009530E4" w:rsidP="00174A48">
            <w:pPr>
              <w:pStyle w:val="PrrafoEIA"/>
              <w:spacing w:before="0" w:after="0" w:line="276" w:lineRule="auto"/>
              <w:jc w:val="center"/>
              <w:rPr>
                <w:rFonts w:ascii="Arial" w:hAnsi="Arial" w:cs="Arial"/>
                <w:b/>
                <w:sz w:val="18"/>
                <w:szCs w:val="18"/>
              </w:rPr>
            </w:pPr>
            <w:r w:rsidRPr="0064459A">
              <w:rPr>
                <w:rFonts w:ascii="Arial" w:hAnsi="Arial" w:cs="Arial"/>
                <w:b/>
                <w:sz w:val="18"/>
                <w:szCs w:val="18"/>
              </w:rPr>
              <w:t>De Fauna Silvestre.</w:t>
            </w:r>
          </w:p>
        </w:tc>
        <w:tc>
          <w:tcPr>
            <w:tcW w:w="1454" w:type="dxa"/>
            <w:vMerge w:val="restart"/>
            <w:shd w:val="clear" w:color="auto" w:fill="auto"/>
            <w:vAlign w:val="center"/>
          </w:tcPr>
          <w:p w:rsidR="009530E4" w:rsidRPr="0064459A" w:rsidRDefault="009530E4" w:rsidP="00174A48">
            <w:pPr>
              <w:pStyle w:val="PrrafoEIA"/>
              <w:spacing w:before="0" w:after="0" w:line="276" w:lineRule="auto"/>
              <w:jc w:val="center"/>
              <w:rPr>
                <w:rFonts w:ascii="Arial" w:hAnsi="Arial" w:cs="Arial"/>
                <w:sz w:val="18"/>
                <w:szCs w:val="18"/>
              </w:rPr>
            </w:pPr>
            <w:r w:rsidRPr="0064459A">
              <w:rPr>
                <w:rFonts w:ascii="Arial" w:hAnsi="Arial" w:cs="Arial"/>
                <w:sz w:val="18"/>
                <w:szCs w:val="18"/>
              </w:rPr>
              <w:t>1979</w:t>
            </w:r>
          </w:p>
        </w:tc>
        <w:tc>
          <w:tcPr>
            <w:tcW w:w="1584" w:type="dxa"/>
            <w:vMerge w:val="restart"/>
            <w:shd w:val="clear" w:color="auto" w:fill="auto"/>
            <w:vAlign w:val="center"/>
          </w:tcPr>
          <w:p w:rsidR="009530E4" w:rsidRPr="0064459A" w:rsidRDefault="009530E4" w:rsidP="00174A48">
            <w:pPr>
              <w:pStyle w:val="PrrafoEIA"/>
              <w:spacing w:before="0" w:after="0" w:line="276" w:lineRule="auto"/>
              <w:jc w:val="center"/>
              <w:rPr>
                <w:rFonts w:ascii="Arial" w:hAnsi="Arial" w:cs="Arial"/>
                <w:sz w:val="18"/>
                <w:szCs w:val="18"/>
              </w:rPr>
            </w:pPr>
            <w:r w:rsidRPr="0064459A">
              <w:rPr>
                <w:rFonts w:ascii="Arial" w:hAnsi="Arial" w:cs="Arial"/>
                <w:sz w:val="18"/>
                <w:szCs w:val="18"/>
              </w:rPr>
              <w:t>Ley 4.802</w:t>
            </w:r>
          </w:p>
          <w:p w:rsidR="009530E4" w:rsidRPr="0064459A" w:rsidRDefault="009530E4" w:rsidP="00174A48">
            <w:pPr>
              <w:pStyle w:val="PrrafoEIA"/>
              <w:spacing w:before="0" w:after="0" w:line="276" w:lineRule="auto"/>
              <w:jc w:val="center"/>
              <w:rPr>
                <w:rFonts w:ascii="Arial" w:hAnsi="Arial" w:cs="Arial"/>
                <w:sz w:val="18"/>
                <w:szCs w:val="18"/>
              </w:rPr>
            </w:pPr>
          </w:p>
        </w:tc>
        <w:tc>
          <w:tcPr>
            <w:tcW w:w="9432" w:type="dxa"/>
            <w:shd w:val="clear" w:color="auto" w:fill="auto"/>
          </w:tcPr>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Comprende especialmente la defensa de la fauna terrestre y acuática, autóctona o exótica. Que habite en ambientes naturales y artificiales, en conservación, propagación, repoblación y mejoramiento.</w:t>
            </w:r>
          </w:p>
        </w:tc>
      </w:tr>
      <w:tr w:rsidR="009530E4" w:rsidRPr="0064459A">
        <w:trPr>
          <w:cantSplit/>
          <w:trHeight w:val="495"/>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vMerge/>
            <w:shd w:val="clear" w:color="auto" w:fill="auto"/>
            <w:vAlign w:val="center"/>
          </w:tcPr>
          <w:p w:rsidR="009530E4" w:rsidRPr="0064459A" w:rsidRDefault="009530E4" w:rsidP="00673F5D">
            <w:pPr>
              <w:spacing w:after="0"/>
              <w:rPr>
                <w:rFonts w:ascii="Arial" w:hAnsi="Arial" w:cs="Arial"/>
                <w:sz w:val="18"/>
                <w:szCs w:val="18"/>
              </w:rPr>
            </w:pPr>
          </w:p>
        </w:tc>
        <w:tc>
          <w:tcPr>
            <w:tcW w:w="1454" w:type="dxa"/>
            <w:vMerge/>
            <w:shd w:val="clear" w:color="auto" w:fill="auto"/>
            <w:vAlign w:val="center"/>
          </w:tcPr>
          <w:p w:rsidR="009530E4" w:rsidRPr="0064459A" w:rsidRDefault="009530E4" w:rsidP="00673F5D">
            <w:pPr>
              <w:spacing w:after="0"/>
              <w:rPr>
                <w:rFonts w:ascii="Arial" w:hAnsi="Arial" w:cs="Arial"/>
                <w:sz w:val="18"/>
                <w:szCs w:val="18"/>
              </w:rPr>
            </w:pPr>
          </w:p>
        </w:tc>
        <w:tc>
          <w:tcPr>
            <w:tcW w:w="1584" w:type="dxa"/>
            <w:vMerge/>
            <w:shd w:val="clear" w:color="auto" w:fill="auto"/>
            <w:vAlign w:val="center"/>
          </w:tcPr>
          <w:p w:rsidR="009530E4" w:rsidRPr="0064459A" w:rsidRDefault="009530E4" w:rsidP="00673F5D">
            <w:pPr>
              <w:spacing w:after="0"/>
              <w:rPr>
                <w:rFonts w:ascii="Arial" w:hAnsi="Arial" w:cs="Arial"/>
                <w:sz w:val="18"/>
                <w:szCs w:val="18"/>
              </w:rPr>
            </w:pPr>
          </w:p>
        </w:tc>
        <w:tc>
          <w:tcPr>
            <w:tcW w:w="9432" w:type="dxa"/>
            <w:shd w:val="clear" w:color="auto" w:fill="auto"/>
            <w:vAlign w:val="center"/>
          </w:tcPr>
          <w:p w:rsidR="009530E4" w:rsidRPr="0064459A" w:rsidRDefault="009530E4" w:rsidP="00174A48">
            <w:pPr>
              <w:pStyle w:val="PrrafoEIA"/>
              <w:spacing w:before="0" w:after="0" w:line="276" w:lineRule="auto"/>
              <w:rPr>
                <w:rFonts w:ascii="Arial" w:hAnsi="Arial" w:cs="Arial"/>
                <w:sz w:val="18"/>
                <w:szCs w:val="18"/>
              </w:rPr>
            </w:pPr>
            <w:r w:rsidRPr="0064459A">
              <w:rPr>
                <w:rFonts w:ascii="Arial" w:hAnsi="Arial" w:cs="Arial"/>
                <w:sz w:val="18"/>
                <w:szCs w:val="18"/>
              </w:rPr>
              <w:t xml:space="preserve">Cap. II: De las Autoridades </w:t>
            </w:r>
          </w:p>
          <w:p w:rsidR="009530E4" w:rsidRPr="0064459A" w:rsidRDefault="009530E4" w:rsidP="00174A48">
            <w:pPr>
              <w:pStyle w:val="PrrafoEIA"/>
              <w:spacing w:before="0" w:after="0" w:line="276" w:lineRule="auto"/>
              <w:rPr>
                <w:rFonts w:ascii="Arial" w:hAnsi="Arial" w:cs="Arial"/>
                <w:sz w:val="18"/>
                <w:szCs w:val="18"/>
              </w:rPr>
            </w:pPr>
            <w:r w:rsidRPr="0064459A">
              <w:rPr>
                <w:rFonts w:ascii="Arial" w:hAnsi="Arial" w:cs="Arial"/>
                <w:sz w:val="18"/>
                <w:szCs w:val="18"/>
              </w:rPr>
              <w:t xml:space="preserve">Órgano de Aplicación: Dirección General de Bosques, Caza y Pesca.( Art. 5) que  tendrá los siguientes fines: </w:t>
            </w:r>
          </w:p>
          <w:p w:rsidR="009530E4" w:rsidRPr="0064459A" w:rsidRDefault="009530E4" w:rsidP="00174A48">
            <w:pPr>
              <w:pStyle w:val="PrrafoEIA"/>
              <w:spacing w:before="0" w:after="0" w:line="276" w:lineRule="auto"/>
              <w:rPr>
                <w:rFonts w:ascii="Arial" w:hAnsi="Arial" w:cs="Arial"/>
                <w:sz w:val="18"/>
                <w:szCs w:val="18"/>
              </w:rPr>
            </w:pPr>
            <w:r w:rsidRPr="0064459A">
              <w:rPr>
                <w:rFonts w:ascii="Arial" w:hAnsi="Arial" w:cs="Arial"/>
                <w:sz w:val="18"/>
                <w:szCs w:val="18"/>
              </w:rPr>
              <w:t>• Establecer la aptitud y limitaciones para las actividades de fauna, caza y pesca, y otorgar los correspondientes permisos. (Art 6)</w:t>
            </w:r>
          </w:p>
        </w:tc>
      </w:tr>
      <w:tr w:rsidR="009530E4" w:rsidRPr="0064459A">
        <w:trPr>
          <w:cantSplit/>
          <w:trHeight w:val="495"/>
          <w:tblHeader/>
          <w:jc w:val="center"/>
        </w:trPr>
        <w:tc>
          <w:tcPr>
            <w:tcW w:w="534" w:type="dxa"/>
            <w:vMerge/>
            <w:shd w:val="clear" w:color="auto" w:fill="auto"/>
            <w:textDirection w:val="btLr"/>
            <w:vAlign w:val="center"/>
          </w:tcPr>
          <w:p w:rsidR="009530E4" w:rsidRPr="0064459A" w:rsidRDefault="009530E4" w:rsidP="00673F5D">
            <w:pPr>
              <w:spacing w:after="0"/>
              <w:jc w:val="right"/>
              <w:rPr>
                <w:rFonts w:ascii="Arial" w:hAnsi="Arial" w:cs="Arial"/>
                <w:sz w:val="18"/>
                <w:szCs w:val="18"/>
              </w:rPr>
            </w:pPr>
          </w:p>
        </w:tc>
        <w:tc>
          <w:tcPr>
            <w:tcW w:w="1489" w:type="dxa"/>
            <w:shd w:val="clear" w:color="auto" w:fill="auto"/>
            <w:vAlign w:val="center"/>
          </w:tcPr>
          <w:p w:rsidR="009530E4" w:rsidRPr="0064459A" w:rsidRDefault="009530E4" w:rsidP="00A7186A">
            <w:pPr>
              <w:pStyle w:val="PrrafoEIA"/>
              <w:spacing w:before="0" w:after="0" w:line="276" w:lineRule="auto"/>
              <w:jc w:val="center"/>
              <w:rPr>
                <w:rFonts w:ascii="Arial" w:hAnsi="Arial" w:cs="Arial"/>
                <w:b/>
                <w:sz w:val="18"/>
                <w:szCs w:val="18"/>
              </w:rPr>
            </w:pPr>
            <w:r w:rsidRPr="0064459A">
              <w:rPr>
                <w:rFonts w:ascii="Arial" w:hAnsi="Arial" w:cs="Arial"/>
                <w:b/>
                <w:sz w:val="18"/>
                <w:szCs w:val="18"/>
              </w:rPr>
              <w:t>Defensa de la Riqueza Forestal</w:t>
            </w:r>
          </w:p>
        </w:tc>
        <w:tc>
          <w:tcPr>
            <w:tcW w:w="1454" w:type="dxa"/>
            <w:shd w:val="clear" w:color="auto" w:fill="auto"/>
            <w:vAlign w:val="center"/>
          </w:tcPr>
          <w:p w:rsidR="009530E4" w:rsidRPr="0064459A" w:rsidRDefault="009530E4" w:rsidP="00A7186A">
            <w:pPr>
              <w:pStyle w:val="PrrafoEIA"/>
              <w:spacing w:before="0" w:after="0" w:line="276" w:lineRule="auto"/>
              <w:jc w:val="center"/>
              <w:rPr>
                <w:rFonts w:ascii="Arial" w:hAnsi="Arial" w:cs="Arial"/>
                <w:sz w:val="18"/>
                <w:szCs w:val="18"/>
              </w:rPr>
            </w:pPr>
            <w:r w:rsidRPr="0064459A">
              <w:rPr>
                <w:rFonts w:ascii="Arial" w:hAnsi="Arial" w:cs="Arial"/>
                <w:sz w:val="18"/>
                <w:szCs w:val="18"/>
              </w:rPr>
              <w:t>1950</w:t>
            </w:r>
          </w:p>
        </w:tc>
        <w:tc>
          <w:tcPr>
            <w:tcW w:w="1584" w:type="dxa"/>
            <w:shd w:val="clear" w:color="auto" w:fill="auto"/>
            <w:vAlign w:val="center"/>
          </w:tcPr>
          <w:p w:rsidR="009530E4" w:rsidRPr="0064459A" w:rsidRDefault="009530E4" w:rsidP="00A7186A">
            <w:pPr>
              <w:pStyle w:val="PrrafoEIA"/>
              <w:spacing w:before="0" w:after="0" w:line="276" w:lineRule="auto"/>
              <w:jc w:val="center"/>
              <w:rPr>
                <w:rFonts w:ascii="Arial" w:hAnsi="Arial" w:cs="Arial"/>
                <w:sz w:val="18"/>
                <w:szCs w:val="18"/>
              </w:rPr>
            </w:pPr>
            <w:r w:rsidRPr="0064459A">
              <w:rPr>
                <w:rFonts w:ascii="Arial" w:hAnsi="Arial" w:cs="Arial"/>
                <w:sz w:val="18"/>
                <w:szCs w:val="18"/>
              </w:rPr>
              <w:t>Ley Nª 2125</w:t>
            </w:r>
          </w:p>
          <w:p w:rsidR="009530E4" w:rsidRPr="0064459A" w:rsidRDefault="009530E4" w:rsidP="00A7186A">
            <w:pPr>
              <w:pStyle w:val="PrrafoEIA"/>
              <w:spacing w:before="0" w:after="0" w:line="276" w:lineRule="auto"/>
              <w:jc w:val="center"/>
              <w:rPr>
                <w:rFonts w:ascii="Arial" w:hAnsi="Arial" w:cs="Arial"/>
                <w:sz w:val="18"/>
                <w:szCs w:val="18"/>
              </w:rPr>
            </w:pPr>
            <w:r w:rsidRPr="0064459A">
              <w:rPr>
                <w:rFonts w:ascii="Arial" w:hAnsi="Arial" w:cs="Arial"/>
                <w:sz w:val="18"/>
                <w:szCs w:val="18"/>
              </w:rPr>
              <w:t xml:space="preserve">De adhesión a </w:t>
            </w:r>
            <w:smartTag w:uri="urn:schemas-microsoft-com:office:smarttags" w:element="PersonName">
              <w:smartTagPr>
                <w:attr w:name="ProductID" w:val="la Ley Nacional"/>
              </w:smartTagPr>
              <w:r w:rsidRPr="0064459A">
                <w:rPr>
                  <w:rFonts w:ascii="Arial" w:hAnsi="Arial" w:cs="Arial"/>
                  <w:sz w:val="18"/>
                  <w:szCs w:val="18"/>
                </w:rPr>
                <w:t>la Ley Nacional</w:t>
              </w:r>
            </w:smartTag>
          </w:p>
          <w:p w:rsidR="009530E4" w:rsidRPr="0064459A" w:rsidRDefault="009530E4" w:rsidP="00A7186A">
            <w:pPr>
              <w:pStyle w:val="PrrafoEIA"/>
              <w:spacing w:before="0" w:after="0" w:line="276" w:lineRule="auto"/>
              <w:jc w:val="center"/>
              <w:rPr>
                <w:rFonts w:ascii="Arial" w:hAnsi="Arial" w:cs="Arial"/>
                <w:sz w:val="18"/>
                <w:szCs w:val="18"/>
              </w:rPr>
            </w:pPr>
            <w:r w:rsidRPr="0064459A">
              <w:rPr>
                <w:rFonts w:ascii="Arial" w:hAnsi="Arial" w:cs="Arial"/>
                <w:sz w:val="18"/>
                <w:szCs w:val="18"/>
              </w:rPr>
              <w:t>Nª 13 .273.</w:t>
            </w:r>
          </w:p>
        </w:tc>
        <w:tc>
          <w:tcPr>
            <w:tcW w:w="9432"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Normas para controlar el aprovechamiento del monte nativo y los desmontes con objetivos agrícolas y ganaderos</w:t>
            </w:r>
          </w:p>
        </w:tc>
      </w:tr>
      <w:tr w:rsidR="0004022A" w:rsidRPr="0064459A">
        <w:trPr>
          <w:cantSplit/>
          <w:trHeight w:val="495"/>
          <w:tblHeader/>
          <w:jc w:val="center"/>
        </w:trPr>
        <w:tc>
          <w:tcPr>
            <w:tcW w:w="534" w:type="dxa"/>
            <w:vMerge/>
            <w:shd w:val="clear" w:color="auto" w:fill="auto"/>
            <w:textDirection w:val="btLr"/>
            <w:vAlign w:val="center"/>
          </w:tcPr>
          <w:p w:rsidR="0004022A" w:rsidRPr="0064459A" w:rsidRDefault="0004022A" w:rsidP="00673F5D">
            <w:pPr>
              <w:spacing w:after="0"/>
              <w:rPr>
                <w:rFonts w:ascii="Arial" w:hAnsi="Arial" w:cs="Arial"/>
                <w:sz w:val="18"/>
                <w:szCs w:val="18"/>
              </w:rPr>
            </w:pPr>
          </w:p>
        </w:tc>
        <w:tc>
          <w:tcPr>
            <w:tcW w:w="1489" w:type="dxa"/>
            <w:vMerge w:val="restart"/>
            <w:shd w:val="clear" w:color="auto" w:fill="auto"/>
            <w:vAlign w:val="center"/>
          </w:tcPr>
          <w:p w:rsidR="0004022A" w:rsidRPr="0064459A" w:rsidRDefault="0004022A" w:rsidP="00717044">
            <w:pPr>
              <w:pStyle w:val="PrrafoEIA"/>
              <w:spacing w:before="0" w:after="0" w:line="276" w:lineRule="auto"/>
              <w:jc w:val="center"/>
              <w:rPr>
                <w:rFonts w:ascii="Arial" w:hAnsi="Arial" w:cs="Arial"/>
                <w:b/>
                <w:sz w:val="18"/>
                <w:szCs w:val="18"/>
              </w:rPr>
            </w:pPr>
            <w:r w:rsidRPr="0064459A">
              <w:rPr>
                <w:rFonts w:ascii="Arial" w:hAnsi="Arial" w:cs="Arial"/>
                <w:b/>
                <w:sz w:val="18"/>
                <w:szCs w:val="18"/>
              </w:rPr>
              <w:t>Limites y estándares permitidos de descarga</w:t>
            </w:r>
          </w:p>
        </w:tc>
        <w:tc>
          <w:tcPr>
            <w:tcW w:w="1454" w:type="dxa"/>
            <w:vMerge w:val="restart"/>
            <w:shd w:val="clear" w:color="auto" w:fill="auto"/>
            <w:vAlign w:val="center"/>
          </w:tcPr>
          <w:p w:rsidR="0004022A" w:rsidRPr="0064459A" w:rsidRDefault="0004022A" w:rsidP="00717044">
            <w:pPr>
              <w:pStyle w:val="PrrafoEIA"/>
              <w:spacing w:before="0" w:after="0" w:line="276" w:lineRule="auto"/>
              <w:jc w:val="center"/>
              <w:rPr>
                <w:rFonts w:ascii="Arial" w:hAnsi="Arial" w:cs="Arial"/>
                <w:sz w:val="18"/>
                <w:szCs w:val="18"/>
              </w:rPr>
            </w:pPr>
            <w:r w:rsidRPr="0064459A">
              <w:rPr>
                <w:rFonts w:ascii="Arial" w:hAnsi="Arial" w:cs="Arial"/>
                <w:sz w:val="18"/>
                <w:szCs w:val="18"/>
              </w:rPr>
              <w:t>2002</w:t>
            </w:r>
          </w:p>
        </w:tc>
        <w:tc>
          <w:tcPr>
            <w:tcW w:w="1584" w:type="dxa"/>
            <w:vMerge w:val="restart"/>
            <w:shd w:val="clear" w:color="auto" w:fill="auto"/>
            <w:vAlign w:val="center"/>
          </w:tcPr>
          <w:p w:rsidR="0004022A" w:rsidRPr="0064459A" w:rsidRDefault="0004022A" w:rsidP="00717044">
            <w:pPr>
              <w:pStyle w:val="PrrafoEIA"/>
              <w:spacing w:before="0" w:after="0" w:line="276" w:lineRule="auto"/>
              <w:jc w:val="center"/>
              <w:rPr>
                <w:rFonts w:ascii="Arial" w:hAnsi="Arial" w:cs="Arial"/>
                <w:sz w:val="18"/>
                <w:szCs w:val="18"/>
              </w:rPr>
            </w:pPr>
            <w:r w:rsidRPr="0064459A">
              <w:rPr>
                <w:rFonts w:ascii="Arial" w:hAnsi="Arial" w:cs="Arial"/>
                <w:sz w:val="18"/>
                <w:szCs w:val="18"/>
              </w:rPr>
              <w:t>Resolución Nª 034</w:t>
            </w:r>
          </w:p>
        </w:tc>
        <w:tc>
          <w:tcPr>
            <w:tcW w:w="9432" w:type="dxa"/>
            <w:shd w:val="clear" w:color="auto" w:fill="auto"/>
            <w:vAlign w:val="center"/>
          </w:tcPr>
          <w:p w:rsidR="0004022A" w:rsidRPr="0064459A" w:rsidRDefault="0004022A" w:rsidP="00D23CC8">
            <w:pPr>
              <w:autoSpaceDE w:val="0"/>
              <w:autoSpaceDN w:val="0"/>
              <w:adjustRightInd w:val="0"/>
              <w:spacing w:after="0" w:line="240" w:lineRule="auto"/>
              <w:rPr>
                <w:rFonts w:ascii="Arial" w:hAnsi="Arial" w:cs="Arial"/>
                <w:sz w:val="18"/>
                <w:szCs w:val="18"/>
                <w:u w:val="single"/>
              </w:rPr>
            </w:pPr>
            <w:r w:rsidRPr="0064459A">
              <w:rPr>
                <w:rFonts w:ascii="Arial" w:hAnsi="Arial" w:cs="Arial"/>
                <w:sz w:val="18"/>
                <w:szCs w:val="18"/>
                <w:u w:val="single"/>
              </w:rPr>
              <w:t xml:space="preserve">Establece los límites y estándares para la descarga de líquidos cloacales en los Ríos de </w:t>
            </w:r>
            <w:smartTag w:uri="urn:schemas-microsoft-com:office:smarttags" w:element="PersonName">
              <w:smartTagPr>
                <w:attr w:name="ProductID" w:val="la Provincia"/>
              </w:smartTagPr>
              <w:r w:rsidRPr="0064459A">
                <w:rPr>
                  <w:rFonts w:ascii="Arial" w:hAnsi="Arial" w:cs="Arial"/>
                  <w:sz w:val="18"/>
                  <w:szCs w:val="18"/>
                  <w:u w:val="single"/>
                </w:rPr>
                <w:t>la Provincia</w:t>
              </w:r>
            </w:smartTag>
            <w:r w:rsidRPr="0064459A">
              <w:rPr>
                <w:rFonts w:ascii="Arial" w:hAnsi="Arial" w:cs="Arial"/>
                <w:sz w:val="18"/>
                <w:szCs w:val="18"/>
                <w:u w:val="single"/>
              </w:rPr>
              <w:t xml:space="preserve"> </w:t>
            </w:r>
          </w:p>
          <w:p w:rsidR="0004022A" w:rsidRPr="0064459A" w:rsidRDefault="0004022A" w:rsidP="00D23CC8">
            <w:pPr>
              <w:pStyle w:val="PrrafoEIA"/>
              <w:spacing w:before="0" w:after="0" w:line="276" w:lineRule="auto"/>
              <w:rPr>
                <w:rFonts w:ascii="Arial" w:hAnsi="Arial" w:cs="Arial"/>
                <w:sz w:val="18"/>
                <w:szCs w:val="18"/>
              </w:rPr>
            </w:pPr>
            <w:r w:rsidRPr="0064459A">
              <w:rPr>
                <w:rFonts w:ascii="Arial" w:hAnsi="Arial" w:cs="Arial"/>
                <w:sz w:val="18"/>
                <w:szCs w:val="18"/>
                <w:u w:val="single"/>
              </w:rPr>
              <w:t xml:space="preserve">Anexo II Condiciones </w:t>
            </w:r>
            <w:r w:rsidR="00D7476E" w:rsidRPr="0064459A">
              <w:rPr>
                <w:rFonts w:ascii="Arial" w:hAnsi="Arial" w:cs="Arial"/>
                <w:sz w:val="18"/>
                <w:szCs w:val="18"/>
                <w:u w:val="single"/>
              </w:rPr>
              <w:t>Físicas</w:t>
            </w:r>
            <w:r w:rsidRPr="0064459A">
              <w:rPr>
                <w:rFonts w:ascii="Arial" w:hAnsi="Arial" w:cs="Arial"/>
                <w:sz w:val="18"/>
                <w:szCs w:val="18"/>
                <w:u w:val="single"/>
              </w:rPr>
              <w:t xml:space="preserve">, </w:t>
            </w:r>
            <w:r w:rsidR="00D7476E" w:rsidRPr="0064459A">
              <w:rPr>
                <w:rFonts w:ascii="Arial" w:hAnsi="Arial" w:cs="Arial"/>
                <w:sz w:val="18"/>
                <w:szCs w:val="18"/>
                <w:u w:val="single"/>
              </w:rPr>
              <w:t>Químicas</w:t>
            </w:r>
            <w:r w:rsidRPr="0064459A">
              <w:rPr>
                <w:rFonts w:ascii="Arial" w:hAnsi="Arial" w:cs="Arial"/>
                <w:sz w:val="18"/>
                <w:szCs w:val="18"/>
                <w:u w:val="single"/>
              </w:rPr>
              <w:t xml:space="preserve"> y </w:t>
            </w:r>
            <w:r w:rsidR="00D7476E" w:rsidRPr="0064459A">
              <w:rPr>
                <w:rFonts w:ascii="Arial" w:hAnsi="Arial" w:cs="Arial"/>
                <w:sz w:val="18"/>
                <w:szCs w:val="18"/>
                <w:u w:val="single"/>
              </w:rPr>
              <w:t>Bacteriológicas</w:t>
            </w:r>
            <w:r w:rsidRPr="0064459A">
              <w:rPr>
                <w:rFonts w:ascii="Arial" w:hAnsi="Arial" w:cs="Arial"/>
                <w:sz w:val="18"/>
                <w:szCs w:val="18"/>
                <w:u w:val="single"/>
              </w:rPr>
              <w:t xml:space="preserve">  a las que deben ajustarse los efluentes para su descarga en los cuerpos receptores</w:t>
            </w:r>
            <w:r w:rsidRPr="0064459A">
              <w:rPr>
                <w:rFonts w:ascii="Arial" w:hAnsi="Arial" w:cs="Arial"/>
                <w:sz w:val="18"/>
                <w:szCs w:val="18"/>
              </w:rPr>
              <w:t xml:space="preserve"> Los efluentes, además de cumplir con las condiciones establecidas a continuación, no deberán conferir al curso receptor final características en desacuerdo con los criterios de calidad de agua, adecuados a los diversos usos previstos para ese curso receptor final</w:t>
            </w:r>
          </w:p>
          <w:p w:rsidR="0004022A" w:rsidRPr="0064459A" w:rsidRDefault="00D7476E" w:rsidP="00864283">
            <w:pPr>
              <w:pStyle w:val="PrrafoEIA"/>
              <w:spacing w:before="0" w:after="0" w:line="276" w:lineRule="auto"/>
              <w:rPr>
                <w:rFonts w:ascii="Arial" w:hAnsi="Arial" w:cs="Arial"/>
                <w:sz w:val="18"/>
                <w:szCs w:val="18"/>
              </w:rPr>
            </w:pPr>
            <w:r w:rsidRPr="0064459A">
              <w:rPr>
                <w:rFonts w:ascii="Arial" w:hAnsi="Arial" w:cs="Arial"/>
                <w:sz w:val="18"/>
                <w:szCs w:val="18"/>
                <w:u w:val="single"/>
              </w:rPr>
              <w:t>Órgano</w:t>
            </w:r>
            <w:r w:rsidR="0004022A" w:rsidRPr="0064459A">
              <w:rPr>
                <w:rFonts w:ascii="Arial" w:hAnsi="Arial" w:cs="Arial"/>
                <w:sz w:val="18"/>
                <w:szCs w:val="18"/>
                <w:u w:val="single"/>
              </w:rPr>
              <w:t xml:space="preserve"> de Aplicación </w:t>
            </w:r>
            <w:r w:rsidR="0004022A" w:rsidRPr="0064459A">
              <w:rPr>
                <w:rFonts w:ascii="Arial" w:hAnsi="Arial" w:cs="Arial"/>
                <w:sz w:val="18"/>
                <w:szCs w:val="18"/>
              </w:rPr>
              <w:t>Dirección del Medio Ambiente</w:t>
            </w:r>
          </w:p>
          <w:p w:rsidR="0004022A" w:rsidRPr="0064459A" w:rsidRDefault="0004022A" w:rsidP="00577EF8">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u w:val="single"/>
              </w:rPr>
              <w:t>El propietario del establecimiento será responsable exclusivo</w:t>
            </w:r>
            <w:r w:rsidRPr="0064459A">
              <w:rPr>
                <w:rFonts w:ascii="Arial" w:hAnsi="Arial" w:cs="Arial"/>
                <w:sz w:val="18"/>
                <w:szCs w:val="18"/>
              </w:rPr>
              <w:t xml:space="preserve">: </w:t>
            </w:r>
          </w:p>
          <w:p w:rsidR="0004022A" w:rsidRPr="0064459A" w:rsidRDefault="0004022A" w:rsidP="002A44F4">
            <w:pPr>
              <w:numPr>
                <w:ilvl w:val="0"/>
                <w:numId w:val="27"/>
              </w:num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por la calidad del efluente que concurre al cuerpo receptor. b) por la eficiencia del tratamiento; c) por el sistema utilizado para la depuración de los Líquidos Residuales, d) Por el cumplimiento de las obligaciones que estén a cargo del matriculado según el presente Reglamento.(</w:t>
            </w:r>
            <w:r w:rsidRPr="0064459A">
              <w:rPr>
                <w:rFonts w:ascii="Arial" w:hAnsi="Arial" w:cs="Arial"/>
                <w:bCs/>
                <w:sz w:val="18"/>
                <w:szCs w:val="18"/>
              </w:rPr>
              <w:t>Art 12°) de</w:t>
            </w:r>
            <w:r w:rsidRPr="0064459A">
              <w:rPr>
                <w:rFonts w:ascii="Arial" w:hAnsi="Arial" w:cs="Arial"/>
                <w:sz w:val="18"/>
                <w:szCs w:val="18"/>
              </w:rPr>
              <w:t xml:space="preserve">l funcionamiento y conservación de las </w:t>
            </w:r>
            <w:r w:rsidR="00D7476E" w:rsidRPr="0064459A">
              <w:rPr>
                <w:rFonts w:ascii="Arial" w:hAnsi="Arial" w:cs="Arial"/>
                <w:sz w:val="18"/>
                <w:szCs w:val="18"/>
              </w:rPr>
              <w:t>instalaciones</w:t>
            </w:r>
            <w:r w:rsidRPr="0064459A">
              <w:rPr>
                <w:rFonts w:ascii="Arial" w:hAnsi="Arial" w:cs="Arial"/>
                <w:sz w:val="18"/>
                <w:szCs w:val="18"/>
              </w:rPr>
              <w:t>, las que deberán mantenerse permanentemente en condiciones óptimas de funcionamiento y eficiencia, acorde con el fin al que se las destina.(Art 13) por los daños o perjuicios que pudieran ocasionarse a terceros o a los cuerpos receptores directos o indirectos con motivo de la conducción o del vuelco de los efluentes (Art 14) . La disposición final de los residuos retenidos en las operaciones integrantes del proceso productivo y/o del tratamiento de los líquidos residuales, si son desechables, deberá ser realizada en sitios o lugares determinados por las Autoridades competentes o por Dirección Gral. de Medio Ambiente, según corresponda, con el fin de impedir la contaminación del ambiente. (Art 15)</w:t>
            </w:r>
          </w:p>
          <w:p w:rsidR="0004022A" w:rsidRPr="0064459A" w:rsidRDefault="0004022A" w:rsidP="008837A1">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u w:val="single"/>
              </w:rPr>
              <w:t xml:space="preserve">Capitulo IX De las Sanciones – Art  47°.- </w:t>
            </w:r>
            <w:r w:rsidRPr="0064459A">
              <w:rPr>
                <w:rFonts w:ascii="Arial" w:hAnsi="Arial" w:cs="Arial"/>
                <w:sz w:val="18"/>
                <w:szCs w:val="18"/>
              </w:rPr>
              <w:t>Toda infracción a esta Resolución, su Reglamentación, Normas y</w:t>
            </w:r>
          </w:p>
          <w:p w:rsidR="0004022A" w:rsidRPr="0064459A" w:rsidRDefault="0004022A" w:rsidP="008837A1">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 xml:space="preserve">Disposiciones complementarias que se dicten, serán reprimidas por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w:t>
            </w:r>
            <w:r w:rsidRPr="0064459A">
              <w:rPr>
                <w:rFonts w:ascii="Arial" w:hAnsi="Arial" w:cs="Arial"/>
                <w:sz w:val="18"/>
                <w:szCs w:val="18"/>
                <w:lang w:eastAsia="es-AR"/>
              </w:rPr>
              <w:t xml:space="preserve"> con las siguientes sanciones, que podrán ser acumulativas</w:t>
            </w:r>
            <w:r w:rsidRPr="0064459A">
              <w:rPr>
                <w:rFonts w:ascii="Times New Roman" w:hAnsi="Times New Roman"/>
                <w:sz w:val="24"/>
                <w:szCs w:val="24"/>
                <w:lang w:eastAsia="es-AR"/>
              </w:rPr>
              <w:t xml:space="preserve">: a) </w:t>
            </w:r>
            <w:r w:rsidRPr="0064459A">
              <w:rPr>
                <w:rFonts w:ascii="Arial" w:hAnsi="Arial" w:cs="Arial"/>
                <w:sz w:val="18"/>
                <w:szCs w:val="18"/>
              </w:rPr>
              <w:t xml:space="preserve">Apercibimiento, b) Multa de 1 hasta 10.000 salarios mínimos de </w:t>
            </w:r>
            <w:smartTag w:uri="urn:schemas-microsoft-com:office:smarttags" w:element="PersonName">
              <w:smartTagPr>
                <w:attr w:name="ProductID" w:val="ミ㹼ヸ瘀̔ꗜヘ૗al ğ̈㳄ヸ⥠Ǵ㰔ヸ买ミ鋈૰울૱䅘̖ė̈鷠̢䷠̡ď̈㳄ヸ⧐Ǵ㰔ヸ买ミ옸૱ⷰ૰䅘̖ć̈佴ミ瘀̔쒄૱쟠૱ĺ̈㳄ヸ⮐Ǵ㰔ヸ买ミ喀૳バ૳䅘̖Ĳ̈鷠̢遐̢Ī̈鷠̢䴀Ǫ Ģ̌㺬ヸ佈ミ㹼ヸ瘀̔ꗜヘ젨૱ ǝ̈전૱죈૱쏘૱ǐ̈佴ミ瘀̔ 앜૱졸૱ Ǘ̌㺬ヸ佈ミ㹼ヸ瘀̔ꗜヘ죀૱ ǎ̈좜૱쥠૱젰૱ǅ̈佴ミ瘀̔ 얄૱줐૱ Ǹ̌㺬ヸ佈ミ㹼ヸ瘀̔ꗜヘ쥘૱ ǳ̈줴૱째૱죈૱Ƕ̈佴ミ瘀̔씜૱즨૱ ǭ̌㺬ヸ佈ミ㹼ヸ瘀̔ꗜヘ짰૱ Ǥ̈짌૱쪐૱쥠૱ƛ̈佴ミ瘀̔쪴૱쩀૱ ƞ̌㺬ヸ佈ミ㹼ヸ瘀̔ꗜヘ쪈૱ Ɖ̈쩤૱쭐૱째૱ƌ̈Líquidosƃ̈佴ミ瘀̔$ 쭴૱쬀૱ Ɔ̌㺬ヸ佈ミ㹼ヸ瘀̔ꗜヘ쭈૱ Ʊ̈쬤૱찐૱쪐૱ƴ̈Cloacalesƫ̈佴ミ瘀̔.쪼̫쯀૱ Ʈ̌㺬ヸ佈ミ㹼ヸ瘀̔ꗜヘ찈૱ ř̈쯤૱첨૱쭐૱Ŝ̈佴ミ瘀̔0쳌૱챘૱ œ̌㺬ヸ佈ミ㹼ヸ瘀̔ꗜヘ철૱ Ŋ̈챼૱쵨૱찐૱Ł̈cursosń̈佴ミ瘀̔7쨔̫촘૱ Ż̌㺬ヸ佈ミ㹼ヸ瘀̔ꗜヘ쵠૱ Ų̈촼૱츀૱첨૱ũ̈佴ミ瘀̔:쥬̫춰૱ Ŭ̌㺬ヸ佈ミ㹼ヸ瘀̔ꗜヘ췸૱ ŧ̈췔૱켐૱쵨૱Ě̈Parámetrođ̈°mperatura￼Ĕ̈佴ミ瘀̔ 츤૱컀૱ċ̈Sólidosst Ď̌㺬ヸ佈ミ㹼ヸ瘀̔ꗜヘ켈૱ Ĺ̈커૱쿸૱츀૱ļ̈Cmperatura￼ĳ̈9 ￼1uraĶ̈佴ミ瘀̔詌૱쾨૱ ĭ̌㺬ヸ佈ミ㹼ヸ瘀̔ꗜヘ쿰૱ Ĥ̈쿌૱킸૱켐૱Ǜ̈TemperaturaǞ̈佴ミ瘀̔퀜૱큨૱ Ǖ̌㺬ヸ佈ミ㹼ヸ瘀̔ꗜヘ킰૱ ǌ̈킌૱텸૱쿸૱ǃ̈Sólidosstǆ̈佴ミ瘀̔죄̫턨૱ ǽ̌㺬ヸ佈ミ㹼ヸ瘀̔ꗜヘ텰૱ Ǵ̈테૱툐૱킸૱ǫ̈佴ミ瘀̔칌૱퇀૱ Ǯ̌㺬ヸ佈ミ㹼ヸ瘀̔ꗜヘ툈૱ ƙ̈퇤૱튨૱텸૱Ɯ̈佴ミ瘀̔켴૱퉘૱ Ɠ̌㺬ヸ佈ミ㹼ヸ瘀̔ꗜヘ튠૱ Ɗ̈퉼૱퍨૱툐૱Ɓ̈佴ミ瘀̔콌̫팘૱Ƅ̈minutosH￼ ƻ̌㺬ヸ佈ミ㹼ヸ瘀̔ꗜヘ퍠૱ Ʋ̈팼૱퐀૱튨૱Ʃ̈佴ミ瘀̔키̫펰૱ Ƭ̌㺬ヸ佈ミ㹼ヸ瘀̔ꗜヘ폸૱ Ƨ̈폔૱풘૱퍨૱Ś̈佴ミ瘀̔캔̫푈૱ ő̌㺬ヸ佈ミ㹼ヸ瘀̔ꗜヘ풐૱ ň̈푬૱픰૱퐀૱ŏ̈佴ミ瘀̔콜૱퓠૱ ł̌㺬ヸ佈ミ㹼ヸ瘀̔ꗜヘ픨૱ Ž̈프૱허૱풘૱Ű̈佴ミ瘀̔테̫핸૱ ŷ̌㺬ヸ佈ミ㹼ヸ瘀̔ꗜヘ헀૱ Ů̈햜૱횈૱픰૱ť̈佴ミ瘀̔캜૱호૱Ę̈sedimentables ğ̌㺬ヸ佈ミ㹼ヸ瘀̔ꗜヘ횀૱ Ė̈활૱휠૱허૱č̈佴ミ瘀̔ &#10;혔૱훐૱ Ā̌㺬ヸ佈ミ㹼ヸ瘀̔ꗜヘ휘૱ Ļ̈훴૱ힸ૱횈૱ľ̈佴ミ瘀̔쿼̫흨૱ ĵ̌㺬ヸ佈ミ㹼ヸ瘀̔ꗜヘힰ૱ Ĭ̈힌૱૱휠૱ģ̈佴ミ瘀̔췬̫૱ Ħ̌㺬ヸ佈ミ㹼ヸ瘀̔ꗜヘ૱ Ǒ̈૱૱ힸ૱ǔ̈佴ミ瘀̔틴૱૱ ǋ̌㺬ヸ佈ミ㹼ヸ瘀̔ꗜヘ૱ ǂ̈૱૱૱ǹ̈sedimentablesǼ̈Sólidosstǳ̈佴ミ瘀̔펔̫૱ Ƕ̌㺬ヸ佈ミ㹼ヸ瘀̔ꗜヘ૱ ǡ̈૱૱૱Ǥ̈佴ミ瘀̔튬̫૱ ƛ̌㺬ヸ佈ミ㹼ヸ瘀̔ꗜヘ૱ ƒ̈૱૱૱Ɖ̈佴ミ瘀̔툄̫૱ ƌ̌㺬ヸ佈ミ㹼ヸ瘀̔ꗜヘ૱ Ƈ̈૱૱૱ƺ̈佴ミ瘀̔촼̫૱ Ʊ̌㺬ヸ佈ミ㹼ヸ瘀̔ꗜヘ૱ ƨ̈૱૱૱Ư̈佴ミ瘀̔첄̫૱ Ƣ̌㺬ヸ佈ミ㹼ヸ瘀̔ꗜヘ૱ ŝ̈૱૱૱Ő̈佴ミ瘀̔쯜̫૱ ŗ̌㺬ヸ佈ミ㹼ヸ瘀̔ꗜヘ૱ Ŏ̈૱૱૱Ņ̈1ņ̈佴ミ瘀̔태૱૱Ž̈&#10;horas Ű̌㺬ヸ佈ミ㹼ヸ瘀̔ꗜヘ૱ ṻ૱૱૱Ů̈佴ミ瘀̔ &#10;૱૱ ť̌㺬ヸ佈ミ㹼ヸ瘀̔ꗜヘ૱ Ĝ̈૱૱૱ē̈佴ミ瘀̔이̫૱ Ė̌㺬ヸ佈ミ㹼ヸ瘀̔ꗜヘ૱ ā̈૱૱૱Ą̈佴ミ瘀̔제̫૱ Ļ̌㺬ヸ佈ミ㹼ヸ瘀̔ꗜヘ૱ Ĳ̈૱૱૱ĩ̈佴ミ瘀̔૱૱ Ĭ̌㺬ヸ佈ミ㹼ヸ瘀̔ꗜヘ૱ ħ̈૱૱૱ǚ̈suspendidossǑ̈/oníaco￼ǔ̈佴ミ瘀̔૱૱ ǋ̌㺬ヸ佈ミ㹼ヸ瘀̔ꗜヘ૱ ǂ̈૱૱૱ǹ̈佴ミ瘀̔헜̫૱ Ǽ̌㺬ヸ佈ミ㹼ヸ瘀̔ꗜヘ૱ Ƿ̈૱૱૱Ǫ̈佴ミ瘀̔퓴̫૱ ǡ̌㺬ヸ佈ミ㹼ヸ瘀̔ꗜヘ૱ Ƙ̈૱૱૱Ɵ̈佴ミ瘀̔푌̫૱ ƒ̌㺬ヸ佈ミ㹼ヸ瘀̔ꗜヘ૱ ƍ̈૱૱૱ƀ̈mg1ƅ̈601Ɔ̈/ƻ̈佴ミ瘀̔૱૱ƾ̈Fósforost Ƶ̌㺬ヸ佈ミ㹼ヸ瘀̔ꗜヘ૱ Ƭ̈૱૱૱ƣ̈佴ミ瘀̔ ૱૱ Ʀ̌㺬ヸ佈ミ㹼ヸ瘀̔ꗜヘ૱ ő̈૱૱૱Ŕ̈mgen Listŋ̈佴ミ瘀̔૱૱ Ŏ̌㺬ヸ佈ミ㹼ヸ瘀̔ꗜヘ૱ Ź̈૱૱૱ż̈佴ミ瘀̔૱૱ ų̌㺬ヸ佈ミ㹼ヸ瘀̔ꗜヘ૱ Ṻ૱૱૱š̈佴ミ瘀̔૱૱ Ť̌㺬ヸ佈ミ㹼ヸ瘀̔ꗜヘ૱ ğ̈૱૱૱Ē̈佴ミ瘀̔퟼̫૱ ĉ̌㺬ヸ佈ミ㹼ヸ瘀̔ꗜヘ૱ Ā̈૱૱૱ć̈Lĸ̈佴ミ瘀̔૱૱Ŀ̈Amoníaco Ĳ̌㺬ヸ佈ミ㹼ヸ瘀̔ꗜヘ૱ ĭ̈૱૱૱Ġ̈,trito￼tħ̈0ken Listǚ̈佴ミ瘀̔휴̫૱ Ǒ̌㺬ヸ佈ミ㹼ヸ瘀̔ꗜヘ૱ ǈ̈૱૱૱Ǐ̈佴ミ瘀̔૱૱ ǂ̌㺬ヸ佈ミ㹼ヸ瘀̔ꗜヘ૱ ǽ̈૱૱૱ǰ̈佴ミ瘀̔૱૱ Ƿ̌㺬ヸ佈ミ㹼ヸ瘀̔ꗜヘ૱ Ǯ̈૱૱૱ǥ̈佴ミ瘀̔૱૱ Ƙ̌㺬ヸ佈ミ㹼ヸ瘀̔ꗜヘ૱ Ɠ̈૱૱૱Ɩ̈佴ミ瘀̔૱૱ƍ̈Nitrito ƀ̌㺬ヸ佈ミ㹼ヸ瘀̔ꗜヘ૱ ƻ̈૱૱૱ƾ̈NitrógenoƵ̈orgánicoL￼ƨ̈佴ミ瘀̫̔૱ Ư̌㺬ヸ佈ミ㹼ヸ瘀̔ꗜヘ૱ Ʀ̈૱૱૱ŝ̈佴ミ瘀̔૱૱ Ő̌㺬ヸ佈ミ㹼ヸ瘀̔ꗜヘ૱ ŋ̈૱૱૱Ŏ̈佴ミ瘀̔૱૱ Ņ̌㺬ヸ佈ミ㹼ヸ瘀̔ꗜヘ૱ ż̈૱૱૱ų̈佴ミ瘀̫̔૱ Ŷ̌㺬ヸ佈ミ㹼ヸ瘀̔ꗜヘ૱ š̈૱૱૱Ť̈佴ミ瘀̔회̫૱ ě̌㺬ヸ佈ミ㹼ヸ瘀̔ꗜヘ૱ Ē̈૱૱૱ĉ̈佴ミ瘀̔ ̫૱ Č̌㺬ヸ佈ミ㹼ヸ瘀̔ꗜヘ૱ ć̈૱૱૱ĺ̈佴ミ瘀̔&#10;̫૱ ı̌㺬ヸ佈ミ㹼ヸ瘀̔ꗜヘ૱ Ĩ̈૱૱૱į̈/Ġ̈佴ミ瘀̔ ૱૱ħ̈/lfatos￼ ǚ̌㺬ヸ佈ミ㹼ヸ瘀̔ꗜヘ૱ Ǖ̈૱૱૱ǈ̈佴ミ瘀̔૱૱ Ǐ̌㺬ヸ佈ミ㹼ヸ瘀̔ꗜヘ૱ ǆ̈૱૱૱ǽ̈1anuros￼ǰ̈佴ミ瘀̫̔૱ Ƿ̌㺬ヸ佈ミ㹼ヸ瘀̔ꗜヘ૱ Ǯ̈૱૱૱ǥ̈佴ミ瘀̫̔૱ Ƙ̌㺬ヸ佈ミ㹼ヸ瘀̔ꗜヘ૱ Ɠ̈૱૱૱Ɩ̈佴ミ瘀̔૱૱ ƍ̌㺬ヸ佈ミ㹼ヸ瘀̔ꗜヘ૱ Ƅ̈૱૱૱ƻ̈佴ミ瘀̫̔૱ ƾ̌㺬ヸ佈ミ㹼ヸ瘀̔ꗜヘ૱ Ʃ̈૱૱૱Ƭ̈mgơ̈佴ミ瘀̔૱૱Ƥ̈mgen List ś̌㺬ヸ佈ミ㹼ヸ瘀̔ꗜヘ૱ Œ̈૱૱૱ŉ̈佴ミ瘀̔ ̫૱ Ō̌㺬ヸ佈ミ㹼ヸ瘀̔ꗜヘ૱ Ň̈૱૱૱ź̈佴ミ瘀̫̔૱ ű̌㺬ヸ佈ミ㹼ヸ瘀̔ꗜヘ૱ Ũ̈૱૱૱ů̈佴ミ瘀̔૱૱ Ţ̌㺬ヸ佈ミ㹼ヸ瘀̔ꗜヘ૱ ĝ̈૱૱૱Đ̈佴ミ瘀̔̫૱ ė̌㺬ヸ佈ミ㹼ヸ瘀̔ꗜヘ૱ Ď̈૱૱૱ą̈佴ミ瘀̫̔૱ ĸ̌㺬ヸ佈ミ㹼ヸ瘀̔ꗜヘ૱ ĳ̈૱૱૱Ķ̈Ly1ī̈0y1Ĭ̈佴ミ瘀̔૱૱ģ̈Sulfatos Ħ̌㺬ヸ佈ミ㹼ヸ瘀̔ꗜヘ૱ Ǒ̈૱露૱૱ǔ̈residualtǋ̈Demandastǎ̈佴ミ瘀̫̔૱ ǅ̌㺬ヸ佈ミ㹼ヸ瘀̔ꗜヘ擄૱ Ǽ̈奈૱類૱૱ǳ̈佴ミ瘀̔૱呂૱ Ƕ̌㺬ヸ佈ミ㹼ヸ瘀̔ꗜヘ杻૱ ǡ̈捻૱難૱露૱Ǥ̈佴ミ瘀̔૱礼૱ ƛ̌㺬ヸ佈ミ㹼ヸ瘀̔ꗜヘ褐૱ ƒ̈屮૱ﬀ૱類૱Ɖ̈佴ミ瘀̔૱練૱ ƌ̌㺬ヸ佈ミ㹼ヸ瘀̔ꗜヘ﫸૱ Ƈ̈䀹૱﯀૱難૱ƺ̈佴ミ瘀̰̔ﭰ૱Ʊ̈,ken List ƴ̌㺬ヸ佈ミ㹼ヸ瘀̔ꗜヘ﮸૱ Ư̈ﮔ૱ﱘ૱ﬀ૱Ƣ̈佴ミ瘀̔૱ﰈ૱ ř̌㺬ヸ佈ミ㹼ヸ瘀̔ꗜヘﱐ૱ Ő̈ﰬ૱倀̱﯀૱ŗ̈佴ミ瘀̔૱ﲠ૱ Ŋ̌㺬ヸ佈ミ㹼ヸ瘀̔ꗜヘ俸̱ Ņ̈佴ミ瘀̰̔ﴐ૱ Ÿ̌㺬ヸ佈ミ㹼ヸ瘀̔ꗜヘﵘ૱ ų̈ﴴ૱ﷸ૱倀̱Ŷ̈佴ミ瘀̰̔ﶨ૱ ŭ̌㺬ヸ佈ミ㹼ヸ瘀̔ꗜヘﷰ૱ Ť̈﷌૱ﺐ૱ﵠ૱ě̈佴ミ瘀̰̔﹀૱ Ğ̌㺬ヸ佈ミ㹼ヸ瘀̔ꗜヘﺈ૱ ĉ̈﹤૱Ｈ૱ﷸ૱Č̈佴ミ瘀̰̔ﻘ૱ ă̌㺬ヸ佈ミ㹼ヸ瘀̔ꗜヘ＠૱ ĺ̈ﻼ૱￀૱ﺐ૱ı̈佴ミ瘀̔ ￤૱ｰ૱ Ĵ̌㺬ヸ佈ミ㹼ヸ瘀̔ꗜヘﾸ૱ į̈ﾔ૱à૲Ｈ૱Ģ̈Lħ̈0y1̀ǘ̈mg1ǝ̈/Ǟ̈佴ミ瘀̔l૲૲Ǖ̈Cianuros ǈ̌㺬ヸ佈ミ㹼ヸ瘀̔ꗜヘØ૲ ǃ̈´૲ǈ૲￀૱ǆ̈/uoruros￼ǽ̈mgen Listǰ̈佴ミ瘀̔￼૱Ÿ૲ Ƿ̌㺬ヸ佈ミ㹼ヸ瘀̔ꗜヘǀ૲ Ǯ̈Ɯ૲ɠ૲à૲ǥ̈佴ミ瘀̔בֿ૱Ȑ૲ Ƙ̌㺬ヸ佈ミ㹼ヸ瘀̔ꗜヘɘ૲ Ɠ̈ȴ૲˸૲ǈ૲Ɩ̈佴ミ瘀̔૱ʨ૲ ƍ̌㺬ヸ佈ミ㹼ヸ瘀̔ꗜヘ˰૲ Ƅ̈ˌ૲ΐ૲ɠ૲ƻ̈佴ミ瘀̔૲̀૲ ƾ̌㺬ヸ佈ミ㹼ヸ瘀̔ꗜヘΈ૲ Ʃ̈ͤ૲Ш૲˸૲Ƭ̈佴ミ瘀̔,૲Ϙ૲ ƣ̌㺬ヸ佈ミ㹼ヸ瘀̔ꗜヘР૲ Ś̈ϼ૲Ӏ૲ΐ૲ő̈佴ミ瘀̔刔̱Ѱ૲ Ŕ̌㺬ヸ佈ミ㹼ヸ瘀̔ꗜヘҸ૲ ŏ̈Ҕ૲֘૲Ш૲ł̈LŇ̈佴ミ瘀̔ Ԥ૲Ո૲ź̈Fluoruros ű̌㺬ヸ佈ミ㹼ヸ瘀̔ꗜヘ֐૲ Ũ̈լ૲ڀ૲Ӏ૲ů̈OxígenostŢ̈disueltoę̈佴ミ瘀̔兜̱ذ૲ Ĝ̌㺬ヸ佈ミ㹼ヸ瘀̔ꗜヘٸ૲ ė̈ٔ૲ܘ૲֘૲Ċ̈佴ミ瘀̔Ĭ૲ۈ૲ ā̌㺬ヸ佈ミ㹼ヸ瘀̔ꗜヘܐ૲ ĸ̈۬૲ް૲ڀ૲Ŀ̈佴ミ瘀̔Ą૲ݠ૲ Ĳ̌㺬ヸ佈ミ㹼ヸ瘀̔ꗜヘި૲ ĭ̈ބ૲ࡈ૲ܘ૲Ġ̈佴ミ瘀̔Ӥ૲߸૲ ħ̌㺬ヸ佈ミ㹼ヸ瘀̔ꗜヘࡀ૲ Ǟ̈ࠜ૲ई૲ް૲Ǖ̈佴ミ瘀ּ̔૲ࢸ૲ǈ̈obligatorio Ǐ̌㺬ヸ佈ミ㹼ヸ瘀̔ꗜヘऀ૲ ǆ̈ࣜ૲ঠ૲ࡈ૲ǽ̈佴ミ瘀̔ פ૲ॐ૲ ǰ̌㺬ヸ佈ミ㹼ヸ瘀̔ꗜヘঘ૲ ǫ̈ॴ૲੠૲ई૲Ǯ̈bioquímica￼ǥ̈佴ミ瘀̔傴̱ਐ૲ Ƙ̌㺬ヸ佈ミ㹼ヸ瘀̔ꗜヘ੘૲ Ɠ̈਴૲૸૲ঠ૲Ɩ̈佴ミ瘀̔听̱ન૲ ƍ̌㺬ヸ佈ミ㹼ヸ瘀̔ꗜヘ૰૲ Ƅ̈ૌ૲ஐ૲੠૲ƻ̈佴ミ瘀̔噌̱ୀ૲ ƾ̌㺬ヸ佈ミ㹼ヸ瘀̔ꗜヘஈ૲ Ʃ̈୤૲న૲૸૲Ƭ̈佴ミ瘀̔善̱௘૲ ƣ̌㺬ヸ佈ミ㹼ヸ瘀̔ꗜヘఠ૲ Ś̈௼૲ೀ૲ஐ૲ő̈佴ミ瘀̔&#10;哜̱౰૲ Ŕ̌㺬ヸ佈ミ㹼ヸ瘀̔ꗜヘಸ૲ ŏ̈ಔ૲൘૲న૲ł̈佴ミ瘀̔却̱ഈ૲ Ź̌㺬ヸ佈ミ㹼ヸ瘀̔ꗜヘ൐૲ Ű̈ബ૲่૲ೀ૲ŷ̈de1Ũ̈5ŭ̈佴ミ瘀̔૱෸૲Š̈oxígeno ŧ̌㺬ヸ佈ミ㹼ヸ瘀̔ꗜヘเ૲ Ğ̈ผ૲໠૲൘૲ĕ̈佴ミ瘀̔ &#10;ৄ૲ຐ૲ Ĉ̌㺬ヸ佈ミ㹼ヸ瘀̔ꗜヘ໘૲ ă̈ິ૲ླྀ૲่૲Ć̈佴ミ瘀̔ർ૲༨૲ Ľ̌㺬ヸ佈ミ㹼ヸ瘀̔ꗜヘ཰૲ Ĵ̈ཌ૲တ૲໠૲ī̈佴ミ瘀̔ු૲࿀૲ Į̌㺬ヸ佈ミ㹼ヸ瘀̔ꗜヘဈ૲ Ǚ̈࿤૲Ⴈ૲ླྀ૲ǜ̈佴ミ瘀̔勌̱ၘ૲ Ǔ̌㺬ヸ佈ミ㹼ヸ瘀̔ꗜヘႠ૲ Ǌ̈ၼ૲ᅀ૲တ૲ǁ̈佴ミ瘀̔&quot;ඔ૲ჰ૲ Ǆ̌㺬ヸ佈ミ㹼ヸ瘀̔ꗜヘᄸ૲ ǿ̈ᄔ૲ᇘ૲Ⴈ૲ǲ̈佴ミ瘀̔$垬̱ᆈ૲ ǩ̌㺬ヸ佈ミ㹼ヸ瘀̔ꗜヘᇐ૲ Ǡ̈ᆬ૲ተ૲ᅀ૲ǧ̈佴ミ瘀̔)圄̱ሠ૲ ƚ̌㺬ヸ佈ミ㹼ヸ瘀̔ꗜヘቨ૲ ƕ̈ቄ૲ገ૲ᇘ૲ƈ̈佴ミ瘀̔*ጬ૲ኸ૲ Ə̌㺬ヸ佈ミ㹼ヸ瘀̔ꗜヘጀ૲ Ɔ̈ዜ૲Ꮈ૲ተ૲ƽ̈DBOƾ̈佴ミ瘀̔-Ꮬ૲፨૲ Ƶ̌㺬ヸ佈ミ㹼ヸ瘀̔ꗜヘᎰ૲ Ƭ̈ᎌ૲ᑨ૲ገ૲ƣ̈5Ƥ̈佴ミ瘀̔.ᒌ૲ᐘ૲ ś̌㺬ヸ佈ミ㹼ヸ瘀̔ꗜヘᑠ૲ Œ̈ᐼ૲ᖰ૲Ꮈ૲ŉ̈)Ŋ̈LimitecaŁ̈recomendadoń̈佴ミ瘀̔ᒤ૲ᕠ૲ Ż̈potabilizaciónn.11sforado￼  Ų̌㺬ヸ佈ミ㹼ヸ瘀̔ꗜヘᖨ૲ ŭ̈ᖄ૲ᙈ૲ᑨ૲Š̈佴ミ瘀̔࢔૲ᗸ૲ ŧ̌㺬ヸ佈ミ㹼ヸ瘀̔ꗜヘᙀ૲ Ğ̈ᘜ૲ᛠ૲ᖰ૲ĕ̈佴ミ瘀̔墬̱ᚐ૲ Ĉ̌㺬ヸ佈ミ㹼ヸ瘀̔ꗜヘᛘ૲ ă̈ᚴ૲᝸૲ᙈ૲Ć̈佴ミ瘀̔វ૲ᜨ૲ Ľ̌㺬ヸ佈ミ㹼ヸ瘀̔ꗜヘᝰ૲ Ĵ̈ᝌ૲ᠨ૲ᛠ૲ī̈mgĬ̈佴ミ瘀̔ᡌ૲៘૲ ģ̌㺬ヸ佈ミ㹼ヸ瘀̔ꗜヘᠠ૲ ǚ̈៼૲ᣘ૲᝸૲Ǒ̈/ǒ̈佴ミ瘀̔᣼૲ᢈ૲ ǉ̌㺬ヸ佈ミ㹼ヸ瘀̔ꗜヘᣐ૲ ǀ̈᢬૲ᦈ૲ᠨ૲Ǉ̈LǸ̈佴ミ瘀̔᦬૲ᤸ૲ ǿ̌㺬ヸ佈ミ㹼ヸ瘀̔ꗜヘᦀ૲ Ƕ̈ᥜ૲᪠૲ᣘ૲ǭ̈&#10;Ǯ̈Limiteorioǥ̈DemandastƘ̈20Ɲ̈佴ミ瘀̔ᧄ૲ᩐ૲ Ɛ̌㺬ヸ佈ミ㹼ヸ瘀̔ꗜヘ᪘૲ Ƌ̈ᩴ૲ᬸ૲ᦈ૲Ǝ̈佴ミ瘀̔ᓌ૲᫨૲ ƅ̌㺬ヸ佈ミ㹼ヸ瘀̔ꗜヘᬰ૲ Ƽ̈ᬌ૲ᯐ૲᪠૲Ƴ̈佴ミ瘀̔ᨔ૲ᮀ૲ ƶ̌㺬ヸ佈ミ㹼ヸ瘀̔ꗜヘᯈ૲ ơ̈ᮤ૲ᱨ૲ᬸ૲Ƥ̈佴ミ瘀̔妄̱ᰘ૲ ś̌㺬ヸ佈ミ㹼ヸ瘀̔ꗜヘᱠ૲ Œ̈᰼૲ᴀ૲ᯐ૲ŉ̈佴ミ瘀̔ᴤ૲Ჰ૲ Ō̌㺬ヸ佈ミ㹼ヸ瘀̔ꗜヘ᳸૲ Ň᳔̈૲ᶰ૲ᱨ૲ź̈/ſ̈佴ミ瘀̔ᷔ૲ᵠ૲ Ų̌㺬ヸ佈ミ㹼ヸ瘀̔ꗜヘᶨ૲ ŭ̈ᶄ૲Ự૲ᴀ૲Š̈lť̈químicastĘ̈oxígenoadoğ̈deĐ̈佴ミ瘀̔᧬૲Ạ૲ė̈obligatorio Ċ̌㺬ヸ佈ミ㹼ヸ瘀̔ꗜヘỨ૲ ą̈Ễ૲ᾈ૲ᶰ૲ĸ̈佴ミ瘀̔ ᷬ૲Ἰ૲ Ŀ̌㺬ヸ佈ミ㹼ヸ瘀̔ꗜヘᾀ૲ Ķ̈὜૲†૲Ự૲ĭ̈佴ミ瘀̔Ḽ૲ῐ૲ Ġ̌㺬ヸ佈ミ㹼ヸ瘀̔ꗜヘ‘૲ Ǜ̈ῴ૲₸૲ᾈ૲Ǟ̈佴ミ瘀̔Ḕ૲⁨૲ Ǖ̌㺬ヸ佈ミ㹼ヸ瘀̔ꗜヘ₰૲ ǌ̈₌૲⅐૲†૲ǃ̈佴ミ瘀̔嬄̱℀૲ ǆ̌㺬ヸ佈ミ㹼ヸ瘀̔ꗜヘⅈ૲ Ǳ̈ℤ૲⇨૲₸૲Ǵ̈佴ミ瘀̔婜̱↘૲ ǫ̌㺬ヸ佈ミ㹼ヸ瘀̔ꗜヘ⇠૲ Ǣ̈↼૲⊀૲⅐૲ƙ̈佴ミ瘀̔ ⊤૲∰૲ Ɯ̌㺬ヸ佈ミ㹼ヸ瘀̔ꗜヘ≸૲ Ɨ̈≔૲⌰૲⇨૲Ɗ̈5Ə̈佴ミ瘀̔!⍔૲⋠૲ Ƃ̌㺬ヸ佈ミ㹼ヸ瘀̔ꗜヘ⌨૲ ƽ̈⌄૲␰૲⊀૲ư̈)Ƶ̈Limiteƨ̈recomendadoƯ̈佴ミ瘀̔⍬૲⏠૲ Ƣ̌㺬ヸ佈ミ㹼ヸ瘀̔ꗜヘ␨૲ ŝ̈␄૲Ⓢ૲⌰૲Ő̈佴ミ瘀̔Ṽ૲⑸૲ ŗ̌㺬ヸ佈ミ㹼ヸ瘀̔ꗜヘⓀ૲ Ŏ̈⒜૲╠૲␰૲Ņ̈佴ミ瘀̔寬̱┐૲ Ÿ̌㺬ヸ佈ミ㹼ヸ瘀̔ꗜヘ╘૲ ų̈┴૲◸૲Ⓢ૲Ŷ̈佴ミ瘀̔☜૲▨૲ ŭ̌㺬ヸ佈ミ㹼ヸ瘀̔ꗜヘ◰૲ Ť̈◌૲⚨૲╠૲ě̈mgĜ̈佴ミ瘀̔⛌૲♘૲ ē̌㺬ヸ佈ミ㹼ヸ瘀̔ꗜヘ⚠૲ Ċ̈♼૲❘૲◸૲ā̈/Ă̈佴ミ瘀̔❼૲✈૲ Ĺ̌㺬ヸ佈ミ㹼ヸ瘀̔ꗜヘ❐૲ İ̈✬૲⠈૲⚨૲ķ̈lĨ̈佴ミ瘀̔⠬૲➸૲ į̌㺬ヸ佈ミ㹼ヸ瘀̔ꗜヘ⠀૲ Ħ̈⟜૲⤠૲❘૲ǝ̈&#10;Ǟ̈LimiteorioǕ̈Aceitesstǈ̈75Ǎ̈佴ミ瘀̔⡄૲⣐૲ ǀ̌㺬ヸ佈ミ㹼ヸ瘀̔ꗜヘ⤘૲ ǻ̈⣴૲⦸૲⠈૲Ǿ̈佴ミ瘀̔⎔૲⥨૲ ǵ̌㺬ヸ佈ミ㹼ヸ瘀̔ꗜヘ⦰૲ Ǭ̈⦌૲⩐૲⤠૲ǣ̈佴ミ瘀̔⢔૲⨀૲ Ǧ̌㺬ヸ佈ミ㹼ヸ瘀̔ꗜヘ⩈૲ Ƒ̈⨤૲⫨૲⦸૲Ɣ̈佴ミ瘀̔峄̱⪘૲ Ƌ̌㺬ヸ佈ミ㹼ヸ瘀̔ꗜヘ⫠૲ Ƃ̈⪼૲⮀૲⩐૲ƹ̈佴ミ瘀̔⮤૲⬰૲ Ƽ̌㺬ヸ佈ミ㹼ヸ瘀̔ꗜヘ⭸૲ Ʒ̈⭔૲ⰰ૲⫨૲ƪ̈/Ư̈佴ミ瘀̔ⱔ૲⯠૲ Ƣ̌㺬ヸ佈ミ㹼ヸ瘀̔ꗜヘⰨ૲ ŝ̈Ⰴ૲⵰૲⮀૲Ő̈lŕ̈yken Listň̈(lue1dadoŏ̈&#10;Grasaŀ̈佴ミ瘀̔⡬૲ⴠ૲Ň̈obligatorio ź̌㺬ヸ佈ミ㹼ヸ瘀̔ꗜヘ⵨૲ ŵ̈ⵄ૲⸈૲ⰰ૲Ũ̈佴ミ瘀̔ ⱬ૲ⶸ૲ ů̌㺬ヸ佈ミ㹼ヸ瘀̔ꗜヘ⸀૲ Ŧ̈ⷜ૲⺠૲⵰૲ĝ̈佴ミ瘀̔Ⲽ૲⹐૲ Đ̌㺬ヸ佈ミ㹼ヸ瘀̔ꗜヘ⺘૲ ċ̈⹴૲⼸૲⸈૲Ď̈佴ミ瘀̔Ⲕ૲⻨૲ ą̌㺬ヸ佈ミ㹼ヸ瘀̔ꗜヘ⼰૲ ļ̈⼌૲⿐૲⺠૲ĳ̈佴ミ瘀̔&#10;⿴૲⾀૲ Ķ̌㺬ヸ佈ミ㹼ヸ瘀̔ꗜヘ⿈૲ ġ̈⾤૲ゐ૲⼸૲Ĥ̈SustanciasǛ̈佴ミ瘀̔ゴ૲぀૲ Ǟ̌㺬ヸ佈ミ㹼ヸ瘀̔ꗜヘよ૲ ǉ̈つ૲ㅐ૲⿐૲ǌ̈solublesǃ̈佴ミ瘀̔&amp;帴̱㄀૲ ǆ̌㺬ヸ佈ミ㹼ヸ瘀̔ꗜヘㅈ૲ Ǳ̈ㄤ૲㇨૲ゐ૲Ǵ̈佴ミ瘀̔)嶌̱㆘૲ ǫ̌㺬ヸ佈ミ㹼ヸ瘀̔ꗜヘ㇠૲ Ǣ̈ㆼ૲㊀૲ㅐ૲ƙ̈佴ミ瘀̔.㊤૲㈰૲ Ɯ̌㺬ヸ佈ミ㹼ヸ瘀̔ꗜヘ㉸૲ Ɨ̈㉔૲㍀૲㇨૲Ɗ̈etílicoƁ̈佴ミ瘀̔5㍤૲㋰૲ Ƅ̌㺬ヸ佈ミ㹼ヸ瘀̔ꗜヘ㌸૲ ƿ̈㌔૲㑀૲㊀૲Ʋ̈)Ʒ̈Limitesƪ̈recomendadoơ̈佴ミ瘀̔㍼૲㏰૲ Ƥ̌㺬ヸ佈ミ㹼ヸ瘀̔ꗜヘ㐸૲ ş̈㐔૲㓘૲㍀૲Œ̈佴ミ瘀̔⳼૲㒈૲ ŉ̌㺬ヸ佈ミ㹼ヸ瘀̔ꗜヘ㓐૲ ŀ̈㒬૲㕰૲㑀૲Ň̈佴ミ瘀̔廌̱㔠૲ ź̌㺬ヸ佈ミ㹼ヸ瘀̔ꗜヘ㕨૲ ŵ̈㕄૲㘈૲㓘૲Ũ̈佴ミ瘀̔㘬૲㖸૲ ů̌㺬ヸ佈ミ㹼ヸ瘀̔ꗜヘ㘀૲ Ŧ̈㗜૲㚸૲㕰૲ĝ̈mgĞ̈佴ミ瘀̔㛜૲㙨૲ ĕ̌㺬ヸ佈ミ㹼ヸ瘀̔ꗜヘ㚰૲ Č̈㚌૲㝨૲㘈૲ă̈/Ą̈佴ミ瘀̔㞌૲㜘૲ Ļ̌㺬ヸ佈ミ㹼ヸ瘀̔ꗜヘ㝠૲ Ĳ̈㜼૲㠘૲㚸૲ĩ̈LĪ̈佴ミ瘀̔㠼૲㟈૲ ġ̌㺬ヸ佈ミ㹼ヸ瘀̔ꗜヘ㠐૲ ǘ̈㟬૲㤰૲㝨૲ǟ̈&#10;ǐ̈LimiteorioǗ̈AgentesstǊ̈200Ǐ̈佴ミ瘀̔㡔૲㣠૲ ǂ̌㺬ヸ佈ミ㹼ヸ瘀̔ꗜヘ㤨૲ ǽ̈㤄૲㧈૲㠘૲ǰ̈佴ミ瘀̔㎤૲㥸૲ Ƿ̌㺬ヸ佈ミ㹼ヸ瘀̔ꗜヘ㧀૲ Ǯ̈㦜૲㩠૲㤰૲ǥ̈佴ミ瘀̔㢤૲㨐૲ Ƙ̌㺬ヸ佈ミ㹼ヸ瘀̔ꗜヘ㩘૲ Ɠ̈㨴૲㫸૲㧈૲Ɩ̈佴ミ瘀̔徤̱㪨૲ ƍ̌㺬ヸ佈ミ㹼ヸ瘀̔ꗜヘ㫰૲ Ƅ̈㫌૲㮐૲㩠૲ƻ̈佴ミ瘀̔㮴૲㭀૲ ƾ̌㺬ヸ佈ミ㹼ヸ瘀̔ꗜヘ㮈૲ Ʃ̈㭤૲㱀૲㫸૲Ƭ̈/ơ̈佴ミ瘀̔㱤૲㯰૲ Ƥ̌㺬ヸ佈ミ㹼ヸ瘀̔ꗜヘ㰸૲ ş̈㰔૲㶀૲㮐૲Œ̈lŗ̈tensioactivosŊ̈fenólicasvosŁ̈2ł̈佴ミ瘀̔㡼૲㴰૲Ź̈Sustancias ż̌㺬ヸ佈ミ㹼ヸ瘀̔ꗜヘ㵸૲ ŷ̈㵔૲㸘૲㱀૲Ṻ佴ミ瘀̔ &#10;㱼૲㷈૲ š̌㺬ヸ佈ミ㹼ヸ瘀̔ꗜヘ㸐૲ Ę̈㷬૲㻘૲㶀૲ğ̈HidrocarburosĒ̈佴ミ瘀̔㳌૲㺈૲ ĉ̌㺬ヸ佈ミ㹼ヸ瘀̔ꗜヘ㻐૲ Ā̈㺬૲㽰૲㸘૲ć̈佴ミ瘀̔虄̬㼠૲ ĺ̌㺬ヸ佈ミ㹼ヸ瘀̔ꗜヘ㽨૲ ĵ̈㽄૲䀐૲㻘૲Ĩ̈佴ミ瘀̔蕴̬㾸૲&#10;į̔㺬ヸ佈ミ㹼ヸ瘀̔ꗜヘ䀈૲&#10;Ǚ̈㿜૲䂨૲㽰૲ǜ̈佴ミ瘀̔蓌̬䁘૲ Ǔ̌㺬ヸ佈ミ㹼ヸ瘀̔ꗜヘ䂠૲ Ǌ̈䁼૲䆰૲䀐૲ǁ̈,y1ǂ̈0y1Ǉ̈1Ǹ̈佴ミ瘀̔&#10;㴌૲䅠૲ǿ̈Plaguicidas ǲ̌㺬ヸ佈ミ㹼ヸ瘀̔ꗜヘ䆨૲ ǭ̈䆄૲䉈૲䂨૲Ǡ̈佴ミ瘀̔ 㲤૲䇸૲ ǧ̌㺬ヸ佈ミ㹼ヸ瘀̔ꗜヘ䉀૲ ƞ̈䈜૲䌈૲䆰૲ƕ̈totales￼ƈ̈佴ミ瘀̔䃤૲䊸૲ Ə̌㺬ヸ佈ミ㹼ヸ瘀̔ꗜヘ䌀૲ Ɔ̈䋜૲䎠૲䉈૲ƽ̈佴ミ瘀̔䃌૲䍐૲ ư̌㺬ヸ佈ミ㹼ヸ瘀̔ꗜヘ䎘૲ ƫ̈䍴૲䐸૲䌈૲Ʈ̈佴ミ瘀̔䃼૲䏨૲ ƥ̌㺬ヸ佈ミ㹼ヸ瘀̔ꗜヘ䐰૲ Ŝ̈䐌૲䓐૲䎠૲œ̈佴ミ瘀̔衬̬䒀૲ Ŗ̌㺬ヸ佈ミ㹼ヸ瘀̔ꗜヘ䓈૲ Ł̈䒤૲䕨૲䐸૲ń̈佴ミ瘀̔螜̬䔘૲ Ż̌㺬ヸ佈ミ㹼ヸ瘀̔ꗜヘ䕠૲ Ų̈䔼૲䘀૲䓐૲ũ̈佴ミ瘀̔蛴̬䖰૲ Ŭ̌㺬ヸ佈ミ㹼ヸ瘀̔ꗜヘ䗸૲ ŧ̈䗔૲䜈૲䕨૲Ě̈5y1ğ̈delĐ̈mgĕ̈佴ミ瘀̔&#10;㸼૲䚸૲Ĉ̈petróleo ď̌㺬ヸ佈ミ㹼ヸ瘀̔ꗜヘ䜀૲ Ć̈䛜૲䞠૲䘀૲Ľ̈佴ミ瘀̔䉬૲䝐૲ İ̌㺬ヸ佈ミ㹼ヸ瘀̔ꗜヘ䞘૲ ī̈䝴૲䠸૲䜈૲Į̈佴ミ瘀̔䘼૲䟨૲ ĥ̌㺬ヸ佈ミ㹼ヸ瘀̔ꗜヘ䠰૲ ǜ̈䠌૲䣐૲䞠૲Ǔ̈佴ミ瘀̔䚔૲䢀૲ ǖ̌㺬ヸ佈ミ㹼ヸ瘀̔ꗜヘ䣈૲ ǁ̈䢤૲䦸૲䠸૲Ǆ̈Plaguicidassǻ̈TricloroetenoǾ̈佴ミ瘀̔䘤૲䥨૲ ǵ̌㺬ヸ佈ミ㹼ヸ瘀̔ꗜヘ䦰૲ Ǭ̈䦌૲䩐૲䣐૲ǣ̈佴ミ瘀̔䙔૲䨀૲ Ǧ̌㺬ヸ佈ミ㹼ヸ瘀̔ꗜヘ䩈૲ Ƒ̈䨤૲䫨૲䦸૲Ɣ̈佴ミ瘀̔誴̬䪘૲ Ƌ̌㺬ヸ佈ミ㹼ヸ瘀̔ꗜヘ䫠૲ Ƃ̈䪼૲䮀૲䩐૲ƹ̈佴ミ瘀̔觌̬䬰૲ Ƽ̌㺬ヸ佈ミ㹼ヸ瘀̔ꗜヘ䭸૲ Ʒ̈䭔૲䱰૲䫨૲ƪ̈0y1Ư̈05Ơ̈佴ミ瘀̔䄼૲䰠૲Ƨ̈Coliformes Ś̌㺬ヸ佈ミ㹼ヸ瘀̔ꗜヘ䱨૲ ŕ̈䱄૲䴈૲䮀૲ň̈佴ミ瘀̔&#10;쒬૱䲸૲ ŏ̌㺬ヸ佈ミ㹼ヸ瘀̔ꗜヘ䴀૲ ņ̈䳜૲䷘૲䱰૲Ž̈Interprovincial.11Ų̈佴ミ瘀̔䮤૲䶈૲ ũ̌㺬ヸ佈ミ㹼ヸ瘀̔ꗜヘ䷐૲ Š̈䶬૲买૲䴈૲ŧ̈佴ミ瘀̔褤̬丠૲ Ě̌㺬ヸ佈ミ㹼ヸ瘀̔ꗜヘ乨૲ ĕ̈乄૲伈૲䷘૲Ĉ̈佴ミ瘀̔䮼૲亸૲ ď̌㺬ヸ佈ミ㹼ヸ瘀̔ꗜヘ伀૲ Ć̈仜૲侠૲买૲Ľ̈佴ミ瘀̔賤̬佐૲ İ̌㺬ヸ佈ミ㹼ヸ瘀̔ꗜヘ侘૲ ī̈佴૲倸૲伈૲Į̈佴ミ瘀̔谌̬俨૲ ĥ̌㺬ヸ佈ミ㹼ヸ瘀̔ꗜヘ倰૲ ǜ̈倌૲僐૲侠૲Ǔ̈佴ミ瘀̔ 譤̬傀૲ ǖ̌㺬ヸ佈ミ㹼ヸ瘀̔ꗜヘ僈૲ ǁ̈傤૲凘૲倸૲Ǆ̈,y1ǹ̈0y1Ǻ̈1ǿ̈佴ミ瘀̔䣴૲冈૲ǲ̈,1 mg/L￼s ǩ̌㺬ヸ佈ミ㹼ヸ瘀̔ꗜヘ凐૲ Ǡ̈冬૲剰૲僐૲ǧ̈佴ミ瘀̔&#10;祼૱删૲ ƚ̌㺬ヸ佈ミ㹼ヸ瘀̔ꗜヘ剨૲ ƕ̈剄૲區૲凘૲ƈ̈ TetraclorometanoƁ̈佴ミ瘀̔儌૲勰૲ Ƅ̌㺬ヸ佈ミ㹼ヸ瘀̔ꗜヘ匸૲ ƿ̈匔૲变૲剰૲Ʋ̈佴ミ瘀̔僴૲厈૲ Ʃ̌㺬ヸ佈ミ㹼ヸ瘀̔ꗜヘ叐૲ Ơ̈厬૲呰૲區૲Ƨ̈佴ミ瘀̔儤૲吠૲ Ś̌㺬ヸ佈ミ㹼ヸ瘀̔ꗜヘ周૲ ŕ̈呄૲唈૲变૲ň̈佴ミ瘀̔輜̬咸૲ ŏ̌㺬ヸ佈ミ㹼ヸ瘀̔ꗜヘ唀૲ ņ̈哜૲喠૲呰૲Ž̈佴ミ瘀̔蹄̬啐૲ Ű̌㺬ヸ佈ミ㹼ヸ瘀̔ꗜヘ喘૲ ṻ啴૲嘸૲唈૲Ů̈佴ミ瘀̔趜̬嗨૲ ť̌㺬ヸ佈ミ㹼ヸ瘀̔ꗜヘ嘰૲ Ĝ̈嘌૲址૲喠૲ē̈,y1Ĕ̈,y1ĉ̈1y1Ċ̈佴ミ瘀̔&#10;䤜૲困૲ā̈Dicloroeteno Ą̌㺬ヸ佈ミ㹼ヸ瘀̔ꗜヘ圸૲ Ŀ̈圔૲埘૲嘸૲Ĳ̈佴ミ瘀̔噴૲垈૲ ĩ̌㺬ヸ佈ミ㹼ヸ瘀̔ꗜヘ埐૲ Ġ̈垬૲塰૲址૲ħ̈佴ミ瘀̔쓤૱堠૲ ǚ̌㺬ヸ佈ミ㹼ヸ瘀̔ꗜヘ塨૲ Ǖ̈塄૲夈૲埘૲ǈ̈佴ミ瘀̔噜૲墸૲ Ǐ̌㺬ヸ佈ミ㹼ヸ瘀̔ꗜヘ夀૲ ǆ̈壜૲妠૲塰૲ǽ̈佴ミ瘀̔!劔૲奐૲ ǰ̌㺬ヸ佈ミ㹼ヸ瘀̔ꗜヘ妘૲ ǫ̈奴૲娸૲夈૲Ǯ̈佴ミ瘀̔1兤૲姨૲ ǥ̌㺬ヸ佈ミ㹼ヸ瘀̔ꗜヘ娰૲ Ɯ̈娌૲嫐૲妠૲Ɠ̈佴ミ瘀̔3囌૲媀૲ Ɩ̌㺬ヸ佈ミ㹼ヸ瘀̔ꗜヘ嫈૲ Ɓ̈媤૲宸૲娸૲Ƅ̈totalestenoƻ̈100n Listoƾ̈佴ミ瘀̔嚌૲孨૲ Ƶ̌㺬ヸ佈ミ㹼ヸ瘀̔ꗜヘ宰૲ Ƭ̈完૲屐૲嫐૲ƣ̈佴ミ瘀̔醜̬尀૲ Ʀ̌㺬ヸ佈ミ㹼ヸ瘀̔ꗜヘ屈૲ ő̈尤૲峨૲宸૲Ŕ̈佴ミ瘀̔遼̬岘૲ ŋ̌㺬ヸ佈ミ㹼ヸ瘀̔ꗜヘ峠૲ ł̈岼૲嶀૲屐૲Ź̈佴ミ瘀̔返̬崰૲ ż̌㺬ヸ佈ミ㹼ヸ瘀̔ꗜヘ嵸૲ ŷ̈嵔૲庈૲峨૲Ṻ/y1ů̈5000Š̈mLť̈佴ミ瘀̔&#10;䯼૲常૲Ę̈NMPeses ğ̌㺬ヸ佈ミ㹼ヸ瘀̔ꗜヘ庀૲ Ė̈幜૲张૲嶀૲č̈佴ミ瘀̔嫴૲廐૲ Ā̌㺬ヸ佈ミ㹼ヸ瘀̔ꗜヘ弘૲ Ļ̈廴૲忠૲庈૲ľ̈Coliformesĵ̈佴ミ瘀̔嶼૲徐૲ Ĩ̌㺬ヸ佈ミ㹼ヸ瘀̔ꗜヘ忘૲ ģ̐徴૲悀૲张૲Ǚ̈佴ミ瘀̔帔૲怰૲ ǜ̌㺬ヸ佈ミ㹼ヸ瘀̔ꗜヘ恸૲ Ǘ̈恔૲愘૲忠૲Ǌ̈佴ミ瘀̔ 嶤૲惈૲ ǁ̌㺬ヸ佈ミ㹼ヸ瘀̔ꗜヘ愐૲ Ǹ̈惬૲憰૲悀૲ǿ̈佴ミ瘀̔&#10;嬜૲慠૲ ǲ̌㺬ヸ佈ミ㹼ヸ瘀̔ꗜヘ憨૲ ǭ̈憄૲扈૲愘૲Ǡ̈佴ミ瘀̔巔૲懸૲ ǧ̌㺬ヸ佈ミ㹼ヸ瘀̔ꗜヘ所૲ ƞ̈戜૲挰૲憰૲ƕ̈佴ミ瘀̔&#10;彄૲拠૲ƈ̈fecalesƏ̈100n List Ƃ̌㺬ヸ佈ミ㹼ヸ瘀̔ꗜヘ挨૲ ƽ̈挄૲揈૲扈૲ư̈佴ミ瘀̔抔૲捸૲ Ǯ㺬ヸ佈ミ㹼ヸ瘀̔ꗜヘ揀૲ Ʈ̈掜૲撰૲挰૲ƥ̈NMPesesŘ̈seen Listş̈佴ミ瘀̔鎼̬摠૲ Œ̌㺬ヸ佈ミ㹼ヸ瘀̔ꗜヘ撨૲"/>
              </w:smartTagPr>
              <w:r w:rsidRPr="0064459A">
                <w:rPr>
                  <w:rFonts w:ascii="Arial" w:hAnsi="Arial" w:cs="Arial"/>
                  <w:sz w:val="18"/>
                  <w:szCs w:val="18"/>
                </w:rPr>
                <w:t>la Administración Pública</w:t>
              </w:r>
            </w:smartTag>
            <w:r w:rsidRPr="0064459A">
              <w:rPr>
                <w:rFonts w:ascii="Arial" w:hAnsi="Arial" w:cs="Arial"/>
                <w:sz w:val="18"/>
                <w:szCs w:val="18"/>
              </w:rPr>
              <w:t xml:space="preserve">, c) Suspensión de </w:t>
            </w:r>
            <w:smartTag w:uri="urn:schemas-microsoft-com:office:smarttags" w:element="PersonName">
              <w:smartTagPr>
                <w:attr w:name="ProductID" w:val="la Inscripci￳n"/>
              </w:smartTagPr>
              <w:r w:rsidRPr="0064459A">
                <w:rPr>
                  <w:rFonts w:ascii="Arial" w:hAnsi="Arial" w:cs="Arial"/>
                  <w:sz w:val="18"/>
                  <w:szCs w:val="18"/>
                </w:rPr>
                <w:t>la Inscripción</w:t>
              </w:r>
            </w:smartTag>
            <w:r w:rsidRPr="0064459A">
              <w:rPr>
                <w:rFonts w:ascii="Arial" w:hAnsi="Arial" w:cs="Arial"/>
                <w:sz w:val="18"/>
                <w:szCs w:val="18"/>
              </w:rPr>
              <w:t xml:space="preserve"> en el Registro del Matriculado, o Cancelación de su Inscripción en el Registro, d) Clausura temporaria del </w:t>
            </w:r>
            <w:r w:rsidR="00D7476E" w:rsidRPr="0064459A">
              <w:rPr>
                <w:rFonts w:ascii="Arial" w:hAnsi="Arial" w:cs="Arial"/>
                <w:sz w:val="18"/>
                <w:szCs w:val="18"/>
              </w:rPr>
              <w:t>Desagüe</w:t>
            </w:r>
            <w:r w:rsidRPr="0064459A">
              <w:rPr>
                <w:rFonts w:ascii="Arial" w:hAnsi="Arial" w:cs="Arial"/>
                <w:sz w:val="18"/>
                <w:szCs w:val="18"/>
              </w:rPr>
              <w:t xml:space="preserve"> del </w:t>
            </w:r>
            <w:r w:rsidR="00D7476E" w:rsidRPr="0064459A">
              <w:rPr>
                <w:rFonts w:ascii="Arial" w:hAnsi="Arial" w:cs="Arial"/>
                <w:sz w:val="18"/>
                <w:szCs w:val="18"/>
              </w:rPr>
              <w:t>establecimiento</w:t>
            </w:r>
            <w:r w:rsidRPr="0064459A">
              <w:rPr>
                <w:rFonts w:ascii="Arial" w:hAnsi="Arial" w:cs="Arial"/>
                <w:sz w:val="18"/>
                <w:szCs w:val="18"/>
              </w:rPr>
              <w:t xml:space="preserve"> hasta tanto se corrijan o modifiquen las anomalías encontradas</w:t>
            </w:r>
            <w:r w:rsidRPr="0064459A">
              <w:rPr>
                <w:rFonts w:ascii="Times New Roman" w:hAnsi="Times New Roman"/>
                <w:sz w:val="24"/>
                <w:szCs w:val="24"/>
                <w:lang w:eastAsia="es-AR"/>
              </w:rPr>
              <w:t>.</w:t>
            </w:r>
          </w:p>
        </w:tc>
      </w:tr>
      <w:tr w:rsidR="0004022A" w:rsidRPr="0064459A">
        <w:trPr>
          <w:cantSplit/>
          <w:trHeight w:val="495"/>
          <w:tblHeader/>
          <w:jc w:val="center"/>
        </w:trPr>
        <w:tc>
          <w:tcPr>
            <w:tcW w:w="534" w:type="dxa"/>
            <w:vMerge/>
            <w:shd w:val="clear" w:color="auto" w:fill="auto"/>
            <w:textDirection w:val="btLr"/>
            <w:vAlign w:val="center"/>
          </w:tcPr>
          <w:p w:rsidR="0004022A" w:rsidRPr="0064459A" w:rsidRDefault="0004022A" w:rsidP="00673F5D">
            <w:pPr>
              <w:spacing w:after="0"/>
              <w:rPr>
                <w:rFonts w:ascii="Arial" w:hAnsi="Arial" w:cs="Arial"/>
                <w:sz w:val="18"/>
                <w:szCs w:val="18"/>
              </w:rPr>
            </w:pPr>
          </w:p>
        </w:tc>
        <w:tc>
          <w:tcPr>
            <w:tcW w:w="1489" w:type="dxa"/>
            <w:vMerge/>
            <w:shd w:val="clear" w:color="auto" w:fill="auto"/>
            <w:vAlign w:val="center"/>
          </w:tcPr>
          <w:p w:rsidR="0004022A" w:rsidRPr="0064459A" w:rsidRDefault="0004022A" w:rsidP="00717044">
            <w:pPr>
              <w:pStyle w:val="PrrafoEIA"/>
              <w:spacing w:before="0" w:after="0" w:line="276" w:lineRule="auto"/>
              <w:jc w:val="center"/>
              <w:rPr>
                <w:rFonts w:ascii="Arial" w:hAnsi="Arial" w:cs="Arial"/>
                <w:b/>
                <w:sz w:val="18"/>
                <w:szCs w:val="18"/>
              </w:rPr>
            </w:pPr>
          </w:p>
        </w:tc>
        <w:tc>
          <w:tcPr>
            <w:tcW w:w="1454" w:type="dxa"/>
            <w:vMerge/>
            <w:shd w:val="clear" w:color="auto" w:fill="auto"/>
            <w:vAlign w:val="center"/>
          </w:tcPr>
          <w:p w:rsidR="0004022A" w:rsidRPr="0064459A" w:rsidRDefault="0004022A" w:rsidP="00717044">
            <w:pPr>
              <w:pStyle w:val="PrrafoEIA"/>
              <w:spacing w:before="0" w:after="0" w:line="276" w:lineRule="auto"/>
              <w:jc w:val="center"/>
              <w:rPr>
                <w:rFonts w:ascii="Arial" w:hAnsi="Arial" w:cs="Arial"/>
                <w:sz w:val="18"/>
                <w:szCs w:val="18"/>
              </w:rPr>
            </w:pPr>
          </w:p>
        </w:tc>
        <w:tc>
          <w:tcPr>
            <w:tcW w:w="1584" w:type="dxa"/>
            <w:vMerge/>
            <w:shd w:val="clear" w:color="auto" w:fill="auto"/>
            <w:vAlign w:val="center"/>
          </w:tcPr>
          <w:p w:rsidR="0004022A" w:rsidRPr="0064459A" w:rsidRDefault="0004022A" w:rsidP="00717044">
            <w:pPr>
              <w:pStyle w:val="PrrafoEIA"/>
              <w:spacing w:before="0" w:after="0" w:line="276" w:lineRule="auto"/>
              <w:jc w:val="center"/>
              <w:rPr>
                <w:rFonts w:ascii="Arial" w:hAnsi="Arial" w:cs="Arial"/>
                <w:sz w:val="18"/>
                <w:szCs w:val="18"/>
              </w:rPr>
            </w:pPr>
          </w:p>
        </w:tc>
        <w:tc>
          <w:tcPr>
            <w:tcW w:w="9432" w:type="dxa"/>
            <w:shd w:val="clear" w:color="auto" w:fill="auto"/>
            <w:vAlign w:val="center"/>
          </w:tcPr>
          <w:tbl>
            <w:tblPr>
              <w:tblW w:w="9201"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3879"/>
              <w:gridCol w:w="5322"/>
            </w:tblGrid>
            <w:tr w:rsidR="0004022A" w:rsidRPr="0064459A">
              <w:trPr>
                <w:cantSplit/>
                <w:tblHeader/>
              </w:trPr>
              <w:tc>
                <w:tcPr>
                  <w:tcW w:w="9201" w:type="dxa"/>
                  <w:gridSpan w:val="2"/>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b/>
                      <w:sz w:val="16"/>
                      <w:szCs w:val="16"/>
                    </w:rPr>
                    <w:t>Limites para Descargas de Líquidos Cloacales a cursos de agua</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Parámetro</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Limite</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Temperatura</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 xml:space="preserve">40 </w:t>
                  </w:r>
                  <w:r w:rsidRPr="0064459A">
                    <w:rPr>
                      <w:rFonts w:ascii="Arial" w:eastAsia="Times New Roman" w:hAnsi="Arial" w:cs="Arial"/>
                      <w:bCs/>
                      <w:sz w:val="16"/>
                      <w:szCs w:val="16"/>
                    </w:rPr>
                    <w:t>° C</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6"/>
                      <w:szCs w:val="16"/>
                    </w:rPr>
                  </w:pPr>
                  <w:r w:rsidRPr="0064459A">
                    <w:rPr>
                      <w:rFonts w:ascii="Arial" w:eastAsia="Times New Roman" w:hAnsi="Arial" w:cs="Arial"/>
                      <w:bCs/>
                      <w:sz w:val="16"/>
                      <w:szCs w:val="16"/>
                    </w:rPr>
                    <w:t xml:space="preserve">pH </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6"/>
                      <w:szCs w:val="16"/>
                    </w:rPr>
                  </w:pPr>
                  <w:r w:rsidRPr="0064459A">
                    <w:rPr>
                      <w:rFonts w:ascii="Arial" w:hAnsi="Arial" w:cs="Arial"/>
                      <w:sz w:val="16"/>
                      <w:szCs w:val="16"/>
                    </w:rPr>
                    <w:t xml:space="preserve">6 – 9 </w:t>
                  </w:r>
                  <w:r w:rsidRPr="0064459A">
                    <w:rPr>
                      <w:rFonts w:ascii="Arial" w:eastAsia="Times New Roman" w:hAnsi="Arial" w:cs="Arial"/>
                      <w:bCs/>
                      <w:sz w:val="16"/>
                      <w:szCs w:val="16"/>
                    </w:rPr>
                    <w:t>UpH</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8"/>
                      <w:szCs w:val="18"/>
                    </w:rPr>
                  </w:pPr>
                  <w:r w:rsidRPr="0064459A">
                    <w:rPr>
                      <w:rFonts w:ascii="Arial" w:hAnsi="Arial" w:cs="Arial"/>
                      <w:sz w:val="16"/>
                      <w:szCs w:val="16"/>
                    </w:rPr>
                    <w:t>Sólidos sedimentables en 10 minutos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6"/>
                      <w:szCs w:val="16"/>
                    </w:rPr>
                  </w:pPr>
                  <w:r w:rsidRPr="0064459A">
                    <w:rPr>
                      <w:rFonts w:ascii="Arial" w:hAnsi="Arial" w:cs="Arial"/>
                      <w:sz w:val="16"/>
                      <w:szCs w:val="16"/>
                    </w:rPr>
                    <w:t xml:space="preserve">0,5 </w:t>
                  </w:r>
                  <w:r w:rsidRPr="0064459A">
                    <w:rPr>
                      <w:rFonts w:ascii="Arial" w:eastAsia="Times New Roman" w:hAnsi="Arial" w:cs="Arial"/>
                      <w:bCs/>
                      <w:sz w:val="16"/>
                      <w:szCs w:val="16"/>
                    </w:rPr>
                    <w:t>mL/L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8"/>
                      <w:szCs w:val="18"/>
                    </w:rPr>
                  </w:pPr>
                  <w:r w:rsidRPr="0064459A">
                    <w:rPr>
                      <w:rFonts w:ascii="Arial" w:hAnsi="Arial" w:cs="Arial"/>
                      <w:sz w:val="16"/>
                      <w:szCs w:val="16"/>
                    </w:rPr>
                    <w:t>Sólidos sedimentables en 2 horas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6"/>
                      <w:szCs w:val="16"/>
                    </w:rPr>
                  </w:pPr>
                  <w:r w:rsidRPr="0064459A">
                    <w:rPr>
                      <w:rFonts w:ascii="Arial" w:hAnsi="Arial" w:cs="Arial"/>
                      <w:sz w:val="16"/>
                      <w:szCs w:val="16"/>
                    </w:rPr>
                    <w:t xml:space="preserve">1 </w:t>
                  </w:r>
                  <w:r w:rsidRPr="0064459A">
                    <w:rPr>
                      <w:rFonts w:ascii="Arial" w:eastAsia="Times New Roman" w:hAnsi="Arial" w:cs="Arial"/>
                      <w:bCs/>
                      <w:sz w:val="16"/>
                      <w:szCs w:val="16"/>
                    </w:rPr>
                    <w:t>mL/L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6"/>
                      <w:szCs w:val="16"/>
                    </w:rPr>
                  </w:pPr>
                  <w:r w:rsidRPr="0064459A">
                    <w:rPr>
                      <w:rFonts w:ascii="Arial" w:hAnsi="Arial" w:cs="Arial"/>
                      <w:sz w:val="16"/>
                      <w:szCs w:val="16"/>
                    </w:rPr>
                    <w:t>Sólidos suspendidos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hAnsi="Arial" w:cs="Arial"/>
                      <w:sz w:val="16"/>
                      <w:szCs w:val="16"/>
                    </w:rPr>
                    <w:t xml:space="preserve">60 </w:t>
                  </w:r>
                  <w:r w:rsidRPr="0064459A">
                    <w:rPr>
                      <w:rFonts w:ascii="Arial" w:eastAsia="Times New Roman" w:hAnsi="Arial" w:cs="Arial"/>
                      <w:bCs/>
                      <w:sz w:val="16"/>
                      <w:szCs w:val="16"/>
                    </w:rPr>
                    <w:t>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Amoníaco</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hAnsi="Arial" w:cs="Arial"/>
                      <w:sz w:val="16"/>
                      <w:szCs w:val="16"/>
                    </w:rPr>
                    <w:t>1</w:t>
                  </w:r>
                  <w:r w:rsidRPr="0064459A">
                    <w:rPr>
                      <w:rFonts w:ascii="Arial" w:eastAsia="Times New Roman" w:hAnsi="Arial" w:cs="Arial"/>
                      <w:bCs/>
                      <w:sz w:val="16"/>
                      <w:szCs w:val="16"/>
                    </w:rPr>
                    <w:t>0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Nitrito</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6"/>
                      <w:szCs w:val="16"/>
                    </w:rPr>
                  </w:pPr>
                  <w:r w:rsidRPr="0064459A">
                    <w:rPr>
                      <w:rFonts w:ascii="Arial" w:eastAsia="Times New Roman" w:hAnsi="Arial" w:cs="Arial"/>
                      <w:bCs/>
                      <w:sz w:val="16"/>
                      <w:szCs w:val="16"/>
                    </w:rPr>
                    <w:t>&lt; 0,1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6"/>
                      <w:szCs w:val="16"/>
                    </w:rPr>
                  </w:pPr>
                  <w:r w:rsidRPr="0064459A">
                    <w:rPr>
                      <w:rFonts w:ascii="Arial" w:eastAsia="Times New Roman" w:hAnsi="Arial" w:cs="Arial"/>
                      <w:bCs/>
                      <w:sz w:val="16"/>
                      <w:szCs w:val="16"/>
                    </w:rPr>
                    <w:t xml:space="preserve">Nitrógeno orgánico </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hAnsi="Arial" w:cs="Arial"/>
                      <w:sz w:val="16"/>
                      <w:szCs w:val="16"/>
                    </w:rPr>
                    <w:t>1</w:t>
                  </w:r>
                  <w:r w:rsidRPr="0064459A">
                    <w:rPr>
                      <w:rFonts w:ascii="Arial" w:eastAsia="Times New Roman" w:hAnsi="Arial" w:cs="Arial"/>
                      <w:bCs/>
                      <w:sz w:val="16"/>
                      <w:szCs w:val="16"/>
                    </w:rPr>
                    <w:t>0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Fósforo total</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hAnsi="Arial" w:cs="Arial"/>
                      <w:sz w:val="16"/>
                      <w:szCs w:val="16"/>
                    </w:rPr>
                    <w:t>2</w:t>
                  </w:r>
                  <w:r w:rsidRPr="0064459A">
                    <w:rPr>
                      <w:rFonts w:ascii="Arial" w:eastAsia="Times New Roman" w:hAnsi="Arial" w:cs="Arial"/>
                      <w:bCs/>
                      <w:sz w:val="16"/>
                      <w:szCs w:val="16"/>
                    </w:rPr>
                    <w:t xml:space="preserve">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6"/>
                      <w:szCs w:val="16"/>
                    </w:rPr>
                  </w:pPr>
                  <w:r w:rsidRPr="0064459A">
                    <w:rPr>
                      <w:rFonts w:ascii="Arial" w:hAnsi="Arial" w:cs="Arial"/>
                      <w:sz w:val="16"/>
                      <w:szCs w:val="16"/>
                    </w:rPr>
                    <w:t>Sulfatos</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hAnsi="Arial" w:cs="Arial"/>
                      <w:sz w:val="16"/>
                      <w:szCs w:val="16"/>
                    </w:rPr>
                    <w:t xml:space="preserve">600 </w:t>
                  </w:r>
                  <w:r w:rsidRPr="0064459A">
                    <w:rPr>
                      <w:rFonts w:ascii="Arial" w:eastAsia="Times New Roman" w:hAnsi="Arial" w:cs="Arial"/>
                      <w:bCs/>
                      <w:sz w:val="16"/>
                      <w:szCs w:val="16"/>
                    </w:rPr>
                    <w:t>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Cloro residual</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eastAsia="Times New Roman" w:hAnsi="Arial" w:cs="Arial"/>
                      <w:bCs/>
                      <w:sz w:val="16"/>
                      <w:szCs w:val="16"/>
                    </w:rPr>
                    <w:t xml:space="preserve"> 0,</w:t>
                  </w:r>
                  <w:r w:rsidRPr="0064459A">
                    <w:rPr>
                      <w:rFonts w:ascii="Arial" w:hAnsi="Arial" w:cs="Arial"/>
                      <w:sz w:val="16"/>
                      <w:szCs w:val="16"/>
                    </w:rPr>
                    <w:t>5</w:t>
                  </w:r>
                  <w:r w:rsidRPr="0064459A">
                    <w:rPr>
                      <w:rFonts w:ascii="Arial" w:eastAsia="Times New Roman" w:hAnsi="Arial" w:cs="Arial"/>
                      <w:bCs/>
                      <w:sz w:val="16"/>
                      <w:szCs w:val="16"/>
                    </w:rPr>
                    <w:t xml:space="preserve">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Cianuros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eastAsia="Times New Roman" w:hAnsi="Arial" w:cs="Arial"/>
                      <w:bCs/>
                      <w:sz w:val="16"/>
                      <w:szCs w:val="16"/>
                    </w:rPr>
                    <w:t>0,1 mg/L</w:t>
                  </w:r>
                </w:p>
              </w:tc>
            </w:tr>
            <w:tr w:rsidR="0004022A" w:rsidRPr="0064459A">
              <w:trPr>
                <w:cantSplit/>
                <w:tblHeader/>
              </w:trPr>
              <w:tc>
                <w:tcPr>
                  <w:tcW w:w="3879" w:type="dxa"/>
                  <w:shd w:val="clear" w:color="auto" w:fill="auto"/>
                  <w:vAlign w:val="center"/>
                </w:tcPr>
                <w:p w:rsidR="0004022A" w:rsidRPr="0064459A" w:rsidRDefault="0004022A" w:rsidP="0004022A">
                  <w:pPr>
                    <w:widowControl w:val="0"/>
                    <w:autoSpaceDE w:val="0"/>
                    <w:autoSpaceDN w:val="0"/>
                    <w:adjustRightInd w:val="0"/>
                    <w:spacing w:after="0" w:line="240" w:lineRule="auto"/>
                    <w:rPr>
                      <w:rFonts w:ascii="Arial" w:hAnsi="Arial" w:cs="Arial"/>
                      <w:sz w:val="16"/>
                      <w:szCs w:val="16"/>
                    </w:rPr>
                  </w:pPr>
                  <w:r w:rsidRPr="0064459A">
                    <w:rPr>
                      <w:rFonts w:ascii="Arial" w:hAnsi="Arial" w:cs="Arial"/>
                      <w:sz w:val="16"/>
                      <w:szCs w:val="16"/>
                    </w:rPr>
                    <w:t>Fluoruros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eastAsia="Times New Roman" w:hAnsi="Arial" w:cs="Arial"/>
                      <w:bCs/>
                      <w:sz w:val="16"/>
                      <w:szCs w:val="16"/>
                    </w:rPr>
                    <w:t>10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Oxígeno disuelto</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hAnsi="Arial" w:cs="Arial"/>
                      <w:sz w:val="16"/>
                      <w:szCs w:val="16"/>
                    </w:rPr>
                    <w:t xml:space="preserve">3 – 9 </w:t>
                  </w:r>
                  <w:r w:rsidRPr="0064459A">
                    <w:rPr>
                      <w:rFonts w:ascii="Arial" w:eastAsia="Times New Roman" w:hAnsi="Arial" w:cs="Arial"/>
                      <w:bCs/>
                      <w:sz w:val="16"/>
                      <w:szCs w:val="16"/>
                    </w:rPr>
                    <w:t xml:space="preserve">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rPr>
                      <w:rFonts w:ascii="Arial" w:hAnsi="Arial" w:cs="Arial"/>
                      <w:sz w:val="16"/>
                      <w:szCs w:val="16"/>
                    </w:rPr>
                  </w:pPr>
                  <w:r w:rsidRPr="0064459A">
                    <w:rPr>
                      <w:rFonts w:ascii="Arial" w:hAnsi="Arial" w:cs="Arial"/>
                      <w:sz w:val="16"/>
                      <w:szCs w:val="16"/>
                    </w:rPr>
                    <w:t xml:space="preserve">Demanda bioquímica de oxígeno en 5 </w:t>
                  </w:r>
                  <w:r w:rsidRPr="0064459A">
                    <w:rPr>
                      <w:rFonts w:ascii="Arial" w:eastAsia="Times New Roman" w:hAnsi="Arial" w:cs="Arial"/>
                      <w:bCs/>
                      <w:sz w:val="16"/>
                      <w:szCs w:val="16"/>
                    </w:rPr>
                    <w:t>días</w:t>
                  </w:r>
                  <w:r w:rsidRPr="0064459A">
                    <w:rPr>
                      <w:rFonts w:ascii="Arial" w:hAnsi="Arial" w:cs="Arial"/>
                      <w:sz w:val="16"/>
                      <w:szCs w:val="16"/>
                    </w:rPr>
                    <w:t xml:space="preserve"> (DBO</w:t>
                  </w:r>
                  <w:r w:rsidRPr="0064459A">
                    <w:rPr>
                      <w:rFonts w:ascii="Arial" w:hAnsi="Arial" w:cs="Arial"/>
                      <w:sz w:val="16"/>
                      <w:szCs w:val="16"/>
                      <w:vertAlign w:val="subscript"/>
                    </w:rPr>
                    <w:t>5</w:t>
                  </w:r>
                  <w:r w:rsidRPr="0064459A">
                    <w:rPr>
                      <w:rFonts w:ascii="Arial" w:hAnsi="Arial" w:cs="Arial"/>
                      <w:sz w:val="16"/>
                      <w:szCs w:val="16"/>
                    </w:rPr>
                    <w:t>)</w:t>
                  </w:r>
                  <w:r w:rsidRPr="0064459A">
                    <w:rPr>
                      <w:rFonts w:ascii="Arial" w:hAnsi="Arial" w:cs="Arial"/>
                      <w:sz w:val="18"/>
                      <w:szCs w:val="18"/>
                    </w:rPr>
                    <w:t xml:space="preserve"> </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 xml:space="preserve">Limite obligatorio 50 </w:t>
                  </w:r>
                  <w:r w:rsidRPr="0064459A">
                    <w:rPr>
                      <w:rFonts w:ascii="Arial" w:eastAsia="Times New Roman" w:hAnsi="Arial" w:cs="Arial"/>
                      <w:bCs/>
                      <w:sz w:val="16"/>
                      <w:szCs w:val="16"/>
                    </w:rPr>
                    <w:t>mg/L</w:t>
                  </w:r>
                  <w:r w:rsidRPr="0064459A">
                    <w:rPr>
                      <w:rFonts w:ascii="Arial" w:hAnsi="Arial" w:cs="Arial"/>
                      <w:sz w:val="16"/>
                      <w:szCs w:val="16"/>
                    </w:rPr>
                    <w:t xml:space="preserve"> </w:t>
                  </w:r>
                </w:p>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hAnsi="Arial" w:cs="Arial"/>
                      <w:sz w:val="16"/>
                      <w:szCs w:val="16"/>
                    </w:rPr>
                    <w:t>Limite recomendado 20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rPr>
                      <w:rFonts w:ascii="Arial" w:hAnsi="Arial" w:cs="Arial"/>
                      <w:sz w:val="16"/>
                      <w:szCs w:val="16"/>
                    </w:rPr>
                  </w:pPr>
                  <w:r w:rsidRPr="0064459A">
                    <w:rPr>
                      <w:rFonts w:ascii="Arial" w:hAnsi="Arial" w:cs="Arial"/>
                      <w:sz w:val="16"/>
                      <w:szCs w:val="16"/>
                    </w:rPr>
                    <w:t>Demanda química de oxígeno (DQO5)</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Limite obligatorio 125 mg/l</w:t>
                  </w:r>
                </w:p>
                <w:p w:rsidR="0004022A" w:rsidRPr="0064459A" w:rsidRDefault="0004022A" w:rsidP="0004022A">
                  <w:pPr>
                    <w:pStyle w:val="PrrafoEIA"/>
                    <w:spacing w:before="0" w:after="0" w:line="276" w:lineRule="auto"/>
                    <w:jc w:val="center"/>
                    <w:rPr>
                      <w:rFonts w:ascii="Arial" w:hAnsi="Arial" w:cs="Arial"/>
                      <w:sz w:val="16"/>
                      <w:szCs w:val="16"/>
                    </w:rPr>
                  </w:pPr>
                  <w:r w:rsidRPr="0064459A">
                    <w:rPr>
                      <w:rFonts w:ascii="Arial" w:hAnsi="Arial" w:cs="Arial"/>
                      <w:sz w:val="16"/>
                      <w:szCs w:val="16"/>
                    </w:rPr>
                    <w:t>Limite recomendado 75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rPr>
                      <w:rFonts w:ascii="Arial" w:hAnsi="Arial" w:cs="Arial"/>
                      <w:sz w:val="16"/>
                      <w:szCs w:val="16"/>
                    </w:rPr>
                  </w:pPr>
                  <w:r w:rsidRPr="0064459A">
                    <w:rPr>
                      <w:rFonts w:ascii="Arial" w:hAnsi="Arial" w:cs="Arial"/>
                      <w:sz w:val="16"/>
                      <w:szCs w:val="16"/>
                    </w:rPr>
                    <w:t>Aceites y Grasa (Sustancias solubles en éter etílico)</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eastAsia="Times New Roman" w:hAnsi="Arial" w:cs="Arial"/>
                      <w:bCs/>
                      <w:sz w:val="16"/>
                      <w:szCs w:val="16"/>
                    </w:rPr>
                  </w:pPr>
                  <w:r w:rsidRPr="0064459A">
                    <w:rPr>
                      <w:rFonts w:ascii="Arial" w:hAnsi="Arial" w:cs="Arial"/>
                      <w:sz w:val="16"/>
                      <w:szCs w:val="16"/>
                    </w:rPr>
                    <w:t xml:space="preserve">Limite obligatorio </w:t>
                  </w:r>
                  <w:r w:rsidRPr="0064459A">
                    <w:rPr>
                      <w:rFonts w:ascii="Arial" w:eastAsia="Times New Roman" w:hAnsi="Arial" w:cs="Arial"/>
                      <w:bCs/>
                      <w:sz w:val="16"/>
                      <w:szCs w:val="16"/>
                    </w:rPr>
                    <w:t>50 mg/L</w:t>
                  </w:r>
                </w:p>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hAnsi="Arial" w:cs="Arial"/>
                      <w:sz w:val="16"/>
                      <w:szCs w:val="16"/>
                    </w:rPr>
                    <w:t>Limite recomendado 200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8"/>
                      <w:szCs w:val="18"/>
                    </w:rPr>
                  </w:pPr>
                  <w:r w:rsidRPr="0064459A">
                    <w:rPr>
                      <w:rFonts w:ascii="Arial" w:hAnsi="Arial" w:cs="Arial"/>
                      <w:sz w:val="16"/>
                      <w:szCs w:val="16"/>
                    </w:rPr>
                    <w:t xml:space="preserve">Agentes tensioactivos </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eastAsia="Times New Roman" w:hAnsi="Arial" w:cs="Arial"/>
                      <w:bCs/>
                      <w:sz w:val="16"/>
                      <w:szCs w:val="16"/>
                    </w:rPr>
                    <w:t>2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spacing w:before="0" w:after="0" w:line="276" w:lineRule="auto"/>
                    <w:jc w:val="left"/>
                    <w:rPr>
                      <w:rFonts w:ascii="Arial" w:hAnsi="Arial" w:cs="Arial"/>
                      <w:sz w:val="18"/>
                      <w:szCs w:val="18"/>
                    </w:rPr>
                  </w:pPr>
                  <w:r w:rsidRPr="0064459A">
                    <w:rPr>
                      <w:rFonts w:ascii="Arial" w:hAnsi="Arial" w:cs="Arial"/>
                      <w:sz w:val="16"/>
                      <w:szCs w:val="16"/>
                    </w:rPr>
                    <w:t xml:space="preserve">Sustancias </w:t>
                  </w:r>
                  <w:r w:rsidRPr="0064459A">
                    <w:rPr>
                      <w:rFonts w:ascii="Arial" w:eastAsia="Times New Roman" w:hAnsi="Arial" w:cs="Arial"/>
                      <w:bCs/>
                      <w:sz w:val="16"/>
                      <w:szCs w:val="16"/>
                    </w:rPr>
                    <w:t>fenólicas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eastAsia="Times New Roman" w:hAnsi="Arial" w:cs="Arial"/>
                      <w:bCs/>
                      <w:sz w:val="16"/>
                      <w:szCs w:val="16"/>
                    </w:rPr>
                    <w:t>0,1 mg/L</w:t>
                  </w:r>
                </w:p>
              </w:tc>
            </w:tr>
            <w:tr w:rsidR="0004022A" w:rsidRPr="0064459A">
              <w:trPr>
                <w:cantSplit/>
                <w:tblHeader/>
              </w:trPr>
              <w:tc>
                <w:tcPr>
                  <w:tcW w:w="3879" w:type="dxa"/>
                  <w:shd w:val="clear" w:color="auto" w:fill="auto"/>
                  <w:vAlign w:val="center"/>
                </w:tcPr>
                <w:p w:rsidR="0004022A" w:rsidRPr="0064459A" w:rsidRDefault="0004022A" w:rsidP="0004022A">
                  <w:pPr>
                    <w:autoSpaceDE w:val="0"/>
                    <w:autoSpaceDN w:val="0"/>
                    <w:adjustRightInd w:val="0"/>
                    <w:spacing w:after="0" w:line="240" w:lineRule="auto"/>
                    <w:rPr>
                      <w:rFonts w:ascii="Arial" w:hAnsi="Arial" w:cs="Arial"/>
                      <w:sz w:val="18"/>
                      <w:szCs w:val="18"/>
                    </w:rPr>
                  </w:pPr>
                  <w:r w:rsidRPr="0064459A">
                    <w:rPr>
                      <w:rFonts w:ascii="Arial" w:hAnsi="Arial" w:cs="Arial"/>
                      <w:sz w:val="16"/>
                      <w:szCs w:val="16"/>
                    </w:rPr>
                    <w:t xml:space="preserve">Hidrocarburos </w:t>
                  </w:r>
                  <w:r w:rsidRPr="0064459A">
                    <w:rPr>
                      <w:rFonts w:ascii="Arial" w:eastAsia="Times New Roman" w:hAnsi="Arial" w:cs="Arial"/>
                      <w:bCs/>
                      <w:sz w:val="16"/>
                      <w:szCs w:val="16"/>
                    </w:rPr>
                    <w:t>totales del petróleo</w:t>
                  </w:r>
                </w:p>
              </w:tc>
              <w:tc>
                <w:tcPr>
                  <w:tcW w:w="5322" w:type="dxa"/>
                  <w:shd w:val="clear" w:color="auto" w:fill="auto"/>
                  <w:vAlign w:val="center"/>
                </w:tcPr>
                <w:p w:rsidR="0004022A" w:rsidRPr="0064459A" w:rsidRDefault="0004022A" w:rsidP="0004022A">
                  <w:pPr>
                    <w:pStyle w:val="PrrafoEIA"/>
                    <w:spacing w:before="0" w:after="0" w:line="276" w:lineRule="auto"/>
                    <w:jc w:val="center"/>
                    <w:rPr>
                      <w:rFonts w:ascii="Arial" w:hAnsi="Arial" w:cs="Arial"/>
                      <w:sz w:val="18"/>
                      <w:szCs w:val="18"/>
                    </w:rPr>
                  </w:pPr>
                  <w:r w:rsidRPr="0064459A">
                    <w:rPr>
                      <w:rFonts w:ascii="Arial" w:eastAsia="Times New Roman" w:hAnsi="Arial" w:cs="Arial"/>
                      <w:bCs/>
                      <w:sz w:val="16"/>
                      <w:szCs w:val="16"/>
                    </w:rPr>
                    <w:t>5 mg/L</w:t>
                  </w:r>
                </w:p>
              </w:tc>
            </w:tr>
            <w:tr w:rsidR="0004022A" w:rsidRPr="0064459A">
              <w:trPr>
                <w:cantSplit/>
                <w:tblHeader/>
              </w:trPr>
              <w:tc>
                <w:tcPr>
                  <w:tcW w:w="3879" w:type="dxa"/>
                  <w:shd w:val="clear" w:color="auto" w:fill="auto"/>
                  <w:vAlign w:val="center"/>
                </w:tcPr>
                <w:p w:rsidR="0004022A" w:rsidRPr="0064459A" w:rsidRDefault="0004022A" w:rsidP="0004022A">
                  <w:pPr>
                    <w:autoSpaceDE w:val="0"/>
                    <w:autoSpaceDN w:val="0"/>
                    <w:adjustRightInd w:val="0"/>
                    <w:spacing w:after="0" w:line="240" w:lineRule="auto"/>
                    <w:rPr>
                      <w:rFonts w:ascii="Arial" w:hAnsi="Arial" w:cs="Arial"/>
                      <w:sz w:val="16"/>
                      <w:szCs w:val="16"/>
                    </w:rPr>
                  </w:pPr>
                  <w:r w:rsidRPr="0064459A">
                    <w:rPr>
                      <w:rFonts w:ascii="Arial" w:hAnsi="Arial" w:cs="Arial"/>
                      <w:sz w:val="16"/>
                      <w:szCs w:val="16"/>
                    </w:rPr>
                    <w:t xml:space="preserve">Plaguicidas </w:t>
                  </w:r>
                  <w:r w:rsidRPr="0064459A">
                    <w:rPr>
                      <w:rFonts w:ascii="Arial" w:eastAsia="Times New Roman" w:hAnsi="Arial" w:cs="Arial"/>
                      <w:bCs/>
                      <w:sz w:val="16"/>
                      <w:szCs w:val="16"/>
                    </w:rPr>
                    <w:t>organoclorados</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6"/>
                      <w:szCs w:val="16"/>
                    </w:rPr>
                  </w:pPr>
                  <w:r w:rsidRPr="0064459A">
                    <w:rPr>
                      <w:rFonts w:ascii="Arial" w:eastAsia="Times New Roman" w:hAnsi="Arial" w:cs="Arial"/>
                      <w:bCs/>
                      <w:sz w:val="16"/>
                      <w:szCs w:val="16"/>
                    </w:rPr>
                    <w:t>0,05</w:t>
                  </w:r>
                  <w:r w:rsidRPr="0064459A">
                    <w:rPr>
                      <w:rFonts w:ascii="Arial" w:hAnsi="Arial" w:cs="Arial"/>
                      <w:sz w:val="16"/>
                      <w:szCs w:val="16"/>
                    </w:rPr>
                    <w:t xml:space="preserve"> </w:t>
                  </w:r>
                  <w:r w:rsidRPr="0064459A">
                    <w:rPr>
                      <w:rFonts w:ascii="Arial" w:eastAsia="Times New Roman" w:hAnsi="Arial" w:cs="Arial"/>
                      <w:bCs/>
                      <w:sz w:val="16"/>
                      <w:szCs w:val="16"/>
                    </w:rPr>
                    <w:t>mg/L</w:t>
                  </w:r>
                </w:p>
              </w:tc>
            </w:tr>
            <w:tr w:rsidR="0004022A" w:rsidRPr="0064459A">
              <w:trPr>
                <w:cantSplit/>
                <w:tblHeader/>
              </w:trPr>
              <w:tc>
                <w:tcPr>
                  <w:tcW w:w="3879" w:type="dxa"/>
                  <w:shd w:val="clear" w:color="auto" w:fill="auto"/>
                  <w:vAlign w:val="center"/>
                </w:tcPr>
                <w:p w:rsidR="0004022A" w:rsidRPr="0064459A" w:rsidRDefault="0004022A" w:rsidP="0004022A">
                  <w:pPr>
                    <w:autoSpaceDE w:val="0"/>
                    <w:autoSpaceDN w:val="0"/>
                    <w:adjustRightInd w:val="0"/>
                    <w:spacing w:after="0" w:line="240" w:lineRule="auto"/>
                    <w:rPr>
                      <w:rFonts w:ascii="Arial" w:hAnsi="Arial" w:cs="Arial"/>
                      <w:sz w:val="16"/>
                      <w:szCs w:val="16"/>
                    </w:rPr>
                  </w:pPr>
                  <w:r w:rsidRPr="0064459A">
                    <w:rPr>
                      <w:rFonts w:ascii="Arial" w:hAnsi="Arial" w:cs="Arial"/>
                      <w:sz w:val="16"/>
                      <w:szCs w:val="16"/>
                    </w:rPr>
                    <w:t xml:space="preserve">Plaguicidas </w:t>
                  </w:r>
                  <w:r w:rsidRPr="0064459A">
                    <w:rPr>
                      <w:rFonts w:ascii="Arial" w:eastAsia="Times New Roman" w:hAnsi="Arial" w:cs="Arial"/>
                      <w:bCs/>
                      <w:sz w:val="16"/>
                      <w:szCs w:val="16"/>
                    </w:rPr>
                    <w:t>organofosforado</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eastAsia="Times New Roman" w:hAnsi="Arial" w:cs="Arial"/>
                      <w:bCs/>
                      <w:sz w:val="16"/>
                      <w:szCs w:val="16"/>
                    </w:rPr>
                    <w:t>0,1 mg/L</w:t>
                  </w:r>
                </w:p>
              </w:tc>
            </w:tr>
            <w:tr w:rsidR="0004022A" w:rsidRPr="0064459A">
              <w:trPr>
                <w:cantSplit/>
                <w:tblHeader/>
              </w:trPr>
              <w:tc>
                <w:tcPr>
                  <w:tcW w:w="3879" w:type="dxa"/>
                  <w:shd w:val="clear" w:color="auto" w:fill="auto"/>
                  <w:vAlign w:val="center"/>
                </w:tcPr>
                <w:p w:rsidR="0004022A" w:rsidRPr="0064459A" w:rsidRDefault="0004022A" w:rsidP="0004022A">
                  <w:pPr>
                    <w:pStyle w:val="PrrafoEIA"/>
                    <w:widowControl w:val="0"/>
                    <w:spacing w:before="0" w:after="0" w:line="276" w:lineRule="auto"/>
                    <w:jc w:val="left"/>
                    <w:rPr>
                      <w:rFonts w:ascii="Arial" w:hAnsi="Arial" w:cs="Arial"/>
                      <w:sz w:val="16"/>
                      <w:szCs w:val="16"/>
                    </w:rPr>
                  </w:pPr>
                  <w:r w:rsidRPr="0064459A">
                    <w:rPr>
                      <w:rFonts w:ascii="Arial" w:eastAsia="Times New Roman" w:hAnsi="Arial" w:cs="Arial"/>
                      <w:bCs/>
                      <w:sz w:val="16"/>
                      <w:szCs w:val="16"/>
                    </w:rPr>
                    <w:t>Tricloroeteno</w:t>
                  </w:r>
                  <w:r w:rsidRPr="0064459A">
                    <w:rPr>
                      <w:rFonts w:ascii="Arial" w:hAnsi="Arial" w:cs="Arial"/>
                      <w:sz w:val="16"/>
                      <w:szCs w:val="16"/>
                    </w:rPr>
                    <w:t xml:space="preserve">, </w:t>
                  </w:r>
                  <w:r w:rsidRPr="0064459A">
                    <w:rPr>
                      <w:rFonts w:ascii="Arial" w:eastAsia="Times New Roman" w:hAnsi="Arial" w:cs="Arial"/>
                      <w:bCs/>
                      <w:sz w:val="16"/>
                      <w:szCs w:val="16"/>
                    </w:rPr>
                    <w:t>Tetracloroeteno</w:t>
                  </w:r>
                  <w:r w:rsidRPr="0064459A">
                    <w:rPr>
                      <w:rFonts w:ascii="Arial" w:hAnsi="Arial" w:cs="Arial"/>
                      <w:sz w:val="16"/>
                      <w:szCs w:val="16"/>
                    </w:rPr>
                    <w:t xml:space="preserve">, </w:t>
                  </w:r>
                  <w:r w:rsidRPr="0064459A">
                    <w:rPr>
                      <w:rFonts w:ascii="Arial" w:eastAsia="Times New Roman" w:hAnsi="Arial" w:cs="Arial"/>
                      <w:bCs/>
                      <w:sz w:val="16"/>
                      <w:szCs w:val="16"/>
                    </w:rPr>
                    <w:t>Tetraclorometano</w:t>
                  </w:r>
                  <w:r w:rsidRPr="0064459A">
                    <w:rPr>
                      <w:rFonts w:ascii="Arial" w:hAnsi="Arial" w:cs="Arial"/>
                      <w:sz w:val="16"/>
                      <w:szCs w:val="16"/>
                    </w:rPr>
                    <w:t xml:space="preserve">, </w:t>
                  </w:r>
                  <w:r w:rsidRPr="0064459A">
                    <w:rPr>
                      <w:rFonts w:ascii="Arial" w:eastAsia="Times New Roman" w:hAnsi="Arial" w:cs="Arial"/>
                      <w:bCs/>
                      <w:sz w:val="16"/>
                      <w:szCs w:val="16"/>
                    </w:rPr>
                    <w:t>Dicloroeteno</w:t>
                  </w:r>
                </w:p>
              </w:tc>
              <w:tc>
                <w:tcPr>
                  <w:tcW w:w="5322" w:type="dxa"/>
                  <w:shd w:val="clear" w:color="auto" w:fill="auto"/>
                  <w:vAlign w:val="center"/>
                </w:tcPr>
                <w:p w:rsidR="0004022A" w:rsidRPr="0064459A" w:rsidRDefault="0004022A" w:rsidP="0004022A">
                  <w:pPr>
                    <w:pStyle w:val="PrrafoEIA"/>
                    <w:widowControl w:val="0"/>
                    <w:spacing w:before="0" w:after="0" w:line="276" w:lineRule="auto"/>
                    <w:jc w:val="center"/>
                    <w:rPr>
                      <w:rFonts w:ascii="Arial" w:hAnsi="Arial" w:cs="Arial"/>
                      <w:sz w:val="18"/>
                      <w:szCs w:val="18"/>
                    </w:rPr>
                  </w:pPr>
                  <w:r w:rsidRPr="0064459A">
                    <w:rPr>
                      <w:rFonts w:ascii="Arial" w:eastAsia="Times New Roman" w:hAnsi="Arial" w:cs="Arial"/>
                      <w:bCs/>
                      <w:sz w:val="16"/>
                      <w:szCs w:val="16"/>
                    </w:rPr>
                    <w:t>1 mg/L</w:t>
                  </w:r>
                </w:p>
              </w:tc>
            </w:tr>
            <w:tr w:rsidR="0004022A" w:rsidRPr="0064459A">
              <w:trPr>
                <w:cantSplit/>
                <w:tblHeader/>
              </w:trPr>
              <w:tc>
                <w:tcPr>
                  <w:tcW w:w="3879" w:type="dxa"/>
                  <w:shd w:val="clear" w:color="auto" w:fill="auto"/>
                  <w:vAlign w:val="center"/>
                </w:tcPr>
                <w:p w:rsidR="0004022A" w:rsidRPr="0064459A" w:rsidRDefault="0004022A" w:rsidP="0004022A">
                  <w:pPr>
                    <w:widowControl w:val="0"/>
                    <w:autoSpaceDE w:val="0"/>
                    <w:autoSpaceDN w:val="0"/>
                    <w:adjustRightInd w:val="0"/>
                    <w:spacing w:after="0" w:line="240" w:lineRule="auto"/>
                    <w:rPr>
                      <w:rFonts w:ascii="Arial" w:hAnsi="Arial" w:cs="Arial"/>
                      <w:sz w:val="16"/>
                      <w:szCs w:val="16"/>
                    </w:rPr>
                  </w:pPr>
                  <w:r w:rsidRPr="0064459A">
                    <w:rPr>
                      <w:rFonts w:ascii="Arial" w:eastAsia="Times New Roman" w:hAnsi="Arial" w:cs="Arial"/>
                      <w:bCs/>
                      <w:sz w:val="16"/>
                      <w:szCs w:val="16"/>
                    </w:rPr>
                    <w:t>Coliformes totales</w:t>
                  </w:r>
                </w:p>
              </w:tc>
              <w:tc>
                <w:tcPr>
                  <w:tcW w:w="5322" w:type="dxa"/>
                  <w:shd w:val="clear" w:color="auto" w:fill="auto"/>
                  <w:vAlign w:val="center"/>
                </w:tcPr>
                <w:p w:rsidR="0004022A" w:rsidRPr="0064459A" w:rsidRDefault="0004022A" w:rsidP="0004022A">
                  <w:pPr>
                    <w:autoSpaceDE w:val="0"/>
                    <w:autoSpaceDN w:val="0"/>
                    <w:adjustRightInd w:val="0"/>
                    <w:spacing w:after="0" w:line="240" w:lineRule="auto"/>
                    <w:jc w:val="center"/>
                    <w:rPr>
                      <w:rFonts w:ascii="Arial" w:hAnsi="Arial" w:cs="Arial"/>
                      <w:sz w:val="18"/>
                      <w:szCs w:val="18"/>
                    </w:rPr>
                  </w:pPr>
                  <w:r w:rsidRPr="0064459A">
                    <w:rPr>
                      <w:rFonts w:ascii="Arial" w:eastAsia="Times New Roman" w:hAnsi="Arial" w:cs="Arial"/>
                      <w:bCs/>
                      <w:sz w:val="16"/>
                      <w:szCs w:val="16"/>
                    </w:rPr>
                    <w:t>5</w:t>
                  </w:r>
                  <w:r w:rsidRPr="0064459A">
                    <w:rPr>
                      <w:rFonts w:cs="Arial"/>
                      <w:sz w:val="16"/>
                      <w:szCs w:val="16"/>
                    </w:rPr>
                    <w:t>000</w:t>
                  </w:r>
                  <w:r w:rsidRPr="0064459A">
                    <w:rPr>
                      <w:rFonts w:ascii="Arial" w:eastAsia="Times New Roman" w:hAnsi="Arial" w:cs="Arial"/>
                      <w:bCs/>
                      <w:sz w:val="16"/>
                      <w:szCs w:val="16"/>
                    </w:rPr>
                    <w:t xml:space="preserve"> </w:t>
                  </w:r>
                  <w:r w:rsidRPr="0064459A">
                    <w:rPr>
                      <w:rFonts w:ascii="Arial" w:hAnsi="Arial" w:cs="Arial"/>
                      <w:sz w:val="16"/>
                      <w:szCs w:val="16"/>
                    </w:rPr>
                    <w:t>NMP/100</w:t>
                  </w:r>
                  <w:r w:rsidRPr="0064459A">
                    <w:rPr>
                      <w:rFonts w:cs="Arial"/>
                      <w:sz w:val="16"/>
                      <w:szCs w:val="16"/>
                    </w:rPr>
                    <w:t xml:space="preserve"> </w:t>
                  </w:r>
                  <w:r w:rsidRPr="0064459A">
                    <w:rPr>
                      <w:rFonts w:ascii="Arial" w:eastAsia="Times New Roman" w:hAnsi="Arial" w:cs="Arial"/>
                      <w:bCs/>
                      <w:sz w:val="16"/>
                      <w:szCs w:val="16"/>
                    </w:rPr>
                    <w:t>mL</w:t>
                  </w:r>
                </w:p>
              </w:tc>
            </w:tr>
            <w:tr w:rsidR="0004022A" w:rsidRPr="0064459A">
              <w:trPr>
                <w:cantSplit/>
                <w:tblHeader/>
              </w:trPr>
              <w:tc>
                <w:tcPr>
                  <w:tcW w:w="3879" w:type="dxa"/>
                  <w:shd w:val="clear" w:color="auto" w:fill="auto"/>
                  <w:vAlign w:val="center"/>
                </w:tcPr>
                <w:p w:rsidR="0004022A" w:rsidRPr="0064459A" w:rsidRDefault="0004022A" w:rsidP="0004022A">
                  <w:pPr>
                    <w:autoSpaceDE w:val="0"/>
                    <w:autoSpaceDN w:val="0"/>
                    <w:adjustRightInd w:val="0"/>
                    <w:spacing w:after="0" w:line="240" w:lineRule="auto"/>
                    <w:rPr>
                      <w:rFonts w:ascii="Arial" w:hAnsi="Arial" w:cs="Arial"/>
                      <w:sz w:val="16"/>
                      <w:szCs w:val="16"/>
                    </w:rPr>
                  </w:pPr>
                  <w:r w:rsidRPr="0064459A">
                    <w:rPr>
                      <w:rFonts w:ascii="Arial" w:hAnsi="Arial" w:cs="Arial"/>
                      <w:sz w:val="16"/>
                      <w:szCs w:val="16"/>
                    </w:rPr>
                    <w:t>Coliformes fecales</w:t>
                  </w:r>
                </w:p>
              </w:tc>
              <w:tc>
                <w:tcPr>
                  <w:tcW w:w="5322" w:type="dxa"/>
                  <w:shd w:val="clear" w:color="auto" w:fill="auto"/>
                  <w:vAlign w:val="center"/>
                </w:tcPr>
                <w:p w:rsidR="0004022A" w:rsidRPr="0064459A" w:rsidRDefault="0004022A" w:rsidP="0004022A">
                  <w:pPr>
                    <w:autoSpaceDE w:val="0"/>
                    <w:autoSpaceDN w:val="0"/>
                    <w:adjustRightInd w:val="0"/>
                    <w:spacing w:after="0" w:line="240" w:lineRule="auto"/>
                    <w:jc w:val="center"/>
                    <w:rPr>
                      <w:rFonts w:ascii="Arial" w:hAnsi="Arial" w:cs="Arial"/>
                      <w:sz w:val="18"/>
                      <w:szCs w:val="18"/>
                    </w:rPr>
                  </w:pPr>
                  <w:r w:rsidRPr="0064459A">
                    <w:rPr>
                      <w:rFonts w:cs="Arial"/>
                      <w:sz w:val="16"/>
                      <w:szCs w:val="16"/>
                    </w:rPr>
                    <w:t>1000</w:t>
                  </w:r>
                  <w:r w:rsidRPr="0064459A">
                    <w:rPr>
                      <w:rFonts w:ascii="Arial" w:eastAsia="Times New Roman" w:hAnsi="Arial" w:cs="Arial"/>
                      <w:bCs/>
                      <w:sz w:val="16"/>
                      <w:szCs w:val="16"/>
                    </w:rPr>
                    <w:t xml:space="preserve"> </w:t>
                  </w:r>
                  <w:r w:rsidRPr="0064459A">
                    <w:rPr>
                      <w:rFonts w:ascii="Arial" w:hAnsi="Arial" w:cs="Arial"/>
                      <w:sz w:val="16"/>
                      <w:szCs w:val="16"/>
                    </w:rPr>
                    <w:t>NMP/100</w:t>
                  </w:r>
                  <w:r w:rsidRPr="0064459A">
                    <w:rPr>
                      <w:rFonts w:cs="Arial"/>
                      <w:sz w:val="16"/>
                      <w:szCs w:val="16"/>
                    </w:rPr>
                    <w:t xml:space="preserve"> </w:t>
                  </w:r>
                  <w:r w:rsidRPr="0064459A">
                    <w:rPr>
                      <w:rFonts w:ascii="Arial" w:eastAsia="Times New Roman" w:hAnsi="Arial" w:cs="Arial"/>
                      <w:bCs/>
                      <w:sz w:val="16"/>
                      <w:szCs w:val="16"/>
                    </w:rPr>
                    <w:t>mL</w:t>
                  </w:r>
                </w:p>
              </w:tc>
            </w:tr>
            <w:tr w:rsidR="0004022A" w:rsidRPr="0064459A">
              <w:trPr>
                <w:cantSplit/>
                <w:tblHeader/>
              </w:trPr>
              <w:tc>
                <w:tcPr>
                  <w:tcW w:w="9201" w:type="dxa"/>
                  <w:gridSpan w:val="2"/>
                  <w:shd w:val="clear" w:color="auto" w:fill="auto"/>
                  <w:vAlign w:val="center"/>
                </w:tcPr>
                <w:p w:rsidR="0004022A" w:rsidRPr="0064459A" w:rsidRDefault="0004022A" w:rsidP="0004022A">
                  <w:pPr>
                    <w:autoSpaceDE w:val="0"/>
                    <w:autoSpaceDN w:val="0"/>
                    <w:adjustRightInd w:val="0"/>
                    <w:jc w:val="both"/>
                    <w:rPr>
                      <w:rFonts w:ascii="Arial" w:hAnsi="Arial" w:cs="Arial"/>
                      <w:sz w:val="16"/>
                      <w:szCs w:val="16"/>
                    </w:rPr>
                  </w:pPr>
                  <w:r w:rsidRPr="0064459A">
                    <w:rPr>
                      <w:rFonts w:ascii="Arial" w:hAnsi="Arial" w:cs="Arial"/>
                      <w:sz w:val="16"/>
                      <w:szCs w:val="16"/>
                    </w:rPr>
                    <w:t>No se admitirá la descarga directa de líquidos residuales que contengan: * Gases tóxicos o malolientes o sustancias capaces de producirlos, *  Sustancias que puedan producir gases inflamables, * Residuos o cuerpos gruesos (lanas, pelo, estopa, trapos, etc.).* Residuos provenientes de la depuración de líquidos residuales.*  Líquidos con contenido de sustancias colorantes.* Líquidos con contenido de sustancias de olor ofensivo o que sean capaces de producirlos. * Sustancias que interfieran en los procesos de auto depuración en el curso receptor. * Sustancias capaces de producir olor y sabor en plantas de potabilización de agua o interferir en el tratamiento de agua para consumo. * Sustancias tóxicas.</w:t>
                  </w:r>
                </w:p>
              </w:tc>
            </w:tr>
          </w:tbl>
          <w:p w:rsidR="0004022A" w:rsidRPr="0064459A" w:rsidRDefault="0004022A" w:rsidP="0004022A">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w:t>
            </w:r>
          </w:p>
          <w:p w:rsidR="0004022A" w:rsidRPr="0064459A" w:rsidRDefault="0004022A" w:rsidP="00D23CC8">
            <w:pPr>
              <w:autoSpaceDE w:val="0"/>
              <w:autoSpaceDN w:val="0"/>
              <w:adjustRightInd w:val="0"/>
              <w:spacing w:after="0" w:line="240" w:lineRule="auto"/>
              <w:rPr>
                <w:rFonts w:ascii="Arial" w:hAnsi="Arial" w:cs="Arial"/>
                <w:sz w:val="18"/>
                <w:szCs w:val="18"/>
                <w:u w:val="single"/>
              </w:rPr>
            </w:pPr>
          </w:p>
        </w:tc>
      </w:tr>
      <w:tr w:rsidR="009530E4" w:rsidRPr="0064459A">
        <w:trPr>
          <w:cantSplit/>
          <w:trHeight w:val="495"/>
          <w:tblHeader/>
          <w:jc w:val="center"/>
        </w:trPr>
        <w:tc>
          <w:tcPr>
            <w:tcW w:w="534" w:type="dxa"/>
            <w:vMerge/>
            <w:shd w:val="clear" w:color="auto" w:fill="auto"/>
            <w:textDirection w:val="btLr"/>
            <w:vAlign w:val="center"/>
          </w:tcPr>
          <w:p w:rsidR="009530E4" w:rsidRPr="0064459A" w:rsidRDefault="009530E4" w:rsidP="00673F5D">
            <w:pPr>
              <w:spacing w:after="0"/>
              <w:rPr>
                <w:rFonts w:ascii="Arial" w:hAnsi="Arial" w:cs="Arial"/>
                <w:sz w:val="18"/>
                <w:szCs w:val="18"/>
              </w:rPr>
            </w:pPr>
          </w:p>
        </w:tc>
        <w:tc>
          <w:tcPr>
            <w:tcW w:w="1489" w:type="dxa"/>
            <w:shd w:val="clear" w:color="auto" w:fill="auto"/>
            <w:vAlign w:val="center"/>
          </w:tcPr>
          <w:p w:rsidR="009530E4" w:rsidRPr="0064459A" w:rsidRDefault="009530E4" w:rsidP="00F86605">
            <w:pPr>
              <w:pStyle w:val="PrrafoEIA"/>
              <w:spacing w:before="0" w:after="0" w:line="276" w:lineRule="auto"/>
              <w:jc w:val="center"/>
              <w:rPr>
                <w:rFonts w:ascii="Arial" w:hAnsi="Arial" w:cs="Arial"/>
                <w:b/>
                <w:sz w:val="18"/>
                <w:szCs w:val="18"/>
              </w:rPr>
            </w:pPr>
            <w:r w:rsidRPr="0064459A">
              <w:rPr>
                <w:rFonts w:ascii="Arial" w:hAnsi="Arial" w:cs="Arial"/>
                <w:b/>
                <w:sz w:val="18"/>
                <w:szCs w:val="18"/>
              </w:rPr>
              <w:t>Convenio entre las provincias de Tucumán, Santiago del Estero, Córdoba. Manejo del Río Salí-Dulce</w:t>
            </w:r>
          </w:p>
        </w:tc>
        <w:tc>
          <w:tcPr>
            <w:tcW w:w="1454" w:type="dxa"/>
            <w:shd w:val="clear" w:color="auto" w:fill="auto"/>
            <w:vAlign w:val="center"/>
          </w:tcPr>
          <w:p w:rsidR="009530E4" w:rsidRPr="0064459A" w:rsidRDefault="009530E4" w:rsidP="00F86605">
            <w:pPr>
              <w:pStyle w:val="PrrafoEIA"/>
              <w:spacing w:before="0" w:after="0" w:line="276" w:lineRule="auto"/>
              <w:jc w:val="center"/>
              <w:rPr>
                <w:rFonts w:ascii="Arial" w:hAnsi="Arial" w:cs="Arial"/>
                <w:sz w:val="18"/>
                <w:szCs w:val="18"/>
              </w:rPr>
            </w:pPr>
            <w:r w:rsidRPr="0064459A">
              <w:rPr>
                <w:rFonts w:ascii="Arial" w:hAnsi="Arial" w:cs="Arial"/>
                <w:sz w:val="18"/>
                <w:szCs w:val="18"/>
              </w:rPr>
              <w:t>1967</w:t>
            </w:r>
          </w:p>
        </w:tc>
        <w:tc>
          <w:tcPr>
            <w:tcW w:w="1584" w:type="dxa"/>
            <w:shd w:val="clear" w:color="auto" w:fill="auto"/>
            <w:vAlign w:val="center"/>
          </w:tcPr>
          <w:p w:rsidR="009530E4" w:rsidRPr="0064459A" w:rsidRDefault="009530E4" w:rsidP="00F86605">
            <w:pPr>
              <w:pStyle w:val="PrrafoEIA"/>
              <w:spacing w:before="0" w:after="0" w:line="276" w:lineRule="auto"/>
              <w:jc w:val="center"/>
              <w:rPr>
                <w:rFonts w:ascii="Arial" w:hAnsi="Arial" w:cs="Arial"/>
                <w:sz w:val="18"/>
                <w:szCs w:val="18"/>
              </w:rPr>
            </w:pPr>
            <w:r w:rsidRPr="0064459A">
              <w:rPr>
                <w:rFonts w:ascii="Arial" w:hAnsi="Arial" w:cs="Arial"/>
                <w:sz w:val="18"/>
                <w:szCs w:val="18"/>
              </w:rPr>
              <w:t>Convenio Interprovincial</w:t>
            </w:r>
          </w:p>
        </w:tc>
        <w:tc>
          <w:tcPr>
            <w:tcW w:w="9432"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Bases para el Aprovechamiento del Recurso Hídrico</w:t>
            </w:r>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Establecimiento de las bases técnicas para la distribución de las aguas. Derrame medio anual 3.600 Hm</w:t>
            </w:r>
            <w:r w:rsidRPr="0064459A">
              <w:rPr>
                <w:rFonts w:ascii="Arial" w:hAnsi="Arial" w:cs="Arial"/>
                <w:sz w:val="18"/>
                <w:szCs w:val="18"/>
                <w:vertAlign w:val="superscript"/>
              </w:rPr>
              <w:t>3</w:t>
            </w:r>
            <w:r w:rsidRPr="0064459A">
              <w:rPr>
                <w:rFonts w:ascii="Arial" w:hAnsi="Arial" w:cs="Arial"/>
                <w:sz w:val="18"/>
                <w:szCs w:val="18"/>
              </w:rPr>
              <w:t>. (Art 1)</w:t>
            </w:r>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Distribución del Caudal, uso de las aguas: Tucumán 32%,  Santiago del Estero 46% y Córdoba 22% de las aguas.(Art 2)</w:t>
            </w:r>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No se podrán modificar los porcentuales de disponibilidad establecidos por el artículo anterior, debido a la construcción o mejoramiento de cualquier obra futura o existente.(Art 3)</w:t>
            </w:r>
          </w:p>
          <w:p w:rsidR="009530E4" w:rsidRPr="0064459A" w:rsidRDefault="009530E4" w:rsidP="00D7166A">
            <w:pPr>
              <w:pStyle w:val="PrrafoEIA"/>
              <w:spacing w:before="0" w:after="0" w:line="276" w:lineRule="auto"/>
              <w:rPr>
                <w:rFonts w:ascii="Arial" w:hAnsi="Arial" w:cs="Arial"/>
                <w:sz w:val="18"/>
                <w:szCs w:val="18"/>
              </w:rPr>
            </w:pPr>
            <w:smartTag w:uri="urn:schemas-microsoft-com:office:smarttags" w:element="PersonName">
              <w:smartTagPr>
                <w:attr w:name="ProductID" w:val="La Comisi￳n Permanente"/>
              </w:smartTagPr>
              <w:r w:rsidRPr="0064459A">
                <w:rPr>
                  <w:rFonts w:ascii="Arial" w:hAnsi="Arial" w:cs="Arial"/>
                  <w:sz w:val="18"/>
                  <w:szCs w:val="18"/>
                </w:rPr>
                <w:t>La Comisión Permanente</w:t>
              </w:r>
            </w:smartTag>
            <w:r w:rsidRPr="0064459A">
              <w:rPr>
                <w:rFonts w:ascii="Arial" w:hAnsi="Arial" w:cs="Arial"/>
                <w:sz w:val="18"/>
                <w:szCs w:val="18"/>
              </w:rPr>
              <w:t xml:space="preserve"> tendrá a su cargo: • Vigilar el estricto cumplimiento del convenio y realizar estudios definitivos para asegurar el mejor aprovechamiento de los recursos hídricos. (Art 4), entre otros</w:t>
            </w:r>
          </w:p>
        </w:tc>
      </w:tr>
      <w:tr w:rsidR="009530E4" w:rsidRPr="0064459A">
        <w:trPr>
          <w:cantSplit/>
          <w:trHeight w:val="495"/>
          <w:tblHeader/>
          <w:jc w:val="center"/>
        </w:trPr>
        <w:tc>
          <w:tcPr>
            <w:tcW w:w="534" w:type="dxa"/>
            <w:shd w:val="clear" w:color="auto" w:fill="auto"/>
            <w:textDirection w:val="btLr"/>
            <w:vAlign w:val="center"/>
          </w:tcPr>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LEGISLACIÓN PROVINCIAL</w:t>
            </w:r>
          </w:p>
        </w:tc>
        <w:tc>
          <w:tcPr>
            <w:tcW w:w="1489"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b/>
                <w:sz w:val="18"/>
                <w:szCs w:val="18"/>
              </w:rPr>
            </w:pPr>
            <w:r w:rsidRPr="0064459A">
              <w:rPr>
                <w:rFonts w:ascii="Arial" w:hAnsi="Arial" w:cs="Arial"/>
                <w:b/>
                <w:sz w:val="18"/>
                <w:szCs w:val="18"/>
              </w:rPr>
              <w:t>Declaración de Miramar</w:t>
            </w:r>
          </w:p>
        </w:tc>
        <w:tc>
          <w:tcPr>
            <w:tcW w:w="1454"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sz w:val="18"/>
                <w:szCs w:val="18"/>
              </w:rPr>
            </w:pPr>
            <w:r w:rsidRPr="0064459A">
              <w:rPr>
                <w:rFonts w:ascii="Arial" w:hAnsi="Arial" w:cs="Arial"/>
                <w:sz w:val="18"/>
                <w:szCs w:val="18"/>
              </w:rPr>
              <w:t>2005</w:t>
            </w:r>
          </w:p>
        </w:tc>
        <w:tc>
          <w:tcPr>
            <w:tcW w:w="1584" w:type="dxa"/>
            <w:shd w:val="clear" w:color="auto" w:fill="auto"/>
            <w:vAlign w:val="center"/>
          </w:tcPr>
          <w:p w:rsidR="009530E4" w:rsidRPr="0064459A" w:rsidRDefault="009530E4" w:rsidP="00D7166A">
            <w:pPr>
              <w:pStyle w:val="PrrafoEIA"/>
              <w:spacing w:before="0" w:after="0" w:line="276" w:lineRule="auto"/>
              <w:jc w:val="center"/>
              <w:rPr>
                <w:rFonts w:ascii="Arial" w:hAnsi="Arial" w:cs="Arial"/>
                <w:sz w:val="18"/>
                <w:szCs w:val="18"/>
              </w:rPr>
            </w:pPr>
            <w:r w:rsidRPr="0064459A">
              <w:rPr>
                <w:rFonts w:ascii="Arial" w:hAnsi="Arial" w:cs="Arial"/>
                <w:sz w:val="18"/>
                <w:szCs w:val="18"/>
              </w:rPr>
              <w:t>Defensores del Pueblo de las provincias de Tucumán, Santiago del Estero, Córdoba. Problemática de Contaminación de la Cuenca Salí-Dulce.</w:t>
            </w:r>
          </w:p>
        </w:tc>
        <w:tc>
          <w:tcPr>
            <w:tcW w:w="9432" w:type="dxa"/>
            <w:shd w:val="clear" w:color="auto" w:fill="auto"/>
            <w:vAlign w:val="center"/>
          </w:tcPr>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 xml:space="preserve">Problema de Contaminación de </w:t>
            </w:r>
            <w:smartTag w:uri="urn:schemas-microsoft-com:office:smarttags" w:element="PersonName">
              <w:smartTagPr>
                <w:attr w:name="ProductID" w:val="la Cuenca Sal￭-Dulce"/>
              </w:smartTagPr>
              <w:r w:rsidRPr="0064459A">
                <w:rPr>
                  <w:rFonts w:ascii="Arial" w:hAnsi="Arial" w:cs="Arial"/>
                  <w:sz w:val="18"/>
                  <w:szCs w:val="18"/>
                </w:rPr>
                <w:t>la Cuenca Salí-Dulce</w:t>
              </w:r>
            </w:smartTag>
            <w:r w:rsidRPr="0064459A">
              <w:rPr>
                <w:rFonts w:ascii="Arial" w:hAnsi="Arial" w:cs="Arial"/>
                <w:sz w:val="18"/>
                <w:szCs w:val="18"/>
              </w:rPr>
              <w:t xml:space="preserve"> y sus Posibles Efectos en </w:t>
            </w:r>
            <w:smartTag w:uri="urn:schemas-microsoft-com:office:smarttags" w:element="PersonName">
              <w:smartTagPr>
                <w:attr w:name="ProductID" w:val="la Laguna Mar"/>
              </w:smartTagPr>
              <w:r w:rsidRPr="0064459A">
                <w:rPr>
                  <w:rFonts w:ascii="Arial" w:hAnsi="Arial" w:cs="Arial"/>
                  <w:sz w:val="18"/>
                  <w:szCs w:val="18"/>
                </w:rPr>
                <w:t>la Laguna Mar</w:t>
              </w:r>
            </w:smartTag>
            <w:r w:rsidRPr="0064459A">
              <w:rPr>
                <w:rFonts w:ascii="Arial" w:hAnsi="Arial" w:cs="Arial"/>
                <w:sz w:val="18"/>
                <w:szCs w:val="18"/>
              </w:rPr>
              <w:t xml:space="preserve"> Chiquita</w:t>
            </w:r>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 xml:space="preserve">Requerir del Estado Nacional Argentino, la reglamentación del Fondo de Compensación Ambiental y afectación de partidas específicas al Comité Interjurisdiccional de </w:t>
            </w:r>
            <w:smartTag w:uri="urn:schemas-microsoft-com:office:smarttags" w:element="PersonName">
              <w:smartTagPr>
                <w:attr w:name="ProductID" w:val="la Cuenca H￭drica."/>
              </w:smartTagPr>
              <w:r w:rsidRPr="0064459A">
                <w:rPr>
                  <w:rFonts w:ascii="Arial" w:hAnsi="Arial" w:cs="Arial"/>
                  <w:sz w:val="18"/>
                  <w:szCs w:val="18"/>
                </w:rPr>
                <w:t>la Cuenca Hídrica.</w:t>
              </w:r>
            </w:smartTag>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 xml:space="preserve">Exhortar a los Gobiernos Provinciales de Tucumán, Santiago del Estero, Córdoba y Salta a convocarlos para que se constituyan, en sesión permanente, en el Comité Intejurisdicional de </w:t>
            </w:r>
            <w:smartTag w:uri="urn:schemas-microsoft-com:office:smarttags" w:element="PersonName">
              <w:smartTagPr>
                <w:attr w:name="ProductID" w:val="la Cuenca Sal￭-Dulce"/>
              </w:smartTagPr>
              <w:r w:rsidRPr="0064459A">
                <w:rPr>
                  <w:rFonts w:ascii="Arial" w:hAnsi="Arial" w:cs="Arial"/>
                  <w:sz w:val="18"/>
                  <w:szCs w:val="18"/>
                </w:rPr>
                <w:t>la Cuenca Salí-Dulce</w:t>
              </w:r>
            </w:smartTag>
            <w:r w:rsidRPr="0064459A">
              <w:rPr>
                <w:rFonts w:ascii="Arial" w:hAnsi="Arial" w:cs="Arial"/>
                <w:sz w:val="18"/>
                <w:szCs w:val="18"/>
              </w:rPr>
              <w:t xml:space="preserve"> como pilar fundamental para la defensa y recuperación de la degradación ambiental generada en la región.</w:t>
            </w:r>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 xml:space="preserve">Requerir al Ente Nacional de Obras Hídricas de Saneamiento, brinde a las autoridades provinciales y comunales la capacitación técnica-científica y el apoyo financiero para llevar a cabo las obras de saneamiento para restablecer el equilibrio hidro-ambiental de </w:t>
            </w:r>
            <w:smartTag w:uri="urn:schemas-microsoft-com:office:smarttags" w:element="PersonName">
              <w:smartTagPr>
                <w:attr w:name="ProductID" w:val="la Cuenca."/>
              </w:smartTagPr>
              <w:r w:rsidRPr="0064459A">
                <w:rPr>
                  <w:rFonts w:ascii="Arial" w:hAnsi="Arial" w:cs="Arial"/>
                  <w:sz w:val="18"/>
                  <w:szCs w:val="18"/>
                </w:rPr>
                <w:t>la Cuenca.</w:t>
              </w:r>
            </w:smartTag>
          </w:p>
          <w:p w:rsidR="009530E4" w:rsidRPr="0064459A" w:rsidRDefault="009530E4" w:rsidP="00673F5D">
            <w:pPr>
              <w:pStyle w:val="PrrafoEIA"/>
              <w:spacing w:before="0" w:after="0" w:line="276" w:lineRule="auto"/>
              <w:rPr>
                <w:rFonts w:ascii="Arial" w:hAnsi="Arial" w:cs="Arial"/>
                <w:sz w:val="18"/>
                <w:szCs w:val="18"/>
              </w:rPr>
            </w:pPr>
            <w:r w:rsidRPr="0064459A">
              <w:rPr>
                <w:rFonts w:ascii="Arial" w:hAnsi="Arial" w:cs="Arial"/>
                <w:sz w:val="18"/>
                <w:szCs w:val="18"/>
              </w:rPr>
              <w:t>Recomendar se declare como zona crítica de Protección Especial el tramo inferior del Río Dulce aguas abajo del Embalse de Río Hondo</w:t>
            </w:r>
          </w:p>
          <w:p w:rsidR="009530E4" w:rsidRPr="0064459A" w:rsidRDefault="009530E4" w:rsidP="00D7166A">
            <w:pPr>
              <w:pStyle w:val="PrrafoEIA"/>
              <w:spacing w:before="0" w:after="0" w:line="276" w:lineRule="auto"/>
              <w:rPr>
                <w:rFonts w:ascii="Arial" w:hAnsi="Arial" w:cs="Arial"/>
                <w:sz w:val="18"/>
                <w:szCs w:val="18"/>
              </w:rPr>
            </w:pPr>
            <w:r w:rsidRPr="0064459A">
              <w:rPr>
                <w:rFonts w:ascii="Arial" w:hAnsi="Arial" w:cs="Arial"/>
                <w:sz w:val="18"/>
                <w:szCs w:val="18"/>
              </w:rPr>
              <w:t xml:space="preserve">Solicitar al Defensor del Pueblo de </w:t>
            </w:r>
            <w:smartTag w:uri="urn:schemas-microsoft-com:office:smarttags" w:element="PersonName">
              <w:smartTagPr>
                <w:attr w:name="ProductID" w:val="la Naci￳n"/>
              </w:smartTagPr>
              <w:r w:rsidRPr="0064459A">
                <w:rPr>
                  <w:rFonts w:ascii="Arial" w:hAnsi="Arial" w:cs="Arial"/>
                  <w:sz w:val="18"/>
                  <w:szCs w:val="18"/>
                </w:rPr>
                <w:t>la Nación</w:t>
              </w:r>
            </w:smartTag>
            <w:r w:rsidRPr="0064459A">
              <w:rPr>
                <w:rFonts w:ascii="Arial" w:hAnsi="Arial" w:cs="Arial"/>
                <w:sz w:val="18"/>
                <w:szCs w:val="18"/>
              </w:rPr>
              <w:t xml:space="preserve"> recabar informe sobre la existencia de Fondos para el saneamiento de </w:t>
            </w:r>
            <w:smartTag w:uri="urn:schemas-microsoft-com:office:smarttags" w:element="PersonName">
              <w:smartTagPr>
                <w:attr w:name="ProductID" w:val="la Cuenca"/>
              </w:smartTagPr>
              <w:r w:rsidRPr="0064459A">
                <w:rPr>
                  <w:rFonts w:ascii="Arial" w:hAnsi="Arial" w:cs="Arial"/>
                  <w:sz w:val="18"/>
                  <w:szCs w:val="18"/>
                </w:rPr>
                <w:t>la Cuenca</w:t>
              </w:r>
            </w:smartTag>
            <w:r w:rsidRPr="0064459A">
              <w:rPr>
                <w:rFonts w:ascii="Arial" w:hAnsi="Arial" w:cs="Arial"/>
                <w:sz w:val="18"/>
                <w:szCs w:val="18"/>
              </w:rPr>
              <w:t>, como así también requerir de los Organismos Nacionales competentes la disposición de recursos humanos especializados y recursos técnicos.</w:t>
            </w:r>
          </w:p>
        </w:tc>
      </w:tr>
      <w:tr w:rsidR="002E7402" w:rsidRPr="0064459A">
        <w:trPr>
          <w:cantSplit/>
          <w:trHeight w:val="495"/>
          <w:tblHeader/>
          <w:jc w:val="center"/>
        </w:trPr>
        <w:tc>
          <w:tcPr>
            <w:tcW w:w="534" w:type="dxa"/>
            <w:shd w:val="clear" w:color="auto" w:fill="auto"/>
            <w:textDirection w:val="btLr"/>
            <w:vAlign w:val="center"/>
          </w:tcPr>
          <w:p w:rsidR="002E7402" w:rsidRPr="0064459A" w:rsidRDefault="002E7402" w:rsidP="00673F5D">
            <w:pPr>
              <w:pStyle w:val="PrrafoEIA"/>
              <w:spacing w:before="0" w:after="0" w:line="276" w:lineRule="auto"/>
              <w:rPr>
                <w:rFonts w:ascii="Arial" w:hAnsi="Arial" w:cs="Arial"/>
                <w:sz w:val="18"/>
                <w:szCs w:val="18"/>
              </w:rPr>
            </w:pPr>
          </w:p>
        </w:tc>
        <w:tc>
          <w:tcPr>
            <w:tcW w:w="1489" w:type="dxa"/>
            <w:shd w:val="clear" w:color="auto" w:fill="auto"/>
            <w:vAlign w:val="center"/>
          </w:tcPr>
          <w:p w:rsidR="002E7402" w:rsidRPr="002E7402" w:rsidRDefault="002E7402" w:rsidP="002E7402">
            <w:pPr>
              <w:pStyle w:val="PrrafoEIA"/>
              <w:spacing w:before="0" w:after="0" w:line="276" w:lineRule="auto"/>
              <w:jc w:val="center"/>
              <w:rPr>
                <w:rFonts w:ascii="Arial" w:hAnsi="Arial" w:cs="Arial"/>
                <w:b/>
                <w:sz w:val="18"/>
                <w:szCs w:val="18"/>
              </w:rPr>
            </w:pPr>
            <w:r w:rsidRPr="002E7402">
              <w:rPr>
                <w:rFonts w:ascii="Arial" w:hAnsi="Arial" w:cs="Arial"/>
                <w:b/>
                <w:sz w:val="18"/>
                <w:szCs w:val="18"/>
              </w:rPr>
              <w:t>D</w:t>
            </w:r>
            <w:r>
              <w:rPr>
                <w:rFonts w:ascii="Arial" w:hAnsi="Arial" w:cs="Arial"/>
                <w:b/>
                <w:sz w:val="18"/>
                <w:szCs w:val="18"/>
              </w:rPr>
              <w:t>ecr</w:t>
            </w:r>
            <w:r w:rsidR="00F74012">
              <w:rPr>
                <w:rFonts w:ascii="Arial" w:hAnsi="Arial" w:cs="Arial"/>
                <w:b/>
                <w:sz w:val="18"/>
                <w:szCs w:val="18"/>
              </w:rPr>
              <w:t>e</w:t>
            </w:r>
            <w:r>
              <w:rPr>
                <w:rFonts w:ascii="Arial" w:hAnsi="Arial" w:cs="Arial"/>
                <w:b/>
                <w:sz w:val="18"/>
                <w:szCs w:val="18"/>
              </w:rPr>
              <w:t xml:space="preserve">to </w:t>
            </w:r>
            <w:r w:rsidR="00901CA3">
              <w:rPr>
                <w:rFonts w:ascii="Arial" w:hAnsi="Arial" w:cs="Arial"/>
                <w:b/>
                <w:sz w:val="18"/>
                <w:szCs w:val="18"/>
              </w:rPr>
              <w:t>Serie</w:t>
            </w:r>
            <w:r w:rsidRPr="002E7402">
              <w:rPr>
                <w:rFonts w:ascii="Arial" w:hAnsi="Arial" w:cs="Arial"/>
                <w:b/>
                <w:sz w:val="18"/>
                <w:szCs w:val="18"/>
              </w:rPr>
              <w:t xml:space="preserve"> “B” Nº  1.131</w:t>
            </w:r>
          </w:p>
          <w:p w:rsidR="002E7402" w:rsidRDefault="002E7402" w:rsidP="002E7402">
            <w:pPr>
              <w:jc w:val="right"/>
            </w:pPr>
          </w:p>
          <w:p w:rsidR="002E7402" w:rsidRPr="0064459A" w:rsidRDefault="002E7402" w:rsidP="00D7166A">
            <w:pPr>
              <w:pStyle w:val="PrrafoEIA"/>
              <w:spacing w:before="0" w:after="0" w:line="276" w:lineRule="auto"/>
              <w:jc w:val="center"/>
              <w:rPr>
                <w:rFonts w:ascii="Arial" w:hAnsi="Arial" w:cs="Arial"/>
                <w:b/>
                <w:sz w:val="18"/>
                <w:szCs w:val="18"/>
              </w:rPr>
            </w:pPr>
          </w:p>
        </w:tc>
        <w:tc>
          <w:tcPr>
            <w:tcW w:w="1454" w:type="dxa"/>
            <w:shd w:val="clear" w:color="auto" w:fill="auto"/>
            <w:vAlign w:val="center"/>
          </w:tcPr>
          <w:p w:rsidR="002E7402" w:rsidRPr="0064459A" w:rsidRDefault="002E7402" w:rsidP="008959F6">
            <w:pPr>
              <w:pStyle w:val="PrrafoEIA"/>
              <w:spacing w:before="0" w:after="0" w:line="276" w:lineRule="auto"/>
              <w:rPr>
                <w:rFonts w:ascii="Arial" w:hAnsi="Arial" w:cs="Arial"/>
                <w:sz w:val="18"/>
                <w:szCs w:val="18"/>
              </w:rPr>
            </w:pPr>
            <w:r>
              <w:rPr>
                <w:rFonts w:ascii="Arial" w:hAnsi="Arial" w:cs="Arial"/>
                <w:sz w:val="18"/>
                <w:szCs w:val="18"/>
              </w:rPr>
              <w:t>2002</w:t>
            </w:r>
          </w:p>
        </w:tc>
        <w:tc>
          <w:tcPr>
            <w:tcW w:w="1584" w:type="dxa"/>
            <w:shd w:val="clear" w:color="auto" w:fill="auto"/>
            <w:vAlign w:val="center"/>
          </w:tcPr>
          <w:p w:rsidR="002E7402" w:rsidRPr="0064459A" w:rsidRDefault="008959F6" w:rsidP="008959F6">
            <w:pPr>
              <w:pStyle w:val="PrrafoEIA"/>
              <w:spacing w:before="0" w:after="0" w:line="276" w:lineRule="auto"/>
              <w:rPr>
                <w:rFonts w:ascii="Arial" w:hAnsi="Arial" w:cs="Arial"/>
                <w:sz w:val="18"/>
                <w:szCs w:val="18"/>
              </w:rPr>
            </w:pPr>
            <w:r w:rsidRPr="008959F6">
              <w:rPr>
                <w:rFonts w:ascii="Arial" w:hAnsi="Arial" w:cs="Arial"/>
                <w:sz w:val="18"/>
                <w:szCs w:val="18"/>
              </w:rPr>
              <w:t xml:space="preserve">Gestión de los Residuos Reglamenta el Título IV, Capítulo VIII “ De los Residuos”, contenido en los artículos 71º y 72º, de </w:t>
            </w:r>
            <w:smartTag w:uri="urn:schemas-microsoft-com:office:smarttags" w:element="PersonName">
              <w:smartTagPr>
                <w:attr w:name="ProductID" w:val="la Ley N"/>
              </w:smartTagPr>
              <w:r w:rsidRPr="008959F6">
                <w:rPr>
                  <w:rFonts w:ascii="Arial" w:hAnsi="Arial" w:cs="Arial"/>
                  <w:sz w:val="18"/>
                  <w:szCs w:val="18"/>
                </w:rPr>
                <w:t>la Ley N</w:t>
              </w:r>
            </w:smartTag>
            <w:r w:rsidRPr="008959F6">
              <w:rPr>
                <w:rFonts w:ascii="Arial" w:hAnsi="Arial" w:cs="Arial"/>
                <w:sz w:val="18"/>
                <w:szCs w:val="18"/>
              </w:rPr>
              <w:t>º 6.321</w:t>
            </w:r>
          </w:p>
        </w:tc>
        <w:tc>
          <w:tcPr>
            <w:tcW w:w="9432" w:type="dxa"/>
            <w:shd w:val="clear" w:color="auto" w:fill="auto"/>
            <w:vAlign w:val="center"/>
          </w:tcPr>
          <w:p w:rsidR="00EB6374" w:rsidRDefault="008959F6" w:rsidP="00EB6374">
            <w:pPr>
              <w:tabs>
                <w:tab w:val="left" w:pos="2280"/>
              </w:tabs>
              <w:spacing w:after="0" w:line="240" w:lineRule="auto"/>
              <w:jc w:val="both"/>
              <w:rPr>
                <w:rFonts w:ascii="Arial" w:hAnsi="Arial" w:cs="Arial"/>
                <w:sz w:val="18"/>
                <w:szCs w:val="18"/>
              </w:rPr>
            </w:pPr>
            <w:r w:rsidRPr="008959F6">
              <w:rPr>
                <w:rFonts w:ascii="Arial" w:hAnsi="Arial" w:cs="Arial"/>
                <w:sz w:val="18"/>
                <w:szCs w:val="18"/>
              </w:rPr>
              <w:t>Los Municipios y Comunas</w:t>
            </w:r>
            <w:r w:rsidR="00EB6374">
              <w:rPr>
                <w:rFonts w:ascii="Arial" w:hAnsi="Arial" w:cs="Arial"/>
                <w:sz w:val="18"/>
                <w:szCs w:val="18"/>
              </w:rPr>
              <w:t xml:space="preserve"> (MyC)</w:t>
            </w:r>
            <w:r w:rsidRPr="008959F6">
              <w:rPr>
                <w:rFonts w:ascii="Arial" w:hAnsi="Arial" w:cs="Arial"/>
                <w:sz w:val="18"/>
                <w:szCs w:val="18"/>
              </w:rPr>
              <w:t xml:space="preserve"> deberán instrumentar un régimen integral de Gestión de Residuos, y establecerlo en un plazo máximo de un año a partir de la firma del decreto Nº 1131, El sistema de Gestión que elijan comprenderá las fases de: Generación, Recolección, Transporte, Tratamiento y Disposición final de los residuos de origen domiciliarios, industriales no peligrosos, sanitarios y comerciales, producidos en su jurisdicción, debiendo realizar controles sanitarios efectivos, evitando y sancionando la contaminación y sus riesgos, la manipulación clandestina de la basura, el desvío de camiones y el vuelco en lugares no autorizados por parte de los empleados municipales y/o empresas concesionarias. En caso de incumplimiento, será</w:t>
            </w:r>
            <w:r w:rsidR="00901CA3" w:rsidRPr="008959F6">
              <w:rPr>
                <w:rFonts w:ascii="Arial" w:hAnsi="Arial" w:cs="Arial"/>
                <w:sz w:val="18"/>
                <w:szCs w:val="18"/>
              </w:rPr>
              <w:t>, pasible de sanciones de acuerdo al Art 35º</w:t>
            </w:r>
            <w:r w:rsidRPr="008959F6">
              <w:rPr>
                <w:rFonts w:ascii="Arial" w:hAnsi="Arial" w:cs="Arial"/>
                <w:sz w:val="18"/>
                <w:szCs w:val="18"/>
              </w:rPr>
              <w:t xml:space="preserve"> de la ley Nº 6.321. </w:t>
            </w:r>
            <w:r w:rsidR="00EB6374">
              <w:rPr>
                <w:rFonts w:ascii="Arial" w:hAnsi="Arial" w:cs="Arial"/>
                <w:sz w:val="18"/>
                <w:szCs w:val="18"/>
              </w:rPr>
              <w:t>(Art 1)</w:t>
            </w:r>
          </w:p>
          <w:p w:rsidR="00EB6374" w:rsidRDefault="00EB6374" w:rsidP="00EB6374">
            <w:pPr>
              <w:tabs>
                <w:tab w:val="left" w:pos="2280"/>
              </w:tabs>
              <w:spacing w:after="0" w:line="240" w:lineRule="auto"/>
              <w:jc w:val="both"/>
              <w:rPr>
                <w:rFonts w:ascii="Arial" w:hAnsi="Arial" w:cs="Arial"/>
                <w:sz w:val="18"/>
                <w:szCs w:val="18"/>
              </w:rPr>
            </w:pPr>
            <w:r>
              <w:rPr>
                <w:rFonts w:ascii="Arial" w:hAnsi="Arial" w:cs="Arial"/>
                <w:sz w:val="18"/>
                <w:szCs w:val="18"/>
              </w:rPr>
              <w:t xml:space="preserve">Los  </w:t>
            </w:r>
            <w:r w:rsidR="00F74012" w:rsidRPr="00EB6374">
              <w:rPr>
                <w:rFonts w:ascii="Arial" w:hAnsi="Arial" w:cs="Arial"/>
                <w:sz w:val="18"/>
                <w:szCs w:val="18"/>
              </w:rPr>
              <w:t>M y C</w:t>
            </w:r>
            <w:r>
              <w:rPr>
                <w:rFonts w:ascii="Arial" w:hAnsi="Arial" w:cs="Arial"/>
                <w:sz w:val="18"/>
                <w:szCs w:val="18"/>
              </w:rPr>
              <w:t xml:space="preserve">  </w:t>
            </w:r>
            <w:r w:rsidRPr="00EB6374">
              <w:rPr>
                <w:rFonts w:ascii="Arial" w:hAnsi="Arial" w:cs="Arial"/>
                <w:sz w:val="18"/>
                <w:szCs w:val="18"/>
              </w:rPr>
              <w:t>adoptarán como mínimo, el modo de Disposición final denominado “Relleno Sanitario”, con o sin selección previa de la basura. En caso de establecer Tratamientos adicionales, deberán velar porque estos cumplan con las normas de protección ambiental y sanitaria.</w:t>
            </w:r>
            <w:r>
              <w:rPr>
                <w:rFonts w:ascii="Arial" w:hAnsi="Arial" w:cs="Arial"/>
                <w:sz w:val="18"/>
                <w:szCs w:val="18"/>
              </w:rPr>
              <w:t>(Art 2)</w:t>
            </w:r>
          </w:p>
          <w:p w:rsidR="00EB6374" w:rsidRDefault="00EB6374" w:rsidP="00EB6374">
            <w:pPr>
              <w:tabs>
                <w:tab w:val="left" w:pos="2280"/>
              </w:tabs>
              <w:spacing w:after="0" w:line="240" w:lineRule="auto"/>
              <w:jc w:val="both"/>
              <w:rPr>
                <w:rFonts w:ascii="Arial" w:hAnsi="Arial" w:cs="Arial"/>
                <w:sz w:val="18"/>
                <w:szCs w:val="18"/>
              </w:rPr>
            </w:pPr>
            <w:r w:rsidRPr="00EB6374">
              <w:rPr>
                <w:rFonts w:ascii="Arial" w:hAnsi="Arial" w:cs="Arial"/>
                <w:sz w:val="18"/>
                <w:szCs w:val="18"/>
              </w:rPr>
              <w:t xml:space="preserve">Los M y C, podrán solicitar al Poder Ejecutivo, a </w:t>
            </w:r>
            <w:smartTag w:uri="urn:schemas-microsoft-com:office:smarttags" w:element="PersonName">
              <w:smartTagPr>
                <w:attr w:name="ProductID" w:val="la Direcci￳n General"/>
              </w:smartTagPr>
              <w:r w:rsidRPr="00EB6374">
                <w:rPr>
                  <w:rFonts w:ascii="Arial" w:hAnsi="Arial" w:cs="Arial"/>
                  <w:sz w:val="18"/>
                  <w:szCs w:val="18"/>
                </w:rPr>
                <w:t>la Dirección General</w:t>
              </w:r>
            </w:smartTag>
            <w:r w:rsidRPr="00EB6374">
              <w:rPr>
                <w:rFonts w:ascii="Arial" w:hAnsi="Arial" w:cs="Arial"/>
                <w:sz w:val="18"/>
                <w:szCs w:val="18"/>
              </w:rPr>
              <w:t xml:space="preserve"> de Minería y Medio Ambiente, realice las Auditorias Ambientales correspondientes y/o los estudios técnicos necesarios para la implementación de un sistema integral de Gestión de Residuos Sólidos Urbanos.</w:t>
            </w:r>
            <w:r>
              <w:rPr>
                <w:rFonts w:ascii="Arial" w:hAnsi="Arial" w:cs="Arial"/>
                <w:sz w:val="18"/>
                <w:szCs w:val="18"/>
              </w:rPr>
              <w:t>(Art 3)</w:t>
            </w:r>
          </w:p>
          <w:p w:rsidR="000A2C37" w:rsidRPr="000A2C37" w:rsidRDefault="000A2C37" w:rsidP="000A2C37">
            <w:pPr>
              <w:tabs>
                <w:tab w:val="left" w:pos="2280"/>
              </w:tabs>
              <w:spacing w:after="0" w:line="240" w:lineRule="auto"/>
              <w:jc w:val="both"/>
              <w:rPr>
                <w:rFonts w:ascii="Arial" w:hAnsi="Arial" w:cs="Arial"/>
                <w:sz w:val="18"/>
                <w:szCs w:val="18"/>
              </w:rPr>
            </w:pPr>
            <w:r w:rsidRPr="000A2C37">
              <w:rPr>
                <w:rFonts w:ascii="Arial" w:hAnsi="Arial" w:cs="Arial"/>
                <w:sz w:val="18"/>
                <w:szCs w:val="18"/>
              </w:rPr>
              <w:t xml:space="preserve">El Poder Ejecutivo, a través de </w:t>
            </w:r>
            <w:smartTag w:uri="urn:schemas-microsoft-com:office:smarttags" w:element="PersonName">
              <w:smartTagPr>
                <w:attr w:name="ProductID" w:val="la Direcci￳n General"/>
              </w:smartTagPr>
              <w:r w:rsidRPr="000A2C37">
                <w:rPr>
                  <w:rFonts w:ascii="Arial" w:hAnsi="Arial" w:cs="Arial"/>
                  <w:sz w:val="18"/>
                  <w:szCs w:val="18"/>
                </w:rPr>
                <w:t>la Dirección General</w:t>
              </w:r>
            </w:smartTag>
            <w:r w:rsidRPr="000A2C37">
              <w:rPr>
                <w:rFonts w:ascii="Arial" w:hAnsi="Arial" w:cs="Arial"/>
                <w:sz w:val="18"/>
                <w:szCs w:val="18"/>
              </w:rPr>
              <w:t xml:space="preserve"> de Minería y Medio Ambiente, podrá revisar y solicitar información a los M y C sobre los avances en el cumplimiento de </w:t>
            </w:r>
            <w:smartTag w:uri="urn:schemas-microsoft-com:office:smarttags" w:element="PersonName">
              <w:smartTagPr>
                <w:attr w:name="ProductID" w:val="la Ley N"/>
              </w:smartTagPr>
              <w:r w:rsidRPr="000A2C37">
                <w:rPr>
                  <w:rFonts w:ascii="Arial" w:hAnsi="Arial" w:cs="Arial"/>
                  <w:sz w:val="18"/>
                  <w:szCs w:val="18"/>
                </w:rPr>
                <w:t>la Ley N</w:t>
              </w:r>
            </w:smartTag>
            <w:r w:rsidRPr="000A2C37">
              <w:rPr>
                <w:rFonts w:ascii="Arial" w:hAnsi="Arial" w:cs="Arial"/>
                <w:sz w:val="18"/>
                <w:szCs w:val="18"/>
              </w:rPr>
              <w:t>º 6321, debiendo los mismos entregar la información necesaria y requerida.(Art 5)</w:t>
            </w:r>
          </w:p>
          <w:p w:rsidR="002E7402" w:rsidRPr="0064459A" w:rsidRDefault="000A2C37" w:rsidP="008959F6">
            <w:pPr>
              <w:pStyle w:val="PrrafoEIA"/>
              <w:spacing w:before="0" w:after="0" w:line="276" w:lineRule="auto"/>
              <w:rPr>
                <w:rFonts w:ascii="Arial" w:hAnsi="Arial" w:cs="Arial"/>
                <w:sz w:val="18"/>
                <w:szCs w:val="18"/>
              </w:rPr>
            </w:pPr>
            <w:r w:rsidRPr="000A2C37">
              <w:rPr>
                <w:rFonts w:ascii="Arial" w:hAnsi="Arial" w:cs="Arial"/>
                <w:sz w:val="18"/>
                <w:szCs w:val="18"/>
              </w:rPr>
              <w:t xml:space="preserve">Los M y C deberán cumplimentar la Evaluación de Impacto Ambiental que tendrá el Sistema de Gestión de residuos Sólidos Urbanos adoptado, a fin de que se realice en el lugar más adecuado posible de acuerdo a lo establecido en </w:t>
            </w:r>
            <w:smartTag w:uri="urn:schemas-microsoft-com:office:smarttags" w:element="PersonName">
              <w:smartTagPr>
                <w:attr w:name="ProductID" w:val="la Ley N"/>
              </w:smartTagPr>
              <w:r w:rsidRPr="000A2C37">
                <w:rPr>
                  <w:rFonts w:ascii="Arial" w:hAnsi="Arial" w:cs="Arial"/>
                  <w:sz w:val="18"/>
                  <w:szCs w:val="18"/>
                </w:rPr>
                <w:t>la Ley N</w:t>
              </w:r>
            </w:smartTag>
            <w:r w:rsidRPr="000A2C37">
              <w:rPr>
                <w:rFonts w:ascii="Arial" w:hAnsi="Arial" w:cs="Arial"/>
                <w:sz w:val="18"/>
                <w:szCs w:val="18"/>
              </w:rPr>
              <w:t>º 6.321.(Art 6)</w:t>
            </w:r>
          </w:p>
        </w:tc>
      </w:tr>
    </w:tbl>
    <w:p w:rsidR="00744296" w:rsidRPr="0064459A" w:rsidRDefault="00744296" w:rsidP="007451EC">
      <w:pPr>
        <w:pStyle w:val="PrrafoEIA"/>
      </w:pPr>
    </w:p>
    <w:p w:rsidR="00744296" w:rsidRPr="0064459A" w:rsidRDefault="00744296" w:rsidP="007451EC">
      <w:pPr>
        <w:pStyle w:val="PrrafoEIA"/>
        <w:sectPr w:rsidR="00744296" w:rsidRPr="0064459A" w:rsidSect="00B31C72">
          <w:headerReference w:type="default" r:id="rId23"/>
          <w:pgSz w:w="16840" w:h="11907" w:orient="landscape" w:code="9"/>
          <w:pgMar w:top="1701" w:right="737" w:bottom="720" w:left="720" w:header="709" w:footer="709" w:gutter="0"/>
          <w:cols w:space="708"/>
          <w:docGrid w:linePitch="360"/>
        </w:sectPr>
      </w:pPr>
    </w:p>
    <w:p w:rsidR="00744296" w:rsidRPr="0064459A" w:rsidRDefault="00302390" w:rsidP="004C4A31">
      <w:pPr>
        <w:pStyle w:val="Heading3"/>
        <w:rPr>
          <w:color w:val="auto"/>
        </w:rPr>
      </w:pPr>
      <w:bookmarkStart w:id="34" w:name="_Toc231102698"/>
      <w:bookmarkStart w:id="35" w:name="_Toc299972844"/>
      <w:r w:rsidRPr="0064459A">
        <w:rPr>
          <w:color w:val="auto"/>
        </w:rPr>
        <w:lastRenderedPageBreak/>
        <w:t>Legislación</w:t>
      </w:r>
      <w:r w:rsidR="0046634A" w:rsidRPr="0064459A">
        <w:rPr>
          <w:color w:val="auto"/>
        </w:rPr>
        <w:t xml:space="preserve"> Municipal</w:t>
      </w:r>
      <w:bookmarkEnd w:id="34"/>
      <w:bookmarkEnd w:id="35"/>
    </w:p>
    <w:p w:rsidR="00744296" w:rsidRPr="0064459A" w:rsidRDefault="00744296"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Se resume en una matriz, </w:t>
      </w:r>
      <w:smartTag w:uri="urn:schemas-microsoft-com:office:smarttags" w:element="PersonName">
        <w:smartTagPr>
          <w:attr w:name="ProductID" w:val="la Ordenanza"/>
        </w:smartTagPr>
        <w:r w:rsidRPr="0064459A">
          <w:rPr>
            <w:rFonts w:ascii="Arial" w:hAnsi="Arial" w:cs="Arial"/>
            <w:sz w:val="24"/>
            <w:szCs w:val="24"/>
          </w:rPr>
          <w:t>l</w:t>
        </w:r>
        <w:r w:rsidR="003F1AC0" w:rsidRPr="0064459A">
          <w:rPr>
            <w:rFonts w:ascii="Arial" w:hAnsi="Arial" w:cs="Arial"/>
            <w:sz w:val="24"/>
            <w:szCs w:val="24"/>
          </w:rPr>
          <w:t>a</w:t>
        </w:r>
        <w:r w:rsidRPr="0064459A">
          <w:rPr>
            <w:rFonts w:ascii="Arial" w:hAnsi="Arial" w:cs="Arial"/>
            <w:sz w:val="24"/>
            <w:szCs w:val="24"/>
          </w:rPr>
          <w:t xml:space="preserve"> </w:t>
        </w:r>
        <w:r w:rsidR="003F1AC0" w:rsidRPr="0064459A">
          <w:rPr>
            <w:rFonts w:ascii="Arial" w:hAnsi="Arial" w:cs="Arial"/>
            <w:sz w:val="24"/>
            <w:szCs w:val="24"/>
          </w:rPr>
          <w:t>Ordenanza</w:t>
        </w:r>
      </w:smartTag>
      <w:r w:rsidR="003F1AC0" w:rsidRPr="0064459A">
        <w:rPr>
          <w:rFonts w:ascii="Arial" w:hAnsi="Arial" w:cs="Arial"/>
          <w:sz w:val="24"/>
          <w:szCs w:val="24"/>
        </w:rPr>
        <w:t xml:space="preserve"> 796 - Código de Planeamiento Urbano y Edificación</w:t>
      </w:r>
      <w:r w:rsidRPr="0064459A">
        <w:rPr>
          <w:rFonts w:ascii="Arial" w:hAnsi="Arial" w:cs="Arial"/>
          <w:sz w:val="24"/>
          <w:szCs w:val="24"/>
        </w:rPr>
        <w:t xml:space="preserve"> de la ciudad </w:t>
      </w:r>
      <w:r w:rsidR="00BE174A" w:rsidRPr="0064459A">
        <w:rPr>
          <w:rFonts w:ascii="Arial" w:hAnsi="Arial" w:cs="Arial"/>
          <w:sz w:val="24"/>
          <w:szCs w:val="24"/>
        </w:rPr>
        <w:t xml:space="preserve">de Santiago del Estero Capital, sancionado </w:t>
      </w:r>
      <w:r w:rsidRPr="0064459A">
        <w:rPr>
          <w:rFonts w:ascii="Arial" w:hAnsi="Arial" w:cs="Arial"/>
          <w:sz w:val="24"/>
          <w:szCs w:val="24"/>
        </w:rPr>
        <w:t xml:space="preserve">en el año 1982. </w:t>
      </w:r>
    </w:p>
    <w:p w:rsidR="00744296" w:rsidRPr="0064459A" w:rsidRDefault="00744296" w:rsidP="007451EC">
      <w:pPr>
        <w:pStyle w:val="PrrafoEIA"/>
      </w:pPr>
    </w:p>
    <w:p w:rsidR="00744296" w:rsidRPr="0064459A" w:rsidRDefault="00744296" w:rsidP="007451EC">
      <w:pPr>
        <w:pStyle w:val="PrrafoEIA"/>
        <w:sectPr w:rsidR="00744296" w:rsidRPr="0064459A" w:rsidSect="007D0295">
          <w:headerReference w:type="default" r:id="rId24"/>
          <w:pgSz w:w="11907" w:h="16839" w:code="9"/>
          <w:pgMar w:top="1701" w:right="1701" w:bottom="1418" w:left="1701" w:header="709" w:footer="709" w:gutter="0"/>
          <w:cols w:space="708"/>
          <w:docGrid w:linePitch="360"/>
        </w:sectPr>
      </w:pPr>
    </w:p>
    <w:p w:rsidR="00744296" w:rsidRPr="0064459A" w:rsidRDefault="00744296" w:rsidP="007451EC">
      <w:pPr>
        <w:pStyle w:val="PrrafoEIA"/>
      </w:pPr>
      <w:r w:rsidRPr="0064459A">
        <w:lastRenderedPageBreak/>
        <w:t>CÓDIGO DE ORDENAMIENTO URBANO Y EDIFICACIÓN: ORDENANZA Nº 796 (8/03/1982)</w:t>
      </w:r>
    </w:p>
    <w:tbl>
      <w:tblPr>
        <w:tblW w:w="14600" w:type="dxa"/>
        <w:jc w:val="center"/>
        <w:tblInd w:w="-176"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671"/>
        <w:gridCol w:w="1217"/>
        <w:gridCol w:w="3493"/>
        <w:gridCol w:w="6762"/>
        <w:gridCol w:w="2457"/>
      </w:tblGrid>
      <w:tr w:rsidR="00744296" w:rsidRPr="0064459A">
        <w:trPr>
          <w:cantSplit/>
          <w:tblHeader/>
          <w:jc w:val="center"/>
        </w:trPr>
        <w:tc>
          <w:tcPr>
            <w:tcW w:w="671" w:type="dxa"/>
            <w:vMerge w:val="restart"/>
            <w:shd w:val="clear" w:color="auto" w:fill="auto"/>
            <w:textDirection w:val="btLr"/>
            <w:vAlign w:val="center"/>
          </w:tcPr>
          <w:p w:rsidR="00744296" w:rsidRPr="0064459A" w:rsidRDefault="00744296" w:rsidP="002C30A7">
            <w:pPr>
              <w:pStyle w:val="PrrafoEIA"/>
              <w:spacing w:before="0" w:after="0" w:line="240" w:lineRule="auto"/>
              <w:jc w:val="center"/>
              <w:rPr>
                <w:rFonts w:ascii="Arial" w:hAnsi="Arial" w:cs="Arial"/>
                <w:sz w:val="18"/>
                <w:szCs w:val="18"/>
              </w:rPr>
            </w:pPr>
            <w:r w:rsidRPr="0064459A">
              <w:rPr>
                <w:rFonts w:ascii="Arial" w:hAnsi="Arial" w:cs="Arial"/>
                <w:sz w:val="18"/>
                <w:szCs w:val="18"/>
              </w:rPr>
              <w:t>LEGISLACIÓN MUNICIPAL</w:t>
            </w:r>
          </w:p>
        </w:tc>
        <w:tc>
          <w:tcPr>
            <w:tcW w:w="1217" w:type="dxa"/>
            <w:shd w:val="clear" w:color="auto" w:fill="auto"/>
            <w:vAlign w:val="center"/>
          </w:tcPr>
          <w:p w:rsidR="00744296" w:rsidRPr="0064459A" w:rsidRDefault="00744296" w:rsidP="002C30A7">
            <w:pPr>
              <w:pStyle w:val="PrrafoEIA"/>
              <w:spacing w:before="0" w:after="0" w:line="240" w:lineRule="auto"/>
              <w:jc w:val="center"/>
              <w:rPr>
                <w:rFonts w:ascii="Arial" w:hAnsi="Arial" w:cs="Arial"/>
                <w:b/>
                <w:sz w:val="18"/>
                <w:szCs w:val="18"/>
              </w:rPr>
            </w:pPr>
            <w:r w:rsidRPr="0064459A">
              <w:rPr>
                <w:rFonts w:ascii="Arial" w:hAnsi="Arial" w:cs="Arial"/>
                <w:b/>
                <w:sz w:val="18"/>
                <w:szCs w:val="18"/>
              </w:rPr>
              <w:t>Capítulo</w:t>
            </w:r>
          </w:p>
        </w:tc>
        <w:tc>
          <w:tcPr>
            <w:tcW w:w="3493" w:type="dxa"/>
            <w:shd w:val="clear" w:color="auto" w:fill="auto"/>
            <w:vAlign w:val="center"/>
          </w:tcPr>
          <w:p w:rsidR="00744296" w:rsidRPr="0064459A" w:rsidRDefault="00744296" w:rsidP="002C30A7">
            <w:pPr>
              <w:pStyle w:val="PrrafoEIA"/>
              <w:spacing w:before="0" w:after="0" w:line="240" w:lineRule="auto"/>
              <w:jc w:val="center"/>
              <w:rPr>
                <w:rFonts w:ascii="Arial" w:hAnsi="Arial" w:cs="Arial"/>
                <w:b/>
                <w:sz w:val="18"/>
                <w:szCs w:val="18"/>
              </w:rPr>
            </w:pPr>
            <w:r w:rsidRPr="0064459A">
              <w:rPr>
                <w:rFonts w:ascii="Arial" w:hAnsi="Arial" w:cs="Arial"/>
                <w:b/>
                <w:sz w:val="18"/>
                <w:szCs w:val="18"/>
              </w:rPr>
              <w:t>Título</w:t>
            </w:r>
          </w:p>
        </w:tc>
        <w:tc>
          <w:tcPr>
            <w:tcW w:w="6762" w:type="dxa"/>
            <w:shd w:val="clear" w:color="auto" w:fill="auto"/>
            <w:vAlign w:val="center"/>
          </w:tcPr>
          <w:p w:rsidR="00744296" w:rsidRPr="0064459A" w:rsidRDefault="00744296" w:rsidP="002C30A7">
            <w:pPr>
              <w:pStyle w:val="PrrafoEIA"/>
              <w:spacing w:before="0" w:after="0" w:line="240" w:lineRule="auto"/>
              <w:jc w:val="center"/>
              <w:rPr>
                <w:rFonts w:ascii="Arial" w:hAnsi="Arial" w:cs="Arial"/>
                <w:b/>
                <w:sz w:val="18"/>
                <w:szCs w:val="18"/>
              </w:rPr>
            </w:pPr>
            <w:r w:rsidRPr="0064459A">
              <w:rPr>
                <w:rFonts w:ascii="Arial" w:hAnsi="Arial" w:cs="Arial"/>
                <w:b/>
                <w:sz w:val="18"/>
                <w:szCs w:val="18"/>
              </w:rPr>
              <w:t>Resumen y/o puntos relevantes</w:t>
            </w:r>
          </w:p>
        </w:tc>
        <w:tc>
          <w:tcPr>
            <w:tcW w:w="2457" w:type="dxa"/>
            <w:shd w:val="clear" w:color="auto" w:fill="auto"/>
            <w:vAlign w:val="center"/>
          </w:tcPr>
          <w:p w:rsidR="00744296" w:rsidRPr="0064459A" w:rsidRDefault="00744296" w:rsidP="002C30A7">
            <w:pPr>
              <w:pStyle w:val="PrrafoEIA"/>
              <w:spacing w:before="0" w:after="0" w:line="240" w:lineRule="auto"/>
              <w:jc w:val="center"/>
              <w:rPr>
                <w:rFonts w:ascii="Arial" w:hAnsi="Arial" w:cs="Arial"/>
                <w:b/>
                <w:sz w:val="18"/>
                <w:szCs w:val="18"/>
              </w:rPr>
            </w:pPr>
            <w:r w:rsidRPr="0064459A">
              <w:rPr>
                <w:rFonts w:ascii="Arial" w:hAnsi="Arial" w:cs="Arial"/>
                <w:b/>
                <w:sz w:val="18"/>
                <w:szCs w:val="18"/>
              </w:rPr>
              <w:t>Ordenanzas relacionadas</w:t>
            </w: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Introductorio</w:t>
            </w:r>
          </w:p>
        </w:tc>
        <w:tc>
          <w:tcPr>
            <w:tcW w:w="3493"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“Controlar el mantenimiento de niveles de calidad ambiental, acordes con las exigencias de la salud, seguridad y bienestar de la población…”</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1</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Generalidades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 xml:space="preserve">Alcances, idioma y actualización de este Código. Definiciones </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2</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Tramitaciones administrativas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Trabajos que requieren presentación de documentación y permiso o aviso de obra. Documentación, certificados necesarios, visados y aprobación definitiva. Detalles de la presentación de la información</w:t>
            </w:r>
          </w:p>
        </w:tc>
        <w:tc>
          <w:tcPr>
            <w:tcW w:w="245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c/t. Ordenanza Nº 2.015</w:t>
            </w:r>
          </w:p>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3</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Uso del Suelo</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Zonificación y normas generales. Alcances. Usos permitidos. Clasificación de industrias: Plantas de tratamiento y depuración de aguas servidas: Molestias I</w:t>
            </w:r>
          </w:p>
        </w:tc>
        <w:tc>
          <w:tcPr>
            <w:tcW w:w="245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c/t Ordenanza Nº 815</w:t>
            </w: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7</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Cercas y veredas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 xml:space="preserve">Obligaciones y penalidades. Tipos, mantenimiento, características, construcción de cercas y veredas. Materiales, cordones. </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8</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Arbolado urbano</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Legislación complementaria, autoridad de aplicación, obligaciones sobre el arbolado existente, permisos, inspecciones. Disposiciones generales y particulares. Definiciones.</w:t>
            </w:r>
          </w:p>
        </w:tc>
        <w:tc>
          <w:tcPr>
            <w:tcW w:w="245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c/t Ordenanza Nº 1.580</w:t>
            </w: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18</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Obras que Produzcan Molestias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Intercepción de Vistas a Predios Linderos y Entre Unidades de Uso Independiente en un Mismo Predio. Instalaciones que Afecten a Muros Divisorios. Molestias Provenientes de Una Finca Vecina. Casos Especiales.</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20</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 xml:space="preserve">Uso de </w:t>
            </w:r>
            <w:smartTag w:uri="urn:schemas-microsoft-com:office:smarttags" w:element="PersonName">
              <w:smartTagPr>
                <w:attr w:name="ProductID" w:val="la Propiedad P￺blica"/>
              </w:smartTagPr>
              <w:r w:rsidRPr="0064459A">
                <w:rPr>
                  <w:rFonts w:ascii="Arial" w:hAnsi="Arial" w:cs="Arial"/>
                  <w:sz w:val="18"/>
                  <w:szCs w:val="18"/>
                </w:rPr>
                <w:t>la Propiedad Pública</w:t>
              </w:r>
            </w:smartTag>
            <w:r w:rsidRPr="0064459A">
              <w:rPr>
                <w:rFonts w:ascii="Arial" w:hAnsi="Arial" w:cs="Arial"/>
                <w:sz w:val="18"/>
                <w:szCs w:val="18"/>
              </w:rPr>
              <w:t xml:space="preserve"> Durante </w:t>
            </w:r>
            <w:smartTag w:uri="urn:schemas-microsoft-com:office:smarttags" w:element="PersonName">
              <w:smartTagPr>
                <w:attr w:name="ProductID" w:val="la Construcci￳n Vallado"/>
              </w:smartTagPr>
              <w:r w:rsidRPr="0064459A">
                <w:rPr>
                  <w:rFonts w:ascii="Arial" w:hAnsi="Arial" w:cs="Arial"/>
                  <w:sz w:val="18"/>
                  <w:szCs w:val="18"/>
                </w:rPr>
                <w:t>la Construcción Vallado</w:t>
              </w:r>
            </w:smartTag>
            <w:r w:rsidRPr="0064459A">
              <w:rPr>
                <w:rFonts w:ascii="Arial" w:hAnsi="Arial" w:cs="Arial"/>
                <w:sz w:val="18"/>
                <w:szCs w:val="18"/>
              </w:rPr>
              <w:t xml:space="preserve"> - Letreros - Estacionamiento</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Vallado Provisorio. Letreros al Frente de las Obras. Estacionamiento de Vehículos Frente a las Obras</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21</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Medidas de Seguridad y Protección en Obras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 xml:space="preserve">Protección de las Personas en el Obrador. Protección a </w:t>
            </w:r>
            <w:smartTag w:uri="urn:schemas-microsoft-com:office:smarttags" w:element="PersonName">
              <w:smartTagPr>
                <w:attr w:name="ProductID" w:val="la V￭a P￺blica"/>
              </w:smartTagPr>
              <w:r w:rsidRPr="0064459A">
                <w:rPr>
                  <w:rFonts w:ascii="Arial" w:hAnsi="Arial" w:cs="Arial"/>
                  <w:sz w:val="18"/>
                  <w:szCs w:val="18"/>
                </w:rPr>
                <w:t>la Vía Pública</w:t>
              </w:r>
            </w:smartTag>
            <w:r w:rsidRPr="0064459A">
              <w:rPr>
                <w:rFonts w:ascii="Arial" w:hAnsi="Arial" w:cs="Arial"/>
                <w:sz w:val="18"/>
                <w:szCs w:val="18"/>
              </w:rPr>
              <w:t xml:space="preserve"> y a Fincas Linderas en una Obra. Prohibición de Ocupar </w:t>
            </w:r>
            <w:smartTag w:uri="urn:schemas-microsoft-com:office:smarttags" w:element="PersonName">
              <w:smartTagPr>
                <w:attr w:name="ProductID" w:val="la V￭a P￺blica"/>
              </w:smartTagPr>
              <w:r w:rsidRPr="0064459A">
                <w:rPr>
                  <w:rFonts w:ascii="Arial" w:hAnsi="Arial" w:cs="Arial"/>
                  <w:sz w:val="18"/>
                  <w:szCs w:val="18"/>
                </w:rPr>
                <w:t>la Vía Pública</w:t>
              </w:r>
            </w:smartTag>
            <w:r w:rsidRPr="0064459A">
              <w:rPr>
                <w:rFonts w:ascii="Arial" w:hAnsi="Arial" w:cs="Arial"/>
                <w:sz w:val="18"/>
                <w:szCs w:val="18"/>
              </w:rPr>
              <w:t xml:space="preserve"> con Materiales de una Obra. Caída de Materiales a Finca Lindera en una Obra. Servicio de Salubridad y Vestuario en Obra</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25</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Fundaciones</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Generalidades. Preservación de Bases Contra Corrientes de Agua Freática. Ensayos de Suelos. Perfil  de las Fundaciones. Pilotaje. Responsabilidad de Ejecución de Obra</w:t>
            </w:r>
          </w:p>
        </w:tc>
        <w:tc>
          <w:tcPr>
            <w:tcW w:w="245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c/t Ordenanza Nº 2.514</w:t>
            </w:r>
          </w:p>
        </w:tc>
      </w:tr>
      <w:tr w:rsidR="00744296" w:rsidRPr="0064459A">
        <w:trPr>
          <w:cantSplit/>
          <w:tblHeader/>
          <w:jc w:val="center"/>
        </w:trPr>
        <w:tc>
          <w:tcPr>
            <w:tcW w:w="671" w:type="dxa"/>
            <w:vMerge/>
            <w:shd w:val="clear" w:color="auto" w:fill="auto"/>
            <w:vAlign w:val="center"/>
          </w:tcPr>
          <w:p w:rsidR="00744296" w:rsidRPr="0064459A" w:rsidRDefault="00744296" w:rsidP="002C30A7">
            <w:pPr>
              <w:spacing w:after="0" w:line="240" w:lineRule="auto"/>
              <w:rPr>
                <w:rFonts w:ascii="Arial" w:hAnsi="Arial" w:cs="Arial"/>
                <w:bCs/>
                <w:sz w:val="18"/>
                <w:szCs w:val="18"/>
              </w:rPr>
            </w:pPr>
          </w:p>
        </w:tc>
        <w:tc>
          <w:tcPr>
            <w:tcW w:w="1217"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30</w:t>
            </w:r>
          </w:p>
        </w:tc>
        <w:tc>
          <w:tcPr>
            <w:tcW w:w="3493"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Conclusión de la Obra</w:t>
            </w:r>
          </w:p>
        </w:tc>
        <w:tc>
          <w:tcPr>
            <w:tcW w:w="6762" w:type="dxa"/>
            <w:shd w:val="clear" w:color="auto" w:fill="auto"/>
            <w:vAlign w:val="center"/>
          </w:tcPr>
          <w:p w:rsidR="00744296" w:rsidRPr="0064459A" w:rsidRDefault="00744296" w:rsidP="002C30A7">
            <w:pPr>
              <w:pStyle w:val="PrrafoEIA"/>
              <w:spacing w:before="0" w:after="0" w:line="240" w:lineRule="auto"/>
              <w:rPr>
                <w:rFonts w:ascii="Arial" w:hAnsi="Arial" w:cs="Arial"/>
                <w:sz w:val="18"/>
                <w:szCs w:val="18"/>
              </w:rPr>
            </w:pPr>
            <w:r w:rsidRPr="0064459A">
              <w:rPr>
                <w:rFonts w:ascii="Arial" w:hAnsi="Arial" w:cs="Arial"/>
                <w:sz w:val="18"/>
                <w:szCs w:val="18"/>
              </w:rPr>
              <w:t xml:space="preserve">Limpieza de las Obras Concluidas. Obligación Para con los Predios Linderos a una Obra. </w:t>
            </w:r>
          </w:p>
        </w:tc>
        <w:tc>
          <w:tcPr>
            <w:tcW w:w="2457" w:type="dxa"/>
            <w:shd w:val="clear" w:color="auto" w:fill="auto"/>
            <w:vAlign w:val="center"/>
          </w:tcPr>
          <w:p w:rsidR="00744296" w:rsidRPr="0064459A" w:rsidRDefault="00744296" w:rsidP="002C30A7">
            <w:pPr>
              <w:spacing w:after="0" w:line="240" w:lineRule="auto"/>
              <w:rPr>
                <w:rFonts w:ascii="Arial" w:hAnsi="Arial" w:cs="Arial"/>
                <w:bCs/>
                <w:sz w:val="18"/>
                <w:szCs w:val="18"/>
              </w:rPr>
            </w:pPr>
          </w:p>
        </w:tc>
      </w:tr>
    </w:tbl>
    <w:p w:rsidR="00744296" w:rsidRPr="0064459A" w:rsidRDefault="00744296" w:rsidP="007451EC">
      <w:pPr>
        <w:pStyle w:val="PrrafoEIA"/>
        <w:sectPr w:rsidR="00744296" w:rsidRPr="0064459A" w:rsidSect="00295D26">
          <w:headerReference w:type="default" r:id="rId25"/>
          <w:pgSz w:w="16840" w:h="11907" w:orient="landscape" w:code="9"/>
          <w:pgMar w:top="1701" w:right="1701" w:bottom="720" w:left="720" w:header="709" w:footer="709" w:gutter="0"/>
          <w:cols w:space="708"/>
          <w:docGrid w:linePitch="360"/>
        </w:sectPr>
      </w:pPr>
    </w:p>
    <w:p w:rsidR="005C7189" w:rsidRPr="0064459A" w:rsidRDefault="005C7189" w:rsidP="007275AB">
      <w:pPr>
        <w:pStyle w:val="Heading2"/>
      </w:pPr>
      <w:bookmarkStart w:id="36" w:name="_Toc299972845"/>
      <w:bookmarkStart w:id="37" w:name="_Toc214253512"/>
      <w:bookmarkStart w:id="38" w:name="_Toc231102700"/>
      <w:r w:rsidRPr="0064459A">
        <w:lastRenderedPageBreak/>
        <w:t>Procedimientos Administrativos</w:t>
      </w:r>
      <w:bookmarkEnd w:id="36"/>
    </w:p>
    <w:p w:rsidR="005C7189" w:rsidRPr="0064459A" w:rsidRDefault="00D7476E" w:rsidP="004C4A31">
      <w:pPr>
        <w:pStyle w:val="Heading3"/>
        <w:rPr>
          <w:color w:val="auto"/>
        </w:rPr>
      </w:pPr>
      <w:bookmarkStart w:id="39" w:name="_Toc245622656"/>
      <w:bookmarkStart w:id="40" w:name="_Toc299972846"/>
      <w:bookmarkStart w:id="41" w:name="_Toc15878075"/>
      <w:r w:rsidRPr="0064459A">
        <w:rPr>
          <w:color w:val="auto"/>
        </w:rPr>
        <w:t>Reglamentación</w:t>
      </w:r>
      <w:r w:rsidR="00FC4EF9" w:rsidRPr="0064459A">
        <w:rPr>
          <w:color w:val="auto"/>
        </w:rPr>
        <w:t xml:space="preserve"> sobre Estudios del</w:t>
      </w:r>
      <w:r w:rsidR="005C7189" w:rsidRPr="0064459A">
        <w:rPr>
          <w:color w:val="auto"/>
        </w:rPr>
        <w:t xml:space="preserve"> Impacto Ambiental</w:t>
      </w:r>
      <w:bookmarkEnd w:id="39"/>
      <w:bookmarkEnd w:id="40"/>
      <w:r w:rsidR="005C7189" w:rsidRPr="0064459A">
        <w:rPr>
          <w:color w:val="auto"/>
        </w:rPr>
        <w:t xml:space="preserve"> </w:t>
      </w:r>
      <w:bookmarkEnd w:id="41"/>
    </w:p>
    <w:tbl>
      <w:tblPr>
        <w:tblW w:w="0" w:type="auto"/>
        <w:tblInd w:w="17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184"/>
        <w:gridCol w:w="2268"/>
        <w:gridCol w:w="2268"/>
      </w:tblGrid>
      <w:tr w:rsidR="005C7189" w:rsidRPr="0064459A">
        <w:tc>
          <w:tcPr>
            <w:tcW w:w="8720" w:type="dxa"/>
            <w:gridSpan w:val="3"/>
            <w:vAlign w:val="center"/>
          </w:tcPr>
          <w:p w:rsidR="005C7189" w:rsidRPr="0064459A" w:rsidRDefault="00FC4EF9" w:rsidP="008F516B">
            <w:pPr>
              <w:pStyle w:val="PrrafoEIA"/>
              <w:spacing w:before="0" w:after="0" w:line="276" w:lineRule="auto"/>
              <w:jc w:val="center"/>
              <w:rPr>
                <w:rFonts w:ascii="Arial" w:hAnsi="Arial" w:cs="Arial"/>
                <w:b/>
                <w:sz w:val="18"/>
                <w:szCs w:val="18"/>
              </w:rPr>
            </w:pPr>
            <w:r w:rsidRPr="0064459A">
              <w:rPr>
                <w:rFonts w:ascii="Arial" w:hAnsi="Arial" w:cs="Arial"/>
                <w:b/>
                <w:sz w:val="18"/>
                <w:szCs w:val="18"/>
              </w:rPr>
              <w:t>Impacto Ambiental</w:t>
            </w:r>
            <w:r w:rsidR="005C7189" w:rsidRPr="0064459A">
              <w:rPr>
                <w:rFonts w:ascii="Arial" w:hAnsi="Arial" w:cs="Arial"/>
                <w:b/>
                <w:sz w:val="18"/>
                <w:szCs w:val="18"/>
              </w:rPr>
              <w:t xml:space="preserve"> </w:t>
            </w:r>
            <w:r w:rsidRPr="0064459A">
              <w:rPr>
                <w:rFonts w:ascii="Arial" w:hAnsi="Arial" w:cs="Arial"/>
                <w:b/>
                <w:sz w:val="18"/>
                <w:szCs w:val="18"/>
              </w:rPr>
              <w:t>–</w:t>
            </w:r>
            <w:r w:rsidR="005C7189" w:rsidRPr="0064459A">
              <w:rPr>
                <w:rFonts w:ascii="Arial" w:hAnsi="Arial" w:cs="Arial"/>
                <w:b/>
                <w:sz w:val="18"/>
                <w:szCs w:val="18"/>
              </w:rPr>
              <w:t xml:space="preserve"> D</w:t>
            </w:r>
            <w:r w:rsidRPr="0064459A">
              <w:rPr>
                <w:rFonts w:ascii="Arial" w:hAnsi="Arial" w:cs="Arial"/>
                <w:b/>
                <w:sz w:val="18"/>
                <w:szCs w:val="18"/>
              </w:rPr>
              <w:t>ecreto Serie “A” Nº 506/2000</w:t>
            </w:r>
          </w:p>
          <w:p w:rsidR="008F516B" w:rsidRPr="00A02E8E" w:rsidRDefault="008F516B" w:rsidP="008F516B">
            <w:pPr>
              <w:pStyle w:val="BodyText"/>
              <w:spacing w:line="220" w:lineRule="atLeast"/>
              <w:jc w:val="center"/>
              <w:rPr>
                <w:rFonts w:ascii="Arial" w:hAnsi="Arial" w:cs="Arial"/>
                <w:b/>
                <w:sz w:val="18"/>
                <w:szCs w:val="18"/>
              </w:rPr>
            </w:pPr>
            <w:r w:rsidRPr="00A02E8E">
              <w:rPr>
                <w:rFonts w:ascii="Arial" w:hAnsi="Arial" w:cs="Arial"/>
                <w:b/>
                <w:sz w:val="18"/>
                <w:szCs w:val="18"/>
              </w:rPr>
              <w:t>Defensa, conservación y mejoramiento del ambiente y los recursos naturales</w:t>
            </w:r>
          </w:p>
          <w:p w:rsidR="008F516B" w:rsidRPr="0064459A" w:rsidRDefault="008F516B" w:rsidP="008F516B">
            <w:pPr>
              <w:pStyle w:val="PrrafoEIA"/>
              <w:spacing w:before="0" w:after="0" w:line="276" w:lineRule="auto"/>
              <w:jc w:val="center"/>
              <w:rPr>
                <w:rFonts w:ascii="Arial" w:hAnsi="Arial" w:cs="Arial"/>
                <w:b/>
                <w:sz w:val="18"/>
                <w:szCs w:val="18"/>
              </w:rPr>
            </w:pPr>
          </w:p>
        </w:tc>
      </w:tr>
      <w:tr w:rsidR="001E2902" w:rsidRPr="0064459A">
        <w:tc>
          <w:tcPr>
            <w:tcW w:w="8720" w:type="dxa"/>
            <w:gridSpan w:val="3"/>
            <w:vAlign w:val="center"/>
          </w:tcPr>
          <w:p w:rsidR="001E2902" w:rsidRPr="0064459A" w:rsidRDefault="00D7476E" w:rsidP="008F516B">
            <w:pPr>
              <w:pStyle w:val="PrrafoEIA"/>
              <w:spacing w:before="0" w:after="0" w:line="276" w:lineRule="auto"/>
              <w:jc w:val="center"/>
              <w:rPr>
                <w:rFonts w:ascii="Arial" w:hAnsi="Arial" w:cs="Arial"/>
                <w:b/>
                <w:sz w:val="18"/>
                <w:szCs w:val="18"/>
              </w:rPr>
            </w:pPr>
            <w:r w:rsidRPr="0064459A">
              <w:rPr>
                <w:rFonts w:ascii="Arial" w:hAnsi="Arial" w:cs="Arial"/>
                <w:b/>
                <w:sz w:val="18"/>
                <w:szCs w:val="18"/>
              </w:rPr>
              <w:t>Evaluación</w:t>
            </w:r>
            <w:r w:rsidR="001E2902" w:rsidRPr="0064459A">
              <w:rPr>
                <w:rFonts w:ascii="Arial" w:hAnsi="Arial" w:cs="Arial"/>
                <w:b/>
                <w:sz w:val="18"/>
                <w:szCs w:val="18"/>
              </w:rPr>
              <w:t xml:space="preserve"> del Impacto Ambiental (art 1ª): </w:t>
            </w:r>
            <w:r w:rsidR="001E2902" w:rsidRPr="0064459A">
              <w:rPr>
                <w:rFonts w:ascii="Arial" w:hAnsi="Arial" w:cs="Arial"/>
                <w:sz w:val="18"/>
                <w:szCs w:val="18"/>
              </w:rPr>
              <w:t>Comprende la identificación en profundidad de los efectos de una actividad humana, por el cual se produce o puede producirse una variación del medio ambiente</w:t>
            </w:r>
          </w:p>
        </w:tc>
      </w:tr>
      <w:tr w:rsidR="001E2902" w:rsidRPr="0064459A">
        <w:tc>
          <w:tcPr>
            <w:tcW w:w="8720" w:type="dxa"/>
            <w:gridSpan w:val="3"/>
            <w:vAlign w:val="center"/>
          </w:tcPr>
          <w:p w:rsidR="001E2902" w:rsidRPr="00A02E8E" w:rsidRDefault="001E2902" w:rsidP="001E2902">
            <w:pPr>
              <w:pStyle w:val="BodyText"/>
              <w:spacing w:line="220" w:lineRule="atLeast"/>
              <w:rPr>
                <w:rFonts w:ascii="Arial" w:hAnsi="Arial" w:cs="Arial"/>
                <w:sz w:val="18"/>
                <w:szCs w:val="18"/>
              </w:rPr>
            </w:pPr>
            <w:r w:rsidRPr="00A02E8E">
              <w:rPr>
                <w:rFonts w:ascii="Arial" w:hAnsi="Arial" w:cs="Arial"/>
                <w:b/>
                <w:sz w:val="18"/>
                <w:szCs w:val="18"/>
              </w:rPr>
              <w:t>Proyecto (art 3ª)</w:t>
            </w:r>
            <w:r w:rsidRPr="00A02E8E">
              <w:rPr>
                <w:rFonts w:ascii="Arial" w:hAnsi="Arial" w:cs="Arial"/>
                <w:sz w:val="18"/>
                <w:szCs w:val="18"/>
              </w:rPr>
              <w:t xml:space="preserve"> Propue</w:t>
            </w:r>
            <w:r w:rsidR="001420C1" w:rsidRPr="00A02E8E">
              <w:rPr>
                <w:rFonts w:ascii="Arial" w:hAnsi="Arial" w:cs="Arial"/>
                <w:sz w:val="18"/>
                <w:szCs w:val="18"/>
              </w:rPr>
              <w:t>sta docu</w:t>
            </w:r>
            <w:r w:rsidRPr="00A02E8E">
              <w:rPr>
                <w:rFonts w:ascii="Arial" w:hAnsi="Arial" w:cs="Arial"/>
                <w:sz w:val="18"/>
                <w:szCs w:val="18"/>
              </w:rPr>
              <w:t>m</w:t>
            </w:r>
            <w:r w:rsidR="001420C1" w:rsidRPr="00A02E8E">
              <w:rPr>
                <w:rFonts w:ascii="Arial" w:hAnsi="Arial" w:cs="Arial"/>
                <w:sz w:val="18"/>
                <w:szCs w:val="18"/>
              </w:rPr>
              <w:t>e</w:t>
            </w:r>
            <w:r w:rsidRPr="00A02E8E">
              <w:rPr>
                <w:rFonts w:ascii="Arial" w:hAnsi="Arial" w:cs="Arial"/>
                <w:sz w:val="18"/>
                <w:szCs w:val="18"/>
              </w:rPr>
              <w:t xml:space="preserve">ntada de obras o acciones en desarrollo o a desarrollar en un determinado tiempo y lugar </w:t>
            </w:r>
          </w:p>
          <w:p w:rsidR="001E2902" w:rsidRPr="00A02E8E" w:rsidRDefault="001E2902" w:rsidP="001E2902">
            <w:pPr>
              <w:pStyle w:val="BodyText"/>
              <w:spacing w:line="220" w:lineRule="atLeast"/>
              <w:rPr>
                <w:rFonts w:ascii="Arial" w:hAnsi="Arial" w:cs="Arial"/>
                <w:sz w:val="18"/>
                <w:szCs w:val="18"/>
              </w:rPr>
            </w:pPr>
            <w:r w:rsidRPr="00A02E8E">
              <w:rPr>
                <w:rFonts w:ascii="Arial" w:hAnsi="Arial" w:cs="Arial"/>
                <w:sz w:val="18"/>
                <w:szCs w:val="18"/>
                <w:u w:val="single"/>
              </w:rPr>
              <w:t>Etapas del proyecto</w:t>
            </w:r>
            <w:r w:rsidRPr="00A02E8E">
              <w:rPr>
                <w:rFonts w:ascii="Arial" w:hAnsi="Arial" w:cs="Arial"/>
                <w:sz w:val="18"/>
                <w:szCs w:val="18"/>
              </w:rPr>
              <w:t xml:space="preserve">: </w:t>
            </w:r>
          </w:p>
          <w:p w:rsidR="001E2902" w:rsidRPr="00A02E8E" w:rsidRDefault="001E2902" w:rsidP="00246B1C">
            <w:pPr>
              <w:pStyle w:val="BodyText"/>
              <w:numPr>
                <w:ilvl w:val="0"/>
                <w:numId w:val="39"/>
              </w:numPr>
              <w:spacing w:line="220" w:lineRule="atLeast"/>
              <w:rPr>
                <w:rFonts w:ascii="Arial" w:hAnsi="Arial" w:cs="Arial"/>
                <w:sz w:val="18"/>
                <w:szCs w:val="18"/>
              </w:rPr>
            </w:pPr>
            <w:r w:rsidRPr="00A02E8E">
              <w:rPr>
                <w:rFonts w:ascii="Arial" w:hAnsi="Arial" w:cs="Arial"/>
                <w:sz w:val="18"/>
                <w:szCs w:val="18"/>
              </w:rPr>
              <w:t xml:space="preserve">Ideas, </w:t>
            </w:r>
            <w:r w:rsidR="00D7476E" w:rsidRPr="00A02E8E">
              <w:rPr>
                <w:rFonts w:ascii="Arial" w:hAnsi="Arial" w:cs="Arial"/>
                <w:sz w:val="18"/>
                <w:szCs w:val="18"/>
              </w:rPr>
              <w:t>perfectibilidad</w:t>
            </w:r>
            <w:r w:rsidRPr="00A02E8E">
              <w:rPr>
                <w:rFonts w:ascii="Arial" w:hAnsi="Arial" w:cs="Arial"/>
                <w:sz w:val="18"/>
                <w:szCs w:val="18"/>
              </w:rPr>
              <w:t>, factibilidad, y diseño</w:t>
            </w:r>
          </w:p>
          <w:p w:rsidR="001E2902" w:rsidRPr="00A02E8E" w:rsidRDefault="00D7476E" w:rsidP="00246B1C">
            <w:pPr>
              <w:pStyle w:val="BodyText"/>
              <w:numPr>
                <w:ilvl w:val="0"/>
                <w:numId w:val="39"/>
              </w:numPr>
              <w:spacing w:line="220" w:lineRule="atLeast"/>
              <w:rPr>
                <w:rFonts w:ascii="Arial" w:hAnsi="Arial" w:cs="Arial"/>
                <w:sz w:val="18"/>
                <w:szCs w:val="18"/>
              </w:rPr>
            </w:pPr>
            <w:r w:rsidRPr="00A02E8E">
              <w:rPr>
                <w:rFonts w:ascii="Arial" w:hAnsi="Arial" w:cs="Arial"/>
                <w:sz w:val="18"/>
                <w:szCs w:val="18"/>
              </w:rPr>
              <w:t>Concreción</w:t>
            </w:r>
            <w:r w:rsidR="001E2902" w:rsidRPr="00A02E8E">
              <w:rPr>
                <w:rFonts w:ascii="Arial" w:hAnsi="Arial" w:cs="Arial"/>
                <w:sz w:val="18"/>
                <w:szCs w:val="18"/>
              </w:rPr>
              <w:t>, construcción y concretización</w:t>
            </w:r>
          </w:p>
          <w:p w:rsidR="001E2902" w:rsidRPr="00A02E8E" w:rsidRDefault="001E2902" w:rsidP="00246B1C">
            <w:pPr>
              <w:pStyle w:val="BodyText"/>
              <w:numPr>
                <w:ilvl w:val="0"/>
                <w:numId w:val="39"/>
              </w:numPr>
              <w:spacing w:line="220" w:lineRule="atLeast"/>
              <w:rPr>
                <w:rFonts w:ascii="Arial" w:hAnsi="Arial" w:cs="Arial"/>
                <w:sz w:val="18"/>
                <w:szCs w:val="18"/>
              </w:rPr>
            </w:pPr>
            <w:r w:rsidRPr="00A02E8E">
              <w:rPr>
                <w:rFonts w:ascii="Arial" w:hAnsi="Arial" w:cs="Arial"/>
                <w:sz w:val="18"/>
                <w:szCs w:val="18"/>
              </w:rPr>
              <w:t>Operación de las obras e instalaciones</w:t>
            </w:r>
          </w:p>
          <w:p w:rsidR="001E2902" w:rsidRPr="00A02E8E" w:rsidRDefault="001E2902" w:rsidP="00246B1C">
            <w:pPr>
              <w:pStyle w:val="BodyText"/>
              <w:numPr>
                <w:ilvl w:val="0"/>
                <w:numId w:val="39"/>
              </w:numPr>
              <w:spacing w:line="220" w:lineRule="atLeast"/>
              <w:rPr>
                <w:rFonts w:ascii="Arial" w:hAnsi="Arial" w:cs="Arial"/>
                <w:b/>
                <w:sz w:val="18"/>
                <w:szCs w:val="18"/>
              </w:rPr>
            </w:pPr>
            <w:r w:rsidRPr="00A02E8E">
              <w:rPr>
                <w:rFonts w:ascii="Arial" w:hAnsi="Arial" w:cs="Arial"/>
                <w:sz w:val="18"/>
                <w:szCs w:val="18"/>
              </w:rPr>
              <w:t>Clausura y desmantelamiento</w:t>
            </w:r>
          </w:p>
        </w:tc>
      </w:tr>
      <w:tr w:rsidR="001420C1" w:rsidRPr="0064459A">
        <w:tc>
          <w:tcPr>
            <w:tcW w:w="4184" w:type="dxa"/>
            <w:vAlign w:val="center"/>
          </w:tcPr>
          <w:p w:rsidR="001420C1" w:rsidRPr="00A02E8E" w:rsidRDefault="001420C1" w:rsidP="001420C1">
            <w:pPr>
              <w:pStyle w:val="BodyText"/>
              <w:tabs>
                <w:tab w:val="left" w:pos="3272"/>
              </w:tabs>
              <w:spacing w:line="220" w:lineRule="atLeast"/>
              <w:jc w:val="center"/>
              <w:rPr>
                <w:rFonts w:ascii="Arial" w:hAnsi="Arial" w:cs="Arial"/>
                <w:b/>
                <w:sz w:val="18"/>
                <w:szCs w:val="18"/>
              </w:rPr>
            </w:pPr>
            <w:r w:rsidRPr="00A02E8E">
              <w:rPr>
                <w:rFonts w:ascii="Arial" w:hAnsi="Arial" w:cs="Arial"/>
                <w:b/>
                <w:sz w:val="18"/>
                <w:szCs w:val="18"/>
              </w:rPr>
              <w:t>Contenido</w:t>
            </w:r>
          </w:p>
        </w:tc>
        <w:tc>
          <w:tcPr>
            <w:tcW w:w="2268" w:type="dxa"/>
            <w:vAlign w:val="center"/>
          </w:tcPr>
          <w:p w:rsidR="001420C1" w:rsidRPr="0064459A" w:rsidRDefault="001420C1" w:rsidP="001420C1">
            <w:pPr>
              <w:pStyle w:val="PrrafoEIA"/>
              <w:spacing w:before="0" w:after="0" w:line="276" w:lineRule="auto"/>
              <w:jc w:val="center"/>
              <w:rPr>
                <w:rFonts w:ascii="Arial" w:hAnsi="Arial" w:cs="Arial"/>
                <w:b/>
                <w:sz w:val="18"/>
                <w:szCs w:val="18"/>
              </w:rPr>
            </w:pPr>
            <w:r w:rsidRPr="0064459A">
              <w:rPr>
                <w:rFonts w:ascii="Arial" w:hAnsi="Arial" w:cs="Arial"/>
                <w:b/>
                <w:sz w:val="18"/>
                <w:szCs w:val="18"/>
              </w:rPr>
              <w:t>Solicitante del Proyecto</w:t>
            </w:r>
          </w:p>
        </w:tc>
        <w:tc>
          <w:tcPr>
            <w:tcW w:w="2268" w:type="dxa"/>
            <w:vAlign w:val="center"/>
          </w:tcPr>
          <w:p w:rsidR="001420C1" w:rsidRPr="0064459A" w:rsidRDefault="001420C1" w:rsidP="001420C1">
            <w:pPr>
              <w:pStyle w:val="PrrafoEIA"/>
              <w:spacing w:before="0" w:after="0" w:line="276" w:lineRule="auto"/>
              <w:jc w:val="center"/>
              <w:rPr>
                <w:rFonts w:ascii="Arial" w:hAnsi="Arial" w:cs="Arial"/>
                <w:b/>
                <w:sz w:val="18"/>
                <w:szCs w:val="18"/>
              </w:rPr>
            </w:pPr>
            <w:r w:rsidRPr="0064459A">
              <w:rPr>
                <w:rFonts w:ascii="Arial" w:hAnsi="Arial" w:cs="Arial"/>
                <w:b/>
                <w:sz w:val="18"/>
                <w:szCs w:val="18"/>
              </w:rPr>
              <w:t>Organismo responsable</w:t>
            </w:r>
          </w:p>
        </w:tc>
      </w:tr>
      <w:tr w:rsidR="001420C1" w:rsidRPr="0064459A">
        <w:tc>
          <w:tcPr>
            <w:tcW w:w="4184" w:type="dxa"/>
            <w:vAlign w:val="center"/>
          </w:tcPr>
          <w:p w:rsidR="001420C1" w:rsidRPr="00A02E8E" w:rsidRDefault="001420C1"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 xml:space="preserve">Contenidos </w:t>
            </w:r>
            <w:r w:rsidR="00D7476E" w:rsidRPr="00A02E8E">
              <w:rPr>
                <w:rFonts w:ascii="Arial" w:hAnsi="Arial" w:cs="Arial"/>
                <w:sz w:val="18"/>
                <w:szCs w:val="18"/>
              </w:rPr>
              <w:t>Mínimos</w:t>
            </w:r>
            <w:r w:rsidRPr="00A02E8E">
              <w:rPr>
                <w:rFonts w:ascii="Arial" w:hAnsi="Arial" w:cs="Arial"/>
                <w:sz w:val="18"/>
                <w:szCs w:val="18"/>
              </w:rPr>
              <w:t xml:space="preserve"> (art 2ª): consisten en</w:t>
            </w:r>
          </w:p>
          <w:p w:rsidR="001420C1" w:rsidRPr="00A02E8E" w:rsidRDefault="001420C1"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Descripción</w:t>
            </w:r>
            <w:r w:rsidR="001420C1" w:rsidRPr="00A02E8E">
              <w:rPr>
                <w:rFonts w:ascii="Arial" w:hAnsi="Arial" w:cs="Arial"/>
                <w:sz w:val="18"/>
                <w:szCs w:val="18"/>
              </w:rPr>
              <w:t xml:space="preserve"> y aviso del proyecto</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Descripción</w:t>
            </w:r>
            <w:r w:rsidR="001420C1" w:rsidRPr="00A02E8E">
              <w:rPr>
                <w:rFonts w:ascii="Arial" w:hAnsi="Arial" w:cs="Arial"/>
                <w:sz w:val="18"/>
                <w:szCs w:val="18"/>
              </w:rPr>
              <w:t xml:space="preserve"> de los componentes relevantes del medioambiente donde actúan o actuaran los efectos en el corto, mediano y largo plazo.</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Análisis</w:t>
            </w:r>
            <w:r w:rsidR="001420C1" w:rsidRPr="00A02E8E">
              <w:rPr>
                <w:rFonts w:ascii="Arial" w:hAnsi="Arial" w:cs="Arial"/>
                <w:sz w:val="18"/>
                <w:szCs w:val="18"/>
              </w:rPr>
              <w:t xml:space="preserve"> de costo-</w:t>
            </w:r>
            <w:r w:rsidRPr="00A02E8E">
              <w:rPr>
                <w:rFonts w:ascii="Arial" w:hAnsi="Arial" w:cs="Arial"/>
                <w:sz w:val="18"/>
                <w:szCs w:val="18"/>
              </w:rPr>
              <w:t>benéfico</w:t>
            </w:r>
            <w:r w:rsidR="001420C1" w:rsidRPr="00A02E8E">
              <w:rPr>
                <w:rFonts w:ascii="Arial" w:hAnsi="Arial" w:cs="Arial"/>
                <w:sz w:val="18"/>
                <w:szCs w:val="18"/>
              </w:rPr>
              <w:t xml:space="preserve"> ambiental social, mas la variable temporal a corto, mediano y largo plazo del proyecto, y de ambos supuesto en lo </w:t>
            </w:r>
            <w:r w:rsidRPr="00A02E8E">
              <w:rPr>
                <w:rFonts w:ascii="Arial" w:hAnsi="Arial" w:cs="Arial"/>
                <w:sz w:val="18"/>
                <w:szCs w:val="18"/>
              </w:rPr>
              <w:t>social y</w:t>
            </w:r>
            <w:r w:rsidR="001420C1" w:rsidRPr="00A02E8E">
              <w:rPr>
                <w:rFonts w:ascii="Arial" w:hAnsi="Arial" w:cs="Arial"/>
                <w:sz w:val="18"/>
                <w:szCs w:val="18"/>
              </w:rPr>
              <w:t xml:space="preserve"> económico </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Predicción</w:t>
            </w:r>
            <w:r w:rsidR="001420C1" w:rsidRPr="00A02E8E">
              <w:rPr>
                <w:rFonts w:ascii="Arial" w:hAnsi="Arial" w:cs="Arial"/>
                <w:sz w:val="18"/>
                <w:szCs w:val="18"/>
              </w:rPr>
              <w:t xml:space="preserve"> de los </w:t>
            </w:r>
            <w:r w:rsidRPr="00A02E8E">
              <w:rPr>
                <w:rFonts w:ascii="Arial" w:hAnsi="Arial" w:cs="Arial"/>
                <w:sz w:val="18"/>
                <w:szCs w:val="18"/>
              </w:rPr>
              <w:t>cambios</w:t>
            </w:r>
            <w:r w:rsidR="001420C1" w:rsidRPr="00A02E8E">
              <w:rPr>
                <w:rFonts w:ascii="Arial" w:hAnsi="Arial" w:cs="Arial"/>
                <w:sz w:val="18"/>
                <w:szCs w:val="18"/>
              </w:rPr>
              <w:t xml:space="preserve"> ambientales que produce o producirá en el corto, mediano y largo plazo (positivos, negativos, naturales o </w:t>
            </w:r>
            <w:r w:rsidRPr="00A02E8E">
              <w:rPr>
                <w:rFonts w:ascii="Arial" w:hAnsi="Arial" w:cs="Arial"/>
                <w:sz w:val="18"/>
                <w:szCs w:val="18"/>
              </w:rPr>
              <w:t>inducidos</w:t>
            </w:r>
            <w:r w:rsidR="001420C1" w:rsidRPr="00A02E8E">
              <w:rPr>
                <w:rFonts w:ascii="Arial" w:hAnsi="Arial" w:cs="Arial"/>
                <w:sz w:val="18"/>
                <w:szCs w:val="18"/>
              </w:rPr>
              <w:t>)</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Identificación</w:t>
            </w:r>
            <w:r w:rsidR="001420C1" w:rsidRPr="00A02E8E">
              <w:rPr>
                <w:rFonts w:ascii="Arial" w:hAnsi="Arial" w:cs="Arial"/>
                <w:sz w:val="18"/>
                <w:szCs w:val="18"/>
              </w:rPr>
              <w:t xml:space="preserve"> de los intereses de la comunidad donde se desarrolla o desarrollara la actividad, ponderaciones, prioridades, grupos sociales que representa, </w:t>
            </w:r>
            <w:r w:rsidRPr="00A02E8E">
              <w:rPr>
                <w:rFonts w:ascii="Arial" w:hAnsi="Arial" w:cs="Arial"/>
                <w:sz w:val="18"/>
                <w:szCs w:val="18"/>
              </w:rPr>
              <w:t>intereses concretos</w:t>
            </w:r>
            <w:r w:rsidR="001420C1" w:rsidRPr="00A02E8E">
              <w:rPr>
                <w:rFonts w:ascii="Arial" w:hAnsi="Arial" w:cs="Arial"/>
                <w:sz w:val="18"/>
                <w:szCs w:val="18"/>
              </w:rPr>
              <w:t xml:space="preserve"> (paisaje, cultura)</w:t>
            </w:r>
          </w:p>
          <w:p w:rsidR="001420C1" w:rsidRPr="00A02E8E" w:rsidRDefault="001420C1"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 xml:space="preserve">Listado de impactos </w:t>
            </w:r>
            <w:r w:rsidR="00D7476E" w:rsidRPr="00A02E8E">
              <w:rPr>
                <w:rFonts w:ascii="Arial" w:hAnsi="Arial" w:cs="Arial"/>
                <w:sz w:val="18"/>
                <w:szCs w:val="18"/>
              </w:rPr>
              <w:t>múltiples</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Método</w:t>
            </w:r>
            <w:r w:rsidR="001420C1" w:rsidRPr="00A02E8E">
              <w:rPr>
                <w:rFonts w:ascii="Arial" w:hAnsi="Arial" w:cs="Arial"/>
                <w:sz w:val="18"/>
                <w:szCs w:val="18"/>
              </w:rPr>
              <w:t xml:space="preserve"> usado para identificar su significación en el corto, mediano y largo plazo </w:t>
            </w:r>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Descripción</w:t>
            </w:r>
            <w:r w:rsidR="001420C1" w:rsidRPr="00A02E8E">
              <w:rPr>
                <w:rFonts w:ascii="Arial" w:hAnsi="Arial" w:cs="Arial"/>
                <w:sz w:val="18"/>
                <w:szCs w:val="18"/>
              </w:rPr>
              <w:t xml:space="preserve"> de la integración del proyecto socioeconómico de </w:t>
            </w:r>
            <w:smartTag w:uri="urn:schemas-microsoft-com:office:smarttags" w:element="PersonName">
              <w:smartTagPr>
                <w:attr w:name="ProductID" w:val="la Provincia"/>
              </w:smartTagPr>
              <w:r w:rsidR="001420C1" w:rsidRPr="00A02E8E">
                <w:rPr>
                  <w:rFonts w:ascii="Arial" w:hAnsi="Arial" w:cs="Arial"/>
                  <w:sz w:val="18"/>
                  <w:szCs w:val="18"/>
                </w:rPr>
                <w:t>la Provincia</w:t>
              </w:r>
            </w:smartTag>
          </w:p>
          <w:p w:rsidR="001420C1" w:rsidRPr="00A02E8E" w:rsidRDefault="00D7476E"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Investigación</w:t>
            </w:r>
            <w:r w:rsidR="001420C1" w:rsidRPr="00A02E8E">
              <w:rPr>
                <w:rFonts w:ascii="Arial" w:hAnsi="Arial" w:cs="Arial"/>
                <w:sz w:val="18"/>
                <w:szCs w:val="18"/>
              </w:rPr>
              <w:t xml:space="preserve"> de los aspectos físicos o, económicos y sociales, desde el estado de referencia inicial y comparativo con  un estado futuro “sin acción”(</w:t>
            </w:r>
            <w:r w:rsidRPr="00A02E8E">
              <w:rPr>
                <w:rFonts w:ascii="Arial" w:hAnsi="Arial" w:cs="Arial"/>
                <w:sz w:val="18"/>
                <w:szCs w:val="18"/>
              </w:rPr>
              <w:t>proyección</w:t>
            </w:r>
            <w:r w:rsidR="001420C1" w:rsidRPr="00A02E8E">
              <w:rPr>
                <w:rFonts w:ascii="Arial" w:hAnsi="Arial" w:cs="Arial"/>
                <w:sz w:val="18"/>
                <w:szCs w:val="18"/>
              </w:rPr>
              <w:t xml:space="preserve"> del estado del medio </w:t>
            </w:r>
            <w:r w:rsidRPr="00A02E8E">
              <w:rPr>
                <w:rFonts w:ascii="Arial" w:hAnsi="Arial" w:cs="Arial"/>
                <w:sz w:val="18"/>
                <w:szCs w:val="18"/>
              </w:rPr>
              <w:t>ambiente</w:t>
            </w:r>
            <w:r w:rsidR="001420C1" w:rsidRPr="00A02E8E">
              <w:rPr>
                <w:rFonts w:ascii="Arial" w:hAnsi="Arial" w:cs="Arial"/>
                <w:sz w:val="18"/>
                <w:szCs w:val="18"/>
              </w:rPr>
              <w:t xml:space="preserve"> al futuro en el corto, mediano y </w:t>
            </w:r>
            <w:r w:rsidRPr="00A02E8E">
              <w:rPr>
                <w:rFonts w:ascii="Arial" w:hAnsi="Arial" w:cs="Arial"/>
                <w:sz w:val="18"/>
                <w:szCs w:val="18"/>
              </w:rPr>
              <w:t>largo</w:t>
            </w:r>
            <w:r w:rsidR="001420C1" w:rsidRPr="00A02E8E">
              <w:rPr>
                <w:rFonts w:ascii="Arial" w:hAnsi="Arial" w:cs="Arial"/>
                <w:sz w:val="18"/>
                <w:szCs w:val="18"/>
              </w:rPr>
              <w:t xml:space="preserve"> plazo), tomando en cuenta los niveles de incertidumbre y un estado futuro “con acción” (</w:t>
            </w:r>
            <w:r w:rsidRPr="00A02E8E">
              <w:rPr>
                <w:rFonts w:ascii="Arial" w:hAnsi="Arial" w:cs="Arial"/>
                <w:sz w:val="18"/>
                <w:szCs w:val="18"/>
              </w:rPr>
              <w:t>proyección</w:t>
            </w:r>
            <w:r w:rsidR="001420C1" w:rsidRPr="00A02E8E">
              <w:rPr>
                <w:rFonts w:ascii="Arial" w:hAnsi="Arial" w:cs="Arial"/>
                <w:sz w:val="18"/>
                <w:szCs w:val="18"/>
              </w:rPr>
              <w:t xml:space="preserve"> realizado y en funcionamiento).</w:t>
            </w:r>
          </w:p>
          <w:p w:rsidR="001420C1" w:rsidRPr="00A02E8E" w:rsidRDefault="001420C1" w:rsidP="00165544">
            <w:pPr>
              <w:pStyle w:val="BodyText"/>
              <w:numPr>
                <w:ilvl w:val="0"/>
                <w:numId w:val="44"/>
              </w:numPr>
              <w:tabs>
                <w:tab w:val="clear" w:pos="733"/>
                <w:tab w:val="num" w:pos="263"/>
              </w:tabs>
              <w:spacing w:line="220" w:lineRule="atLeast"/>
              <w:ind w:left="263" w:hanging="263"/>
              <w:rPr>
                <w:rFonts w:ascii="Arial" w:hAnsi="Arial" w:cs="Arial"/>
                <w:sz w:val="18"/>
                <w:szCs w:val="18"/>
              </w:rPr>
            </w:pPr>
            <w:r w:rsidRPr="00A02E8E">
              <w:rPr>
                <w:rFonts w:ascii="Arial" w:hAnsi="Arial" w:cs="Arial"/>
                <w:sz w:val="18"/>
                <w:szCs w:val="18"/>
              </w:rPr>
              <w:t>Toda información con criterio técnico que resulte relevante para la valoración ajustada del impacto que produce o puede producir el proyecto.</w:t>
            </w:r>
          </w:p>
        </w:tc>
        <w:tc>
          <w:tcPr>
            <w:tcW w:w="2268" w:type="dxa"/>
            <w:vAlign w:val="center"/>
          </w:tcPr>
          <w:p w:rsidR="001420C1" w:rsidRPr="0064459A" w:rsidRDefault="001420C1" w:rsidP="001E2902">
            <w:pPr>
              <w:pStyle w:val="PrrafoEIA"/>
              <w:spacing w:before="0" w:after="0" w:line="276" w:lineRule="auto"/>
              <w:rPr>
                <w:rFonts w:ascii="Arial" w:hAnsi="Arial" w:cs="Arial"/>
                <w:sz w:val="18"/>
                <w:szCs w:val="18"/>
              </w:rPr>
            </w:pPr>
            <w:r w:rsidRPr="0064459A">
              <w:rPr>
                <w:rFonts w:ascii="Arial" w:hAnsi="Arial" w:cs="Arial"/>
                <w:sz w:val="18"/>
                <w:szCs w:val="18"/>
              </w:rPr>
              <w:t>Solicitante o responsable del proyecto</w:t>
            </w:r>
          </w:p>
        </w:tc>
        <w:tc>
          <w:tcPr>
            <w:tcW w:w="2268" w:type="dxa"/>
            <w:vAlign w:val="center"/>
          </w:tcPr>
          <w:p w:rsidR="001420C1" w:rsidRPr="0064459A" w:rsidRDefault="001420C1" w:rsidP="001E2902">
            <w:pPr>
              <w:pStyle w:val="PrrafoEIA"/>
              <w:spacing w:before="0" w:after="0" w:line="276" w:lineRule="auto"/>
              <w:rPr>
                <w:rFonts w:ascii="Arial" w:hAnsi="Arial" w:cs="Arial"/>
                <w:sz w:val="18"/>
                <w:szCs w:val="18"/>
                <w:u w:val="single"/>
              </w:rPr>
            </w:pPr>
          </w:p>
        </w:tc>
      </w:tr>
      <w:tr w:rsidR="001E2902" w:rsidRPr="0064459A">
        <w:tc>
          <w:tcPr>
            <w:tcW w:w="4184" w:type="dxa"/>
            <w:vAlign w:val="center"/>
          </w:tcPr>
          <w:p w:rsidR="001E2902" w:rsidRPr="00A02E8E" w:rsidRDefault="00D7476E" w:rsidP="001E2902">
            <w:pPr>
              <w:pStyle w:val="BodyText"/>
              <w:tabs>
                <w:tab w:val="left" w:pos="3272"/>
              </w:tabs>
              <w:spacing w:line="220" w:lineRule="atLeast"/>
              <w:rPr>
                <w:rFonts w:ascii="Arial" w:hAnsi="Arial" w:cs="Arial"/>
                <w:b/>
                <w:sz w:val="18"/>
                <w:szCs w:val="18"/>
              </w:rPr>
            </w:pPr>
            <w:r w:rsidRPr="00A02E8E">
              <w:rPr>
                <w:rFonts w:ascii="Arial" w:hAnsi="Arial" w:cs="Arial"/>
                <w:b/>
                <w:sz w:val="18"/>
                <w:szCs w:val="18"/>
              </w:rPr>
              <w:t>Habilitación</w:t>
            </w:r>
            <w:r w:rsidR="001E2902" w:rsidRPr="00A02E8E">
              <w:rPr>
                <w:rFonts w:ascii="Arial" w:hAnsi="Arial" w:cs="Arial"/>
                <w:b/>
                <w:sz w:val="18"/>
                <w:szCs w:val="18"/>
              </w:rPr>
              <w:t xml:space="preserve"> profesional (art 7ª):</w:t>
            </w:r>
            <w:r w:rsidR="001E2902" w:rsidRPr="00A02E8E">
              <w:rPr>
                <w:rFonts w:ascii="Arial" w:hAnsi="Arial" w:cs="Arial"/>
                <w:sz w:val="18"/>
                <w:szCs w:val="18"/>
              </w:rPr>
              <w:t xml:space="preserve"> El EsIA </w:t>
            </w:r>
            <w:r w:rsidRPr="00A02E8E">
              <w:rPr>
                <w:rFonts w:ascii="Arial" w:hAnsi="Arial" w:cs="Arial"/>
                <w:sz w:val="18"/>
                <w:szCs w:val="18"/>
              </w:rPr>
              <w:t>será</w:t>
            </w:r>
            <w:r w:rsidR="001E2902" w:rsidRPr="00A02E8E">
              <w:rPr>
                <w:rFonts w:ascii="Arial" w:hAnsi="Arial" w:cs="Arial"/>
                <w:sz w:val="18"/>
                <w:szCs w:val="18"/>
              </w:rPr>
              <w:t xml:space="preserve"> </w:t>
            </w:r>
            <w:r w:rsidR="001E2902" w:rsidRPr="00A02E8E">
              <w:rPr>
                <w:rFonts w:ascii="Arial" w:hAnsi="Arial" w:cs="Arial"/>
                <w:sz w:val="18"/>
                <w:szCs w:val="18"/>
              </w:rPr>
              <w:lastRenderedPageBreak/>
              <w:t>realizado por profesionales debidamente habilitados a tales efectos</w:t>
            </w:r>
          </w:p>
        </w:tc>
        <w:tc>
          <w:tcPr>
            <w:tcW w:w="2268" w:type="dxa"/>
            <w:vAlign w:val="center"/>
          </w:tcPr>
          <w:p w:rsidR="001E2902" w:rsidRPr="0064459A" w:rsidRDefault="001E2902" w:rsidP="001E2902">
            <w:pPr>
              <w:pStyle w:val="PrrafoEIA"/>
              <w:spacing w:before="0" w:after="0" w:line="276" w:lineRule="auto"/>
              <w:rPr>
                <w:rFonts w:ascii="Arial" w:hAnsi="Arial" w:cs="Arial"/>
                <w:sz w:val="18"/>
                <w:szCs w:val="18"/>
              </w:rPr>
            </w:pPr>
            <w:r w:rsidRPr="0064459A">
              <w:rPr>
                <w:rFonts w:ascii="Arial" w:hAnsi="Arial" w:cs="Arial"/>
                <w:sz w:val="18"/>
                <w:szCs w:val="18"/>
              </w:rPr>
              <w:lastRenderedPageBreak/>
              <w:t xml:space="preserve">Solicitante o responsable </w:t>
            </w:r>
            <w:r w:rsidRPr="0064459A">
              <w:rPr>
                <w:rFonts w:ascii="Arial" w:hAnsi="Arial" w:cs="Arial"/>
                <w:sz w:val="18"/>
                <w:szCs w:val="18"/>
              </w:rPr>
              <w:lastRenderedPageBreak/>
              <w:t>del proyecto</w:t>
            </w:r>
          </w:p>
        </w:tc>
        <w:tc>
          <w:tcPr>
            <w:tcW w:w="2268" w:type="dxa"/>
            <w:vAlign w:val="center"/>
          </w:tcPr>
          <w:p w:rsidR="001E2902" w:rsidRPr="0064459A" w:rsidRDefault="001E2902" w:rsidP="001E2902">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lastRenderedPageBreak/>
              <w:t>Organismo habilitante</w:t>
            </w:r>
          </w:p>
          <w:p w:rsidR="001E2902" w:rsidRPr="0064459A" w:rsidRDefault="00D7476E" w:rsidP="001E2902">
            <w:pPr>
              <w:pStyle w:val="PrrafoEIA"/>
              <w:spacing w:before="0" w:after="0" w:line="276" w:lineRule="auto"/>
              <w:rPr>
                <w:rFonts w:ascii="Arial" w:hAnsi="Arial" w:cs="Arial"/>
                <w:sz w:val="18"/>
                <w:szCs w:val="18"/>
              </w:rPr>
            </w:pPr>
            <w:r w:rsidRPr="0064459A">
              <w:rPr>
                <w:rFonts w:ascii="Arial" w:hAnsi="Arial" w:cs="Arial"/>
                <w:sz w:val="18"/>
                <w:szCs w:val="18"/>
              </w:rPr>
              <w:lastRenderedPageBreak/>
              <w:t>Dirección</w:t>
            </w:r>
            <w:r w:rsidR="001E2902" w:rsidRPr="0064459A">
              <w:rPr>
                <w:rFonts w:ascii="Arial" w:hAnsi="Arial" w:cs="Arial"/>
                <w:sz w:val="18"/>
                <w:szCs w:val="18"/>
              </w:rPr>
              <w:t xml:space="preserve"> General de Medioambiente</w:t>
            </w:r>
          </w:p>
        </w:tc>
      </w:tr>
      <w:tr w:rsidR="001420C1" w:rsidRPr="0064459A">
        <w:tc>
          <w:tcPr>
            <w:tcW w:w="4184" w:type="dxa"/>
            <w:vAlign w:val="center"/>
          </w:tcPr>
          <w:p w:rsidR="001420C1" w:rsidRPr="00A02E8E" w:rsidRDefault="001420C1" w:rsidP="001E2902">
            <w:pPr>
              <w:pStyle w:val="BodyText"/>
              <w:tabs>
                <w:tab w:val="left" w:pos="3272"/>
              </w:tabs>
              <w:spacing w:line="220" w:lineRule="atLeast"/>
              <w:rPr>
                <w:rFonts w:ascii="Arial" w:hAnsi="Arial" w:cs="Arial"/>
                <w:b/>
                <w:sz w:val="18"/>
                <w:szCs w:val="18"/>
              </w:rPr>
            </w:pPr>
            <w:r w:rsidRPr="00A02E8E">
              <w:rPr>
                <w:rFonts w:ascii="Arial" w:hAnsi="Arial" w:cs="Arial"/>
                <w:b/>
                <w:sz w:val="18"/>
                <w:szCs w:val="18"/>
              </w:rPr>
              <w:lastRenderedPageBreak/>
              <w:t>Costo del estudio (art 7ª y art 11ª)</w:t>
            </w:r>
          </w:p>
        </w:tc>
        <w:tc>
          <w:tcPr>
            <w:tcW w:w="2268" w:type="dxa"/>
            <w:vAlign w:val="center"/>
          </w:tcPr>
          <w:p w:rsidR="001420C1" w:rsidRPr="0064459A" w:rsidRDefault="001420C1" w:rsidP="001E2902">
            <w:pPr>
              <w:pStyle w:val="PrrafoEIA"/>
              <w:spacing w:before="0" w:after="0" w:line="276" w:lineRule="auto"/>
              <w:rPr>
                <w:rFonts w:ascii="Arial" w:hAnsi="Arial" w:cs="Arial"/>
                <w:sz w:val="18"/>
                <w:szCs w:val="18"/>
              </w:rPr>
            </w:pPr>
            <w:r w:rsidRPr="0064459A">
              <w:rPr>
                <w:rFonts w:ascii="Arial" w:hAnsi="Arial" w:cs="Arial"/>
                <w:sz w:val="18"/>
                <w:szCs w:val="18"/>
              </w:rPr>
              <w:t>A Cargo del titular de la obra o solicitante</w:t>
            </w:r>
          </w:p>
        </w:tc>
        <w:tc>
          <w:tcPr>
            <w:tcW w:w="2268" w:type="dxa"/>
            <w:vAlign w:val="center"/>
          </w:tcPr>
          <w:p w:rsidR="001420C1" w:rsidRPr="0064459A" w:rsidRDefault="001420C1" w:rsidP="001E2902">
            <w:pPr>
              <w:pStyle w:val="PrrafoEIA"/>
              <w:spacing w:before="0" w:after="0" w:line="276" w:lineRule="auto"/>
              <w:rPr>
                <w:rFonts w:ascii="Arial" w:hAnsi="Arial" w:cs="Arial"/>
                <w:sz w:val="18"/>
                <w:szCs w:val="18"/>
                <w:u w:val="single"/>
              </w:rPr>
            </w:pPr>
          </w:p>
        </w:tc>
      </w:tr>
      <w:tr w:rsidR="00DE5A51" w:rsidRPr="0064459A">
        <w:tc>
          <w:tcPr>
            <w:tcW w:w="4184" w:type="dxa"/>
            <w:vAlign w:val="center"/>
          </w:tcPr>
          <w:p w:rsidR="00DE5A51" w:rsidRPr="00A02E8E" w:rsidRDefault="00DE5A51" w:rsidP="001E2902">
            <w:pPr>
              <w:pStyle w:val="BodyText"/>
              <w:tabs>
                <w:tab w:val="left" w:pos="3272"/>
              </w:tabs>
              <w:spacing w:line="220" w:lineRule="atLeast"/>
              <w:rPr>
                <w:rFonts w:ascii="Arial" w:hAnsi="Arial" w:cs="Arial"/>
                <w:b/>
                <w:sz w:val="18"/>
                <w:szCs w:val="18"/>
              </w:rPr>
            </w:pPr>
            <w:r w:rsidRPr="00A02E8E">
              <w:rPr>
                <w:rFonts w:ascii="Arial" w:hAnsi="Arial" w:cs="Arial"/>
                <w:b/>
                <w:sz w:val="18"/>
                <w:szCs w:val="18"/>
              </w:rPr>
              <w:t>Certificado de Aptitud Ambiental (art 8ª)</w:t>
            </w:r>
          </w:p>
          <w:p w:rsidR="00DE5A51" w:rsidRPr="00A02E8E" w:rsidRDefault="00DE5A51" w:rsidP="00DE5A51">
            <w:pPr>
              <w:pStyle w:val="BodyText"/>
              <w:tabs>
                <w:tab w:val="left" w:pos="3272"/>
              </w:tabs>
              <w:spacing w:line="220" w:lineRule="atLeast"/>
              <w:rPr>
                <w:rFonts w:ascii="Arial" w:hAnsi="Arial" w:cs="Arial"/>
                <w:sz w:val="18"/>
                <w:szCs w:val="18"/>
              </w:rPr>
            </w:pPr>
            <w:r w:rsidRPr="00A02E8E">
              <w:rPr>
                <w:rFonts w:ascii="Arial" w:hAnsi="Arial" w:cs="Arial"/>
                <w:sz w:val="18"/>
                <w:szCs w:val="18"/>
              </w:rPr>
              <w:t>previo a todo comienzo de ejecución de obra y/o acción</w:t>
            </w:r>
          </w:p>
          <w:p w:rsidR="00DE5A51" w:rsidRPr="00A02E8E" w:rsidRDefault="00DE5A51" w:rsidP="00DE5A51">
            <w:pPr>
              <w:pStyle w:val="BodyText"/>
              <w:spacing w:line="220" w:lineRule="atLeast"/>
              <w:rPr>
                <w:rFonts w:ascii="Arial" w:hAnsi="Arial" w:cs="Arial"/>
                <w:sz w:val="18"/>
                <w:szCs w:val="18"/>
              </w:rPr>
            </w:pPr>
            <w:r w:rsidRPr="00A02E8E">
              <w:rPr>
                <w:rFonts w:ascii="Arial" w:hAnsi="Arial" w:cs="Arial"/>
                <w:sz w:val="18"/>
                <w:szCs w:val="18"/>
              </w:rPr>
              <w:t xml:space="preserve">Este Certificado acredita la concordancia con los principios rectores de preservación, </w:t>
            </w:r>
            <w:r w:rsidR="00D7476E" w:rsidRPr="00A02E8E">
              <w:rPr>
                <w:rFonts w:ascii="Arial" w:hAnsi="Arial" w:cs="Arial"/>
                <w:sz w:val="18"/>
                <w:szCs w:val="18"/>
              </w:rPr>
              <w:t>conservación</w:t>
            </w:r>
            <w:r w:rsidRPr="00A02E8E">
              <w:rPr>
                <w:rFonts w:ascii="Arial" w:hAnsi="Arial" w:cs="Arial"/>
                <w:sz w:val="18"/>
                <w:szCs w:val="18"/>
              </w:rPr>
              <w:t>, defensa y mejoramiento del ambiente.</w:t>
            </w:r>
          </w:p>
          <w:p w:rsidR="00DE5A51" w:rsidRPr="00A02E8E" w:rsidRDefault="00DE5A51" w:rsidP="00DE5A51">
            <w:pPr>
              <w:pStyle w:val="BodyText"/>
              <w:tabs>
                <w:tab w:val="left" w:pos="3272"/>
              </w:tabs>
              <w:spacing w:line="220" w:lineRule="atLeast"/>
              <w:rPr>
                <w:rFonts w:ascii="Arial" w:hAnsi="Arial" w:cs="Arial"/>
                <w:b/>
                <w:sz w:val="18"/>
                <w:szCs w:val="18"/>
              </w:rPr>
            </w:pPr>
          </w:p>
        </w:tc>
        <w:tc>
          <w:tcPr>
            <w:tcW w:w="2268" w:type="dxa"/>
            <w:vAlign w:val="center"/>
          </w:tcPr>
          <w:p w:rsidR="00DE5A51" w:rsidRPr="0064459A" w:rsidRDefault="00DE5A51" w:rsidP="001E2902">
            <w:pPr>
              <w:pStyle w:val="PrrafoEIA"/>
              <w:spacing w:before="0" w:after="0" w:line="276" w:lineRule="auto"/>
              <w:rPr>
                <w:rFonts w:ascii="Arial" w:hAnsi="Arial" w:cs="Arial"/>
                <w:b/>
                <w:sz w:val="18"/>
                <w:szCs w:val="18"/>
              </w:rPr>
            </w:pPr>
            <w:r w:rsidRPr="0064459A">
              <w:rPr>
                <w:rFonts w:ascii="Arial" w:hAnsi="Arial" w:cs="Arial"/>
                <w:sz w:val="18"/>
                <w:szCs w:val="18"/>
              </w:rPr>
              <w:t xml:space="preserve">Responsables del proyecto (personas publicas o privadas)  </w:t>
            </w:r>
          </w:p>
        </w:tc>
        <w:tc>
          <w:tcPr>
            <w:tcW w:w="2268" w:type="dxa"/>
            <w:vAlign w:val="center"/>
          </w:tcPr>
          <w:p w:rsidR="00DE5A51" w:rsidRPr="0064459A" w:rsidRDefault="00DE5A51" w:rsidP="001E2902">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Organismo que lo expide:</w:t>
            </w:r>
          </w:p>
          <w:p w:rsidR="00DE5A51" w:rsidRPr="0064459A" w:rsidRDefault="00DE5A51" w:rsidP="001E2902">
            <w:pPr>
              <w:pStyle w:val="PrrafoEIA"/>
              <w:spacing w:before="0" w:after="0" w:line="276" w:lineRule="auto"/>
              <w:rPr>
                <w:rFonts w:ascii="Arial" w:hAnsi="Arial" w:cs="Arial"/>
                <w:sz w:val="18"/>
                <w:szCs w:val="18"/>
              </w:rPr>
            </w:pPr>
            <w:r w:rsidRPr="0064459A">
              <w:rPr>
                <w:rFonts w:ascii="Arial" w:hAnsi="Arial" w:cs="Arial"/>
                <w:sz w:val="18"/>
                <w:szCs w:val="18"/>
              </w:rPr>
              <w:t>Consejo Provincial del Ambiente</w:t>
            </w:r>
          </w:p>
          <w:p w:rsidR="00DE5A51" w:rsidRPr="0064459A" w:rsidRDefault="00DE5A51" w:rsidP="001E2902">
            <w:pPr>
              <w:pStyle w:val="PrrafoEIA"/>
              <w:spacing w:before="0" w:after="0" w:line="276" w:lineRule="auto"/>
              <w:rPr>
                <w:rFonts w:ascii="Arial" w:hAnsi="Arial" w:cs="Arial"/>
                <w:b/>
                <w:sz w:val="18"/>
                <w:szCs w:val="18"/>
              </w:rPr>
            </w:pPr>
          </w:p>
        </w:tc>
      </w:tr>
      <w:tr w:rsidR="00DE5A51" w:rsidRPr="0064459A">
        <w:tc>
          <w:tcPr>
            <w:tcW w:w="4184" w:type="dxa"/>
            <w:vAlign w:val="center"/>
          </w:tcPr>
          <w:p w:rsidR="00DE5A51" w:rsidRPr="00A02E8E" w:rsidRDefault="00DE5A51" w:rsidP="00DE5A51">
            <w:pPr>
              <w:pStyle w:val="BodyText"/>
              <w:tabs>
                <w:tab w:val="left" w:pos="3272"/>
              </w:tabs>
              <w:spacing w:line="220" w:lineRule="atLeast"/>
              <w:rPr>
                <w:rFonts w:ascii="Arial" w:hAnsi="Arial" w:cs="Arial"/>
                <w:b/>
                <w:sz w:val="18"/>
                <w:szCs w:val="18"/>
              </w:rPr>
            </w:pPr>
            <w:r w:rsidRPr="00A02E8E">
              <w:rPr>
                <w:rFonts w:ascii="Arial" w:hAnsi="Arial" w:cs="Arial"/>
                <w:b/>
                <w:sz w:val="18"/>
                <w:szCs w:val="18"/>
              </w:rPr>
              <w:t>Exigencia (art 9ª)</w:t>
            </w:r>
          </w:p>
          <w:p w:rsidR="00DE5A51" w:rsidRPr="00A02E8E" w:rsidRDefault="00DE5A51" w:rsidP="00DE5A51">
            <w:pPr>
              <w:pStyle w:val="BodyText"/>
              <w:tabs>
                <w:tab w:val="left" w:pos="3272"/>
              </w:tabs>
              <w:spacing w:line="220" w:lineRule="atLeast"/>
              <w:rPr>
                <w:rFonts w:ascii="Arial" w:hAnsi="Arial" w:cs="Arial"/>
                <w:b/>
                <w:sz w:val="18"/>
                <w:szCs w:val="18"/>
              </w:rPr>
            </w:pPr>
            <w:r w:rsidRPr="00A02E8E">
              <w:rPr>
                <w:rFonts w:ascii="Arial" w:hAnsi="Arial" w:cs="Arial"/>
                <w:sz w:val="18"/>
                <w:szCs w:val="18"/>
              </w:rPr>
              <w:t>Queda prohibido en todo el territorio provincial, la autorización de obras y/o acciones, que no cumplan con este requisito.</w:t>
            </w:r>
          </w:p>
        </w:tc>
        <w:tc>
          <w:tcPr>
            <w:tcW w:w="2268" w:type="dxa"/>
            <w:vAlign w:val="center"/>
          </w:tcPr>
          <w:p w:rsidR="00DE5A51" w:rsidRPr="0064459A" w:rsidRDefault="00DE5A51" w:rsidP="001E2902">
            <w:pPr>
              <w:pStyle w:val="PrrafoEIA"/>
              <w:spacing w:before="0" w:after="0" w:line="276" w:lineRule="auto"/>
              <w:rPr>
                <w:rFonts w:ascii="Arial" w:hAnsi="Arial" w:cs="Arial"/>
                <w:b/>
                <w:sz w:val="18"/>
                <w:szCs w:val="18"/>
              </w:rPr>
            </w:pPr>
            <w:r w:rsidRPr="0064459A">
              <w:rPr>
                <w:rFonts w:ascii="Arial" w:hAnsi="Arial" w:cs="Arial"/>
                <w:sz w:val="18"/>
                <w:szCs w:val="18"/>
              </w:rPr>
              <w:t xml:space="preserve">Responsables del proyecto (personas publicas o privadas)  </w:t>
            </w:r>
          </w:p>
        </w:tc>
        <w:tc>
          <w:tcPr>
            <w:tcW w:w="2268" w:type="dxa"/>
            <w:vAlign w:val="center"/>
          </w:tcPr>
          <w:p w:rsidR="00DE5A51" w:rsidRPr="0064459A" w:rsidRDefault="00DE5A51" w:rsidP="00DE5A51">
            <w:pPr>
              <w:pStyle w:val="PrrafoEIA"/>
              <w:spacing w:before="0" w:after="0" w:line="276" w:lineRule="auto"/>
              <w:rPr>
                <w:rFonts w:ascii="Arial" w:hAnsi="Arial" w:cs="Arial"/>
                <w:b/>
                <w:sz w:val="18"/>
                <w:szCs w:val="18"/>
              </w:rPr>
            </w:pPr>
            <w:r w:rsidRPr="0064459A">
              <w:rPr>
                <w:rFonts w:ascii="Arial" w:hAnsi="Arial" w:cs="Arial"/>
                <w:sz w:val="18"/>
                <w:szCs w:val="18"/>
              </w:rPr>
              <w:t xml:space="preserve">Organismos de la </w:t>
            </w:r>
            <w:r w:rsidR="00D7476E" w:rsidRPr="0064459A">
              <w:rPr>
                <w:rFonts w:ascii="Arial" w:hAnsi="Arial" w:cs="Arial"/>
                <w:sz w:val="18"/>
                <w:szCs w:val="18"/>
              </w:rPr>
              <w:t>administración</w:t>
            </w:r>
            <w:r w:rsidRPr="0064459A">
              <w:rPr>
                <w:rFonts w:ascii="Arial" w:hAnsi="Arial" w:cs="Arial"/>
                <w:sz w:val="18"/>
                <w:szCs w:val="18"/>
              </w:rPr>
              <w:t xml:space="preserve"> </w:t>
            </w:r>
            <w:r w:rsidR="00D7476E" w:rsidRPr="0064459A">
              <w:rPr>
                <w:rFonts w:ascii="Arial" w:hAnsi="Arial" w:cs="Arial"/>
                <w:sz w:val="18"/>
                <w:szCs w:val="18"/>
              </w:rPr>
              <w:t>pública</w:t>
            </w:r>
            <w:r w:rsidRPr="0064459A">
              <w:rPr>
                <w:rFonts w:ascii="Arial" w:hAnsi="Arial" w:cs="Arial"/>
                <w:sz w:val="18"/>
                <w:szCs w:val="18"/>
              </w:rPr>
              <w:t xml:space="preserve"> provincial y municipal, con competencia en la materia de que tratan los proyectos sujetos a </w:t>
            </w:r>
            <w:smartTag w:uri="urn:schemas-microsoft-com:office:smarttags" w:element="PersonName">
              <w:smartTagPr>
                <w:attr w:name="ProductID" w:val="la EIA."/>
              </w:smartTagPr>
              <w:r w:rsidRPr="0064459A">
                <w:rPr>
                  <w:rFonts w:ascii="Arial" w:hAnsi="Arial" w:cs="Arial"/>
                  <w:sz w:val="18"/>
                  <w:szCs w:val="18"/>
                </w:rPr>
                <w:t>la EIA.</w:t>
              </w:r>
            </w:smartTag>
            <w:r w:rsidRPr="0064459A">
              <w:rPr>
                <w:rFonts w:ascii="Arial" w:hAnsi="Arial" w:cs="Arial"/>
                <w:sz w:val="18"/>
                <w:szCs w:val="18"/>
              </w:rPr>
              <w:t xml:space="preserve"> </w:t>
            </w:r>
          </w:p>
        </w:tc>
      </w:tr>
      <w:tr w:rsidR="00DE5A51" w:rsidRPr="0064459A">
        <w:tc>
          <w:tcPr>
            <w:tcW w:w="4184" w:type="dxa"/>
            <w:vAlign w:val="center"/>
          </w:tcPr>
          <w:p w:rsidR="00DE5A51" w:rsidRPr="00A02E8E" w:rsidRDefault="00DE5A51" w:rsidP="00DE5A51">
            <w:pPr>
              <w:pStyle w:val="BodyText"/>
              <w:spacing w:line="220" w:lineRule="atLeast"/>
              <w:rPr>
                <w:rFonts w:ascii="Arial" w:hAnsi="Arial" w:cs="Arial"/>
                <w:b/>
                <w:sz w:val="18"/>
                <w:szCs w:val="18"/>
              </w:rPr>
            </w:pPr>
            <w:r w:rsidRPr="00A02E8E">
              <w:rPr>
                <w:rFonts w:ascii="Arial" w:hAnsi="Arial" w:cs="Arial"/>
                <w:b/>
                <w:sz w:val="18"/>
                <w:szCs w:val="18"/>
              </w:rPr>
              <w:t>Contenido (condición de admisión) (art 10ª)</w:t>
            </w:r>
          </w:p>
          <w:p w:rsidR="00DE5A51" w:rsidRPr="00A02E8E" w:rsidRDefault="00DE5A51" w:rsidP="00165544">
            <w:pPr>
              <w:pStyle w:val="BodyText"/>
              <w:numPr>
                <w:ilvl w:val="0"/>
                <w:numId w:val="40"/>
              </w:numPr>
              <w:spacing w:line="220" w:lineRule="atLeast"/>
              <w:ind w:left="373"/>
              <w:rPr>
                <w:rFonts w:ascii="Arial" w:hAnsi="Arial" w:cs="Arial"/>
                <w:sz w:val="18"/>
                <w:szCs w:val="18"/>
              </w:rPr>
            </w:pPr>
            <w:r w:rsidRPr="00A02E8E">
              <w:rPr>
                <w:rFonts w:ascii="Arial" w:hAnsi="Arial" w:cs="Arial"/>
                <w:sz w:val="18"/>
                <w:szCs w:val="18"/>
              </w:rPr>
              <w:t xml:space="preserve">Fundamento científico de los </w:t>
            </w:r>
            <w:r w:rsidR="00D7476E" w:rsidRPr="00A02E8E">
              <w:rPr>
                <w:rFonts w:ascii="Arial" w:hAnsi="Arial" w:cs="Arial"/>
                <w:sz w:val="18"/>
                <w:szCs w:val="18"/>
              </w:rPr>
              <w:t>procedimientos</w:t>
            </w:r>
            <w:r w:rsidRPr="00A02E8E">
              <w:rPr>
                <w:rFonts w:ascii="Arial" w:hAnsi="Arial" w:cs="Arial"/>
                <w:sz w:val="18"/>
                <w:szCs w:val="18"/>
              </w:rPr>
              <w:t xml:space="preserve"> tecnológicos y normas técnicas propuestas</w:t>
            </w:r>
          </w:p>
          <w:p w:rsidR="00DE5A51" w:rsidRPr="00A02E8E" w:rsidRDefault="00D7476E" w:rsidP="00165544">
            <w:pPr>
              <w:pStyle w:val="BodyText"/>
              <w:numPr>
                <w:ilvl w:val="0"/>
                <w:numId w:val="40"/>
              </w:numPr>
              <w:spacing w:line="220" w:lineRule="atLeast"/>
              <w:ind w:left="373"/>
              <w:rPr>
                <w:rFonts w:ascii="Arial" w:hAnsi="Arial" w:cs="Arial"/>
                <w:sz w:val="18"/>
                <w:szCs w:val="18"/>
              </w:rPr>
            </w:pPr>
            <w:r w:rsidRPr="00A02E8E">
              <w:rPr>
                <w:rFonts w:ascii="Arial" w:hAnsi="Arial" w:cs="Arial"/>
                <w:sz w:val="18"/>
                <w:szCs w:val="18"/>
              </w:rPr>
              <w:t>Análisis</w:t>
            </w:r>
            <w:r w:rsidR="00DE5A51" w:rsidRPr="00A02E8E">
              <w:rPr>
                <w:rFonts w:ascii="Arial" w:hAnsi="Arial" w:cs="Arial"/>
                <w:sz w:val="18"/>
                <w:szCs w:val="18"/>
              </w:rPr>
              <w:t xml:space="preserve"> de costo-beneficios-costo ambiental y social, mas las variables espacio-temporal a </w:t>
            </w:r>
            <w:r w:rsidRPr="00A02E8E">
              <w:rPr>
                <w:rFonts w:ascii="Arial" w:hAnsi="Arial" w:cs="Arial"/>
                <w:sz w:val="18"/>
                <w:szCs w:val="18"/>
              </w:rPr>
              <w:t>corto</w:t>
            </w:r>
            <w:r w:rsidR="00DE5A51" w:rsidRPr="00A02E8E">
              <w:rPr>
                <w:rFonts w:ascii="Arial" w:hAnsi="Arial" w:cs="Arial"/>
                <w:sz w:val="18"/>
                <w:szCs w:val="18"/>
              </w:rPr>
              <w:t>, mediano y largo plazo.</w:t>
            </w:r>
          </w:p>
          <w:p w:rsidR="00DE5A51" w:rsidRPr="00A02E8E" w:rsidRDefault="00DE5A51" w:rsidP="00165544">
            <w:pPr>
              <w:pStyle w:val="BodyText"/>
              <w:numPr>
                <w:ilvl w:val="0"/>
                <w:numId w:val="40"/>
              </w:numPr>
              <w:spacing w:line="220" w:lineRule="atLeast"/>
              <w:ind w:left="373"/>
              <w:rPr>
                <w:rFonts w:ascii="Arial" w:hAnsi="Arial" w:cs="Arial"/>
                <w:sz w:val="18"/>
                <w:szCs w:val="18"/>
              </w:rPr>
            </w:pPr>
            <w:r w:rsidRPr="00A02E8E">
              <w:rPr>
                <w:rFonts w:ascii="Arial" w:hAnsi="Arial" w:cs="Arial"/>
                <w:sz w:val="18"/>
                <w:szCs w:val="18"/>
              </w:rPr>
              <w:t xml:space="preserve">Oferta de garantías reales y/o personales requeridas por el Consejo Provincial del Ambiente, a </w:t>
            </w:r>
            <w:r w:rsidR="00D7476E" w:rsidRPr="00A02E8E">
              <w:rPr>
                <w:rFonts w:ascii="Arial" w:hAnsi="Arial" w:cs="Arial"/>
                <w:sz w:val="18"/>
                <w:szCs w:val="18"/>
              </w:rPr>
              <w:t>fin de</w:t>
            </w:r>
            <w:r w:rsidRPr="00A02E8E">
              <w:rPr>
                <w:rFonts w:ascii="Arial" w:hAnsi="Arial" w:cs="Arial"/>
                <w:sz w:val="18"/>
                <w:szCs w:val="18"/>
              </w:rPr>
              <w:t xml:space="preserve"> asegurar el debido cumplimiento de la autorización otorgada.</w:t>
            </w:r>
          </w:p>
          <w:p w:rsidR="00DE5A51" w:rsidRPr="00A02E8E" w:rsidRDefault="00DE5A51" w:rsidP="00C90EBC">
            <w:pPr>
              <w:pStyle w:val="BodyText"/>
              <w:spacing w:line="220" w:lineRule="atLeast"/>
              <w:ind w:left="373"/>
              <w:rPr>
                <w:rFonts w:ascii="Arial" w:hAnsi="Arial" w:cs="Arial"/>
                <w:b/>
                <w:sz w:val="18"/>
                <w:szCs w:val="18"/>
              </w:rPr>
            </w:pPr>
          </w:p>
          <w:p w:rsidR="00DE5A51" w:rsidRPr="00A02E8E" w:rsidRDefault="00DE5A51" w:rsidP="001E2902">
            <w:pPr>
              <w:pStyle w:val="BodyText"/>
              <w:tabs>
                <w:tab w:val="left" w:pos="3272"/>
              </w:tabs>
              <w:spacing w:line="220" w:lineRule="atLeast"/>
              <w:rPr>
                <w:rFonts w:ascii="Arial" w:hAnsi="Arial" w:cs="Arial"/>
                <w:b/>
                <w:sz w:val="18"/>
                <w:szCs w:val="18"/>
              </w:rPr>
            </w:pPr>
          </w:p>
        </w:tc>
        <w:tc>
          <w:tcPr>
            <w:tcW w:w="2268" w:type="dxa"/>
            <w:vAlign w:val="center"/>
          </w:tcPr>
          <w:p w:rsidR="00DE5A51" w:rsidRPr="0064459A" w:rsidRDefault="00DE5A51" w:rsidP="001E2902">
            <w:pPr>
              <w:pStyle w:val="PrrafoEIA"/>
              <w:spacing w:before="0" w:after="0" w:line="276" w:lineRule="auto"/>
              <w:rPr>
                <w:rFonts w:ascii="Arial" w:hAnsi="Arial" w:cs="Arial"/>
                <w:b/>
                <w:sz w:val="18"/>
                <w:szCs w:val="18"/>
              </w:rPr>
            </w:pPr>
            <w:r w:rsidRPr="0064459A">
              <w:rPr>
                <w:rFonts w:ascii="Arial" w:hAnsi="Arial" w:cs="Arial"/>
                <w:sz w:val="18"/>
                <w:szCs w:val="18"/>
              </w:rPr>
              <w:t xml:space="preserve">Responsables del proyecto (personas publicas o privadas)  </w:t>
            </w:r>
          </w:p>
        </w:tc>
        <w:tc>
          <w:tcPr>
            <w:tcW w:w="2268" w:type="dxa"/>
            <w:vAlign w:val="center"/>
          </w:tcPr>
          <w:p w:rsidR="00DE5A51" w:rsidRPr="0064459A" w:rsidRDefault="00DE5A51" w:rsidP="001E2902">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Organismo de control</w:t>
            </w:r>
          </w:p>
          <w:p w:rsidR="00DE5A51" w:rsidRPr="0064459A" w:rsidRDefault="00DE5A51" w:rsidP="001E2902">
            <w:pPr>
              <w:pStyle w:val="PrrafoEIA"/>
              <w:spacing w:before="0" w:after="0" w:line="276" w:lineRule="auto"/>
              <w:rPr>
                <w:rFonts w:ascii="Arial" w:hAnsi="Arial" w:cs="Arial"/>
                <w:b/>
                <w:sz w:val="18"/>
                <w:szCs w:val="18"/>
              </w:rPr>
            </w:pPr>
            <w:r w:rsidRPr="0064459A">
              <w:rPr>
                <w:rFonts w:ascii="Arial" w:hAnsi="Arial" w:cs="Arial"/>
                <w:sz w:val="18"/>
                <w:szCs w:val="18"/>
              </w:rPr>
              <w:t>Consejo Provincial del Ambiente</w:t>
            </w:r>
          </w:p>
        </w:tc>
      </w:tr>
      <w:tr w:rsidR="00DE5A51" w:rsidRPr="0064459A">
        <w:tc>
          <w:tcPr>
            <w:tcW w:w="4184" w:type="dxa"/>
            <w:vAlign w:val="center"/>
          </w:tcPr>
          <w:p w:rsidR="00DE5A51" w:rsidRPr="00A02E8E" w:rsidRDefault="00DE5A51" w:rsidP="00DE5A51">
            <w:pPr>
              <w:pStyle w:val="BodyText"/>
              <w:spacing w:line="220" w:lineRule="atLeast"/>
              <w:rPr>
                <w:rFonts w:ascii="Arial" w:hAnsi="Arial" w:cs="Arial"/>
                <w:b/>
                <w:sz w:val="18"/>
                <w:szCs w:val="18"/>
              </w:rPr>
            </w:pPr>
            <w:r w:rsidRPr="00A02E8E">
              <w:rPr>
                <w:rFonts w:ascii="Arial" w:hAnsi="Arial" w:cs="Arial"/>
                <w:b/>
                <w:sz w:val="18"/>
                <w:szCs w:val="18"/>
              </w:rPr>
              <w:t xml:space="preserve">Datos de </w:t>
            </w:r>
            <w:smartTag w:uri="urn:schemas-microsoft-com:office:smarttags" w:element="PersonName">
              <w:smartTagPr>
                <w:attr w:name="ProductID" w:val="la Autorizaci￳n"/>
              </w:smartTagPr>
              <w:r w:rsidRPr="00A02E8E">
                <w:rPr>
                  <w:rFonts w:ascii="Arial" w:hAnsi="Arial" w:cs="Arial"/>
                  <w:b/>
                  <w:sz w:val="18"/>
                  <w:szCs w:val="18"/>
                </w:rPr>
                <w:t xml:space="preserve">la </w:t>
              </w:r>
              <w:r w:rsidR="00D7476E" w:rsidRPr="00A02E8E">
                <w:rPr>
                  <w:rFonts w:ascii="Arial" w:hAnsi="Arial" w:cs="Arial"/>
                  <w:b/>
                  <w:sz w:val="18"/>
                  <w:szCs w:val="18"/>
                </w:rPr>
                <w:t>Autorización</w:t>
              </w:r>
            </w:smartTag>
            <w:r w:rsidRPr="00A02E8E">
              <w:rPr>
                <w:rFonts w:ascii="Arial" w:hAnsi="Arial" w:cs="Arial"/>
                <w:b/>
                <w:sz w:val="18"/>
                <w:szCs w:val="18"/>
              </w:rPr>
              <w:t xml:space="preserve"> y </w:t>
            </w:r>
            <w:r w:rsidR="00D7476E" w:rsidRPr="00A02E8E">
              <w:rPr>
                <w:rFonts w:ascii="Arial" w:hAnsi="Arial" w:cs="Arial"/>
                <w:b/>
                <w:sz w:val="18"/>
                <w:szCs w:val="18"/>
              </w:rPr>
              <w:t>presentación</w:t>
            </w:r>
            <w:r w:rsidRPr="00A02E8E">
              <w:rPr>
                <w:rFonts w:ascii="Arial" w:hAnsi="Arial" w:cs="Arial"/>
                <w:b/>
                <w:sz w:val="18"/>
                <w:szCs w:val="18"/>
              </w:rPr>
              <w:t xml:space="preserve"> (art 11ª):  </w:t>
            </w:r>
          </w:p>
          <w:p w:rsidR="00DE5A51" w:rsidRPr="00A02E8E" w:rsidRDefault="00DE5A51" w:rsidP="00165544">
            <w:pPr>
              <w:pStyle w:val="BodyText"/>
              <w:numPr>
                <w:ilvl w:val="0"/>
                <w:numId w:val="41"/>
              </w:numPr>
              <w:spacing w:line="220" w:lineRule="atLeast"/>
              <w:ind w:left="373"/>
              <w:rPr>
                <w:rFonts w:ascii="Arial" w:hAnsi="Arial" w:cs="Arial"/>
                <w:sz w:val="18"/>
                <w:szCs w:val="18"/>
              </w:rPr>
            </w:pPr>
            <w:r w:rsidRPr="00A02E8E">
              <w:rPr>
                <w:rFonts w:ascii="Arial" w:hAnsi="Arial" w:cs="Arial"/>
                <w:sz w:val="18"/>
                <w:szCs w:val="18"/>
              </w:rPr>
              <w:t xml:space="preserve">Datos de </w:t>
            </w:r>
            <w:r w:rsidR="00D7476E" w:rsidRPr="00A02E8E">
              <w:rPr>
                <w:rFonts w:ascii="Arial" w:hAnsi="Arial" w:cs="Arial"/>
                <w:sz w:val="18"/>
                <w:szCs w:val="18"/>
              </w:rPr>
              <w:t>identificación</w:t>
            </w:r>
            <w:r w:rsidRPr="00A02E8E">
              <w:rPr>
                <w:rFonts w:ascii="Arial" w:hAnsi="Arial" w:cs="Arial"/>
                <w:sz w:val="18"/>
                <w:szCs w:val="18"/>
              </w:rPr>
              <w:t xml:space="preserve"> y </w:t>
            </w:r>
            <w:r w:rsidR="00D7476E" w:rsidRPr="00A02E8E">
              <w:rPr>
                <w:rFonts w:ascii="Arial" w:hAnsi="Arial" w:cs="Arial"/>
                <w:sz w:val="18"/>
                <w:szCs w:val="18"/>
              </w:rPr>
              <w:t>domicilio</w:t>
            </w:r>
            <w:r w:rsidRPr="00A02E8E">
              <w:rPr>
                <w:rFonts w:ascii="Arial" w:hAnsi="Arial" w:cs="Arial"/>
                <w:sz w:val="18"/>
                <w:szCs w:val="18"/>
              </w:rPr>
              <w:t xml:space="preserve"> real y legal del solicitante, responsable de la obra</w:t>
            </w:r>
          </w:p>
          <w:p w:rsidR="00C90EBC" w:rsidRPr="00A02E8E" w:rsidRDefault="00DE5A51" w:rsidP="00165544">
            <w:pPr>
              <w:pStyle w:val="BodyText"/>
              <w:numPr>
                <w:ilvl w:val="0"/>
                <w:numId w:val="41"/>
              </w:numPr>
              <w:spacing w:line="220" w:lineRule="atLeast"/>
              <w:ind w:left="373"/>
              <w:rPr>
                <w:rFonts w:ascii="Arial" w:hAnsi="Arial" w:cs="Arial"/>
                <w:b/>
                <w:sz w:val="18"/>
                <w:szCs w:val="18"/>
              </w:rPr>
            </w:pPr>
            <w:r w:rsidRPr="00A02E8E">
              <w:rPr>
                <w:rFonts w:ascii="Arial" w:hAnsi="Arial" w:cs="Arial"/>
                <w:sz w:val="18"/>
                <w:szCs w:val="18"/>
              </w:rPr>
              <w:t xml:space="preserve">Para el caso de una persona de existencia ideal se acompañara copia autenticada del instrumento </w:t>
            </w:r>
            <w:r w:rsidR="00D7476E" w:rsidRPr="00A02E8E">
              <w:rPr>
                <w:rFonts w:ascii="Arial" w:hAnsi="Arial" w:cs="Arial"/>
                <w:sz w:val="18"/>
                <w:szCs w:val="18"/>
              </w:rPr>
              <w:t>constitutivo</w:t>
            </w:r>
            <w:r w:rsidRPr="00A02E8E">
              <w:rPr>
                <w:rFonts w:ascii="Arial" w:hAnsi="Arial" w:cs="Arial"/>
                <w:sz w:val="18"/>
                <w:szCs w:val="18"/>
              </w:rPr>
              <w:t xml:space="preserve"> correspondiente.</w:t>
            </w:r>
          </w:p>
          <w:p w:rsidR="00DE5A51" w:rsidRPr="00A02E8E" w:rsidRDefault="00DE5A51" w:rsidP="00165544">
            <w:pPr>
              <w:pStyle w:val="BodyText"/>
              <w:numPr>
                <w:ilvl w:val="0"/>
                <w:numId w:val="41"/>
              </w:numPr>
              <w:spacing w:line="220" w:lineRule="atLeast"/>
              <w:ind w:left="373"/>
              <w:rPr>
                <w:rFonts w:ascii="Arial" w:hAnsi="Arial" w:cs="Arial"/>
                <w:b/>
                <w:sz w:val="18"/>
                <w:szCs w:val="18"/>
              </w:rPr>
            </w:pPr>
            <w:r w:rsidRPr="00A02E8E">
              <w:rPr>
                <w:rFonts w:ascii="Arial" w:hAnsi="Arial" w:cs="Arial"/>
                <w:sz w:val="18"/>
                <w:szCs w:val="18"/>
              </w:rPr>
              <w:t xml:space="preserve">El estudio e informe será suscripto en forma conjunta por el solicitante y por el profesional universitario que asuma la </w:t>
            </w:r>
            <w:r w:rsidR="00D7476E" w:rsidRPr="00A02E8E">
              <w:rPr>
                <w:rFonts w:ascii="Arial" w:hAnsi="Arial" w:cs="Arial"/>
                <w:sz w:val="18"/>
                <w:szCs w:val="18"/>
              </w:rPr>
              <w:t>responsabilidad</w:t>
            </w:r>
            <w:r w:rsidRPr="00A02E8E">
              <w:rPr>
                <w:rFonts w:ascii="Arial" w:hAnsi="Arial" w:cs="Arial"/>
                <w:sz w:val="18"/>
                <w:szCs w:val="18"/>
              </w:rPr>
              <w:t xml:space="preserve"> profesional. </w:t>
            </w:r>
          </w:p>
        </w:tc>
        <w:tc>
          <w:tcPr>
            <w:tcW w:w="2268" w:type="dxa"/>
            <w:vAlign w:val="center"/>
          </w:tcPr>
          <w:p w:rsidR="00DE5A51" w:rsidRPr="0064459A" w:rsidRDefault="00DE5A51" w:rsidP="00F3443F">
            <w:pPr>
              <w:pStyle w:val="PrrafoEIA"/>
              <w:spacing w:before="0" w:after="0" w:line="276" w:lineRule="auto"/>
              <w:rPr>
                <w:rFonts w:ascii="Arial" w:hAnsi="Arial" w:cs="Arial"/>
                <w:b/>
                <w:sz w:val="18"/>
                <w:szCs w:val="18"/>
              </w:rPr>
            </w:pPr>
            <w:r w:rsidRPr="0064459A">
              <w:rPr>
                <w:rFonts w:ascii="Arial" w:hAnsi="Arial" w:cs="Arial"/>
                <w:sz w:val="18"/>
                <w:szCs w:val="18"/>
              </w:rPr>
              <w:t xml:space="preserve">Responsables del proyecto (personas publicas o privadas)  </w:t>
            </w:r>
          </w:p>
        </w:tc>
        <w:tc>
          <w:tcPr>
            <w:tcW w:w="2268" w:type="dxa"/>
            <w:vAlign w:val="center"/>
          </w:tcPr>
          <w:p w:rsidR="00DE5A51" w:rsidRPr="0064459A" w:rsidRDefault="00DE5A51" w:rsidP="00F3443F">
            <w:pPr>
              <w:pStyle w:val="PrrafoEIA"/>
              <w:spacing w:before="0" w:after="0" w:line="276" w:lineRule="auto"/>
              <w:rPr>
                <w:rFonts w:ascii="Arial" w:hAnsi="Arial" w:cs="Arial"/>
                <w:sz w:val="18"/>
                <w:szCs w:val="18"/>
                <w:u w:val="single"/>
              </w:rPr>
            </w:pPr>
            <w:r w:rsidRPr="0064459A">
              <w:rPr>
                <w:rFonts w:ascii="Arial" w:hAnsi="Arial" w:cs="Arial"/>
                <w:sz w:val="18"/>
                <w:szCs w:val="18"/>
                <w:u w:val="single"/>
              </w:rPr>
              <w:t>Organismo de control</w:t>
            </w:r>
          </w:p>
          <w:p w:rsidR="00DE5A51" w:rsidRPr="0064459A" w:rsidRDefault="00DE5A51" w:rsidP="00F3443F">
            <w:pPr>
              <w:pStyle w:val="PrrafoEIA"/>
              <w:spacing w:before="0" w:after="0" w:line="276" w:lineRule="auto"/>
              <w:rPr>
                <w:rFonts w:ascii="Arial" w:hAnsi="Arial" w:cs="Arial"/>
                <w:b/>
                <w:sz w:val="18"/>
                <w:szCs w:val="18"/>
              </w:rPr>
            </w:pPr>
            <w:r w:rsidRPr="0064459A">
              <w:rPr>
                <w:rFonts w:ascii="Arial" w:hAnsi="Arial" w:cs="Arial"/>
                <w:sz w:val="18"/>
                <w:szCs w:val="18"/>
              </w:rPr>
              <w:t>Consejo Provincial del Ambiente</w:t>
            </w:r>
          </w:p>
        </w:tc>
      </w:tr>
      <w:tr w:rsidR="00F42984" w:rsidRPr="0064459A">
        <w:tc>
          <w:tcPr>
            <w:tcW w:w="4184" w:type="dxa"/>
            <w:vAlign w:val="center"/>
          </w:tcPr>
          <w:p w:rsidR="00F42984" w:rsidRPr="00A02E8E" w:rsidRDefault="00D7476E" w:rsidP="00DE5A51">
            <w:pPr>
              <w:pStyle w:val="BodyText"/>
              <w:spacing w:line="220" w:lineRule="atLeast"/>
              <w:rPr>
                <w:rFonts w:ascii="Arial" w:hAnsi="Arial" w:cs="Arial"/>
                <w:b/>
                <w:sz w:val="18"/>
                <w:szCs w:val="18"/>
              </w:rPr>
            </w:pPr>
            <w:r w:rsidRPr="00A02E8E">
              <w:rPr>
                <w:rFonts w:ascii="Arial" w:hAnsi="Arial" w:cs="Arial"/>
                <w:b/>
                <w:sz w:val="18"/>
                <w:szCs w:val="18"/>
              </w:rPr>
              <w:t>Información</w:t>
            </w:r>
            <w:r w:rsidR="00F42984" w:rsidRPr="00A02E8E">
              <w:rPr>
                <w:rFonts w:ascii="Arial" w:hAnsi="Arial" w:cs="Arial"/>
                <w:b/>
                <w:sz w:val="18"/>
                <w:szCs w:val="18"/>
              </w:rPr>
              <w:t xml:space="preserve"> (art 12ª)</w:t>
            </w:r>
          </w:p>
          <w:p w:rsidR="00F42984" w:rsidRPr="00A02E8E" w:rsidRDefault="00F42984" w:rsidP="00F42984">
            <w:pPr>
              <w:pStyle w:val="BodyText"/>
              <w:spacing w:line="220" w:lineRule="atLeast"/>
              <w:rPr>
                <w:rFonts w:ascii="Arial" w:hAnsi="Arial" w:cs="Arial"/>
                <w:sz w:val="18"/>
                <w:szCs w:val="18"/>
              </w:rPr>
            </w:pPr>
            <w:r w:rsidRPr="00A02E8E">
              <w:rPr>
                <w:rFonts w:ascii="Arial" w:hAnsi="Arial" w:cs="Arial"/>
                <w:sz w:val="18"/>
                <w:szCs w:val="18"/>
              </w:rPr>
              <w:t xml:space="preserve">Se pondrá a </w:t>
            </w:r>
            <w:r w:rsidR="00D7476E" w:rsidRPr="00A02E8E">
              <w:rPr>
                <w:rFonts w:ascii="Arial" w:hAnsi="Arial" w:cs="Arial"/>
                <w:sz w:val="18"/>
                <w:szCs w:val="18"/>
              </w:rPr>
              <w:t>consideración</w:t>
            </w:r>
            <w:r w:rsidRPr="00A02E8E">
              <w:rPr>
                <w:rFonts w:ascii="Arial" w:hAnsi="Arial" w:cs="Arial"/>
                <w:sz w:val="18"/>
                <w:szCs w:val="18"/>
              </w:rPr>
              <w:t xml:space="preserve"> del solicitante responsable toda información relacionada con </w:t>
            </w:r>
            <w:smartTag w:uri="urn:schemas-microsoft-com:office:smarttags" w:element="PersonName">
              <w:smartTagPr>
                <w:attr w:name="ProductID" w:val="la EIA"/>
              </w:smartTagPr>
              <w:r w:rsidRPr="00A02E8E">
                <w:rPr>
                  <w:rFonts w:ascii="Arial" w:hAnsi="Arial" w:cs="Arial"/>
                  <w:sz w:val="18"/>
                  <w:szCs w:val="18"/>
                </w:rPr>
                <w:t>la EIA</w:t>
              </w:r>
            </w:smartTag>
            <w:r w:rsidRPr="00A02E8E">
              <w:rPr>
                <w:rFonts w:ascii="Arial" w:hAnsi="Arial" w:cs="Arial"/>
                <w:sz w:val="18"/>
                <w:szCs w:val="18"/>
              </w:rPr>
              <w:t xml:space="preserve"> del proyecto.</w:t>
            </w:r>
          </w:p>
          <w:p w:rsidR="00F42984" w:rsidRPr="00A02E8E" w:rsidRDefault="00F42984" w:rsidP="00DE5A51">
            <w:pPr>
              <w:pStyle w:val="BodyText"/>
              <w:spacing w:line="220" w:lineRule="atLeast"/>
              <w:rPr>
                <w:rFonts w:ascii="Arial" w:hAnsi="Arial" w:cs="Arial"/>
                <w:b/>
                <w:sz w:val="18"/>
                <w:szCs w:val="18"/>
              </w:rPr>
            </w:pPr>
          </w:p>
        </w:tc>
        <w:tc>
          <w:tcPr>
            <w:tcW w:w="2268" w:type="dxa"/>
            <w:vAlign w:val="center"/>
          </w:tcPr>
          <w:p w:rsidR="00F42984" w:rsidRPr="0064459A" w:rsidRDefault="00F42984" w:rsidP="00F3443F">
            <w:pPr>
              <w:pStyle w:val="PrrafoEIA"/>
              <w:spacing w:before="0" w:after="0" w:line="276" w:lineRule="auto"/>
              <w:rPr>
                <w:rFonts w:ascii="Arial" w:hAnsi="Arial" w:cs="Arial"/>
                <w:sz w:val="18"/>
                <w:szCs w:val="18"/>
              </w:rPr>
            </w:pPr>
          </w:p>
        </w:tc>
        <w:tc>
          <w:tcPr>
            <w:tcW w:w="2268" w:type="dxa"/>
            <w:vAlign w:val="center"/>
          </w:tcPr>
          <w:p w:rsidR="00F42984" w:rsidRPr="00A02E8E" w:rsidRDefault="00F42984" w:rsidP="00F42984">
            <w:pPr>
              <w:pStyle w:val="BodyText"/>
              <w:spacing w:line="220" w:lineRule="atLeast"/>
              <w:rPr>
                <w:rFonts w:ascii="Arial" w:hAnsi="Arial" w:cs="Arial"/>
                <w:sz w:val="18"/>
                <w:szCs w:val="18"/>
                <w:u w:val="single"/>
              </w:rPr>
            </w:pPr>
            <w:r w:rsidRPr="00A02E8E">
              <w:rPr>
                <w:rFonts w:ascii="Arial" w:hAnsi="Arial" w:cs="Arial"/>
                <w:sz w:val="18"/>
                <w:szCs w:val="18"/>
              </w:rPr>
              <w:t xml:space="preserve">El Consejo Provincial del </w:t>
            </w:r>
            <w:r w:rsidR="00D7476E" w:rsidRPr="00A02E8E">
              <w:rPr>
                <w:rFonts w:ascii="Arial" w:hAnsi="Arial" w:cs="Arial"/>
                <w:sz w:val="18"/>
                <w:szCs w:val="18"/>
              </w:rPr>
              <w:t>Ambiente, a</w:t>
            </w:r>
            <w:r w:rsidRPr="00A02E8E">
              <w:rPr>
                <w:rFonts w:ascii="Arial" w:hAnsi="Arial" w:cs="Arial"/>
                <w:sz w:val="18"/>
                <w:szCs w:val="18"/>
              </w:rPr>
              <w:t xml:space="preserve"> </w:t>
            </w:r>
            <w:r w:rsidR="00D7476E" w:rsidRPr="00A02E8E">
              <w:rPr>
                <w:rFonts w:ascii="Arial" w:hAnsi="Arial" w:cs="Arial"/>
                <w:sz w:val="18"/>
                <w:szCs w:val="18"/>
              </w:rPr>
              <w:t>través</w:t>
            </w:r>
            <w:r w:rsidRPr="00A02E8E">
              <w:rPr>
                <w:rFonts w:ascii="Arial" w:hAnsi="Arial" w:cs="Arial"/>
                <w:sz w:val="18"/>
                <w:szCs w:val="18"/>
              </w:rPr>
              <w:t xml:space="preserve"> de la repartición pertinente en jurisdicción provincial y/o municipal, </w:t>
            </w:r>
          </w:p>
        </w:tc>
      </w:tr>
      <w:tr w:rsidR="00F42984" w:rsidRPr="0064459A">
        <w:tc>
          <w:tcPr>
            <w:tcW w:w="4184" w:type="dxa"/>
            <w:vAlign w:val="center"/>
          </w:tcPr>
          <w:p w:rsidR="00F42984" w:rsidRPr="00A02E8E" w:rsidRDefault="00F42984" w:rsidP="00DE5A51">
            <w:pPr>
              <w:pStyle w:val="BodyText"/>
              <w:spacing w:line="220" w:lineRule="atLeast"/>
              <w:rPr>
                <w:rFonts w:ascii="Arial" w:hAnsi="Arial" w:cs="Arial"/>
                <w:b/>
                <w:sz w:val="18"/>
                <w:szCs w:val="18"/>
              </w:rPr>
            </w:pPr>
            <w:r w:rsidRPr="00A02E8E">
              <w:rPr>
                <w:rFonts w:ascii="Arial" w:hAnsi="Arial" w:cs="Arial"/>
                <w:b/>
                <w:sz w:val="18"/>
                <w:szCs w:val="18"/>
              </w:rPr>
              <w:t>Directivas y criterios (art 13ª)</w:t>
            </w:r>
          </w:p>
          <w:p w:rsidR="00F42984" w:rsidRPr="00A02E8E" w:rsidRDefault="00F42984" w:rsidP="00F42984">
            <w:pPr>
              <w:pStyle w:val="BodyText"/>
              <w:spacing w:line="220" w:lineRule="atLeast"/>
              <w:rPr>
                <w:rFonts w:ascii="Arial" w:hAnsi="Arial" w:cs="Arial"/>
                <w:sz w:val="18"/>
                <w:szCs w:val="18"/>
              </w:rPr>
            </w:pPr>
            <w:r w:rsidRPr="00A02E8E">
              <w:rPr>
                <w:rFonts w:ascii="Arial" w:hAnsi="Arial" w:cs="Arial"/>
                <w:sz w:val="18"/>
                <w:szCs w:val="18"/>
              </w:rPr>
              <w:t xml:space="preserve">Se impartirán directivas y/o </w:t>
            </w:r>
            <w:r w:rsidR="00D7476E" w:rsidRPr="00A02E8E">
              <w:rPr>
                <w:rFonts w:ascii="Arial" w:hAnsi="Arial" w:cs="Arial"/>
                <w:sz w:val="18"/>
                <w:szCs w:val="18"/>
              </w:rPr>
              <w:t>determinaran</w:t>
            </w:r>
            <w:r w:rsidRPr="00A02E8E">
              <w:rPr>
                <w:rFonts w:ascii="Arial" w:hAnsi="Arial" w:cs="Arial"/>
                <w:sz w:val="18"/>
                <w:szCs w:val="18"/>
              </w:rPr>
              <w:t xml:space="preserve"> criterios </w:t>
            </w:r>
            <w:r w:rsidR="00D7476E" w:rsidRPr="00A02E8E">
              <w:rPr>
                <w:rFonts w:ascii="Arial" w:hAnsi="Arial" w:cs="Arial"/>
                <w:sz w:val="18"/>
                <w:szCs w:val="18"/>
              </w:rPr>
              <w:t>conductivos</w:t>
            </w:r>
            <w:r w:rsidRPr="00A02E8E">
              <w:rPr>
                <w:rFonts w:ascii="Arial" w:hAnsi="Arial" w:cs="Arial"/>
                <w:sz w:val="18"/>
                <w:szCs w:val="18"/>
              </w:rPr>
              <w:t xml:space="preserve"> mediante resolución fundada, a fin de </w:t>
            </w:r>
            <w:r w:rsidR="00D7476E" w:rsidRPr="00A02E8E">
              <w:rPr>
                <w:rFonts w:ascii="Arial" w:hAnsi="Arial" w:cs="Arial"/>
                <w:sz w:val="18"/>
                <w:szCs w:val="18"/>
              </w:rPr>
              <w:t>asegurar</w:t>
            </w:r>
            <w:r w:rsidRPr="00A02E8E">
              <w:rPr>
                <w:rFonts w:ascii="Arial" w:hAnsi="Arial" w:cs="Arial"/>
                <w:sz w:val="18"/>
                <w:szCs w:val="18"/>
              </w:rPr>
              <w:t xml:space="preserve"> el cumplimiento de este decreto </w:t>
            </w:r>
          </w:p>
        </w:tc>
        <w:tc>
          <w:tcPr>
            <w:tcW w:w="2268" w:type="dxa"/>
            <w:vAlign w:val="center"/>
          </w:tcPr>
          <w:p w:rsidR="00F42984" w:rsidRPr="0064459A" w:rsidRDefault="00F42984" w:rsidP="00F42984">
            <w:pPr>
              <w:pStyle w:val="PrrafoEIA"/>
              <w:spacing w:before="0" w:after="0" w:line="276" w:lineRule="auto"/>
              <w:rPr>
                <w:rFonts w:ascii="Arial" w:hAnsi="Arial" w:cs="Arial"/>
                <w:sz w:val="18"/>
                <w:szCs w:val="18"/>
              </w:rPr>
            </w:pPr>
            <w:r w:rsidRPr="0064459A">
              <w:rPr>
                <w:rFonts w:ascii="Arial" w:hAnsi="Arial" w:cs="Arial"/>
                <w:sz w:val="18"/>
                <w:szCs w:val="18"/>
              </w:rPr>
              <w:t>Personas de derecho publico o privado s</w:t>
            </w:r>
          </w:p>
        </w:tc>
        <w:tc>
          <w:tcPr>
            <w:tcW w:w="2268" w:type="dxa"/>
            <w:vAlign w:val="center"/>
          </w:tcPr>
          <w:p w:rsidR="00F42984" w:rsidRPr="00A02E8E" w:rsidRDefault="00F42984" w:rsidP="00F42984">
            <w:pPr>
              <w:pStyle w:val="BodyText"/>
              <w:spacing w:line="220" w:lineRule="atLeast"/>
              <w:rPr>
                <w:rFonts w:ascii="Arial" w:hAnsi="Arial" w:cs="Arial"/>
                <w:sz w:val="18"/>
                <w:szCs w:val="18"/>
              </w:rPr>
            </w:pPr>
            <w:r w:rsidRPr="00A02E8E">
              <w:rPr>
                <w:rFonts w:ascii="Arial" w:hAnsi="Arial" w:cs="Arial"/>
                <w:sz w:val="18"/>
                <w:szCs w:val="18"/>
              </w:rPr>
              <w:t>Consejo Provincial del Ambiente</w:t>
            </w:r>
          </w:p>
        </w:tc>
      </w:tr>
      <w:tr w:rsidR="00F42984" w:rsidRPr="0064459A">
        <w:tc>
          <w:tcPr>
            <w:tcW w:w="4184" w:type="dxa"/>
            <w:vAlign w:val="center"/>
          </w:tcPr>
          <w:p w:rsidR="00F42984" w:rsidRPr="00A02E8E" w:rsidRDefault="00D7476E" w:rsidP="00DE5A51">
            <w:pPr>
              <w:pStyle w:val="BodyText"/>
              <w:spacing w:line="220" w:lineRule="atLeast"/>
              <w:rPr>
                <w:rFonts w:ascii="Arial" w:hAnsi="Arial" w:cs="Arial"/>
                <w:b/>
                <w:sz w:val="18"/>
                <w:szCs w:val="18"/>
              </w:rPr>
            </w:pPr>
            <w:r w:rsidRPr="00A02E8E">
              <w:rPr>
                <w:rFonts w:ascii="Arial" w:hAnsi="Arial" w:cs="Arial"/>
                <w:b/>
                <w:sz w:val="18"/>
                <w:szCs w:val="18"/>
              </w:rPr>
              <w:t>Presentación</w:t>
            </w:r>
            <w:r w:rsidR="00F42984" w:rsidRPr="00A02E8E">
              <w:rPr>
                <w:rFonts w:ascii="Arial" w:hAnsi="Arial" w:cs="Arial"/>
                <w:b/>
                <w:sz w:val="18"/>
                <w:szCs w:val="18"/>
              </w:rPr>
              <w:t xml:space="preserve"> del EsIA (art 14ª)</w:t>
            </w:r>
          </w:p>
          <w:p w:rsidR="00F42984" w:rsidRPr="00A02E8E" w:rsidRDefault="00F42984" w:rsidP="00DE5A51">
            <w:pPr>
              <w:pStyle w:val="BodyText"/>
              <w:spacing w:line="220" w:lineRule="atLeast"/>
              <w:rPr>
                <w:rFonts w:ascii="Arial" w:hAnsi="Arial" w:cs="Arial"/>
                <w:b/>
                <w:sz w:val="18"/>
                <w:szCs w:val="18"/>
              </w:rPr>
            </w:pPr>
            <w:r w:rsidRPr="00A02E8E">
              <w:rPr>
                <w:rFonts w:ascii="Arial" w:hAnsi="Arial" w:cs="Arial"/>
                <w:b/>
                <w:sz w:val="18"/>
                <w:szCs w:val="18"/>
              </w:rPr>
              <w:t xml:space="preserve">El EsIA </w:t>
            </w:r>
          </w:p>
        </w:tc>
        <w:tc>
          <w:tcPr>
            <w:tcW w:w="2268" w:type="dxa"/>
            <w:vAlign w:val="center"/>
          </w:tcPr>
          <w:p w:rsidR="00F42984" w:rsidRPr="0064459A" w:rsidRDefault="00F42984" w:rsidP="00F42984">
            <w:pPr>
              <w:pStyle w:val="PrrafoEIA"/>
              <w:spacing w:before="0" w:after="0" w:line="276" w:lineRule="auto"/>
              <w:rPr>
                <w:rFonts w:ascii="Arial" w:hAnsi="Arial" w:cs="Arial"/>
                <w:sz w:val="18"/>
                <w:szCs w:val="18"/>
              </w:rPr>
            </w:pPr>
            <w:r w:rsidRPr="0064459A">
              <w:rPr>
                <w:rFonts w:ascii="Arial" w:hAnsi="Arial" w:cs="Arial"/>
                <w:sz w:val="18"/>
                <w:szCs w:val="18"/>
              </w:rPr>
              <w:t>Solicitante o responsable del proyecto</w:t>
            </w:r>
          </w:p>
        </w:tc>
        <w:tc>
          <w:tcPr>
            <w:tcW w:w="2268" w:type="dxa"/>
            <w:vAlign w:val="center"/>
          </w:tcPr>
          <w:p w:rsidR="00F42984" w:rsidRPr="00A02E8E" w:rsidRDefault="00D7476E" w:rsidP="00F42984">
            <w:pPr>
              <w:pStyle w:val="BodyText"/>
              <w:spacing w:line="220" w:lineRule="atLeast"/>
              <w:rPr>
                <w:rFonts w:ascii="Arial" w:hAnsi="Arial" w:cs="Arial"/>
                <w:sz w:val="18"/>
                <w:szCs w:val="18"/>
                <w:u w:val="single"/>
              </w:rPr>
            </w:pPr>
            <w:r w:rsidRPr="00A02E8E">
              <w:rPr>
                <w:rFonts w:ascii="Arial" w:hAnsi="Arial" w:cs="Arial"/>
                <w:sz w:val="18"/>
                <w:szCs w:val="18"/>
                <w:u w:val="single"/>
              </w:rPr>
              <w:t>Dirección</w:t>
            </w:r>
            <w:r w:rsidR="00F42984" w:rsidRPr="00A02E8E">
              <w:rPr>
                <w:rFonts w:ascii="Arial" w:hAnsi="Arial" w:cs="Arial"/>
                <w:sz w:val="18"/>
                <w:szCs w:val="18"/>
                <w:u w:val="single"/>
              </w:rPr>
              <w:t xml:space="preserve"> General de Medio  Ambiente</w:t>
            </w:r>
          </w:p>
          <w:p w:rsidR="00290A50" w:rsidRPr="00A02E8E" w:rsidRDefault="00F42984" w:rsidP="00290A50">
            <w:pPr>
              <w:pStyle w:val="BodyText"/>
              <w:spacing w:line="220" w:lineRule="atLeast"/>
              <w:rPr>
                <w:rFonts w:ascii="Arial" w:hAnsi="Arial" w:cs="Arial"/>
                <w:sz w:val="18"/>
                <w:szCs w:val="18"/>
              </w:rPr>
            </w:pPr>
            <w:r w:rsidRPr="00A02E8E">
              <w:rPr>
                <w:rFonts w:ascii="Arial" w:hAnsi="Arial" w:cs="Arial"/>
                <w:sz w:val="18"/>
                <w:szCs w:val="18"/>
              </w:rPr>
              <w:t xml:space="preserve">Una vez receptado el EsIA podrá derivarlo al </w:t>
            </w:r>
            <w:r w:rsidRPr="00A02E8E">
              <w:rPr>
                <w:rFonts w:ascii="Arial" w:hAnsi="Arial" w:cs="Arial"/>
                <w:sz w:val="18"/>
                <w:szCs w:val="18"/>
                <w:u w:val="single"/>
              </w:rPr>
              <w:lastRenderedPageBreak/>
              <w:t xml:space="preserve">organismo </w:t>
            </w:r>
            <w:r w:rsidR="00D7476E" w:rsidRPr="00A02E8E">
              <w:rPr>
                <w:rFonts w:ascii="Arial" w:hAnsi="Arial" w:cs="Arial"/>
                <w:sz w:val="18"/>
                <w:szCs w:val="18"/>
                <w:u w:val="single"/>
              </w:rPr>
              <w:t>provincial</w:t>
            </w:r>
            <w:r w:rsidRPr="00A02E8E">
              <w:rPr>
                <w:rFonts w:ascii="Arial" w:hAnsi="Arial" w:cs="Arial"/>
                <w:sz w:val="18"/>
                <w:szCs w:val="18"/>
                <w:u w:val="single"/>
              </w:rPr>
              <w:t xml:space="preserve"> o municipal competente en la m</w:t>
            </w:r>
            <w:r w:rsidR="00290A50" w:rsidRPr="00A02E8E">
              <w:rPr>
                <w:rFonts w:ascii="Arial" w:hAnsi="Arial" w:cs="Arial"/>
                <w:sz w:val="18"/>
                <w:szCs w:val="18"/>
                <w:u w:val="single"/>
              </w:rPr>
              <w:t>a</w:t>
            </w:r>
            <w:r w:rsidRPr="00A02E8E">
              <w:rPr>
                <w:rFonts w:ascii="Arial" w:hAnsi="Arial" w:cs="Arial"/>
                <w:sz w:val="18"/>
                <w:szCs w:val="18"/>
                <w:u w:val="single"/>
              </w:rPr>
              <w:t>teria</w:t>
            </w:r>
            <w:r w:rsidRPr="00A02E8E">
              <w:rPr>
                <w:rFonts w:ascii="Arial" w:hAnsi="Arial" w:cs="Arial"/>
                <w:sz w:val="18"/>
                <w:szCs w:val="18"/>
              </w:rPr>
              <w:t>, a fin</w:t>
            </w:r>
            <w:r w:rsidR="00290A50" w:rsidRPr="00A02E8E">
              <w:rPr>
                <w:rFonts w:ascii="Arial" w:hAnsi="Arial" w:cs="Arial"/>
                <w:sz w:val="18"/>
                <w:szCs w:val="18"/>
              </w:rPr>
              <w:t xml:space="preserve"> </w:t>
            </w:r>
            <w:r w:rsidRPr="00A02E8E">
              <w:rPr>
                <w:rFonts w:ascii="Arial" w:hAnsi="Arial" w:cs="Arial"/>
                <w:sz w:val="18"/>
                <w:szCs w:val="18"/>
              </w:rPr>
              <w:t>de que en 20</w:t>
            </w:r>
            <w:r w:rsidR="00290A50" w:rsidRPr="00A02E8E">
              <w:rPr>
                <w:rFonts w:ascii="Arial" w:hAnsi="Arial" w:cs="Arial"/>
                <w:sz w:val="18"/>
                <w:szCs w:val="18"/>
              </w:rPr>
              <w:t xml:space="preserve"> </w:t>
            </w:r>
            <w:r w:rsidR="00D7476E" w:rsidRPr="00A02E8E">
              <w:rPr>
                <w:rFonts w:ascii="Arial" w:hAnsi="Arial" w:cs="Arial"/>
                <w:sz w:val="18"/>
                <w:szCs w:val="18"/>
              </w:rPr>
              <w:t>días</w:t>
            </w:r>
            <w:r w:rsidR="00290A50" w:rsidRPr="00A02E8E">
              <w:rPr>
                <w:rFonts w:ascii="Arial" w:hAnsi="Arial" w:cs="Arial"/>
                <w:sz w:val="18"/>
                <w:szCs w:val="18"/>
              </w:rPr>
              <w:t xml:space="preserve"> de recibido emita opinión fundada y la devuelva a efectos de que </w:t>
            </w:r>
            <w:smartTag w:uri="urn:schemas-microsoft-com:office:smarttags" w:element="PersonName">
              <w:smartTagPr>
                <w:attr w:name="ProductID" w:val="la Direcci￳n"/>
              </w:smartTagPr>
              <w:r w:rsidR="00290A50" w:rsidRPr="00A02E8E">
                <w:rPr>
                  <w:rFonts w:ascii="Arial" w:hAnsi="Arial" w:cs="Arial"/>
                  <w:sz w:val="18"/>
                  <w:szCs w:val="18"/>
                </w:rPr>
                <w:t xml:space="preserve">la </w:t>
              </w:r>
              <w:r w:rsidR="00D7476E" w:rsidRPr="00A02E8E">
                <w:rPr>
                  <w:rFonts w:ascii="Arial" w:hAnsi="Arial" w:cs="Arial"/>
                  <w:sz w:val="18"/>
                  <w:szCs w:val="18"/>
                </w:rPr>
                <w:t>Dirección</w:t>
              </w:r>
            </w:smartTag>
            <w:r w:rsidR="00290A50" w:rsidRPr="00A02E8E">
              <w:rPr>
                <w:rFonts w:ascii="Arial" w:hAnsi="Arial" w:cs="Arial"/>
                <w:sz w:val="18"/>
                <w:szCs w:val="18"/>
              </w:rPr>
              <w:t xml:space="preserve"> produzca su informe en el mismo plazo.</w:t>
            </w:r>
          </w:p>
          <w:p w:rsidR="00F42984" w:rsidRPr="00A02E8E" w:rsidRDefault="00290A50" w:rsidP="00290A50">
            <w:pPr>
              <w:pStyle w:val="BodyText"/>
              <w:spacing w:line="220" w:lineRule="atLeast"/>
              <w:rPr>
                <w:rFonts w:ascii="Arial" w:hAnsi="Arial" w:cs="Arial"/>
                <w:sz w:val="18"/>
                <w:szCs w:val="18"/>
              </w:rPr>
            </w:pPr>
            <w:r w:rsidRPr="00A02E8E">
              <w:rPr>
                <w:rFonts w:ascii="Arial" w:hAnsi="Arial" w:cs="Arial"/>
                <w:sz w:val="18"/>
                <w:szCs w:val="18"/>
              </w:rPr>
              <w:t xml:space="preserve">Cumplida esta etapa se presentara toda la información al </w:t>
            </w:r>
            <w:r w:rsidRPr="00A02E8E">
              <w:rPr>
                <w:rFonts w:ascii="Arial" w:hAnsi="Arial" w:cs="Arial"/>
                <w:sz w:val="18"/>
                <w:szCs w:val="18"/>
                <w:u w:val="single"/>
              </w:rPr>
              <w:t>Consejo Provincial del Medio Ambiente.</w:t>
            </w:r>
            <w:r w:rsidRPr="00A02E8E">
              <w:rPr>
                <w:rFonts w:ascii="Arial" w:hAnsi="Arial" w:cs="Arial"/>
                <w:sz w:val="18"/>
                <w:szCs w:val="18"/>
              </w:rPr>
              <w:t xml:space="preserve"> </w:t>
            </w:r>
          </w:p>
        </w:tc>
      </w:tr>
      <w:tr w:rsidR="00290A50" w:rsidRPr="0064459A">
        <w:tc>
          <w:tcPr>
            <w:tcW w:w="4184" w:type="dxa"/>
            <w:vAlign w:val="center"/>
          </w:tcPr>
          <w:p w:rsidR="00290A50" w:rsidRPr="00A02E8E" w:rsidRDefault="00D7476E" w:rsidP="00DE5A51">
            <w:pPr>
              <w:pStyle w:val="BodyText"/>
              <w:spacing w:line="220" w:lineRule="atLeast"/>
              <w:rPr>
                <w:rFonts w:ascii="Arial" w:hAnsi="Arial" w:cs="Arial"/>
                <w:b/>
                <w:sz w:val="18"/>
                <w:szCs w:val="18"/>
              </w:rPr>
            </w:pPr>
            <w:r w:rsidRPr="00A02E8E">
              <w:rPr>
                <w:rFonts w:ascii="Arial" w:hAnsi="Arial" w:cs="Arial"/>
                <w:b/>
                <w:sz w:val="18"/>
                <w:szCs w:val="18"/>
              </w:rPr>
              <w:lastRenderedPageBreak/>
              <w:t>Valoración</w:t>
            </w:r>
            <w:r w:rsidR="00290A50" w:rsidRPr="00A02E8E">
              <w:rPr>
                <w:rFonts w:ascii="Arial" w:hAnsi="Arial" w:cs="Arial"/>
                <w:b/>
                <w:sz w:val="18"/>
                <w:szCs w:val="18"/>
              </w:rPr>
              <w:t xml:space="preserve"> del EsIA (art 15ª) </w:t>
            </w:r>
          </w:p>
          <w:p w:rsidR="00290A50" w:rsidRPr="00A02E8E" w:rsidRDefault="00290A50" w:rsidP="00290A50">
            <w:pPr>
              <w:pStyle w:val="BodyText"/>
              <w:spacing w:line="220" w:lineRule="atLeast"/>
              <w:rPr>
                <w:rFonts w:ascii="Arial" w:hAnsi="Arial" w:cs="Arial"/>
                <w:sz w:val="18"/>
                <w:szCs w:val="18"/>
              </w:rPr>
            </w:pPr>
            <w:r w:rsidRPr="00A02E8E">
              <w:rPr>
                <w:rFonts w:ascii="Arial" w:hAnsi="Arial" w:cs="Arial"/>
                <w:sz w:val="18"/>
                <w:szCs w:val="18"/>
              </w:rPr>
              <w:t>La valoración del estudio que realizara el CPA culminara con un pronunciamiento que señale las principales conclusiones, recomendaciones y condiciones de autorización del proyecto</w:t>
            </w:r>
          </w:p>
        </w:tc>
        <w:tc>
          <w:tcPr>
            <w:tcW w:w="2268" w:type="dxa"/>
            <w:vAlign w:val="center"/>
          </w:tcPr>
          <w:p w:rsidR="00290A50" w:rsidRPr="0064459A" w:rsidRDefault="00290A50" w:rsidP="00F42984">
            <w:pPr>
              <w:pStyle w:val="PrrafoEIA"/>
              <w:spacing w:before="0" w:after="0" w:line="276" w:lineRule="auto"/>
              <w:rPr>
                <w:rFonts w:ascii="Arial" w:hAnsi="Arial" w:cs="Arial"/>
                <w:sz w:val="18"/>
                <w:szCs w:val="18"/>
              </w:rPr>
            </w:pPr>
          </w:p>
        </w:tc>
        <w:tc>
          <w:tcPr>
            <w:tcW w:w="2268" w:type="dxa"/>
            <w:vMerge w:val="restart"/>
            <w:vAlign w:val="center"/>
          </w:tcPr>
          <w:p w:rsidR="00290A50" w:rsidRPr="00A02E8E" w:rsidRDefault="00290A50" w:rsidP="00F42984">
            <w:pPr>
              <w:pStyle w:val="BodyText"/>
              <w:spacing w:line="220" w:lineRule="atLeast"/>
              <w:rPr>
                <w:rFonts w:ascii="Arial" w:hAnsi="Arial" w:cs="Arial"/>
                <w:sz w:val="18"/>
                <w:szCs w:val="18"/>
                <w:u w:val="single"/>
              </w:rPr>
            </w:pPr>
            <w:r w:rsidRPr="00A02E8E">
              <w:rPr>
                <w:rFonts w:ascii="Arial" w:hAnsi="Arial" w:cs="Arial"/>
                <w:sz w:val="18"/>
                <w:szCs w:val="18"/>
                <w:u w:val="single"/>
              </w:rPr>
              <w:t>Consejo Provincial del Medio Ambiente.</w:t>
            </w:r>
          </w:p>
          <w:p w:rsidR="00290A50" w:rsidRPr="00A02E8E" w:rsidRDefault="00290A50" w:rsidP="00290A50">
            <w:pPr>
              <w:pStyle w:val="BodyText"/>
              <w:spacing w:line="220" w:lineRule="atLeast"/>
              <w:rPr>
                <w:rFonts w:ascii="Arial" w:hAnsi="Arial" w:cs="Arial"/>
                <w:sz w:val="18"/>
                <w:szCs w:val="18"/>
              </w:rPr>
            </w:pPr>
            <w:r w:rsidRPr="00A02E8E">
              <w:rPr>
                <w:rFonts w:ascii="Arial" w:hAnsi="Arial" w:cs="Arial"/>
                <w:sz w:val="18"/>
                <w:szCs w:val="18"/>
              </w:rPr>
              <w:t xml:space="preserve">(plazo máximo para expedirse 45 </w:t>
            </w:r>
            <w:r w:rsidR="00D7476E" w:rsidRPr="00A02E8E">
              <w:rPr>
                <w:rFonts w:ascii="Arial" w:hAnsi="Arial" w:cs="Arial"/>
                <w:sz w:val="18"/>
                <w:szCs w:val="18"/>
              </w:rPr>
              <w:t>días</w:t>
            </w:r>
            <w:r w:rsidRPr="00A02E8E">
              <w:rPr>
                <w:rFonts w:ascii="Arial" w:hAnsi="Arial" w:cs="Arial"/>
                <w:sz w:val="18"/>
                <w:szCs w:val="18"/>
              </w:rPr>
              <w:t>)</w:t>
            </w:r>
          </w:p>
        </w:tc>
      </w:tr>
      <w:tr w:rsidR="00290A50" w:rsidRPr="0064459A">
        <w:tc>
          <w:tcPr>
            <w:tcW w:w="4184" w:type="dxa"/>
            <w:vAlign w:val="center"/>
          </w:tcPr>
          <w:p w:rsidR="00290A50" w:rsidRPr="00A02E8E" w:rsidRDefault="00290A50" w:rsidP="00290A50">
            <w:pPr>
              <w:pStyle w:val="BodyText"/>
              <w:spacing w:line="220" w:lineRule="atLeast"/>
              <w:rPr>
                <w:rFonts w:ascii="Arial" w:hAnsi="Arial" w:cs="Arial"/>
                <w:b/>
                <w:sz w:val="18"/>
                <w:szCs w:val="18"/>
              </w:rPr>
            </w:pPr>
            <w:r w:rsidRPr="00A02E8E">
              <w:rPr>
                <w:rFonts w:ascii="Arial" w:hAnsi="Arial" w:cs="Arial"/>
                <w:b/>
                <w:sz w:val="18"/>
                <w:szCs w:val="18"/>
              </w:rPr>
              <w:t>Rechazo (art 15ª).</w:t>
            </w:r>
            <w:r w:rsidRPr="00A02E8E">
              <w:rPr>
                <w:rFonts w:ascii="Arial" w:hAnsi="Arial" w:cs="Arial"/>
                <w:sz w:val="18"/>
                <w:szCs w:val="18"/>
              </w:rPr>
              <w:t xml:space="preserve"> En caso de que el proyecto no satisfaga las exigencias de resguardo ambiental </w:t>
            </w:r>
            <w:r w:rsidR="00D7476E" w:rsidRPr="00A02E8E">
              <w:rPr>
                <w:rFonts w:ascii="Arial" w:hAnsi="Arial" w:cs="Arial"/>
                <w:sz w:val="18"/>
                <w:szCs w:val="18"/>
              </w:rPr>
              <w:t>técnicamente</w:t>
            </w:r>
            <w:r w:rsidRPr="00A02E8E">
              <w:rPr>
                <w:rFonts w:ascii="Arial" w:hAnsi="Arial" w:cs="Arial"/>
                <w:sz w:val="18"/>
                <w:szCs w:val="18"/>
              </w:rPr>
              <w:t xml:space="preserve"> admisibles, el </w:t>
            </w:r>
            <w:r w:rsidR="00D7476E" w:rsidRPr="00A02E8E">
              <w:rPr>
                <w:rFonts w:ascii="Arial" w:hAnsi="Arial" w:cs="Arial"/>
                <w:sz w:val="18"/>
                <w:szCs w:val="18"/>
              </w:rPr>
              <w:t>pronunciamiento</w:t>
            </w:r>
            <w:r w:rsidRPr="00A02E8E">
              <w:rPr>
                <w:rFonts w:ascii="Arial" w:hAnsi="Arial" w:cs="Arial"/>
                <w:sz w:val="18"/>
                <w:szCs w:val="18"/>
              </w:rPr>
              <w:t xml:space="preserve"> denegara la autorización de las obras y/o acciones propuestas con indicación de las razones en que se fundamente.</w:t>
            </w:r>
          </w:p>
        </w:tc>
        <w:tc>
          <w:tcPr>
            <w:tcW w:w="2268" w:type="dxa"/>
            <w:vAlign w:val="center"/>
          </w:tcPr>
          <w:p w:rsidR="00290A50" w:rsidRPr="0064459A" w:rsidRDefault="00290A50" w:rsidP="00F42984">
            <w:pPr>
              <w:pStyle w:val="PrrafoEIA"/>
              <w:spacing w:before="0" w:after="0" w:line="276" w:lineRule="auto"/>
              <w:rPr>
                <w:rFonts w:ascii="Arial" w:hAnsi="Arial" w:cs="Arial"/>
                <w:sz w:val="18"/>
                <w:szCs w:val="18"/>
              </w:rPr>
            </w:pPr>
          </w:p>
        </w:tc>
        <w:tc>
          <w:tcPr>
            <w:tcW w:w="2268" w:type="dxa"/>
            <w:vMerge/>
            <w:vAlign w:val="center"/>
          </w:tcPr>
          <w:p w:rsidR="00290A50" w:rsidRPr="00A02E8E" w:rsidRDefault="00290A50" w:rsidP="00F42984">
            <w:pPr>
              <w:pStyle w:val="BodyText"/>
              <w:spacing w:line="220" w:lineRule="atLeast"/>
              <w:rPr>
                <w:rFonts w:ascii="Arial" w:hAnsi="Arial" w:cs="Arial"/>
                <w:sz w:val="18"/>
                <w:szCs w:val="18"/>
                <w:u w:val="single"/>
              </w:rPr>
            </w:pPr>
          </w:p>
        </w:tc>
      </w:tr>
      <w:tr w:rsidR="00290A50" w:rsidRPr="0064459A">
        <w:tc>
          <w:tcPr>
            <w:tcW w:w="4184" w:type="dxa"/>
            <w:vAlign w:val="center"/>
          </w:tcPr>
          <w:p w:rsidR="00290A50" w:rsidRPr="00A02E8E" w:rsidRDefault="001420C1" w:rsidP="00DE5A51">
            <w:pPr>
              <w:pStyle w:val="BodyText"/>
              <w:spacing w:line="220" w:lineRule="atLeast"/>
              <w:rPr>
                <w:rFonts w:ascii="Arial" w:hAnsi="Arial" w:cs="Arial"/>
                <w:b/>
                <w:sz w:val="18"/>
                <w:szCs w:val="18"/>
              </w:rPr>
            </w:pPr>
            <w:r w:rsidRPr="00A02E8E">
              <w:rPr>
                <w:rFonts w:ascii="Arial" w:hAnsi="Arial" w:cs="Arial"/>
                <w:b/>
                <w:sz w:val="18"/>
                <w:szCs w:val="18"/>
              </w:rPr>
              <w:t>Criterios de calidad ambiental (art 16ª)</w:t>
            </w:r>
          </w:p>
          <w:p w:rsidR="001420C1" w:rsidRPr="00A02E8E" w:rsidRDefault="001420C1" w:rsidP="001420C1">
            <w:pPr>
              <w:pStyle w:val="BodyText"/>
              <w:spacing w:line="220" w:lineRule="atLeast"/>
              <w:rPr>
                <w:rFonts w:ascii="Arial" w:hAnsi="Arial" w:cs="Arial"/>
                <w:sz w:val="18"/>
                <w:szCs w:val="18"/>
              </w:rPr>
            </w:pPr>
            <w:r w:rsidRPr="00A02E8E">
              <w:rPr>
                <w:rFonts w:ascii="Arial" w:hAnsi="Arial" w:cs="Arial"/>
                <w:sz w:val="18"/>
                <w:szCs w:val="18"/>
              </w:rPr>
              <w:t>Se consideraran validos los criterios de calidad ambiental indicados por normas provinciales y nacionales vigentes</w:t>
            </w:r>
          </w:p>
          <w:p w:rsidR="001420C1" w:rsidRPr="00A02E8E" w:rsidRDefault="001420C1" w:rsidP="001420C1">
            <w:pPr>
              <w:pStyle w:val="BodyText"/>
              <w:spacing w:line="220" w:lineRule="atLeast"/>
              <w:rPr>
                <w:rFonts w:ascii="Arial" w:hAnsi="Arial" w:cs="Arial"/>
                <w:b/>
                <w:sz w:val="18"/>
                <w:szCs w:val="18"/>
              </w:rPr>
            </w:pPr>
            <w:r w:rsidRPr="00A02E8E">
              <w:rPr>
                <w:rFonts w:ascii="Arial" w:hAnsi="Arial" w:cs="Arial"/>
                <w:sz w:val="18"/>
                <w:szCs w:val="18"/>
              </w:rPr>
              <w:t>En caso de que estas no cubran los requerimientos necesarios, se utilizaran los recomendados por organismos de prestigio internacional en materia ambiental.</w:t>
            </w:r>
          </w:p>
        </w:tc>
        <w:tc>
          <w:tcPr>
            <w:tcW w:w="2268" w:type="dxa"/>
            <w:vAlign w:val="center"/>
          </w:tcPr>
          <w:p w:rsidR="00290A50" w:rsidRPr="0064459A" w:rsidRDefault="001420C1" w:rsidP="003E05FC">
            <w:pPr>
              <w:pStyle w:val="PrrafoEIA"/>
              <w:spacing w:before="0" w:after="0" w:line="276" w:lineRule="auto"/>
              <w:rPr>
                <w:rFonts w:ascii="Arial" w:hAnsi="Arial" w:cs="Arial"/>
                <w:sz w:val="18"/>
                <w:szCs w:val="18"/>
              </w:rPr>
            </w:pPr>
            <w:r w:rsidRPr="0064459A">
              <w:rPr>
                <w:rFonts w:ascii="Arial" w:hAnsi="Arial" w:cs="Arial"/>
                <w:sz w:val="18"/>
                <w:szCs w:val="18"/>
              </w:rPr>
              <w:t>Solicitante o re</w:t>
            </w:r>
            <w:r w:rsidR="003E05FC" w:rsidRPr="0064459A">
              <w:rPr>
                <w:rFonts w:ascii="Arial" w:hAnsi="Arial" w:cs="Arial"/>
                <w:sz w:val="18"/>
                <w:szCs w:val="18"/>
              </w:rPr>
              <w:t>s</w:t>
            </w:r>
            <w:r w:rsidRPr="0064459A">
              <w:rPr>
                <w:rFonts w:ascii="Arial" w:hAnsi="Arial" w:cs="Arial"/>
                <w:sz w:val="18"/>
                <w:szCs w:val="18"/>
              </w:rPr>
              <w:t>ponsable del proyecto</w:t>
            </w:r>
          </w:p>
        </w:tc>
        <w:tc>
          <w:tcPr>
            <w:tcW w:w="2268" w:type="dxa"/>
            <w:vAlign w:val="center"/>
          </w:tcPr>
          <w:p w:rsidR="00290A50" w:rsidRPr="00A02E8E" w:rsidRDefault="001420C1" w:rsidP="00F42984">
            <w:pPr>
              <w:pStyle w:val="BodyText"/>
              <w:spacing w:line="220" w:lineRule="atLeast"/>
              <w:rPr>
                <w:rFonts w:ascii="Arial" w:hAnsi="Arial" w:cs="Arial"/>
                <w:sz w:val="18"/>
                <w:szCs w:val="18"/>
                <w:u w:val="single"/>
              </w:rPr>
            </w:pPr>
            <w:r w:rsidRPr="00A02E8E">
              <w:rPr>
                <w:rFonts w:ascii="Arial" w:hAnsi="Arial" w:cs="Arial"/>
                <w:sz w:val="18"/>
                <w:szCs w:val="18"/>
                <w:u w:val="single"/>
              </w:rPr>
              <w:t>Consejo Provincial del Ambiente</w:t>
            </w:r>
          </w:p>
        </w:tc>
      </w:tr>
      <w:tr w:rsidR="001420C1" w:rsidRPr="0064459A">
        <w:tc>
          <w:tcPr>
            <w:tcW w:w="4184" w:type="dxa"/>
            <w:vAlign w:val="center"/>
          </w:tcPr>
          <w:p w:rsidR="001420C1" w:rsidRPr="00A02E8E" w:rsidRDefault="00D7476E" w:rsidP="00DE5A51">
            <w:pPr>
              <w:pStyle w:val="BodyText"/>
              <w:spacing w:line="220" w:lineRule="atLeast"/>
              <w:rPr>
                <w:rFonts w:ascii="Arial" w:hAnsi="Arial" w:cs="Arial"/>
                <w:sz w:val="18"/>
                <w:szCs w:val="18"/>
              </w:rPr>
            </w:pPr>
            <w:r w:rsidRPr="00A02E8E">
              <w:rPr>
                <w:rFonts w:ascii="Arial" w:hAnsi="Arial" w:cs="Arial"/>
                <w:b/>
                <w:sz w:val="18"/>
                <w:szCs w:val="18"/>
              </w:rPr>
              <w:t>Información</w:t>
            </w:r>
            <w:r w:rsidR="001420C1" w:rsidRPr="00A02E8E">
              <w:rPr>
                <w:rFonts w:ascii="Arial" w:hAnsi="Arial" w:cs="Arial"/>
                <w:b/>
                <w:sz w:val="18"/>
                <w:szCs w:val="18"/>
              </w:rPr>
              <w:t xml:space="preserve"> </w:t>
            </w:r>
            <w:r w:rsidRPr="00A02E8E">
              <w:rPr>
                <w:rFonts w:ascii="Arial" w:hAnsi="Arial" w:cs="Arial"/>
                <w:b/>
                <w:sz w:val="18"/>
                <w:szCs w:val="18"/>
              </w:rPr>
              <w:t>Pública</w:t>
            </w:r>
            <w:r w:rsidR="001420C1" w:rsidRPr="00A02E8E">
              <w:rPr>
                <w:rFonts w:ascii="Arial" w:hAnsi="Arial" w:cs="Arial"/>
                <w:b/>
                <w:sz w:val="18"/>
                <w:szCs w:val="18"/>
              </w:rPr>
              <w:t xml:space="preserve"> (art 18ª)</w:t>
            </w:r>
          </w:p>
          <w:p w:rsidR="001420C1" w:rsidRPr="00A02E8E" w:rsidRDefault="001420C1" w:rsidP="003E05FC">
            <w:pPr>
              <w:pStyle w:val="BodyText"/>
              <w:spacing w:line="220" w:lineRule="atLeast"/>
              <w:rPr>
                <w:rFonts w:ascii="Arial" w:hAnsi="Arial" w:cs="Arial"/>
                <w:b/>
                <w:sz w:val="18"/>
                <w:szCs w:val="18"/>
              </w:rPr>
            </w:pPr>
            <w:r w:rsidRPr="00A02E8E">
              <w:rPr>
                <w:rFonts w:ascii="Arial" w:hAnsi="Arial" w:cs="Arial"/>
                <w:sz w:val="18"/>
                <w:szCs w:val="18"/>
              </w:rPr>
              <w:t xml:space="preserve">Se arbitraran los medios </w:t>
            </w:r>
            <w:r w:rsidR="003E05FC" w:rsidRPr="00A02E8E">
              <w:rPr>
                <w:rFonts w:ascii="Arial" w:hAnsi="Arial" w:cs="Arial"/>
                <w:sz w:val="18"/>
                <w:szCs w:val="18"/>
              </w:rPr>
              <w:t xml:space="preserve">necesarios </w:t>
            </w:r>
            <w:r w:rsidRPr="00A02E8E">
              <w:rPr>
                <w:rFonts w:ascii="Arial" w:hAnsi="Arial" w:cs="Arial"/>
                <w:sz w:val="18"/>
                <w:szCs w:val="18"/>
              </w:rPr>
              <w:t xml:space="preserve">para </w:t>
            </w:r>
            <w:r w:rsidR="003E05FC" w:rsidRPr="00A02E8E">
              <w:rPr>
                <w:rFonts w:ascii="Arial" w:hAnsi="Arial" w:cs="Arial"/>
                <w:sz w:val="18"/>
                <w:szCs w:val="18"/>
              </w:rPr>
              <w:t>dar respuesta a los requerimientos formulados.</w:t>
            </w:r>
          </w:p>
        </w:tc>
        <w:tc>
          <w:tcPr>
            <w:tcW w:w="2268" w:type="dxa"/>
            <w:vAlign w:val="center"/>
          </w:tcPr>
          <w:p w:rsidR="001420C1" w:rsidRPr="0064459A" w:rsidRDefault="001420C1" w:rsidP="00F42984">
            <w:pPr>
              <w:pStyle w:val="PrrafoEIA"/>
              <w:spacing w:before="0" w:after="0" w:line="276" w:lineRule="auto"/>
              <w:rPr>
                <w:rFonts w:ascii="Arial" w:hAnsi="Arial" w:cs="Arial"/>
                <w:sz w:val="18"/>
                <w:szCs w:val="18"/>
              </w:rPr>
            </w:pPr>
          </w:p>
        </w:tc>
        <w:tc>
          <w:tcPr>
            <w:tcW w:w="2268" w:type="dxa"/>
            <w:vAlign w:val="center"/>
          </w:tcPr>
          <w:p w:rsidR="001420C1" w:rsidRPr="00A02E8E" w:rsidRDefault="00D7476E" w:rsidP="00F42984">
            <w:pPr>
              <w:pStyle w:val="BodyText"/>
              <w:spacing w:line="220" w:lineRule="atLeast"/>
              <w:rPr>
                <w:rFonts w:ascii="Arial" w:hAnsi="Arial" w:cs="Arial"/>
                <w:sz w:val="18"/>
                <w:szCs w:val="18"/>
                <w:u w:val="single"/>
              </w:rPr>
            </w:pPr>
            <w:r w:rsidRPr="00A02E8E">
              <w:rPr>
                <w:rFonts w:ascii="Arial" w:hAnsi="Arial" w:cs="Arial"/>
                <w:sz w:val="18"/>
                <w:szCs w:val="18"/>
                <w:u w:val="single"/>
              </w:rPr>
              <w:t>Dirección</w:t>
            </w:r>
            <w:r w:rsidR="001420C1" w:rsidRPr="00A02E8E">
              <w:rPr>
                <w:rFonts w:ascii="Arial" w:hAnsi="Arial" w:cs="Arial"/>
                <w:sz w:val="18"/>
                <w:szCs w:val="18"/>
                <w:u w:val="single"/>
              </w:rPr>
              <w:t xml:space="preserve"> </w:t>
            </w:r>
            <w:r w:rsidR="003E05FC" w:rsidRPr="00A02E8E">
              <w:rPr>
                <w:rFonts w:ascii="Arial" w:hAnsi="Arial" w:cs="Arial"/>
                <w:sz w:val="18"/>
                <w:szCs w:val="18"/>
                <w:u w:val="single"/>
              </w:rPr>
              <w:t>Provincial de Medio Am</w:t>
            </w:r>
            <w:r w:rsidR="001420C1" w:rsidRPr="00A02E8E">
              <w:rPr>
                <w:rFonts w:ascii="Arial" w:hAnsi="Arial" w:cs="Arial"/>
                <w:sz w:val="18"/>
                <w:szCs w:val="18"/>
                <w:u w:val="single"/>
              </w:rPr>
              <w:t>b</w:t>
            </w:r>
            <w:r w:rsidR="003E05FC" w:rsidRPr="00A02E8E">
              <w:rPr>
                <w:rFonts w:ascii="Arial" w:hAnsi="Arial" w:cs="Arial"/>
                <w:sz w:val="18"/>
                <w:szCs w:val="18"/>
                <w:u w:val="single"/>
              </w:rPr>
              <w:t>i</w:t>
            </w:r>
            <w:r w:rsidR="001420C1" w:rsidRPr="00A02E8E">
              <w:rPr>
                <w:rFonts w:ascii="Arial" w:hAnsi="Arial" w:cs="Arial"/>
                <w:sz w:val="18"/>
                <w:szCs w:val="18"/>
                <w:u w:val="single"/>
              </w:rPr>
              <w:t>ente</w:t>
            </w:r>
          </w:p>
        </w:tc>
      </w:tr>
      <w:tr w:rsidR="003E05FC" w:rsidRPr="0064459A">
        <w:tc>
          <w:tcPr>
            <w:tcW w:w="4184" w:type="dxa"/>
            <w:vAlign w:val="center"/>
          </w:tcPr>
          <w:p w:rsidR="003E05FC" w:rsidRPr="00A02E8E" w:rsidRDefault="003E05FC" w:rsidP="00DE5A51">
            <w:pPr>
              <w:pStyle w:val="BodyText"/>
              <w:spacing w:line="220" w:lineRule="atLeast"/>
              <w:rPr>
                <w:rFonts w:ascii="Arial" w:hAnsi="Arial" w:cs="Arial"/>
                <w:b/>
                <w:sz w:val="18"/>
                <w:szCs w:val="18"/>
              </w:rPr>
            </w:pPr>
            <w:r w:rsidRPr="00A02E8E">
              <w:rPr>
                <w:rFonts w:ascii="Arial" w:hAnsi="Arial" w:cs="Arial"/>
                <w:b/>
                <w:sz w:val="18"/>
                <w:szCs w:val="18"/>
              </w:rPr>
              <w:t>Sanciones (art 23ª)</w:t>
            </w:r>
          </w:p>
          <w:p w:rsidR="003E05FC" w:rsidRPr="00A02E8E" w:rsidRDefault="003E05FC" w:rsidP="003E05FC">
            <w:pPr>
              <w:pStyle w:val="BodyText"/>
              <w:spacing w:line="220" w:lineRule="atLeast"/>
              <w:rPr>
                <w:rFonts w:ascii="Arial" w:hAnsi="Arial" w:cs="Arial"/>
                <w:b/>
                <w:sz w:val="18"/>
                <w:szCs w:val="18"/>
              </w:rPr>
            </w:pPr>
            <w:r w:rsidRPr="00A02E8E">
              <w:rPr>
                <w:rFonts w:ascii="Arial" w:hAnsi="Arial" w:cs="Arial"/>
                <w:b/>
                <w:sz w:val="18"/>
                <w:szCs w:val="18"/>
              </w:rPr>
              <w:t xml:space="preserve">La inobservancia de </w:t>
            </w:r>
            <w:smartTag w:uri="urn:schemas-microsoft-com:office:smarttags" w:element="PersonName">
              <w:smartTagPr>
                <w:attr w:name="ProductID" w:val="la Ley"/>
              </w:smartTagPr>
              <w:r w:rsidRPr="00A02E8E">
                <w:rPr>
                  <w:rFonts w:ascii="Arial" w:hAnsi="Arial" w:cs="Arial"/>
                  <w:b/>
                  <w:sz w:val="18"/>
                  <w:szCs w:val="18"/>
                </w:rPr>
                <w:t>la Ley</w:t>
              </w:r>
            </w:smartTag>
            <w:r w:rsidRPr="00A02E8E">
              <w:rPr>
                <w:rFonts w:ascii="Arial" w:hAnsi="Arial" w:cs="Arial"/>
                <w:b/>
                <w:sz w:val="18"/>
                <w:szCs w:val="18"/>
              </w:rPr>
              <w:t xml:space="preserve"> 6321 y este </w:t>
            </w:r>
            <w:r w:rsidR="00D7476E" w:rsidRPr="00A02E8E">
              <w:rPr>
                <w:rFonts w:ascii="Arial" w:hAnsi="Arial" w:cs="Arial"/>
                <w:b/>
                <w:sz w:val="18"/>
                <w:szCs w:val="18"/>
              </w:rPr>
              <w:t>decreto</w:t>
            </w:r>
            <w:r w:rsidRPr="00A02E8E">
              <w:rPr>
                <w:rFonts w:ascii="Arial" w:hAnsi="Arial" w:cs="Arial"/>
                <w:b/>
                <w:sz w:val="18"/>
                <w:szCs w:val="18"/>
              </w:rPr>
              <w:t xml:space="preserve"> </w:t>
            </w:r>
            <w:r w:rsidRPr="00A02E8E">
              <w:rPr>
                <w:rFonts w:ascii="Arial" w:hAnsi="Arial" w:cs="Arial"/>
                <w:sz w:val="18"/>
                <w:szCs w:val="18"/>
              </w:rPr>
              <w:t xml:space="preserve">será sancionada con el apercibimiento, multa, revocación de la habilitación, </w:t>
            </w:r>
            <w:r w:rsidR="00D7476E" w:rsidRPr="00A02E8E">
              <w:rPr>
                <w:rFonts w:ascii="Arial" w:hAnsi="Arial" w:cs="Arial"/>
                <w:sz w:val="18"/>
                <w:szCs w:val="18"/>
              </w:rPr>
              <w:t>clausura</w:t>
            </w:r>
            <w:r w:rsidRPr="00A02E8E">
              <w:rPr>
                <w:rFonts w:ascii="Arial" w:hAnsi="Arial" w:cs="Arial"/>
                <w:sz w:val="18"/>
                <w:szCs w:val="18"/>
              </w:rPr>
              <w:t xml:space="preserve"> provisoria o definitiva </w:t>
            </w:r>
          </w:p>
        </w:tc>
        <w:tc>
          <w:tcPr>
            <w:tcW w:w="2268" w:type="dxa"/>
            <w:vAlign w:val="center"/>
          </w:tcPr>
          <w:p w:rsidR="003E05FC" w:rsidRPr="0064459A" w:rsidRDefault="003E05FC" w:rsidP="00F3443F">
            <w:pPr>
              <w:pStyle w:val="PrrafoEIA"/>
              <w:spacing w:before="0" w:after="0" w:line="276" w:lineRule="auto"/>
              <w:rPr>
                <w:rFonts w:ascii="Arial" w:hAnsi="Arial" w:cs="Arial"/>
                <w:sz w:val="18"/>
                <w:szCs w:val="18"/>
              </w:rPr>
            </w:pPr>
            <w:r w:rsidRPr="0064459A">
              <w:rPr>
                <w:rFonts w:ascii="Arial" w:hAnsi="Arial" w:cs="Arial"/>
                <w:sz w:val="18"/>
                <w:szCs w:val="18"/>
              </w:rPr>
              <w:t>Solicitante o responsable del proyecto</w:t>
            </w:r>
          </w:p>
        </w:tc>
        <w:tc>
          <w:tcPr>
            <w:tcW w:w="2268" w:type="dxa"/>
            <w:vAlign w:val="center"/>
          </w:tcPr>
          <w:p w:rsidR="003E05FC" w:rsidRPr="00A02E8E" w:rsidRDefault="003E05FC" w:rsidP="00F3443F">
            <w:pPr>
              <w:pStyle w:val="BodyText"/>
              <w:spacing w:line="220" w:lineRule="atLeast"/>
              <w:rPr>
                <w:rFonts w:ascii="Arial" w:hAnsi="Arial" w:cs="Arial"/>
                <w:sz w:val="18"/>
                <w:szCs w:val="18"/>
                <w:u w:val="single"/>
              </w:rPr>
            </w:pPr>
            <w:r w:rsidRPr="00A02E8E">
              <w:rPr>
                <w:rFonts w:ascii="Arial" w:hAnsi="Arial" w:cs="Arial"/>
                <w:sz w:val="18"/>
                <w:szCs w:val="18"/>
                <w:u w:val="single"/>
              </w:rPr>
              <w:t>Consejo Provincial del Ambiente</w:t>
            </w:r>
          </w:p>
        </w:tc>
      </w:tr>
    </w:tbl>
    <w:p w:rsidR="005C7189" w:rsidRPr="0064459A" w:rsidRDefault="005C7189" w:rsidP="005C7189">
      <w:pPr>
        <w:rPr>
          <w:rFonts w:ascii="Arial" w:hAnsi="Arial" w:cs="Arial"/>
          <w:sz w:val="18"/>
          <w:szCs w:val="18"/>
        </w:rPr>
      </w:pPr>
    </w:p>
    <w:p w:rsidR="005C7189" w:rsidRPr="0064459A" w:rsidRDefault="005C7189" w:rsidP="005C7189">
      <w:pPr>
        <w:rPr>
          <w:rFonts w:ascii="Arial" w:hAnsi="Arial" w:cs="Arial"/>
          <w:sz w:val="18"/>
          <w:szCs w:val="18"/>
          <w:lang w:val="es-ES"/>
        </w:rPr>
        <w:sectPr w:rsidR="005C7189" w:rsidRPr="0064459A">
          <w:pgSz w:w="11907" w:h="16840" w:code="9"/>
          <w:pgMar w:top="1701" w:right="1418" w:bottom="1701" w:left="1418" w:header="851" w:footer="1021" w:gutter="0"/>
          <w:cols w:space="720"/>
        </w:sectPr>
      </w:pPr>
    </w:p>
    <w:p w:rsidR="005C7189" w:rsidRPr="0064459A" w:rsidRDefault="005C7189" w:rsidP="005C7189">
      <w:pPr>
        <w:rPr>
          <w:rFonts w:ascii="Arial" w:hAnsi="Arial" w:cs="Arial"/>
          <w:sz w:val="18"/>
          <w:szCs w:val="18"/>
          <w:lang w:val="es-ES"/>
        </w:rPr>
      </w:pPr>
    </w:p>
    <w:p w:rsidR="00CE6064" w:rsidRPr="0064459A" w:rsidRDefault="00CE6064" w:rsidP="004C4A31">
      <w:pPr>
        <w:pStyle w:val="Heading3"/>
        <w:rPr>
          <w:color w:val="auto"/>
          <w:lang w:val="es-ES"/>
        </w:rPr>
      </w:pPr>
      <w:bookmarkStart w:id="42" w:name="_Toc299972847"/>
      <w:bookmarkStart w:id="43" w:name="_Toc245622657"/>
      <w:bookmarkStart w:id="44" w:name="_Toc15878076"/>
      <w:r w:rsidRPr="0064459A">
        <w:rPr>
          <w:color w:val="auto"/>
        </w:rPr>
        <w:t>Factibilidad de vertimiento de los efluentes a los cuerpos receptores - Limites y estándares permitidos de descarga</w:t>
      </w:r>
      <w:bookmarkEnd w:id="42"/>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59"/>
        <w:gridCol w:w="8019"/>
      </w:tblGrid>
      <w:tr w:rsidR="00CE6064" w:rsidRPr="0064459A">
        <w:trPr>
          <w:cantSplit/>
          <w:tblHeader/>
        </w:trPr>
        <w:tc>
          <w:tcPr>
            <w:tcW w:w="8978" w:type="dxa"/>
            <w:gridSpan w:val="2"/>
            <w:shd w:val="clear" w:color="auto" w:fill="auto"/>
            <w:vAlign w:val="center"/>
          </w:tcPr>
          <w:p w:rsidR="00CE6064" w:rsidRPr="0064459A" w:rsidRDefault="00CE6064" w:rsidP="00CE6064">
            <w:pPr>
              <w:autoSpaceDE w:val="0"/>
              <w:autoSpaceDN w:val="0"/>
              <w:adjustRightInd w:val="0"/>
              <w:spacing w:after="0" w:line="240" w:lineRule="auto"/>
              <w:jc w:val="center"/>
              <w:rPr>
                <w:rFonts w:ascii="Arial" w:hAnsi="Arial" w:cs="Arial"/>
                <w:b/>
                <w:bCs/>
                <w:sz w:val="18"/>
                <w:szCs w:val="18"/>
              </w:rPr>
            </w:pPr>
            <w:r w:rsidRPr="0064459A">
              <w:rPr>
                <w:rFonts w:ascii="Arial" w:hAnsi="Arial" w:cs="Arial"/>
                <w:b/>
                <w:sz w:val="18"/>
                <w:szCs w:val="18"/>
              </w:rPr>
              <w:t>Resolución Nª 034 /2000 - Limites y estándares permitidos de descarga</w:t>
            </w:r>
          </w:p>
        </w:tc>
      </w:tr>
      <w:tr w:rsidR="00CE6064" w:rsidRPr="0064459A">
        <w:trPr>
          <w:cantSplit/>
          <w:trHeight w:val="187"/>
          <w:tblHeader/>
        </w:trPr>
        <w:tc>
          <w:tcPr>
            <w:tcW w:w="8978" w:type="dxa"/>
            <w:gridSpan w:val="2"/>
            <w:shd w:val="clear" w:color="auto" w:fill="auto"/>
            <w:vAlign w:val="center"/>
          </w:tcPr>
          <w:p w:rsidR="00CE6064" w:rsidRPr="0064459A" w:rsidRDefault="00CE6064" w:rsidP="00CE6064">
            <w:pPr>
              <w:autoSpaceDE w:val="0"/>
              <w:autoSpaceDN w:val="0"/>
              <w:adjustRightInd w:val="0"/>
              <w:spacing w:after="0"/>
              <w:jc w:val="center"/>
              <w:rPr>
                <w:rFonts w:ascii="Arial" w:hAnsi="Arial" w:cs="Arial"/>
                <w:b/>
                <w:bCs/>
                <w:sz w:val="18"/>
                <w:szCs w:val="18"/>
              </w:rPr>
            </w:pPr>
            <w:r w:rsidRPr="0064459A">
              <w:rPr>
                <w:rFonts w:ascii="Arial" w:hAnsi="Arial" w:cs="Arial"/>
                <w:b/>
                <w:bCs/>
                <w:sz w:val="18"/>
                <w:szCs w:val="18"/>
              </w:rPr>
              <w:t>Tramite de Documentación</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line="240" w:lineRule="auto"/>
              <w:jc w:val="both"/>
              <w:rPr>
                <w:rFonts w:ascii="Arial" w:hAnsi="Arial" w:cs="Arial"/>
                <w:bCs/>
                <w:sz w:val="18"/>
                <w:szCs w:val="18"/>
              </w:rPr>
            </w:pPr>
            <w:r w:rsidRPr="0064459A">
              <w:rPr>
                <w:rFonts w:ascii="Arial" w:hAnsi="Arial" w:cs="Arial"/>
                <w:bCs/>
                <w:sz w:val="18"/>
                <w:szCs w:val="18"/>
              </w:rPr>
              <w:t>Art 18ª</w:t>
            </w:r>
          </w:p>
        </w:tc>
        <w:tc>
          <w:tcPr>
            <w:tcW w:w="801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bCs/>
                <w:sz w:val="18"/>
                <w:szCs w:val="18"/>
              </w:rPr>
            </w:pPr>
            <w:r w:rsidRPr="0064459A">
              <w:rPr>
                <w:rFonts w:ascii="Arial" w:hAnsi="Arial" w:cs="Arial"/>
                <w:sz w:val="18"/>
                <w:szCs w:val="18"/>
              </w:rPr>
              <w:t xml:space="preserve">A solicitud escrita del propietario del establecimiento y dentro del ámbito de su </w:t>
            </w:r>
            <w:r w:rsidR="00BE174A" w:rsidRPr="0064459A">
              <w:rPr>
                <w:rFonts w:ascii="Arial" w:hAnsi="Arial" w:cs="Arial"/>
                <w:sz w:val="18"/>
                <w:szCs w:val="18"/>
              </w:rPr>
              <w:t xml:space="preserve">competencia, </w:t>
            </w:r>
            <w:smartTag w:uri="urn:schemas-microsoft-com:office:smarttags" w:element="PersonName">
              <w:smartTagPr>
                <w:attr w:name="ProductID" w:val="la Direcci￳n"/>
              </w:smartTagPr>
              <w:r w:rsidR="00BE174A" w:rsidRPr="0064459A">
                <w:rPr>
                  <w:rFonts w:ascii="Arial" w:hAnsi="Arial" w:cs="Arial"/>
                  <w:sz w:val="18"/>
                  <w:szCs w:val="18"/>
                </w:rPr>
                <w:t>la Dirección</w:t>
              </w:r>
            </w:smartTag>
            <w:r w:rsidR="00BE174A" w:rsidRPr="0064459A">
              <w:rPr>
                <w:rFonts w:ascii="Arial" w:hAnsi="Arial" w:cs="Arial"/>
                <w:sz w:val="18"/>
                <w:szCs w:val="18"/>
              </w:rPr>
              <w:t xml:space="preserve"> </w:t>
            </w:r>
            <w:r w:rsidRPr="0064459A">
              <w:rPr>
                <w:rFonts w:ascii="Arial" w:hAnsi="Arial" w:cs="Arial"/>
                <w:sz w:val="18"/>
                <w:szCs w:val="18"/>
              </w:rPr>
              <w:t xml:space="preserve">de Medio Ambiente otorgará la factibilidad de vertimiento de los efluentes a los cuerpos receptores,  que especificará en cada caso. Dicha factibilidad de vertimiento sólo podrá ser otorgada cuando la capacidad y las condiciones de funcionamiento de las Instalaciones de Tratamiento, así lo permitan. Para ser volcados a dicho cuerpo receptor, los efluentes deberán cumplir en forma permanente las condiciones de vuelco fijadas por </w:t>
            </w:r>
            <w:smartTag w:uri="urn:schemas-microsoft-com:office:smarttags" w:element="PersonName">
              <w:smartTagPr>
                <w:attr w:name="ProductID" w:val="la Direcci￳n Gral."/>
              </w:smartTagPr>
              <w:r w:rsidRPr="0064459A">
                <w:rPr>
                  <w:rFonts w:ascii="Arial" w:hAnsi="Arial" w:cs="Arial"/>
                  <w:sz w:val="18"/>
                  <w:szCs w:val="18"/>
                </w:rPr>
                <w:t>la Dirección Gral.</w:t>
              </w:r>
            </w:smartTag>
            <w:r w:rsidRPr="0064459A">
              <w:rPr>
                <w:rFonts w:ascii="Arial" w:hAnsi="Arial" w:cs="Arial"/>
                <w:sz w:val="18"/>
                <w:szCs w:val="18"/>
              </w:rPr>
              <w:t xml:space="preserve"> de Medio Ambiente (según el Anexo II) para permitir estas descargas</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line="240" w:lineRule="auto"/>
              <w:jc w:val="both"/>
              <w:rPr>
                <w:rFonts w:ascii="Arial" w:hAnsi="Arial" w:cs="Arial"/>
                <w:bCs/>
                <w:sz w:val="18"/>
                <w:szCs w:val="18"/>
              </w:rPr>
            </w:pPr>
            <w:r w:rsidRPr="0064459A">
              <w:rPr>
                <w:rFonts w:ascii="Arial" w:hAnsi="Arial" w:cs="Arial"/>
                <w:bCs/>
                <w:sz w:val="18"/>
                <w:szCs w:val="18"/>
              </w:rPr>
              <w:t>Art 19ª</w:t>
            </w:r>
          </w:p>
        </w:tc>
        <w:tc>
          <w:tcPr>
            <w:tcW w:w="801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bCs/>
                <w:sz w:val="18"/>
                <w:szCs w:val="18"/>
              </w:rPr>
            </w:pPr>
            <w:r w:rsidRPr="0064459A">
              <w:rPr>
                <w:rFonts w:ascii="Arial" w:hAnsi="Arial" w:cs="Arial"/>
                <w:sz w:val="18"/>
                <w:szCs w:val="18"/>
              </w:rPr>
              <w:t xml:space="preserve">Cuando se proyecte evacuar efluentes a un cuerpo receptor cuya conservación y control hidráulico estén a cargo de otro Organismo, sea éste Nacional, Provincial, Municipal o privado, el propietario del establecimiento gestionará ante aquél la correspondiente factibilidad de vertimiento. El comprobante de Iniciación de ese trámite deberá ser presentado ante </w:t>
            </w:r>
            <w:smartTag w:uri="urn:schemas-microsoft-com:office:smarttags" w:element="PersonName">
              <w:smartTagPr>
                <w:attr w:name="ProductID" w:val="la Direcci￳n Gral."/>
              </w:smartTagPr>
              <w:r w:rsidRPr="0064459A">
                <w:rPr>
                  <w:rFonts w:ascii="Arial" w:hAnsi="Arial" w:cs="Arial"/>
                  <w:sz w:val="18"/>
                  <w:szCs w:val="18"/>
                </w:rPr>
                <w:t>la Dirección Gral.</w:t>
              </w:r>
            </w:smartTag>
            <w:r w:rsidRPr="0064459A">
              <w:rPr>
                <w:rFonts w:ascii="Arial" w:hAnsi="Arial" w:cs="Arial"/>
                <w:sz w:val="18"/>
                <w:szCs w:val="18"/>
              </w:rPr>
              <w:t xml:space="preserve"> de Medio Ambiente a fin de gestionar </w:t>
            </w:r>
            <w:smartTag w:uri="urn:schemas-microsoft-com:office:smarttags" w:element="PersonName">
              <w:smartTagPr>
                <w:attr w:name="ProductID" w:val="la Autorizaci￳n"/>
              </w:smartTagPr>
              <w:r w:rsidRPr="0064459A">
                <w:rPr>
                  <w:rFonts w:ascii="Arial" w:hAnsi="Arial" w:cs="Arial"/>
                  <w:sz w:val="18"/>
                  <w:szCs w:val="18"/>
                </w:rPr>
                <w:t>la Autorización</w:t>
              </w:r>
            </w:smartTag>
            <w:r w:rsidRPr="0064459A">
              <w:rPr>
                <w:rFonts w:ascii="Arial" w:hAnsi="Arial" w:cs="Arial"/>
                <w:sz w:val="18"/>
                <w:szCs w:val="18"/>
              </w:rPr>
              <w:t xml:space="preserve"> de Vuelco, la que estará supeditada al otorgamiento de esa Factibilidad de Vertimiento.</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Art 21ª</w:t>
            </w:r>
          </w:p>
        </w:tc>
        <w:tc>
          <w:tcPr>
            <w:tcW w:w="801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 xml:space="preserve">El propietario del establecimiento está obligado a presentar con carácter de Declaración Jurada, dentro de los 30 días de iniciada la tramitación ante </w:t>
            </w:r>
            <w:smartTag w:uri="urn:schemas-microsoft-com:office:smarttags" w:element="PersonName">
              <w:smartTagPr>
                <w:attr w:name="ProductID" w:val="la Direcci￳n."/>
              </w:smartTagPr>
              <w:r w:rsidRPr="0064459A">
                <w:rPr>
                  <w:rFonts w:ascii="Arial" w:hAnsi="Arial" w:cs="Arial"/>
                  <w:sz w:val="18"/>
                  <w:szCs w:val="18"/>
                </w:rPr>
                <w:t>la Dirección.</w:t>
              </w:r>
            </w:smartTag>
            <w:r w:rsidRPr="0064459A">
              <w:rPr>
                <w:rFonts w:ascii="Arial" w:hAnsi="Arial" w:cs="Arial"/>
                <w:sz w:val="18"/>
                <w:szCs w:val="18"/>
              </w:rPr>
              <w:t xml:space="preserve"> de Medio Ambiente una solicitud de Autorización Precaria de Vuelco, conjuntamente con la siguiente documentación: </w:t>
            </w:r>
          </w:p>
          <w:p w:rsidR="00CE6064" w:rsidRPr="0064459A" w:rsidRDefault="00CE6064" w:rsidP="00CE6064">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 xml:space="preserve">I. Factibilidad de vertimiento acordada por </w:t>
            </w:r>
            <w:smartTag w:uri="urn:schemas-microsoft-com:office:smarttags" w:element="PersonName">
              <w:smartTagPr>
                <w:attr w:name="ProductID" w:val="la Direcci￳n Gral."/>
              </w:smartTagPr>
              <w:r w:rsidRPr="0064459A">
                <w:rPr>
                  <w:rFonts w:ascii="Arial" w:hAnsi="Arial" w:cs="Arial"/>
                  <w:sz w:val="18"/>
                  <w:szCs w:val="18"/>
                </w:rPr>
                <w:t>la Dirección Gral.</w:t>
              </w:r>
            </w:smartTag>
            <w:r w:rsidRPr="0064459A">
              <w:rPr>
                <w:rFonts w:ascii="Arial" w:hAnsi="Arial" w:cs="Arial"/>
                <w:sz w:val="18"/>
                <w:szCs w:val="18"/>
              </w:rPr>
              <w:t xml:space="preserve"> de Medio Ambiente conforme al Artículo 19°, o el comprobante de iniciación de su trámite ante el Organismo competente, de acuerdo con el Artículo 20°.</w:t>
            </w:r>
          </w:p>
          <w:p w:rsidR="00CE6064" w:rsidRPr="0064459A" w:rsidRDefault="00CE6064" w:rsidP="00CE6064">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II. Memoria descriptiva y de cálculo que comprenda:</w:t>
            </w:r>
            <w:r w:rsidR="00FA5E64" w:rsidRPr="0064459A">
              <w:rPr>
                <w:rFonts w:ascii="Arial" w:hAnsi="Arial" w:cs="Arial"/>
                <w:sz w:val="18"/>
                <w:szCs w:val="18"/>
              </w:rPr>
              <w:t xml:space="preserve"> </w:t>
            </w:r>
            <w:r w:rsidRPr="0064459A">
              <w:rPr>
                <w:rFonts w:ascii="Arial" w:hAnsi="Arial" w:cs="Arial"/>
                <w:sz w:val="18"/>
                <w:szCs w:val="18"/>
              </w:rPr>
              <w:t xml:space="preserve">a) Proceso productivo. b) Sistema de tratamiento de los Líquidos Residuales y su justificación. c) Calidad de los Efluentes  d) Caracterización del volumen de los efluentes. e) Destino de los barros y residuos producidos. Para el cumplimiento de este punto, </w:t>
            </w:r>
            <w:smartTag w:uri="urn:schemas-microsoft-com:office:smarttags" w:element="PersonName">
              <w:smartTagPr>
                <w:attr w:name="ProductID" w:val="la Direcci￳n"/>
              </w:smartTagPr>
              <w:r w:rsidRPr="0064459A">
                <w:rPr>
                  <w:rFonts w:ascii="Arial" w:hAnsi="Arial" w:cs="Arial"/>
                  <w:sz w:val="18"/>
                  <w:szCs w:val="18"/>
                </w:rPr>
                <w:t>la Dirección</w:t>
              </w:r>
            </w:smartTag>
            <w:r w:rsidRPr="0064459A">
              <w:rPr>
                <w:rFonts w:ascii="Arial" w:hAnsi="Arial" w:cs="Arial"/>
                <w:sz w:val="18"/>
                <w:szCs w:val="18"/>
              </w:rPr>
              <w:t xml:space="preserve"> de Medio Ambiente entregará un Formulario que deberá responder el propietario del establecimiento.</w:t>
            </w:r>
          </w:p>
          <w:p w:rsidR="00CE6064" w:rsidRPr="0064459A" w:rsidRDefault="00CE6064" w:rsidP="00CE6064">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III. Cronograma de trabajo, indicando en un diagrama tareas-tiempo, cada una de las etapas para la construcción, modificación o adecuación de las instalaciones con el objeto de que los efluentes se encuadren dentro de las Condiciones de Vuelco establecidas en el Anexo II.</w:t>
            </w:r>
          </w:p>
          <w:p w:rsidR="00CE6064" w:rsidRPr="0064459A" w:rsidRDefault="00CE6064" w:rsidP="00CE6064">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IV. Planos de los dispositivos de testificación, muestreo y aforo.</w:t>
            </w:r>
          </w:p>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V. Plano de Planta, a escala, indicando los puntos de descarga y sus características</w:t>
            </w:r>
          </w:p>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 xml:space="preserve">Esta presentación deberá: a) Ser presentada por duplicado; b) Estar firmada por el propietario del establecimiento y por el matriculado quien será en adelante, hasta tanto </w:t>
            </w:r>
            <w:smartTag w:uri="urn:schemas-microsoft-com:office:smarttags" w:element="PersonName">
              <w:smartTagPr>
                <w:attr w:name="ProductID" w:val="la Direcci￳n Gral."/>
              </w:smartTagPr>
              <w:r w:rsidRPr="0064459A">
                <w:rPr>
                  <w:rFonts w:ascii="Arial" w:hAnsi="Arial" w:cs="Arial"/>
                  <w:sz w:val="18"/>
                  <w:szCs w:val="18"/>
                </w:rPr>
                <w:t>la Dirección Gral.</w:t>
              </w:r>
            </w:smartTag>
            <w:r w:rsidRPr="0064459A">
              <w:rPr>
                <w:rFonts w:ascii="Arial" w:hAnsi="Arial" w:cs="Arial"/>
                <w:sz w:val="18"/>
                <w:szCs w:val="18"/>
              </w:rPr>
              <w:t xml:space="preserve"> de Medio Ambiente otorgue </w:t>
            </w:r>
            <w:smartTag w:uri="urn:schemas-microsoft-com:office:smarttags" w:element="PersonName">
              <w:smartTagPr>
                <w:attr w:name="ProductID" w:val="la Autorizaci￳n Precaria"/>
              </w:smartTagPr>
              <w:r w:rsidRPr="0064459A">
                <w:rPr>
                  <w:rFonts w:ascii="Arial" w:hAnsi="Arial" w:cs="Arial"/>
                  <w:sz w:val="18"/>
                  <w:szCs w:val="18"/>
                </w:rPr>
                <w:t>la Autorización Precaria</w:t>
              </w:r>
            </w:smartTag>
            <w:r w:rsidRPr="0064459A">
              <w:rPr>
                <w:rFonts w:ascii="Arial" w:hAnsi="Arial" w:cs="Arial"/>
                <w:sz w:val="18"/>
                <w:szCs w:val="18"/>
              </w:rPr>
              <w:t xml:space="preserve"> de Vuelco, el único ocurrente. c) Deberá ser previamente visada por el Consejo Profesional de Santiago del estero, en el cual se encuentre inscripto el profesional responsable del diseño del proyecto.</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Art 22°.-</w:t>
            </w:r>
          </w:p>
        </w:tc>
        <w:tc>
          <w:tcPr>
            <w:tcW w:w="801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 xml:space="preserve">Si la documentación presentada  no reuniera las condiciones exigidas, o resultara incompleta o inadecuada a juicio de Dirección de Medio Ambiente, se citará al Matriculado quien deberá presentarse dentro de los cinco (5) días de su notificación para recibir las indicaciones que corresponda. La documentación observada será devuelta por el matriculado con las correcciones correspondientes a las indicaciones formuladas en el plazo que a tal efecto le fijará </w:t>
            </w:r>
            <w:smartTag w:uri="urn:schemas-microsoft-com:office:smarttags" w:element="PersonName">
              <w:smartTagPr>
                <w:attr w:name="ProductID" w:val="la Direcci￳n Gral."/>
              </w:smartTagPr>
              <w:r w:rsidRPr="0064459A">
                <w:rPr>
                  <w:rFonts w:ascii="Arial" w:hAnsi="Arial" w:cs="Arial"/>
                  <w:sz w:val="18"/>
                  <w:szCs w:val="18"/>
                </w:rPr>
                <w:t>la Dirección Gral.</w:t>
              </w:r>
            </w:smartTag>
            <w:r w:rsidRPr="0064459A">
              <w:rPr>
                <w:rFonts w:ascii="Arial" w:hAnsi="Arial" w:cs="Arial"/>
                <w:sz w:val="18"/>
                <w:szCs w:val="18"/>
              </w:rPr>
              <w:t xml:space="preserve"> de Medio Ambiente en función de la magnitud de las mismas. El incumplimiento de estas obligaciones será sancionado en la forma establecida en el Capítulo IX del presente Reglamento.</w:t>
            </w:r>
          </w:p>
        </w:tc>
      </w:tr>
      <w:tr w:rsidR="00CE6064" w:rsidRPr="0064459A">
        <w:trPr>
          <w:cantSplit/>
          <w:tblHeader/>
        </w:trPr>
        <w:tc>
          <w:tcPr>
            <w:tcW w:w="959" w:type="dxa"/>
            <w:shd w:val="clear" w:color="auto" w:fill="auto"/>
            <w:vAlign w:val="center"/>
          </w:tcPr>
          <w:p w:rsidR="00CE6064" w:rsidRPr="0064459A" w:rsidRDefault="00CE6064" w:rsidP="00BE174A">
            <w:pPr>
              <w:autoSpaceDE w:val="0"/>
              <w:autoSpaceDN w:val="0"/>
              <w:adjustRightInd w:val="0"/>
              <w:spacing w:after="0"/>
              <w:jc w:val="both"/>
              <w:rPr>
                <w:rFonts w:ascii="Arial" w:hAnsi="Arial" w:cs="Arial"/>
                <w:sz w:val="18"/>
                <w:szCs w:val="18"/>
              </w:rPr>
            </w:pPr>
            <w:r w:rsidRPr="0064459A">
              <w:rPr>
                <w:rFonts w:ascii="Arial" w:hAnsi="Arial" w:cs="Arial"/>
                <w:sz w:val="18"/>
                <w:szCs w:val="18"/>
              </w:rPr>
              <w:t>Art 23°.</w:t>
            </w:r>
          </w:p>
        </w:tc>
        <w:tc>
          <w:tcPr>
            <w:tcW w:w="8019" w:type="dxa"/>
            <w:shd w:val="clear" w:color="auto" w:fill="auto"/>
            <w:vAlign w:val="center"/>
          </w:tcPr>
          <w:p w:rsidR="00CE6064" w:rsidRPr="0064459A" w:rsidRDefault="00CE6064" w:rsidP="00BE174A">
            <w:pPr>
              <w:autoSpaceDE w:val="0"/>
              <w:autoSpaceDN w:val="0"/>
              <w:adjustRightInd w:val="0"/>
              <w:spacing w:after="0"/>
              <w:jc w:val="both"/>
              <w:rPr>
                <w:rFonts w:ascii="Arial" w:hAnsi="Arial" w:cs="Arial"/>
                <w:sz w:val="18"/>
                <w:szCs w:val="18"/>
              </w:rPr>
            </w:pPr>
            <w:r w:rsidRPr="0064459A">
              <w:rPr>
                <w:rFonts w:ascii="Arial" w:hAnsi="Arial" w:cs="Arial"/>
                <w:sz w:val="18"/>
                <w:szCs w:val="18"/>
              </w:rPr>
              <w:t xml:space="preserve">En caso de no merecer observaciones la documentación presentada, o corregidas las que se hubieren formulado, uno de los juegos de la documentación indicada en el Art 22° será devuelto, otorgando </w:t>
            </w:r>
            <w:smartTag w:uri="urn:schemas-microsoft-com:office:smarttags" w:element="PersonName">
              <w:smartTagPr>
                <w:attr w:name="ProductID" w:val="la Direcci￳n"/>
              </w:smartTagPr>
              <w:r w:rsidRPr="0064459A">
                <w:rPr>
                  <w:rFonts w:ascii="Arial" w:hAnsi="Arial" w:cs="Arial"/>
                  <w:sz w:val="18"/>
                  <w:szCs w:val="18"/>
                </w:rPr>
                <w:t>la Dirección</w:t>
              </w:r>
            </w:smartTag>
            <w:r w:rsidRPr="0064459A">
              <w:rPr>
                <w:rFonts w:ascii="Arial" w:hAnsi="Arial" w:cs="Arial"/>
                <w:sz w:val="18"/>
                <w:szCs w:val="18"/>
              </w:rPr>
              <w:t xml:space="preserve"> de Medio Ambiente </w:t>
            </w:r>
            <w:smartTag w:uri="urn:schemas-microsoft-com:office:smarttags" w:element="PersonName">
              <w:smartTagPr>
                <w:attr w:name="ProductID" w:val="la Autorizaci￳n Precaria"/>
              </w:smartTagPr>
              <w:r w:rsidRPr="0064459A">
                <w:rPr>
                  <w:rFonts w:ascii="Arial" w:hAnsi="Arial" w:cs="Arial"/>
                  <w:sz w:val="18"/>
                  <w:szCs w:val="18"/>
                </w:rPr>
                <w:t>la Autorización Precaria</w:t>
              </w:r>
            </w:smartTag>
            <w:r w:rsidRPr="0064459A">
              <w:rPr>
                <w:rFonts w:ascii="Arial" w:hAnsi="Arial" w:cs="Arial"/>
                <w:sz w:val="18"/>
                <w:szCs w:val="18"/>
              </w:rPr>
              <w:t xml:space="preserve"> de Vuelco. </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lastRenderedPageBreak/>
              <w:t>Art 25°.</w:t>
            </w:r>
          </w:p>
        </w:tc>
        <w:tc>
          <w:tcPr>
            <w:tcW w:w="8019" w:type="dxa"/>
            <w:shd w:val="clear" w:color="auto" w:fill="auto"/>
            <w:vAlign w:val="center"/>
          </w:tcPr>
          <w:p w:rsidR="00CE6064" w:rsidRPr="0064459A" w:rsidRDefault="00CE6064" w:rsidP="00FA5E64">
            <w:pPr>
              <w:autoSpaceDE w:val="0"/>
              <w:autoSpaceDN w:val="0"/>
              <w:adjustRightInd w:val="0"/>
              <w:spacing w:after="0"/>
              <w:jc w:val="both"/>
              <w:rPr>
                <w:rFonts w:ascii="Arial" w:hAnsi="Arial" w:cs="Arial"/>
                <w:sz w:val="18"/>
                <w:szCs w:val="18"/>
              </w:rPr>
            </w:pPr>
            <w:smartTag w:uri="urn:schemas-microsoft-com:office:smarttags" w:element="PersonName">
              <w:smartTagPr>
                <w:attr w:name="ProductID" w:val="la Construcci￳n"/>
              </w:smartTagPr>
              <w:r w:rsidRPr="0064459A">
                <w:rPr>
                  <w:rFonts w:ascii="Arial" w:hAnsi="Arial" w:cs="Arial"/>
                  <w:sz w:val="18"/>
                  <w:szCs w:val="18"/>
                </w:rPr>
                <w:t>La Secretaria</w:t>
              </w:r>
            </w:smartTag>
            <w:r w:rsidRPr="0064459A">
              <w:rPr>
                <w:rFonts w:ascii="Arial" w:hAnsi="Arial" w:cs="Arial"/>
                <w:sz w:val="18"/>
                <w:szCs w:val="18"/>
              </w:rPr>
              <w:t xml:space="preserve"> de Planeamiento y Coordinación otorgará </w:t>
            </w:r>
            <w:smartTag w:uri="urn:schemas-microsoft-com:office:smarttags" w:element="PersonName">
              <w:smartTagPr>
                <w:attr w:name="ProductID" w:val="la Autorizaci￳n Condicional"/>
              </w:smartTagPr>
              <w:r w:rsidRPr="0064459A">
                <w:rPr>
                  <w:rFonts w:ascii="Arial" w:hAnsi="Arial" w:cs="Arial"/>
                  <w:sz w:val="18"/>
                  <w:szCs w:val="18"/>
                </w:rPr>
                <w:t>la Autorización Condicional</w:t>
              </w:r>
            </w:smartTag>
            <w:r w:rsidRPr="0064459A">
              <w:rPr>
                <w:rFonts w:ascii="Arial" w:hAnsi="Arial" w:cs="Arial"/>
                <w:sz w:val="18"/>
                <w:szCs w:val="18"/>
              </w:rPr>
              <w:t xml:space="preserve"> de Vuelco una vez terminada la construcción de las instalaciones de tratamiento, y siempre que los efluentes se ajusten a las Condiciones de Vuelco que corresponda en cada caso. La autorización se otorgará por el solo cumplimiento </w:t>
            </w:r>
            <w:r w:rsidR="00FA5E64" w:rsidRPr="0064459A">
              <w:rPr>
                <w:rFonts w:ascii="Arial" w:hAnsi="Arial" w:cs="Arial"/>
                <w:sz w:val="18"/>
                <w:szCs w:val="18"/>
              </w:rPr>
              <w:t xml:space="preserve">de las Condiciones de Vuelco, </w:t>
            </w:r>
            <w:r w:rsidRPr="0064459A">
              <w:rPr>
                <w:rFonts w:ascii="Arial" w:hAnsi="Arial" w:cs="Arial"/>
                <w:sz w:val="18"/>
                <w:szCs w:val="18"/>
              </w:rPr>
              <w:t>como se indica en el Art 7°.</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sz w:val="18"/>
                <w:szCs w:val="18"/>
              </w:rPr>
              <w:t>Art 26°.</w:t>
            </w:r>
          </w:p>
        </w:tc>
        <w:tc>
          <w:tcPr>
            <w:tcW w:w="8019" w:type="dxa"/>
            <w:shd w:val="clear" w:color="auto" w:fill="auto"/>
            <w:vAlign w:val="center"/>
          </w:tcPr>
          <w:p w:rsidR="00CE6064" w:rsidRPr="0064459A" w:rsidRDefault="00CE6064" w:rsidP="00BE174A">
            <w:pPr>
              <w:autoSpaceDE w:val="0"/>
              <w:autoSpaceDN w:val="0"/>
              <w:adjustRightInd w:val="0"/>
              <w:spacing w:after="0" w:line="240" w:lineRule="auto"/>
              <w:jc w:val="both"/>
              <w:rPr>
                <w:rFonts w:ascii="Arial" w:hAnsi="Arial" w:cs="Arial"/>
                <w:sz w:val="18"/>
                <w:szCs w:val="18"/>
              </w:rPr>
            </w:pPr>
            <w:r w:rsidRPr="0064459A">
              <w:rPr>
                <w:rFonts w:ascii="Arial" w:hAnsi="Arial" w:cs="Arial"/>
                <w:sz w:val="18"/>
                <w:szCs w:val="18"/>
              </w:rPr>
              <w:t xml:space="preserve">Si una vez expedida </w:t>
            </w:r>
            <w:smartTag w:uri="urn:schemas-microsoft-com:office:smarttags" w:element="PersonName">
              <w:smartTagPr>
                <w:attr w:name="ProductID" w:val="la Autorizaci￳n Condicional"/>
              </w:smartTagPr>
              <w:r w:rsidRPr="0064459A">
                <w:rPr>
                  <w:rFonts w:ascii="Arial" w:hAnsi="Arial" w:cs="Arial"/>
                  <w:sz w:val="18"/>
                  <w:szCs w:val="18"/>
                </w:rPr>
                <w:t>la Autorización Condicional</w:t>
              </w:r>
            </w:smartTag>
            <w:r w:rsidRPr="0064459A">
              <w:rPr>
                <w:rFonts w:ascii="Arial" w:hAnsi="Arial" w:cs="Arial"/>
                <w:sz w:val="18"/>
                <w:szCs w:val="18"/>
              </w:rPr>
              <w:t xml:space="preserve"> de Vuelco se comprobara que los efluentes no cumplen con las Condiciones de Vuelco establecidas., el propietario del establecimiento estará obligado a realizar las correcciones que sean necesarias para obtener que los efluentes</w:t>
            </w:r>
            <w:r w:rsidR="00BE174A" w:rsidRPr="0064459A">
              <w:rPr>
                <w:rFonts w:ascii="Arial" w:hAnsi="Arial" w:cs="Arial"/>
                <w:sz w:val="18"/>
                <w:szCs w:val="18"/>
              </w:rPr>
              <w:t xml:space="preserve"> </w:t>
            </w:r>
            <w:r w:rsidR="00D7476E" w:rsidRPr="0064459A">
              <w:rPr>
                <w:rFonts w:ascii="Arial" w:hAnsi="Arial" w:cs="Arial"/>
                <w:sz w:val="18"/>
                <w:szCs w:val="18"/>
              </w:rPr>
              <w:t>reúnan</w:t>
            </w:r>
            <w:r w:rsidRPr="0064459A">
              <w:rPr>
                <w:rFonts w:ascii="Arial" w:hAnsi="Arial" w:cs="Arial"/>
                <w:sz w:val="18"/>
                <w:szCs w:val="18"/>
              </w:rPr>
              <w:t xml:space="preserve"> dichas condiciones, en el plazo que le fije </w:t>
            </w:r>
            <w:smartTag w:uri="urn:schemas-microsoft-com:office:smarttags" w:element="PersonName">
              <w:smartTagPr>
                <w:attr w:name="ProductID" w:val="la Direcci￳n"/>
              </w:smartTagPr>
              <w:r w:rsidRPr="0064459A">
                <w:rPr>
                  <w:rFonts w:ascii="Arial" w:hAnsi="Arial" w:cs="Arial"/>
                  <w:sz w:val="18"/>
                  <w:szCs w:val="18"/>
                </w:rPr>
                <w:t>la Dirección</w:t>
              </w:r>
            </w:smartTag>
            <w:r w:rsidRPr="0064459A">
              <w:rPr>
                <w:rFonts w:ascii="Arial" w:hAnsi="Arial" w:cs="Arial"/>
                <w:sz w:val="18"/>
                <w:szCs w:val="18"/>
              </w:rPr>
              <w:t xml:space="preserve"> de Medio Ambiente. La falta de cumplimiento a lo dispuesto precedentemente, motivará la aplicación de las sanciones establecidas en el Capitulo IX al propietario del establecimiento </w:t>
            </w:r>
          </w:p>
        </w:tc>
      </w:tr>
      <w:tr w:rsidR="00CE6064" w:rsidRPr="0064459A">
        <w:trPr>
          <w:cantSplit/>
          <w:tblHeader/>
        </w:trPr>
        <w:tc>
          <w:tcPr>
            <w:tcW w:w="959" w:type="dxa"/>
            <w:shd w:val="clear" w:color="auto" w:fill="auto"/>
            <w:vAlign w:val="center"/>
          </w:tcPr>
          <w:p w:rsidR="00CE6064" w:rsidRPr="0064459A" w:rsidRDefault="00CE6064" w:rsidP="00CE6064">
            <w:pPr>
              <w:autoSpaceDE w:val="0"/>
              <w:autoSpaceDN w:val="0"/>
              <w:adjustRightInd w:val="0"/>
              <w:spacing w:after="0"/>
              <w:jc w:val="both"/>
              <w:rPr>
                <w:rFonts w:ascii="Arial" w:hAnsi="Arial" w:cs="Arial"/>
                <w:sz w:val="18"/>
                <w:szCs w:val="18"/>
              </w:rPr>
            </w:pPr>
            <w:r w:rsidRPr="0064459A">
              <w:rPr>
                <w:rFonts w:ascii="Arial" w:hAnsi="Arial" w:cs="Arial"/>
                <w:bCs/>
                <w:sz w:val="18"/>
                <w:szCs w:val="18"/>
              </w:rPr>
              <w:t>Art 27°.-</w:t>
            </w:r>
          </w:p>
        </w:tc>
        <w:tc>
          <w:tcPr>
            <w:tcW w:w="8019" w:type="dxa"/>
            <w:shd w:val="clear" w:color="auto" w:fill="auto"/>
            <w:vAlign w:val="center"/>
          </w:tcPr>
          <w:p w:rsidR="00CE6064" w:rsidRPr="0064459A" w:rsidRDefault="00CE6064" w:rsidP="00BE174A">
            <w:pPr>
              <w:autoSpaceDE w:val="0"/>
              <w:autoSpaceDN w:val="0"/>
              <w:adjustRightInd w:val="0"/>
              <w:spacing w:after="0"/>
              <w:jc w:val="both"/>
              <w:rPr>
                <w:rFonts w:ascii="Arial" w:hAnsi="Arial" w:cs="Arial"/>
                <w:sz w:val="18"/>
                <w:szCs w:val="18"/>
              </w:rPr>
            </w:pPr>
            <w:r w:rsidRPr="0064459A">
              <w:rPr>
                <w:rFonts w:ascii="Arial" w:hAnsi="Arial" w:cs="Arial"/>
                <w:bCs/>
                <w:sz w:val="18"/>
                <w:szCs w:val="18"/>
              </w:rPr>
              <w:t>Ejecución de las obras: Un</w:t>
            </w:r>
            <w:r w:rsidRPr="0064459A">
              <w:rPr>
                <w:rFonts w:ascii="Arial" w:hAnsi="Arial" w:cs="Arial"/>
                <w:sz w:val="18"/>
                <w:szCs w:val="18"/>
              </w:rPr>
              <w:t xml:space="preserve">a vez retirada de </w:t>
            </w:r>
            <w:smartTag w:uri="urn:schemas-microsoft-com:office:smarttags" w:element="PersonName">
              <w:smartTagPr>
                <w:attr w:name="ProductID" w:val="la Direcci￳n"/>
              </w:smartTagPr>
              <w:r w:rsidRPr="0064459A">
                <w:rPr>
                  <w:rFonts w:ascii="Arial" w:hAnsi="Arial" w:cs="Arial"/>
                  <w:sz w:val="18"/>
                  <w:szCs w:val="18"/>
                </w:rPr>
                <w:t>la Dirección</w:t>
              </w:r>
            </w:smartTag>
            <w:r w:rsidRPr="0064459A">
              <w:rPr>
                <w:rFonts w:ascii="Arial" w:hAnsi="Arial" w:cs="Arial"/>
                <w:sz w:val="18"/>
                <w:szCs w:val="18"/>
              </w:rPr>
              <w:t xml:space="preserve"> de Medio Ambiente la documentación, con el Cronograma de Trabajos aceptado, el propietario del establecimiento asume el compromiso de ejecutar las obras proyectadas dentro de los plazos fijados en dicho cronograma. El plazo para la iniciación de los trabajos contemplados comenzará a computarse a partir de los quince días de la notificación de la disposición administrativa.</w:t>
            </w:r>
          </w:p>
        </w:tc>
      </w:tr>
    </w:tbl>
    <w:p w:rsidR="005C7189" w:rsidRPr="0064459A" w:rsidRDefault="005C7189" w:rsidP="004C4A31">
      <w:pPr>
        <w:pStyle w:val="Heading3"/>
        <w:rPr>
          <w:color w:val="auto"/>
          <w:lang w:val="es-ES"/>
        </w:rPr>
      </w:pPr>
      <w:bookmarkStart w:id="45" w:name="_Toc299972848"/>
      <w:r w:rsidRPr="0064459A">
        <w:rPr>
          <w:color w:val="auto"/>
          <w:lang w:val="es-ES"/>
        </w:rPr>
        <w:t>Manejo y Gestión de los Residuos Peligrosos</w:t>
      </w:r>
      <w:bookmarkEnd w:id="43"/>
      <w:bookmarkEnd w:id="45"/>
      <w:r w:rsidRPr="0064459A">
        <w:rPr>
          <w:color w:val="auto"/>
          <w:lang w:val="es-ES"/>
        </w:rPr>
        <w:t xml:space="preserve"> </w:t>
      </w:r>
      <w:bookmarkEnd w:id="44"/>
    </w:p>
    <w:tbl>
      <w:tblPr>
        <w:tblW w:w="0" w:type="auto"/>
        <w:tblInd w:w="6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8187"/>
      </w:tblGrid>
      <w:tr w:rsidR="005C7189" w:rsidRPr="0064459A">
        <w:tc>
          <w:tcPr>
            <w:tcW w:w="8187" w:type="dxa"/>
          </w:tcPr>
          <w:p w:rsidR="005C7189" w:rsidRPr="0064459A" w:rsidRDefault="005C7189" w:rsidP="00CE6064">
            <w:pPr>
              <w:spacing w:after="0" w:line="240" w:lineRule="atLeast"/>
              <w:jc w:val="center"/>
              <w:rPr>
                <w:rFonts w:ascii="Arial" w:hAnsi="Arial" w:cs="Arial"/>
                <w:sz w:val="18"/>
                <w:szCs w:val="18"/>
                <w:lang w:val="es-ES_tradnl"/>
              </w:rPr>
            </w:pPr>
            <w:r w:rsidRPr="0064459A">
              <w:rPr>
                <w:rFonts w:ascii="Arial" w:hAnsi="Arial" w:cs="Arial"/>
                <w:b/>
                <w:bCs/>
                <w:sz w:val="18"/>
                <w:szCs w:val="18"/>
              </w:rPr>
              <w:t xml:space="preserve">Manejo y Gestión de Residuos Peligrosos (R.P) </w:t>
            </w:r>
            <w:r w:rsidRPr="0064459A">
              <w:rPr>
                <w:rFonts w:ascii="Arial" w:hAnsi="Arial" w:cs="Arial"/>
                <w:bCs/>
                <w:sz w:val="18"/>
                <w:szCs w:val="18"/>
              </w:rPr>
              <w:t>-</w:t>
            </w:r>
            <w:r w:rsidRPr="0064459A">
              <w:rPr>
                <w:rFonts w:ascii="Arial" w:hAnsi="Arial" w:cs="Arial"/>
                <w:sz w:val="18"/>
                <w:szCs w:val="18"/>
              </w:rPr>
              <w:t xml:space="preserve"> Ley Nª 6.080  de adhesión a </w:t>
            </w:r>
            <w:smartTag w:uri="urn:schemas-microsoft-com:office:smarttags" w:element="PersonName">
              <w:smartTagPr>
                <w:attr w:name="ProductID" w:val="la Ley N"/>
              </w:smartTagPr>
              <w:r w:rsidRPr="0064459A">
                <w:rPr>
                  <w:rFonts w:ascii="Arial" w:hAnsi="Arial" w:cs="Arial"/>
                  <w:sz w:val="18"/>
                  <w:szCs w:val="18"/>
                </w:rPr>
                <w:t>la</w:t>
              </w:r>
              <w:r w:rsidRPr="0064459A">
                <w:rPr>
                  <w:rFonts w:ascii="Arial" w:hAnsi="Arial" w:cs="Arial"/>
                  <w:bCs/>
                  <w:sz w:val="18"/>
                  <w:szCs w:val="18"/>
                </w:rPr>
                <w:t xml:space="preserve"> Ley N</w:t>
              </w:r>
            </w:smartTag>
            <w:r w:rsidRPr="0064459A">
              <w:rPr>
                <w:rFonts w:ascii="Arial" w:hAnsi="Arial" w:cs="Arial"/>
                <w:bCs/>
                <w:sz w:val="18"/>
                <w:szCs w:val="18"/>
              </w:rPr>
              <w:t>º 3946</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rPr>
            </w:pPr>
            <w:r w:rsidRPr="0064459A">
              <w:rPr>
                <w:rFonts w:ascii="Arial" w:hAnsi="Arial" w:cs="Arial"/>
                <w:sz w:val="18"/>
                <w:szCs w:val="18"/>
                <w:u w:val="single"/>
              </w:rPr>
              <w:t>Autoridad de Aplicación</w:t>
            </w:r>
            <w:r w:rsidRPr="0064459A">
              <w:rPr>
                <w:rFonts w:ascii="Arial" w:hAnsi="Arial" w:cs="Arial"/>
                <w:sz w:val="18"/>
                <w:szCs w:val="18"/>
              </w:rPr>
              <w:t xml:space="preserve">: Ministerio de Salud y Acción Social de </w:t>
            </w:r>
            <w:smartTag w:uri="urn:schemas-microsoft-com:office:smarttags" w:element="PersonName">
              <w:smartTagPr>
                <w:attr w:name="ProductID" w:val="la Provincia"/>
              </w:smartTagPr>
              <w:r w:rsidRPr="0064459A">
                <w:rPr>
                  <w:rFonts w:ascii="Arial" w:hAnsi="Arial" w:cs="Arial"/>
                  <w:sz w:val="18"/>
                  <w:szCs w:val="18"/>
                </w:rPr>
                <w:t>la Provincia</w:t>
              </w:r>
            </w:smartTag>
            <w:r w:rsidRPr="0064459A">
              <w:rPr>
                <w:rFonts w:ascii="Arial" w:hAnsi="Arial" w:cs="Arial"/>
                <w:sz w:val="18"/>
                <w:szCs w:val="18"/>
              </w:rPr>
              <w:t xml:space="preserve"> de Santiago del Estero</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lang w:val="es-ES_tradnl"/>
              </w:rPr>
            </w:pPr>
            <w:r w:rsidRPr="0064459A">
              <w:rPr>
                <w:rFonts w:ascii="Arial" w:hAnsi="Arial" w:cs="Arial"/>
                <w:sz w:val="18"/>
                <w:szCs w:val="18"/>
              </w:rPr>
              <w:t>Regula la generación, manipulación, transporte, tratamiento y disposición final de residuos peligrosos, generados o ubicados en lugares sometidos a jurisdicción provincial, quedan sujetos a las disposiciones de la presente ley, y lo relativo a las responsabilidades, caracterización y categorías según los residuos de que se trate.</w:t>
            </w:r>
          </w:p>
        </w:tc>
      </w:tr>
      <w:tr w:rsidR="005C7189" w:rsidRPr="0064459A">
        <w:tc>
          <w:tcPr>
            <w:tcW w:w="8187" w:type="dxa"/>
          </w:tcPr>
          <w:p w:rsidR="005C7189" w:rsidRPr="0064459A" w:rsidRDefault="005C7189" w:rsidP="00FA5E64">
            <w:pPr>
              <w:spacing w:after="0" w:line="240" w:lineRule="atLeast"/>
              <w:jc w:val="both"/>
              <w:rPr>
                <w:rFonts w:ascii="Arial" w:hAnsi="Arial" w:cs="Arial"/>
                <w:bCs/>
                <w:sz w:val="18"/>
                <w:szCs w:val="18"/>
              </w:rPr>
            </w:pPr>
            <w:r w:rsidRPr="0064459A">
              <w:rPr>
                <w:rFonts w:ascii="Arial" w:hAnsi="Arial" w:cs="Arial"/>
                <w:bCs/>
                <w:sz w:val="18"/>
                <w:szCs w:val="18"/>
              </w:rPr>
              <w:t xml:space="preserve">Considera </w:t>
            </w:r>
            <w:r w:rsidRPr="0064459A">
              <w:rPr>
                <w:rFonts w:ascii="Arial" w:hAnsi="Arial" w:cs="Arial"/>
                <w:bCs/>
                <w:sz w:val="18"/>
                <w:szCs w:val="18"/>
                <w:u w:val="single"/>
              </w:rPr>
              <w:t>Peligroso</w:t>
            </w:r>
            <w:r w:rsidRPr="0064459A">
              <w:rPr>
                <w:rFonts w:ascii="Arial" w:hAnsi="Arial" w:cs="Arial"/>
                <w:bCs/>
                <w:sz w:val="18"/>
                <w:szCs w:val="18"/>
              </w:rPr>
              <w:t xml:space="preserve"> a todo residuo que pueda causar daño, directa o indirectamente, a seres vivos o contaminar el suelo, el agua, la atmósfera, el ambiente en general y en particular. </w:t>
            </w:r>
            <w:r w:rsidR="00FA5E64" w:rsidRPr="0064459A">
              <w:rPr>
                <w:rFonts w:ascii="Arial" w:hAnsi="Arial" w:cs="Arial"/>
                <w:bCs/>
                <w:sz w:val="18"/>
                <w:szCs w:val="18"/>
              </w:rPr>
              <w:t xml:space="preserve"> </w:t>
            </w:r>
            <w:r w:rsidRPr="0064459A">
              <w:rPr>
                <w:rFonts w:ascii="Arial" w:hAnsi="Arial" w:cs="Arial"/>
                <w:bCs/>
                <w:sz w:val="18"/>
                <w:szCs w:val="18"/>
              </w:rPr>
              <w:t>Son Peligrosos los residuos indicados en el Anexo I o que posean alguna de las características enumeradas en el Anexo II</w:t>
            </w:r>
            <w:r w:rsidR="00FA5E64" w:rsidRPr="0064459A">
              <w:rPr>
                <w:rFonts w:ascii="Arial" w:hAnsi="Arial" w:cs="Arial"/>
                <w:bCs/>
                <w:sz w:val="18"/>
                <w:szCs w:val="18"/>
              </w:rPr>
              <w:t xml:space="preserve"> </w:t>
            </w:r>
            <w:r w:rsidRPr="0064459A">
              <w:rPr>
                <w:rFonts w:ascii="Arial" w:hAnsi="Arial" w:cs="Arial"/>
                <w:bCs/>
                <w:sz w:val="18"/>
                <w:szCs w:val="18"/>
              </w:rPr>
              <w:t>Establece que será reprimido, el que utilizando los residuos a los que se refiere esta ley, envenenare, adulterare p contaminare de un modo peligroso para la salud, el suelo, el agua, la atmósfera o en ambiente en general</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lang w:val="es-ES_tradnl"/>
              </w:rPr>
            </w:pPr>
            <w:r w:rsidRPr="0064459A">
              <w:rPr>
                <w:rFonts w:ascii="Arial" w:hAnsi="Arial" w:cs="Arial"/>
                <w:sz w:val="18"/>
                <w:szCs w:val="18"/>
                <w:u w:val="single"/>
              </w:rPr>
              <w:t>Generador y Operador de Residuos Peligrosos</w:t>
            </w:r>
            <w:r w:rsidRPr="0064459A">
              <w:rPr>
                <w:rFonts w:ascii="Arial" w:hAnsi="Arial" w:cs="Arial"/>
                <w:sz w:val="18"/>
                <w:szCs w:val="18"/>
              </w:rPr>
              <w:t>, es toda persona física o jurídica que, como resultado de sus actos o de cualquier proceso, operación o actividad, produzca residuos calificados como peligrosos en los términos del artículo 2 de esta Ley, será considerada “g</w:t>
            </w:r>
            <w:r w:rsidRPr="0064459A">
              <w:rPr>
                <w:rFonts w:ascii="Arial" w:hAnsi="Arial" w:cs="Arial"/>
                <w:bCs/>
                <w:sz w:val="18"/>
                <w:szCs w:val="18"/>
              </w:rPr>
              <w:t>enerador de residuos peligrosos”</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rPr>
            </w:pPr>
            <w:r w:rsidRPr="0064459A">
              <w:rPr>
                <w:rFonts w:ascii="Arial" w:hAnsi="Arial" w:cs="Arial"/>
                <w:sz w:val="18"/>
                <w:szCs w:val="18"/>
                <w:u w:val="single"/>
              </w:rPr>
              <w:t>Registro Provincial de Generadores y Operadores de Residuos Peligrosos</w:t>
            </w:r>
            <w:r w:rsidRPr="0064459A">
              <w:rPr>
                <w:rFonts w:ascii="Arial" w:hAnsi="Arial" w:cs="Arial"/>
                <w:sz w:val="18"/>
                <w:szCs w:val="18"/>
              </w:rPr>
              <w:t xml:space="preserve"> </w:t>
            </w:r>
            <w:r w:rsidRPr="0064459A">
              <w:rPr>
                <w:rFonts w:ascii="Arial" w:hAnsi="Arial" w:cs="Arial"/>
                <w:bCs/>
                <w:sz w:val="18"/>
                <w:szCs w:val="18"/>
              </w:rPr>
              <w:t xml:space="preserve"> Todo </w:t>
            </w:r>
            <w:r w:rsidRPr="0064459A">
              <w:rPr>
                <w:rFonts w:ascii="Arial" w:hAnsi="Arial" w:cs="Arial"/>
                <w:sz w:val="18"/>
                <w:szCs w:val="18"/>
              </w:rPr>
              <w:t>G</w:t>
            </w:r>
            <w:r w:rsidRPr="0064459A">
              <w:rPr>
                <w:rFonts w:ascii="Arial" w:hAnsi="Arial" w:cs="Arial"/>
                <w:bCs/>
                <w:sz w:val="18"/>
                <w:szCs w:val="18"/>
              </w:rPr>
              <w:t xml:space="preserve">enerador de Residuos Peligrosos, queda </w:t>
            </w:r>
            <w:r w:rsidRPr="0064459A">
              <w:rPr>
                <w:rFonts w:ascii="Arial" w:hAnsi="Arial" w:cs="Arial"/>
                <w:sz w:val="18"/>
                <w:szCs w:val="18"/>
              </w:rPr>
              <w:t>obligado a inscribirse en el Registro Provincial de Generadores y Operadores de Residuos Peligrosos y deberá presentar una declaración jurada.</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rPr>
            </w:pPr>
            <w:r w:rsidRPr="0064459A">
              <w:rPr>
                <w:rFonts w:ascii="Arial" w:hAnsi="Arial" w:cs="Arial"/>
                <w:bCs/>
                <w:sz w:val="18"/>
                <w:szCs w:val="18"/>
              </w:rPr>
              <w:t xml:space="preserve">El </w:t>
            </w:r>
            <w:r w:rsidRPr="0064459A">
              <w:rPr>
                <w:rFonts w:ascii="Arial" w:hAnsi="Arial" w:cs="Arial"/>
                <w:bCs/>
                <w:sz w:val="18"/>
                <w:szCs w:val="18"/>
                <w:u w:val="single"/>
              </w:rPr>
              <w:t>Certificado Ambiental Anual</w:t>
            </w:r>
            <w:r w:rsidRPr="0064459A">
              <w:rPr>
                <w:rFonts w:ascii="Arial" w:hAnsi="Arial" w:cs="Arial"/>
                <w:bCs/>
                <w:sz w:val="18"/>
                <w:szCs w:val="18"/>
              </w:rPr>
              <w:t xml:space="preserve">, </w:t>
            </w:r>
            <w:r w:rsidRPr="0064459A">
              <w:rPr>
                <w:rFonts w:ascii="Arial" w:hAnsi="Arial" w:cs="Arial"/>
                <w:sz w:val="18"/>
                <w:szCs w:val="18"/>
              </w:rPr>
              <w:t xml:space="preserve">es el instrumento administrativo que extenderá anualmente </w:t>
            </w:r>
            <w:smartTag w:uri="urn:schemas-microsoft-com:office:smarttags" w:element="PersonName">
              <w:smartTagPr>
                <w:attr w:name="ProductID" w:val="la Autoridad"/>
              </w:smartTagPr>
              <w:r w:rsidRPr="0064459A">
                <w:rPr>
                  <w:rFonts w:ascii="Arial" w:hAnsi="Arial" w:cs="Arial"/>
                  <w:sz w:val="18"/>
                  <w:szCs w:val="18"/>
                </w:rPr>
                <w:t>la Autoridad</w:t>
              </w:r>
            </w:smartTag>
            <w:r w:rsidRPr="0064459A">
              <w:rPr>
                <w:rFonts w:ascii="Arial" w:hAnsi="Arial" w:cs="Arial"/>
                <w:sz w:val="18"/>
                <w:szCs w:val="18"/>
              </w:rPr>
              <w:t xml:space="preserve"> de Aplicación para la ejecución y aplicación del presente Decreto.</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rPr>
            </w:pPr>
            <w:r w:rsidRPr="0064459A">
              <w:rPr>
                <w:rFonts w:ascii="Arial" w:hAnsi="Arial" w:cs="Arial"/>
                <w:bCs/>
                <w:sz w:val="18"/>
                <w:szCs w:val="18"/>
                <w:u w:val="single"/>
              </w:rPr>
              <w:t>Plantas de Tratamiento</w:t>
            </w:r>
            <w:r w:rsidR="0064459A" w:rsidRPr="0064459A">
              <w:rPr>
                <w:rFonts w:ascii="Arial" w:hAnsi="Arial" w:cs="Arial"/>
                <w:bCs/>
                <w:sz w:val="18"/>
                <w:szCs w:val="18"/>
                <w:u w:val="single"/>
              </w:rPr>
              <w:t>:</w:t>
            </w:r>
            <w:r w:rsidRPr="0064459A">
              <w:rPr>
                <w:rFonts w:ascii="Arial" w:hAnsi="Arial" w:cs="Arial"/>
                <w:sz w:val="18"/>
                <w:szCs w:val="18"/>
              </w:rPr>
              <w:t xml:space="preserve"> instalaciones en las que se modifican las características físicas, la composición química o la actividad biológica de cualquier </w:t>
            </w:r>
            <w:r w:rsidR="0064459A" w:rsidRPr="0064459A">
              <w:rPr>
                <w:rFonts w:ascii="Arial" w:hAnsi="Arial" w:cs="Arial"/>
                <w:sz w:val="18"/>
                <w:szCs w:val="18"/>
              </w:rPr>
              <w:t>RP</w:t>
            </w:r>
            <w:r w:rsidRPr="0064459A">
              <w:rPr>
                <w:rFonts w:ascii="Arial" w:hAnsi="Arial" w:cs="Arial"/>
                <w:sz w:val="18"/>
                <w:szCs w:val="18"/>
              </w:rPr>
              <w:t>, de modo tal que se eliminen sus propiedades nocivas o se recuperen energías y/o recursos materiales, o se obtenga un residuo menos peligroso, o se lo haga susceptible de recuperación, o mas seguro para su transporte o disposición final</w:t>
            </w:r>
          </w:p>
        </w:tc>
      </w:tr>
      <w:tr w:rsidR="005C7189" w:rsidRPr="0064459A">
        <w:tc>
          <w:tcPr>
            <w:tcW w:w="8187" w:type="dxa"/>
          </w:tcPr>
          <w:p w:rsidR="005C7189" w:rsidRPr="0064459A" w:rsidRDefault="005C7189" w:rsidP="00FA5E64">
            <w:pPr>
              <w:spacing w:after="0" w:line="240" w:lineRule="atLeast"/>
              <w:jc w:val="both"/>
              <w:rPr>
                <w:rFonts w:ascii="Arial" w:hAnsi="Arial" w:cs="Arial"/>
                <w:sz w:val="18"/>
                <w:szCs w:val="18"/>
              </w:rPr>
            </w:pPr>
            <w:r w:rsidRPr="0064459A">
              <w:rPr>
                <w:rFonts w:ascii="Arial" w:hAnsi="Arial" w:cs="Arial"/>
                <w:bCs/>
                <w:sz w:val="18"/>
                <w:szCs w:val="18"/>
              </w:rPr>
              <w:t xml:space="preserve">Las </w:t>
            </w:r>
            <w:r w:rsidRPr="0064459A">
              <w:rPr>
                <w:rFonts w:ascii="Arial" w:hAnsi="Arial" w:cs="Arial"/>
                <w:bCs/>
                <w:sz w:val="18"/>
                <w:szCs w:val="18"/>
                <w:u w:val="single"/>
              </w:rPr>
              <w:t>Plantas de Disposición Final,</w:t>
            </w:r>
            <w:r w:rsidRPr="0064459A">
              <w:rPr>
                <w:rFonts w:ascii="Arial" w:hAnsi="Arial" w:cs="Arial"/>
                <w:bCs/>
                <w:sz w:val="18"/>
                <w:szCs w:val="18"/>
              </w:rPr>
              <w:t xml:space="preserve"> s</w:t>
            </w:r>
            <w:r w:rsidRPr="0064459A">
              <w:rPr>
                <w:rFonts w:ascii="Arial" w:hAnsi="Arial" w:cs="Arial"/>
                <w:sz w:val="18"/>
                <w:szCs w:val="18"/>
              </w:rPr>
              <w:t xml:space="preserve">on los lugares acondicionados para el depósito permanente de  residuos </w:t>
            </w:r>
            <w:r w:rsidRPr="0064459A">
              <w:rPr>
                <w:rFonts w:ascii="Arial" w:hAnsi="Arial" w:cs="Arial"/>
                <w:bCs/>
                <w:sz w:val="18"/>
                <w:szCs w:val="18"/>
              </w:rPr>
              <w:t xml:space="preserve"> peligrosos</w:t>
            </w:r>
            <w:r w:rsidRPr="0064459A">
              <w:rPr>
                <w:rFonts w:ascii="Arial" w:hAnsi="Arial" w:cs="Arial"/>
                <w:sz w:val="18"/>
                <w:szCs w:val="18"/>
              </w:rPr>
              <w:t xml:space="preserve"> en condiciones exigibles de seguridad ambiental, quedan comprendidas todas aquellas instalaciones en las que se realicen las operaciones indicadas en el anexo III</w:t>
            </w:r>
          </w:p>
        </w:tc>
      </w:tr>
      <w:tr w:rsidR="005C7189" w:rsidRPr="0064459A">
        <w:tc>
          <w:tcPr>
            <w:tcW w:w="8187" w:type="dxa"/>
          </w:tcPr>
          <w:p w:rsidR="005C7189" w:rsidRPr="0064459A" w:rsidRDefault="00901CA3" w:rsidP="00FA5E64">
            <w:pPr>
              <w:spacing w:line="240" w:lineRule="atLeast"/>
              <w:jc w:val="both"/>
              <w:rPr>
                <w:rFonts w:ascii="Arial" w:hAnsi="Arial" w:cs="Arial"/>
                <w:bCs/>
                <w:sz w:val="18"/>
                <w:szCs w:val="18"/>
              </w:rPr>
            </w:pPr>
            <w:r w:rsidRPr="0064459A">
              <w:rPr>
                <w:rFonts w:ascii="Arial" w:hAnsi="Arial" w:cs="Arial"/>
                <w:bCs/>
                <w:sz w:val="18"/>
                <w:szCs w:val="18"/>
                <w:u w:val="single"/>
              </w:rPr>
              <w:t>Manifiesto de Transporte:</w:t>
            </w:r>
            <w:r w:rsidRPr="0064459A">
              <w:rPr>
                <w:rFonts w:ascii="Arial" w:hAnsi="Arial" w:cs="Arial"/>
                <w:bCs/>
                <w:sz w:val="18"/>
                <w:szCs w:val="18"/>
              </w:rPr>
              <w:t xml:space="preserve"> </w:t>
            </w:r>
            <w:r w:rsidRPr="0064459A">
              <w:rPr>
                <w:rFonts w:ascii="Arial" w:hAnsi="Arial" w:cs="Arial"/>
                <w:sz w:val="18"/>
                <w:szCs w:val="18"/>
              </w:rPr>
              <w:t>documento que acompaña al traslado, tratamiento y cualquier operación relacionada con RP en todas las etapas.</w:t>
            </w:r>
            <w:r>
              <w:rPr>
                <w:rFonts w:ascii="Arial" w:hAnsi="Arial" w:cs="Arial"/>
                <w:sz w:val="18"/>
                <w:szCs w:val="18"/>
              </w:rPr>
              <w:t xml:space="preserve"> </w:t>
            </w:r>
            <w:r w:rsidRPr="0064459A">
              <w:rPr>
                <w:rFonts w:ascii="Arial" w:hAnsi="Arial" w:cs="Arial"/>
                <w:sz w:val="18"/>
                <w:szCs w:val="18"/>
              </w:rPr>
              <w:t>Registra: naturaleza, cantidad de residuos generados,  origen, transferencia del generador al transportista, y de este, a la planta de tratamiento/ disposición final., procesos de tratamiento/eliminación a los que fueren sometidos.</w:t>
            </w:r>
          </w:p>
        </w:tc>
      </w:tr>
    </w:tbl>
    <w:p w:rsidR="005C7189" w:rsidRPr="0064459A" w:rsidRDefault="005C7189" w:rsidP="005C7189">
      <w:pPr>
        <w:rPr>
          <w:rFonts w:ascii="Arial" w:hAnsi="Arial" w:cs="Arial"/>
          <w:sz w:val="18"/>
          <w:szCs w:val="18"/>
          <w:lang w:val="es-ES"/>
        </w:rPr>
        <w:sectPr w:rsidR="005C7189" w:rsidRPr="0064459A">
          <w:pgSz w:w="11907" w:h="16840" w:code="9"/>
          <w:pgMar w:top="1701" w:right="1418" w:bottom="1701" w:left="1418" w:header="851" w:footer="1021" w:gutter="0"/>
          <w:cols w:space="720"/>
        </w:sectPr>
      </w:pPr>
    </w:p>
    <w:tbl>
      <w:tblPr>
        <w:tblpPr w:leftFromText="180" w:rightFromText="180" w:horzAnchor="margin" w:tblpX="392" w:tblpY="555"/>
        <w:tblW w:w="1249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687"/>
        <w:gridCol w:w="2136"/>
        <w:gridCol w:w="4403"/>
        <w:gridCol w:w="5270"/>
      </w:tblGrid>
      <w:tr w:rsidR="005C7189" w:rsidRPr="0064459A">
        <w:trPr>
          <w:tblHeader/>
        </w:trPr>
        <w:tc>
          <w:tcPr>
            <w:tcW w:w="12496" w:type="dxa"/>
            <w:gridSpan w:val="4"/>
          </w:tcPr>
          <w:p w:rsidR="005C7189" w:rsidRPr="0064459A" w:rsidRDefault="005C7189" w:rsidP="005C7189">
            <w:pPr>
              <w:pBdr>
                <w:right w:val="single" w:sz="12" w:space="4" w:color="auto"/>
              </w:pBdr>
              <w:spacing w:line="240" w:lineRule="atLeast"/>
              <w:jc w:val="center"/>
              <w:rPr>
                <w:rFonts w:ascii="Arial" w:hAnsi="Arial" w:cs="Arial"/>
                <w:b/>
                <w:bCs/>
                <w:sz w:val="18"/>
                <w:szCs w:val="18"/>
              </w:rPr>
            </w:pPr>
            <w:r w:rsidRPr="0064459A">
              <w:rPr>
                <w:rFonts w:ascii="Arial" w:hAnsi="Arial" w:cs="Arial"/>
                <w:b/>
                <w:bCs/>
                <w:sz w:val="18"/>
                <w:szCs w:val="18"/>
              </w:rPr>
              <w:lastRenderedPageBreak/>
              <w:t xml:space="preserve">Procedimientos a cumplimentar, </w:t>
            </w:r>
            <w:r w:rsidRPr="0064459A">
              <w:rPr>
                <w:rFonts w:ascii="Arial" w:hAnsi="Arial" w:cs="Arial"/>
                <w:bCs/>
                <w:sz w:val="18"/>
                <w:szCs w:val="18"/>
              </w:rPr>
              <w:t>de acuerdo</w:t>
            </w:r>
            <w:r w:rsidRPr="0064459A">
              <w:rPr>
                <w:rFonts w:ascii="Arial" w:hAnsi="Arial" w:cs="Arial"/>
                <w:b/>
                <w:bCs/>
                <w:sz w:val="18"/>
                <w:szCs w:val="18"/>
              </w:rPr>
              <w:t xml:space="preserve"> </w:t>
            </w:r>
            <w:r w:rsidRPr="0064459A">
              <w:rPr>
                <w:rFonts w:ascii="Arial" w:hAnsi="Arial" w:cs="Arial"/>
                <w:bCs/>
                <w:sz w:val="18"/>
                <w:szCs w:val="18"/>
              </w:rPr>
              <w:t xml:space="preserve">a </w:t>
            </w:r>
            <w:smartTag w:uri="urn:schemas-microsoft-com:office:smarttags" w:element="PersonName">
              <w:smartTagPr>
                <w:attr w:name="ProductID" w:val="la Ley N"/>
              </w:smartTagPr>
              <w:r w:rsidRPr="0064459A">
                <w:rPr>
                  <w:rFonts w:ascii="Arial" w:hAnsi="Arial" w:cs="Arial"/>
                  <w:bCs/>
                  <w:sz w:val="18"/>
                  <w:szCs w:val="18"/>
                </w:rPr>
                <w:t xml:space="preserve">la </w:t>
              </w:r>
              <w:r w:rsidRPr="0064459A">
                <w:rPr>
                  <w:rFonts w:ascii="Arial" w:hAnsi="Arial" w:cs="Arial"/>
                  <w:sz w:val="18"/>
                  <w:szCs w:val="18"/>
                </w:rPr>
                <w:t>Ley N</w:t>
              </w:r>
            </w:smartTag>
            <w:r w:rsidRPr="0064459A">
              <w:rPr>
                <w:rFonts w:ascii="Arial" w:hAnsi="Arial" w:cs="Arial"/>
                <w:sz w:val="18"/>
                <w:szCs w:val="18"/>
              </w:rPr>
              <w:t xml:space="preserve">ª 6.080  de adhesión a </w:t>
            </w:r>
            <w:smartTag w:uri="urn:schemas-microsoft-com:office:smarttags" w:element="PersonName">
              <w:smartTagPr>
                <w:attr w:name="ProductID" w:val="la Ley N"/>
              </w:smartTagPr>
              <w:r w:rsidRPr="0064459A">
                <w:rPr>
                  <w:rFonts w:ascii="Arial" w:hAnsi="Arial" w:cs="Arial"/>
                  <w:sz w:val="18"/>
                  <w:szCs w:val="18"/>
                </w:rPr>
                <w:t>la</w:t>
              </w:r>
              <w:r w:rsidRPr="0064459A">
                <w:rPr>
                  <w:rFonts w:ascii="Arial" w:hAnsi="Arial" w:cs="Arial"/>
                  <w:bCs/>
                  <w:sz w:val="18"/>
                  <w:szCs w:val="18"/>
                </w:rPr>
                <w:t xml:space="preserve"> Ley N</w:t>
              </w:r>
            </w:smartTag>
            <w:r w:rsidRPr="0064459A">
              <w:rPr>
                <w:rFonts w:ascii="Arial" w:hAnsi="Arial" w:cs="Arial"/>
                <w:bCs/>
                <w:sz w:val="18"/>
                <w:szCs w:val="18"/>
              </w:rPr>
              <w:t>º 3946 de Residuos Peligrosos (R.P)</w:t>
            </w:r>
          </w:p>
          <w:p w:rsidR="005C7189" w:rsidRPr="0064459A" w:rsidRDefault="005C7189" w:rsidP="005C7189">
            <w:pPr>
              <w:pBdr>
                <w:right w:val="single" w:sz="12" w:space="4" w:color="auto"/>
              </w:pBdr>
              <w:spacing w:line="240" w:lineRule="atLeast"/>
              <w:jc w:val="center"/>
              <w:rPr>
                <w:rFonts w:ascii="Arial" w:hAnsi="Arial" w:cs="Arial"/>
                <w:b/>
                <w:bCs/>
                <w:sz w:val="18"/>
                <w:szCs w:val="18"/>
              </w:rPr>
            </w:pPr>
            <w:r w:rsidRPr="0064459A">
              <w:rPr>
                <w:rFonts w:ascii="Arial" w:hAnsi="Arial" w:cs="Arial"/>
                <w:b/>
                <w:bCs/>
                <w:sz w:val="18"/>
                <w:szCs w:val="18"/>
              </w:rPr>
              <w:t>Obligaciones detalladas y Sanciones por Incumplimiento</w:t>
            </w:r>
          </w:p>
        </w:tc>
      </w:tr>
      <w:tr w:rsidR="005C7189" w:rsidRPr="0064459A">
        <w:trPr>
          <w:trHeight w:val="720"/>
          <w:tblHeader/>
        </w:trPr>
        <w:tc>
          <w:tcPr>
            <w:tcW w:w="687" w:type="dxa"/>
            <w:vAlign w:val="center"/>
          </w:tcPr>
          <w:p w:rsidR="005C7189" w:rsidRPr="0064459A" w:rsidRDefault="005C7189" w:rsidP="005C7189">
            <w:pPr>
              <w:spacing w:line="240" w:lineRule="atLeast"/>
              <w:jc w:val="center"/>
              <w:rPr>
                <w:rFonts w:ascii="Arial" w:hAnsi="Arial" w:cs="Arial"/>
                <w:b/>
                <w:bCs/>
                <w:sz w:val="18"/>
                <w:szCs w:val="18"/>
              </w:rPr>
            </w:pPr>
            <w:r w:rsidRPr="0064459A">
              <w:rPr>
                <w:rFonts w:ascii="Arial" w:hAnsi="Arial" w:cs="Arial"/>
                <w:b/>
                <w:bCs/>
                <w:sz w:val="18"/>
                <w:szCs w:val="18"/>
              </w:rPr>
              <w:t>Ref Legal</w:t>
            </w:r>
          </w:p>
        </w:tc>
        <w:tc>
          <w:tcPr>
            <w:tcW w:w="2136" w:type="dxa"/>
            <w:vAlign w:val="center"/>
          </w:tcPr>
          <w:p w:rsidR="005C7189" w:rsidRPr="0064459A" w:rsidRDefault="005C7189" w:rsidP="005C7189">
            <w:pPr>
              <w:spacing w:line="240" w:lineRule="atLeast"/>
              <w:ind w:left="23"/>
              <w:jc w:val="center"/>
              <w:rPr>
                <w:rFonts w:ascii="Arial" w:hAnsi="Arial" w:cs="Arial"/>
                <w:b/>
                <w:bCs/>
                <w:sz w:val="18"/>
                <w:szCs w:val="18"/>
              </w:rPr>
            </w:pPr>
            <w:r w:rsidRPr="0064459A">
              <w:rPr>
                <w:rFonts w:ascii="Arial" w:hAnsi="Arial" w:cs="Arial"/>
                <w:b/>
                <w:bCs/>
                <w:sz w:val="18"/>
                <w:szCs w:val="18"/>
              </w:rPr>
              <w:t>Obligaciones del  Generador (Contratista - Operador</w:t>
            </w:r>
          </w:p>
        </w:tc>
        <w:tc>
          <w:tcPr>
            <w:tcW w:w="4403" w:type="dxa"/>
            <w:vAlign w:val="center"/>
          </w:tcPr>
          <w:p w:rsidR="005C7189" w:rsidRPr="0064459A" w:rsidRDefault="005C7189" w:rsidP="005C7189">
            <w:pPr>
              <w:spacing w:line="240" w:lineRule="atLeast"/>
              <w:ind w:left="131"/>
              <w:jc w:val="center"/>
              <w:rPr>
                <w:rFonts w:ascii="Arial" w:hAnsi="Arial" w:cs="Arial"/>
                <w:b/>
                <w:bCs/>
                <w:sz w:val="18"/>
                <w:szCs w:val="18"/>
              </w:rPr>
            </w:pPr>
            <w:r w:rsidRPr="0064459A">
              <w:rPr>
                <w:rFonts w:ascii="Arial" w:hAnsi="Arial" w:cs="Arial"/>
                <w:b/>
                <w:bCs/>
                <w:sz w:val="18"/>
                <w:szCs w:val="18"/>
              </w:rPr>
              <w:t xml:space="preserve">Funciones de </w:t>
            </w:r>
            <w:smartTag w:uri="urn:schemas-microsoft-com:office:smarttags" w:element="PersonName">
              <w:smartTagPr>
                <w:attr w:name="ProductID" w:val="la Autoridad"/>
              </w:smartTagPr>
              <w:r w:rsidRPr="0064459A">
                <w:rPr>
                  <w:rFonts w:ascii="Arial" w:hAnsi="Arial" w:cs="Arial"/>
                  <w:b/>
                  <w:bCs/>
                  <w:sz w:val="18"/>
                  <w:szCs w:val="18"/>
                </w:rPr>
                <w:t>la Autoridad</w:t>
              </w:r>
            </w:smartTag>
            <w:r w:rsidRPr="0064459A">
              <w:rPr>
                <w:rFonts w:ascii="Arial" w:hAnsi="Arial" w:cs="Arial"/>
                <w:b/>
                <w:bCs/>
                <w:sz w:val="18"/>
                <w:szCs w:val="18"/>
              </w:rPr>
              <w:t xml:space="preserve"> de Aplicación</w:t>
            </w:r>
          </w:p>
          <w:p w:rsidR="005C7189" w:rsidRPr="0064459A" w:rsidRDefault="005C7189" w:rsidP="005C7189">
            <w:pPr>
              <w:spacing w:line="240" w:lineRule="atLeast"/>
              <w:ind w:left="131"/>
              <w:jc w:val="center"/>
              <w:rPr>
                <w:rFonts w:ascii="Arial" w:hAnsi="Arial" w:cs="Arial"/>
                <w:b/>
                <w:bCs/>
                <w:sz w:val="18"/>
                <w:szCs w:val="18"/>
              </w:rPr>
            </w:pPr>
            <w:r w:rsidRPr="0064459A">
              <w:rPr>
                <w:rFonts w:ascii="Arial" w:hAnsi="Arial" w:cs="Arial"/>
                <w:b/>
                <w:bCs/>
                <w:sz w:val="18"/>
                <w:szCs w:val="18"/>
              </w:rPr>
              <w:t xml:space="preserve">Ministerio de Infraestructura, Obras Servicios Públicos y Medio Ambiente a través de </w:t>
            </w:r>
            <w:smartTag w:uri="urn:schemas-microsoft-com:office:smarttags" w:element="PersonName">
              <w:smartTagPr>
                <w:attr w:name="ProductID" w:val="la Subsecretar￭a"/>
              </w:smartTagPr>
              <w:r w:rsidRPr="0064459A">
                <w:rPr>
                  <w:rFonts w:ascii="Arial" w:hAnsi="Arial" w:cs="Arial"/>
                  <w:b/>
                  <w:bCs/>
                  <w:sz w:val="18"/>
                  <w:szCs w:val="18"/>
                </w:rPr>
                <w:t>la Subsecretaría</w:t>
              </w:r>
            </w:smartTag>
            <w:r w:rsidRPr="0064459A">
              <w:rPr>
                <w:rFonts w:ascii="Arial" w:hAnsi="Arial" w:cs="Arial"/>
                <w:b/>
                <w:bCs/>
                <w:sz w:val="18"/>
                <w:szCs w:val="18"/>
              </w:rPr>
              <w:t xml:space="preserve"> de Medio Ambiente.</w:t>
            </w:r>
          </w:p>
        </w:tc>
        <w:tc>
          <w:tcPr>
            <w:tcW w:w="5270" w:type="dxa"/>
            <w:vAlign w:val="center"/>
          </w:tcPr>
          <w:p w:rsidR="005C7189" w:rsidRPr="0064459A" w:rsidRDefault="005C7189" w:rsidP="005C7189">
            <w:pPr>
              <w:spacing w:line="240" w:lineRule="atLeast"/>
              <w:ind w:left="131"/>
              <w:jc w:val="center"/>
              <w:rPr>
                <w:rFonts w:ascii="Arial" w:hAnsi="Arial" w:cs="Arial"/>
                <w:b/>
                <w:bCs/>
                <w:sz w:val="18"/>
                <w:szCs w:val="18"/>
              </w:rPr>
            </w:pPr>
            <w:r w:rsidRPr="0064459A">
              <w:rPr>
                <w:rFonts w:ascii="Arial" w:hAnsi="Arial" w:cs="Arial"/>
                <w:b/>
                <w:bCs/>
                <w:sz w:val="18"/>
                <w:szCs w:val="18"/>
              </w:rPr>
              <w:t>Procedimiento que debe cumplir el Generador</w:t>
            </w:r>
          </w:p>
        </w:tc>
      </w:tr>
      <w:tr w:rsidR="005C7189" w:rsidRPr="0064459A">
        <w:tc>
          <w:tcPr>
            <w:tcW w:w="687" w:type="dxa"/>
            <w:vAlign w:val="center"/>
          </w:tcPr>
          <w:p w:rsidR="005C7189" w:rsidRPr="0064459A" w:rsidRDefault="005C7189" w:rsidP="00FA5E64">
            <w:pPr>
              <w:spacing w:after="0" w:line="240" w:lineRule="atLeast"/>
              <w:jc w:val="center"/>
              <w:rPr>
                <w:rFonts w:ascii="Arial" w:hAnsi="Arial" w:cs="Arial"/>
                <w:sz w:val="18"/>
                <w:szCs w:val="18"/>
              </w:rPr>
            </w:pPr>
            <w:r w:rsidRPr="0064459A">
              <w:rPr>
                <w:rFonts w:ascii="Arial" w:hAnsi="Arial" w:cs="Arial"/>
                <w:sz w:val="18"/>
                <w:szCs w:val="18"/>
              </w:rPr>
              <w:t xml:space="preserve"> Art. 5°, 6°,</w:t>
            </w:r>
          </w:p>
          <w:p w:rsidR="005C7189" w:rsidRPr="0064459A" w:rsidRDefault="005C7189" w:rsidP="00FA5E64">
            <w:pPr>
              <w:spacing w:after="0" w:line="240" w:lineRule="atLeast"/>
              <w:jc w:val="center"/>
              <w:rPr>
                <w:rFonts w:ascii="Arial" w:hAnsi="Arial" w:cs="Arial"/>
                <w:sz w:val="18"/>
                <w:szCs w:val="18"/>
              </w:rPr>
            </w:pPr>
            <w:r w:rsidRPr="0064459A">
              <w:rPr>
                <w:rFonts w:ascii="Arial" w:hAnsi="Arial" w:cs="Arial"/>
                <w:sz w:val="18"/>
                <w:szCs w:val="18"/>
              </w:rPr>
              <w:t>7°</w:t>
            </w:r>
          </w:p>
          <w:p w:rsidR="005C7189" w:rsidRPr="0064459A" w:rsidRDefault="005C7189" w:rsidP="00FA5E64">
            <w:pPr>
              <w:spacing w:after="0" w:line="240" w:lineRule="atLeast"/>
              <w:jc w:val="center"/>
              <w:rPr>
                <w:rFonts w:ascii="Arial" w:hAnsi="Arial" w:cs="Arial"/>
                <w:sz w:val="18"/>
                <w:szCs w:val="18"/>
              </w:rPr>
            </w:pPr>
            <w:r w:rsidRPr="0064459A">
              <w:rPr>
                <w:rFonts w:ascii="Arial" w:hAnsi="Arial" w:cs="Arial"/>
                <w:sz w:val="18"/>
                <w:szCs w:val="18"/>
              </w:rPr>
              <w:t>y</w:t>
            </w:r>
          </w:p>
          <w:p w:rsidR="005C7189" w:rsidRPr="0064459A" w:rsidRDefault="005C7189" w:rsidP="00FA5E64">
            <w:pPr>
              <w:spacing w:after="0" w:line="240" w:lineRule="atLeast"/>
              <w:jc w:val="center"/>
              <w:rPr>
                <w:rFonts w:ascii="Arial" w:hAnsi="Arial" w:cs="Arial"/>
                <w:sz w:val="18"/>
                <w:szCs w:val="18"/>
              </w:rPr>
            </w:pPr>
            <w:r w:rsidRPr="0064459A">
              <w:rPr>
                <w:rFonts w:ascii="Arial" w:hAnsi="Arial" w:cs="Arial"/>
                <w:sz w:val="18"/>
                <w:szCs w:val="18"/>
              </w:rPr>
              <w:t>15°</w:t>
            </w:r>
          </w:p>
        </w:tc>
        <w:tc>
          <w:tcPr>
            <w:tcW w:w="2136" w:type="dxa"/>
          </w:tcPr>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*Inscribirse en el Registro Provincial como Generador de Residuos Peligrosos.</w:t>
            </w:r>
          </w:p>
          <w:p w:rsidR="005C7189" w:rsidRPr="0064459A" w:rsidRDefault="005C7189" w:rsidP="00FA5E64">
            <w:pPr>
              <w:spacing w:after="0" w:line="240" w:lineRule="atLeast"/>
              <w:ind w:left="-47"/>
              <w:rPr>
                <w:rFonts w:ascii="Arial" w:hAnsi="Arial" w:cs="Arial"/>
                <w:sz w:val="18"/>
                <w:szCs w:val="18"/>
              </w:rPr>
            </w:pP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 xml:space="preserve">*Actualizar los datos incluidos en </w:t>
            </w:r>
            <w:smartTag w:uri="urn:schemas-microsoft-com:office:smarttags" w:element="PersonName">
              <w:smartTagPr>
                <w:attr w:name="ProductID" w:val="鷠̢镸̢"/>
              </w:smartTagPr>
              <w:r w:rsidRPr="0064459A">
                <w:rPr>
                  <w:rFonts w:ascii="Arial" w:hAnsi="Arial" w:cs="Arial"/>
                  <w:sz w:val="18"/>
                  <w:szCs w:val="18"/>
                </w:rPr>
                <w:t>la Declaración Jurada</w:t>
              </w:r>
            </w:smartTag>
            <w:r w:rsidRPr="0064459A">
              <w:rPr>
                <w:rFonts w:ascii="Arial" w:hAnsi="Arial" w:cs="Arial"/>
                <w:sz w:val="18"/>
                <w:szCs w:val="18"/>
              </w:rPr>
              <w:t xml:space="preserve"> en forma anual</w:t>
            </w:r>
          </w:p>
          <w:p w:rsidR="005C7189" w:rsidRPr="0064459A" w:rsidRDefault="005C7189" w:rsidP="00FA5E64">
            <w:pPr>
              <w:spacing w:after="0" w:line="240" w:lineRule="atLeast"/>
              <w:ind w:left="-47"/>
              <w:rPr>
                <w:rFonts w:ascii="Arial" w:hAnsi="Arial" w:cs="Arial"/>
                <w:sz w:val="18"/>
                <w:szCs w:val="18"/>
              </w:rPr>
            </w:pP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 xml:space="preserve">*Gestionar adecuadamente los residuos </w:t>
            </w:r>
          </w:p>
          <w:p w:rsidR="005C7189" w:rsidRPr="0064459A" w:rsidRDefault="005C7189" w:rsidP="00FA5E64">
            <w:pPr>
              <w:spacing w:after="0" w:line="240" w:lineRule="atLeast"/>
              <w:ind w:left="-47"/>
              <w:rPr>
                <w:rFonts w:ascii="Arial" w:hAnsi="Arial" w:cs="Arial"/>
                <w:sz w:val="18"/>
                <w:szCs w:val="18"/>
              </w:rPr>
            </w:pP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*No almacenar en el lugar por más de un año</w:t>
            </w:r>
          </w:p>
          <w:p w:rsidR="005C7189" w:rsidRPr="0064459A" w:rsidRDefault="005C7189" w:rsidP="00FA5E64">
            <w:pPr>
              <w:spacing w:after="0" w:line="240" w:lineRule="atLeast"/>
              <w:ind w:left="-47"/>
              <w:rPr>
                <w:rFonts w:ascii="Arial" w:hAnsi="Arial" w:cs="Arial"/>
                <w:sz w:val="18"/>
                <w:szCs w:val="18"/>
              </w:rPr>
            </w:pP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*Abonar tasa</w:t>
            </w:r>
          </w:p>
          <w:p w:rsidR="005C7189" w:rsidRPr="0064459A" w:rsidRDefault="005C7189" w:rsidP="00FA5E64">
            <w:pPr>
              <w:spacing w:after="0" w:line="240" w:lineRule="atLeast"/>
              <w:ind w:left="-47"/>
              <w:rPr>
                <w:rFonts w:ascii="Arial" w:hAnsi="Arial" w:cs="Arial"/>
                <w:sz w:val="18"/>
                <w:szCs w:val="18"/>
              </w:rPr>
            </w:pP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 xml:space="preserve">*Obtener el Certificado Ambiental Anual </w:t>
            </w:r>
          </w:p>
          <w:p w:rsidR="005C7189" w:rsidRPr="0064459A" w:rsidRDefault="005C7189" w:rsidP="00FA5E64">
            <w:pPr>
              <w:spacing w:after="0" w:line="240" w:lineRule="atLeast"/>
              <w:ind w:left="-47"/>
              <w:rPr>
                <w:rFonts w:ascii="Arial" w:hAnsi="Arial" w:cs="Arial"/>
                <w:sz w:val="18"/>
                <w:szCs w:val="18"/>
              </w:rPr>
            </w:pPr>
          </w:p>
        </w:tc>
        <w:tc>
          <w:tcPr>
            <w:tcW w:w="4403" w:type="dxa"/>
            <w:vAlign w:val="center"/>
          </w:tcPr>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*Actualizar el Registro Provincial de Generadores y Operadores de RP</w:t>
            </w:r>
          </w:p>
          <w:p w:rsidR="005C7189" w:rsidRPr="0064459A" w:rsidRDefault="005C7189" w:rsidP="00FA5E64">
            <w:pPr>
              <w:spacing w:after="0" w:line="220" w:lineRule="atLeast"/>
              <w:ind w:left="-45"/>
              <w:rPr>
                <w:rFonts w:ascii="Arial" w:hAnsi="Arial" w:cs="Arial"/>
                <w:sz w:val="18"/>
                <w:szCs w:val="18"/>
              </w:rPr>
            </w:pPr>
          </w:p>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*Asentar al titular del emprendimiento en el Registro la inscripción, renovación y solicitud de bajas pertinentes.</w:t>
            </w:r>
          </w:p>
          <w:p w:rsidR="005C7189" w:rsidRPr="0064459A" w:rsidRDefault="005C7189" w:rsidP="00FA5E64">
            <w:pPr>
              <w:spacing w:after="0" w:line="220" w:lineRule="atLeast"/>
              <w:ind w:left="-45"/>
              <w:rPr>
                <w:rFonts w:ascii="Arial" w:hAnsi="Arial" w:cs="Arial"/>
                <w:sz w:val="18"/>
                <w:szCs w:val="18"/>
              </w:rPr>
            </w:pPr>
          </w:p>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*Expedirse a través de Disposición el Certificado Ambiental Anual dentro de los 90 días corridos, contados desde la fecha de presentación de la totalidad de los requisitos solicitados.</w:t>
            </w:r>
          </w:p>
          <w:p w:rsidR="005C7189" w:rsidRPr="0064459A" w:rsidRDefault="005C7189" w:rsidP="00FA5E64">
            <w:pPr>
              <w:spacing w:after="0" w:line="220" w:lineRule="atLeast"/>
              <w:ind w:left="-45"/>
              <w:rPr>
                <w:rFonts w:ascii="Arial" w:hAnsi="Arial" w:cs="Arial"/>
                <w:sz w:val="18"/>
                <w:szCs w:val="18"/>
              </w:rPr>
            </w:pPr>
          </w:p>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*Rechazar la solicitud de inscripción en el Registro, suspender, cancelar e inhabilitar la misma, cuando la información técnica de que disponga, le permita suponer que podrían existir situaciones posibles de sanción</w:t>
            </w:r>
          </w:p>
          <w:p w:rsidR="005C7189" w:rsidRPr="0064459A" w:rsidRDefault="005C7189" w:rsidP="00FA5E64">
            <w:pPr>
              <w:spacing w:after="0" w:line="220" w:lineRule="atLeast"/>
              <w:ind w:left="-45"/>
              <w:rPr>
                <w:rFonts w:ascii="Arial" w:hAnsi="Arial" w:cs="Arial"/>
                <w:sz w:val="18"/>
                <w:szCs w:val="18"/>
              </w:rPr>
            </w:pPr>
          </w:p>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 xml:space="preserve">*Aprobar los datos de </w:t>
            </w:r>
            <w:smartTag w:uri="urn:schemas-microsoft-com:office:smarttags" w:element="PersonName">
              <w:smartTagPr>
                <w:attr w:name="ProductID" w:val=".pdfĸĈ㳄ヸℐǴ㰔ヸ买ミᾀǴ뿈૟䅘̖İČᙐǴŸĲĐ&#10;medio᪐ǴĶĈ㳄ヸ̬㰔ヸ买ミ橨૧ἐǴ䅘̖ĮĐ鿜૨̫짐૦鷠̢镘̢ĤĈ㳄ヸ뇈̪㰔ヸ买ミ銈૰謨଎䅘̖ǜČᴀ૧ŸǞĐ&#10;medio뗈̨ǒĈ鷠̢馐̢ǊĐ佴ミ瘀̔漜૩၀̪鷠̢領̢ǀĈ鷠̢鲨̢ǸČ啘૧ŸǺĈېו剸㿸ǾĈ鷠̢馐̢ǶČ⃐ǴŸǨĐy鷠̢錘̢ǬĈ鷠̢긠̢ǤĐ佴ミ瘀̔ᆬ૪Ằ̪鷠̢鲨̢ƚĈ㳄ヸ⒐Ǵ㰔ヸ买ミ喘૧⊐Ǵ䅘̖ƒĐᎄ̪ἀ̪᫰̪鷠̢馐̢ƈĈ㳄ヸ─Ǵ㰔ヸ买ミ∠Ǵ킀૮䅘̖ƀĐ佴ミ瘀̔&#10;ᇜ૪፠̪鷠̢긠̢ƆĈ㳄ヸ䤀̩㰔ヸ买ミᩀǴ喘૧䅘̖ƾČአ૪ŸưĔ≘̪뢸̣෋lƴĈ鷠̢兀Ǫ¬Č禸඙䨠ළƮĐagua鷠̢ﾰǳƢĈ鷠̢긠̢ŚČ뷀ૺŸŜĐ.魤Տচ⛐ǴŐĈ鷠̢긠̢ňČ⏠ǴŸŊĐ.魤Տਝ㴠ǴŎĈ鷠̢긠̢ņČ⑐ǴŸŸĐ.魤ՏਡὠǴżĈ鷠̢긠̢ŴČⓀǴŸŶĐ2037┐ǴŪĈ鷠̢긠̢ŢČ┰ǴŸŤĐ y1햀ૻĘĈ鷠̢긠̢ĐČ■ǴŸĒĐkg￼⒠ǴĖĈ鷠̢駀̢ĎČ☐ǴŸĀĈ煠ෙ㟨ૻĄĈ鷠̢閠̢ļČ⚀ǴŸľĐdeՏਙ㱀ǴĲĈ鷠̢闰̢ĪČ⛰ǴŸĬĐdeՏਗ⢐ǴĠĈ鷠̢馐̢ǘČ❠ǴŸǚĐlaՏਓ⧠ǴǞĈ鷠̢긠̢ǖČ⟐ǴŸǈĐseՏਘ❀ǴǌĈ鷠̢연૱ǄČ⡀ǴŸǆĐdeՏਖ➰ǴǺĈ鷠̢铈̢ǲČ⢰ǴŸǴĐ&#10;acero⩐ǴǨĈ鷠̢엨ǠČ⤠ǴŸǢĐ–Տਔ댈̢ǦĈ鷠̢铸̢ƞČ⦐ǴŸƐĐdeՏ਒⠠ǴƔĈ㳄ヸ䐐Ǵ㰔ヸ买ミ㼀Ǵ⸰૰䅘̖ƌČ외૱ŸƎĐ,魤Տࣟ퐰ૻƂĈ鷠̢釠̢ƺČ⨀ǴŸƼĐ&#10;deban⺰ǴưĈ鷠̢䷠̡ƨČ⫠ǴŸƪĐ:魤Տ਌⳰ǴƮĈ鷠̢고̢ƦČ⭐ǴŸŘĈ煠ෙ삸ෙŜĈ鷠̢靐̢ŔČ器૳ŸŖĐm魤ՏਏⰐǴŊĈ鷠̢醸̢łČⰰǴŸńĐ,魤Տ਍델̢ŸĈ鷠̢韨̢ŰČⲠǴŸŲĐdelĉŶĈ鷠̢饐̢ŮČⴐǴŸŠĐque਋⮠ǴŤĈ鷠̢鶰̢ĜČⶀǴŸĞĐdeՏਅ　ǴĒĈ㳄ヸ깰̬㰔ヸ买ミ૳뇘̢䅘̖ĊČ૳ŸČĐy魤Տঝ반ଊĀĈ鷠̢鶰̢ĸČⷰǴŸĺĐa魤ՏਊⷐǴľĈ鷠̢馐̢ĶČ⻐ǴŸĨĐl魤Տ৾뮐ଊĬĈ鷠̢鏰̢ĤČ⽀ǴŸĦĐdeՏਆ둘̢ǚĈ鷠̢깐̢ǒČ⾰ǴŸǔĐyĉǴǈĈ鷠̢鏐̢ǀČ〠ǴŸǂĐ0Տ਷㈰ǴǆĈ鷠̢錸̢ǾČゐǴŸǰĐ,魤Տ਺磐଒ǴĈ鷠̢镘̢ǬČ㄀ǴŸǮĐdeՏࢺᯠǴǢĈ鷠̢錸̢ƚČㅰǴŸƜĐ.y1ᐸ̩ƐĈ鷠̢鍨̢ƈČ㇠ǴŸƊĐy￼길૖ƎĈ鷠̢鍨̢ƆČ㉐ǴŸƸĐ,魤Տի㊠ǴƼĈ鷠̢깐̢ƴČ㋀ǴŸƶĐla1㌐ǴƪĈ鷠̢鎠̢ƢČ㌰ǴŸƤĐdeՏթ㎀ǴŘĈ鷠̢鍨̢ŐČ㎠ǴŸŒĐy魤Տը㏰ǴŖĈ鷠̢錸̢ŎČ㐐ǴŸŀĐla1㑠ǴńĈ鷠̢鍨̢żČ㒀ǴŸžĐdeՏզ㓐ǴŲĈ鷠̢껈̢ŪČ㓰ǴŸŬĐ.魤Տե㕀ǴŠĈ鷠̢鍨̢ĘČ㕠ǴŸĚĐ&#10;salud㖰ǴĞĈ鷠̢錸̢ĖČ㗐ǴŸĈĐ&#10;Տգ㘠ǴČĈ鷠̢껈̢ĄČ㙀ǴŸĆĐ&#10;Anexo㚐ǴĺĈ鷠̢끐̩ĲČ㚰ǴŸĴĐque鷠̢錸̢ĨĈ鷠̢꺀̢ĠČ㜠ǴŸĢĐel鷠̢껈̢ĦĈ鷠̢꺀̢ǞČ㞐ǴŸǐĐ,鷠̢鮨̢ǔĈ鷠̢錸̢ǌČ㠀ǴŸǎĐserá鷠̢꺀̢ǂĈ鷠̢錸̢ǺČ㡰ǴŸǼĐque鷠̢꺀̢ǰĈ鷠̢镸̢ǨČ㣠ǴŸǪĐII鷠̢錸̢ǮĈ㳄ヸ䄀Ǵ㰔ヸ买ミ䶠ૺ䄰Ǵ䅘̖ǦČ榈⎝\ƘĐ&#10;Anexo鷠̢錸̢ƜĈ鷠̢忀̥ƔČ缈ૺŸƖĐ&#10;vivos鷠̢镸̢ƊĈ㳄ヸ헨ૻ㰔ヸ买ミⰈ૔ⶐૹ䅘̖ƂČꃘෙ㨀ǴƄĐo鷠̢馐̢ƸĈ鷠̢쒸ưČ掸ෙ俠ǴƲĐ141ado &#10;ƶĈ鷠̢긠̢ƮČ겐૶ŸƠĐ131♠ǴƤĈ鷠̢鱰̢ŜČ㮀ǴŸŞĐ171㯐ǴŒĈ鷠̢㳐ǴŊČ㯰ǴŸŌĈ煠ෙ붰ෙŀĈ鷠̢镸̢xČ툨ඊ赐ૻźĐ.ਞ૗žĈ鷠̢굀̢ŶČ貈̪\ŨĐ751␰ǴŬĈ㳄ヸ㹠Ǵ㰔ヸ买ミ鿠૷૵䅘̖ŤĈĚĈ鷠̢遐̢ĒČ걐૶ŸĔĐ(魤Տࢦ냘̢ĈĈ㳄ヸ㽀Ǵ㰔ヸ买ミ૵㽰Ǵ䅘̖ĀČݠ䐸̩ĂĐ&#10;calle㹰ǴĆĈ㳄ヸ䎠Ǵ㰔ヸ买ミㅐ૳⩰Ǵ䅘̖ľČ㳐ǴŸİĐ”魤Տߜ芀̨ĴĈ㳄ヸ僐̫㰔ヸ买ミ㺐Ǵ擐ૹ䅘̖ĬČ䩠ǴᕘૻĮĐdeՏߏ湰̨ĢĈ㳄ヸ뭈̢㰔ヸ买ミ싨ඈ먨̢䅘̖ǚČ䙰Ǵ엀ૻǜĐpara鷠̢굠̢ǐĈ鷠̢鑰̢ÈČ嶠෇ꀈ̬ǊĐdeՏޒ揰ૻǎĈ㳄ヸ멨̢㰔ヸ买ミ땈૴싨ඈ䅘̖ǆČ䷠ૺŸǸĐ.魤Տޚ皰ૻǼĈ㳄ヸ袸ૻ㰔ヸ买ミ㧀Ǵ⹀૔䅘̖ǴČ෨섘૘ǶĐ&#10;Brown䄐ǴǪĈ㳄ヸ뒸̢㰔ヸ买ミ댨̢뎘̢䅘̖ǢČ즈ෙ跨ૻǤĐ2魤Տ޵蹠ૻƘĈ㳄ヸ䉐Ǵ㰔ヸ买ミ䋰Ǵ䅘̖ƐČ䉠ǴŸƒĈ鷠̢钘̢ƖĈ鷠̢選̢ƎĐ佴ミ瘀̔얬଑蠐̪鷠̢遐̢ƄĈ㳄ヸ䌰Ǵ㰔ヸ买ミ䈐Ǵ륈̢䅘̖ƼČ䍀ǴŸƾĈ鷠̢钘̢ƲĈ鷠̢遐̢ƪČ㸠ǴŸƬĐsonয夰̱ƠĈ鷠̢選̢ŘČ䍠ǴŸŚĐ1魤Տࣉ䔀ǴŞĈ鷠̢遐̢VČ셐૔䓰ǴňĐPara鐐૓ŌĈ㳄ヸ䗐Ǵ㰔ヸ买ミૹ뛠૰䅘̖DČ䒀Ǵ䕠ǴņĐ(࣊䒐ǴźĈ㳄ヸ씨ૻ㰔ヸ买ミ匸૮ૺ䅘̖rČ䓰Ǵ薰̯ŴĐl魤Տ࢑뤸̮ŨĈ鷠̢遐̢ŠČ罈ૺŸŢĐ(y1摰̨ŦĈ鷠̢選̢ĞČ䖐ǴŸĐĐ)䗠ǴĔĈ鷠̢鑰̢ČČ䘀ǴŸĎĐagua䙐ǴĂĈ鷠̢顸̢ĺČ좘̢ꉨଊļĐelՏপ摰̨İĈ鷠̢䮨ǪĨĐ᪴ଐ᭐ଐ䵈Ǵ160 mm̢ĮĈ鷠̢顸̢ĦČ웘̢ꉨଊǘĐ/魤Տࢩ薐̨ǜĈ㳄ヸ扨ૻ㰔ヸ买ミ할଎诰ଏ䅘̖ǔĐ佴ミ瘀̔଎㐰ૻ mm̢ǊĈ㳄ヸ嶠ૻ㰔ヸ买ミૺ૩䅘̖ǂČ剀උ䠀ǴǄĐ(y1觨ૻǸĈ鷠̢倈ǪǰČ픠଎ŸǲĐ2ՏࢡྠǴǶĈ鷠̢遐̢ǮĐ佴ミ瘀̔&#10;巼ૻ⵰ૻ鷠̢選̢ǤĈ㳄ヸ⩐̫㰔ヸ买ミ谰ଏ똸̢䅘̖ƜĐ抬ૻⷀૻ幠଎鷠̢遐̢ƒĈ鷠̢選̢ƊĐ佴ミ瘀̔଎㱐ૻ鷠̢彀̥ƀĈ鷠̢遐̢ƸĐ佴ミ瘀̔଎〸ૻ鷠̢倈ǪƾĈ㳄ヸ䯰Ǵ㰔ヸ买ミ謨଎할଎䅘̖ƶĐestimadot鷠̢遐̢ƬĈ㳄ヸ佰Ǵ㰔ヸ买ミ䷠Ǵ蹸ଏ䅘̖ƤČ⍰ǴŸƦĐ000琠ૻŚĈ鷠̢趈̢ŒĐBarrio쇈૔鷠̢兀ǪňĈ鷠̢倈ǪŀĐ佴ミ瘀̔䱤Ǵ᪐ଐ鷠̢䨐ǪņĈ鷠̢庘̥žĐᩬଐ䞘Ǵ丨Ǵ鷠̢趈̢ŴĈ鷠̢遐̢ŬĐ佴ミ瘀̔皴ૻᩈଐ鷠̢倈ǪŢĈ㳄ヸ蓘ૻ㰔ヸ买ミ軸ଏ䮰Ǵ䅘̖ĚĐᨤଐ䵈Ǵᥐଐ鷠̢庘̥ĐĈ㳄ヸ밨̢㰔ヸ买ミ먨̢뱘̢䅘̖ĈĐ佴ミ瘀̔ោଐᨀଐ鷠̢遐̢ĎĈ鷠̢直̗Č彈̨圐̩ĸĐ.魤Տࢬ淘ૻļĈ鷠̢얀ĴČ읠૱ȐĶĐ&#10;鷠̢ꯀ̢ĪĈ㳄ヸ윘̢㰔ヸ买ミ豸ඛ地උ䅘̖ĢČ搘ෙ袈ૻĤĈNOǙĈ佴ミ瘀̔滄̢倰Ǵ ǜČ㺬ヸ佈ミ㹼ヸ瘀̔ꗜヘ偸Ǵ ǗĈ偔Ǵ儘Ǵ澐̢ǊĈ佴ミ瘀̔&#10;潤̢僈Ǵ ǁČ㺬ヸ佈ミ㹼ヸ瘀̔ꗜヘ儐Ǵ ǸĈ僬Ǵ冰Ǵ傀ǴǿĈ佴ミ瘀̔卄̢兠Ǵ ǲČ㺬ヸ佈ミ㹼ヸ瘀̔ꗜヘ冨Ǵ ǭĈ冄Ǵ剈Ǵ儘ǴǠĈ佴ミ瘀̔剬Ǵ凸Ǵ ǧČ㺬ヸ佈ミ㹼ヸ瘀̔ꗜヘ剀Ǵ ƞĈ刜Ǵ匈Ǵ冰ǴƕĈImpactoƈĈ佴ミ瘀̔  匬Ǵ劸Ǵ ƏČ㺬ヸ佈ミ㹼ヸ瘀̔ꗜヘ匀Ǵ ƆĈ勜Ǵ又Ǵ剈ǴƽĈAmbientalưĈ佴ミ瘀̔*澴̢卸Ǵ ƷČ㺬ヸ佈ミ㹼ヸ瘀̔ꗜヘ叀Ǵ ƮĈ厜Ǵ呠Ǵ匈ǴƥĈ佴ミ瘀̔+咄Ǵ吐Ǵ ŘČ㺬ヸ佈ミ㹼ヸ瘀̔ꗜヘ员Ǵ œĈ吴Ǵ炠̢又ǴŖĈCloacaōĈ훨#Ȁ╘!Ā였#ĀҰǪଁ훨#ଁ#ଁ퓨#ଁ핰#ଋ혐#਋椈਋榐਋#ଁ⒠Ǫଁ#଀#଀؀଀ڈଁ鰈ଁଁܐ଀ް଀ࡐ଀藺଀猪ଁ䇀!༁颀Ǫༀ館Ǫซ馰Ǫซ騸Ǫซﳀ་鬸Ǫซ鯀Ǫซ鱈Ǫซנּ଀ﯘ଀韠Ǫଁ﷐ଁ梐Ǵଁ椘Ǵଁ槈Ǵଁ橸Ǵଁ欘Ǵ਋殠Ǵଋ氨Ǵ਋洀Ǵଁ〨Ǫଁ渰Ǵ଀滐Ǵ଀潰Ǵ଀￘ǪଁxǫଋĘǫȁƸǫȀɘǫȀ˸ǫȀΘǫȀРǫȁԀǫ଀ֈǫ଀بǫ଀ڰǫଋݠǫȀࠀǫȀ࢈ǫ଀ീǫଁ๠ǫଁ墰Ǵଁ婘Ǵଁ嬸Ǵଁ齨ǪଁꁈǪଁ꛰Ǫଁ晸ĀǌĈ欘ベԀǫ婘Ǵ齨Ǫ娐Ǵ&quot;ﶨ#೤넨Ľ㿿㿿&#10;*­Áਐ考պǱĊC:\Documents and Settings\Quantex\Escritorio\SANTIAGO ESTERO\EIA STGO\EIA SANTIAGO B 2 FEB.doc ƘĈ#捐Ǵྸǫ掰Ǵ矬ㅠ挠Ǵ縠ㅠ挸Ǵ虠ㅠ挈Ǵ蚐ㅠ掘Ǵ褔ㅠ掀Ǵ醸ㅠ捨Ǵ ƓĈ欘ベԀǫ嬸Ǵ墰Ǵ嫰Ǵ&quot;ﶨ#೥냐Ľ)㿿㿿š&#10;,)­Áਐ考պ ƄĈ#抐Ǵྸǫ拀Ǵ矬ㅠ扠Ǵ縠ㅠ扸Ǵ虠ㅠ扈Ǵ蚐ㅠ拰Ǵ褔ㅠ拘Ǵ醸ㅠ抨Ǵ ƿĈ欘ベԀǫ齨Ǫ婘Ǵ풰ු*ﶨ#೦끸Ľ&gt;㿿㿿&#10;+­Áਐ考պƠĈC:\Documents and Settings\Quantex\Escritorio\SANTIAGO ESTERO\APUNTE PARA INTROD.doc ŖĈ柘!꘨Ǫ矬ㅠꚈǪ研ㅠꘐǪ蚐ㅠꙘǪ醸ㅠꗈǪꟀㅠꙀǪꟀㅠꙀǪ醸ㅠ懨Ǵ ŁĈ뢘皡배Ǫ꡸HńĈ籐!Ґ崰Ǵޡ嵨Ǵ|嶠Ǵ!ż&#10;巘ǴŹ帐Ǵ|幈Ǵ5/庀Ǵ&quot;Ź庸Ǵ Ź廰Ǵ|ʼ籘!ߐ)HļĈ矬ㅠᬸǪ研ㅠ肨!緈ㅠ肐!缀ㅠ쥸蘔ㅠ胀!虠ㅠ⒀Ǫ蠘ㅠ#褔ㅠ↘Ǫ襘ㅠⅈǪ覄ㅠ璠計ㅠ评ㅠ胰!逨ㅠ沈!邰ㅠ㓈Ꞙㅠ聸!Â)ǗĈ醘ǪŸ茀!㽠!޲#&#10;೧㒐#㾐!鈈!&#10;೦寐Ǵ䷰Ǫ轨!&#10;೥剐!䱠!#&#10;೤ﺠ奈ǴླྀǫᚨǪ༸ǫ&#10;߮ࡥ䗸Ǫ㙈Ǫ໸ǫ&#10;ߜࡥ㽘Ǫ###ߘǪÐ߭ǪߖǪߗǫߕǪ߫ǫߒǫߑǫ즸Āž»ߔǴߝǫ AÂĉċ䩐ු俠⃐㫪ၩ〫鴰䌯尺尀㄀堀쨼ႀ䐀䍏䵕繅1䐀̀Ѐ⤶噜伾ᒦ䐀漀挀甀洀攀渀琀猀 愀渀搀 匀攀琀琀椀渀最猀᠀㰀㄀鬀䈽ၯ儀慵瑮硥☀̀Ѐ㜶噿‾ᒠ儀甀愀渀琀攀砀ᘀ䐀㄀嘀䀾Ⴅ䔀䍓䥒織1Ⰰ̀Ѐ贶嚒䀾ᒥ䔀猀挀爀椀琀漀爀椀漀᠀一㄀嘀䬾Ⴅ匀乁䥔繁1㘀̀Ѐ喾о嚊䴾ᒥ匀䄀一吀䤀䄀䜀伀 䔀匀吀䔀刀伀᠀䀀㄀嘀琾Ⴅ䔀䅉呓繇1⠀̀Ѐ喾࠾嚊琾ᒥ䔀䤀䄀 匀吀䜀伀᠀搀㈀彸嘀举₥䔀䅉䅓繎⸳佄C䠀̀Ѐ喾ା嚊举ᒥ䔀䤀䄀 匀䄀一吀䤀䄀䜀伀 䈀 ㈀ 䘀䔀䈀⸀搀漀挀ᰀAǈČ輘ビ﷐椘Ǵ椘Ǵﹰ&#10;ﵰ#묠Ľ.&#10;㿿㿿.&#10;.&#10;..ヿ☐考՛ǻČ輘ビ﷐梐Ǵ榠Ǵﵰ#ߛ뫈Ľ.&#10;㿿㿿&#10;&#10;ヿ⬐考ջǪĈ矬ㅠ鈀Ǫ緈ㅠ痐ㅠ蚐ㅠ揈Ǵ褔ㅠ័ǡĈ庀ピ였#橸Ǵ憸 橐Ǵ萰ﷄ#ߓ며ĽìË²B²ËËËヿ蠣Ի〨ǪƐĈ矬ㅠ釨Ǫ研ㅠᧈ緈ㅠ皰ㅠƗĈ擀ピ槈Ǵ洀Ǵ〨Ǫ〨Ǫ涠Ǵ&quot;ﲬ#ߔ먘ĽÊ%ÊÊÊヿ⪰蔢Ի洀Ǵ欘Ǵ殠Ǵ氨Ǵ撄ピ槈ǴƻČ泀ピ洀Ǵ殠Ǵ氨Ǵ沰Ǵ︴#맀Ľㇿ⠐聊ĂƪČ滀ピ洀Ǵ氨Ǵ欘Ǵ泘Ǵ를#륨Ľ*㿿㿿*ÂÂヿ⨐耂պŝČ熰ピ洀Ǵ殠Ǵﺈ&#10;ﶌ#뤐Ľㇿ⠐聊ĂŌĈ矬ㅠ映Ǵ研ㅠꝜㅠ粤ㅠ痬ㅠŃĈ矬ㅠ鈘Ǫ研ㅠꝴㅠ蚐ㅠ釐ǪņČ熰ピ橸Ǵ欘Ǵ洀Ǵ消Ǵ&#10;ﶌ#뢸ĽÂÂÂÂヿ⠰蔢ԺũĈ研ㅠꩀㅠ ŪĈ矬ㅠ昸Ǵ研ㅠ閨Ǫ絰ㅠᦀ羰ㅠ瘤ㅠ蚐ㅠ釐ǪꞘㅠ꧐ㅠꬔㅠ畼ㅠꬴㅠ畼ㅠ ťČAbrirŦĈ研ㅠᦘ缀ㅠ畠ㅠěĈ欈ǴイǪBĜČ侠ビ〨Ǫ滐Ǵ渰Ǵ溸Ǵ&#10;ﴜ#레ĽÉ@ÉÉÉヿꔰ蘃ԻďĈ研ㅠᣀĀČ侠ビ渰Ǵ潰Ǵ￘Ǫ￘Ǫ潘Ǵ&#10;ﴜ#랰ĽÉAÉÉヿꔰ蠃ԫĳĈ研ㅠᣰĴČ侠ビ滐Ǵ潰Ǵ￀Ǫ&#10;ﴜ#띘Ľ]ÉA㿿㿿AAÉヿꔐ考ԫ؁ħĈ羱攃缰攃塐攋雽攗聐攃霞攗罀攃４攌＜攌Ｄ攌Ｌ攌Ｔ攌＼攌ｄ攌ｌ攌ｔ攌｜攌､攌ｬ攌ｴ攌ｼ攌ﾄ攌ﾌ攌ﾔ攌ﾜ攌ﾤ攌ﾬ攌ﾴ攌ﾼ攌ￄ攌ￌ攌ￔ攌ￜ攌￤攌￬攌￴攌￼攌攍攍攍攍$攍,攍4攍&lt;攍D攍L攍T攍\攍d攍l攍t攍|攍攍攍攍攍¤攍¬攍´攍¼攍Ä攍Ì攍Ô攍Ü攍ä攍ì攍ô攍ü攍Ą攍Č攍Ĕ攍Ĝ攍Ĥ攍Ĭ攍Ĵ攍ļ攍ń攍Ō攍Ŕ攍Ŝ攍Ť攍Ŭ攍Ŵ攍ż攍Ƅ攍ƌ攍Ɣ攍Ɯ攍Ƥ攍Ƭ攍ƴ攍Ƽ攍Ǆ攍ǌ攍ǔ攍ǜ攍Ǥ攍Ǭ攍Ǵ攍Ǽ攍Ȅ攍Ȍ攍Ȕ攍Ȝ攍Ȥ攍Ȭ攍ȴ攍ȼ攍Ʉ攍Ɍ攍ɔ攍ɜ攍ɤ攍ɬ攍ɴ攍ɼ攍ʄ攍ʌ攍ʔ攍ʜ攍ʤ攍ʬ攍ʴ攍ʼ攍˄攍ˌ攍˔攍˜攍ˤ攍ˬ攍˴攍˼攍̄攍̌攍̔攍̜攍̤攍̬攍̴攍̼攍̈́攍͌攍͔攍͜攍ͤ攍ͬ攍ʹ攍ͼ攍΄攍Ό攍Δ攍Μ攍Τ攍ά攍δ攍μ攍τ攍ό攍ϔ攍Ϝ攍Ϥ攍Ϭ攍ϴ攍ϼ攍Є攍Ќ攍Д攍М攍Ф攍Ь攍д攍м攍ф攍ь攍є攍ќ攍Ѥ攍Ѭ攍Ѵ攍Ѽ攍҄攍Ҍ攍Ҕ攍Ҝ攍Ҥ攍Ҭ攍Ҵ攍Ҽ攍ӄ攍ӌ攍Ӕ攍Ӝ攍Ӥ攍Ӭ攍Ӵ攍Ӽ攍Ԅ攍Ԍ攍Ԕ攍Ԝ攍Ԥ攍Ԭ攍Դ攍Լ攍Մ攍Ռ攍Ք攍՜攍դ攍լ攍մ攍ռ攍ք攍֌攍֔攍֜攍֤攍֬攍ִ攍ּ攍ׄ攍׌攍ה攍ל攍פ攍׬攍״攍׼攍؄攍،攍ؔ攍؜攍ؤ攍ج攍ش攍ؼ攍ل攍ٌ攍ٔ攍ٜ攍٤攍٬攍ٴ攍ټ攍ڄ攍ڌ攍ڔ攍ڜ攍ڤ攍ڬ攍ڴ攍ڼ攍ۄ攍ی攍۔攍ۜ攍ۤ攍۬攍۴攍ۼ攍܄攍܌攍ܔ攍ܜ攍ܤ攍ܬ攍ܴ攍ܼ攍݄攍݌攍ݔ攍ݜ攍ݤ攍ݬ攍ݴ攍ݼ攍ބ攍ތ攍ޔ攍ޜ攍ޤ攍ެ攍޴攍޼攍߄攍ߌ攍ߔ攍ߜ攍ߤ攍߬攍ߴ攍߼攍ࠄ攍ࠌ攍ࠔ攍ࠜ攍ࠤ攍ࠬ攍࠴攍࠼攍ࡄ攍ࡌ攍ࡔ攍࡜攍ࡤ攍࡬攍ࡴ攍ࡼ攍ࢄ攍ࢌ攍࢔攍࢜攍ࢤ攍ࢬ攍ࢴ攍ࢼ攍ࣄ攍࣌攍ࣔ攍ࣜ攍ࣤ攍࣬攍ࣴ攍ࣼ攍ऄ攍ऌ攍औ攍ज攍त攍ब攍ऴ攍़攍ॄ攍ौ攍॔攍ड़攍।攍६攍ॴ攍ॼ攍঄攍ঌ攍ঔ攍জ攍ত攍ব攍঴攍়攍ৄ攍ৌ攍৔攍ড়攍৤攍৬攍৴攍ৼ攍਄攍਌攍ਔ攍ਜ攍ਤ攍ਬ攍਴攍਼攍੄攍ੌ攍੔攍ੜ攍੤攍੬攍ੴ攍੼攍઄攍ઌ攍ઔ攍જ攍ત攍બ攍઴攍઼攍ૄ攍ૌ攍૔攍૜攍૤攍૬攍૴攍ૼ攍଄攍ଌ攍ଔ攍ଜ攍ତ攍ବ攍଴攍଼攍ୄ攍ୌ攍୔攍ଡ଼攍୤攍୬攍୴攍୼攍஄攍஌攍ஔ攍ஜ攍த攍஬攍ழ攍஼攍௄攍ௌ攍௔攍௜攍௤攍௬攍௴攍௼攍ఄ攍ఌ攍ఔ攍జ攍త攍బ攍ఴ攍఼攍ౄ攍ౌ攍౔攍౜攍౤攍౬攍౴攍౼攍಄攍ಌ攍ಔ攍ಜ攍ತ攍ಬ攍಴攍಼攍ೄ攍ೌ攍೔攍೜攍೤攍೬攍೴攍೼攍ഄ攍ഌ攍ഔ攍ജ攍ത攍ബ攍ഴ攍഼攍ൄ攍ൌ攍ൔ攍൜攍൤攍൬攍൴攍ർ攍඄攍ඌ攍ඔ攍ග攍ඤ攍ඬ攍ප攍඼攍හ攍෌攍ු攍ො攍෤攍෬攍෴攍෼攍ค攍ฌ攍ด攍ผ攍ฤ攍ฬ攍ิ攍฼攍ไ攍์攍๔攍๜攍๤攍๬攍๴攍๼攍ຄ攍ຌ攍ດ攍ຜ攍຤攍ຬ攍ິ攍ຼ攍ໄ攍໌攍໔攍ໜ攍໤攍໬攍໴攍໼攍༄攍༌攍༔攍༜攍༤攍༬攍༴攍༼攍ང攍ཌ攍པ攍ཛྷ攍ཤ攍ཬ攍ུ攍ོ攍྄攍ྌ攍ྔ攍ྜ攍ྤ攍ྫྷ攍ྴ攍ྼ攍࿄攍࿌攍࿔攍࿜攍࿤攍࿬攍࿴攍࿼攍င攍ဌ攍န攍လ攍ဤ攍ာ攍ဴ攍ြ攍၄攍၌攍ၔ攍ၜ攍ၤ攍ၬ攍ၴ攍ၼ攍ႄ攍ႌ攍႔攍ႜ攍Ⴄ攍Ⴌ攍Ⴔ攍Ⴜ攍Ⴤ攍჌攍ე攍ნ攍ფ攍წ攍ჴ攍ჼ攍ᄄ攍ᄌ攍ᄔ攍ᄜ攍ᄤ攍ᄬ攍ᄴ攍ᄼ攍ᅄ攍ᅌ攍ᅔ攍ᅜ攍ᅤ攍ᅬ攍ᅴ攍ᅼ攍ᆄ攍ᆌ攍ᆔ攍ᆜ攍ᆤ攍ᆬ攍ᆴ攍ᆼ攍ᇄ攍ᇌ攍ᇔ攍ᇜ攍ᇤ攍ᇬ攍ᇴ攍ᇼ攍ሄ攍ሌ攍ሔ攍ሜ攍ሤ攍ሬ攍ሴ攍ሼ攍ቄ攍ቌ攍ቔ攍ቜ攍ቤ攍ቬ攍ቴ攍ቼ攍ኄ攍ኌ攍ኔ攍ኜ攍ኤ攍ኬ攍ኴ攍ኼ攍ዄ攍ዌ攍ዔ攍ዜ攍ዤ攍ዬ攍ዴ攍ዼ攍ጄ攍ጌ攍ጔ攍ጜ攍ጤ攍ጬ攍ጴ攍ጼ攍ፄ攍ፌ攍ፔ攍፜攍፤攍፬攍፴攍፼攍ᎄ攍ᎌ攍᎔攍᎜攍Ꭴ攍Ꭼ攍Ꮄ攍Ꮌ攍Ꮔ攍Ꮜ攍Ꮤ攍Ꮬ攍Ꮴ攍Ꮼ攍Ᏼ攍ᏼ攍ᐄ攍ᐌ攍ᐔ攍ᐜ攍ᐤ攍ᐬ攍ᐴ攍ᐼ攍ᑄ攍ᑌ攍ᑔ攍ᑜ攍ᑤ攍ᑬ攍ᑴ攍ᑼ攍ᒄ攍ᒌ攍ᒔ攍ᒜ攍ᒤ攍ᒬ攍ᒴ攍ᒼ攍ᓄ攍ᓌ攍ᓔ攍ᓜ攍ᓤ攍ᓬ攍ᓴ攍ᓼ攍ᔄ攍ᔌ攍ᔔ攍ᔜ攍ᔤ攍ᔬ攍ᔴ攍ᔼ攍ᕄ攍ᕌ攍ᕔ攍ᕜ攍ᕤ攍ᕬ攍ᕴ攍ᕼ攍ᖄ攍ᖌ攍ᖔ攍ᖜ攍ᖤ攍ᖬ攍ᖴ攍ᖼ攍ᗄ攍ᗌ攍ᗔ攍ᗜ攍ᗤ攍ᗬ攍ᗴ攍ᗼ攍ᘄ攍ᘌ攍ᘔ攍ᘜ攍ᘤ攍ᘬ攍ᘴ攍ᘼ攍ᙄ攍ᙌ攍ᙔ攍ᙜ攍ᙤ攍ᙬ攍ᙴ攍ᙼ攍ᚄ攍ᚌ攍ᚔ攍᚜攍ᚤ攍ᚬ攍ᚴ攍ᚼ攍ᛄ攍ᛌ攍ᛔ攍ᛜ攍ᛤ攍᛬攍ᛴ攍᛼攍ᜄ攍ᜌ攍᜔攍᜜攍ᜤ攍ᜬ攍᜴攍᜼攍ᝄ攍ᝌ攍᝔攍᝜攍ᝤ攍ᝬ攍᝴攍᝼攍ង攍ឌ攍ប攍វ攍ឤ攍ឬ攍឴攍ូ攍ោ攍៌攍។攍ៜ攍៤攍៬攍៴攍៼攍᠄攍᠌攍᠔攍᠜攍ᠤ攍ᠬ攍ᠴ攍ᠼ攍ᡄ攍ᡌ攍ᡔ攍ᡜ攍ᡤ攍ᡬ攍ᡴ攍᡼攍ᢄ攍ᢌ攍ᢔ攍ᢜ攍ᢤ攍᢬攍ᢴ攍ᢼ攍ᣄ攍ᣌ攍ᣔ攍ᣜ攍ᣤ攍ᣬ攍ᣴ攍᣼攍ᤄ攍ᤌ攍ᤔ攍ᤜ攍ᤤ攍᤬攍ᤴ攍᤼攍᥄攍᥌攍ᥔ攍ᥜ攍ᥤ攍ᥬ攍ᥴ攍᥼攍ᦄ攍ᦌ攍ᦔ攍ᦜ攍ᦤ攍᦬攍ᦴ攍ᦼ攍ᧄ攍᧌攍᧔攍᧜攍᧤攍᧬攍᧴攍᧼攍ᨄ攍ᨌ攍ᨔ攍᨜攍ᨤ攍ᨬ攍ᨴ攍ᨼ攍ᩄ攍ᩌ攍ᩔ攍ᩜ攍ᩤ攍ᩬ攍ᩴ攍᩼攍᪄攍᪌攍᪔攍᪜攍᪤攍᪬攍᪴攍᪼攍᫄攍ᫌ攍᫔攍᫜攍᫤攍᫬攍᫴攍᫼攍ᬄ攍ᬌ攍ᬔ攍ᬜ攍ᬤ攍ᬬ攍᬴攍ᬼ攍᭄攍ᭌ攍᭔攍᭜攍᭤攍᭬攍᭴攍᭼攍ᮄ攍ᮌ攍ᮔ攍ᮜ攍ᮤ攍ᮬ攍᮴攍ᮼ攍ᯄ攍ᯌ攍ᯔ攍ᯜ攍ᯤ攍ᯬ攍᯴攍᯼攍ᰄ攍ᰌ攍ᰔ攍ᰜ攍ᰤ攍ᰬ攍ᰴ攍᰼攍᱄攍᱌攍᱔攍ᱜ攍ᱤ攍ᱬ攍ᱴ攍ᱼ攍ᲄ攍᲌攍Ე攍Ნ攍Ფ攍Წ攍Ჴ攍᲼攍᳄攍᳌攍᳔攍᳜攍᳤攍ᳬ攍᳴攍᳼攍ᴄ攍ᴌ攍ᴔ攍ᴜ攍ᴤ攍ᴬ攍ᴴ攍ᴼ攍ᵄ攍ᵌ攍ᵔ攍ᵜ攍ᵤ攍ᵬ攍ᵴ攍ᵼ攍ᶄ攍ᶌ攍ᶔ攍ᶜ攍ᶤ攍ᶬ攍ᶴ攍ᶼ攍᷄攍᷌攍ᷔ攍ᷜ攍ᷤ攍ᷬ攍ᷴ攍᷼攍Ḅ攍Ḍ攍Ḕ攍Ḝ攍Ḥ攍Ḭ攍Ḵ攍Ḽ攍Ṅ攍Ṍ攍Ṕ攍Ṝ攍Ṥ攍Ṭ攍Ṵ攍Ṽ攍Ẅ攍Ẍ攍Ẕ攍ẜ攍Ấ攍Ậ攍Ẵ攍Ẽ攍Ễ攍Ọ攍Ổ攍Ờ攍Ụ攍Ử攍Ỵ攍Ỽ攍ἄ攍Ἄ攍ἔ攍Ἔ攍ἤ攍Ἤ攍ἴ攍Ἴ攍ὄ攍Ὄ攍ὔ攍὜攍ὤ攍Ὤ攍ὴ攍ὼ攍ᾄ攍ᾌ攍ᾔ攍ᾜ攍ᾤ攍ᾬ攍ᾴ攍ᾼ攍ῄ攍ῌ攍῔攍῜攍ῤ攍Ῥ攍ῴ攍ῼ攍 攍‌攍—攍“攍․攍‬攍‴攍‼攍⁄攍⁌攍⁔攍⁜攍⁤攍⁬攍⁴攍⁼攍₄攍₌攍ₔ攍ₜ攍₤攍€攍₴攍₼攍⃄攍⃌攍⃔攍⃜攍⃤攍⃬攍⃴攍⃼攍℄攍ℌ攍℔攍ℜ攍ℤ攍ℬ攍ℴ攍ℼ攍⅄攍⅌攍⅔攍⅜攍Ⅴ攍Ⅼ攍ⅴ攍ⅼ攍ↄ攍↌攍↔攍↜攍↤攍↬攍↴攍↼攍⇄攍⇌攍⇔攍⇜攍⇤攍⇬攍⇴攍⇼攍∄攍∌攍∔攍∜攍∤攍∬攍∴攍∼攍≄攍≌攍≔攍≜攍≤攍≬攍≴攍≼攍⊄攍⊌攍⊔攍⊜攍⊤攍⊬攍⊴攍⊼攍⋄攍⋌攍⋔攍⋜攍⋤攍⋬攍⋴攍⋼攍⌄攍⌌攍⌔攍⌜攍⌤攍⌬攍⌴攍⌼攍⍄攍⍌攍⍔攍⍜攍⍤攍⍬攍⍴攍⍼攍⎄攍⎌攍⎔攍⎜攍⎤攍⎬攍⎴攍⎼攍⏄攍⏌攍⏔攍⏜攍⏤攍⏬攍⏴攍⏼攍␄攍␌攍␔攍␜攍␤攍␬攍␴攍␼攍⑄攍⑌攍⑔攍⑜攍⑤攍⑬攍⑴攍⑼攍⒄攍⒌攍⒔攍⒜攍⒤攍⒬攍⒴攍Ⓖ攍Ⓞ攍Ⓦ攍ⓔ攍ⓜ攍ⓤ攍⓬攍⓴攍⓼攍┄攍┌攍└攍├攍┤攍┬攍┴攍┼攍╄攍╌攍╔攍╜攍╤攍╬攍╴攍╼攍▄攍▌攍▔攍▜攍▤攍▬攍▴攍▼攍◄攍◌攍◔攍◜攍◤攍◬攍◴攍◼攍☄攍☌攍☔攍☜攍☤攍☬攍☴攍☼攍♄攍♌攍♔攍♜攍♤攍♬攍♴攍♼攍⚄攍⚌攍⚔攍⚜攍⚤攍⚬攍⚴攍⚼攍⛄攍⛌攍⛔攍⛜攍⛤攍⛬攍⛴攍⛼攍✄攍✌攍✔攍✜攍✤攍✬攍✴攍✼攍❄攍❌攍❔攍❜攍❤攍❬攍❴攍❼攍➄攍➌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攍Ⰴ攍Ⰼ攍Ⱄ攍Ⱌ攍Ⱔ攍Ⱜ攍ⰴ攍ⰼ攍ⱄ攍ⱌ攍ⱔ攍ⱜ攍Ɽ攍ⱬ攍ⱴ攍ⱼ攍Ⲅ攍Ⲍ攍Ⲕ攍Ⲝ攍Ⲥ攍Ⲭ攍Ⲵ攍Ⲽ攍Ⳅ攍Ⳍ攍Ⳕ攍Ⳝ攍ⳤ攍ⳬ攍⳴攍⳼攍ⴄ攍ⴌ攍ⴔ攍ⴜ攍ⴤ攍⴬攍ⴴ攍ⴼ攍ⵄ攍ⵌ攍ⵔ攍ⵜ攍ⵤ攍⵬攍⵴攍⵼攍ⶄ攍ⶌ攍ⶔ攍⶜攍ⶤ攍ⶬ攍ⶴ攍ⶼ攍ⷄ攍ⷌ攍ⷔ攍ⷜ攍ⷤ攍ⷬ攍ⷴ攍ⷼ攍⸄攍⸌攍⸔攍⸜攍⸤攍⸬攍⸴攍⸼攍⹄攍⹌攍⹔攍⹜攍⹤攍⹬攍⹴攍⹼攍⺄攍⺌攍⺔攍⺜攍⺤攍⺬攍⺴攍⺼攍⻄攍⻌攍⻔攍⻜攍⻤攍⻬攍⻴攍⻼攍⼄攍⼌攍⼔攍⼜攍⼤攍⼬攍⼴攍⼼攍⽄攍⽌攍⽔攍⽜攍⽤攍⽬攍⽴攍⽼攍⾄攍⾌攍⾔攍⾜攍⾤攍⾬攍⾴攍⾼攍⿄攍⿌攍⿔攍⿜攍⿤攍⿬攍⿴攍⿼攍〄攍「攍〔攍〜攍〤攍〬攍〴攍〼攍い攍が攍ご攍ぜ攍つ攍ぬ攍ぴ攍ぼ攍や攍れ攍ゔ攍゜攍イ攍ガ攍ゴ攍ゼ攍ツ攍ヌ攍ピ攍ボ攍ヤ攍レ攍ヴ攍ー攍㄄攍ㄌ攍ㄔ攍ㄜ攍ㄤ攍ㄬ攍ㄴ攍ㄼ攍ㅄ攍ㅌ攍ㅔ攍ㅜ攍ㅤ攍ㅬ攍ㅴ攍ㅼ攍ㆄ攍ㆌ攍㆔攍㆜攍ㆤ攍ㆬ攍ㆴ攍ㆼ攍㇄攍㇌攍㇔攍㇜攍㇤攍㇬攍ㇴ攍ㇼ攍㈄攍㈌攍㈔攍㈜攍㈤攍㈬攍㈴攍㈼攍㉄攍㉌攍㉔攍㉜攍㉤攍㉬攍㉴攍㉼攍㊄攍㊌攍㊔攍㊜攍㊤攍㊬攍㊴攍㊼攍㋄攍㋌攍㋔攍㋜攍㋤攍㋬攍㋴攍㋼攍㌄攍㌌攍㌔攍㌜攍㌤攍㌬攍㌴攍㌼攍㍄攍㍌攍㍔攍㍜攍㍤攍㍬攍㍴攍㍼攍㎄攍㎌攍㎔攍㎜攍㎤攍㎬攍㎴攍㎼攍㏄攍㏌攍㏔攍㏜攍㏤攍㏬攍㏴攍㏼攍㐄攍㐌攍㐔攍㐜攍㐤攍㐬攍㐴攍㐼攍㑄攍㑌攍㑔攍㑜攍㑤攍㑬攍㑴攍㑼攍㒄攍㒌攍㒔攍㒜攍㒤攍㒬攍㒴攍㒼攍㓄攍㓌攍㓔攍㓜攍㓤攍㓬攍㓴攍㓼攍㔄攍㔌攍㔔攍㔜攍㔤攍㔬攍㔴攍㔼攍㕄攍㕌攍㕔攍㕜攍㕤攍㕬攍㕴攍㕼攍㖄攍㖌攍㖔攍㖜攍㖤攍㖬攍㖴攍㖼攍㗄攍㗌攍㗔攍㗜攍㗤攍㗬攍㗴攍㗼攍㘄攍㘌攍㘔攍㘜攍㘤攍㘬攍㘴攍㘼攍㙄攍㙌攍㙔攍㙜攍㙤攍㙬攍㙴攍㙼攍㚄攍㚌攍㚔攍㚜攍㚤攍㚬攍㚴攍㚼攍㛄攍㛌攍㛔攍㛜攍㛤攍㛬攍㛴攍㛼攍㜄攍㜌攍㜔攍㜜攍㜤攍㜬攍㜴攍㜼攍㝄攍㝌攍㝔攍㝜攍㝤攍㝬攍㝴攍㝼攍㞄攍㞌攍㞔攍㞜攍㞤攍㞬攍㞴攍㞼攍㟄攍㟌攍㟔攍㟜攍㟤攍㟬攍㟴攍㟼攍㠄攍㠌攍㠔攍㠜攍㠤攍㠬攍㠴攍㠼攍㡄攍㡌攍㡔攍㡜攍㡤攍㡬攍㡴攍㡼攍㢄攍㢌攍㢔攍㢜攍㢤攍㢬攍㢴攍㢼攍㣄攍㣌攍㣔攍㣜攍㣤攍㣬攍㣴攍㣼攍㤄攍㤌攍㤔攍㤜攍㤤攍㤬攍㤴攍㤼攍㥄攍㥌攍㥔攍㥜攍㥤攍㥬攍㥴攍㥼攍㦄攍㦌攍㦔攍㦜攍㦤攍㦬攍㦴攍㦼攍㧄攍㧌攍㧔攍㧜攍㧤攍㧬攍㧴攍㧼攍㨄攍㨌攍㨔攍㨜攍㨤攍㨬攍㨴攍㨼攍㩄攍㩌攍㩔攍㩜攍㩤攍㩬攍㩴攍㩼攍㪄攍㪌攍㪔攍㪜攍㪤攍㪬攍㪴攍㪼攍㫄攍㫌攍㫔攍㫜攍㫤攍㫬攍㫴攍㫼攍㬄攍㬌攍㬔攍㬜攍㬤攍㬬攍㬴攍㬼攍㭄攍㭌攍㭔攍㭜攍㭤攍㭬攍㭴攍㭼攍㮄攍㮌攍㮔攍㮜攍㮤攍㮬攍㮴攍㮼攍㯄攍㯌攍㯔攍㯜攍㯤攍㯬攍㯴攍㯼攍㰄攍㰌攍㰔攍㰜攍㰤攍㰬攍㰴攍㰼攍㱄攍㱌攍㱔攍㱜攍㱤攍㱬攍㱴攍㱼攍㲄攍㲌攍㲔攍㲜攍㲤攍㲬攍㲴攍㲼攍㳄攍㳌攍㳔攍㳜攍㳤攍㳬攍㳴攍㳼攍㴄攍㴌攍㴔攍㴜攍㴤攍㴬攍㴴攍㴼攍㵄攍㵌攍㵔攍㵜攍㵤攍㵬攍㵴攍㵼攍㶄攍㶌攍㶔攍㶜攍㶤攍㶬攍㶴攍㶼攍㷄攍㷌攍㷔攍㷜攍㷤攍㷬攍㷴攍㷼攍㸄攍㸌攍㸔攍㸜攍㸤攍㸬攍㸴攍㸼攍㹄攍㹌攍㹔攍㹜攍㹤攍㹬攍㹴攍㹼攍㺄攍㺌攍㺔攍㺜攍㺤攍㺬攍㺴攍㺼攍㻄攍㻌攍㻔攍㻜攍㻤攍㻬攍㻴攍㻼攍㼄攍㼌攍㼔攍㼜攍㼤攍㼬攍㼴攍㼼攍㽄攍㽌攍㽔攍㽜攍㽤攍㽬攍㽴攍㽼攍㾄攍㾌攍㾔攍㾜攍㾤攍㾬攍㾴攍㾼攍㿄攍㿌攍㿔攍㿜攍㿤攍㿬攍㿴攍㿼攍䀄攍䀌攍䀔攍䀜攍䀤攍䀬攍䀴攍䀼攍䁄攍䁌攍䁔攍䁜攍䁤攍䁬攍䁴攍䁼攍䂄攍䂌攍䂔攍䂜攍䂤攍䂬攍䂴攍䂼攍䃄攍䃌攍䃔攍䃜攍䃤攍䃬攍䃴攍䃼攍䄄攍䄌攍䄔攍䄜攍䄤攍䄬攍䄴攍䄼攍䅄攍䅌攍䅔攍䅜攍䅤攍䅬攍䅴攍䅼攍䆄攍䆌攍䆔攍䆜攍䆤攍䆬攍䆴攍䆼攍䇄攍䇌攍䇔攍䇜攍䇤攍䇬攍䇴攍䇼攍䈄攍䈌攍䈔攍䈜攍䈤攍䈬攍䈴攍䈼攍䉄攍䉌攍䉔攍䉜攍䉤攍䉬攍䉴攍䉼攍䊄攍䊌攍䊔攍䊜攍䊤攍䊬攍䊴攍䊼攍䋄攍䋌攍䋔攍䋜攍䋤攍䋬攍䋴攍䋼攍䌄攍䌌攍䌔攍䌜攍䌤攍䌬攍䌴攍䌼攍䍄攍䍌攍䍔攍䍜攍䍤攍䍬攍䍴攍䍼攍䎄攍䎌攍䎔攍䎜攍䎤攍䎬攍䎴攍䎼攍䏄攍䏌攍䏔攍䏜攍䏤攍䏬攍䏴攍䏼攍䐄攍䐌攍䐔攍䐜攍䐤攍䐬攍䐴攍䐼攍䑄攍䑌攍䑔攍䑜攍䑤攍䑬攍䑴攍䑼攍䒄攍䒌攍䒔攍䒜攍䒤攍䒬攍䒴攍䒼攍䓄攍䓌攍䓔攍䓜攍䓤攍䓬攍䓴攍䓼攍䔄攍䔌攍䔔攍䔜攍䔤攍䔬攍䔴攍䔼攍䕄攍䕌攍䕔攍䕜攍䕤攍䕬攍䕴攍䕼攍䖄攍䖌攍䖔攍䖜攍䖤攍䖬攍䖴攍䖼攍䗄攍䗌攍䗔攍䗜攍䗤攍䗬攍䗴攍䗼攍䘄攍䘌攍䘔攍䘜攍䘤攍䘬攍䘴攍䘼攍䙄攍䙌攍䙔攍䙜攍䙤攍䙬攍䙴攍䙼攍䚄攍䚌攍䚔攍䚜攍䚤攍䚬攍䚴攍䚼攍䛄攍䛌攍䛔攍䛜攍䛤攍䛬攍䛴攍䛼攍䜄攍䜌攍䜔攍䜜攍䜤攍䜬攍䜴攍䜼攍䝄攍䝌攍䝔攍䝜攍䝤攍䝬攍䝴攍䝼攍䞄攍䞌攍䞔攍䞜攍䞤攍䞬攍䞴攍䞼攍䟄攍䟌攍䟔攍䟜攍䟤攍䟬攍䟴攍䟼攍䠄攍䠌攍䠔攍䠜攍䠤攍䠬攍䠴攍䠼攍䡄攍䡌攍䡔攍䡜攍䡤攍䡬攍䡴攍䡼攍䢄攍䢌攍䢔攍䢜攍䢤攍䢬攍䢴攍䢼攍䣄攍䣌攍䣔攍䣜攍䣤攍䣬攍䣴攍䣼攍䤄攍䤌攍䤔攍䤜攍䤤攍䤬攍䤴攍䤼攍䥄攍䥌攍䥔攍䥜攍䥤攍䥬攍䥴攍䥼攍䦄攍䦌攍䦔攍䦜攍䦤攍䦬攍䦴攍䦼攍䧄攍䧌攍䧔攍䧜攍䧤攍䧬攍䧴攍䧼攍䨄攍䨌攍䨔攍䨜攍䨤攍䨬攍䨴攍䨼攍䩄攍䩌攍䩔攍䩜攍䩤攍䩬攍䩴攍䩼攍䪄攍䪌攍䪔攍䪜攍䪤攍䪬攍䪴攍䪼攍䫄攍䫌攍䫔攍䫜攍䫤攍䫬攍䫴攍䫼攍䬄攍䬌攍䬔攍䬜攍䬤攍䬬攍䬴攍䬼攍䭄攍䭌攍䭔攍䭜攍䭤攍䭬攍䭴攍䭼攍䮄攍䮌攍䮔攍䮜攍䮤攍䮬攍䮴攍䮼攍䯄攍䯌攍䯔攍䯜攍䯤攍䯬攍䯴攍䯼攍䰄攍䰌攍䰔攍䰜攍䰤攍䰬攍䰴攍䰼攍䱄攍䱌攍䱔攍䱜攍䱤攍䱬攍䱴攍䱼攍䲄攍䲌攍䲔攍䲜攍䲤攍䲬攍䲴攍䲼攍䳄攍䳌攍䳔攍䳜攍䳤攍䳬攍䳴攍䳼攍䴄攍䴌攍䴔攍䴜攍䴤攍䴬攍䴴攍䴼攍䵄攍䵌攍䵔攍䵜攍䵤攍䵬攍䵴攍䵼攍䶄攍䶌攍䶔攍䶜攍䶤攍䶬攍䶴攍䶼攍䷄攍䷌攍䷔攍䷜攍䷤攍䷬攍䷴攍䷼攍丄攍丌攍且攍东攍两攍丬攍临攍丼攍乄攍乌攍乔攍乜攍乤攍乬攍乴攍乼攍亄攍二攍五攍亜攍交攍京攍亴攍亼攍仄攍仌攍仔攍仜攍令攍们攍仴攍仼攍伄攍伌攍伔攍伜攍伤攍伬攍伴攍似攍佄攍佌攍佔攍作攍佤攍佬攍佴攍佼攍侄攍侌攍侔攍侜攍侤攍侬攍侴攍侼攍俄攍俌攍俔攍俜攍俤攍俬攍俴攍俼攍倄攍倌攍倔攍倜攍値攍倬攍倴攍值攍偄攍偌攍偔攍停攍偤攍偬攍側攍偼攍傄攍傌攍傔攍傜攍傤攍催攍傴攍傼攍僄攍僌攍僔攍僜攍僤攍僬攍僴攍僼攍億攍儌攍儔攍儜攍儤攍儬攍儴攍儼攍兄攍兌攍兔攍兜攍兤攍公攍兴攍兼攍冄攍册攍冔攍农攍冤攍冬攍冴攍冼攍凄攍凌攍凔攍凜攍凤攍凬攍凴攍凼攍刄攍刌攍刔攍刜攍判攍刬攍刴攍刼攍剄攍剌攍剔攍剜攍剤攍剬攍剴攍剼攍劄攍劌攍劔攍劜攍劤攍劬攍労攍劼攍勄攍勌攍勔攍勜攍勤攍勬攍勴攍勼攍匄攍匌攍匔攍匜攍匤攍匬攍匴攍匼攍卄攍卌攍協攍卜攍卤攍卬攍却攍卼攍厄攍厌攍厔攍厜攍厤攍厬攍厴攍厼攍叄攍双攍叔攍叜攍古攍召攍叴攍叼攍各攍同攍吔攍吜攍吤攍听攍吴攍吼攍呄攍呌攍呔攍呜攍呤攍呬攍呴攍呼攍咄攍和攍咔攍咜攍咤攍咬攍咴攍咼攍哄攍哌攍哔攍哜攍哤攍哬攍哴攍哼攍唄攍唌攍唔攍唜攍唤攍唬攍唴攍唼攍啄攍啌攍啔攍啜攍啤攍啬攍啴攍啼攍善攍喌攍喔攍喜攍喤攍喬攍喴攍喼攍嗄攍嗌攍嗔攍嗜攍嗤攍嗬攍嗴攍嗼攍嘄攍嘌攍嘔攍嘜攍嘤攍嘬攍嘴攍嘼攍噄攍噌攍噔攍噜攍噤攍噬攍噴攍噼攍嚄攍嚌攍嚔攍嚜攍嚤攍嚬攍嚴攍嚼攍囄攍囌攍囔攍囜攍囤攍囬攍围攍囼攍圄攍圌攍圔攍圜攍圤攍圬攍圴攍圼攍坄攍坌攍坔攍坜攍坤攍坬攍坴攍坼攍垄攍垌攍垔攍垜攍垤攍垬攍垴攍垼攍埄攍埌攍埔攍埜攍埤攍埬攍埴攍埼攍堄攍堌攍堔攍堜攍堤攍堬攍場攍堼攍塄攍塌攍塔攍塜攍塤攍塬攍塴攍塼攍墄攍墌攍墔攍墜攍墤攍墬攍墴攍墼攍壄攍壌攍壔攍壜攍壤攍壬攍壴攍壼攍处攍夌攍夔攍夜攍夤攍夬攍头攍夼攍奄攍奌攍奔攍奜攍奤攍奬攍奴攍奼攍妄攍妌攍妔攍妜攍妤攍妬攍妴攍妼攍姄攍姌攍委攍姜攍姤攍姬攍姴攍姼攍娄攍娌攍娔攍娜攍娤攍娬攍娴攍娼攍婄攍婌攍婔攍婜攍婤攍婬攍婴攍婼攍媄攍媌攍媔攍媜攍媤攍媬攍媴攍媼攍嫄攍嫌攍嫔攍嫜攍嫤攍嫬攍嫴攍嫼攍嬄攍嬌攍嬔攍嬜攍嬤攍嬬攍嬴攍嬼攍孄攍孌攍孔攍孜攍孤攍孬攍孴攍孼攍宄攍完攍宔攍宜攍室攍宬攍宴攍宼攍寄攍富攍寔攍寜攍寤攍寬攍寴攍导攍射攍尌攍尔攍尜攍尤攍尬攍尴攍尼攍屄攍屌攍屔攍屜攍層攍屬攍屴攍屼攍岄攍岌攍岔攍岜攍岤攍岬攍岴攍岼攍峄攍峌攍峔攍峜攍峤攍峬攍峴攍峼攍崄攍崌攍崔攍崜攍崤攍崬攍崴攍崼攍嵄攍嵌攍嵔攍嵜攍嵤攍嵬攍嵴攍嵼攍嶄攍嶌攍嶔攍嶜攍嶤攍嶬攍嶴攍嶼攍巄攍巌攍巔攍巜攍巤攍巬攍巴攍巼攍帄攍希攍帔攍帜攍帤攍帬攍帴攍帼攍幄攍幌攍幔攍幜攍幤攍幬攍年攍幼攍庄攍庌攍应攍府攍庤攍庬攍庴攍庼攍廄攍廌攍廔攍ࠁ؁ĦĈራȜ`瀀@Č荩ȞራȢ $瀀$ራȤĀH瀀àHČ荩Ȧ*ራȨƀp瀀ŀpȌ荩ȦŠ⁥祓荩Ȫ灵汰ራȬǠ瀀ǀČ荩ȦራȮɀÄ瀀ȠÄČ荩ȦራȰʀô瀀ôራȲˠĘ瀀ˀĘČ荩Ȫራȶ̀ĸ瀀̠ĸČ荩ȪራȸΠŘ瀀΀Ř Č荩ȪራȺРż瀀Ϡż&#10;Ȍ荩ȼЀ荩ȾላɀӀƜ瀀ѠƜ̄荩ɂĘҀƀ荩ɄĘҠƀ荩ɆራɈԠǀ瀀ԀǀČ荩ɊላɌࢀǬ瀀ՠǬ&#10;%%ĄȀ荩Ɏɒ֘耨ɔא׈᠛ְ聨ɖဃ胢ɜᳰ,䀀&lt;%ؘࠛ䀝%胢ɠᴘ.䀀肪ɧᵀۀ䀀ݨ݈%ɠ˔ɞˊ̢΄Ϝˬ%рｬ %ڨːˠʀ܀%рܨｨ  %р､  %р˔ｬ%ހ⮠ %р＼ $%飪ʈẨC飊ʌ߸耀C飊ʎỐB飊ʒỸ?B茂Țؐ⒐①ራʖ࣠Ȍ瀀ࣀȌČȀ荩ʘራʜੀȬ瀀ठȬऌȀ荩ʘी荩ʞॠ荩ʠঀ荩ʢঠ荩ʤী荩ʦৠ荩ʨ਀荩ʪăਠƀ荩ʬăƀራʮଠɐ瀀઀ɐԌȀ荩ʘઠ荩ʞી荩ʰૠ荩ʦ଀荩ʪăƀራʲఠɴ瀀ୠɴ،Ȁ荩ʘ஀荩ʴ஠荩ʶீ荩ʸă௠ƀ荩ʺăఀƀ荩ʼăƀራʾഠʜ瀀ౠʜ،Ȁ荩ʘಀ荩ʴಠ荩ʶೀ荩ʸăೠƀ荩ʺഀ荩ʼăƀራˀภ˄瀀ൠ˄،Ȁ荩ʘ඀荩ʴච荩ʠව荩˂෠荩˄฀荩ˆራˈ༠˨瀀๠˨،Ȁ荩ʘ຀荩ʴຠ荩ʠເ荩˂໠荩˄ăༀƀ荩ˆላˊက怀≠｠k$$T̀葠¬ｸ葠Ȫｴ葠ˌｰ葠ˎླྀｬࠛ࿀ࠛ࿠ላːႸ怀⨨ｔk!!x̀葠¬ｸ葠Ȫｴ葠ˌｰ葠ˎၘｬ葠˒ၰｨላ˔ᅰ怀ⅈＤk&quot;&quot;̀葠˖ｨ葠˘ｦ葠˚｠葠˜｜葀Ɏｌላˬᆰ怀⥰ｼ/&#10;&#10;»̀ራˮለ怀ÈĀ葠˰ራ˸ወ怀&#10;55Î̀萠˺በ(%葠˰葠˾葠ɞ葠̀ላ̢ᓀ怀⍸ﺤoăĀ萠̤ｸጠ,%萠̨ｴፀ,%萠̪ｰ፠,%葠̬ｮ葠̮ｬ葠̰ｪ萠̲ገ､Ꮘ0%萠̶｠Ꮸ,%萠̸｜ᐈ4%葠̼ፈｚ葠̾Ꮀｔ葠ʘｐ葠̀ｌ萠͂ｈᒈ4%葠̀Ᏸｆ葠̈́ᑀｄላ΄ᛰ怀☀ﺈoƍ̀萠̸ｸᔘ4%葠̬ｶ萠Άｰᕐ0%萠Έｬᕰ0%葠Ίｪ萠΍､ᖨ8%萠Α｠ᗈ8%萠Γ｜ᗨ8%萠Εᗐｘᘈ8%葠̼ｖ葠̰ｔ葠ʘｐ葠̀ᖐｌ葠Ζᘨｈ葠Θᗰｄ葠̾ᚈ｀萠͂ᖰ＼ᛐ4%葠̀ᔀＺላΪᜰ怀&#10;ȑ̀ላΰᝰ 怀&#10;ș̀ላδឰ&#10;怀&#10;ȡ̀ላθ៰怀&#10;   ȩ̀ላμᡨ怀&#10;ᠰ!&#10;&#10;ȲƄ̀荩ξĈƀ葠πላςᢨ&#10;怀&#10;&quot;  ȼ̀ላτ᥈怀###Ʌ̀葠φ葠ψ葠ϊ葠όላϘ᧨怀$ɨ̀葠φ葠ψ葠ϊ葠όላϚᨨ怀₨､o%ʇ̀ራϠᬘ怀&#10;ᩨ&amp;ʘҌ̀荩ʘ᪈荩ϢĈ᪨ƀ荩Ϥă᫈ƀ荩ϦČƀ葠Ϩ葠Ϫራϰ᱀怀&#10;᭘'ʩ֌̀荩ʘ᭸荩ϲĈᮘƀ荩ϢĈ᮸ƀ荩ϴČᯘƀ荩϶ăƀ葠ϸ葠Ϻ葠ϼራϾ怀&#10;ᲀ(ʷƌ̀荩ЀĈƀ胢ɘ᳈$䀀肢ɚר(ذ䀀胪ɞـ䀀肪ɣ٨ڠ䀀肪ɩᵨ۠䀀肪ɭᶐ܀䀀肪ɱᶸܠ  䀀肪ɵᷠ݀&#10;&#10;䀀肪ɹḈݠ䀀肪ɽḰ ހ䀀ꂢʀṘ0ޠ&#10;&#10;䀀飪ʄẀC飪ʆިC飊ʊߐ耀C飊ʐࠠB飊ʔBᵨᶐРᵀ ߐỸ`ᝰᷠᅰᴘᓀǠẨΠଠĀࠠʀր᧨࣠ިẀႸഠӀרṘੀᡨ̀ḈឰᳰỐ᱀ᢨـወᜰᶸḰᆰ߸ለ᳈ఠˠᬘࢀᲠɀ᥈ᨨภԠᛰƀက٨៰༠܈ۈۨᅀᄨ݈ᅘᄐჸ∘∀∰ވ݈≈ڐˠɢɦɨɬɰɴɸрＸ  рＴ рＤ ⇨ɼྐའྨ⍈⌘⌰ɘȜȬȮȤȲȶɚрｨ ⌀ɀȸȰȢр⍠､ р｠ ᒨ᎘ᑰᐨᏐᑘ፨ᐐᒐጨᎀ⒠␰Ⓒⓨ█①◨ࡰˠ͈͔͊͌͘ɞ˔р⑈｀  р▸＼  р⑸Ｘ  рＴ俿  ┘⑸рＰ рⓐ＠ р─０ р┨＀ рﻰ ⑸ р╀ﻠ р╘ﻐ р╰ﻀ рﺰ рﺬ ␘͞ɨͤɰͦͪͬͰр◐ﺨ  рﺤ  ■ɦͺͼ;ᙀᕘᙰᚸᚠᙘᔠᘐᛘᔸᕸ❐⚸⛐➀⤨✀⥘✘͊ɞ˔ˠ͈͌Κɰр⛨Ｔ  р❨Ｄ р＠  р✨＜  ❀✀р⟀８俿  ➰✨р⢈４ р➘＄ р⡰ﻴ рﻤ ⟘✨&quot;р⟨ﻠ  ⠀⟀'р⠠ﻜ俿  ⠐⟨'⠸⟨,р⡈ﻘ  ⡠⠠4рﻔ俿  ⢠⡈4р⣈ﻄ рﻀ ⡈9⚠ΞͦΠΤɦΦɨΨр⣠ﺰ р⣸ﺠ рﺐ ⢰ʊʐʮʎʈʾʲʖр⥀ﺌ рﺈ ⤐ʆ͔⨐ɸɼɨɬɰɴɦɞႠ၀ႈ⭈⬰⫠⭸⫸ɘȜȰȢɚȺȶɀр⬈､ ⬠⫠р｠῿ ⮐⬈р｜ р⭠ｘ рｔ ⫈ȸȨ⬈ᑘࠁǙĈǴ겘Ƿ붰ǶǴ Ǵ괘Ƿ,꿈Ƿ Ǵ꾸ǷǴǴ괄Ƿ읰攀H̓ ᫰겘ǷᫀǴ峬ǫ륀攀겘Ƿ릔攀ǴǴ峬ǫ겘Ƿ峬ǫǴǴ嫠ǫ꾐ǷǴ Ǵ겘Ƿ궜ǷŚĈ㈐!㈼!㇤!牴ǭ敖Ǵ玨ǭ器Ǵꋀǭ삠Ƕ猤ǭ焔ǭ煬ǭ爜ǭ謁ǴﬔǴ탨#꠬ǮꝼǮ獐ǭ窘ǫ ōČ㺬ヸ佈ミ㹼ヸ瘀̔ꗜヘ밐෭ ńĈC:\Archivos de programa\Archivos comunes\Microsoft Shared\Smart Tag\MSTAG.TLBūČ毨攍犤ǭ牀ǫ꽠Ƿ&#10;šĈ䀀ⰰ˻䀀䀀̳䀀㿴̴䀀㿸̵䀀܄̶&#10;&#10;ĜĈ뭐Ǫ୐Ǯ뤼ǴǴǴ ̓@&#10;ĖČ뺀ǪǴ뺀ǪǴǴǴ뺀Ǫ哐ǷĄČ뺀ǪǴ뺀ǪǴǴǴ뺀Ǫ覘ǷDĲĈ ἀ뤼ǴǴ#柰ǫ罀Ƿ 啜Ƿ哜Ƿ╬Ǯ藀!藈!藄!蕰!绰Ƿ╘Ǯᜨ8&#10;腘␄8Ũ栀Ǵ륐ᤂ攠腘␄8Ũ栀Ǵ륐ᮄ攠腘␄8Ũ栀Ǵ륐᱙攠ࠦ&lt;㲸昀㌽뫀첨̓᭨చ썥ࠦ&lt;㲸昀㌽뫀詤Ƿ᭨చ썥㫾DDǶĈᄀǴǴ罰Ƿ罘Ƿ羈ǷH濾DƪĈ#군ǵ멘뫨담Ƿ델Ƿ돨Ƿ뱨ǷDƢĎ☘Ǯଡ଼ǶௐǶఐǶ몄შǮ୰ǶతǶ೬ǶეǮǹ╬Ǯ▨Ǯ▔Ǯ▀Ǯ╘Ǯ묔႔Ǯ묨댠Ƿ◈Ǯ뎤Ƿ᷀Ǯ஄Ƕ㮘̓먈ῠǮႀǮᄐǮᄤǮ뒌ǷᅌǮᅠǮ됔ǷDŦČ൨ǶழሁĘČ廠Ƕ鮠ĖČ铰眏ьѐ˾˾㽄čĈ룈Ƿǵ︈ǶĀĈbC:\DOCUME~1\Quantex\CONFIG~1\Temp\VBE\MSForms.exdıĈbC:\DOCUME~1\Quantex\CONFIG~1\Temp\VBE\MSForms.exdĮĈ輸ဇ㊠Ǯ㻸̓allĥĈGetTypeInfoǘĈC:\Archivos de programa\Archivos comunes\Microsoft Shared\OFFICE11\MSO.DLLLB#OLE AutomationǃĈC:\Archivos de programa\Archivos comunes\Microsoft Shared\OFFICE11\MSO.DLLLB#OLE AutomationǪĈƕČ毨攍㈔!牀ǫ䖐̓sƋĈ뱸攀Ǵ耈ǫ➘Ǫ베攀봀攀ԐʅƄČ櫤瑫撈瑫켈#먈̓耀첔뺺峓䙢ㇳ䦙椶鶖壉⾛䋎뺑怘苸Idioma遨ǷBƶĈ書眏锘眏푤眑ȐᏬ皈ǵᮔᮔ˛ᮠᮠ˛᪄Đ᪄˛ᗼᗼ˛ᙼЈᙼ˛ᮼȀᮼ˛ᶼ呐ᶼ˛˚爌`爌˛˚牬牬˛牼牼˛˚˚ЉA3ʖㅊ ﬀଐǮᗼ˛⍔ǵW~3့ꕨǮ긬ǮꡔǮǴVisuBBŨĈ書眏锘眏푤眑Έ㢤ⓠǵ二$⛰˙亰✔˙䪼ϐ⌠˙㰬ᒐ˙㲬ฐᔐ˙仌Ȁ✰˙僌䡨⤰˙餴ـ熘˙齴θ矘˙˘ꌬ箐˙˘˘˘ЉQˀ⍋$ &#10; ીǮ㰬˘资C:့ꏄ嶐ǵ發ǵ嶐ǵ૨Ǯ\mso BĪĈ8C:\WINDOWS\system32\FM20.DLLi  ĥĈQueryInterfacen.11lications ǜĈ꾈Ǫ꾈ǪȌȎ DOWS\System32\ǊĈǴ붐Ƕ૰Ǯft FǁČC:\ARCHIV~1\Adobe\ACROBA~1.0\PDFMaker\Common\ADOBEP~1.DLL逈ǷǱĈ뱸攀캠Ƕ耈ǫ삠ǶǴ베攀봀攀ԐʅǪĈ ǠǡĈ ƸǤĐԩƙĈ栈眏杰眏푸眑ὀވǮ勤Ǵ栈眏杰眏푸眑ὀވǮ行Ǵ栈眏杰眏푸眑ṸވǮ戴Ǵ栈眏杰眏푸眑ṸވǮ褐Ǵ栈眏杰眏푸眑㚰ވǮ栈眏杰眏푸眑ḔވǮ﬐Ǵ栈眏杰眏푸眑ḔވǮ﫤Ǵ栈眏杰眏푸眑ᵌވǮﭨǴ栈眏杰眏푸眑ᵌވǮלּǴ栈眏杰眏푸眑ᎈވǮ栈眏杰眏푸眑ᶰވǮﯬǴ栈眏杰眏푸眑ᶰވǮ﯀Ǵ栈眏杰眏푸眑᳨ވǮﱄǴ栈眏杰眏푸眑᳨ވǮﰘǴ栈眏杰眏푸眑ᔘވǮ栈眏杰眏푸眑ዀވǮ栈眏杰眏푸眑ỜވǮﳴǴ栈眏杰眏푸眑ỜވǮﳈǴ栈眏杰眏푸眑ᑐވǮ栈眏杰眏푸眑ᠸވǮ栈眏杰眏푸眑 ވǮﶤǴ栈眏杰眏푸眑 ވǮﵸǴ栈眏杰眏푸眑ᾤވǮ﷼Ǵ栈眏杰眏푸眑ᾤވǮ﷐Ǵ栈眏杰眏푸眑㤈ވǮ栈眏杰眏푸眑ᆔވǮ栈眏杰眏푸眑ጤވǮﻘǴ＄ǴＰǴ｜ǴﾈǴﾴǴ￠Ǵǵ؀ÀကĀ8ǵdǵǵ¼ǵèǵĔǵŀǵŬǵƘǵǄǵǰǵȜǵɈǵɴǵʠǵˌǵ˸ǵ̤ǵ͐ǵͼǵΨǵϔǵЀǵЬǵјǵ҄ǵҰǵӜǵԈǵԴǵՠǵ֌ǵָǵפǵؐǵؼǵ٨ǵڔǵۀǵ۬ǵܘǵ݄ǵݰǵޜǵ߈ǵߴǵࠠǵࡌǵࡸǵࢤǵ࣐ǵࣼǵनǵ॔ǵঀǵবǵ৘ǵ਄ǵਰǵੜǵઈǵ઴ǵૠǵଌǵସǵ୤ǵஐǵ஼ǵ௨ǵఔǵీǵ౬ǵಘǵೄǵ೰ǵജǵൈǵ൴ǵචǵ෌ǵ෸ǵฤǵ๐ǵ๼ǵຨǵ໔ǵༀǵ༬ǵམǵ྄ǵྰǵ࿜ǵဈǵဴǵၠǵႌǵႸǵფǵᄐǵᄼǵᅨǵᆔǵᇀǵᇬǵመǵቄǵተǵኜǵወǵዴǵጠǵፌǵ፸ǵᎤǵᏐǵᏼǵᐨǵᑔǵᒀǵᒬǵᓘǵᔄǵᔰǵᕜǵᖈǵᖴǵᗠǵᘌǵᘸǵᙤǵᚐǵᚼǵᛨǵ᜔ǵᝀǵᝬǵមǵោǵ៰ǵ᠜ǵᡈǵᡴǵᢠǵᣌǵ᣸ǵᤤǵᥐǵ᥼ǵᦨǵ᧔ǵᨀǵᨬǵᩘǵ᪄ǵ᪰ǵ᫜ǵᬈǵ᬴ǵ᭠ǵᮌǵ᮸ǵᯤǵᰐǵ᰼ǵᱨǵᲔǵ᳀ǵᳬǵᴘǵᵄǵᵰǵᶜǵ᷈ǵᷴǵḠǵṌǵṸǵẤǵỐǵỼǵ"/>
              </w:smartTagPr>
              <w:r w:rsidRPr="0064459A">
                <w:rPr>
                  <w:rFonts w:ascii="Arial" w:hAnsi="Arial" w:cs="Arial"/>
                  <w:sz w:val="18"/>
                  <w:szCs w:val="18"/>
                </w:rPr>
                <w:t>la Declaración</w:t>
              </w:r>
            </w:smartTag>
            <w:r w:rsidRPr="0064459A">
              <w:rPr>
                <w:rFonts w:ascii="Arial" w:hAnsi="Arial" w:cs="Arial"/>
                <w:sz w:val="18"/>
                <w:szCs w:val="18"/>
              </w:rPr>
              <w:t xml:space="preserve"> para otorgar el Certificado Ambiental Anual</w:t>
            </w:r>
          </w:p>
          <w:p w:rsidR="005C7189" w:rsidRPr="0064459A" w:rsidRDefault="005C7189" w:rsidP="00FA5E64">
            <w:pPr>
              <w:spacing w:after="0" w:line="220" w:lineRule="atLeast"/>
              <w:ind w:left="-45"/>
              <w:rPr>
                <w:rFonts w:ascii="Arial" w:hAnsi="Arial" w:cs="Arial"/>
                <w:sz w:val="18"/>
                <w:szCs w:val="18"/>
              </w:rPr>
            </w:pPr>
          </w:p>
          <w:p w:rsidR="005C7189" w:rsidRPr="0064459A" w:rsidRDefault="005C7189" w:rsidP="00FA5E64">
            <w:pPr>
              <w:spacing w:after="0" w:line="220" w:lineRule="atLeast"/>
              <w:ind w:left="-45"/>
              <w:rPr>
                <w:rFonts w:ascii="Arial" w:hAnsi="Arial" w:cs="Arial"/>
                <w:sz w:val="18"/>
                <w:szCs w:val="18"/>
              </w:rPr>
            </w:pPr>
            <w:r w:rsidRPr="0064459A">
              <w:rPr>
                <w:rFonts w:ascii="Arial" w:hAnsi="Arial" w:cs="Arial"/>
                <w:sz w:val="18"/>
                <w:szCs w:val="18"/>
              </w:rPr>
              <w:t>*Aprobar modificaciones y decidir si la modificación introducida es ambientalmente correcta o no.</w:t>
            </w:r>
          </w:p>
        </w:tc>
        <w:tc>
          <w:tcPr>
            <w:tcW w:w="5270" w:type="dxa"/>
          </w:tcPr>
          <w:p w:rsidR="005C7189" w:rsidRPr="0064459A" w:rsidRDefault="005C7189" w:rsidP="00FA5E64">
            <w:pPr>
              <w:spacing w:after="0" w:line="240" w:lineRule="atLeast"/>
              <w:ind w:left="72" w:hanging="72"/>
              <w:rPr>
                <w:rFonts w:ascii="Arial" w:hAnsi="Arial" w:cs="Arial"/>
                <w:sz w:val="18"/>
                <w:szCs w:val="18"/>
              </w:rPr>
            </w:pPr>
            <w:r w:rsidRPr="0064459A">
              <w:rPr>
                <w:rFonts w:ascii="Arial" w:hAnsi="Arial" w:cs="Arial"/>
                <w:sz w:val="18"/>
                <w:szCs w:val="18"/>
              </w:rPr>
              <w:t>Presentar una Declaración Jurada manifestando,</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*Datos identificatorios: nombre completo o razón social; nómina del directorio, socios gerentes, administradores, representantes y/o gestores,  domicilio legal;</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*Domicilio real y nomenclatura catastral de las plantas generadores de R.P; características edilicias y de equipamiento;</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*Características físicas, químicas y/o biológicas de cada uno de los residuos que se generen;</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*Método y lugar de tratamiento y/o disposición final y forma de transporte, si correspondiere, para c/u de los R.P que se generen;</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*Cantidad anual estimada de c/u de los RP que se generen;</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*Descripción de procesos generadores de RP;</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*Listado de sustancias peligrosas utilizadas;</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*Método de evaluación de características de RP;</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*Procedimiento de extracción de muestras;</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*Método de análisis de lixiviado y estándares para su evaluación;</w:t>
            </w:r>
          </w:p>
          <w:p w:rsidR="005C7189" w:rsidRPr="0064459A" w:rsidRDefault="005C7189" w:rsidP="00FA5E64">
            <w:pPr>
              <w:spacing w:after="0" w:line="240" w:lineRule="atLeast"/>
              <w:ind w:left="-47"/>
              <w:rPr>
                <w:rFonts w:ascii="Arial" w:hAnsi="Arial" w:cs="Arial"/>
                <w:sz w:val="18"/>
                <w:szCs w:val="18"/>
              </w:rPr>
            </w:pPr>
            <w:r w:rsidRPr="0064459A">
              <w:rPr>
                <w:rFonts w:ascii="Arial" w:hAnsi="Arial" w:cs="Arial"/>
                <w:sz w:val="18"/>
                <w:szCs w:val="18"/>
              </w:rPr>
              <w:t>*Listado del personal expuesto a efectos producidos por las actividades de generación reguladas por la presente ley y procedimientos precautorios y de diagnostico precoz.</w:t>
            </w:r>
          </w:p>
        </w:tc>
      </w:tr>
      <w:tr w:rsidR="005C7189" w:rsidRPr="0064459A">
        <w:tc>
          <w:tcPr>
            <w:tcW w:w="687" w:type="dxa"/>
            <w:vAlign w:val="center"/>
          </w:tcPr>
          <w:p w:rsidR="005C7189" w:rsidRPr="0064459A" w:rsidRDefault="005C7189" w:rsidP="005C7189">
            <w:pPr>
              <w:jc w:val="center"/>
              <w:rPr>
                <w:rFonts w:ascii="Arial" w:hAnsi="Arial" w:cs="Arial"/>
                <w:sz w:val="18"/>
                <w:szCs w:val="18"/>
              </w:rPr>
            </w:pPr>
            <w:r w:rsidRPr="0064459A">
              <w:rPr>
                <w:rFonts w:ascii="Arial" w:hAnsi="Arial" w:cs="Arial"/>
                <w:sz w:val="18"/>
                <w:szCs w:val="18"/>
              </w:rPr>
              <w:lastRenderedPageBreak/>
              <w:t>Art. 33°</w:t>
            </w:r>
          </w:p>
        </w:tc>
        <w:tc>
          <w:tcPr>
            <w:tcW w:w="2136" w:type="dxa"/>
          </w:tcPr>
          <w:p w:rsidR="005C7189" w:rsidRPr="0064459A" w:rsidRDefault="005C7189" w:rsidP="005C7189">
            <w:pPr>
              <w:ind w:left="-45"/>
              <w:rPr>
                <w:rFonts w:ascii="Arial" w:hAnsi="Arial" w:cs="Arial"/>
                <w:sz w:val="18"/>
                <w:szCs w:val="18"/>
              </w:rPr>
            </w:pPr>
          </w:p>
          <w:p w:rsidR="005C7189" w:rsidRPr="0064459A" w:rsidRDefault="005C7189" w:rsidP="005C7189">
            <w:pPr>
              <w:ind w:left="-45"/>
              <w:rPr>
                <w:rFonts w:ascii="Arial" w:hAnsi="Arial" w:cs="Arial"/>
                <w:sz w:val="18"/>
                <w:szCs w:val="18"/>
              </w:rPr>
            </w:pPr>
            <w:r w:rsidRPr="0064459A">
              <w:rPr>
                <w:rFonts w:ascii="Arial" w:hAnsi="Arial" w:cs="Arial"/>
                <w:sz w:val="18"/>
                <w:szCs w:val="18"/>
              </w:rPr>
              <w:t xml:space="preserve">*Inscribir </w:t>
            </w:r>
            <w:smartTag w:uri="urn:schemas-microsoft-com:office:smarttags" w:element="PersonName">
              <w:smartTagPr>
                <w:attr w:name="ProductID" w:val="la Planta Depuradora"/>
              </w:smartTagPr>
              <w:r w:rsidRPr="0064459A">
                <w:rPr>
                  <w:rFonts w:ascii="Arial" w:hAnsi="Arial" w:cs="Arial"/>
                  <w:sz w:val="18"/>
                  <w:szCs w:val="18"/>
                </w:rPr>
                <w:t>la Planta Depuradora</w:t>
              </w:r>
            </w:smartTag>
            <w:r w:rsidRPr="0064459A">
              <w:rPr>
                <w:rFonts w:ascii="Arial" w:hAnsi="Arial" w:cs="Arial"/>
                <w:sz w:val="18"/>
                <w:szCs w:val="18"/>
              </w:rPr>
              <w:t xml:space="preserve"> en el Registro Provincial de Generadores y Operadores de RP</w:t>
            </w:r>
          </w:p>
          <w:p w:rsidR="005C7189" w:rsidRPr="0064459A" w:rsidRDefault="005C7189" w:rsidP="005C7189">
            <w:pPr>
              <w:ind w:left="-45"/>
              <w:rPr>
                <w:rFonts w:ascii="Arial" w:hAnsi="Arial" w:cs="Arial"/>
                <w:sz w:val="18"/>
                <w:szCs w:val="18"/>
              </w:rPr>
            </w:pPr>
          </w:p>
          <w:p w:rsidR="005C7189" w:rsidRPr="0064459A" w:rsidRDefault="005C7189" w:rsidP="005C7189">
            <w:pPr>
              <w:ind w:left="-45"/>
              <w:rPr>
                <w:rFonts w:ascii="Arial" w:hAnsi="Arial" w:cs="Arial"/>
                <w:sz w:val="18"/>
                <w:szCs w:val="18"/>
              </w:rPr>
            </w:pPr>
          </w:p>
          <w:p w:rsidR="005C7189" w:rsidRPr="0064459A" w:rsidRDefault="005C7189" w:rsidP="005C7189">
            <w:pPr>
              <w:ind w:left="-45"/>
              <w:rPr>
                <w:rFonts w:ascii="Arial" w:hAnsi="Arial" w:cs="Arial"/>
                <w:sz w:val="18"/>
                <w:szCs w:val="18"/>
              </w:rPr>
            </w:pPr>
            <w:r w:rsidRPr="0064459A">
              <w:rPr>
                <w:rFonts w:ascii="Arial" w:hAnsi="Arial" w:cs="Arial"/>
                <w:sz w:val="18"/>
                <w:szCs w:val="18"/>
              </w:rPr>
              <w:t xml:space="preserve">*Actualizar los datos incluidos en </w:t>
            </w:r>
            <w:smartTag w:uri="urn:schemas-microsoft-com:office:smarttags" w:element="PersonName">
              <w:smartTagPr>
                <w:attr w:name="ProductID" w:val="鷠̢遐̢"/>
              </w:smartTagPr>
              <w:r w:rsidRPr="0064459A">
                <w:rPr>
                  <w:rFonts w:ascii="Arial" w:hAnsi="Arial" w:cs="Arial"/>
                  <w:sz w:val="18"/>
                  <w:szCs w:val="18"/>
                </w:rPr>
                <w:t>la Declaración Jurada</w:t>
              </w:r>
            </w:smartTag>
            <w:r w:rsidRPr="0064459A">
              <w:rPr>
                <w:rFonts w:ascii="Arial" w:hAnsi="Arial" w:cs="Arial"/>
                <w:sz w:val="18"/>
                <w:szCs w:val="18"/>
              </w:rPr>
              <w:t xml:space="preserve"> anual.</w:t>
            </w:r>
          </w:p>
        </w:tc>
        <w:tc>
          <w:tcPr>
            <w:tcW w:w="4403" w:type="dxa"/>
            <w:vAlign w:val="center"/>
          </w:tcPr>
          <w:p w:rsidR="005C7189" w:rsidRPr="0064459A" w:rsidRDefault="005C7189" w:rsidP="005C7189">
            <w:pPr>
              <w:spacing w:line="220" w:lineRule="atLeast"/>
              <w:ind w:left="-45"/>
              <w:rPr>
                <w:rFonts w:ascii="Arial" w:hAnsi="Arial" w:cs="Arial"/>
                <w:sz w:val="18"/>
                <w:szCs w:val="18"/>
              </w:rPr>
            </w:pPr>
          </w:p>
        </w:tc>
        <w:tc>
          <w:tcPr>
            <w:tcW w:w="5270" w:type="dxa"/>
          </w:tcPr>
          <w:p w:rsidR="005C7189" w:rsidRPr="0064459A" w:rsidRDefault="005C7189" w:rsidP="005C7189">
            <w:pPr>
              <w:rPr>
                <w:rFonts w:ascii="Arial" w:hAnsi="Arial" w:cs="Arial"/>
                <w:sz w:val="18"/>
                <w:szCs w:val="18"/>
              </w:rPr>
            </w:pPr>
            <w:r w:rsidRPr="0064459A">
              <w:rPr>
                <w:rFonts w:ascii="Arial" w:hAnsi="Arial" w:cs="Arial"/>
                <w:sz w:val="18"/>
                <w:szCs w:val="18"/>
              </w:rPr>
              <w:t xml:space="preserve">Se presentará una Declaración Jurada </w:t>
            </w:r>
            <w:r w:rsidR="00D7476E" w:rsidRPr="0064459A">
              <w:rPr>
                <w:rFonts w:ascii="Arial" w:hAnsi="Arial" w:cs="Arial"/>
                <w:sz w:val="18"/>
                <w:szCs w:val="18"/>
              </w:rPr>
              <w:t>manifestando</w:t>
            </w:r>
            <w:r w:rsidRPr="0064459A">
              <w:rPr>
                <w:rFonts w:ascii="Arial" w:hAnsi="Arial" w:cs="Arial"/>
                <w:sz w:val="18"/>
                <w:szCs w:val="18"/>
              </w:rPr>
              <w:t xml:space="preserve">, </w:t>
            </w:r>
          </w:p>
          <w:p w:rsidR="005C7189" w:rsidRPr="0064459A" w:rsidRDefault="005C7189" w:rsidP="005C7189">
            <w:pPr>
              <w:ind w:left="-47"/>
              <w:rPr>
                <w:rFonts w:ascii="Arial" w:hAnsi="Arial" w:cs="Arial"/>
                <w:sz w:val="18"/>
                <w:szCs w:val="18"/>
              </w:rPr>
            </w:pPr>
            <w:r w:rsidRPr="0064459A">
              <w:rPr>
                <w:rFonts w:ascii="Arial" w:hAnsi="Arial" w:cs="Arial"/>
                <w:sz w:val="18"/>
                <w:szCs w:val="18"/>
              </w:rPr>
              <w:t xml:space="preserve">*Datos identificatorios: nombre completo o razón social; nomina, según corresponda, del directorio, socios gerentes, administradores, representantes, gestores y domicilio legal; </w:t>
            </w:r>
          </w:p>
          <w:p w:rsidR="005C7189" w:rsidRPr="0064459A" w:rsidRDefault="005C7189" w:rsidP="005C7189">
            <w:pPr>
              <w:ind w:left="-47"/>
              <w:rPr>
                <w:rFonts w:ascii="Arial" w:hAnsi="Arial" w:cs="Arial"/>
                <w:sz w:val="18"/>
                <w:szCs w:val="18"/>
              </w:rPr>
            </w:pPr>
            <w:r w:rsidRPr="0064459A">
              <w:rPr>
                <w:rFonts w:ascii="Arial" w:hAnsi="Arial" w:cs="Arial"/>
                <w:sz w:val="18"/>
                <w:szCs w:val="18"/>
              </w:rPr>
              <w:t>*Domicilio real y nomenclatura catastral;</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*Inscripción en el registro de la propiedad inmueble, en la que se consigne  que dicho predio será destinado a tal fin;</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*Certificado de radicación industrial;</w:t>
            </w:r>
          </w:p>
          <w:p w:rsidR="005C7189" w:rsidRPr="0064459A" w:rsidRDefault="005C7189" w:rsidP="00FA5E64">
            <w:pPr>
              <w:spacing w:after="0"/>
              <w:rPr>
                <w:rFonts w:ascii="Arial" w:hAnsi="Arial" w:cs="Arial"/>
                <w:sz w:val="18"/>
                <w:szCs w:val="18"/>
              </w:rPr>
            </w:pPr>
            <w:r w:rsidRPr="0064459A">
              <w:rPr>
                <w:rFonts w:ascii="Arial" w:hAnsi="Arial" w:cs="Arial"/>
                <w:sz w:val="18"/>
                <w:szCs w:val="18"/>
              </w:rPr>
              <w:t>*Características edilicias y de equipamiento de la planta; descripción y proyecto de cada una de las instalaciones o sitios en los cuales un RP este siendo tratado, transportado, almacenado transitoriamente o dispuesto;</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*Descripción de los procedimientos a utilizar para el tratamiento, el almacenamiento transitorio, las operaciones de carga y descarga y los de disposición final, y la capacidad de diseño de cada uno de ellos;</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*Especificación del tipo de RP a ser tratado o dispuesto, y estimación de la cantidad anual y análisis previstos para determinar la factibilidad de su tratamiento /o disposición en la planta en forma segura y a perpetuidad;</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*Manual de higiene y seguridad;</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*Planes de Contingencia, y procedimientos de registro</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*Plan de Monitores para controlar la calidad de las aguas subterráneas y superficiales; y</w:t>
            </w:r>
          </w:p>
          <w:p w:rsidR="005C7189" w:rsidRPr="0064459A" w:rsidRDefault="005C7189" w:rsidP="005C7189">
            <w:pPr>
              <w:spacing w:line="240" w:lineRule="atLeast"/>
              <w:ind w:left="72" w:hanging="72"/>
              <w:rPr>
                <w:rFonts w:ascii="Arial" w:hAnsi="Arial" w:cs="Arial"/>
                <w:sz w:val="18"/>
                <w:szCs w:val="18"/>
              </w:rPr>
            </w:pPr>
            <w:r w:rsidRPr="0064459A">
              <w:rPr>
                <w:rFonts w:ascii="Arial" w:hAnsi="Arial" w:cs="Arial"/>
                <w:sz w:val="18"/>
                <w:szCs w:val="18"/>
              </w:rPr>
              <w:t>*Planes de Capacitación del personal</w:t>
            </w:r>
          </w:p>
        </w:tc>
      </w:tr>
      <w:tr w:rsidR="005C7189" w:rsidRPr="0064459A">
        <w:tc>
          <w:tcPr>
            <w:tcW w:w="687" w:type="dxa"/>
            <w:vAlign w:val="center"/>
          </w:tcPr>
          <w:p w:rsidR="005C7189" w:rsidRPr="0064459A" w:rsidRDefault="005C7189" w:rsidP="005C7189">
            <w:pPr>
              <w:jc w:val="center"/>
              <w:rPr>
                <w:rFonts w:ascii="Arial" w:hAnsi="Arial" w:cs="Arial"/>
                <w:sz w:val="18"/>
                <w:szCs w:val="18"/>
              </w:rPr>
            </w:pPr>
            <w:r w:rsidRPr="0064459A">
              <w:rPr>
                <w:rFonts w:ascii="Arial" w:hAnsi="Arial" w:cs="Arial"/>
                <w:sz w:val="18"/>
                <w:szCs w:val="18"/>
              </w:rPr>
              <w:t>Art.</w:t>
            </w:r>
          </w:p>
          <w:p w:rsidR="005C7189" w:rsidRPr="0064459A" w:rsidRDefault="005C7189" w:rsidP="005C7189">
            <w:pPr>
              <w:jc w:val="center"/>
              <w:rPr>
                <w:rFonts w:ascii="Arial" w:hAnsi="Arial" w:cs="Arial"/>
                <w:sz w:val="18"/>
                <w:szCs w:val="18"/>
              </w:rPr>
            </w:pPr>
            <w:r w:rsidRPr="0064459A">
              <w:rPr>
                <w:rFonts w:ascii="Arial" w:hAnsi="Arial" w:cs="Arial"/>
                <w:sz w:val="18"/>
                <w:szCs w:val="18"/>
              </w:rPr>
              <w:t>12º</w:t>
            </w:r>
          </w:p>
          <w:p w:rsidR="005C7189" w:rsidRPr="0064459A" w:rsidRDefault="005C7189" w:rsidP="005C7189">
            <w:pPr>
              <w:jc w:val="center"/>
              <w:rPr>
                <w:rFonts w:ascii="Arial" w:hAnsi="Arial" w:cs="Arial"/>
                <w:sz w:val="18"/>
                <w:szCs w:val="18"/>
              </w:rPr>
            </w:pPr>
            <w:r w:rsidRPr="0064459A">
              <w:rPr>
                <w:rFonts w:ascii="Arial" w:hAnsi="Arial" w:cs="Arial"/>
                <w:sz w:val="18"/>
                <w:szCs w:val="18"/>
              </w:rPr>
              <w:lastRenderedPageBreak/>
              <w:t>Y</w:t>
            </w:r>
          </w:p>
          <w:p w:rsidR="005C7189" w:rsidRPr="0064459A" w:rsidRDefault="005C7189" w:rsidP="005C7189">
            <w:pPr>
              <w:jc w:val="center"/>
              <w:rPr>
                <w:rFonts w:ascii="Arial" w:hAnsi="Arial" w:cs="Arial"/>
                <w:sz w:val="18"/>
                <w:szCs w:val="18"/>
              </w:rPr>
            </w:pPr>
            <w:r w:rsidRPr="0064459A">
              <w:rPr>
                <w:rFonts w:ascii="Arial" w:hAnsi="Arial" w:cs="Arial"/>
                <w:sz w:val="18"/>
                <w:szCs w:val="18"/>
              </w:rPr>
              <w:t>13º</w:t>
            </w:r>
          </w:p>
        </w:tc>
        <w:tc>
          <w:tcPr>
            <w:tcW w:w="2136" w:type="dxa"/>
          </w:tcPr>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 xml:space="preserve">*Contratar un Transportista habilitado </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lastRenderedPageBreak/>
              <w:t xml:space="preserve">*Contratar un  Operador habilitado </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 xml:space="preserve">*Cumplir con el </w:t>
            </w:r>
            <w:r w:rsidRPr="0064459A">
              <w:rPr>
                <w:rFonts w:ascii="Arial" w:hAnsi="Arial" w:cs="Arial"/>
                <w:b/>
                <w:sz w:val="18"/>
                <w:szCs w:val="18"/>
              </w:rPr>
              <w:t>Manifiesto de Transporte,</w:t>
            </w:r>
            <w:r w:rsidRPr="0064459A">
              <w:rPr>
                <w:rFonts w:ascii="Arial" w:hAnsi="Arial" w:cs="Arial"/>
                <w:sz w:val="18"/>
                <w:szCs w:val="18"/>
              </w:rPr>
              <w:t xml:space="preserve"> </w:t>
            </w:r>
          </w:p>
        </w:tc>
        <w:tc>
          <w:tcPr>
            <w:tcW w:w="4403" w:type="dxa"/>
          </w:tcPr>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lastRenderedPageBreak/>
              <w:t xml:space="preserve">*Diseñar un modelo de declaración jurada tipo, llamada "Manifiesto de Transporte" a ser completado por los interesados a su solicitud. </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lastRenderedPageBreak/>
              <w:t>*Al comenzar el circuito, tendrá el original que debe llenar el generador, quien se llevará cinco copias para que las completen el resto de los integrantes del ciclo.</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*Al cerrarse el ciclo, debe tener el original y una copia que le entregará el operador.</w:t>
            </w:r>
          </w:p>
        </w:tc>
        <w:tc>
          <w:tcPr>
            <w:tcW w:w="5270" w:type="dxa"/>
          </w:tcPr>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lastRenderedPageBreak/>
              <w:t xml:space="preserve">*Cada vez que se deban transportar RP desde donde se produzcan hasta el lugar de tratamiento/disposición final, el generador será responsable de la emisión del MT, en formularios preimpresos, con original y cinco copias, llevará un </w:t>
            </w:r>
            <w:r w:rsidRPr="0064459A">
              <w:rPr>
                <w:rFonts w:ascii="Arial" w:hAnsi="Arial" w:cs="Arial"/>
                <w:sz w:val="18"/>
                <w:szCs w:val="18"/>
              </w:rPr>
              <w:lastRenderedPageBreak/>
              <w:t xml:space="preserve">registro de toda la operación con copia para el generador y </w:t>
            </w:r>
            <w:smartTag w:uri="urn:schemas-microsoft-com:office:smarttags" w:element="PersonName">
              <w:smartTagPr>
                <w:attr w:name="ProductID" w:val="la AA."/>
              </w:smartTagPr>
              <w:r w:rsidRPr="0064459A">
                <w:rPr>
                  <w:rFonts w:ascii="Arial" w:hAnsi="Arial" w:cs="Arial"/>
                  <w:sz w:val="18"/>
                  <w:szCs w:val="18"/>
                </w:rPr>
                <w:t>la AA.</w:t>
              </w:r>
            </w:smartTag>
            <w:r w:rsidRPr="0064459A">
              <w:rPr>
                <w:rFonts w:ascii="Arial" w:hAnsi="Arial" w:cs="Arial"/>
                <w:sz w:val="18"/>
                <w:szCs w:val="18"/>
              </w:rPr>
              <w:t xml:space="preserve"> </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 xml:space="preserve">*El transportista entregará copia firmada de su MT al generador, a cada una de las etapas subsiguientes y al fiscalizador. </w:t>
            </w:r>
          </w:p>
          <w:p w:rsidR="005C7189" w:rsidRPr="0064459A" w:rsidRDefault="005C7189" w:rsidP="00FA5E64">
            <w:pPr>
              <w:spacing w:after="0"/>
              <w:ind w:left="-47"/>
              <w:rPr>
                <w:rFonts w:ascii="Arial" w:hAnsi="Arial" w:cs="Arial"/>
                <w:sz w:val="18"/>
                <w:szCs w:val="18"/>
              </w:rPr>
            </w:pP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*Cada uno de los documentos indicará al responsable último del registro (generador-transportista-tratamiento/disposición final -Autoridad de Aplicación).</w:t>
            </w:r>
          </w:p>
          <w:p w:rsidR="005C7189" w:rsidRPr="0064459A" w:rsidRDefault="005C7189" w:rsidP="00FA5E64">
            <w:pPr>
              <w:spacing w:after="0"/>
              <w:rPr>
                <w:rFonts w:ascii="Arial" w:hAnsi="Arial" w:cs="Arial"/>
                <w:b/>
                <w:sz w:val="18"/>
                <w:szCs w:val="18"/>
              </w:rPr>
            </w:pPr>
            <w:r w:rsidRPr="0064459A">
              <w:rPr>
                <w:rFonts w:ascii="Arial" w:hAnsi="Arial" w:cs="Arial"/>
                <w:b/>
                <w:sz w:val="18"/>
                <w:szCs w:val="18"/>
              </w:rPr>
              <w:t>Contenido del Manifiesto de Transporte</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*Datos identificatorios del generador, del transportista y de la planta destinataria de los RP, y sus respectivos Nº de inscripción en el registro de generadores y operadores de RP,</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*Descripción y composición de los RP a ser transportados;</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*Cantidad total en unidades de peso, volumen y concentración de cada uno de los RP a ser transportados; tipo y número de contenedores que se carguen en el vehículo de transporte;</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*Instrucciones especiales para el transportistas y el operador en el sitio de disposición final; y</w:t>
            </w:r>
          </w:p>
          <w:p w:rsidR="005C7189" w:rsidRPr="0064459A" w:rsidRDefault="005C7189" w:rsidP="00FA5E64">
            <w:pPr>
              <w:spacing w:after="0"/>
              <w:ind w:left="-47"/>
              <w:rPr>
                <w:rFonts w:ascii="Arial" w:hAnsi="Arial" w:cs="Arial"/>
                <w:sz w:val="18"/>
                <w:szCs w:val="18"/>
              </w:rPr>
            </w:pPr>
            <w:r w:rsidRPr="0064459A">
              <w:rPr>
                <w:rFonts w:ascii="Arial" w:hAnsi="Arial" w:cs="Arial"/>
                <w:sz w:val="18"/>
                <w:szCs w:val="18"/>
              </w:rPr>
              <w:t>*Firmas del generador, del transportista y el responsable de la planta de tratamiento o disposición final.</w:t>
            </w:r>
          </w:p>
        </w:tc>
      </w:tr>
    </w:tbl>
    <w:p w:rsidR="005C7189" w:rsidRPr="0064459A" w:rsidRDefault="005C7189" w:rsidP="005C7189">
      <w:pPr>
        <w:rPr>
          <w:rFonts w:ascii="Arial" w:hAnsi="Arial" w:cs="Arial"/>
          <w:sz w:val="18"/>
          <w:szCs w:val="18"/>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sectPr w:rsidR="005C7189" w:rsidRPr="0064459A">
          <w:pgSz w:w="16840" w:h="11907" w:orient="landscape" w:code="9"/>
          <w:pgMar w:top="1418" w:right="1701" w:bottom="1418" w:left="1701" w:header="851" w:footer="1021" w:gutter="0"/>
          <w:cols w:space="720"/>
        </w:sectPr>
      </w:pPr>
    </w:p>
    <w:p w:rsidR="005C7189" w:rsidRPr="0064459A" w:rsidRDefault="005C7189" w:rsidP="005C7189">
      <w:pPr>
        <w:rPr>
          <w:rFonts w:ascii="Arial" w:hAnsi="Arial" w:cs="Arial"/>
          <w:sz w:val="18"/>
          <w:szCs w:val="18"/>
          <w:lang w:val="es-ES"/>
        </w:rPr>
      </w:pPr>
    </w:p>
    <w:tbl>
      <w:tblPr>
        <w:tblpPr w:leftFromText="180" w:rightFromText="180" w:vertAnchor="page" w:horzAnchor="margin" w:tblpX="534" w:tblpY="2158"/>
        <w:tblW w:w="1335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731"/>
        <w:gridCol w:w="2847"/>
        <w:gridCol w:w="3793"/>
        <w:gridCol w:w="5985"/>
      </w:tblGrid>
      <w:tr w:rsidR="005C7189" w:rsidRPr="0064459A">
        <w:trPr>
          <w:trHeight w:val="713"/>
        </w:trPr>
        <w:tc>
          <w:tcPr>
            <w:tcW w:w="13356" w:type="dxa"/>
            <w:gridSpan w:val="4"/>
          </w:tcPr>
          <w:p w:rsidR="005C7189" w:rsidRPr="0064459A" w:rsidRDefault="005C7189" w:rsidP="00302390">
            <w:pPr>
              <w:pBdr>
                <w:right w:val="single" w:sz="12" w:space="4" w:color="auto"/>
              </w:pBdr>
              <w:spacing w:after="0" w:line="240" w:lineRule="atLeast"/>
              <w:jc w:val="center"/>
              <w:rPr>
                <w:rFonts w:ascii="Arial" w:hAnsi="Arial" w:cs="Arial"/>
                <w:b/>
                <w:bCs/>
                <w:sz w:val="18"/>
                <w:szCs w:val="18"/>
              </w:rPr>
            </w:pPr>
            <w:r w:rsidRPr="0064459A">
              <w:rPr>
                <w:rFonts w:ascii="Arial" w:hAnsi="Arial" w:cs="Arial"/>
                <w:b/>
                <w:bCs/>
                <w:sz w:val="18"/>
                <w:szCs w:val="18"/>
              </w:rPr>
              <w:t xml:space="preserve">PROCEDIMIENTOS A CUMPLIMENTAR DE ACUERDO A </w:t>
            </w:r>
            <w:smartTag w:uri="urn:schemas-microsoft-com:office:smarttags" w:element="PersonName">
              <w:smartTagPr>
                <w:attr w:name="ProductID" w:val="la Ley N"/>
              </w:smartTagPr>
              <w:r w:rsidRPr="0064459A">
                <w:rPr>
                  <w:rFonts w:ascii="Arial" w:hAnsi="Arial" w:cs="Arial"/>
                  <w:b/>
                  <w:bCs/>
                  <w:sz w:val="18"/>
                  <w:szCs w:val="18"/>
                </w:rPr>
                <w:t>LA LEY N</w:t>
              </w:r>
            </w:smartTag>
            <w:r w:rsidRPr="0064459A">
              <w:rPr>
                <w:rFonts w:ascii="Arial" w:hAnsi="Arial" w:cs="Arial"/>
                <w:b/>
                <w:bCs/>
                <w:sz w:val="18"/>
                <w:szCs w:val="18"/>
              </w:rPr>
              <w:t>º.3946-DE RESIDUOS PELIGROSOS (R.P)</w:t>
            </w:r>
          </w:p>
          <w:p w:rsidR="005C7189" w:rsidRPr="0064459A" w:rsidRDefault="005C7189" w:rsidP="00302390">
            <w:pPr>
              <w:spacing w:after="0" w:line="240" w:lineRule="atLeast"/>
              <w:jc w:val="right"/>
              <w:rPr>
                <w:rFonts w:ascii="Arial" w:hAnsi="Arial" w:cs="Arial"/>
                <w:sz w:val="18"/>
                <w:szCs w:val="18"/>
              </w:rPr>
            </w:pPr>
            <w:r w:rsidRPr="0064459A">
              <w:rPr>
                <w:rFonts w:ascii="Arial" w:hAnsi="Arial" w:cs="Arial"/>
                <w:bCs/>
                <w:sz w:val="18"/>
                <w:szCs w:val="18"/>
              </w:rPr>
              <w:t>(Continuación)</w:t>
            </w:r>
          </w:p>
        </w:tc>
      </w:tr>
      <w:tr w:rsidR="005C7189" w:rsidRPr="0064459A">
        <w:trPr>
          <w:trHeight w:val="2004"/>
        </w:trPr>
        <w:tc>
          <w:tcPr>
            <w:tcW w:w="731" w:type="dxa"/>
            <w:vAlign w:val="center"/>
          </w:tcPr>
          <w:p w:rsidR="005C7189" w:rsidRPr="0064459A" w:rsidRDefault="005C7189" w:rsidP="005C7189">
            <w:pPr>
              <w:spacing w:line="240" w:lineRule="atLeast"/>
              <w:jc w:val="center"/>
              <w:rPr>
                <w:rFonts w:ascii="Arial" w:hAnsi="Arial" w:cs="Arial"/>
                <w:sz w:val="18"/>
                <w:szCs w:val="18"/>
              </w:rPr>
            </w:pPr>
            <w:r w:rsidRPr="0064459A">
              <w:rPr>
                <w:rFonts w:ascii="Arial" w:hAnsi="Arial" w:cs="Arial"/>
                <w:sz w:val="18"/>
                <w:szCs w:val="18"/>
              </w:rPr>
              <w:t>Art. 17°</w:t>
            </w:r>
          </w:p>
          <w:p w:rsidR="005C7189" w:rsidRPr="0064459A" w:rsidRDefault="005C7189" w:rsidP="005C7189">
            <w:pPr>
              <w:spacing w:line="240" w:lineRule="atLeast"/>
              <w:jc w:val="center"/>
              <w:rPr>
                <w:rFonts w:ascii="Arial" w:hAnsi="Arial" w:cs="Arial"/>
                <w:sz w:val="18"/>
                <w:szCs w:val="18"/>
              </w:rPr>
            </w:pPr>
            <w:r w:rsidRPr="0064459A">
              <w:rPr>
                <w:rFonts w:ascii="Arial" w:hAnsi="Arial" w:cs="Arial"/>
                <w:sz w:val="18"/>
                <w:szCs w:val="18"/>
              </w:rPr>
              <w:t>Y</w:t>
            </w:r>
          </w:p>
          <w:p w:rsidR="005C7189" w:rsidRPr="0064459A" w:rsidRDefault="005C7189" w:rsidP="005C7189">
            <w:pPr>
              <w:spacing w:line="240" w:lineRule="atLeast"/>
              <w:jc w:val="center"/>
              <w:rPr>
                <w:rFonts w:ascii="Arial" w:hAnsi="Arial" w:cs="Arial"/>
                <w:sz w:val="18"/>
                <w:szCs w:val="18"/>
              </w:rPr>
            </w:pPr>
            <w:r w:rsidRPr="0064459A">
              <w:rPr>
                <w:rFonts w:ascii="Arial" w:hAnsi="Arial" w:cs="Arial"/>
                <w:sz w:val="18"/>
                <w:szCs w:val="18"/>
              </w:rPr>
              <w:t>18°</w:t>
            </w:r>
          </w:p>
        </w:tc>
        <w:tc>
          <w:tcPr>
            <w:tcW w:w="2847" w:type="dxa"/>
          </w:tcPr>
          <w:p w:rsidR="005C7189" w:rsidRPr="0064459A" w:rsidRDefault="005C7189" w:rsidP="005C7189">
            <w:pPr>
              <w:spacing w:line="240" w:lineRule="atLeast"/>
              <w:ind w:left="153" w:hanging="142"/>
              <w:rPr>
                <w:rFonts w:ascii="Arial" w:hAnsi="Arial" w:cs="Arial"/>
                <w:sz w:val="18"/>
                <w:szCs w:val="18"/>
              </w:rPr>
            </w:pPr>
            <w:r w:rsidRPr="0064459A">
              <w:rPr>
                <w:rFonts w:ascii="Arial" w:hAnsi="Arial" w:cs="Arial"/>
                <w:sz w:val="18"/>
                <w:szCs w:val="18"/>
              </w:rPr>
              <w:t>*Una vez inscripto en el Registro, deberá:</w:t>
            </w:r>
          </w:p>
        </w:tc>
        <w:tc>
          <w:tcPr>
            <w:tcW w:w="3793" w:type="dxa"/>
          </w:tcPr>
          <w:p w:rsidR="005C7189" w:rsidRPr="0064459A" w:rsidRDefault="005C7189" w:rsidP="005C7189">
            <w:pPr>
              <w:spacing w:line="240" w:lineRule="atLeast"/>
              <w:rPr>
                <w:rFonts w:ascii="Arial" w:hAnsi="Arial" w:cs="Arial"/>
                <w:sz w:val="18"/>
                <w:szCs w:val="18"/>
              </w:rPr>
            </w:pPr>
          </w:p>
        </w:tc>
        <w:tc>
          <w:tcPr>
            <w:tcW w:w="5985" w:type="dxa"/>
          </w:tcPr>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*Adoptar medidas tendientes a disminuir la generación de RP *Separar y no mezclar RP incompatible entre si;</w:t>
            </w:r>
          </w:p>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 xml:space="preserve">*Envasar los RP, identificar los recipientes y su contenido, numerarlos y fecharlos, conforme lo disponga la autoridad de aplicación; </w:t>
            </w:r>
          </w:p>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*Entregar los RP que no trataren en sus propias plantas a los transportistas autorizados, con indicación precisa del destino final en el pertinente manifiesto, al que se refiere el art.12°</w:t>
            </w:r>
          </w:p>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*Llevar un registro permanente de estas operaciones.</w:t>
            </w:r>
          </w:p>
        </w:tc>
      </w:tr>
      <w:tr w:rsidR="005C7189" w:rsidRPr="0064459A">
        <w:trPr>
          <w:trHeight w:val="2081"/>
        </w:trPr>
        <w:tc>
          <w:tcPr>
            <w:tcW w:w="731" w:type="dxa"/>
            <w:vAlign w:val="center"/>
          </w:tcPr>
          <w:p w:rsidR="005C7189" w:rsidRPr="0064459A" w:rsidRDefault="005C7189" w:rsidP="005C7189">
            <w:pPr>
              <w:spacing w:line="240" w:lineRule="atLeast"/>
              <w:jc w:val="center"/>
              <w:rPr>
                <w:rFonts w:ascii="Arial" w:hAnsi="Arial" w:cs="Arial"/>
                <w:sz w:val="18"/>
                <w:szCs w:val="18"/>
              </w:rPr>
            </w:pPr>
            <w:r w:rsidRPr="0064459A">
              <w:rPr>
                <w:rFonts w:ascii="Arial" w:hAnsi="Arial" w:cs="Arial"/>
                <w:sz w:val="18"/>
                <w:szCs w:val="18"/>
              </w:rPr>
              <w:t>Art. 37°</w:t>
            </w:r>
          </w:p>
        </w:tc>
        <w:tc>
          <w:tcPr>
            <w:tcW w:w="2847" w:type="dxa"/>
          </w:tcPr>
          <w:p w:rsidR="005C7189" w:rsidRPr="0064459A" w:rsidRDefault="005C7189" w:rsidP="005C7189">
            <w:pPr>
              <w:spacing w:line="240" w:lineRule="atLeast"/>
              <w:ind w:left="153" w:hanging="142"/>
              <w:rPr>
                <w:rFonts w:ascii="Arial" w:hAnsi="Arial" w:cs="Arial"/>
                <w:sz w:val="18"/>
                <w:szCs w:val="18"/>
              </w:rPr>
            </w:pPr>
          </w:p>
        </w:tc>
        <w:tc>
          <w:tcPr>
            <w:tcW w:w="3793" w:type="dxa"/>
          </w:tcPr>
          <w:p w:rsidR="005C7189" w:rsidRPr="0064459A" w:rsidRDefault="005C7189" w:rsidP="005C7189">
            <w:pPr>
              <w:spacing w:line="240" w:lineRule="atLeast"/>
              <w:ind w:left="-47"/>
              <w:rPr>
                <w:rFonts w:ascii="Arial" w:hAnsi="Arial" w:cs="Arial"/>
                <w:sz w:val="18"/>
                <w:szCs w:val="18"/>
              </w:rPr>
            </w:pPr>
            <w:r w:rsidRPr="0064459A">
              <w:rPr>
                <w:rFonts w:ascii="Arial" w:hAnsi="Arial" w:cs="Arial"/>
                <w:sz w:val="18"/>
                <w:szCs w:val="18"/>
              </w:rPr>
              <w:t xml:space="preserve">*Si se tratar de un proyecto para la instalación de una nueva planta, la inscripción en el registro solo implicara la aprobación del mismo y la autorización para la iniciación de las obras; para su tramitación será de aplicación lo dispuesto por </w:t>
            </w:r>
            <w:r w:rsidR="00901CA3" w:rsidRPr="0064459A">
              <w:rPr>
                <w:rFonts w:ascii="Arial" w:hAnsi="Arial" w:cs="Arial"/>
                <w:sz w:val="18"/>
                <w:szCs w:val="18"/>
              </w:rPr>
              <w:t>el</w:t>
            </w:r>
            <w:r w:rsidR="00901CA3">
              <w:rPr>
                <w:rFonts w:ascii="Arial" w:hAnsi="Arial" w:cs="Arial"/>
                <w:sz w:val="18"/>
                <w:szCs w:val="18"/>
              </w:rPr>
              <w:t xml:space="preserve"> </w:t>
            </w:r>
            <w:r w:rsidR="00901CA3" w:rsidRPr="0064459A">
              <w:rPr>
                <w:rFonts w:ascii="Arial" w:hAnsi="Arial" w:cs="Arial"/>
                <w:sz w:val="18"/>
                <w:szCs w:val="18"/>
              </w:rPr>
              <w:t>Art</w:t>
            </w:r>
            <w:r w:rsidRPr="0064459A">
              <w:rPr>
                <w:rFonts w:ascii="Arial" w:hAnsi="Arial" w:cs="Arial"/>
                <w:sz w:val="18"/>
                <w:szCs w:val="18"/>
              </w:rPr>
              <w:t xml:space="preserve"> 6.</w:t>
            </w:r>
          </w:p>
          <w:p w:rsidR="005C7189" w:rsidRPr="0064459A" w:rsidRDefault="005C7189" w:rsidP="005C7189">
            <w:pPr>
              <w:spacing w:line="240" w:lineRule="atLeast"/>
              <w:ind w:left="-47"/>
              <w:rPr>
                <w:rFonts w:ascii="Arial" w:hAnsi="Arial" w:cs="Arial"/>
                <w:sz w:val="18"/>
                <w:szCs w:val="18"/>
              </w:rPr>
            </w:pPr>
            <w:r w:rsidRPr="0064459A">
              <w:rPr>
                <w:rFonts w:ascii="Arial" w:hAnsi="Arial" w:cs="Arial"/>
                <w:sz w:val="18"/>
                <w:szCs w:val="18"/>
              </w:rPr>
              <w:t>*Una vez terminada la construcción de la planta, la autoridad de aplicación otorgara, si correspondiere, el certificado ambiental, que autoriza su funcionamiento.</w:t>
            </w:r>
          </w:p>
        </w:tc>
        <w:tc>
          <w:tcPr>
            <w:tcW w:w="5985" w:type="dxa"/>
          </w:tcPr>
          <w:p w:rsidR="005C7189" w:rsidRPr="0064459A" w:rsidRDefault="005C7189" w:rsidP="00302390">
            <w:pPr>
              <w:spacing w:after="0" w:line="240" w:lineRule="atLeast"/>
              <w:rPr>
                <w:rFonts w:ascii="Arial" w:hAnsi="Arial" w:cs="Arial"/>
                <w:sz w:val="18"/>
                <w:szCs w:val="18"/>
              </w:rPr>
            </w:pPr>
          </w:p>
        </w:tc>
      </w:tr>
      <w:tr w:rsidR="005C7189" w:rsidRPr="0064459A">
        <w:trPr>
          <w:trHeight w:val="886"/>
        </w:trPr>
        <w:tc>
          <w:tcPr>
            <w:tcW w:w="731" w:type="dxa"/>
            <w:vAlign w:val="center"/>
          </w:tcPr>
          <w:p w:rsidR="005C7189" w:rsidRPr="0064459A" w:rsidRDefault="005C7189" w:rsidP="005C7189">
            <w:pPr>
              <w:spacing w:line="240" w:lineRule="atLeast"/>
              <w:jc w:val="center"/>
              <w:rPr>
                <w:rFonts w:ascii="Arial" w:hAnsi="Arial" w:cs="Arial"/>
                <w:sz w:val="18"/>
                <w:szCs w:val="18"/>
              </w:rPr>
            </w:pPr>
            <w:r w:rsidRPr="0064459A">
              <w:rPr>
                <w:rFonts w:ascii="Arial" w:hAnsi="Arial" w:cs="Arial"/>
                <w:sz w:val="18"/>
                <w:szCs w:val="18"/>
              </w:rPr>
              <w:t>Art. 39°</w:t>
            </w:r>
          </w:p>
        </w:tc>
        <w:tc>
          <w:tcPr>
            <w:tcW w:w="2847" w:type="dxa"/>
          </w:tcPr>
          <w:p w:rsidR="005C7189" w:rsidRPr="0064459A" w:rsidRDefault="005C7189" w:rsidP="00302390">
            <w:pPr>
              <w:spacing w:line="240" w:lineRule="atLeast"/>
              <w:ind w:left="153" w:hanging="142"/>
              <w:rPr>
                <w:rFonts w:ascii="Arial" w:hAnsi="Arial" w:cs="Arial"/>
                <w:sz w:val="18"/>
                <w:szCs w:val="18"/>
              </w:rPr>
            </w:pPr>
            <w:r w:rsidRPr="0064459A">
              <w:rPr>
                <w:rFonts w:ascii="Arial" w:hAnsi="Arial" w:cs="Arial"/>
                <w:sz w:val="18"/>
                <w:szCs w:val="18"/>
              </w:rPr>
              <w:t>*Llevar Libro de Registro de Operaciones,</w:t>
            </w:r>
          </w:p>
        </w:tc>
        <w:tc>
          <w:tcPr>
            <w:tcW w:w="3793" w:type="dxa"/>
          </w:tcPr>
          <w:p w:rsidR="005C7189" w:rsidRPr="0064459A" w:rsidRDefault="005C7189" w:rsidP="005C7189">
            <w:pPr>
              <w:spacing w:line="240" w:lineRule="atLeast"/>
              <w:rPr>
                <w:rFonts w:ascii="Arial" w:hAnsi="Arial" w:cs="Arial"/>
                <w:sz w:val="18"/>
                <w:szCs w:val="18"/>
              </w:rPr>
            </w:pPr>
          </w:p>
        </w:tc>
        <w:tc>
          <w:tcPr>
            <w:tcW w:w="5985" w:type="dxa"/>
          </w:tcPr>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 xml:space="preserve">*Constarán cronológicamente la totalidad de las operaciones realizadas y las que requiera </w:t>
            </w:r>
            <w:smartTag w:uri="urn:schemas-microsoft-com:office:smarttags" w:element="PersonName">
              <w:smartTagPr>
                <w:attr w:name="ProductID" w:val="la AAA"/>
              </w:smartTagPr>
              <w:r w:rsidRPr="0064459A">
                <w:rPr>
                  <w:rFonts w:ascii="Arial" w:hAnsi="Arial" w:cs="Arial"/>
                  <w:sz w:val="18"/>
                  <w:szCs w:val="18"/>
                </w:rPr>
                <w:t>la AAA</w:t>
              </w:r>
            </w:smartTag>
          </w:p>
          <w:p w:rsidR="005C7189" w:rsidRPr="0064459A" w:rsidRDefault="005C7189" w:rsidP="00302390">
            <w:pPr>
              <w:spacing w:after="0" w:line="240" w:lineRule="atLeast"/>
              <w:ind w:left="-47"/>
              <w:rPr>
                <w:rFonts w:ascii="Arial" w:hAnsi="Arial" w:cs="Arial"/>
                <w:sz w:val="18"/>
                <w:szCs w:val="18"/>
              </w:rPr>
            </w:pPr>
            <w:r w:rsidRPr="0064459A">
              <w:rPr>
                <w:rFonts w:ascii="Arial" w:hAnsi="Arial" w:cs="Arial"/>
                <w:sz w:val="18"/>
                <w:szCs w:val="18"/>
              </w:rPr>
              <w:t>*Tendrán que ser rubricados y foliados y sus datos ser concordantes con la declaración jurada anual</w:t>
            </w:r>
          </w:p>
        </w:tc>
      </w:tr>
    </w:tbl>
    <w:p w:rsidR="005C7189" w:rsidRPr="0064459A" w:rsidRDefault="005C7189" w:rsidP="005C7189">
      <w:pPr>
        <w:rPr>
          <w:rFonts w:ascii="Arial" w:hAnsi="Arial" w:cs="Arial"/>
          <w:sz w:val="18"/>
          <w:szCs w:val="18"/>
        </w:rPr>
      </w:pPr>
    </w:p>
    <w:p w:rsidR="005C7189" w:rsidRPr="0064459A" w:rsidRDefault="005C7189" w:rsidP="005C7189">
      <w:pPr>
        <w:rPr>
          <w:rFonts w:ascii="Arial" w:hAnsi="Arial" w:cs="Arial"/>
          <w:sz w:val="18"/>
          <w:szCs w:val="18"/>
          <w:lang w:val="es-ES"/>
        </w:rPr>
      </w:pPr>
      <w:r w:rsidRPr="0064459A">
        <w:rPr>
          <w:rFonts w:ascii="Arial" w:hAnsi="Arial" w:cs="Arial"/>
          <w:sz w:val="18"/>
          <w:szCs w:val="18"/>
          <w:lang w:val="es-ES"/>
        </w:rPr>
        <w:t>.</w:t>
      </w:r>
    </w:p>
    <w:p w:rsidR="005C7189" w:rsidRPr="0064459A" w:rsidRDefault="005C7189" w:rsidP="005C7189">
      <w:pPr>
        <w:rPr>
          <w:rFonts w:ascii="Arial" w:hAnsi="Arial" w:cs="Arial"/>
          <w:sz w:val="18"/>
          <w:szCs w:val="18"/>
          <w:lang w:val="es-ES"/>
        </w:rPr>
        <w:sectPr w:rsidR="005C7189" w:rsidRPr="0064459A">
          <w:pgSz w:w="16840" w:h="11907" w:orient="landscape" w:code="9"/>
          <w:pgMar w:top="1418" w:right="1701" w:bottom="1418" w:left="1701" w:header="851" w:footer="1021" w:gutter="0"/>
          <w:cols w:space="720"/>
        </w:sectPr>
      </w:pPr>
    </w:p>
    <w:p w:rsidR="005C7189" w:rsidRPr="0064459A" w:rsidRDefault="005C7189" w:rsidP="005C7189">
      <w:pPr>
        <w:rPr>
          <w:rFonts w:ascii="Arial" w:hAnsi="Arial" w:cs="Arial"/>
          <w:sz w:val="18"/>
          <w:szCs w:val="18"/>
          <w:lang w:val="es-ES"/>
        </w:rPr>
      </w:pPr>
    </w:p>
    <w:tbl>
      <w:tblPr>
        <w:tblW w:w="8916" w:type="dxa"/>
        <w:tblInd w:w="53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37"/>
        <w:gridCol w:w="8379"/>
      </w:tblGrid>
      <w:tr w:rsidR="005C7189" w:rsidRPr="00164E08">
        <w:tc>
          <w:tcPr>
            <w:tcW w:w="8916" w:type="dxa"/>
            <w:gridSpan w:val="2"/>
          </w:tcPr>
          <w:p w:rsidR="005C7189" w:rsidRPr="0064459A" w:rsidRDefault="00CE6064" w:rsidP="00CE6064">
            <w:pPr>
              <w:spacing w:after="0" w:line="240" w:lineRule="atLeast"/>
              <w:jc w:val="center"/>
              <w:rPr>
                <w:rFonts w:ascii="Arial" w:hAnsi="Arial" w:cs="Arial"/>
                <w:b/>
                <w:sz w:val="18"/>
                <w:szCs w:val="18"/>
                <w:lang w:val="pt-BR"/>
              </w:rPr>
            </w:pPr>
            <w:r w:rsidRPr="0064459A">
              <w:rPr>
                <w:rFonts w:ascii="Arial" w:hAnsi="Arial" w:cs="Arial"/>
                <w:b/>
                <w:sz w:val="18"/>
                <w:szCs w:val="18"/>
                <w:lang w:val="pt-BR"/>
              </w:rPr>
              <w:t>Anexo I</w:t>
            </w:r>
            <w:r w:rsidR="005C7189" w:rsidRPr="0064459A">
              <w:rPr>
                <w:rFonts w:ascii="Arial" w:hAnsi="Arial" w:cs="Arial"/>
                <w:b/>
                <w:sz w:val="18"/>
                <w:szCs w:val="18"/>
                <w:lang w:val="pt-BR"/>
              </w:rPr>
              <w:t xml:space="preserve">I </w:t>
            </w:r>
            <w:r w:rsidRPr="0064459A">
              <w:rPr>
                <w:rFonts w:ascii="Arial" w:hAnsi="Arial" w:cs="Arial"/>
                <w:b/>
                <w:sz w:val="18"/>
                <w:szCs w:val="18"/>
                <w:lang w:val="pt-BR"/>
              </w:rPr>
              <w:t xml:space="preserve">– Categorias Sometidas a Control </w:t>
            </w:r>
          </w:p>
        </w:tc>
      </w:tr>
      <w:tr w:rsidR="005C7189" w:rsidRPr="0064459A">
        <w:tc>
          <w:tcPr>
            <w:tcW w:w="8916" w:type="dxa"/>
            <w:gridSpan w:val="2"/>
          </w:tcPr>
          <w:p w:rsidR="005C7189" w:rsidRPr="0064459A" w:rsidRDefault="005C7189" w:rsidP="00CE6064">
            <w:pPr>
              <w:spacing w:after="0" w:line="240" w:lineRule="atLeast"/>
              <w:rPr>
                <w:rFonts w:ascii="Arial" w:hAnsi="Arial" w:cs="Arial"/>
                <w:b/>
                <w:sz w:val="18"/>
                <w:szCs w:val="18"/>
              </w:rPr>
            </w:pPr>
            <w:r w:rsidRPr="0064459A">
              <w:rPr>
                <w:rFonts w:ascii="Arial" w:hAnsi="Arial" w:cs="Arial"/>
                <w:b/>
                <w:sz w:val="18"/>
                <w:szCs w:val="18"/>
              </w:rPr>
              <w:t>C</w:t>
            </w:r>
            <w:r w:rsidR="00CE6064" w:rsidRPr="0064459A">
              <w:rPr>
                <w:rFonts w:ascii="Arial" w:hAnsi="Arial" w:cs="Arial"/>
                <w:b/>
                <w:sz w:val="18"/>
                <w:szCs w:val="18"/>
              </w:rPr>
              <w:t>orriente de Desechos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Desechos clínicos resultado de la atención médica de hospitales, centros médicos y clínicas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Desechos resultantes de la producción y preparación de productos farmacéuticos.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medicamentos y productos farmacéuticos para la salud humana y animal.</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Y4</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la producción, la preparación y utilización de biocidas y productos fitosanitarios.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Y5</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Desechos de la fabricación, preparación y utilización de productos químicos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Y6</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Desechos resultantes de la producción, la preparación y la utilización de disolventes orgánicos.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Y7</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que contengan cianuros, resultantes de tratamiento térmico y las operaciones de temple.</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Y8</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aceites minerales no aptos para el uso a que establecen destinados.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Y9</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Mezclas y emulsiones de desecho de aceite y agua o de hidrocarburos y agua.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Y10</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Sustancias y artículos de desecho que contengan/contaminados por pcb, pct o pbb.</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Y11</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Residuos alquitranados resultantes de la refinación, destilación o cualquier otro tratamiento pirolítico.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Y12</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la producción, preparación y utilización de tintas, colorantes, pigmentos, pinturas, etc.</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Y13</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resultantes de la producción, preparación y utilización de resinas, látex,  colas etc.</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Y14</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Sustancias químicas de desecho no identificadas o nuevas, con efectos en el hombre y ambiente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Y15</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carácter explosivo que no estén sometidos a una legislación diferente.</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Y16</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de la producción, preparación y utilización de productos químicos y materiales fotográficos.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Y17</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Desechos resultantes del tratamiento de superficie de metales y plásticos.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Y18</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Residuos resultantes de las operaciones de eliminación de desechos industriales.</w:t>
            </w:r>
          </w:p>
        </w:tc>
      </w:tr>
      <w:tr w:rsidR="005C7189" w:rsidRPr="0064459A">
        <w:tc>
          <w:tcPr>
            <w:tcW w:w="8916" w:type="dxa"/>
            <w:gridSpan w:val="2"/>
          </w:tcPr>
          <w:p w:rsidR="005C7189" w:rsidRPr="0064459A" w:rsidRDefault="005C7189" w:rsidP="00CE6064">
            <w:pPr>
              <w:spacing w:after="0" w:line="240" w:lineRule="atLeast"/>
              <w:rPr>
                <w:rFonts w:ascii="Arial" w:hAnsi="Arial" w:cs="Arial"/>
                <w:sz w:val="16"/>
                <w:szCs w:val="16"/>
              </w:rPr>
            </w:pPr>
            <w:r w:rsidRPr="0064459A">
              <w:rPr>
                <w:rFonts w:ascii="Arial" w:hAnsi="Arial" w:cs="Arial"/>
                <w:b/>
                <w:sz w:val="16"/>
                <w:szCs w:val="16"/>
              </w:rPr>
              <w:t>D</w:t>
            </w:r>
            <w:r w:rsidR="00CE6064" w:rsidRPr="0064459A">
              <w:rPr>
                <w:rFonts w:ascii="Arial" w:hAnsi="Arial" w:cs="Arial"/>
                <w:b/>
                <w:sz w:val="16"/>
                <w:szCs w:val="16"/>
              </w:rPr>
              <w:t>esechos que tengan como constituyentes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Y19</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Metales carbonilos.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Y20</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Berilio, compuesto de berilio.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Y21</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Compuestos de cromo hexavalente.</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Y22</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Compuestos de cobre.</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Y23</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Compuestos de zinc.</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Y24</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Arsénico, compuesto de arsénico.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Y25</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Selenio, compuestos de selenio.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Y26</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Cadmio, compuestos de cadmio.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Y27</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Antimonio, compuestos de antimonio.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Y28</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Terulio, compuestos de terulio.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Y29</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Mercurio, compuestos de </w:t>
            </w:r>
            <w:r w:rsidRPr="0064459A">
              <w:rPr>
                <w:rFonts w:ascii="Arial" w:hAnsi="Arial" w:cs="Arial"/>
                <w:sz w:val="16"/>
                <w:szCs w:val="16"/>
                <w:vertAlign w:val="superscript"/>
              </w:rPr>
              <w:t>mercurio</w:t>
            </w:r>
            <w:r w:rsidRPr="0064459A">
              <w:rPr>
                <w:rFonts w:ascii="Arial" w:hAnsi="Arial" w:cs="Arial"/>
                <w:sz w:val="16"/>
                <w:szCs w:val="16"/>
              </w:rPr>
              <w:t xml:space="preserve">.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Y30</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Talio, compuestos de talio.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Y31</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Plomo, compuestos de plomo.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Y32</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Compuestos inorgánicos de flúor, con exclusión de fluoruro cálcico.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Y33</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Cianuros inorgánicos.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Y34</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Soluciones ácidas o ácidos en forma sólida.</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Y35</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Soluciones básicas o bases en forma sólida</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Y36</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Asbestos (polvo y fibras).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Y37</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Compuestos orgánicos de fósforo.</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Y38</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Cianuros orgánicos.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Y39</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Fenoles, compuestos fenólicos, con inclusión de clorofenoles.</w:t>
            </w:r>
          </w:p>
        </w:tc>
      </w:tr>
      <w:tr w:rsidR="005C7189" w:rsidRPr="0064459A">
        <w:trPr>
          <w:trHeight w:val="60"/>
        </w:trPr>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Y40</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Eteres.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Y41</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Solventes orgánicos halogenados.</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Y42</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 xml:space="preserve">Disolventes orgánicos con exclusión de disolvente halogenados. </w:t>
            </w:r>
          </w:p>
        </w:tc>
      </w:tr>
      <w:tr w:rsidR="005C7189" w:rsidRPr="0064459A">
        <w:tc>
          <w:tcPr>
            <w:tcW w:w="537"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Y43</w:t>
            </w:r>
          </w:p>
        </w:tc>
        <w:tc>
          <w:tcPr>
            <w:tcW w:w="837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Cualquier sustancia del grupo de los dibenzofuranos policlorados.</w:t>
            </w:r>
          </w:p>
        </w:tc>
      </w:tr>
    </w:tbl>
    <w:p w:rsidR="005C7189" w:rsidRPr="0064459A" w:rsidRDefault="005C7189" w:rsidP="005C7189">
      <w:pPr>
        <w:rPr>
          <w:rFonts w:ascii="Arial" w:hAnsi="Arial" w:cs="Arial"/>
          <w:sz w:val="18"/>
          <w:szCs w:val="18"/>
        </w:rPr>
      </w:pPr>
    </w:p>
    <w:tbl>
      <w:tblPr>
        <w:tblW w:w="0" w:type="auto"/>
        <w:tblInd w:w="3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599"/>
        <w:gridCol w:w="7730"/>
      </w:tblGrid>
      <w:tr w:rsidR="005C7189" w:rsidRPr="0064459A">
        <w:tc>
          <w:tcPr>
            <w:tcW w:w="8329" w:type="dxa"/>
            <w:gridSpan w:val="2"/>
          </w:tcPr>
          <w:p w:rsidR="005C7189" w:rsidRPr="0064459A" w:rsidRDefault="00CE6064" w:rsidP="00CE6064">
            <w:pPr>
              <w:spacing w:after="0" w:line="240" w:lineRule="atLeast"/>
              <w:jc w:val="center"/>
              <w:rPr>
                <w:rFonts w:ascii="Arial" w:hAnsi="Arial" w:cs="Arial"/>
                <w:sz w:val="18"/>
                <w:szCs w:val="18"/>
              </w:rPr>
            </w:pPr>
            <w:r w:rsidRPr="0064459A">
              <w:rPr>
                <w:rFonts w:ascii="Arial" w:hAnsi="Arial" w:cs="Arial"/>
                <w:b/>
                <w:sz w:val="18"/>
                <w:szCs w:val="18"/>
              </w:rPr>
              <w:lastRenderedPageBreak/>
              <w:t xml:space="preserve">Anexo - </w:t>
            </w:r>
            <w:r w:rsidR="005C7189" w:rsidRPr="0064459A">
              <w:rPr>
                <w:rFonts w:ascii="Arial" w:hAnsi="Arial" w:cs="Arial"/>
                <w:b/>
                <w:sz w:val="18"/>
                <w:szCs w:val="18"/>
              </w:rPr>
              <w:t xml:space="preserve"> </w:t>
            </w:r>
            <w:r w:rsidRPr="0064459A">
              <w:rPr>
                <w:rFonts w:ascii="Arial" w:hAnsi="Arial" w:cs="Arial"/>
                <w:b/>
                <w:sz w:val="18"/>
                <w:szCs w:val="18"/>
              </w:rPr>
              <w:t>Operación de Eliminación</w:t>
            </w:r>
          </w:p>
        </w:tc>
      </w:tr>
      <w:tr w:rsidR="005C7189" w:rsidRPr="0064459A">
        <w:tc>
          <w:tcPr>
            <w:tcW w:w="8329" w:type="dxa"/>
            <w:gridSpan w:val="2"/>
          </w:tcPr>
          <w:p w:rsidR="005C7189" w:rsidRPr="0064459A" w:rsidRDefault="005C7189" w:rsidP="00CE6064">
            <w:pPr>
              <w:spacing w:after="0" w:line="240" w:lineRule="atLeast"/>
              <w:ind w:left="34"/>
              <w:rPr>
                <w:rFonts w:ascii="Arial" w:hAnsi="Arial" w:cs="Arial"/>
                <w:b/>
                <w:sz w:val="16"/>
                <w:szCs w:val="16"/>
              </w:rPr>
            </w:pPr>
            <w:r w:rsidRPr="0064459A">
              <w:rPr>
                <w:rFonts w:ascii="Arial" w:hAnsi="Arial" w:cs="Arial"/>
                <w:b/>
                <w:sz w:val="16"/>
                <w:szCs w:val="16"/>
              </w:rPr>
              <w:t>A - Operaciones que no pueden conducir a la recuperación de recursos, el reciclado, la regeneración, la reutilización directa u otros usos. La sección a abarca las operaciones de eliminación que se realizan en la practica.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Deposito dentro o sobre la tierra (por ejemplo, rellenos, etcétera).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D2</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 xml:space="preserve">Tratamiento de la tierra (por ejemplo, biodegradación de desperdicios líquidos o fangosos en suelos, etcétera).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D3</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Inyección profunda (por ejemplo, inyección de desperdicios bombeables en pozos, domos de sal, fallas geológicas naturales, etcétera).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D4</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 xml:space="preserve">Embalse superficial (por ejemplo, vertido de desperdicios líquidos o fangosos en pozos, estanques, lagunas etcétera).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D5</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 xml:space="preserve">Rellenos especialmente diseñados (por ejemplo, vertido en compartimentos, estancos separados, recubiertos y aislados unos de otros y del ambiente, etcétera).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D6</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Vertido en una extensión de agua, con excepción de mares y océanos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D7</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Vertido en mares y océanos, inclusive la inserción en el lecho marino</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D8</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 xml:space="preserve">Tratamiento biológico no especificado en otra parte de este anexo que de lugar a compuestos o mezclas finales que se eliminen mediante cualquiera de las operaciones indicadas en la sección A.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D9</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Tratamientos fisicoquímico no especificado en otra parte de este anexo que de lugar a compuestos o mezclas finales que se eliminen mediante cualquiera de las operaciones indicadas en la sección a (por ejemplo vaporación, secado, calcinación, neutralización, precipitación, etcétera).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D10</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Incineración en la tierra.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D11</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Incineración en el mar.</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D12</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Deposito permanente (por ejemplo, colocación de contenedores en una mina, etcétera)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D13</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Combinación o mezcla con anterioridad a cualquiera de las operaciones indicadas en la sección 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D14</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Reembarque con anterioridad a cualquiera de las operaciones indicadas en la sección 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D15</w:t>
            </w:r>
          </w:p>
        </w:tc>
        <w:tc>
          <w:tcPr>
            <w:tcW w:w="7730"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Almacenamiento previo a cualquiera de las operaciones indicadas en la sección A</w:t>
            </w:r>
          </w:p>
        </w:tc>
      </w:tr>
      <w:tr w:rsidR="005C7189" w:rsidRPr="0064459A">
        <w:tc>
          <w:tcPr>
            <w:tcW w:w="8329" w:type="dxa"/>
            <w:gridSpan w:val="2"/>
          </w:tcPr>
          <w:p w:rsidR="005C7189" w:rsidRPr="0064459A" w:rsidRDefault="005C7189" w:rsidP="00CE6064">
            <w:pPr>
              <w:spacing w:after="0" w:line="240" w:lineRule="atLeast"/>
              <w:ind w:left="34"/>
              <w:rPr>
                <w:rFonts w:ascii="Arial" w:hAnsi="Arial" w:cs="Arial"/>
                <w:b/>
                <w:sz w:val="16"/>
                <w:szCs w:val="16"/>
              </w:rPr>
            </w:pPr>
            <w:r w:rsidRPr="0064459A">
              <w:rPr>
                <w:rFonts w:ascii="Arial" w:hAnsi="Arial" w:cs="Arial"/>
                <w:b/>
                <w:sz w:val="16"/>
                <w:szCs w:val="16"/>
              </w:rPr>
              <w:t>B - Operaciones que pueden conducir a la recuperación de recursos, el reciclado, la regeneración, reutilización directa y otros usos: la sección b comprende las operaciones con respecto a materiales definidos jurídicamente como desechos peligrosos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R 1</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Utilización como combustible (que no sea en la incineración directa) u otros medios de generar energía</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 xml:space="preserve">R 2 </w:t>
            </w:r>
          </w:p>
        </w:tc>
        <w:tc>
          <w:tcPr>
            <w:tcW w:w="7730" w:type="dxa"/>
          </w:tcPr>
          <w:p w:rsidR="005C7189" w:rsidRPr="0064459A" w:rsidRDefault="005C7189" w:rsidP="00CE6064">
            <w:pPr>
              <w:spacing w:after="0" w:line="240" w:lineRule="atLeast"/>
              <w:ind w:left="20"/>
              <w:rPr>
                <w:rFonts w:ascii="Arial" w:hAnsi="Arial" w:cs="Arial"/>
                <w:sz w:val="18"/>
                <w:szCs w:val="18"/>
              </w:rPr>
            </w:pPr>
            <w:r w:rsidRPr="0064459A">
              <w:rPr>
                <w:rFonts w:ascii="Arial" w:hAnsi="Arial" w:cs="Arial"/>
                <w:sz w:val="18"/>
                <w:szCs w:val="18"/>
              </w:rPr>
              <w:t xml:space="preserve">Recuperación o regeneración de disolventes.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8"/>
                <w:szCs w:val="18"/>
              </w:rPr>
            </w:pPr>
            <w:r w:rsidRPr="0064459A">
              <w:rPr>
                <w:rFonts w:ascii="Arial" w:hAnsi="Arial" w:cs="Arial"/>
                <w:sz w:val="18"/>
                <w:szCs w:val="18"/>
              </w:rPr>
              <w:t>R 3</w:t>
            </w:r>
          </w:p>
        </w:tc>
        <w:tc>
          <w:tcPr>
            <w:tcW w:w="7730" w:type="dxa"/>
          </w:tcPr>
          <w:p w:rsidR="005C7189" w:rsidRPr="0064459A" w:rsidRDefault="005C7189" w:rsidP="00CE6064">
            <w:pPr>
              <w:spacing w:after="0" w:line="240" w:lineRule="atLeast"/>
              <w:ind w:left="20"/>
              <w:rPr>
                <w:rFonts w:ascii="Arial" w:hAnsi="Arial" w:cs="Arial"/>
                <w:sz w:val="18"/>
                <w:szCs w:val="18"/>
              </w:rPr>
            </w:pPr>
            <w:r w:rsidRPr="0064459A">
              <w:rPr>
                <w:rFonts w:ascii="Arial" w:hAnsi="Arial" w:cs="Arial"/>
                <w:sz w:val="18"/>
                <w:szCs w:val="18"/>
              </w:rPr>
              <w:t>Reciclado o recuperación de sustancias orgánicas que no se utilizan como disolventes.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4</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Reciclado o recuperación de metales y compuestos metálicos.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5</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Reciclado o recuperación de otras materias inorgánicas.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6</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Regeneración de ácidos o bases.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7</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Recuperación de componentes utilizados para reducir la contaminación.</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8</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Recuperación de componentes provenientes de catalizadores.</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 9</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Regeneración u otra reutilización de aceites usados.</w:t>
            </w:r>
          </w:p>
        </w:tc>
      </w:tr>
      <w:tr w:rsidR="005C7189" w:rsidRPr="0064459A">
        <w:tc>
          <w:tcPr>
            <w:tcW w:w="599"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R10</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Tratamiento de suelos en beneficio de la agricultura o el mejoramiento ecológico.</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R11</w:t>
            </w:r>
          </w:p>
        </w:tc>
        <w:tc>
          <w:tcPr>
            <w:tcW w:w="7730" w:type="dxa"/>
          </w:tcPr>
          <w:p w:rsidR="005C7189" w:rsidRPr="0064459A" w:rsidRDefault="005C7189" w:rsidP="00CE6064">
            <w:pPr>
              <w:spacing w:after="0" w:line="240" w:lineRule="atLeast"/>
              <w:ind w:left="20"/>
              <w:rPr>
                <w:rFonts w:ascii="Arial" w:hAnsi="Arial" w:cs="Arial"/>
                <w:sz w:val="16"/>
                <w:szCs w:val="16"/>
              </w:rPr>
            </w:pPr>
            <w:r w:rsidRPr="0064459A">
              <w:rPr>
                <w:rFonts w:ascii="Arial" w:hAnsi="Arial" w:cs="Arial"/>
                <w:sz w:val="16"/>
                <w:szCs w:val="16"/>
              </w:rPr>
              <w:t xml:space="preserve">Utilización de materiales residuales resultantes de las operaciones numeradas R1 a R10. </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R12</w:t>
            </w:r>
          </w:p>
        </w:tc>
        <w:tc>
          <w:tcPr>
            <w:tcW w:w="7730"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Intercambio de desechos para someterlos a cualquiera de las operaciones numeradas R1 a R11</w:t>
            </w:r>
          </w:p>
        </w:tc>
      </w:tr>
      <w:tr w:rsidR="005C7189" w:rsidRPr="0064459A">
        <w:tc>
          <w:tcPr>
            <w:tcW w:w="599" w:type="dxa"/>
          </w:tcPr>
          <w:p w:rsidR="005C7189" w:rsidRPr="0064459A" w:rsidRDefault="005C7189" w:rsidP="00CE6064">
            <w:pPr>
              <w:spacing w:after="0" w:line="240" w:lineRule="atLeast"/>
              <w:jc w:val="center"/>
              <w:rPr>
                <w:rFonts w:ascii="Arial" w:hAnsi="Arial" w:cs="Arial"/>
                <w:sz w:val="16"/>
                <w:szCs w:val="16"/>
              </w:rPr>
            </w:pPr>
            <w:r w:rsidRPr="0064459A">
              <w:rPr>
                <w:rFonts w:ascii="Arial" w:hAnsi="Arial" w:cs="Arial"/>
                <w:sz w:val="16"/>
                <w:szCs w:val="16"/>
              </w:rPr>
              <w:t>R132</w:t>
            </w:r>
          </w:p>
        </w:tc>
        <w:tc>
          <w:tcPr>
            <w:tcW w:w="7730" w:type="dxa"/>
          </w:tcPr>
          <w:p w:rsidR="005C7189" w:rsidRPr="0064459A" w:rsidRDefault="005C7189" w:rsidP="00CE6064">
            <w:pPr>
              <w:spacing w:after="0" w:line="240" w:lineRule="atLeast"/>
              <w:rPr>
                <w:rFonts w:ascii="Arial" w:hAnsi="Arial" w:cs="Arial"/>
                <w:sz w:val="16"/>
                <w:szCs w:val="16"/>
              </w:rPr>
            </w:pPr>
            <w:r w:rsidRPr="0064459A">
              <w:rPr>
                <w:rFonts w:ascii="Arial" w:hAnsi="Arial" w:cs="Arial"/>
                <w:sz w:val="16"/>
                <w:szCs w:val="16"/>
              </w:rPr>
              <w:t>Acumulación de materiales destinados a cualquiera de las operaciones indicadas en la sección B</w:t>
            </w:r>
          </w:p>
        </w:tc>
      </w:tr>
    </w:tbl>
    <w:p w:rsidR="005C7189" w:rsidRPr="0064459A" w:rsidRDefault="005C7189" w:rsidP="004C4A31">
      <w:pPr>
        <w:pStyle w:val="Heading3"/>
        <w:rPr>
          <w:color w:val="auto"/>
        </w:rPr>
      </w:pPr>
      <w:bookmarkStart w:id="46" w:name="_Toc15878077"/>
      <w:bookmarkStart w:id="47" w:name="_Toc245622658"/>
      <w:bookmarkStart w:id="48" w:name="_Toc299972849"/>
      <w:r w:rsidRPr="0064459A">
        <w:rPr>
          <w:color w:val="auto"/>
        </w:rPr>
        <w:t>Higiene y Seguridad del Trabajo</w:t>
      </w:r>
      <w:bookmarkEnd w:id="46"/>
      <w:bookmarkEnd w:id="47"/>
      <w:bookmarkEnd w:id="48"/>
    </w:p>
    <w:p w:rsidR="005C7189" w:rsidRPr="0064459A" w:rsidRDefault="005C7189" w:rsidP="002917A1">
      <w:pPr>
        <w:spacing w:before="100" w:beforeAutospacing="1" w:after="100" w:afterAutospacing="1" w:line="360" w:lineRule="auto"/>
        <w:rPr>
          <w:rFonts w:ascii="Arial" w:hAnsi="Arial" w:cs="Arial"/>
          <w:sz w:val="24"/>
          <w:szCs w:val="24"/>
          <w:lang w:val="es-ES"/>
        </w:rPr>
      </w:pPr>
      <w:r w:rsidRPr="0064459A">
        <w:rPr>
          <w:rFonts w:ascii="Arial" w:hAnsi="Arial" w:cs="Arial"/>
          <w:sz w:val="24"/>
          <w:szCs w:val="24"/>
          <w:lang w:val="es-ES"/>
        </w:rPr>
        <w:t xml:space="preserve">Establece las condiciones de higiene y seguridad de los puestos de trabajo, a las que deberán ajustarse los establecimientos y explotaciones de cualquier </w:t>
      </w:r>
      <w:r w:rsidRPr="0064459A">
        <w:rPr>
          <w:rFonts w:ascii="Arial" w:hAnsi="Arial" w:cs="Arial"/>
          <w:sz w:val="24"/>
          <w:szCs w:val="24"/>
          <w:lang w:val="es-ES"/>
        </w:rPr>
        <w:lastRenderedPageBreak/>
        <w:t>naturaleza de actividad, el medio donde se ejecuten, el tipo de maquinarias, equipos o procedimientos que se adopten, en los que se vean involucradas personas físicas.</w:t>
      </w:r>
    </w:p>
    <w:p w:rsidR="005C7189" w:rsidRPr="0064459A" w:rsidRDefault="005C7189" w:rsidP="002917A1">
      <w:pPr>
        <w:spacing w:before="100" w:beforeAutospacing="1" w:after="100" w:afterAutospacing="1" w:line="360" w:lineRule="auto"/>
        <w:rPr>
          <w:rFonts w:ascii="Arial" w:hAnsi="Arial" w:cs="Arial"/>
          <w:sz w:val="24"/>
          <w:szCs w:val="24"/>
          <w:lang w:val="es-ES"/>
        </w:rPr>
      </w:pPr>
      <w:r w:rsidRPr="0064459A">
        <w:rPr>
          <w:rFonts w:ascii="Arial" w:hAnsi="Arial" w:cs="Arial"/>
          <w:sz w:val="24"/>
          <w:szCs w:val="24"/>
          <w:lang w:val="es-ES"/>
        </w:rPr>
        <w:t>Las infracciones a la ley y sus reglamentaciones son sancionadas según la ley 18.608, de conformidad con el régimen establecido por la ley 18.694 “Régimen de uniformidad de sanciones para las infracciones a las leyes nacionales reglamentarias del trabajo”.</w:t>
      </w:r>
    </w:p>
    <w:tbl>
      <w:tblPr>
        <w:tblW w:w="0" w:type="auto"/>
        <w:tblInd w:w="53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4080"/>
        <w:gridCol w:w="4107"/>
      </w:tblGrid>
      <w:tr w:rsidR="005C7189" w:rsidRPr="0064459A">
        <w:tc>
          <w:tcPr>
            <w:tcW w:w="8187" w:type="dxa"/>
            <w:gridSpan w:val="2"/>
          </w:tcPr>
          <w:p w:rsidR="005C7189" w:rsidRPr="0064459A" w:rsidRDefault="005C7189" w:rsidP="00CE6064">
            <w:pPr>
              <w:spacing w:after="0" w:line="240" w:lineRule="atLeast"/>
              <w:jc w:val="center"/>
              <w:rPr>
                <w:rFonts w:ascii="Arial" w:hAnsi="Arial" w:cs="Arial"/>
                <w:b/>
                <w:bCs/>
                <w:sz w:val="18"/>
                <w:szCs w:val="18"/>
              </w:rPr>
            </w:pPr>
            <w:r w:rsidRPr="0064459A">
              <w:rPr>
                <w:rFonts w:ascii="Arial" w:hAnsi="Arial" w:cs="Arial"/>
                <w:b/>
                <w:bCs/>
                <w:sz w:val="18"/>
                <w:szCs w:val="18"/>
              </w:rPr>
              <w:t>Ley Nacional Nº 19.587 de Higiene y Seguridad en el Trabajo</w:t>
            </w:r>
          </w:p>
          <w:p w:rsidR="005C7189" w:rsidRPr="0064459A" w:rsidRDefault="005C7189" w:rsidP="00CE6064">
            <w:pPr>
              <w:spacing w:after="0" w:line="240" w:lineRule="atLeast"/>
              <w:jc w:val="center"/>
              <w:rPr>
                <w:rFonts w:ascii="Arial" w:hAnsi="Arial" w:cs="Arial"/>
                <w:b/>
                <w:sz w:val="18"/>
                <w:szCs w:val="18"/>
              </w:rPr>
            </w:pPr>
            <w:r w:rsidRPr="0064459A">
              <w:rPr>
                <w:rFonts w:ascii="Arial" w:hAnsi="Arial" w:cs="Arial"/>
                <w:b/>
                <w:bCs/>
                <w:sz w:val="18"/>
                <w:szCs w:val="18"/>
              </w:rPr>
              <w:t>Art. 9° y 10°Anexo III, Cap.9- Contaminación Ambiental</w:t>
            </w:r>
          </w:p>
        </w:tc>
      </w:tr>
      <w:tr w:rsidR="005C7189" w:rsidRPr="0064459A">
        <w:tc>
          <w:tcPr>
            <w:tcW w:w="8187" w:type="dxa"/>
            <w:gridSpan w:val="2"/>
          </w:tcPr>
          <w:p w:rsidR="005C7189" w:rsidRPr="0064459A" w:rsidRDefault="005C7189" w:rsidP="00CE6064">
            <w:pPr>
              <w:spacing w:after="0" w:line="240" w:lineRule="atLeast"/>
              <w:jc w:val="center"/>
              <w:rPr>
                <w:rFonts w:ascii="Arial" w:hAnsi="Arial" w:cs="Arial"/>
                <w:b/>
                <w:sz w:val="18"/>
                <w:szCs w:val="18"/>
              </w:rPr>
            </w:pPr>
            <w:r w:rsidRPr="0064459A">
              <w:rPr>
                <w:rFonts w:ascii="Arial" w:hAnsi="Arial" w:cs="Arial"/>
                <w:b/>
                <w:bCs/>
                <w:sz w:val="18"/>
                <w:szCs w:val="18"/>
              </w:rPr>
              <w:t xml:space="preserve">Obligaciones </w:t>
            </w:r>
            <w:r w:rsidRPr="0064459A">
              <w:rPr>
                <w:rFonts w:ascii="Arial" w:hAnsi="Arial" w:cs="Arial"/>
                <w:b/>
                <w:sz w:val="18"/>
                <w:szCs w:val="18"/>
              </w:rPr>
              <w:t>vinculadas con la temática ambiental</w:t>
            </w:r>
          </w:p>
          <w:p w:rsidR="005C7189" w:rsidRPr="0064459A" w:rsidRDefault="005C7189" w:rsidP="00CE6064">
            <w:pPr>
              <w:spacing w:after="0" w:line="240" w:lineRule="atLeast"/>
              <w:jc w:val="center"/>
              <w:rPr>
                <w:rFonts w:ascii="Arial" w:hAnsi="Arial" w:cs="Arial"/>
                <w:b/>
                <w:sz w:val="18"/>
                <w:szCs w:val="18"/>
              </w:rPr>
            </w:pPr>
            <w:r w:rsidRPr="0064459A">
              <w:rPr>
                <w:rFonts w:ascii="Arial" w:hAnsi="Arial" w:cs="Arial"/>
                <w:b/>
                <w:bCs/>
                <w:sz w:val="18"/>
                <w:szCs w:val="18"/>
              </w:rPr>
              <w:t>Procedimientos a cumplimentar</w:t>
            </w:r>
          </w:p>
        </w:tc>
      </w:tr>
      <w:tr w:rsidR="005C7189" w:rsidRPr="0064459A">
        <w:tc>
          <w:tcPr>
            <w:tcW w:w="4080" w:type="dxa"/>
          </w:tcPr>
          <w:p w:rsidR="005C7189" w:rsidRPr="0064459A" w:rsidRDefault="005C7189" w:rsidP="00CE6064">
            <w:pPr>
              <w:spacing w:after="0" w:line="240" w:lineRule="atLeast"/>
              <w:jc w:val="center"/>
              <w:rPr>
                <w:rFonts w:ascii="Arial" w:hAnsi="Arial" w:cs="Arial"/>
                <w:b/>
                <w:bCs/>
                <w:sz w:val="18"/>
                <w:szCs w:val="18"/>
              </w:rPr>
            </w:pPr>
            <w:r w:rsidRPr="0064459A">
              <w:rPr>
                <w:rFonts w:ascii="Arial" w:hAnsi="Arial" w:cs="Arial"/>
                <w:b/>
                <w:bCs/>
                <w:sz w:val="18"/>
                <w:szCs w:val="18"/>
              </w:rPr>
              <w:t>Obligaciones del Empleador</w:t>
            </w:r>
          </w:p>
          <w:p w:rsidR="005C7189" w:rsidRPr="0064459A" w:rsidRDefault="005C7189" w:rsidP="00CE6064">
            <w:pPr>
              <w:spacing w:after="0" w:line="240" w:lineRule="atLeast"/>
              <w:jc w:val="center"/>
              <w:rPr>
                <w:rFonts w:ascii="Arial" w:hAnsi="Arial" w:cs="Arial"/>
                <w:b/>
                <w:sz w:val="18"/>
                <w:szCs w:val="18"/>
              </w:rPr>
            </w:pPr>
            <w:r w:rsidRPr="0064459A">
              <w:rPr>
                <w:rFonts w:ascii="Arial" w:hAnsi="Arial" w:cs="Arial"/>
                <w:b/>
                <w:bCs/>
                <w:sz w:val="18"/>
                <w:szCs w:val="18"/>
              </w:rPr>
              <w:t>(Contratista – Operador)</w:t>
            </w:r>
          </w:p>
        </w:tc>
        <w:tc>
          <w:tcPr>
            <w:tcW w:w="4107" w:type="dxa"/>
            <w:vAlign w:val="center"/>
          </w:tcPr>
          <w:p w:rsidR="005C7189" w:rsidRPr="0064459A" w:rsidRDefault="005C7189" w:rsidP="00CE6064">
            <w:pPr>
              <w:spacing w:after="0" w:line="240" w:lineRule="atLeast"/>
              <w:jc w:val="center"/>
              <w:rPr>
                <w:rFonts w:ascii="Arial" w:hAnsi="Arial" w:cs="Arial"/>
                <w:b/>
                <w:sz w:val="18"/>
                <w:szCs w:val="18"/>
              </w:rPr>
            </w:pPr>
            <w:r w:rsidRPr="0064459A">
              <w:rPr>
                <w:rFonts w:ascii="Arial" w:hAnsi="Arial" w:cs="Arial"/>
                <w:b/>
                <w:bCs/>
                <w:sz w:val="18"/>
                <w:szCs w:val="18"/>
              </w:rPr>
              <w:t>Obligaciones del Trabajador</w:t>
            </w:r>
          </w:p>
        </w:tc>
      </w:tr>
      <w:tr w:rsidR="005C7189" w:rsidRPr="0064459A">
        <w:tc>
          <w:tcPr>
            <w:tcW w:w="4080" w:type="dxa"/>
          </w:tcPr>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*Instalar los equipos necesarios para la renovación del aire y eliminación de gases, vapores y demás impurezas producidas en el curso del trabajo;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*Mantener en buen estado de conservación, uso y funcionamiento las instalaciones eléctricas y servicios de aguas potables;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*Evitar la acumulación de desechos y residuos que constituyan un riesgo para la salud, efectuando la limpieza y desinfecciones periódicas pertinentes;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*Eliminar, aislar o reducir los ruidos y/o vibraciones perjudiciales para la salud de los trabajadores;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*Instalar los equipos necesarios para afrontar los riesgos en caso de incendio o cualquier otro siniestro;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*Depositar con el resguardo consiguiente y en condiciones de seguridad las sustancias peligrosas;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*Disponer de medios adecuados para la inmediata prestación de primeros auxilios;</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*Colocar y mantener en lugares visibles avisos o carteles que indiquen medidas de higiene y seguridad o adviertan peligrosidad en las maquinarias e instalaciones;</w:t>
            </w:r>
          </w:p>
          <w:p w:rsidR="005C7189" w:rsidRPr="0064459A" w:rsidRDefault="005C7189" w:rsidP="00CE6064">
            <w:pPr>
              <w:spacing w:after="0" w:line="240" w:lineRule="atLeast"/>
              <w:rPr>
                <w:rFonts w:ascii="Arial" w:hAnsi="Arial" w:cs="Arial"/>
                <w:b/>
                <w:sz w:val="18"/>
                <w:szCs w:val="18"/>
              </w:rPr>
            </w:pPr>
            <w:r w:rsidRPr="0064459A">
              <w:rPr>
                <w:rFonts w:ascii="Arial" w:hAnsi="Arial" w:cs="Arial"/>
                <w:sz w:val="18"/>
                <w:szCs w:val="18"/>
              </w:rPr>
              <w:t>*Promover la capacitación del personal en materia de higiene y seguridad en el trabajo, particularmente en lo relativo a la prevención de los riesgos específicos de las tareas asignadas.</w:t>
            </w:r>
          </w:p>
        </w:tc>
        <w:tc>
          <w:tcPr>
            <w:tcW w:w="4107" w:type="dxa"/>
          </w:tcPr>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*Cumplir con las normas de higiene y seguridad y con las recomendaciones que se le formulen referentes a las obligaciones de uso, conservación y cuidado del equipo de protección personal y de los propios de las maquinarias, operaciones y procesos de trabajo,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 xml:space="preserve">*Someterse a los exámenes médicos preventivos o periódicos y cumplir con las prescripciones e indicaciones que a tal efecto se le formulen; </w:t>
            </w:r>
          </w:p>
          <w:p w:rsidR="005C7189" w:rsidRPr="0064459A" w:rsidRDefault="005C7189" w:rsidP="00CE6064">
            <w:pPr>
              <w:spacing w:after="0" w:line="240" w:lineRule="atLeast"/>
              <w:rPr>
                <w:rFonts w:ascii="Arial" w:hAnsi="Arial" w:cs="Arial"/>
                <w:sz w:val="18"/>
                <w:szCs w:val="18"/>
              </w:rPr>
            </w:pPr>
            <w:r w:rsidRPr="0064459A">
              <w:rPr>
                <w:rFonts w:ascii="Arial" w:hAnsi="Arial" w:cs="Arial"/>
                <w:sz w:val="18"/>
                <w:szCs w:val="18"/>
              </w:rPr>
              <w:t>*Cuidar los avisos y carteles que indiquen medidas de higiene y seguridad y observar sus prescripciones; tales como utilización de protectores auditivos; cascos y zapatos de seguridad; mascarillas; etc.</w:t>
            </w:r>
          </w:p>
          <w:p w:rsidR="005C7189" w:rsidRPr="0064459A" w:rsidRDefault="005C7189" w:rsidP="00CE6064">
            <w:pPr>
              <w:spacing w:after="0" w:line="240" w:lineRule="atLeast"/>
              <w:rPr>
                <w:rFonts w:ascii="Arial" w:hAnsi="Arial" w:cs="Arial"/>
                <w:b/>
                <w:sz w:val="18"/>
                <w:szCs w:val="18"/>
              </w:rPr>
            </w:pPr>
            <w:r w:rsidRPr="0064459A">
              <w:rPr>
                <w:rFonts w:ascii="Arial" w:hAnsi="Arial" w:cs="Arial"/>
                <w:sz w:val="18"/>
                <w:szCs w:val="18"/>
              </w:rPr>
              <w:t>*Colaborar en la organización de programas de formación y educación en materia de higiene y seguridad y asistir a los cursos que se dictaren durante las horas de labor.</w:t>
            </w:r>
          </w:p>
        </w:tc>
      </w:tr>
    </w:tbl>
    <w:p w:rsidR="00CE6064" w:rsidRPr="0064459A" w:rsidRDefault="00CE6064" w:rsidP="005C7189">
      <w:pPr>
        <w:rPr>
          <w:rFonts w:ascii="Arial" w:hAnsi="Arial" w:cs="Arial"/>
          <w:sz w:val="18"/>
          <w:szCs w:val="18"/>
        </w:rPr>
      </w:pPr>
    </w:p>
    <w:p w:rsidR="00FA5E64" w:rsidRPr="0064459A" w:rsidRDefault="00FA5E64" w:rsidP="005C7189">
      <w:pPr>
        <w:rPr>
          <w:rFonts w:ascii="Arial" w:hAnsi="Arial" w:cs="Arial"/>
          <w:sz w:val="18"/>
          <w:szCs w:val="18"/>
        </w:rPr>
      </w:pPr>
    </w:p>
    <w:p w:rsidR="00CE6064" w:rsidRPr="0064459A" w:rsidRDefault="00CE6064" w:rsidP="005C7189">
      <w:pPr>
        <w:rPr>
          <w:rFonts w:ascii="Arial" w:hAnsi="Arial" w:cs="Arial"/>
          <w:sz w:val="18"/>
          <w:szCs w:val="18"/>
        </w:rPr>
      </w:pPr>
    </w:p>
    <w:p w:rsidR="00CE6064" w:rsidRPr="0064459A" w:rsidRDefault="00CE6064" w:rsidP="005C7189">
      <w:pPr>
        <w:rPr>
          <w:rFonts w:ascii="Arial" w:hAnsi="Arial" w:cs="Arial"/>
          <w:sz w:val="18"/>
          <w:szCs w:val="18"/>
        </w:rPr>
      </w:pPr>
    </w:p>
    <w:tbl>
      <w:tblPr>
        <w:tblW w:w="86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959"/>
        <w:gridCol w:w="7655"/>
      </w:tblGrid>
      <w:tr w:rsidR="00FA5E64" w:rsidRPr="0064459A">
        <w:trPr>
          <w:cantSplit/>
          <w:trHeight w:val="1134"/>
        </w:trPr>
        <w:tc>
          <w:tcPr>
            <w:tcW w:w="8614" w:type="dxa"/>
            <w:gridSpan w:val="2"/>
            <w:vAlign w:val="center"/>
          </w:tcPr>
          <w:p w:rsidR="00FA5E64" w:rsidRPr="0064459A" w:rsidRDefault="00FA5E64" w:rsidP="00FA5E64">
            <w:pPr>
              <w:spacing w:after="0" w:line="240" w:lineRule="atLeast"/>
              <w:ind w:left="30"/>
              <w:jc w:val="center"/>
              <w:rPr>
                <w:rFonts w:ascii="Arial" w:hAnsi="Arial" w:cs="Arial"/>
                <w:b/>
                <w:bCs/>
                <w:sz w:val="18"/>
                <w:szCs w:val="18"/>
              </w:rPr>
            </w:pPr>
            <w:r w:rsidRPr="0064459A">
              <w:rPr>
                <w:rFonts w:ascii="Arial" w:hAnsi="Arial" w:cs="Arial"/>
                <w:b/>
                <w:sz w:val="18"/>
                <w:szCs w:val="18"/>
              </w:rPr>
              <w:t>DECRETO REGLAMENTARIO N° 351/79</w:t>
            </w:r>
          </w:p>
          <w:p w:rsidR="00FA5E64" w:rsidRPr="0064459A" w:rsidRDefault="00FA5E64" w:rsidP="00FA5E64">
            <w:pPr>
              <w:spacing w:after="0" w:line="240" w:lineRule="atLeast"/>
              <w:ind w:left="30"/>
              <w:jc w:val="center"/>
              <w:rPr>
                <w:rFonts w:ascii="Arial" w:hAnsi="Arial" w:cs="Arial"/>
                <w:sz w:val="18"/>
                <w:szCs w:val="18"/>
              </w:rPr>
            </w:pPr>
            <w:r w:rsidRPr="0064459A">
              <w:rPr>
                <w:rFonts w:ascii="Arial" w:hAnsi="Arial" w:cs="Arial"/>
                <w:b/>
                <w:bCs/>
                <w:sz w:val="18"/>
                <w:szCs w:val="18"/>
              </w:rPr>
              <w:t>Obligaciones y Procedimientos que debe cumplir el empleador</w:t>
            </w:r>
          </w:p>
        </w:tc>
      </w:tr>
      <w:tr w:rsidR="005C7189" w:rsidRPr="0064459A">
        <w:trPr>
          <w:cantSplit/>
          <w:trHeight w:val="1134"/>
        </w:trPr>
        <w:tc>
          <w:tcPr>
            <w:tcW w:w="959" w:type="dxa"/>
            <w:vAlign w:val="center"/>
          </w:tcPr>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Art 61°</w:t>
            </w:r>
          </w:p>
          <w:p w:rsidR="005C7189" w:rsidRPr="0064459A" w:rsidRDefault="005C7189" w:rsidP="00CE6064">
            <w:pPr>
              <w:spacing w:after="0" w:line="200" w:lineRule="atLeast"/>
              <w:ind w:right="176"/>
              <w:jc w:val="center"/>
              <w:rPr>
                <w:rFonts w:ascii="Arial" w:hAnsi="Arial" w:cs="Arial"/>
                <w:sz w:val="18"/>
                <w:szCs w:val="18"/>
              </w:rPr>
            </w:pPr>
            <w:r w:rsidRPr="0064459A">
              <w:rPr>
                <w:rFonts w:ascii="Arial" w:hAnsi="Arial" w:cs="Arial"/>
                <w:sz w:val="18"/>
                <w:szCs w:val="18"/>
              </w:rPr>
              <w:t>Partícu-</w:t>
            </w:r>
          </w:p>
          <w:p w:rsidR="005C7189" w:rsidRPr="0064459A" w:rsidRDefault="005C7189" w:rsidP="00CE6064">
            <w:pPr>
              <w:spacing w:after="0" w:line="200" w:lineRule="atLeast"/>
              <w:ind w:right="176"/>
              <w:jc w:val="center"/>
              <w:rPr>
                <w:rFonts w:ascii="Arial" w:hAnsi="Arial" w:cs="Arial"/>
                <w:sz w:val="18"/>
                <w:szCs w:val="18"/>
              </w:rPr>
            </w:pPr>
            <w:r w:rsidRPr="0064459A">
              <w:rPr>
                <w:rFonts w:ascii="Arial" w:hAnsi="Arial" w:cs="Arial"/>
                <w:sz w:val="18"/>
                <w:szCs w:val="18"/>
              </w:rPr>
              <w:t>las</w:t>
            </w:r>
          </w:p>
          <w:p w:rsidR="005C7189" w:rsidRPr="0064459A" w:rsidRDefault="005C7189" w:rsidP="00CE6064">
            <w:pPr>
              <w:spacing w:after="0" w:line="200" w:lineRule="atLeast"/>
              <w:ind w:right="176"/>
              <w:jc w:val="center"/>
              <w:rPr>
                <w:rFonts w:ascii="Arial" w:hAnsi="Arial" w:cs="Arial"/>
                <w:b/>
                <w:bCs/>
                <w:sz w:val="18"/>
                <w:szCs w:val="18"/>
              </w:rPr>
            </w:pPr>
            <w:r w:rsidRPr="0064459A">
              <w:rPr>
                <w:rFonts w:ascii="Arial" w:hAnsi="Arial" w:cs="Arial"/>
                <w:sz w:val="18"/>
                <w:szCs w:val="18"/>
              </w:rPr>
              <w:t>Moles-tas</w:t>
            </w:r>
            <w:r w:rsidRPr="0064459A">
              <w:rPr>
                <w:rFonts w:ascii="Arial" w:hAnsi="Arial" w:cs="Arial"/>
                <w:b/>
                <w:sz w:val="18"/>
                <w:szCs w:val="18"/>
              </w:rPr>
              <w:t>,</w:t>
            </w:r>
          </w:p>
        </w:tc>
        <w:tc>
          <w:tcPr>
            <w:tcW w:w="7655" w:type="dxa"/>
            <w:vAlign w:val="center"/>
          </w:tcPr>
          <w:p w:rsidR="005C7189" w:rsidRPr="0064459A" w:rsidRDefault="005C7189" w:rsidP="00CE6064">
            <w:pPr>
              <w:spacing w:after="0" w:line="240" w:lineRule="atLeast"/>
              <w:ind w:left="30"/>
              <w:rPr>
                <w:rFonts w:ascii="Arial" w:hAnsi="Arial" w:cs="Arial"/>
                <w:sz w:val="18"/>
                <w:szCs w:val="18"/>
              </w:rPr>
            </w:pPr>
            <w:r w:rsidRPr="0064459A">
              <w:rPr>
                <w:rFonts w:ascii="Arial" w:hAnsi="Arial" w:cs="Arial"/>
                <w:sz w:val="18"/>
                <w:szCs w:val="18"/>
              </w:rPr>
              <w:t>En los lugares de trabajo donde se realicen procesos que den origen a estados de contaminación ambiental o donde se almacenen sustancias agresivas (tóxicas, irritantes o infectantes), se deberá:</w:t>
            </w:r>
          </w:p>
          <w:p w:rsidR="005C7189" w:rsidRPr="0064459A" w:rsidRDefault="005C7189" w:rsidP="00CE6064">
            <w:pPr>
              <w:spacing w:after="0" w:line="240" w:lineRule="atLeast"/>
              <w:ind w:left="30"/>
              <w:rPr>
                <w:rFonts w:ascii="Arial" w:hAnsi="Arial" w:cs="Arial"/>
                <w:sz w:val="18"/>
                <w:szCs w:val="18"/>
              </w:rPr>
            </w:pPr>
            <w:r w:rsidRPr="0064459A">
              <w:rPr>
                <w:rFonts w:ascii="Arial" w:hAnsi="Arial" w:cs="Arial"/>
                <w:sz w:val="18"/>
                <w:szCs w:val="18"/>
              </w:rPr>
              <w:t>*Disponer de dispositivos destinados a evitar que dichos contaminantes alcancen niveles que puedan afectar la salud del trabajador</w:t>
            </w:r>
          </w:p>
          <w:p w:rsidR="005C7189" w:rsidRPr="0064459A" w:rsidRDefault="005C7189" w:rsidP="00CE6064">
            <w:pPr>
              <w:spacing w:after="0" w:line="240" w:lineRule="atLeast"/>
              <w:ind w:left="30"/>
              <w:rPr>
                <w:rFonts w:ascii="Arial" w:hAnsi="Arial" w:cs="Arial"/>
                <w:sz w:val="18"/>
                <w:szCs w:val="18"/>
              </w:rPr>
            </w:pPr>
            <w:r w:rsidRPr="0064459A">
              <w:rPr>
                <w:rFonts w:ascii="Arial" w:hAnsi="Arial" w:cs="Arial"/>
                <w:sz w:val="18"/>
                <w:szCs w:val="18"/>
              </w:rPr>
              <w:t>*Efectuar análisis de aire periódicos a intervalos tan frecuentes como las circunstancias lo aconsejen.</w:t>
            </w:r>
          </w:p>
        </w:tc>
      </w:tr>
      <w:tr w:rsidR="005C7189" w:rsidRPr="0064459A">
        <w:trPr>
          <w:cantSplit/>
          <w:trHeight w:val="1134"/>
        </w:trPr>
        <w:tc>
          <w:tcPr>
            <w:tcW w:w="959" w:type="dxa"/>
            <w:vAlign w:val="center"/>
          </w:tcPr>
          <w:p w:rsidR="005C7189" w:rsidRPr="0064459A" w:rsidRDefault="005C7189" w:rsidP="00CE6064">
            <w:pPr>
              <w:spacing w:after="0" w:line="200" w:lineRule="atLeast"/>
              <w:ind w:right="176"/>
              <w:jc w:val="center"/>
              <w:rPr>
                <w:rFonts w:ascii="Arial" w:hAnsi="Arial" w:cs="Arial"/>
                <w:sz w:val="18"/>
                <w:szCs w:val="18"/>
              </w:rPr>
            </w:pPr>
          </w:p>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Arts 85°</w:t>
            </w:r>
          </w:p>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 xml:space="preserve">al </w:t>
            </w:r>
          </w:p>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94°</w:t>
            </w:r>
          </w:p>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Ruido</w:t>
            </w:r>
          </w:p>
          <w:p w:rsidR="005C7189" w:rsidRPr="0064459A" w:rsidRDefault="005C7189" w:rsidP="00CE6064">
            <w:pPr>
              <w:spacing w:after="0" w:line="200" w:lineRule="atLeast"/>
              <w:ind w:right="176"/>
              <w:jc w:val="center"/>
              <w:rPr>
                <w:rFonts w:ascii="Arial" w:hAnsi="Arial" w:cs="Arial"/>
                <w:bCs/>
                <w:sz w:val="18"/>
                <w:szCs w:val="18"/>
              </w:rPr>
            </w:pPr>
            <w:r w:rsidRPr="0064459A">
              <w:rPr>
                <w:rFonts w:ascii="Arial" w:hAnsi="Arial" w:cs="Arial"/>
                <w:bCs/>
                <w:sz w:val="18"/>
                <w:szCs w:val="18"/>
              </w:rPr>
              <w:t xml:space="preserve"> y Vibra-</w:t>
            </w:r>
          </w:p>
          <w:p w:rsidR="005C7189" w:rsidRPr="0064459A" w:rsidRDefault="005C7189" w:rsidP="00CE6064">
            <w:pPr>
              <w:spacing w:after="0" w:line="200" w:lineRule="atLeast"/>
              <w:ind w:right="176"/>
              <w:jc w:val="center"/>
              <w:rPr>
                <w:rFonts w:ascii="Arial" w:hAnsi="Arial" w:cs="Arial"/>
                <w:sz w:val="18"/>
                <w:szCs w:val="18"/>
              </w:rPr>
            </w:pPr>
            <w:r w:rsidRPr="0064459A">
              <w:rPr>
                <w:rFonts w:ascii="Arial" w:hAnsi="Arial" w:cs="Arial"/>
                <w:bCs/>
                <w:sz w:val="18"/>
                <w:szCs w:val="18"/>
              </w:rPr>
              <w:t>ciones</w:t>
            </w:r>
          </w:p>
          <w:p w:rsidR="005C7189" w:rsidRPr="0064459A" w:rsidRDefault="005C7189" w:rsidP="00CE6064">
            <w:pPr>
              <w:spacing w:after="0" w:line="200" w:lineRule="atLeast"/>
              <w:ind w:left="180" w:right="176"/>
              <w:jc w:val="center"/>
              <w:rPr>
                <w:rFonts w:ascii="Arial" w:hAnsi="Arial" w:cs="Arial"/>
                <w:b/>
                <w:bCs/>
                <w:sz w:val="18"/>
                <w:szCs w:val="18"/>
              </w:rPr>
            </w:pPr>
          </w:p>
        </w:tc>
        <w:tc>
          <w:tcPr>
            <w:tcW w:w="7655" w:type="dxa"/>
            <w:vAlign w:val="center"/>
          </w:tcPr>
          <w:p w:rsidR="005C7189" w:rsidRPr="00A02E8E" w:rsidRDefault="005C7189" w:rsidP="00CE6064">
            <w:pPr>
              <w:pStyle w:val="BodyText"/>
              <w:spacing w:line="240" w:lineRule="atLeast"/>
              <w:ind w:left="30"/>
              <w:rPr>
                <w:rFonts w:ascii="Arial" w:hAnsi="Arial" w:cs="Arial"/>
                <w:sz w:val="18"/>
                <w:szCs w:val="18"/>
              </w:rPr>
            </w:pPr>
            <w:r w:rsidRPr="00A02E8E">
              <w:rPr>
                <w:rFonts w:ascii="Arial" w:hAnsi="Arial" w:cs="Arial"/>
                <w:sz w:val="18"/>
                <w:szCs w:val="18"/>
              </w:rPr>
              <w:t xml:space="preserve">*Ningún trabajador podrá estar expuesto en una dosis de nivel sonoro continuo equivalente superior a la establecida en el Art. 85° y, en caso de que el nivel sonoro continuo equivalente supere en el ámbito de trabajo la dosis establecida, se procederá a reducirlo adoptando las correcciones que se enuncian a continuación (Art. 87°): </w:t>
            </w:r>
          </w:p>
          <w:p w:rsidR="005C7189" w:rsidRPr="00A02E8E" w:rsidRDefault="005C7189" w:rsidP="00CE6064">
            <w:pPr>
              <w:pStyle w:val="BodyText"/>
              <w:spacing w:line="240" w:lineRule="atLeast"/>
              <w:ind w:left="30"/>
              <w:rPr>
                <w:rFonts w:ascii="Arial" w:hAnsi="Arial" w:cs="Arial"/>
                <w:sz w:val="18"/>
                <w:szCs w:val="18"/>
              </w:rPr>
            </w:pPr>
            <w:r w:rsidRPr="00A02E8E">
              <w:rPr>
                <w:rFonts w:ascii="Arial" w:hAnsi="Arial" w:cs="Arial"/>
                <w:sz w:val="18"/>
                <w:szCs w:val="18"/>
              </w:rPr>
              <w:t xml:space="preserve">*Procedimientos de ingeniería, ya sea en la fuente, en las vías de transmisión o en el recinto receptor. </w:t>
            </w:r>
          </w:p>
          <w:p w:rsidR="005C7189" w:rsidRPr="00A02E8E" w:rsidRDefault="005C7189" w:rsidP="00CE6064">
            <w:pPr>
              <w:pStyle w:val="BodyText"/>
              <w:spacing w:line="240" w:lineRule="atLeast"/>
              <w:ind w:left="30"/>
              <w:rPr>
                <w:rFonts w:ascii="Arial" w:hAnsi="Arial" w:cs="Arial"/>
                <w:sz w:val="18"/>
                <w:szCs w:val="18"/>
              </w:rPr>
            </w:pPr>
            <w:r w:rsidRPr="00A02E8E">
              <w:rPr>
                <w:rFonts w:ascii="Arial" w:hAnsi="Arial" w:cs="Arial"/>
                <w:sz w:val="18"/>
                <w:szCs w:val="18"/>
              </w:rPr>
              <w:t xml:space="preserve">*Protección auditiva al trabajador. </w:t>
            </w:r>
          </w:p>
          <w:p w:rsidR="005C7189" w:rsidRPr="0064459A" w:rsidRDefault="005C7189" w:rsidP="00CE6064">
            <w:pPr>
              <w:spacing w:after="0" w:line="240" w:lineRule="atLeast"/>
              <w:ind w:left="30"/>
              <w:rPr>
                <w:rFonts w:ascii="Arial" w:hAnsi="Arial" w:cs="Arial"/>
                <w:sz w:val="18"/>
                <w:szCs w:val="18"/>
              </w:rPr>
            </w:pPr>
            <w:r w:rsidRPr="0064459A">
              <w:rPr>
                <w:rFonts w:ascii="Arial" w:hAnsi="Arial" w:cs="Arial"/>
                <w:sz w:val="18"/>
                <w:szCs w:val="18"/>
              </w:rPr>
              <w:t>*De no ser suficientes las correcciones indicadas precedentemente, se procederá a la reducción de los tiempos de exposición</w:t>
            </w:r>
          </w:p>
        </w:tc>
      </w:tr>
      <w:tr w:rsidR="00302390" w:rsidRPr="0064459A">
        <w:trPr>
          <w:cantSplit/>
          <w:trHeight w:val="1134"/>
        </w:trPr>
        <w:tc>
          <w:tcPr>
            <w:tcW w:w="959" w:type="dxa"/>
            <w:vAlign w:val="center"/>
          </w:tcPr>
          <w:p w:rsidR="00302390" w:rsidRPr="0064459A" w:rsidRDefault="00302390" w:rsidP="00CE6064">
            <w:pPr>
              <w:spacing w:after="0" w:line="200" w:lineRule="atLeast"/>
              <w:ind w:right="176"/>
              <w:jc w:val="center"/>
              <w:rPr>
                <w:rFonts w:ascii="Arial" w:hAnsi="Arial" w:cs="Arial"/>
                <w:sz w:val="18"/>
                <w:szCs w:val="18"/>
              </w:rPr>
            </w:pPr>
            <w:r w:rsidRPr="0064459A">
              <w:rPr>
                <w:rFonts w:ascii="Arial" w:hAnsi="Arial" w:cs="Arial"/>
                <w:sz w:val="18"/>
                <w:szCs w:val="18"/>
              </w:rPr>
              <w:t xml:space="preserve">Arts 145° </w:t>
            </w:r>
          </w:p>
          <w:p w:rsidR="00302390" w:rsidRPr="0064459A" w:rsidRDefault="00302390" w:rsidP="00CE6064">
            <w:pPr>
              <w:spacing w:after="0" w:line="200" w:lineRule="atLeast"/>
              <w:ind w:right="176"/>
              <w:jc w:val="center"/>
              <w:rPr>
                <w:rFonts w:ascii="Arial" w:hAnsi="Arial" w:cs="Arial"/>
                <w:sz w:val="18"/>
                <w:szCs w:val="18"/>
              </w:rPr>
            </w:pPr>
            <w:r w:rsidRPr="0064459A">
              <w:rPr>
                <w:rFonts w:ascii="Arial" w:hAnsi="Arial" w:cs="Arial"/>
                <w:sz w:val="18"/>
                <w:szCs w:val="18"/>
              </w:rPr>
              <w:t>Al</w:t>
            </w:r>
          </w:p>
          <w:p w:rsidR="00302390" w:rsidRPr="0064459A" w:rsidRDefault="00302390" w:rsidP="00CE6064">
            <w:pPr>
              <w:spacing w:after="0" w:line="200" w:lineRule="atLeast"/>
              <w:ind w:right="176"/>
              <w:jc w:val="center"/>
              <w:rPr>
                <w:rFonts w:ascii="Arial" w:hAnsi="Arial" w:cs="Arial"/>
                <w:sz w:val="18"/>
                <w:szCs w:val="18"/>
              </w:rPr>
            </w:pPr>
            <w:r w:rsidRPr="0064459A">
              <w:rPr>
                <w:rFonts w:ascii="Arial" w:hAnsi="Arial" w:cs="Arial"/>
                <w:sz w:val="18"/>
                <w:szCs w:val="18"/>
              </w:rPr>
              <w:t xml:space="preserve"> 159°</w:t>
            </w:r>
          </w:p>
          <w:p w:rsidR="00302390" w:rsidRPr="0064459A" w:rsidRDefault="00302390" w:rsidP="00CE6064">
            <w:pPr>
              <w:spacing w:after="0" w:line="200" w:lineRule="atLeast"/>
              <w:ind w:right="176"/>
              <w:jc w:val="center"/>
              <w:rPr>
                <w:rFonts w:ascii="Arial" w:hAnsi="Arial" w:cs="Arial"/>
                <w:sz w:val="18"/>
                <w:szCs w:val="18"/>
              </w:rPr>
            </w:pPr>
            <w:r w:rsidRPr="0064459A">
              <w:rPr>
                <w:rFonts w:ascii="Arial" w:hAnsi="Arial" w:cs="Arial"/>
                <w:sz w:val="18"/>
                <w:szCs w:val="18"/>
              </w:rPr>
              <w:t>Traba-</w:t>
            </w:r>
          </w:p>
          <w:p w:rsidR="00302390" w:rsidRPr="0064459A" w:rsidRDefault="00302390" w:rsidP="00CE6064">
            <w:pPr>
              <w:spacing w:after="0" w:line="200" w:lineRule="atLeast"/>
              <w:ind w:right="176"/>
              <w:jc w:val="center"/>
              <w:rPr>
                <w:rFonts w:ascii="Arial" w:hAnsi="Arial" w:cs="Arial"/>
                <w:sz w:val="18"/>
                <w:szCs w:val="18"/>
              </w:rPr>
            </w:pPr>
            <w:r w:rsidRPr="0064459A">
              <w:rPr>
                <w:rFonts w:ascii="Arial" w:hAnsi="Arial" w:cs="Arial"/>
                <w:sz w:val="18"/>
                <w:szCs w:val="18"/>
              </w:rPr>
              <w:t>jos  con Riesgo</w:t>
            </w:r>
          </w:p>
          <w:p w:rsidR="00302390" w:rsidRPr="0064459A" w:rsidRDefault="00302390" w:rsidP="00CE6064">
            <w:pPr>
              <w:spacing w:after="0" w:line="200" w:lineRule="atLeast"/>
              <w:ind w:left="180" w:right="176"/>
              <w:jc w:val="center"/>
              <w:rPr>
                <w:rFonts w:ascii="Arial" w:hAnsi="Arial" w:cs="Arial"/>
                <w:b/>
                <w:bCs/>
                <w:sz w:val="18"/>
                <w:szCs w:val="18"/>
              </w:rPr>
            </w:pPr>
          </w:p>
        </w:tc>
        <w:tc>
          <w:tcPr>
            <w:tcW w:w="7655" w:type="dxa"/>
            <w:vAlign w:val="center"/>
          </w:tcPr>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Los establecimientos que fabriquen, manipulen o empleen sustancias susceptibles de producir polvos o gases tóxicos o corrosivas y que pongan en peligro la salud o vida de los trabajadores, estarán sujetos a las siguientes prescripciones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*Emplear sustancias menos nocivas.</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*Almacenar, manipular o procesar las sustancias nocivas en lugares aislados,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*Adoptar las máximas medidas de seguridad en el manejo y proceso (art. 145).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*Adiestrar, capacitar al personal a emplear en el manejo de sustancias nocivas y/o en trabajos con riesgos especiales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*Proveer al personal de equipos y elementos de protección personal al riesgo,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*Destinar personal adiestrado y capacitado para su manejo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*Construir circuitos cerrados, para la utilización de las sustancias nocivas, para impedir su difusión al ambiente laboral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*Captar y eliminar las sustancias perjudiciales /nocivas, generadas en forma de polvos y fibras, por el procedimiento más eficaz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*Asegurar que los envases que contengan sustancias o elementos explosivos, corrosivos, tóxicos, infecciosos, irritantes, etc; capaces de producir riesgos a los trabajadores sean seguros y confiables.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*Rotular los envases de sustancias nocivas, forma visible, indicando su contenido</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*Tomar las debidas precauciones para el empleo y manipulación de dichos envases.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*Diseñar un Plan de Seguridad según corresponda a la naturaleza del establecimiento y exponer su texto en lugar visible.</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 xml:space="preserve">*Poner en acción el Plan de Seguridad en caso de pérdidas o escapes de sustancias nocivas, como así también las precauciones </w:t>
            </w:r>
          </w:p>
          <w:p w:rsidR="00302390" w:rsidRPr="0064459A" w:rsidRDefault="00302390" w:rsidP="00CE6064">
            <w:pPr>
              <w:spacing w:after="0" w:line="240" w:lineRule="atLeast"/>
              <w:ind w:left="30"/>
              <w:rPr>
                <w:rFonts w:ascii="Arial" w:hAnsi="Arial" w:cs="Arial"/>
                <w:sz w:val="18"/>
                <w:szCs w:val="18"/>
              </w:rPr>
            </w:pPr>
            <w:r w:rsidRPr="0064459A">
              <w:rPr>
                <w:rFonts w:ascii="Arial" w:hAnsi="Arial" w:cs="Arial"/>
                <w:sz w:val="18"/>
                <w:szCs w:val="18"/>
              </w:rPr>
              <w:t>*En caso de producirse derrames de las sustancias corrosivas sobre el piso o elementos de trabajo, se señalará y resguardará la zona o los elementos afectados para evitar el tránsito o su uso respectivamente y se procederá a su neutralización y eliminación por el medio más adecuado a su naturaleza.</w:t>
            </w:r>
          </w:p>
        </w:tc>
      </w:tr>
    </w:tbl>
    <w:p w:rsidR="005C7189" w:rsidRPr="0064459A" w:rsidRDefault="005C7189" w:rsidP="005C7189">
      <w:pPr>
        <w:rPr>
          <w:rFonts w:ascii="Arial" w:hAnsi="Arial" w:cs="Arial"/>
          <w:sz w:val="18"/>
          <w:szCs w:val="18"/>
        </w:rPr>
      </w:pPr>
    </w:p>
    <w:p w:rsidR="005C7189" w:rsidRPr="0064459A" w:rsidRDefault="005C7189" w:rsidP="005C7189">
      <w:pPr>
        <w:rPr>
          <w:rFonts w:ascii="Arial" w:hAnsi="Arial" w:cs="Arial"/>
          <w:sz w:val="18"/>
          <w:szCs w:val="18"/>
          <w:lang w:val="es-ES"/>
        </w:rPr>
      </w:pPr>
    </w:p>
    <w:p w:rsidR="005C7189" w:rsidRPr="0064459A" w:rsidRDefault="005C7189" w:rsidP="005C7189">
      <w:pPr>
        <w:rPr>
          <w:rFonts w:ascii="Arial" w:hAnsi="Arial" w:cs="Arial"/>
          <w:sz w:val="18"/>
          <w:szCs w:val="18"/>
          <w:lang w:val="es-ES"/>
        </w:rPr>
      </w:pPr>
    </w:p>
    <w:tbl>
      <w:tblPr>
        <w:tblpPr w:leftFromText="141" w:rightFromText="141" w:vertAnchor="page" w:horzAnchor="margin" w:tblpXSpec="center" w:tblpY="2341"/>
        <w:tblW w:w="84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8460"/>
      </w:tblGrid>
      <w:tr w:rsidR="005C7189" w:rsidRPr="0064459A">
        <w:tc>
          <w:tcPr>
            <w:tcW w:w="8460" w:type="dxa"/>
          </w:tcPr>
          <w:p w:rsidR="005C7189" w:rsidRPr="0064459A" w:rsidRDefault="005C7189" w:rsidP="00CE6064">
            <w:pPr>
              <w:spacing w:after="0"/>
              <w:jc w:val="center"/>
              <w:rPr>
                <w:rFonts w:ascii="Arial" w:hAnsi="Arial" w:cs="Arial"/>
                <w:b/>
                <w:sz w:val="18"/>
                <w:szCs w:val="18"/>
              </w:rPr>
            </w:pPr>
            <w:r w:rsidRPr="0064459A">
              <w:rPr>
                <w:rFonts w:ascii="Arial" w:hAnsi="Arial" w:cs="Arial"/>
                <w:b/>
                <w:sz w:val="18"/>
                <w:szCs w:val="18"/>
              </w:rPr>
              <w:t>ANEXOS</w:t>
            </w:r>
          </w:p>
        </w:tc>
      </w:tr>
      <w:tr w:rsidR="005C7189" w:rsidRPr="0064459A">
        <w:tc>
          <w:tcPr>
            <w:tcW w:w="8460" w:type="dxa"/>
          </w:tcPr>
          <w:p w:rsidR="005C7189" w:rsidRPr="0064459A" w:rsidRDefault="005C7189" w:rsidP="00FA5E64">
            <w:pPr>
              <w:spacing w:after="0"/>
              <w:jc w:val="both"/>
              <w:rPr>
                <w:rFonts w:ascii="Arial" w:hAnsi="Arial" w:cs="Arial"/>
                <w:sz w:val="18"/>
                <w:szCs w:val="18"/>
              </w:rPr>
            </w:pPr>
            <w:r w:rsidRPr="0064459A">
              <w:rPr>
                <w:rFonts w:ascii="Arial" w:hAnsi="Arial" w:cs="Arial"/>
                <w:b/>
                <w:sz w:val="18"/>
                <w:szCs w:val="18"/>
              </w:rPr>
              <w:t>Contaminantes químicos</w:t>
            </w:r>
            <w:r w:rsidRPr="0064459A">
              <w:rPr>
                <w:rFonts w:ascii="Arial" w:hAnsi="Arial" w:cs="Arial"/>
                <w:sz w:val="18"/>
                <w:szCs w:val="18"/>
              </w:rPr>
              <w:t xml:space="preserve"> Las concentraciones máximas permisibles, expresan las cantidades en el aire de diversas sustancias, considerándose que por debajo de estos valores, la mayoría de los trabajadores pueden exponerse a la acción de tales sustancias repetidamente, sin sufrir efectos adversos.</w:t>
            </w:r>
          </w:p>
        </w:tc>
      </w:tr>
      <w:tr w:rsidR="005C7189" w:rsidRPr="0064459A">
        <w:tc>
          <w:tcPr>
            <w:tcW w:w="8460" w:type="dxa"/>
          </w:tcPr>
          <w:p w:rsidR="005C7189" w:rsidRPr="0064459A" w:rsidRDefault="005C7189" w:rsidP="00FA5E64">
            <w:pPr>
              <w:spacing w:after="0"/>
              <w:jc w:val="both"/>
              <w:rPr>
                <w:rFonts w:ascii="Arial" w:hAnsi="Arial" w:cs="Arial"/>
                <w:sz w:val="18"/>
                <w:szCs w:val="18"/>
              </w:rPr>
            </w:pPr>
            <w:r w:rsidRPr="0064459A">
              <w:rPr>
                <w:rFonts w:ascii="Arial" w:hAnsi="Arial" w:cs="Arial"/>
                <w:b/>
                <w:sz w:val="18"/>
                <w:szCs w:val="18"/>
              </w:rPr>
              <w:t>Tipos de concentraciones máximas permisibles</w:t>
            </w:r>
          </w:p>
          <w:p w:rsidR="005C7189" w:rsidRPr="0064459A" w:rsidRDefault="005C7189" w:rsidP="00FA5E64">
            <w:pPr>
              <w:spacing w:after="0"/>
              <w:jc w:val="both"/>
              <w:rPr>
                <w:rFonts w:ascii="Arial" w:hAnsi="Arial" w:cs="Arial"/>
                <w:sz w:val="18"/>
                <w:szCs w:val="18"/>
              </w:rPr>
            </w:pPr>
            <w:r w:rsidRPr="0064459A">
              <w:rPr>
                <w:rFonts w:ascii="Arial" w:hAnsi="Arial" w:cs="Arial"/>
                <w:sz w:val="18"/>
                <w:szCs w:val="18"/>
              </w:rPr>
              <w:t>* Concentración máxima permisible ponderada en el tiempo (CMP):</w:t>
            </w:r>
          </w:p>
          <w:p w:rsidR="005C7189" w:rsidRPr="0064459A" w:rsidRDefault="005C7189" w:rsidP="00FA5E64">
            <w:pPr>
              <w:spacing w:after="0"/>
              <w:jc w:val="both"/>
              <w:rPr>
                <w:rFonts w:ascii="Arial" w:hAnsi="Arial" w:cs="Arial"/>
                <w:sz w:val="18"/>
                <w:szCs w:val="18"/>
              </w:rPr>
            </w:pPr>
            <w:r w:rsidRPr="0064459A">
              <w:rPr>
                <w:rFonts w:ascii="Arial" w:hAnsi="Arial" w:cs="Arial"/>
                <w:sz w:val="18"/>
                <w:szCs w:val="18"/>
              </w:rPr>
              <w:t>* Concentración media ponderada en el tiempo, para una jornada normal, a la cual la mayoría de los trabajadores puede estar expuesta repetidamente, días tras día, sin sufrir efectos adversos.</w:t>
            </w:r>
          </w:p>
          <w:p w:rsidR="005C7189" w:rsidRPr="0064459A" w:rsidRDefault="005C7189" w:rsidP="00FA5E64">
            <w:pPr>
              <w:spacing w:after="0"/>
              <w:jc w:val="both"/>
              <w:rPr>
                <w:rFonts w:ascii="Arial" w:hAnsi="Arial" w:cs="Arial"/>
                <w:sz w:val="18"/>
                <w:szCs w:val="18"/>
              </w:rPr>
            </w:pPr>
            <w:r w:rsidRPr="0064459A">
              <w:rPr>
                <w:rFonts w:ascii="Arial" w:hAnsi="Arial" w:cs="Arial"/>
                <w:sz w:val="18"/>
                <w:szCs w:val="18"/>
              </w:rPr>
              <w:t>* Concentración máxima permisible para cortos períodos de tiempo CMP-CPT): Concentración máxima a la que pueden estar expuestos los trabajadores durante un período continuo y hasta 15 minutos sin sufrir efectos adversos siempre que no se produzcan más de 4 de estas situaciones por día, no excediéndose la concentración máxima permisible ponderada en el tiempo. Este valor debe ser considerado como la máxima concentración permitida que no debe ser rebasada en ningún momento durante el citado período de 15 minutos.</w:t>
            </w:r>
          </w:p>
          <w:p w:rsidR="005C7189" w:rsidRPr="0064459A" w:rsidRDefault="005C7189" w:rsidP="00FA5E64">
            <w:pPr>
              <w:spacing w:after="0"/>
              <w:jc w:val="both"/>
              <w:rPr>
                <w:rFonts w:ascii="Arial" w:hAnsi="Arial" w:cs="Arial"/>
                <w:sz w:val="18"/>
                <w:szCs w:val="18"/>
              </w:rPr>
            </w:pPr>
            <w:r w:rsidRPr="0064459A">
              <w:rPr>
                <w:rFonts w:ascii="Arial" w:hAnsi="Arial" w:cs="Arial"/>
                <w:sz w:val="18"/>
                <w:szCs w:val="18"/>
              </w:rPr>
              <w:t>* Concentración máxima permisible. Valor techo (C): Concentración no sobrepasable en ningún momento. .</w:t>
            </w:r>
          </w:p>
        </w:tc>
      </w:tr>
      <w:tr w:rsidR="005C7189" w:rsidRPr="0064459A">
        <w:tc>
          <w:tcPr>
            <w:tcW w:w="8460" w:type="dxa"/>
          </w:tcPr>
          <w:p w:rsidR="005C7189" w:rsidRPr="0064459A" w:rsidRDefault="005C7189" w:rsidP="00FA5E64">
            <w:pPr>
              <w:spacing w:after="0"/>
              <w:jc w:val="both"/>
              <w:rPr>
                <w:rFonts w:ascii="Arial" w:hAnsi="Arial" w:cs="Arial"/>
                <w:sz w:val="18"/>
                <w:szCs w:val="18"/>
              </w:rPr>
            </w:pPr>
            <w:r w:rsidRPr="0064459A">
              <w:rPr>
                <w:rFonts w:ascii="Arial" w:hAnsi="Arial" w:cs="Arial"/>
                <w:b/>
                <w:sz w:val="18"/>
                <w:szCs w:val="18"/>
              </w:rPr>
              <w:t>Partículas Molestas</w:t>
            </w:r>
            <w:r w:rsidRPr="0064459A">
              <w:rPr>
                <w:rFonts w:ascii="Arial" w:hAnsi="Arial" w:cs="Arial"/>
                <w:sz w:val="18"/>
                <w:szCs w:val="18"/>
              </w:rPr>
              <w:t xml:space="preserve"> Las excesivas concentraciones de polvos molestos en los ambientes de trabajo pueden reducir la visibilidad, producir depósitos molestos en los ojos, oídos y fosas nasales o producir daños en la piel o en las membranas mucosas, por una acción química o mecánica. Para aquellas sustancias de este tipo y para otras a las que no se ha asignado un umbral límite específico, se fija el de 10 mg/m</w:t>
            </w:r>
            <w:r w:rsidRPr="00901CA3">
              <w:rPr>
                <w:rFonts w:ascii="Arial" w:hAnsi="Arial" w:cs="Arial"/>
                <w:sz w:val="18"/>
                <w:szCs w:val="18"/>
                <w:vertAlign w:val="superscript"/>
              </w:rPr>
              <w:t>3</w:t>
            </w:r>
            <w:r w:rsidRPr="0064459A">
              <w:rPr>
                <w:rFonts w:ascii="Arial" w:hAnsi="Arial" w:cs="Arial"/>
                <w:sz w:val="18"/>
                <w:szCs w:val="18"/>
              </w:rPr>
              <w:t xml:space="preserve"> o 1.060 mppmc de polvo total, siempre que este contenga menos de 1% de sílice. 1.060 mppmc o 10 mg/3’ de polvo total con menos de 1% de cuarzo, o, 5 mg/</w:t>
            </w:r>
            <w:r w:rsidRPr="00901CA3">
              <w:rPr>
                <w:rFonts w:ascii="Arial" w:hAnsi="Arial" w:cs="Arial"/>
                <w:sz w:val="18"/>
                <w:szCs w:val="18"/>
                <w:vertAlign w:val="superscript"/>
              </w:rPr>
              <w:t>m3</w:t>
            </w:r>
            <w:r w:rsidRPr="0064459A">
              <w:rPr>
                <w:rFonts w:ascii="Arial" w:hAnsi="Arial" w:cs="Arial"/>
                <w:sz w:val="18"/>
                <w:szCs w:val="18"/>
              </w:rPr>
              <w:t xml:space="preserve"> de polvo respirable </w:t>
            </w:r>
          </w:p>
        </w:tc>
      </w:tr>
    </w:tbl>
    <w:p w:rsidR="005C7189" w:rsidRPr="0064459A" w:rsidRDefault="005C7189" w:rsidP="00CE6064">
      <w:pPr>
        <w:spacing w:after="0"/>
        <w:rPr>
          <w:rFonts w:ascii="Arial" w:hAnsi="Arial" w:cs="Arial"/>
          <w:sz w:val="18"/>
          <w:szCs w:val="18"/>
        </w:rPr>
      </w:pPr>
    </w:p>
    <w:p w:rsidR="005C7189" w:rsidRPr="0064459A" w:rsidRDefault="005C7189" w:rsidP="00CE6064">
      <w:pPr>
        <w:spacing w:after="0"/>
        <w:rPr>
          <w:rFonts w:ascii="Arial" w:hAnsi="Arial" w:cs="Arial"/>
          <w:sz w:val="18"/>
          <w:szCs w:val="18"/>
          <w:lang w:val="es-ES"/>
        </w:rPr>
      </w:pPr>
    </w:p>
    <w:p w:rsidR="005C7189" w:rsidRPr="0064459A" w:rsidRDefault="005C7189" w:rsidP="00CE6064">
      <w:pPr>
        <w:spacing w:after="0"/>
        <w:rPr>
          <w:rFonts w:ascii="Arial" w:hAnsi="Arial" w:cs="Arial"/>
          <w:sz w:val="18"/>
          <w:szCs w:val="18"/>
          <w:lang w:val="es-ES"/>
        </w:rPr>
      </w:pPr>
    </w:p>
    <w:p w:rsidR="005C7189" w:rsidRPr="0064459A" w:rsidRDefault="005C7189" w:rsidP="00CE6064">
      <w:pPr>
        <w:spacing w:after="0"/>
        <w:rPr>
          <w:rFonts w:ascii="Arial" w:hAnsi="Arial" w:cs="Arial"/>
          <w:sz w:val="18"/>
          <w:szCs w:val="18"/>
          <w:lang w:val="es-ES"/>
        </w:rPr>
      </w:pPr>
    </w:p>
    <w:tbl>
      <w:tblPr>
        <w:tblW w:w="8208" w:type="dxa"/>
        <w:tblInd w:w="64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2418"/>
        <w:gridCol w:w="2965"/>
        <w:gridCol w:w="2825"/>
      </w:tblGrid>
      <w:tr w:rsidR="005C7189" w:rsidRPr="0064459A">
        <w:trPr>
          <w:trHeight w:val="234"/>
        </w:trPr>
        <w:tc>
          <w:tcPr>
            <w:tcW w:w="8208" w:type="dxa"/>
            <w:gridSpan w:val="3"/>
          </w:tcPr>
          <w:p w:rsidR="005C7189" w:rsidRPr="0064459A" w:rsidRDefault="005C7189" w:rsidP="00CE6064">
            <w:pPr>
              <w:spacing w:after="0"/>
              <w:rPr>
                <w:rFonts w:ascii="Arial" w:hAnsi="Arial" w:cs="Arial"/>
                <w:b/>
                <w:sz w:val="18"/>
                <w:szCs w:val="18"/>
              </w:rPr>
            </w:pPr>
            <w:r w:rsidRPr="0064459A">
              <w:rPr>
                <w:rFonts w:ascii="Arial" w:hAnsi="Arial" w:cs="Arial"/>
                <w:b/>
                <w:sz w:val="18"/>
                <w:szCs w:val="18"/>
              </w:rPr>
              <w:t>APENDICE "E". Ejemplos de partículas molestas q)  VLU 1 10 mg/m</w:t>
            </w:r>
            <w:r w:rsidRPr="0064459A">
              <w:rPr>
                <w:rFonts w:ascii="Arial" w:hAnsi="Arial" w:cs="Arial"/>
                <w:b/>
                <w:sz w:val="18"/>
                <w:szCs w:val="18"/>
                <w:vertAlign w:val="superscript"/>
              </w:rPr>
              <w:t>3</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 xml:space="preserve">Aceites Vegetales. </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Corindón (Al 2O 3)</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Oxido de estaño</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Almidón</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Dióxido de titanio</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Pentaeritritol</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Alumina (Al 2O 3)</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Esmeril</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Rojo de Pulir</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Caliza</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Estearato de cinc</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Sacarosa</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Caolín</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Glicerina,</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Silicato cálcico</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Carbonato cálcico</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Grafito (sintético)</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Silicio</w:t>
            </w:r>
          </w:p>
        </w:tc>
      </w:tr>
      <w:tr w:rsidR="005C7189" w:rsidRPr="00164E08">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Carburo de silicio</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Lana Mineral, fibra de Marnesita</w:t>
            </w:r>
          </w:p>
        </w:tc>
        <w:tc>
          <w:tcPr>
            <w:tcW w:w="2825" w:type="dxa"/>
          </w:tcPr>
          <w:p w:rsidR="005C7189" w:rsidRPr="0064459A" w:rsidRDefault="005C7189" w:rsidP="00CE6064">
            <w:pPr>
              <w:spacing w:after="0"/>
              <w:ind w:left="89"/>
              <w:rPr>
                <w:rFonts w:ascii="Arial" w:hAnsi="Arial" w:cs="Arial"/>
                <w:sz w:val="16"/>
                <w:szCs w:val="16"/>
                <w:lang w:val="pt-BR"/>
              </w:rPr>
            </w:pPr>
            <w:r w:rsidRPr="0064459A">
              <w:rPr>
                <w:rFonts w:ascii="Arial" w:hAnsi="Arial" w:cs="Arial"/>
                <w:sz w:val="16"/>
                <w:szCs w:val="16"/>
                <w:lang w:val="pt-BR"/>
              </w:rPr>
              <w:t>Vidrio, fibras r) o polvo</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Celulosa (Fibras de papel)</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Mármol</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Yeso</w:t>
            </w:r>
          </w:p>
        </w:tc>
      </w:tr>
      <w:tr w:rsidR="005C7189" w:rsidRPr="0064459A">
        <w:trPr>
          <w:trHeight w:val="234"/>
        </w:trPr>
        <w:tc>
          <w:tcPr>
            <w:tcW w:w="2418" w:type="dxa"/>
          </w:tcPr>
          <w:p w:rsidR="005C7189" w:rsidRPr="0064459A" w:rsidRDefault="005C7189" w:rsidP="00CE6064">
            <w:pPr>
              <w:spacing w:after="0"/>
              <w:ind w:left="72"/>
              <w:rPr>
                <w:rFonts w:ascii="Arial" w:hAnsi="Arial" w:cs="Arial"/>
                <w:sz w:val="16"/>
                <w:szCs w:val="16"/>
              </w:rPr>
            </w:pPr>
            <w:r w:rsidRPr="0064459A">
              <w:rPr>
                <w:rFonts w:ascii="Arial" w:hAnsi="Arial" w:cs="Arial"/>
                <w:sz w:val="16"/>
                <w:szCs w:val="16"/>
              </w:rPr>
              <w:t>Cemento Pórtland</w:t>
            </w:r>
          </w:p>
        </w:tc>
        <w:tc>
          <w:tcPr>
            <w:tcW w:w="2965" w:type="dxa"/>
          </w:tcPr>
          <w:p w:rsidR="005C7189" w:rsidRPr="0064459A" w:rsidRDefault="005C7189" w:rsidP="00CE6064">
            <w:pPr>
              <w:spacing w:after="0"/>
              <w:ind w:left="-6"/>
              <w:rPr>
                <w:rFonts w:ascii="Arial" w:hAnsi="Arial" w:cs="Arial"/>
                <w:sz w:val="16"/>
                <w:szCs w:val="16"/>
              </w:rPr>
            </w:pPr>
            <w:r w:rsidRPr="0064459A">
              <w:rPr>
                <w:rFonts w:ascii="Arial" w:hAnsi="Arial" w:cs="Arial"/>
                <w:sz w:val="16"/>
                <w:szCs w:val="16"/>
              </w:rPr>
              <w:t>Oxido de cinc, polvo</w:t>
            </w:r>
          </w:p>
        </w:tc>
        <w:tc>
          <w:tcPr>
            <w:tcW w:w="2825" w:type="dxa"/>
          </w:tcPr>
          <w:p w:rsidR="005C7189" w:rsidRPr="0064459A" w:rsidRDefault="005C7189" w:rsidP="00CE6064">
            <w:pPr>
              <w:spacing w:after="0"/>
              <w:ind w:left="89"/>
              <w:rPr>
                <w:rFonts w:ascii="Arial" w:hAnsi="Arial" w:cs="Arial"/>
                <w:sz w:val="16"/>
                <w:szCs w:val="16"/>
              </w:rPr>
            </w:pPr>
            <w:r w:rsidRPr="0064459A">
              <w:rPr>
                <w:rFonts w:ascii="Arial" w:hAnsi="Arial" w:cs="Arial"/>
                <w:sz w:val="16"/>
                <w:szCs w:val="16"/>
              </w:rPr>
              <w:t>Yeso de Paris</w:t>
            </w:r>
          </w:p>
        </w:tc>
      </w:tr>
      <w:tr w:rsidR="005C7189" w:rsidRPr="0064459A">
        <w:tc>
          <w:tcPr>
            <w:tcW w:w="8208" w:type="dxa"/>
            <w:gridSpan w:val="3"/>
          </w:tcPr>
          <w:p w:rsidR="005C7189" w:rsidRPr="0064459A" w:rsidRDefault="005C7189" w:rsidP="00CE6064">
            <w:pPr>
              <w:spacing w:after="0"/>
              <w:rPr>
                <w:rFonts w:ascii="Arial" w:hAnsi="Arial" w:cs="Arial"/>
                <w:sz w:val="16"/>
                <w:szCs w:val="16"/>
              </w:rPr>
            </w:pPr>
            <w:r w:rsidRPr="0064459A">
              <w:rPr>
                <w:rFonts w:ascii="Arial" w:hAnsi="Arial" w:cs="Arial"/>
                <w:sz w:val="16"/>
                <w:szCs w:val="16"/>
              </w:rPr>
              <w:t>q) Cuando no existan impurezas tóxicas, por ejemplo sílice en cantidad inferior al 1%. E inferiores a 7 micras de diámetro.</w:t>
            </w:r>
          </w:p>
        </w:tc>
      </w:tr>
      <w:tr w:rsidR="005C7189" w:rsidRPr="00164E08">
        <w:tc>
          <w:tcPr>
            <w:tcW w:w="8208" w:type="dxa"/>
            <w:gridSpan w:val="3"/>
          </w:tcPr>
          <w:p w:rsidR="005C7189" w:rsidRPr="0064459A" w:rsidRDefault="005C7189" w:rsidP="00CE6064">
            <w:pPr>
              <w:spacing w:after="0"/>
              <w:ind w:left="72"/>
              <w:rPr>
                <w:rFonts w:ascii="Arial" w:hAnsi="Arial" w:cs="Arial"/>
                <w:sz w:val="18"/>
                <w:szCs w:val="18"/>
                <w:lang w:val="pt-BR"/>
              </w:rPr>
            </w:pPr>
            <w:r w:rsidRPr="0064459A">
              <w:rPr>
                <w:rFonts w:ascii="Arial" w:hAnsi="Arial" w:cs="Arial"/>
                <w:b/>
                <w:sz w:val="18"/>
                <w:szCs w:val="18"/>
                <w:lang w:val="pt-BR"/>
              </w:rPr>
              <w:t>Asfixiantes simples. Gases o vapores inertes</w:t>
            </w:r>
          </w:p>
        </w:tc>
      </w:tr>
      <w:tr w:rsidR="005C7189" w:rsidRPr="0064459A">
        <w:tc>
          <w:tcPr>
            <w:tcW w:w="8208" w:type="dxa"/>
            <w:gridSpan w:val="3"/>
          </w:tcPr>
          <w:p w:rsidR="005C7189" w:rsidRPr="0064459A" w:rsidRDefault="005C7189" w:rsidP="00CE6064">
            <w:pPr>
              <w:spacing w:after="0"/>
              <w:ind w:left="72"/>
              <w:jc w:val="both"/>
              <w:rPr>
                <w:rFonts w:ascii="Arial" w:hAnsi="Arial" w:cs="Arial"/>
                <w:sz w:val="16"/>
                <w:szCs w:val="16"/>
              </w:rPr>
            </w:pPr>
            <w:r w:rsidRPr="0064459A">
              <w:rPr>
                <w:rFonts w:ascii="Arial" w:hAnsi="Arial" w:cs="Arial"/>
                <w:sz w:val="16"/>
                <w:szCs w:val="16"/>
              </w:rPr>
              <w:t xml:space="preserve">Cierto número de gases o vapores cuando se hallan presentes en el aire a altas concentraciones actúan como asfixiantes simples sin otro efecto fisiológico significativo. Para cada asfixiante simple no puede recomendarse umbral límite alguno, debido a que el factor determinante es el oxígeno disponible. En condiciones normales de presión atmosférica (es decir, equivalentes a una presión parcial de oxígeno -pO2 </w:t>
            </w:r>
            <w:smartTag w:uri="urn:schemas-microsoft-com:office:smarttags" w:element="metricconverter">
              <w:smartTagPr>
                <w:attr w:name="ProductID" w:val="135 mm"/>
              </w:smartTagPr>
              <w:r w:rsidRPr="0064459A">
                <w:rPr>
                  <w:rFonts w:ascii="Arial" w:hAnsi="Arial" w:cs="Arial"/>
                  <w:sz w:val="16"/>
                  <w:szCs w:val="16"/>
                </w:rPr>
                <w:t>135 mm</w:t>
              </w:r>
            </w:smartTag>
            <w:r w:rsidRPr="0064459A">
              <w:rPr>
                <w:rFonts w:ascii="Arial" w:hAnsi="Arial" w:cs="Arial"/>
                <w:sz w:val="16"/>
                <w:szCs w:val="16"/>
              </w:rPr>
              <w:t>. Hg) el contenido mínimo de oxígeno debe ser del 18% expresado en volumen. Las atmósferas deficientes en O</w:t>
            </w:r>
            <w:r w:rsidRPr="0064459A">
              <w:rPr>
                <w:rFonts w:ascii="Arial" w:hAnsi="Arial" w:cs="Arial"/>
                <w:sz w:val="16"/>
                <w:szCs w:val="16"/>
                <w:vertAlign w:val="subscript"/>
              </w:rPr>
              <w:t xml:space="preserve">2 </w:t>
            </w:r>
            <w:r w:rsidRPr="0064459A">
              <w:rPr>
                <w:rFonts w:ascii="Arial" w:hAnsi="Arial" w:cs="Arial"/>
                <w:sz w:val="16"/>
                <w:szCs w:val="16"/>
              </w:rPr>
              <w:t>no originan signos adecuados de alarma y la mayoría de los asfixiantes simples son inodoros. Algunos asfixiantes simples tienen además riesgo explosivo. Este factor debe tenerse en cuenta al fijarse los límites de las concentraciones ambientales de los gases y vapores asfixiantes simples. En el apéndice F se dan algunos ejemplos.</w:t>
            </w:r>
          </w:p>
        </w:tc>
      </w:tr>
    </w:tbl>
    <w:p w:rsidR="005C7189" w:rsidRPr="0064459A" w:rsidRDefault="005C7189" w:rsidP="005C7189"/>
    <w:p w:rsidR="00844AEE" w:rsidRPr="00844AEE" w:rsidRDefault="00844AEE" w:rsidP="00844AEE">
      <w:pPr>
        <w:pStyle w:val="Heading2"/>
      </w:pPr>
      <w:bookmarkStart w:id="49" w:name="_Toc299972850"/>
      <w:r w:rsidRPr="00844AEE">
        <w:lastRenderedPageBreak/>
        <w:t>Programa de Comunicación Ambiental y Social</w:t>
      </w:r>
      <w:bookmarkEnd w:id="49"/>
      <w:r w:rsidRPr="00844AEE">
        <w:t xml:space="preserve"> </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El Programa de Comunicación Ambiental y Social tiene por propósito mantener informado al público en general respecto a la ingeniería del Proyecto, del desarrollo y avance del Estudio de Impacto Ambiental, y los posibles impactos ambientales; y desarrollar una interacción fluida, y de doble vía de forma objetiva, clara, transparente y oportuna con los actores gubernamentales y no gubernamentales relevantes del proyecto y los eventuales beneficiarios y/o impactados por el mismo, que permita enriquecer la identificación de impactos socio ambientales relevantes, aportados por la población, así como conocer la actitud de población involucrada respecto al Proyecto y el EIA a través de sus inquietudes, expectativas y opiniones; para poder establecer estrategias y mejorar el diseño de acciones ambientales idóneas.</w:t>
      </w:r>
    </w:p>
    <w:p w:rsidR="00844AEE" w:rsidRPr="00844AEE" w:rsidRDefault="00844AEE" w:rsidP="002917A1">
      <w:pPr>
        <w:pStyle w:val="Heading3"/>
        <w:spacing w:after="100" w:afterAutospacing="1"/>
        <w:rPr>
          <w:color w:val="auto"/>
        </w:rPr>
      </w:pPr>
      <w:bookmarkStart w:id="50" w:name="_Toc299972851"/>
      <w:r w:rsidRPr="00844AEE">
        <w:rPr>
          <w:color w:val="auto"/>
        </w:rPr>
        <w:t>Identificación de los grupos de interés</w:t>
      </w:r>
      <w:bookmarkEnd w:id="50"/>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El proceso de identificación de los grupos de interés tuvo como base los siguientes criterios: </w:t>
      </w:r>
    </w:p>
    <w:p w:rsidR="00844AEE" w:rsidRPr="00844AEE" w:rsidRDefault="00844AEE" w:rsidP="002917A1">
      <w:pPr>
        <w:numPr>
          <w:ilvl w:val="0"/>
          <w:numId w:val="68"/>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dimensión espacial del área de estudio (en especialmente del área de influencia directa),</w:t>
      </w:r>
    </w:p>
    <w:p w:rsidR="00844AEE" w:rsidRPr="00844AEE" w:rsidRDefault="00844AEE" w:rsidP="002917A1">
      <w:pPr>
        <w:numPr>
          <w:ilvl w:val="0"/>
          <w:numId w:val="68"/>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poblaciones con interrelación socioeconómica directa al proyecto, </w:t>
      </w:r>
    </w:p>
    <w:p w:rsidR="00844AEE" w:rsidRPr="00844AEE" w:rsidRDefault="00844AEE" w:rsidP="002917A1">
      <w:pPr>
        <w:numPr>
          <w:ilvl w:val="0"/>
          <w:numId w:val="68"/>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actores con nivel de toma de decisiones en acciones vinculadas al desarrollo local y ambiental, </w:t>
      </w:r>
    </w:p>
    <w:p w:rsidR="00844AEE" w:rsidRPr="00844AEE" w:rsidRDefault="00844AEE" w:rsidP="002917A1">
      <w:pPr>
        <w:numPr>
          <w:ilvl w:val="0"/>
          <w:numId w:val="68"/>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poblaciones que potencialmente podrían tener una mayor afectación socioambiental con la ejecución del proyecto </w:t>
      </w:r>
    </w:p>
    <w:p w:rsidR="00844AEE" w:rsidRPr="00844AEE" w:rsidRDefault="00844AEE" w:rsidP="002917A1">
      <w:pPr>
        <w:numPr>
          <w:ilvl w:val="0"/>
          <w:numId w:val="68"/>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otros</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Teniendo en cuenta lo anterior, se consiguió información (mediante informantes claves) referida al directorio de las entidades, organizaciones y sus representantes comprometidas con el área de estudio, que sirvió de base para la posterior elaboración de las cartas de invitación. </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lastRenderedPageBreak/>
        <w:t>En consecuencia, los representantes de los grupos de interés correspondieron a los siguientes sectores:</w:t>
      </w:r>
    </w:p>
    <w:p w:rsidR="00844AEE" w:rsidRPr="00844AEE" w:rsidRDefault="00844AEE" w:rsidP="002917A1">
      <w:pPr>
        <w:numPr>
          <w:ilvl w:val="0"/>
          <w:numId w:val="6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u w:val="single"/>
          <w:lang w:val="es-ES"/>
        </w:rPr>
        <w:t>Instituciones del Estado:</w:t>
      </w:r>
      <w:r w:rsidRPr="00844AEE">
        <w:rPr>
          <w:rFonts w:ascii="Arial" w:hAnsi="Arial" w:cs="Arial"/>
          <w:sz w:val="24"/>
          <w:szCs w:val="24"/>
          <w:lang w:val="es-ES"/>
        </w:rPr>
        <w:t xml:space="preserve"> representantes de diversos sectores del Estado,</w:t>
      </w:r>
    </w:p>
    <w:p w:rsidR="00844AEE" w:rsidRPr="00844AEE" w:rsidRDefault="00844AEE" w:rsidP="002917A1">
      <w:pPr>
        <w:numPr>
          <w:ilvl w:val="0"/>
          <w:numId w:val="69"/>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u w:val="single"/>
          <w:lang w:val="es-ES"/>
        </w:rPr>
        <w:t>Representantes de Organizaciones Sociales de Base</w:t>
      </w:r>
      <w:r w:rsidRPr="00844AEE">
        <w:rPr>
          <w:rFonts w:ascii="Arial" w:hAnsi="Arial" w:cs="Arial"/>
          <w:sz w:val="24"/>
          <w:szCs w:val="24"/>
          <w:lang w:val="es-ES"/>
        </w:rPr>
        <w:t xml:space="preserve">: agrupó a las juntas vecinales y barriales (asociaciones vecinales, sociedades de fomento, </w:t>
      </w:r>
      <w:r w:rsidR="00661C81" w:rsidRPr="00844AEE">
        <w:rPr>
          <w:rFonts w:ascii="Arial" w:hAnsi="Arial" w:cs="Arial"/>
          <w:sz w:val="24"/>
          <w:szCs w:val="24"/>
          <w:lang w:val="es-ES"/>
        </w:rPr>
        <w:t>etc.</w:t>
      </w:r>
      <w:r w:rsidRPr="00844AEE">
        <w:rPr>
          <w:rFonts w:ascii="Arial" w:hAnsi="Arial" w:cs="Arial"/>
          <w:sz w:val="24"/>
          <w:szCs w:val="24"/>
          <w:lang w:val="es-ES"/>
        </w:rPr>
        <w:t xml:space="preserve">) </w:t>
      </w:r>
    </w:p>
    <w:p w:rsidR="00844AEE" w:rsidRPr="00844AEE" w:rsidRDefault="00844AEE" w:rsidP="002917A1">
      <w:pPr>
        <w:autoSpaceDE w:val="0"/>
        <w:autoSpaceDN w:val="0"/>
        <w:adjustRightInd w:val="0"/>
        <w:spacing w:before="100" w:beforeAutospacing="1" w:after="100" w:afterAutospacing="1" w:line="360" w:lineRule="auto"/>
        <w:ind w:left="748"/>
        <w:jc w:val="both"/>
        <w:rPr>
          <w:rFonts w:ascii="Arial" w:hAnsi="Arial" w:cs="Arial"/>
          <w:sz w:val="24"/>
          <w:szCs w:val="24"/>
          <w:lang w:val="es-ES"/>
        </w:rPr>
      </w:pPr>
      <w:r w:rsidRPr="00844AEE">
        <w:rPr>
          <w:rFonts w:ascii="Arial" w:hAnsi="Arial" w:cs="Arial"/>
          <w:sz w:val="24"/>
          <w:szCs w:val="24"/>
          <w:lang w:val="es-ES"/>
        </w:rPr>
        <w:t>Estas organizaciones constituyen las unidades mínimas de organización de la población local, por lo cual, la sensibilización de ellas en cuanto al Proyecto, sus efectos positivos y negativos, así como el aporte de los mismos en cuanto a su problemática local y propuestas de solución. El conocimiento de las opiniones de sus representantes y posiciones al respecto, se consideraron de vital importancia, ya que incidirán en las perspectivas de desarrollo futuro de sus actividades en el contexto del nuevo sistema cloacal y tratamiento de efluentes; todo lo cual finalmente, influirá en una mejora de su calidad de vida</w:t>
      </w:r>
    </w:p>
    <w:p w:rsidR="00844AEE" w:rsidRPr="00844AEE" w:rsidRDefault="00844AEE" w:rsidP="002917A1">
      <w:pPr>
        <w:autoSpaceDE w:val="0"/>
        <w:autoSpaceDN w:val="0"/>
        <w:adjustRightInd w:val="0"/>
        <w:spacing w:before="100" w:beforeAutospacing="1" w:after="100" w:afterAutospacing="1" w:line="360" w:lineRule="auto"/>
        <w:ind w:left="748"/>
        <w:jc w:val="both"/>
        <w:rPr>
          <w:rFonts w:ascii="Arial" w:hAnsi="Arial" w:cs="Arial"/>
          <w:sz w:val="24"/>
          <w:szCs w:val="24"/>
          <w:lang w:val="es-ES"/>
        </w:rPr>
      </w:pPr>
      <w:r w:rsidRPr="00844AEE">
        <w:rPr>
          <w:rFonts w:ascii="Arial" w:hAnsi="Arial" w:cs="Arial"/>
          <w:sz w:val="24"/>
          <w:szCs w:val="24"/>
          <w:lang w:val="es-ES"/>
        </w:rPr>
        <w:t>Asimismo, se tuvo la clara idea de sensibilizar a dichos grupos respecto a las necesidades relativas al proyecto y establecer compromisos, que procuren el mayor beneficio a favor de la comunidad.</w:t>
      </w:r>
    </w:p>
    <w:p w:rsidR="00844AEE" w:rsidRPr="00844AEE" w:rsidRDefault="00844AEE" w:rsidP="002917A1">
      <w:pPr>
        <w:autoSpaceDE w:val="0"/>
        <w:autoSpaceDN w:val="0"/>
        <w:adjustRightInd w:val="0"/>
        <w:spacing w:before="100" w:beforeAutospacing="1" w:after="100" w:afterAutospacing="1" w:line="360" w:lineRule="auto"/>
        <w:ind w:left="748"/>
        <w:jc w:val="both"/>
        <w:rPr>
          <w:rFonts w:ascii="Arial" w:hAnsi="Arial" w:cs="Arial"/>
          <w:sz w:val="24"/>
          <w:szCs w:val="24"/>
          <w:lang w:val="es-ES"/>
        </w:rPr>
      </w:pPr>
      <w:r w:rsidRPr="00844AEE">
        <w:rPr>
          <w:rFonts w:ascii="Arial" w:hAnsi="Arial" w:cs="Arial"/>
          <w:sz w:val="24"/>
          <w:szCs w:val="24"/>
          <w:lang w:val="es-ES"/>
        </w:rPr>
        <w:t xml:space="preserve">En consecuencia, su presencia en la zona facilita en alguna medida la complementación de acciones que pueden potenciar la ejecución del proyecto, en cuanto a sus beneficios y la mitigación de impactos socioambientales. </w:t>
      </w:r>
    </w:p>
    <w:p w:rsidR="00844AEE" w:rsidRPr="00844AEE" w:rsidRDefault="00844AEE" w:rsidP="002917A1">
      <w:pPr>
        <w:numPr>
          <w:ilvl w:val="0"/>
          <w:numId w:val="69"/>
        </w:numPr>
        <w:autoSpaceDE w:val="0"/>
        <w:autoSpaceDN w:val="0"/>
        <w:adjustRightInd w:val="0"/>
        <w:spacing w:before="100" w:beforeAutospacing="1" w:after="100" w:afterAutospacing="1" w:line="360" w:lineRule="auto"/>
        <w:jc w:val="both"/>
        <w:rPr>
          <w:rFonts w:ascii="Arial" w:hAnsi="Arial" w:cs="Arial"/>
          <w:sz w:val="24"/>
          <w:szCs w:val="24"/>
        </w:rPr>
      </w:pPr>
      <w:r w:rsidRPr="00844AEE">
        <w:rPr>
          <w:rFonts w:ascii="Arial" w:hAnsi="Arial" w:cs="Arial"/>
          <w:sz w:val="24"/>
          <w:szCs w:val="24"/>
          <w:u w:val="single"/>
          <w:lang w:val="es-ES"/>
        </w:rPr>
        <w:t>ONGS,</w:t>
      </w:r>
      <w:r w:rsidRPr="00844AEE">
        <w:rPr>
          <w:rFonts w:ascii="Arial" w:hAnsi="Arial" w:cs="Arial"/>
          <w:sz w:val="24"/>
          <w:szCs w:val="24"/>
          <w:lang w:val="es-ES"/>
        </w:rPr>
        <w:t xml:space="preserve"> fue otro grupo invitado, ya que su accionar permite elevar las condiciones sociales del recurso humano, fundado en la mejor educación, comunicación e integración de los grupos de la culturales </w:t>
      </w:r>
    </w:p>
    <w:p w:rsidR="00844AEE" w:rsidRPr="00844AEE" w:rsidRDefault="00844AEE" w:rsidP="002917A1">
      <w:pPr>
        <w:autoSpaceDE w:val="0"/>
        <w:autoSpaceDN w:val="0"/>
        <w:adjustRightInd w:val="0"/>
        <w:spacing w:before="100" w:beforeAutospacing="1" w:after="100" w:afterAutospacing="1" w:line="360" w:lineRule="auto"/>
        <w:ind w:left="720"/>
        <w:jc w:val="both"/>
        <w:rPr>
          <w:rFonts w:ascii="Arial" w:hAnsi="Arial" w:cs="Arial"/>
          <w:sz w:val="24"/>
          <w:szCs w:val="24"/>
        </w:rPr>
      </w:pPr>
    </w:p>
    <w:p w:rsidR="00844AEE" w:rsidRPr="00844AEE" w:rsidRDefault="0041278C" w:rsidP="002917A1">
      <w:pPr>
        <w:numPr>
          <w:ilvl w:val="0"/>
          <w:numId w:val="69"/>
        </w:numPr>
        <w:autoSpaceDE w:val="0"/>
        <w:autoSpaceDN w:val="0"/>
        <w:adjustRightInd w:val="0"/>
        <w:spacing w:before="100" w:beforeAutospacing="1" w:after="100" w:afterAutospacing="1" w:line="360" w:lineRule="auto"/>
        <w:jc w:val="both"/>
        <w:rPr>
          <w:rFonts w:ascii="Arial" w:hAnsi="Arial" w:cs="Arial"/>
          <w:sz w:val="24"/>
          <w:szCs w:val="24"/>
        </w:rPr>
      </w:pPr>
      <w:r w:rsidRPr="0041278C">
        <w:rPr>
          <w:rFonts w:ascii="Arial" w:hAnsi="Arial" w:cs="Arial"/>
          <w:sz w:val="24"/>
          <w:szCs w:val="24"/>
          <w:u w:val="single"/>
        </w:rPr>
        <w:lastRenderedPageBreak/>
        <w:t>Universidades y Centros de Investigacion/estudios sociales y ambientales</w:t>
      </w:r>
      <w:r>
        <w:rPr>
          <w:rFonts w:ascii="Arial" w:hAnsi="Arial" w:cs="Arial"/>
          <w:sz w:val="24"/>
          <w:szCs w:val="24"/>
        </w:rPr>
        <w:t xml:space="preserve"> (estatales y privados)</w:t>
      </w:r>
    </w:p>
    <w:p w:rsidR="00844AEE" w:rsidRPr="00844AEE" w:rsidRDefault="00844AEE" w:rsidP="002917A1">
      <w:pPr>
        <w:pStyle w:val="Heading3"/>
        <w:spacing w:after="100" w:afterAutospacing="1"/>
        <w:rPr>
          <w:color w:val="auto"/>
        </w:rPr>
      </w:pPr>
      <w:bookmarkStart w:id="51" w:name="_Toc299972852"/>
      <w:r w:rsidRPr="00844AEE">
        <w:rPr>
          <w:color w:val="auto"/>
        </w:rPr>
        <w:t>Proceso de Convocatoria</w:t>
      </w:r>
      <w:bookmarkEnd w:id="51"/>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La convocatoria a </w:t>
      </w:r>
      <w:smartTag w:uri="urn:schemas-microsoft-com:office:smarttags" w:element="PersonName">
        <w:smartTagPr>
          <w:attr w:name="ProductID" w:val="la Asamblea P￺blica"/>
        </w:smartTagPr>
        <w:r w:rsidRPr="00844AEE">
          <w:rPr>
            <w:rFonts w:ascii="Arial" w:hAnsi="Arial" w:cs="Arial"/>
            <w:sz w:val="24"/>
            <w:szCs w:val="24"/>
            <w:lang w:val="es-ES"/>
          </w:rPr>
          <w:t>la Asamblea Pública</w:t>
        </w:r>
      </w:smartTag>
      <w:r w:rsidRPr="00844AEE">
        <w:rPr>
          <w:rFonts w:ascii="Arial" w:hAnsi="Arial" w:cs="Arial"/>
          <w:sz w:val="24"/>
          <w:szCs w:val="24"/>
          <w:lang w:val="es-ES"/>
        </w:rPr>
        <w:t xml:space="preserve"> y a las Reuniones Informativas se dirigió a los grupos sociales referidos en el ítem anterior.</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Esta constó de dos grandes actividades, ejecutadas simultáneamente: la publicación en el Boletín Oficial, y en periódicos locales, el reparto de invitaciones a los convocados y la difusión de los eventos en la zona de estudio.</w:t>
      </w:r>
    </w:p>
    <w:p w:rsidR="00844AEE" w:rsidRPr="0041278C" w:rsidRDefault="00844AEE" w:rsidP="002917A1">
      <w:pPr>
        <w:pStyle w:val="Heading3"/>
        <w:spacing w:after="100" w:afterAutospacing="1"/>
        <w:rPr>
          <w:color w:val="auto"/>
        </w:rPr>
      </w:pPr>
      <w:bookmarkStart w:id="52" w:name="_Toc299972853"/>
      <w:r w:rsidRPr="0041278C">
        <w:rPr>
          <w:color w:val="auto"/>
        </w:rPr>
        <w:t>Reparto de invitaciones</w:t>
      </w:r>
      <w:bookmarkEnd w:id="52"/>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El reparto de cartas de invitación se efectuó de forma personalizada a los convocados.</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En uno de los casos, las cartas de invitación canalizadas a cada representante de los grupos de interés, estuvo acompañada de un díptico informativo, de modo que se dio una referencia general acerca de las obras del proyecto.</w:t>
      </w:r>
    </w:p>
    <w:p w:rsidR="00844AEE" w:rsidRPr="0041278C" w:rsidRDefault="00844AEE" w:rsidP="002917A1">
      <w:pPr>
        <w:pStyle w:val="Heading3"/>
        <w:spacing w:after="100" w:afterAutospacing="1"/>
        <w:rPr>
          <w:color w:val="auto"/>
        </w:rPr>
      </w:pPr>
      <w:bookmarkStart w:id="53" w:name="_Toc299972854"/>
      <w:r w:rsidRPr="0041278C">
        <w:rPr>
          <w:color w:val="auto"/>
        </w:rPr>
        <w:t>Difusión de los eventos</w:t>
      </w:r>
      <w:bookmarkEnd w:id="53"/>
    </w:p>
    <w:p w:rsid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Para dicho proceso se utilizaron medios de comunicación formal (Boletín Oficial) y algunos no convencionales: emisión de volantes, aviso en los principales diarios locales, entre otros.</w:t>
      </w:r>
      <w:r w:rsidR="0041278C">
        <w:rPr>
          <w:rFonts w:ascii="Arial" w:hAnsi="Arial" w:cs="Arial"/>
          <w:sz w:val="24"/>
          <w:szCs w:val="24"/>
          <w:lang w:val="es-ES"/>
        </w:rPr>
        <w:t xml:space="preserve"> </w:t>
      </w:r>
    </w:p>
    <w:p w:rsidR="00844AEE" w:rsidRPr="0041278C" w:rsidRDefault="00844AEE" w:rsidP="002917A1">
      <w:pPr>
        <w:pStyle w:val="Heading3"/>
        <w:spacing w:after="100" w:afterAutospacing="1"/>
        <w:rPr>
          <w:color w:val="auto"/>
        </w:rPr>
      </w:pPr>
      <w:bookmarkStart w:id="54" w:name="_Toc299972855"/>
      <w:r w:rsidRPr="0041278C">
        <w:rPr>
          <w:color w:val="auto"/>
        </w:rPr>
        <w:t>Actividades de Comunicación Ambiental y Social</w:t>
      </w:r>
      <w:bookmarkEnd w:id="54"/>
    </w:p>
    <w:p w:rsidR="00844AEE" w:rsidRDefault="00844AEE" w:rsidP="002917A1">
      <w:pPr>
        <w:pStyle w:val="Heading4"/>
        <w:spacing w:before="100" w:beforeAutospacing="1" w:after="100" w:afterAutospacing="1"/>
        <w:rPr>
          <w:rFonts w:ascii="Arial" w:hAnsi="Arial" w:cs="Arial"/>
          <w:b/>
          <w:sz w:val="24"/>
          <w:szCs w:val="24"/>
        </w:rPr>
      </w:pPr>
      <w:r w:rsidRPr="0041278C">
        <w:rPr>
          <w:rFonts w:ascii="Arial" w:hAnsi="Arial" w:cs="Arial"/>
          <w:b/>
          <w:sz w:val="24"/>
          <w:szCs w:val="24"/>
        </w:rPr>
        <w:t xml:space="preserve">Desarrollo </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El desarrollo de cada uno de los eventos, comprendió claramente dos: una expositiva-informativa y otra participativa. En la </w:t>
      </w:r>
      <w:r w:rsidRPr="00844AEE">
        <w:rPr>
          <w:rFonts w:ascii="Arial" w:hAnsi="Arial" w:cs="Arial"/>
          <w:b/>
          <w:sz w:val="24"/>
          <w:szCs w:val="24"/>
          <w:lang w:val="es-ES"/>
        </w:rPr>
        <w:t>primera fase (expositiva</w:t>
      </w:r>
      <w:r w:rsidRPr="00844AEE">
        <w:rPr>
          <w:rFonts w:ascii="Arial" w:hAnsi="Arial" w:cs="Arial"/>
          <w:sz w:val="24"/>
          <w:szCs w:val="24"/>
          <w:lang w:val="es-ES"/>
        </w:rPr>
        <w:t xml:space="preserve">), en la participaron representantes de </w:t>
      </w:r>
      <w:smartTag w:uri="urn:schemas-microsoft-com:office:smarttags" w:element="PersonName">
        <w:smartTagPr>
          <w:attr w:name="ProductID" w:val="la Secretaria"/>
        </w:smartTagPr>
        <w:r w:rsidRPr="00844AEE">
          <w:rPr>
            <w:rFonts w:ascii="Arial" w:hAnsi="Arial" w:cs="Arial"/>
            <w:sz w:val="24"/>
            <w:szCs w:val="24"/>
            <w:lang w:val="es-ES"/>
          </w:rPr>
          <w:t>la Secretaria</w:t>
        </w:r>
      </w:smartTag>
      <w:r w:rsidRPr="00844AEE">
        <w:rPr>
          <w:rFonts w:ascii="Arial" w:hAnsi="Arial" w:cs="Arial"/>
          <w:sz w:val="24"/>
          <w:szCs w:val="24"/>
          <w:lang w:val="es-ES"/>
        </w:rPr>
        <w:t xml:space="preserve"> del Agua, y otros organismos provinciales, de </w:t>
      </w:r>
      <w:smartTag w:uri="urn:schemas-microsoft-com:office:smarttags" w:element="PersonName">
        <w:smartTagPr>
          <w:attr w:name="ProductID" w:val="la Unidad"/>
        </w:smartTagPr>
        <w:r w:rsidRPr="00844AEE">
          <w:rPr>
            <w:rFonts w:ascii="Arial" w:hAnsi="Arial" w:cs="Arial"/>
            <w:sz w:val="24"/>
            <w:szCs w:val="24"/>
            <w:lang w:val="es-ES"/>
          </w:rPr>
          <w:t xml:space="preserve">la </w:t>
        </w:r>
        <w:r w:rsidRPr="00844AEE">
          <w:rPr>
            <w:rFonts w:ascii="Arial" w:hAnsi="Arial" w:cs="Arial"/>
            <w:sz w:val="24"/>
            <w:szCs w:val="24"/>
          </w:rPr>
          <w:t>Unidad</w:t>
        </w:r>
      </w:smartTag>
      <w:r w:rsidRPr="00844AEE">
        <w:rPr>
          <w:rFonts w:ascii="Arial" w:hAnsi="Arial" w:cs="Arial"/>
          <w:sz w:val="24"/>
          <w:szCs w:val="24"/>
        </w:rPr>
        <w:t xml:space="preserve"> de Coordinación de Programas y Proyectos con </w:t>
      </w:r>
      <w:r w:rsidRPr="00844AEE">
        <w:rPr>
          <w:rFonts w:ascii="Arial" w:hAnsi="Arial" w:cs="Arial"/>
          <w:sz w:val="24"/>
          <w:szCs w:val="24"/>
        </w:rPr>
        <w:lastRenderedPageBreak/>
        <w:t xml:space="preserve">Financiamiento Externo del Ministerio de Planificación Federal, Inversión Pública y Servicios, a cargo de la ejecución de los Programas de Infraestructura Hídrica del Norte Grande, </w:t>
      </w:r>
      <w:r w:rsidRPr="00844AEE">
        <w:rPr>
          <w:rFonts w:ascii="Arial" w:hAnsi="Arial" w:cs="Arial"/>
          <w:sz w:val="24"/>
          <w:szCs w:val="24"/>
          <w:lang w:val="es-ES"/>
        </w:rPr>
        <w:t xml:space="preserve">y de la consultora encargada del desarrollo del proyecto en estudio  </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 xml:space="preserve">Para el desarrollo de </w:t>
      </w:r>
      <w:r w:rsidRPr="00844AEE">
        <w:rPr>
          <w:rFonts w:ascii="Arial" w:hAnsi="Arial" w:cs="Arial"/>
          <w:bCs/>
          <w:sz w:val="24"/>
          <w:szCs w:val="24"/>
          <w:lang w:val="es-ES"/>
        </w:rPr>
        <w:t>la</w:t>
      </w:r>
      <w:r w:rsidRPr="00844AEE">
        <w:rPr>
          <w:rFonts w:ascii="Arial" w:hAnsi="Arial" w:cs="Arial"/>
          <w:b/>
          <w:bCs/>
          <w:sz w:val="24"/>
          <w:szCs w:val="24"/>
          <w:lang w:val="es-ES"/>
        </w:rPr>
        <w:t xml:space="preserve"> </w:t>
      </w:r>
      <w:r w:rsidRPr="00844AEE">
        <w:rPr>
          <w:rFonts w:ascii="Arial" w:hAnsi="Arial" w:cs="Arial"/>
          <w:b/>
          <w:sz w:val="24"/>
          <w:szCs w:val="24"/>
          <w:lang w:val="es-ES"/>
        </w:rPr>
        <w:t xml:space="preserve">segunda fase </w:t>
      </w:r>
      <w:r w:rsidRPr="00844AEE">
        <w:rPr>
          <w:rFonts w:ascii="Arial" w:hAnsi="Arial" w:cs="Arial"/>
          <w:sz w:val="24"/>
          <w:szCs w:val="24"/>
          <w:lang w:val="es-ES"/>
        </w:rPr>
        <w:t>(participativa), la estrategia asumida para la fue establecer un diálogo fluido mediante preguntas y respuestas entre la población y el personal del equipo ponente. Esta  La segunda fase, permitió a los representantes de los distintos grupos sociales asistentes, así como, a cualquier ciudadano, exponer sus inquietudes, críticas y opiniones de forma abierta, esto estuvo facilitado por el especialista y bajo dos formas: escrito y oral. Todas las preguntas e inquietudes fueron resueltas por el equipo de profesionales.</w:t>
      </w:r>
    </w:p>
    <w:p w:rsidR="00844AEE" w:rsidRPr="0041278C" w:rsidRDefault="00844AEE" w:rsidP="002917A1">
      <w:pPr>
        <w:pStyle w:val="Heading4"/>
        <w:spacing w:before="100" w:beforeAutospacing="1" w:after="100" w:afterAutospacing="1"/>
        <w:rPr>
          <w:rFonts w:ascii="Arial" w:hAnsi="Arial" w:cs="Arial"/>
          <w:b/>
          <w:sz w:val="24"/>
          <w:szCs w:val="24"/>
        </w:rPr>
      </w:pPr>
      <w:r w:rsidRPr="0041278C">
        <w:rPr>
          <w:rFonts w:ascii="Arial" w:hAnsi="Arial" w:cs="Arial"/>
          <w:b/>
          <w:sz w:val="24"/>
          <w:szCs w:val="24"/>
        </w:rPr>
        <w:t xml:space="preserve">Actividades llevadas a cabo </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El presente informe da cuenta de las actividades implementadas en vistas a cumplir</w:t>
      </w:r>
      <w:r w:rsidR="0041278C">
        <w:rPr>
          <w:rFonts w:ascii="Arial" w:hAnsi="Arial" w:cs="Arial"/>
          <w:sz w:val="24"/>
          <w:szCs w:val="24"/>
          <w:lang w:val="es-ES"/>
        </w:rPr>
        <w:t xml:space="preserve"> </w:t>
      </w:r>
      <w:r w:rsidRPr="00844AEE">
        <w:rPr>
          <w:rFonts w:ascii="Arial" w:hAnsi="Arial" w:cs="Arial"/>
          <w:sz w:val="24"/>
          <w:szCs w:val="24"/>
          <w:lang w:val="es-ES"/>
        </w:rPr>
        <w:t>con el objetivo propuesto, esto es, información sobre el proyecto en estudio, así como recoger opiniones o preocupaciones respecto a éste.</w:t>
      </w:r>
    </w:p>
    <w:p w:rsidR="00844AEE" w:rsidRPr="00844AEE" w:rsidRDefault="00844AEE" w:rsidP="002917A1">
      <w:p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Las actividades realizadas se detallan a continuación:</w:t>
      </w:r>
    </w:p>
    <w:p w:rsidR="00844AEE" w:rsidRPr="00844AEE" w:rsidRDefault="00844AEE" w:rsidP="002917A1">
      <w:pPr>
        <w:numPr>
          <w:ilvl w:val="0"/>
          <w:numId w:val="70"/>
        </w:numPr>
        <w:autoSpaceDE w:val="0"/>
        <w:autoSpaceDN w:val="0"/>
        <w:adjustRightInd w:val="0"/>
        <w:spacing w:before="100" w:beforeAutospacing="1" w:after="100" w:afterAutospacing="1" w:line="360" w:lineRule="auto"/>
        <w:jc w:val="both"/>
        <w:rPr>
          <w:rFonts w:ascii="Arial" w:hAnsi="Arial" w:cs="Arial"/>
          <w:sz w:val="24"/>
          <w:szCs w:val="24"/>
          <w:lang w:val="es-ES"/>
        </w:rPr>
      </w:pPr>
      <w:r w:rsidRPr="00844AEE">
        <w:rPr>
          <w:rFonts w:ascii="Arial" w:hAnsi="Arial" w:cs="Arial"/>
          <w:sz w:val="24"/>
          <w:szCs w:val="24"/>
          <w:lang w:val="es-ES"/>
        </w:rPr>
        <w:t>Audiencia Publica (no vinculante), 14 de Junio de 2010</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6835"/>
      </w:tblGrid>
      <w:tr w:rsidR="0041278C" w:rsidRPr="00436BA6">
        <w:tc>
          <w:tcPr>
            <w:tcW w:w="8644" w:type="dxa"/>
            <w:gridSpan w:val="2"/>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lang w:val="es-ES"/>
              </w:rPr>
              <w:t>Audiencia Publica (no vinculante)</w:t>
            </w:r>
          </w:p>
        </w:tc>
      </w:tr>
      <w:tr w:rsidR="0041278C" w:rsidRPr="00436BA6">
        <w:tc>
          <w:tcPr>
            <w:tcW w:w="8644" w:type="dxa"/>
            <w:gridSpan w:val="2"/>
          </w:tcPr>
          <w:p w:rsidR="0041278C" w:rsidRPr="00436BA6" w:rsidRDefault="0041278C" w:rsidP="00C97CFD">
            <w:pPr>
              <w:autoSpaceDE w:val="0"/>
              <w:autoSpaceDN w:val="0"/>
              <w:adjustRightInd w:val="0"/>
              <w:spacing w:after="0"/>
              <w:jc w:val="both"/>
              <w:rPr>
                <w:rFonts w:ascii="Arial" w:hAnsi="Arial" w:cs="Arial"/>
                <w:sz w:val="20"/>
                <w:szCs w:val="20"/>
                <w:lang w:val="es-ES"/>
              </w:rPr>
            </w:pPr>
            <w:r w:rsidRPr="00436BA6">
              <w:rPr>
                <w:rFonts w:ascii="Arial" w:hAnsi="Arial" w:cs="Arial"/>
                <w:sz w:val="20"/>
                <w:szCs w:val="20"/>
                <w:lang w:val="es-ES"/>
              </w:rPr>
              <w:t xml:space="preserve">Fecha: 14 de Junio de </w:t>
            </w:r>
            <w:smartTag w:uri="urn:schemas-microsoft-com:office:smarttags" w:element="metricconverter">
              <w:smartTagPr>
                <w:attr w:name="ProductID" w:val="2010, a"/>
              </w:smartTagPr>
              <w:r w:rsidRPr="00436BA6">
                <w:rPr>
                  <w:rFonts w:ascii="Arial" w:hAnsi="Arial" w:cs="Arial"/>
                  <w:sz w:val="20"/>
                  <w:szCs w:val="20"/>
                  <w:lang w:val="es-ES"/>
                </w:rPr>
                <w:t>2010, a</w:t>
              </w:r>
            </w:smartTag>
            <w:r w:rsidRPr="00436BA6">
              <w:rPr>
                <w:rFonts w:ascii="Arial" w:hAnsi="Arial" w:cs="Arial"/>
                <w:sz w:val="20"/>
                <w:szCs w:val="20"/>
                <w:lang w:val="es-ES"/>
              </w:rPr>
              <w:t xml:space="preserve"> las 10:00 hs </w:t>
            </w:r>
          </w:p>
          <w:p w:rsidR="0041278C" w:rsidRPr="00436BA6" w:rsidRDefault="0041278C" w:rsidP="00C97CFD">
            <w:pPr>
              <w:autoSpaceDE w:val="0"/>
              <w:autoSpaceDN w:val="0"/>
              <w:adjustRightInd w:val="0"/>
              <w:spacing w:after="0"/>
              <w:jc w:val="both"/>
              <w:rPr>
                <w:rFonts w:ascii="Arial" w:hAnsi="Arial" w:cs="Arial"/>
                <w:b/>
                <w:lang w:val="es-ES"/>
              </w:rPr>
            </w:pPr>
            <w:r w:rsidRPr="00436BA6">
              <w:rPr>
                <w:rFonts w:ascii="Arial" w:hAnsi="Arial" w:cs="Arial"/>
                <w:sz w:val="20"/>
                <w:szCs w:val="20"/>
                <w:lang w:val="es-ES"/>
              </w:rPr>
              <w:t>Lugar: Salón Auditorio de Casa de Gobierno, Avda. Rivadavia N° 551, Santiago del Estero</w:t>
            </w:r>
          </w:p>
        </w:tc>
      </w:tr>
      <w:tr w:rsidR="0041278C" w:rsidRPr="00436BA6">
        <w:tc>
          <w:tcPr>
            <w:tcW w:w="8644" w:type="dxa"/>
            <w:gridSpan w:val="2"/>
          </w:tcPr>
          <w:p w:rsidR="0041278C" w:rsidRPr="00436BA6" w:rsidRDefault="0041278C" w:rsidP="00C97CFD">
            <w:pPr>
              <w:pStyle w:val="Default"/>
              <w:spacing w:line="360" w:lineRule="auto"/>
              <w:jc w:val="both"/>
              <w:rPr>
                <w:rFonts w:ascii="Arial" w:hAnsi="Arial" w:cs="Arial"/>
                <w:b/>
                <w:bCs/>
                <w:sz w:val="20"/>
                <w:szCs w:val="20"/>
                <w:lang w:val="es-ES"/>
              </w:rPr>
            </w:pPr>
            <w:smartTag w:uri="urn:schemas-microsoft-com:office:smarttags" w:element="PersonName">
              <w:smartTagPr>
                <w:attr w:name="ProductID" w:val="La Audiencia Publica"/>
              </w:smartTagPr>
              <w:r w:rsidRPr="00436BA6">
                <w:rPr>
                  <w:rFonts w:ascii="Arial" w:hAnsi="Arial" w:cs="Arial"/>
                  <w:sz w:val="20"/>
                  <w:szCs w:val="20"/>
                </w:rPr>
                <w:t>La Audiencia Publica</w:t>
              </w:r>
            </w:smartTag>
            <w:r w:rsidRPr="00436BA6">
              <w:rPr>
                <w:rFonts w:ascii="Arial" w:hAnsi="Arial" w:cs="Arial"/>
                <w:sz w:val="20"/>
                <w:szCs w:val="20"/>
              </w:rPr>
              <w:t xml:space="preserve"> es una instancia de participación de la ciudadanía en el proceso de toma de decisión administrativa o legislativa, en el cual la autoridad responsable habilita un espacio para que toda la comunidad que se sienta interesada en participar, lo haga libremente en temas que sean de su interés. En respuesta a la propuesta de mejorar la calidad de la democracia mediante la participación ciudadana, se implementa la metodología prevista en la ley para Exhibición y/o Consulta Pública del Proyecto. Dichas reuniones se plantean como una instancia participativa de intercambio de información; relevamiento de expectativas, opiniones y sugerencias, y; el establecimiento de acuerdos entre los actores sociales directamente </w:t>
            </w:r>
            <w:r w:rsidRPr="00436BA6">
              <w:rPr>
                <w:rFonts w:ascii="Arial" w:hAnsi="Arial" w:cs="Arial"/>
                <w:sz w:val="20"/>
                <w:szCs w:val="20"/>
              </w:rPr>
              <w:lastRenderedPageBreak/>
              <w:t>involucrados en el Proyecto. Se brindan especificaciones técnicas, a la vez que se recogen expectativas, sugerencias y propuestas, preguntas e incertidumbres de parte de la población participante y/o que se encuentre directamente involucrada por el Proyecto. La información expuesta se plantea de manera amena y resumida para que pueda ser interpretada por el público en general, buscando aclarar dudas y solucionar conflictos de intereses.</w:t>
            </w:r>
          </w:p>
        </w:tc>
      </w:tr>
      <w:tr w:rsidR="0041278C" w:rsidRPr="00436BA6">
        <w:tc>
          <w:tcPr>
            <w:tcW w:w="1809" w:type="dxa"/>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bCs/>
                <w:lang w:val="es-ES"/>
              </w:rPr>
              <w:lastRenderedPageBreak/>
              <w:t>Convocatoria</w:t>
            </w:r>
          </w:p>
        </w:tc>
        <w:tc>
          <w:tcPr>
            <w:tcW w:w="6835" w:type="dxa"/>
          </w:tcPr>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b/>
                <w:sz w:val="20"/>
                <w:szCs w:val="20"/>
              </w:rPr>
              <w:t xml:space="preserve">Organiza y convoca </w:t>
            </w:r>
            <w:smartTag w:uri="urn:schemas-microsoft-com:office:smarttags" w:element="PersonName">
              <w:smartTagPr>
                <w:attr w:name="ProductID" w:val="la Secretar￭a"/>
              </w:smartTagPr>
              <w:r w:rsidRPr="00436BA6">
                <w:rPr>
                  <w:rFonts w:ascii="Arial" w:hAnsi="Arial" w:cs="Arial"/>
                  <w:b/>
                  <w:sz w:val="20"/>
                  <w:szCs w:val="20"/>
                </w:rPr>
                <w:t>la Secretaría</w:t>
              </w:r>
            </w:smartTag>
            <w:r w:rsidRPr="00436BA6">
              <w:rPr>
                <w:rFonts w:ascii="Arial" w:hAnsi="Arial" w:cs="Arial"/>
                <w:b/>
                <w:sz w:val="20"/>
                <w:szCs w:val="20"/>
              </w:rPr>
              <w:t xml:space="preserve"> del Agua</w:t>
            </w:r>
            <w:r w:rsidRPr="00436BA6">
              <w:rPr>
                <w:rFonts w:ascii="Arial" w:hAnsi="Arial" w:cs="Arial"/>
                <w:sz w:val="20"/>
                <w:szCs w:val="20"/>
              </w:rPr>
              <w:t>, quien autoriza la realización de la audiencia pública no vinculante, por resolución N°395 con fecha 13 de Mayo de 2010.</w:t>
            </w:r>
          </w:p>
          <w:p w:rsidR="0041278C" w:rsidRPr="00436BA6" w:rsidRDefault="0041278C" w:rsidP="00C97CFD">
            <w:pPr>
              <w:pStyle w:val="Default"/>
              <w:spacing w:line="360" w:lineRule="auto"/>
              <w:jc w:val="both"/>
              <w:rPr>
                <w:rFonts w:ascii="Arial" w:hAnsi="Arial" w:cs="Arial"/>
                <w:b/>
                <w:bCs/>
                <w:lang w:val="es-ES"/>
              </w:rPr>
            </w:pPr>
            <w:r w:rsidRPr="00436BA6">
              <w:rPr>
                <w:rFonts w:ascii="Arial" w:hAnsi="Arial" w:cs="Arial"/>
                <w:sz w:val="20"/>
                <w:szCs w:val="20"/>
              </w:rPr>
              <w:t xml:space="preserve">La convocatoria fue publicada en el </w:t>
            </w:r>
            <w:r w:rsidRPr="00436BA6">
              <w:rPr>
                <w:rFonts w:ascii="Arial" w:hAnsi="Arial" w:cs="Arial"/>
                <w:b/>
                <w:sz w:val="20"/>
                <w:szCs w:val="20"/>
              </w:rPr>
              <w:t>Boletín Oficial N° 19.234</w:t>
            </w:r>
            <w:r w:rsidRPr="00436BA6">
              <w:rPr>
                <w:rFonts w:ascii="Arial" w:hAnsi="Arial" w:cs="Arial"/>
                <w:sz w:val="20"/>
                <w:szCs w:val="20"/>
              </w:rPr>
              <w:t xml:space="preserve"> el día 20 de Mayo de 2010 y en </w:t>
            </w:r>
            <w:r w:rsidRPr="00436BA6">
              <w:rPr>
                <w:rFonts w:ascii="Arial" w:hAnsi="Arial" w:cs="Arial"/>
                <w:b/>
                <w:sz w:val="20"/>
                <w:szCs w:val="20"/>
              </w:rPr>
              <w:t xml:space="preserve">diarios de circulación masiva de </w:t>
            </w:r>
            <w:smartTag w:uri="urn:schemas-microsoft-com:office:smarttags" w:element="PersonName">
              <w:smartTagPr>
                <w:attr w:name="ProductID" w:val="la Provincia"/>
              </w:smartTagPr>
              <w:r w:rsidRPr="00436BA6">
                <w:rPr>
                  <w:rFonts w:ascii="Arial" w:hAnsi="Arial" w:cs="Arial"/>
                  <w:b/>
                  <w:sz w:val="20"/>
                  <w:szCs w:val="20"/>
                </w:rPr>
                <w:t>la Provincia</w:t>
              </w:r>
            </w:smartTag>
            <w:r w:rsidRPr="00436BA6">
              <w:rPr>
                <w:rFonts w:ascii="Arial" w:hAnsi="Arial" w:cs="Arial"/>
                <w:b/>
                <w:sz w:val="20"/>
                <w:szCs w:val="20"/>
              </w:rPr>
              <w:t xml:space="preserve"> de Santiago del Estero (Nuevo Diario, El Liberal),</w:t>
            </w:r>
            <w:r w:rsidRPr="00436BA6">
              <w:rPr>
                <w:rFonts w:ascii="Arial" w:hAnsi="Arial" w:cs="Arial"/>
                <w:sz w:val="20"/>
                <w:szCs w:val="20"/>
              </w:rPr>
              <w:t xml:space="preserve"> con fecha 16 de Mayo de 2010. Ver Anexo A</w:t>
            </w:r>
          </w:p>
        </w:tc>
      </w:tr>
      <w:tr w:rsidR="0041278C" w:rsidRPr="00436BA6">
        <w:tc>
          <w:tcPr>
            <w:tcW w:w="1809" w:type="dxa"/>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bCs/>
                <w:lang w:val="es-ES"/>
              </w:rPr>
              <w:t>Autoridades y profesionales  presentes</w:t>
            </w:r>
          </w:p>
        </w:tc>
        <w:tc>
          <w:tcPr>
            <w:tcW w:w="6835" w:type="dxa"/>
          </w:tcPr>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 xml:space="preserve">Sr. Secretario del Agua, Ing. Abel Enrique Tevez </w:t>
            </w:r>
          </w:p>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 xml:space="preserve">Sr. Director de Medio Ambiente, Ing. Juan Carlos Targa </w:t>
            </w:r>
          </w:p>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Sr. Subsecretario del agua, Sr. Oscar Rolando Barrón</w:t>
            </w:r>
          </w:p>
          <w:p w:rsidR="0041278C" w:rsidRPr="00C97CFD" w:rsidRDefault="0041278C" w:rsidP="00C97CFD">
            <w:pPr>
              <w:pStyle w:val="Default"/>
              <w:spacing w:line="360" w:lineRule="auto"/>
              <w:jc w:val="both"/>
              <w:rPr>
                <w:rFonts w:ascii="Arial" w:hAnsi="Arial" w:cs="Arial"/>
                <w:sz w:val="20"/>
                <w:szCs w:val="20"/>
              </w:rPr>
            </w:pPr>
            <w:r w:rsidRPr="00C97CFD">
              <w:rPr>
                <w:rFonts w:ascii="Arial" w:hAnsi="Arial" w:cs="Arial"/>
                <w:sz w:val="20"/>
                <w:szCs w:val="20"/>
              </w:rPr>
              <w:t xml:space="preserve">Asesores del Gabinete de Ministros, del Ente Regulador del Servicio de Agua y Cloaca, </w:t>
            </w:r>
          </w:p>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 xml:space="preserve">Ing. José María Rosón, Gerente de </w:t>
            </w:r>
            <w:smartTag w:uri="urn:schemas-microsoft-com:office:smarttags" w:element="PersonName">
              <w:smartTagPr>
                <w:attr w:name="ProductID" w:val="la Consultora Hidros￡n"/>
              </w:smartTagPr>
              <w:r w:rsidRPr="00436BA6">
                <w:rPr>
                  <w:rFonts w:ascii="Arial" w:hAnsi="Arial" w:cs="Arial"/>
                  <w:sz w:val="20"/>
                  <w:szCs w:val="20"/>
                </w:rPr>
                <w:t>la Consultora Hidrosán</w:t>
              </w:r>
            </w:smartTag>
            <w:r w:rsidRPr="00436BA6">
              <w:rPr>
                <w:rFonts w:ascii="Arial" w:hAnsi="Arial" w:cs="Arial"/>
                <w:sz w:val="20"/>
                <w:szCs w:val="20"/>
              </w:rPr>
              <w:t xml:space="preserve"> Ingeniería S.A. </w:t>
            </w:r>
          </w:p>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Ing. Civil Marcelo Arostegui. Consultora Hidrosán Ingeniería S.A.</w:t>
            </w:r>
          </w:p>
          <w:p w:rsidR="0041278C" w:rsidRPr="00436BA6" w:rsidRDefault="0041278C" w:rsidP="00C97CFD">
            <w:pPr>
              <w:pStyle w:val="Default"/>
              <w:spacing w:line="360" w:lineRule="auto"/>
              <w:jc w:val="both"/>
              <w:rPr>
                <w:rFonts w:ascii="Arial" w:hAnsi="Arial" w:cs="Arial"/>
                <w:sz w:val="20"/>
                <w:szCs w:val="20"/>
              </w:rPr>
            </w:pPr>
            <w:r w:rsidRPr="00436BA6">
              <w:rPr>
                <w:rFonts w:ascii="Arial" w:hAnsi="Arial" w:cs="Arial"/>
                <w:sz w:val="20"/>
                <w:szCs w:val="20"/>
              </w:rPr>
              <w:t>Lic. Alejandro Salomon Unidad de Coordinación de Programas y Proyectos con Financiamiento Externo del Ministerio de Planificación Federal, Inversión Pública y Servicios de la Nación</w:t>
            </w:r>
          </w:p>
        </w:tc>
      </w:tr>
      <w:tr w:rsidR="0041278C" w:rsidRPr="00436BA6">
        <w:tc>
          <w:tcPr>
            <w:tcW w:w="1809" w:type="dxa"/>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bCs/>
                <w:lang w:val="es-ES"/>
              </w:rPr>
              <w:t>Participantes</w:t>
            </w:r>
          </w:p>
        </w:tc>
        <w:tc>
          <w:tcPr>
            <w:tcW w:w="6835" w:type="dxa"/>
          </w:tcPr>
          <w:p w:rsidR="0041278C" w:rsidRPr="00C97CFD" w:rsidRDefault="0041278C" w:rsidP="00C97CFD">
            <w:pPr>
              <w:spacing w:after="0" w:line="360" w:lineRule="auto"/>
              <w:jc w:val="both"/>
              <w:rPr>
                <w:rFonts w:ascii="Arial" w:eastAsia="Calibri" w:hAnsi="Arial" w:cs="Arial"/>
                <w:color w:val="000000"/>
                <w:sz w:val="20"/>
                <w:szCs w:val="20"/>
              </w:rPr>
            </w:pPr>
            <w:r w:rsidRPr="00C97CFD">
              <w:rPr>
                <w:rFonts w:ascii="Arial" w:eastAsia="Calibri" w:hAnsi="Arial" w:cs="Arial"/>
                <w:color w:val="000000"/>
                <w:sz w:val="20"/>
                <w:szCs w:val="20"/>
              </w:rPr>
              <w:t xml:space="preserve">Participaron alrededor de 40 personas, algunas de ellas inscriptas en el registro de interesados, según lo establece el reglamento de audiencia, a su vez se encontraban presentes profesionales e interesados en general.  </w:t>
            </w:r>
          </w:p>
        </w:tc>
      </w:tr>
      <w:tr w:rsidR="0041278C" w:rsidRPr="00436BA6">
        <w:trPr>
          <w:trHeight w:val="2737"/>
        </w:trPr>
        <w:tc>
          <w:tcPr>
            <w:tcW w:w="1809" w:type="dxa"/>
          </w:tcPr>
          <w:p w:rsidR="0041278C" w:rsidRPr="00436BA6" w:rsidRDefault="00020D0F" w:rsidP="00C97CFD">
            <w:pPr>
              <w:autoSpaceDE w:val="0"/>
              <w:autoSpaceDN w:val="0"/>
              <w:adjustRightInd w:val="0"/>
              <w:jc w:val="both"/>
              <w:rPr>
                <w:rFonts w:ascii="Arial" w:hAnsi="Arial" w:cs="Arial"/>
                <w:b/>
                <w:bCs/>
                <w:lang w:val="es-ES"/>
              </w:rPr>
            </w:pPr>
            <w:r>
              <w:rPr>
                <w:rFonts w:ascii="Arial" w:hAnsi="Arial" w:cs="Arial"/>
                <w:b/>
                <w:bCs/>
                <w:noProof/>
                <w:lang w:val="en-US"/>
              </w:rPr>
              <w:drawing>
                <wp:anchor distT="0" distB="0" distL="114300" distR="114300" simplePos="0" relativeHeight="251662336" behindDoc="0" locked="0" layoutInCell="1" allowOverlap="1">
                  <wp:simplePos x="0" y="0"/>
                  <wp:positionH relativeFrom="column">
                    <wp:posOffset>76200</wp:posOffset>
                  </wp:positionH>
                  <wp:positionV relativeFrom="paragraph">
                    <wp:posOffset>13970</wp:posOffset>
                  </wp:positionV>
                  <wp:extent cx="2272665" cy="1704340"/>
                  <wp:effectExtent l="19050" t="0" r="0" b="0"/>
                  <wp:wrapNone/>
                  <wp:docPr id="7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srcRect/>
                          <a:stretch>
                            <a:fillRect/>
                          </a:stretch>
                        </pic:blipFill>
                        <pic:spPr bwMode="auto">
                          <a:xfrm>
                            <a:off x="0" y="0"/>
                            <a:ext cx="2272665" cy="1704340"/>
                          </a:xfrm>
                          <a:prstGeom prst="rect">
                            <a:avLst/>
                          </a:prstGeom>
                          <a:noFill/>
                          <a:ln w="9525">
                            <a:noFill/>
                            <a:miter lim="800000"/>
                            <a:headEnd/>
                            <a:tailEnd/>
                          </a:ln>
                        </pic:spPr>
                      </pic:pic>
                    </a:graphicData>
                  </a:graphic>
                </wp:anchor>
              </w:drawing>
            </w:r>
          </w:p>
        </w:tc>
        <w:tc>
          <w:tcPr>
            <w:tcW w:w="6835" w:type="dxa"/>
          </w:tcPr>
          <w:p w:rsidR="0041278C" w:rsidRPr="00436BA6" w:rsidRDefault="00020D0F" w:rsidP="00C97CFD">
            <w:pPr>
              <w:autoSpaceDE w:val="0"/>
              <w:autoSpaceDN w:val="0"/>
              <w:adjustRightInd w:val="0"/>
              <w:rPr>
                <w:rFonts w:ascii="Arial" w:hAnsi="Arial" w:cs="Arial"/>
                <w:b/>
                <w:bCs/>
                <w:lang w:val="es-ES"/>
              </w:rPr>
            </w:pPr>
            <w:r>
              <w:rPr>
                <w:rFonts w:ascii="Arial" w:hAnsi="Arial" w:cs="Arial"/>
                <w:b/>
                <w:bCs/>
                <w:noProof/>
                <w:lang w:val="en-US"/>
              </w:rPr>
              <w:drawing>
                <wp:anchor distT="0" distB="0" distL="114300" distR="114300" simplePos="0" relativeHeight="251661312" behindDoc="0" locked="0" layoutInCell="1" allowOverlap="1">
                  <wp:simplePos x="0" y="0"/>
                  <wp:positionH relativeFrom="column">
                    <wp:posOffset>1962150</wp:posOffset>
                  </wp:positionH>
                  <wp:positionV relativeFrom="paragraph">
                    <wp:posOffset>13970</wp:posOffset>
                  </wp:positionV>
                  <wp:extent cx="2265045" cy="1698625"/>
                  <wp:effectExtent l="19050" t="0" r="1905" b="0"/>
                  <wp:wrapNone/>
                  <wp:docPr id="7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srcRect/>
                          <a:stretch>
                            <a:fillRect/>
                          </a:stretch>
                        </pic:blipFill>
                        <pic:spPr bwMode="auto">
                          <a:xfrm>
                            <a:off x="0" y="0"/>
                            <a:ext cx="2265045" cy="1698625"/>
                          </a:xfrm>
                          <a:prstGeom prst="rect">
                            <a:avLst/>
                          </a:prstGeom>
                          <a:noFill/>
                          <a:ln w="9525">
                            <a:noFill/>
                            <a:miter lim="800000"/>
                            <a:headEnd/>
                            <a:tailEnd/>
                          </a:ln>
                        </pic:spPr>
                      </pic:pic>
                    </a:graphicData>
                  </a:graphic>
                </wp:anchor>
              </w:drawing>
            </w:r>
          </w:p>
          <w:p w:rsidR="0041278C" w:rsidRPr="00436BA6" w:rsidRDefault="0041278C" w:rsidP="00C97CFD">
            <w:pPr>
              <w:autoSpaceDE w:val="0"/>
              <w:autoSpaceDN w:val="0"/>
              <w:adjustRightInd w:val="0"/>
              <w:jc w:val="both"/>
              <w:rPr>
                <w:rFonts w:ascii="Arial" w:hAnsi="Arial" w:cs="Arial"/>
                <w:b/>
                <w:bCs/>
                <w:lang w:val="es-ES"/>
              </w:rPr>
            </w:pPr>
          </w:p>
          <w:p w:rsidR="0041278C" w:rsidRPr="00436BA6" w:rsidRDefault="0041278C" w:rsidP="00C97CFD">
            <w:pPr>
              <w:autoSpaceDE w:val="0"/>
              <w:autoSpaceDN w:val="0"/>
              <w:adjustRightInd w:val="0"/>
              <w:jc w:val="both"/>
              <w:rPr>
                <w:rFonts w:ascii="Arial" w:hAnsi="Arial" w:cs="Arial"/>
                <w:b/>
                <w:bCs/>
                <w:lang w:val="es-ES"/>
              </w:rPr>
            </w:pPr>
          </w:p>
          <w:p w:rsidR="0041278C" w:rsidRPr="00436BA6" w:rsidRDefault="0041278C" w:rsidP="00C97CFD">
            <w:pPr>
              <w:autoSpaceDE w:val="0"/>
              <w:autoSpaceDN w:val="0"/>
              <w:adjustRightInd w:val="0"/>
              <w:jc w:val="both"/>
              <w:rPr>
                <w:rFonts w:ascii="Arial" w:hAnsi="Arial" w:cs="Arial"/>
                <w:b/>
                <w:bCs/>
                <w:lang w:val="es-ES"/>
              </w:rPr>
            </w:pPr>
          </w:p>
        </w:tc>
      </w:tr>
      <w:tr w:rsidR="0041278C" w:rsidRPr="00436BA6">
        <w:tc>
          <w:tcPr>
            <w:tcW w:w="1809" w:type="dxa"/>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bCs/>
                <w:lang w:val="es-ES"/>
              </w:rPr>
              <w:t>Desarrollo</w:t>
            </w:r>
          </w:p>
        </w:tc>
        <w:tc>
          <w:tcPr>
            <w:tcW w:w="6835" w:type="dxa"/>
          </w:tcPr>
          <w:p w:rsidR="0041278C" w:rsidRPr="00436BA6" w:rsidRDefault="0041278C" w:rsidP="00C97CFD">
            <w:pPr>
              <w:spacing w:after="0" w:line="360" w:lineRule="auto"/>
              <w:jc w:val="both"/>
              <w:rPr>
                <w:rFonts w:ascii="Arial" w:hAnsi="Arial" w:cs="Arial"/>
                <w:b/>
                <w:bCs/>
                <w:sz w:val="20"/>
                <w:szCs w:val="20"/>
                <w:lang w:val="es-ES"/>
              </w:rPr>
            </w:pPr>
            <w:r w:rsidRPr="00436BA6">
              <w:rPr>
                <w:rFonts w:ascii="Arial" w:eastAsia="Calibri" w:hAnsi="Arial" w:cs="Arial"/>
                <w:color w:val="000000"/>
                <w:sz w:val="20"/>
                <w:szCs w:val="20"/>
              </w:rPr>
              <w:t xml:space="preserve">La sesión fue presidida por el Ing. Juan Carlos Targa, Director de Medio Ambiente. </w:t>
            </w:r>
          </w:p>
        </w:tc>
      </w:tr>
      <w:tr w:rsidR="0041278C" w:rsidRPr="00436BA6">
        <w:tc>
          <w:tcPr>
            <w:tcW w:w="1809" w:type="dxa"/>
            <w:vMerge w:val="restart"/>
            <w:vAlign w:val="center"/>
          </w:tcPr>
          <w:p w:rsidR="00C97CFD" w:rsidRPr="00C97CFD" w:rsidRDefault="00C97CFD" w:rsidP="00C97CFD">
            <w:pPr>
              <w:autoSpaceDE w:val="0"/>
              <w:autoSpaceDN w:val="0"/>
              <w:adjustRightInd w:val="0"/>
              <w:jc w:val="center"/>
              <w:rPr>
                <w:rFonts w:ascii="Arial" w:hAnsi="Arial" w:cs="Arial"/>
                <w:u w:val="single"/>
                <w:lang w:val="es-ES"/>
              </w:rPr>
            </w:pPr>
            <w:r w:rsidRPr="00C97CFD">
              <w:rPr>
                <w:rFonts w:ascii="Arial" w:hAnsi="Arial" w:cs="Arial"/>
                <w:u w:val="single"/>
                <w:lang w:val="es-ES"/>
              </w:rPr>
              <w:t>F</w:t>
            </w:r>
            <w:r w:rsidR="0041278C" w:rsidRPr="00C97CFD">
              <w:rPr>
                <w:rFonts w:ascii="Arial" w:hAnsi="Arial" w:cs="Arial"/>
                <w:u w:val="single"/>
                <w:lang w:val="es-ES"/>
              </w:rPr>
              <w:t xml:space="preserve">ase </w:t>
            </w:r>
            <w:r w:rsidRPr="00C97CFD">
              <w:rPr>
                <w:rFonts w:ascii="Arial" w:hAnsi="Arial" w:cs="Arial"/>
                <w:u w:val="single"/>
                <w:lang w:val="es-ES"/>
              </w:rPr>
              <w:t>E</w:t>
            </w:r>
            <w:r w:rsidR="0041278C" w:rsidRPr="00C97CFD">
              <w:rPr>
                <w:rFonts w:ascii="Arial" w:hAnsi="Arial" w:cs="Arial"/>
                <w:u w:val="single"/>
                <w:lang w:val="es-ES"/>
              </w:rPr>
              <w:t>xpositiva</w:t>
            </w:r>
          </w:p>
          <w:p w:rsidR="0041278C" w:rsidRPr="00436BA6" w:rsidRDefault="00C97CFD" w:rsidP="00C97CFD">
            <w:pPr>
              <w:autoSpaceDE w:val="0"/>
              <w:autoSpaceDN w:val="0"/>
              <w:adjustRightInd w:val="0"/>
              <w:jc w:val="center"/>
              <w:rPr>
                <w:rFonts w:ascii="Arial" w:hAnsi="Arial" w:cs="Arial"/>
                <w:bCs/>
                <w:lang w:val="es-ES"/>
              </w:rPr>
            </w:pPr>
            <w:r w:rsidRPr="00C97CFD">
              <w:rPr>
                <w:rFonts w:ascii="Arial" w:hAnsi="Arial" w:cs="Arial"/>
                <w:u w:val="single"/>
                <w:lang w:val="es-ES"/>
              </w:rPr>
              <w:lastRenderedPageBreak/>
              <w:t>/Informativa</w:t>
            </w:r>
          </w:p>
        </w:tc>
        <w:tc>
          <w:tcPr>
            <w:tcW w:w="6835" w:type="dxa"/>
          </w:tcPr>
          <w:p w:rsidR="0041278C" w:rsidRPr="00436BA6" w:rsidRDefault="0041278C" w:rsidP="00C97CFD">
            <w:pPr>
              <w:spacing w:after="0" w:line="360" w:lineRule="auto"/>
              <w:jc w:val="both"/>
              <w:rPr>
                <w:rFonts w:ascii="Arial" w:hAnsi="Arial" w:cs="Arial"/>
                <w:b/>
                <w:bCs/>
                <w:sz w:val="20"/>
                <w:szCs w:val="20"/>
                <w:lang w:val="es-ES"/>
              </w:rPr>
            </w:pPr>
            <w:r w:rsidRPr="00436BA6">
              <w:rPr>
                <w:rFonts w:ascii="Arial" w:eastAsia="Calibri" w:hAnsi="Arial" w:cs="Arial"/>
                <w:color w:val="000000"/>
                <w:sz w:val="20"/>
                <w:szCs w:val="20"/>
              </w:rPr>
              <w:lastRenderedPageBreak/>
              <w:t xml:space="preserve">Se dio comienzo a la sesión con unas palabras de agradecimiento por parte del Sr. Secretario del </w:t>
            </w:r>
            <w:r w:rsidR="0040539C">
              <w:rPr>
                <w:rFonts w:ascii="Arial" w:eastAsia="Calibri" w:hAnsi="Arial" w:cs="Arial"/>
                <w:color w:val="000000"/>
                <w:sz w:val="20"/>
                <w:szCs w:val="20"/>
              </w:rPr>
              <w:t>A</w:t>
            </w:r>
            <w:r w:rsidRPr="00436BA6">
              <w:rPr>
                <w:rFonts w:ascii="Arial" w:eastAsia="Calibri" w:hAnsi="Arial" w:cs="Arial"/>
                <w:color w:val="000000"/>
                <w:sz w:val="20"/>
                <w:szCs w:val="20"/>
              </w:rPr>
              <w:t xml:space="preserve">gua, quien luego en su presentación realizó </w:t>
            </w:r>
            <w:r w:rsidRPr="00436BA6">
              <w:rPr>
                <w:rFonts w:ascii="Arial" w:eastAsia="Calibri" w:hAnsi="Arial" w:cs="Arial"/>
                <w:color w:val="000000"/>
                <w:sz w:val="20"/>
                <w:szCs w:val="20"/>
              </w:rPr>
              <w:lastRenderedPageBreak/>
              <w:t xml:space="preserve">un somero análisis de los objetivos principales de las obras proyectadas y a proyectar, destaca que en la actualidad hay un gran déficit en el control de los efluentes y que posee un gran impacto ambiental negativo. Destacó la necesidad de contar con un Estudio de Impacto Ambiental y su correspondiente aprobación. </w:t>
            </w:r>
          </w:p>
        </w:tc>
      </w:tr>
      <w:tr w:rsidR="0041278C" w:rsidRPr="00436BA6">
        <w:tc>
          <w:tcPr>
            <w:tcW w:w="1809" w:type="dxa"/>
            <w:vMerge/>
          </w:tcPr>
          <w:p w:rsidR="0041278C" w:rsidRPr="00436BA6" w:rsidRDefault="0041278C" w:rsidP="00C97CFD">
            <w:pPr>
              <w:autoSpaceDE w:val="0"/>
              <w:autoSpaceDN w:val="0"/>
              <w:adjustRightInd w:val="0"/>
              <w:jc w:val="both"/>
              <w:rPr>
                <w:rFonts w:ascii="Arial" w:hAnsi="Arial" w:cs="Arial"/>
                <w:b/>
                <w:bCs/>
                <w:lang w:val="es-ES"/>
              </w:rPr>
            </w:pPr>
          </w:p>
        </w:tc>
        <w:tc>
          <w:tcPr>
            <w:tcW w:w="6835" w:type="dxa"/>
          </w:tcPr>
          <w:p w:rsidR="0041278C" w:rsidRPr="00436BA6" w:rsidRDefault="0041278C" w:rsidP="00C97CFD">
            <w:pPr>
              <w:spacing w:after="0" w:line="360" w:lineRule="auto"/>
              <w:jc w:val="both"/>
              <w:rPr>
                <w:rFonts w:ascii="Arial" w:hAnsi="Arial" w:cs="Arial"/>
                <w:sz w:val="20"/>
                <w:szCs w:val="20"/>
              </w:rPr>
            </w:pPr>
            <w:r w:rsidRPr="00436BA6">
              <w:rPr>
                <w:rFonts w:ascii="Arial" w:hAnsi="Arial" w:cs="Arial"/>
                <w:sz w:val="20"/>
                <w:szCs w:val="20"/>
              </w:rPr>
              <w:t xml:space="preserve">Los responsables de la elaboración del Proyecto que realicen una exposición del mismo. El Ing. José María Rosón, de </w:t>
            </w:r>
            <w:smartTag w:uri="urn:schemas-microsoft-com:office:smarttags" w:element="PersonName">
              <w:smartTagPr>
                <w:attr w:name="ProductID" w:val="la Consultora Hidros￡n"/>
              </w:smartTagPr>
              <w:r w:rsidRPr="00436BA6">
                <w:rPr>
                  <w:rFonts w:ascii="Arial" w:hAnsi="Arial" w:cs="Arial"/>
                  <w:sz w:val="20"/>
                  <w:szCs w:val="20"/>
                </w:rPr>
                <w:t>la Consultora Hidrosán</w:t>
              </w:r>
            </w:smartTag>
            <w:r w:rsidRPr="00436BA6">
              <w:rPr>
                <w:rFonts w:ascii="Arial" w:hAnsi="Arial" w:cs="Arial"/>
                <w:sz w:val="20"/>
                <w:szCs w:val="20"/>
              </w:rPr>
              <w:t xml:space="preserve"> Ingeniería SA,  llevó a cabo una exposición global del proyecto que analiza la situación actual, los objetivos, los beneficios, situación y alcance de las obras (malla fina, cloaca máxima y planta de tratamiento) y </w:t>
            </w:r>
            <w:r w:rsidR="00020D0F">
              <w:rPr>
                <w:rFonts w:ascii="Arial" w:hAnsi="Arial" w:cs="Arial"/>
                <w:b/>
                <w:bCs/>
                <w:noProof/>
                <w:lang w:val="en-US"/>
              </w:rPr>
              <w:drawing>
                <wp:anchor distT="0" distB="0" distL="114300" distR="114300" simplePos="0" relativeHeight="251663360" behindDoc="0" locked="0" layoutInCell="1" allowOverlap="1">
                  <wp:simplePos x="0" y="0"/>
                  <wp:positionH relativeFrom="column">
                    <wp:align>left</wp:align>
                  </wp:positionH>
                  <wp:positionV relativeFrom="paragraph">
                    <wp:posOffset>35560</wp:posOffset>
                  </wp:positionV>
                  <wp:extent cx="2374900" cy="1780540"/>
                  <wp:effectExtent l="19050" t="0" r="0" b="0"/>
                  <wp:wrapSquare wrapText="bothSides"/>
                  <wp:docPr id="7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 cstate="print"/>
                          <a:srcRect/>
                          <a:stretch>
                            <a:fillRect/>
                          </a:stretch>
                        </pic:blipFill>
                        <pic:spPr bwMode="auto">
                          <a:xfrm>
                            <a:off x="0" y="0"/>
                            <a:ext cx="2374900" cy="1780540"/>
                          </a:xfrm>
                          <a:prstGeom prst="rect">
                            <a:avLst/>
                          </a:prstGeom>
                          <a:noFill/>
                          <a:ln w="9525">
                            <a:noFill/>
                            <a:miter lim="800000"/>
                            <a:headEnd/>
                            <a:tailEnd/>
                          </a:ln>
                        </pic:spPr>
                      </pic:pic>
                    </a:graphicData>
                  </a:graphic>
                </wp:anchor>
              </w:drawing>
            </w:r>
            <w:r w:rsidRPr="00436BA6">
              <w:rPr>
                <w:rFonts w:ascii="Arial" w:hAnsi="Arial" w:cs="Arial"/>
                <w:sz w:val="20"/>
                <w:szCs w:val="20"/>
              </w:rPr>
              <w:t xml:space="preserve">finalmente su presupuesto. Se plantea que en la actualidad hay una cobertura parcial de cloacas y sin la existencia de un punto convergente de vuelco de líquidos, se expone el objetivo de aumentar la cobertura del servicio al 50% por las obras de malla fina y la provisión de tratamiento de los líquidos cloacales. Se establecen los beneficios del proyecto sobre los cuales no hay dudas dado que el actual vuelco no posee tratamiento previo y que a partir de la obra se tratarán los líquidos volcados por lo cual se mejoran las condiciones de vida de la población, de la salud de la misma y se conservan los recursos hídricos, complementando además el saneamiento de la cuenca Salí Dulce. Se planteó el análisis de la situación con proyecto, esto establece una cobertura de 170.000 habitantes, una cloaca máxima avanzada, el control en el volcado en el Río Dulce, el alcance de la obra a unos 20 barrios y el aumento en la capacidad de transporte. Se comunicó la tecnología constructiva (no a zanja abierta), el tratamiento completo en la planta de los líquidos que lleguen que alcanzarán los parámetros aceptados por la normativa tanto nacional como provincial. A continuación se mostró la localización de la planta, el esquema de obras y el presupuesto de las mismas. </w:t>
            </w:r>
          </w:p>
          <w:p w:rsidR="0041278C" w:rsidRPr="00436BA6" w:rsidRDefault="0041278C" w:rsidP="00C97CFD">
            <w:pPr>
              <w:spacing w:after="0" w:line="360" w:lineRule="auto"/>
              <w:jc w:val="both"/>
              <w:rPr>
                <w:rFonts w:ascii="Arial" w:hAnsi="Arial" w:cs="Arial"/>
                <w:sz w:val="20"/>
                <w:szCs w:val="20"/>
              </w:rPr>
            </w:pPr>
            <w:r w:rsidRPr="00436BA6">
              <w:rPr>
                <w:rFonts w:ascii="Arial" w:hAnsi="Arial" w:cs="Arial"/>
                <w:sz w:val="20"/>
                <w:szCs w:val="20"/>
              </w:rPr>
              <w:t xml:space="preserve">El Ing. Marcelo Arostegui realizó una exposición a través de una presentación en power point de la tecnología a utilizar para las obras, con las debidas aclaraciones  al respecto. </w:t>
            </w:r>
          </w:p>
          <w:p w:rsidR="0041278C" w:rsidRPr="00436BA6" w:rsidRDefault="0041278C" w:rsidP="00C97CFD">
            <w:pPr>
              <w:spacing w:after="0" w:line="360" w:lineRule="auto"/>
              <w:jc w:val="both"/>
              <w:rPr>
                <w:rFonts w:ascii="Arial" w:hAnsi="Arial" w:cs="Arial"/>
                <w:b/>
                <w:bCs/>
                <w:sz w:val="20"/>
                <w:szCs w:val="20"/>
                <w:lang w:val="es-ES"/>
              </w:rPr>
            </w:pPr>
            <w:r w:rsidRPr="00436BA6">
              <w:rPr>
                <w:rFonts w:ascii="Arial" w:hAnsi="Arial" w:cs="Arial"/>
                <w:sz w:val="20"/>
                <w:szCs w:val="20"/>
              </w:rPr>
              <w:t xml:space="preserve">Se presentó un resumen del estudio de impacto ambiental del Proyecto </w:t>
            </w:r>
            <w:r w:rsidRPr="00436BA6">
              <w:rPr>
                <w:rFonts w:ascii="Arial" w:hAnsi="Arial" w:cs="Arial"/>
                <w:sz w:val="20"/>
                <w:szCs w:val="20"/>
              </w:rPr>
              <w:lastRenderedPageBreak/>
              <w:t>dónde, además de considerar la obra de saneamiento como un punto a considerar positivo ambientalmente, se indicó que pautas establecer para mitigar los posibles impactos negativos que pudiera tener la ejecución de la obra. Se concluye que no se han detectado impactos ambientales negativos que pudieran impedir el desarrollo del proyecto.</w:t>
            </w:r>
          </w:p>
        </w:tc>
      </w:tr>
      <w:tr w:rsidR="0041278C" w:rsidRPr="00436BA6">
        <w:tc>
          <w:tcPr>
            <w:tcW w:w="1809" w:type="dxa"/>
          </w:tcPr>
          <w:p w:rsidR="0041278C" w:rsidRPr="00C97CFD" w:rsidRDefault="00C97CFD" w:rsidP="00C97CFD">
            <w:pPr>
              <w:autoSpaceDE w:val="0"/>
              <w:autoSpaceDN w:val="0"/>
              <w:adjustRightInd w:val="0"/>
              <w:jc w:val="both"/>
              <w:rPr>
                <w:rFonts w:ascii="Arial" w:hAnsi="Arial" w:cs="Arial"/>
                <w:b/>
                <w:bCs/>
                <w:u w:val="single"/>
                <w:lang w:val="es-ES"/>
              </w:rPr>
            </w:pPr>
            <w:r w:rsidRPr="00C97CFD">
              <w:rPr>
                <w:rFonts w:ascii="Arial" w:hAnsi="Arial" w:cs="Arial"/>
                <w:u w:val="single"/>
                <w:lang w:val="es-ES"/>
              </w:rPr>
              <w:lastRenderedPageBreak/>
              <w:t>F</w:t>
            </w:r>
            <w:r w:rsidR="0041278C" w:rsidRPr="00C97CFD">
              <w:rPr>
                <w:rFonts w:ascii="Arial" w:hAnsi="Arial" w:cs="Arial"/>
                <w:u w:val="single"/>
                <w:lang w:val="es-ES"/>
              </w:rPr>
              <w:t>ase</w:t>
            </w:r>
            <w:r w:rsidRPr="00C97CFD">
              <w:rPr>
                <w:rFonts w:ascii="Arial" w:hAnsi="Arial" w:cs="Arial"/>
                <w:u w:val="single"/>
                <w:lang w:val="es-ES"/>
              </w:rPr>
              <w:t xml:space="preserve"> P</w:t>
            </w:r>
            <w:r w:rsidR="0041278C" w:rsidRPr="00C97CFD">
              <w:rPr>
                <w:rFonts w:ascii="Arial" w:hAnsi="Arial" w:cs="Arial"/>
                <w:u w:val="single"/>
                <w:lang w:val="es-ES"/>
              </w:rPr>
              <w:t>articipativa</w:t>
            </w:r>
          </w:p>
        </w:tc>
        <w:tc>
          <w:tcPr>
            <w:tcW w:w="6835" w:type="dxa"/>
          </w:tcPr>
          <w:p w:rsidR="0041278C" w:rsidRPr="00436BA6" w:rsidRDefault="0041278C" w:rsidP="00C97CFD">
            <w:pPr>
              <w:spacing w:after="0" w:line="360" w:lineRule="auto"/>
              <w:jc w:val="both"/>
              <w:rPr>
                <w:rFonts w:ascii="Arial" w:hAnsi="Arial" w:cs="Arial"/>
                <w:sz w:val="20"/>
                <w:szCs w:val="20"/>
              </w:rPr>
            </w:pPr>
            <w:r w:rsidRPr="00436BA6">
              <w:rPr>
                <w:rFonts w:ascii="Arial" w:hAnsi="Arial" w:cs="Arial"/>
                <w:sz w:val="20"/>
                <w:szCs w:val="20"/>
              </w:rPr>
              <w:t xml:space="preserve">Concluidas  las exposiciones del proyecto se dio participación a las personas inscriptas en el registro de audiencia. Entre los temas que concitaron la atención de los participantes estuvieron: </w:t>
            </w:r>
          </w:p>
          <w:p w:rsidR="0041278C" w:rsidRPr="00436BA6" w:rsidRDefault="0041278C" w:rsidP="00890770">
            <w:pPr>
              <w:numPr>
                <w:ilvl w:val="0"/>
                <w:numId w:val="71"/>
              </w:numPr>
              <w:spacing w:after="0" w:line="360" w:lineRule="auto"/>
              <w:jc w:val="both"/>
              <w:rPr>
                <w:rFonts w:ascii="Arial" w:hAnsi="Arial" w:cs="Arial"/>
                <w:sz w:val="20"/>
                <w:szCs w:val="20"/>
              </w:rPr>
            </w:pPr>
            <w:r w:rsidRPr="00436BA6">
              <w:rPr>
                <w:rFonts w:ascii="Arial" w:hAnsi="Arial" w:cs="Arial"/>
                <w:sz w:val="20"/>
                <w:szCs w:val="20"/>
              </w:rPr>
              <w:t>La valoración positiva del proyecto por parte de los vecinos.</w:t>
            </w:r>
          </w:p>
          <w:p w:rsidR="0041278C" w:rsidRPr="00436BA6" w:rsidRDefault="0041278C" w:rsidP="00890770">
            <w:pPr>
              <w:numPr>
                <w:ilvl w:val="0"/>
                <w:numId w:val="71"/>
              </w:numPr>
              <w:spacing w:after="0" w:line="360" w:lineRule="auto"/>
              <w:jc w:val="both"/>
              <w:rPr>
                <w:rFonts w:ascii="Arial" w:hAnsi="Arial" w:cs="Arial"/>
                <w:sz w:val="20"/>
                <w:szCs w:val="20"/>
              </w:rPr>
            </w:pPr>
            <w:r w:rsidRPr="00436BA6">
              <w:rPr>
                <w:rFonts w:ascii="Arial" w:hAnsi="Arial" w:cs="Arial"/>
                <w:sz w:val="20"/>
                <w:szCs w:val="20"/>
              </w:rPr>
              <w:t>Si el proyecto les implica algún costo a los vecinos.</w:t>
            </w:r>
          </w:p>
          <w:p w:rsidR="0041278C" w:rsidRPr="00436BA6" w:rsidRDefault="0041278C" w:rsidP="00890770">
            <w:pPr>
              <w:numPr>
                <w:ilvl w:val="0"/>
                <w:numId w:val="71"/>
              </w:numPr>
              <w:spacing w:after="0" w:line="360" w:lineRule="auto"/>
              <w:jc w:val="both"/>
              <w:rPr>
                <w:rFonts w:ascii="Arial" w:hAnsi="Arial" w:cs="Arial"/>
                <w:sz w:val="20"/>
                <w:szCs w:val="20"/>
              </w:rPr>
            </w:pPr>
            <w:r w:rsidRPr="00436BA6">
              <w:rPr>
                <w:rFonts w:ascii="Arial" w:hAnsi="Arial" w:cs="Arial"/>
                <w:sz w:val="20"/>
                <w:szCs w:val="20"/>
              </w:rPr>
              <w:t>El tiempo de realización de la obra.</w:t>
            </w:r>
          </w:p>
          <w:p w:rsidR="0041278C" w:rsidRPr="00436BA6" w:rsidRDefault="0041278C" w:rsidP="00890770">
            <w:pPr>
              <w:numPr>
                <w:ilvl w:val="0"/>
                <w:numId w:val="71"/>
              </w:numPr>
              <w:spacing w:after="0" w:line="360" w:lineRule="auto"/>
              <w:jc w:val="both"/>
              <w:rPr>
                <w:rFonts w:ascii="Arial" w:hAnsi="Arial" w:cs="Arial"/>
                <w:sz w:val="20"/>
                <w:szCs w:val="20"/>
              </w:rPr>
            </w:pPr>
            <w:r w:rsidRPr="00436BA6">
              <w:rPr>
                <w:rFonts w:ascii="Arial" w:hAnsi="Arial" w:cs="Arial"/>
                <w:sz w:val="20"/>
                <w:szCs w:val="20"/>
              </w:rPr>
              <w:t>La apreciación del impacto positivo que tiene el proyecto sobre la salud de los vecinos y la mejora de la calidad ambiental.</w:t>
            </w:r>
          </w:p>
          <w:p w:rsidR="0041278C" w:rsidRPr="00436BA6" w:rsidRDefault="0041278C" w:rsidP="00890770">
            <w:pPr>
              <w:numPr>
                <w:ilvl w:val="0"/>
                <w:numId w:val="71"/>
              </w:numPr>
              <w:spacing w:after="0" w:line="360" w:lineRule="auto"/>
              <w:jc w:val="both"/>
              <w:rPr>
                <w:rFonts w:ascii="Arial" w:hAnsi="Arial" w:cs="Arial"/>
                <w:sz w:val="20"/>
                <w:szCs w:val="20"/>
              </w:rPr>
            </w:pPr>
            <w:r w:rsidRPr="00436BA6">
              <w:rPr>
                <w:rFonts w:ascii="Arial" w:hAnsi="Arial" w:cs="Arial"/>
                <w:sz w:val="20"/>
                <w:szCs w:val="20"/>
              </w:rPr>
              <w:t>Se realizaron otras consultas acerca del estudio de impacto ambiental.</w:t>
            </w:r>
          </w:p>
          <w:p w:rsidR="0041278C" w:rsidRPr="00436BA6" w:rsidRDefault="00020D0F" w:rsidP="00C97CFD">
            <w:pPr>
              <w:spacing w:after="0" w:line="360" w:lineRule="auto"/>
              <w:jc w:val="both"/>
              <w:rPr>
                <w:rFonts w:ascii="Arial" w:hAnsi="Arial" w:cs="Arial"/>
                <w:sz w:val="20"/>
                <w:szCs w:val="20"/>
              </w:rPr>
            </w:pPr>
            <w:r>
              <w:rPr>
                <w:rFonts w:ascii="Arial" w:hAnsi="Arial" w:cs="Arial"/>
                <w:noProof/>
                <w:sz w:val="20"/>
                <w:szCs w:val="20"/>
                <w:lang w:val="en-US"/>
              </w:rPr>
              <w:drawing>
                <wp:anchor distT="0" distB="0" distL="114300" distR="114300" simplePos="0" relativeHeight="251664384" behindDoc="0" locked="0" layoutInCell="1" allowOverlap="1">
                  <wp:simplePos x="0" y="0"/>
                  <wp:positionH relativeFrom="column">
                    <wp:align>right</wp:align>
                  </wp:positionH>
                  <wp:positionV relativeFrom="paragraph">
                    <wp:posOffset>58420</wp:posOffset>
                  </wp:positionV>
                  <wp:extent cx="2560320" cy="1920240"/>
                  <wp:effectExtent l="19050" t="0" r="0" b="0"/>
                  <wp:wrapSquare wrapText="bothSides"/>
                  <wp:docPr id="7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srcRect/>
                          <a:stretch>
                            <a:fillRect/>
                          </a:stretch>
                        </pic:blipFill>
                        <pic:spPr bwMode="auto">
                          <a:xfrm>
                            <a:off x="0" y="0"/>
                            <a:ext cx="2560320" cy="1920240"/>
                          </a:xfrm>
                          <a:prstGeom prst="rect">
                            <a:avLst/>
                          </a:prstGeom>
                          <a:noFill/>
                          <a:ln w="9525">
                            <a:noFill/>
                            <a:miter lim="800000"/>
                            <a:headEnd/>
                            <a:tailEnd/>
                          </a:ln>
                        </pic:spPr>
                      </pic:pic>
                    </a:graphicData>
                  </a:graphic>
                </wp:anchor>
              </w:drawing>
            </w:r>
            <w:r w:rsidR="0041278C" w:rsidRPr="00436BA6">
              <w:rPr>
                <w:rFonts w:ascii="Arial" w:hAnsi="Arial" w:cs="Arial"/>
                <w:sz w:val="20"/>
                <w:szCs w:val="20"/>
              </w:rPr>
              <w:t>Particularmente, las Sras. Norma Lobo de Sauco, Cecilia López y Eva Soledad Acuña, del barrio Ulluas y como representantes del Centro Vecinal, plantearon que el Barrio posee una valoración positiva del proyecto pero que los vecinos se preguntan en relación a los costos que les implicará a ellos, ya que son gente de muy bajos recursos.  A su vez la gente se muestra muy interesada en el proyecto por la cercanía del barrio al canal Viano, considerando que la obra implica un avance a nivel ambiental.</w:t>
            </w:r>
          </w:p>
          <w:p w:rsidR="0041278C" w:rsidRPr="00436BA6" w:rsidRDefault="0041278C" w:rsidP="00C97CFD">
            <w:pPr>
              <w:spacing w:after="0" w:line="360" w:lineRule="auto"/>
              <w:jc w:val="both"/>
              <w:rPr>
                <w:rFonts w:ascii="Arial" w:hAnsi="Arial" w:cs="Arial"/>
                <w:sz w:val="20"/>
                <w:szCs w:val="20"/>
              </w:rPr>
            </w:pPr>
            <w:smartTag w:uri="urn:schemas-microsoft-com:office:smarttags" w:element="PersonName">
              <w:smartTagPr>
                <w:attr w:name="ProductID" w:val="La Sra. Mar￭a"/>
              </w:smartTagPr>
              <w:r w:rsidRPr="00436BA6">
                <w:rPr>
                  <w:rFonts w:ascii="Arial" w:hAnsi="Arial" w:cs="Arial"/>
                  <w:sz w:val="20"/>
                  <w:szCs w:val="20"/>
                </w:rPr>
                <w:t>La Sra. María</w:t>
              </w:r>
            </w:smartTag>
            <w:r w:rsidRPr="00436BA6">
              <w:rPr>
                <w:rFonts w:ascii="Arial" w:hAnsi="Arial" w:cs="Arial"/>
                <w:sz w:val="20"/>
                <w:szCs w:val="20"/>
              </w:rPr>
              <w:t xml:space="preserve"> Pettinichi, del Barrio María Guadalupe, plantea que la inquietud de los vecinos es por la cercanía al canal Viano  que produce una serie de problemas ambientales y sanitarios y que consideran que el proyecto trae aparejado un importante avance en la solución.</w:t>
            </w:r>
          </w:p>
          <w:p w:rsidR="0041278C" w:rsidRPr="00436BA6" w:rsidRDefault="0041278C" w:rsidP="00C97CFD">
            <w:pPr>
              <w:spacing w:after="0" w:line="360" w:lineRule="auto"/>
              <w:jc w:val="both"/>
              <w:rPr>
                <w:rFonts w:ascii="Arial" w:hAnsi="Arial" w:cs="Arial"/>
                <w:sz w:val="20"/>
                <w:szCs w:val="20"/>
              </w:rPr>
            </w:pPr>
            <w:smartTag w:uri="urn:schemas-microsoft-com:office:smarttags" w:element="PersonName">
              <w:smartTagPr>
                <w:attr w:name="ProductID" w:val="La Sra. Marta"/>
              </w:smartTagPr>
              <w:r w:rsidRPr="00436BA6">
                <w:rPr>
                  <w:rFonts w:ascii="Arial" w:hAnsi="Arial" w:cs="Arial"/>
                  <w:sz w:val="20"/>
                  <w:szCs w:val="20"/>
                </w:rPr>
                <w:t>La Sra. Marta</w:t>
              </w:r>
            </w:smartTag>
            <w:r w:rsidRPr="00436BA6">
              <w:rPr>
                <w:rFonts w:ascii="Arial" w:hAnsi="Arial" w:cs="Arial"/>
                <w:sz w:val="20"/>
                <w:szCs w:val="20"/>
              </w:rPr>
              <w:t xml:space="preserve"> López del Barrio Huaico Hondo agradece la concreción de la obra.</w:t>
            </w:r>
            <w:r>
              <w:rPr>
                <w:noProof/>
                <w:lang w:eastAsia="es-AR"/>
              </w:rPr>
              <w:t xml:space="preserve"> </w:t>
            </w:r>
          </w:p>
          <w:p w:rsidR="0041278C" w:rsidRPr="00436BA6" w:rsidRDefault="00020D0F" w:rsidP="00C97CFD">
            <w:pPr>
              <w:spacing w:after="0" w:line="360" w:lineRule="auto"/>
              <w:jc w:val="both"/>
              <w:rPr>
                <w:rFonts w:ascii="Arial" w:hAnsi="Arial" w:cs="Arial"/>
                <w:sz w:val="20"/>
                <w:szCs w:val="20"/>
              </w:rPr>
            </w:pPr>
            <w:r>
              <w:rPr>
                <w:rFonts w:ascii="Arial" w:hAnsi="Arial" w:cs="Arial"/>
                <w:noProof/>
                <w:sz w:val="20"/>
                <w:szCs w:val="20"/>
                <w:lang w:val="en-US"/>
              </w:rPr>
              <w:lastRenderedPageBreak/>
              <w:drawing>
                <wp:anchor distT="0" distB="0" distL="114300" distR="114300" simplePos="0" relativeHeight="251665408" behindDoc="0" locked="0" layoutInCell="1" allowOverlap="1">
                  <wp:simplePos x="0" y="0"/>
                  <wp:positionH relativeFrom="column">
                    <wp:posOffset>-4445</wp:posOffset>
                  </wp:positionH>
                  <wp:positionV relativeFrom="paragraph">
                    <wp:posOffset>-389890</wp:posOffset>
                  </wp:positionV>
                  <wp:extent cx="2959735" cy="2219325"/>
                  <wp:effectExtent l="19050" t="0" r="0" b="0"/>
                  <wp:wrapSquare wrapText="bothSides"/>
                  <wp:docPr id="7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cstate="print"/>
                          <a:srcRect/>
                          <a:stretch>
                            <a:fillRect/>
                          </a:stretch>
                        </pic:blipFill>
                        <pic:spPr bwMode="auto">
                          <a:xfrm>
                            <a:off x="0" y="0"/>
                            <a:ext cx="2959735" cy="2219325"/>
                          </a:xfrm>
                          <a:prstGeom prst="rect">
                            <a:avLst/>
                          </a:prstGeom>
                          <a:noFill/>
                          <a:ln w="9525">
                            <a:noFill/>
                            <a:miter lim="800000"/>
                            <a:headEnd/>
                            <a:tailEnd/>
                          </a:ln>
                        </pic:spPr>
                      </pic:pic>
                    </a:graphicData>
                  </a:graphic>
                </wp:anchor>
              </w:drawing>
            </w:r>
            <w:smartTag w:uri="urn:schemas-microsoft-com:office:smarttags" w:element="PersonName">
              <w:smartTagPr>
                <w:attr w:name="ProductID" w:val="La Sra. Carpio"/>
              </w:smartTagPr>
              <w:r w:rsidR="0041278C" w:rsidRPr="00436BA6">
                <w:rPr>
                  <w:rFonts w:ascii="Arial" w:hAnsi="Arial" w:cs="Arial"/>
                  <w:sz w:val="20"/>
                  <w:szCs w:val="20"/>
                </w:rPr>
                <w:t>La Sra. Carpio</w:t>
              </w:r>
            </w:smartTag>
            <w:r w:rsidR="0041278C" w:rsidRPr="00436BA6">
              <w:rPr>
                <w:rFonts w:ascii="Arial" w:hAnsi="Arial" w:cs="Arial"/>
                <w:sz w:val="20"/>
                <w:szCs w:val="20"/>
              </w:rPr>
              <w:t xml:space="preserve"> María Rosa, del Barrio Las Flores Sur, comunica la conveniencia de la obra, siempre y cuando se realice dentro de la normativa vigente.</w:t>
            </w:r>
          </w:p>
          <w:p w:rsidR="0041278C" w:rsidRPr="00436BA6" w:rsidRDefault="0041278C" w:rsidP="00C97CFD">
            <w:pPr>
              <w:spacing w:after="0" w:line="360" w:lineRule="auto"/>
              <w:jc w:val="both"/>
              <w:rPr>
                <w:rFonts w:ascii="Arial" w:hAnsi="Arial" w:cs="Arial"/>
                <w:b/>
                <w:bCs/>
                <w:lang w:val="es-ES"/>
              </w:rPr>
            </w:pPr>
            <w:r w:rsidRPr="00436BA6">
              <w:rPr>
                <w:rFonts w:ascii="Arial" w:hAnsi="Arial" w:cs="Arial"/>
                <w:sz w:val="20"/>
                <w:szCs w:val="20"/>
              </w:rPr>
              <w:t xml:space="preserve">Los Ingenieros de </w:t>
            </w:r>
            <w:smartTag w:uri="urn:schemas-microsoft-com:office:smarttags" w:element="PersonName">
              <w:smartTagPr>
                <w:attr w:name="ProductID" w:val="la Consultora Hidros￡n"/>
              </w:smartTagPr>
              <w:r w:rsidRPr="00436BA6">
                <w:rPr>
                  <w:rFonts w:ascii="Arial" w:hAnsi="Arial" w:cs="Arial"/>
                  <w:sz w:val="20"/>
                  <w:szCs w:val="20"/>
                </w:rPr>
                <w:t>la Consultora Hidrosán</w:t>
              </w:r>
            </w:smartTag>
            <w:r w:rsidRPr="00436BA6">
              <w:rPr>
                <w:rFonts w:ascii="Arial" w:hAnsi="Arial" w:cs="Arial"/>
                <w:sz w:val="20"/>
                <w:szCs w:val="20"/>
              </w:rPr>
              <w:t xml:space="preserve"> Ingeniería SA,  respondieron satisfactoriamente a las consultas de los participantes comunicando que no hay costo alguno para los vecinos, comentan que la mejora respecto al canal Viano viene acompañada de que el desagüe cloacal no es a cielo abierto sino por tunelerías y que la obra evitará derrames cloacales en los canales pluviales como el Viano. Finalmente, se hizo hincapié en que es un proyecto de saneamiento que implica  una mejora considerable en la calidad de vida, que los impactos negativos que se puedan generar ambientalmente son perfectamente mitigables y controlables con buenas prácticas, que los mismos no son de duración permanente y que en todos los casos se está mejorando la condición sin proyecto.</w:t>
            </w:r>
          </w:p>
        </w:tc>
      </w:tr>
      <w:tr w:rsidR="0041278C" w:rsidRPr="00436BA6">
        <w:tc>
          <w:tcPr>
            <w:tcW w:w="1809" w:type="dxa"/>
          </w:tcPr>
          <w:p w:rsidR="0041278C" w:rsidRPr="00436BA6" w:rsidRDefault="0041278C" w:rsidP="00C97CFD">
            <w:pPr>
              <w:autoSpaceDE w:val="0"/>
              <w:autoSpaceDN w:val="0"/>
              <w:adjustRightInd w:val="0"/>
              <w:jc w:val="both"/>
              <w:rPr>
                <w:rFonts w:ascii="Arial" w:hAnsi="Arial" w:cs="Arial"/>
                <w:b/>
                <w:bCs/>
                <w:lang w:val="es-ES"/>
              </w:rPr>
            </w:pPr>
            <w:r w:rsidRPr="00436BA6">
              <w:rPr>
                <w:rFonts w:ascii="Arial" w:hAnsi="Arial" w:cs="Arial"/>
                <w:b/>
                <w:bCs/>
                <w:lang w:val="es-ES"/>
              </w:rPr>
              <w:lastRenderedPageBreak/>
              <w:t>Conclusiones</w:t>
            </w:r>
          </w:p>
        </w:tc>
        <w:tc>
          <w:tcPr>
            <w:tcW w:w="6835" w:type="dxa"/>
          </w:tcPr>
          <w:p w:rsidR="0041278C" w:rsidRPr="00436BA6" w:rsidRDefault="0041278C" w:rsidP="00C97CFD">
            <w:pPr>
              <w:autoSpaceDE w:val="0"/>
              <w:autoSpaceDN w:val="0"/>
              <w:adjustRightInd w:val="0"/>
              <w:rPr>
                <w:rFonts w:ascii="Arial" w:hAnsi="Arial" w:cs="Arial"/>
                <w:b/>
                <w:bCs/>
                <w:lang w:val="es-ES"/>
              </w:rPr>
            </w:pPr>
            <w:r w:rsidRPr="00436BA6">
              <w:rPr>
                <w:rFonts w:ascii="Arial" w:hAnsi="Arial" w:cs="Arial"/>
                <w:b/>
                <w:sz w:val="20"/>
                <w:szCs w:val="20"/>
              </w:rPr>
              <w:t xml:space="preserve">En función de lo expuesto, no se hacen objeciones a la realización de </w:t>
            </w:r>
            <w:smartTag w:uri="urn:schemas-microsoft-com:office:smarttags" w:element="PersonName">
              <w:smartTagPr>
                <w:attr w:name="ProductID" w:val="la Obra."/>
              </w:smartTagPr>
              <w:r w:rsidRPr="00436BA6">
                <w:rPr>
                  <w:rFonts w:ascii="Arial" w:hAnsi="Arial" w:cs="Arial"/>
                  <w:b/>
                  <w:sz w:val="20"/>
                  <w:szCs w:val="20"/>
                </w:rPr>
                <w:t>la Obra</w:t>
              </w:r>
              <w:r w:rsidRPr="00436BA6">
                <w:rPr>
                  <w:rFonts w:ascii="Arial" w:hAnsi="Arial" w:cs="Arial"/>
                  <w:sz w:val="20"/>
                  <w:szCs w:val="20"/>
                </w:rPr>
                <w:t>.</w:t>
              </w:r>
            </w:smartTag>
            <w:r w:rsidRPr="00436BA6">
              <w:rPr>
                <w:rFonts w:ascii="Arial" w:hAnsi="Arial" w:cs="Arial"/>
                <w:sz w:val="20"/>
                <w:szCs w:val="20"/>
              </w:rPr>
              <w:t xml:space="preserve"> </w:t>
            </w:r>
          </w:p>
        </w:tc>
      </w:tr>
    </w:tbl>
    <w:p w:rsidR="00844AEE" w:rsidRPr="00844AEE" w:rsidRDefault="00844AEE" w:rsidP="007567E2">
      <w:pPr>
        <w:rPr>
          <w:rFonts w:ascii="Arial" w:hAnsi="Arial" w:cs="Arial"/>
          <w:sz w:val="24"/>
          <w:szCs w:val="24"/>
        </w:rPr>
      </w:pPr>
    </w:p>
    <w:p w:rsidR="00844AEE" w:rsidRDefault="00844AEE" w:rsidP="007567E2">
      <w:pPr>
        <w:rPr>
          <w:rFonts w:ascii="Arial" w:hAnsi="Arial" w:cs="Arial"/>
          <w:sz w:val="24"/>
          <w:szCs w:val="24"/>
        </w:rPr>
      </w:pPr>
    </w:p>
    <w:p w:rsidR="00906A85" w:rsidRPr="00844AEE" w:rsidRDefault="00906A85" w:rsidP="007567E2">
      <w:pPr>
        <w:rPr>
          <w:rFonts w:ascii="Arial" w:hAnsi="Arial" w:cs="Arial"/>
          <w:sz w:val="24"/>
          <w:szCs w:val="24"/>
        </w:rPr>
      </w:pPr>
    </w:p>
    <w:p w:rsidR="00844AEE" w:rsidRDefault="00844AEE" w:rsidP="007567E2"/>
    <w:p w:rsidR="0095284E" w:rsidRDefault="0095284E" w:rsidP="007567E2"/>
    <w:p w:rsidR="00844AEE" w:rsidRPr="007567E2" w:rsidRDefault="00844AEE" w:rsidP="007567E2"/>
    <w:p w:rsidR="00162FBE" w:rsidRDefault="00162FBE" w:rsidP="002917A1">
      <w:pPr>
        <w:pStyle w:val="Heading2"/>
        <w:spacing w:before="100" w:beforeAutospacing="1"/>
      </w:pPr>
      <w:bookmarkStart w:id="55" w:name="_Toc299972856"/>
      <w:r w:rsidRPr="0064459A">
        <w:lastRenderedPageBreak/>
        <w:t xml:space="preserve">Marco </w:t>
      </w:r>
      <w:r w:rsidR="00302390" w:rsidRPr="0064459A">
        <w:t>Metodológico</w:t>
      </w:r>
      <w:bookmarkEnd w:id="55"/>
    </w:p>
    <w:p w:rsidR="00162FBE" w:rsidRPr="0064459A" w:rsidRDefault="00162FBE" w:rsidP="002917A1">
      <w:pPr>
        <w:pStyle w:val="Heading3"/>
        <w:spacing w:after="100" w:afterAutospacing="1"/>
        <w:rPr>
          <w:color w:val="auto"/>
        </w:rPr>
      </w:pPr>
      <w:bookmarkStart w:id="56" w:name="_Toc299972857"/>
      <w:bookmarkEnd w:id="37"/>
      <w:bookmarkEnd w:id="38"/>
      <w:r w:rsidRPr="0064459A">
        <w:rPr>
          <w:color w:val="auto"/>
        </w:rPr>
        <w:t>Alcances del estudio</w:t>
      </w:r>
      <w:bookmarkEnd w:id="56"/>
    </w:p>
    <w:p w:rsidR="00744296" w:rsidRPr="0064459A" w:rsidRDefault="00162FBE"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El presente estudio evalúa los efectos asociados al desarrollo del Proyecto de </w:t>
      </w:r>
      <w:smartTag w:uri="urn:schemas-microsoft-com:office:smarttags" w:element="PersonName">
        <w:smartTagPr>
          <w:attr w:name="ProductID" w:val="la Cloaca M￡xima"/>
        </w:smartTagPr>
        <w:r w:rsidRPr="0064459A">
          <w:rPr>
            <w:rFonts w:ascii="Arial" w:hAnsi="Arial" w:cs="Arial"/>
            <w:sz w:val="24"/>
            <w:szCs w:val="24"/>
          </w:rPr>
          <w:t xml:space="preserve">la Cloaca </w:t>
        </w:r>
        <w:r w:rsidR="00302390" w:rsidRPr="0064459A">
          <w:rPr>
            <w:rFonts w:ascii="Arial" w:hAnsi="Arial" w:cs="Arial"/>
            <w:sz w:val="24"/>
            <w:szCs w:val="24"/>
          </w:rPr>
          <w:t>Máxima</w:t>
        </w:r>
      </w:smartTag>
      <w:r w:rsidRPr="0064459A">
        <w:rPr>
          <w:rFonts w:ascii="Arial" w:hAnsi="Arial" w:cs="Arial"/>
          <w:sz w:val="24"/>
          <w:szCs w:val="24"/>
        </w:rPr>
        <w:t xml:space="preserve"> y Planta de Tratamiento de </w:t>
      </w:r>
      <w:r w:rsidR="00302390" w:rsidRPr="0064459A">
        <w:rPr>
          <w:rFonts w:ascii="Arial" w:hAnsi="Arial" w:cs="Arial"/>
          <w:sz w:val="24"/>
          <w:szCs w:val="24"/>
        </w:rPr>
        <w:t>Líquidos</w:t>
      </w:r>
      <w:r w:rsidRPr="0064459A">
        <w:rPr>
          <w:rFonts w:ascii="Arial" w:hAnsi="Arial" w:cs="Arial"/>
          <w:sz w:val="24"/>
          <w:szCs w:val="24"/>
        </w:rPr>
        <w:t xml:space="preserve"> Cloacales” de </w:t>
      </w:r>
      <w:smartTag w:uri="urn:schemas-microsoft-com:office:smarttags" w:element="PersonName">
        <w:smartTagPr>
          <w:attr w:name="ProductID" w:val="la Ciudad"/>
        </w:smartTagPr>
        <w:r w:rsidRPr="0064459A">
          <w:rPr>
            <w:rFonts w:ascii="Arial" w:hAnsi="Arial" w:cs="Arial"/>
            <w:sz w:val="24"/>
            <w:szCs w:val="24"/>
          </w:rPr>
          <w:t>la Ciudad</w:t>
        </w:r>
      </w:smartTag>
      <w:r w:rsidRPr="0064459A">
        <w:rPr>
          <w:rFonts w:ascii="Arial" w:hAnsi="Arial" w:cs="Arial"/>
          <w:sz w:val="24"/>
          <w:szCs w:val="24"/>
        </w:rPr>
        <w:t xml:space="preserve"> de Santiago del Estero</w:t>
      </w:r>
      <w:r w:rsidR="007C270C" w:rsidRPr="0064459A">
        <w:rPr>
          <w:rFonts w:ascii="Arial" w:hAnsi="Arial" w:cs="Arial"/>
          <w:sz w:val="24"/>
          <w:szCs w:val="24"/>
        </w:rPr>
        <w:t>.</w:t>
      </w:r>
    </w:p>
    <w:p w:rsidR="00960CB5" w:rsidRPr="0064459A" w:rsidRDefault="00960CB5"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El análisis se extiende tanto a la etapa constructiva del Proyecto como a la fase operativa del mismo. Cabe aclarar que el análisis de estas dos etapas difiere en relación al ámbito de estudio adoptado en cada caso, ya que durante la etapa constructiva solo se verán afectados los sectores aledaños al predio de la planta y a las trazas de la cloaca máxima y de la descarga, en tanto que los efectos de este Proyecto durante la operación podrán reflejarse principalmente en las áreas que se incorporen al servicio gracias a la construcción de las obras de que se trata.</w:t>
      </w:r>
    </w:p>
    <w:p w:rsidR="00960CB5" w:rsidRPr="0064459A" w:rsidRDefault="00960CB5" w:rsidP="002917A1">
      <w:pPr>
        <w:pStyle w:val="Heading3"/>
        <w:spacing w:after="100" w:afterAutospacing="1"/>
        <w:rPr>
          <w:color w:val="auto"/>
        </w:rPr>
      </w:pPr>
      <w:bookmarkStart w:id="57" w:name="_Toc299972858"/>
      <w:r w:rsidRPr="0064459A">
        <w:rPr>
          <w:color w:val="auto"/>
        </w:rPr>
        <w:t>Objetivo del E.I.A.</w:t>
      </w:r>
      <w:bookmarkEnd w:id="57"/>
    </w:p>
    <w:p w:rsidR="008322E4" w:rsidRPr="0064459A" w:rsidRDefault="008322E4"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La línea de actuación establecida para proceder al estudio de Evaluación de Impacto Ambiental, permitirá conocer a priori la alteración que va a conllevar sobre el Medio Ambiente el Proyecto de que se trata</w:t>
      </w:r>
    </w:p>
    <w:p w:rsidR="008322E4" w:rsidRPr="0064459A" w:rsidRDefault="008322E4"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 xml:space="preserve">Los objetivos que se persiguen en este estudio de Evaluación de Impacto Ambiental son varios. </w:t>
      </w:r>
    </w:p>
    <w:p w:rsidR="008322E4" w:rsidRPr="0064459A" w:rsidRDefault="008322E4"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rPr>
        <w:t>Objetivo principal: Realizar un estudio del impacto que sobre el Medio Ambiente ocasionará el desarrollo del Proyecto de que se trata. A partir del cual se predecirán y evaluarán las consecuencias que la ejecución de las actividades referidas pueda ocasionar en su entorno.</w:t>
      </w:r>
    </w:p>
    <w:p w:rsidR="008322E4" w:rsidRPr="0064459A" w:rsidRDefault="008322E4" w:rsidP="002917A1">
      <w:pPr>
        <w:pStyle w:val="PrrafoEIA"/>
        <w:spacing w:before="100" w:beforeAutospacing="1" w:after="100" w:afterAutospacing="1"/>
        <w:rPr>
          <w:rFonts w:ascii="Arial" w:hAnsi="Arial" w:cs="Arial"/>
          <w:sz w:val="24"/>
          <w:szCs w:val="24"/>
        </w:rPr>
      </w:pPr>
      <w:r w:rsidRPr="0064459A">
        <w:rPr>
          <w:rFonts w:ascii="Arial" w:hAnsi="Arial" w:cs="Arial"/>
          <w:sz w:val="24"/>
          <w:szCs w:val="24"/>
          <w:u w:val="single"/>
        </w:rPr>
        <w:t>Objetivo básico</w:t>
      </w:r>
      <w:r w:rsidRPr="0064459A">
        <w:rPr>
          <w:rFonts w:ascii="Arial" w:hAnsi="Arial" w:cs="Arial"/>
          <w:sz w:val="24"/>
          <w:szCs w:val="24"/>
        </w:rPr>
        <w:t>: Evitar posibles errores y deterioros ambientales que resultan costosos de corregir posteriormente.</w:t>
      </w:r>
    </w:p>
    <w:p w:rsidR="008322E4" w:rsidRPr="00C90EBC" w:rsidRDefault="008322E4" w:rsidP="002917A1">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lastRenderedPageBreak/>
        <w:t xml:space="preserve">Por otra parte, se persigue un objetivo que el resultado de esta evaluación permitirá diseñar un </w:t>
      </w:r>
      <w:r w:rsidRPr="00C90EBC">
        <w:rPr>
          <w:rFonts w:ascii="Arial" w:hAnsi="Arial" w:cs="Arial"/>
          <w:i/>
          <w:sz w:val="24"/>
          <w:szCs w:val="24"/>
        </w:rPr>
        <w:t>Plan de Gestión Ambiental</w:t>
      </w:r>
      <w:r w:rsidRPr="00C90EBC">
        <w:rPr>
          <w:rFonts w:ascii="Arial" w:hAnsi="Arial" w:cs="Arial"/>
          <w:sz w:val="24"/>
          <w:szCs w:val="24"/>
        </w:rPr>
        <w:t xml:space="preserve"> que, el organismo o empresa que lleva a cabo la construcción de las obras y/o operación del sistema, deberá ajustar con el objetivo de poner en marcha todas las medidas de prevención, control y mitigación necesarias para minimizar los impactos que el desarrollo de las mismas puedan ocasionar en su entorno natural y antrópico.</w:t>
      </w:r>
    </w:p>
    <w:p w:rsidR="00960CB5" w:rsidRPr="00C90EBC" w:rsidRDefault="00960CB5" w:rsidP="002917A1">
      <w:pPr>
        <w:pStyle w:val="Heading3"/>
        <w:spacing w:after="100" w:afterAutospacing="1"/>
        <w:rPr>
          <w:color w:val="auto"/>
        </w:rPr>
      </w:pPr>
      <w:bookmarkStart w:id="58" w:name="_Toc299972859"/>
      <w:r w:rsidRPr="00C90EBC">
        <w:rPr>
          <w:color w:val="auto"/>
        </w:rPr>
        <w:t>Estudio de Impacto Ambiental</w:t>
      </w:r>
      <w:bookmarkEnd w:id="58"/>
    </w:p>
    <w:p w:rsidR="00960CB5" w:rsidRPr="00C90EBC" w:rsidRDefault="00960CB5" w:rsidP="002917A1">
      <w:pPr>
        <w:pStyle w:val="Heading4"/>
        <w:spacing w:before="100" w:beforeAutospacing="1" w:after="100" w:afterAutospacing="1"/>
        <w:rPr>
          <w:rFonts w:ascii="Arial" w:hAnsi="Arial" w:cs="Arial"/>
          <w:b/>
          <w:sz w:val="24"/>
          <w:szCs w:val="24"/>
        </w:rPr>
      </w:pPr>
      <w:r w:rsidRPr="00C90EBC">
        <w:rPr>
          <w:rFonts w:ascii="Arial" w:hAnsi="Arial" w:cs="Arial"/>
          <w:b/>
          <w:sz w:val="24"/>
          <w:szCs w:val="24"/>
        </w:rPr>
        <w:t>Conceptos generales</w:t>
      </w:r>
    </w:p>
    <w:p w:rsidR="008322E4" w:rsidRPr="00C90EBC" w:rsidRDefault="008322E4" w:rsidP="002917A1">
      <w:pPr>
        <w:spacing w:before="100" w:beforeAutospacing="1" w:after="100" w:afterAutospacing="1" w:line="360" w:lineRule="auto"/>
        <w:jc w:val="both"/>
        <w:rPr>
          <w:rFonts w:ascii="Arial" w:hAnsi="Arial" w:cs="Arial"/>
          <w:b/>
          <w:sz w:val="24"/>
          <w:szCs w:val="24"/>
          <w:u w:val="single"/>
        </w:rPr>
      </w:pPr>
      <w:r w:rsidRPr="00C90EBC">
        <w:rPr>
          <w:rFonts w:ascii="Arial" w:hAnsi="Arial" w:cs="Arial"/>
          <w:b/>
          <w:sz w:val="24"/>
          <w:szCs w:val="24"/>
          <w:u w:val="single"/>
        </w:rPr>
        <w:t xml:space="preserve">Medio Ambiente </w:t>
      </w:r>
    </w:p>
    <w:p w:rsidR="008322E4" w:rsidRPr="00C90EBC" w:rsidRDefault="008322E4" w:rsidP="002917A1">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Es el sistema constituido por los elementos físicos, biológicos, sociales, culturales, económicos y estéticos que interactúan entre si, con el individuo y la comunidad en al que vive, determinando su forma, carácter, relación y supervivencia del conjunto.  </w:t>
      </w:r>
    </w:p>
    <w:p w:rsidR="008322E4" w:rsidRPr="00C90EBC" w:rsidRDefault="008322E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De modo que, solo a los efectos analíticos, consideramos al medio ambiente conforma por tres subsistemas: * Medio Físico, * Medio Biótico y * Medio Antrópico. </w:t>
      </w:r>
      <w:r w:rsidR="003F1AC0" w:rsidRPr="00C90EBC">
        <w:rPr>
          <w:rFonts w:ascii="Arial" w:hAnsi="Arial" w:cs="Arial"/>
          <w:sz w:val="24"/>
          <w:szCs w:val="24"/>
        </w:rPr>
        <w:t xml:space="preserve"> </w:t>
      </w:r>
      <w:r w:rsidRPr="00C90EBC">
        <w:rPr>
          <w:rFonts w:ascii="Arial" w:hAnsi="Arial" w:cs="Arial"/>
          <w:sz w:val="24"/>
          <w:szCs w:val="24"/>
        </w:rPr>
        <w:t xml:space="preserve">Los Medios Físico y Biótico conforman un sistema constituido por los elementos y procesos del ambiente natural tal como lo encontramos en la actualidad y sus relaciones con la población. </w:t>
      </w:r>
      <w:r w:rsidR="003F1AC0" w:rsidRPr="00C90EBC">
        <w:rPr>
          <w:rFonts w:ascii="Arial" w:hAnsi="Arial" w:cs="Arial"/>
          <w:sz w:val="24"/>
          <w:szCs w:val="24"/>
        </w:rPr>
        <w:t xml:space="preserve"> </w:t>
      </w:r>
      <w:r w:rsidRPr="00C90EBC">
        <w:rPr>
          <w:rFonts w:ascii="Arial" w:hAnsi="Arial" w:cs="Arial"/>
          <w:sz w:val="24"/>
          <w:szCs w:val="24"/>
        </w:rPr>
        <w:t xml:space="preserve">En tanto el Medio Antrópico conforma un sistema constituido por las estructuras y condiciones sociales, histórico culturales y económicas en general, de la población del área determinada. </w:t>
      </w:r>
      <w:r w:rsidR="003F1AC0" w:rsidRPr="00C90EBC">
        <w:rPr>
          <w:rFonts w:ascii="Arial" w:hAnsi="Arial" w:cs="Arial"/>
          <w:sz w:val="24"/>
          <w:szCs w:val="24"/>
        </w:rPr>
        <w:t xml:space="preserve"> </w:t>
      </w:r>
      <w:r w:rsidRPr="00C90EBC">
        <w:rPr>
          <w:rFonts w:ascii="Arial" w:hAnsi="Arial" w:cs="Arial"/>
          <w:sz w:val="24"/>
          <w:szCs w:val="24"/>
        </w:rPr>
        <w:t>Bajo la denominación de Factores Ambientales englobamos los diversos componentes del Medio Ambiente, los cuales son el soporte de toda actividad humana y son susceptibles de ser modificados por ellas.</w:t>
      </w:r>
    </w:p>
    <w:p w:rsidR="008322E4" w:rsidRPr="00C90EBC" w:rsidRDefault="008322E4" w:rsidP="008F1697">
      <w:pPr>
        <w:spacing w:before="100" w:beforeAutospacing="1" w:after="100" w:afterAutospacing="1" w:line="360" w:lineRule="auto"/>
        <w:jc w:val="both"/>
        <w:rPr>
          <w:rFonts w:cs="Arial"/>
        </w:rPr>
      </w:pPr>
      <w:r w:rsidRPr="00C90EBC">
        <w:rPr>
          <w:rFonts w:ascii="Arial" w:hAnsi="Arial" w:cs="Arial"/>
          <w:sz w:val="24"/>
          <w:szCs w:val="24"/>
        </w:rPr>
        <w:t>No debe considerarse al medio como envolvente del hombre, sino como algo indisociable de él, de su organización, de su progreso y de su bienestar</w:t>
      </w:r>
      <w:r w:rsidRPr="00C90EBC">
        <w:rPr>
          <w:rFonts w:cs="Arial"/>
        </w:rPr>
        <w:t>.</w:t>
      </w:r>
      <w:r w:rsidRPr="00C90EBC">
        <w:rPr>
          <w:rStyle w:val="FootnoteReference"/>
          <w:rFonts w:cs="Arial"/>
        </w:rPr>
        <w:footnoteReference w:id="8"/>
      </w:r>
    </w:p>
    <w:p w:rsidR="008322E4" w:rsidRPr="00C90EBC" w:rsidRDefault="008322E4" w:rsidP="008F1697">
      <w:pPr>
        <w:spacing w:before="100" w:beforeAutospacing="1" w:after="100" w:afterAutospacing="1" w:line="360" w:lineRule="auto"/>
        <w:jc w:val="both"/>
        <w:rPr>
          <w:rFonts w:ascii="Arial" w:hAnsi="Arial" w:cs="Arial"/>
          <w:b/>
          <w:sz w:val="24"/>
          <w:szCs w:val="24"/>
          <w:u w:val="single"/>
        </w:rPr>
      </w:pPr>
      <w:r w:rsidRPr="00C90EBC">
        <w:rPr>
          <w:rFonts w:ascii="Arial" w:hAnsi="Arial" w:cs="Arial"/>
          <w:b/>
          <w:sz w:val="24"/>
          <w:szCs w:val="24"/>
          <w:u w:val="single"/>
        </w:rPr>
        <w:t xml:space="preserve">Impacto Ambiental </w:t>
      </w:r>
    </w:p>
    <w:p w:rsidR="008322E4" w:rsidRPr="00C90EBC" w:rsidRDefault="008322E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lastRenderedPageBreak/>
        <w:t xml:space="preserve">Se entiende que hay Impacto Ambiental cuando una acción o actividad produce una alteración, favorable o desfavorable, en el medio o en alguna de los componentes del medio. </w:t>
      </w:r>
      <w:r w:rsidR="003F1AC0" w:rsidRPr="00C90EBC">
        <w:rPr>
          <w:rFonts w:ascii="Arial" w:hAnsi="Arial" w:cs="Arial"/>
          <w:sz w:val="24"/>
          <w:szCs w:val="24"/>
        </w:rPr>
        <w:t xml:space="preserve"> </w:t>
      </w:r>
      <w:r w:rsidRPr="00C90EBC">
        <w:rPr>
          <w:rFonts w:ascii="Arial" w:hAnsi="Arial" w:cs="Arial"/>
          <w:sz w:val="24"/>
          <w:szCs w:val="24"/>
        </w:rPr>
        <w:t xml:space="preserve">Esta acción .puede ser un proyecto de ingeniería, un programa o un plan, con implicancias ambientales. </w:t>
      </w:r>
      <w:r w:rsidR="003F1AC0" w:rsidRPr="00C90EBC">
        <w:rPr>
          <w:rFonts w:ascii="Arial" w:hAnsi="Arial" w:cs="Arial"/>
          <w:sz w:val="24"/>
          <w:szCs w:val="24"/>
        </w:rPr>
        <w:t xml:space="preserve"> </w:t>
      </w:r>
      <w:r w:rsidRPr="00C90EBC">
        <w:rPr>
          <w:rFonts w:ascii="Arial" w:hAnsi="Arial" w:cs="Arial"/>
          <w:sz w:val="24"/>
          <w:szCs w:val="24"/>
        </w:rPr>
        <w:t>Hay que hacer constar que el término “impacto” no implica negatividad, ya que éstos pueden ser tanto positivos como negativos.</w:t>
      </w:r>
    </w:p>
    <w:p w:rsidR="008322E4" w:rsidRPr="00C90EBC" w:rsidRDefault="008322E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El impacto de un proyecto sobre el ambiente es la diferencia entre la situación del medioambiente futuro modificado, tal y como se manifestaría como consecuencia de la realización del proyecto, y la situación del medioambiente futuro tal como había evolucionado normalmente sin la actuación; es decir, la alteración neta (positiva o negativa sobre la calidad ambiental y la calidad de vida de la población), resultante de una actuación </w:t>
      </w:r>
    </w:p>
    <w:p w:rsidR="008322E4" w:rsidRPr="00C90EBC" w:rsidRDefault="008322E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Se dan distintos tipos de impactos ambientales, e incluso un mismo impacto concreto puede pertenecer a la vez a dos o más grupos tipológicos.</w:t>
      </w:r>
    </w:p>
    <w:p w:rsidR="00960CB5" w:rsidRPr="00C90EBC" w:rsidRDefault="00020D0F" w:rsidP="00BC3438">
      <w:pPr>
        <w:jc w:val="both"/>
        <w:rPr>
          <w:rFonts w:ascii="Arial" w:hAnsi="Arial" w:cs="Arial"/>
          <w:sz w:val="24"/>
          <w:szCs w:val="24"/>
        </w:rPr>
      </w:pPr>
      <w:r>
        <w:rPr>
          <w:rFonts w:ascii="Arial" w:hAnsi="Arial" w:cs="Arial"/>
          <w:noProof/>
          <w:sz w:val="24"/>
          <w:szCs w:val="24"/>
          <w:lang w:val="en-US"/>
        </w:rPr>
        <w:drawing>
          <wp:anchor distT="0" distB="0" distL="114300" distR="114300" simplePos="0" relativeHeight="251650048" behindDoc="1" locked="0" layoutInCell="1" allowOverlap="1">
            <wp:simplePos x="0" y="0"/>
            <wp:positionH relativeFrom="column">
              <wp:posOffset>596900</wp:posOffset>
            </wp:positionH>
            <wp:positionV relativeFrom="paragraph">
              <wp:posOffset>36830</wp:posOffset>
            </wp:positionV>
            <wp:extent cx="4606925" cy="4079240"/>
            <wp:effectExtent l="19050" t="0" r="0" b="0"/>
            <wp:wrapTight wrapText="bothSides">
              <wp:wrapPolygon edited="0">
                <wp:start x="-89" y="0"/>
                <wp:lineTo x="-89" y="21284"/>
                <wp:lineTo x="21526" y="21284"/>
                <wp:lineTo x="21526" y="0"/>
                <wp:lineTo x="-89" y="0"/>
              </wp:wrapPolygon>
            </wp:wrapTight>
            <wp:docPr id="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srcRect/>
                    <a:stretch>
                      <a:fillRect/>
                    </a:stretch>
                  </pic:blipFill>
                  <pic:spPr bwMode="auto">
                    <a:xfrm>
                      <a:off x="0" y="0"/>
                      <a:ext cx="4606925" cy="4079240"/>
                    </a:xfrm>
                    <a:prstGeom prst="rect">
                      <a:avLst/>
                    </a:prstGeom>
                    <a:noFill/>
                    <a:ln w="9525">
                      <a:noFill/>
                      <a:miter lim="800000"/>
                      <a:headEnd/>
                      <a:tailEnd/>
                    </a:ln>
                  </pic:spPr>
                </pic:pic>
              </a:graphicData>
            </a:graphic>
          </wp:anchor>
        </w:drawing>
      </w: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BC3438">
      <w:pPr>
        <w:jc w:val="both"/>
        <w:rPr>
          <w:rFonts w:ascii="Arial" w:hAnsi="Arial" w:cs="Arial"/>
          <w:sz w:val="24"/>
          <w:szCs w:val="24"/>
        </w:rPr>
      </w:pPr>
    </w:p>
    <w:p w:rsidR="008322E4" w:rsidRPr="00C90EBC" w:rsidRDefault="008322E4" w:rsidP="008F1697">
      <w:pPr>
        <w:autoSpaceDE w:val="0"/>
        <w:autoSpaceDN w:val="0"/>
        <w:adjustRightInd w:val="0"/>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La Evaluación de Impacto Ambiental- EIA, es un procedimiento Jurídico - Técnico - Administrativo para el control ambiental preventivo de los proyectos, que se apoya en la realización de un estudio técnico llamado “Estudio de Impacto Ambiental” – EsIA, el cual debe ser aprobado por </w:t>
      </w:r>
      <w:smartTag w:uri="urn:schemas-microsoft-com:office:smarttags" w:element="PersonName">
        <w:smartTagPr>
          <w:attr w:name="ProductID" w:val="la Autoridad Ambiental"/>
        </w:smartTagPr>
        <w:r w:rsidRPr="00C90EBC">
          <w:rPr>
            <w:rFonts w:ascii="Arial" w:hAnsi="Arial" w:cs="Arial"/>
            <w:sz w:val="24"/>
            <w:szCs w:val="24"/>
          </w:rPr>
          <w:t>la Autoridad Ambiental</w:t>
        </w:r>
      </w:smartTag>
      <w:r w:rsidRPr="00C90EBC">
        <w:rPr>
          <w:rFonts w:ascii="Arial" w:hAnsi="Arial" w:cs="Arial"/>
          <w:sz w:val="24"/>
          <w:szCs w:val="24"/>
        </w:rPr>
        <w:t xml:space="preserve"> local.</w:t>
      </w:r>
    </w:p>
    <w:p w:rsidR="008322E4" w:rsidRPr="00C90EBC" w:rsidRDefault="008322E4" w:rsidP="008F1697">
      <w:pPr>
        <w:autoSpaceDE w:val="0"/>
        <w:autoSpaceDN w:val="0"/>
        <w:adjustRightInd w:val="0"/>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El Estudio de Impacto Ambiental -EsIA es un proceso de análisis técnico para identificar relaciones causa efecto, predecir y valorar el impacto ambiental de las acciones provenientes del desarrollo del Proyecto en todas sus etapas.</w:t>
      </w:r>
    </w:p>
    <w:p w:rsidR="008322E4" w:rsidRPr="00C90EBC" w:rsidRDefault="008322E4" w:rsidP="008F1697">
      <w:pPr>
        <w:autoSpaceDE w:val="0"/>
        <w:autoSpaceDN w:val="0"/>
        <w:adjustRightInd w:val="0"/>
        <w:spacing w:before="100" w:beforeAutospacing="1" w:after="100" w:afterAutospacing="1" w:line="360" w:lineRule="auto"/>
        <w:jc w:val="both"/>
        <w:rPr>
          <w:rFonts w:cs="Arial"/>
        </w:rPr>
      </w:pPr>
      <w:r w:rsidRPr="00C90EBC">
        <w:rPr>
          <w:rFonts w:ascii="Arial" w:hAnsi="Arial" w:cs="Arial"/>
          <w:sz w:val="24"/>
          <w:szCs w:val="24"/>
        </w:rPr>
        <w:t xml:space="preserve">La Evaluación de Impacto Ambiental resulta ser un instrumento de conocimiento al servicio de la decisión y no un instrumento de decisión. </w:t>
      </w:r>
      <w:r w:rsidR="003F1AC0" w:rsidRPr="00C90EBC">
        <w:rPr>
          <w:rFonts w:ascii="Arial" w:hAnsi="Arial" w:cs="Arial"/>
          <w:sz w:val="24"/>
          <w:szCs w:val="24"/>
        </w:rPr>
        <w:t xml:space="preserve"> </w:t>
      </w:r>
      <w:r w:rsidRPr="00C90EBC">
        <w:rPr>
          <w:rFonts w:ascii="Arial" w:hAnsi="Arial" w:cs="Arial"/>
          <w:sz w:val="24"/>
          <w:szCs w:val="24"/>
        </w:rPr>
        <w:t xml:space="preserve">De modo que </w:t>
      </w:r>
      <w:smartTag w:uri="urn:schemas-microsoft-com:office:smarttags" w:element="PersonName">
        <w:smartTagPr>
          <w:attr w:name="ProductID" w:val="La Evaluaci￳n"/>
        </w:smartTagPr>
        <w:r w:rsidRPr="00C90EBC">
          <w:rPr>
            <w:rFonts w:ascii="Arial" w:hAnsi="Arial" w:cs="Arial"/>
            <w:sz w:val="24"/>
            <w:szCs w:val="24"/>
          </w:rPr>
          <w:t>la Evaluación</w:t>
        </w:r>
      </w:smartTag>
      <w:r w:rsidRPr="00C90EBC">
        <w:rPr>
          <w:rFonts w:ascii="Arial" w:hAnsi="Arial" w:cs="Arial"/>
          <w:sz w:val="24"/>
          <w:szCs w:val="24"/>
        </w:rPr>
        <w:t xml:space="preserve"> de Impacto Ambiental, y específicamente el Estudio de Impacto Ambiental, que aquella incorpora, es un procedimiento analítico orientado a formar un juicio objetivo sobre las consecuencias de los impactos derivados de la ejecución de una determinada actividad</w:t>
      </w:r>
      <w:r w:rsidRPr="00C90EBC">
        <w:rPr>
          <w:rStyle w:val="FootnoteReference"/>
          <w:rFonts w:cs="Arial"/>
        </w:rPr>
        <w:footnoteReference w:id="9"/>
      </w:r>
    </w:p>
    <w:p w:rsidR="00E04A63" w:rsidRPr="00C90EBC" w:rsidRDefault="00E04A63" w:rsidP="008F1697">
      <w:pPr>
        <w:pStyle w:val="Heading4"/>
        <w:spacing w:before="100" w:beforeAutospacing="1" w:after="100" w:afterAutospacing="1"/>
        <w:rPr>
          <w:rFonts w:ascii="Arial" w:hAnsi="Arial" w:cs="Arial"/>
          <w:b/>
          <w:sz w:val="24"/>
          <w:szCs w:val="24"/>
        </w:rPr>
      </w:pPr>
      <w:r w:rsidRPr="00C90EBC">
        <w:rPr>
          <w:rFonts w:ascii="Arial" w:hAnsi="Arial" w:cs="Arial"/>
          <w:b/>
          <w:sz w:val="24"/>
          <w:szCs w:val="24"/>
        </w:rPr>
        <w:t>Estructura del E.I.A.</w:t>
      </w:r>
    </w:p>
    <w:p w:rsidR="00E04A63" w:rsidRPr="00C90EBC" w:rsidRDefault="00E04A63"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El presente Estudio de Impacto Ambiental se estructura en los siguientes capítulos:</w:t>
      </w:r>
    </w:p>
    <w:p w:rsidR="00E04A63" w:rsidRPr="00C90EBC" w:rsidRDefault="00E04A63"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1 – </w:t>
      </w:r>
      <w:r w:rsidRPr="00C90EBC">
        <w:rPr>
          <w:rFonts w:ascii="Arial" w:hAnsi="Arial" w:cs="Arial"/>
          <w:sz w:val="24"/>
          <w:szCs w:val="24"/>
          <w:u w:val="single"/>
        </w:rPr>
        <w:t>Introducción</w:t>
      </w:r>
      <w:r w:rsidR="00BC3438" w:rsidRPr="00C90EBC">
        <w:rPr>
          <w:rFonts w:ascii="Arial" w:hAnsi="Arial" w:cs="Arial"/>
          <w:sz w:val="24"/>
          <w:szCs w:val="24"/>
        </w:rPr>
        <w:t>:</w:t>
      </w:r>
      <w:r w:rsidRPr="00C90EBC">
        <w:rPr>
          <w:rFonts w:ascii="Arial" w:hAnsi="Arial" w:cs="Arial"/>
          <w:sz w:val="24"/>
          <w:szCs w:val="24"/>
        </w:rPr>
        <w:t xml:space="preserve"> En este capitulo se describen los antecedentes de la empresa operadora, el marco legal  e institucional del proyecto, y la metodología para la elaboración del estudio</w:t>
      </w:r>
    </w:p>
    <w:p w:rsidR="00BC3438" w:rsidRPr="00C90EBC" w:rsidRDefault="00E04A63"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2- </w:t>
      </w:r>
      <w:r w:rsidRPr="00C90EBC">
        <w:rPr>
          <w:rFonts w:ascii="Arial" w:hAnsi="Arial" w:cs="Arial"/>
          <w:sz w:val="24"/>
          <w:szCs w:val="24"/>
          <w:u w:val="single"/>
        </w:rPr>
        <w:t xml:space="preserve">Descripción general del Proyecto: </w:t>
      </w:r>
      <w:r w:rsidRPr="00C90EBC">
        <w:rPr>
          <w:rFonts w:ascii="Arial" w:hAnsi="Arial" w:cs="Arial"/>
          <w:sz w:val="24"/>
          <w:szCs w:val="24"/>
        </w:rPr>
        <w:t>Descripción de las obras que integran el Proyecto, configuración de planta a construir, proceso de tratamiento adoptado, criterios de diseño, metodología constructiva y cronograma de obras.</w:t>
      </w:r>
    </w:p>
    <w:p w:rsidR="00BC3438" w:rsidRPr="00C90EBC" w:rsidRDefault="00BC3438"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lastRenderedPageBreak/>
        <w:t xml:space="preserve">3 - </w:t>
      </w:r>
      <w:r w:rsidRPr="00C90EBC">
        <w:rPr>
          <w:rFonts w:ascii="Arial" w:hAnsi="Arial" w:cs="Arial"/>
          <w:sz w:val="24"/>
          <w:szCs w:val="24"/>
          <w:u w:val="single"/>
        </w:rPr>
        <w:t>D</w:t>
      </w:r>
      <w:r w:rsidR="00E04A63" w:rsidRPr="00C90EBC">
        <w:rPr>
          <w:rFonts w:ascii="Arial" w:hAnsi="Arial" w:cs="Arial"/>
          <w:sz w:val="24"/>
          <w:szCs w:val="24"/>
          <w:u w:val="single"/>
        </w:rPr>
        <w:t xml:space="preserve">escripción general del </w:t>
      </w:r>
      <w:r w:rsidRPr="00C90EBC">
        <w:rPr>
          <w:rFonts w:ascii="Arial" w:hAnsi="Arial" w:cs="Arial"/>
          <w:sz w:val="24"/>
          <w:szCs w:val="24"/>
          <w:u w:val="single"/>
        </w:rPr>
        <w:t>entorno de las obras</w:t>
      </w:r>
      <w:r w:rsidRPr="00C90EBC">
        <w:rPr>
          <w:rFonts w:ascii="Arial" w:hAnsi="Arial" w:cs="Arial"/>
          <w:sz w:val="24"/>
          <w:szCs w:val="24"/>
        </w:rPr>
        <w:t xml:space="preserve">: Caracterización de los distintos aspectos generales físicos, biológicos y antrópicos del área de </w:t>
      </w:r>
      <w:smartTag w:uri="urn:schemas-microsoft-com:office:smarttags" w:element="PersonName">
        <w:smartTagPr>
          <w:attr w:name="ProductID" w:val="la Ciudad"/>
        </w:smartTagPr>
        <w:r w:rsidRPr="00C90EBC">
          <w:rPr>
            <w:rFonts w:ascii="Arial" w:hAnsi="Arial" w:cs="Arial"/>
            <w:sz w:val="24"/>
            <w:szCs w:val="24"/>
          </w:rPr>
          <w:t>la Ciudad</w:t>
        </w:r>
      </w:smartTag>
      <w:r w:rsidRPr="00C90EBC">
        <w:rPr>
          <w:rFonts w:ascii="Arial" w:hAnsi="Arial" w:cs="Arial"/>
          <w:sz w:val="24"/>
          <w:szCs w:val="24"/>
        </w:rPr>
        <w:t xml:space="preserve"> de Santiago de Estero y particularmente del entorno de la planta.</w:t>
      </w:r>
    </w:p>
    <w:p w:rsidR="00BC3438" w:rsidRPr="00C90EBC" w:rsidRDefault="00BC3438"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4 - </w:t>
      </w:r>
      <w:r w:rsidRPr="00C90EBC">
        <w:rPr>
          <w:rFonts w:ascii="Arial" w:hAnsi="Arial" w:cs="Arial"/>
          <w:sz w:val="24"/>
          <w:szCs w:val="24"/>
          <w:u w:val="single"/>
        </w:rPr>
        <w:t>Evaluación de los impactos ambientales:</w:t>
      </w:r>
      <w:r w:rsidRPr="00C90EBC">
        <w:rPr>
          <w:rFonts w:ascii="Arial" w:hAnsi="Arial" w:cs="Arial"/>
          <w:sz w:val="24"/>
          <w:szCs w:val="24"/>
        </w:rPr>
        <w:t xml:space="preserve"> Identificación y evaluación de los impactos ambientales que pueda generar el Proyecto tanto en su etapa constructiva como en su etapa operativa. La evaluación se realizo mediante la utilización de matrices de evaluación. Descripción de las características de los impactos evaluados. Análisis de incidencia del desarrollo del Proyecto y la evolución de los ámbitos de estudio con o sin la ejecución del mismo.</w:t>
      </w:r>
    </w:p>
    <w:p w:rsidR="00BC3438" w:rsidRPr="00C90EBC" w:rsidRDefault="00BC3438"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5 – Plan de gestión ambiental: </w:t>
      </w:r>
      <w:r w:rsidR="00D7476E" w:rsidRPr="00C90EBC">
        <w:rPr>
          <w:rFonts w:ascii="Arial" w:hAnsi="Arial" w:cs="Arial"/>
          <w:sz w:val="24"/>
          <w:szCs w:val="24"/>
        </w:rPr>
        <w:t>Descripción</w:t>
      </w:r>
      <w:r w:rsidRPr="00C90EBC">
        <w:rPr>
          <w:rFonts w:ascii="Arial" w:hAnsi="Arial" w:cs="Arial"/>
          <w:sz w:val="24"/>
          <w:szCs w:val="24"/>
        </w:rPr>
        <w:t xml:space="preserve"> de los lineamientos generales sobre las medidas de prevención, control y mitigación de impactos ambientales de aplicación </w:t>
      </w:r>
      <w:r w:rsidR="00D7476E" w:rsidRPr="00C90EBC">
        <w:rPr>
          <w:rFonts w:ascii="Arial" w:hAnsi="Arial" w:cs="Arial"/>
          <w:sz w:val="24"/>
          <w:szCs w:val="24"/>
        </w:rPr>
        <w:t>mínima</w:t>
      </w:r>
      <w:r w:rsidRPr="00C90EBC">
        <w:rPr>
          <w:rFonts w:ascii="Arial" w:hAnsi="Arial" w:cs="Arial"/>
          <w:sz w:val="24"/>
          <w:szCs w:val="24"/>
        </w:rPr>
        <w:t xml:space="preserve"> durante el desarrollo del proyecto.</w:t>
      </w:r>
    </w:p>
    <w:p w:rsidR="00BC3438" w:rsidRPr="00C90EBC" w:rsidRDefault="00BC3438"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6 – Conclusiones: </w:t>
      </w:r>
      <w:r w:rsidR="00D7476E" w:rsidRPr="00C90EBC">
        <w:rPr>
          <w:rFonts w:ascii="Arial" w:hAnsi="Arial" w:cs="Arial"/>
          <w:sz w:val="24"/>
          <w:szCs w:val="24"/>
        </w:rPr>
        <w:t>Evaluación</w:t>
      </w:r>
      <w:r w:rsidRPr="00C90EBC">
        <w:rPr>
          <w:rFonts w:ascii="Arial" w:hAnsi="Arial" w:cs="Arial"/>
          <w:sz w:val="24"/>
          <w:szCs w:val="24"/>
        </w:rPr>
        <w:t xml:space="preserve"> ambiental general del proyecto.</w:t>
      </w:r>
    </w:p>
    <w:p w:rsidR="00BC3438" w:rsidRPr="00C90EBC" w:rsidRDefault="00D7476E" w:rsidP="008F1697">
      <w:pPr>
        <w:pStyle w:val="Heading4"/>
        <w:spacing w:before="100" w:beforeAutospacing="1" w:after="100" w:afterAutospacing="1"/>
        <w:rPr>
          <w:rFonts w:ascii="Arial" w:hAnsi="Arial" w:cs="Arial"/>
          <w:b/>
          <w:sz w:val="24"/>
          <w:szCs w:val="24"/>
        </w:rPr>
      </w:pPr>
      <w:r w:rsidRPr="00C90EBC">
        <w:rPr>
          <w:rFonts w:ascii="Arial" w:hAnsi="Arial" w:cs="Arial"/>
          <w:b/>
          <w:sz w:val="24"/>
          <w:szCs w:val="24"/>
        </w:rPr>
        <w:t>Metodología</w:t>
      </w:r>
      <w:r w:rsidR="00BC3438" w:rsidRPr="00C90EBC">
        <w:rPr>
          <w:rFonts w:ascii="Arial" w:hAnsi="Arial" w:cs="Arial"/>
          <w:b/>
          <w:sz w:val="24"/>
          <w:szCs w:val="24"/>
        </w:rPr>
        <w:t xml:space="preserve"> Aplicada</w:t>
      </w:r>
    </w:p>
    <w:p w:rsidR="00BC3438" w:rsidRPr="00C90EBC" w:rsidRDefault="00D7476E" w:rsidP="008F1697">
      <w:pPr>
        <w:pStyle w:val="Heading4"/>
        <w:numPr>
          <w:ilvl w:val="0"/>
          <w:numId w:val="0"/>
        </w:numPr>
        <w:spacing w:before="100" w:beforeAutospacing="1" w:after="100" w:afterAutospacing="1"/>
        <w:rPr>
          <w:rFonts w:ascii="Arial" w:hAnsi="Arial" w:cs="Arial"/>
          <w:b/>
          <w:i w:val="0"/>
          <w:sz w:val="24"/>
          <w:szCs w:val="24"/>
          <w:u w:val="single"/>
        </w:rPr>
      </w:pPr>
      <w:r w:rsidRPr="00C90EBC">
        <w:rPr>
          <w:rFonts w:ascii="Arial" w:hAnsi="Arial" w:cs="Arial"/>
          <w:b/>
          <w:i w:val="0"/>
          <w:sz w:val="24"/>
          <w:szCs w:val="24"/>
          <w:u w:val="single"/>
        </w:rPr>
        <w:t>Información</w:t>
      </w:r>
      <w:r w:rsidR="00BC3438" w:rsidRPr="00C90EBC">
        <w:rPr>
          <w:rFonts w:ascii="Arial" w:hAnsi="Arial" w:cs="Arial"/>
          <w:b/>
          <w:i w:val="0"/>
          <w:sz w:val="24"/>
          <w:szCs w:val="24"/>
          <w:u w:val="single"/>
        </w:rPr>
        <w:t xml:space="preserve"> base</w:t>
      </w:r>
    </w:p>
    <w:p w:rsidR="00BC3438" w:rsidRPr="00C90EBC" w:rsidRDefault="00D7476E" w:rsidP="008F1697">
      <w:pPr>
        <w:pStyle w:val="Heading4"/>
        <w:numPr>
          <w:ilvl w:val="0"/>
          <w:numId w:val="0"/>
        </w:numPr>
        <w:spacing w:before="100" w:beforeAutospacing="1" w:after="100" w:afterAutospacing="1"/>
        <w:ind w:left="864" w:hanging="864"/>
        <w:rPr>
          <w:rFonts w:ascii="Arial" w:hAnsi="Arial" w:cs="Arial"/>
          <w:b/>
          <w:i w:val="0"/>
          <w:sz w:val="24"/>
          <w:szCs w:val="24"/>
        </w:rPr>
      </w:pPr>
      <w:r w:rsidRPr="00C90EBC">
        <w:rPr>
          <w:rFonts w:ascii="Arial" w:hAnsi="Arial" w:cs="Arial"/>
          <w:b/>
          <w:i w:val="0"/>
          <w:sz w:val="24"/>
          <w:szCs w:val="24"/>
        </w:rPr>
        <w:t>Ámbito</w:t>
      </w:r>
      <w:r w:rsidR="00BC3438" w:rsidRPr="00C90EBC">
        <w:rPr>
          <w:rFonts w:ascii="Arial" w:hAnsi="Arial" w:cs="Arial"/>
          <w:b/>
          <w:i w:val="0"/>
          <w:sz w:val="24"/>
          <w:szCs w:val="24"/>
        </w:rPr>
        <w:t xml:space="preserve"> de estudio</w:t>
      </w:r>
    </w:p>
    <w:p w:rsidR="00FB3AFC" w:rsidRPr="00C90EBC" w:rsidRDefault="00FB3AFC"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La información base para el desarrollo del EIA se obtuvo mediante la recopilación de datos e información existentes de la zona afectada por el Proyecto y el relevamiento de las mismas. Para ello se realizaron visitas al lugar para la toma de datos y documentación fotográfica y poder realizar así una descripción general del ambiente que pueda ser afectado por influencia de la actividad, y realizar determinaciones específicas de la situación actual de aquellos componentes ambientales potencialmente afectados por las acciones del proyecto.</w:t>
      </w:r>
    </w:p>
    <w:p w:rsidR="00FB3AFC" w:rsidRPr="00C90EBC" w:rsidRDefault="00FB3AFC" w:rsidP="008F1697">
      <w:pPr>
        <w:spacing w:before="100" w:beforeAutospacing="1" w:after="100" w:afterAutospacing="1" w:line="360" w:lineRule="auto"/>
        <w:rPr>
          <w:rFonts w:ascii="Arial" w:hAnsi="Arial" w:cs="Arial"/>
          <w:sz w:val="24"/>
          <w:szCs w:val="24"/>
        </w:rPr>
      </w:pPr>
      <w:r w:rsidRPr="00C90EBC">
        <w:rPr>
          <w:rFonts w:ascii="Arial" w:hAnsi="Arial" w:cs="Arial"/>
          <w:sz w:val="24"/>
          <w:szCs w:val="24"/>
        </w:rPr>
        <w:t>El análisis del entorno físico, biótico y antrópico comprende los siguientes aspectos:</w:t>
      </w:r>
    </w:p>
    <w:tbl>
      <w:tblPr>
        <w:tblW w:w="8030" w:type="dxa"/>
        <w:tblInd w:w="959"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2126"/>
        <w:gridCol w:w="2361"/>
        <w:gridCol w:w="1419"/>
        <w:gridCol w:w="2124"/>
      </w:tblGrid>
      <w:tr w:rsidR="00A07DF4" w:rsidRPr="00C90EBC">
        <w:tc>
          <w:tcPr>
            <w:tcW w:w="2126" w:type="dxa"/>
          </w:tcPr>
          <w:p w:rsidR="00A07DF4" w:rsidRPr="00C90EBC" w:rsidRDefault="00A07DF4" w:rsidP="00A07DF4">
            <w:pPr>
              <w:spacing w:after="0"/>
              <w:jc w:val="center"/>
              <w:rPr>
                <w:rFonts w:ascii="Arial" w:hAnsi="Arial" w:cs="Arial"/>
                <w:b/>
                <w:sz w:val="18"/>
                <w:szCs w:val="18"/>
              </w:rPr>
            </w:pPr>
            <w:r w:rsidRPr="00C90EBC">
              <w:rPr>
                <w:rFonts w:ascii="Arial" w:hAnsi="Arial" w:cs="Arial"/>
                <w:b/>
                <w:sz w:val="18"/>
                <w:szCs w:val="18"/>
              </w:rPr>
              <w:lastRenderedPageBreak/>
              <w:t>Medio Físico</w:t>
            </w:r>
          </w:p>
        </w:tc>
        <w:tc>
          <w:tcPr>
            <w:tcW w:w="2361" w:type="dxa"/>
          </w:tcPr>
          <w:p w:rsidR="00A07DF4" w:rsidRPr="00C90EBC" w:rsidRDefault="00A07DF4" w:rsidP="00A07DF4">
            <w:pPr>
              <w:spacing w:after="0"/>
              <w:jc w:val="center"/>
              <w:rPr>
                <w:rFonts w:ascii="Arial" w:hAnsi="Arial" w:cs="Arial"/>
                <w:b/>
                <w:sz w:val="18"/>
                <w:szCs w:val="18"/>
              </w:rPr>
            </w:pPr>
            <w:r w:rsidRPr="00C90EBC">
              <w:rPr>
                <w:rFonts w:ascii="Arial" w:hAnsi="Arial" w:cs="Arial"/>
                <w:b/>
                <w:sz w:val="18"/>
                <w:szCs w:val="18"/>
              </w:rPr>
              <w:t>Medio Biótico</w:t>
            </w:r>
          </w:p>
        </w:tc>
        <w:tc>
          <w:tcPr>
            <w:tcW w:w="3543" w:type="dxa"/>
            <w:gridSpan w:val="2"/>
          </w:tcPr>
          <w:p w:rsidR="00A07DF4" w:rsidRPr="00C90EBC" w:rsidRDefault="00A07DF4" w:rsidP="00A07DF4">
            <w:pPr>
              <w:spacing w:after="0"/>
              <w:jc w:val="center"/>
              <w:rPr>
                <w:rFonts w:ascii="Arial" w:hAnsi="Arial" w:cs="Arial"/>
                <w:b/>
                <w:sz w:val="18"/>
                <w:szCs w:val="18"/>
              </w:rPr>
            </w:pPr>
            <w:r w:rsidRPr="00C90EBC">
              <w:rPr>
                <w:rFonts w:ascii="Arial" w:hAnsi="Arial" w:cs="Arial"/>
                <w:b/>
                <w:sz w:val="18"/>
                <w:szCs w:val="18"/>
              </w:rPr>
              <w:t>Medio Antrópico</w:t>
            </w:r>
          </w:p>
        </w:tc>
      </w:tr>
      <w:tr w:rsidR="00A07DF4" w:rsidRPr="00C90EBC">
        <w:trPr>
          <w:cantSplit/>
        </w:trPr>
        <w:tc>
          <w:tcPr>
            <w:tcW w:w="2126"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Geología</w:t>
            </w:r>
          </w:p>
        </w:tc>
        <w:tc>
          <w:tcPr>
            <w:tcW w:w="2361"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Flora</w:t>
            </w:r>
          </w:p>
        </w:tc>
        <w:tc>
          <w:tcPr>
            <w:tcW w:w="1419"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Población</w:t>
            </w: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Evolución</w:t>
            </w:r>
          </w:p>
        </w:tc>
      </w:tr>
      <w:tr w:rsidR="00A07DF4" w:rsidRPr="00C90EBC">
        <w:trPr>
          <w:cantSplit/>
        </w:trPr>
        <w:tc>
          <w:tcPr>
            <w:tcW w:w="2126" w:type="dxa"/>
            <w:vMerge/>
          </w:tcPr>
          <w:p w:rsidR="00A07DF4" w:rsidRPr="00C90EBC" w:rsidRDefault="00A07DF4" w:rsidP="00A07DF4">
            <w:pPr>
              <w:spacing w:after="0"/>
              <w:jc w:val="center"/>
              <w:rPr>
                <w:rFonts w:ascii="Arial" w:hAnsi="Arial" w:cs="Arial"/>
                <w:sz w:val="18"/>
                <w:szCs w:val="18"/>
              </w:rPr>
            </w:pPr>
          </w:p>
        </w:tc>
        <w:tc>
          <w:tcPr>
            <w:tcW w:w="2361" w:type="dxa"/>
            <w:vMerge/>
          </w:tcPr>
          <w:p w:rsidR="00A07DF4" w:rsidRPr="00C90EBC" w:rsidRDefault="00A07DF4" w:rsidP="00A07DF4">
            <w:pPr>
              <w:spacing w:after="0"/>
              <w:jc w:val="center"/>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Estructura</w:t>
            </w:r>
          </w:p>
        </w:tc>
      </w:tr>
      <w:tr w:rsidR="00A07DF4" w:rsidRPr="00C90EBC">
        <w:trPr>
          <w:cantSplit/>
        </w:trPr>
        <w:tc>
          <w:tcPr>
            <w:tcW w:w="2126"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Geomorfología</w:t>
            </w:r>
          </w:p>
        </w:tc>
        <w:tc>
          <w:tcPr>
            <w:tcW w:w="2361" w:type="dxa"/>
            <w:vMerge/>
          </w:tcPr>
          <w:p w:rsidR="00A07DF4" w:rsidRPr="00C90EBC" w:rsidRDefault="00A07DF4" w:rsidP="00A07DF4">
            <w:pPr>
              <w:spacing w:after="0"/>
              <w:jc w:val="center"/>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Distribución</w:t>
            </w:r>
          </w:p>
        </w:tc>
      </w:tr>
      <w:tr w:rsidR="00A07DF4" w:rsidRPr="00C90EBC">
        <w:trPr>
          <w:cantSplit/>
        </w:trPr>
        <w:tc>
          <w:tcPr>
            <w:tcW w:w="2126" w:type="dxa"/>
            <w:vMerge/>
            <w:vAlign w:val="center"/>
          </w:tcPr>
          <w:p w:rsidR="00A07DF4" w:rsidRPr="00C90EBC" w:rsidRDefault="00A07DF4" w:rsidP="00A07DF4">
            <w:pPr>
              <w:spacing w:after="0"/>
              <w:jc w:val="center"/>
              <w:rPr>
                <w:rFonts w:ascii="Arial" w:hAnsi="Arial" w:cs="Arial"/>
                <w:sz w:val="18"/>
                <w:szCs w:val="18"/>
              </w:rPr>
            </w:pPr>
          </w:p>
        </w:tc>
        <w:tc>
          <w:tcPr>
            <w:tcW w:w="2361"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Fauna</w:t>
            </w:r>
          </w:p>
        </w:tc>
        <w:tc>
          <w:tcPr>
            <w:tcW w:w="1419"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Desarrollo</w:t>
            </w:r>
          </w:p>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Humano</w:t>
            </w: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Mortalidad y Morbilidad Infantil</w:t>
            </w:r>
          </w:p>
        </w:tc>
      </w:tr>
      <w:tr w:rsidR="00A07DF4" w:rsidRPr="00C90EBC">
        <w:trPr>
          <w:cantSplit/>
        </w:trPr>
        <w:tc>
          <w:tcPr>
            <w:tcW w:w="2126"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Suelos</w:t>
            </w: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Nivel de instrucción</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tcPr>
          <w:p w:rsidR="00A07DF4" w:rsidRPr="00C90EBC" w:rsidRDefault="00A07DF4" w:rsidP="00A07DF4">
            <w:pPr>
              <w:spacing w:after="0"/>
              <w:rPr>
                <w:rFonts w:ascii="Arial" w:hAnsi="Arial" w:cs="Arial"/>
                <w:sz w:val="18"/>
                <w:szCs w:val="18"/>
              </w:rPr>
            </w:pPr>
          </w:p>
        </w:tc>
        <w:tc>
          <w:tcPr>
            <w:tcW w:w="1419"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Desarrollo Económico</w:t>
            </w:r>
          </w:p>
          <w:p w:rsidR="00A07DF4" w:rsidRPr="00C90EBC" w:rsidRDefault="00A07DF4" w:rsidP="00A07DF4">
            <w:pPr>
              <w:spacing w:after="0"/>
              <w:jc w:val="center"/>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Indicadores de Trabajo</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Áreas Protegidas</w:t>
            </w: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Ocupación por rama de actividad</w:t>
            </w:r>
          </w:p>
        </w:tc>
      </w:tr>
      <w:tr w:rsidR="00A07DF4" w:rsidRPr="00C90EBC">
        <w:trPr>
          <w:cantSplit/>
        </w:trPr>
        <w:tc>
          <w:tcPr>
            <w:tcW w:w="2126"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Clima</w:t>
            </w: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Distribución del Ingreso</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Pobreza e Indigencia</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Especies Vulnerables o en Peligro de Extinción</w:t>
            </w:r>
          </w:p>
        </w:tc>
        <w:tc>
          <w:tcPr>
            <w:tcW w:w="1419"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Medio</w:t>
            </w:r>
          </w:p>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Urbano</w:t>
            </w: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Desarrollo Urbano</w:t>
            </w:r>
          </w:p>
        </w:tc>
      </w:tr>
      <w:tr w:rsidR="00A07DF4" w:rsidRPr="00C90EBC">
        <w:trPr>
          <w:cantSplit/>
        </w:trPr>
        <w:tc>
          <w:tcPr>
            <w:tcW w:w="2126" w:type="dxa"/>
            <w:vMerge w:val="restart"/>
            <w:vAlign w:val="center"/>
          </w:tcPr>
          <w:p w:rsidR="00A07DF4" w:rsidRPr="00C90EBC" w:rsidRDefault="00A07DF4" w:rsidP="00A07DF4">
            <w:pPr>
              <w:spacing w:after="0"/>
              <w:jc w:val="center"/>
              <w:rPr>
                <w:rFonts w:ascii="Arial" w:hAnsi="Arial" w:cs="Arial"/>
                <w:sz w:val="18"/>
                <w:szCs w:val="18"/>
              </w:rPr>
            </w:pPr>
            <w:r w:rsidRPr="00C90EBC">
              <w:rPr>
                <w:rFonts w:ascii="Arial" w:hAnsi="Arial" w:cs="Arial"/>
                <w:sz w:val="18"/>
                <w:szCs w:val="18"/>
              </w:rPr>
              <w:t>Aguas Superficiales y Subterráneas</w:t>
            </w: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Ejes de Crecimiento</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 xml:space="preserve">Densidad </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Usos del Suelo</w:t>
            </w:r>
          </w:p>
        </w:tc>
      </w:tr>
      <w:tr w:rsidR="00A07DF4" w:rsidRPr="00C90EBC">
        <w:trPr>
          <w:cantSplit/>
        </w:trPr>
        <w:tc>
          <w:tcPr>
            <w:tcW w:w="2126" w:type="dxa"/>
            <w:vMerge/>
          </w:tcPr>
          <w:p w:rsidR="00A07DF4" w:rsidRPr="00C90EBC" w:rsidRDefault="00A07DF4" w:rsidP="00A07DF4">
            <w:pPr>
              <w:spacing w:after="0"/>
              <w:rPr>
                <w:rFonts w:ascii="Arial" w:hAnsi="Arial" w:cs="Arial"/>
                <w:sz w:val="18"/>
                <w:szCs w:val="18"/>
              </w:rPr>
            </w:pPr>
          </w:p>
        </w:tc>
        <w:tc>
          <w:tcPr>
            <w:tcW w:w="2361" w:type="dxa"/>
            <w:vMerge/>
          </w:tcPr>
          <w:p w:rsidR="00A07DF4" w:rsidRPr="00C90EBC" w:rsidRDefault="00A07DF4" w:rsidP="00A07DF4">
            <w:pPr>
              <w:spacing w:after="0"/>
              <w:rPr>
                <w:rFonts w:ascii="Arial" w:hAnsi="Arial" w:cs="Arial"/>
                <w:sz w:val="18"/>
                <w:szCs w:val="18"/>
              </w:rPr>
            </w:pPr>
          </w:p>
        </w:tc>
        <w:tc>
          <w:tcPr>
            <w:tcW w:w="1419" w:type="dxa"/>
            <w:vMerge/>
          </w:tcPr>
          <w:p w:rsidR="00A07DF4" w:rsidRPr="00C90EBC" w:rsidRDefault="00A07DF4" w:rsidP="00A07DF4">
            <w:pPr>
              <w:spacing w:after="0"/>
              <w:rPr>
                <w:rFonts w:ascii="Arial" w:hAnsi="Arial" w:cs="Arial"/>
                <w:sz w:val="18"/>
                <w:szCs w:val="18"/>
              </w:rPr>
            </w:pPr>
          </w:p>
        </w:tc>
        <w:tc>
          <w:tcPr>
            <w:tcW w:w="2124" w:type="dxa"/>
          </w:tcPr>
          <w:p w:rsidR="00A07DF4" w:rsidRPr="00C90EBC" w:rsidRDefault="00A07DF4" w:rsidP="00A07DF4">
            <w:pPr>
              <w:spacing w:after="0"/>
              <w:rPr>
                <w:rFonts w:ascii="Arial" w:hAnsi="Arial" w:cs="Arial"/>
                <w:sz w:val="18"/>
                <w:szCs w:val="18"/>
              </w:rPr>
            </w:pPr>
            <w:r w:rsidRPr="00C90EBC">
              <w:rPr>
                <w:rFonts w:ascii="Arial" w:hAnsi="Arial" w:cs="Arial"/>
                <w:sz w:val="18"/>
                <w:szCs w:val="18"/>
              </w:rPr>
              <w:t>Infraestructura</w:t>
            </w:r>
          </w:p>
        </w:tc>
      </w:tr>
    </w:tbl>
    <w:p w:rsidR="00FB3AFC" w:rsidRPr="00C90EBC" w:rsidRDefault="00B317AA" w:rsidP="008F1697">
      <w:pPr>
        <w:spacing w:before="100" w:beforeAutospacing="1" w:after="100" w:afterAutospacing="1" w:line="360" w:lineRule="auto"/>
        <w:jc w:val="both"/>
        <w:rPr>
          <w:rFonts w:ascii="Arial" w:hAnsi="Arial" w:cs="Arial"/>
          <w:sz w:val="24"/>
          <w:szCs w:val="24"/>
          <w:u w:val="single"/>
        </w:rPr>
      </w:pPr>
      <w:r>
        <w:rPr>
          <w:rFonts w:ascii="Arial" w:hAnsi="Arial" w:cs="Arial"/>
          <w:sz w:val="24"/>
          <w:szCs w:val="24"/>
          <w:u w:val="single"/>
        </w:rPr>
        <w:t>D</w:t>
      </w:r>
      <w:r w:rsidR="00841B39" w:rsidRPr="00C90EBC">
        <w:rPr>
          <w:rFonts w:ascii="Arial" w:hAnsi="Arial" w:cs="Arial"/>
          <w:sz w:val="24"/>
          <w:szCs w:val="24"/>
          <w:u w:val="single"/>
        </w:rPr>
        <w:t>eterminación del Pasivo Ambiental</w:t>
      </w:r>
    </w:p>
    <w:p w:rsidR="00841B39" w:rsidRPr="00C90EBC" w:rsidRDefault="00841B39"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Para determinar la línea de base ambiental del área donde se desarrollaran las obras se procedió a realizar muestreos de suelo, agua subterránea y aire, en cuanto al Medio Físico.</w:t>
      </w:r>
    </w:p>
    <w:p w:rsidR="00841B39" w:rsidRPr="00C90EBC" w:rsidRDefault="00841B39"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Para la determinación del Pasivo Ambiental en lo referente a los aspectos del Medio Biótico se procedió a verificar la presencia en el área de las especies identificadas en la zona en estudios anteriores.</w:t>
      </w:r>
    </w:p>
    <w:p w:rsidR="00FB3AFC" w:rsidRPr="00C90EBC" w:rsidRDefault="00841B39"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En cuanto a la determinación del Pasivo Ambiental en lo referente a los aspectos del Medio Antrópico se realizaron relevamientos de campo para verificar en el área la presencia de equipamientos, sitios de interés e infraestructura.</w:t>
      </w:r>
    </w:p>
    <w:p w:rsidR="00E04A63" w:rsidRPr="00C90EBC" w:rsidRDefault="00841B39" w:rsidP="008F1697">
      <w:pPr>
        <w:spacing w:before="100" w:beforeAutospacing="1" w:after="100" w:afterAutospacing="1" w:line="360" w:lineRule="auto"/>
        <w:jc w:val="both"/>
        <w:rPr>
          <w:rFonts w:ascii="Arial" w:hAnsi="Arial" w:cs="Arial"/>
          <w:sz w:val="24"/>
          <w:szCs w:val="24"/>
          <w:u w:val="single"/>
        </w:rPr>
      </w:pPr>
      <w:r w:rsidRPr="00C90EBC">
        <w:rPr>
          <w:rFonts w:ascii="Arial" w:hAnsi="Arial" w:cs="Arial"/>
          <w:sz w:val="24"/>
          <w:szCs w:val="24"/>
          <w:u w:val="single"/>
        </w:rPr>
        <w:t>Evaluación de los impactos ambientales asociados al desarrollo del Proyecto</w:t>
      </w:r>
    </w:p>
    <w:p w:rsidR="00841B39" w:rsidRPr="00C90EBC" w:rsidRDefault="00841B39"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En primer lugar se identificaron los impactos que pudieran ocasionar las acciones </w:t>
      </w:r>
      <w:r w:rsidR="00A04C4B" w:rsidRPr="00C90EBC">
        <w:rPr>
          <w:rFonts w:ascii="Arial" w:hAnsi="Arial" w:cs="Arial"/>
          <w:sz w:val="24"/>
          <w:szCs w:val="24"/>
        </w:rPr>
        <w:t>asociadas</w:t>
      </w:r>
      <w:r w:rsidRPr="00C90EBC">
        <w:rPr>
          <w:rFonts w:ascii="Arial" w:hAnsi="Arial" w:cs="Arial"/>
          <w:sz w:val="24"/>
          <w:szCs w:val="24"/>
        </w:rPr>
        <w:t xml:space="preserve"> al Proyecto sobre los distintos comp</w:t>
      </w:r>
      <w:r w:rsidR="00A04C4B" w:rsidRPr="00C90EBC">
        <w:rPr>
          <w:rFonts w:ascii="Arial" w:hAnsi="Arial" w:cs="Arial"/>
          <w:sz w:val="24"/>
          <w:szCs w:val="24"/>
        </w:rPr>
        <w:t>onentes del</w:t>
      </w:r>
      <w:r w:rsidRPr="00C90EBC">
        <w:rPr>
          <w:rFonts w:ascii="Arial" w:hAnsi="Arial" w:cs="Arial"/>
          <w:sz w:val="24"/>
          <w:szCs w:val="24"/>
        </w:rPr>
        <w:t xml:space="preserve"> </w:t>
      </w:r>
      <w:r w:rsidR="00A04C4B" w:rsidRPr="00C90EBC">
        <w:rPr>
          <w:rFonts w:ascii="Arial" w:hAnsi="Arial" w:cs="Arial"/>
          <w:sz w:val="24"/>
          <w:szCs w:val="24"/>
        </w:rPr>
        <w:t>ambiente</w:t>
      </w:r>
      <w:r w:rsidRPr="00C90EBC">
        <w:rPr>
          <w:rFonts w:ascii="Arial" w:hAnsi="Arial" w:cs="Arial"/>
          <w:sz w:val="24"/>
          <w:szCs w:val="24"/>
        </w:rPr>
        <w:t xml:space="preserve">. Estos </w:t>
      </w:r>
      <w:r w:rsidR="00A04C4B" w:rsidRPr="00C90EBC">
        <w:rPr>
          <w:rFonts w:ascii="Arial" w:hAnsi="Arial" w:cs="Arial"/>
          <w:sz w:val="24"/>
          <w:szCs w:val="24"/>
        </w:rPr>
        <w:t>impactos</w:t>
      </w:r>
      <w:r w:rsidRPr="00C90EBC">
        <w:rPr>
          <w:rFonts w:ascii="Arial" w:hAnsi="Arial" w:cs="Arial"/>
          <w:sz w:val="24"/>
          <w:szCs w:val="24"/>
        </w:rPr>
        <w:t xml:space="preserve"> se evaluaron mediante un juego de matrices que permite considerar los distintos tipos y grados de afectación de los </w:t>
      </w:r>
      <w:r w:rsidR="00A04C4B" w:rsidRPr="00C90EBC">
        <w:rPr>
          <w:rFonts w:ascii="Arial" w:hAnsi="Arial" w:cs="Arial"/>
          <w:sz w:val="24"/>
          <w:szCs w:val="24"/>
        </w:rPr>
        <w:t>impactos</w:t>
      </w:r>
      <w:r w:rsidRPr="00C90EBC">
        <w:rPr>
          <w:rFonts w:ascii="Arial" w:hAnsi="Arial" w:cs="Arial"/>
          <w:sz w:val="24"/>
          <w:szCs w:val="24"/>
        </w:rPr>
        <w:t xml:space="preserve"> tanto en la </w:t>
      </w:r>
      <w:r w:rsidRPr="00C90EBC">
        <w:rPr>
          <w:rFonts w:ascii="Arial" w:hAnsi="Arial" w:cs="Arial"/>
          <w:sz w:val="24"/>
          <w:szCs w:val="24"/>
        </w:rPr>
        <w:lastRenderedPageBreak/>
        <w:t>etapa constructiva como en la etapa operativa del Proyecto y evaluar los mismos según su nivel de significancia.</w:t>
      </w:r>
    </w:p>
    <w:p w:rsidR="009370B4" w:rsidRPr="00C90EBC" w:rsidRDefault="009370B4" w:rsidP="008F1697">
      <w:pPr>
        <w:spacing w:before="100" w:beforeAutospacing="1" w:after="100" w:afterAutospacing="1" w:line="360" w:lineRule="auto"/>
        <w:jc w:val="both"/>
        <w:rPr>
          <w:rFonts w:ascii="Arial" w:hAnsi="Arial" w:cs="Arial"/>
          <w:sz w:val="24"/>
          <w:szCs w:val="24"/>
          <w:u w:val="single"/>
        </w:rPr>
      </w:pPr>
      <w:r w:rsidRPr="00C90EBC">
        <w:rPr>
          <w:rFonts w:ascii="Arial" w:hAnsi="Arial" w:cs="Arial"/>
          <w:sz w:val="24"/>
          <w:szCs w:val="24"/>
          <w:u w:val="single"/>
        </w:rPr>
        <w:t>Plan de Gestión Ambiental</w:t>
      </w:r>
    </w:p>
    <w:p w:rsidR="009370B4" w:rsidRPr="00C90EBC" w:rsidRDefault="009370B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Sobre la base de los resultados obtenidos en </w:t>
      </w:r>
      <w:smartTag w:uri="urn:schemas-microsoft-com:office:smarttags" w:element="PersonName">
        <w:smartTagPr>
          <w:attr w:name="ProductID" w:val="La Evaluaci￳n"/>
        </w:smartTagPr>
        <w:r w:rsidRPr="00C90EBC">
          <w:rPr>
            <w:rFonts w:ascii="Arial" w:hAnsi="Arial" w:cs="Arial"/>
            <w:sz w:val="24"/>
            <w:szCs w:val="24"/>
          </w:rPr>
          <w:t>la Evaluación</w:t>
        </w:r>
      </w:smartTag>
      <w:r w:rsidRPr="00C90EBC">
        <w:rPr>
          <w:rFonts w:ascii="Arial" w:hAnsi="Arial" w:cs="Arial"/>
          <w:sz w:val="24"/>
          <w:szCs w:val="24"/>
        </w:rPr>
        <w:t xml:space="preserve"> de Impacto Ambiental se diseñó el Plan de Gestión Ambiental del Proyecto, con el objetivo de poner en marcha todas las medidas de prevención, control y mitigación de los impactos evaluados, tanto para la etapa constructiva como operativa.</w:t>
      </w:r>
    </w:p>
    <w:p w:rsidR="00744296" w:rsidRPr="00C90EBC" w:rsidRDefault="00744296" w:rsidP="000218A8">
      <w:pPr>
        <w:pStyle w:val="PrrafoEIA"/>
      </w:pPr>
    </w:p>
    <w:p w:rsidR="00744296" w:rsidRPr="007451EC" w:rsidRDefault="00744296" w:rsidP="007451EC">
      <w:pPr>
        <w:pStyle w:val="PrrafoEIA"/>
        <w:sectPr w:rsidR="00744296" w:rsidRPr="007451EC" w:rsidSect="007D0295">
          <w:headerReference w:type="default" r:id="rId31"/>
          <w:pgSz w:w="11907" w:h="16839" w:code="9"/>
          <w:pgMar w:top="1701" w:right="1701" w:bottom="1418" w:left="1701" w:header="709" w:footer="709" w:gutter="0"/>
          <w:cols w:space="708"/>
          <w:docGrid w:linePitch="360"/>
        </w:sectPr>
      </w:pPr>
    </w:p>
    <w:p w:rsidR="00744296" w:rsidRPr="009F1138" w:rsidRDefault="00744296" w:rsidP="009F1138"/>
    <w:p w:rsidR="00744296" w:rsidRPr="00033B2D" w:rsidRDefault="00744296" w:rsidP="00BD34C1">
      <w:pPr>
        <w:pStyle w:val="PrrafoEIA"/>
        <w:spacing w:before="4000"/>
        <w:jc w:val="center"/>
        <w:rPr>
          <w:b/>
          <w:sz w:val="40"/>
          <w:szCs w:val="40"/>
        </w:rPr>
      </w:pPr>
      <w:r w:rsidRPr="00033B2D">
        <w:rPr>
          <w:b/>
          <w:sz w:val="40"/>
          <w:szCs w:val="40"/>
        </w:rPr>
        <w:t xml:space="preserve">CAPITULO </w:t>
      </w:r>
      <w:r>
        <w:rPr>
          <w:b/>
          <w:sz w:val="40"/>
          <w:szCs w:val="40"/>
        </w:rPr>
        <w:t>2</w:t>
      </w:r>
    </w:p>
    <w:p w:rsidR="00744296" w:rsidRPr="00033B2D" w:rsidRDefault="00744296" w:rsidP="00BD34C1">
      <w:pPr>
        <w:pStyle w:val="PrrafoEIA"/>
        <w:jc w:val="center"/>
        <w:rPr>
          <w:b/>
          <w:sz w:val="40"/>
          <w:szCs w:val="40"/>
        </w:rPr>
      </w:pPr>
      <w:r>
        <w:rPr>
          <w:b/>
          <w:sz w:val="40"/>
          <w:szCs w:val="40"/>
        </w:rPr>
        <w:t>DESCRIPCIÓN</w:t>
      </w:r>
      <w:r w:rsidRPr="00033B2D">
        <w:rPr>
          <w:b/>
          <w:sz w:val="40"/>
          <w:szCs w:val="40"/>
        </w:rPr>
        <w:t xml:space="preserve"> </w:t>
      </w:r>
      <w:r w:rsidR="00FA5E64">
        <w:rPr>
          <w:b/>
          <w:sz w:val="40"/>
          <w:szCs w:val="40"/>
        </w:rPr>
        <w:t xml:space="preserve">GENERAL </w:t>
      </w:r>
      <w:r w:rsidRPr="00033B2D">
        <w:rPr>
          <w:b/>
          <w:sz w:val="40"/>
          <w:szCs w:val="40"/>
        </w:rPr>
        <w:t>DEL PROYECTO</w:t>
      </w:r>
    </w:p>
    <w:p w:rsidR="00744296" w:rsidRPr="007451EC" w:rsidRDefault="00744296" w:rsidP="007451EC">
      <w:pPr>
        <w:pStyle w:val="PrrafoEIA"/>
        <w:sectPr w:rsidR="00744296" w:rsidRPr="007451EC" w:rsidSect="007D0295">
          <w:pgSz w:w="11907" w:h="16839" w:code="9"/>
          <w:pgMar w:top="1417" w:right="1701" w:bottom="1417" w:left="1701" w:header="708" w:footer="708" w:gutter="0"/>
          <w:cols w:space="708"/>
          <w:docGrid w:linePitch="360"/>
        </w:sectPr>
      </w:pPr>
    </w:p>
    <w:p w:rsidR="00744296" w:rsidRPr="00C90EBC" w:rsidRDefault="00744296" w:rsidP="008F1697">
      <w:pPr>
        <w:pStyle w:val="Heading1"/>
        <w:spacing w:before="100" w:beforeAutospacing="1" w:after="100" w:afterAutospacing="1"/>
        <w:rPr>
          <w:rFonts w:ascii="Arial" w:hAnsi="Arial" w:cs="Arial"/>
          <w:color w:val="auto"/>
          <w:sz w:val="24"/>
          <w:szCs w:val="24"/>
        </w:rPr>
      </w:pPr>
      <w:bookmarkStart w:id="59" w:name="_Toc231102713"/>
      <w:bookmarkStart w:id="60" w:name="_Toc231102705"/>
      <w:bookmarkEnd w:id="59"/>
      <w:r w:rsidRPr="00C90EBC">
        <w:rPr>
          <w:rFonts w:ascii="Arial" w:hAnsi="Arial" w:cs="Arial"/>
          <w:color w:val="auto"/>
          <w:sz w:val="24"/>
          <w:szCs w:val="24"/>
        </w:rPr>
        <w:lastRenderedPageBreak/>
        <w:t xml:space="preserve"> </w:t>
      </w:r>
      <w:bookmarkStart w:id="61" w:name="_Toc299972860"/>
      <w:r w:rsidRPr="00C90EBC">
        <w:rPr>
          <w:rFonts w:ascii="Arial" w:hAnsi="Arial" w:cs="Arial"/>
          <w:color w:val="auto"/>
          <w:sz w:val="24"/>
          <w:szCs w:val="24"/>
        </w:rPr>
        <w:t>Descripción</w:t>
      </w:r>
      <w:r w:rsidR="00FA5E64" w:rsidRPr="00C90EBC">
        <w:rPr>
          <w:rFonts w:ascii="Arial" w:hAnsi="Arial" w:cs="Arial"/>
          <w:color w:val="auto"/>
          <w:sz w:val="24"/>
          <w:szCs w:val="24"/>
        </w:rPr>
        <w:t xml:space="preserve"> General </w:t>
      </w:r>
      <w:r w:rsidRPr="00C90EBC">
        <w:rPr>
          <w:rFonts w:ascii="Arial" w:hAnsi="Arial" w:cs="Arial"/>
          <w:color w:val="auto"/>
          <w:sz w:val="24"/>
          <w:szCs w:val="24"/>
        </w:rPr>
        <w:t xml:space="preserve">del </w:t>
      </w:r>
      <w:r w:rsidR="00FA5E64" w:rsidRPr="00C90EBC">
        <w:rPr>
          <w:rFonts w:ascii="Arial" w:hAnsi="Arial" w:cs="Arial"/>
          <w:color w:val="auto"/>
          <w:sz w:val="24"/>
          <w:szCs w:val="24"/>
        </w:rPr>
        <w:t>P</w:t>
      </w:r>
      <w:r w:rsidRPr="00C90EBC">
        <w:rPr>
          <w:rFonts w:ascii="Arial" w:hAnsi="Arial" w:cs="Arial"/>
          <w:color w:val="auto"/>
          <w:sz w:val="24"/>
          <w:szCs w:val="24"/>
        </w:rPr>
        <w:t>royecto</w:t>
      </w:r>
      <w:bookmarkEnd w:id="60"/>
      <w:bookmarkEnd w:id="61"/>
    </w:p>
    <w:p w:rsidR="00057A2E" w:rsidRPr="00C90EBC" w:rsidRDefault="00057A2E" w:rsidP="008F1697">
      <w:pPr>
        <w:spacing w:before="100" w:beforeAutospacing="1" w:after="100" w:afterAutospacing="1" w:line="360" w:lineRule="auto"/>
        <w:jc w:val="both"/>
        <w:rPr>
          <w:rFonts w:ascii="Arial" w:hAnsi="Arial" w:cs="Arial"/>
          <w:sz w:val="24"/>
          <w:szCs w:val="24"/>
          <w:lang w:val="es-ES"/>
        </w:rPr>
      </w:pPr>
      <w:bookmarkStart w:id="62" w:name="_Toc231102706"/>
      <w:r w:rsidRPr="00C90EBC">
        <w:rPr>
          <w:rFonts w:ascii="Arial" w:hAnsi="Arial" w:cs="Arial"/>
          <w:sz w:val="24"/>
          <w:szCs w:val="24"/>
          <w:lang w:val="es-ES"/>
        </w:rPr>
        <w:t xml:space="preserve">En este capítulo se desarrolla una descripción genérica del Proyecto de </w:t>
      </w:r>
      <w:smartTag w:uri="urn:schemas-microsoft-com:office:smarttags" w:element="PersonName">
        <w:smartTagPr>
          <w:attr w:name="ProductID" w:val="la Cloaca M￡xima"/>
        </w:smartTagPr>
        <w:r w:rsidRPr="00C90EBC">
          <w:rPr>
            <w:rFonts w:ascii="Arial" w:hAnsi="Arial" w:cs="Arial"/>
            <w:sz w:val="24"/>
            <w:szCs w:val="24"/>
            <w:lang w:val="es-ES"/>
          </w:rPr>
          <w:t>la Cloaca Máxima</w:t>
        </w:r>
      </w:smartTag>
      <w:r w:rsidRPr="00C90EBC">
        <w:rPr>
          <w:rFonts w:ascii="Arial" w:hAnsi="Arial" w:cs="Arial"/>
          <w:sz w:val="24"/>
          <w:szCs w:val="24"/>
          <w:lang w:val="es-ES"/>
        </w:rPr>
        <w:t xml:space="preserve"> y Planta de Tratamiento de Líquidos Cloacales de </w:t>
      </w:r>
      <w:smartTag w:uri="urn:schemas-microsoft-com:office:smarttags" w:element="PersonName">
        <w:smartTagPr>
          <w:attr w:name="ProductID" w:val="la Ciudad"/>
        </w:smartTagPr>
        <w:r w:rsidRPr="00C90EBC">
          <w:rPr>
            <w:rFonts w:ascii="Arial" w:hAnsi="Arial" w:cs="Arial"/>
            <w:sz w:val="24"/>
            <w:szCs w:val="24"/>
            <w:lang w:val="es-ES"/>
          </w:rPr>
          <w:t>la Ciudad</w:t>
        </w:r>
      </w:smartTag>
      <w:r w:rsidRPr="00C90EBC">
        <w:rPr>
          <w:rFonts w:ascii="Arial" w:hAnsi="Arial" w:cs="Arial"/>
          <w:sz w:val="24"/>
          <w:szCs w:val="24"/>
          <w:lang w:val="es-ES"/>
        </w:rPr>
        <w:t xml:space="preserve"> de Santiago del Estero, desde el punto de vista ambiental, o sea de la interacción recíproca con el medioambiente y, por lo tanto, en términos de utilización racional de éste (capacidad de soporte) y de los efectos del proyecto sobre él.</w:t>
      </w:r>
    </w:p>
    <w:p w:rsidR="00057A2E" w:rsidRPr="00F74012" w:rsidRDefault="00057A2E" w:rsidP="008F1697">
      <w:pPr>
        <w:spacing w:before="100" w:beforeAutospacing="1" w:after="100" w:afterAutospacing="1" w:line="360" w:lineRule="auto"/>
        <w:jc w:val="both"/>
        <w:rPr>
          <w:rFonts w:ascii="Arial" w:hAnsi="Arial" w:cs="Arial"/>
          <w:sz w:val="24"/>
          <w:szCs w:val="24"/>
          <w:lang w:val="es-ES"/>
        </w:rPr>
      </w:pPr>
      <w:r w:rsidRPr="00F74012">
        <w:rPr>
          <w:rFonts w:ascii="Arial" w:hAnsi="Arial" w:cs="Arial"/>
          <w:sz w:val="24"/>
          <w:szCs w:val="24"/>
          <w:lang w:val="es-ES"/>
        </w:rPr>
        <w:t xml:space="preserve">Cabe señalar que la solución desarrollada para el tratamiento y disposición final de los desagües cloacales de </w:t>
      </w:r>
      <w:smartTag w:uri="urn:schemas-microsoft-com:office:smarttags" w:element="PersonName">
        <w:smartTagPr>
          <w:attr w:name="ProductID" w:val="la Ciudad"/>
        </w:smartTagPr>
        <w:r w:rsidRPr="00F74012">
          <w:rPr>
            <w:rFonts w:ascii="Arial" w:hAnsi="Arial" w:cs="Arial"/>
            <w:sz w:val="24"/>
            <w:szCs w:val="24"/>
            <w:lang w:val="es-ES"/>
          </w:rPr>
          <w:t>la Ciudad</w:t>
        </w:r>
      </w:smartTag>
      <w:r w:rsidRPr="00F74012">
        <w:rPr>
          <w:rFonts w:ascii="Arial" w:hAnsi="Arial" w:cs="Arial"/>
          <w:sz w:val="24"/>
          <w:szCs w:val="24"/>
          <w:lang w:val="es-ES"/>
        </w:rPr>
        <w:t xml:space="preserve"> de Santiago del Estero, </w:t>
      </w:r>
      <w:r w:rsidRPr="00F74012">
        <w:rPr>
          <w:rFonts w:ascii="Arial" w:hAnsi="Arial" w:cs="Arial"/>
          <w:b/>
          <w:sz w:val="24"/>
          <w:szCs w:val="24"/>
          <w:lang w:val="es-ES"/>
        </w:rPr>
        <w:t>“Lodos Activado</w:t>
      </w:r>
      <w:r w:rsidR="00FD213F" w:rsidRPr="00F74012">
        <w:rPr>
          <w:rFonts w:ascii="Arial" w:hAnsi="Arial" w:cs="Arial"/>
          <w:b/>
          <w:sz w:val="24"/>
          <w:szCs w:val="24"/>
          <w:lang w:val="es-ES"/>
        </w:rPr>
        <w:t>s</w:t>
      </w:r>
      <w:r w:rsidRPr="00F74012">
        <w:rPr>
          <w:rFonts w:ascii="Arial" w:hAnsi="Arial" w:cs="Arial"/>
          <w:b/>
          <w:sz w:val="24"/>
          <w:szCs w:val="24"/>
          <w:lang w:val="es-ES"/>
        </w:rPr>
        <w:t xml:space="preserve">; </w:t>
      </w:r>
      <w:r w:rsidR="00FD213F" w:rsidRPr="00F74012">
        <w:rPr>
          <w:rFonts w:ascii="Arial" w:hAnsi="Arial" w:cs="Arial"/>
          <w:b/>
          <w:sz w:val="24"/>
          <w:szCs w:val="24"/>
          <w:lang w:val="es-ES"/>
        </w:rPr>
        <w:t>en media carga, y digestión aeróbica de los lodos en exceso”</w:t>
      </w:r>
      <w:r w:rsidR="00FD213F" w:rsidRPr="00F74012">
        <w:rPr>
          <w:rFonts w:ascii="Arial" w:hAnsi="Arial" w:cs="Arial"/>
          <w:sz w:val="24"/>
          <w:szCs w:val="24"/>
          <w:lang w:val="es-ES"/>
        </w:rPr>
        <w:t xml:space="preserve">, </w:t>
      </w:r>
      <w:r w:rsidRPr="00F74012">
        <w:rPr>
          <w:rFonts w:ascii="Arial" w:hAnsi="Arial" w:cs="Arial"/>
          <w:sz w:val="24"/>
          <w:szCs w:val="24"/>
          <w:lang w:val="es-ES"/>
        </w:rPr>
        <w:t>fue seleccionada a través de un estudio comparativo de las soluciones alternativas propuestas para el sistema de tratamiento de líquidos cloacales, como la alternativa más adecuada, o sea de mayor sustentabilidad ambiental, dado que reunía las menores consecuencias riesgosas p</w:t>
      </w:r>
      <w:r w:rsidR="007C270C" w:rsidRPr="00F74012">
        <w:rPr>
          <w:rFonts w:ascii="Arial" w:hAnsi="Arial" w:cs="Arial"/>
          <w:sz w:val="24"/>
          <w:szCs w:val="24"/>
          <w:lang w:val="es-ES"/>
        </w:rPr>
        <w:t>ara el ambiente</w:t>
      </w:r>
      <w:r w:rsidR="00D5701F" w:rsidRPr="00F74012">
        <w:rPr>
          <w:rFonts w:ascii="Arial" w:hAnsi="Arial" w:cs="Arial"/>
          <w:sz w:val="24"/>
          <w:szCs w:val="24"/>
          <w:lang w:val="es-ES"/>
        </w:rPr>
        <w:t>.</w:t>
      </w:r>
      <w:r w:rsidR="00F74012">
        <w:rPr>
          <w:rFonts w:ascii="Arial" w:hAnsi="Arial" w:cs="Arial"/>
          <w:sz w:val="24"/>
          <w:szCs w:val="24"/>
          <w:lang w:val="es-ES"/>
        </w:rPr>
        <w:t xml:space="preserve"> </w:t>
      </w:r>
    </w:p>
    <w:p w:rsidR="00FA5E64" w:rsidRPr="00C90EBC" w:rsidRDefault="00FA5E64" w:rsidP="008F1697">
      <w:pPr>
        <w:pStyle w:val="Heading2"/>
        <w:spacing w:before="100" w:beforeAutospacing="1"/>
      </w:pPr>
      <w:bookmarkStart w:id="63" w:name="_Toc299972861"/>
      <w:r w:rsidRPr="00C90EBC">
        <w:t>Objetivo general del Proyecto</w:t>
      </w:r>
      <w:bookmarkEnd w:id="63"/>
    </w:p>
    <w:p w:rsidR="009370B4" w:rsidRPr="00C90EBC" w:rsidRDefault="009370B4" w:rsidP="008F1697">
      <w:pPr>
        <w:pStyle w:val="BodyTextIndent"/>
        <w:spacing w:before="100" w:beforeAutospacing="1" w:after="100" w:afterAutospacing="1" w:line="360" w:lineRule="auto"/>
        <w:ind w:firstLine="0"/>
        <w:jc w:val="both"/>
        <w:rPr>
          <w:rFonts w:ascii="Arial" w:hAnsi="Arial" w:cs="Arial"/>
          <w:szCs w:val="24"/>
        </w:rPr>
      </w:pPr>
      <w:r w:rsidRPr="00C90EBC">
        <w:rPr>
          <w:rFonts w:ascii="Arial" w:hAnsi="Arial" w:cs="Arial"/>
          <w:szCs w:val="24"/>
          <w:lang w:val="es-ES"/>
        </w:rPr>
        <w:t>Los objetivos generales de l</w:t>
      </w:r>
      <w:r w:rsidRPr="00C90EBC">
        <w:rPr>
          <w:rFonts w:ascii="Arial" w:hAnsi="Arial" w:cs="Arial"/>
          <w:szCs w:val="24"/>
        </w:rPr>
        <w:t xml:space="preserve">os proyectos de sistemas cloacales (conducción, tratamiento y disposición final) son por su naturaleza, diseñados para mejorar la salud pública, proteger y eventualmente corregir la calidad del ambiente, y contribuir al mejoramiento de la calidad de vida de la población. Ello implica prevenir y/o corregir impactos ambientales actuales. </w:t>
      </w:r>
    </w:p>
    <w:p w:rsidR="009370B4" w:rsidRPr="00C90EBC" w:rsidRDefault="00762DCF" w:rsidP="008F1697">
      <w:pPr>
        <w:pStyle w:val="BodyTextIndent"/>
        <w:spacing w:before="100" w:beforeAutospacing="1" w:after="100" w:afterAutospacing="1" w:line="360" w:lineRule="auto"/>
        <w:ind w:firstLine="0"/>
        <w:jc w:val="both"/>
        <w:rPr>
          <w:rFonts w:ascii="Arial" w:hAnsi="Arial" w:cs="Arial"/>
          <w:szCs w:val="24"/>
        </w:rPr>
      </w:pPr>
      <w:smartTag w:uri="urn:schemas-microsoft-com:office:smarttags" w:element="PersonName">
        <w:smartTagPr>
          <w:attr w:name="ProductID" w:val="la Cloaca M￡xima"/>
        </w:smartTagPr>
        <w:r w:rsidRPr="00C90EBC">
          <w:rPr>
            <w:rFonts w:ascii="Arial" w:hAnsi="Arial" w:cs="Arial"/>
            <w:szCs w:val="24"/>
          </w:rPr>
          <w:t xml:space="preserve">La </w:t>
        </w:r>
        <w:r w:rsidR="009370B4" w:rsidRPr="00C90EBC">
          <w:rPr>
            <w:rFonts w:ascii="Arial" w:hAnsi="Arial" w:cs="Arial"/>
            <w:szCs w:val="24"/>
          </w:rPr>
          <w:t>Cloaca Máxima</w:t>
        </w:r>
      </w:smartTag>
      <w:r w:rsidR="009370B4" w:rsidRPr="00C90EBC">
        <w:rPr>
          <w:rFonts w:ascii="Arial" w:hAnsi="Arial" w:cs="Arial"/>
          <w:szCs w:val="24"/>
        </w:rPr>
        <w:t xml:space="preserve"> y Planta de Tratamiento de Líquidos Cloacales </w:t>
      </w:r>
      <w:r w:rsidRPr="00C90EBC">
        <w:rPr>
          <w:rFonts w:ascii="Arial" w:hAnsi="Arial" w:cs="Arial"/>
          <w:szCs w:val="24"/>
        </w:rPr>
        <w:t xml:space="preserve">de </w:t>
      </w:r>
      <w:smartTag w:uri="urn:schemas-microsoft-com:office:smarttags" w:element="PersonName">
        <w:smartTagPr>
          <w:attr w:name="ProductID" w:val="la Ciudad"/>
        </w:smartTagPr>
        <w:r w:rsidRPr="00C90EBC">
          <w:rPr>
            <w:rFonts w:ascii="Arial" w:hAnsi="Arial" w:cs="Arial"/>
            <w:szCs w:val="24"/>
          </w:rPr>
          <w:t>la Ciudad</w:t>
        </w:r>
      </w:smartTag>
      <w:r w:rsidRPr="00C90EBC">
        <w:rPr>
          <w:rFonts w:ascii="Arial" w:hAnsi="Arial" w:cs="Arial"/>
          <w:szCs w:val="24"/>
        </w:rPr>
        <w:t xml:space="preserve"> de Santiago del Estero, </w:t>
      </w:r>
      <w:r w:rsidR="009B06AA" w:rsidRPr="00C90EBC">
        <w:rPr>
          <w:rFonts w:ascii="Arial" w:hAnsi="Arial" w:cs="Arial"/>
          <w:szCs w:val="24"/>
        </w:rPr>
        <w:t>tendr</w:t>
      </w:r>
      <w:r w:rsidR="009370B4" w:rsidRPr="00C90EBC">
        <w:rPr>
          <w:rFonts w:ascii="Arial" w:hAnsi="Arial" w:cs="Arial"/>
          <w:szCs w:val="24"/>
        </w:rPr>
        <w:t xml:space="preserve">án </w:t>
      </w:r>
      <w:r w:rsidR="009B06AA" w:rsidRPr="00C90EBC">
        <w:rPr>
          <w:rFonts w:ascii="Arial" w:hAnsi="Arial" w:cs="Arial"/>
          <w:szCs w:val="24"/>
        </w:rPr>
        <w:t xml:space="preserve">la finalidad de incorporar mas usuarios al servicio de desagües cloacales, así como la mejora del cuerpo receptor al descargar líquidos tratados. Esto significará </w:t>
      </w:r>
      <w:r w:rsidR="009370B4" w:rsidRPr="00C90EBC">
        <w:rPr>
          <w:rFonts w:ascii="Arial" w:hAnsi="Arial" w:cs="Arial"/>
          <w:szCs w:val="24"/>
        </w:rPr>
        <w:t xml:space="preserve">un beneficio tanto ambiental como social, ya que contribuirán a satisfacer las demandas de disponer del servicio y reducir los riesgos sanitarios y de contaminación ambiental. </w:t>
      </w:r>
    </w:p>
    <w:p w:rsidR="009370B4" w:rsidRPr="00C90EBC" w:rsidRDefault="009370B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Los objetivos específicos son:</w:t>
      </w:r>
    </w:p>
    <w:p w:rsidR="009370B4" w:rsidRPr="00C90EBC" w:rsidRDefault="007018F2" w:rsidP="008F1697">
      <w:pPr>
        <w:numPr>
          <w:ilvl w:val="0"/>
          <w:numId w:val="28"/>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lastRenderedPageBreak/>
        <w:t xml:space="preserve">Satisfacer la demanda de </w:t>
      </w:r>
      <w:r w:rsidR="009370B4" w:rsidRPr="00C90EBC">
        <w:rPr>
          <w:rFonts w:ascii="Arial" w:hAnsi="Arial" w:cs="Arial"/>
          <w:sz w:val="24"/>
          <w:szCs w:val="24"/>
        </w:rPr>
        <w:t>servicio</w:t>
      </w:r>
      <w:r w:rsidRPr="00C90EBC">
        <w:rPr>
          <w:rFonts w:ascii="Arial" w:hAnsi="Arial" w:cs="Arial"/>
          <w:sz w:val="24"/>
          <w:szCs w:val="24"/>
        </w:rPr>
        <w:t>s</w:t>
      </w:r>
      <w:r w:rsidR="009370B4" w:rsidRPr="00C90EBC">
        <w:rPr>
          <w:rFonts w:ascii="Arial" w:hAnsi="Arial" w:cs="Arial"/>
          <w:sz w:val="24"/>
          <w:szCs w:val="24"/>
        </w:rPr>
        <w:t xml:space="preserve"> cloacal</w:t>
      </w:r>
      <w:r w:rsidRPr="00C90EBC">
        <w:rPr>
          <w:rFonts w:ascii="Arial" w:hAnsi="Arial" w:cs="Arial"/>
          <w:sz w:val="24"/>
          <w:szCs w:val="24"/>
        </w:rPr>
        <w:t>es</w:t>
      </w:r>
      <w:r w:rsidR="009370B4" w:rsidRPr="00C90EBC">
        <w:rPr>
          <w:rFonts w:ascii="Arial" w:hAnsi="Arial" w:cs="Arial"/>
          <w:sz w:val="24"/>
          <w:szCs w:val="24"/>
        </w:rPr>
        <w:t xml:space="preserve"> a </w:t>
      </w:r>
      <w:r w:rsidRPr="00C90EBC">
        <w:rPr>
          <w:rFonts w:ascii="Arial" w:hAnsi="Arial" w:cs="Arial"/>
          <w:sz w:val="24"/>
          <w:szCs w:val="24"/>
        </w:rPr>
        <w:t>la población actual y futura (</w:t>
      </w:r>
      <w:r w:rsidR="009370B4" w:rsidRPr="00C90EBC">
        <w:rPr>
          <w:rFonts w:ascii="Arial" w:hAnsi="Arial" w:cs="Arial"/>
          <w:sz w:val="24"/>
          <w:szCs w:val="24"/>
        </w:rPr>
        <w:t>340.000 habitantes</w:t>
      </w:r>
      <w:r w:rsidRPr="00C90EBC">
        <w:rPr>
          <w:rFonts w:ascii="Arial" w:hAnsi="Arial" w:cs="Arial"/>
          <w:sz w:val="24"/>
          <w:szCs w:val="24"/>
        </w:rPr>
        <w:t xml:space="preserve"> al año 203</w:t>
      </w:r>
      <w:r w:rsidR="009B06AA" w:rsidRPr="00C90EBC">
        <w:rPr>
          <w:rFonts w:ascii="Arial" w:hAnsi="Arial" w:cs="Arial"/>
          <w:sz w:val="24"/>
          <w:szCs w:val="24"/>
        </w:rPr>
        <w:t>7</w:t>
      </w:r>
      <w:r w:rsidR="009370B4" w:rsidRPr="00C90EBC">
        <w:rPr>
          <w:rFonts w:ascii="Arial" w:hAnsi="Arial" w:cs="Arial"/>
          <w:sz w:val="24"/>
          <w:szCs w:val="24"/>
        </w:rPr>
        <w:t>, co</w:t>
      </w:r>
      <w:r w:rsidR="009B06AA" w:rsidRPr="00C90EBC">
        <w:rPr>
          <w:rFonts w:ascii="Arial" w:hAnsi="Arial" w:cs="Arial"/>
          <w:sz w:val="24"/>
          <w:szCs w:val="24"/>
        </w:rPr>
        <w:t>n</w:t>
      </w:r>
      <w:r w:rsidR="006C57F7" w:rsidRPr="00C90EBC">
        <w:rPr>
          <w:rFonts w:ascii="Arial" w:hAnsi="Arial" w:cs="Arial"/>
          <w:sz w:val="24"/>
          <w:szCs w:val="24"/>
        </w:rPr>
        <w:t xml:space="preserve"> una dotación de 250 l/hab/día),</w:t>
      </w:r>
    </w:p>
    <w:p w:rsidR="00BB6F8F" w:rsidRPr="00C90EBC" w:rsidRDefault="00057A2E" w:rsidP="008F1697">
      <w:pPr>
        <w:numPr>
          <w:ilvl w:val="0"/>
          <w:numId w:val="28"/>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Mejorar </w:t>
      </w:r>
      <w:r w:rsidR="007018F2" w:rsidRPr="00C90EBC">
        <w:rPr>
          <w:rFonts w:ascii="Arial" w:hAnsi="Arial" w:cs="Arial"/>
          <w:sz w:val="24"/>
          <w:szCs w:val="24"/>
        </w:rPr>
        <w:t xml:space="preserve">la </w:t>
      </w:r>
      <w:r w:rsidR="009370B4" w:rsidRPr="00C90EBC">
        <w:rPr>
          <w:rFonts w:ascii="Arial" w:hAnsi="Arial" w:cs="Arial"/>
          <w:sz w:val="24"/>
          <w:szCs w:val="24"/>
        </w:rPr>
        <w:t xml:space="preserve">eficiencia técnica de </w:t>
      </w:r>
      <w:r w:rsidR="007018F2" w:rsidRPr="00C90EBC">
        <w:rPr>
          <w:rFonts w:ascii="Arial" w:hAnsi="Arial" w:cs="Arial"/>
          <w:sz w:val="24"/>
          <w:szCs w:val="24"/>
        </w:rPr>
        <w:t>la actual prestación del servicio</w:t>
      </w:r>
      <w:r w:rsidRPr="00C90EBC">
        <w:rPr>
          <w:rFonts w:ascii="Arial" w:hAnsi="Arial" w:cs="Arial"/>
          <w:sz w:val="24"/>
          <w:szCs w:val="24"/>
        </w:rPr>
        <w:t xml:space="preserve"> de saneamiento</w:t>
      </w:r>
      <w:r w:rsidR="007018F2" w:rsidRPr="00C90EBC">
        <w:rPr>
          <w:rFonts w:ascii="Arial" w:hAnsi="Arial" w:cs="Arial"/>
          <w:sz w:val="24"/>
          <w:szCs w:val="24"/>
        </w:rPr>
        <w:t>,</w:t>
      </w:r>
    </w:p>
    <w:p w:rsidR="007018F2" w:rsidRPr="004A12E9" w:rsidRDefault="00BB6F8F" w:rsidP="008F1697">
      <w:pPr>
        <w:numPr>
          <w:ilvl w:val="0"/>
          <w:numId w:val="28"/>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H</w:t>
      </w:r>
      <w:r w:rsidRPr="00C90EBC">
        <w:rPr>
          <w:rFonts w:ascii="Arial" w:eastAsia="Times New Roman" w:hAnsi="Arial" w:cs="Arial"/>
          <w:sz w:val="24"/>
          <w:szCs w:val="24"/>
          <w:lang w:eastAsia="es-ES"/>
        </w:rPr>
        <w:t>omogeneizar los diseños preexistentes y finalizar la construcción de la red de colectores</w:t>
      </w:r>
      <w:r w:rsidR="006C57F7" w:rsidRPr="00C90EBC">
        <w:rPr>
          <w:rFonts w:ascii="Arial" w:eastAsia="Times New Roman" w:hAnsi="Arial" w:cs="Arial"/>
          <w:sz w:val="24"/>
          <w:szCs w:val="24"/>
          <w:lang w:eastAsia="es-ES"/>
        </w:rPr>
        <w:t>,</w:t>
      </w:r>
    </w:p>
    <w:p w:rsidR="009370B4" w:rsidRPr="00C90EBC" w:rsidRDefault="009370B4" w:rsidP="008F1697">
      <w:pPr>
        <w:numPr>
          <w:ilvl w:val="0"/>
          <w:numId w:val="28"/>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Depurar l</w:t>
      </w:r>
      <w:r w:rsidR="00AB1DD8" w:rsidRPr="00C90EBC">
        <w:rPr>
          <w:rFonts w:ascii="Arial" w:hAnsi="Arial" w:cs="Arial"/>
          <w:sz w:val="24"/>
          <w:szCs w:val="24"/>
        </w:rPr>
        <w:t xml:space="preserve">a totalidad de los </w:t>
      </w:r>
      <w:r w:rsidR="006D3CEC" w:rsidRPr="00C90EBC">
        <w:rPr>
          <w:rFonts w:ascii="Arial" w:hAnsi="Arial" w:cs="Arial"/>
          <w:sz w:val="24"/>
          <w:szCs w:val="24"/>
        </w:rPr>
        <w:t>líquidos</w:t>
      </w:r>
      <w:r w:rsidR="00AB1DD8" w:rsidRPr="00C90EBC">
        <w:rPr>
          <w:rFonts w:ascii="Arial" w:hAnsi="Arial" w:cs="Arial"/>
          <w:sz w:val="24"/>
          <w:szCs w:val="24"/>
        </w:rPr>
        <w:t xml:space="preserve"> cloacales </w:t>
      </w:r>
      <w:r w:rsidRPr="00C90EBC">
        <w:rPr>
          <w:rFonts w:ascii="Arial" w:hAnsi="Arial" w:cs="Arial"/>
          <w:sz w:val="24"/>
          <w:szCs w:val="24"/>
        </w:rPr>
        <w:t>colectados, previo a</w:t>
      </w:r>
      <w:r w:rsidR="00AB1DD8" w:rsidRPr="00C90EBC">
        <w:rPr>
          <w:rFonts w:ascii="Arial" w:hAnsi="Arial" w:cs="Arial"/>
          <w:sz w:val="24"/>
          <w:szCs w:val="24"/>
        </w:rPr>
        <w:t xml:space="preserve"> su vuelco al cuerpo receptor, y</w:t>
      </w:r>
    </w:p>
    <w:p w:rsidR="00AB1DD8" w:rsidRPr="00C90EBC" w:rsidRDefault="009370B4" w:rsidP="008F1697">
      <w:pPr>
        <w:numPr>
          <w:ilvl w:val="0"/>
          <w:numId w:val="28"/>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Brindar sustentabilidad ambiental al sistema de </w:t>
      </w:r>
      <w:r w:rsidR="006D3CEC" w:rsidRPr="00C90EBC">
        <w:rPr>
          <w:rFonts w:ascii="Arial" w:hAnsi="Arial" w:cs="Arial"/>
          <w:sz w:val="24"/>
          <w:szCs w:val="24"/>
        </w:rPr>
        <w:t>desagües</w:t>
      </w:r>
      <w:r w:rsidR="00AB1DD8" w:rsidRPr="00C90EBC">
        <w:rPr>
          <w:rFonts w:ascii="Arial" w:hAnsi="Arial" w:cs="Arial"/>
          <w:sz w:val="24"/>
          <w:szCs w:val="24"/>
        </w:rPr>
        <w:t>, contribuyendo así a la mejora de la salud pública, a la protección y eventual corrección de la calidad del ambiente y al incremento del bienestar social.</w:t>
      </w:r>
    </w:p>
    <w:p w:rsidR="009370B4" w:rsidRPr="00C90EBC" w:rsidRDefault="009370B4" w:rsidP="008F1697">
      <w:pPr>
        <w:pStyle w:val="BodyTextIndent"/>
        <w:spacing w:before="100" w:beforeAutospacing="1" w:after="100" w:afterAutospacing="1" w:line="360" w:lineRule="auto"/>
        <w:ind w:firstLine="0"/>
        <w:jc w:val="both"/>
        <w:rPr>
          <w:rFonts w:ascii="Arial" w:hAnsi="Arial" w:cs="Arial"/>
          <w:szCs w:val="24"/>
        </w:rPr>
      </w:pPr>
      <w:r w:rsidRPr="00C90EBC">
        <w:rPr>
          <w:rFonts w:ascii="Arial" w:hAnsi="Arial" w:cs="Arial"/>
          <w:szCs w:val="24"/>
        </w:rPr>
        <w:t>Alcanzar estos objetivos, permitirá a su vez el cumplimiento de ciertos objetivos ambientales:</w:t>
      </w:r>
    </w:p>
    <w:p w:rsidR="009370B4" w:rsidRPr="00C90EBC" w:rsidRDefault="009370B4" w:rsidP="008F1697">
      <w:pPr>
        <w:numPr>
          <w:ilvl w:val="0"/>
          <w:numId w:val="29"/>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Eliminar focos de contaminación local en numerosas viviendas, mediante el reemplazo de los pozos absorbentes (con una vida útil menor a los 10 años) por una red cloacal nueva (con una vida útil que s</w:t>
      </w:r>
      <w:r w:rsidR="006C57F7" w:rsidRPr="00C90EBC">
        <w:rPr>
          <w:rFonts w:ascii="Arial" w:hAnsi="Arial" w:cs="Arial"/>
          <w:sz w:val="24"/>
          <w:szCs w:val="24"/>
        </w:rPr>
        <w:t>upera los 40 años),</w:t>
      </w:r>
    </w:p>
    <w:p w:rsidR="009370B4" w:rsidRPr="00C90EBC" w:rsidRDefault="009370B4" w:rsidP="008F1697">
      <w:pPr>
        <w:numPr>
          <w:ilvl w:val="0"/>
          <w:numId w:val="29"/>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Reducir los caudales de descarga de aguas residuales crudas en el suelo y su consiguiente infiltración hacia las napas subterráneas y los vertimientos de</w:t>
      </w:r>
      <w:r w:rsidR="00AB1DD8" w:rsidRPr="00C90EBC">
        <w:rPr>
          <w:rFonts w:ascii="Arial" w:hAnsi="Arial" w:cs="Arial"/>
          <w:sz w:val="24"/>
          <w:szCs w:val="24"/>
        </w:rPr>
        <w:t xml:space="preserve"> líquidos cloacales crudos al río Dulce</w:t>
      </w:r>
      <w:r w:rsidRPr="00C90EBC">
        <w:rPr>
          <w:rFonts w:ascii="Arial" w:hAnsi="Arial" w:cs="Arial"/>
          <w:sz w:val="24"/>
          <w:szCs w:val="24"/>
        </w:rPr>
        <w:t xml:space="preserve">, </w:t>
      </w:r>
    </w:p>
    <w:p w:rsidR="009370B4" w:rsidRPr="00C90EBC" w:rsidRDefault="009370B4" w:rsidP="008F1697">
      <w:pPr>
        <w:numPr>
          <w:ilvl w:val="0"/>
          <w:numId w:val="29"/>
        </w:num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Reducir los niveles de contaminación del </w:t>
      </w:r>
      <w:r w:rsidR="00AB1DD8" w:rsidRPr="00C90EBC">
        <w:rPr>
          <w:rFonts w:ascii="Arial" w:hAnsi="Arial" w:cs="Arial"/>
          <w:sz w:val="24"/>
          <w:szCs w:val="24"/>
        </w:rPr>
        <w:t>río Dulce</w:t>
      </w:r>
      <w:r w:rsidRPr="00C90EBC">
        <w:rPr>
          <w:rFonts w:ascii="Arial" w:hAnsi="Arial" w:cs="Arial"/>
          <w:sz w:val="24"/>
          <w:szCs w:val="24"/>
        </w:rPr>
        <w:t xml:space="preserve">, dado que </w:t>
      </w:r>
      <w:r w:rsidR="00AB1DD8" w:rsidRPr="00C90EBC">
        <w:rPr>
          <w:rFonts w:ascii="Arial" w:hAnsi="Arial" w:cs="Arial"/>
          <w:sz w:val="24"/>
          <w:szCs w:val="24"/>
        </w:rPr>
        <w:t>e</w:t>
      </w:r>
      <w:r w:rsidRPr="00C90EBC">
        <w:rPr>
          <w:rFonts w:ascii="Arial" w:hAnsi="Arial" w:cs="Arial"/>
          <w:sz w:val="24"/>
          <w:szCs w:val="24"/>
        </w:rPr>
        <w:t>l sistema c</w:t>
      </w:r>
      <w:r w:rsidR="00AB1DD8" w:rsidRPr="00C90EBC">
        <w:rPr>
          <w:rFonts w:ascii="Arial" w:hAnsi="Arial" w:cs="Arial"/>
          <w:sz w:val="24"/>
          <w:szCs w:val="24"/>
        </w:rPr>
        <w:t xml:space="preserve">ontará </w:t>
      </w:r>
      <w:r w:rsidRPr="00C90EBC">
        <w:rPr>
          <w:rFonts w:ascii="Arial" w:hAnsi="Arial" w:cs="Arial"/>
          <w:sz w:val="24"/>
          <w:szCs w:val="24"/>
        </w:rPr>
        <w:t>con una planta de tratamiento que asegurará la calidad de los vertidos de acuerdo a norma.</w:t>
      </w:r>
    </w:p>
    <w:p w:rsidR="009370B4" w:rsidRDefault="009370B4" w:rsidP="008F1697">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Cabe señalar que, alcanzar estos objetivos, dependerá no sólo de diseños adecuados, planificación, diagnósticos correctos, sino también de un correcto proceso de construcción, empleo de materiales y equipamiento adecuado, y de la instrumentación de procesos de mantenimiento y control del sistema en operación. La falta y/o falla de algunos de estos aspectos, podrán generar </w:t>
      </w:r>
      <w:r w:rsidRPr="00C90EBC">
        <w:rPr>
          <w:rFonts w:ascii="Arial" w:hAnsi="Arial" w:cs="Arial"/>
          <w:sz w:val="24"/>
          <w:szCs w:val="24"/>
        </w:rPr>
        <w:lastRenderedPageBreak/>
        <w:t>impactos no deseados, en algunos casos de alta intensidad, tanto sobre la calidad de vida de la población de</w:t>
      </w:r>
      <w:r w:rsidR="00AB1DD8" w:rsidRPr="00C90EBC">
        <w:rPr>
          <w:rFonts w:ascii="Arial" w:hAnsi="Arial" w:cs="Arial"/>
          <w:sz w:val="24"/>
          <w:szCs w:val="24"/>
        </w:rPr>
        <w:t xml:space="preserve"> </w:t>
      </w:r>
      <w:smartTag w:uri="urn:schemas-microsoft-com:office:smarttags" w:element="PersonName">
        <w:smartTagPr>
          <w:attr w:name="ProductID" w:val="la Ciudad"/>
        </w:smartTagPr>
        <w:r w:rsidRPr="00C90EBC">
          <w:rPr>
            <w:rFonts w:ascii="Arial" w:hAnsi="Arial" w:cs="Arial"/>
            <w:sz w:val="24"/>
            <w:szCs w:val="24"/>
          </w:rPr>
          <w:t>l</w:t>
        </w:r>
        <w:r w:rsidR="00AB1DD8" w:rsidRPr="00C90EBC">
          <w:rPr>
            <w:rFonts w:ascii="Arial" w:hAnsi="Arial" w:cs="Arial"/>
            <w:sz w:val="24"/>
            <w:szCs w:val="24"/>
          </w:rPr>
          <w:t>a</w:t>
        </w:r>
        <w:r w:rsidRPr="00C90EBC">
          <w:rPr>
            <w:rFonts w:ascii="Arial" w:hAnsi="Arial" w:cs="Arial"/>
            <w:sz w:val="24"/>
            <w:szCs w:val="24"/>
          </w:rPr>
          <w:t xml:space="preserve"> </w:t>
        </w:r>
        <w:r w:rsidR="00AB1DD8" w:rsidRPr="00C90EBC">
          <w:rPr>
            <w:rFonts w:ascii="Arial" w:hAnsi="Arial" w:cs="Arial"/>
            <w:sz w:val="24"/>
            <w:szCs w:val="24"/>
          </w:rPr>
          <w:t>Ciudad</w:t>
        </w:r>
      </w:smartTag>
      <w:r w:rsidR="00AB1DD8" w:rsidRPr="00C90EBC">
        <w:rPr>
          <w:rFonts w:ascii="Arial" w:hAnsi="Arial" w:cs="Arial"/>
          <w:sz w:val="24"/>
          <w:szCs w:val="24"/>
        </w:rPr>
        <w:t xml:space="preserve"> de Santiago del Estero, </w:t>
      </w:r>
      <w:r w:rsidRPr="00C90EBC">
        <w:rPr>
          <w:rFonts w:ascii="Arial" w:hAnsi="Arial" w:cs="Arial"/>
          <w:sz w:val="24"/>
          <w:szCs w:val="24"/>
        </w:rPr>
        <w:t>como sobre los ambientes naturales aledaños.</w:t>
      </w:r>
    </w:p>
    <w:p w:rsidR="00B57C90" w:rsidRDefault="00B57C90" w:rsidP="008F1697">
      <w:pPr>
        <w:pStyle w:val="Heading2"/>
        <w:spacing w:before="100" w:beforeAutospacing="1"/>
      </w:pPr>
      <w:bookmarkStart w:id="64" w:name="_Toc299972862"/>
      <w:r>
        <w:t xml:space="preserve">Proyecto y </w:t>
      </w:r>
      <w:smartTag w:uri="urn:schemas-microsoft-com:office:smarttags" w:element="PersonName">
        <w:smartTagPr>
          <w:attr w:name="ProductID" w:val="la Pol￭tica Ambiental"/>
        </w:smartTagPr>
        <w:r>
          <w:t>la Política Ambiental</w:t>
        </w:r>
      </w:smartTag>
      <w:r>
        <w:t xml:space="preserve"> de </w:t>
      </w:r>
      <w:smartTag w:uri="urn:schemas-microsoft-com:office:smarttags" w:element="PersonName">
        <w:smartTagPr>
          <w:attr w:name="ProductID" w:val="la Cuenca"/>
        </w:smartTagPr>
        <w:r>
          <w:t>la Cuenca</w:t>
        </w:r>
      </w:smartTag>
      <w:r>
        <w:t xml:space="preserve"> del Río Salí - Dulce</w:t>
      </w:r>
      <w:bookmarkEnd w:id="64"/>
    </w:p>
    <w:p w:rsidR="00B57C90" w:rsidRPr="00B57C90" w:rsidRDefault="00B57C90" w:rsidP="008F1697">
      <w:pPr>
        <w:autoSpaceDE w:val="0"/>
        <w:autoSpaceDN w:val="0"/>
        <w:adjustRightInd w:val="0"/>
        <w:spacing w:before="100" w:beforeAutospacing="1" w:after="100" w:afterAutospacing="1" w:line="360" w:lineRule="auto"/>
        <w:jc w:val="both"/>
        <w:rPr>
          <w:rFonts w:ascii="Arial" w:hAnsi="Arial" w:cs="Arial"/>
          <w:i/>
          <w:iCs/>
          <w:sz w:val="24"/>
          <w:szCs w:val="24"/>
          <w:lang w:val="es-ES"/>
        </w:rPr>
      </w:pPr>
      <w:r w:rsidRPr="00B57C90">
        <w:rPr>
          <w:rFonts w:ascii="Arial" w:hAnsi="Arial" w:cs="Arial"/>
          <w:sz w:val="24"/>
          <w:szCs w:val="24"/>
        </w:rPr>
        <w:t xml:space="preserve">El proyecto de </w:t>
      </w:r>
      <w:smartTag w:uri="urn:schemas-microsoft-com:office:smarttags" w:element="PersonName">
        <w:smartTagPr>
          <w:attr w:name="ProductID" w:val="la Cloaca M￡xima"/>
        </w:smartTagPr>
        <w:r w:rsidRPr="00B57C90">
          <w:rPr>
            <w:rFonts w:ascii="Arial" w:hAnsi="Arial" w:cs="Arial"/>
            <w:sz w:val="24"/>
            <w:szCs w:val="24"/>
          </w:rPr>
          <w:t>la Cloaca Máxima</w:t>
        </w:r>
      </w:smartTag>
      <w:r w:rsidRPr="00B57C90">
        <w:rPr>
          <w:rFonts w:ascii="Arial" w:hAnsi="Arial" w:cs="Arial"/>
          <w:sz w:val="24"/>
          <w:szCs w:val="24"/>
        </w:rPr>
        <w:t xml:space="preserve"> y </w:t>
      </w:r>
      <w:smartTag w:uri="urn:schemas-microsoft-com:office:smarttags" w:element="PersonName">
        <w:smartTagPr>
          <w:attr w:name="ProductID" w:val="la Planta"/>
        </w:smartTagPr>
        <w:r w:rsidRPr="00B57C90">
          <w:rPr>
            <w:rFonts w:ascii="Arial" w:hAnsi="Arial" w:cs="Arial"/>
            <w:sz w:val="24"/>
            <w:szCs w:val="24"/>
          </w:rPr>
          <w:t>la Planta</w:t>
        </w:r>
      </w:smartTag>
      <w:r w:rsidRPr="00B57C90">
        <w:rPr>
          <w:rFonts w:ascii="Arial" w:hAnsi="Arial" w:cs="Arial"/>
          <w:sz w:val="24"/>
          <w:szCs w:val="24"/>
        </w:rPr>
        <w:t xml:space="preserve"> de Tratamiento de Santiago del Estero se condice con  los objetivos y visión global del Comité Interjurisdiccional de </w:t>
      </w:r>
      <w:smartTag w:uri="urn:schemas-microsoft-com:office:smarttags" w:element="PersonName">
        <w:smartTagPr>
          <w:attr w:name="ProductID" w:val="la Cuenca Sal￭"/>
        </w:smartTagPr>
        <w:r w:rsidRPr="00B57C90">
          <w:rPr>
            <w:rFonts w:ascii="Arial" w:hAnsi="Arial" w:cs="Arial"/>
            <w:sz w:val="24"/>
            <w:szCs w:val="24"/>
          </w:rPr>
          <w:t>la Cuenca Salí</w:t>
        </w:r>
      </w:smartTag>
      <w:r w:rsidRPr="00B57C90">
        <w:rPr>
          <w:rFonts w:ascii="Arial" w:hAnsi="Arial" w:cs="Arial"/>
          <w:sz w:val="24"/>
          <w:szCs w:val="24"/>
        </w:rPr>
        <w:t xml:space="preserve"> Dulce, los cuales </w:t>
      </w:r>
      <w:r w:rsidRPr="00B57C90">
        <w:rPr>
          <w:rFonts w:ascii="Arial" w:hAnsi="Arial" w:cs="Arial"/>
          <w:sz w:val="24"/>
          <w:szCs w:val="24"/>
          <w:lang w:val="es-ES"/>
        </w:rPr>
        <w:t>han permitido llegar a un consenso sobre una: Visión Global de un futuro que es posible y deseable, en el cual i)</w:t>
      </w:r>
      <w:r w:rsidRPr="00B57C90">
        <w:rPr>
          <w:rFonts w:ascii="Arial" w:hAnsi="Arial" w:cs="Arial"/>
          <w:i/>
          <w:iCs/>
          <w:sz w:val="24"/>
          <w:szCs w:val="24"/>
          <w:lang w:val="es-ES"/>
        </w:rPr>
        <w:t xml:space="preserve">Rijan condiciones de desarrollo para toda la población de la cuenca consistentes con la preservación de los recursos naturales, como base del bienestar de la sociedad, en su carácter más inclusivo y con el crecimiento equitativo de la economía de la región, ii) Los organismos competentes, provinciales y nacionales, cuenten con las capacidades necesarias para ejercer una gestión integrada de la cuenca, en forma sostenible y iii) La población que habita </w:t>
      </w:r>
      <w:smartTag w:uri="urn:schemas-microsoft-com:office:smarttags" w:element="PersonName">
        <w:smartTagPr>
          <w:attr w:name="ProductID" w:val="la Cuenca"/>
        </w:smartTagPr>
        <w:r w:rsidRPr="00B57C90">
          <w:rPr>
            <w:rFonts w:ascii="Arial" w:hAnsi="Arial" w:cs="Arial"/>
            <w:i/>
            <w:iCs/>
            <w:sz w:val="24"/>
            <w:szCs w:val="24"/>
            <w:lang w:val="es-ES"/>
          </w:rPr>
          <w:t>la Cuenca</w:t>
        </w:r>
      </w:smartTag>
      <w:r w:rsidRPr="00B57C90">
        <w:rPr>
          <w:rFonts w:ascii="Arial" w:hAnsi="Arial" w:cs="Arial"/>
          <w:i/>
          <w:iCs/>
          <w:sz w:val="24"/>
          <w:szCs w:val="24"/>
          <w:lang w:val="es-ES"/>
        </w:rPr>
        <w:t xml:space="preserve"> sea protagonista de la recuperación y preservación de la misma.</w:t>
      </w:r>
    </w:p>
    <w:p w:rsidR="00B57C90" w:rsidRPr="00B57C90" w:rsidRDefault="00B57C90" w:rsidP="00B97A34">
      <w:pPr>
        <w:autoSpaceDE w:val="0"/>
        <w:autoSpaceDN w:val="0"/>
        <w:adjustRightInd w:val="0"/>
        <w:spacing w:before="100" w:beforeAutospacing="1" w:after="100" w:afterAutospacing="1" w:line="360" w:lineRule="auto"/>
        <w:jc w:val="both"/>
        <w:rPr>
          <w:rFonts w:ascii="Arial" w:hAnsi="Arial" w:cs="Arial"/>
          <w:sz w:val="24"/>
          <w:szCs w:val="24"/>
          <w:lang w:val="es-ES"/>
        </w:rPr>
      </w:pPr>
      <w:r w:rsidRPr="00B57C90">
        <w:rPr>
          <w:rFonts w:ascii="Arial" w:hAnsi="Arial" w:cs="Arial"/>
          <w:sz w:val="24"/>
          <w:szCs w:val="24"/>
          <w:lang w:val="es-ES"/>
        </w:rPr>
        <w:t xml:space="preserve">Asimismo se alinea con el Plan de Gestión de </w:t>
      </w:r>
      <w:smartTag w:uri="urn:schemas-microsoft-com:office:smarttags" w:element="PersonName">
        <w:smartTagPr>
          <w:attr w:name="ProductID" w:val="la Cuenca R￭o"/>
        </w:smartTagPr>
        <w:r w:rsidRPr="00B57C90">
          <w:rPr>
            <w:rFonts w:ascii="Arial" w:hAnsi="Arial" w:cs="Arial"/>
            <w:sz w:val="24"/>
            <w:szCs w:val="24"/>
            <w:lang w:val="es-ES"/>
          </w:rPr>
          <w:t>la Cuenca Río</w:t>
        </w:r>
      </w:smartTag>
      <w:r w:rsidRPr="00B57C90">
        <w:rPr>
          <w:rFonts w:ascii="Arial" w:hAnsi="Arial" w:cs="Arial"/>
          <w:sz w:val="24"/>
          <w:szCs w:val="24"/>
          <w:lang w:val="es-ES"/>
        </w:rPr>
        <w:t xml:space="preserve"> Salí - Dulce cuya premisa se basa en el concepto del desarrollo sostenible y cuyo objetivo general es alcanzar una mejora sustancial en la calidad de vida de la población de la cuenca y sus objetivos específicos: i) reducir la contaminación de origen industrial y urbano que afecta a los recursos hídricos de la cuenca del río Salí Dulce, ii) Recuperar las condiciones ambientales del embalse de Río Hondo y preservar los Bañados del Río Dulce, de la laguna Mar Chiquita y de otros cuerpos de agua, entre otros</w:t>
      </w:r>
    </w:p>
    <w:p w:rsidR="007275AB" w:rsidRPr="008F1697" w:rsidRDefault="007275AB" w:rsidP="00B97A34">
      <w:pPr>
        <w:pStyle w:val="Heading2"/>
        <w:spacing w:before="100" w:beforeAutospacing="1"/>
      </w:pPr>
      <w:bookmarkStart w:id="65" w:name="_Toc299972863"/>
      <w:r w:rsidRPr="008F1697">
        <w:t>C</w:t>
      </w:r>
      <w:r w:rsidR="00B317AA" w:rsidRPr="008F1697">
        <w:t xml:space="preserve">omparación de </w:t>
      </w:r>
      <w:r w:rsidRPr="008F1697">
        <w:t>A</w:t>
      </w:r>
      <w:r w:rsidR="00B317AA" w:rsidRPr="008F1697">
        <w:t>lternativas</w:t>
      </w:r>
      <w:bookmarkEnd w:id="65"/>
    </w:p>
    <w:p w:rsidR="00F74012" w:rsidRPr="008F1697" w:rsidRDefault="00F74012" w:rsidP="00B97A34">
      <w:pPr>
        <w:spacing w:before="100" w:beforeAutospacing="1" w:after="100" w:afterAutospacing="1" w:line="360" w:lineRule="auto"/>
        <w:jc w:val="both"/>
        <w:rPr>
          <w:rFonts w:ascii="Arial" w:hAnsi="Arial" w:cs="Arial"/>
          <w:sz w:val="24"/>
          <w:szCs w:val="24"/>
        </w:rPr>
      </w:pPr>
      <w:r w:rsidRPr="008F1697">
        <w:rPr>
          <w:rFonts w:ascii="Arial" w:hAnsi="Arial" w:cs="Arial"/>
          <w:sz w:val="24"/>
          <w:szCs w:val="24"/>
        </w:rPr>
        <w:t xml:space="preserve">Los impactos ambientales generados por el tratamiento y disposición final de líquidos cloacales representan la principal problemática ambiental de todo el </w:t>
      </w:r>
      <w:r w:rsidRPr="008F1697">
        <w:rPr>
          <w:rFonts w:ascii="Arial" w:hAnsi="Arial" w:cs="Arial"/>
          <w:sz w:val="24"/>
          <w:szCs w:val="24"/>
        </w:rPr>
        <w:lastRenderedPageBreak/>
        <w:t xml:space="preserve">sistema sanitario. Estas obras concentrarán la totalidad de los líquidos contaminantes generados por la población de </w:t>
      </w:r>
      <w:smartTag w:uri="urn:schemas-microsoft-com:office:smarttags" w:element="PersonName">
        <w:smartTagPr>
          <w:attr w:name="ProductID" w:val="la Ciudad"/>
        </w:smartTagPr>
        <w:r w:rsidRPr="008F1697">
          <w:rPr>
            <w:rFonts w:ascii="Arial" w:hAnsi="Arial" w:cs="Arial"/>
            <w:sz w:val="24"/>
            <w:szCs w:val="24"/>
          </w:rPr>
          <w:t>la Ciudad</w:t>
        </w:r>
      </w:smartTag>
      <w:r w:rsidRPr="008F1697">
        <w:rPr>
          <w:rFonts w:ascii="Arial" w:hAnsi="Arial" w:cs="Arial"/>
          <w:sz w:val="24"/>
          <w:szCs w:val="24"/>
        </w:rPr>
        <w:t xml:space="preserve"> de Santiago del Estero. </w:t>
      </w:r>
    </w:p>
    <w:p w:rsidR="00F74012" w:rsidRPr="008F1697" w:rsidRDefault="00F74012" w:rsidP="00B97A34">
      <w:pPr>
        <w:spacing w:before="100" w:beforeAutospacing="1" w:after="100" w:afterAutospacing="1" w:line="360" w:lineRule="auto"/>
        <w:jc w:val="both"/>
        <w:rPr>
          <w:rFonts w:ascii="Arial" w:hAnsi="Arial" w:cs="Arial"/>
          <w:sz w:val="24"/>
          <w:szCs w:val="24"/>
        </w:rPr>
      </w:pPr>
      <w:r w:rsidRPr="008F1697">
        <w:rPr>
          <w:rFonts w:ascii="Arial" w:hAnsi="Arial" w:cs="Arial"/>
          <w:sz w:val="24"/>
          <w:szCs w:val="24"/>
        </w:rPr>
        <w:t>Por lo tanto, la ubicación de la planta de tratamiento, la elección de la tecnología y diseño de tratamiento, la selección del cuerpo receptor de los líquidos tratados a disponer y el destino final de los residuos finales (lodos), son críticas dado que condicionan las características de los impactos ambientales</w:t>
      </w:r>
    </w:p>
    <w:p w:rsidR="00F74012" w:rsidRPr="008F1697" w:rsidRDefault="00F74012" w:rsidP="00B97A34">
      <w:p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 xml:space="preserve">Las </w:t>
      </w:r>
      <w:r w:rsidR="00B317AA" w:rsidRPr="008F1697">
        <w:rPr>
          <w:rFonts w:ascii="Arial" w:hAnsi="Arial" w:cs="Arial"/>
          <w:sz w:val="24"/>
          <w:szCs w:val="24"/>
          <w:lang w:val="es-ES"/>
        </w:rPr>
        <w:t xml:space="preserve">cuatro </w:t>
      </w:r>
      <w:r w:rsidRPr="008F1697">
        <w:rPr>
          <w:rFonts w:ascii="Arial" w:hAnsi="Arial" w:cs="Arial"/>
          <w:sz w:val="24"/>
          <w:szCs w:val="24"/>
          <w:lang w:val="es-ES"/>
        </w:rPr>
        <w:t xml:space="preserve">alternativas de tratamiento que se plantean para el proyecto de </w:t>
      </w:r>
      <w:smartTag w:uri="urn:schemas-microsoft-com:office:smarttags" w:element="PersonName">
        <w:smartTagPr>
          <w:attr w:name="ProductID" w:val="la Planta"/>
        </w:smartTagPr>
        <w:r w:rsidRPr="008F1697">
          <w:rPr>
            <w:rFonts w:ascii="Arial" w:hAnsi="Arial" w:cs="Arial"/>
            <w:sz w:val="24"/>
            <w:szCs w:val="24"/>
            <w:lang w:val="es-ES"/>
          </w:rPr>
          <w:t>la Planta</w:t>
        </w:r>
      </w:smartTag>
      <w:r w:rsidRPr="008F1697">
        <w:rPr>
          <w:rFonts w:ascii="Arial" w:hAnsi="Arial" w:cs="Arial"/>
          <w:sz w:val="24"/>
          <w:szCs w:val="24"/>
          <w:lang w:val="es-ES"/>
        </w:rPr>
        <w:t xml:space="preserve"> de Tratamiento de Líquidos Cloacales de </w:t>
      </w:r>
      <w:smartTag w:uri="urn:schemas-microsoft-com:office:smarttags" w:element="PersonName">
        <w:smartTagPr>
          <w:attr w:name="ProductID" w:val="la Cuidad"/>
        </w:smartTagPr>
        <w:r w:rsidRPr="008F1697">
          <w:rPr>
            <w:rFonts w:ascii="Arial" w:hAnsi="Arial" w:cs="Arial"/>
            <w:sz w:val="24"/>
            <w:szCs w:val="24"/>
            <w:lang w:val="es-ES"/>
          </w:rPr>
          <w:t>la Cuidad</w:t>
        </w:r>
      </w:smartTag>
      <w:r w:rsidRPr="008F1697">
        <w:rPr>
          <w:rFonts w:ascii="Arial" w:hAnsi="Arial" w:cs="Arial"/>
          <w:sz w:val="24"/>
          <w:szCs w:val="24"/>
          <w:lang w:val="es-ES"/>
        </w:rPr>
        <w:t xml:space="preserve"> de Santiago del Estero, cumplen con los parámetros mínimos establecidos por la reglamentación vigente, evaluándose en esta oportunidad los  aspectos ambientales de las mismas.</w:t>
      </w:r>
    </w:p>
    <w:p w:rsidR="00B317AA" w:rsidRPr="008F1697" w:rsidRDefault="00B317AA" w:rsidP="00B97A34">
      <w:p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A continuación se presentan las cuatro alternativas planteadas:</w:t>
      </w:r>
    </w:p>
    <w:p w:rsidR="00B317AA" w:rsidRPr="008F1697" w:rsidRDefault="00B317AA" w:rsidP="00B97A34">
      <w:pPr>
        <w:numPr>
          <w:ilvl w:val="0"/>
          <w:numId w:val="74"/>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Lodos A</w:t>
      </w:r>
      <w:r w:rsidR="009E382D" w:rsidRPr="008F1697">
        <w:rPr>
          <w:rFonts w:ascii="Arial" w:hAnsi="Arial" w:cs="Arial"/>
          <w:sz w:val="24"/>
          <w:szCs w:val="24"/>
          <w:lang w:val="es-ES"/>
        </w:rPr>
        <w:t>ctivados e</w:t>
      </w:r>
      <w:r w:rsidRPr="008F1697">
        <w:rPr>
          <w:rFonts w:ascii="Arial" w:hAnsi="Arial" w:cs="Arial"/>
          <w:sz w:val="24"/>
          <w:szCs w:val="24"/>
          <w:lang w:val="es-ES"/>
        </w:rPr>
        <w:t>n Media Carga con Digestión Aeróbica</w:t>
      </w:r>
    </w:p>
    <w:p w:rsidR="00B317AA" w:rsidRPr="008F1697" w:rsidRDefault="00B317AA" w:rsidP="00B97A34">
      <w:pPr>
        <w:numPr>
          <w:ilvl w:val="0"/>
          <w:numId w:val="74"/>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Aireación Extendida</w:t>
      </w:r>
    </w:p>
    <w:p w:rsidR="00B317AA" w:rsidRPr="008F1697" w:rsidRDefault="00B317AA" w:rsidP="00B97A34">
      <w:pPr>
        <w:numPr>
          <w:ilvl w:val="0"/>
          <w:numId w:val="74"/>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Lagunas Aireadas con Mezcla Completa</w:t>
      </w:r>
    </w:p>
    <w:p w:rsidR="00B317AA" w:rsidRPr="008F1697" w:rsidRDefault="00B317AA" w:rsidP="00B97A34">
      <w:pPr>
        <w:numPr>
          <w:ilvl w:val="0"/>
          <w:numId w:val="74"/>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Lagunas Aireadas Facultativas</w:t>
      </w:r>
    </w:p>
    <w:p w:rsidR="00F74012" w:rsidRPr="008F1697" w:rsidRDefault="00F74012" w:rsidP="00B97A34">
      <w:p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 xml:space="preserve">Cabe señalar que en las </w:t>
      </w:r>
      <w:r w:rsidR="00B317AA" w:rsidRPr="008F1697">
        <w:rPr>
          <w:rFonts w:ascii="Arial" w:hAnsi="Arial" w:cs="Arial"/>
          <w:sz w:val="24"/>
          <w:szCs w:val="24"/>
          <w:lang w:val="es-ES"/>
        </w:rPr>
        <w:t xml:space="preserve">cuatro </w:t>
      </w:r>
      <w:r w:rsidRPr="008F1697">
        <w:rPr>
          <w:rFonts w:ascii="Arial" w:hAnsi="Arial" w:cs="Arial"/>
          <w:sz w:val="24"/>
          <w:szCs w:val="24"/>
          <w:lang w:val="es-ES"/>
        </w:rPr>
        <w:t xml:space="preserve">alternativas </w:t>
      </w:r>
      <w:r w:rsidR="00B317AA" w:rsidRPr="008F1697">
        <w:rPr>
          <w:rFonts w:ascii="Arial" w:hAnsi="Arial" w:cs="Arial"/>
          <w:sz w:val="24"/>
          <w:szCs w:val="24"/>
          <w:lang w:val="es-ES"/>
        </w:rPr>
        <w:t xml:space="preserve">planteadas, </w:t>
      </w:r>
      <w:r w:rsidRPr="008F1697">
        <w:rPr>
          <w:rFonts w:ascii="Arial" w:hAnsi="Arial" w:cs="Arial"/>
          <w:sz w:val="24"/>
          <w:szCs w:val="24"/>
          <w:lang w:val="es-ES"/>
        </w:rPr>
        <w:t xml:space="preserve">la descarga de los líquidos depurados se realizará al Río Dulce, el cual se encuentra a unos </w:t>
      </w:r>
      <w:smartTag w:uri="urn:schemas-microsoft-com:office:smarttags" w:element="metricconverter">
        <w:smartTagPr>
          <w:attr w:name="ProductID" w:val="200 m"/>
        </w:smartTagPr>
        <w:r w:rsidRPr="008F1697">
          <w:rPr>
            <w:rFonts w:ascii="Arial" w:hAnsi="Arial" w:cs="Arial"/>
            <w:sz w:val="24"/>
            <w:szCs w:val="24"/>
            <w:lang w:val="es-ES"/>
          </w:rPr>
          <w:t>200 m</w:t>
        </w:r>
      </w:smartTag>
      <w:r w:rsidRPr="008F1697">
        <w:rPr>
          <w:rFonts w:ascii="Arial" w:hAnsi="Arial" w:cs="Arial"/>
          <w:sz w:val="24"/>
          <w:szCs w:val="24"/>
          <w:lang w:val="es-ES"/>
        </w:rPr>
        <w:t xml:space="preserve"> de la ubicación propuesta para la planta depuradora, y que las obras de cada alternativa, se dimensionan para cubrir la depuración hasta el año 2037.</w:t>
      </w:r>
    </w:p>
    <w:p w:rsidR="00714450" w:rsidRPr="008F1697" w:rsidRDefault="00714450" w:rsidP="00B97A34">
      <w:p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Con el objeto de poder comparar la sustentabilidad ambiental de cada una de las cuatro alternativas propuestas, se procedió a seleccionar una serie de acciones, requerimientos y rendimientos considerados por el equipo evaluador como distintivas para proporcionar una imagen de la eficiencia ambiental de las mismas.</w:t>
      </w:r>
    </w:p>
    <w:p w:rsidR="00714450" w:rsidRPr="008F1697" w:rsidRDefault="00714450" w:rsidP="00B97A34">
      <w:p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Entre estas acciones, requerimientos y rendimiento, se consideraron las siguientes:</w:t>
      </w:r>
    </w:p>
    <w:p w:rsidR="00714450" w:rsidRPr="008F1697"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lastRenderedPageBreak/>
        <w:t xml:space="preserve">Requerimiento del terreno, </w:t>
      </w:r>
    </w:p>
    <w:p w:rsidR="00714450" w:rsidRPr="008F1697"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Complejidad de la construcción</w:t>
      </w:r>
      <w:r w:rsidRPr="008F1697">
        <w:rPr>
          <w:rFonts w:ascii="Arial" w:hAnsi="Arial" w:cs="Arial"/>
          <w:sz w:val="24"/>
          <w:szCs w:val="24"/>
          <w:lang w:val="es-ES"/>
        </w:rPr>
        <w:tab/>
      </w:r>
    </w:p>
    <w:p w:rsidR="00714450" w:rsidRPr="008F1697"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8F1697">
        <w:rPr>
          <w:rFonts w:ascii="Arial" w:hAnsi="Arial" w:cs="Arial"/>
          <w:sz w:val="24"/>
          <w:szCs w:val="24"/>
          <w:lang w:val="es-ES"/>
        </w:rPr>
        <w:t>Simplicidad de la operación</w:t>
      </w:r>
    </w:p>
    <w:p w:rsidR="00714450"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714450">
        <w:rPr>
          <w:rFonts w:ascii="Arial" w:hAnsi="Arial" w:cs="Arial"/>
          <w:sz w:val="24"/>
          <w:szCs w:val="24"/>
          <w:lang w:val="es-ES"/>
        </w:rPr>
        <w:t>Demanda de energía</w:t>
      </w:r>
    </w:p>
    <w:p w:rsidR="00714450"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714450">
        <w:rPr>
          <w:rFonts w:ascii="Arial" w:hAnsi="Arial" w:cs="Arial"/>
          <w:sz w:val="24"/>
          <w:szCs w:val="24"/>
          <w:lang w:val="es-ES"/>
        </w:rPr>
        <w:t>Eficiencia en la remoción de microroganismos</w:t>
      </w:r>
    </w:p>
    <w:p w:rsidR="00714450"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714450">
        <w:rPr>
          <w:rFonts w:ascii="Arial" w:hAnsi="Arial" w:cs="Arial"/>
          <w:sz w:val="24"/>
          <w:szCs w:val="24"/>
          <w:lang w:val="es-ES"/>
        </w:rPr>
        <w:t>Requerimiento de la remoción de barros</w:t>
      </w:r>
    </w:p>
    <w:p w:rsidR="00714450" w:rsidRPr="00714450" w:rsidRDefault="00714450" w:rsidP="00B97A34">
      <w:pPr>
        <w:numPr>
          <w:ilvl w:val="0"/>
          <w:numId w:val="75"/>
        </w:numPr>
        <w:spacing w:before="100" w:beforeAutospacing="1" w:after="100" w:afterAutospacing="1" w:line="360" w:lineRule="auto"/>
        <w:jc w:val="both"/>
        <w:rPr>
          <w:rFonts w:ascii="Arial" w:hAnsi="Arial" w:cs="Arial"/>
          <w:sz w:val="24"/>
          <w:szCs w:val="24"/>
          <w:lang w:val="es-ES"/>
        </w:rPr>
      </w:pPr>
      <w:r w:rsidRPr="00714450">
        <w:rPr>
          <w:rFonts w:ascii="Arial" w:hAnsi="Arial" w:cs="Arial"/>
          <w:sz w:val="24"/>
          <w:szCs w:val="24"/>
          <w:lang w:val="es-ES"/>
        </w:rPr>
        <w:t>Emisión de olores y partículas</w:t>
      </w:r>
    </w:p>
    <w:p w:rsidR="009E382D" w:rsidRDefault="00714450" w:rsidP="00B97A34">
      <w:pPr>
        <w:spacing w:before="100" w:beforeAutospacing="1" w:after="100" w:afterAutospacing="1" w:line="360" w:lineRule="auto"/>
        <w:jc w:val="both"/>
        <w:rPr>
          <w:rFonts w:ascii="Arial" w:hAnsi="Arial" w:cs="Arial"/>
          <w:sz w:val="24"/>
          <w:szCs w:val="24"/>
        </w:rPr>
      </w:pPr>
      <w:r>
        <w:rPr>
          <w:rFonts w:ascii="Arial" w:hAnsi="Arial" w:cs="Arial"/>
          <w:sz w:val="24"/>
          <w:szCs w:val="24"/>
        </w:rPr>
        <w:t xml:space="preserve">A partir de estos aspectos se elaboró </w:t>
      </w:r>
      <w:smartTag w:uri="urn:schemas-microsoft-com:office:smarttags" w:element="PersonName">
        <w:smartTagPr>
          <w:attr w:name="ProductID" w:val="la Matriz"/>
        </w:smartTagPr>
        <w:r>
          <w:rPr>
            <w:rFonts w:ascii="Arial" w:hAnsi="Arial" w:cs="Arial"/>
            <w:sz w:val="24"/>
            <w:szCs w:val="24"/>
          </w:rPr>
          <w:t>la Matriz</w:t>
        </w:r>
      </w:smartTag>
      <w:r>
        <w:rPr>
          <w:rFonts w:ascii="Arial" w:hAnsi="Arial" w:cs="Arial"/>
          <w:sz w:val="24"/>
          <w:szCs w:val="24"/>
        </w:rPr>
        <w:t xml:space="preserve"> de Comparación </w:t>
      </w:r>
      <w:r w:rsidR="009E382D">
        <w:rPr>
          <w:rFonts w:ascii="Arial" w:hAnsi="Arial" w:cs="Arial"/>
          <w:sz w:val="24"/>
          <w:szCs w:val="24"/>
        </w:rPr>
        <w:t xml:space="preserve">con una escala de </w:t>
      </w:r>
      <w:smartTag w:uri="urn:schemas-microsoft-com:office:smarttags" w:element="metricconverter">
        <w:smartTagPr>
          <w:attr w:name="ProductID" w:val="1 a"/>
        </w:smartTagPr>
        <w:r w:rsidR="009E382D">
          <w:rPr>
            <w:rFonts w:ascii="Arial" w:hAnsi="Arial" w:cs="Arial"/>
            <w:sz w:val="24"/>
            <w:szCs w:val="24"/>
          </w:rPr>
          <w:t>1 a</w:t>
        </w:r>
      </w:smartTag>
      <w:r w:rsidR="009E382D">
        <w:rPr>
          <w:rFonts w:ascii="Arial" w:hAnsi="Arial" w:cs="Arial"/>
          <w:sz w:val="24"/>
          <w:szCs w:val="24"/>
        </w:rPr>
        <w:t xml:space="preserve"> 10 y valores positivos y negativos.</w:t>
      </w:r>
    </w:p>
    <w:p w:rsidR="00F74012" w:rsidRPr="00F74012" w:rsidRDefault="00F74012" w:rsidP="00B97A34">
      <w:pPr>
        <w:spacing w:before="100" w:beforeAutospacing="1" w:after="100" w:afterAutospacing="1" w:line="360" w:lineRule="auto"/>
        <w:jc w:val="both"/>
        <w:rPr>
          <w:rFonts w:ascii="Arial" w:hAnsi="Arial" w:cs="Arial"/>
          <w:sz w:val="24"/>
          <w:szCs w:val="24"/>
        </w:rPr>
      </w:pPr>
      <w:r w:rsidRPr="00F74012">
        <w:rPr>
          <w:rFonts w:ascii="Arial" w:hAnsi="Arial" w:cs="Arial"/>
          <w:sz w:val="24"/>
          <w:szCs w:val="24"/>
        </w:rPr>
        <w:t xml:space="preserve">En </w:t>
      </w:r>
      <w:smartTag w:uri="urn:schemas-microsoft-com:office:smarttags" w:element="PersonName">
        <w:smartTagPr>
          <w:attr w:name="ProductID" w:val="la Matriz"/>
        </w:smartTagPr>
        <w:r w:rsidRPr="00F74012">
          <w:rPr>
            <w:rFonts w:ascii="Arial" w:hAnsi="Arial" w:cs="Arial"/>
            <w:sz w:val="24"/>
            <w:szCs w:val="24"/>
          </w:rPr>
          <w:t>la Matriz</w:t>
        </w:r>
      </w:smartTag>
      <w:r w:rsidRPr="00F74012">
        <w:rPr>
          <w:rFonts w:ascii="Arial" w:hAnsi="Arial" w:cs="Arial"/>
          <w:sz w:val="24"/>
          <w:szCs w:val="24"/>
        </w:rPr>
        <w:t xml:space="preserve"> </w:t>
      </w:r>
      <w:r w:rsidR="009E382D">
        <w:rPr>
          <w:rFonts w:ascii="Arial" w:hAnsi="Arial" w:cs="Arial"/>
          <w:sz w:val="24"/>
          <w:szCs w:val="24"/>
        </w:rPr>
        <w:t xml:space="preserve">de Comparación </w:t>
      </w:r>
      <w:r w:rsidRPr="00F74012">
        <w:rPr>
          <w:rFonts w:ascii="Arial" w:hAnsi="Arial" w:cs="Arial"/>
          <w:sz w:val="24"/>
          <w:szCs w:val="24"/>
        </w:rPr>
        <w:t xml:space="preserve">adjunta se presenta la comparación ambiental de las cuatro (4) Alternativas propuestas para el sistema cloacal de </w:t>
      </w:r>
      <w:smartTag w:uri="urn:schemas-microsoft-com:office:smarttags" w:element="PersonName">
        <w:smartTagPr>
          <w:attr w:name="ProductID" w:val="la Ciudad"/>
        </w:smartTagPr>
        <w:r w:rsidRPr="00F74012">
          <w:rPr>
            <w:rFonts w:ascii="Arial" w:hAnsi="Arial" w:cs="Arial"/>
            <w:sz w:val="24"/>
            <w:szCs w:val="24"/>
          </w:rPr>
          <w:t>la Ciudad</w:t>
        </w:r>
      </w:smartTag>
      <w:r w:rsidRPr="00F74012">
        <w:rPr>
          <w:rFonts w:ascii="Arial" w:hAnsi="Arial" w:cs="Arial"/>
          <w:sz w:val="24"/>
          <w:szCs w:val="24"/>
        </w:rPr>
        <w:t xml:space="preserve"> de Santiago del Estero.</w:t>
      </w:r>
    </w:p>
    <w:p w:rsidR="00F74012" w:rsidRDefault="00020D0F" w:rsidP="002A3A52">
      <w:pPr>
        <w:spacing w:before="100" w:beforeAutospacing="1" w:after="100" w:afterAutospacing="1"/>
        <w:jc w:val="both"/>
        <w:rPr>
          <w:szCs w:val="24"/>
        </w:rPr>
      </w:pPr>
      <w:r>
        <w:rPr>
          <w:noProof/>
          <w:lang w:val="en-US"/>
        </w:rPr>
        <w:drawing>
          <wp:inline distT="0" distB="0" distL="0" distR="0">
            <wp:extent cx="5400675" cy="2867025"/>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5400675" cy="2867025"/>
                    </a:xfrm>
                    <a:prstGeom prst="rect">
                      <a:avLst/>
                    </a:prstGeom>
                    <a:noFill/>
                    <a:ln w="9525">
                      <a:noFill/>
                      <a:miter lim="800000"/>
                      <a:headEnd/>
                      <a:tailEnd/>
                    </a:ln>
                  </pic:spPr>
                </pic:pic>
              </a:graphicData>
            </a:graphic>
          </wp:inline>
        </w:drawing>
      </w:r>
    </w:p>
    <w:p w:rsidR="00F74012" w:rsidRDefault="00200728" w:rsidP="00B97A34">
      <w:pPr>
        <w:pStyle w:val="PrrafoEIA"/>
        <w:spacing w:before="100" w:beforeAutospacing="1" w:after="100" w:afterAutospacing="1"/>
        <w:rPr>
          <w:rFonts w:ascii="Arial" w:hAnsi="Arial" w:cs="Arial"/>
          <w:sz w:val="24"/>
          <w:szCs w:val="24"/>
        </w:rPr>
      </w:pPr>
      <w:r w:rsidRPr="00714450">
        <w:rPr>
          <w:rFonts w:ascii="Arial" w:hAnsi="Arial" w:cs="Arial"/>
          <w:sz w:val="24"/>
          <w:szCs w:val="24"/>
        </w:rPr>
        <w:t xml:space="preserve">Sobre la base del análisis de </w:t>
      </w:r>
      <w:smartTag w:uri="urn:schemas-microsoft-com:office:smarttags" w:element="PersonName">
        <w:smartTagPr>
          <w:attr w:name="ProductID" w:val="la Matriz"/>
        </w:smartTagPr>
        <w:r w:rsidRPr="00714450">
          <w:rPr>
            <w:rFonts w:ascii="Arial" w:hAnsi="Arial" w:cs="Arial"/>
            <w:sz w:val="24"/>
            <w:szCs w:val="24"/>
          </w:rPr>
          <w:t>la Matriz</w:t>
        </w:r>
      </w:smartTag>
      <w:r w:rsidRPr="00714450">
        <w:rPr>
          <w:rFonts w:ascii="Arial" w:hAnsi="Arial" w:cs="Arial"/>
          <w:sz w:val="24"/>
          <w:szCs w:val="24"/>
        </w:rPr>
        <w:t xml:space="preserve"> precedente, </w:t>
      </w:r>
      <w:r w:rsidR="00714450" w:rsidRPr="00714450">
        <w:rPr>
          <w:rFonts w:ascii="Arial" w:hAnsi="Arial" w:cs="Arial"/>
          <w:sz w:val="24"/>
          <w:szCs w:val="24"/>
        </w:rPr>
        <w:t>puede determinarse q</w:t>
      </w:r>
      <w:r w:rsidR="00714450" w:rsidRPr="00714450">
        <w:rPr>
          <w:rFonts w:ascii="Arial" w:hAnsi="Arial" w:cs="Arial"/>
          <w:sz w:val="24"/>
          <w:szCs w:val="24"/>
        </w:rPr>
        <w:tab/>
        <w:t xml:space="preserve">ue la alternativa N° 1 Lodos </w:t>
      </w:r>
      <w:r w:rsidR="00714450">
        <w:rPr>
          <w:rFonts w:ascii="Arial" w:hAnsi="Arial" w:cs="Arial"/>
          <w:sz w:val="24"/>
          <w:szCs w:val="24"/>
        </w:rPr>
        <w:t>A</w:t>
      </w:r>
      <w:r w:rsidR="00714450" w:rsidRPr="00714450">
        <w:rPr>
          <w:rFonts w:ascii="Arial" w:hAnsi="Arial" w:cs="Arial"/>
          <w:sz w:val="24"/>
          <w:szCs w:val="24"/>
        </w:rPr>
        <w:t>ctiv</w:t>
      </w:r>
      <w:r w:rsidR="009E382D">
        <w:rPr>
          <w:rFonts w:ascii="Arial" w:hAnsi="Arial" w:cs="Arial"/>
          <w:sz w:val="24"/>
          <w:szCs w:val="24"/>
        </w:rPr>
        <w:t>ad</w:t>
      </w:r>
      <w:r w:rsidR="00714450" w:rsidRPr="00714450">
        <w:rPr>
          <w:rFonts w:ascii="Arial" w:hAnsi="Arial" w:cs="Arial"/>
          <w:sz w:val="24"/>
          <w:szCs w:val="24"/>
        </w:rPr>
        <w:t xml:space="preserve">os </w:t>
      </w:r>
      <w:r w:rsidR="00714450">
        <w:rPr>
          <w:rFonts w:ascii="Arial" w:hAnsi="Arial" w:cs="Arial"/>
          <w:sz w:val="24"/>
          <w:szCs w:val="24"/>
        </w:rPr>
        <w:t>en media carga con Digesti</w:t>
      </w:r>
      <w:r w:rsidR="009E382D">
        <w:rPr>
          <w:rFonts w:ascii="Arial" w:hAnsi="Arial" w:cs="Arial"/>
          <w:sz w:val="24"/>
          <w:szCs w:val="24"/>
        </w:rPr>
        <w:t>ón A</w:t>
      </w:r>
      <w:r w:rsidR="00714450">
        <w:rPr>
          <w:rFonts w:ascii="Arial" w:hAnsi="Arial" w:cs="Arial"/>
          <w:sz w:val="24"/>
          <w:szCs w:val="24"/>
        </w:rPr>
        <w:t xml:space="preserve">eróbica, resulta la alternativa </w:t>
      </w:r>
      <w:r w:rsidR="009E382D">
        <w:rPr>
          <w:rFonts w:ascii="Arial" w:hAnsi="Arial" w:cs="Arial"/>
          <w:sz w:val="24"/>
          <w:szCs w:val="24"/>
        </w:rPr>
        <w:t>que presenta  una mayor sustentabilidad ambiental.</w:t>
      </w:r>
    </w:p>
    <w:p w:rsidR="00552559" w:rsidRDefault="00552559" w:rsidP="00B97A34">
      <w:pPr>
        <w:pStyle w:val="PrrafoEIA"/>
        <w:spacing w:before="100" w:beforeAutospacing="1" w:after="100" w:afterAutospacing="1"/>
        <w:rPr>
          <w:rFonts w:ascii="Arial" w:hAnsi="Arial" w:cs="Arial"/>
          <w:sz w:val="24"/>
          <w:szCs w:val="24"/>
        </w:rPr>
      </w:pPr>
    </w:p>
    <w:p w:rsidR="00441622" w:rsidRPr="00C90EBC" w:rsidRDefault="00441622" w:rsidP="00B97A34">
      <w:pPr>
        <w:pStyle w:val="Heading2"/>
        <w:spacing w:before="100" w:beforeAutospacing="1"/>
      </w:pPr>
      <w:bookmarkStart w:id="66" w:name="_Toc299972864"/>
      <w:r w:rsidRPr="00C90EBC">
        <w:lastRenderedPageBreak/>
        <w:t>Ubicación</w:t>
      </w:r>
      <w:bookmarkEnd w:id="66"/>
    </w:p>
    <w:p w:rsidR="0065471F" w:rsidRPr="00C90EBC" w:rsidRDefault="0065471F"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Las </w:t>
      </w:r>
      <w:r w:rsidR="000218A8" w:rsidRPr="00C90EBC">
        <w:rPr>
          <w:rFonts w:ascii="Arial" w:hAnsi="Arial" w:cs="Arial"/>
          <w:sz w:val="24"/>
          <w:szCs w:val="24"/>
        </w:rPr>
        <w:t xml:space="preserve">totalidad de las </w:t>
      </w:r>
      <w:r w:rsidRPr="00C90EBC">
        <w:rPr>
          <w:rFonts w:ascii="Arial" w:hAnsi="Arial" w:cs="Arial"/>
          <w:sz w:val="24"/>
          <w:szCs w:val="24"/>
        </w:rPr>
        <w:t xml:space="preserve">obras </w:t>
      </w:r>
      <w:r w:rsidR="000218A8" w:rsidRPr="00C90EBC">
        <w:rPr>
          <w:rFonts w:ascii="Arial" w:hAnsi="Arial" w:cs="Arial"/>
          <w:sz w:val="24"/>
          <w:szCs w:val="24"/>
        </w:rPr>
        <w:t xml:space="preserve">que componen el Proyecto “Cloaca </w:t>
      </w:r>
      <w:r w:rsidR="00D7476E" w:rsidRPr="00C90EBC">
        <w:rPr>
          <w:rFonts w:ascii="Arial" w:hAnsi="Arial" w:cs="Arial"/>
          <w:sz w:val="24"/>
          <w:szCs w:val="24"/>
        </w:rPr>
        <w:t>Máxima</w:t>
      </w:r>
      <w:r w:rsidR="000218A8" w:rsidRPr="00C90EBC">
        <w:rPr>
          <w:rFonts w:ascii="Arial" w:hAnsi="Arial" w:cs="Arial"/>
          <w:sz w:val="24"/>
          <w:szCs w:val="24"/>
        </w:rPr>
        <w:t xml:space="preserve"> y Planta de Tratami</w:t>
      </w:r>
      <w:r w:rsidR="000F5B30" w:rsidRPr="00C90EBC">
        <w:rPr>
          <w:rFonts w:ascii="Arial" w:hAnsi="Arial" w:cs="Arial"/>
          <w:sz w:val="24"/>
          <w:szCs w:val="24"/>
        </w:rPr>
        <w:t>e</w:t>
      </w:r>
      <w:r w:rsidR="000218A8" w:rsidRPr="00C90EBC">
        <w:rPr>
          <w:rFonts w:ascii="Arial" w:hAnsi="Arial" w:cs="Arial"/>
          <w:sz w:val="24"/>
          <w:szCs w:val="24"/>
        </w:rPr>
        <w:t xml:space="preserve">nto de </w:t>
      </w:r>
      <w:r w:rsidR="00D7476E" w:rsidRPr="00C90EBC">
        <w:rPr>
          <w:rFonts w:ascii="Arial" w:hAnsi="Arial" w:cs="Arial"/>
          <w:sz w:val="24"/>
          <w:szCs w:val="24"/>
        </w:rPr>
        <w:t>líquidos</w:t>
      </w:r>
      <w:r w:rsidR="000218A8" w:rsidRPr="00C90EBC">
        <w:rPr>
          <w:rFonts w:ascii="Arial" w:hAnsi="Arial" w:cs="Arial"/>
          <w:sz w:val="24"/>
          <w:szCs w:val="24"/>
        </w:rPr>
        <w:t xml:space="preserve"> Cloacales de </w:t>
      </w:r>
      <w:smartTag w:uri="urn:schemas-microsoft-com:office:smarttags" w:element="PersonName">
        <w:smartTagPr>
          <w:attr w:name="ProductID" w:val="la Ciudad"/>
        </w:smartTagPr>
        <w:r w:rsidRPr="00C90EBC">
          <w:rPr>
            <w:rFonts w:ascii="Arial" w:hAnsi="Arial" w:cs="Arial"/>
            <w:sz w:val="24"/>
            <w:szCs w:val="24"/>
          </w:rPr>
          <w:t>la Ciudad</w:t>
        </w:r>
      </w:smartTag>
      <w:r w:rsidRPr="00C90EBC">
        <w:rPr>
          <w:rFonts w:ascii="Arial" w:hAnsi="Arial" w:cs="Arial"/>
          <w:sz w:val="24"/>
          <w:szCs w:val="24"/>
        </w:rPr>
        <w:t xml:space="preserve"> de Santiago del Estero-  se encuentran ubic</w:t>
      </w:r>
      <w:r w:rsidR="000218A8" w:rsidRPr="00C90EBC">
        <w:rPr>
          <w:rFonts w:ascii="Arial" w:hAnsi="Arial" w:cs="Arial"/>
          <w:sz w:val="24"/>
          <w:szCs w:val="24"/>
        </w:rPr>
        <w:t>adas en el departamento Capital de la referida provincia.</w:t>
      </w:r>
    </w:p>
    <w:p w:rsidR="00441622" w:rsidRPr="00C90EBC" w:rsidRDefault="0065471F"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El </w:t>
      </w:r>
      <w:r w:rsidRPr="00C90EBC">
        <w:rPr>
          <w:rFonts w:ascii="Arial" w:hAnsi="Arial" w:cs="Arial"/>
          <w:b/>
          <w:sz w:val="24"/>
          <w:szCs w:val="24"/>
        </w:rPr>
        <w:t xml:space="preserve">sistema de malla </w:t>
      </w:r>
      <w:r w:rsidR="00441622" w:rsidRPr="00C90EBC">
        <w:rPr>
          <w:rFonts w:ascii="Arial" w:hAnsi="Arial" w:cs="Arial"/>
          <w:b/>
          <w:sz w:val="24"/>
          <w:szCs w:val="24"/>
        </w:rPr>
        <w:t>fina</w:t>
      </w:r>
      <w:r w:rsidR="00441622" w:rsidRPr="00C90EBC">
        <w:rPr>
          <w:rFonts w:ascii="Arial" w:hAnsi="Arial" w:cs="Arial"/>
          <w:sz w:val="24"/>
          <w:szCs w:val="24"/>
        </w:rPr>
        <w:t xml:space="preserve"> </w:t>
      </w:r>
      <w:r w:rsidRPr="00C90EBC">
        <w:rPr>
          <w:rFonts w:ascii="Arial" w:hAnsi="Arial" w:cs="Arial"/>
          <w:sz w:val="24"/>
          <w:szCs w:val="24"/>
        </w:rPr>
        <w:t xml:space="preserve">se desarrollará </w:t>
      </w:r>
      <w:r w:rsidR="00441622" w:rsidRPr="00C90EBC">
        <w:rPr>
          <w:rFonts w:ascii="Arial" w:hAnsi="Arial" w:cs="Arial"/>
          <w:sz w:val="24"/>
          <w:szCs w:val="24"/>
        </w:rPr>
        <w:t>en</w:t>
      </w:r>
      <w:r w:rsidRPr="00C90EBC">
        <w:rPr>
          <w:rFonts w:ascii="Arial" w:hAnsi="Arial" w:cs="Arial"/>
          <w:sz w:val="24"/>
          <w:szCs w:val="24"/>
        </w:rPr>
        <w:t xml:space="preserve"> los </w:t>
      </w:r>
      <w:r w:rsidR="00441622" w:rsidRPr="00C90EBC">
        <w:rPr>
          <w:rFonts w:ascii="Arial" w:hAnsi="Arial" w:cs="Arial"/>
          <w:sz w:val="24"/>
          <w:szCs w:val="24"/>
        </w:rPr>
        <w:t>barrios</w:t>
      </w:r>
      <w:r w:rsidRPr="00C90EBC">
        <w:rPr>
          <w:rFonts w:ascii="Arial" w:hAnsi="Arial" w:cs="Arial"/>
          <w:sz w:val="24"/>
          <w:szCs w:val="24"/>
        </w:rPr>
        <w:t xml:space="preserve"> </w:t>
      </w:r>
      <w:r w:rsidR="00441622" w:rsidRPr="00C90EBC">
        <w:rPr>
          <w:rFonts w:ascii="Arial" w:hAnsi="Arial" w:cs="Arial"/>
          <w:sz w:val="24"/>
          <w:szCs w:val="24"/>
        </w:rPr>
        <w:t>Cabildo (parcialmente), Tradición, Ramón Carrillo, Almirante Brown</w:t>
      </w:r>
      <w:r w:rsidR="006B7043" w:rsidRPr="00C90EBC">
        <w:rPr>
          <w:rFonts w:ascii="Arial" w:hAnsi="Arial" w:cs="Arial"/>
          <w:sz w:val="24"/>
          <w:szCs w:val="24"/>
        </w:rPr>
        <w:t xml:space="preserve"> </w:t>
      </w:r>
      <w:r w:rsidR="00441622" w:rsidRPr="00C90EBC">
        <w:rPr>
          <w:rFonts w:ascii="Arial" w:hAnsi="Arial" w:cs="Arial"/>
          <w:sz w:val="24"/>
          <w:szCs w:val="24"/>
        </w:rPr>
        <w:t>(parcialmente), Jardín, Inmigrantes, Primera Junta, Jur</w:t>
      </w:r>
      <w:r w:rsidRPr="00C90EBC">
        <w:rPr>
          <w:rFonts w:ascii="Arial" w:hAnsi="Arial" w:cs="Arial"/>
          <w:sz w:val="24"/>
          <w:szCs w:val="24"/>
        </w:rPr>
        <w:t xml:space="preserve">amento, Independencia, 8 de Abril </w:t>
      </w:r>
      <w:r w:rsidR="00441622" w:rsidRPr="00C90EBC">
        <w:rPr>
          <w:rFonts w:ascii="Arial" w:hAnsi="Arial" w:cs="Arial"/>
          <w:sz w:val="24"/>
          <w:szCs w:val="24"/>
        </w:rPr>
        <w:t>(parcialmente), América del Sur (parcialmente), Reconquista, Jorge Newbery, Ulluas –Dúplex (parcialmente), Huaico Hondo (parcialmente), Rivadavia, Congreso, Colo</w:t>
      </w:r>
      <w:r w:rsidRPr="00C90EBC">
        <w:rPr>
          <w:rFonts w:ascii="Arial" w:hAnsi="Arial" w:cs="Arial"/>
          <w:sz w:val="24"/>
          <w:szCs w:val="24"/>
        </w:rPr>
        <w:t xml:space="preserve">n, Fco. De Aguirre y Juan XXIII, todos ellos en </w:t>
      </w:r>
      <w:smartTag w:uri="urn:schemas-microsoft-com:office:smarttags" w:element="PersonName">
        <w:smartTagPr>
          <w:attr w:name="ProductID" w:val="la Ciudad"/>
        </w:smartTagPr>
        <w:r w:rsidRPr="00C90EBC">
          <w:rPr>
            <w:rFonts w:ascii="Arial" w:hAnsi="Arial" w:cs="Arial"/>
            <w:sz w:val="24"/>
            <w:szCs w:val="24"/>
          </w:rPr>
          <w:t xml:space="preserve">la </w:t>
        </w:r>
        <w:r w:rsidR="000218A8" w:rsidRPr="00C90EBC">
          <w:rPr>
            <w:rFonts w:ascii="Arial" w:hAnsi="Arial" w:cs="Arial"/>
            <w:sz w:val="24"/>
            <w:szCs w:val="24"/>
          </w:rPr>
          <w:t>Ciudad</w:t>
        </w:r>
      </w:smartTag>
      <w:r w:rsidR="000218A8" w:rsidRPr="00C90EBC">
        <w:rPr>
          <w:rFonts w:ascii="Arial" w:hAnsi="Arial" w:cs="Arial"/>
          <w:sz w:val="24"/>
          <w:szCs w:val="24"/>
        </w:rPr>
        <w:t xml:space="preserve"> de Santiago del Estero.</w:t>
      </w:r>
    </w:p>
    <w:p w:rsidR="000C4FE2" w:rsidRPr="00C90EBC" w:rsidRDefault="006B7043" w:rsidP="00B97A34">
      <w:pPr>
        <w:pStyle w:val="PrrafoEIA"/>
        <w:spacing w:before="100" w:beforeAutospacing="1" w:after="100" w:afterAutospacing="1"/>
        <w:rPr>
          <w:rFonts w:ascii="Arial" w:hAnsi="Arial" w:cs="Arial"/>
          <w:b/>
          <w:sz w:val="24"/>
          <w:szCs w:val="24"/>
        </w:rPr>
      </w:pPr>
      <w:smartTag w:uri="urn:schemas-microsoft-com:office:smarttags" w:element="PersonName">
        <w:smartTagPr>
          <w:attr w:name="ProductID" w:val="la Cloaca M￡xima"/>
        </w:smartTagPr>
        <w:r w:rsidRPr="00C90EBC">
          <w:rPr>
            <w:rFonts w:ascii="Arial" w:hAnsi="Arial" w:cs="Arial"/>
            <w:sz w:val="24"/>
            <w:szCs w:val="24"/>
          </w:rPr>
          <w:t xml:space="preserve">La </w:t>
        </w:r>
        <w:r w:rsidR="0065471F" w:rsidRPr="00C90EBC">
          <w:rPr>
            <w:rFonts w:ascii="Arial" w:hAnsi="Arial" w:cs="Arial"/>
            <w:b/>
            <w:sz w:val="24"/>
            <w:szCs w:val="24"/>
          </w:rPr>
          <w:t>Cloaca Máxima</w:t>
        </w:r>
      </w:smartTag>
      <w:r w:rsidR="0065471F" w:rsidRPr="00C90EBC">
        <w:rPr>
          <w:rFonts w:ascii="Arial" w:hAnsi="Arial" w:cs="Arial"/>
          <w:sz w:val="24"/>
          <w:szCs w:val="24"/>
        </w:rPr>
        <w:t xml:space="preserve"> se desarrollará desde </w:t>
      </w:r>
      <w:r w:rsidR="000C4FE2" w:rsidRPr="00C90EBC">
        <w:rPr>
          <w:rFonts w:ascii="Arial" w:hAnsi="Arial" w:cs="Arial"/>
          <w:sz w:val="24"/>
          <w:szCs w:val="24"/>
        </w:rPr>
        <w:t xml:space="preserve">los </w:t>
      </w:r>
      <w:r w:rsidR="00D7476E" w:rsidRPr="00C90EBC">
        <w:rPr>
          <w:rFonts w:ascii="Arial" w:hAnsi="Arial" w:cs="Arial"/>
          <w:sz w:val="24"/>
          <w:szCs w:val="24"/>
        </w:rPr>
        <w:t>colectores</w:t>
      </w:r>
      <w:r w:rsidR="000C4FE2" w:rsidRPr="00C90EBC">
        <w:rPr>
          <w:rFonts w:ascii="Arial" w:hAnsi="Arial" w:cs="Arial"/>
          <w:sz w:val="24"/>
          <w:szCs w:val="24"/>
        </w:rPr>
        <w:t xml:space="preserve"> troncales y finaliza </w:t>
      </w:r>
      <w:r w:rsidR="000C4FE2" w:rsidRPr="00C90EBC">
        <w:rPr>
          <w:rFonts w:ascii="Arial" w:hAnsi="Arial" w:cs="Arial"/>
          <w:b/>
          <w:sz w:val="24"/>
          <w:szCs w:val="24"/>
        </w:rPr>
        <w:t xml:space="preserve">en </w:t>
      </w:r>
      <w:smartTag w:uri="urn:schemas-microsoft-com:office:smarttags" w:element="PersonName">
        <w:smartTagPr>
          <w:attr w:name="ProductID" w:val="la Estaci￳n"/>
        </w:smartTagPr>
        <w:r w:rsidR="000C4FE2" w:rsidRPr="00C90EBC">
          <w:rPr>
            <w:rFonts w:ascii="Arial" w:hAnsi="Arial" w:cs="Arial"/>
            <w:sz w:val="24"/>
            <w:szCs w:val="24"/>
          </w:rPr>
          <w:t>la Estación</w:t>
        </w:r>
      </w:smartTag>
      <w:r w:rsidR="000C4FE2" w:rsidRPr="00C90EBC">
        <w:rPr>
          <w:rFonts w:ascii="Arial" w:hAnsi="Arial" w:cs="Arial"/>
          <w:sz w:val="24"/>
          <w:szCs w:val="24"/>
        </w:rPr>
        <w:t xml:space="preserve"> de Bombeo EB1 de Solís e Independencia, y su tubería de impulsión a </w:t>
      </w:r>
      <w:smartTag w:uri="urn:schemas-microsoft-com:office:smarttags" w:element="PersonName">
        <w:smartTagPr>
          <w:attr w:name="ProductID" w:val="la Planta"/>
        </w:smartTagPr>
        <w:r w:rsidR="000C4FE2" w:rsidRPr="00C90EBC">
          <w:rPr>
            <w:rFonts w:ascii="Arial" w:hAnsi="Arial" w:cs="Arial"/>
            <w:sz w:val="24"/>
            <w:szCs w:val="24"/>
          </w:rPr>
          <w:t>la Planta</w:t>
        </w:r>
      </w:smartTag>
      <w:r w:rsidR="000C4FE2" w:rsidRPr="00C90EBC">
        <w:rPr>
          <w:rFonts w:ascii="Arial" w:hAnsi="Arial" w:cs="Arial"/>
          <w:sz w:val="24"/>
          <w:szCs w:val="24"/>
        </w:rPr>
        <w:t xml:space="preserve"> de Tratamiento</w:t>
      </w:r>
    </w:p>
    <w:p w:rsidR="00DF44F4" w:rsidRPr="00C90EBC" w:rsidRDefault="006B7043"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En t</w:t>
      </w:r>
      <w:r w:rsidR="0065471F" w:rsidRPr="00C90EBC">
        <w:rPr>
          <w:rFonts w:ascii="Arial" w:hAnsi="Arial" w:cs="Arial"/>
          <w:sz w:val="24"/>
          <w:szCs w:val="24"/>
        </w:rPr>
        <w:t>a</w:t>
      </w:r>
      <w:r w:rsidRPr="00C90EBC">
        <w:rPr>
          <w:rFonts w:ascii="Arial" w:hAnsi="Arial" w:cs="Arial"/>
          <w:sz w:val="24"/>
          <w:szCs w:val="24"/>
        </w:rPr>
        <w:t xml:space="preserve">nto, </w:t>
      </w:r>
      <w:smartTag w:uri="urn:schemas-microsoft-com:office:smarttags" w:element="PersonName">
        <w:smartTagPr>
          <w:attr w:name="ProductID" w:val="la Planta"/>
        </w:smartTagPr>
        <w:r w:rsidRPr="00C90EBC">
          <w:rPr>
            <w:rFonts w:ascii="Arial" w:hAnsi="Arial" w:cs="Arial"/>
            <w:sz w:val="24"/>
            <w:szCs w:val="24"/>
          </w:rPr>
          <w:t xml:space="preserve">la </w:t>
        </w:r>
        <w:r w:rsidR="00441622" w:rsidRPr="00C90EBC">
          <w:rPr>
            <w:rFonts w:ascii="Arial" w:hAnsi="Arial" w:cs="Arial"/>
            <w:b/>
            <w:sz w:val="24"/>
            <w:szCs w:val="24"/>
          </w:rPr>
          <w:t>Planta</w:t>
        </w:r>
      </w:smartTag>
      <w:r w:rsidR="00441622" w:rsidRPr="00C90EBC">
        <w:rPr>
          <w:rFonts w:ascii="Arial" w:hAnsi="Arial" w:cs="Arial"/>
          <w:b/>
          <w:sz w:val="24"/>
          <w:szCs w:val="24"/>
        </w:rPr>
        <w:t xml:space="preserve"> de Tratamiento</w:t>
      </w:r>
      <w:r w:rsidR="00441622" w:rsidRPr="00C90EBC">
        <w:rPr>
          <w:rFonts w:ascii="Arial" w:hAnsi="Arial" w:cs="Arial"/>
          <w:sz w:val="24"/>
          <w:szCs w:val="24"/>
        </w:rPr>
        <w:t xml:space="preserve"> de </w:t>
      </w:r>
      <w:r w:rsidR="0065471F" w:rsidRPr="00C90EBC">
        <w:rPr>
          <w:rFonts w:ascii="Arial" w:hAnsi="Arial" w:cs="Arial"/>
          <w:sz w:val="24"/>
          <w:szCs w:val="24"/>
        </w:rPr>
        <w:t>Líquidos</w:t>
      </w:r>
      <w:r w:rsidR="00441622" w:rsidRPr="00C90EBC">
        <w:rPr>
          <w:rFonts w:ascii="Arial" w:hAnsi="Arial" w:cs="Arial"/>
          <w:sz w:val="24"/>
          <w:szCs w:val="24"/>
        </w:rPr>
        <w:t xml:space="preserve"> Cloacales </w:t>
      </w:r>
      <w:r w:rsidRPr="00C90EBC">
        <w:rPr>
          <w:rFonts w:ascii="Arial" w:hAnsi="Arial" w:cs="Arial"/>
          <w:sz w:val="24"/>
          <w:szCs w:val="24"/>
        </w:rPr>
        <w:t xml:space="preserve">se </w:t>
      </w:r>
      <w:r w:rsidR="0065471F" w:rsidRPr="00C90EBC">
        <w:rPr>
          <w:rFonts w:ascii="Arial" w:hAnsi="Arial" w:cs="Arial"/>
          <w:sz w:val="24"/>
          <w:szCs w:val="24"/>
        </w:rPr>
        <w:t>emplazará</w:t>
      </w:r>
      <w:r w:rsidRPr="00C90EBC">
        <w:rPr>
          <w:rFonts w:ascii="Arial" w:hAnsi="Arial" w:cs="Arial"/>
          <w:sz w:val="24"/>
          <w:szCs w:val="24"/>
        </w:rPr>
        <w:t xml:space="preserve"> dentro de un </w:t>
      </w:r>
      <w:r w:rsidR="00B66786" w:rsidRPr="00C90EBC">
        <w:rPr>
          <w:rFonts w:ascii="Arial" w:hAnsi="Arial" w:cs="Arial"/>
          <w:sz w:val="24"/>
          <w:szCs w:val="24"/>
        </w:rPr>
        <w:t xml:space="preserve">predio de 139 has situado a </w:t>
      </w:r>
      <w:smartTag w:uri="urn:schemas-microsoft-com:office:smarttags" w:element="metricconverter">
        <w:smartTagPr>
          <w:attr w:name="ProductID" w:val="3,6 km"/>
        </w:smartTagPr>
        <w:r w:rsidR="00B66786" w:rsidRPr="00C90EBC">
          <w:rPr>
            <w:rFonts w:ascii="Arial" w:hAnsi="Arial" w:cs="Arial"/>
            <w:sz w:val="24"/>
            <w:szCs w:val="24"/>
          </w:rPr>
          <w:t>3,6 km</w:t>
        </w:r>
      </w:smartTag>
      <w:r w:rsidR="00B66786" w:rsidRPr="00C90EBC">
        <w:rPr>
          <w:rFonts w:ascii="Arial" w:hAnsi="Arial" w:cs="Arial"/>
          <w:sz w:val="24"/>
          <w:szCs w:val="24"/>
        </w:rPr>
        <w:t xml:space="preserve"> hacia el sur del cruce de las Avenidas Independencia y Solis, adyacente al Canal Viano que vuelca sus aguas en el Río Dulce, los cuales serán utilizados como cuerpo receptor de los efluentes tratados.</w:t>
      </w:r>
    </w:p>
    <w:p w:rsidR="006B7043" w:rsidRPr="00C90EBC" w:rsidRDefault="006B7043" w:rsidP="00B97A34">
      <w:pPr>
        <w:spacing w:before="100" w:beforeAutospacing="1" w:after="100" w:afterAutospacing="1" w:line="360" w:lineRule="auto"/>
        <w:jc w:val="both"/>
        <w:rPr>
          <w:rFonts w:ascii="Arial" w:hAnsi="Arial" w:cs="Arial"/>
          <w:sz w:val="24"/>
          <w:szCs w:val="24"/>
        </w:rPr>
      </w:pPr>
      <w:r w:rsidRPr="00C90EBC">
        <w:rPr>
          <w:rFonts w:ascii="Arial" w:hAnsi="Arial" w:cs="Arial"/>
          <w:sz w:val="24"/>
          <w:szCs w:val="24"/>
        </w:rPr>
        <w:t xml:space="preserve">En </w:t>
      </w:r>
      <w:r w:rsidR="00DF44F4" w:rsidRPr="00C90EBC">
        <w:rPr>
          <w:rFonts w:ascii="Arial" w:hAnsi="Arial" w:cs="Arial"/>
          <w:sz w:val="24"/>
          <w:szCs w:val="24"/>
        </w:rPr>
        <w:t xml:space="preserve">el </w:t>
      </w:r>
      <w:r w:rsidR="00D7476E" w:rsidRPr="00C90EBC">
        <w:rPr>
          <w:rFonts w:ascii="Arial" w:hAnsi="Arial" w:cs="Arial"/>
          <w:b/>
          <w:sz w:val="24"/>
          <w:szCs w:val="24"/>
        </w:rPr>
        <w:t>Plano</w:t>
      </w:r>
      <w:r w:rsidR="00DF44F4" w:rsidRPr="00C90EBC">
        <w:rPr>
          <w:rFonts w:ascii="Arial" w:hAnsi="Arial" w:cs="Arial"/>
          <w:b/>
          <w:sz w:val="24"/>
          <w:szCs w:val="24"/>
        </w:rPr>
        <w:t xml:space="preserve"> </w:t>
      </w:r>
      <w:r w:rsidRPr="00C90EBC">
        <w:rPr>
          <w:rFonts w:ascii="Arial" w:hAnsi="Arial" w:cs="Arial"/>
          <w:b/>
          <w:sz w:val="24"/>
          <w:szCs w:val="24"/>
        </w:rPr>
        <w:t xml:space="preserve"> 1</w:t>
      </w:r>
      <w:r w:rsidRPr="00C90EBC">
        <w:rPr>
          <w:rFonts w:ascii="Arial" w:hAnsi="Arial" w:cs="Arial"/>
          <w:sz w:val="24"/>
          <w:szCs w:val="24"/>
        </w:rPr>
        <w:t xml:space="preserve"> se presenta la ubicación de las redes </w:t>
      </w:r>
      <w:r w:rsidR="0065471F" w:rsidRPr="00C90EBC">
        <w:rPr>
          <w:rFonts w:ascii="Arial" w:hAnsi="Arial" w:cs="Arial"/>
          <w:sz w:val="24"/>
          <w:szCs w:val="24"/>
        </w:rPr>
        <w:t>de malla fina</w:t>
      </w:r>
      <w:r w:rsidRPr="00C90EBC">
        <w:rPr>
          <w:rFonts w:ascii="Arial" w:hAnsi="Arial" w:cs="Arial"/>
          <w:sz w:val="24"/>
          <w:szCs w:val="24"/>
        </w:rPr>
        <w:t xml:space="preserve">, cloaca </w:t>
      </w:r>
      <w:r w:rsidR="0065471F" w:rsidRPr="00C90EBC">
        <w:rPr>
          <w:rFonts w:ascii="Arial" w:hAnsi="Arial" w:cs="Arial"/>
          <w:sz w:val="24"/>
          <w:szCs w:val="24"/>
        </w:rPr>
        <w:t>máxima</w:t>
      </w:r>
      <w:r w:rsidRPr="00C90EBC">
        <w:rPr>
          <w:rFonts w:ascii="Arial" w:hAnsi="Arial" w:cs="Arial"/>
          <w:sz w:val="24"/>
          <w:szCs w:val="24"/>
        </w:rPr>
        <w:t xml:space="preserve"> y planta de tratamiento.</w:t>
      </w:r>
    </w:p>
    <w:p w:rsidR="00DF44F4" w:rsidRPr="00C90EBC" w:rsidRDefault="00DF44F4" w:rsidP="002A3A52">
      <w:pPr>
        <w:spacing w:before="100" w:beforeAutospacing="1" w:after="100" w:afterAutospacing="1"/>
        <w:jc w:val="both"/>
        <w:rPr>
          <w:rFonts w:ascii="Arial" w:hAnsi="Arial" w:cs="Arial"/>
          <w:sz w:val="24"/>
          <w:szCs w:val="24"/>
        </w:rPr>
      </w:pPr>
    </w:p>
    <w:p w:rsidR="00DF44F4" w:rsidRPr="00DF44F4" w:rsidRDefault="00020D0F" w:rsidP="002A3A52">
      <w:pPr>
        <w:spacing w:before="100" w:beforeAutospacing="1" w:after="100" w:afterAutospacing="1"/>
        <w:jc w:val="both"/>
        <w:rPr>
          <w:rFonts w:ascii="Arial" w:hAnsi="Arial" w:cs="Arial"/>
          <w:color w:val="00B050"/>
          <w:sz w:val="24"/>
          <w:szCs w:val="24"/>
        </w:rPr>
      </w:pPr>
      <w:r>
        <w:rPr>
          <w:rFonts w:ascii="Arial" w:hAnsi="Arial" w:cs="Arial"/>
          <w:noProof/>
          <w:color w:val="00B050"/>
          <w:sz w:val="24"/>
          <w:szCs w:val="24"/>
          <w:lang w:val="en-US"/>
        </w:rPr>
        <w:lastRenderedPageBreak/>
        <w:drawing>
          <wp:inline distT="0" distB="0" distL="0" distR="0">
            <wp:extent cx="5619750" cy="3248025"/>
            <wp:effectExtent l="19050" t="0" r="0"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3" cstate="print"/>
                    <a:srcRect/>
                    <a:stretch>
                      <a:fillRect/>
                    </a:stretch>
                  </pic:blipFill>
                  <pic:spPr bwMode="auto">
                    <a:xfrm>
                      <a:off x="0" y="0"/>
                      <a:ext cx="5619750" cy="3248025"/>
                    </a:xfrm>
                    <a:prstGeom prst="rect">
                      <a:avLst/>
                    </a:prstGeom>
                    <a:noFill/>
                    <a:ln w="9525">
                      <a:noFill/>
                      <a:miter lim="800000"/>
                      <a:headEnd/>
                      <a:tailEnd/>
                    </a:ln>
                  </pic:spPr>
                </pic:pic>
              </a:graphicData>
            </a:graphic>
          </wp:inline>
        </w:drawing>
      </w:r>
    </w:p>
    <w:p w:rsidR="00744296" w:rsidRPr="00C90EBC" w:rsidRDefault="00744296" w:rsidP="00B97A34">
      <w:pPr>
        <w:pStyle w:val="Heading2"/>
        <w:spacing w:before="100" w:beforeAutospacing="1"/>
      </w:pPr>
      <w:bookmarkStart w:id="67" w:name="_Toc299972865"/>
      <w:r w:rsidRPr="00C90EBC">
        <w:t>Características de la obra proyectada</w:t>
      </w:r>
      <w:bookmarkEnd w:id="62"/>
      <w:bookmarkEnd w:id="67"/>
    </w:p>
    <w:p w:rsidR="00F13ED9" w:rsidRPr="00C90EBC" w:rsidRDefault="00744296"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El </w:t>
      </w:r>
      <w:r w:rsidR="00F13ED9" w:rsidRPr="00C90EBC">
        <w:rPr>
          <w:rFonts w:ascii="Arial" w:hAnsi="Arial" w:cs="Arial"/>
          <w:sz w:val="24"/>
          <w:szCs w:val="24"/>
        </w:rPr>
        <w:t>P</w:t>
      </w:r>
      <w:r w:rsidRPr="00C90EBC">
        <w:rPr>
          <w:rFonts w:ascii="Arial" w:hAnsi="Arial" w:cs="Arial"/>
          <w:sz w:val="24"/>
          <w:szCs w:val="24"/>
        </w:rPr>
        <w:t>royecto</w:t>
      </w:r>
      <w:r w:rsidR="009B06AA" w:rsidRPr="00C90EBC">
        <w:rPr>
          <w:rFonts w:ascii="Arial" w:hAnsi="Arial" w:cs="Arial"/>
          <w:sz w:val="24"/>
          <w:szCs w:val="24"/>
        </w:rPr>
        <w:t xml:space="preserve"> en estudio </w:t>
      </w:r>
      <w:r w:rsidRPr="00C90EBC">
        <w:rPr>
          <w:rFonts w:ascii="Arial" w:hAnsi="Arial" w:cs="Arial"/>
          <w:sz w:val="24"/>
          <w:szCs w:val="24"/>
        </w:rPr>
        <w:t>consiste en la construcción</w:t>
      </w:r>
      <w:r w:rsidR="00F13ED9" w:rsidRPr="00C90EBC">
        <w:rPr>
          <w:rFonts w:ascii="Arial" w:hAnsi="Arial" w:cs="Arial"/>
          <w:sz w:val="24"/>
          <w:szCs w:val="24"/>
        </w:rPr>
        <w:t xml:space="preserve">, instalación y puesta en funcionamiento del Sistema Cloacal Integral de </w:t>
      </w:r>
      <w:smartTag w:uri="urn:schemas-microsoft-com:office:smarttags" w:element="PersonName">
        <w:smartTagPr>
          <w:attr w:name="ProductID" w:val="la Ciudad"/>
        </w:smartTagPr>
        <w:r w:rsidR="00F13ED9" w:rsidRPr="00C90EBC">
          <w:rPr>
            <w:rFonts w:ascii="Arial" w:hAnsi="Arial" w:cs="Arial"/>
            <w:sz w:val="24"/>
            <w:szCs w:val="24"/>
          </w:rPr>
          <w:t>la Ciudad</w:t>
        </w:r>
      </w:smartTag>
      <w:r w:rsidR="00F13ED9" w:rsidRPr="00C90EBC">
        <w:rPr>
          <w:rFonts w:ascii="Arial" w:hAnsi="Arial" w:cs="Arial"/>
          <w:sz w:val="24"/>
          <w:szCs w:val="24"/>
        </w:rPr>
        <w:t xml:space="preserve"> de Santiago del Estero, el que consta de:</w:t>
      </w:r>
    </w:p>
    <w:p w:rsidR="00F13ED9" w:rsidRDefault="00E83C01" w:rsidP="00B97A34">
      <w:pPr>
        <w:pStyle w:val="PrrafoEIA"/>
        <w:numPr>
          <w:ilvl w:val="0"/>
          <w:numId w:val="33"/>
        </w:numPr>
        <w:tabs>
          <w:tab w:val="left" w:pos="709"/>
        </w:tabs>
        <w:spacing w:before="100" w:beforeAutospacing="1" w:after="100" w:afterAutospacing="1"/>
        <w:ind w:left="709"/>
        <w:rPr>
          <w:rFonts w:ascii="Arial" w:hAnsi="Arial" w:cs="Arial"/>
          <w:sz w:val="24"/>
          <w:szCs w:val="24"/>
        </w:rPr>
      </w:pPr>
      <w:r w:rsidRPr="00C90EBC">
        <w:rPr>
          <w:rFonts w:ascii="Arial" w:hAnsi="Arial" w:cs="Arial"/>
          <w:sz w:val="24"/>
          <w:szCs w:val="24"/>
        </w:rPr>
        <w:t>Construcción</w:t>
      </w:r>
      <w:r w:rsidR="00F13ED9" w:rsidRPr="00C90EBC">
        <w:rPr>
          <w:rFonts w:ascii="Arial" w:hAnsi="Arial" w:cs="Arial"/>
          <w:sz w:val="24"/>
          <w:szCs w:val="24"/>
        </w:rPr>
        <w:t xml:space="preserve">, instalación y puesta en funcionamiento de </w:t>
      </w:r>
      <w:smartTag w:uri="urn:schemas-microsoft-com:office:smarttags" w:element="PersonName">
        <w:smartTagPr>
          <w:attr w:name="ProductID" w:val="la Cloaca M￡xima"/>
        </w:smartTagPr>
        <w:r w:rsidR="00F13ED9" w:rsidRPr="00C90EBC">
          <w:rPr>
            <w:rFonts w:ascii="Arial" w:hAnsi="Arial" w:cs="Arial"/>
            <w:sz w:val="24"/>
            <w:szCs w:val="24"/>
          </w:rPr>
          <w:t xml:space="preserve">la Cloaca </w:t>
        </w:r>
        <w:r w:rsidRPr="00C90EBC">
          <w:rPr>
            <w:rFonts w:ascii="Arial" w:hAnsi="Arial" w:cs="Arial"/>
            <w:sz w:val="24"/>
            <w:szCs w:val="24"/>
          </w:rPr>
          <w:t>Máxima</w:t>
        </w:r>
      </w:smartTag>
      <w:r w:rsidR="00F13ED9" w:rsidRPr="00C90EBC">
        <w:rPr>
          <w:rFonts w:ascii="Arial" w:hAnsi="Arial" w:cs="Arial"/>
          <w:sz w:val="24"/>
          <w:szCs w:val="24"/>
        </w:rPr>
        <w:t xml:space="preserve"> de </w:t>
      </w:r>
      <w:smartTag w:uri="urn:schemas-microsoft-com:office:smarttags" w:element="PersonName">
        <w:smartTagPr>
          <w:attr w:name="ProductID" w:val="la Ciudad"/>
        </w:smartTagPr>
        <w:r w:rsidR="00F13ED9" w:rsidRPr="00C90EBC">
          <w:rPr>
            <w:rFonts w:ascii="Arial" w:hAnsi="Arial" w:cs="Arial"/>
            <w:sz w:val="24"/>
            <w:szCs w:val="24"/>
          </w:rPr>
          <w:t>la Ciudad</w:t>
        </w:r>
      </w:smartTag>
      <w:r w:rsidR="00F13ED9" w:rsidRPr="00C90EBC">
        <w:rPr>
          <w:rFonts w:ascii="Arial" w:hAnsi="Arial" w:cs="Arial"/>
          <w:sz w:val="24"/>
          <w:szCs w:val="24"/>
        </w:rPr>
        <w:t xml:space="preserve"> de Santiago del Estero, de aproximadamente una longitud total de </w:t>
      </w:r>
      <w:smartTag w:uri="urn:schemas-microsoft-com:office:smarttags" w:element="metricconverter">
        <w:smartTagPr>
          <w:attr w:name="ProductID" w:val="14.200 metros"/>
        </w:smartTagPr>
        <w:r w:rsidR="00F13ED9" w:rsidRPr="00C90EBC">
          <w:rPr>
            <w:rFonts w:ascii="Arial" w:hAnsi="Arial" w:cs="Arial"/>
            <w:sz w:val="24"/>
            <w:szCs w:val="24"/>
          </w:rPr>
          <w:t>14.200 metros</w:t>
        </w:r>
      </w:smartTag>
      <w:r w:rsidR="00F13ED9" w:rsidRPr="00C90EBC">
        <w:rPr>
          <w:rFonts w:ascii="Arial" w:hAnsi="Arial" w:cs="Arial"/>
          <w:sz w:val="24"/>
          <w:szCs w:val="24"/>
        </w:rPr>
        <w:t xml:space="preserve"> en diámetros de entre 900 y </w:t>
      </w:r>
      <w:smartTag w:uri="urn:schemas-microsoft-com:office:smarttags" w:element="metricconverter">
        <w:smartTagPr>
          <w:attr w:name="ProductID" w:val="200 mm"/>
        </w:smartTagPr>
        <w:r w:rsidR="00F13ED9" w:rsidRPr="00C90EBC">
          <w:rPr>
            <w:rFonts w:ascii="Arial" w:hAnsi="Arial" w:cs="Arial"/>
            <w:sz w:val="24"/>
            <w:szCs w:val="24"/>
          </w:rPr>
          <w:t>200 mm</w:t>
        </w:r>
      </w:smartTag>
      <w:r w:rsidR="00F13ED9" w:rsidRPr="00C90EBC">
        <w:rPr>
          <w:rFonts w:ascii="Arial" w:hAnsi="Arial" w:cs="Arial"/>
          <w:sz w:val="24"/>
          <w:szCs w:val="24"/>
        </w:rPr>
        <w:t>.</w:t>
      </w:r>
    </w:p>
    <w:p w:rsidR="00F13ED9" w:rsidRPr="00C90EBC" w:rsidRDefault="00E83C01" w:rsidP="00B97A34">
      <w:pPr>
        <w:pStyle w:val="PrrafoEIA"/>
        <w:numPr>
          <w:ilvl w:val="0"/>
          <w:numId w:val="33"/>
        </w:numPr>
        <w:tabs>
          <w:tab w:val="left" w:pos="709"/>
        </w:tabs>
        <w:spacing w:before="100" w:beforeAutospacing="1" w:after="100" w:afterAutospacing="1"/>
        <w:ind w:left="709"/>
        <w:rPr>
          <w:rFonts w:ascii="Arial" w:hAnsi="Arial" w:cs="Arial"/>
          <w:sz w:val="24"/>
          <w:szCs w:val="24"/>
        </w:rPr>
      </w:pPr>
      <w:r w:rsidRPr="00C90EBC">
        <w:rPr>
          <w:rFonts w:ascii="Arial" w:hAnsi="Arial" w:cs="Arial"/>
          <w:sz w:val="24"/>
          <w:szCs w:val="24"/>
        </w:rPr>
        <w:t>Construcción</w:t>
      </w:r>
      <w:r w:rsidR="00F13ED9" w:rsidRPr="00C90EBC">
        <w:rPr>
          <w:rFonts w:ascii="Arial" w:hAnsi="Arial" w:cs="Arial"/>
          <w:sz w:val="24"/>
          <w:szCs w:val="24"/>
        </w:rPr>
        <w:t>, instalación y puesta en funcionamiento de un</w:t>
      </w:r>
      <w:r w:rsidR="00BB7E18" w:rsidRPr="00C90EBC">
        <w:rPr>
          <w:rFonts w:ascii="Arial" w:hAnsi="Arial" w:cs="Arial"/>
          <w:sz w:val="24"/>
          <w:szCs w:val="24"/>
        </w:rPr>
        <w:t xml:space="preserve">a </w:t>
      </w:r>
      <w:r w:rsidR="00F13ED9" w:rsidRPr="00C90EBC">
        <w:rPr>
          <w:rFonts w:ascii="Arial" w:hAnsi="Arial" w:cs="Arial"/>
          <w:sz w:val="24"/>
          <w:szCs w:val="24"/>
        </w:rPr>
        <w:t>Planta de T</w:t>
      </w:r>
      <w:r w:rsidR="00744296" w:rsidRPr="00C90EBC">
        <w:rPr>
          <w:rFonts w:ascii="Arial" w:hAnsi="Arial" w:cs="Arial"/>
          <w:sz w:val="24"/>
          <w:szCs w:val="24"/>
        </w:rPr>
        <w:t>ratamien</w:t>
      </w:r>
      <w:r w:rsidR="00BB6F8F" w:rsidRPr="00C90EBC">
        <w:rPr>
          <w:rFonts w:ascii="Arial" w:hAnsi="Arial" w:cs="Arial"/>
          <w:sz w:val="24"/>
          <w:szCs w:val="24"/>
        </w:rPr>
        <w:t xml:space="preserve">to de </w:t>
      </w:r>
      <w:r w:rsidRPr="00C90EBC">
        <w:rPr>
          <w:rFonts w:ascii="Arial" w:hAnsi="Arial" w:cs="Arial"/>
          <w:sz w:val="24"/>
          <w:szCs w:val="24"/>
        </w:rPr>
        <w:t>Líquidos</w:t>
      </w:r>
      <w:r w:rsidR="00F13ED9" w:rsidRPr="00C90EBC">
        <w:rPr>
          <w:rFonts w:ascii="Arial" w:hAnsi="Arial" w:cs="Arial"/>
          <w:sz w:val="24"/>
          <w:szCs w:val="24"/>
        </w:rPr>
        <w:t xml:space="preserve"> Cloacales provenientes de </w:t>
      </w:r>
      <w:smartTag w:uri="urn:schemas-microsoft-com:office:smarttags" w:element="PersonName">
        <w:smartTagPr>
          <w:attr w:name="ProductID" w:val="la Ciudad"/>
        </w:smartTagPr>
        <w:r w:rsidR="00F13ED9" w:rsidRPr="00C90EBC">
          <w:rPr>
            <w:rFonts w:ascii="Arial" w:hAnsi="Arial" w:cs="Arial"/>
            <w:sz w:val="24"/>
            <w:szCs w:val="24"/>
          </w:rPr>
          <w:t>la Ciudad</w:t>
        </w:r>
      </w:smartTag>
      <w:r w:rsidR="00F13ED9" w:rsidRPr="00C90EBC">
        <w:rPr>
          <w:rFonts w:ascii="Arial" w:hAnsi="Arial" w:cs="Arial"/>
          <w:sz w:val="24"/>
          <w:szCs w:val="24"/>
        </w:rPr>
        <w:t xml:space="preserve"> de Santiago del Estero, mediante lodos activados en </w:t>
      </w:r>
      <w:r w:rsidRPr="00C90EBC">
        <w:rPr>
          <w:rFonts w:ascii="Arial" w:hAnsi="Arial" w:cs="Arial"/>
          <w:sz w:val="24"/>
          <w:szCs w:val="24"/>
        </w:rPr>
        <w:t>media</w:t>
      </w:r>
      <w:r w:rsidR="00F13ED9" w:rsidRPr="00C90EBC">
        <w:rPr>
          <w:rFonts w:ascii="Arial" w:hAnsi="Arial" w:cs="Arial"/>
          <w:sz w:val="24"/>
          <w:szCs w:val="24"/>
        </w:rPr>
        <w:t xml:space="preserve"> carga y digestión </w:t>
      </w:r>
      <w:r w:rsidRPr="00C90EBC">
        <w:rPr>
          <w:rFonts w:ascii="Arial" w:hAnsi="Arial" w:cs="Arial"/>
          <w:sz w:val="24"/>
          <w:szCs w:val="24"/>
        </w:rPr>
        <w:t>aeróbica</w:t>
      </w:r>
      <w:r w:rsidR="00F13ED9" w:rsidRPr="00C90EBC">
        <w:rPr>
          <w:rFonts w:ascii="Arial" w:hAnsi="Arial" w:cs="Arial"/>
          <w:sz w:val="24"/>
          <w:szCs w:val="24"/>
        </w:rPr>
        <w:t>, permitiendo servir a 180.000 habitantes en una primera etapa.</w:t>
      </w:r>
    </w:p>
    <w:p w:rsidR="00E83C01" w:rsidRPr="00C90EBC" w:rsidRDefault="00E83C01" w:rsidP="00B97A34">
      <w:pPr>
        <w:pStyle w:val="PrrafoEIA"/>
        <w:numPr>
          <w:ilvl w:val="0"/>
          <w:numId w:val="33"/>
        </w:numPr>
        <w:tabs>
          <w:tab w:val="left" w:pos="709"/>
        </w:tabs>
        <w:spacing w:before="100" w:beforeAutospacing="1" w:after="100" w:afterAutospacing="1"/>
        <w:ind w:left="709"/>
        <w:rPr>
          <w:rFonts w:ascii="Arial" w:hAnsi="Arial" w:cs="Arial"/>
          <w:sz w:val="24"/>
          <w:szCs w:val="24"/>
        </w:rPr>
      </w:pPr>
      <w:r w:rsidRPr="00C90EBC">
        <w:rPr>
          <w:rFonts w:ascii="Arial" w:hAnsi="Arial" w:cs="Arial"/>
          <w:sz w:val="24"/>
          <w:szCs w:val="24"/>
        </w:rPr>
        <w:t>Construcción</w:t>
      </w:r>
      <w:r w:rsidR="00F13ED9" w:rsidRPr="00C90EBC">
        <w:rPr>
          <w:rFonts w:ascii="Arial" w:hAnsi="Arial" w:cs="Arial"/>
          <w:sz w:val="24"/>
          <w:szCs w:val="24"/>
        </w:rPr>
        <w:t xml:space="preserve">, instalación y puesta en funcionamiento de </w:t>
      </w:r>
      <w:smartTag w:uri="urn:schemas-microsoft-com:office:smarttags" w:element="PersonName">
        <w:smartTagPr>
          <w:attr w:name="ProductID" w:val="la Red Cloacal"/>
        </w:smartTagPr>
        <w:r w:rsidR="00F13ED9" w:rsidRPr="00C90EBC">
          <w:rPr>
            <w:rFonts w:ascii="Arial" w:hAnsi="Arial" w:cs="Arial"/>
            <w:sz w:val="24"/>
            <w:szCs w:val="24"/>
          </w:rPr>
          <w:t>la Red Cloacal</w:t>
        </w:r>
      </w:smartTag>
      <w:r w:rsidR="00F13ED9" w:rsidRPr="00C90EBC">
        <w:rPr>
          <w:rFonts w:ascii="Arial" w:hAnsi="Arial" w:cs="Arial"/>
          <w:sz w:val="24"/>
          <w:szCs w:val="24"/>
        </w:rPr>
        <w:t xml:space="preserve"> de Mall</w:t>
      </w:r>
      <w:r w:rsidR="004276FA" w:rsidRPr="00C90EBC">
        <w:rPr>
          <w:rFonts w:ascii="Arial" w:hAnsi="Arial" w:cs="Arial"/>
          <w:sz w:val="24"/>
          <w:szCs w:val="24"/>
        </w:rPr>
        <w:t>a</w:t>
      </w:r>
      <w:r w:rsidR="00F13ED9" w:rsidRPr="00C90EBC">
        <w:rPr>
          <w:rFonts w:ascii="Arial" w:hAnsi="Arial" w:cs="Arial"/>
          <w:sz w:val="24"/>
          <w:szCs w:val="24"/>
        </w:rPr>
        <w:t xml:space="preserve"> Fina, correspondiente a </w:t>
      </w:r>
      <w:r w:rsidRPr="00C90EBC">
        <w:rPr>
          <w:rFonts w:ascii="Arial" w:hAnsi="Arial" w:cs="Arial"/>
          <w:sz w:val="24"/>
          <w:szCs w:val="24"/>
        </w:rPr>
        <w:t xml:space="preserve">20 barrios que totalizarán la cantidad de 12.564 nuevos usuarios conectados a la red cloacal, equivalente aproximadamente a una población de 50.000 habitantes. La cantidad de beneficiarios se incrementará de los 62.000 actuales a 340.000 </w:t>
      </w:r>
      <w:r w:rsidRPr="00C90EBC">
        <w:rPr>
          <w:rFonts w:ascii="Arial" w:hAnsi="Arial" w:cs="Arial"/>
          <w:sz w:val="24"/>
          <w:szCs w:val="24"/>
        </w:rPr>
        <w:lastRenderedPageBreak/>
        <w:t>habitantes al año 2037 (fin del periodo de diseño), con una dotación de 250 l/hab/día.</w:t>
      </w:r>
    </w:p>
    <w:p w:rsidR="00BB6F8F" w:rsidRPr="00C90EBC" w:rsidRDefault="00AA504E"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El monto estimado de proyecto es de Pesos Trescientos Cincuenta  Millones ($ 350.000.000), y el plazo de obra previsto es de </w:t>
      </w:r>
      <w:smartTag w:uri="urn:schemas-microsoft-com:office:smarttags" w:element="metricconverter">
        <w:smartTagPr>
          <w:attr w:name="ProductID" w:val="18 a"/>
        </w:smartTagPr>
        <w:r w:rsidRPr="00C90EBC">
          <w:rPr>
            <w:rFonts w:ascii="Arial" w:hAnsi="Arial" w:cs="Arial"/>
            <w:sz w:val="24"/>
            <w:szCs w:val="24"/>
          </w:rPr>
          <w:t xml:space="preserve">18 </w:t>
        </w:r>
        <w:r w:rsidR="007C270C" w:rsidRPr="00C90EBC">
          <w:rPr>
            <w:rFonts w:ascii="Arial" w:hAnsi="Arial" w:cs="Arial"/>
            <w:sz w:val="24"/>
            <w:szCs w:val="24"/>
          </w:rPr>
          <w:t>a</w:t>
        </w:r>
      </w:smartTag>
      <w:r w:rsidRPr="00C90EBC">
        <w:rPr>
          <w:rFonts w:ascii="Arial" w:hAnsi="Arial" w:cs="Arial"/>
          <w:sz w:val="24"/>
          <w:szCs w:val="24"/>
        </w:rPr>
        <w:t xml:space="preserve"> 24 meses</w:t>
      </w:r>
      <w:r w:rsidR="007C270C" w:rsidRPr="00C90EBC">
        <w:rPr>
          <w:rFonts w:ascii="Arial" w:hAnsi="Arial" w:cs="Arial"/>
          <w:sz w:val="24"/>
          <w:szCs w:val="24"/>
        </w:rPr>
        <w:t>.</w:t>
      </w:r>
    </w:p>
    <w:p w:rsidR="00BB7E18" w:rsidRPr="00C90EBC" w:rsidRDefault="00BB7E18" w:rsidP="00B97A34">
      <w:pPr>
        <w:pStyle w:val="Heading2"/>
        <w:spacing w:before="100" w:beforeAutospacing="1"/>
      </w:pPr>
      <w:bookmarkStart w:id="68" w:name="_Toc299972866"/>
      <w:r w:rsidRPr="00C90EBC">
        <w:t>Red Fina Cloacal:</w:t>
      </w:r>
      <w:bookmarkEnd w:id="68"/>
    </w:p>
    <w:p w:rsidR="00071E95" w:rsidRPr="00C90EBC" w:rsidRDefault="00386739"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La </w:t>
      </w:r>
      <w:r w:rsidR="006D3CEC" w:rsidRPr="00C90EBC">
        <w:rPr>
          <w:rFonts w:ascii="Arial" w:hAnsi="Arial" w:cs="Arial"/>
          <w:sz w:val="24"/>
          <w:szCs w:val="24"/>
        </w:rPr>
        <w:t>construcción</w:t>
      </w:r>
      <w:r w:rsidRPr="00C90EBC">
        <w:rPr>
          <w:rFonts w:ascii="Arial" w:hAnsi="Arial" w:cs="Arial"/>
          <w:sz w:val="24"/>
          <w:szCs w:val="24"/>
        </w:rPr>
        <w:t xml:space="preserve"> y operación de la red de malla fina del sistema cloacal </w:t>
      </w:r>
      <w:r w:rsidR="00071E95" w:rsidRPr="00C90EBC">
        <w:rPr>
          <w:rFonts w:ascii="Arial" w:hAnsi="Arial" w:cs="Arial"/>
          <w:sz w:val="24"/>
          <w:szCs w:val="24"/>
        </w:rPr>
        <w:t xml:space="preserve">comprende el tendido de unos 143.700m de cañería de PVC cloacal de diámetro </w:t>
      </w:r>
      <w:smartTag w:uri="urn:schemas-microsoft-com:office:smarttags" w:element="metricconverter">
        <w:smartTagPr>
          <w:attr w:name="ProductID" w:val="160 mm"/>
        </w:smartTagPr>
        <w:r w:rsidR="00071E95" w:rsidRPr="00C90EBC">
          <w:rPr>
            <w:rFonts w:ascii="Arial" w:hAnsi="Arial" w:cs="Arial"/>
            <w:sz w:val="24"/>
            <w:szCs w:val="24"/>
          </w:rPr>
          <w:t>160 mm</w:t>
        </w:r>
      </w:smartTag>
      <w:r w:rsidR="00071E95" w:rsidRPr="00C90EBC">
        <w:rPr>
          <w:rFonts w:ascii="Arial" w:hAnsi="Arial" w:cs="Arial"/>
          <w:sz w:val="24"/>
          <w:szCs w:val="24"/>
        </w:rPr>
        <w:t xml:space="preserve">, </w:t>
      </w:r>
      <w:smartTag w:uri="urn:schemas-microsoft-com:office:smarttags" w:element="metricconverter">
        <w:smartTagPr>
          <w:attr w:name="ProductID" w:val="1.185 metros"/>
        </w:smartTagPr>
        <w:r w:rsidR="00071E95" w:rsidRPr="00C90EBC">
          <w:rPr>
            <w:rFonts w:ascii="Arial" w:hAnsi="Arial" w:cs="Arial"/>
            <w:sz w:val="24"/>
            <w:szCs w:val="24"/>
          </w:rPr>
          <w:t>1.185 metros</w:t>
        </w:r>
      </w:smartTag>
      <w:r w:rsidR="00071E95" w:rsidRPr="00C90EBC">
        <w:rPr>
          <w:rFonts w:ascii="Arial" w:hAnsi="Arial" w:cs="Arial"/>
          <w:sz w:val="24"/>
          <w:szCs w:val="24"/>
        </w:rPr>
        <w:t xml:space="preserve"> de diámetro </w:t>
      </w:r>
      <w:smartTag w:uri="urn:schemas-microsoft-com:office:smarttags" w:element="metricconverter">
        <w:smartTagPr>
          <w:attr w:name="ProductID" w:val="200 mm"/>
        </w:smartTagPr>
        <w:r w:rsidR="00071E95" w:rsidRPr="00C90EBC">
          <w:rPr>
            <w:rFonts w:ascii="Arial" w:hAnsi="Arial" w:cs="Arial"/>
            <w:sz w:val="24"/>
            <w:szCs w:val="24"/>
          </w:rPr>
          <w:t>200 mm</w:t>
        </w:r>
      </w:smartTag>
      <w:r w:rsidR="00071E95" w:rsidRPr="00C90EBC">
        <w:rPr>
          <w:rFonts w:ascii="Arial" w:hAnsi="Arial" w:cs="Arial"/>
          <w:sz w:val="24"/>
          <w:szCs w:val="24"/>
        </w:rPr>
        <w:t xml:space="preserve"> y </w:t>
      </w:r>
      <w:smartTag w:uri="urn:schemas-microsoft-com:office:smarttags" w:element="metricconverter">
        <w:smartTagPr>
          <w:attr w:name="ProductID" w:val="1135 metros"/>
        </w:smartTagPr>
        <w:r w:rsidR="00071E95" w:rsidRPr="00C90EBC">
          <w:rPr>
            <w:rFonts w:ascii="Arial" w:hAnsi="Arial" w:cs="Arial"/>
            <w:sz w:val="24"/>
            <w:szCs w:val="24"/>
          </w:rPr>
          <w:t>1135 metros</w:t>
        </w:r>
      </w:smartTag>
      <w:r w:rsidR="00071E95" w:rsidRPr="00C90EBC">
        <w:rPr>
          <w:rFonts w:ascii="Arial" w:hAnsi="Arial" w:cs="Arial"/>
          <w:sz w:val="24"/>
          <w:szCs w:val="24"/>
        </w:rPr>
        <w:t xml:space="preserve"> de diámetro 250mm; con sus correspondientes obras complementarias (cámaras, reparación de pavimentos y veredas, </w:t>
      </w:r>
      <w:r w:rsidR="006D3CEC" w:rsidRPr="00C90EBC">
        <w:rPr>
          <w:rFonts w:ascii="Arial" w:hAnsi="Arial" w:cs="Arial"/>
          <w:sz w:val="24"/>
          <w:szCs w:val="24"/>
        </w:rPr>
        <w:t>etc.</w:t>
      </w:r>
      <w:r w:rsidR="00071E95" w:rsidRPr="00C90EBC">
        <w:rPr>
          <w:rFonts w:ascii="Arial" w:hAnsi="Arial" w:cs="Arial"/>
          <w:sz w:val="24"/>
          <w:szCs w:val="24"/>
        </w:rPr>
        <w:t>), y la colocación de 11.111</w:t>
      </w:r>
      <w:r w:rsidR="00071E95" w:rsidRPr="006D3CEC">
        <w:rPr>
          <w:rFonts w:ascii="Arial" w:hAnsi="Arial" w:cs="Arial"/>
          <w:color w:val="00B050"/>
          <w:sz w:val="24"/>
          <w:szCs w:val="24"/>
        </w:rPr>
        <w:t xml:space="preserve"> </w:t>
      </w:r>
      <w:r w:rsidR="00071E95" w:rsidRPr="00C90EBC">
        <w:rPr>
          <w:rFonts w:ascii="Arial" w:hAnsi="Arial" w:cs="Arial"/>
          <w:sz w:val="24"/>
          <w:szCs w:val="24"/>
        </w:rPr>
        <w:t xml:space="preserve">conexiones domiciliarias. A la finalización del proyecto el total de conexiones domiciliarias incorporadas alcanzara </w:t>
      </w:r>
      <w:r w:rsidRPr="00C90EBC">
        <w:rPr>
          <w:rFonts w:ascii="Arial" w:hAnsi="Arial" w:cs="Arial"/>
          <w:sz w:val="24"/>
          <w:szCs w:val="24"/>
        </w:rPr>
        <w:t xml:space="preserve">aproximadamente </w:t>
      </w:r>
      <w:r w:rsidR="00071E95" w:rsidRPr="00C90EBC">
        <w:rPr>
          <w:rFonts w:ascii="Arial" w:hAnsi="Arial" w:cs="Arial"/>
          <w:sz w:val="24"/>
          <w:szCs w:val="24"/>
        </w:rPr>
        <w:t xml:space="preserve">las </w:t>
      </w:r>
      <w:r w:rsidRPr="00C90EBC">
        <w:rPr>
          <w:rFonts w:ascii="Arial" w:hAnsi="Arial" w:cs="Arial"/>
          <w:sz w:val="24"/>
          <w:szCs w:val="24"/>
        </w:rPr>
        <w:t xml:space="preserve">12.464 conexiones domiciliarias cloacales. </w:t>
      </w:r>
    </w:p>
    <w:p w:rsidR="00071E95" w:rsidRPr="00C90EBC" w:rsidRDefault="00386739"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La obra </w:t>
      </w:r>
      <w:r w:rsidR="00BB7E18" w:rsidRPr="00C90EBC">
        <w:rPr>
          <w:rFonts w:ascii="Arial" w:hAnsi="Arial" w:cs="Arial"/>
          <w:sz w:val="24"/>
          <w:szCs w:val="24"/>
        </w:rPr>
        <w:t xml:space="preserve">de la red cloacal de malla fina </w:t>
      </w:r>
      <w:r w:rsidR="00071E95" w:rsidRPr="00C90EBC">
        <w:rPr>
          <w:rFonts w:ascii="Arial" w:hAnsi="Arial" w:cs="Arial"/>
          <w:sz w:val="24"/>
          <w:szCs w:val="24"/>
        </w:rPr>
        <w:t xml:space="preserve">se realizara </w:t>
      </w:r>
      <w:r w:rsidR="00BB7E18" w:rsidRPr="00C90EBC">
        <w:rPr>
          <w:rFonts w:ascii="Arial" w:hAnsi="Arial" w:cs="Arial"/>
          <w:sz w:val="24"/>
          <w:szCs w:val="24"/>
        </w:rPr>
        <w:t xml:space="preserve">en los </w:t>
      </w:r>
      <w:r w:rsidR="0095763B" w:rsidRPr="00C90EBC">
        <w:rPr>
          <w:rFonts w:ascii="Arial" w:hAnsi="Arial" w:cs="Arial"/>
          <w:sz w:val="24"/>
          <w:szCs w:val="24"/>
        </w:rPr>
        <w:t>b</w:t>
      </w:r>
      <w:r w:rsidR="00BB7E18" w:rsidRPr="00C90EBC">
        <w:rPr>
          <w:rFonts w:ascii="Arial" w:hAnsi="Arial" w:cs="Arial"/>
          <w:sz w:val="24"/>
          <w:szCs w:val="24"/>
        </w:rPr>
        <w:t>arrios</w:t>
      </w:r>
      <w:r w:rsidR="00071E95" w:rsidRPr="00C90EBC">
        <w:rPr>
          <w:rFonts w:ascii="Arial" w:hAnsi="Arial" w:cs="Arial"/>
          <w:sz w:val="24"/>
          <w:szCs w:val="24"/>
        </w:rPr>
        <w:t>:</w:t>
      </w:r>
      <w:r w:rsidR="00BB7E18" w:rsidRPr="00C90EBC">
        <w:rPr>
          <w:rFonts w:ascii="Arial" w:hAnsi="Arial" w:cs="Arial"/>
          <w:sz w:val="24"/>
          <w:szCs w:val="24"/>
        </w:rPr>
        <w:t xml:space="preserve"> </w:t>
      </w:r>
      <w:r w:rsidR="0095763B" w:rsidRPr="00C90EBC">
        <w:rPr>
          <w:rFonts w:ascii="Arial" w:hAnsi="Arial" w:cs="Arial"/>
          <w:sz w:val="24"/>
          <w:szCs w:val="24"/>
        </w:rPr>
        <w:t>Cabild</w:t>
      </w:r>
      <w:r w:rsidR="00BB7E18" w:rsidRPr="00C90EBC">
        <w:rPr>
          <w:rFonts w:ascii="Arial" w:hAnsi="Arial" w:cs="Arial"/>
          <w:sz w:val="24"/>
          <w:szCs w:val="24"/>
        </w:rPr>
        <w:t>o</w:t>
      </w:r>
      <w:r w:rsidR="0095763B" w:rsidRPr="00C90EBC">
        <w:rPr>
          <w:rFonts w:ascii="Arial" w:hAnsi="Arial" w:cs="Arial"/>
          <w:sz w:val="24"/>
          <w:szCs w:val="24"/>
        </w:rPr>
        <w:t xml:space="preserve"> (parcialmente),</w:t>
      </w:r>
      <w:r w:rsidR="00BB7E18" w:rsidRPr="00C90EBC">
        <w:rPr>
          <w:rFonts w:ascii="Arial" w:hAnsi="Arial" w:cs="Arial"/>
          <w:sz w:val="24"/>
          <w:szCs w:val="24"/>
        </w:rPr>
        <w:t xml:space="preserve"> Tradición, Ramón Carrillo, Almirante Brown</w:t>
      </w:r>
      <w:r w:rsidR="0095763B" w:rsidRPr="00C90EBC">
        <w:rPr>
          <w:rFonts w:ascii="Arial" w:hAnsi="Arial" w:cs="Arial"/>
          <w:sz w:val="24"/>
          <w:szCs w:val="24"/>
        </w:rPr>
        <w:t xml:space="preserve"> (parcialmente),</w:t>
      </w:r>
      <w:r w:rsidR="00BB7E18" w:rsidRPr="00C90EBC">
        <w:rPr>
          <w:rFonts w:ascii="Arial" w:hAnsi="Arial" w:cs="Arial"/>
          <w:sz w:val="24"/>
          <w:szCs w:val="24"/>
        </w:rPr>
        <w:t xml:space="preserve"> Jardín, Inmigrantes, Primera Junta, Juramento, Independencia, 8 de Abril</w:t>
      </w:r>
      <w:r w:rsidR="0095763B" w:rsidRPr="00C90EBC">
        <w:rPr>
          <w:rFonts w:ascii="Arial" w:hAnsi="Arial" w:cs="Arial"/>
          <w:sz w:val="24"/>
          <w:szCs w:val="24"/>
        </w:rPr>
        <w:t xml:space="preserve"> (parcialmente),</w:t>
      </w:r>
      <w:r w:rsidR="00BB7E18" w:rsidRPr="00C90EBC">
        <w:rPr>
          <w:rFonts w:ascii="Arial" w:hAnsi="Arial" w:cs="Arial"/>
          <w:sz w:val="24"/>
          <w:szCs w:val="24"/>
        </w:rPr>
        <w:t xml:space="preserve"> América del Sur</w:t>
      </w:r>
      <w:r w:rsidR="0095763B" w:rsidRPr="00C90EBC">
        <w:rPr>
          <w:rFonts w:ascii="Arial" w:hAnsi="Arial" w:cs="Arial"/>
          <w:sz w:val="24"/>
          <w:szCs w:val="24"/>
        </w:rPr>
        <w:t xml:space="preserve"> (parcialmente), </w:t>
      </w:r>
      <w:r w:rsidR="00BB7E18" w:rsidRPr="00C90EBC">
        <w:rPr>
          <w:rFonts w:ascii="Arial" w:hAnsi="Arial" w:cs="Arial"/>
          <w:sz w:val="24"/>
          <w:szCs w:val="24"/>
        </w:rPr>
        <w:t xml:space="preserve">Reconquista, Jorge Newbery, Ulluas </w:t>
      </w:r>
      <w:r w:rsidR="0095763B" w:rsidRPr="00C90EBC">
        <w:rPr>
          <w:rFonts w:ascii="Arial" w:hAnsi="Arial" w:cs="Arial"/>
          <w:sz w:val="24"/>
          <w:szCs w:val="24"/>
        </w:rPr>
        <w:t>–</w:t>
      </w:r>
      <w:r w:rsidR="00BB7E18" w:rsidRPr="00C90EBC">
        <w:rPr>
          <w:rFonts w:ascii="Arial" w:hAnsi="Arial" w:cs="Arial"/>
          <w:sz w:val="24"/>
          <w:szCs w:val="24"/>
        </w:rPr>
        <w:t>Dúplex</w:t>
      </w:r>
      <w:r w:rsidR="0095763B" w:rsidRPr="00C90EBC">
        <w:rPr>
          <w:rFonts w:ascii="Arial" w:hAnsi="Arial" w:cs="Arial"/>
          <w:sz w:val="24"/>
          <w:szCs w:val="24"/>
        </w:rPr>
        <w:t xml:space="preserve"> (parcialmente), </w:t>
      </w:r>
      <w:r w:rsidR="00BB7E18" w:rsidRPr="00C90EBC">
        <w:rPr>
          <w:rFonts w:ascii="Arial" w:hAnsi="Arial" w:cs="Arial"/>
          <w:sz w:val="24"/>
          <w:szCs w:val="24"/>
        </w:rPr>
        <w:t>Huaico Hondo</w:t>
      </w:r>
      <w:r w:rsidR="0095763B" w:rsidRPr="00C90EBC">
        <w:rPr>
          <w:rFonts w:ascii="Arial" w:hAnsi="Arial" w:cs="Arial"/>
          <w:sz w:val="24"/>
          <w:szCs w:val="24"/>
        </w:rPr>
        <w:t xml:space="preserve"> (parcialmente), </w:t>
      </w:r>
      <w:r w:rsidR="00BB7E18" w:rsidRPr="00C90EBC">
        <w:rPr>
          <w:rFonts w:ascii="Arial" w:hAnsi="Arial" w:cs="Arial"/>
          <w:sz w:val="24"/>
          <w:szCs w:val="24"/>
        </w:rPr>
        <w:t xml:space="preserve">Rivadavia, Congreso, Colon, Fco. De Aguirre y Juan XXIII, </w:t>
      </w:r>
      <w:r w:rsidR="00071E95" w:rsidRPr="00C90EBC">
        <w:rPr>
          <w:rFonts w:ascii="Arial" w:hAnsi="Arial" w:cs="Arial"/>
          <w:sz w:val="24"/>
          <w:szCs w:val="24"/>
        </w:rPr>
        <w:t xml:space="preserve">de </w:t>
      </w:r>
      <w:smartTag w:uri="urn:schemas-microsoft-com:office:smarttags" w:element="PersonName">
        <w:smartTagPr>
          <w:attr w:name="ProductID" w:val="la Ciudad"/>
        </w:smartTagPr>
        <w:r w:rsidR="00071E95" w:rsidRPr="00C90EBC">
          <w:rPr>
            <w:rFonts w:ascii="Arial" w:hAnsi="Arial" w:cs="Arial"/>
            <w:sz w:val="24"/>
            <w:szCs w:val="24"/>
          </w:rPr>
          <w:t>la Ciudad</w:t>
        </w:r>
      </w:smartTag>
      <w:r w:rsidR="00071E95" w:rsidRPr="00C90EBC">
        <w:rPr>
          <w:rFonts w:ascii="Arial" w:hAnsi="Arial" w:cs="Arial"/>
          <w:sz w:val="24"/>
          <w:szCs w:val="24"/>
        </w:rPr>
        <w:t xml:space="preserve"> de Santiago del Estero.</w:t>
      </w:r>
    </w:p>
    <w:p w:rsidR="00071E95" w:rsidRPr="00C90EBC" w:rsidRDefault="00AA504E"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Estos 20 barrios totalizan la cantidad de 12.564 nuevos usuarios conectados a la red cloacal, equivalente aproximadamente a una población de 50.000 habitantes. La </w:t>
      </w:r>
      <w:r w:rsidR="005B4DD5" w:rsidRPr="00C90EBC">
        <w:rPr>
          <w:rFonts w:ascii="Arial" w:hAnsi="Arial" w:cs="Arial"/>
          <w:sz w:val="24"/>
          <w:szCs w:val="24"/>
        </w:rPr>
        <w:t xml:space="preserve">cantidad </w:t>
      </w:r>
      <w:r w:rsidRPr="00C90EBC">
        <w:rPr>
          <w:rFonts w:ascii="Arial" w:hAnsi="Arial" w:cs="Arial"/>
          <w:sz w:val="24"/>
          <w:szCs w:val="24"/>
        </w:rPr>
        <w:t xml:space="preserve">de beneficiarios se incrementara los 62.000 actuales, a </w:t>
      </w:r>
      <w:r w:rsidR="007C270C" w:rsidRPr="00C90EBC">
        <w:rPr>
          <w:rFonts w:ascii="Arial" w:hAnsi="Arial" w:cs="Arial"/>
          <w:sz w:val="24"/>
          <w:szCs w:val="24"/>
        </w:rPr>
        <w:t>340. 00</w:t>
      </w:r>
      <w:r w:rsidRPr="00C90EBC">
        <w:rPr>
          <w:rFonts w:ascii="Arial" w:hAnsi="Arial" w:cs="Arial"/>
          <w:sz w:val="24"/>
          <w:szCs w:val="24"/>
        </w:rPr>
        <w:t>0 habitantes al año 2037 (fin del periodo de diseño), con una dotación de 250 l/hab/día.</w:t>
      </w:r>
    </w:p>
    <w:p w:rsidR="001070AF" w:rsidRPr="00C90EBC" w:rsidRDefault="00334944" w:rsidP="00B97A34">
      <w:pPr>
        <w:pStyle w:val="PrrafoEIA"/>
        <w:spacing w:before="100" w:beforeAutospacing="1" w:after="100" w:afterAutospacing="1"/>
      </w:pPr>
      <w:r w:rsidRPr="00C90EBC">
        <w:rPr>
          <w:rFonts w:ascii="Arial" w:hAnsi="Arial" w:cs="Arial"/>
          <w:sz w:val="24"/>
          <w:szCs w:val="24"/>
        </w:rPr>
        <w:t xml:space="preserve">A continuación se adjuntan </w:t>
      </w:r>
      <w:r w:rsidR="001070AF" w:rsidRPr="00C90EBC">
        <w:rPr>
          <w:rFonts w:ascii="Arial" w:hAnsi="Arial" w:cs="Arial"/>
          <w:sz w:val="24"/>
          <w:szCs w:val="24"/>
        </w:rPr>
        <w:t xml:space="preserve">fotografías de los barrios en los cuales se construirá la red </w:t>
      </w:r>
      <w:r w:rsidR="00AA504E" w:rsidRPr="00C90EBC">
        <w:rPr>
          <w:rFonts w:ascii="Arial" w:hAnsi="Arial" w:cs="Arial"/>
          <w:sz w:val="24"/>
          <w:szCs w:val="24"/>
        </w:rPr>
        <w:t xml:space="preserve">de malla </w:t>
      </w:r>
      <w:r w:rsidR="001070AF" w:rsidRPr="00C90EBC">
        <w:rPr>
          <w:rFonts w:ascii="Arial" w:hAnsi="Arial" w:cs="Arial"/>
          <w:sz w:val="24"/>
          <w:szCs w:val="24"/>
        </w:rPr>
        <w:t>fina:</w:t>
      </w:r>
    </w:p>
    <w:p w:rsidR="00C66275" w:rsidRPr="00C90EBC" w:rsidRDefault="00020D0F" w:rsidP="00C66275">
      <w:pPr>
        <w:pStyle w:val="PrrafoEIA"/>
      </w:pPr>
      <w:bookmarkStart w:id="69" w:name="_Toc231102707"/>
      <w:r>
        <w:rPr>
          <w:noProof/>
          <w:lang w:val="en-US"/>
        </w:rPr>
        <w:lastRenderedPageBreak/>
        <w:drawing>
          <wp:anchor distT="0" distB="0" distL="114300" distR="114300" simplePos="0" relativeHeight="251652096" behindDoc="1" locked="0" layoutInCell="1" allowOverlap="1">
            <wp:simplePos x="0" y="0"/>
            <wp:positionH relativeFrom="column">
              <wp:posOffset>15240</wp:posOffset>
            </wp:positionH>
            <wp:positionV relativeFrom="paragraph">
              <wp:posOffset>-4445</wp:posOffset>
            </wp:positionV>
            <wp:extent cx="2901315" cy="2182495"/>
            <wp:effectExtent l="19050" t="0" r="0" b="0"/>
            <wp:wrapTight wrapText="bothSides">
              <wp:wrapPolygon edited="0">
                <wp:start x="-142" y="0"/>
                <wp:lineTo x="-142" y="21493"/>
                <wp:lineTo x="21557" y="21493"/>
                <wp:lineTo x="21557" y="0"/>
                <wp:lineTo x="-142" y="0"/>
              </wp:wrapPolygon>
            </wp:wrapTight>
            <wp:docPr id="68"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34" cstate="print"/>
                    <a:srcRect/>
                    <a:stretch>
                      <a:fillRect/>
                    </a:stretch>
                  </pic:blipFill>
                  <pic:spPr bwMode="auto">
                    <a:xfrm>
                      <a:off x="0" y="0"/>
                      <a:ext cx="2901315" cy="2182495"/>
                    </a:xfrm>
                    <a:prstGeom prst="rect">
                      <a:avLst/>
                    </a:prstGeom>
                    <a:noFill/>
                    <a:ln w="9525">
                      <a:noFill/>
                      <a:miter lim="800000"/>
                      <a:headEnd/>
                      <a:tailEnd/>
                    </a:ln>
                  </pic:spPr>
                </pic:pic>
              </a:graphicData>
            </a:graphic>
          </wp:anchor>
        </w:drawing>
      </w:r>
      <w:r>
        <w:rPr>
          <w:noProof/>
          <w:lang w:val="en-US"/>
        </w:rPr>
        <w:drawing>
          <wp:inline distT="0" distB="0" distL="0" distR="0">
            <wp:extent cx="2895600" cy="2171700"/>
            <wp:effectExtent l="19050" t="0" r="0" b="0"/>
            <wp:docPr id="12"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35"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C66275" w:rsidP="00C66275">
      <w:pPr>
        <w:pStyle w:val="PrrafoEIA"/>
        <w:tabs>
          <w:tab w:val="center" w:pos="2268"/>
          <w:tab w:val="center" w:pos="7230"/>
        </w:tabs>
        <w:jc w:val="center"/>
      </w:pPr>
      <w:r w:rsidRPr="00C90EBC">
        <w:tab/>
        <w:t>Barrio Primera Junta</w:t>
      </w:r>
      <w:r w:rsidRPr="00C90EBC">
        <w:tab/>
        <w:t>Barrio Alte. Brown</w:t>
      </w:r>
    </w:p>
    <w:p w:rsidR="00C66275" w:rsidRPr="00C90EBC" w:rsidRDefault="00C66275" w:rsidP="00C66275">
      <w:pPr>
        <w:pStyle w:val="PrrafoEIA"/>
      </w:pPr>
    </w:p>
    <w:p w:rsidR="00C66275" w:rsidRPr="00C90EBC" w:rsidRDefault="00020D0F" w:rsidP="00C66275">
      <w:pPr>
        <w:pStyle w:val="PrrafoEIA"/>
      </w:pPr>
      <w:r>
        <w:rPr>
          <w:noProof/>
          <w:lang w:val="en-US"/>
        </w:rPr>
        <w:drawing>
          <wp:inline distT="0" distB="0" distL="0" distR="0">
            <wp:extent cx="2886075" cy="2171700"/>
            <wp:effectExtent l="19050" t="0" r="9525" b="0"/>
            <wp:docPr id="13"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36" cstate="print"/>
                    <a:srcRect/>
                    <a:stretch>
                      <a:fillRect/>
                    </a:stretch>
                  </pic:blipFill>
                  <pic:spPr bwMode="auto">
                    <a:xfrm>
                      <a:off x="0" y="0"/>
                      <a:ext cx="2886075" cy="2171700"/>
                    </a:xfrm>
                    <a:prstGeom prst="rect">
                      <a:avLst/>
                    </a:prstGeom>
                    <a:noFill/>
                    <a:ln w="9525">
                      <a:noFill/>
                      <a:miter lim="800000"/>
                      <a:headEnd/>
                      <a:tailEnd/>
                    </a:ln>
                  </pic:spPr>
                </pic:pic>
              </a:graphicData>
            </a:graphic>
          </wp:inline>
        </w:drawing>
      </w:r>
    </w:p>
    <w:p w:rsidR="00C66275" w:rsidRPr="00C90EBC" w:rsidRDefault="00020D0F" w:rsidP="00C66275">
      <w:pPr>
        <w:pStyle w:val="PrrafoEIA"/>
        <w:tabs>
          <w:tab w:val="center" w:pos="2268"/>
          <w:tab w:val="center" w:pos="7230"/>
        </w:tabs>
        <w:spacing w:before="0" w:after="0"/>
        <w:jc w:val="center"/>
      </w:pPr>
      <w:r>
        <w:rPr>
          <w:noProof/>
          <w:lang w:val="en-US"/>
        </w:rPr>
        <w:drawing>
          <wp:anchor distT="0" distB="0" distL="114300" distR="114300" simplePos="0" relativeHeight="251653120" behindDoc="1" locked="0" layoutInCell="1" allowOverlap="1">
            <wp:simplePos x="0" y="0"/>
            <wp:positionH relativeFrom="column">
              <wp:posOffset>15240</wp:posOffset>
            </wp:positionH>
            <wp:positionV relativeFrom="paragraph">
              <wp:posOffset>227330</wp:posOffset>
            </wp:positionV>
            <wp:extent cx="2900680" cy="2182495"/>
            <wp:effectExtent l="19050" t="0" r="0" b="0"/>
            <wp:wrapTight wrapText="bothSides">
              <wp:wrapPolygon edited="0">
                <wp:start x="-142" y="0"/>
                <wp:lineTo x="-142" y="21493"/>
                <wp:lineTo x="21562" y="21493"/>
                <wp:lineTo x="21562" y="0"/>
                <wp:lineTo x="-142" y="0"/>
              </wp:wrapPolygon>
            </wp:wrapTight>
            <wp:docPr id="67"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37" cstate="print"/>
                    <a:srcRect/>
                    <a:stretch>
                      <a:fillRect/>
                    </a:stretch>
                  </pic:blipFill>
                  <pic:spPr bwMode="auto">
                    <a:xfrm>
                      <a:off x="0" y="0"/>
                      <a:ext cx="2900680" cy="2182495"/>
                    </a:xfrm>
                    <a:prstGeom prst="rect">
                      <a:avLst/>
                    </a:prstGeom>
                    <a:noFill/>
                    <a:ln w="9525">
                      <a:noFill/>
                      <a:miter lim="800000"/>
                      <a:headEnd/>
                      <a:tailEnd/>
                    </a:ln>
                  </pic:spPr>
                </pic:pic>
              </a:graphicData>
            </a:graphic>
          </wp:anchor>
        </w:drawing>
      </w:r>
      <w:r w:rsidR="00C66275" w:rsidRPr="00C90EBC">
        <w:tab/>
        <w:t>Barrio América del Sur</w:t>
      </w:r>
      <w:r w:rsidR="00C66275" w:rsidRPr="00C90EBC">
        <w:tab/>
        <w:t>Barrio América del Sur</w:t>
      </w:r>
    </w:p>
    <w:p w:rsidR="00C66275" w:rsidRPr="00C90EBC" w:rsidRDefault="00020D0F" w:rsidP="00C66275">
      <w:pPr>
        <w:pStyle w:val="PrrafoEIA"/>
        <w:spacing w:before="0" w:after="0"/>
      </w:pPr>
      <w:r>
        <w:rPr>
          <w:noProof/>
          <w:lang w:val="en-US"/>
        </w:rPr>
        <w:drawing>
          <wp:inline distT="0" distB="0" distL="0" distR="0">
            <wp:extent cx="2895600" cy="2171700"/>
            <wp:effectExtent l="19050" t="0" r="0" b="0"/>
            <wp:docPr id="14"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38"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C66275" w:rsidP="00C66275">
      <w:pPr>
        <w:pStyle w:val="PrrafoEIA"/>
        <w:tabs>
          <w:tab w:val="center" w:pos="2268"/>
          <w:tab w:val="center" w:pos="7230"/>
        </w:tabs>
        <w:spacing w:before="0" w:after="0"/>
        <w:jc w:val="center"/>
      </w:pPr>
      <w:r w:rsidRPr="00C90EBC">
        <w:tab/>
        <w:t>Barrio Cabildo</w:t>
      </w:r>
      <w:r w:rsidRPr="00C90EBC">
        <w:tab/>
        <w:t>Barrio Huaico Hondo</w:t>
      </w:r>
    </w:p>
    <w:p w:rsidR="00C66275" w:rsidRPr="00C90EBC" w:rsidRDefault="00020D0F" w:rsidP="00C66275">
      <w:pPr>
        <w:pStyle w:val="PrrafoEIA"/>
      </w:pPr>
      <w:r>
        <w:rPr>
          <w:noProof/>
          <w:lang w:val="en-US"/>
        </w:rPr>
        <w:lastRenderedPageBreak/>
        <w:drawing>
          <wp:anchor distT="0" distB="0" distL="114300" distR="114300" simplePos="0" relativeHeight="251654144" behindDoc="1" locked="0" layoutInCell="1" allowOverlap="1">
            <wp:simplePos x="0" y="0"/>
            <wp:positionH relativeFrom="column">
              <wp:posOffset>15240</wp:posOffset>
            </wp:positionH>
            <wp:positionV relativeFrom="paragraph">
              <wp:posOffset>382905</wp:posOffset>
            </wp:positionV>
            <wp:extent cx="2900680" cy="2175510"/>
            <wp:effectExtent l="19050" t="0" r="0" b="0"/>
            <wp:wrapTight wrapText="bothSides">
              <wp:wrapPolygon edited="0">
                <wp:start x="-142" y="0"/>
                <wp:lineTo x="-142" y="21373"/>
                <wp:lineTo x="21562" y="21373"/>
                <wp:lineTo x="21562" y="0"/>
                <wp:lineTo x="-142" y="0"/>
              </wp:wrapPolygon>
            </wp:wrapTight>
            <wp:docPr id="66"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39" cstate="print"/>
                    <a:srcRect/>
                    <a:stretch>
                      <a:fillRect/>
                    </a:stretch>
                  </pic:blipFill>
                  <pic:spPr bwMode="auto">
                    <a:xfrm>
                      <a:off x="0" y="0"/>
                      <a:ext cx="2900680" cy="2175510"/>
                    </a:xfrm>
                    <a:prstGeom prst="rect">
                      <a:avLst/>
                    </a:prstGeom>
                    <a:noFill/>
                    <a:ln w="9525">
                      <a:noFill/>
                      <a:miter lim="800000"/>
                      <a:headEnd/>
                      <a:tailEnd/>
                    </a:ln>
                  </pic:spPr>
                </pic:pic>
              </a:graphicData>
            </a:graphic>
          </wp:anchor>
        </w:drawing>
      </w:r>
    </w:p>
    <w:p w:rsidR="00C66275" w:rsidRPr="00C90EBC" w:rsidRDefault="00020D0F" w:rsidP="00C66275">
      <w:pPr>
        <w:pStyle w:val="PrrafoEIA"/>
      </w:pPr>
      <w:r>
        <w:rPr>
          <w:noProof/>
          <w:lang w:val="en-US"/>
        </w:rPr>
        <w:drawing>
          <wp:inline distT="0" distB="0" distL="0" distR="0">
            <wp:extent cx="2895600" cy="2171700"/>
            <wp:effectExtent l="19050" t="0" r="0" b="0"/>
            <wp:docPr id="15"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40"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C66275" w:rsidP="00C66275">
      <w:pPr>
        <w:pStyle w:val="PrrafoEIA"/>
        <w:tabs>
          <w:tab w:val="center" w:pos="2268"/>
          <w:tab w:val="center" w:pos="7230"/>
        </w:tabs>
        <w:spacing w:before="0" w:after="0"/>
        <w:jc w:val="center"/>
      </w:pPr>
      <w:r w:rsidRPr="00C90EBC">
        <w:tab/>
        <w:t>Barrio Independencia</w:t>
      </w:r>
      <w:r w:rsidRPr="00C90EBC">
        <w:tab/>
        <w:t>Barrio Inmigrantes</w:t>
      </w:r>
    </w:p>
    <w:p w:rsidR="00C66275" w:rsidRPr="00C90EBC" w:rsidRDefault="00020D0F" w:rsidP="00C66275">
      <w:pPr>
        <w:pStyle w:val="PrrafoEIA"/>
      </w:pPr>
      <w:r>
        <w:rPr>
          <w:noProof/>
          <w:lang w:val="en-US"/>
        </w:rPr>
        <w:drawing>
          <wp:anchor distT="0" distB="0" distL="114300" distR="114300" simplePos="0" relativeHeight="251655168" behindDoc="1" locked="0" layoutInCell="1" allowOverlap="1">
            <wp:simplePos x="0" y="0"/>
            <wp:positionH relativeFrom="column">
              <wp:posOffset>635</wp:posOffset>
            </wp:positionH>
            <wp:positionV relativeFrom="paragraph">
              <wp:posOffset>305435</wp:posOffset>
            </wp:positionV>
            <wp:extent cx="2900680" cy="2175510"/>
            <wp:effectExtent l="19050" t="0" r="0" b="0"/>
            <wp:wrapTight wrapText="bothSides">
              <wp:wrapPolygon edited="0">
                <wp:start x="-142" y="0"/>
                <wp:lineTo x="-142" y="21373"/>
                <wp:lineTo x="21562" y="21373"/>
                <wp:lineTo x="21562" y="0"/>
                <wp:lineTo x="-142" y="0"/>
              </wp:wrapPolygon>
            </wp:wrapTight>
            <wp:docPr id="65"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41" cstate="print"/>
                    <a:srcRect/>
                    <a:stretch>
                      <a:fillRect/>
                    </a:stretch>
                  </pic:blipFill>
                  <pic:spPr bwMode="auto">
                    <a:xfrm>
                      <a:off x="0" y="0"/>
                      <a:ext cx="2900680" cy="2175510"/>
                    </a:xfrm>
                    <a:prstGeom prst="rect">
                      <a:avLst/>
                    </a:prstGeom>
                    <a:noFill/>
                    <a:ln w="9525">
                      <a:noFill/>
                      <a:miter lim="800000"/>
                      <a:headEnd/>
                      <a:tailEnd/>
                    </a:ln>
                  </pic:spPr>
                </pic:pic>
              </a:graphicData>
            </a:graphic>
          </wp:anchor>
        </w:drawing>
      </w:r>
    </w:p>
    <w:p w:rsidR="00C66275" w:rsidRPr="00C90EBC" w:rsidRDefault="00020D0F" w:rsidP="00C66275">
      <w:pPr>
        <w:pStyle w:val="PrrafoEIA"/>
      </w:pPr>
      <w:r>
        <w:rPr>
          <w:noProof/>
          <w:lang w:val="en-US"/>
        </w:rPr>
        <w:drawing>
          <wp:inline distT="0" distB="0" distL="0" distR="0">
            <wp:extent cx="2895600" cy="2171700"/>
            <wp:effectExtent l="19050" t="0" r="0" b="0"/>
            <wp:docPr id="16"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42"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020D0F" w:rsidP="00C66275">
      <w:pPr>
        <w:pStyle w:val="PrrafoEIA"/>
        <w:tabs>
          <w:tab w:val="center" w:pos="2268"/>
          <w:tab w:val="center" w:pos="7230"/>
        </w:tabs>
        <w:spacing w:before="0" w:after="0"/>
        <w:jc w:val="center"/>
      </w:pPr>
      <w:r>
        <w:rPr>
          <w:noProof/>
          <w:lang w:val="en-US"/>
        </w:rPr>
        <w:drawing>
          <wp:anchor distT="0" distB="0" distL="114300" distR="114300" simplePos="0" relativeHeight="251656192" behindDoc="1" locked="0" layoutInCell="1" allowOverlap="1">
            <wp:simplePos x="0" y="0"/>
            <wp:positionH relativeFrom="column">
              <wp:posOffset>15240</wp:posOffset>
            </wp:positionH>
            <wp:positionV relativeFrom="paragraph">
              <wp:posOffset>230505</wp:posOffset>
            </wp:positionV>
            <wp:extent cx="2900680" cy="2175510"/>
            <wp:effectExtent l="19050" t="0" r="0" b="0"/>
            <wp:wrapTight wrapText="bothSides">
              <wp:wrapPolygon edited="0">
                <wp:start x="-142" y="0"/>
                <wp:lineTo x="-142" y="21373"/>
                <wp:lineTo x="21562" y="21373"/>
                <wp:lineTo x="21562" y="0"/>
                <wp:lineTo x="-142" y="0"/>
              </wp:wrapPolygon>
            </wp:wrapTight>
            <wp:docPr id="64"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43" cstate="print"/>
                    <a:srcRect/>
                    <a:stretch>
                      <a:fillRect/>
                    </a:stretch>
                  </pic:blipFill>
                  <pic:spPr bwMode="auto">
                    <a:xfrm>
                      <a:off x="0" y="0"/>
                      <a:ext cx="2900680" cy="2175510"/>
                    </a:xfrm>
                    <a:prstGeom prst="rect">
                      <a:avLst/>
                    </a:prstGeom>
                    <a:noFill/>
                    <a:ln w="9525">
                      <a:noFill/>
                      <a:miter lim="800000"/>
                      <a:headEnd/>
                      <a:tailEnd/>
                    </a:ln>
                  </pic:spPr>
                </pic:pic>
              </a:graphicData>
            </a:graphic>
          </wp:anchor>
        </w:drawing>
      </w:r>
      <w:r w:rsidR="00C66275" w:rsidRPr="00C90EBC">
        <w:tab/>
        <w:t>Barrio Juramento</w:t>
      </w:r>
      <w:r w:rsidR="00C66275" w:rsidRPr="00C90EBC">
        <w:tab/>
        <w:t>Barrio Newbery</w:t>
      </w:r>
    </w:p>
    <w:p w:rsidR="00C66275" w:rsidRPr="00C90EBC" w:rsidRDefault="00020D0F" w:rsidP="00C66275">
      <w:pPr>
        <w:pStyle w:val="PrrafoEIA"/>
        <w:spacing w:before="0" w:after="0"/>
      </w:pPr>
      <w:r>
        <w:rPr>
          <w:noProof/>
          <w:lang w:val="en-US"/>
        </w:rPr>
        <w:drawing>
          <wp:inline distT="0" distB="0" distL="0" distR="0">
            <wp:extent cx="2895600" cy="2171700"/>
            <wp:effectExtent l="19050" t="0" r="0" b="0"/>
            <wp:docPr id="17"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44"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C66275" w:rsidP="00C66275">
      <w:pPr>
        <w:pStyle w:val="PrrafoEIA"/>
        <w:tabs>
          <w:tab w:val="center" w:pos="2268"/>
          <w:tab w:val="center" w:pos="7230"/>
        </w:tabs>
        <w:spacing w:before="0" w:after="0"/>
        <w:jc w:val="center"/>
      </w:pPr>
      <w:r w:rsidRPr="00C90EBC">
        <w:tab/>
        <w:t>Barrio Ramón Carrillo</w:t>
      </w:r>
      <w:r w:rsidRPr="00C90EBC">
        <w:tab/>
        <w:t xml:space="preserve">Barrio </w:t>
      </w:r>
      <w:smartTag w:uri="urn:schemas-microsoft-com:office:smarttags" w:element="PersonName">
        <w:smartTagPr>
          <w:attr w:name="ProductID" w:val="la Tradici￳n"/>
        </w:smartTagPr>
        <w:r w:rsidRPr="00C90EBC">
          <w:t>la Tradición</w:t>
        </w:r>
      </w:smartTag>
    </w:p>
    <w:p w:rsidR="00C66275" w:rsidRPr="00C90EBC" w:rsidRDefault="00020D0F" w:rsidP="00C66275">
      <w:pPr>
        <w:pStyle w:val="PrrafoEIA"/>
      </w:pPr>
      <w:r>
        <w:rPr>
          <w:noProof/>
          <w:lang w:val="en-US"/>
        </w:rPr>
        <w:lastRenderedPageBreak/>
        <w:drawing>
          <wp:anchor distT="0" distB="0" distL="114300" distR="114300" simplePos="0" relativeHeight="251657216" behindDoc="1" locked="0" layoutInCell="1" allowOverlap="1">
            <wp:simplePos x="0" y="0"/>
            <wp:positionH relativeFrom="column">
              <wp:posOffset>635</wp:posOffset>
            </wp:positionH>
            <wp:positionV relativeFrom="paragraph">
              <wp:posOffset>71120</wp:posOffset>
            </wp:positionV>
            <wp:extent cx="2900680" cy="2175510"/>
            <wp:effectExtent l="19050" t="0" r="0" b="0"/>
            <wp:wrapTight wrapText="bothSides">
              <wp:wrapPolygon edited="0">
                <wp:start x="-142" y="0"/>
                <wp:lineTo x="-142" y="21373"/>
                <wp:lineTo x="21562" y="21373"/>
                <wp:lineTo x="21562" y="0"/>
                <wp:lineTo x="-142" y="0"/>
              </wp:wrapPolygon>
            </wp:wrapTight>
            <wp:docPr id="63" name="5 Imagen" descr="1ra Junta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1ra Junta Plaza.jpg"/>
                    <pic:cNvPicPr>
                      <a:picLocks noChangeAspect="1" noChangeArrowheads="1"/>
                    </pic:cNvPicPr>
                  </pic:nvPicPr>
                  <pic:blipFill>
                    <a:blip r:embed="rId45" cstate="print"/>
                    <a:srcRect/>
                    <a:stretch>
                      <a:fillRect/>
                    </a:stretch>
                  </pic:blipFill>
                  <pic:spPr bwMode="auto">
                    <a:xfrm>
                      <a:off x="0" y="0"/>
                      <a:ext cx="2900680" cy="2175510"/>
                    </a:xfrm>
                    <a:prstGeom prst="rect">
                      <a:avLst/>
                    </a:prstGeom>
                    <a:noFill/>
                    <a:ln w="9525">
                      <a:noFill/>
                      <a:miter lim="800000"/>
                      <a:headEnd/>
                      <a:tailEnd/>
                    </a:ln>
                  </pic:spPr>
                </pic:pic>
              </a:graphicData>
            </a:graphic>
          </wp:anchor>
        </w:drawing>
      </w:r>
      <w:r>
        <w:rPr>
          <w:noProof/>
          <w:lang w:val="en-US"/>
        </w:rPr>
        <w:drawing>
          <wp:inline distT="0" distB="0" distL="0" distR="0">
            <wp:extent cx="2895600" cy="2171700"/>
            <wp:effectExtent l="19050" t="0" r="0" b="0"/>
            <wp:docPr id="18" name="6 Imagen" descr="Alte Brown boulev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Alte Brown boulevard.JPG"/>
                    <pic:cNvPicPr>
                      <a:picLocks noChangeAspect="1" noChangeArrowheads="1"/>
                    </pic:cNvPicPr>
                  </pic:nvPicPr>
                  <pic:blipFill>
                    <a:blip r:embed="rId46" cstate="print"/>
                    <a:srcRect/>
                    <a:stretch>
                      <a:fillRect/>
                    </a:stretch>
                  </pic:blipFill>
                  <pic:spPr bwMode="auto">
                    <a:xfrm>
                      <a:off x="0" y="0"/>
                      <a:ext cx="2895600" cy="2171700"/>
                    </a:xfrm>
                    <a:prstGeom prst="rect">
                      <a:avLst/>
                    </a:prstGeom>
                    <a:noFill/>
                    <a:ln w="9525">
                      <a:noFill/>
                      <a:miter lim="800000"/>
                      <a:headEnd/>
                      <a:tailEnd/>
                    </a:ln>
                  </pic:spPr>
                </pic:pic>
              </a:graphicData>
            </a:graphic>
          </wp:inline>
        </w:drawing>
      </w:r>
    </w:p>
    <w:p w:rsidR="00C66275" w:rsidRPr="00C90EBC" w:rsidRDefault="00C66275" w:rsidP="00C66275">
      <w:pPr>
        <w:pStyle w:val="PrrafoEIA"/>
        <w:tabs>
          <w:tab w:val="center" w:pos="2268"/>
          <w:tab w:val="center" w:pos="7230"/>
        </w:tabs>
        <w:spacing w:before="0" w:after="0"/>
        <w:jc w:val="center"/>
      </w:pPr>
      <w:r w:rsidRPr="00C90EBC">
        <w:tab/>
        <w:t>Barrio Ullúas</w:t>
      </w:r>
      <w:r w:rsidRPr="00C90EBC">
        <w:tab/>
        <w:t>Barrio Ullúas</w:t>
      </w:r>
    </w:p>
    <w:p w:rsidR="000C4FE2" w:rsidRPr="00C90EBC" w:rsidRDefault="000C4FE2" w:rsidP="00C263BD">
      <w:pPr>
        <w:pStyle w:val="PrrafoEIA"/>
        <w:tabs>
          <w:tab w:val="center" w:pos="2268"/>
          <w:tab w:val="center" w:pos="7230"/>
        </w:tabs>
        <w:spacing w:before="0" w:after="0"/>
        <w:jc w:val="center"/>
        <w:rPr>
          <w:rFonts w:ascii="Arial" w:hAnsi="Arial" w:cs="Arial"/>
        </w:rPr>
      </w:pPr>
    </w:p>
    <w:p w:rsidR="00744296" w:rsidRPr="00C90EBC" w:rsidRDefault="00744296" w:rsidP="00B97A34">
      <w:pPr>
        <w:pStyle w:val="Heading2"/>
        <w:spacing w:before="100" w:beforeAutospacing="1"/>
      </w:pPr>
      <w:bookmarkStart w:id="70" w:name="_Toc299972867"/>
      <w:r w:rsidRPr="00C90EBC">
        <w:t>Red de Colectores Troncales:</w:t>
      </w:r>
      <w:bookmarkEnd w:id="69"/>
      <w:bookmarkEnd w:id="70"/>
    </w:p>
    <w:p w:rsidR="00744296" w:rsidRPr="00C90EBC" w:rsidRDefault="006D3CEC" w:rsidP="00B97A34">
      <w:pPr>
        <w:pStyle w:val="Heading3"/>
        <w:spacing w:after="100" w:afterAutospacing="1"/>
        <w:rPr>
          <w:color w:val="auto"/>
        </w:rPr>
      </w:pPr>
      <w:bookmarkStart w:id="71" w:name="_Toc299972868"/>
      <w:r w:rsidRPr="00C90EBC">
        <w:rPr>
          <w:color w:val="auto"/>
        </w:rPr>
        <w:t>A</w:t>
      </w:r>
      <w:r w:rsidR="00744296" w:rsidRPr="00C90EBC">
        <w:rPr>
          <w:color w:val="auto"/>
        </w:rPr>
        <w:t>nt</w:t>
      </w:r>
      <w:r w:rsidRPr="00C90EBC">
        <w:rPr>
          <w:color w:val="auto"/>
        </w:rPr>
        <w:t>ece</w:t>
      </w:r>
      <w:r w:rsidR="00744296" w:rsidRPr="00C90EBC">
        <w:rPr>
          <w:color w:val="auto"/>
        </w:rPr>
        <w:t>d</w:t>
      </w:r>
      <w:r w:rsidRPr="00C90EBC">
        <w:rPr>
          <w:color w:val="auto"/>
        </w:rPr>
        <w:t>e</w:t>
      </w:r>
      <w:r w:rsidR="00744296" w:rsidRPr="00C90EBC">
        <w:rPr>
          <w:color w:val="auto"/>
        </w:rPr>
        <w:t>n</w:t>
      </w:r>
      <w:r w:rsidRPr="00C90EBC">
        <w:rPr>
          <w:color w:val="auto"/>
        </w:rPr>
        <w:t>tes</w:t>
      </w:r>
      <w:bookmarkEnd w:id="71"/>
    </w:p>
    <w:p w:rsidR="00744296" w:rsidRPr="00C90EBC" w:rsidRDefault="00744296"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A</w:t>
      </w:r>
      <w:r w:rsidR="006D3CEC" w:rsidRPr="00C90EBC">
        <w:rPr>
          <w:rFonts w:ascii="Arial" w:hAnsi="Arial" w:cs="Arial"/>
          <w:sz w:val="24"/>
          <w:szCs w:val="24"/>
        </w:rPr>
        <w:t>lrededor d</w:t>
      </w:r>
      <w:r w:rsidRPr="00C90EBC">
        <w:rPr>
          <w:rFonts w:ascii="Arial" w:hAnsi="Arial" w:cs="Arial"/>
          <w:sz w:val="24"/>
          <w:szCs w:val="24"/>
        </w:rPr>
        <w:t xml:space="preserve">el año 1981, la empresa SINGESER llevó a cabo la construcción de una serie obras parciales (colectores cloacales de H°A° en diámetros 350, 400, 450 y </w:t>
      </w:r>
      <w:smartTag w:uri="urn:schemas-microsoft-com:office:smarttags" w:element="metricconverter">
        <w:smartTagPr>
          <w:attr w:name="ProductID" w:val="600 mm"/>
        </w:smartTagPr>
        <w:r w:rsidRPr="00C90EBC">
          <w:rPr>
            <w:rFonts w:ascii="Arial" w:hAnsi="Arial" w:cs="Arial"/>
            <w:sz w:val="24"/>
            <w:szCs w:val="24"/>
          </w:rPr>
          <w:t>600 mm</w:t>
        </w:r>
      </w:smartTag>
      <w:r w:rsidRPr="00C90EBC">
        <w:rPr>
          <w:rFonts w:ascii="Arial" w:hAnsi="Arial" w:cs="Arial"/>
          <w:sz w:val="24"/>
          <w:szCs w:val="24"/>
        </w:rPr>
        <w:t xml:space="preserve">). Posteriormente en el año 1990 el Ing. Rómulo Noya y Asociados S.A., presentó el Proyecto de los Desagües Cloacales de </w:t>
      </w:r>
      <w:smartTag w:uri="urn:schemas-microsoft-com:office:smarttags" w:element="PersonName">
        <w:smartTagPr>
          <w:attr w:name="ProductID" w:val="la Ciudad"/>
        </w:smartTagPr>
        <w:r w:rsidRPr="00C90EBC">
          <w:rPr>
            <w:rFonts w:ascii="Arial" w:hAnsi="Arial" w:cs="Arial"/>
            <w:sz w:val="24"/>
            <w:szCs w:val="24"/>
          </w:rPr>
          <w:t>la Ciudad</w:t>
        </w:r>
      </w:smartTag>
      <w:r w:rsidRPr="00C90EBC">
        <w:rPr>
          <w:rFonts w:ascii="Arial" w:hAnsi="Arial" w:cs="Arial"/>
          <w:sz w:val="24"/>
          <w:szCs w:val="24"/>
        </w:rPr>
        <w:t xml:space="preserve"> de Santiago del Estero a </w:t>
      </w:r>
      <w:smartTag w:uri="urn:schemas-microsoft-com:office:smarttags" w:element="PersonName">
        <w:smartTagPr>
          <w:attr w:name="ProductID" w:val="la Direcci￳n Provincial"/>
        </w:smartTagPr>
        <w:r w:rsidRPr="00C90EBC">
          <w:rPr>
            <w:rFonts w:ascii="Arial" w:hAnsi="Arial" w:cs="Arial"/>
            <w:sz w:val="24"/>
            <w:szCs w:val="24"/>
          </w:rPr>
          <w:t>la Dirección Provincial</w:t>
        </w:r>
      </w:smartTag>
      <w:r w:rsidRPr="00C90EBC">
        <w:rPr>
          <w:rFonts w:ascii="Arial" w:hAnsi="Arial" w:cs="Arial"/>
          <w:sz w:val="24"/>
          <w:szCs w:val="24"/>
        </w:rPr>
        <w:t xml:space="preserve"> de Obras Sanitarias. </w:t>
      </w:r>
      <w:r w:rsidR="006D3CEC" w:rsidRPr="00C90EBC">
        <w:rPr>
          <w:rFonts w:ascii="Arial" w:hAnsi="Arial" w:cs="Arial"/>
          <w:sz w:val="24"/>
          <w:szCs w:val="24"/>
        </w:rPr>
        <w:t xml:space="preserve">En el año 1996, la empresa Benito Roggio </w:t>
      </w:r>
      <w:r w:rsidRPr="00C90EBC">
        <w:rPr>
          <w:rFonts w:ascii="Arial" w:hAnsi="Arial" w:cs="Arial"/>
          <w:sz w:val="24"/>
          <w:szCs w:val="24"/>
        </w:rPr>
        <w:t xml:space="preserve">llevó a cabo otra parte de los trabajos, los cuales fueron interrumpidos debido a las dificultades encontradas al tratar de materializar la obra </w:t>
      </w:r>
      <w:r w:rsidR="006D3CEC" w:rsidRPr="00C90EBC">
        <w:rPr>
          <w:rFonts w:ascii="Arial" w:hAnsi="Arial" w:cs="Arial"/>
          <w:sz w:val="24"/>
          <w:szCs w:val="24"/>
        </w:rPr>
        <w:t xml:space="preserve">mediante </w:t>
      </w:r>
      <w:r w:rsidRPr="00C90EBC">
        <w:rPr>
          <w:rFonts w:ascii="Arial" w:hAnsi="Arial" w:cs="Arial"/>
          <w:sz w:val="24"/>
          <w:szCs w:val="24"/>
        </w:rPr>
        <w:t>la metodología de excavación a cielo abierto en condiciones de suelos no previstas inicialmente.</w:t>
      </w:r>
    </w:p>
    <w:p w:rsidR="00744296" w:rsidRPr="00C90EBC" w:rsidRDefault="00744296" w:rsidP="00B97A34">
      <w:pPr>
        <w:pStyle w:val="Heading3"/>
        <w:spacing w:after="100" w:afterAutospacing="1"/>
        <w:rPr>
          <w:color w:val="auto"/>
        </w:rPr>
      </w:pPr>
      <w:bookmarkStart w:id="72" w:name="_Toc231102708"/>
      <w:bookmarkStart w:id="73" w:name="_Toc299972869"/>
      <w:r w:rsidRPr="00C90EBC">
        <w:rPr>
          <w:color w:val="auto"/>
        </w:rPr>
        <w:t>Descripción de</w:t>
      </w:r>
      <w:r w:rsidR="00EE1DA2" w:rsidRPr="00C90EBC">
        <w:rPr>
          <w:color w:val="auto"/>
        </w:rPr>
        <w:t xml:space="preserve"> </w:t>
      </w:r>
      <w:r w:rsidRPr="00C90EBC">
        <w:rPr>
          <w:color w:val="auto"/>
        </w:rPr>
        <w:t>l</w:t>
      </w:r>
      <w:r w:rsidR="00EE1DA2" w:rsidRPr="00C90EBC">
        <w:rPr>
          <w:color w:val="auto"/>
        </w:rPr>
        <w:t>as obras</w:t>
      </w:r>
      <w:bookmarkEnd w:id="72"/>
      <w:bookmarkEnd w:id="73"/>
    </w:p>
    <w:p w:rsidR="00AC6E1B" w:rsidRPr="00C90EBC" w:rsidRDefault="0064043A"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El proyecto en estudio, propone </w:t>
      </w:r>
      <w:r w:rsidR="00AC6E1B" w:rsidRPr="00C90EBC">
        <w:rPr>
          <w:rFonts w:ascii="Arial" w:hAnsi="Arial" w:cs="Arial"/>
          <w:sz w:val="24"/>
          <w:szCs w:val="24"/>
        </w:rPr>
        <w:t xml:space="preserve">la adopción de </w:t>
      </w:r>
      <w:r w:rsidRPr="00C90EBC">
        <w:rPr>
          <w:rFonts w:ascii="Arial" w:hAnsi="Arial" w:cs="Arial"/>
          <w:sz w:val="24"/>
          <w:szCs w:val="24"/>
        </w:rPr>
        <w:t xml:space="preserve">una </w:t>
      </w:r>
      <w:r w:rsidR="00AC6E1B" w:rsidRPr="00C90EBC">
        <w:rPr>
          <w:rFonts w:ascii="Arial" w:hAnsi="Arial" w:cs="Arial"/>
          <w:sz w:val="24"/>
          <w:szCs w:val="24"/>
        </w:rPr>
        <w:t>metodología</w:t>
      </w:r>
      <w:r w:rsidRPr="00C90EBC">
        <w:rPr>
          <w:rFonts w:ascii="Arial" w:hAnsi="Arial" w:cs="Arial"/>
          <w:sz w:val="24"/>
          <w:szCs w:val="24"/>
        </w:rPr>
        <w:t xml:space="preserve"> constructivas </w:t>
      </w:r>
      <w:r w:rsidR="00AC6E1B" w:rsidRPr="00C90EBC">
        <w:rPr>
          <w:rFonts w:ascii="Arial" w:hAnsi="Arial" w:cs="Arial"/>
          <w:sz w:val="24"/>
          <w:szCs w:val="24"/>
        </w:rPr>
        <w:t xml:space="preserve">de tunelería dirigida y microtunelería, </w:t>
      </w:r>
      <w:r w:rsidRPr="00C90EBC">
        <w:rPr>
          <w:rFonts w:ascii="Arial" w:hAnsi="Arial" w:cs="Arial"/>
          <w:sz w:val="24"/>
          <w:szCs w:val="24"/>
        </w:rPr>
        <w:t xml:space="preserve">para gran parte de las conducciones a ejecutar </w:t>
      </w:r>
      <w:r w:rsidR="00AC6E1B" w:rsidRPr="00C90EBC">
        <w:rPr>
          <w:rFonts w:ascii="Arial" w:hAnsi="Arial" w:cs="Arial"/>
          <w:sz w:val="24"/>
          <w:szCs w:val="24"/>
        </w:rPr>
        <w:t>La aplicación de la metodología</w:t>
      </w:r>
      <w:r w:rsidRPr="00C90EBC">
        <w:rPr>
          <w:rFonts w:ascii="Arial" w:hAnsi="Arial" w:cs="Arial"/>
          <w:sz w:val="24"/>
          <w:szCs w:val="24"/>
        </w:rPr>
        <w:t xml:space="preserve"> constructiva</w:t>
      </w:r>
      <w:r w:rsidR="00A30CC7" w:rsidRPr="00C90EBC">
        <w:rPr>
          <w:rFonts w:ascii="Arial" w:hAnsi="Arial" w:cs="Arial"/>
          <w:sz w:val="24"/>
          <w:szCs w:val="24"/>
        </w:rPr>
        <w:t xml:space="preserve"> de tunelería dirigida y microtunelería,</w:t>
      </w:r>
      <w:r w:rsidR="00AC6E1B" w:rsidRPr="00C90EBC">
        <w:rPr>
          <w:rFonts w:ascii="Arial" w:hAnsi="Arial" w:cs="Arial"/>
          <w:sz w:val="24"/>
          <w:szCs w:val="24"/>
        </w:rPr>
        <w:t xml:space="preserve"> se</w:t>
      </w:r>
      <w:r w:rsidRPr="00C90EBC">
        <w:rPr>
          <w:rFonts w:ascii="Arial" w:hAnsi="Arial" w:cs="Arial"/>
          <w:sz w:val="24"/>
          <w:szCs w:val="24"/>
        </w:rPr>
        <w:t xml:space="preserve"> justifica</w:t>
      </w:r>
      <w:r w:rsidR="00AC6E1B" w:rsidRPr="00C90EBC">
        <w:rPr>
          <w:rFonts w:ascii="Arial" w:hAnsi="Arial" w:cs="Arial"/>
          <w:sz w:val="24"/>
          <w:szCs w:val="24"/>
        </w:rPr>
        <w:t xml:space="preserve"> principalmente, por la mala calidad de los suelos de la zona, la poca profundidad de las napas freáticas y la profundidad que alcanzan algunos colectores, lo que obliga a tener anchos de boca de zanja </w:t>
      </w:r>
      <w:r w:rsidR="00AC6E1B" w:rsidRPr="00C90EBC">
        <w:rPr>
          <w:rFonts w:ascii="Arial" w:hAnsi="Arial" w:cs="Arial"/>
          <w:sz w:val="24"/>
          <w:szCs w:val="24"/>
        </w:rPr>
        <w:lastRenderedPageBreak/>
        <w:t>muy importantes para garantizar la estabilidad</w:t>
      </w:r>
      <w:r w:rsidR="00A30CC7" w:rsidRPr="00C90EBC">
        <w:rPr>
          <w:rFonts w:ascii="Arial" w:hAnsi="Arial" w:cs="Arial"/>
          <w:sz w:val="24"/>
          <w:szCs w:val="24"/>
        </w:rPr>
        <w:t xml:space="preserve"> de los taludes, lo cual es prácticamente imposible en el entorno urbano.</w:t>
      </w:r>
      <w:r w:rsidR="00AC6E1B" w:rsidRPr="00C90EBC">
        <w:rPr>
          <w:rFonts w:ascii="Arial" w:hAnsi="Arial" w:cs="Arial"/>
          <w:sz w:val="24"/>
          <w:szCs w:val="24"/>
        </w:rPr>
        <w:t xml:space="preserve"> </w:t>
      </w:r>
    </w:p>
    <w:p w:rsidR="00A30CC7" w:rsidRPr="00C90EBC" w:rsidRDefault="00AC6E1B"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Cabe señalar, que en</w:t>
      </w:r>
      <w:r w:rsidR="0064043A" w:rsidRPr="00C90EBC">
        <w:rPr>
          <w:rFonts w:ascii="Arial" w:hAnsi="Arial" w:cs="Arial"/>
          <w:sz w:val="24"/>
          <w:szCs w:val="24"/>
        </w:rPr>
        <w:t xml:space="preserve"> etapa</w:t>
      </w:r>
      <w:r w:rsidRPr="00C90EBC">
        <w:rPr>
          <w:rFonts w:ascii="Arial" w:hAnsi="Arial" w:cs="Arial"/>
          <w:sz w:val="24"/>
          <w:szCs w:val="24"/>
        </w:rPr>
        <w:t xml:space="preserve">s anteriores, </w:t>
      </w:r>
      <w:r w:rsidR="0064043A" w:rsidRPr="00C90EBC">
        <w:rPr>
          <w:rFonts w:ascii="Arial" w:hAnsi="Arial" w:cs="Arial"/>
          <w:sz w:val="24"/>
          <w:szCs w:val="24"/>
        </w:rPr>
        <w:t xml:space="preserve">la ejecución de las obras </w:t>
      </w:r>
      <w:r w:rsidRPr="00C90EBC">
        <w:rPr>
          <w:rFonts w:ascii="Arial" w:hAnsi="Arial" w:cs="Arial"/>
          <w:sz w:val="24"/>
          <w:szCs w:val="24"/>
        </w:rPr>
        <w:t xml:space="preserve">mediante la metodología a “cielo abierto” presento </w:t>
      </w:r>
      <w:r w:rsidR="0064043A" w:rsidRPr="00C90EBC">
        <w:rPr>
          <w:rFonts w:ascii="Arial" w:hAnsi="Arial" w:cs="Arial"/>
          <w:sz w:val="24"/>
          <w:szCs w:val="24"/>
        </w:rPr>
        <w:t xml:space="preserve">se </w:t>
      </w:r>
      <w:r w:rsidR="00A30CC7" w:rsidRPr="00C90EBC">
        <w:rPr>
          <w:rFonts w:ascii="Arial" w:hAnsi="Arial" w:cs="Arial"/>
          <w:sz w:val="24"/>
          <w:szCs w:val="24"/>
        </w:rPr>
        <w:t>vio</w:t>
      </w:r>
      <w:r w:rsidR="0064043A" w:rsidRPr="00C90EBC">
        <w:rPr>
          <w:rFonts w:ascii="Arial" w:hAnsi="Arial" w:cs="Arial"/>
          <w:sz w:val="24"/>
          <w:szCs w:val="24"/>
        </w:rPr>
        <w:t xml:space="preserve"> imposibilitada a causa de las dificultades encontradas</w:t>
      </w:r>
      <w:r w:rsidR="00A30CC7" w:rsidRPr="00C90EBC">
        <w:rPr>
          <w:rFonts w:ascii="Arial" w:hAnsi="Arial" w:cs="Arial"/>
          <w:sz w:val="24"/>
          <w:szCs w:val="24"/>
        </w:rPr>
        <w:t>.</w:t>
      </w:r>
    </w:p>
    <w:p w:rsidR="00A30CC7" w:rsidRPr="00C90EBC" w:rsidRDefault="0064043A"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Tampoco </w:t>
      </w:r>
      <w:r w:rsidR="00A30CC7" w:rsidRPr="00C90EBC">
        <w:rPr>
          <w:rFonts w:ascii="Arial" w:hAnsi="Arial" w:cs="Arial"/>
          <w:sz w:val="24"/>
          <w:szCs w:val="24"/>
        </w:rPr>
        <w:t>resulta aplicable el m</w:t>
      </w:r>
      <w:r w:rsidRPr="00C90EBC">
        <w:rPr>
          <w:rFonts w:ascii="Arial" w:hAnsi="Arial" w:cs="Arial"/>
          <w:sz w:val="24"/>
          <w:szCs w:val="24"/>
        </w:rPr>
        <w:t>étodo constructivo con tablestacados</w:t>
      </w:r>
      <w:r w:rsidR="00A30CC7" w:rsidRPr="00C90EBC">
        <w:rPr>
          <w:rFonts w:ascii="Arial" w:hAnsi="Arial" w:cs="Arial"/>
          <w:sz w:val="24"/>
          <w:szCs w:val="24"/>
        </w:rPr>
        <w:t>,</w:t>
      </w:r>
      <w:r w:rsidRPr="00C90EBC">
        <w:rPr>
          <w:rFonts w:ascii="Arial" w:hAnsi="Arial" w:cs="Arial"/>
          <w:sz w:val="24"/>
          <w:szCs w:val="24"/>
        </w:rPr>
        <w:t xml:space="preserve"> debido a que durante el proceso de hinca de las tablestacas las vibraciones generadas </w:t>
      </w:r>
      <w:r w:rsidR="00A30CC7" w:rsidRPr="00C90EBC">
        <w:rPr>
          <w:rFonts w:ascii="Arial" w:hAnsi="Arial" w:cs="Arial"/>
          <w:sz w:val="24"/>
          <w:szCs w:val="24"/>
        </w:rPr>
        <w:t>podrían producir roturas en construcciones próximas, generando inconvenientes y r</w:t>
      </w:r>
      <w:r w:rsidRPr="00C90EBC">
        <w:rPr>
          <w:rFonts w:ascii="Arial" w:hAnsi="Arial" w:cs="Arial"/>
          <w:sz w:val="24"/>
          <w:szCs w:val="24"/>
        </w:rPr>
        <w:t xml:space="preserve">eclamos por </w:t>
      </w:r>
      <w:r w:rsidR="00A30CC7" w:rsidRPr="00C90EBC">
        <w:rPr>
          <w:rFonts w:ascii="Arial" w:hAnsi="Arial" w:cs="Arial"/>
          <w:sz w:val="24"/>
          <w:szCs w:val="24"/>
        </w:rPr>
        <w:t>parte de la población afectada.</w:t>
      </w:r>
    </w:p>
    <w:p w:rsidR="00744296" w:rsidRPr="00C90EBC" w:rsidRDefault="00744296"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L</w:t>
      </w:r>
      <w:r w:rsidR="0064043A" w:rsidRPr="00C90EBC">
        <w:rPr>
          <w:rFonts w:ascii="Arial" w:hAnsi="Arial" w:cs="Arial"/>
          <w:sz w:val="24"/>
          <w:szCs w:val="24"/>
        </w:rPr>
        <w:t>a</w:t>
      </w:r>
      <w:r w:rsidRPr="00C90EBC">
        <w:rPr>
          <w:rFonts w:ascii="Arial" w:hAnsi="Arial" w:cs="Arial"/>
          <w:sz w:val="24"/>
          <w:szCs w:val="24"/>
        </w:rPr>
        <w:t xml:space="preserve">s </w:t>
      </w:r>
      <w:r w:rsidR="0064043A" w:rsidRPr="00C90EBC">
        <w:rPr>
          <w:rFonts w:ascii="Arial" w:hAnsi="Arial" w:cs="Arial"/>
          <w:sz w:val="24"/>
          <w:szCs w:val="24"/>
        </w:rPr>
        <w:t xml:space="preserve">obras de </w:t>
      </w:r>
      <w:r w:rsidRPr="00C90EBC">
        <w:rPr>
          <w:rFonts w:ascii="Arial" w:hAnsi="Arial" w:cs="Arial"/>
          <w:sz w:val="24"/>
          <w:szCs w:val="24"/>
        </w:rPr>
        <w:t>colectores cloacales a construir</w:t>
      </w:r>
      <w:r w:rsidR="0064043A" w:rsidRPr="00C90EBC">
        <w:rPr>
          <w:rFonts w:ascii="Arial" w:hAnsi="Arial" w:cs="Arial"/>
          <w:sz w:val="24"/>
          <w:szCs w:val="24"/>
        </w:rPr>
        <w:t>se</w:t>
      </w:r>
      <w:r w:rsidRPr="00C90EBC">
        <w:rPr>
          <w:rFonts w:ascii="Arial" w:hAnsi="Arial" w:cs="Arial"/>
          <w:sz w:val="24"/>
          <w:szCs w:val="24"/>
        </w:rPr>
        <w:t xml:space="preserve"> en esta etapa son (Ver Plano Nro 1):</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Colector Noroeste 1 (NO1)</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Noroeste 2 (NO2)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Colector Sargento Cabral (BSC)</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Norte (NOR)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Ex-P1 (EP1)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Sudoeste 1 (SO1)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Colector Sudoeste 2 (SO2)</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Ex-P2 (EP2)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Francisco Aguirre (BFA)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Sudoeste 3 (SO3)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w:t>
      </w:r>
      <w:r w:rsidR="00D7476E" w:rsidRPr="00C90EBC">
        <w:rPr>
          <w:rFonts w:ascii="Arial" w:hAnsi="Arial" w:cs="Arial"/>
          <w:sz w:val="24"/>
          <w:szCs w:val="24"/>
        </w:rPr>
        <w:t>Sudoeste</w:t>
      </w:r>
      <w:r w:rsidRPr="00C90EBC">
        <w:rPr>
          <w:rFonts w:ascii="Arial" w:hAnsi="Arial" w:cs="Arial"/>
          <w:sz w:val="24"/>
          <w:szCs w:val="24"/>
        </w:rPr>
        <w:t xml:space="preserve"> 5 (SO5)</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Sudoeste 4 (SO4)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Impulsión P-6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Sur 1 (SU1) </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Colector Sur 2 (SU2)</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Colector Sur 3 (SU3)</w:t>
      </w:r>
    </w:p>
    <w:p w:rsidR="00744296" w:rsidRPr="00C90EBC" w:rsidRDefault="00744296" w:rsidP="00B97A34">
      <w:pPr>
        <w:pStyle w:val="PrrafoEIA"/>
        <w:numPr>
          <w:ilvl w:val="0"/>
          <w:numId w:val="2"/>
        </w:numPr>
        <w:spacing w:before="100" w:beforeAutospacing="1" w:after="100" w:afterAutospacing="1"/>
        <w:rPr>
          <w:rFonts w:ascii="Arial" w:hAnsi="Arial" w:cs="Arial"/>
          <w:sz w:val="24"/>
          <w:szCs w:val="24"/>
        </w:rPr>
      </w:pPr>
      <w:r w:rsidRPr="00C90EBC">
        <w:rPr>
          <w:rFonts w:ascii="Arial" w:hAnsi="Arial" w:cs="Arial"/>
          <w:sz w:val="24"/>
          <w:szCs w:val="24"/>
        </w:rPr>
        <w:t xml:space="preserve">Colector Este 1 (ES1) </w:t>
      </w:r>
    </w:p>
    <w:p w:rsidR="00744296" w:rsidRPr="00C90EBC" w:rsidRDefault="00034B9C"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lastRenderedPageBreak/>
        <w:t>En las siguientes imágenes pueden observarse los</w:t>
      </w:r>
      <w:r w:rsidR="00A30CC7" w:rsidRPr="00C90EBC">
        <w:rPr>
          <w:rFonts w:ascii="Arial" w:hAnsi="Arial" w:cs="Arial"/>
          <w:sz w:val="24"/>
          <w:szCs w:val="24"/>
        </w:rPr>
        <w:t xml:space="preserve"> sitios de la trayectoria de los colectores qu</w:t>
      </w:r>
      <w:r w:rsidRPr="00C90EBC">
        <w:rPr>
          <w:rFonts w:ascii="Arial" w:hAnsi="Arial" w:cs="Arial"/>
          <w:sz w:val="24"/>
          <w:szCs w:val="24"/>
        </w:rPr>
        <w:t>e se construirá con la metodología de tunelería</w:t>
      </w:r>
      <w:r w:rsidR="00A30CC7" w:rsidRPr="00C90EBC">
        <w:rPr>
          <w:rFonts w:ascii="Arial" w:hAnsi="Arial" w:cs="Arial"/>
          <w:sz w:val="24"/>
          <w:szCs w:val="24"/>
        </w:rPr>
        <w:t>. A continuación se presentan imágenes de las obras que se están realizando en la actualidad p</w:t>
      </w:r>
      <w:r w:rsidRPr="00C90EBC">
        <w:rPr>
          <w:rFonts w:ascii="Arial" w:hAnsi="Arial" w:cs="Arial"/>
          <w:sz w:val="24"/>
          <w:szCs w:val="24"/>
        </w:rPr>
        <w:t>ara la ampliación de la malla fina de la red cloacal, la cual se contactará a los futuros colectores.</w:t>
      </w:r>
    </w:p>
    <w:p w:rsidR="00744296" w:rsidRPr="00C90EBC" w:rsidRDefault="00020D0F" w:rsidP="002A3A52">
      <w:pPr>
        <w:pStyle w:val="PrrafoEIA"/>
        <w:spacing w:before="100" w:beforeAutospacing="1" w:after="100" w:afterAutospacing="1"/>
        <w:jc w:val="center"/>
      </w:pPr>
      <w:r>
        <w:rPr>
          <w:noProof/>
          <w:lang w:val="en-US"/>
        </w:rPr>
        <w:drawing>
          <wp:inline distT="0" distB="0" distL="0" distR="0">
            <wp:extent cx="3629025" cy="2724150"/>
            <wp:effectExtent l="19050" t="0" r="9525" b="0"/>
            <wp:docPr id="19" name="Imagen 1" descr="\\CONTROL\Norte Grande Ambiental\HIDRICO\SANTIAGO\Cloaca máxima y pta de trat\FOTOS\Zona tuneleria Av colón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NTROL\Norte Grande Ambiental\HIDRICO\SANTIAGO\Cloaca máxima y pta de trat\FOTOS\Zona tuneleria Av colón 100.jpg"/>
                    <pic:cNvPicPr>
                      <a:picLocks noChangeAspect="1" noChangeArrowheads="1"/>
                    </pic:cNvPicPr>
                  </pic:nvPicPr>
                  <pic:blipFill>
                    <a:blip r:embed="rId47" cstate="print"/>
                    <a:srcRect/>
                    <a:stretch>
                      <a:fillRect/>
                    </a:stretch>
                  </pic:blipFill>
                  <pic:spPr bwMode="auto">
                    <a:xfrm>
                      <a:off x="0" y="0"/>
                      <a:ext cx="3629025" cy="2724150"/>
                    </a:xfrm>
                    <a:prstGeom prst="rect">
                      <a:avLst/>
                    </a:prstGeom>
                    <a:noFill/>
                    <a:ln w="9525">
                      <a:noFill/>
                      <a:miter lim="800000"/>
                      <a:headEnd/>
                      <a:tailEnd/>
                    </a:ln>
                  </pic:spPr>
                </pic:pic>
              </a:graphicData>
            </a:graphic>
          </wp:inline>
        </w:drawing>
      </w:r>
    </w:p>
    <w:p w:rsidR="00744296" w:rsidRPr="00C90EBC" w:rsidRDefault="00744296" w:rsidP="002A3A52">
      <w:pPr>
        <w:pStyle w:val="PrrafoEIA"/>
        <w:spacing w:before="100" w:beforeAutospacing="1" w:after="100" w:afterAutospacing="1"/>
        <w:jc w:val="center"/>
        <w:rPr>
          <w:rFonts w:ascii="Arial" w:hAnsi="Arial" w:cs="Arial"/>
        </w:rPr>
      </w:pPr>
      <w:r w:rsidRPr="00C90EBC">
        <w:rPr>
          <w:rFonts w:ascii="Arial" w:hAnsi="Arial" w:cs="Arial"/>
        </w:rPr>
        <w:t xml:space="preserve">Av </w:t>
      </w:r>
      <w:r w:rsidR="00334944" w:rsidRPr="00C90EBC">
        <w:rPr>
          <w:rFonts w:ascii="Arial" w:hAnsi="Arial" w:cs="Arial"/>
        </w:rPr>
        <w:t>C</w:t>
      </w:r>
      <w:r w:rsidRPr="00C90EBC">
        <w:rPr>
          <w:rFonts w:ascii="Arial" w:hAnsi="Arial" w:cs="Arial"/>
        </w:rPr>
        <w:t>olón. Zona de tunelera</w:t>
      </w:r>
    </w:p>
    <w:p w:rsidR="00744296" w:rsidRPr="00C90EBC" w:rsidRDefault="00020D0F" w:rsidP="002A3A52">
      <w:pPr>
        <w:pStyle w:val="PrrafoEIA"/>
        <w:spacing w:before="100" w:beforeAutospacing="1" w:after="100" w:afterAutospacing="1"/>
        <w:jc w:val="center"/>
      </w:pPr>
      <w:r>
        <w:rPr>
          <w:noProof/>
          <w:lang w:val="en-US"/>
        </w:rPr>
        <w:lastRenderedPageBreak/>
        <w:drawing>
          <wp:inline distT="0" distB="0" distL="0" distR="0">
            <wp:extent cx="3276600" cy="4381500"/>
            <wp:effectExtent l="19050" t="0" r="0" b="0"/>
            <wp:docPr id="20" name="Imagen 2" descr="\\CONTROL\Norte Grande Ambiental\HIDRICO\SANTIAGO\Cloaca máxima y pta de trat\FOTOS\Zona tuneleria Av colón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ONTROL\Norte Grande Ambiental\HIDRICO\SANTIAGO\Cloaca máxima y pta de trat\FOTOS\Zona tuneleria Av colón 101.jpg"/>
                    <pic:cNvPicPr>
                      <a:picLocks noChangeAspect="1" noChangeArrowheads="1"/>
                    </pic:cNvPicPr>
                  </pic:nvPicPr>
                  <pic:blipFill>
                    <a:blip r:embed="rId48" cstate="print"/>
                    <a:srcRect/>
                    <a:stretch>
                      <a:fillRect/>
                    </a:stretch>
                  </pic:blipFill>
                  <pic:spPr bwMode="auto">
                    <a:xfrm>
                      <a:off x="0" y="0"/>
                      <a:ext cx="3276600" cy="4381500"/>
                    </a:xfrm>
                    <a:prstGeom prst="rect">
                      <a:avLst/>
                    </a:prstGeom>
                    <a:noFill/>
                    <a:ln w="9525">
                      <a:noFill/>
                      <a:miter lim="800000"/>
                      <a:headEnd/>
                      <a:tailEnd/>
                    </a:ln>
                  </pic:spPr>
                </pic:pic>
              </a:graphicData>
            </a:graphic>
          </wp:inline>
        </w:drawing>
      </w:r>
    </w:p>
    <w:p w:rsidR="00744296" w:rsidRPr="00C90EBC" w:rsidRDefault="00744296" w:rsidP="002A3A52">
      <w:pPr>
        <w:pStyle w:val="PrrafoEIA"/>
        <w:spacing w:before="100" w:beforeAutospacing="1" w:after="100" w:afterAutospacing="1"/>
        <w:jc w:val="center"/>
        <w:rPr>
          <w:rFonts w:ascii="Arial" w:hAnsi="Arial" w:cs="Arial"/>
        </w:rPr>
      </w:pPr>
      <w:r w:rsidRPr="00C90EBC">
        <w:rPr>
          <w:rFonts w:ascii="Arial" w:hAnsi="Arial" w:cs="Arial"/>
        </w:rPr>
        <w:t xml:space="preserve">Av </w:t>
      </w:r>
      <w:r w:rsidR="00334944" w:rsidRPr="00C90EBC">
        <w:rPr>
          <w:rFonts w:ascii="Arial" w:hAnsi="Arial" w:cs="Arial"/>
        </w:rPr>
        <w:t>C</w:t>
      </w:r>
      <w:r w:rsidRPr="00C90EBC">
        <w:rPr>
          <w:rFonts w:ascii="Arial" w:hAnsi="Arial" w:cs="Arial"/>
        </w:rPr>
        <w:t>olón. Zona de tunelera</w:t>
      </w:r>
    </w:p>
    <w:p w:rsidR="00744296" w:rsidRPr="00C90EBC" w:rsidRDefault="00020D0F" w:rsidP="002A3A52">
      <w:pPr>
        <w:pStyle w:val="PrrafoEIA"/>
        <w:spacing w:before="100" w:beforeAutospacing="1" w:after="100" w:afterAutospacing="1"/>
        <w:jc w:val="center"/>
        <w:rPr>
          <w:rFonts w:ascii="Arial" w:hAnsi="Arial" w:cs="Arial"/>
        </w:rPr>
      </w:pPr>
      <w:r>
        <w:rPr>
          <w:rFonts w:ascii="Arial" w:hAnsi="Arial" w:cs="Arial"/>
          <w:noProof/>
          <w:lang w:val="en-US"/>
        </w:rPr>
        <w:drawing>
          <wp:inline distT="0" distB="0" distL="0" distR="0">
            <wp:extent cx="4133850" cy="3105150"/>
            <wp:effectExtent l="19050" t="0" r="0" b="0"/>
            <wp:docPr id="21" name="Imagen 7" descr="\\CONTROL\Norte Grande Ambiental\HIDRICO\SANTIAGO\Cloaca máxima y pta de trat\FOTOS\Obra malla fina av colón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ONTROL\Norte Grande Ambiental\HIDRICO\SANTIAGO\Cloaca máxima y pta de trat\FOTOS\Obra malla fina av colón 62.jpg"/>
                    <pic:cNvPicPr>
                      <a:picLocks noChangeAspect="1" noChangeArrowheads="1"/>
                    </pic:cNvPicPr>
                  </pic:nvPicPr>
                  <pic:blipFill>
                    <a:blip r:embed="rId49" cstate="print"/>
                    <a:srcRect/>
                    <a:stretch>
                      <a:fillRect/>
                    </a:stretch>
                  </pic:blipFill>
                  <pic:spPr bwMode="auto">
                    <a:xfrm>
                      <a:off x="0" y="0"/>
                      <a:ext cx="4133850" cy="3105150"/>
                    </a:xfrm>
                    <a:prstGeom prst="rect">
                      <a:avLst/>
                    </a:prstGeom>
                    <a:noFill/>
                    <a:ln w="9525">
                      <a:noFill/>
                      <a:miter lim="800000"/>
                      <a:headEnd/>
                      <a:tailEnd/>
                    </a:ln>
                  </pic:spPr>
                </pic:pic>
              </a:graphicData>
            </a:graphic>
          </wp:inline>
        </w:drawing>
      </w:r>
    </w:p>
    <w:p w:rsidR="00744296" w:rsidRPr="00C90EBC" w:rsidRDefault="00744296" w:rsidP="002A3A52">
      <w:pPr>
        <w:pStyle w:val="PrrafoEIA"/>
        <w:spacing w:before="100" w:beforeAutospacing="1" w:after="100" w:afterAutospacing="1"/>
        <w:jc w:val="center"/>
        <w:rPr>
          <w:rFonts w:ascii="Arial" w:hAnsi="Arial" w:cs="Arial"/>
        </w:rPr>
      </w:pPr>
      <w:r w:rsidRPr="00C90EBC">
        <w:rPr>
          <w:rFonts w:ascii="Arial" w:hAnsi="Arial" w:cs="Arial"/>
        </w:rPr>
        <w:lastRenderedPageBreak/>
        <w:t>Actual obra de malla fina. Av Colón</w:t>
      </w:r>
    </w:p>
    <w:p w:rsidR="00744296" w:rsidRPr="00C90EBC" w:rsidRDefault="00020D0F" w:rsidP="007E46BE">
      <w:pPr>
        <w:pStyle w:val="PrrafoEIA"/>
        <w:jc w:val="center"/>
      </w:pPr>
      <w:r>
        <w:rPr>
          <w:noProof/>
          <w:lang w:val="en-US"/>
        </w:rPr>
        <w:drawing>
          <wp:inline distT="0" distB="0" distL="0" distR="0">
            <wp:extent cx="4248150" cy="3181350"/>
            <wp:effectExtent l="19050" t="0" r="0" b="0"/>
            <wp:docPr id="22" name="Imagen 6" descr="\\CONTROL\Norte Grande Ambiental\HIDRICO\SANTIAGO\Cloaca máxima y pta de trat\FOTOS\Obra malla fina av colón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ONTROL\Norte Grande Ambiental\HIDRICO\SANTIAGO\Cloaca máxima y pta de trat\FOTOS\Obra malla fina av colón 93.jpg"/>
                    <pic:cNvPicPr>
                      <a:picLocks noChangeAspect="1" noChangeArrowheads="1"/>
                    </pic:cNvPicPr>
                  </pic:nvPicPr>
                  <pic:blipFill>
                    <a:blip r:embed="rId50" cstate="print"/>
                    <a:srcRect/>
                    <a:stretch>
                      <a:fillRect/>
                    </a:stretch>
                  </pic:blipFill>
                  <pic:spPr bwMode="auto">
                    <a:xfrm>
                      <a:off x="0" y="0"/>
                      <a:ext cx="4248150" cy="3181350"/>
                    </a:xfrm>
                    <a:prstGeom prst="rect">
                      <a:avLst/>
                    </a:prstGeom>
                    <a:noFill/>
                    <a:ln w="9525">
                      <a:noFill/>
                      <a:miter lim="800000"/>
                      <a:headEnd/>
                      <a:tailEnd/>
                    </a:ln>
                  </pic:spPr>
                </pic:pic>
              </a:graphicData>
            </a:graphic>
          </wp:inline>
        </w:drawing>
      </w:r>
    </w:p>
    <w:p w:rsidR="00744296" w:rsidRPr="00C90EBC" w:rsidRDefault="00744296" w:rsidP="00534FB5">
      <w:pPr>
        <w:pStyle w:val="PrrafoEIA"/>
        <w:jc w:val="center"/>
        <w:rPr>
          <w:rFonts w:ascii="Arial" w:hAnsi="Arial" w:cs="Arial"/>
        </w:rPr>
      </w:pPr>
      <w:r w:rsidRPr="00C90EBC">
        <w:rPr>
          <w:rFonts w:ascii="Arial" w:hAnsi="Arial" w:cs="Arial"/>
        </w:rPr>
        <w:t>Actual obra de malla fina. Av Colón</w:t>
      </w:r>
    </w:p>
    <w:p w:rsidR="00744296" w:rsidRPr="00C90EBC" w:rsidRDefault="00744296" w:rsidP="007E46BE">
      <w:pPr>
        <w:pStyle w:val="PrrafoEIA"/>
      </w:pPr>
    </w:p>
    <w:p w:rsidR="00744296" w:rsidRPr="00C90EBC" w:rsidRDefault="00020D0F" w:rsidP="007E46BE">
      <w:pPr>
        <w:pStyle w:val="PrrafoEIA"/>
        <w:jc w:val="center"/>
      </w:pPr>
      <w:r>
        <w:rPr>
          <w:noProof/>
          <w:lang w:val="en-US"/>
        </w:rPr>
        <w:drawing>
          <wp:inline distT="0" distB="0" distL="0" distR="0">
            <wp:extent cx="4076700" cy="3048000"/>
            <wp:effectExtent l="19050" t="0" r="0" b="0"/>
            <wp:docPr id="23" name="Imagen 5" descr="\\CONTROL\Norte Grande Ambiental\HIDRICO\SANTIAGO\Cloaca máxima y pta de trat\FOTOS\Obra malla fina av colón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ONTROL\Norte Grande Ambiental\HIDRICO\SANTIAGO\Cloaca máxima y pta de trat\FOTOS\Obra malla fina av colón 94.jpg"/>
                    <pic:cNvPicPr>
                      <a:picLocks noChangeAspect="1" noChangeArrowheads="1"/>
                    </pic:cNvPicPr>
                  </pic:nvPicPr>
                  <pic:blipFill>
                    <a:blip r:embed="rId51" cstate="print"/>
                    <a:srcRect/>
                    <a:stretch>
                      <a:fillRect/>
                    </a:stretch>
                  </pic:blipFill>
                  <pic:spPr bwMode="auto">
                    <a:xfrm>
                      <a:off x="0" y="0"/>
                      <a:ext cx="4076700" cy="3048000"/>
                    </a:xfrm>
                    <a:prstGeom prst="rect">
                      <a:avLst/>
                    </a:prstGeom>
                    <a:noFill/>
                    <a:ln w="9525">
                      <a:noFill/>
                      <a:miter lim="800000"/>
                      <a:headEnd/>
                      <a:tailEnd/>
                    </a:ln>
                  </pic:spPr>
                </pic:pic>
              </a:graphicData>
            </a:graphic>
          </wp:inline>
        </w:drawing>
      </w:r>
    </w:p>
    <w:p w:rsidR="00744296" w:rsidRPr="00C90EBC" w:rsidRDefault="00744296" w:rsidP="007E46BE">
      <w:pPr>
        <w:pStyle w:val="PrrafoEIA"/>
      </w:pPr>
    </w:p>
    <w:p w:rsidR="00744296" w:rsidRPr="00C90EBC" w:rsidRDefault="00020D0F" w:rsidP="007E46BE">
      <w:pPr>
        <w:pStyle w:val="PrrafoEIA"/>
        <w:jc w:val="center"/>
      </w:pPr>
      <w:r>
        <w:rPr>
          <w:noProof/>
          <w:lang w:val="en-US"/>
        </w:rPr>
        <w:lastRenderedPageBreak/>
        <w:drawing>
          <wp:inline distT="0" distB="0" distL="0" distR="0">
            <wp:extent cx="3905250" cy="2914650"/>
            <wp:effectExtent l="19050" t="0" r="0" b="0"/>
            <wp:docPr id="24" name="Imagen 3" descr="\\CONTROL\Norte Grande Ambiental\HIDRICO\SANTIAGO\Cloaca máxima y pta de trat\FOTOS\Obra malla fina av colón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ONTROL\Norte Grande Ambiental\HIDRICO\SANTIAGO\Cloaca máxima y pta de trat\FOTOS\Obra malla fina av colón 96.jpg"/>
                    <pic:cNvPicPr>
                      <a:picLocks noChangeAspect="1" noChangeArrowheads="1"/>
                    </pic:cNvPicPr>
                  </pic:nvPicPr>
                  <pic:blipFill>
                    <a:blip r:embed="rId52" cstate="print"/>
                    <a:srcRect/>
                    <a:stretch>
                      <a:fillRect/>
                    </a:stretch>
                  </pic:blipFill>
                  <pic:spPr bwMode="auto">
                    <a:xfrm>
                      <a:off x="0" y="0"/>
                      <a:ext cx="3905250" cy="2914650"/>
                    </a:xfrm>
                    <a:prstGeom prst="rect">
                      <a:avLst/>
                    </a:prstGeom>
                    <a:noFill/>
                    <a:ln w="9525">
                      <a:noFill/>
                      <a:miter lim="800000"/>
                      <a:headEnd/>
                      <a:tailEnd/>
                    </a:ln>
                  </pic:spPr>
                </pic:pic>
              </a:graphicData>
            </a:graphic>
          </wp:inline>
        </w:drawing>
      </w:r>
    </w:p>
    <w:p w:rsidR="00744296" w:rsidRPr="00C90EBC" w:rsidRDefault="00744296" w:rsidP="00534FB5">
      <w:pPr>
        <w:pStyle w:val="PrrafoEIA"/>
        <w:jc w:val="center"/>
        <w:rPr>
          <w:rFonts w:ascii="Arial" w:hAnsi="Arial" w:cs="Arial"/>
        </w:rPr>
      </w:pPr>
      <w:r w:rsidRPr="00C90EBC">
        <w:rPr>
          <w:rFonts w:ascii="Arial" w:hAnsi="Arial" w:cs="Arial"/>
        </w:rPr>
        <w:t>Actual obra de malla fina. Av Colón (obsérvese la presencia de la napa freática)</w:t>
      </w:r>
    </w:p>
    <w:p w:rsidR="00744296" w:rsidRPr="00C90EBC" w:rsidRDefault="00744296" w:rsidP="007E46BE">
      <w:pPr>
        <w:pStyle w:val="PrrafoEIA"/>
      </w:pPr>
    </w:p>
    <w:p w:rsidR="00744296" w:rsidRPr="00C90EBC" w:rsidRDefault="00744296" w:rsidP="007E46BE">
      <w:pPr>
        <w:pStyle w:val="PrrafoEIA"/>
      </w:pPr>
    </w:p>
    <w:p w:rsidR="00744296" w:rsidRPr="00C90EBC" w:rsidRDefault="00744296" w:rsidP="007E46BE">
      <w:pPr>
        <w:pStyle w:val="PrrafoEIA"/>
        <w:sectPr w:rsidR="00744296" w:rsidRPr="00C90EBC" w:rsidSect="007D0295">
          <w:pgSz w:w="11907" w:h="16839" w:code="9"/>
          <w:pgMar w:top="1702" w:right="1701" w:bottom="1417" w:left="1701" w:header="708" w:footer="708" w:gutter="0"/>
          <w:cols w:space="708"/>
          <w:docGrid w:linePitch="360"/>
        </w:sectPr>
      </w:pPr>
    </w:p>
    <w:p w:rsidR="00744296" w:rsidRPr="00C90EBC" w:rsidRDefault="00744296" w:rsidP="007E46BE">
      <w:pPr>
        <w:pStyle w:val="PrrafoEIA"/>
        <w:jc w:val="center"/>
      </w:pPr>
    </w:p>
    <w:p w:rsidR="00744296" w:rsidRPr="00B97A34" w:rsidRDefault="00744296" w:rsidP="00B97A34">
      <w:pPr>
        <w:pStyle w:val="PrrafoEIA"/>
        <w:spacing w:before="100" w:beforeAutospacing="1" w:after="100" w:afterAutospacing="1"/>
        <w:rPr>
          <w:rFonts w:ascii="Arial" w:hAnsi="Arial" w:cs="Arial"/>
          <w:sz w:val="24"/>
          <w:szCs w:val="24"/>
        </w:rPr>
      </w:pPr>
      <w:r w:rsidRPr="00B97A34">
        <w:rPr>
          <w:rFonts w:ascii="Arial" w:hAnsi="Arial" w:cs="Arial"/>
          <w:sz w:val="24"/>
          <w:szCs w:val="24"/>
        </w:rPr>
        <w:t>A continuación se detalla para los colectores proyectados la metodología constructiva adoptada.</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shd w:val="clear" w:color="000000" w:fill="auto"/>
        <w:tblLook w:val="04A0" w:firstRow="1" w:lastRow="0" w:firstColumn="1" w:lastColumn="0" w:noHBand="0" w:noVBand="1"/>
      </w:tblPr>
      <w:tblGrid>
        <w:gridCol w:w="2894"/>
        <w:gridCol w:w="2894"/>
        <w:gridCol w:w="2933"/>
      </w:tblGrid>
      <w:tr w:rsidR="00A30CC7" w:rsidRPr="00C90EBC">
        <w:trPr>
          <w:cantSplit/>
          <w:tblHeader/>
          <w:jc w:val="center"/>
        </w:trPr>
        <w:tc>
          <w:tcPr>
            <w:tcW w:w="8721" w:type="dxa"/>
            <w:gridSpan w:val="3"/>
            <w:shd w:val="clear" w:color="000000" w:fill="auto"/>
            <w:vAlign w:val="center"/>
          </w:tcPr>
          <w:p w:rsidR="00A30CC7" w:rsidRPr="00C90EBC" w:rsidRDefault="00A30CC7" w:rsidP="001669DB">
            <w:pPr>
              <w:pStyle w:val="PrrafoEIA"/>
              <w:jc w:val="center"/>
              <w:rPr>
                <w:rFonts w:ascii="Arial" w:eastAsia="Times New Roman" w:hAnsi="Arial" w:cs="Arial"/>
                <w:b/>
                <w:bCs/>
                <w:sz w:val="18"/>
                <w:szCs w:val="18"/>
                <w:lang w:val="es-ES" w:eastAsia="es-ES"/>
              </w:rPr>
            </w:pPr>
            <w:r w:rsidRPr="00C90EBC">
              <w:rPr>
                <w:rFonts w:ascii="Arial" w:hAnsi="Arial" w:cs="Arial"/>
                <w:b/>
                <w:sz w:val="18"/>
                <w:szCs w:val="18"/>
              </w:rPr>
              <w:t>Colectores proyectados y la metodología constructiva adoptada.</w:t>
            </w:r>
          </w:p>
        </w:tc>
      </w:tr>
      <w:tr w:rsidR="0064130B" w:rsidRPr="00C90EBC">
        <w:trPr>
          <w:cantSplit/>
          <w:trHeight w:val="946"/>
          <w:tblHeader/>
          <w:jc w:val="center"/>
        </w:trPr>
        <w:tc>
          <w:tcPr>
            <w:tcW w:w="2894" w:type="dxa"/>
            <w:shd w:val="clear" w:color="000000" w:fill="auto"/>
            <w:vAlign w:val="center"/>
          </w:tcPr>
          <w:p w:rsidR="00744296" w:rsidRPr="00C90EBC" w:rsidRDefault="00744296" w:rsidP="001669DB">
            <w:pPr>
              <w:pStyle w:val="PrrafoEIA"/>
              <w:widowControl w:val="0"/>
              <w:spacing w:before="0" w:after="0"/>
              <w:jc w:val="center"/>
              <w:rPr>
                <w:rFonts w:ascii="Arial" w:eastAsia="Times New Roman" w:hAnsi="Arial" w:cs="Arial"/>
                <w:b/>
                <w:bCs/>
                <w:sz w:val="18"/>
                <w:szCs w:val="18"/>
                <w:lang w:val="es-ES" w:eastAsia="es-ES"/>
              </w:rPr>
            </w:pPr>
            <w:r w:rsidRPr="00C90EBC">
              <w:rPr>
                <w:rFonts w:ascii="Arial" w:eastAsia="Times New Roman" w:hAnsi="Arial" w:cs="Arial"/>
                <w:b/>
                <w:bCs/>
                <w:sz w:val="18"/>
                <w:szCs w:val="18"/>
                <w:lang w:val="es-ES" w:eastAsia="es-ES"/>
              </w:rPr>
              <w:t>Tramo</w:t>
            </w:r>
          </w:p>
        </w:tc>
        <w:tc>
          <w:tcPr>
            <w:tcW w:w="2894" w:type="dxa"/>
            <w:shd w:val="clear" w:color="000000" w:fill="auto"/>
            <w:vAlign w:val="center"/>
          </w:tcPr>
          <w:p w:rsidR="00744296" w:rsidRPr="00C90EBC" w:rsidRDefault="00744296" w:rsidP="001669DB">
            <w:pPr>
              <w:pStyle w:val="PrrafoEIA"/>
              <w:widowControl w:val="0"/>
              <w:spacing w:before="0" w:after="0"/>
              <w:jc w:val="center"/>
              <w:rPr>
                <w:rFonts w:ascii="Arial" w:eastAsia="Times New Roman" w:hAnsi="Arial" w:cs="Arial"/>
                <w:b/>
                <w:bCs/>
                <w:sz w:val="18"/>
                <w:szCs w:val="18"/>
                <w:lang w:val="es-ES" w:eastAsia="es-ES"/>
              </w:rPr>
            </w:pPr>
            <w:r w:rsidRPr="00C90EBC">
              <w:rPr>
                <w:rFonts w:ascii="Arial" w:eastAsia="Times New Roman" w:hAnsi="Arial" w:cs="Arial"/>
                <w:b/>
                <w:bCs/>
                <w:sz w:val="18"/>
                <w:szCs w:val="18"/>
                <w:lang w:val="es-ES" w:eastAsia="es-ES"/>
              </w:rPr>
              <w:t>Metodología</w:t>
            </w:r>
          </w:p>
          <w:p w:rsidR="001669DB" w:rsidRPr="00C90EBC" w:rsidRDefault="001669DB" w:rsidP="001669DB">
            <w:pPr>
              <w:pStyle w:val="PrrafoEIA"/>
              <w:widowControl w:val="0"/>
              <w:spacing w:before="0" w:after="0"/>
              <w:jc w:val="center"/>
              <w:rPr>
                <w:rFonts w:ascii="Arial" w:eastAsia="Times New Roman" w:hAnsi="Arial" w:cs="Arial"/>
                <w:b/>
                <w:bCs/>
                <w:sz w:val="18"/>
                <w:szCs w:val="18"/>
                <w:lang w:val="es-ES" w:eastAsia="es-ES"/>
              </w:rPr>
            </w:pPr>
            <w:r w:rsidRPr="00C90EBC">
              <w:rPr>
                <w:rFonts w:ascii="Arial" w:eastAsia="Times New Roman" w:hAnsi="Arial" w:cs="Arial"/>
                <w:b/>
                <w:bCs/>
                <w:sz w:val="18"/>
                <w:szCs w:val="18"/>
                <w:lang w:val="es-ES" w:eastAsia="es-ES"/>
              </w:rPr>
              <w:t>Constructiva</w:t>
            </w:r>
          </w:p>
        </w:tc>
        <w:tc>
          <w:tcPr>
            <w:tcW w:w="2933" w:type="dxa"/>
            <w:shd w:val="clear" w:color="000000" w:fill="auto"/>
            <w:vAlign w:val="center"/>
          </w:tcPr>
          <w:p w:rsidR="00744296" w:rsidRPr="00C90EBC" w:rsidRDefault="00744296" w:rsidP="001669DB">
            <w:pPr>
              <w:pStyle w:val="PrrafoEIA"/>
              <w:widowControl w:val="0"/>
              <w:spacing w:before="0" w:after="0"/>
              <w:jc w:val="center"/>
              <w:rPr>
                <w:rFonts w:ascii="Arial" w:eastAsia="Times New Roman" w:hAnsi="Arial" w:cs="Arial"/>
                <w:b/>
                <w:bCs/>
                <w:sz w:val="18"/>
                <w:szCs w:val="18"/>
                <w:lang w:val="es-ES" w:eastAsia="es-ES"/>
              </w:rPr>
            </w:pPr>
            <w:r w:rsidRPr="00C90EBC">
              <w:rPr>
                <w:rFonts w:ascii="Arial" w:eastAsia="Times New Roman" w:hAnsi="Arial" w:cs="Arial"/>
                <w:b/>
                <w:bCs/>
                <w:sz w:val="18"/>
                <w:szCs w:val="18"/>
                <w:lang w:val="es-ES" w:eastAsia="es-ES"/>
              </w:rPr>
              <w:t>Descripción</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NO1</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NO2</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Sargento Cabral</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SO1</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SO2</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Nº2</w:t>
            </w:r>
          </w:p>
        </w:tc>
        <w:tc>
          <w:tcPr>
            <w:tcW w:w="2933" w:type="dxa"/>
            <w:shd w:val="clear" w:color="000000" w:fill="auto"/>
            <w:vAlign w:val="center"/>
          </w:tcPr>
          <w:p w:rsidR="00744296" w:rsidRPr="00C90EBC" w:rsidRDefault="00661C81"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Tuneler</w:t>
            </w:r>
            <w:r>
              <w:rPr>
                <w:rFonts w:ascii="Arial" w:eastAsia="Times New Roman" w:hAnsi="Arial" w:cs="Arial"/>
                <w:bCs/>
                <w:sz w:val="18"/>
                <w:szCs w:val="18"/>
                <w:lang w:val="es-ES" w:eastAsia="es-ES"/>
              </w:rPr>
              <w:t>í</w:t>
            </w:r>
            <w:r w:rsidRPr="00C90EBC">
              <w:rPr>
                <w:rFonts w:ascii="Arial" w:eastAsia="Times New Roman" w:hAnsi="Arial" w:cs="Arial"/>
                <w:bCs/>
                <w:sz w:val="18"/>
                <w:szCs w:val="18"/>
                <w:lang w:val="es-ES" w:eastAsia="es-ES"/>
              </w:rPr>
              <w:t>a</w:t>
            </w:r>
            <w:r w:rsidR="00A30CC7" w:rsidRPr="00C90EBC">
              <w:rPr>
                <w:rFonts w:ascii="Arial" w:eastAsia="Times New Roman" w:hAnsi="Arial" w:cs="Arial"/>
                <w:bCs/>
                <w:sz w:val="18"/>
                <w:szCs w:val="18"/>
                <w:lang w:val="es-ES" w:eastAsia="es-ES"/>
              </w:rPr>
              <w:t xml:space="preserve"> </w:t>
            </w:r>
            <w:r w:rsidR="001669DB" w:rsidRPr="00C90EBC">
              <w:rPr>
                <w:rFonts w:ascii="Arial" w:eastAsia="Times New Roman" w:hAnsi="Arial" w:cs="Arial"/>
                <w:bCs/>
                <w:sz w:val="18"/>
                <w:szCs w:val="18"/>
                <w:lang w:val="es-ES" w:eastAsia="es-ES"/>
              </w:rPr>
              <w:t>D</w:t>
            </w:r>
            <w:r w:rsidR="00744296" w:rsidRPr="00C90EBC">
              <w:rPr>
                <w:rFonts w:ascii="Arial" w:eastAsia="Times New Roman" w:hAnsi="Arial" w:cs="Arial"/>
                <w:bCs/>
                <w:sz w:val="18"/>
                <w:szCs w:val="18"/>
                <w:lang w:val="es-ES" w:eastAsia="es-ES"/>
              </w:rPr>
              <w:t>irigida</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Francisco Aguirre</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Nº2</w:t>
            </w:r>
          </w:p>
        </w:tc>
        <w:tc>
          <w:tcPr>
            <w:tcW w:w="2933" w:type="dxa"/>
            <w:shd w:val="clear" w:color="000000" w:fill="auto"/>
            <w:vAlign w:val="center"/>
          </w:tcPr>
          <w:p w:rsidR="00744296" w:rsidRPr="00C90EBC" w:rsidRDefault="00A30CC7"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 xml:space="preserve">Tunelería </w:t>
            </w:r>
            <w:r w:rsidR="001669DB" w:rsidRPr="00C90EBC">
              <w:rPr>
                <w:rFonts w:ascii="Arial" w:eastAsia="Times New Roman" w:hAnsi="Arial" w:cs="Arial"/>
                <w:bCs/>
                <w:sz w:val="18"/>
                <w:szCs w:val="18"/>
                <w:lang w:val="es-ES" w:eastAsia="es-ES"/>
              </w:rPr>
              <w:t>D</w:t>
            </w:r>
            <w:r w:rsidR="00744296" w:rsidRPr="00C90EBC">
              <w:rPr>
                <w:rFonts w:ascii="Arial" w:eastAsia="Times New Roman" w:hAnsi="Arial" w:cs="Arial"/>
                <w:bCs/>
                <w:sz w:val="18"/>
                <w:szCs w:val="18"/>
                <w:lang w:val="es-ES" w:eastAsia="es-ES"/>
              </w:rPr>
              <w:t>irigida</w:t>
            </w:r>
          </w:p>
        </w:tc>
      </w:tr>
      <w:tr w:rsidR="0064130B" w:rsidRPr="00C90EBC">
        <w:trPr>
          <w:cantSplit/>
          <w:tblHeader/>
          <w:jc w:val="center"/>
        </w:trPr>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SO5</w:t>
            </w:r>
          </w:p>
        </w:tc>
        <w:tc>
          <w:tcPr>
            <w:tcW w:w="2894"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A30CC7">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SO3   .</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Nº2 y Nº3</w:t>
            </w:r>
          </w:p>
        </w:tc>
        <w:tc>
          <w:tcPr>
            <w:tcW w:w="2933" w:type="dxa"/>
            <w:shd w:val="clear" w:color="000000" w:fill="auto"/>
            <w:vAlign w:val="center"/>
          </w:tcPr>
          <w:p w:rsidR="001669DB"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Tunelería Dirigida</w:t>
            </w:r>
            <w:r w:rsidR="001669DB" w:rsidRPr="00C90EBC">
              <w:rPr>
                <w:rFonts w:ascii="Arial" w:eastAsia="Times New Roman" w:hAnsi="Arial" w:cs="Arial"/>
                <w:bCs/>
                <w:sz w:val="18"/>
                <w:szCs w:val="18"/>
                <w:lang w:val="es-ES" w:eastAsia="es-ES"/>
              </w:rPr>
              <w:t xml:space="preserve">, </w:t>
            </w:r>
            <w:r w:rsidRPr="00C90EBC">
              <w:rPr>
                <w:rFonts w:ascii="Arial" w:eastAsia="Times New Roman" w:hAnsi="Arial" w:cs="Arial"/>
                <w:bCs/>
                <w:sz w:val="18"/>
                <w:szCs w:val="18"/>
                <w:lang w:val="es-ES" w:eastAsia="es-ES"/>
              </w:rPr>
              <w:t xml:space="preserve">excepto el tramo de </w:t>
            </w:r>
            <w:r w:rsidR="001669DB" w:rsidRPr="00C90EBC">
              <w:rPr>
                <w:rFonts w:ascii="Arial" w:eastAsia="Times New Roman" w:hAnsi="Arial" w:cs="Arial"/>
                <w:bCs/>
                <w:sz w:val="18"/>
                <w:szCs w:val="18"/>
                <w:lang w:val="es-ES" w:eastAsia="es-ES"/>
              </w:rPr>
              <w:t xml:space="preserve">calle </w:t>
            </w:r>
            <w:r w:rsidRPr="00C90EBC">
              <w:rPr>
                <w:rFonts w:ascii="Arial" w:eastAsia="Times New Roman" w:hAnsi="Arial" w:cs="Arial"/>
                <w:bCs/>
                <w:sz w:val="18"/>
                <w:szCs w:val="18"/>
                <w:lang w:val="es-ES" w:eastAsia="es-ES"/>
              </w:rPr>
              <w:t xml:space="preserve">Castelli entre 12 de Octubre y Colón que se desarrollara de acuerdo a </w:t>
            </w:r>
            <w:smartTag w:uri="urn:schemas-microsoft-com:office:smarttags" w:element="PersonName">
              <w:smartTagPr>
                <w:attr w:name="ProductID" w:val="la Metodolog￭a Constructiva"/>
              </w:smartTagPr>
              <w:r w:rsidRPr="00C90EBC">
                <w:rPr>
                  <w:rFonts w:ascii="Arial" w:eastAsia="Times New Roman" w:hAnsi="Arial" w:cs="Arial"/>
                  <w:bCs/>
                  <w:sz w:val="18"/>
                  <w:szCs w:val="18"/>
                  <w:lang w:val="es-ES" w:eastAsia="es-ES"/>
                </w:rPr>
                <w:t>la Metodología Constructiva</w:t>
              </w:r>
            </w:smartTag>
            <w:r w:rsidRPr="00C90EBC">
              <w:rPr>
                <w:rFonts w:ascii="Arial" w:eastAsia="Times New Roman" w:hAnsi="Arial" w:cs="Arial"/>
                <w:bCs/>
                <w:sz w:val="18"/>
                <w:szCs w:val="18"/>
                <w:lang w:val="es-ES" w:eastAsia="es-ES"/>
              </w:rPr>
              <w:t xml:space="preserve"> </w:t>
            </w:r>
            <w:r w:rsidR="001669DB" w:rsidRPr="00C90EBC">
              <w:rPr>
                <w:rFonts w:ascii="Arial" w:eastAsia="Times New Roman" w:hAnsi="Arial" w:cs="Arial"/>
                <w:bCs/>
                <w:sz w:val="18"/>
                <w:szCs w:val="18"/>
                <w:lang w:val="es-ES" w:eastAsia="es-ES"/>
              </w:rPr>
              <w:t>Nº3</w:t>
            </w:r>
            <w:r w:rsidRPr="00C90EBC">
              <w:rPr>
                <w:rFonts w:ascii="Arial" w:eastAsia="Times New Roman" w:hAnsi="Arial" w:cs="Arial"/>
                <w:bCs/>
                <w:sz w:val="18"/>
                <w:szCs w:val="18"/>
                <w:lang w:val="es-ES" w:eastAsia="es-ES"/>
              </w:rPr>
              <w:t>, “Microtunelería”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Este 1</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Nº2</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Tunelería Dirigida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Sur 1</w:t>
            </w:r>
          </w:p>
        </w:tc>
        <w:tc>
          <w:tcPr>
            <w:tcW w:w="2894" w:type="dxa"/>
            <w:shd w:val="clear" w:color="000000" w:fill="auto"/>
            <w:vAlign w:val="center"/>
          </w:tcPr>
          <w:p w:rsidR="00744296" w:rsidRPr="00C90EBC" w:rsidRDefault="00744296" w:rsidP="00106ADA">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 y Nº3</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 para el primer tramo hasta Calle s/n y Patrocinia Díaz y a partir de allí Metodología Constructiva Nº 3, “Microtunelería”.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Sur 2</w:t>
            </w:r>
          </w:p>
        </w:tc>
        <w:tc>
          <w:tcPr>
            <w:tcW w:w="2894" w:type="dxa"/>
            <w:shd w:val="clear" w:color="000000" w:fill="auto"/>
            <w:vAlign w:val="center"/>
          </w:tcPr>
          <w:p w:rsidR="00744296" w:rsidRPr="00C90EBC" w:rsidRDefault="00744296" w:rsidP="00106ADA">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Nº3</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Microtunelería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Sur 3</w:t>
            </w:r>
          </w:p>
        </w:tc>
        <w:tc>
          <w:tcPr>
            <w:tcW w:w="2894" w:type="dxa"/>
            <w:shd w:val="clear" w:color="000000" w:fill="auto"/>
            <w:vAlign w:val="center"/>
          </w:tcPr>
          <w:p w:rsidR="00744296" w:rsidRPr="00C90EBC" w:rsidRDefault="00744296" w:rsidP="00106ADA">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Nº3</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Microtunelería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lastRenderedPageBreak/>
              <w:t xml:space="preserve">Impulsión de PRFV en Φ1100 a </w:t>
            </w:r>
            <w:smartTag w:uri="urn:schemas-microsoft-com:office:smarttags" w:element="PersonName">
              <w:smartTagPr>
                <w:attr w:name="ProductID" w:val="la Planta"/>
              </w:smartTagPr>
              <w:r w:rsidRPr="00C90EBC">
                <w:rPr>
                  <w:rFonts w:ascii="Arial" w:eastAsia="Times New Roman" w:hAnsi="Arial" w:cs="Arial"/>
                  <w:bCs/>
                  <w:sz w:val="18"/>
                  <w:szCs w:val="18"/>
                  <w:lang w:val="es-ES" w:eastAsia="es-ES"/>
                </w:rPr>
                <w:t>la Planta</w:t>
              </w:r>
            </w:smartTag>
            <w:r w:rsidRPr="00C90EBC">
              <w:rPr>
                <w:rFonts w:ascii="Arial" w:eastAsia="Times New Roman" w:hAnsi="Arial" w:cs="Arial"/>
                <w:bCs/>
                <w:sz w:val="18"/>
                <w:szCs w:val="18"/>
                <w:lang w:val="es-ES" w:eastAsia="es-ES"/>
              </w:rPr>
              <w:t xml:space="preserve"> de Tratamiento</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Norte</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Nº1</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Excavación a Cielo Abierto</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Cloaca Máxima Colón</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Nº3</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Microtunelería</w:t>
            </w:r>
          </w:p>
        </w:tc>
      </w:tr>
      <w:tr w:rsidR="0064130B" w:rsidRPr="00C90EBC">
        <w:trPr>
          <w:cantSplit/>
          <w:tblHeader/>
          <w:jc w:val="center"/>
        </w:trPr>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Colector Ex-P2</w:t>
            </w:r>
          </w:p>
        </w:tc>
        <w:tc>
          <w:tcPr>
            <w:tcW w:w="2894"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Nº3</w:t>
            </w:r>
          </w:p>
        </w:tc>
        <w:tc>
          <w:tcPr>
            <w:tcW w:w="2933" w:type="dxa"/>
            <w:shd w:val="clear" w:color="000000" w:fill="auto"/>
            <w:vAlign w:val="center"/>
          </w:tcPr>
          <w:p w:rsidR="00744296" w:rsidRPr="00C90EBC" w:rsidRDefault="00744296" w:rsidP="001669DB">
            <w:pPr>
              <w:pStyle w:val="PrrafoEIA"/>
              <w:widowControl w:val="0"/>
              <w:jc w:val="center"/>
              <w:rPr>
                <w:rFonts w:ascii="Arial" w:eastAsia="Times New Roman" w:hAnsi="Arial" w:cs="Arial"/>
                <w:bCs/>
                <w:sz w:val="18"/>
                <w:szCs w:val="18"/>
                <w:lang w:val="es-ES" w:eastAsia="es-ES"/>
              </w:rPr>
            </w:pPr>
            <w:r w:rsidRPr="00C90EBC">
              <w:rPr>
                <w:rFonts w:ascii="Arial" w:eastAsia="Times New Roman" w:hAnsi="Arial" w:cs="Arial"/>
                <w:bCs/>
                <w:sz w:val="18"/>
                <w:szCs w:val="18"/>
                <w:lang w:val="es-ES" w:eastAsia="es-ES"/>
              </w:rPr>
              <w:t>Microtunelería</w:t>
            </w:r>
          </w:p>
        </w:tc>
      </w:tr>
    </w:tbl>
    <w:p w:rsidR="00CA3160" w:rsidRPr="00C90EBC" w:rsidRDefault="00CA3160" w:rsidP="00B97A34">
      <w:pPr>
        <w:pStyle w:val="PrrafoEIA"/>
        <w:spacing w:before="100" w:beforeAutospacing="1" w:after="100" w:afterAutospacing="1"/>
        <w:rPr>
          <w:rFonts w:ascii="Arial" w:hAnsi="Arial" w:cs="Arial"/>
          <w:sz w:val="24"/>
          <w:szCs w:val="24"/>
        </w:rPr>
      </w:pPr>
      <w:bookmarkStart w:id="74" w:name="_Toc231102709"/>
      <w:r w:rsidRPr="00C90EBC">
        <w:rPr>
          <w:rFonts w:ascii="Arial" w:hAnsi="Arial" w:cs="Arial"/>
          <w:sz w:val="24"/>
          <w:szCs w:val="24"/>
        </w:rPr>
        <w:t xml:space="preserve">El proyecto de </w:t>
      </w:r>
      <w:smartTag w:uri="urn:schemas-microsoft-com:office:smarttags" w:element="PersonName">
        <w:smartTagPr>
          <w:attr w:name="ProductID" w:val="la Cloaca M￡xima"/>
        </w:smartTagPr>
        <w:r w:rsidRPr="00C90EBC">
          <w:rPr>
            <w:rFonts w:ascii="Arial" w:hAnsi="Arial" w:cs="Arial"/>
            <w:sz w:val="24"/>
            <w:szCs w:val="24"/>
          </w:rPr>
          <w:t>la Cloaca Máxima</w:t>
        </w:r>
      </w:smartTag>
      <w:r w:rsidRPr="00C90EBC">
        <w:rPr>
          <w:rFonts w:ascii="Arial" w:hAnsi="Arial" w:cs="Arial"/>
          <w:sz w:val="24"/>
          <w:szCs w:val="24"/>
        </w:rPr>
        <w:t xml:space="preserve"> termina en </w:t>
      </w:r>
      <w:smartTag w:uri="urn:schemas-microsoft-com:office:smarttags" w:element="PersonName">
        <w:smartTagPr>
          <w:attr w:name="ProductID" w:val="la Estaci￳n"/>
        </w:smartTagPr>
        <w:r w:rsidRPr="00C90EBC">
          <w:rPr>
            <w:rFonts w:ascii="Arial" w:hAnsi="Arial" w:cs="Arial"/>
            <w:sz w:val="24"/>
            <w:szCs w:val="24"/>
          </w:rPr>
          <w:t>la Estación</w:t>
        </w:r>
      </w:smartTag>
      <w:r w:rsidRPr="00C90EBC">
        <w:rPr>
          <w:rFonts w:ascii="Arial" w:hAnsi="Arial" w:cs="Arial"/>
          <w:sz w:val="24"/>
          <w:szCs w:val="24"/>
        </w:rPr>
        <w:t xml:space="preserve"> de Bombeo EB1 de Solís e Independencia, y su tubería de impulsión a </w:t>
      </w:r>
      <w:smartTag w:uri="urn:schemas-microsoft-com:office:smarttags" w:element="PersonName">
        <w:smartTagPr>
          <w:attr w:name="ProductID" w:val="la Planta"/>
        </w:smartTagPr>
        <w:r w:rsidRPr="00C90EBC">
          <w:rPr>
            <w:rFonts w:ascii="Arial" w:hAnsi="Arial" w:cs="Arial"/>
            <w:sz w:val="24"/>
            <w:szCs w:val="24"/>
          </w:rPr>
          <w:t>la Planta</w:t>
        </w:r>
      </w:smartTag>
      <w:r w:rsidRPr="00C90EBC">
        <w:rPr>
          <w:rFonts w:ascii="Arial" w:hAnsi="Arial" w:cs="Arial"/>
          <w:sz w:val="24"/>
          <w:szCs w:val="24"/>
        </w:rPr>
        <w:t xml:space="preserve"> de Tratamiento, que hará llegar los líquidos cloacales al establecimiento depurador a una cota tal que permita su escurrimiento a través de las unidades de bombeo intermedio, hasta las obras de descarga, y permitiendo además su construcción sin invadir sustancialmente el nivel freático, lo que obligaría a utilizar métodos constructivos muy onerosos.</w:t>
      </w:r>
    </w:p>
    <w:p w:rsidR="001669DB" w:rsidRPr="00C90EBC" w:rsidRDefault="001669DB" w:rsidP="00B97A34">
      <w:pPr>
        <w:pStyle w:val="Heading3"/>
        <w:spacing w:after="100" w:afterAutospacing="1"/>
        <w:rPr>
          <w:rFonts w:eastAsia="Georgia"/>
          <w:color w:val="auto"/>
        </w:rPr>
      </w:pPr>
      <w:bookmarkStart w:id="75" w:name="_Toc299972870"/>
      <w:r w:rsidRPr="00C90EBC">
        <w:rPr>
          <w:rFonts w:eastAsia="Georgia"/>
          <w:color w:val="auto"/>
        </w:rPr>
        <w:t>Descripción de las Metodologías Constructivas</w:t>
      </w:r>
      <w:bookmarkEnd w:id="75"/>
    </w:p>
    <w:p w:rsidR="00226BB8" w:rsidRPr="00C90EBC" w:rsidRDefault="00226BB8"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En el Plano Nro 2 puede observarse la ubicación de los tramos a construir por cada método y además la ubicación de los pozos de ataque y salida a implementar en cada caso.</w:t>
      </w:r>
    </w:p>
    <w:bookmarkEnd w:id="74"/>
    <w:p w:rsidR="00744296" w:rsidRPr="00C90EBC" w:rsidRDefault="001669DB" w:rsidP="00B97A34">
      <w:pPr>
        <w:pStyle w:val="Heading4"/>
        <w:spacing w:before="100" w:beforeAutospacing="1" w:after="100" w:afterAutospacing="1"/>
        <w:rPr>
          <w:rFonts w:ascii="Arial" w:hAnsi="Arial" w:cs="Arial"/>
          <w:b/>
          <w:sz w:val="24"/>
          <w:szCs w:val="24"/>
        </w:rPr>
      </w:pPr>
      <w:r w:rsidRPr="00C90EBC">
        <w:rPr>
          <w:rFonts w:ascii="Arial" w:hAnsi="Arial" w:cs="Arial"/>
          <w:b/>
          <w:sz w:val="24"/>
          <w:szCs w:val="24"/>
        </w:rPr>
        <w:t xml:space="preserve">Metodología Constructiva </w:t>
      </w:r>
      <w:r w:rsidRPr="00C90EBC">
        <w:rPr>
          <w:rFonts w:ascii="Arial" w:hAnsi="Arial" w:cs="Arial"/>
          <w:b/>
          <w:bCs w:val="0"/>
          <w:sz w:val="24"/>
          <w:szCs w:val="24"/>
          <w:lang w:val="es-ES" w:eastAsia="es-ES"/>
        </w:rPr>
        <w:t>Nº</w:t>
      </w:r>
      <w:r w:rsidRPr="00C90EBC">
        <w:rPr>
          <w:rFonts w:ascii="Arial" w:hAnsi="Arial" w:cs="Arial"/>
          <w:b/>
          <w:sz w:val="24"/>
          <w:szCs w:val="24"/>
        </w:rPr>
        <w:t xml:space="preserve"> </w:t>
      </w:r>
      <w:r w:rsidR="00744296" w:rsidRPr="00C90EBC">
        <w:rPr>
          <w:rFonts w:ascii="Arial" w:hAnsi="Arial" w:cs="Arial"/>
          <w:b/>
          <w:sz w:val="24"/>
          <w:szCs w:val="24"/>
        </w:rPr>
        <w:t xml:space="preserve">1 </w:t>
      </w:r>
      <w:r w:rsidR="009A25C9" w:rsidRPr="00C90EBC">
        <w:rPr>
          <w:rFonts w:ascii="Arial" w:hAnsi="Arial" w:cs="Arial"/>
          <w:b/>
          <w:sz w:val="24"/>
          <w:szCs w:val="24"/>
        </w:rPr>
        <w:t>- Excavación a cielo abierto</w:t>
      </w:r>
    </w:p>
    <w:p w:rsidR="00744296" w:rsidRPr="00C90EBC" w:rsidRDefault="00744296"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Esta metodología denominada “excavación a cielo abierto” consiste en la construcción de zanjas excavadas a cielo abierto </w:t>
      </w:r>
      <w:r w:rsidR="00E57F74" w:rsidRPr="00C90EBC">
        <w:rPr>
          <w:rFonts w:ascii="Arial" w:hAnsi="Arial" w:cs="Arial"/>
          <w:sz w:val="24"/>
          <w:szCs w:val="24"/>
        </w:rPr>
        <w:t>para</w:t>
      </w:r>
      <w:r w:rsidRPr="00C90EBC">
        <w:rPr>
          <w:rFonts w:ascii="Arial" w:hAnsi="Arial" w:cs="Arial"/>
          <w:sz w:val="24"/>
          <w:szCs w:val="24"/>
        </w:rPr>
        <w:t xml:space="preserve"> la colocación de las tuberías a las cotas requeridas por proyecto. De acuerdo a los estudios de suelos oportunamente presentados, se definieron cuatro tipos de entibamientos para la construcción de las mismas a saber: </w:t>
      </w:r>
    </w:p>
    <w:p w:rsidR="006B391C" w:rsidRPr="00C90EBC" w:rsidRDefault="006B391C" w:rsidP="00B97A34">
      <w:pPr>
        <w:pStyle w:val="PrrafoEIA"/>
        <w:numPr>
          <w:ilvl w:val="0"/>
          <w:numId w:val="31"/>
        </w:numPr>
        <w:spacing w:before="100" w:beforeAutospacing="1" w:after="100" w:afterAutospacing="1"/>
        <w:rPr>
          <w:rFonts w:ascii="Arial" w:hAnsi="Arial" w:cs="Arial"/>
          <w:sz w:val="24"/>
          <w:szCs w:val="24"/>
        </w:rPr>
      </w:pPr>
      <w:r w:rsidRPr="00C90EBC">
        <w:rPr>
          <w:rFonts w:ascii="Arial" w:eastAsia="Times New Roman" w:hAnsi="Arial" w:cs="Arial"/>
          <w:bCs/>
          <w:sz w:val="24"/>
          <w:szCs w:val="24"/>
          <w:u w:val="single"/>
        </w:rPr>
        <w:t>Entibamiento Tipo I</w:t>
      </w:r>
      <w:r w:rsidRPr="00C90EBC">
        <w:rPr>
          <w:rFonts w:ascii="Arial" w:eastAsia="Times New Roman" w:hAnsi="Arial" w:cs="Arial"/>
          <w:bCs/>
          <w:sz w:val="24"/>
          <w:szCs w:val="24"/>
        </w:rPr>
        <w:t xml:space="preserve">: tablestacado y apuntalamiento correspondiente para la cobertura completa de la superficie lateral de las zanjas con depresión de la napa freática, aplicable a suelos de características </w:t>
      </w:r>
      <w:r w:rsidRPr="00C90EBC">
        <w:rPr>
          <w:rFonts w:ascii="Arial" w:eastAsia="Times New Roman" w:hAnsi="Arial" w:cs="Arial"/>
          <w:bCs/>
          <w:sz w:val="24"/>
          <w:szCs w:val="24"/>
        </w:rPr>
        <w:lastRenderedPageBreak/>
        <w:t>mecánicas muy malas con presencia de napa freática hasta niveles próximos a la cota de terreno natural</w:t>
      </w:r>
      <w:r w:rsidRPr="00C90EBC">
        <w:rPr>
          <w:rFonts w:ascii="Arial" w:hAnsi="Arial" w:cs="Arial"/>
          <w:sz w:val="24"/>
          <w:szCs w:val="24"/>
        </w:rPr>
        <w:t>.</w:t>
      </w:r>
    </w:p>
    <w:p w:rsidR="006B391C" w:rsidRPr="00C90EBC" w:rsidRDefault="006B391C" w:rsidP="00B97A34">
      <w:pPr>
        <w:pStyle w:val="PrrafoEIA"/>
        <w:numPr>
          <w:ilvl w:val="0"/>
          <w:numId w:val="31"/>
        </w:numPr>
        <w:spacing w:before="100" w:beforeAutospacing="1" w:after="100" w:afterAutospacing="1"/>
        <w:rPr>
          <w:rFonts w:ascii="Arial" w:hAnsi="Arial" w:cs="Arial"/>
          <w:sz w:val="24"/>
          <w:szCs w:val="24"/>
        </w:rPr>
      </w:pPr>
      <w:r w:rsidRPr="00C90EBC">
        <w:rPr>
          <w:rFonts w:ascii="Arial" w:eastAsia="Times New Roman" w:hAnsi="Arial" w:cs="Arial"/>
          <w:bCs/>
          <w:sz w:val="24"/>
          <w:szCs w:val="24"/>
          <w:u w:val="single"/>
        </w:rPr>
        <w:t>Entibamiento Tipo II</w:t>
      </w:r>
      <w:r w:rsidRPr="00C90EBC">
        <w:rPr>
          <w:rFonts w:ascii="Arial" w:eastAsia="Times New Roman" w:hAnsi="Arial" w:cs="Arial"/>
          <w:bCs/>
          <w:sz w:val="24"/>
          <w:szCs w:val="24"/>
        </w:rPr>
        <w:t xml:space="preserve">: </w:t>
      </w:r>
      <w:r w:rsidRPr="00C90EBC">
        <w:rPr>
          <w:rFonts w:ascii="Arial" w:hAnsi="Arial" w:cs="Arial"/>
          <w:sz w:val="24"/>
          <w:szCs w:val="24"/>
        </w:rPr>
        <w:t>tablestacado y apuntalamiento correspondiente para la cobertura de las 2/3 partes de la superficie lateral de las zanjas con depresión de la napa freática, aplicable a suelos de características mecánicas malas con presencia de napa freática hasta niveles próximos a la cota de terreno natural.</w:t>
      </w:r>
    </w:p>
    <w:p w:rsidR="006B391C" w:rsidRPr="00C90EBC" w:rsidRDefault="006B391C" w:rsidP="00B97A34">
      <w:pPr>
        <w:pStyle w:val="PrrafoEIA"/>
        <w:numPr>
          <w:ilvl w:val="0"/>
          <w:numId w:val="31"/>
        </w:numPr>
        <w:spacing w:before="100" w:beforeAutospacing="1" w:after="100" w:afterAutospacing="1"/>
        <w:rPr>
          <w:rFonts w:ascii="Arial" w:hAnsi="Arial" w:cs="Arial"/>
          <w:sz w:val="24"/>
          <w:szCs w:val="24"/>
        </w:rPr>
      </w:pPr>
      <w:r w:rsidRPr="00C90EBC">
        <w:rPr>
          <w:rFonts w:ascii="Arial" w:eastAsia="Times New Roman" w:hAnsi="Arial" w:cs="Arial"/>
          <w:bCs/>
          <w:sz w:val="24"/>
          <w:szCs w:val="24"/>
          <w:u w:val="single"/>
        </w:rPr>
        <w:t>Entibamiento Tipo III</w:t>
      </w:r>
      <w:r w:rsidRPr="00C90EBC">
        <w:rPr>
          <w:rFonts w:ascii="Arial" w:eastAsia="Times New Roman" w:hAnsi="Arial" w:cs="Arial"/>
          <w:bCs/>
          <w:sz w:val="24"/>
          <w:szCs w:val="24"/>
        </w:rPr>
        <w:t xml:space="preserve">: </w:t>
      </w:r>
      <w:r w:rsidRPr="00C90EBC">
        <w:rPr>
          <w:rFonts w:ascii="Arial" w:hAnsi="Arial" w:cs="Arial"/>
          <w:sz w:val="24"/>
          <w:szCs w:val="24"/>
        </w:rPr>
        <w:t>tablestacado</w:t>
      </w:r>
      <w:r w:rsidRPr="00C90EBC">
        <w:rPr>
          <w:rFonts w:ascii="Arial" w:eastAsia="Times New Roman" w:hAnsi="Arial" w:cs="Arial"/>
          <w:bCs/>
          <w:sz w:val="24"/>
          <w:szCs w:val="24"/>
        </w:rPr>
        <w:t xml:space="preserve"> y apuntalamiento correspondiente para la cobertura de las 2/3 partes de la superficie lateral de las zanjas sin depresión de la napa freática, aplicable a suelos de características mecánicas malas a regulares sin presencia de napa freática</w:t>
      </w:r>
      <w:r w:rsidRPr="00C90EBC">
        <w:rPr>
          <w:rFonts w:ascii="Arial" w:hAnsi="Arial" w:cs="Arial"/>
          <w:sz w:val="24"/>
          <w:szCs w:val="24"/>
        </w:rPr>
        <w:t>.</w:t>
      </w:r>
    </w:p>
    <w:p w:rsidR="006B391C" w:rsidRPr="00C90EBC" w:rsidRDefault="006B391C" w:rsidP="00B97A34">
      <w:pPr>
        <w:pStyle w:val="PrrafoEIA"/>
        <w:numPr>
          <w:ilvl w:val="0"/>
          <w:numId w:val="31"/>
        </w:numPr>
        <w:spacing w:before="100" w:beforeAutospacing="1" w:after="100" w:afterAutospacing="1"/>
        <w:rPr>
          <w:rFonts w:ascii="Arial" w:hAnsi="Arial" w:cs="Arial"/>
          <w:sz w:val="24"/>
          <w:szCs w:val="24"/>
        </w:rPr>
      </w:pPr>
      <w:r w:rsidRPr="00C90EBC">
        <w:rPr>
          <w:rFonts w:ascii="Arial" w:eastAsia="Times New Roman" w:hAnsi="Arial" w:cs="Arial"/>
          <w:bCs/>
          <w:sz w:val="24"/>
          <w:szCs w:val="24"/>
          <w:u w:val="single"/>
        </w:rPr>
        <w:t>Entibamiento Tipo IV</w:t>
      </w:r>
      <w:r w:rsidRPr="00C90EBC">
        <w:rPr>
          <w:rFonts w:ascii="Arial" w:eastAsia="Times New Roman" w:hAnsi="Arial" w:cs="Arial"/>
          <w:bCs/>
          <w:sz w:val="24"/>
          <w:szCs w:val="24"/>
        </w:rPr>
        <w:t xml:space="preserve">: </w:t>
      </w:r>
      <w:r w:rsidRPr="00C90EBC">
        <w:rPr>
          <w:rFonts w:ascii="Arial" w:hAnsi="Arial" w:cs="Arial"/>
          <w:sz w:val="24"/>
          <w:szCs w:val="24"/>
        </w:rPr>
        <w:t>tablestacado</w:t>
      </w:r>
      <w:r w:rsidRPr="00C90EBC">
        <w:rPr>
          <w:rFonts w:ascii="Arial" w:eastAsia="Times New Roman" w:hAnsi="Arial" w:cs="Arial"/>
          <w:bCs/>
          <w:sz w:val="24"/>
          <w:szCs w:val="24"/>
        </w:rPr>
        <w:t xml:space="preserve"> y</w:t>
      </w:r>
      <w:r w:rsidRPr="00C90EBC">
        <w:rPr>
          <w:rFonts w:ascii="Arial" w:hAnsi="Arial" w:cs="Arial"/>
          <w:sz w:val="24"/>
          <w:szCs w:val="24"/>
        </w:rPr>
        <w:t xml:space="preserve"> apuntalamiento correspondiente para la cobertura de la 1/3 parte de la superficie lateral de las zanjas sin depresión de la napa freática, aplicable a suelos de características mecánicas regulares a buenas sin presencia de napa freática.</w:t>
      </w:r>
    </w:p>
    <w:p w:rsidR="00744296" w:rsidRPr="00C90EBC" w:rsidRDefault="009A25C9" w:rsidP="00B97A34">
      <w:pPr>
        <w:pStyle w:val="Heading4"/>
        <w:spacing w:before="100" w:beforeAutospacing="1" w:after="100" w:afterAutospacing="1"/>
        <w:rPr>
          <w:rFonts w:ascii="Arial" w:hAnsi="Arial" w:cs="Arial"/>
          <w:b/>
          <w:sz w:val="24"/>
          <w:szCs w:val="24"/>
        </w:rPr>
      </w:pPr>
      <w:r w:rsidRPr="00C90EBC">
        <w:rPr>
          <w:rFonts w:ascii="Arial" w:hAnsi="Arial" w:cs="Arial"/>
          <w:b/>
          <w:sz w:val="24"/>
          <w:szCs w:val="24"/>
        </w:rPr>
        <w:t xml:space="preserve">Metodología Constructiva </w:t>
      </w:r>
      <w:r w:rsidRPr="00C90EBC">
        <w:rPr>
          <w:rFonts w:ascii="Arial" w:hAnsi="Arial" w:cs="Arial"/>
          <w:b/>
          <w:bCs w:val="0"/>
          <w:sz w:val="24"/>
          <w:szCs w:val="24"/>
          <w:lang w:val="es-ES" w:eastAsia="es-ES"/>
        </w:rPr>
        <w:t>Nº</w:t>
      </w:r>
      <w:r w:rsidRPr="00C90EBC">
        <w:rPr>
          <w:rFonts w:ascii="Arial" w:hAnsi="Arial" w:cs="Arial"/>
          <w:b/>
          <w:sz w:val="24"/>
          <w:szCs w:val="24"/>
        </w:rPr>
        <w:t xml:space="preserve"> </w:t>
      </w:r>
      <w:r w:rsidR="00744296" w:rsidRPr="00C90EBC">
        <w:rPr>
          <w:rFonts w:ascii="Arial" w:hAnsi="Arial" w:cs="Arial"/>
          <w:b/>
          <w:sz w:val="24"/>
          <w:szCs w:val="24"/>
        </w:rPr>
        <w:t xml:space="preserve"> 2 </w:t>
      </w:r>
      <w:r w:rsidRPr="00C90EBC">
        <w:rPr>
          <w:rFonts w:ascii="Arial" w:hAnsi="Arial" w:cs="Arial"/>
          <w:b/>
          <w:sz w:val="24"/>
          <w:szCs w:val="24"/>
        </w:rPr>
        <w:t>- Tunelería dirigida</w:t>
      </w:r>
    </w:p>
    <w:p w:rsidR="00744296" w:rsidRPr="00C90EBC" w:rsidRDefault="009A25C9"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L</w:t>
      </w:r>
      <w:r w:rsidR="00744296" w:rsidRPr="00C90EBC">
        <w:rPr>
          <w:rFonts w:ascii="Arial" w:hAnsi="Arial" w:cs="Arial"/>
          <w:sz w:val="24"/>
          <w:szCs w:val="24"/>
        </w:rPr>
        <w:t>a metodología denominada “tunelería dirigida” consiste en la perforación horizontal del suelo mediante una máquina tunelera</w:t>
      </w:r>
      <w:r w:rsidRPr="00C90EBC">
        <w:rPr>
          <w:rFonts w:ascii="Arial" w:hAnsi="Arial" w:cs="Arial"/>
          <w:sz w:val="24"/>
          <w:szCs w:val="24"/>
        </w:rPr>
        <w:t>,</w:t>
      </w:r>
      <w:r w:rsidR="00744296" w:rsidRPr="00C90EBC">
        <w:rPr>
          <w:rFonts w:ascii="Arial" w:hAnsi="Arial" w:cs="Arial"/>
          <w:sz w:val="24"/>
          <w:szCs w:val="24"/>
        </w:rPr>
        <w:t xml:space="preserve"> utilizado barras desde un pozo de entrada ubicado en la superficie. </w:t>
      </w:r>
      <w:r w:rsidRPr="00C90EBC">
        <w:rPr>
          <w:rFonts w:ascii="Arial" w:hAnsi="Arial" w:cs="Arial"/>
          <w:sz w:val="24"/>
          <w:szCs w:val="24"/>
        </w:rPr>
        <w:t>Dichas</w:t>
      </w:r>
      <w:r w:rsidR="00744296" w:rsidRPr="00C90EBC">
        <w:rPr>
          <w:rFonts w:ascii="Arial" w:hAnsi="Arial" w:cs="Arial"/>
          <w:sz w:val="24"/>
          <w:szCs w:val="24"/>
        </w:rPr>
        <w:t xml:space="preserve"> barras son guiadas mediante un localizador ubicado en el inicio de las mismas, el cual emite una señal que es recibida por un equipo desde la superficie, indica</w:t>
      </w:r>
      <w:r w:rsidRPr="00C90EBC">
        <w:rPr>
          <w:rFonts w:ascii="Arial" w:hAnsi="Arial" w:cs="Arial"/>
          <w:sz w:val="24"/>
          <w:szCs w:val="24"/>
        </w:rPr>
        <w:t>ndo la</w:t>
      </w:r>
      <w:r w:rsidR="00744296" w:rsidRPr="00C90EBC">
        <w:rPr>
          <w:rFonts w:ascii="Arial" w:hAnsi="Arial" w:cs="Arial"/>
          <w:sz w:val="24"/>
          <w:szCs w:val="24"/>
        </w:rPr>
        <w:t xml:space="preserve"> posición exacta, pro</w:t>
      </w:r>
      <w:r w:rsidRPr="00C90EBC">
        <w:rPr>
          <w:rFonts w:ascii="Arial" w:hAnsi="Arial" w:cs="Arial"/>
          <w:sz w:val="24"/>
          <w:szCs w:val="24"/>
        </w:rPr>
        <w:t>fundidad y dirección. Finalizada</w:t>
      </w:r>
      <w:r w:rsidR="00744296" w:rsidRPr="00C90EBC">
        <w:rPr>
          <w:rFonts w:ascii="Arial" w:hAnsi="Arial" w:cs="Arial"/>
          <w:sz w:val="24"/>
          <w:szCs w:val="24"/>
        </w:rPr>
        <w:t xml:space="preserve"> la perforación “de ida” y alcanzado el punto de salida, se sujeta un expansor al extremo de las barras para ensanchar el túnel </w:t>
      </w:r>
      <w:r w:rsidRPr="00C90EBC">
        <w:rPr>
          <w:rFonts w:ascii="Arial" w:hAnsi="Arial" w:cs="Arial"/>
          <w:sz w:val="24"/>
          <w:szCs w:val="24"/>
        </w:rPr>
        <w:t xml:space="preserve">durante </w:t>
      </w:r>
      <w:r w:rsidR="00744296" w:rsidRPr="00C90EBC">
        <w:rPr>
          <w:rFonts w:ascii="Arial" w:hAnsi="Arial" w:cs="Arial"/>
          <w:sz w:val="24"/>
          <w:szCs w:val="24"/>
        </w:rPr>
        <w:t>l</w:t>
      </w:r>
      <w:r w:rsidRPr="00C90EBC">
        <w:rPr>
          <w:rFonts w:ascii="Arial" w:hAnsi="Arial" w:cs="Arial"/>
          <w:sz w:val="24"/>
          <w:szCs w:val="24"/>
        </w:rPr>
        <w:t>as</w:t>
      </w:r>
      <w:r w:rsidR="00744296" w:rsidRPr="00C90EBC">
        <w:rPr>
          <w:rFonts w:ascii="Arial" w:hAnsi="Arial" w:cs="Arial"/>
          <w:sz w:val="24"/>
          <w:szCs w:val="24"/>
        </w:rPr>
        <w:t xml:space="preserve"> </w:t>
      </w:r>
      <w:r w:rsidRPr="00C90EBC">
        <w:rPr>
          <w:rFonts w:ascii="Arial" w:hAnsi="Arial" w:cs="Arial"/>
          <w:sz w:val="24"/>
          <w:szCs w:val="24"/>
        </w:rPr>
        <w:t xml:space="preserve">acciones de </w:t>
      </w:r>
      <w:r w:rsidR="00744296" w:rsidRPr="00C90EBC">
        <w:rPr>
          <w:rFonts w:ascii="Arial" w:hAnsi="Arial" w:cs="Arial"/>
          <w:sz w:val="24"/>
          <w:szCs w:val="24"/>
        </w:rPr>
        <w:t>retroce</w:t>
      </w:r>
      <w:r w:rsidRPr="00C90EBC">
        <w:rPr>
          <w:rFonts w:ascii="Arial" w:hAnsi="Arial" w:cs="Arial"/>
          <w:sz w:val="24"/>
          <w:szCs w:val="24"/>
        </w:rPr>
        <w:t>so -</w:t>
      </w:r>
      <w:r w:rsidR="00744296" w:rsidRPr="00C90EBC">
        <w:rPr>
          <w:rFonts w:ascii="Arial" w:hAnsi="Arial" w:cs="Arial"/>
          <w:sz w:val="24"/>
          <w:szCs w:val="24"/>
        </w:rPr>
        <w:t xml:space="preserve"> “de vuelta”</w:t>
      </w:r>
      <w:r w:rsidRPr="00C90EBC">
        <w:rPr>
          <w:rFonts w:ascii="Arial" w:hAnsi="Arial" w:cs="Arial"/>
          <w:sz w:val="24"/>
          <w:szCs w:val="24"/>
        </w:rPr>
        <w:t xml:space="preserve">.  Estas </w:t>
      </w:r>
      <w:r w:rsidR="00744296" w:rsidRPr="00C90EBC">
        <w:rPr>
          <w:rFonts w:ascii="Arial" w:hAnsi="Arial" w:cs="Arial"/>
          <w:sz w:val="24"/>
          <w:szCs w:val="24"/>
        </w:rPr>
        <w:t xml:space="preserve">operaciones </w:t>
      </w:r>
      <w:r w:rsidRPr="00C90EBC">
        <w:rPr>
          <w:rFonts w:ascii="Arial" w:hAnsi="Arial" w:cs="Arial"/>
          <w:sz w:val="24"/>
          <w:szCs w:val="24"/>
        </w:rPr>
        <w:t xml:space="preserve">se </w:t>
      </w:r>
      <w:r w:rsidR="00D7476E" w:rsidRPr="00C90EBC">
        <w:rPr>
          <w:rFonts w:ascii="Arial" w:hAnsi="Arial" w:cs="Arial"/>
          <w:sz w:val="24"/>
          <w:szCs w:val="24"/>
        </w:rPr>
        <w:t>repiten</w:t>
      </w:r>
      <w:r w:rsidRPr="00C90EBC">
        <w:rPr>
          <w:rFonts w:ascii="Arial" w:hAnsi="Arial" w:cs="Arial"/>
          <w:sz w:val="24"/>
          <w:szCs w:val="24"/>
        </w:rPr>
        <w:t xml:space="preserve"> </w:t>
      </w:r>
      <w:r w:rsidR="00744296" w:rsidRPr="00C90EBC">
        <w:rPr>
          <w:rFonts w:ascii="Arial" w:hAnsi="Arial" w:cs="Arial"/>
          <w:sz w:val="24"/>
          <w:szCs w:val="24"/>
        </w:rPr>
        <w:t>hasta alcanzar el diámetro requerido para la perforación</w:t>
      </w:r>
      <w:r w:rsidRPr="00C90EBC">
        <w:rPr>
          <w:rFonts w:ascii="Arial" w:hAnsi="Arial" w:cs="Arial"/>
          <w:sz w:val="24"/>
          <w:szCs w:val="24"/>
        </w:rPr>
        <w:t>,</w:t>
      </w:r>
      <w:r w:rsidR="00744296" w:rsidRPr="00C90EBC">
        <w:rPr>
          <w:rFonts w:ascii="Arial" w:hAnsi="Arial" w:cs="Arial"/>
          <w:sz w:val="24"/>
          <w:szCs w:val="24"/>
        </w:rPr>
        <w:t xml:space="preserve"> en función del diámetro de la tubería a colocar. </w:t>
      </w:r>
      <w:r w:rsidRPr="00C90EBC">
        <w:rPr>
          <w:rFonts w:ascii="Arial" w:hAnsi="Arial" w:cs="Arial"/>
          <w:sz w:val="24"/>
          <w:szCs w:val="24"/>
        </w:rPr>
        <w:t xml:space="preserve"> Posteriormente, </w:t>
      </w:r>
      <w:r w:rsidR="00744296" w:rsidRPr="00C90EBC">
        <w:rPr>
          <w:rFonts w:ascii="Arial" w:hAnsi="Arial" w:cs="Arial"/>
          <w:sz w:val="24"/>
          <w:szCs w:val="24"/>
        </w:rPr>
        <w:t xml:space="preserve">se coloca la tubería a instalar y al retroceder las barras en la última operación “de vuelta”, la misma queda instalada bajo tierra. Este sistema permite la instalación de tubería en zonas pobladas y bajo calzada, pudiéndose realizar instalaciones de hasta </w:t>
      </w:r>
      <w:smartTag w:uri="urn:schemas-microsoft-com:office:smarttags" w:element="metricconverter">
        <w:smartTagPr>
          <w:attr w:name="ProductID" w:val="120 metros"/>
        </w:smartTagPr>
        <w:r w:rsidR="00744296" w:rsidRPr="00C90EBC">
          <w:rPr>
            <w:rFonts w:ascii="Arial" w:hAnsi="Arial" w:cs="Arial"/>
            <w:sz w:val="24"/>
            <w:szCs w:val="24"/>
          </w:rPr>
          <w:t>120 metros</w:t>
        </w:r>
      </w:smartTag>
      <w:r w:rsidR="00744296" w:rsidRPr="00C90EBC">
        <w:rPr>
          <w:rFonts w:ascii="Arial" w:hAnsi="Arial" w:cs="Arial"/>
          <w:sz w:val="24"/>
          <w:szCs w:val="24"/>
        </w:rPr>
        <w:t xml:space="preserve"> de longitud en un sólo tramo y en diámetros externos de hasta 24’’. </w:t>
      </w:r>
    </w:p>
    <w:p w:rsidR="00744296" w:rsidRPr="00C90EBC" w:rsidRDefault="00020D0F" w:rsidP="002A3A52">
      <w:pPr>
        <w:pStyle w:val="Default"/>
        <w:spacing w:before="100" w:beforeAutospacing="1" w:after="100" w:afterAutospacing="1"/>
        <w:jc w:val="center"/>
        <w:rPr>
          <w:color w:val="auto"/>
          <w:sz w:val="20"/>
          <w:szCs w:val="20"/>
        </w:rPr>
      </w:pPr>
      <w:r>
        <w:rPr>
          <w:noProof/>
          <w:color w:val="auto"/>
          <w:sz w:val="20"/>
          <w:szCs w:val="20"/>
          <w:lang w:val="en-US" w:eastAsia="en-US"/>
        </w:rPr>
        <w:lastRenderedPageBreak/>
        <w:drawing>
          <wp:inline distT="0" distB="0" distL="0" distR="0">
            <wp:extent cx="2800350" cy="2324100"/>
            <wp:effectExtent l="19050" t="0" r="0" b="0"/>
            <wp:docPr id="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3" cstate="print"/>
                    <a:srcRect/>
                    <a:stretch>
                      <a:fillRect/>
                    </a:stretch>
                  </pic:blipFill>
                  <pic:spPr bwMode="auto">
                    <a:xfrm>
                      <a:off x="0" y="0"/>
                      <a:ext cx="2800350" cy="2324100"/>
                    </a:xfrm>
                    <a:prstGeom prst="rect">
                      <a:avLst/>
                    </a:prstGeom>
                    <a:noFill/>
                    <a:ln w="9525">
                      <a:noFill/>
                      <a:miter lim="800000"/>
                      <a:headEnd/>
                      <a:tailEnd/>
                    </a:ln>
                  </pic:spPr>
                </pic:pic>
              </a:graphicData>
            </a:graphic>
          </wp:inline>
        </w:drawing>
      </w:r>
    </w:p>
    <w:p w:rsidR="00744296" w:rsidRPr="00C90EBC" w:rsidRDefault="00744296" w:rsidP="002A3A52">
      <w:pPr>
        <w:pStyle w:val="CM339"/>
        <w:jc w:val="center"/>
        <w:rPr>
          <w:rFonts w:ascii="Arial" w:hAnsi="Arial" w:cs="Arial"/>
          <w:sz w:val="20"/>
          <w:szCs w:val="20"/>
        </w:rPr>
      </w:pPr>
      <w:r w:rsidRPr="00C90EBC">
        <w:rPr>
          <w:rFonts w:ascii="Arial" w:hAnsi="Arial" w:cs="Arial"/>
          <w:sz w:val="20"/>
          <w:szCs w:val="20"/>
        </w:rPr>
        <w:t>M</w:t>
      </w:r>
      <w:r w:rsidR="00E83C01" w:rsidRPr="00C90EBC">
        <w:rPr>
          <w:rFonts w:ascii="Arial" w:hAnsi="Arial" w:cs="Arial"/>
          <w:sz w:val="20"/>
          <w:szCs w:val="20"/>
        </w:rPr>
        <w:t>aquina Tunelera</w:t>
      </w:r>
      <w:r w:rsidRPr="00C90EBC">
        <w:rPr>
          <w:rFonts w:ascii="Arial" w:hAnsi="Arial" w:cs="Arial"/>
          <w:sz w:val="20"/>
          <w:szCs w:val="20"/>
        </w:rPr>
        <w:t xml:space="preserve"> </w:t>
      </w:r>
    </w:p>
    <w:p w:rsidR="00744296" w:rsidRPr="00C90EBC" w:rsidRDefault="009A25C9" w:rsidP="00B97A34">
      <w:pPr>
        <w:pStyle w:val="Heading4"/>
        <w:spacing w:before="100" w:beforeAutospacing="1" w:after="100" w:afterAutospacing="1"/>
        <w:rPr>
          <w:rFonts w:ascii="Arial" w:hAnsi="Arial" w:cs="Arial"/>
          <w:b/>
          <w:sz w:val="24"/>
          <w:szCs w:val="24"/>
        </w:rPr>
      </w:pPr>
      <w:r w:rsidRPr="00C90EBC">
        <w:rPr>
          <w:rFonts w:ascii="Arial" w:hAnsi="Arial" w:cs="Arial"/>
          <w:b/>
          <w:sz w:val="24"/>
          <w:szCs w:val="24"/>
        </w:rPr>
        <w:t xml:space="preserve">Metodología Constructiva </w:t>
      </w:r>
      <w:r w:rsidRPr="00C90EBC">
        <w:rPr>
          <w:rFonts w:ascii="Arial" w:hAnsi="Arial" w:cs="Arial"/>
          <w:b/>
          <w:bCs w:val="0"/>
          <w:sz w:val="24"/>
          <w:szCs w:val="24"/>
          <w:lang w:val="es-ES" w:eastAsia="es-ES"/>
        </w:rPr>
        <w:t>Nº</w:t>
      </w:r>
      <w:r w:rsidRPr="00C90EBC">
        <w:rPr>
          <w:rFonts w:ascii="Arial" w:hAnsi="Arial" w:cs="Arial"/>
          <w:b/>
          <w:sz w:val="24"/>
          <w:szCs w:val="24"/>
        </w:rPr>
        <w:t xml:space="preserve"> </w:t>
      </w:r>
      <w:r w:rsidR="00744296" w:rsidRPr="00C90EBC">
        <w:rPr>
          <w:rFonts w:ascii="Arial" w:hAnsi="Arial" w:cs="Arial"/>
          <w:b/>
          <w:sz w:val="24"/>
          <w:szCs w:val="24"/>
        </w:rPr>
        <w:t xml:space="preserve"> 3</w:t>
      </w:r>
      <w:r w:rsidRPr="00C90EBC">
        <w:rPr>
          <w:rFonts w:ascii="Arial" w:hAnsi="Arial" w:cs="Arial"/>
          <w:b/>
          <w:sz w:val="24"/>
          <w:szCs w:val="24"/>
        </w:rPr>
        <w:t xml:space="preserve"> -Micro-tunelería / Pipe-jacking</w:t>
      </w:r>
    </w:p>
    <w:p w:rsidR="00744296" w:rsidRPr="00C90EBC" w:rsidRDefault="009A25C9"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L</w:t>
      </w:r>
      <w:r w:rsidR="00744296" w:rsidRPr="00C90EBC">
        <w:rPr>
          <w:rFonts w:ascii="Arial" w:hAnsi="Arial" w:cs="Arial"/>
          <w:sz w:val="24"/>
          <w:szCs w:val="24"/>
        </w:rPr>
        <w:t>a metodología denominada “micro-tunelería” / “pipe-jacking” consiste en la instalación de ductos de hormigón u otros materiales</w:t>
      </w:r>
      <w:r w:rsidR="00537F9C" w:rsidRPr="00C90EBC">
        <w:rPr>
          <w:rFonts w:ascii="Arial" w:hAnsi="Arial" w:cs="Arial"/>
          <w:sz w:val="24"/>
          <w:szCs w:val="24"/>
        </w:rPr>
        <w:t>,</w:t>
      </w:r>
      <w:r w:rsidR="00744296" w:rsidRPr="00C90EBC">
        <w:rPr>
          <w:rFonts w:ascii="Arial" w:hAnsi="Arial" w:cs="Arial"/>
          <w:sz w:val="24"/>
          <w:szCs w:val="24"/>
        </w:rPr>
        <w:t xml:space="preserve"> utilizando tecnologías especiales. En el caso particular del </w:t>
      </w:r>
      <w:r w:rsidR="00744296" w:rsidRPr="00C90EBC">
        <w:rPr>
          <w:rFonts w:ascii="Arial" w:hAnsi="Arial" w:cs="Arial"/>
          <w:sz w:val="24"/>
          <w:szCs w:val="24"/>
          <w:u w:val="single"/>
        </w:rPr>
        <w:t>pipe-jacking</w:t>
      </w:r>
      <w:r w:rsidR="00744296" w:rsidRPr="00C90EBC">
        <w:rPr>
          <w:rFonts w:ascii="Arial" w:hAnsi="Arial" w:cs="Arial"/>
          <w:sz w:val="24"/>
          <w:szCs w:val="24"/>
        </w:rPr>
        <w:t xml:space="preserve">, los equipos necesarios para la realización de dichos trabajos se componen principalmente de una máquina tunelera y un equipo en la superficie denominado “jacking station”. </w:t>
      </w:r>
    </w:p>
    <w:p w:rsidR="00744296" w:rsidRPr="00C90EBC" w:rsidRDefault="00744296" w:rsidP="00B97A34">
      <w:pPr>
        <w:pStyle w:val="PrrafoEIA"/>
        <w:spacing w:before="100" w:beforeAutospacing="1" w:after="100" w:afterAutospacing="1"/>
        <w:rPr>
          <w:rFonts w:ascii="Arial" w:hAnsi="Arial" w:cs="Arial"/>
          <w:sz w:val="24"/>
          <w:szCs w:val="24"/>
        </w:rPr>
      </w:pPr>
      <w:r w:rsidRPr="00C90EBC">
        <w:rPr>
          <w:rFonts w:ascii="Arial" w:hAnsi="Arial" w:cs="Arial"/>
          <w:sz w:val="24"/>
          <w:szCs w:val="24"/>
        </w:rPr>
        <w:t xml:space="preserve">El procedimiento constructivo consiste en abrir un pozo de ataque, donde se introducen la máquina tunelera, el primer ducto y el sistema de propulsión. Se hunde la tunelera en el suelo apoyándose en los ductos de hormigón, los cuales son propulsados directamente detrás de ella por el equipo instalado en la superficie. Dichos ductos de hormigón, especialmente fabricados para este trabajo, no tienen campanas y permiten un contacto directo entre la periferia total del tubo y el suelo. Al terminarse los trabajos, puede inyectarse cemento para rellenar cualquier cavidad que hubiera quedado. </w:t>
      </w:r>
      <w:r w:rsidR="00FF0118" w:rsidRPr="00C90EBC">
        <w:rPr>
          <w:rFonts w:ascii="Arial" w:hAnsi="Arial" w:cs="Arial"/>
          <w:sz w:val="24"/>
          <w:szCs w:val="24"/>
        </w:rPr>
        <w:t xml:space="preserve">El material </w:t>
      </w:r>
      <w:r w:rsidR="006B391C" w:rsidRPr="00C90EBC">
        <w:rPr>
          <w:rFonts w:ascii="Arial" w:hAnsi="Arial" w:cs="Arial"/>
          <w:sz w:val="24"/>
          <w:szCs w:val="24"/>
        </w:rPr>
        <w:t xml:space="preserve">se extrae </w:t>
      </w:r>
      <w:r w:rsidRPr="00C90EBC">
        <w:rPr>
          <w:rFonts w:ascii="Arial" w:hAnsi="Arial" w:cs="Arial"/>
          <w:sz w:val="24"/>
          <w:szCs w:val="24"/>
        </w:rPr>
        <w:t xml:space="preserve">mediante dos metodologías distintas: </w:t>
      </w:r>
    </w:p>
    <w:p w:rsidR="00744296" w:rsidRPr="00740753" w:rsidRDefault="00744296" w:rsidP="00B97A34">
      <w:pPr>
        <w:pStyle w:val="PrrafoEIA"/>
        <w:numPr>
          <w:ilvl w:val="0"/>
          <w:numId w:val="32"/>
        </w:numPr>
        <w:spacing w:before="100" w:beforeAutospacing="1" w:after="100" w:afterAutospacing="1"/>
        <w:rPr>
          <w:rFonts w:ascii="Arial" w:hAnsi="Arial" w:cs="Arial"/>
          <w:sz w:val="24"/>
          <w:szCs w:val="24"/>
        </w:rPr>
      </w:pPr>
      <w:r w:rsidRPr="00740753">
        <w:rPr>
          <w:rFonts w:ascii="Arial" w:hAnsi="Arial" w:cs="Arial"/>
          <w:sz w:val="24"/>
          <w:szCs w:val="24"/>
          <w:u w:val="single"/>
        </w:rPr>
        <w:t>excavadora incorporada a la tunelera</w:t>
      </w:r>
      <w:r w:rsidRPr="00740753">
        <w:rPr>
          <w:rFonts w:ascii="Arial" w:hAnsi="Arial" w:cs="Arial"/>
          <w:sz w:val="24"/>
          <w:szCs w:val="24"/>
        </w:rPr>
        <w:t xml:space="preserve">: ésta lo evacúa mediante una barrena, y finalmente es recogido fuera por una cinta transportadora o por un sistema de cangilones montados sobre carros que ruedan por rieles especialmente dispuestos a tal efecto; </w:t>
      </w:r>
    </w:p>
    <w:p w:rsidR="00744296" w:rsidRPr="00740753" w:rsidRDefault="00744296" w:rsidP="00B97A34">
      <w:pPr>
        <w:pStyle w:val="PrrafoEIA"/>
        <w:numPr>
          <w:ilvl w:val="0"/>
          <w:numId w:val="32"/>
        </w:numPr>
        <w:spacing w:before="100" w:beforeAutospacing="1" w:after="100" w:afterAutospacing="1"/>
        <w:rPr>
          <w:rFonts w:ascii="Arial" w:hAnsi="Arial" w:cs="Arial"/>
          <w:sz w:val="24"/>
          <w:szCs w:val="24"/>
        </w:rPr>
      </w:pPr>
      <w:r w:rsidRPr="00740753">
        <w:rPr>
          <w:rFonts w:ascii="Arial" w:hAnsi="Arial" w:cs="Arial"/>
          <w:sz w:val="24"/>
          <w:szCs w:val="24"/>
          <w:u w:val="single"/>
        </w:rPr>
        <w:lastRenderedPageBreak/>
        <w:t>extracción mediante lodos</w:t>
      </w:r>
      <w:r w:rsidRPr="00740753">
        <w:rPr>
          <w:rFonts w:ascii="Arial" w:hAnsi="Arial" w:cs="Arial"/>
          <w:sz w:val="24"/>
          <w:szCs w:val="24"/>
        </w:rPr>
        <w:t xml:space="preserve">: se inyecta el lodo durante la apertura por una tubería y luego se extrae la mezcla por otra y se deposita en un tanque separador. </w:t>
      </w:r>
    </w:p>
    <w:p w:rsidR="00744296" w:rsidRPr="00740753" w:rsidRDefault="00744296"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Por último un cabezal guía, acoplado en la parte delantera de la tunelera, permite efectuar las correcciones que fuesen necesarias con arreglo a la traza proyectada. </w:t>
      </w:r>
    </w:p>
    <w:p w:rsidR="00744296" w:rsidRPr="00740753" w:rsidRDefault="00744296"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En la metodología constructiva denominada “</w:t>
      </w:r>
      <w:r w:rsidRPr="00740753">
        <w:rPr>
          <w:rFonts w:ascii="Arial" w:hAnsi="Arial" w:cs="Arial"/>
          <w:sz w:val="24"/>
          <w:szCs w:val="24"/>
          <w:u w:val="single"/>
        </w:rPr>
        <w:t>microtunelería</w:t>
      </w:r>
      <w:r w:rsidRPr="00740753">
        <w:rPr>
          <w:rFonts w:ascii="Arial" w:hAnsi="Arial" w:cs="Arial"/>
          <w:sz w:val="24"/>
          <w:szCs w:val="24"/>
        </w:rPr>
        <w:t>”, la tunelera ingresa por pozos llamados “de ingreso” o “de trabajo”, desde los cuales</w:t>
      </w:r>
      <w:r w:rsidR="00FF0118" w:rsidRPr="00740753">
        <w:rPr>
          <w:rFonts w:ascii="Arial" w:hAnsi="Arial" w:cs="Arial"/>
          <w:sz w:val="24"/>
          <w:szCs w:val="24"/>
        </w:rPr>
        <w:t xml:space="preserve">, se </w:t>
      </w:r>
      <w:r w:rsidRPr="00740753">
        <w:rPr>
          <w:rFonts w:ascii="Arial" w:hAnsi="Arial" w:cs="Arial"/>
          <w:sz w:val="24"/>
          <w:szCs w:val="24"/>
        </w:rPr>
        <w:t>com</w:t>
      </w:r>
      <w:r w:rsidR="00FF0118" w:rsidRPr="00740753">
        <w:rPr>
          <w:rFonts w:ascii="Arial" w:hAnsi="Arial" w:cs="Arial"/>
          <w:sz w:val="24"/>
          <w:szCs w:val="24"/>
        </w:rPr>
        <w:t>i</w:t>
      </w:r>
      <w:r w:rsidRPr="00740753">
        <w:rPr>
          <w:rFonts w:ascii="Arial" w:hAnsi="Arial" w:cs="Arial"/>
          <w:sz w:val="24"/>
          <w:szCs w:val="24"/>
        </w:rPr>
        <w:t xml:space="preserve">enza la excavación del túnel. </w:t>
      </w:r>
      <w:r w:rsidR="00FF0118" w:rsidRPr="00740753">
        <w:rPr>
          <w:rFonts w:ascii="Arial" w:hAnsi="Arial" w:cs="Arial"/>
          <w:sz w:val="24"/>
          <w:szCs w:val="24"/>
        </w:rPr>
        <w:t xml:space="preserve"> </w:t>
      </w:r>
      <w:r w:rsidRPr="00740753">
        <w:rPr>
          <w:rFonts w:ascii="Arial" w:hAnsi="Arial" w:cs="Arial"/>
          <w:sz w:val="24"/>
          <w:szCs w:val="24"/>
        </w:rPr>
        <w:t xml:space="preserve">La tunelera se apoya en las paredes de los pozos de ingreso para avanzar, y a medida que avanza hacia el correspondiente pozo de salida, detrás de la misma va avanzando el conducto a ejecutar. </w:t>
      </w:r>
    </w:p>
    <w:p w:rsidR="00744296" w:rsidRPr="00740753" w:rsidRDefault="00623427"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C</w:t>
      </w:r>
      <w:r w:rsidR="00FF0118" w:rsidRPr="00740753">
        <w:rPr>
          <w:rFonts w:ascii="Arial" w:hAnsi="Arial" w:cs="Arial"/>
          <w:sz w:val="24"/>
          <w:szCs w:val="24"/>
        </w:rPr>
        <w:t xml:space="preserve">onsiderando </w:t>
      </w:r>
      <w:r w:rsidR="00744296" w:rsidRPr="00740753">
        <w:rPr>
          <w:rFonts w:ascii="Arial" w:hAnsi="Arial" w:cs="Arial"/>
          <w:sz w:val="24"/>
          <w:szCs w:val="24"/>
        </w:rPr>
        <w:t xml:space="preserve">las características de los suelos que se desprenden de los sondeos adjuntos </w:t>
      </w:r>
      <w:r w:rsidR="00FF0118" w:rsidRPr="00740753">
        <w:rPr>
          <w:rFonts w:ascii="Arial" w:hAnsi="Arial" w:cs="Arial"/>
          <w:sz w:val="24"/>
          <w:szCs w:val="24"/>
        </w:rPr>
        <w:t xml:space="preserve">del </w:t>
      </w:r>
      <w:r w:rsidR="00744296" w:rsidRPr="00740753">
        <w:rPr>
          <w:rFonts w:ascii="Arial" w:hAnsi="Arial" w:cs="Arial"/>
          <w:sz w:val="24"/>
          <w:szCs w:val="24"/>
        </w:rPr>
        <w:t xml:space="preserve">informe y los diámetros a ejecutar mediante esta técnica, se ha adoptado a los efectos del presente proyecto una separación máxima ente pozos de ingreso o trabajo y los de salida de </w:t>
      </w:r>
      <w:smartTag w:uri="urn:schemas-microsoft-com:office:smarttags" w:element="metricconverter">
        <w:smartTagPr>
          <w:attr w:name="ProductID" w:val="200 m"/>
        </w:smartTagPr>
        <w:r w:rsidR="00744296" w:rsidRPr="00740753">
          <w:rPr>
            <w:rFonts w:ascii="Arial" w:hAnsi="Arial" w:cs="Arial"/>
            <w:sz w:val="24"/>
            <w:szCs w:val="24"/>
          </w:rPr>
          <w:t>200 m</w:t>
        </w:r>
      </w:smartTag>
      <w:r w:rsidR="00744296" w:rsidRPr="00740753">
        <w:rPr>
          <w:rFonts w:ascii="Arial" w:hAnsi="Arial" w:cs="Arial"/>
          <w:sz w:val="24"/>
          <w:szCs w:val="24"/>
        </w:rPr>
        <w:t xml:space="preserve">. </w:t>
      </w:r>
    </w:p>
    <w:p w:rsidR="000C4FE2" w:rsidRPr="00740753" w:rsidRDefault="00744296"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A partir de la longitud anterior, de los ingresos en ruta a cada uno de los colectores a ejecutar mediante esta técnica y de las condiciones propias de arranque y llegada de cada uno (cámaras o bocas de registro existentes, pozos de bombeo, cañerías existentes a empalmar, etc.) se han distribuido una y otras sobre las trazas correspondientes. </w:t>
      </w:r>
    </w:p>
    <w:p w:rsidR="000C4FE2" w:rsidRPr="00740753" w:rsidRDefault="000C4FE2" w:rsidP="00B97A34">
      <w:pPr>
        <w:pStyle w:val="PrrafoEIA"/>
        <w:spacing w:before="100" w:beforeAutospacing="1" w:after="100" w:afterAutospacing="1"/>
        <w:rPr>
          <w:rFonts w:ascii="Arial" w:hAnsi="Arial" w:cs="Arial"/>
          <w:sz w:val="24"/>
          <w:szCs w:val="24"/>
        </w:rPr>
      </w:pPr>
    </w:p>
    <w:p w:rsidR="000C4FE2" w:rsidRPr="00740753" w:rsidRDefault="00020D0F" w:rsidP="00B97A34">
      <w:pPr>
        <w:pStyle w:val="PrrafoEIA"/>
        <w:spacing w:before="100" w:beforeAutospacing="1" w:after="100" w:afterAutospacing="1"/>
        <w:jc w:val="center"/>
        <w:rPr>
          <w:noProof/>
          <w:sz w:val="19"/>
          <w:szCs w:val="19"/>
          <w:lang w:val="es-ES_tradnl" w:eastAsia="es-ES_tradnl"/>
        </w:rPr>
      </w:pPr>
      <w:r>
        <w:rPr>
          <w:noProof/>
          <w:sz w:val="19"/>
          <w:szCs w:val="19"/>
          <w:lang w:val="en-US"/>
        </w:rPr>
        <w:lastRenderedPageBreak/>
        <w:drawing>
          <wp:inline distT="0" distB="0" distL="0" distR="0">
            <wp:extent cx="2743200" cy="1771650"/>
            <wp:effectExtent l="19050" t="0" r="0" b="0"/>
            <wp:docPr id="2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54" cstate="print"/>
                    <a:srcRect/>
                    <a:stretch>
                      <a:fillRect/>
                    </a:stretch>
                  </pic:blipFill>
                  <pic:spPr bwMode="auto">
                    <a:xfrm>
                      <a:off x="0" y="0"/>
                      <a:ext cx="2743200" cy="1771650"/>
                    </a:xfrm>
                    <a:prstGeom prst="rect">
                      <a:avLst/>
                    </a:prstGeom>
                    <a:noFill/>
                    <a:ln w="9525">
                      <a:noFill/>
                      <a:miter lim="800000"/>
                      <a:headEnd/>
                      <a:tailEnd/>
                    </a:ln>
                  </pic:spPr>
                </pic:pic>
              </a:graphicData>
            </a:graphic>
          </wp:inline>
        </w:drawing>
      </w:r>
    </w:p>
    <w:p w:rsidR="000C4FE2" w:rsidRPr="00740753" w:rsidRDefault="00744296" w:rsidP="000C4FE2">
      <w:pPr>
        <w:pStyle w:val="PrrafoEIA"/>
        <w:spacing w:before="100" w:beforeAutospacing="1" w:after="100" w:afterAutospacing="1"/>
        <w:jc w:val="center"/>
        <w:rPr>
          <w:rFonts w:ascii="Arial" w:hAnsi="Arial" w:cs="Arial"/>
          <w:sz w:val="22"/>
          <w:szCs w:val="22"/>
        </w:rPr>
      </w:pPr>
      <w:r w:rsidRPr="00740753">
        <w:rPr>
          <w:rFonts w:ascii="Arial" w:hAnsi="Arial" w:cs="Arial"/>
          <w:sz w:val="22"/>
          <w:szCs w:val="22"/>
        </w:rPr>
        <w:t>P</w:t>
      </w:r>
      <w:r w:rsidR="00E83C01" w:rsidRPr="00740753">
        <w:rPr>
          <w:rFonts w:ascii="Arial" w:hAnsi="Arial" w:cs="Arial"/>
          <w:sz w:val="22"/>
          <w:szCs w:val="22"/>
        </w:rPr>
        <w:t>ipe Jacking con excavadora incorporada</w:t>
      </w:r>
    </w:p>
    <w:p w:rsidR="00744296" w:rsidRPr="00740753" w:rsidRDefault="00744296" w:rsidP="000C4FE2">
      <w:pPr>
        <w:pStyle w:val="PrrafoEIA"/>
        <w:spacing w:before="100" w:beforeAutospacing="1" w:after="100" w:afterAutospacing="1"/>
        <w:rPr>
          <w:rFonts w:ascii="Arial" w:hAnsi="Arial" w:cs="Arial"/>
          <w:sz w:val="22"/>
          <w:szCs w:val="22"/>
        </w:rPr>
      </w:pPr>
    </w:p>
    <w:p w:rsidR="00744296" w:rsidRPr="00740753" w:rsidRDefault="00020D0F" w:rsidP="002A3A52">
      <w:pPr>
        <w:pStyle w:val="Default"/>
        <w:spacing w:after="240"/>
        <w:jc w:val="center"/>
        <w:rPr>
          <w:color w:val="auto"/>
          <w:sz w:val="22"/>
          <w:szCs w:val="22"/>
        </w:rPr>
      </w:pPr>
      <w:r>
        <w:rPr>
          <w:noProof/>
          <w:color w:val="auto"/>
          <w:sz w:val="22"/>
          <w:szCs w:val="22"/>
          <w:lang w:val="en-US" w:eastAsia="en-US"/>
        </w:rPr>
        <w:drawing>
          <wp:inline distT="0" distB="0" distL="0" distR="0">
            <wp:extent cx="2981325" cy="2085975"/>
            <wp:effectExtent l="19050" t="0" r="9525" b="0"/>
            <wp:docPr id="2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5" cstate="print"/>
                    <a:srcRect/>
                    <a:stretch>
                      <a:fillRect/>
                    </a:stretch>
                  </pic:blipFill>
                  <pic:spPr bwMode="auto">
                    <a:xfrm>
                      <a:off x="0" y="0"/>
                      <a:ext cx="2981325" cy="2085975"/>
                    </a:xfrm>
                    <a:prstGeom prst="rect">
                      <a:avLst/>
                    </a:prstGeom>
                    <a:noFill/>
                    <a:ln w="9525">
                      <a:noFill/>
                      <a:miter lim="800000"/>
                      <a:headEnd/>
                      <a:tailEnd/>
                    </a:ln>
                  </pic:spPr>
                </pic:pic>
              </a:graphicData>
            </a:graphic>
          </wp:inline>
        </w:drawing>
      </w:r>
    </w:p>
    <w:p w:rsidR="00744296" w:rsidRPr="00740753" w:rsidRDefault="00744296" w:rsidP="002A3A52">
      <w:pPr>
        <w:pStyle w:val="CM337"/>
        <w:jc w:val="center"/>
        <w:rPr>
          <w:rFonts w:ascii="Arial" w:hAnsi="Arial" w:cs="Arial"/>
          <w:sz w:val="22"/>
          <w:szCs w:val="22"/>
        </w:rPr>
      </w:pPr>
      <w:r w:rsidRPr="00740753">
        <w:rPr>
          <w:rFonts w:ascii="Arial" w:hAnsi="Arial" w:cs="Arial"/>
          <w:sz w:val="22"/>
          <w:szCs w:val="22"/>
        </w:rPr>
        <w:t>P</w:t>
      </w:r>
      <w:r w:rsidR="00E83C01" w:rsidRPr="00740753">
        <w:rPr>
          <w:rFonts w:ascii="Arial" w:hAnsi="Arial" w:cs="Arial"/>
          <w:sz w:val="22"/>
          <w:szCs w:val="22"/>
        </w:rPr>
        <w:t xml:space="preserve">ipe Jacking con </w:t>
      </w:r>
      <w:r w:rsidR="00D7476E" w:rsidRPr="00740753">
        <w:rPr>
          <w:rFonts w:ascii="Arial" w:hAnsi="Arial" w:cs="Arial"/>
          <w:sz w:val="22"/>
          <w:szCs w:val="22"/>
        </w:rPr>
        <w:t>Extracción</w:t>
      </w:r>
      <w:r w:rsidR="00E83C01" w:rsidRPr="00740753">
        <w:rPr>
          <w:rFonts w:ascii="Arial" w:hAnsi="Arial" w:cs="Arial"/>
          <w:sz w:val="22"/>
          <w:szCs w:val="22"/>
        </w:rPr>
        <w:t xml:space="preserve"> por lodos</w:t>
      </w:r>
      <w:r w:rsidRPr="00740753">
        <w:rPr>
          <w:rFonts w:ascii="Arial" w:hAnsi="Arial" w:cs="Arial"/>
          <w:sz w:val="22"/>
          <w:szCs w:val="22"/>
        </w:rPr>
        <w:t xml:space="preserve"> </w:t>
      </w:r>
    </w:p>
    <w:p w:rsidR="00744296" w:rsidRPr="00740753" w:rsidRDefault="00744296"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Este sistema permite la instalación de tuberías en zonas pobladas y bajo calzada, pudiéndose realizar instalaciones de hasta </w:t>
      </w:r>
      <w:smartTag w:uri="urn:schemas-microsoft-com:office:smarttags" w:element="metricconverter">
        <w:smartTagPr>
          <w:attr w:name="ProductID" w:val="200 metros"/>
        </w:smartTagPr>
        <w:r w:rsidRPr="00740753">
          <w:rPr>
            <w:rFonts w:ascii="Arial" w:hAnsi="Arial" w:cs="Arial"/>
            <w:sz w:val="24"/>
            <w:szCs w:val="24"/>
          </w:rPr>
          <w:t>200 metros</w:t>
        </w:r>
      </w:smartTag>
      <w:r w:rsidRPr="00740753">
        <w:rPr>
          <w:rFonts w:ascii="Arial" w:hAnsi="Arial" w:cs="Arial"/>
          <w:sz w:val="24"/>
          <w:szCs w:val="24"/>
        </w:rPr>
        <w:t xml:space="preserve"> de longitud en un sólo tramo y en diámetros desde los </w:t>
      </w:r>
      <w:smartTag w:uri="urn:schemas-microsoft-com:office:smarttags" w:element="metricconverter">
        <w:smartTagPr>
          <w:attr w:name="ProductID" w:val="900 mm"/>
        </w:smartTagPr>
        <w:r w:rsidRPr="00740753">
          <w:rPr>
            <w:rFonts w:ascii="Arial" w:hAnsi="Arial" w:cs="Arial"/>
            <w:sz w:val="24"/>
            <w:szCs w:val="24"/>
          </w:rPr>
          <w:t>900 mm</w:t>
        </w:r>
      </w:smartTag>
      <w:r w:rsidRPr="00740753">
        <w:rPr>
          <w:rFonts w:ascii="Arial" w:hAnsi="Arial" w:cs="Arial"/>
          <w:sz w:val="24"/>
          <w:szCs w:val="24"/>
        </w:rPr>
        <w:t xml:space="preserve">. </w:t>
      </w:r>
    </w:p>
    <w:p w:rsidR="00744296" w:rsidRPr="00740753" w:rsidRDefault="00FF0118"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Dado que, los conductos cloacales requieren de ventilación, a fin de permitir la circulación del aire y de los gases desprendidos por el líquido, </w:t>
      </w:r>
      <w:r w:rsidR="00D7476E" w:rsidRPr="00740753">
        <w:rPr>
          <w:rFonts w:ascii="Arial" w:hAnsi="Arial" w:cs="Arial"/>
          <w:sz w:val="24"/>
          <w:szCs w:val="24"/>
        </w:rPr>
        <w:t>así</w:t>
      </w:r>
      <w:r w:rsidRPr="00740753">
        <w:rPr>
          <w:rFonts w:ascii="Arial" w:hAnsi="Arial" w:cs="Arial"/>
          <w:sz w:val="24"/>
          <w:szCs w:val="24"/>
        </w:rPr>
        <w:t xml:space="preserve"> como a la existencia de sólidos en suspensión, que demanda periódicas inspecciones y desobstrucciones; l</w:t>
      </w:r>
      <w:r w:rsidR="00744296" w:rsidRPr="00740753">
        <w:rPr>
          <w:rFonts w:ascii="Arial" w:hAnsi="Arial" w:cs="Arial"/>
          <w:sz w:val="24"/>
          <w:szCs w:val="24"/>
        </w:rPr>
        <w:t>as tuberías utilizadas para el diseño de los colectores cloacales funcionan a superficie libre</w:t>
      </w:r>
      <w:r w:rsidRPr="00740753">
        <w:rPr>
          <w:rFonts w:ascii="Arial" w:hAnsi="Arial" w:cs="Arial"/>
          <w:sz w:val="24"/>
          <w:szCs w:val="24"/>
        </w:rPr>
        <w:t>.</w:t>
      </w:r>
      <w:r w:rsidR="00744296" w:rsidRPr="00740753">
        <w:rPr>
          <w:rFonts w:ascii="Arial" w:hAnsi="Arial" w:cs="Arial"/>
          <w:sz w:val="24"/>
          <w:szCs w:val="24"/>
        </w:rPr>
        <w:t xml:space="preserve"> </w:t>
      </w:r>
    </w:p>
    <w:p w:rsidR="00744296" w:rsidRPr="00740753" w:rsidRDefault="00744296"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Para el cálculo de los colectores cloacales, además de permitir el escurrimiento de los máximos caudales al final de la vida útil de la obra, es necesario asegurar un adecuado arrastre de los sólidos en los primeros años de funcionamiento, con caudales iniciales que son evidentemente menores que los de diseño. </w:t>
      </w:r>
    </w:p>
    <w:p w:rsidR="00744296" w:rsidRPr="00740753" w:rsidRDefault="00FF0118"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Por otra parte, el proyecto comprende la </w:t>
      </w:r>
      <w:r w:rsidR="00744296" w:rsidRPr="00740753">
        <w:rPr>
          <w:rFonts w:ascii="Arial" w:hAnsi="Arial" w:cs="Arial"/>
          <w:sz w:val="24"/>
          <w:szCs w:val="24"/>
        </w:rPr>
        <w:t>construcción y/o adecuación de estaciones elevadoras para aquellos tramos que lo requieren por no ser posible la conducción por gravedad por los desniveles presentes. Las estaciones a intervenir son:</w:t>
      </w:r>
    </w:p>
    <w:p w:rsidR="00744296" w:rsidRPr="00740753" w:rsidRDefault="00744296" w:rsidP="00B97A34">
      <w:pPr>
        <w:pStyle w:val="PrrafoEIA"/>
        <w:numPr>
          <w:ilvl w:val="0"/>
          <w:numId w:val="3"/>
        </w:numPr>
        <w:spacing w:before="100" w:beforeAutospacing="1" w:after="100" w:afterAutospacing="1"/>
        <w:rPr>
          <w:rFonts w:ascii="Arial" w:hAnsi="Arial" w:cs="Arial"/>
          <w:sz w:val="24"/>
          <w:szCs w:val="24"/>
        </w:rPr>
      </w:pPr>
      <w:r w:rsidRPr="00740753">
        <w:rPr>
          <w:rFonts w:ascii="Arial" w:hAnsi="Arial" w:cs="Arial"/>
          <w:sz w:val="24"/>
          <w:szCs w:val="24"/>
        </w:rPr>
        <w:t>Estación de Bombeo calles Castelli y Colón</w:t>
      </w:r>
    </w:p>
    <w:p w:rsidR="00744296" w:rsidRPr="00740753" w:rsidRDefault="00744296" w:rsidP="00B97A34">
      <w:pPr>
        <w:pStyle w:val="PrrafoEIA"/>
        <w:numPr>
          <w:ilvl w:val="0"/>
          <w:numId w:val="3"/>
        </w:numPr>
        <w:spacing w:before="100" w:beforeAutospacing="1" w:after="100" w:afterAutospacing="1"/>
        <w:rPr>
          <w:rFonts w:ascii="Arial" w:hAnsi="Arial" w:cs="Arial"/>
          <w:sz w:val="24"/>
          <w:szCs w:val="24"/>
        </w:rPr>
      </w:pPr>
      <w:r w:rsidRPr="00740753">
        <w:rPr>
          <w:rFonts w:ascii="Arial" w:hAnsi="Arial" w:cs="Arial"/>
          <w:sz w:val="24"/>
          <w:szCs w:val="24"/>
        </w:rPr>
        <w:t>Estación de Bombeo calles Independencia y Solís</w:t>
      </w:r>
    </w:p>
    <w:p w:rsidR="00744296" w:rsidRPr="00740753" w:rsidRDefault="00744296" w:rsidP="00B97A34">
      <w:pPr>
        <w:pStyle w:val="PrrafoEIA"/>
        <w:numPr>
          <w:ilvl w:val="0"/>
          <w:numId w:val="3"/>
        </w:numPr>
        <w:spacing w:before="100" w:beforeAutospacing="1" w:after="100" w:afterAutospacing="1"/>
        <w:rPr>
          <w:rFonts w:ascii="Arial" w:hAnsi="Arial" w:cs="Arial"/>
          <w:sz w:val="24"/>
          <w:szCs w:val="24"/>
        </w:rPr>
      </w:pPr>
      <w:r w:rsidRPr="00740753">
        <w:rPr>
          <w:rFonts w:ascii="Arial" w:hAnsi="Arial" w:cs="Arial"/>
          <w:sz w:val="24"/>
          <w:szCs w:val="24"/>
        </w:rPr>
        <w:t>Estación de Bombeo Ejército Argentino</w:t>
      </w:r>
    </w:p>
    <w:p w:rsidR="00744296" w:rsidRPr="00740753" w:rsidRDefault="00744296" w:rsidP="00B97A34">
      <w:pPr>
        <w:pStyle w:val="PrrafoEIA"/>
        <w:spacing w:before="100" w:beforeAutospacing="1" w:after="100" w:afterAutospacing="1"/>
        <w:rPr>
          <w:rFonts w:ascii="Arial" w:hAnsi="Arial" w:cs="Arial"/>
          <w:b/>
          <w:sz w:val="24"/>
          <w:szCs w:val="24"/>
        </w:rPr>
      </w:pPr>
      <w:r w:rsidRPr="00740753">
        <w:rPr>
          <w:rFonts w:ascii="Arial" w:hAnsi="Arial" w:cs="Arial"/>
          <w:b/>
          <w:sz w:val="24"/>
          <w:szCs w:val="24"/>
        </w:rPr>
        <w:t>Estación de Bombeo calles Castelli y Colón</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Pozo de Bombeo ubicado aproximadamente en la intersección de la calle Castelli y </w:t>
      </w:r>
      <w:smartTag w:uri="urn:schemas-microsoft-com:office:smarttags" w:element="PersonName">
        <w:smartTagPr>
          <w:attr w:name="ProductID" w:val="la Avenida Col￳n"/>
        </w:smartTagPr>
        <w:r w:rsidRPr="00740753">
          <w:rPr>
            <w:rFonts w:ascii="Arial" w:hAnsi="Arial" w:cs="Arial"/>
            <w:sz w:val="24"/>
            <w:szCs w:val="24"/>
            <w:lang w:val="es-ES"/>
          </w:rPr>
          <w:t>la Avenida Colón</w:t>
        </w:r>
      </w:smartTag>
      <w:r w:rsidRPr="00740753">
        <w:rPr>
          <w:rFonts w:ascii="Arial" w:hAnsi="Arial" w:cs="Arial"/>
          <w:sz w:val="24"/>
          <w:szCs w:val="24"/>
          <w:lang w:val="es-ES"/>
        </w:rPr>
        <w:t xml:space="preserve"> recibe los efluentes cloacales correspondientes a </w:t>
      </w:r>
      <w:smartTag w:uri="urn:schemas-microsoft-com:office:smarttags" w:element="PersonName">
        <w:smartTagPr>
          <w:attr w:name="ProductID" w:val="la Cloaca M￡xima"/>
        </w:smartTagPr>
        <w:r w:rsidRPr="00740753">
          <w:rPr>
            <w:rFonts w:ascii="Arial" w:hAnsi="Arial" w:cs="Arial"/>
            <w:sz w:val="24"/>
            <w:szCs w:val="24"/>
            <w:lang w:val="es-ES"/>
          </w:rPr>
          <w:t>la Cloaca Máxima</w:t>
        </w:r>
      </w:smartTag>
      <w:r w:rsidRPr="00740753">
        <w:rPr>
          <w:rFonts w:ascii="Arial" w:hAnsi="Arial" w:cs="Arial"/>
          <w:sz w:val="24"/>
          <w:szCs w:val="24"/>
          <w:lang w:val="es-ES"/>
        </w:rPr>
        <w:t xml:space="preserve"> de Avenida Colón, el colector Sur y el colector Suroeste 5 (SO5) y alimenta a su vez a una</w:t>
      </w:r>
      <w:r w:rsidR="00D8393B" w:rsidRPr="00740753">
        <w:rPr>
          <w:rFonts w:ascii="Arial" w:hAnsi="Arial" w:cs="Arial"/>
          <w:sz w:val="24"/>
          <w:szCs w:val="24"/>
          <w:lang w:val="es-ES"/>
        </w:rPr>
        <w:t xml:space="preserve"> </w:t>
      </w:r>
      <w:r w:rsidRPr="00740753">
        <w:rPr>
          <w:rFonts w:ascii="Arial" w:hAnsi="Arial" w:cs="Arial"/>
          <w:sz w:val="24"/>
          <w:szCs w:val="24"/>
          <w:lang w:val="es-ES"/>
        </w:rPr>
        <w:t xml:space="preserve">impulsión en diámetro </w:t>
      </w:r>
      <w:smartTag w:uri="urn:schemas-microsoft-com:office:smarttags" w:element="metricconverter">
        <w:smartTagPr>
          <w:attr w:name="ProductID" w:val="900 mm"/>
        </w:smartTagPr>
        <w:r w:rsidRPr="00740753">
          <w:rPr>
            <w:rFonts w:ascii="Arial" w:hAnsi="Arial" w:cs="Arial"/>
            <w:sz w:val="24"/>
            <w:szCs w:val="24"/>
            <w:lang w:val="es-ES"/>
          </w:rPr>
          <w:t>900 mm</w:t>
        </w:r>
      </w:smartTag>
      <w:r w:rsidRPr="00740753">
        <w:rPr>
          <w:rFonts w:ascii="Arial" w:hAnsi="Arial" w:cs="Arial"/>
          <w:sz w:val="24"/>
          <w:szCs w:val="24"/>
          <w:lang w:val="es-ES"/>
        </w:rPr>
        <w:t xml:space="preserve"> de PRFV.</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E</w:t>
      </w:r>
      <w:r w:rsidR="00D8393B" w:rsidRPr="00740753">
        <w:rPr>
          <w:rFonts w:ascii="Arial" w:hAnsi="Arial" w:cs="Arial"/>
          <w:sz w:val="24"/>
          <w:szCs w:val="24"/>
          <w:lang w:val="es-ES"/>
        </w:rPr>
        <w:t>ste P</w:t>
      </w:r>
      <w:r w:rsidRPr="00740753">
        <w:rPr>
          <w:rFonts w:ascii="Arial" w:hAnsi="Arial" w:cs="Arial"/>
          <w:sz w:val="24"/>
          <w:szCs w:val="24"/>
          <w:lang w:val="es-ES"/>
        </w:rPr>
        <w:t xml:space="preserve">ozo de Bombeo </w:t>
      </w:r>
      <w:r w:rsidR="00D8393B" w:rsidRPr="00740753">
        <w:rPr>
          <w:rFonts w:ascii="Arial" w:hAnsi="Arial" w:cs="Arial"/>
          <w:sz w:val="24"/>
          <w:szCs w:val="24"/>
          <w:lang w:val="es-ES"/>
        </w:rPr>
        <w:t>salvará</w:t>
      </w:r>
      <w:r w:rsidRPr="00740753">
        <w:rPr>
          <w:rFonts w:ascii="Arial" w:hAnsi="Arial" w:cs="Arial"/>
          <w:sz w:val="24"/>
          <w:szCs w:val="24"/>
          <w:lang w:val="es-ES"/>
        </w:rPr>
        <w:t xml:space="preserve"> el desnivel </w:t>
      </w:r>
      <w:r w:rsidR="00D8393B" w:rsidRPr="00740753">
        <w:rPr>
          <w:rFonts w:ascii="Arial" w:hAnsi="Arial" w:cs="Arial"/>
          <w:sz w:val="24"/>
          <w:szCs w:val="24"/>
          <w:lang w:val="es-ES"/>
        </w:rPr>
        <w:t xml:space="preserve">topográfico </w:t>
      </w:r>
      <w:r w:rsidRPr="00740753">
        <w:rPr>
          <w:rFonts w:ascii="Arial" w:hAnsi="Arial" w:cs="Arial"/>
          <w:sz w:val="24"/>
          <w:szCs w:val="24"/>
          <w:lang w:val="es-ES"/>
        </w:rPr>
        <w:t xml:space="preserve">entre </w:t>
      </w:r>
      <w:smartTag w:uri="urn:schemas-microsoft-com:office:smarttags" w:element="PersonName">
        <w:smartTagPr>
          <w:attr w:name="ProductID" w:val="la Cloaca M￡xima"/>
        </w:smartTagPr>
        <w:r w:rsidRPr="00740753">
          <w:rPr>
            <w:rFonts w:ascii="Arial" w:hAnsi="Arial" w:cs="Arial"/>
            <w:sz w:val="24"/>
            <w:szCs w:val="24"/>
            <w:lang w:val="es-ES"/>
          </w:rPr>
          <w:t>la Cloaca Máxima</w:t>
        </w:r>
      </w:smartTag>
      <w:r w:rsidRPr="00740753">
        <w:rPr>
          <w:rFonts w:ascii="Arial" w:hAnsi="Arial" w:cs="Arial"/>
          <w:sz w:val="24"/>
          <w:szCs w:val="24"/>
          <w:lang w:val="es-ES"/>
        </w:rPr>
        <w:t xml:space="preserve"> de Colón y </w:t>
      </w:r>
      <w:smartTag w:uri="urn:schemas-microsoft-com:office:smarttags" w:element="PersonName">
        <w:smartTagPr>
          <w:attr w:name="ProductID" w:val="la C￡mara"/>
        </w:smartTagPr>
        <w:r w:rsidRPr="00740753">
          <w:rPr>
            <w:rFonts w:ascii="Arial" w:hAnsi="Arial" w:cs="Arial"/>
            <w:sz w:val="24"/>
            <w:szCs w:val="24"/>
            <w:lang w:val="es-ES"/>
          </w:rPr>
          <w:t>la Cámara</w:t>
        </w:r>
      </w:smartTag>
      <w:r w:rsidRPr="00740753">
        <w:rPr>
          <w:rFonts w:ascii="Arial" w:hAnsi="Arial" w:cs="Arial"/>
          <w:sz w:val="24"/>
          <w:szCs w:val="24"/>
          <w:lang w:val="es-ES"/>
        </w:rPr>
        <w:t xml:space="preserve"> de Transición ubicada en Balcarce y Sargento Cabral (</w:t>
      </w:r>
      <w:r w:rsidR="00D8393B" w:rsidRPr="00740753">
        <w:rPr>
          <w:rFonts w:ascii="Arial" w:hAnsi="Arial" w:cs="Arial"/>
          <w:sz w:val="24"/>
          <w:szCs w:val="24"/>
          <w:lang w:val="es-ES"/>
        </w:rPr>
        <w:t xml:space="preserve">aproximado: </w:t>
      </w:r>
      <w:smartTag w:uri="urn:schemas-microsoft-com:office:smarttags" w:element="metricconverter">
        <w:smartTagPr>
          <w:attr w:name="ProductID" w:val="12 metros"/>
        </w:smartTagPr>
        <w:r w:rsidR="00D8393B" w:rsidRPr="00740753">
          <w:rPr>
            <w:rFonts w:ascii="Arial" w:hAnsi="Arial" w:cs="Arial"/>
            <w:sz w:val="24"/>
            <w:szCs w:val="24"/>
            <w:lang w:val="es-ES"/>
          </w:rPr>
          <w:t>12 metros</w:t>
        </w:r>
      </w:smartTag>
      <w:r w:rsidR="00D8393B" w:rsidRPr="00740753">
        <w:rPr>
          <w:rFonts w:ascii="Arial" w:hAnsi="Arial" w:cs="Arial"/>
          <w:sz w:val="24"/>
          <w:szCs w:val="24"/>
          <w:lang w:val="es-ES"/>
        </w:rPr>
        <w:t xml:space="preserve">), </w:t>
      </w:r>
      <w:r w:rsidRPr="00740753">
        <w:rPr>
          <w:rFonts w:ascii="Arial" w:hAnsi="Arial" w:cs="Arial"/>
          <w:sz w:val="24"/>
          <w:szCs w:val="24"/>
          <w:lang w:val="es-ES"/>
        </w:rPr>
        <w:t>p</w:t>
      </w:r>
      <w:r w:rsidR="00D8393B" w:rsidRPr="00740753">
        <w:rPr>
          <w:rFonts w:ascii="Arial" w:hAnsi="Arial" w:cs="Arial"/>
          <w:sz w:val="24"/>
          <w:szCs w:val="24"/>
          <w:lang w:val="es-ES"/>
        </w:rPr>
        <w:t>resente una</w:t>
      </w:r>
      <w:r w:rsidRPr="00740753">
        <w:rPr>
          <w:rFonts w:ascii="Arial" w:hAnsi="Arial" w:cs="Arial"/>
          <w:sz w:val="24"/>
          <w:szCs w:val="24"/>
          <w:lang w:val="es-ES"/>
        </w:rPr>
        <w:t xml:space="preserve"> forma circular, diámetro </w:t>
      </w:r>
      <w:smartTag w:uri="urn:schemas-microsoft-com:office:smarttags" w:element="metricconverter">
        <w:smartTagPr>
          <w:attr w:name="ProductID" w:val="9,20 metros"/>
        </w:smartTagPr>
        <w:r w:rsidRPr="00740753">
          <w:rPr>
            <w:rFonts w:ascii="Arial" w:hAnsi="Arial" w:cs="Arial"/>
            <w:sz w:val="24"/>
            <w:szCs w:val="24"/>
            <w:lang w:val="es-ES"/>
          </w:rPr>
          <w:t>9,20 metros</w:t>
        </w:r>
      </w:smartTag>
      <w:r w:rsidRPr="00740753">
        <w:rPr>
          <w:rFonts w:ascii="Arial" w:hAnsi="Arial" w:cs="Arial"/>
          <w:sz w:val="24"/>
          <w:szCs w:val="24"/>
          <w:lang w:val="es-ES"/>
        </w:rPr>
        <w:t xml:space="preserve"> y una profundidad aproximada de </w:t>
      </w:r>
      <w:smartTag w:uri="urn:schemas-microsoft-com:office:smarttags" w:element="metricconverter">
        <w:smartTagPr>
          <w:attr w:name="ProductID" w:val="11,5 m"/>
        </w:smartTagPr>
        <w:r w:rsidRPr="00740753">
          <w:rPr>
            <w:rFonts w:ascii="Arial" w:hAnsi="Arial" w:cs="Arial"/>
            <w:sz w:val="24"/>
            <w:szCs w:val="24"/>
            <w:lang w:val="es-ES"/>
          </w:rPr>
          <w:t>11,5 m</w:t>
        </w:r>
      </w:smartTag>
      <w:r w:rsidR="00D8393B" w:rsidRPr="00740753">
        <w:rPr>
          <w:rFonts w:ascii="Arial" w:hAnsi="Arial" w:cs="Arial"/>
          <w:sz w:val="24"/>
          <w:szCs w:val="24"/>
          <w:lang w:val="es-ES"/>
        </w:rPr>
        <w:t>, y c</w:t>
      </w:r>
      <w:r w:rsidRPr="00740753">
        <w:rPr>
          <w:rFonts w:ascii="Arial" w:hAnsi="Arial" w:cs="Arial"/>
          <w:sz w:val="24"/>
          <w:szCs w:val="24"/>
          <w:lang w:val="es-ES"/>
        </w:rPr>
        <w:t>uenta con tres bombas (a futuro – horizonte de proyecto- se prevé equiparlo con cuatro bombas en funcionamiento más una en stand-by) Flygt de tipo sumergible modelo 3300 – 180 de 44 kW de potencia unitaria a 970 rpm.</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Teniendo en cuenta el equipamiento anterior, con 2 equipos en funcionamiento + 1 equipo en stand-by, la capacidad aproximada de bombeo del pozo asciende a un caudal Q = 405 l/seg. El caudal correspondiente al año inicial del </w:t>
      </w:r>
      <w:r w:rsidRPr="00740753">
        <w:rPr>
          <w:rFonts w:ascii="Arial" w:hAnsi="Arial" w:cs="Arial"/>
          <w:sz w:val="24"/>
          <w:szCs w:val="24"/>
          <w:lang w:val="es-ES"/>
        </w:rPr>
        <w:lastRenderedPageBreak/>
        <w:t>proyecto para el pozo de bombeo resulta 615 l/s. Lo anterior supone la red secundaria afluente a la primaria absolutamente desarrollada al año inicial del proyecto, con todas las conexiones domiciliarias ejecutadas y los respectivos usuarios conectados.</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Tanto las obras civiles como electromecánicas se encuentran incompletas tal como puede observarse en las fotografías adjuntas. A los efectos del presente estudio se prevé completarlas de modo tal que permitan la operación del pozo con el esquema de</w:t>
      </w:r>
      <w:r w:rsidR="00D8393B" w:rsidRPr="00740753">
        <w:rPr>
          <w:rFonts w:ascii="Arial" w:hAnsi="Arial" w:cs="Arial"/>
          <w:sz w:val="24"/>
          <w:szCs w:val="24"/>
          <w:lang w:val="es-ES"/>
        </w:rPr>
        <w:t xml:space="preserve"> </w:t>
      </w:r>
      <w:r w:rsidRPr="00740753">
        <w:rPr>
          <w:rFonts w:ascii="Arial" w:hAnsi="Arial" w:cs="Arial"/>
          <w:sz w:val="24"/>
          <w:szCs w:val="24"/>
          <w:lang w:val="es-ES"/>
        </w:rPr>
        <w:t>funcionamiento antes indicado (2 equipos en funcionamiento +1 equipo en stand-by).</w:t>
      </w:r>
    </w:p>
    <w:p w:rsidR="00744296" w:rsidRPr="00740753" w:rsidRDefault="00744296"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lang w:val="es-ES"/>
        </w:rPr>
        <w:t>Para garantizar el correcto funcionamiento de la instalación se analizarán los dispositivos antiariete necesarios para proteger los equipos de bombeo y las tuberías de PRFV instaladas en la impulsión de DN 900. El dimensionado del mismo ha sido modulado de manera tal de contemplar las distintas etapas del proyecto.</w:t>
      </w:r>
    </w:p>
    <w:p w:rsidR="00744296" w:rsidRPr="00740753" w:rsidRDefault="00020D0F" w:rsidP="002A3A52">
      <w:pPr>
        <w:pStyle w:val="PrrafoEIA"/>
        <w:spacing w:before="0"/>
        <w:jc w:val="center"/>
      </w:pPr>
      <w:r>
        <w:rPr>
          <w:rFonts w:ascii="Arial" w:hAnsi="Arial" w:cs="Arial"/>
          <w:noProof/>
          <w:sz w:val="24"/>
          <w:szCs w:val="24"/>
          <w:lang w:val="en-US"/>
        </w:rPr>
        <w:drawing>
          <wp:inline distT="0" distB="0" distL="0" distR="0">
            <wp:extent cx="3581400" cy="2686050"/>
            <wp:effectExtent l="19050" t="0" r="0"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6" cstate="print"/>
                    <a:srcRect/>
                    <a:stretch>
                      <a:fillRect/>
                    </a:stretch>
                  </pic:blipFill>
                  <pic:spPr bwMode="auto">
                    <a:xfrm>
                      <a:off x="0" y="0"/>
                      <a:ext cx="3581400" cy="2686050"/>
                    </a:xfrm>
                    <a:prstGeom prst="rect">
                      <a:avLst/>
                    </a:prstGeom>
                    <a:noFill/>
                    <a:ln w="9525">
                      <a:noFill/>
                      <a:miter lim="800000"/>
                      <a:headEnd/>
                      <a:tailEnd/>
                    </a:ln>
                  </pic:spPr>
                </pic:pic>
              </a:graphicData>
            </a:graphic>
          </wp:inline>
        </w:drawing>
      </w:r>
    </w:p>
    <w:p w:rsidR="00744296" w:rsidRPr="00740753" w:rsidRDefault="00020D0F" w:rsidP="002A3A52">
      <w:pPr>
        <w:pStyle w:val="PrrafoEIA"/>
        <w:spacing w:before="0"/>
        <w:jc w:val="center"/>
      </w:pPr>
      <w:r>
        <w:rPr>
          <w:noProof/>
          <w:lang w:val="en-US"/>
        </w:rPr>
        <w:lastRenderedPageBreak/>
        <w:drawing>
          <wp:inline distT="0" distB="0" distL="0" distR="0">
            <wp:extent cx="2705100" cy="3581400"/>
            <wp:effectExtent l="19050" t="0" r="0" b="0"/>
            <wp:docPr id="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7" cstate="print"/>
                    <a:srcRect/>
                    <a:stretch>
                      <a:fillRect/>
                    </a:stretch>
                  </pic:blipFill>
                  <pic:spPr bwMode="auto">
                    <a:xfrm>
                      <a:off x="0" y="0"/>
                      <a:ext cx="2705100" cy="3581400"/>
                    </a:xfrm>
                    <a:prstGeom prst="rect">
                      <a:avLst/>
                    </a:prstGeom>
                    <a:noFill/>
                    <a:ln w="9525">
                      <a:noFill/>
                      <a:miter lim="800000"/>
                      <a:headEnd/>
                      <a:tailEnd/>
                    </a:ln>
                  </pic:spPr>
                </pic:pic>
              </a:graphicData>
            </a:graphic>
          </wp:inline>
        </w:drawing>
      </w:r>
    </w:p>
    <w:p w:rsidR="00744296" w:rsidRPr="00740753" w:rsidRDefault="00744296" w:rsidP="002A3A52">
      <w:pPr>
        <w:pStyle w:val="PrrafoEIA"/>
        <w:spacing w:before="100" w:beforeAutospacing="1" w:after="100" w:afterAutospacing="1"/>
        <w:rPr>
          <w:rFonts w:ascii="Arial" w:hAnsi="Arial" w:cs="Arial"/>
          <w:sz w:val="24"/>
          <w:szCs w:val="24"/>
        </w:rPr>
      </w:pPr>
    </w:p>
    <w:p w:rsidR="00744296" w:rsidRPr="00740753" w:rsidRDefault="00744296" w:rsidP="00B97A34">
      <w:pPr>
        <w:pStyle w:val="PrrafoEIA"/>
        <w:spacing w:before="100" w:beforeAutospacing="1" w:after="100" w:afterAutospacing="1"/>
        <w:rPr>
          <w:rFonts w:ascii="Arial" w:hAnsi="Arial" w:cs="Arial"/>
          <w:b/>
          <w:sz w:val="24"/>
          <w:szCs w:val="24"/>
        </w:rPr>
      </w:pPr>
      <w:r w:rsidRPr="00740753">
        <w:rPr>
          <w:rFonts w:ascii="Arial" w:hAnsi="Arial" w:cs="Arial"/>
          <w:b/>
          <w:sz w:val="24"/>
          <w:szCs w:val="24"/>
        </w:rPr>
        <w:t>Estación de Bombeo calles Independencia y Solís</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El Pozo de Bombeo de Independencia y Solís cuenta en la actualidad con 3 bombas</w:t>
      </w:r>
      <w:r w:rsidR="00D8393B" w:rsidRPr="00740753">
        <w:rPr>
          <w:rFonts w:ascii="Arial" w:hAnsi="Arial" w:cs="Arial"/>
          <w:sz w:val="24"/>
          <w:szCs w:val="24"/>
          <w:lang w:val="es-ES"/>
        </w:rPr>
        <w:t xml:space="preserve"> </w:t>
      </w:r>
      <w:r w:rsidRPr="00740753">
        <w:rPr>
          <w:rFonts w:ascii="Arial" w:hAnsi="Arial" w:cs="Arial"/>
          <w:sz w:val="24"/>
          <w:szCs w:val="24"/>
          <w:lang w:val="es-ES"/>
        </w:rPr>
        <w:t>marca Flygt modelo 3306 – 665 de 90 kW de potencia unitaria a 985 rpm (curva N°53-</w:t>
      </w:r>
      <w:r w:rsidR="00D8393B" w:rsidRPr="00740753">
        <w:rPr>
          <w:rFonts w:ascii="Arial" w:hAnsi="Arial" w:cs="Arial"/>
          <w:sz w:val="24"/>
          <w:szCs w:val="24"/>
          <w:lang w:val="es-ES"/>
        </w:rPr>
        <w:t xml:space="preserve"> </w:t>
      </w:r>
      <w:r w:rsidRPr="00740753">
        <w:rPr>
          <w:rFonts w:ascii="Arial" w:hAnsi="Arial" w:cs="Arial"/>
          <w:sz w:val="24"/>
          <w:szCs w:val="24"/>
          <w:lang w:val="es-ES"/>
        </w:rPr>
        <w:t>610-455).</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Para esta instalación corresponde hacer idéntica consideración a la efectuada para el Pozo de Bombeo de Castelli y Colón. Teniendo en cuenta el equipamiento anterior, con 2 equipos en funcionamiento + 1 equipo en stand-by, la capacidad de bombeo del pozo asciende a un caudal aproximado de Q = 575 l/seg. El caudal correspondiente al año inicial del proyecto para el pozo de bombeo resulta 1090 l/seg.</w:t>
      </w:r>
    </w:p>
    <w:p w:rsidR="00744296" w:rsidRPr="00740753" w:rsidRDefault="0074429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Lo anterior supone la red secundaria absolutamente desarrollada al año inicial del proyecto, con todas las conexiones domiciliarias ejecutadas y los respectivos usuarios</w:t>
      </w:r>
      <w:r w:rsidR="00300D85" w:rsidRPr="00740753">
        <w:rPr>
          <w:rFonts w:ascii="Arial" w:hAnsi="Arial" w:cs="Arial"/>
          <w:sz w:val="24"/>
          <w:szCs w:val="24"/>
          <w:lang w:val="es-ES"/>
        </w:rPr>
        <w:t xml:space="preserve"> </w:t>
      </w:r>
      <w:r w:rsidRPr="00740753">
        <w:rPr>
          <w:rFonts w:ascii="Arial" w:hAnsi="Arial" w:cs="Arial"/>
          <w:sz w:val="24"/>
          <w:szCs w:val="24"/>
          <w:lang w:val="es-ES"/>
        </w:rPr>
        <w:t>conectados.</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lastRenderedPageBreak/>
        <w:t>A partir de la comparativa de los caudales anteriores se desprende que la hipótesis adoptada dista bastante de la realidad, dado que el desarrollo actual de las redes secundarias afluentes a dicho pozo está muy por debajo del 100%. Para el desarrollo actual de la red secundaria, el equipamiento existente es suficiente.</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Tanto las obras civiles como electromecánicas se encuentran completas, tal como puede observarse en las fotografías adjuntas, a excepción de las correspondientes al dispositivo antiariete. No obstante lo anterior se ha previsto un reacondicionamiento general del pozo de manera tal de ponerlo en condiciones de funcionamiento tanto en lo civil como en lo mecánico.</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Se ha contemplado ejecutar las obras correspondientes al dispositivo antiariete necesario para garantizar el correcto funcionamiento de la instalación protegiendo los equipos de bombeo y las tuberías de PRFV instaladas en la impulsión de DN 900. El dimensionado del mismo ha sido modulado de manera tal de contemplar las distintas etapas del proyecto.</w:t>
      </w:r>
    </w:p>
    <w:p w:rsidR="00744296" w:rsidRPr="00740753" w:rsidRDefault="00020D0F" w:rsidP="002A3A52">
      <w:pPr>
        <w:pStyle w:val="PrrafoEIA"/>
        <w:spacing w:before="100" w:beforeAutospacing="1" w:after="100" w:afterAutospacing="1"/>
        <w:jc w:val="center"/>
      </w:pPr>
      <w:r>
        <w:rPr>
          <w:noProof/>
          <w:lang w:val="en-US"/>
        </w:rPr>
        <w:lastRenderedPageBreak/>
        <w:drawing>
          <wp:inline distT="0" distB="0" distL="0" distR="0">
            <wp:extent cx="3133725" cy="4210050"/>
            <wp:effectExtent l="19050" t="0" r="9525"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cstate="print"/>
                    <a:srcRect/>
                    <a:stretch>
                      <a:fillRect/>
                    </a:stretch>
                  </pic:blipFill>
                  <pic:spPr bwMode="auto">
                    <a:xfrm>
                      <a:off x="0" y="0"/>
                      <a:ext cx="3133725" cy="4210050"/>
                    </a:xfrm>
                    <a:prstGeom prst="rect">
                      <a:avLst/>
                    </a:prstGeom>
                    <a:noFill/>
                    <a:ln w="9525">
                      <a:noFill/>
                      <a:miter lim="800000"/>
                      <a:headEnd/>
                      <a:tailEnd/>
                    </a:ln>
                  </pic:spPr>
                </pic:pic>
              </a:graphicData>
            </a:graphic>
          </wp:inline>
        </w:drawing>
      </w:r>
    </w:p>
    <w:p w:rsidR="00744296" w:rsidRPr="00740753" w:rsidRDefault="00744296" w:rsidP="002A3A52">
      <w:pPr>
        <w:pStyle w:val="PrrafoEIA"/>
        <w:spacing w:before="0"/>
        <w:jc w:val="center"/>
        <w:rPr>
          <w:rFonts w:ascii="Arial" w:hAnsi="Arial" w:cs="Arial"/>
        </w:rPr>
      </w:pPr>
      <w:r w:rsidRPr="00740753">
        <w:rPr>
          <w:rFonts w:ascii="Arial" w:hAnsi="Arial" w:cs="Arial"/>
        </w:rPr>
        <w:t>Pozo de bombeo existente</w:t>
      </w:r>
    </w:p>
    <w:p w:rsidR="00744296" w:rsidRPr="00740753" w:rsidRDefault="00744296" w:rsidP="002A3A52">
      <w:pPr>
        <w:pStyle w:val="PrrafoEIA"/>
        <w:spacing w:before="100" w:beforeAutospacing="1" w:after="100" w:afterAutospacing="1"/>
        <w:rPr>
          <w:rFonts w:ascii="Arial" w:hAnsi="Arial" w:cs="Arial"/>
          <w:b/>
          <w:sz w:val="24"/>
          <w:szCs w:val="24"/>
        </w:rPr>
      </w:pPr>
      <w:r w:rsidRPr="00740753">
        <w:rPr>
          <w:rFonts w:ascii="Arial" w:hAnsi="Arial" w:cs="Arial"/>
          <w:b/>
          <w:sz w:val="24"/>
          <w:szCs w:val="24"/>
        </w:rPr>
        <w:t>Estación de Bombeo Ejército Argentino</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El Pozo de Bombeo denominado Ejército Argentino cuenta en la actualidad con 3 bombas de cámara seca marca Flygt modelo 3300 – 181 de 54 kW de potencia unitaria a 1475 rpm (curva N°53-454-00-0850).</w:t>
      </w:r>
    </w:p>
    <w:p w:rsidR="00744296" w:rsidRPr="00740753" w:rsidRDefault="00744296"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Tanto las obras civiles como electromecánicas se encuentran completas, tal como puede observarse en las fotografías adjuntas, a excepción de las correspondientes al dispositivo antiariete. No obstante lo anterior, se ha previsto un reacondicionamiento general del pozo de manera tal de ponerlo en condiciones de funcionamiento tanto en lo civil como en lo mecánico.</w:t>
      </w:r>
    </w:p>
    <w:p w:rsidR="00744296" w:rsidRPr="00740753" w:rsidRDefault="00744296"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lang w:val="es-ES"/>
        </w:rPr>
        <w:t xml:space="preserve">Se ha contemplado ejecutar, las obras correspondientes al dispositivo antiariete necesario para garantizar el correcto funcionamiento de la instalación </w:t>
      </w:r>
      <w:r w:rsidRPr="00740753">
        <w:rPr>
          <w:rFonts w:ascii="Arial" w:hAnsi="Arial" w:cs="Arial"/>
          <w:sz w:val="24"/>
          <w:szCs w:val="24"/>
          <w:lang w:val="es-ES"/>
        </w:rPr>
        <w:lastRenderedPageBreak/>
        <w:t>protegiendo los equipos de bombeo y las tuberías de H° instaladas en la impulsión de DN 400.</w:t>
      </w:r>
    </w:p>
    <w:p w:rsidR="00744296" w:rsidRPr="00740753" w:rsidRDefault="00020D0F" w:rsidP="002A3A52">
      <w:pPr>
        <w:pStyle w:val="PrrafoEIA"/>
        <w:spacing w:before="0"/>
        <w:jc w:val="center"/>
      </w:pPr>
      <w:r>
        <w:rPr>
          <w:noProof/>
          <w:lang w:val="en-US"/>
        </w:rPr>
        <w:drawing>
          <wp:inline distT="0" distB="0" distL="0" distR="0">
            <wp:extent cx="3924300" cy="2933700"/>
            <wp:effectExtent l="19050" t="0" r="0" b="0"/>
            <wp:docPr id="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9" cstate="print"/>
                    <a:srcRect/>
                    <a:stretch>
                      <a:fillRect/>
                    </a:stretch>
                  </pic:blipFill>
                  <pic:spPr bwMode="auto">
                    <a:xfrm>
                      <a:off x="0" y="0"/>
                      <a:ext cx="3924300" cy="2933700"/>
                    </a:xfrm>
                    <a:prstGeom prst="rect">
                      <a:avLst/>
                    </a:prstGeom>
                    <a:noFill/>
                    <a:ln w="9525">
                      <a:noFill/>
                      <a:miter lim="800000"/>
                      <a:headEnd/>
                      <a:tailEnd/>
                    </a:ln>
                  </pic:spPr>
                </pic:pic>
              </a:graphicData>
            </a:graphic>
          </wp:inline>
        </w:drawing>
      </w:r>
    </w:p>
    <w:p w:rsidR="00744296" w:rsidRPr="00740753" w:rsidRDefault="00020D0F" w:rsidP="002A3A52">
      <w:pPr>
        <w:pStyle w:val="PrrafoEIA"/>
        <w:spacing w:before="0"/>
        <w:jc w:val="center"/>
      </w:pPr>
      <w:r>
        <w:rPr>
          <w:noProof/>
          <w:lang w:val="en-US"/>
        </w:rPr>
        <w:drawing>
          <wp:inline distT="0" distB="0" distL="0" distR="0">
            <wp:extent cx="3733800" cy="2743200"/>
            <wp:effectExtent l="19050" t="0" r="0" b="0"/>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0" cstate="print"/>
                    <a:srcRect/>
                    <a:stretch>
                      <a:fillRect/>
                    </a:stretch>
                  </pic:blipFill>
                  <pic:spPr bwMode="auto">
                    <a:xfrm>
                      <a:off x="0" y="0"/>
                      <a:ext cx="3733800" cy="2743200"/>
                    </a:xfrm>
                    <a:prstGeom prst="rect">
                      <a:avLst/>
                    </a:prstGeom>
                    <a:noFill/>
                    <a:ln w="9525">
                      <a:noFill/>
                      <a:miter lim="800000"/>
                      <a:headEnd/>
                      <a:tailEnd/>
                    </a:ln>
                  </pic:spPr>
                </pic:pic>
              </a:graphicData>
            </a:graphic>
          </wp:inline>
        </w:drawing>
      </w:r>
    </w:p>
    <w:p w:rsidR="00300D85" w:rsidRPr="00740753" w:rsidRDefault="00300D85" w:rsidP="002A3A52">
      <w:pPr>
        <w:pStyle w:val="PrrafoEIA"/>
        <w:spacing w:before="100" w:beforeAutospacing="1" w:after="100" w:afterAutospacing="1"/>
        <w:rPr>
          <w:rFonts w:ascii="Arial" w:hAnsi="Arial" w:cs="Arial"/>
          <w:sz w:val="24"/>
          <w:szCs w:val="24"/>
        </w:rPr>
      </w:pPr>
    </w:p>
    <w:p w:rsidR="00744296" w:rsidRPr="00740753" w:rsidRDefault="00744296"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Las estaciones elevadoras a construir son:</w:t>
      </w:r>
      <w:r w:rsidR="00CA3160" w:rsidRPr="00740753">
        <w:rPr>
          <w:rFonts w:ascii="Arial" w:hAnsi="Arial" w:cs="Arial"/>
          <w:sz w:val="24"/>
          <w:szCs w:val="24"/>
        </w:rPr>
        <w:t xml:space="preserve"> </w:t>
      </w:r>
      <w:r w:rsidRPr="00740753">
        <w:rPr>
          <w:rFonts w:ascii="Arial" w:hAnsi="Arial" w:cs="Arial"/>
          <w:sz w:val="24"/>
          <w:szCs w:val="24"/>
        </w:rPr>
        <w:t xml:space="preserve">E.E. </w:t>
      </w:r>
      <w:r w:rsidR="00300D85" w:rsidRPr="00740753">
        <w:rPr>
          <w:rFonts w:ascii="Arial" w:hAnsi="Arial" w:cs="Arial"/>
          <w:bCs/>
          <w:sz w:val="24"/>
          <w:szCs w:val="24"/>
          <w:lang w:val="es-ES" w:eastAsia="es-ES"/>
        </w:rPr>
        <w:t>Nº</w:t>
      </w:r>
      <w:r w:rsidR="00300D85" w:rsidRPr="00740753">
        <w:rPr>
          <w:rFonts w:ascii="Arial" w:hAnsi="Arial" w:cs="Arial"/>
          <w:sz w:val="24"/>
          <w:szCs w:val="24"/>
        </w:rPr>
        <w:t xml:space="preserve"> </w:t>
      </w:r>
      <w:r w:rsidRPr="00740753">
        <w:rPr>
          <w:rFonts w:ascii="Arial" w:hAnsi="Arial" w:cs="Arial"/>
          <w:sz w:val="24"/>
          <w:szCs w:val="24"/>
        </w:rPr>
        <w:t>1</w:t>
      </w:r>
      <w:r w:rsidR="00CA3160" w:rsidRPr="00740753">
        <w:rPr>
          <w:rFonts w:ascii="Arial" w:hAnsi="Arial" w:cs="Arial"/>
          <w:sz w:val="24"/>
          <w:szCs w:val="24"/>
        </w:rPr>
        <w:t xml:space="preserve">; </w:t>
      </w:r>
      <w:r w:rsidRPr="00740753">
        <w:rPr>
          <w:rFonts w:ascii="Arial" w:hAnsi="Arial" w:cs="Arial"/>
          <w:sz w:val="24"/>
          <w:szCs w:val="24"/>
        </w:rPr>
        <w:t xml:space="preserve">E.E. </w:t>
      </w:r>
      <w:r w:rsidR="00300D85" w:rsidRPr="00740753">
        <w:rPr>
          <w:rFonts w:ascii="Arial" w:hAnsi="Arial" w:cs="Arial"/>
          <w:bCs/>
          <w:sz w:val="24"/>
          <w:szCs w:val="24"/>
          <w:lang w:val="es-ES" w:eastAsia="es-ES"/>
        </w:rPr>
        <w:t>Nº</w:t>
      </w:r>
      <w:r w:rsidR="00300D85" w:rsidRPr="00740753">
        <w:rPr>
          <w:rFonts w:ascii="Arial" w:hAnsi="Arial" w:cs="Arial"/>
          <w:sz w:val="24"/>
          <w:szCs w:val="24"/>
        </w:rPr>
        <w:t xml:space="preserve"> </w:t>
      </w:r>
      <w:r w:rsidRPr="00740753">
        <w:rPr>
          <w:rFonts w:ascii="Arial" w:hAnsi="Arial" w:cs="Arial"/>
          <w:sz w:val="24"/>
          <w:szCs w:val="24"/>
        </w:rPr>
        <w:t>2</w:t>
      </w:r>
      <w:r w:rsidR="00CA3160" w:rsidRPr="00740753">
        <w:rPr>
          <w:rFonts w:ascii="Arial" w:hAnsi="Arial" w:cs="Arial"/>
          <w:sz w:val="24"/>
          <w:szCs w:val="24"/>
        </w:rPr>
        <w:t xml:space="preserve">, </w:t>
      </w:r>
      <w:r w:rsidRPr="00740753">
        <w:rPr>
          <w:rFonts w:ascii="Arial" w:hAnsi="Arial" w:cs="Arial"/>
          <w:sz w:val="24"/>
          <w:szCs w:val="24"/>
        </w:rPr>
        <w:t>E.E. 8B</w:t>
      </w:r>
      <w:r w:rsidR="00CA3160" w:rsidRPr="00740753">
        <w:rPr>
          <w:rFonts w:ascii="Arial" w:hAnsi="Arial" w:cs="Arial"/>
          <w:sz w:val="24"/>
          <w:szCs w:val="24"/>
        </w:rPr>
        <w:t xml:space="preserve"> y </w:t>
      </w:r>
      <w:r w:rsidRPr="00740753">
        <w:rPr>
          <w:rFonts w:ascii="Arial" w:hAnsi="Arial" w:cs="Arial"/>
          <w:sz w:val="24"/>
          <w:szCs w:val="24"/>
        </w:rPr>
        <w:t>E.E. B</w:t>
      </w:r>
      <w:r w:rsidR="00300D85" w:rsidRPr="00740753">
        <w:rPr>
          <w:rFonts w:ascii="Arial" w:hAnsi="Arial" w:cs="Arial"/>
          <w:sz w:val="24"/>
          <w:szCs w:val="24"/>
        </w:rPr>
        <w:t>arrio</w:t>
      </w:r>
      <w:r w:rsidRPr="00740753">
        <w:rPr>
          <w:rFonts w:ascii="Arial" w:hAnsi="Arial" w:cs="Arial"/>
          <w:sz w:val="24"/>
          <w:szCs w:val="24"/>
        </w:rPr>
        <w:t xml:space="preserve"> 8 de Abril</w:t>
      </w:r>
    </w:p>
    <w:p w:rsidR="00744296" w:rsidRPr="00740753" w:rsidRDefault="00744296" w:rsidP="002A3A52">
      <w:pPr>
        <w:pStyle w:val="PrrafoEIA"/>
        <w:spacing w:before="0"/>
      </w:pPr>
    </w:p>
    <w:p w:rsidR="00744296" w:rsidRPr="00740753" w:rsidRDefault="00744296" w:rsidP="007275AB">
      <w:pPr>
        <w:pStyle w:val="Heading2"/>
      </w:pPr>
      <w:bookmarkStart w:id="76" w:name="_Toc299972871"/>
      <w:r w:rsidRPr="00740753">
        <w:lastRenderedPageBreak/>
        <w:t>Planta de Tratamiento de Líquidos Cloacales</w:t>
      </w:r>
      <w:bookmarkEnd w:id="76"/>
    </w:p>
    <w:p w:rsidR="00744296" w:rsidRPr="00740753" w:rsidRDefault="005E53FA" w:rsidP="004C4A31">
      <w:pPr>
        <w:pStyle w:val="Heading3"/>
        <w:rPr>
          <w:color w:val="auto"/>
        </w:rPr>
      </w:pPr>
      <w:bookmarkStart w:id="77" w:name="_Toc299972872"/>
      <w:r w:rsidRPr="00740753">
        <w:rPr>
          <w:color w:val="auto"/>
        </w:rPr>
        <w:t>Introducción</w:t>
      </w:r>
      <w:bookmarkEnd w:id="77"/>
    </w:p>
    <w:p w:rsidR="00E06EA0" w:rsidRPr="00740753" w:rsidRDefault="00623427" w:rsidP="002A3A52">
      <w:pPr>
        <w:pStyle w:val="PrrafoEIA"/>
        <w:spacing w:before="100" w:beforeAutospacing="1" w:after="100" w:afterAutospacing="1"/>
        <w:rPr>
          <w:rFonts w:ascii="Arial" w:hAnsi="Arial" w:cs="Arial"/>
          <w:sz w:val="24"/>
          <w:szCs w:val="24"/>
        </w:rPr>
      </w:pPr>
      <w:smartTag w:uri="urn:schemas-microsoft-com:office:smarttags" w:element="PersonName">
        <w:smartTagPr>
          <w:attr w:name="ProductID" w:val="la Planta"/>
        </w:smartTagPr>
        <w:r w:rsidRPr="00740753">
          <w:rPr>
            <w:rFonts w:ascii="Arial" w:hAnsi="Arial" w:cs="Arial"/>
            <w:sz w:val="24"/>
            <w:szCs w:val="24"/>
          </w:rPr>
          <w:t>La Planta</w:t>
        </w:r>
      </w:smartTag>
      <w:r w:rsidRPr="00740753">
        <w:rPr>
          <w:rFonts w:ascii="Arial" w:hAnsi="Arial" w:cs="Arial"/>
          <w:sz w:val="24"/>
          <w:szCs w:val="24"/>
        </w:rPr>
        <w:t xml:space="preserve"> de Tratamiento se </w:t>
      </w:r>
      <w:r w:rsidR="00E06EA0" w:rsidRPr="00740753">
        <w:rPr>
          <w:rFonts w:ascii="Arial" w:hAnsi="Arial" w:cs="Arial"/>
          <w:sz w:val="24"/>
          <w:szCs w:val="24"/>
        </w:rPr>
        <w:t>ubicará</w:t>
      </w:r>
      <w:r w:rsidRPr="00740753">
        <w:rPr>
          <w:rFonts w:ascii="Arial" w:hAnsi="Arial" w:cs="Arial"/>
          <w:sz w:val="24"/>
          <w:szCs w:val="24"/>
        </w:rPr>
        <w:t xml:space="preserve"> en un predio de 139 has situado en las cercanías de </w:t>
      </w:r>
      <w:smartTag w:uri="urn:schemas-microsoft-com:office:smarttags" w:element="PersonName">
        <w:smartTagPr>
          <w:attr w:name="ProductID" w:val="la Ciudad"/>
        </w:smartTagPr>
        <w:r w:rsidRPr="00740753">
          <w:rPr>
            <w:rFonts w:ascii="Arial" w:hAnsi="Arial" w:cs="Arial"/>
            <w:sz w:val="24"/>
            <w:szCs w:val="24"/>
          </w:rPr>
          <w:t>la Ciudad</w:t>
        </w:r>
      </w:smartTag>
      <w:r w:rsidRPr="00740753">
        <w:rPr>
          <w:rFonts w:ascii="Arial" w:hAnsi="Arial" w:cs="Arial"/>
          <w:sz w:val="24"/>
          <w:szCs w:val="24"/>
        </w:rPr>
        <w:t xml:space="preserve"> de Santiago del Estero, adyacente al Canal Viano que vuelca sus aguas en el Río </w:t>
      </w:r>
      <w:r w:rsidR="00E06EA0" w:rsidRPr="00740753">
        <w:rPr>
          <w:rFonts w:ascii="Arial" w:hAnsi="Arial" w:cs="Arial"/>
          <w:sz w:val="24"/>
          <w:szCs w:val="24"/>
        </w:rPr>
        <w:t>Dulce, los cuales serán utilizados como cuerpo receptor de los efluentes tratados.</w:t>
      </w:r>
    </w:p>
    <w:p w:rsidR="00E06EA0" w:rsidRPr="00740753" w:rsidRDefault="00E06EA0"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construcción de la planta de tratamiento requerirá de aproximadamente </w:t>
      </w:r>
      <w:smartTag w:uri="urn:schemas-microsoft-com:office:smarttags" w:element="metricconverter">
        <w:smartTagPr>
          <w:attr w:name="ProductID" w:val="10 hect￡reas"/>
        </w:smartTagPr>
        <w:r w:rsidRPr="00740753">
          <w:rPr>
            <w:rFonts w:ascii="Arial" w:hAnsi="Arial" w:cs="Arial"/>
            <w:sz w:val="24"/>
            <w:szCs w:val="24"/>
          </w:rPr>
          <w:t>10 h</w:t>
        </w:r>
        <w:r w:rsidR="00226BB8" w:rsidRPr="00740753">
          <w:rPr>
            <w:rFonts w:ascii="Arial" w:hAnsi="Arial" w:cs="Arial"/>
            <w:sz w:val="24"/>
            <w:szCs w:val="24"/>
          </w:rPr>
          <w:t>ectáreas</w:t>
        </w:r>
      </w:smartTag>
      <w:r w:rsidRPr="00740753">
        <w:rPr>
          <w:rFonts w:ascii="Arial" w:hAnsi="Arial" w:cs="Arial"/>
          <w:sz w:val="24"/>
          <w:szCs w:val="24"/>
        </w:rPr>
        <w:t xml:space="preserve"> de terrenos privados periurbanos, ya declarados por ley de utilidad p</w:t>
      </w:r>
      <w:r w:rsidR="00226BB8" w:rsidRPr="00740753">
        <w:rPr>
          <w:rFonts w:ascii="Arial" w:hAnsi="Arial" w:cs="Arial"/>
          <w:sz w:val="24"/>
          <w:szCs w:val="24"/>
        </w:rPr>
        <w:t>ú</w:t>
      </w:r>
      <w:r w:rsidRPr="00740753">
        <w:rPr>
          <w:rFonts w:ascii="Arial" w:hAnsi="Arial" w:cs="Arial"/>
          <w:sz w:val="24"/>
          <w:szCs w:val="24"/>
        </w:rPr>
        <w:t>blica para la ejecución de dicho establecimiento depurador.</w:t>
      </w:r>
    </w:p>
    <w:p w:rsidR="00694A8B" w:rsidRPr="00694A8B" w:rsidRDefault="00694A8B" w:rsidP="00FD657A">
      <w:pPr>
        <w:pStyle w:val="PrrafoEIA"/>
        <w:spacing w:before="100" w:beforeAutospacing="1" w:after="100" w:afterAutospacing="1"/>
        <w:rPr>
          <w:rFonts w:ascii="Arial" w:hAnsi="Arial" w:cs="Arial"/>
          <w:sz w:val="24"/>
          <w:szCs w:val="24"/>
        </w:rPr>
      </w:pPr>
      <w:r w:rsidRPr="00694A8B">
        <w:rPr>
          <w:rFonts w:ascii="Arial" w:hAnsi="Arial" w:cs="Arial"/>
          <w:sz w:val="24"/>
          <w:szCs w:val="24"/>
        </w:rPr>
        <w:t>Las restantes 119 hectáras conformarán una Zona Buffer o también conocida como zona de amortiguamiento</w:t>
      </w:r>
      <w:r w:rsidR="00FD657A">
        <w:rPr>
          <w:rStyle w:val="FootnoteReference"/>
          <w:rFonts w:ascii="Arial" w:hAnsi="Arial" w:cs="Arial"/>
          <w:sz w:val="24"/>
          <w:szCs w:val="24"/>
        </w:rPr>
        <w:footnoteReference w:id="10"/>
      </w:r>
      <w:r w:rsidRPr="00FD657A">
        <w:rPr>
          <w:rFonts w:ascii="Arial" w:hAnsi="Arial" w:cs="Arial"/>
          <w:sz w:val="24"/>
          <w:szCs w:val="24"/>
        </w:rPr>
        <w:t xml:space="preserve">, </w:t>
      </w:r>
      <w:r w:rsidRPr="00694A8B">
        <w:rPr>
          <w:rFonts w:ascii="Arial" w:hAnsi="Arial" w:cs="Arial"/>
          <w:sz w:val="24"/>
          <w:szCs w:val="24"/>
        </w:rPr>
        <w:t>que bien delimitada rodeará la zona núcleo (instalaciones de la planta de tratamiento de líquidos cloacales).</w:t>
      </w:r>
    </w:p>
    <w:p w:rsidR="00694A8B" w:rsidRPr="00694A8B" w:rsidRDefault="00694A8B" w:rsidP="00FD657A">
      <w:pPr>
        <w:pStyle w:val="PrrafoEIA"/>
        <w:spacing w:before="100" w:beforeAutospacing="1" w:after="100" w:afterAutospacing="1"/>
        <w:rPr>
          <w:rFonts w:ascii="Arial" w:hAnsi="Arial" w:cs="Arial"/>
          <w:sz w:val="24"/>
          <w:szCs w:val="24"/>
        </w:rPr>
      </w:pPr>
      <w:r w:rsidRPr="00694A8B">
        <w:rPr>
          <w:rFonts w:ascii="Arial" w:hAnsi="Arial" w:cs="Arial"/>
          <w:sz w:val="24"/>
          <w:szCs w:val="24"/>
        </w:rPr>
        <w:t>Como toda zona "buffer" o "de amortiguación", por su naturaleza, y ubicación requerirá de un tratamiento especial para garantizar la conservación del área núcleo, y sólo podrá usarse para actividades científicas, educativas, que hagan al manejo sustentable de la vegetación natural, con el fin de conservación de los procesos naturales y la diversidad biológica, incluyendo el suelo, en el máximo grado posible.</w:t>
      </w:r>
    </w:p>
    <w:p w:rsidR="00694A8B" w:rsidRPr="00694A8B" w:rsidRDefault="00694A8B" w:rsidP="00FD657A">
      <w:pPr>
        <w:pStyle w:val="PrrafoEIA"/>
        <w:spacing w:before="100" w:beforeAutospacing="1" w:after="100" w:afterAutospacing="1"/>
        <w:rPr>
          <w:rFonts w:ascii="Arial" w:hAnsi="Arial" w:cs="Arial"/>
          <w:sz w:val="24"/>
          <w:szCs w:val="24"/>
        </w:rPr>
      </w:pPr>
      <w:r w:rsidRPr="00694A8B">
        <w:rPr>
          <w:rFonts w:ascii="Arial" w:hAnsi="Arial" w:cs="Arial"/>
          <w:sz w:val="24"/>
          <w:szCs w:val="24"/>
        </w:rPr>
        <w:t xml:space="preserve">Dichas actividades estarán organizadas de modo que no sean obstáculo para los objetivos de conservación de la zona núcleo, sino que aseguren la protección de ésta. </w:t>
      </w:r>
    </w:p>
    <w:p w:rsidR="005E53FA" w:rsidRPr="00740753" w:rsidRDefault="00E06EA0"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El</w:t>
      </w:r>
      <w:r w:rsidR="005E53FA" w:rsidRPr="00740753">
        <w:rPr>
          <w:rFonts w:ascii="Arial" w:hAnsi="Arial" w:cs="Arial"/>
          <w:sz w:val="24"/>
          <w:szCs w:val="24"/>
        </w:rPr>
        <w:t xml:space="preserve"> </w:t>
      </w:r>
      <w:r w:rsidR="00623427" w:rsidRPr="00740753">
        <w:rPr>
          <w:rFonts w:ascii="Arial" w:hAnsi="Arial" w:cs="Arial"/>
          <w:sz w:val="24"/>
          <w:szCs w:val="24"/>
        </w:rPr>
        <w:t xml:space="preserve">ingreso de los </w:t>
      </w:r>
      <w:r w:rsidRPr="00740753">
        <w:rPr>
          <w:rFonts w:ascii="Arial" w:hAnsi="Arial" w:cs="Arial"/>
          <w:sz w:val="24"/>
          <w:szCs w:val="24"/>
        </w:rPr>
        <w:t>líquidos</w:t>
      </w:r>
      <w:r w:rsidR="00623427" w:rsidRPr="00740753">
        <w:rPr>
          <w:rFonts w:ascii="Arial" w:hAnsi="Arial" w:cs="Arial"/>
          <w:sz w:val="24"/>
          <w:szCs w:val="24"/>
        </w:rPr>
        <w:t xml:space="preserve"> cloacales a la planta de tratamiento se proyecto a </w:t>
      </w:r>
      <w:r w:rsidR="005E53FA" w:rsidRPr="00740753">
        <w:rPr>
          <w:rFonts w:ascii="Arial" w:hAnsi="Arial" w:cs="Arial"/>
          <w:sz w:val="24"/>
          <w:szCs w:val="24"/>
        </w:rPr>
        <w:t xml:space="preserve">una cota tal que </w:t>
      </w:r>
      <w:r w:rsidR="00D7476E" w:rsidRPr="00740753">
        <w:rPr>
          <w:rFonts w:ascii="Arial" w:hAnsi="Arial" w:cs="Arial"/>
          <w:sz w:val="24"/>
          <w:szCs w:val="24"/>
        </w:rPr>
        <w:t>permitirá</w:t>
      </w:r>
      <w:r w:rsidR="00623427" w:rsidRPr="00740753">
        <w:rPr>
          <w:rFonts w:ascii="Arial" w:hAnsi="Arial" w:cs="Arial"/>
          <w:sz w:val="24"/>
          <w:szCs w:val="24"/>
        </w:rPr>
        <w:t xml:space="preserve"> </w:t>
      </w:r>
      <w:r w:rsidR="005E53FA" w:rsidRPr="00740753">
        <w:rPr>
          <w:rFonts w:ascii="Arial" w:hAnsi="Arial" w:cs="Arial"/>
          <w:sz w:val="24"/>
          <w:szCs w:val="24"/>
        </w:rPr>
        <w:t xml:space="preserve">su escurrimiento a través de las unidades de proceso sin un bombeo intermedio, y permitiendo además su construcción sin invadir </w:t>
      </w:r>
      <w:r w:rsidR="005E53FA" w:rsidRPr="00740753">
        <w:rPr>
          <w:rFonts w:ascii="Arial" w:hAnsi="Arial" w:cs="Arial"/>
          <w:sz w:val="24"/>
          <w:szCs w:val="24"/>
        </w:rPr>
        <w:lastRenderedPageBreak/>
        <w:t>sustancialmente el nivel freático que obligaría a utilizar métodos constructivos muy onerosos.</w:t>
      </w:r>
    </w:p>
    <w:p w:rsidR="00CE3559" w:rsidRPr="00740753" w:rsidRDefault="00CE3559"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 cota a la que se </w:t>
      </w:r>
      <w:r w:rsidR="00F85E0B" w:rsidRPr="00740753">
        <w:rPr>
          <w:rFonts w:ascii="Arial" w:hAnsi="Arial" w:cs="Arial"/>
          <w:sz w:val="24"/>
          <w:szCs w:val="24"/>
          <w:lang w:val="es-ES"/>
        </w:rPr>
        <w:t>ubicará</w:t>
      </w:r>
      <w:r w:rsidRPr="00740753">
        <w:rPr>
          <w:rFonts w:ascii="Arial" w:hAnsi="Arial" w:cs="Arial"/>
          <w:sz w:val="24"/>
          <w:szCs w:val="24"/>
          <w:lang w:val="es-ES"/>
        </w:rPr>
        <w:t xml:space="preserve"> la planta es de </w:t>
      </w:r>
      <w:smartTag w:uri="urn:schemas-microsoft-com:office:smarttags" w:element="metricconverter">
        <w:smartTagPr>
          <w:attr w:name="ProductID" w:val="180 m"/>
        </w:smartTagPr>
        <w:r w:rsidRPr="00740753">
          <w:rPr>
            <w:rFonts w:ascii="Arial" w:hAnsi="Arial" w:cs="Arial"/>
            <w:sz w:val="24"/>
            <w:szCs w:val="24"/>
            <w:lang w:val="es-ES"/>
          </w:rPr>
          <w:t xml:space="preserve">180 mts </w:t>
        </w:r>
      </w:smartTag>
      <w:r w:rsidRPr="00740753">
        <w:rPr>
          <w:rFonts w:ascii="Arial" w:hAnsi="Arial" w:cs="Arial"/>
          <w:sz w:val="24"/>
          <w:szCs w:val="24"/>
          <w:lang w:val="es-ES"/>
        </w:rPr>
        <w:t xml:space="preserve">sobre el nivel </w:t>
      </w:r>
      <w:r w:rsidR="00F85E0B" w:rsidRPr="00740753">
        <w:rPr>
          <w:rFonts w:ascii="Arial" w:hAnsi="Arial" w:cs="Arial"/>
          <w:sz w:val="24"/>
          <w:szCs w:val="24"/>
          <w:lang w:val="es-ES"/>
        </w:rPr>
        <w:t>del mar</w:t>
      </w:r>
      <w:r w:rsidRPr="00740753">
        <w:rPr>
          <w:rFonts w:ascii="Arial" w:hAnsi="Arial" w:cs="Arial"/>
          <w:sz w:val="24"/>
          <w:szCs w:val="24"/>
          <w:lang w:val="es-ES"/>
        </w:rPr>
        <w:t>, lo que impacta en la definición adecuada del equipamiento de aeración.</w:t>
      </w:r>
    </w:p>
    <w:p w:rsidR="005E53FA" w:rsidRPr="00740753" w:rsidRDefault="005E53FA"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planta </w:t>
      </w:r>
      <w:r w:rsidR="00E06EA0" w:rsidRPr="00740753">
        <w:rPr>
          <w:rFonts w:ascii="Arial" w:hAnsi="Arial" w:cs="Arial"/>
          <w:sz w:val="24"/>
          <w:szCs w:val="24"/>
        </w:rPr>
        <w:t xml:space="preserve">ha sido diseñada </w:t>
      </w:r>
      <w:r w:rsidRPr="00740753">
        <w:rPr>
          <w:rFonts w:ascii="Arial" w:hAnsi="Arial" w:cs="Arial"/>
          <w:sz w:val="24"/>
          <w:szCs w:val="24"/>
        </w:rPr>
        <w:t xml:space="preserve">de tal forma que </w:t>
      </w:r>
      <w:r w:rsidR="00D7476E" w:rsidRPr="00740753">
        <w:rPr>
          <w:rFonts w:ascii="Arial" w:hAnsi="Arial" w:cs="Arial"/>
          <w:sz w:val="24"/>
          <w:szCs w:val="24"/>
        </w:rPr>
        <w:t>permitirá</w:t>
      </w:r>
      <w:r w:rsidRPr="00740753">
        <w:rPr>
          <w:rFonts w:ascii="Arial" w:hAnsi="Arial" w:cs="Arial"/>
          <w:sz w:val="24"/>
          <w:szCs w:val="24"/>
        </w:rPr>
        <w:t xml:space="preserve"> su ampliación en el futuro en aproximadamente un tercio adicional, aunque se deja establecido que esa ampliación no condicionará de ninguna forma el diseño o la operación de la planta de la primera etapa.</w:t>
      </w:r>
    </w:p>
    <w:p w:rsidR="00226BB8" w:rsidRPr="00740753" w:rsidRDefault="00226BB8"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 el Plano Nro 3 puede observarse la ubicación de la planta de tratamiento, respecto  de </w:t>
      </w:r>
      <w:smartTag w:uri="urn:schemas-microsoft-com:office:smarttags" w:element="PersonName">
        <w:smartTagPr>
          <w:attr w:name="ProductID" w:val="la Ciudad"/>
        </w:smartTagPr>
        <w:r w:rsidRPr="00740753">
          <w:rPr>
            <w:rFonts w:ascii="Arial" w:hAnsi="Arial" w:cs="Arial"/>
            <w:sz w:val="24"/>
            <w:szCs w:val="24"/>
          </w:rPr>
          <w:t>la Ciudad</w:t>
        </w:r>
      </w:smartTag>
      <w:r w:rsidRPr="00740753">
        <w:rPr>
          <w:rFonts w:ascii="Arial" w:hAnsi="Arial" w:cs="Arial"/>
          <w:sz w:val="24"/>
          <w:szCs w:val="24"/>
        </w:rPr>
        <w:t xml:space="preserve"> de Santiago del Estero, </w:t>
      </w:r>
      <w:r w:rsidR="00661C81" w:rsidRPr="00740753">
        <w:rPr>
          <w:rFonts w:ascii="Arial" w:hAnsi="Arial" w:cs="Arial"/>
          <w:sz w:val="24"/>
          <w:szCs w:val="24"/>
        </w:rPr>
        <w:t>así</w:t>
      </w:r>
      <w:r w:rsidRPr="00740753">
        <w:rPr>
          <w:rFonts w:ascii="Arial" w:hAnsi="Arial" w:cs="Arial"/>
          <w:sz w:val="24"/>
          <w:szCs w:val="24"/>
        </w:rPr>
        <w:t xml:space="preserve"> como la planta y las diversas instalaciones de la misma.</w:t>
      </w:r>
    </w:p>
    <w:p w:rsidR="005E53FA" w:rsidRPr="00740753" w:rsidRDefault="005E53FA" w:rsidP="004C4A31">
      <w:pPr>
        <w:pStyle w:val="Heading3"/>
        <w:rPr>
          <w:color w:val="auto"/>
        </w:rPr>
      </w:pPr>
      <w:bookmarkStart w:id="78" w:name="_Toc231319364"/>
      <w:bookmarkStart w:id="79" w:name="_Toc299972873"/>
      <w:r w:rsidRPr="00740753">
        <w:rPr>
          <w:color w:val="auto"/>
        </w:rPr>
        <w:t>Valores previstos para el cálculo</w:t>
      </w:r>
      <w:bookmarkEnd w:id="78"/>
      <w:bookmarkEnd w:id="79"/>
    </w:p>
    <w:p w:rsidR="005E53FA" w:rsidRPr="00740753" w:rsidRDefault="005E53FA" w:rsidP="00B97A34">
      <w:pPr>
        <w:pStyle w:val="PrrafoEIA"/>
        <w:tabs>
          <w:tab w:val="left" w:pos="1276"/>
        </w:tabs>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condiciones establecidas para el diseño de las instalaciones son las siguientes:</w:t>
      </w:r>
    </w:p>
    <w:p w:rsidR="005E53FA" w:rsidRPr="00740753" w:rsidRDefault="005E53FA" w:rsidP="002A3A52">
      <w:pPr>
        <w:tabs>
          <w:tab w:val="left" w:pos="1276"/>
        </w:tabs>
        <w:spacing w:before="100" w:beforeAutospacing="1" w:after="100" w:afterAutospacing="1"/>
        <w:jc w:val="both"/>
        <w:rPr>
          <w:rFonts w:ascii="Arial" w:hAnsi="Arial" w:cs="Arial"/>
          <w:sz w:val="24"/>
          <w:szCs w:val="24"/>
          <w:lang w:val="es-ES"/>
        </w:rPr>
      </w:pPr>
    </w:p>
    <w:p w:rsidR="005E53FA" w:rsidRPr="00740753" w:rsidRDefault="005E53FA" w:rsidP="002A3A52">
      <w:pPr>
        <w:pStyle w:val="Heading4"/>
        <w:tabs>
          <w:tab w:val="left" w:pos="1276"/>
        </w:tabs>
        <w:spacing w:before="100" w:beforeAutospacing="1" w:after="100" w:afterAutospacing="1"/>
        <w:rPr>
          <w:rFonts w:ascii="Arial" w:hAnsi="Arial" w:cs="Arial"/>
          <w:b/>
          <w:sz w:val="24"/>
          <w:szCs w:val="24"/>
          <w:lang w:val="es-ES"/>
        </w:rPr>
      </w:pPr>
      <w:r w:rsidRPr="00740753">
        <w:rPr>
          <w:rFonts w:ascii="Arial" w:hAnsi="Arial" w:cs="Arial"/>
          <w:b/>
          <w:sz w:val="24"/>
          <w:szCs w:val="24"/>
          <w:lang w:val="es-ES"/>
        </w:rPr>
        <w:t>Calidad de l</w:t>
      </w:r>
      <w:r w:rsidR="008344CF" w:rsidRPr="00740753">
        <w:rPr>
          <w:rFonts w:ascii="Arial" w:hAnsi="Arial" w:cs="Arial"/>
          <w:b/>
          <w:sz w:val="24"/>
          <w:szCs w:val="24"/>
          <w:lang w:val="es-ES"/>
        </w:rPr>
        <w:t>as agua</w:t>
      </w:r>
      <w:r w:rsidRPr="00740753">
        <w:rPr>
          <w:rFonts w:ascii="Arial" w:hAnsi="Arial" w:cs="Arial"/>
          <w:b/>
          <w:sz w:val="24"/>
          <w:szCs w:val="24"/>
          <w:lang w:val="es-ES"/>
        </w:rPr>
        <w:t xml:space="preserve">s </w:t>
      </w:r>
      <w:r w:rsidR="008344CF" w:rsidRPr="00740753">
        <w:rPr>
          <w:rFonts w:ascii="Arial" w:hAnsi="Arial" w:cs="Arial"/>
          <w:b/>
          <w:sz w:val="24"/>
          <w:szCs w:val="24"/>
          <w:lang w:val="es-ES"/>
        </w:rPr>
        <w:t xml:space="preserve">residuales </w:t>
      </w:r>
      <w:r w:rsidR="001C542D" w:rsidRPr="00740753">
        <w:rPr>
          <w:rFonts w:ascii="Arial" w:hAnsi="Arial" w:cs="Arial"/>
          <w:b/>
          <w:sz w:val="24"/>
          <w:szCs w:val="24"/>
          <w:lang w:val="es-ES"/>
        </w:rPr>
        <w:t xml:space="preserve">a </w:t>
      </w:r>
      <w:r w:rsidRPr="00740753">
        <w:rPr>
          <w:rFonts w:ascii="Arial" w:hAnsi="Arial" w:cs="Arial"/>
          <w:b/>
          <w:sz w:val="24"/>
          <w:szCs w:val="24"/>
          <w:lang w:val="es-ES"/>
        </w:rPr>
        <w:t>tratar</w:t>
      </w:r>
    </w:p>
    <w:p w:rsidR="005E53FA" w:rsidRPr="00740753" w:rsidRDefault="001C542D" w:rsidP="002A3A52">
      <w:pPr>
        <w:pStyle w:val="PrrafoEIA"/>
        <w:tabs>
          <w:tab w:val="left" w:pos="1276"/>
        </w:tabs>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aguas residuales a</w:t>
      </w:r>
      <w:r w:rsidR="005E53FA" w:rsidRPr="00740753">
        <w:rPr>
          <w:rFonts w:ascii="Arial" w:hAnsi="Arial" w:cs="Arial"/>
          <w:sz w:val="24"/>
          <w:szCs w:val="24"/>
          <w:lang w:val="es-ES"/>
        </w:rPr>
        <w:t xml:space="preserve"> tratar en la </w:t>
      </w:r>
      <w:r w:rsidRPr="00740753">
        <w:rPr>
          <w:rFonts w:ascii="Arial" w:hAnsi="Arial" w:cs="Arial"/>
          <w:sz w:val="24"/>
          <w:szCs w:val="24"/>
          <w:lang w:val="es-ES"/>
        </w:rPr>
        <w:t>futura</w:t>
      </w:r>
      <w:r w:rsidR="005E53FA" w:rsidRPr="00740753">
        <w:rPr>
          <w:rFonts w:ascii="Arial" w:hAnsi="Arial" w:cs="Arial"/>
          <w:sz w:val="24"/>
          <w:szCs w:val="24"/>
          <w:lang w:val="es-ES"/>
        </w:rPr>
        <w:t xml:space="preserve"> </w:t>
      </w:r>
      <w:r w:rsidRPr="00740753">
        <w:rPr>
          <w:rFonts w:ascii="Arial" w:hAnsi="Arial" w:cs="Arial"/>
          <w:sz w:val="24"/>
          <w:szCs w:val="24"/>
          <w:lang w:val="es-ES"/>
        </w:rPr>
        <w:t>Planta de Tratamiento de L</w:t>
      </w:r>
      <w:r w:rsidR="005E53FA" w:rsidRPr="00740753">
        <w:rPr>
          <w:rFonts w:ascii="Arial" w:hAnsi="Arial" w:cs="Arial"/>
          <w:sz w:val="24"/>
          <w:szCs w:val="24"/>
          <w:lang w:val="es-ES"/>
        </w:rPr>
        <w:t xml:space="preserve">íquidos </w:t>
      </w:r>
      <w:r w:rsidRPr="00740753">
        <w:rPr>
          <w:rFonts w:ascii="Arial" w:hAnsi="Arial" w:cs="Arial"/>
          <w:sz w:val="24"/>
          <w:szCs w:val="24"/>
          <w:lang w:val="es-ES"/>
        </w:rPr>
        <w:t>C</w:t>
      </w:r>
      <w:r w:rsidR="005E53FA" w:rsidRPr="00740753">
        <w:rPr>
          <w:rFonts w:ascii="Arial" w:hAnsi="Arial" w:cs="Arial"/>
          <w:sz w:val="24"/>
          <w:szCs w:val="24"/>
          <w:lang w:val="es-ES"/>
        </w:rPr>
        <w:t xml:space="preserve">loacales de </w:t>
      </w:r>
      <w:smartTag w:uri="urn:schemas-microsoft-com:office:smarttags" w:element="PersonName">
        <w:smartTagPr>
          <w:attr w:name="ProductID" w:val="la Ciudad"/>
        </w:smartTagPr>
        <w:r w:rsidR="005E53FA" w:rsidRPr="00740753">
          <w:rPr>
            <w:rFonts w:ascii="Arial" w:hAnsi="Arial" w:cs="Arial"/>
            <w:sz w:val="24"/>
            <w:szCs w:val="24"/>
            <w:lang w:val="es-ES"/>
          </w:rPr>
          <w:t xml:space="preserve">la </w:t>
        </w:r>
        <w:r w:rsidRPr="00740753">
          <w:rPr>
            <w:rFonts w:ascii="Arial" w:hAnsi="Arial" w:cs="Arial"/>
            <w:sz w:val="24"/>
            <w:szCs w:val="24"/>
            <w:lang w:val="es-ES"/>
          </w:rPr>
          <w:t>C</w:t>
        </w:r>
        <w:r w:rsidR="005E53FA" w:rsidRPr="00740753">
          <w:rPr>
            <w:rFonts w:ascii="Arial" w:hAnsi="Arial" w:cs="Arial"/>
            <w:sz w:val="24"/>
            <w:szCs w:val="24"/>
            <w:lang w:val="es-ES"/>
          </w:rPr>
          <w:t>iudad</w:t>
        </w:r>
      </w:smartTag>
      <w:r w:rsidR="005E53FA" w:rsidRPr="00740753">
        <w:rPr>
          <w:rFonts w:ascii="Arial" w:hAnsi="Arial" w:cs="Arial"/>
          <w:sz w:val="24"/>
          <w:szCs w:val="24"/>
          <w:lang w:val="es-ES"/>
        </w:rPr>
        <w:t xml:space="preserve"> de Santiago del Estero son efluentes residuales domiciliarios y algunos industriales de las mismas características, diluidos en parte por infiltraciones de la napa en la red de cloacas.</w:t>
      </w:r>
    </w:p>
    <w:p w:rsidR="005E53FA" w:rsidRPr="00740753" w:rsidRDefault="005E53FA" w:rsidP="002A3A52">
      <w:pPr>
        <w:pStyle w:val="PrrafoEIA"/>
        <w:tabs>
          <w:tab w:val="left" w:pos="1276"/>
        </w:tabs>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Se ha calculado la carga contaminante a tratar teniendo como base una dotación de </w:t>
      </w:r>
      <w:smartTag w:uri="urn:schemas-microsoft-com:office:smarttags" w:element="metricconverter">
        <w:smartTagPr>
          <w:attr w:name="ProductID" w:val="40 g"/>
        </w:smartTagPr>
        <w:r w:rsidRPr="00740753">
          <w:rPr>
            <w:rFonts w:ascii="Arial" w:hAnsi="Arial" w:cs="Arial"/>
            <w:sz w:val="24"/>
            <w:szCs w:val="24"/>
            <w:lang w:val="es-ES"/>
          </w:rPr>
          <w:t>40 g</w:t>
        </w:r>
      </w:smartTag>
      <w:r w:rsidRPr="00740753">
        <w:rPr>
          <w:rFonts w:ascii="Arial" w:hAnsi="Arial" w:cs="Arial"/>
          <w:sz w:val="24"/>
          <w:szCs w:val="24"/>
          <w:lang w:val="es-ES"/>
        </w:rPr>
        <w:t xml:space="preserve"> de DBO</w:t>
      </w:r>
      <w:r w:rsidRPr="00740753">
        <w:rPr>
          <w:rFonts w:ascii="Arial" w:hAnsi="Arial" w:cs="Arial"/>
          <w:sz w:val="24"/>
          <w:szCs w:val="24"/>
          <w:vertAlign w:val="subscript"/>
          <w:lang w:val="es-ES"/>
        </w:rPr>
        <w:t>5</w:t>
      </w:r>
      <w:r w:rsidRPr="00740753">
        <w:rPr>
          <w:rFonts w:ascii="Arial" w:hAnsi="Arial" w:cs="Arial"/>
          <w:sz w:val="24"/>
          <w:szCs w:val="24"/>
          <w:lang w:val="es-ES"/>
        </w:rPr>
        <w:t>/día y de 250 lts/día por habitante.</w:t>
      </w:r>
    </w:p>
    <w:p w:rsidR="005E53FA" w:rsidRPr="00740753" w:rsidRDefault="005E53FA" w:rsidP="002A3A52">
      <w:pPr>
        <w:pStyle w:val="PrrafoEIA"/>
        <w:tabs>
          <w:tab w:val="left" w:pos="1276"/>
        </w:tabs>
        <w:spacing w:before="100" w:beforeAutospacing="1" w:after="100" w:afterAutospacing="1"/>
        <w:rPr>
          <w:rFonts w:ascii="Arial" w:hAnsi="Arial" w:cs="Arial"/>
          <w:sz w:val="24"/>
          <w:szCs w:val="24"/>
          <w:lang w:val="es-ES"/>
        </w:rPr>
      </w:pPr>
      <w:r w:rsidRPr="00740753">
        <w:rPr>
          <w:rFonts w:ascii="Arial" w:hAnsi="Arial" w:cs="Arial"/>
          <w:sz w:val="24"/>
          <w:szCs w:val="24"/>
          <w:lang w:val="es-ES"/>
        </w:rPr>
        <w:t>En lo que respecta a los otros parámetros de contaminación, se considerará en los cálculos las características principales clásicas que figuran a continuación:</w:t>
      </w:r>
    </w:p>
    <w:p w:rsidR="005E53FA" w:rsidRPr="00740753" w:rsidRDefault="005E53FA" w:rsidP="000C4FE2">
      <w:pPr>
        <w:pStyle w:val="PrrafoEIA"/>
        <w:tabs>
          <w:tab w:val="left" w:pos="1276"/>
        </w:tabs>
        <w:autoSpaceDE w:val="0"/>
        <w:spacing w:before="0" w:after="0"/>
        <w:rPr>
          <w:rFonts w:ascii="Arial" w:hAnsi="Arial" w:cs="Arial"/>
          <w:sz w:val="24"/>
          <w:szCs w:val="24"/>
          <w:lang w:val="es-ES"/>
        </w:rPr>
      </w:pPr>
      <w:r w:rsidRPr="00740753">
        <w:rPr>
          <w:rFonts w:ascii="Arial" w:hAnsi="Arial" w:cs="Arial"/>
          <w:sz w:val="24"/>
          <w:szCs w:val="24"/>
          <w:u w:val="single"/>
          <w:lang w:val="es-ES"/>
        </w:rPr>
        <w:lastRenderedPageBreak/>
        <w:t>DQO total</w:t>
      </w:r>
      <w:r w:rsidRPr="00740753">
        <w:rPr>
          <w:rFonts w:ascii="Arial" w:hAnsi="Arial" w:cs="Arial"/>
          <w:sz w:val="24"/>
          <w:szCs w:val="24"/>
          <w:lang w:val="es-ES"/>
        </w:rPr>
        <w:t xml:space="preserve">  = </w:t>
      </w:r>
      <w:r w:rsidRPr="00740753">
        <w:rPr>
          <w:rFonts w:ascii="Arial" w:hAnsi="Arial" w:cs="Arial"/>
          <w:sz w:val="24"/>
          <w:szCs w:val="24"/>
          <w:lang w:val="es-ES"/>
        </w:rPr>
        <w:tab/>
        <w:t xml:space="preserve">2,5 </w:t>
      </w:r>
      <w:r w:rsidRPr="00740753">
        <w:rPr>
          <w:rFonts w:ascii="Arial" w:hAnsi="Arial" w:cs="Arial"/>
          <w:sz w:val="24"/>
          <w:szCs w:val="24"/>
          <w:lang w:val="es-ES"/>
        </w:rPr>
        <w:tab/>
      </w:r>
    </w:p>
    <w:p w:rsidR="005E53FA" w:rsidRPr="00740753" w:rsidRDefault="005E53FA" w:rsidP="000C4FE2">
      <w:pPr>
        <w:pStyle w:val="PrrafoEIA"/>
        <w:tabs>
          <w:tab w:val="left" w:pos="1276"/>
        </w:tabs>
        <w:spacing w:before="0" w:after="0"/>
        <w:rPr>
          <w:rFonts w:ascii="Arial" w:hAnsi="Arial" w:cs="Arial"/>
          <w:sz w:val="24"/>
          <w:szCs w:val="24"/>
          <w:lang w:val="es-ES"/>
        </w:rPr>
      </w:pPr>
      <w:r w:rsidRPr="00740753">
        <w:rPr>
          <w:rFonts w:ascii="Arial" w:hAnsi="Arial" w:cs="Arial"/>
          <w:sz w:val="24"/>
          <w:szCs w:val="24"/>
          <w:lang w:val="es-ES"/>
        </w:rPr>
        <w:t>DBO</w:t>
      </w:r>
      <w:r w:rsidRPr="00740753">
        <w:rPr>
          <w:rFonts w:ascii="Arial" w:hAnsi="Arial" w:cs="Arial"/>
          <w:sz w:val="24"/>
          <w:szCs w:val="24"/>
          <w:vertAlign w:val="subscript"/>
          <w:lang w:val="es-ES"/>
        </w:rPr>
        <w:t>5</w:t>
      </w:r>
      <w:r w:rsidRPr="00740753">
        <w:rPr>
          <w:rFonts w:ascii="Arial" w:hAnsi="Arial" w:cs="Arial"/>
          <w:sz w:val="24"/>
          <w:szCs w:val="24"/>
          <w:lang w:val="es-ES"/>
        </w:rPr>
        <w:t xml:space="preserve"> total</w:t>
      </w:r>
    </w:p>
    <w:p w:rsidR="005E53FA" w:rsidRPr="00740753" w:rsidRDefault="005E53FA" w:rsidP="000C4FE2">
      <w:pPr>
        <w:pStyle w:val="PrrafoEIA"/>
        <w:tabs>
          <w:tab w:val="left" w:pos="1276"/>
        </w:tabs>
        <w:autoSpaceDE w:val="0"/>
        <w:spacing w:before="0" w:after="0"/>
        <w:rPr>
          <w:rFonts w:ascii="Arial" w:hAnsi="Arial" w:cs="Arial"/>
          <w:sz w:val="24"/>
          <w:szCs w:val="24"/>
          <w:u w:val="single"/>
          <w:lang w:val="es-ES"/>
        </w:rPr>
      </w:pPr>
      <w:r w:rsidRPr="00740753">
        <w:rPr>
          <w:rFonts w:ascii="Arial" w:hAnsi="Arial" w:cs="Arial"/>
          <w:sz w:val="24"/>
          <w:szCs w:val="24"/>
          <w:u w:val="single"/>
          <w:lang w:val="es-ES"/>
        </w:rPr>
        <w:t xml:space="preserve">MES  </w:t>
      </w:r>
      <w:r w:rsidRPr="00740753">
        <w:rPr>
          <w:rFonts w:ascii="Arial" w:hAnsi="Arial" w:cs="Arial"/>
          <w:sz w:val="24"/>
          <w:szCs w:val="24"/>
          <w:lang w:val="es-ES"/>
        </w:rPr>
        <w:t>=</w:t>
      </w:r>
      <w:r w:rsidRPr="00740753">
        <w:rPr>
          <w:rFonts w:ascii="Arial" w:hAnsi="Arial" w:cs="Arial"/>
          <w:sz w:val="24"/>
          <w:szCs w:val="24"/>
          <w:lang w:val="es-ES"/>
        </w:rPr>
        <w:tab/>
      </w:r>
      <w:r w:rsidRPr="00740753">
        <w:rPr>
          <w:rFonts w:ascii="Arial" w:hAnsi="Arial" w:cs="Arial"/>
          <w:sz w:val="24"/>
          <w:szCs w:val="24"/>
          <w:lang w:val="es-ES"/>
        </w:rPr>
        <w:tab/>
        <w:t>0,80</w:t>
      </w:r>
      <w:r w:rsidRPr="00740753">
        <w:rPr>
          <w:rFonts w:ascii="Arial" w:hAnsi="Arial" w:cs="Arial"/>
          <w:sz w:val="24"/>
          <w:szCs w:val="24"/>
          <w:lang w:val="es-ES"/>
        </w:rPr>
        <w:tab/>
      </w:r>
    </w:p>
    <w:p w:rsidR="005E53FA" w:rsidRPr="00740753" w:rsidRDefault="005E53FA" w:rsidP="000C4FE2">
      <w:pPr>
        <w:pStyle w:val="PrrafoEIA"/>
        <w:tabs>
          <w:tab w:val="left" w:pos="1276"/>
        </w:tabs>
        <w:spacing w:before="0" w:after="0"/>
        <w:rPr>
          <w:rFonts w:ascii="Arial" w:hAnsi="Arial" w:cs="Arial"/>
          <w:sz w:val="24"/>
          <w:szCs w:val="24"/>
          <w:lang w:val="es-ES"/>
        </w:rPr>
      </w:pPr>
      <w:r w:rsidRPr="00740753">
        <w:rPr>
          <w:rFonts w:ascii="Arial" w:hAnsi="Arial" w:cs="Arial"/>
          <w:sz w:val="24"/>
          <w:szCs w:val="24"/>
          <w:lang w:val="es-ES"/>
        </w:rPr>
        <w:t>DBO</w:t>
      </w:r>
      <w:r w:rsidRPr="00740753">
        <w:rPr>
          <w:rFonts w:ascii="Arial" w:hAnsi="Arial" w:cs="Arial"/>
          <w:sz w:val="24"/>
          <w:szCs w:val="24"/>
          <w:vertAlign w:val="subscript"/>
          <w:lang w:val="es-ES"/>
        </w:rPr>
        <w:t>5</w:t>
      </w:r>
    </w:p>
    <w:p w:rsidR="005E53FA" w:rsidRPr="00740753" w:rsidRDefault="005E53FA" w:rsidP="000C4FE2">
      <w:pPr>
        <w:pStyle w:val="PrrafoEIA"/>
        <w:tabs>
          <w:tab w:val="left" w:pos="1276"/>
        </w:tabs>
        <w:autoSpaceDE w:val="0"/>
        <w:spacing w:before="0" w:after="0"/>
        <w:rPr>
          <w:rFonts w:ascii="Arial" w:hAnsi="Arial" w:cs="Arial"/>
          <w:sz w:val="24"/>
          <w:szCs w:val="24"/>
          <w:lang w:val="es-ES"/>
        </w:rPr>
      </w:pPr>
      <w:r w:rsidRPr="00740753">
        <w:rPr>
          <w:rFonts w:ascii="Arial" w:hAnsi="Arial" w:cs="Arial"/>
          <w:sz w:val="24"/>
          <w:szCs w:val="24"/>
          <w:u w:val="single"/>
          <w:lang w:val="es-ES"/>
        </w:rPr>
        <w:t xml:space="preserve">MVS </w:t>
      </w:r>
      <w:r w:rsidRPr="00740753">
        <w:rPr>
          <w:rFonts w:ascii="Arial" w:hAnsi="Arial" w:cs="Arial"/>
          <w:sz w:val="24"/>
          <w:szCs w:val="24"/>
          <w:lang w:val="es-ES"/>
        </w:rPr>
        <w:t xml:space="preserve">= </w:t>
      </w:r>
      <w:r w:rsidRPr="00740753">
        <w:rPr>
          <w:rFonts w:ascii="Arial" w:hAnsi="Arial" w:cs="Arial"/>
          <w:sz w:val="24"/>
          <w:szCs w:val="24"/>
          <w:lang w:val="es-ES"/>
        </w:rPr>
        <w:tab/>
      </w:r>
      <w:r w:rsidRPr="00740753">
        <w:rPr>
          <w:rFonts w:ascii="Arial" w:hAnsi="Arial" w:cs="Arial"/>
          <w:sz w:val="24"/>
          <w:szCs w:val="24"/>
          <w:lang w:val="es-ES"/>
        </w:rPr>
        <w:tab/>
        <w:t>0,75</w:t>
      </w:r>
      <w:r w:rsidRPr="00740753">
        <w:rPr>
          <w:rFonts w:ascii="Arial" w:hAnsi="Arial" w:cs="Arial"/>
          <w:sz w:val="24"/>
          <w:szCs w:val="24"/>
          <w:lang w:val="es-ES"/>
        </w:rPr>
        <w:tab/>
      </w:r>
    </w:p>
    <w:p w:rsidR="005E53FA" w:rsidRPr="00740753" w:rsidRDefault="005E53FA" w:rsidP="000C4FE2">
      <w:pPr>
        <w:pStyle w:val="PrrafoEIA"/>
        <w:tabs>
          <w:tab w:val="left" w:pos="1276"/>
        </w:tabs>
        <w:spacing w:before="0" w:after="0"/>
        <w:rPr>
          <w:rFonts w:ascii="Arial" w:hAnsi="Arial" w:cs="Arial"/>
          <w:sz w:val="24"/>
          <w:szCs w:val="24"/>
          <w:lang w:val="es-ES"/>
        </w:rPr>
      </w:pPr>
      <w:r w:rsidRPr="00740753">
        <w:rPr>
          <w:rFonts w:ascii="Arial" w:hAnsi="Arial" w:cs="Arial"/>
          <w:sz w:val="24"/>
          <w:szCs w:val="24"/>
          <w:lang w:val="es-ES"/>
        </w:rPr>
        <w:t>MES</w:t>
      </w:r>
    </w:p>
    <w:p w:rsidR="005E53FA" w:rsidRPr="00740753" w:rsidRDefault="005E53FA" w:rsidP="000C4FE2">
      <w:pPr>
        <w:pStyle w:val="PrrafoEIA"/>
        <w:tabs>
          <w:tab w:val="left" w:pos="1276"/>
        </w:tabs>
        <w:autoSpaceDE w:val="0"/>
        <w:spacing w:before="0" w:after="0"/>
        <w:rPr>
          <w:rFonts w:ascii="Arial" w:hAnsi="Arial" w:cs="Arial"/>
          <w:iCs/>
          <w:sz w:val="24"/>
          <w:szCs w:val="24"/>
          <w:lang w:val="es-ES"/>
        </w:rPr>
      </w:pPr>
      <w:r w:rsidRPr="00740753">
        <w:rPr>
          <w:rFonts w:ascii="Arial" w:hAnsi="Arial" w:cs="Arial"/>
          <w:iCs/>
          <w:sz w:val="24"/>
          <w:szCs w:val="24"/>
          <w:u w:val="single"/>
          <w:lang w:val="es-ES"/>
        </w:rPr>
        <w:t>NTK</w:t>
      </w:r>
      <w:r w:rsidRPr="00740753">
        <w:rPr>
          <w:rFonts w:ascii="Arial" w:hAnsi="Arial" w:cs="Arial"/>
          <w:iCs/>
          <w:sz w:val="24"/>
          <w:szCs w:val="24"/>
          <w:lang w:val="es-ES"/>
        </w:rPr>
        <w:t xml:space="preserve"> =</w:t>
      </w:r>
      <w:r w:rsidRPr="00740753">
        <w:rPr>
          <w:rFonts w:ascii="Arial" w:hAnsi="Arial" w:cs="Arial"/>
          <w:iCs/>
          <w:sz w:val="24"/>
          <w:szCs w:val="24"/>
          <w:lang w:val="es-ES"/>
        </w:rPr>
        <w:tab/>
      </w:r>
      <w:r w:rsidRPr="00740753">
        <w:rPr>
          <w:rFonts w:ascii="Arial" w:hAnsi="Arial" w:cs="Arial"/>
          <w:iCs/>
          <w:sz w:val="24"/>
          <w:szCs w:val="24"/>
          <w:lang w:val="es-ES"/>
        </w:rPr>
        <w:tab/>
      </w:r>
      <w:r w:rsidRPr="00740753">
        <w:rPr>
          <w:rFonts w:ascii="Arial" w:hAnsi="Arial" w:cs="Arial"/>
          <w:sz w:val="24"/>
          <w:szCs w:val="24"/>
          <w:lang w:val="es-ES"/>
        </w:rPr>
        <w:t xml:space="preserve">0,2 </w:t>
      </w:r>
      <w:r w:rsidRPr="00740753">
        <w:rPr>
          <w:rFonts w:ascii="Arial" w:hAnsi="Arial" w:cs="Arial"/>
          <w:sz w:val="24"/>
          <w:szCs w:val="24"/>
          <w:lang w:val="es-ES"/>
        </w:rPr>
        <w:tab/>
      </w:r>
    </w:p>
    <w:p w:rsidR="005E53FA" w:rsidRPr="00740753" w:rsidRDefault="005E53FA" w:rsidP="000C4FE2">
      <w:pPr>
        <w:pStyle w:val="PrrafoEIA"/>
        <w:tabs>
          <w:tab w:val="left" w:pos="1276"/>
        </w:tabs>
        <w:spacing w:before="0" w:after="0"/>
        <w:rPr>
          <w:rFonts w:ascii="Arial" w:hAnsi="Arial" w:cs="Arial"/>
          <w:i/>
          <w:iCs/>
          <w:sz w:val="24"/>
          <w:szCs w:val="24"/>
          <w:lang w:val="es-ES"/>
        </w:rPr>
      </w:pPr>
      <w:r w:rsidRPr="00740753">
        <w:rPr>
          <w:rFonts w:ascii="Arial" w:hAnsi="Arial" w:cs="Arial"/>
          <w:iCs/>
          <w:sz w:val="24"/>
          <w:szCs w:val="24"/>
          <w:lang w:val="es-ES"/>
        </w:rPr>
        <w:t>DBO</w:t>
      </w:r>
      <w:r w:rsidRPr="00740753">
        <w:rPr>
          <w:rFonts w:ascii="Arial" w:hAnsi="Arial" w:cs="Arial"/>
          <w:sz w:val="24"/>
          <w:szCs w:val="24"/>
          <w:vertAlign w:val="subscript"/>
          <w:lang w:val="es-ES"/>
        </w:rPr>
        <w:t>5</w:t>
      </w:r>
      <w:r w:rsidRPr="00740753">
        <w:rPr>
          <w:rFonts w:ascii="Arial" w:hAnsi="Arial" w:cs="Arial"/>
          <w:sz w:val="24"/>
          <w:szCs w:val="24"/>
          <w:lang w:val="es-ES"/>
        </w:rPr>
        <w:t xml:space="preserve"> </w:t>
      </w:r>
      <w:r w:rsidRPr="00740753">
        <w:rPr>
          <w:rFonts w:ascii="Arial" w:hAnsi="Arial" w:cs="Arial"/>
          <w:iCs/>
          <w:sz w:val="24"/>
          <w:szCs w:val="24"/>
          <w:lang w:val="es-ES"/>
        </w:rPr>
        <w:t>total</w:t>
      </w:r>
    </w:p>
    <w:p w:rsidR="005E53FA" w:rsidRPr="00202C78" w:rsidRDefault="005E53FA" w:rsidP="000C4FE2">
      <w:pPr>
        <w:pStyle w:val="PrrafoEIA"/>
        <w:tabs>
          <w:tab w:val="left" w:pos="1276"/>
        </w:tabs>
        <w:spacing w:before="0" w:after="0"/>
        <w:rPr>
          <w:rFonts w:ascii="Arial" w:hAnsi="Arial" w:cs="Arial"/>
          <w:iCs/>
          <w:sz w:val="24"/>
          <w:szCs w:val="24"/>
          <w:lang w:val="es-ES"/>
        </w:rPr>
      </w:pPr>
      <w:r w:rsidRPr="00202C78">
        <w:rPr>
          <w:rFonts w:ascii="Arial" w:hAnsi="Arial" w:cs="Arial"/>
          <w:iCs/>
          <w:sz w:val="24"/>
          <w:szCs w:val="24"/>
          <w:u w:val="single"/>
          <w:lang w:val="es-ES"/>
        </w:rPr>
        <w:t>P</w:t>
      </w:r>
      <w:r w:rsidRPr="00202C78">
        <w:rPr>
          <w:rFonts w:ascii="Arial" w:hAnsi="Arial" w:cs="Arial"/>
          <w:iCs/>
          <w:sz w:val="24"/>
          <w:szCs w:val="24"/>
          <w:lang w:val="es-ES"/>
        </w:rPr>
        <w:t xml:space="preserve">  =</w:t>
      </w:r>
      <w:r w:rsidRPr="00202C78">
        <w:rPr>
          <w:rFonts w:ascii="Arial" w:hAnsi="Arial" w:cs="Arial"/>
          <w:iCs/>
          <w:sz w:val="24"/>
          <w:szCs w:val="24"/>
          <w:lang w:val="es-ES"/>
        </w:rPr>
        <w:tab/>
      </w:r>
      <w:r w:rsidRPr="00202C78">
        <w:rPr>
          <w:rFonts w:ascii="Arial" w:hAnsi="Arial" w:cs="Arial"/>
          <w:iCs/>
          <w:sz w:val="24"/>
          <w:szCs w:val="24"/>
          <w:lang w:val="es-ES"/>
        </w:rPr>
        <w:tab/>
      </w:r>
      <w:r w:rsidRPr="00202C78">
        <w:rPr>
          <w:rFonts w:ascii="Arial" w:hAnsi="Arial" w:cs="Arial"/>
          <w:sz w:val="24"/>
          <w:szCs w:val="24"/>
          <w:lang w:val="es-ES"/>
        </w:rPr>
        <w:t>0,04</w:t>
      </w:r>
      <w:r w:rsidRPr="00202C78">
        <w:rPr>
          <w:rFonts w:ascii="Arial" w:hAnsi="Arial" w:cs="Arial"/>
          <w:sz w:val="24"/>
          <w:szCs w:val="24"/>
          <w:lang w:val="es-ES"/>
        </w:rPr>
        <w:tab/>
      </w:r>
    </w:p>
    <w:p w:rsidR="005E53FA" w:rsidRPr="00202C78" w:rsidRDefault="005E53FA" w:rsidP="000C4FE2">
      <w:pPr>
        <w:pStyle w:val="PrrafoEIA"/>
        <w:tabs>
          <w:tab w:val="left" w:pos="1276"/>
        </w:tabs>
        <w:spacing w:before="0" w:after="0"/>
        <w:rPr>
          <w:rFonts w:ascii="Arial" w:hAnsi="Arial" w:cs="Arial"/>
          <w:iCs/>
          <w:sz w:val="24"/>
          <w:szCs w:val="24"/>
          <w:lang w:val="es-ES"/>
        </w:rPr>
      </w:pPr>
      <w:r w:rsidRPr="00202C78">
        <w:rPr>
          <w:rFonts w:ascii="Arial" w:hAnsi="Arial" w:cs="Arial"/>
          <w:iCs/>
          <w:sz w:val="24"/>
          <w:szCs w:val="24"/>
          <w:lang w:val="es-ES"/>
        </w:rPr>
        <w:t>DBO</w:t>
      </w:r>
      <w:r w:rsidRPr="00202C78">
        <w:rPr>
          <w:rFonts w:ascii="Arial" w:hAnsi="Arial" w:cs="Arial"/>
          <w:sz w:val="24"/>
          <w:szCs w:val="24"/>
          <w:vertAlign w:val="subscript"/>
          <w:lang w:val="es-ES"/>
        </w:rPr>
        <w:t>5</w:t>
      </w:r>
      <w:r w:rsidRPr="00202C78">
        <w:rPr>
          <w:rFonts w:ascii="Arial" w:hAnsi="Arial" w:cs="Arial"/>
          <w:sz w:val="24"/>
          <w:szCs w:val="24"/>
          <w:lang w:val="es-ES"/>
        </w:rPr>
        <w:t xml:space="preserve"> </w:t>
      </w:r>
      <w:r w:rsidRPr="00202C78">
        <w:rPr>
          <w:rFonts w:ascii="Arial" w:hAnsi="Arial" w:cs="Arial"/>
          <w:iCs/>
          <w:sz w:val="24"/>
          <w:szCs w:val="24"/>
          <w:lang w:val="es-ES"/>
        </w:rPr>
        <w:t>total</w:t>
      </w:r>
    </w:p>
    <w:p w:rsidR="008344CF" w:rsidRPr="00202C78" w:rsidRDefault="005E53FA" w:rsidP="008344CF">
      <w:pPr>
        <w:pStyle w:val="PrrafoEIA"/>
        <w:tabs>
          <w:tab w:val="left" w:pos="1276"/>
        </w:tabs>
        <w:autoSpaceDE w:val="0"/>
        <w:spacing w:before="0" w:after="0"/>
        <w:rPr>
          <w:rFonts w:ascii="Arial" w:hAnsi="Arial" w:cs="Arial"/>
          <w:sz w:val="24"/>
          <w:szCs w:val="24"/>
          <w:lang w:val="es-ES"/>
        </w:rPr>
      </w:pPr>
      <w:r w:rsidRPr="00202C78">
        <w:rPr>
          <w:rFonts w:ascii="Arial" w:hAnsi="Arial" w:cs="Arial"/>
          <w:sz w:val="24"/>
          <w:szCs w:val="24"/>
          <w:u w:val="single"/>
          <w:lang w:val="es-ES"/>
        </w:rPr>
        <w:t>NH</w:t>
      </w:r>
      <w:r w:rsidRPr="00202C78">
        <w:rPr>
          <w:rFonts w:ascii="Arial" w:hAnsi="Arial" w:cs="Arial"/>
          <w:sz w:val="24"/>
          <w:szCs w:val="24"/>
          <w:u w:val="single"/>
          <w:vertAlign w:val="subscript"/>
          <w:lang w:val="es-ES"/>
        </w:rPr>
        <w:t>3</w:t>
      </w:r>
      <w:r w:rsidRPr="00202C78">
        <w:rPr>
          <w:rFonts w:ascii="Arial" w:hAnsi="Arial" w:cs="Arial"/>
          <w:sz w:val="24"/>
          <w:szCs w:val="24"/>
          <w:u w:val="single"/>
          <w:lang w:val="es-ES"/>
        </w:rPr>
        <w:t xml:space="preserve"> </w:t>
      </w:r>
      <w:r w:rsidRPr="00202C78">
        <w:rPr>
          <w:rFonts w:ascii="Arial" w:hAnsi="Arial" w:cs="Arial"/>
          <w:sz w:val="24"/>
          <w:szCs w:val="24"/>
          <w:lang w:val="es-ES"/>
        </w:rPr>
        <w:t>=</w:t>
      </w:r>
      <w:r w:rsidRPr="00202C78">
        <w:rPr>
          <w:rFonts w:ascii="Arial" w:hAnsi="Arial" w:cs="Arial"/>
          <w:sz w:val="24"/>
          <w:szCs w:val="24"/>
          <w:lang w:val="es-ES"/>
        </w:rPr>
        <w:tab/>
        <w:t>0.67</w:t>
      </w:r>
    </w:p>
    <w:p w:rsidR="005E53FA" w:rsidRPr="00202C78" w:rsidRDefault="005E53FA" w:rsidP="008344CF">
      <w:pPr>
        <w:pStyle w:val="PrrafoEIA"/>
        <w:tabs>
          <w:tab w:val="left" w:pos="1276"/>
        </w:tabs>
        <w:autoSpaceDE w:val="0"/>
        <w:spacing w:before="0" w:after="0"/>
        <w:rPr>
          <w:rFonts w:ascii="Arial" w:hAnsi="Arial" w:cs="Arial"/>
          <w:sz w:val="24"/>
          <w:szCs w:val="24"/>
          <w:lang w:val="es-ES"/>
        </w:rPr>
      </w:pPr>
      <w:r w:rsidRPr="00202C78">
        <w:rPr>
          <w:rFonts w:ascii="Arial" w:hAnsi="Arial" w:cs="Arial"/>
          <w:sz w:val="24"/>
          <w:szCs w:val="24"/>
          <w:lang w:val="es-ES"/>
        </w:rPr>
        <w:t>NTK</w:t>
      </w:r>
      <w:r w:rsidRPr="00202C78">
        <w:rPr>
          <w:rFonts w:ascii="Arial" w:hAnsi="Arial" w:cs="Arial"/>
          <w:sz w:val="24"/>
          <w:szCs w:val="24"/>
          <w:lang w:val="es-ES"/>
        </w:rPr>
        <w:tab/>
      </w:r>
    </w:p>
    <w:p w:rsidR="005E53FA" w:rsidRPr="00740753" w:rsidRDefault="005E53FA" w:rsidP="000C4FE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temperatura de los líquidos c</w:t>
      </w:r>
      <w:r w:rsidR="001C542D" w:rsidRPr="00740753">
        <w:rPr>
          <w:rFonts w:ascii="Arial" w:hAnsi="Arial" w:cs="Arial"/>
          <w:sz w:val="24"/>
          <w:szCs w:val="24"/>
          <w:lang w:val="es-ES"/>
        </w:rPr>
        <w:t>l</w:t>
      </w:r>
      <w:r w:rsidRPr="00740753">
        <w:rPr>
          <w:rFonts w:ascii="Arial" w:hAnsi="Arial" w:cs="Arial"/>
          <w:sz w:val="24"/>
          <w:szCs w:val="24"/>
          <w:lang w:val="es-ES"/>
        </w:rPr>
        <w:t xml:space="preserve">oacales se </w:t>
      </w:r>
      <w:r w:rsidR="001C542D" w:rsidRPr="00740753">
        <w:rPr>
          <w:rFonts w:ascii="Arial" w:hAnsi="Arial" w:cs="Arial"/>
          <w:sz w:val="24"/>
          <w:szCs w:val="24"/>
          <w:lang w:val="es-ES"/>
        </w:rPr>
        <w:t xml:space="preserve">considero </w:t>
      </w:r>
      <w:r w:rsidRPr="00740753">
        <w:rPr>
          <w:rFonts w:ascii="Arial" w:hAnsi="Arial" w:cs="Arial"/>
          <w:sz w:val="24"/>
          <w:szCs w:val="24"/>
          <w:lang w:val="es-ES"/>
        </w:rPr>
        <w:t>que oscilará entre 18 y 20° C.</w:t>
      </w:r>
    </w:p>
    <w:p w:rsidR="005E53FA" w:rsidRPr="00740753" w:rsidRDefault="005E53FA" w:rsidP="00B97A34">
      <w:pPr>
        <w:pStyle w:val="Heading4"/>
        <w:spacing w:before="100" w:beforeAutospacing="1" w:after="100" w:afterAutospacing="1"/>
        <w:rPr>
          <w:rFonts w:ascii="Arial" w:hAnsi="Arial" w:cs="Arial"/>
          <w:b/>
          <w:sz w:val="24"/>
          <w:szCs w:val="24"/>
          <w:lang w:val="es-ES"/>
        </w:rPr>
      </w:pPr>
      <w:r w:rsidRPr="00740753">
        <w:rPr>
          <w:rFonts w:ascii="Arial" w:hAnsi="Arial" w:cs="Arial"/>
          <w:b/>
          <w:sz w:val="24"/>
          <w:szCs w:val="24"/>
          <w:lang w:val="es-ES"/>
        </w:rPr>
        <w:t>Calidad final del efluente tratado</w:t>
      </w:r>
    </w:p>
    <w:p w:rsidR="005E53FA" w:rsidRPr="00740753" w:rsidRDefault="005E53FA"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w:t>
      </w:r>
      <w:r w:rsidR="001C542D" w:rsidRPr="00740753">
        <w:rPr>
          <w:rFonts w:ascii="Arial" w:hAnsi="Arial" w:cs="Arial"/>
          <w:sz w:val="24"/>
          <w:szCs w:val="24"/>
          <w:lang w:val="es-ES"/>
        </w:rPr>
        <w:t>s</w:t>
      </w:r>
      <w:r w:rsidRPr="00740753">
        <w:rPr>
          <w:rFonts w:ascii="Arial" w:hAnsi="Arial" w:cs="Arial"/>
          <w:sz w:val="24"/>
          <w:szCs w:val="24"/>
          <w:lang w:val="es-ES"/>
        </w:rPr>
        <w:t xml:space="preserve"> instalaci</w:t>
      </w:r>
      <w:r w:rsidR="001C542D" w:rsidRPr="00740753">
        <w:rPr>
          <w:rFonts w:ascii="Arial" w:hAnsi="Arial" w:cs="Arial"/>
          <w:sz w:val="24"/>
          <w:szCs w:val="24"/>
          <w:lang w:val="es-ES"/>
        </w:rPr>
        <w:t xml:space="preserve">ones de la planta de </w:t>
      </w:r>
      <w:r w:rsidR="00D7476E" w:rsidRPr="00740753">
        <w:rPr>
          <w:rFonts w:ascii="Arial" w:hAnsi="Arial" w:cs="Arial"/>
          <w:sz w:val="24"/>
          <w:szCs w:val="24"/>
          <w:lang w:val="es-ES"/>
        </w:rPr>
        <w:t>tratamiento</w:t>
      </w:r>
      <w:r w:rsidR="001C542D" w:rsidRPr="00740753">
        <w:rPr>
          <w:rFonts w:ascii="Arial" w:hAnsi="Arial" w:cs="Arial"/>
          <w:sz w:val="24"/>
          <w:szCs w:val="24"/>
          <w:lang w:val="es-ES"/>
        </w:rPr>
        <w:t xml:space="preserve"> ha sido </w:t>
      </w:r>
      <w:r w:rsidRPr="00740753">
        <w:rPr>
          <w:rFonts w:ascii="Arial" w:hAnsi="Arial" w:cs="Arial"/>
          <w:sz w:val="24"/>
          <w:szCs w:val="24"/>
          <w:lang w:val="es-ES"/>
        </w:rPr>
        <w:t>proyecta</w:t>
      </w:r>
      <w:r w:rsidR="001C542D" w:rsidRPr="00740753">
        <w:rPr>
          <w:rFonts w:ascii="Arial" w:hAnsi="Arial" w:cs="Arial"/>
          <w:sz w:val="24"/>
          <w:szCs w:val="24"/>
          <w:lang w:val="es-ES"/>
        </w:rPr>
        <w:t xml:space="preserve">da con una </w:t>
      </w:r>
      <w:r w:rsidRPr="00740753">
        <w:rPr>
          <w:rFonts w:ascii="Arial" w:hAnsi="Arial" w:cs="Arial"/>
          <w:sz w:val="24"/>
          <w:szCs w:val="24"/>
          <w:lang w:val="es-ES"/>
        </w:rPr>
        <w:t>capa</w:t>
      </w:r>
      <w:r w:rsidR="001C542D" w:rsidRPr="00740753">
        <w:rPr>
          <w:rFonts w:ascii="Arial" w:hAnsi="Arial" w:cs="Arial"/>
          <w:sz w:val="24"/>
          <w:szCs w:val="24"/>
          <w:lang w:val="es-ES"/>
        </w:rPr>
        <w:t xml:space="preserve">cidad de depurar los </w:t>
      </w:r>
      <w:r w:rsidR="00D7476E" w:rsidRPr="00740753">
        <w:rPr>
          <w:rFonts w:ascii="Arial" w:hAnsi="Arial" w:cs="Arial"/>
          <w:sz w:val="24"/>
          <w:szCs w:val="24"/>
          <w:lang w:val="es-ES"/>
        </w:rPr>
        <w:t>líquidos</w:t>
      </w:r>
      <w:r w:rsidR="001C542D" w:rsidRPr="00740753">
        <w:rPr>
          <w:rFonts w:ascii="Arial" w:hAnsi="Arial" w:cs="Arial"/>
          <w:sz w:val="24"/>
          <w:szCs w:val="24"/>
          <w:lang w:val="es-ES"/>
        </w:rPr>
        <w:t xml:space="preserve"> cloacales </w:t>
      </w:r>
      <w:r w:rsidRPr="00740753">
        <w:rPr>
          <w:rFonts w:ascii="Arial" w:hAnsi="Arial" w:cs="Arial"/>
          <w:sz w:val="24"/>
          <w:szCs w:val="24"/>
          <w:lang w:val="es-ES"/>
        </w:rPr>
        <w:t xml:space="preserve">de </w:t>
      </w:r>
      <w:r w:rsidR="001C542D" w:rsidRPr="00740753">
        <w:rPr>
          <w:rFonts w:ascii="Arial" w:hAnsi="Arial" w:cs="Arial"/>
          <w:sz w:val="24"/>
          <w:szCs w:val="24"/>
          <w:lang w:val="es-ES"/>
        </w:rPr>
        <w:t xml:space="preserve">modo tal que pueda </w:t>
      </w:r>
      <w:r w:rsidRPr="00740753">
        <w:rPr>
          <w:rFonts w:ascii="Arial" w:hAnsi="Arial" w:cs="Arial"/>
          <w:sz w:val="24"/>
          <w:szCs w:val="24"/>
          <w:lang w:val="es-ES"/>
        </w:rPr>
        <w:t xml:space="preserve">producir un efluente </w:t>
      </w:r>
      <w:r w:rsidR="001C542D" w:rsidRPr="00740753">
        <w:rPr>
          <w:rFonts w:ascii="Arial" w:hAnsi="Arial" w:cs="Arial"/>
          <w:sz w:val="24"/>
          <w:szCs w:val="24"/>
          <w:lang w:val="es-ES"/>
        </w:rPr>
        <w:t xml:space="preserve">tratado </w:t>
      </w:r>
      <w:r w:rsidRPr="00740753">
        <w:rPr>
          <w:rFonts w:ascii="Arial" w:hAnsi="Arial" w:cs="Arial"/>
          <w:sz w:val="24"/>
          <w:szCs w:val="24"/>
          <w:lang w:val="es-ES"/>
        </w:rPr>
        <w:t xml:space="preserve">que respete </w:t>
      </w:r>
      <w:smartTag w:uri="urn:schemas-microsoft-com:office:smarttags" w:element="PersonName">
        <w:smartTagPr>
          <w:attr w:name="ProductID" w:val="la Resoluci￳n N"/>
        </w:smartTagPr>
        <w:r w:rsidRPr="00740753">
          <w:rPr>
            <w:rFonts w:ascii="Arial" w:hAnsi="Arial" w:cs="Arial"/>
            <w:sz w:val="24"/>
            <w:szCs w:val="24"/>
            <w:lang w:val="es-ES"/>
          </w:rPr>
          <w:t>la Resolución N</w:t>
        </w:r>
      </w:smartTag>
      <w:r w:rsidRPr="00740753">
        <w:rPr>
          <w:rFonts w:ascii="Arial" w:hAnsi="Arial" w:cs="Arial"/>
          <w:sz w:val="24"/>
          <w:szCs w:val="24"/>
          <w:lang w:val="es-ES"/>
        </w:rPr>
        <w:t>º 039 (ERSAC)</w:t>
      </w:r>
      <w:r w:rsidR="001C542D" w:rsidRPr="00740753">
        <w:rPr>
          <w:rFonts w:ascii="Arial" w:hAnsi="Arial" w:cs="Arial"/>
          <w:sz w:val="24"/>
          <w:szCs w:val="24"/>
          <w:lang w:val="es-ES"/>
        </w:rPr>
        <w:t xml:space="preserve"> y el Anexo II sobre los </w:t>
      </w:r>
      <w:r w:rsidR="00C3333B" w:rsidRPr="00740753">
        <w:rPr>
          <w:rFonts w:ascii="Arial" w:hAnsi="Arial" w:cs="Arial"/>
          <w:sz w:val="24"/>
          <w:szCs w:val="24"/>
          <w:lang w:val="es-ES"/>
        </w:rPr>
        <w:t>l</w:t>
      </w:r>
      <w:r w:rsidRPr="00740753">
        <w:rPr>
          <w:rFonts w:ascii="Arial" w:hAnsi="Arial" w:cs="Arial"/>
          <w:sz w:val="24"/>
          <w:szCs w:val="24"/>
          <w:lang w:val="es-ES"/>
        </w:rPr>
        <w:t xml:space="preserve">ímites para descargas de efluentes líquidos industriales y descargas conjuntas de líquidos industriales y cloacales, de </w:t>
      </w:r>
      <w:smartTag w:uri="urn:schemas-microsoft-com:office:smarttags" w:element="PersonName">
        <w:smartTagPr>
          <w:attr w:name="ProductID" w:val="la Direcci￳n General"/>
        </w:smartTagPr>
        <w:r w:rsidRPr="00740753">
          <w:rPr>
            <w:rFonts w:ascii="Arial" w:hAnsi="Arial" w:cs="Arial"/>
            <w:sz w:val="24"/>
            <w:szCs w:val="24"/>
            <w:lang w:val="es-ES"/>
          </w:rPr>
          <w:t>la Dirección General</w:t>
        </w:r>
      </w:smartTag>
      <w:r w:rsidRPr="00740753">
        <w:rPr>
          <w:rFonts w:ascii="Arial" w:hAnsi="Arial" w:cs="Arial"/>
          <w:sz w:val="24"/>
          <w:szCs w:val="24"/>
          <w:lang w:val="es-ES"/>
        </w:rPr>
        <w:t xml:space="preserve"> de Medio Ambiente de Santiago del Estero, que regulan el vertido de efluentes en la provincia</w:t>
      </w:r>
    </w:p>
    <w:p w:rsidR="005E53FA" w:rsidRPr="00740753" w:rsidRDefault="005E53FA"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A continuación se indican los principales parámetros regulados:</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912"/>
        <w:gridCol w:w="2905"/>
        <w:gridCol w:w="2904"/>
      </w:tblGrid>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Parámetro</w:t>
            </w:r>
          </w:p>
        </w:tc>
        <w:tc>
          <w:tcPr>
            <w:tcW w:w="2905"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Resolución Nº 039 (ERSAC)</w:t>
            </w:r>
          </w:p>
        </w:tc>
        <w:tc>
          <w:tcPr>
            <w:tcW w:w="2904"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Anexo II de vertidos</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pH</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7,5 – 8,5</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6 - 9</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Temperatura</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smartTag w:uri="urn:schemas-microsoft-com:office:smarttags" w:element="metricconverter">
              <w:smartTagPr>
                <w:attr w:name="ProductID" w:val="45ﾰC"/>
              </w:smartTagPr>
              <w:r w:rsidRPr="00740753">
                <w:rPr>
                  <w:rFonts w:ascii="Arial" w:eastAsia="Times New Roman" w:hAnsi="Arial" w:cs="Arial"/>
                  <w:bCs/>
                  <w:sz w:val="20"/>
                  <w:szCs w:val="20"/>
                  <w:lang w:val="es-ES" w:eastAsia="es-ES"/>
                </w:rPr>
                <w:t>45°C</w:t>
              </w:r>
            </w:smartTag>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smartTag w:uri="urn:schemas-microsoft-com:office:smarttags" w:element="metricconverter">
              <w:smartTagPr>
                <w:attr w:name="ProductID" w:val="40ﾰC"/>
              </w:smartTagPr>
              <w:r w:rsidRPr="00740753">
                <w:rPr>
                  <w:rFonts w:ascii="Arial" w:eastAsia="Times New Roman" w:hAnsi="Arial" w:cs="Arial"/>
                  <w:bCs/>
                  <w:sz w:val="20"/>
                  <w:szCs w:val="20"/>
                  <w:lang w:val="es-ES" w:eastAsia="es-ES"/>
                </w:rPr>
                <w:t>40°C</w:t>
              </w:r>
            </w:smartTag>
          </w:p>
        </w:tc>
      </w:tr>
      <w:tr w:rsidR="005E53FA" w:rsidRPr="00740753">
        <w:trPr>
          <w:cantSplit/>
          <w:tblHeader/>
        </w:trPr>
        <w:tc>
          <w:tcPr>
            <w:tcW w:w="2912" w:type="dxa"/>
            <w:shd w:val="clear" w:color="auto" w:fill="auto"/>
            <w:vAlign w:val="center"/>
          </w:tcPr>
          <w:p w:rsidR="005E53FA" w:rsidRPr="00740753" w:rsidRDefault="001C542D"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DBO</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50 </w:t>
            </w:r>
            <w:r w:rsidR="001C542D" w:rsidRPr="00740753">
              <w:rPr>
                <w:rFonts w:ascii="Arial" w:eastAsia="Times New Roman" w:hAnsi="Arial" w:cs="Arial"/>
                <w:bCs/>
                <w:sz w:val="20"/>
                <w:szCs w:val="20"/>
                <w:lang w:val="es-ES" w:eastAsia="es-ES"/>
              </w:rPr>
              <w:t>mg/l</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50</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DQO</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125 </w:t>
            </w:r>
            <w:r w:rsidR="001C542D" w:rsidRPr="00740753">
              <w:rPr>
                <w:rFonts w:ascii="Arial" w:eastAsia="Times New Roman" w:hAnsi="Arial" w:cs="Arial"/>
                <w:bCs/>
                <w:sz w:val="20"/>
                <w:szCs w:val="20"/>
                <w:lang w:val="es-ES" w:eastAsia="es-ES"/>
              </w:rPr>
              <w:t>mg/l</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250</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Total de sólidos suspendidos</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60 </w:t>
            </w:r>
            <w:r w:rsidR="001C542D" w:rsidRPr="00740753">
              <w:rPr>
                <w:rFonts w:ascii="Arial" w:eastAsia="Times New Roman" w:hAnsi="Arial" w:cs="Arial"/>
                <w:bCs/>
                <w:sz w:val="20"/>
                <w:szCs w:val="20"/>
                <w:lang w:val="es-ES" w:eastAsia="es-ES"/>
              </w:rPr>
              <w:t>mg/l</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60</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Aceites y grasas</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50 </w:t>
            </w:r>
            <w:r w:rsidR="001C542D" w:rsidRPr="00740753">
              <w:rPr>
                <w:rFonts w:ascii="Arial" w:eastAsia="Times New Roman" w:hAnsi="Arial" w:cs="Arial"/>
                <w:bCs/>
                <w:sz w:val="20"/>
                <w:szCs w:val="20"/>
                <w:lang w:val="es-ES" w:eastAsia="es-ES"/>
              </w:rPr>
              <w:t>mg/l</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50</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lastRenderedPageBreak/>
              <w:t>Fósforo</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2 </w:t>
            </w:r>
            <w:r w:rsidR="001C542D" w:rsidRPr="00740753">
              <w:rPr>
                <w:rFonts w:ascii="Arial" w:eastAsia="Times New Roman" w:hAnsi="Arial" w:cs="Arial"/>
                <w:bCs/>
                <w:sz w:val="20"/>
                <w:szCs w:val="20"/>
                <w:lang w:val="es-ES" w:eastAsia="es-ES"/>
              </w:rPr>
              <w:t xml:space="preserve">mg/l </w:t>
            </w:r>
            <w:r w:rsidRPr="00740753">
              <w:rPr>
                <w:rFonts w:ascii="Arial" w:eastAsia="Times New Roman" w:hAnsi="Arial" w:cs="Arial"/>
                <w:bCs/>
                <w:sz w:val="20"/>
                <w:szCs w:val="20"/>
                <w:lang w:val="es-ES" w:eastAsia="es-ES"/>
              </w:rPr>
              <w:t>(1)</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2</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Nitrógeno</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15 </w:t>
            </w:r>
            <w:r w:rsidR="001C542D" w:rsidRPr="00740753">
              <w:rPr>
                <w:rFonts w:ascii="Arial" w:eastAsia="Times New Roman" w:hAnsi="Arial" w:cs="Arial"/>
                <w:bCs/>
                <w:sz w:val="20"/>
                <w:szCs w:val="20"/>
                <w:lang w:val="es-ES" w:eastAsia="es-ES"/>
              </w:rPr>
              <w:t xml:space="preserve">mg/l </w:t>
            </w:r>
            <w:r w:rsidRPr="00740753">
              <w:rPr>
                <w:rFonts w:ascii="Arial" w:eastAsia="Times New Roman" w:hAnsi="Arial" w:cs="Arial"/>
                <w:bCs/>
                <w:sz w:val="20"/>
                <w:szCs w:val="20"/>
                <w:lang w:val="es-ES" w:eastAsia="es-ES"/>
              </w:rPr>
              <w:t>(1)</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Nitrógeno orgánico</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10</w:t>
            </w:r>
            <w:r w:rsidR="001C542D" w:rsidRPr="00740753">
              <w:rPr>
                <w:rFonts w:ascii="Arial" w:eastAsia="Times New Roman" w:hAnsi="Arial" w:cs="Arial"/>
                <w:bCs/>
                <w:sz w:val="20"/>
                <w:szCs w:val="20"/>
                <w:lang w:val="es-ES" w:eastAsia="es-ES"/>
              </w:rPr>
              <w:t xml:space="preserve"> mg/l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pt-BR" w:eastAsia="es-ES"/>
              </w:rPr>
            </w:pPr>
            <w:r w:rsidRPr="00740753">
              <w:rPr>
                <w:rFonts w:ascii="Arial" w:eastAsia="Times New Roman" w:hAnsi="Arial" w:cs="Arial"/>
                <w:b/>
                <w:bCs/>
                <w:sz w:val="20"/>
                <w:szCs w:val="20"/>
                <w:lang w:val="pt-BR" w:eastAsia="es-ES"/>
              </w:rPr>
              <w:t>Amoníaco total</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25 </w:t>
            </w:r>
            <w:r w:rsidR="00453D3E" w:rsidRPr="00740753">
              <w:rPr>
                <w:rFonts w:ascii="Arial" w:eastAsia="Times New Roman" w:hAnsi="Arial" w:cs="Arial"/>
                <w:bCs/>
                <w:sz w:val="20"/>
                <w:szCs w:val="20"/>
                <w:lang w:val="pt-BR" w:eastAsia="es-ES"/>
              </w:rPr>
              <w:t>mg N/l</w:t>
            </w:r>
            <w:r w:rsidR="00453D3E" w:rsidRPr="00740753">
              <w:rPr>
                <w:rFonts w:ascii="Arial" w:eastAsia="Times New Roman" w:hAnsi="Arial" w:cs="Arial"/>
                <w:bCs/>
                <w:sz w:val="20"/>
                <w:szCs w:val="20"/>
                <w:lang w:val="es-ES" w:eastAsia="es-ES"/>
              </w:rPr>
              <w:t xml:space="preserve"> </w:t>
            </w:r>
            <w:r w:rsidRPr="00740753">
              <w:rPr>
                <w:rFonts w:ascii="Arial" w:eastAsia="Times New Roman" w:hAnsi="Arial" w:cs="Arial"/>
                <w:bCs/>
                <w:sz w:val="20"/>
                <w:szCs w:val="20"/>
                <w:lang w:val="es-ES" w:eastAsia="es-ES"/>
              </w:rPr>
              <w:t>(2)</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10</w:t>
            </w:r>
            <w:r w:rsidR="00453D3E" w:rsidRPr="00740753">
              <w:rPr>
                <w:rFonts w:ascii="Arial" w:eastAsia="Times New Roman" w:hAnsi="Arial" w:cs="Arial"/>
                <w:bCs/>
                <w:sz w:val="20"/>
                <w:szCs w:val="20"/>
                <w:lang w:val="pt-BR" w:eastAsia="es-ES"/>
              </w:rPr>
              <w:t xml:space="preserve"> mg N/l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Coliformes totales</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5.000</w:t>
            </w:r>
            <w:r w:rsidR="00453D3E" w:rsidRPr="00740753">
              <w:rPr>
                <w:rFonts w:ascii="Arial" w:eastAsia="Times New Roman" w:hAnsi="Arial" w:cs="Arial"/>
                <w:bCs/>
                <w:sz w:val="20"/>
                <w:szCs w:val="20"/>
                <w:lang w:val="es-ES" w:eastAsia="es-ES"/>
              </w:rPr>
              <w:t xml:space="preserve"> NMP/100ml</w:t>
            </w:r>
          </w:p>
        </w:tc>
        <w:tc>
          <w:tcPr>
            <w:tcW w:w="2904"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5.000</w:t>
            </w:r>
            <w:r w:rsidR="00453D3E" w:rsidRPr="00740753">
              <w:rPr>
                <w:rFonts w:ascii="Arial" w:eastAsia="Times New Roman" w:hAnsi="Arial" w:cs="Arial"/>
                <w:bCs/>
                <w:sz w:val="20"/>
                <w:szCs w:val="20"/>
                <w:lang w:val="es-ES" w:eastAsia="es-ES"/>
              </w:rPr>
              <w:t xml:space="preserve"> NMP/100ml</w:t>
            </w:r>
          </w:p>
        </w:tc>
      </w:tr>
      <w:tr w:rsidR="005E53FA" w:rsidRPr="00740753">
        <w:trPr>
          <w:cantSplit/>
          <w:tblHeader/>
        </w:trPr>
        <w:tc>
          <w:tcPr>
            <w:tcW w:w="291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Coliformes fecales</w:t>
            </w:r>
          </w:p>
        </w:tc>
        <w:tc>
          <w:tcPr>
            <w:tcW w:w="2905"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1.000</w:t>
            </w:r>
            <w:r w:rsidR="00453D3E" w:rsidRPr="00740753">
              <w:rPr>
                <w:rFonts w:ascii="Arial" w:eastAsia="Times New Roman" w:hAnsi="Arial" w:cs="Arial"/>
                <w:bCs/>
                <w:sz w:val="20"/>
                <w:szCs w:val="20"/>
                <w:lang w:val="es-ES" w:eastAsia="es-ES"/>
              </w:rPr>
              <w:t xml:space="preserve"> NMP/100ml</w:t>
            </w:r>
          </w:p>
        </w:tc>
        <w:tc>
          <w:tcPr>
            <w:tcW w:w="2904" w:type="dxa"/>
            <w:shd w:val="clear" w:color="auto" w:fill="auto"/>
            <w:vAlign w:val="center"/>
          </w:tcPr>
          <w:p w:rsidR="005E53FA" w:rsidRPr="00740753" w:rsidRDefault="00453D3E" w:rsidP="002A44F4">
            <w:pPr>
              <w:widowControl w:val="0"/>
              <w:numPr>
                <w:ilvl w:val="0"/>
                <w:numId w:val="34"/>
              </w:numPr>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NMP/100ml</w:t>
            </w:r>
          </w:p>
        </w:tc>
      </w:tr>
      <w:tr w:rsidR="00453D3E" w:rsidRPr="00740753">
        <w:trPr>
          <w:cantSplit/>
          <w:tblHeader/>
        </w:trPr>
        <w:tc>
          <w:tcPr>
            <w:tcW w:w="8721" w:type="dxa"/>
            <w:gridSpan w:val="3"/>
            <w:shd w:val="clear" w:color="auto" w:fill="auto"/>
            <w:vAlign w:val="center"/>
          </w:tcPr>
          <w:p w:rsidR="00453D3E" w:rsidRPr="00740753" w:rsidRDefault="00453D3E" w:rsidP="00453D3E">
            <w:pPr>
              <w:widowControl w:val="0"/>
              <w:autoSpaceDE w:val="0"/>
              <w:autoSpaceDN w:val="0"/>
              <w:adjustRightInd w:val="0"/>
              <w:spacing w:after="0" w:line="240" w:lineRule="auto"/>
              <w:jc w:val="both"/>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 xml:space="preserve">(1) Los limites podrán ser derogados si el agua receptora no esta sujeta a </w:t>
            </w:r>
            <w:r w:rsidR="00D7476E" w:rsidRPr="00740753">
              <w:rPr>
                <w:rFonts w:ascii="Arial" w:eastAsia="Times New Roman" w:hAnsi="Arial" w:cs="Arial"/>
                <w:bCs/>
                <w:sz w:val="20"/>
                <w:szCs w:val="20"/>
                <w:lang w:val="es-ES" w:eastAsia="es-ES"/>
              </w:rPr>
              <w:t>eutrofización</w:t>
            </w:r>
          </w:p>
        </w:tc>
      </w:tr>
      <w:tr w:rsidR="00453D3E" w:rsidRPr="00740753">
        <w:trPr>
          <w:cantSplit/>
          <w:tblHeader/>
        </w:trPr>
        <w:tc>
          <w:tcPr>
            <w:tcW w:w="8721" w:type="dxa"/>
            <w:gridSpan w:val="3"/>
            <w:shd w:val="clear" w:color="auto" w:fill="auto"/>
            <w:vAlign w:val="center"/>
          </w:tcPr>
          <w:p w:rsidR="00453D3E" w:rsidRPr="00740753" w:rsidRDefault="00453D3E" w:rsidP="00453D3E">
            <w:pPr>
              <w:widowControl w:val="0"/>
              <w:autoSpaceDE w:val="0"/>
              <w:autoSpaceDN w:val="0"/>
              <w:adjustRightInd w:val="0"/>
              <w:spacing w:after="0" w:line="240" w:lineRule="auto"/>
              <w:jc w:val="both"/>
              <w:rPr>
                <w:rFonts w:ascii="Arial" w:eastAsia="Times New Roman" w:hAnsi="Arial" w:cs="Arial"/>
                <w:bCs/>
                <w:sz w:val="20"/>
                <w:szCs w:val="20"/>
                <w:lang w:val="es-ES" w:eastAsia="es-ES"/>
              </w:rPr>
            </w:pPr>
            <w:r w:rsidRPr="00740753">
              <w:rPr>
                <w:rFonts w:ascii="Arial" w:hAnsi="Arial" w:cs="Arial"/>
                <w:sz w:val="18"/>
                <w:szCs w:val="18"/>
                <w:lang w:val="es-ES"/>
              </w:rPr>
              <w:t xml:space="preserve">(2) </w:t>
            </w:r>
            <w:r w:rsidRPr="00740753">
              <w:rPr>
                <w:rFonts w:ascii="Arial" w:hAnsi="Arial" w:cs="Arial"/>
                <w:sz w:val="18"/>
                <w:szCs w:val="18"/>
              </w:rPr>
              <w:t>Los límites podrán se derogados si el agua receptora no es usada para el abastecimiento de usos humanos o para el sostén de zonas de pesca reconocidas.</w:t>
            </w:r>
          </w:p>
        </w:tc>
      </w:tr>
    </w:tbl>
    <w:p w:rsidR="005E53FA" w:rsidRPr="00740753" w:rsidRDefault="005E53FA"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Dado que el cu</w:t>
      </w:r>
      <w:r w:rsidR="00453D3E" w:rsidRPr="00740753">
        <w:rPr>
          <w:rFonts w:ascii="Arial" w:hAnsi="Arial" w:cs="Arial"/>
          <w:sz w:val="24"/>
          <w:szCs w:val="24"/>
          <w:lang w:val="es-ES"/>
        </w:rPr>
        <w:t>e</w:t>
      </w:r>
      <w:r w:rsidRPr="00740753">
        <w:rPr>
          <w:rFonts w:ascii="Arial" w:hAnsi="Arial" w:cs="Arial"/>
          <w:sz w:val="24"/>
          <w:szCs w:val="24"/>
          <w:lang w:val="es-ES"/>
        </w:rPr>
        <w:t>r</w:t>
      </w:r>
      <w:r w:rsidR="00453D3E" w:rsidRPr="00740753">
        <w:rPr>
          <w:rFonts w:ascii="Arial" w:hAnsi="Arial" w:cs="Arial"/>
          <w:sz w:val="24"/>
          <w:szCs w:val="24"/>
          <w:lang w:val="es-ES"/>
        </w:rPr>
        <w:t>p</w:t>
      </w:r>
      <w:r w:rsidRPr="00740753">
        <w:rPr>
          <w:rFonts w:ascii="Arial" w:hAnsi="Arial" w:cs="Arial"/>
          <w:sz w:val="24"/>
          <w:szCs w:val="24"/>
          <w:lang w:val="es-ES"/>
        </w:rPr>
        <w:t xml:space="preserve">o receptor </w:t>
      </w:r>
      <w:r w:rsidR="00453D3E" w:rsidRPr="00740753">
        <w:rPr>
          <w:rFonts w:ascii="Arial" w:hAnsi="Arial" w:cs="Arial"/>
          <w:sz w:val="24"/>
          <w:szCs w:val="24"/>
          <w:lang w:val="es-ES"/>
        </w:rPr>
        <w:t xml:space="preserve">(Canal Viano – </w:t>
      </w:r>
      <w:r w:rsidR="000C4FE2" w:rsidRPr="00740753">
        <w:rPr>
          <w:rFonts w:ascii="Arial" w:hAnsi="Arial" w:cs="Arial"/>
          <w:sz w:val="24"/>
          <w:szCs w:val="24"/>
          <w:lang w:val="es-ES"/>
        </w:rPr>
        <w:t>Río</w:t>
      </w:r>
      <w:r w:rsidR="00453D3E" w:rsidRPr="00740753">
        <w:rPr>
          <w:rFonts w:ascii="Arial" w:hAnsi="Arial" w:cs="Arial"/>
          <w:sz w:val="24"/>
          <w:szCs w:val="24"/>
          <w:lang w:val="es-ES"/>
        </w:rPr>
        <w:t xml:space="preserve"> Dulce) </w:t>
      </w:r>
      <w:r w:rsidR="00790FB5" w:rsidRPr="00740753">
        <w:rPr>
          <w:rFonts w:ascii="Arial" w:hAnsi="Arial" w:cs="Arial"/>
          <w:sz w:val="24"/>
          <w:szCs w:val="24"/>
          <w:lang w:val="es-ES"/>
        </w:rPr>
        <w:t>no está sujeto a eutrofic</w:t>
      </w:r>
      <w:r w:rsidRPr="00740753">
        <w:rPr>
          <w:rFonts w:ascii="Arial" w:hAnsi="Arial" w:cs="Arial"/>
          <w:sz w:val="24"/>
          <w:szCs w:val="24"/>
          <w:lang w:val="es-ES"/>
        </w:rPr>
        <w:t xml:space="preserve">ación por no descargar en lagos, se asume que los límites de Nitrógeno y Fósforo no son aplicables. Tampoco son aplicables los límites de Amoníaco, por no ser aguas que se utilizarán inmediatamente para el abastecimiento de usos humanos ni para el sostén de zonas de pesca reconocidas.  </w:t>
      </w:r>
    </w:p>
    <w:p w:rsidR="005E53FA" w:rsidRPr="00740753" w:rsidRDefault="005E53FA" w:rsidP="002A3A52">
      <w:pPr>
        <w:pStyle w:val="Heading4"/>
        <w:spacing w:before="100" w:beforeAutospacing="1" w:after="100" w:afterAutospacing="1"/>
        <w:rPr>
          <w:rFonts w:ascii="Arial" w:hAnsi="Arial" w:cs="Arial"/>
          <w:b/>
          <w:sz w:val="24"/>
          <w:szCs w:val="24"/>
          <w:lang w:val="es-ES"/>
        </w:rPr>
      </w:pPr>
      <w:r w:rsidRPr="00740753">
        <w:rPr>
          <w:rFonts w:ascii="Arial" w:hAnsi="Arial" w:cs="Arial"/>
          <w:b/>
          <w:sz w:val="24"/>
          <w:szCs w:val="24"/>
          <w:lang w:val="es-ES"/>
        </w:rPr>
        <w:t>Capacidades adoptadas para el diseño</w:t>
      </w:r>
    </w:p>
    <w:p w:rsidR="005E53FA" w:rsidRPr="00740753" w:rsidRDefault="005E53FA"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planta de tratamiento de líquid</w:t>
      </w:r>
      <w:r w:rsidR="00453D3E" w:rsidRPr="00740753">
        <w:rPr>
          <w:rFonts w:ascii="Arial" w:hAnsi="Arial" w:cs="Arial"/>
          <w:sz w:val="24"/>
          <w:szCs w:val="24"/>
          <w:lang w:val="es-ES"/>
        </w:rPr>
        <w:t xml:space="preserve">os cloacales de </w:t>
      </w:r>
      <w:smartTag w:uri="urn:schemas-microsoft-com:office:smarttags" w:element="PersonName">
        <w:smartTagPr>
          <w:attr w:name="ProductID" w:val="la Ciudad"/>
        </w:smartTagPr>
        <w:r w:rsidR="00453D3E" w:rsidRPr="00740753">
          <w:rPr>
            <w:rFonts w:ascii="Arial" w:hAnsi="Arial" w:cs="Arial"/>
            <w:sz w:val="24"/>
            <w:szCs w:val="24"/>
            <w:lang w:val="es-ES"/>
          </w:rPr>
          <w:t>la C</w:t>
        </w:r>
        <w:r w:rsidRPr="00740753">
          <w:rPr>
            <w:rFonts w:ascii="Arial" w:hAnsi="Arial" w:cs="Arial"/>
            <w:sz w:val="24"/>
            <w:szCs w:val="24"/>
            <w:lang w:val="es-ES"/>
          </w:rPr>
          <w:t>iudad</w:t>
        </w:r>
      </w:smartTag>
      <w:r w:rsidRPr="00740753">
        <w:rPr>
          <w:rFonts w:ascii="Arial" w:hAnsi="Arial" w:cs="Arial"/>
          <w:sz w:val="24"/>
          <w:szCs w:val="24"/>
          <w:lang w:val="es-ES"/>
        </w:rPr>
        <w:t xml:space="preserve"> de Santiago del Estero se proyectará con las siguientes capacidades de tratamiento:</w:t>
      </w:r>
    </w:p>
    <w:p w:rsidR="000C4FE2" w:rsidRPr="00740753" w:rsidRDefault="000C4FE2" w:rsidP="002A3A52">
      <w:pPr>
        <w:autoSpaceDE w:val="0"/>
        <w:autoSpaceDN w:val="0"/>
        <w:adjustRightInd w:val="0"/>
        <w:spacing w:before="100" w:beforeAutospacing="1" w:after="100" w:afterAutospacing="1" w:line="240" w:lineRule="auto"/>
        <w:rPr>
          <w:rFonts w:ascii="Arial" w:hAnsi="Arial" w:cs="Arial"/>
          <w:sz w:val="24"/>
          <w:szCs w:val="24"/>
          <w:lang w:val="es-ES"/>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5754"/>
        <w:gridCol w:w="1264"/>
        <w:gridCol w:w="1703"/>
      </w:tblGrid>
      <w:tr w:rsidR="005E53FA" w:rsidRPr="00740753">
        <w:trPr>
          <w:cantSplit/>
          <w:tblHeader/>
        </w:trPr>
        <w:tc>
          <w:tcPr>
            <w:tcW w:w="5920" w:type="dxa"/>
            <w:shd w:val="clear" w:color="auto" w:fill="auto"/>
            <w:vAlign w:val="center"/>
          </w:tcPr>
          <w:p w:rsidR="005E53FA" w:rsidRPr="00740753" w:rsidRDefault="00790FB5"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Parámetros</w:t>
            </w:r>
            <w:r w:rsidR="00453D3E" w:rsidRPr="00740753">
              <w:rPr>
                <w:rFonts w:ascii="Arial" w:eastAsia="Times New Roman" w:hAnsi="Arial" w:cs="Arial"/>
                <w:b/>
                <w:bCs/>
                <w:sz w:val="20"/>
                <w:szCs w:val="20"/>
                <w:lang w:val="es-ES" w:eastAsia="es-ES"/>
              </w:rPr>
              <w:t xml:space="preserve"> de diseño</w:t>
            </w:r>
          </w:p>
        </w:tc>
        <w:tc>
          <w:tcPr>
            <w:tcW w:w="1276"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Actual</w:t>
            </w:r>
          </w:p>
        </w:tc>
        <w:tc>
          <w:tcPr>
            <w:tcW w:w="1732" w:type="dxa"/>
            <w:shd w:val="clear" w:color="auto" w:fill="auto"/>
            <w:vAlign w:val="center"/>
          </w:tcPr>
          <w:p w:rsidR="005E53FA" w:rsidRPr="00740753" w:rsidRDefault="005E53FA" w:rsidP="00453D3E">
            <w:pPr>
              <w:widowControl w:val="0"/>
              <w:autoSpaceDE w:val="0"/>
              <w:autoSpaceDN w:val="0"/>
              <w:adjustRightInd w:val="0"/>
              <w:spacing w:after="0" w:line="240" w:lineRule="auto"/>
              <w:jc w:val="center"/>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Futura</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Caudal medio diario de líquidos cloacales</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0,648 l/s</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0,788 l/s</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Caudal medio de infiltraciones</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0,270 l/s</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0,270 l/s</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Factor para caudal máximo diario (sólo líquidos cloacales)</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1,10</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1,10</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Factor para caudal máximo horario (sólo líquidos cloacales)</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1,65</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1,65</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Población equivalente aproximada</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280.000</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340.000</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Factor para carga (DBO) máxima diaria</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1,25</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1,25</w:t>
            </w:r>
          </w:p>
        </w:tc>
      </w:tr>
      <w:tr w:rsidR="005E53FA" w:rsidRPr="00740753">
        <w:trPr>
          <w:cantSplit/>
          <w:tblHeader/>
        </w:trPr>
        <w:tc>
          <w:tcPr>
            <w:tcW w:w="5920" w:type="dxa"/>
            <w:shd w:val="clear" w:color="auto" w:fill="auto"/>
            <w:vAlign w:val="center"/>
          </w:tcPr>
          <w:p w:rsidR="005E53FA" w:rsidRPr="00740753" w:rsidRDefault="005E53FA" w:rsidP="00453D3E">
            <w:pPr>
              <w:widowControl w:val="0"/>
              <w:autoSpaceDE w:val="0"/>
              <w:autoSpaceDN w:val="0"/>
              <w:adjustRightInd w:val="0"/>
              <w:spacing w:after="0" w:line="240" w:lineRule="auto"/>
              <w:jc w:val="both"/>
              <w:rPr>
                <w:rFonts w:ascii="Arial" w:eastAsia="Times New Roman" w:hAnsi="Arial" w:cs="Arial"/>
                <w:b/>
                <w:bCs/>
                <w:sz w:val="20"/>
                <w:szCs w:val="20"/>
                <w:lang w:val="es-ES" w:eastAsia="es-ES"/>
              </w:rPr>
            </w:pPr>
            <w:r w:rsidRPr="00740753">
              <w:rPr>
                <w:rFonts w:ascii="Arial" w:eastAsia="Times New Roman" w:hAnsi="Arial" w:cs="Arial"/>
                <w:b/>
                <w:bCs/>
                <w:sz w:val="20"/>
                <w:szCs w:val="20"/>
                <w:lang w:val="es-ES" w:eastAsia="es-ES"/>
              </w:rPr>
              <w:t>Factor para carga (DBO) máxima horaria</w:t>
            </w:r>
          </w:p>
        </w:tc>
        <w:tc>
          <w:tcPr>
            <w:tcW w:w="1276"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1,45</w:t>
            </w:r>
          </w:p>
        </w:tc>
        <w:tc>
          <w:tcPr>
            <w:tcW w:w="1732" w:type="dxa"/>
            <w:shd w:val="clear" w:color="auto" w:fill="auto"/>
            <w:vAlign w:val="center"/>
          </w:tcPr>
          <w:p w:rsidR="005E53FA" w:rsidRPr="00740753" w:rsidRDefault="005E53FA" w:rsidP="00106ADA">
            <w:pPr>
              <w:widowControl w:val="0"/>
              <w:autoSpaceDE w:val="0"/>
              <w:autoSpaceDN w:val="0"/>
              <w:adjustRightInd w:val="0"/>
              <w:spacing w:after="0" w:line="240" w:lineRule="auto"/>
              <w:jc w:val="center"/>
              <w:rPr>
                <w:rFonts w:ascii="Arial" w:eastAsia="Times New Roman" w:hAnsi="Arial" w:cs="Arial"/>
                <w:bCs/>
                <w:sz w:val="20"/>
                <w:szCs w:val="20"/>
                <w:lang w:val="es-ES" w:eastAsia="es-ES"/>
              </w:rPr>
            </w:pPr>
            <w:r w:rsidRPr="00740753">
              <w:rPr>
                <w:rFonts w:ascii="Arial" w:eastAsia="Times New Roman" w:hAnsi="Arial" w:cs="Arial"/>
                <w:bCs/>
                <w:sz w:val="20"/>
                <w:szCs w:val="20"/>
                <w:lang w:val="es-ES" w:eastAsia="es-ES"/>
              </w:rPr>
              <w:t>1,45</w:t>
            </w:r>
          </w:p>
        </w:tc>
      </w:tr>
    </w:tbl>
    <w:p w:rsidR="005E53FA" w:rsidRPr="00740753" w:rsidRDefault="005E53FA" w:rsidP="005E53FA">
      <w:pPr>
        <w:autoSpaceDE w:val="0"/>
        <w:autoSpaceDN w:val="0"/>
        <w:adjustRightInd w:val="0"/>
        <w:spacing w:line="240" w:lineRule="auto"/>
        <w:rPr>
          <w:rFonts w:ascii="Arial" w:hAnsi="Arial" w:cs="Arial"/>
          <w:sz w:val="24"/>
          <w:szCs w:val="24"/>
          <w:lang w:val="es-ES"/>
        </w:rPr>
      </w:pPr>
    </w:p>
    <w:p w:rsidR="005E53FA" w:rsidRPr="00740753" w:rsidRDefault="005E53FA" w:rsidP="004C4A31">
      <w:pPr>
        <w:pStyle w:val="Heading3"/>
        <w:rPr>
          <w:color w:val="auto"/>
        </w:rPr>
      </w:pPr>
      <w:bookmarkStart w:id="80" w:name="_Toc231319365"/>
      <w:bookmarkStart w:id="81" w:name="_Toc299972874"/>
      <w:r w:rsidRPr="00740753">
        <w:rPr>
          <w:color w:val="auto"/>
        </w:rPr>
        <w:t>Caudales y Cargas</w:t>
      </w:r>
      <w:bookmarkEnd w:id="80"/>
      <w:bookmarkEnd w:id="81"/>
    </w:p>
    <w:p w:rsidR="005E53FA" w:rsidRPr="00740753" w:rsidRDefault="00453D3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A</w:t>
      </w:r>
      <w:r w:rsidR="005E53FA" w:rsidRPr="00740753">
        <w:rPr>
          <w:rFonts w:ascii="Arial" w:hAnsi="Arial" w:cs="Arial"/>
          <w:sz w:val="24"/>
          <w:szCs w:val="24"/>
          <w:lang w:val="es-ES"/>
        </w:rPr>
        <w:t xml:space="preserve"> continuación </w:t>
      </w:r>
      <w:r w:rsidRPr="00740753">
        <w:rPr>
          <w:rFonts w:ascii="Arial" w:hAnsi="Arial" w:cs="Arial"/>
          <w:sz w:val="24"/>
          <w:szCs w:val="24"/>
          <w:lang w:val="es-ES"/>
        </w:rPr>
        <w:t xml:space="preserve">se indican </w:t>
      </w:r>
      <w:r w:rsidR="005E53FA" w:rsidRPr="00740753">
        <w:rPr>
          <w:rFonts w:ascii="Arial" w:hAnsi="Arial" w:cs="Arial"/>
          <w:sz w:val="24"/>
          <w:szCs w:val="24"/>
          <w:lang w:val="es-ES"/>
        </w:rPr>
        <w:t>las condiciones de diseño resultantes, aplicando los criterios que se establecieron más arriba.</w:t>
      </w:r>
    </w:p>
    <w:p w:rsidR="005E53FA" w:rsidRPr="00740753" w:rsidRDefault="005E53FA"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Para efectos de la presente </w:t>
      </w:r>
      <w:r w:rsidR="00453D3E" w:rsidRPr="00740753">
        <w:rPr>
          <w:rFonts w:ascii="Arial" w:hAnsi="Arial" w:cs="Arial"/>
          <w:sz w:val="24"/>
          <w:szCs w:val="24"/>
          <w:lang w:val="es-ES"/>
        </w:rPr>
        <w:t>descripción</w:t>
      </w:r>
      <w:r w:rsidRPr="00740753">
        <w:rPr>
          <w:rFonts w:ascii="Arial" w:hAnsi="Arial" w:cs="Arial"/>
          <w:sz w:val="24"/>
          <w:szCs w:val="24"/>
          <w:lang w:val="es-ES"/>
        </w:rPr>
        <w:t>, se adopta el caudal de entrada a la planta de 0,648 m</w:t>
      </w:r>
      <w:r w:rsidRPr="00740753">
        <w:rPr>
          <w:rFonts w:ascii="Arial" w:hAnsi="Arial" w:cs="Arial"/>
          <w:sz w:val="24"/>
          <w:szCs w:val="24"/>
          <w:vertAlign w:val="superscript"/>
          <w:lang w:val="es-ES"/>
        </w:rPr>
        <w:t>3</w:t>
      </w:r>
      <w:r w:rsidRPr="00740753">
        <w:rPr>
          <w:rFonts w:ascii="Arial" w:hAnsi="Arial" w:cs="Arial"/>
          <w:sz w:val="24"/>
          <w:szCs w:val="24"/>
          <w:lang w:val="es-ES"/>
        </w:rPr>
        <w:t xml:space="preserve">/s como valor de diseño (es decir, el caudal medio diario) y como base para el cálculo de los picos que se producen tanto en términos de </w:t>
      </w:r>
      <w:r w:rsidRPr="00740753">
        <w:rPr>
          <w:rFonts w:ascii="Arial" w:hAnsi="Arial" w:cs="Arial"/>
          <w:sz w:val="24"/>
          <w:szCs w:val="24"/>
          <w:lang w:val="es-ES"/>
        </w:rPr>
        <w:lastRenderedPageBreak/>
        <w:t>sobrecarga hidráulica como de carga de proceso. Lo mismo aplica para la ampliación.</w:t>
      </w:r>
    </w:p>
    <w:p w:rsidR="005E53FA" w:rsidRPr="00740753" w:rsidRDefault="005E53FA" w:rsidP="002A3A52">
      <w:pPr>
        <w:pStyle w:val="BodyTextIndent2"/>
        <w:tabs>
          <w:tab w:val="left" w:pos="0"/>
        </w:tabs>
        <w:spacing w:before="100" w:beforeAutospacing="1" w:after="100" w:afterAutospacing="1" w:line="240" w:lineRule="auto"/>
        <w:ind w:left="0"/>
        <w:rPr>
          <w:rFonts w:ascii="Arial" w:hAnsi="Arial" w:cs="Arial"/>
        </w:rPr>
      </w:pPr>
    </w:p>
    <w:p w:rsidR="005E53FA" w:rsidRPr="00740753" w:rsidRDefault="00E90C8F" w:rsidP="002A3A52">
      <w:pPr>
        <w:rPr>
          <w:rFonts w:cs="Arial"/>
          <w:bCs/>
          <w:sz w:val="24"/>
          <w:szCs w:val="24"/>
          <w:lang w:val="es-ES"/>
        </w:rPr>
      </w:pPr>
      <w:r w:rsidRPr="00740753">
        <w:rPr>
          <w:rFonts w:cs="Arial"/>
          <w:sz w:val="20"/>
        </w:rPr>
        <w:br w:type="page"/>
      </w:r>
    </w:p>
    <w:p w:rsidR="005E53FA" w:rsidRPr="00740753" w:rsidRDefault="005E53FA" w:rsidP="005E53FA">
      <w:pPr>
        <w:pStyle w:val="BodyTextIndent2"/>
        <w:tabs>
          <w:tab w:val="left" w:pos="0"/>
        </w:tabs>
        <w:spacing w:line="240" w:lineRule="auto"/>
        <w:ind w:left="0" w:right="708"/>
        <w:rPr>
          <w:rFonts w:ascii="Arial" w:hAnsi="Arial" w:cs="Arial"/>
        </w:rPr>
      </w:pPr>
    </w:p>
    <w:tbl>
      <w:tblPr>
        <w:tblW w:w="8600" w:type="dxa"/>
        <w:tblInd w:w="70" w:type="dxa"/>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226BB8" w:rsidRPr="00740753">
        <w:trPr>
          <w:trHeight w:val="240"/>
        </w:trPr>
        <w:tc>
          <w:tcPr>
            <w:tcW w:w="8600" w:type="dxa"/>
            <w:gridSpan w:val="6"/>
            <w:tcBorders>
              <w:top w:val="single" w:sz="4" w:space="0" w:color="auto"/>
              <w:left w:val="nil"/>
              <w:bottom w:val="nil"/>
              <w:right w:val="nil"/>
            </w:tcBorders>
            <w:shd w:val="clear" w:color="auto" w:fill="auto"/>
            <w:vAlign w:val="center"/>
          </w:tcPr>
          <w:p w:rsidR="00226BB8" w:rsidRPr="00740753" w:rsidRDefault="00226BB8" w:rsidP="005E53FA">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Bases de diseño</w:t>
            </w:r>
          </w:p>
        </w:tc>
      </w:tr>
      <w:tr w:rsidR="00226BB8" w:rsidRPr="00740753">
        <w:trPr>
          <w:trHeight w:val="240"/>
        </w:trPr>
        <w:tc>
          <w:tcPr>
            <w:tcW w:w="4520" w:type="dxa"/>
            <w:gridSpan w:val="2"/>
            <w:vMerge w:val="restart"/>
            <w:tcBorders>
              <w:top w:val="single" w:sz="4" w:space="0" w:color="auto"/>
              <w:left w:val="nil"/>
              <w:right w:val="nil"/>
            </w:tcBorders>
            <w:shd w:val="clear" w:color="auto" w:fill="auto"/>
            <w:vAlign w:val="center"/>
          </w:tcPr>
          <w:p w:rsidR="00226BB8" w:rsidRPr="00740753" w:rsidRDefault="00226BB8"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 </w:t>
            </w:r>
          </w:p>
          <w:p w:rsidR="00226BB8" w:rsidRPr="00740753" w:rsidRDefault="00226BB8"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 </w:t>
            </w:r>
          </w:p>
          <w:p w:rsidR="00226BB8" w:rsidRPr="00740753" w:rsidRDefault="00226BB8"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 </w:t>
            </w:r>
          </w:p>
          <w:p w:rsidR="00226BB8" w:rsidRPr="00740753" w:rsidRDefault="00226BB8" w:rsidP="005E53FA">
            <w:pPr>
              <w:jc w:val="center"/>
              <w:rPr>
                <w:rFonts w:ascii="Calibri" w:hAnsi="Calibri" w:cs="Arial"/>
                <w:sz w:val="18"/>
                <w:szCs w:val="18"/>
                <w:lang w:val="es-ES"/>
              </w:rPr>
            </w:pPr>
            <w:r w:rsidRPr="00740753">
              <w:rPr>
                <w:rFonts w:ascii="Calibri" w:hAnsi="Calibri" w:cs="Arial"/>
                <w:sz w:val="18"/>
                <w:szCs w:val="18"/>
                <w:lang w:val="es-ES"/>
              </w:rPr>
              <w:t> </w:t>
            </w:r>
          </w:p>
        </w:tc>
        <w:tc>
          <w:tcPr>
            <w:tcW w:w="1020" w:type="dxa"/>
            <w:tcBorders>
              <w:top w:val="single" w:sz="4" w:space="0" w:color="auto"/>
              <w:left w:val="nil"/>
              <w:bottom w:val="nil"/>
              <w:right w:val="nil"/>
            </w:tcBorders>
            <w:shd w:val="clear" w:color="auto" w:fill="auto"/>
            <w:vAlign w:val="center"/>
          </w:tcPr>
          <w:p w:rsidR="00226BB8" w:rsidRPr="00740753" w:rsidRDefault="00226BB8" w:rsidP="00226BB8">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2017</w:t>
            </w:r>
          </w:p>
        </w:tc>
        <w:tc>
          <w:tcPr>
            <w:tcW w:w="1020" w:type="dxa"/>
            <w:tcBorders>
              <w:top w:val="single" w:sz="4" w:space="0" w:color="auto"/>
              <w:left w:val="nil"/>
              <w:bottom w:val="nil"/>
              <w:right w:val="nil"/>
            </w:tcBorders>
            <w:shd w:val="clear" w:color="auto" w:fill="auto"/>
            <w:vAlign w:val="center"/>
          </w:tcPr>
          <w:p w:rsidR="00226BB8" w:rsidRPr="00740753" w:rsidRDefault="00226BB8" w:rsidP="00226BB8">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2017</w:t>
            </w:r>
          </w:p>
        </w:tc>
        <w:tc>
          <w:tcPr>
            <w:tcW w:w="1020" w:type="dxa"/>
            <w:tcBorders>
              <w:top w:val="single" w:sz="4" w:space="0" w:color="auto"/>
              <w:left w:val="nil"/>
              <w:bottom w:val="nil"/>
              <w:right w:val="nil"/>
            </w:tcBorders>
            <w:shd w:val="clear" w:color="auto" w:fill="auto"/>
            <w:vAlign w:val="center"/>
          </w:tcPr>
          <w:p w:rsidR="00226BB8" w:rsidRPr="00740753" w:rsidRDefault="00226BB8" w:rsidP="00226BB8">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2037</w:t>
            </w:r>
          </w:p>
        </w:tc>
        <w:tc>
          <w:tcPr>
            <w:tcW w:w="1020" w:type="dxa"/>
            <w:tcBorders>
              <w:top w:val="single" w:sz="4" w:space="0" w:color="auto"/>
              <w:left w:val="nil"/>
              <w:bottom w:val="nil"/>
              <w:right w:val="nil"/>
            </w:tcBorders>
            <w:shd w:val="clear" w:color="auto" w:fill="auto"/>
            <w:vAlign w:val="center"/>
          </w:tcPr>
          <w:p w:rsidR="00226BB8" w:rsidRPr="00740753" w:rsidRDefault="00226BB8" w:rsidP="00226BB8">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2037</w:t>
            </w:r>
          </w:p>
        </w:tc>
      </w:tr>
      <w:tr w:rsidR="00226BB8" w:rsidRPr="00740753">
        <w:trPr>
          <w:trHeight w:val="480"/>
        </w:trPr>
        <w:tc>
          <w:tcPr>
            <w:tcW w:w="4520" w:type="dxa"/>
            <w:gridSpan w:val="2"/>
            <w:vMerge/>
            <w:tcBorders>
              <w:left w:val="nil"/>
              <w:bottom w:val="single" w:sz="4" w:space="0" w:color="auto"/>
              <w:right w:val="nil"/>
            </w:tcBorders>
            <w:shd w:val="clear" w:color="auto" w:fill="auto"/>
            <w:vAlign w:val="center"/>
          </w:tcPr>
          <w:p w:rsidR="00226BB8" w:rsidRPr="00740753" w:rsidRDefault="00226BB8" w:rsidP="005E53FA">
            <w:pPr>
              <w:spacing w:line="240" w:lineRule="auto"/>
              <w:jc w:val="center"/>
              <w:rPr>
                <w:rFonts w:ascii="Calibri" w:hAnsi="Calibri" w:cs="Arial"/>
                <w:sz w:val="18"/>
                <w:szCs w:val="18"/>
                <w:lang w:val="es-ES"/>
              </w:rPr>
            </w:pPr>
          </w:p>
        </w:tc>
        <w:tc>
          <w:tcPr>
            <w:tcW w:w="1020" w:type="dxa"/>
            <w:tcBorders>
              <w:top w:val="nil"/>
              <w:left w:val="nil"/>
              <w:bottom w:val="single" w:sz="4" w:space="0" w:color="auto"/>
              <w:right w:val="nil"/>
            </w:tcBorders>
            <w:shd w:val="clear" w:color="auto" w:fill="auto"/>
            <w:vAlign w:val="center"/>
          </w:tcPr>
          <w:p w:rsidR="00226BB8" w:rsidRPr="00740753" w:rsidRDefault="00226BB8" w:rsidP="005E53FA">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medio</w:t>
            </w:r>
          </w:p>
        </w:tc>
        <w:tc>
          <w:tcPr>
            <w:tcW w:w="1020" w:type="dxa"/>
            <w:tcBorders>
              <w:top w:val="nil"/>
              <w:left w:val="nil"/>
              <w:bottom w:val="single" w:sz="4" w:space="0" w:color="auto"/>
              <w:right w:val="nil"/>
            </w:tcBorders>
            <w:shd w:val="clear" w:color="auto" w:fill="auto"/>
            <w:vAlign w:val="center"/>
          </w:tcPr>
          <w:p w:rsidR="00226BB8" w:rsidRPr="00740753" w:rsidRDefault="00226BB8" w:rsidP="005E53FA">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máximo diario</w:t>
            </w:r>
          </w:p>
        </w:tc>
        <w:tc>
          <w:tcPr>
            <w:tcW w:w="1020" w:type="dxa"/>
            <w:tcBorders>
              <w:top w:val="nil"/>
              <w:left w:val="nil"/>
              <w:bottom w:val="single" w:sz="4" w:space="0" w:color="auto"/>
              <w:right w:val="nil"/>
            </w:tcBorders>
            <w:shd w:val="clear" w:color="auto" w:fill="auto"/>
            <w:vAlign w:val="center"/>
          </w:tcPr>
          <w:p w:rsidR="00226BB8" w:rsidRPr="00740753" w:rsidRDefault="00226BB8" w:rsidP="005E53FA">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medio</w:t>
            </w:r>
          </w:p>
        </w:tc>
        <w:tc>
          <w:tcPr>
            <w:tcW w:w="1020" w:type="dxa"/>
            <w:tcBorders>
              <w:top w:val="nil"/>
              <w:left w:val="nil"/>
              <w:bottom w:val="single" w:sz="4" w:space="0" w:color="auto"/>
              <w:right w:val="nil"/>
            </w:tcBorders>
            <w:shd w:val="clear" w:color="auto" w:fill="auto"/>
            <w:vAlign w:val="center"/>
          </w:tcPr>
          <w:p w:rsidR="00226BB8" w:rsidRPr="00740753" w:rsidRDefault="00226BB8" w:rsidP="005E53FA">
            <w:pPr>
              <w:spacing w:line="240" w:lineRule="auto"/>
              <w:jc w:val="center"/>
              <w:rPr>
                <w:rFonts w:ascii="Calibri" w:hAnsi="Calibri" w:cs="Arial"/>
                <w:b/>
                <w:bCs/>
                <w:sz w:val="18"/>
                <w:szCs w:val="18"/>
                <w:lang w:val="es-ES"/>
              </w:rPr>
            </w:pPr>
            <w:r w:rsidRPr="00740753">
              <w:rPr>
                <w:rFonts w:ascii="Calibri" w:hAnsi="Calibri" w:cs="Arial"/>
                <w:b/>
                <w:bCs/>
                <w:sz w:val="18"/>
                <w:szCs w:val="18"/>
                <w:lang w:val="es-ES"/>
              </w:rPr>
              <w:t>máximo diario</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Población abastecida</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hab</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280.146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280.146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340.340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340.340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Dotación</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L/hab/d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250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250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250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250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Recuperación</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0,80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0,80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0,80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0,80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Caudal total de aguas servidas</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m3/d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56.029</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56.029</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68.068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68.068</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Coeficientes</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Caudal medio de AS</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L/s</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648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648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788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788</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infiltración</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L/s</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270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270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270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270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Caudales de diseño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L/s</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918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983</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1.058</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1.137</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m3/d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79.357</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84.960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91.396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98.203</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Coeficiente de máximo horario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1,65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1,65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1,65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1,65</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Caudal máximo horario de diseño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L/s</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1.340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1.340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1.570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1.570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b/>
                <w:bCs/>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b/>
                <w:bCs/>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b/>
                <w:bCs/>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b/>
                <w:bCs/>
                <w:sz w:val="18"/>
                <w:szCs w:val="18"/>
                <w:lang w:val="es-ES"/>
              </w:rPr>
            </w:pP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Aporte Unitario de DBO5</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g/h/d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40,0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40,0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40,0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40,0</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Carga DBO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kg/d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11.206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11.206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13.614</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13.614</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Coeficientes</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1,25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1,00</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1,25</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Carga DBO de diseño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kg/d</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11.206</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14.007</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13.614</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17.017</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Coeficiente de máximo horario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1,45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1,45</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sz w:val="18"/>
                <w:szCs w:val="18"/>
                <w:lang w:val="es-ES"/>
              </w:rPr>
            </w:pPr>
            <w:r w:rsidRPr="00740753">
              <w:rPr>
                <w:rFonts w:ascii="Calibri" w:hAnsi="Calibri" w:cs="Arial"/>
                <w:sz w:val="18"/>
                <w:szCs w:val="18"/>
                <w:lang w:val="es-ES"/>
              </w:rPr>
              <w:t>1,15</w:t>
            </w:r>
          </w:p>
        </w:tc>
      </w:tr>
      <w:tr w:rsidR="005E53FA" w:rsidRPr="00740753">
        <w:trPr>
          <w:trHeight w:val="240"/>
        </w:trPr>
        <w:tc>
          <w:tcPr>
            <w:tcW w:w="2860" w:type="dxa"/>
            <w:tcBorders>
              <w:top w:val="nil"/>
              <w:left w:val="nil"/>
              <w:bottom w:val="nil"/>
              <w:right w:val="nil"/>
            </w:tcBorders>
            <w:shd w:val="clear" w:color="auto" w:fill="auto"/>
            <w:noWrap/>
            <w:vAlign w:val="bottom"/>
          </w:tcPr>
          <w:p w:rsidR="005E53FA" w:rsidRPr="00740753" w:rsidRDefault="005E53FA" w:rsidP="005E53FA">
            <w:pPr>
              <w:spacing w:line="240" w:lineRule="auto"/>
              <w:rPr>
                <w:rFonts w:ascii="Calibri" w:hAnsi="Calibri" w:cs="Arial"/>
                <w:sz w:val="18"/>
                <w:szCs w:val="18"/>
                <w:lang w:val="es-ES"/>
              </w:rPr>
            </w:pPr>
            <w:r w:rsidRPr="00740753">
              <w:rPr>
                <w:rFonts w:ascii="Calibri" w:hAnsi="Calibri" w:cs="Arial"/>
                <w:sz w:val="18"/>
                <w:szCs w:val="18"/>
                <w:lang w:val="es-ES"/>
              </w:rPr>
              <w:t>Carga DBO máxima horaria diseño</w:t>
            </w:r>
          </w:p>
        </w:tc>
        <w:tc>
          <w:tcPr>
            <w:tcW w:w="1660" w:type="dxa"/>
            <w:tcBorders>
              <w:top w:val="nil"/>
              <w:left w:val="nil"/>
              <w:bottom w:val="nil"/>
              <w:right w:val="nil"/>
            </w:tcBorders>
            <w:shd w:val="clear" w:color="auto" w:fill="auto"/>
            <w:noWrap/>
            <w:vAlign w:val="bottom"/>
          </w:tcPr>
          <w:p w:rsidR="005E53FA" w:rsidRPr="00740753" w:rsidRDefault="005E53FA" w:rsidP="005E53FA">
            <w:pPr>
              <w:spacing w:line="240" w:lineRule="auto"/>
              <w:jc w:val="center"/>
              <w:rPr>
                <w:rFonts w:ascii="Calibri" w:hAnsi="Calibri" w:cs="Arial"/>
                <w:sz w:val="18"/>
                <w:szCs w:val="18"/>
                <w:lang w:val="es-ES"/>
              </w:rPr>
            </w:pPr>
            <w:r w:rsidRPr="00740753">
              <w:rPr>
                <w:rFonts w:ascii="Calibri" w:hAnsi="Calibri" w:cs="Arial"/>
                <w:sz w:val="18"/>
                <w:szCs w:val="18"/>
                <w:lang w:val="es-ES"/>
              </w:rPr>
              <w:t>kg/h</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677</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671</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822</w:t>
            </w:r>
          </w:p>
        </w:tc>
        <w:tc>
          <w:tcPr>
            <w:tcW w:w="1020" w:type="dxa"/>
            <w:tcBorders>
              <w:top w:val="nil"/>
              <w:left w:val="nil"/>
              <w:bottom w:val="nil"/>
              <w:right w:val="nil"/>
            </w:tcBorders>
            <w:shd w:val="clear" w:color="auto" w:fill="auto"/>
            <w:noWrap/>
            <w:vAlign w:val="bottom"/>
          </w:tcPr>
          <w:p w:rsidR="005E53FA" w:rsidRPr="00740753" w:rsidRDefault="005E53FA" w:rsidP="005E53FA">
            <w:pPr>
              <w:spacing w:line="240" w:lineRule="auto"/>
              <w:jc w:val="right"/>
              <w:rPr>
                <w:rFonts w:ascii="Calibri" w:hAnsi="Calibri" w:cs="Arial"/>
                <w:b/>
                <w:bCs/>
                <w:sz w:val="18"/>
                <w:szCs w:val="18"/>
                <w:lang w:val="es-ES"/>
              </w:rPr>
            </w:pPr>
            <w:r w:rsidRPr="00740753">
              <w:rPr>
                <w:rFonts w:ascii="Calibri" w:hAnsi="Calibri" w:cs="Arial"/>
                <w:b/>
                <w:bCs/>
                <w:sz w:val="18"/>
                <w:szCs w:val="18"/>
                <w:lang w:val="es-ES"/>
              </w:rPr>
              <w:t>815</w:t>
            </w:r>
          </w:p>
        </w:tc>
      </w:tr>
    </w:tbl>
    <w:p w:rsidR="005E53FA" w:rsidRPr="00740753" w:rsidRDefault="005E53FA" w:rsidP="00453D3E">
      <w:pPr>
        <w:pStyle w:val="BodyTextIndent2"/>
        <w:tabs>
          <w:tab w:val="left" w:pos="0"/>
        </w:tabs>
        <w:spacing w:line="240" w:lineRule="auto"/>
        <w:ind w:left="0" w:right="708"/>
        <w:rPr>
          <w:rFonts w:ascii="Arial" w:hAnsi="Arial" w:cs="Arial"/>
          <w:sz w:val="20"/>
          <w:szCs w:val="20"/>
          <w:u w:val="single"/>
        </w:rPr>
      </w:pPr>
      <w:r w:rsidRPr="00740753">
        <w:rPr>
          <w:rFonts w:ascii="Arial" w:hAnsi="Arial" w:cs="Arial"/>
          <w:sz w:val="20"/>
          <w:szCs w:val="20"/>
          <w:u w:val="single"/>
        </w:rPr>
        <w:t>Notas:</w:t>
      </w:r>
    </w:p>
    <w:p w:rsidR="005E53FA" w:rsidRPr="00740753" w:rsidRDefault="005E53FA" w:rsidP="005E53FA">
      <w:pPr>
        <w:pStyle w:val="BodyTextIndent2"/>
        <w:tabs>
          <w:tab w:val="left" w:pos="0"/>
        </w:tabs>
        <w:spacing w:line="240" w:lineRule="auto"/>
        <w:ind w:left="709" w:right="708"/>
        <w:rPr>
          <w:rFonts w:ascii="Arial" w:hAnsi="Arial" w:cs="Arial"/>
          <w:sz w:val="20"/>
          <w:szCs w:val="20"/>
        </w:rPr>
      </w:pPr>
    </w:p>
    <w:p w:rsidR="00453D3E" w:rsidRPr="00740753" w:rsidRDefault="005E53FA" w:rsidP="00165544">
      <w:pPr>
        <w:pStyle w:val="BodyTextIndent2"/>
        <w:numPr>
          <w:ilvl w:val="0"/>
          <w:numId w:val="5"/>
        </w:numPr>
        <w:tabs>
          <w:tab w:val="clear" w:pos="1273"/>
          <w:tab w:val="left" w:pos="0"/>
          <w:tab w:val="num" w:pos="567"/>
        </w:tabs>
        <w:spacing w:after="0" w:line="240" w:lineRule="auto"/>
        <w:ind w:left="567" w:right="708" w:hanging="567"/>
        <w:jc w:val="both"/>
        <w:rPr>
          <w:rFonts w:ascii="Arial" w:hAnsi="Arial" w:cs="Arial"/>
          <w:sz w:val="20"/>
          <w:szCs w:val="20"/>
        </w:rPr>
      </w:pPr>
      <w:r w:rsidRPr="00740753">
        <w:rPr>
          <w:rFonts w:ascii="Arial" w:hAnsi="Arial" w:cs="Arial"/>
          <w:sz w:val="20"/>
          <w:szCs w:val="20"/>
        </w:rPr>
        <w:t>Los caudales de diseño corresponden a los medios diarios, para la condición media anual y para el máximo diario, dado por una relación de 1,10 en los líquidos cloacales. La infiltración se considera constante.</w:t>
      </w:r>
    </w:p>
    <w:p w:rsidR="00453D3E" w:rsidRPr="00740753" w:rsidRDefault="005E53FA" w:rsidP="00165544">
      <w:pPr>
        <w:pStyle w:val="BodyTextIndent2"/>
        <w:numPr>
          <w:ilvl w:val="0"/>
          <w:numId w:val="5"/>
        </w:numPr>
        <w:tabs>
          <w:tab w:val="clear" w:pos="1273"/>
          <w:tab w:val="left" w:pos="0"/>
          <w:tab w:val="num" w:pos="567"/>
        </w:tabs>
        <w:spacing w:after="0" w:line="240" w:lineRule="auto"/>
        <w:ind w:left="567" w:right="708" w:hanging="567"/>
        <w:jc w:val="both"/>
        <w:rPr>
          <w:rFonts w:ascii="Arial" w:hAnsi="Arial" w:cs="Arial"/>
          <w:sz w:val="20"/>
          <w:szCs w:val="20"/>
        </w:rPr>
      </w:pPr>
      <w:r w:rsidRPr="00740753">
        <w:rPr>
          <w:rFonts w:ascii="Arial" w:hAnsi="Arial" w:cs="Arial"/>
          <w:sz w:val="20"/>
          <w:szCs w:val="20"/>
        </w:rPr>
        <w:t xml:space="preserve">El caudal máximo horario se obtuvo a partir del coeficiente de 1,65 mencionado anteriormente. </w:t>
      </w:r>
    </w:p>
    <w:p w:rsidR="005E53FA" w:rsidRPr="00740753" w:rsidRDefault="005E53FA" w:rsidP="00165544">
      <w:pPr>
        <w:pStyle w:val="BodyTextIndent2"/>
        <w:numPr>
          <w:ilvl w:val="0"/>
          <w:numId w:val="5"/>
        </w:numPr>
        <w:tabs>
          <w:tab w:val="clear" w:pos="1273"/>
          <w:tab w:val="left" w:pos="0"/>
          <w:tab w:val="num" w:pos="567"/>
        </w:tabs>
        <w:spacing w:after="0" w:line="240" w:lineRule="auto"/>
        <w:ind w:left="567" w:right="708" w:hanging="567"/>
        <w:jc w:val="both"/>
        <w:rPr>
          <w:rFonts w:ascii="Arial" w:hAnsi="Arial" w:cs="Arial"/>
          <w:sz w:val="20"/>
          <w:szCs w:val="20"/>
        </w:rPr>
      </w:pPr>
      <w:r w:rsidRPr="00740753">
        <w:rPr>
          <w:rFonts w:ascii="Arial" w:hAnsi="Arial" w:cs="Arial"/>
          <w:sz w:val="20"/>
          <w:szCs w:val="20"/>
        </w:rPr>
        <w:t>El máximo horario de DBO corresponde a un 45% sobre el medio, y se utiliza para el diseño del sistema de aireación principalmente.</w:t>
      </w:r>
    </w:p>
    <w:p w:rsidR="005E53FA" w:rsidRPr="00740753" w:rsidRDefault="005E53FA" w:rsidP="005E53FA">
      <w:pPr>
        <w:pStyle w:val="BodyTextIndent2"/>
        <w:tabs>
          <w:tab w:val="left" w:pos="0"/>
        </w:tabs>
        <w:spacing w:line="240" w:lineRule="auto"/>
        <w:ind w:right="708"/>
        <w:rPr>
          <w:rFonts w:ascii="Arial" w:hAnsi="Arial" w:cs="Arial"/>
        </w:rPr>
      </w:pPr>
    </w:p>
    <w:p w:rsidR="005E53FA" w:rsidRPr="00740753" w:rsidRDefault="005E53FA"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lastRenderedPageBreak/>
        <w:t>Las características de l</w:t>
      </w:r>
      <w:r w:rsidR="00453D3E" w:rsidRPr="00740753">
        <w:rPr>
          <w:rFonts w:ascii="Arial" w:hAnsi="Arial" w:cs="Arial"/>
          <w:sz w:val="24"/>
          <w:szCs w:val="24"/>
          <w:lang w:val="es-ES"/>
        </w:rPr>
        <w:t xml:space="preserve">os </w:t>
      </w:r>
      <w:r w:rsidR="000C4FE2" w:rsidRPr="00740753">
        <w:rPr>
          <w:rFonts w:ascii="Arial" w:hAnsi="Arial" w:cs="Arial"/>
          <w:sz w:val="24"/>
          <w:szCs w:val="24"/>
          <w:lang w:val="es-ES"/>
        </w:rPr>
        <w:t>líquidos</w:t>
      </w:r>
      <w:r w:rsidR="00453D3E" w:rsidRPr="00740753">
        <w:rPr>
          <w:rFonts w:ascii="Arial" w:hAnsi="Arial" w:cs="Arial"/>
          <w:sz w:val="24"/>
          <w:szCs w:val="24"/>
          <w:lang w:val="es-ES"/>
        </w:rPr>
        <w:t xml:space="preserve"> cloacales</w:t>
      </w:r>
      <w:r w:rsidRPr="00740753">
        <w:rPr>
          <w:rFonts w:ascii="Arial" w:hAnsi="Arial" w:cs="Arial"/>
          <w:sz w:val="24"/>
          <w:szCs w:val="24"/>
          <w:lang w:val="es-ES"/>
        </w:rPr>
        <w:t xml:space="preserve"> para los parámetros de interés, de acuerdo con las relaciones con </w:t>
      </w:r>
      <w:smartTag w:uri="urn:schemas-microsoft-com:office:smarttags" w:element="PersonName">
        <w:smartTagPr>
          <w:attr w:name="ProductID" w:val="la DBO"/>
        </w:smartTagPr>
        <w:r w:rsidRPr="00740753">
          <w:rPr>
            <w:rFonts w:ascii="Arial" w:hAnsi="Arial" w:cs="Arial"/>
            <w:sz w:val="24"/>
            <w:szCs w:val="24"/>
            <w:lang w:val="es-ES"/>
          </w:rPr>
          <w:t>la DBO</w:t>
        </w:r>
      </w:smartTag>
      <w:r w:rsidRPr="00740753">
        <w:rPr>
          <w:rFonts w:ascii="Arial" w:hAnsi="Arial" w:cs="Arial"/>
          <w:sz w:val="24"/>
          <w:szCs w:val="24"/>
          <w:lang w:val="es-ES"/>
        </w:rPr>
        <w:t xml:space="preserve"> estimadas, son las que se indican en la tabla siguiente, lo mismo que los valores de concentración de cada parámetro:</w:t>
      </w:r>
    </w:p>
    <w:p w:rsidR="005E53FA" w:rsidRPr="00740753" w:rsidRDefault="005E53FA" w:rsidP="00453D3E">
      <w:pPr>
        <w:pStyle w:val="BodyTextIndent2"/>
        <w:tabs>
          <w:tab w:val="left" w:pos="0"/>
        </w:tabs>
        <w:spacing w:before="120" w:line="240" w:lineRule="auto"/>
        <w:ind w:left="0"/>
        <w:jc w:val="both"/>
        <w:rPr>
          <w:rFonts w:ascii="Arial" w:hAnsi="Arial" w:cs="Arial"/>
        </w:rPr>
      </w:pPr>
    </w:p>
    <w:p w:rsidR="005E53FA" w:rsidRPr="00740753" w:rsidRDefault="005E53FA" w:rsidP="005E53FA">
      <w:pPr>
        <w:pStyle w:val="TITABLA"/>
        <w:spacing w:before="120" w:after="120" w:line="240" w:lineRule="auto"/>
        <w:rPr>
          <w:rFonts w:cs="Arial"/>
          <w:bCs/>
          <w:sz w:val="20"/>
          <w:lang w:val="es-ES"/>
        </w:rPr>
      </w:pPr>
      <w:r w:rsidRPr="00740753">
        <w:rPr>
          <w:rFonts w:cs="Arial"/>
          <w:bCs/>
          <w:sz w:val="20"/>
          <w:lang w:val="es-ES"/>
        </w:rPr>
        <w:t xml:space="preserve">Cuadro 2: Características </w:t>
      </w:r>
      <w:r w:rsidR="00D048AE" w:rsidRPr="00740753">
        <w:rPr>
          <w:rFonts w:cs="Arial"/>
          <w:bCs/>
          <w:sz w:val="20"/>
          <w:lang w:val="es-ES"/>
        </w:rPr>
        <w:t xml:space="preserve">de los </w:t>
      </w:r>
      <w:r w:rsidR="00790FB5" w:rsidRPr="00740753">
        <w:rPr>
          <w:rFonts w:cs="Arial"/>
          <w:bCs/>
          <w:sz w:val="20"/>
          <w:lang w:val="es-ES"/>
        </w:rPr>
        <w:t>Líquidos</w:t>
      </w:r>
      <w:r w:rsidR="00D048AE" w:rsidRPr="00740753">
        <w:rPr>
          <w:rFonts w:cs="Arial"/>
          <w:bCs/>
          <w:sz w:val="20"/>
          <w:lang w:val="es-ES"/>
        </w:rPr>
        <w:t xml:space="preserve"> Cloacales</w:t>
      </w:r>
      <w:r w:rsidRPr="00740753">
        <w:rPr>
          <w:rFonts w:cs="Arial"/>
          <w:bCs/>
          <w:sz w:val="20"/>
          <w:lang w:val="es-ES"/>
        </w:rPr>
        <w:t>.</w:t>
      </w:r>
    </w:p>
    <w:tbl>
      <w:tblPr>
        <w:tblW w:w="8713" w:type="dxa"/>
        <w:tblInd w:w="70" w:type="dxa"/>
        <w:tblCellMar>
          <w:left w:w="70" w:type="dxa"/>
          <w:right w:w="70" w:type="dxa"/>
        </w:tblCellMar>
        <w:tblLook w:val="0000" w:firstRow="0" w:lastRow="0" w:firstColumn="0" w:lastColumn="0" w:noHBand="0" w:noVBand="0"/>
      </w:tblPr>
      <w:tblGrid>
        <w:gridCol w:w="2860"/>
        <w:gridCol w:w="1660"/>
        <w:gridCol w:w="1020"/>
        <w:gridCol w:w="1257"/>
        <w:gridCol w:w="1020"/>
        <w:gridCol w:w="896"/>
      </w:tblGrid>
      <w:tr w:rsidR="00CE3559" w:rsidRPr="00740753">
        <w:trPr>
          <w:trHeight w:val="240"/>
        </w:trPr>
        <w:tc>
          <w:tcPr>
            <w:tcW w:w="4520" w:type="dxa"/>
            <w:gridSpan w:val="2"/>
            <w:vMerge w:val="restart"/>
            <w:tcBorders>
              <w:top w:val="single" w:sz="4" w:space="0" w:color="auto"/>
              <w:left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sz w:val="20"/>
                <w:szCs w:val="20"/>
                <w:lang w:val="es-ES"/>
              </w:rPr>
            </w:pPr>
            <w:r w:rsidRPr="00740753">
              <w:rPr>
                <w:rFonts w:ascii="Arial" w:hAnsi="Arial" w:cs="Arial"/>
                <w:b/>
                <w:sz w:val="20"/>
                <w:szCs w:val="20"/>
                <w:lang w:val="es-ES"/>
              </w:rPr>
              <w:t>Parámetros</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CE3559" w:rsidRPr="00740753">
        <w:trPr>
          <w:trHeight w:val="480"/>
        </w:trPr>
        <w:tc>
          <w:tcPr>
            <w:tcW w:w="4520" w:type="dxa"/>
            <w:gridSpan w:val="2"/>
            <w:vMerge/>
            <w:tcBorders>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sz w:val="20"/>
                <w:szCs w:val="20"/>
                <w:lang w:val="es-ES"/>
              </w:rPr>
            </w:pP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CE3559" w:rsidRPr="00740753">
        <w:trPr>
          <w:trHeight w:val="240"/>
        </w:trPr>
        <w:tc>
          <w:tcPr>
            <w:tcW w:w="45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SST/DBO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80%</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80%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80%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80%</w:t>
            </w:r>
          </w:p>
        </w:tc>
      </w:tr>
      <w:tr w:rsidR="00CE3559" w:rsidRPr="00740753">
        <w:trPr>
          <w:trHeight w:val="240"/>
        </w:trPr>
        <w:tc>
          <w:tcPr>
            <w:tcW w:w="45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NKT/DBO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20%</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20%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20%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20%</w:t>
            </w:r>
          </w:p>
        </w:tc>
      </w:tr>
      <w:tr w:rsidR="00CE3559" w:rsidRPr="00740753">
        <w:trPr>
          <w:trHeight w:val="240"/>
        </w:trPr>
        <w:tc>
          <w:tcPr>
            <w:tcW w:w="45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P/DBO</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4,0%</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4%</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4%</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4%</w:t>
            </w:r>
          </w:p>
        </w:tc>
      </w:tr>
      <w:tr w:rsidR="00CE3559" w:rsidRPr="00740753">
        <w:trPr>
          <w:trHeight w:val="240"/>
        </w:trPr>
        <w:tc>
          <w:tcPr>
            <w:tcW w:w="45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SSV/SST</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75%</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75%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75%</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75%</w:t>
            </w:r>
          </w:p>
        </w:tc>
      </w:tr>
      <w:tr w:rsidR="00CE3559" w:rsidRPr="00740753">
        <w:trPr>
          <w:trHeight w:val="240"/>
        </w:trPr>
        <w:tc>
          <w:tcPr>
            <w:tcW w:w="452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NH</w:t>
            </w:r>
            <w:r w:rsidRPr="00740753">
              <w:rPr>
                <w:rFonts w:ascii="Arial" w:hAnsi="Arial" w:cs="Arial"/>
                <w:sz w:val="20"/>
                <w:szCs w:val="20"/>
                <w:vertAlign w:val="subscript"/>
                <w:lang w:val="es-ES"/>
              </w:rPr>
              <w:t>3</w:t>
            </w:r>
            <w:r w:rsidRPr="00740753">
              <w:rPr>
                <w:rFonts w:ascii="Arial" w:hAnsi="Arial" w:cs="Arial"/>
                <w:sz w:val="20"/>
                <w:szCs w:val="20"/>
                <w:lang w:val="es-ES"/>
              </w:rPr>
              <w:t>/NKT</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67%</w:t>
            </w:r>
          </w:p>
        </w:tc>
      </w:tr>
      <w:tr w:rsidR="00CE3559" w:rsidRPr="00740753">
        <w:trPr>
          <w:trHeight w:val="240"/>
        </w:trPr>
        <w:tc>
          <w:tcPr>
            <w:tcW w:w="286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c>
          <w:tcPr>
            <w:tcW w:w="166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c>
          <w:tcPr>
            <w:tcW w:w="102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c>
          <w:tcPr>
            <w:tcW w:w="1257"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c>
          <w:tcPr>
            <w:tcW w:w="102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c>
          <w:tcPr>
            <w:tcW w:w="896"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Arial" w:hAnsi="Arial" w:cs="Arial"/>
                <w:sz w:val="20"/>
                <w:szCs w:val="20"/>
                <w:lang w:val="es-ES"/>
              </w:rPr>
            </w:pPr>
          </w:p>
        </w:tc>
      </w:tr>
      <w:tr w:rsidR="00CE3559" w:rsidRPr="00740753">
        <w:trPr>
          <w:trHeight w:val="240"/>
        </w:trPr>
        <w:tc>
          <w:tcPr>
            <w:tcW w:w="8713"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
                <w:sz w:val="20"/>
                <w:szCs w:val="20"/>
                <w:lang w:val="es-ES"/>
              </w:rPr>
            </w:pPr>
            <w:r w:rsidRPr="00740753">
              <w:rPr>
                <w:rFonts w:ascii="Arial" w:hAnsi="Arial" w:cs="Arial"/>
                <w:b/>
                <w:sz w:val="20"/>
                <w:szCs w:val="20"/>
                <w:lang w:val="es-ES"/>
              </w:rPr>
              <w:t>Concentración de diseño</w:t>
            </w:r>
          </w:p>
        </w:tc>
      </w:tr>
      <w:tr w:rsidR="00CE3559" w:rsidRPr="00740753">
        <w:trPr>
          <w:trHeight w:val="240"/>
        </w:trPr>
        <w:tc>
          <w:tcPr>
            <w:tcW w:w="2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561219">
            <w:pPr>
              <w:spacing w:line="240" w:lineRule="auto"/>
              <w:ind w:firstLineChars="200" w:firstLine="400"/>
              <w:jc w:val="center"/>
              <w:rPr>
                <w:rFonts w:ascii="Arial" w:hAnsi="Arial" w:cs="Arial"/>
                <w:bCs/>
                <w:sz w:val="20"/>
                <w:szCs w:val="20"/>
                <w:lang w:val="es-ES"/>
              </w:rPr>
            </w:pPr>
            <w:r w:rsidRPr="00740753">
              <w:rPr>
                <w:rFonts w:ascii="Arial" w:hAnsi="Arial" w:cs="Arial"/>
                <w:bCs/>
                <w:sz w:val="20"/>
                <w:szCs w:val="20"/>
                <w:lang w:val="es-ES"/>
              </w:rPr>
              <w:t>DBO</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141</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165</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149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173</w:t>
            </w:r>
          </w:p>
        </w:tc>
      </w:tr>
      <w:tr w:rsidR="00CE3559" w:rsidRPr="00740753">
        <w:trPr>
          <w:trHeight w:val="240"/>
        </w:trPr>
        <w:tc>
          <w:tcPr>
            <w:tcW w:w="2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561219">
            <w:pPr>
              <w:spacing w:line="240" w:lineRule="auto"/>
              <w:ind w:firstLineChars="200" w:firstLine="400"/>
              <w:jc w:val="center"/>
              <w:rPr>
                <w:rFonts w:ascii="Arial" w:hAnsi="Arial" w:cs="Arial"/>
                <w:bCs/>
                <w:sz w:val="20"/>
                <w:szCs w:val="20"/>
                <w:lang w:val="es-ES"/>
              </w:rPr>
            </w:pPr>
            <w:r w:rsidRPr="00740753">
              <w:rPr>
                <w:rFonts w:ascii="Arial" w:hAnsi="Arial" w:cs="Arial"/>
                <w:bCs/>
                <w:sz w:val="20"/>
                <w:szCs w:val="20"/>
                <w:lang w:val="es-ES"/>
              </w:rPr>
              <w:t>SST</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113</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132</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119</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139</w:t>
            </w:r>
          </w:p>
        </w:tc>
      </w:tr>
      <w:tr w:rsidR="00CE3559" w:rsidRPr="00740753">
        <w:trPr>
          <w:trHeight w:val="240"/>
        </w:trPr>
        <w:tc>
          <w:tcPr>
            <w:tcW w:w="2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561219">
            <w:pPr>
              <w:spacing w:line="240" w:lineRule="auto"/>
              <w:ind w:firstLineChars="200" w:firstLine="400"/>
              <w:jc w:val="center"/>
              <w:rPr>
                <w:rFonts w:ascii="Arial" w:hAnsi="Arial" w:cs="Arial"/>
                <w:bCs/>
                <w:sz w:val="20"/>
                <w:szCs w:val="20"/>
                <w:lang w:val="es-ES"/>
              </w:rPr>
            </w:pPr>
            <w:r w:rsidRPr="00740753">
              <w:rPr>
                <w:rFonts w:ascii="Arial" w:hAnsi="Arial" w:cs="Arial"/>
                <w:bCs/>
                <w:sz w:val="20"/>
                <w:szCs w:val="20"/>
                <w:lang w:val="es-ES"/>
              </w:rPr>
              <w:t>NKT</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28,2</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33,0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29,8</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34,7</w:t>
            </w:r>
          </w:p>
        </w:tc>
      </w:tr>
      <w:tr w:rsidR="00CE3559" w:rsidRPr="00740753">
        <w:trPr>
          <w:trHeight w:val="240"/>
        </w:trPr>
        <w:tc>
          <w:tcPr>
            <w:tcW w:w="2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561219">
            <w:pPr>
              <w:spacing w:line="240" w:lineRule="auto"/>
              <w:ind w:firstLineChars="200" w:firstLine="400"/>
              <w:jc w:val="center"/>
              <w:rPr>
                <w:rFonts w:ascii="Arial" w:hAnsi="Arial" w:cs="Arial"/>
                <w:bCs/>
                <w:sz w:val="20"/>
                <w:szCs w:val="20"/>
                <w:lang w:val="es-ES"/>
              </w:rPr>
            </w:pPr>
            <w:r w:rsidRPr="00740753">
              <w:rPr>
                <w:rFonts w:ascii="Arial" w:hAnsi="Arial" w:cs="Arial"/>
                <w:bCs/>
                <w:sz w:val="20"/>
                <w:szCs w:val="20"/>
                <w:lang w:val="es-ES"/>
              </w:rPr>
              <w:t>P</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5,6</w:t>
            </w:r>
          </w:p>
        </w:tc>
        <w:tc>
          <w:tcPr>
            <w:tcW w:w="12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6,6</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6,0</w:t>
            </w:r>
          </w:p>
        </w:tc>
        <w:tc>
          <w:tcPr>
            <w:tcW w:w="896" w:type="dxa"/>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Cs/>
                <w:sz w:val="20"/>
                <w:szCs w:val="20"/>
                <w:lang w:val="es-ES"/>
              </w:rPr>
            </w:pPr>
            <w:r w:rsidRPr="00740753">
              <w:rPr>
                <w:rFonts w:ascii="Arial" w:hAnsi="Arial" w:cs="Arial"/>
                <w:bCs/>
                <w:sz w:val="20"/>
                <w:szCs w:val="20"/>
                <w:lang w:val="es-ES"/>
              </w:rPr>
              <w:t>6,9</w:t>
            </w:r>
          </w:p>
        </w:tc>
      </w:tr>
      <w:tr w:rsidR="00CE3559" w:rsidRPr="00740753">
        <w:trPr>
          <w:trHeight w:val="240"/>
        </w:trPr>
        <w:tc>
          <w:tcPr>
            <w:tcW w:w="286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Calibri" w:hAnsi="Calibri" w:cs="Arial"/>
                <w:sz w:val="18"/>
                <w:szCs w:val="18"/>
                <w:lang w:val="es-ES"/>
              </w:rPr>
            </w:pPr>
          </w:p>
        </w:tc>
        <w:tc>
          <w:tcPr>
            <w:tcW w:w="166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Calibri" w:hAnsi="Calibri" w:cs="Arial"/>
                <w:b/>
                <w:sz w:val="18"/>
                <w:szCs w:val="18"/>
                <w:lang w:val="es-ES"/>
              </w:rPr>
            </w:pPr>
          </w:p>
        </w:tc>
        <w:tc>
          <w:tcPr>
            <w:tcW w:w="102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Calibri" w:hAnsi="Calibri" w:cs="Arial"/>
                <w:b/>
                <w:sz w:val="18"/>
                <w:szCs w:val="18"/>
                <w:lang w:val="es-ES"/>
              </w:rPr>
            </w:pPr>
          </w:p>
        </w:tc>
        <w:tc>
          <w:tcPr>
            <w:tcW w:w="1257"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rPr>
                <w:rFonts w:ascii="Calibri" w:hAnsi="Calibri" w:cs="Arial"/>
                <w:b/>
                <w:sz w:val="18"/>
                <w:szCs w:val="18"/>
                <w:lang w:val="es-ES"/>
              </w:rPr>
            </w:pPr>
          </w:p>
        </w:tc>
        <w:tc>
          <w:tcPr>
            <w:tcW w:w="1020"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jc w:val="center"/>
              <w:rPr>
                <w:rFonts w:ascii="Calibri" w:hAnsi="Calibri" w:cs="Arial"/>
                <w:b/>
                <w:bCs/>
                <w:sz w:val="18"/>
                <w:szCs w:val="18"/>
                <w:lang w:val="es-ES"/>
              </w:rPr>
            </w:pPr>
          </w:p>
        </w:tc>
        <w:tc>
          <w:tcPr>
            <w:tcW w:w="896" w:type="dxa"/>
            <w:tcBorders>
              <w:top w:val="single" w:sz="4" w:space="0" w:color="auto"/>
              <w:left w:val="nil"/>
              <w:bottom w:val="single" w:sz="4" w:space="0" w:color="auto"/>
              <w:right w:val="nil"/>
            </w:tcBorders>
            <w:shd w:val="clear" w:color="auto" w:fill="auto"/>
            <w:noWrap/>
            <w:vAlign w:val="bottom"/>
          </w:tcPr>
          <w:p w:rsidR="00CE3559" w:rsidRPr="00740753" w:rsidRDefault="00CE3559" w:rsidP="005E53FA">
            <w:pPr>
              <w:spacing w:line="240" w:lineRule="auto"/>
              <w:jc w:val="center"/>
              <w:rPr>
                <w:rFonts w:ascii="Calibri" w:hAnsi="Calibri" w:cs="Arial"/>
                <w:b/>
                <w:bCs/>
                <w:sz w:val="18"/>
                <w:szCs w:val="18"/>
                <w:lang w:val="es-ES"/>
              </w:rPr>
            </w:pPr>
          </w:p>
        </w:tc>
      </w:tr>
      <w:tr w:rsidR="00CE3559" w:rsidRPr="00740753">
        <w:trPr>
          <w:trHeight w:val="240"/>
        </w:trPr>
        <w:tc>
          <w:tcPr>
            <w:tcW w:w="8713"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jc w:val="center"/>
              <w:rPr>
                <w:rFonts w:ascii="Arial" w:hAnsi="Arial" w:cs="Arial"/>
                <w:b/>
                <w:bCs/>
                <w:sz w:val="20"/>
                <w:szCs w:val="20"/>
                <w:lang w:val="es-ES"/>
              </w:rPr>
            </w:pPr>
            <w:r w:rsidRPr="00740753">
              <w:rPr>
                <w:rFonts w:ascii="Arial" w:hAnsi="Arial" w:cs="Arial"/>
                <w:b/>
                <w:sz w:val="20"/>
                <w:szCs w:val="20"/>
                <w:lang w:val="es-ES"/>
              </w:rPr>
              <w:t xml:space="preserve">Temperatura de los </w:t>
            </w:r>
            <w:r w:rsidR="00790FB5" w:rsidRPr="00740753">
              <w:rPr>
                <w:rFonts w:ascii="Arial" w:hAnsi="Arial" w:cs="Arial"/>
                <w:b/>
                <w:sz w:val="20"/>
                <w:szCs w:val="20"/>
                <w:lang w:val="es-ES"/>
              </w:rPr>
              <w:t>líquidos</w:t>
            </w:r>
            <w:r w:rsidRPr="00740753">
              <w:rPr>
                <w:rFonts w:ascii="Arial" w:hAnsi="Arial" w:cs="Arial"/>
                <w:b/>
                <w:sz w:val="20"/>
                <w:szCs w:val="20"/>
                <w:lang w:val="es-ES"/>
              </w:rPr>
              <w:t xml:space="preserve"> en proceso  -Valores adoptados </w:t>
            </w:r>
          </w:p>
        </w:tc>
      </w:tr>
      <w:tr w:rsidR="00CE3559" w:rsidRPr="00740753">
        <w:trPr>
          <w:trHeight w:val="240"/>
        </w:trPr>
        <w:tc>
          <w:tcPr>
            <w:tcW w:w="55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rPr>
                <w:rFonts w:ascii="Arial" w:hAnsi="Arial" w:cs="Arial"/>
                <w:b/>
                <w:sz w:val="20"/>
                <w:szCs w:val="20"/>
                <w:lang w:val="es-ES"/>
              </w:rPr>
            </w:pPr>
            <w:r w:rsidRPr="00740753">
              <w:rPr>
                <w:rFonts w:ascii="Arial" w:hAnsi="Arial" w:cs="Arial"/>
                <w:sz w:val="20"/>
                <w:szCs w:val="20"/>
                <w:lang w:val="es-ES"/>
              </w:rPr>
              <w:t>Temperatura mínima del agua</w:t>
            </w:r>
          </w:p>
        </w:tc>
        <w:tc>
          <w:tcPr>
            <w:tcW w:w="3173"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pStyle w:val="PrrafoEIA"/>
              <w:jc w:val="center"/>
              <w:rPr>
                <w:rFonts w:ascii="Arial" w:hAnsi="Arial" w:cs="Arial"/>
                <w:b/>
                <w:bCs/>
                <w:lang w:val="es-ES"/>
              </w:rPr>
            </w:pPr>
            <w:smartTag w:uri="urn:schemas-microsoft-com:office:smarttags" w:element="metricconverter">
              <w:smartTagPr>
                <w:attr w:name="ProductID" w:val="12 ﾺC"/>
              </w:smartTagPr>
              <w:r w:rsidRPr="00740753">
                <w:rPr>
                  <w:rFonts w:ascii="Arial" w:hAnsi="Arial" w:cs="Arial"/>
                  <w:lang w:val="es-ES"/>
                </w:rPr>
                <w:t>12 ºC</w:t>
              </w:r>
            </w:smartTag>
          </w:p>
        </w:tc>
      </w:tr>
      <w:tr w:rsidR="00CE3559" w:rsidRPr="00740753">
        <w:trPr>
          <w:trHeight w:val="240"/>
        </w:trPr>
        <w:tc>
          <w:tcPr>
            <w:tcW w:w="55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spacing w:line="240" w:lineRule="auto"/>
              <w:rPr>
                <w:rFonts w:ascii="Arial" w:hAnsi="Arial" w:cs="Arial"/>
                <w:b/>
                <w:sz w:val="20"/>
                <w:szCs w:val="20"/>
                <w:lang w:val="es-ES"/>
              </w:rPr>
            </w:pPr>
            <w:r w:rsidRPr="00740753">
              <w:rPr>
                <w:rFonts w:ascii="Arial" w:hAnsi="Arial" w:cs="Arial"/>
                <w:sz w:val="20"/>
                <w:szCs w:val="20"/>
                <w:lang w:val="es-ES"/>
              </w:rPr>
              <w:t>Temperatura para condición máxima diaria (verano)</w:t>
            </w:r>
          </w:p>
        </w:tc>
        <w:tc>
          <w:tcPr>
            <w:tcW w:w="3173"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CE3559" w:rsidRPr="00740753" w:rsidRDefault="00CE3559" w:rsidP="00CE3559">
            <w:pPr>
              <w:pStyle w:val="PrrafoEIA"/>
              <w:jc w:val="center"/>
              <w:rPr>
                <w:rFonts w:ascii="Arial" w:hAnsi="Arial" w:cs="Arial"/>
                <w:b/>
                <w:bCs/>
                <w:lang w:val="es-ES"/>
              </w:rPr>
            </w:pPr>
            <w:smartTag w:uri="urn:schemas-microsoft-com:office:smarttags" w:element="metricconverter">
              <w:smartTagPr>
                <w:attr w:name="ProductID" w:val="20 ﾺC"/>
              </w:smartTagPr>
              <w:r w:rsidRPr="00740753">
                <w:rPr>
                  <w:rFonts w:ascii="Arial" w:hAnsi="Arial" w:cs="Arial"/>
                  <w:lang w:val="es-ES"/>
                </w:rPr>
                <w:t>20 ºC</w:t>
              </w:r>
            </w:smartTag>
            <w:r w:rsidRPr="00740753">
              <w:rPr>
                <w:rFonts w:ascii="Arial" w:hAnsi="Arial" w:cs="Arial"/>
                <w:lang w:val="es-ES"/>
              </w:rPr>
              <w:t xml:space="preserve"> (adoptada)</w:t>
            </w:r>
          </w:p>
        </w:tc>
      </w:tr>
    </w:tbl>
    <w:p w:rsidR="005E53FA" w:rsidRPr="00740753" w:rsidRDefault="005E53FA" w:rsidP="002A3A52">
      <w:pPr>
        <w:pStyle w:val="PrrafoEIA"/>
        <w:spacing w:before="100" w:beforeAutospacing="1" w:after="100" w:afterAutospacing="1"/>
        <w:rPr>
          <w:rFonts w:ascii="Arial" w:hAnsi="Arial" w:cs="Arial"/>
          <w:sz w:val="24"/>
          <w:szCs w:val="24"/>
          <w:lang w:val="es-ES"/>
        </w:rPr>
      </w:pPr>
    </w:p>
    <w:p w:rsidR="005E53FA" w:rsidRPr="00740753" w:rsidRDefault="00F85E0B" w:rsidP="004C4A31">
      <w:pPr>
        <w:pStyle w:val="Heading3"/>
        <w:rPr>
          <w:color w:val="auto"/>
        </w:rPr>
      </w:pPr>
      <w:bookmarkStart w:id="82" w:name="_Toc231319366"/>
      <w:bookmarkStart w:id="83" w:name="_Toc299972875"/>
      <w:r w:rsidRPr="00740753">
        <w:rPr>
          <w:color w:val="auto"/>
        </w:rPr>
        <w:t>Descripción g</w:t>
      </w:r>
      <w:r w:rsidR="00E90C8F" w:rsidRPr="00740753">
        <w:rPr>
          <w:color w:val="auto"/>
        </w:rPr>
        <w:t xml:space="preserve">eneral </w:t>
      </w:r>
      <w:r w:rsidRPr="00740753">
        <w:rPr>
          <w:color w:val="auto"/>
        </w:rPr>
        <w:t>de la s</w:t>
      </w:r>
      <w:r w:rsidR="00E90C8F" w:rsidRPr="00740753">
        <w:rPr>
          <w:color w:val="auto"/>
        </w:rPr>
        <w:t xml:space="preserve">olución </w:t>
      </w:r>
      <w:r w:rsidRPr="00740753">
        <w:rPr>
          <w:color w:val="auto"/>
        </w:rPr>
        <w:t>p</w:t>
      </w:r>
      <w:r w:rsidR="00E90C8F" w:rsidRPr="00740753">
        <w:rPr>
          <w:color w:val="auto"/>
        </w:rPr>
        <w:t>ropuesta</w:t>
      </w:r>
      <w:bookmarkEnd w:id="82"/>
      <w:bookmarkEnd w:id="83"/>
    </w:p>
    <w:p w:rsidR="00F85E0B" w:rsidRPr="00740753" w:rsidRDefault="00F85E0B"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 futura </w:t>
      </w:r>
      <w:r w:rsidR="00226BB8" w:rsidRPr="00740753">
        <w:rPr>
          <w:rFonts w:ascii="Arial" w:hAnsi="Arial" w:cs="Arial"/>
          <w:sz w:val="24"/>
          <w:szCs w:val="24"/>
          <w:lang w:val="es-ES"/>
        </w:rPr>
        <w:t>P</w:t>
      </w:r>
      <w:r w:rsidR="005E53FA" w:rsidRPr="00740753">
        <w:rPr>
          <w:rFonts w:ascii="Arial" w:hAnsi="Arial" w:cs="Arial"/>
          <w:sz w:val="24"/>
          <w:szCs w:val="24"/>
          <w:lang w:val="es-ES"/>
        </w:rPr>
        <w:t xml:space="preserve">lanta de </w:t>
      </w:r>
      <w:r w:rsidR="00226BB8" w:rsidRPr="00740753">
        <w:rPr>
          <w:rFonts w:ascii="Arial" w:hAnsi="Arial" w:cs="Arial"/>
          <w:sz w:val="24"/>
          <w:szCs w:val="24"/>
          <w:lang w:val="es-ES"/>
        </w:rPr>
        <w:t>T</w:t>
      </w:r>
      <w:r w:rsidR="005E53FA" w:rsidRPr="00740753">
        <w:rPr>
          <w:rFonts w:ascii="Arial" w:hAnsi="Arial" w:cs="Arial"/>
          <w:sz w:val="24"/>
          <w:szCs w:val="24"/>
          <w:lang w:val="es-ES"/>
        </w:rPr>
        <w:t>ratamien</w:t>
      </w:r>
      <w:r w:rsidRPr="00740753">
        <w:rPr>
          <w:rFonts w:ascii="Arial" w:hAnsi="Arial" w:cs="Arial"/>
          <w:sz w:val="24"/>
          <w:szCs w:val="24"/>
          <w:lang w:val="es-ES"/>
        </w:rPr>
        <w:t xml:space="preserve">to de </w:t>
      </w:r>
      <w:r w:rsidR="00226BB8" w:rsidRPr="00740753">
        <w:rPr>
          <w:rFonts w:ascii="Arial" w:hAnsi="Arial" w:cs="Arial"/>
          <w:sz w:val="24"/>
          <w:szCs w:val="24"/>
          <w:lang w:val="es-ES"/>
        </w:rPr>
        <w:t>Líquidos C</w:t>
      </w:r>
      <w:r w:rsidRPr="00740753">
        <w:rPr>
          <w:rFonts w:ascii="Arial" w:hAnsi="Arial" w:cs="Arial"/>
          <w:sz w:val="24"/>
          <w:szCs w:val="24"/>
          <w:lang w:val="es-ES"/>
        </w:rPr>
        <w:t xml:space="preserve">loacales de </w:t>
      </w:r>
      <w:smartTag w:uri="urn:schemas-microsoft-com:office:smarttags" w:element="PersonName">
        <w:smartTagPr>
          <w:attr w:name="ProductID" w:val="la Ciudad"/>
        </w:smartTagPr>
        <w:r w:rsidRPr="00740753">
          <w:rPr>
            <w:rFonts w:ascii="Arial" w:hAnsi="Arial" w:cs="Arial"/>
            <w:sz w:val="24"/>
            <w:szCs w:val="24"/>
            <w:lang w:val="es-ES"/>
          </w:rPr>
          <w:t>la C</w:t>
        </w:r>
        <w:r w:rsidR="005E53FA" w:rsidRPr="00740753">
          <w:rPr>
            <w:rFonts w:ascii="Arial" w:hAnsi="Arial" w:cs="Arial"/>
            <w:sz w:val="24"/>
            <w:szCs w:val="24"/>
            <w:lang w:val="es-ES"/>
          </w:rPr>
          <w:t>iudad</w:t>
        </w:r>
      </w:smartTag>
      <w:r w:rsidR="005E53FA" w:rsidRPr="00740753">
        <w:rPr>
          <w:rFonts w:ascii="Arial" w:hAnsi="Arial" w:cs="Arial"/>
          <w:sz w:val="24"/>
          <w:szCs w:val="24"/>
          <w:lang w:val="es-ES"/>
        </w:rPr>
        <w:t xml:space="preserve"> de Santiago del Estero tendrá en cuenta la existencia de una estación de bombeo previo a la llegada de los líquidos a la planta, y seguirá un diseño clásico de </w:t>
      </w:r>
      <w:r w:rsidR="005E53FA" w:rsidRPr="00740753">
        <w:rPr>
          <w:rFonts w:ascii="Arial" w:hAnsi="Arial" w:cs="Arial"/>
          <w:b/>
          <w:sz w:val="24"/>
          <w:szCs w:val="24"/>
          <w:lang w:val="es-ES"/>
        </w:rPr>
        <w:lastRenderedPageBreak/>
        <w:t>Tratamiento por lodos activados</w:t>
      </w:r>
      <w:r w:rsidR="005E53FA" w:rsidRPr="00740753">
        <w:rPr>
          <w:rFonts w:ascii="Arial" w:hAnsi="Arial" w:cs="Arial"/>
          <w:sz w:val="24"/>
          <w:szCs w:val="24"/>
          <w:lang w:val="es-ES"/>
        </w:rPr>
        <w:t xml:space="preserve">, en media carga, y </w:t>
      </w:r>
      <w:r w:rsidR="005E53FA" w:rsidRPr="00740753">
        <w:rPr>
          <w:rFonts w:ascii="Arial" w:hAnsi="Arial" w:cs="Arial"/>
          <w:b/>
          <w:sz w:val="24"/>
          <w:szCs w:val="24"/>
          <w:lang w:val="es-ES"/>
        </w:rPr>
        <w:t xml:space="preserve">digestión aeróbica de los lodos </w:t>
      </w:r>
      <w:r w:rsidR="005E53FA" w:rsidRPr="00740753">
        <w:rPr>
          <w:rFonts w:ascii="Arial" w:hAnsi="Arial" w:cs="Arial"/>
          <w:sz w:val="24"/>
          <w:szCs w:val="24"/>
          <w:lang w:val="es-ES"/>
        </w:rPr>
        <w:t xml:space="preserve">en exceso. Las partes que son comunes para la planta ampliada ya estarán dimensionadas para la capacidad futura, en tanto que donde sea posible, los equipos que se instalarán en la primera etapa son aquellos necesarios para el proceso de la primera etapa, dejándose el lugar previsto para la construcción e instalación de la unidades de proceso y los equipos que deban incorporarse en el futuro con la ampliación. También se deja planteada la posibilidad de cambiar o complementar el proceso en el futuro según se explica. </w:t>
      </w:r>
    </w:p>
    <w:p w:rsidR="005E53FA" w:rsidRPr="00740753" w:rsidRDefault="005E53FA"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Así, las bases son las siguientes:</w:t>
      </w:r>
    </w:p>
    <w:p w:rsidR="005E53FA" w:rsidRPr="00740753" w:rsidRDefault="005E53FA" w:rsidP="002A44F4">
      <w:pPr>
        <w:pStyle w:val="PrrafoEIA"/>
        <w:numPr>
          <w:ilvl w:val="0"/>
          <w:numId w:val="6"/>
        </w:numPr>
        <w:spacing w:before="100" w:beforeAutospacing="1" w:after="100" w:afterAutospacing="1"/>
        <w:rPr>
          <w:rFonts w:ascii="Arial" w:hAnsi="Arial" w:cs="Arial"/>
          <w:sz w:val="24"/>
          <w:szCs w:val="24"/>
        </w:rPr>
      </w:pPr>
      <w:r w:rsidRPr="00740753">
        <w:rPr>
          <w:rFonts w:ascii="Arial" w:hAnsi="Arial" w:cs="Arial"/>
          <w:sz w:val="24"/>
          <w:szCs w:val="24"/>
        </w:rPr>
        <w:t>La planta no dispondrá de foso de gruesos ni rejas gruesas, ya que estas unidades se encuentran disponibles en la planta elevadora que abastece la planta.</w:t>
      </w:r>
    </w:p>
    <w:p w:rsidR="005E53FA" w:rsidRPr="00740753" w:rsidRDefault="005E53FA" w:rsidP="002A44F4">
      <w:pPr>
        <w:pStyle w:val="PrrafoEIA"/>
        <w:numPr>
          <w:ilvl w:val="0"/>
          <w:numId w:val="6"/>
        </w:numPr>
        <w:spacing w:before="100" w:beforeAutospacing="1" w:after="100" w:afterAutospacing="1"/>
        <w:rPr>
          <w:rFonts w:ascii="Arial" w:hAnsi="Arial" w:cs="Arial"/>
          <w:sz w:val="24"/>
          <w:szCs w:val="24"/>
        </w:rPr>
      </w:pPr>
      <w:r w:rsidRPr="00740753">
        <w:rPr>
          <w:rFonts w:ascii="Arial" w:hAnsi="Arial" w:cs="Arial"/>
          <w:sz w:val="24"/>
          <w:szCs w:val="24"/>
        </w:rPr>
        <w:t>En la llegada a la planta se preverá una cámara de carga y sistema de by pass que permita alcanzar la cámara de contacto de cloración o directamente la salida de la planta.</w:t>
      </w:r>
    </w:p>
    <w:p w:rsidR="005E53FA" w:rsidRPr="00740753" w:rsidRDefault="005E53FA" w:rsidP="002A44F4">
      <w:pPr>
        <w:pStyle w:val="PrrafoEIA"/>
        <w:numPr>
          <w:ilvl w:val="0"/>
          <w:numId w:val="6"/>
        </w:numPr>
        <w:spacing w:before="100" w:beforeAutospacing="1" w:after="100" w:afterAutospacing="1"/>
        <w:rPr>
          <w:rFonts w:ascii="Arial" w:hAnsi="Arial" w:cs="Arial"/>
          <w:sz w:val="24"/>
          <w:szCs w:val="24"/>
        </w:rPr>
      </w:pPr>
      <w:r w:rsidRPr="00740753">
        <w:rPr>
          <w:rFonts w:ascii="Arial" w:hAnsi="Arial" w:cs="Arial"/>
          <w:sz w:val="24"/>
          <w:szCs w:val="24"/>
        </w:rPr>
        <w:t>La planta no contará con decantación primaria; pero se dejará prevista el área para la instalación de estos equipos si como consecuencia de la ampliación de la planta se incorpora digestión anaerobia de lodos, que es más cara en equipos y más compleja para operar, pero más eficiente desde le punto de vista del costo operativo. La alimentación de decantadores primarios obligará a un bombeo suplementario, ya que no se deja previsto en esta etapa el desnivel hidráulico necesario.</w:t>
      </w:r>
    </w:p>
    <w:p w:rsidR="005E53FA" w:rsidRPr="00740753" w:rsidRDefault="005E53FA" w:rsidP="002A44F4">
      <w:pPr>
        <w:pStyle w:val="PrrafoEIA"/>
        <w:numPr>
          <w:ilvl w:val="0"/>
          <w:numId w:val="6"/>
        </w:numPr>
        <w:spacing w:before="100" w:beforeAutospacing="1" w:after="100" w:afterAutospacing="1"/>
        <w:rPr>
          <w:rFonts w:ascii="Arial" w:hAnsi="Arial" w:cs="Arial"/>
          <w:sz w:val="24"/>
          <w:szCs w:val="24"/>
        </w:rPr>
      </w:pPr>
      <w:r w:rsidRPr="00740753">
        <w:rPr>
          <w:rFonts w:ascii="Arial" w:hAnsi="Arial" w:cs="Arial"/>
          <w:sz w:val="24"/>
          <w:szCs w:val="24"/>
        </w:rPr>
        <w:t xml:space="preserve">El tratamiento por lodos activados para remoción de la contaminación carbonácea será efectuado en media carga; los lodos serán estabilizados por medio de una digestión aeróbica. No está prevista la remoción de otros nutrientes en el tratamiento, como Nitrógeno y Fósforo orgánicos, los cuales serán eliminados de las aguas en la medida que lo hagan como parte de los sólidos (lodos deshidratados) </w:t>
      </w:r>
      <w:r w:rsidRPr="00740753">
        <w:rPr>
          <w:rFonts w:ascii="Arial" w:hAnsi="Arial" w:cs="Arial"/>
          <w:sz w:val="24"/>
          <w:szCs w:val="24"/>
        </w:rPr>
        <w:lastRenderedPageBreak/>
        <w:t xml:space="preserve">que se eliminarán del sistema. Esto porque las aguas tratadas no serán volcadas a cursos de agua sujetos a eutrofización.  </w:t>
      </w:r>
    </w:p>
    <w:p w:rsidR="00D9266A" w:rsidRPr="00740753" w:rsidRDefault="005E53FA"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En resume</w:t>
      </w:r>
      <w:r w:rsidR="00F85E0B" w:rsidRPr="00740753">
        <w:rPr>
          <w:rFonts w:ascii="Arial" w:hAnsi="Arial" w:cs="Arial"/>
          <w:sz w:val="24"/>
          <w:szCs w:val="24"/>
        </w:rPr>
        <w:t>n, la línea de tratamiento de lo</w:t>
      </w:r>
      <w:r w:rsidRPr="00740753">
        <w:rPr>
          <w:rFonts w:ascii="Arial" w:hAnsi="Arial" w:cs="Arial"/>
          <w:sz w:val="24"/>
          <w:szCs w:val="24"/>
        </w:rPr>
        <w:t xml:space="preserve">s </w:t>
      </w:r>
      <w:r w:rsidR="00790FB5" w:rsidRPr="00740753">
        <w:rPr>
          <w:rFonts w:ascii="Arial" w:hAnsi="Arial" w:cs="Arial"/>
          <w:sz w:val="24"/>
          <w:szCs w:val="24"/>
        </w:rPr>
        <w:t>líquidos</w:t>
      </w:r>
      <w:r w:rsidR="00F85E0B" w:rsidRPr="00740753">
        <w:rPr>
          <w:rFonts w:ascii="Arial" w:hAnsi="Arial" w:cs="Arial"/>
          <w:sz w:val="24"/>
          <w:szCs w:val="24"/>
        </w:rPr>
        <w:t xml:space="preserve"> cloacales consistirá </w:t>
      </w:r>
      <w:r w:rsidRPr="00740753">
        <w:rPr>
          <w:rFonts w:ascii="Arial" w:hAnsi="Arial" w:cs="Arial"/>
          <w:sz w:val="24"/>
          <w:szCs w:val="24"/>
        </w:rPr>
        <w:t xml:space="preserve">en un </w:t>
      </w:r>
      <w:r w:rsidRPr="00740753">
        <w:rPr>
          <w:rFonts w:ascii="Arial" w:hAnsi="Arial" w:cs="Arial"/>
          <w:b/>
          <w:sz w:val="24"/>
          <w:szCs w:val="24"/>
        </w:rPr>
        <w:t>tratamiento por lodos activados en media carga, seguido de clarificadores secundarios y una desinfección final para reducir la cantidad de gérmenes que se descartan al curso receptor.</w:t>
      </w:r>
      <w:r w:rsidRPr="00740753">
        <w:rPr>
          <w:rFonts w:ascii="Arial" w:hAnsi="Arial" w:cs="Arial"/>
          <w:sz w:val="24"/>
          <w:szCs w:val="24"/>
        </w:rPr>
        <w:t xml:space="preserve"> </w:t>
      </w:r>
    </w:p>
    <w:p w:rsidR="005E53FA" w:rsidRPr="00740753" w:rsidRDefault="005E53FA"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Los</w:t>
      </w:r>
      <w:r w:rsidRPr="00740753">
        <w:rPr>
          <w:rFonts w:ascii="Arial" w:hAnsi="Arial" w:cs="Arial"/>
          <w:b/>
          <w:sz w:val="24"/>
          <w:szCs w:val="24"/>
        </w:rPr>
        <w:t xml:space="preserve"> lodos en exceso del tratamiento por</w:t>
      </w:r>
      <w:r w:rsidRPr="00740753">
        <w:rPr>
          <w:rFonts w:ascii="Arial" w:hAnsi="Arial" w:cs="Arial"/>
          <w:sz w:val="24"/>
          <w:szCs w:val="24"/>
        </w:rPr>
        <w:t xml:space="preserve"> </w:t>
      </w:r>
      <w:r w:rsidRPr="00740753">
        <w:rPr>
          <w:rFonts w:ascii="Arial" w:hAnsi="Arial" w:cs="Arial"/>
          <w:b/>
          <w:sz w:val="24"/>
          <w:szCs w:val="24"/>
        </w:rPr>
        <w:t>lodos activados</w:t>
      </w:r>
      <w:r w:rsidRPr="00740753">
        <w:rPr>
          <w:rFonts w:ascii="Arial" w:hAnsi="Arial" w:cs="Arial"/>
          <w:sz w:val="24"/>
          <w:szCs w:val="24"/>
        </w:rPr>
        <w:t xml:space="preserve"> serán sometidos a un espesamiento previo a su ingreso a la digestión aeróbica. El lodo estabilizado será deshidratado por filtros banda asistidos con la inyección de polímeros y el lodo deshidratado se recogerá en contenedores para su disposición final.</w:t>
      </w:r>
    </w:p>
    <w:p w:rsidR="005E53FA" w:rsidRPr="00740753" w:rsidRDefault="005E53FA" w:rsidP="002A44F4">
      <w:pPr>
        <w:pStyle w:val="PrrafoEIA"/>
        <w:spacing w:before="100" w:beforeAutospacing="1" w:after="100" w:afterAutospacing="1"/>
        <w:rPr>
          <w:rFonts w:ascii="Arial" w:hAnsi="Arial" w:cs="Arial"/>
          <w:sz w:val="24"/>
          <w:szCs w:val="24"/>
        </w:rPr>
      </w:pPr>
      <w:r w:rsidRPr="00740753">
        <w:rPr>
          <w:rFonts w:ascii="Arial" w:hAnsi="Arial" w:cs="Arial"/>
          <w:sz w:val="24"/>
          <w:szCs w:val="24"/>
        </w:rPr>
        <w:t>Los residuos que saldrán de la planta son los desechos recogidos por las rejas finas, las arenas retenidas por los desarenadores y los lodos deshidratados, todos manejables como sólidos en contenedores adecuados.</w:t>
      </w:r>
    </w:p>
    <w:p w:rsidR="0040651E" w:rsidRPr="00740753" w:rsidRDefault="0040651E" w:rsidP="004C4A31">
      <w:pPr>
        <w:pStyle w:val="Heading3"/>
        <w:rPr>
          <w:color w:val="auto"/>
        </w:rPr>
      </w:pPr>
      <w:bookmarkStart w:id="84" w:name="_Toc118025261"/>
      <w:bookmarkStart w:id="85" w:name="_Toc231319367"/>
      <w:bookmarkStart w:id="86" w:name="_Toc299972876"/>
      <w:r w:rsidRPr="00740753">
        <w:rPr>
          <w:color w:val="auto"/>
        </w:rPr>
        <w:t>Sistema de tratamiento</w:t>
      </w:r>
      <w:bookmarkEnd w:id="84"/>
      <w:bookmarkEnd w:id="85"/>
      <w:bookmarkEnd w:id="86"/>
    </w:p>
    <w:p w:rsidR="0040651E" w:rsidRPr="00740753" w:rsidRDefault="00D9266A" w:rsidP="00B97A34">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sistema de tratamiento de los líquidos cloacales </w:t>
      </w:r>
      <w:r w:rsidR="0040651E" w:rsidRPr="00740753">
        <w:rPr>
          <w:rFonts w:ascii="Arial" w:hAnsi="Arial" w:cs="Arial"/>
          <w:sz w:val="24"/>
          <w:szCs w:val="24"/>
        </w:rPr>
        <w:t xml:space="preserve">propuesto corresponde al tipo </w:t>
      </w:r>
      <w:r w:rsidR="0040651E" w:rsidRPr="00740753">
        <w:rPr>
          <w:rFonts w:ascii="Arial" w:hAnsi="Arial" w:cs="Arial"/>
          <w:b/>
          <w:sz w:val="24"/>
          <w:szCs w:val="24"/>
        </w:rPr>
        <w:t>Biológico Aeróbico de Cultivo Suspendido por Lodos Activados, de media carga, sin Decantación Primaria</w:t>
      </w:r>
      <w:r w:rsidR="0040651E" w:rsidRPr="00740753">
        <w:rPr>
          <w:rFonts w:ascii="Arial" w:hAnsi="Arial" w:cs="Arial"/>
          <w:sz w:val="24"/>
          <w:szCs w:val="24"/>
        </w:rPr>
        <w:t xml:space="preserve">. Contará con los procesos unitarios y etapas que se indican:  </w:t>
      </w:r>
    </w:p>
    <w:p w:rsidR="0040651E" w:rsidRPr="00740753" w:rsidRDefault="00D9266A" w:rsidP="00226BB8">
      <w:pPr>
        <w:pStyle w:val="BodyTextIndent2"/>
        <w:numPr>
          <w:ilvl w:val="0"/>
          <w:numId w:val="7"/>
        </w:numPr>
        <w:tabs>
          <w:tab w:val="left" w:pos="0"/>
        </w:tabs>
        <w:spacing w:after="0" w:line="240" w:lineRule="auto"/>
        <w:jc w:val="both"/>
        <w:rPr>
          <w:rFonts w:ascii="Arial" w:hAnsi="Arial" w:cs="Arial"/>
          <w:b/>
          <w:bCs/>
        </w:rPr>
      </w:pPr>
      <w:r w:rsidRPr="00740753">
        <w:rPr>
          <w:rFonts w:ascii="Arial" w:hAnsi="Arial" w:cs="Arial"/>
          <w:b/>
          <w:bCs/>
        </w:rPr>
        <w:t>Línea de Aguas</w:t>
      </w:r>
    </w:p>
    <w:p w:rsidR="00226BB8" w:rsidRPr="00740753" w:rsidRDefault="00226BB8" w:rsidP="00226BB8">
      <w:pPr>
        <w:pStyle w:val="BodyTextIndent2"/>
        <w:tabs>
          <w:tab w:val="left" w:pos="0"/>
        </w:tabs>
        <w:spacing w:after="0" w:line="240" w:lineRule="auto"/>
        <w:ind w:left="360"/>
        <w:jc w:val="both"/>
        <w:rPr>
          <w:rFonts w:ascii="Arial" w:hAnsi="Arial" w:cs="Arial"/>
          <w:b/>
          <w:bCs/>
        </w:rPr>
      </w:pPr>
    </w:p>
    <w:p w:rsidR="0040651E" w:rsidRPr="00740753" w:rsidRDefault="0040651E" w:rsidP="00226BB8">
      <w:pPr>
        <w:pStyle w:val="BodyTextIndent2"/>
        <w:numPr>
          <w:ilvl w:val="1"/>
          <w:numId w:val="7"/>
        </w:numPr>
        <w:tabs>
          <w:tab w:val="left" w:pos="0"/>
        </w:tabs>
        <w:spacing w:after="0" w:line="240" w:lineRule="auto"/>
        <w:jc w:val="both"/>
        <w:rPr>
          <w:rFonts w:ascii="Arial" w:hAnsi="Arial" w:cs="Arial"/>
        </w:rPr>
      </w:pPr>
      <w:r w:rsidRPr="00740753">
        <w:rPr>
          <w:rFonts w:ascii="Arial" w:hAnsi="Arial" w:cs="Arial"/>
        </w:rPr>
        <w:t xml:space="preserve">Tratamiento Preliminar </w:t>
      </w:r>
    </w:p>
    <w:p w:rsidR="0040651E" w:rsidRPr="00740753" w:rsidRDefault="0040651E" w:rsidP="00226BB8">
      <w:pPr>
        <w:pStyle w:val="BodyTextIndent2"/>
        <w:numPr>
          <w:ilvl w:val="1"/>
          <w:numId w:val="7"/>
        </w:numPr>
        <w:tabs>
          <w:tab w:val="left" w:pos="0"/>
        </w:tabs>
        <w:spacing w:after="0" w:line="240" w:lineRule="auto"/>
        <w:jc w:val="both"/>
        <w:rPr>
          <w:rFonts w:ascii="Arial" w:hAnsi="Arial" w:cs="Arial"/>
        </w:rPr>
      </w:pPr>
      <w:r w:rsidRPr="00740753">
        <w:rPr>
          <w:rFonts w:ascii="Arial" w:hAnsi="Arial" w:cs="Arial"/>
        </w:rPr>
        <w:t>Estanques de aeración</w:t>
      </w:r>
    </w:p>
    <w:p w:rsidR="0040651E" w:rsidRPr="00740753" w:rsidRDefault="0040651E" w:rsidP="002A44F4">
      <w:pPr>
        <w:pStyle w:val="BodyTextIndent2"/>
        <w:numPr>
          <w:ilvl w:val="1"/>
          <w:numId w:val="7"/>
        </w:numPr>
        <w:tabs>
          <w:tab w:val="left" w:pos="0"/>
        </w:tabs>
        <w:spacing w:before="100" w:beforeAutospacing="1" w:after="100" w:afterAutospacing="1" w:line="240" w:lineRule="auto"/>
        <w:jc w:val="both"/>
        <w:rPr>
          <w:rFonts w:ascii="Arial" w:hAnsi="Arial" w:cs="Arial"/>
        </w:rPr>
      </w:pPr>
      <w:r w:rsidRPr="00740753">
        <w:rPr>
          <w:rFonts w:ascii="Arial" w:hAnsi="Arial" w:cs="Arial"/>
        </w:rPr>
        <w:t xml:space="preserve">Clarificador secundario </w:t>
      </w:r>
    </w:p>
    <w:p w:rsidR="0040651E" w:rsidRPr="00740753" w:rsidRDefault="0040651E" w:rsidP="002A44F4">
      <w:pPr>
        <w:pStyle w:val="BodyTextIndent2"/>
        <w:numPr>
          <w:ilvl w:val="1"/>
          <w:numId w:val="7"/>
        </w:numPr>
        <w:tabs>
          <w:tab w:val="left" w:pos="0"/>
        </w:tabs>
        <w:spacing w:before="100" w:beforeAutospacing="1" w:after="100" w:afterAutospacing="1" w:line="240" w:lineRule="auto"/>
        <w:jc w:val="both"/>
        <w:rPr>
          <w:rFonts w:ascii="Arial" w:hAnsi="Arial" w:cs="Arial"/>
        </w:rPr>
      </w:pPr>
      <w:r w:rsidRPr="00740753">
        <w:rPr>
          <w:rFonts w:ascii="Arial" w:hAnsi="Arial" w:cs="Arial"/>
        </w:rPr>
        <w:t>Desinfección</w:t>
      </w:r>
    </w:p>
    <w:p w:rsidR="0040651E" w:rsidRPr="00740753" w:rsidRDefault="0040651E" w:rsidP="002A3A52">
      <w:pPr>
        <w:pStyle w:val="BodyTextIndent2"/>
        <w:tabs>
          <w:tab w:val="left" w:pos="0"/>
        </w:tabs>
        <w:spacing w:before="100" w:beforeAutospacing="1" w:after="100" w:afterAutospacing="1" w:line="240" w:lineRule="auto"/>
        <w:ind w:left="1080"/>
        <w:rPr>
          <w:rFonts w:ascii="Arial" w:hAnsi="Arial" w:cs="Arial"/>
        </w:rPr>
      </w:pPr>
      <w:r w:rsidRPr="00740753">
        <w:rPr>
          <w:rFonts w:ascii="Arial" w:hAnsi="Arial" w:cs="Arial"/>
        </w:rPr>
        <w:t xml:space="preserve"> </w:t>
      </w:r>
    </w:p>
    <w:p w:rsidR="0040651E" w:rsidRPr="00740753" w:rsidRDefault="00D9266A" w:rsidP="00226BB8">
      <w:pPr>
        <w:pStyle w:val="BodyTextIndent2"/>
        <w:numPr>
          <w:ilvl w:val="0"/>
          <w:numId w:val="7"/>
        </w:numPr>
        <w:tabs>
          <w:tab w:val="left" w:pos="0"/>
        </w:tabs>
        <w:spacing w:after="0" w:line="240" w:lineRule="auto"/>
        <w:jc w:val="both"/>
        <w:rPr>
          <w:rFonts w:ascii="Arial" w:hAnsi="Arial" w:cs="Arial"/>
          <w:b/>
          <w:bCs/>
        </w:rPr>
      </w:pPr>
      <w:r w:rsidRPr="00740753">
        <w:rPr>
          <w:rFonts w:ascii="Arial" w:hAnsi="Arial" w:cs="Arial"/>
          <w:b/>
          <w:bCs/>
        </w:rPr>
        <w:t>Línea de Lodos</w:t>
      </w:r>
      <w:r w:rsidR="0040651E" w:rsidRPr="00740753">
        <w:rPr>
          <w:rFonts w:ascii="Arial" w:hAnsi="Arial" w:cs="Arial"/>
          <w:b/>
          <w:bCs/>
        </w:rPr>
        <w:t xml:space="preserve">. </w:t>
      </w:r>
    </w:p>
    <w:p w:rsidR="008344CF" w:rsidRPr="00740753" w:rsidRDefault="008344CF" w:rsidP="00226BB8">
      <w:pPr>
        <w:pStyle w:val="BodyTextIndent2"/>
        <w:tabs>
          <w:tab w:val="left" w:pos="0"/>
        </w:tabs>
        <w:spacing w:after="0" w:line="240" w:lineRule="auto"/>
        <w:ind w:left="720"/>
        <w:jc w:val="both"/>
        <w:rPr>
          <w:rFonts w:ascii="Arial" w:hAnsi="Arial" w:cs="Arial"/>
          <w:b/>
          <w:bCs/>
        </w:rPr>
      </w:pPr>
    </w:p>
    <w:p w:rsidR="0040651E" w:rsidRPr="00740753" w:rsidRDefault="0040651E" w:rsidP="00226BB8">
      <w:pPr>
        <w:pStyle w:val="BodyTextIndent2"/>
        <w:numPr>
          <w:ilvl w:val="1"/>
          <w:numId w:val="7"/>
        </w:numPr>
        <w:tabs>
          <w:tab w:val="left" w:pos="0"/>
        </w:tabs>
        <w:spacing w:after="0" w:line="240" w:lineRule="auto"/>
        <w:jc w:val="both"/>
        <w:rPr>
          <w:rFonts w:ascii="Arial" w:hAnsi="Arial" w:cs="Arial"/>
        </w:rPr>
      </w:pPr>
      <w:r w:rsidRPr="00740753">
        <w:rPr>
          <w:rFonts w:ascii="Arial" w:hAnsi="Arial" w:cs="Arial"/>
        </w:rPr>
        <w:t>Espesamiento gravitacional de lodos biológicos en exceso</w:t>
      </w:r>
    </w:p>
    <w:p w:rsidR="0040651E" w:rsidRPr="00740753" w:rsidRDefault="0040651E" w:rsidP="00226BB8">
      <w:pPr>
        <w:pStyle w:val="BodyTextIndent2"/>
        <w:numPr>
          <w:ilvl w:val="1"/>
          <w:numId w:val="7"/>
        </w:numPr>
        <w:tabs>
          <w:tab w:val="left" w:pos="0"/>
        </w:tabs>
        <w:spacing w:after="0" w:line="240" w:lineRule="auto"/>
        <w:jc w:val="both"/>
        <w:rPr>
          <w:rFonts w:ascii="Arial" w:hAnsi="Arial" w:cs="Arial"/>
        </w:rPr>
      </w:pPr>
      <w:r w:rsidRPr="00740753">
        <w:rPr>
          <w:rFonts w:ascii="Arial" w:hAnsi="Arial" w:cs="Arial"/>
        </w:rPr>
        <w:lastRenderedPageBreak/>
        <w:t xml:space="preserve">Digestión aeróbica </w:t>
      </w:r>
    </w:p>
    <w:p w:rsidR="0040651E" w:rsidRPr="00740753" w:rsidRDefault="0040651E" w:rsidP="00226BB8">
      <w:pPr>
        <w:pStyle w:val="BodyTextIndent2"/>
        <w:numPr>
          <w:ilvl w:val="1"/>
          <w:numId w:val="7"/>
        </w:numPr>
        <w:tabs>
          <w:tab w:val="left" w:pos="0"/>
        </w:tabs>
        <w:spacing w:after="0" w:line="240" w:lineRule="auto"/>
        <w:jc w:val="both"/>
        <w:rPr>
          <w:rFonts w:ascii="Arial" w:hAnsi="Arial" w:cs="Arial"/>
        </w:rPr>
      </w:pPr>
      <w:r w:rsidRPr="00740753">
        <w:rPr>
          <w:rFonts w:ascii="Arial" w:hAnsi="Arial" w:cs="Arial"/>
        </w:rPr>
        <w:t>Deshidratación Mecanizada por filtros banda</w:t>
      </w:r>
    </w:p>
    <w:p w:rsidR="0040651E" w:rsidRPr="00740753" w:rsidRDefault="0040651E" w:rsidP="002A3A52">
      <w:pPr>
        <w:pStyle w:val="BodyTextIndent2"/>
        <w:tabs>
          <w:tab w:val="left" w:pos="0"/>
        </w:tabs>
        <w:spacing w:before="100" w:beforeAutospacing="1" w:after="100" w:afterAutospacing="1" w:line="240" w:lineRule="auto"/>
        <w:ind w:left="0"/>
        <w:rPr>
          <w:sz w:val="20"/>
        </w:rPr>
      </w:pPr>
    </w:p>
    <w:p w:rsidR="0040651E" w:rsidRPr="00740753" w:rsidRDefault="00D9266A" w:rsidP="004C4A31">
      <w:pPr>
        <w:pStyle w:val="Heading3"/>
        <w:rPr>
          <w:color w:val="auto"/>
        </w:rPr>
      </w:pPr>
      <w:bookmarkStart w:id="87" w:name="_Toc231319368"/>
      <w:bookmarkStart w:id="88" w:name="_Toc299972877"/>
      <w:r w:rsidRPr="00740753">
        <w:rPr>
          <w:color w:val="auto"/>
        </w:rPr>
        <w:t>Línea de Aguas</w:t>
      </w:r>
      <w:bookmarkEnd w:id="87"/>
      <w:bookmarkEnd w:id="88"/>
    </w:p>
    <w:p w:rsidR="0040651E" w:rsidRPr="00740753" w:rsidRDefault="0040651E" w:rsidP="002A3A52">
      <w:pPr>
        <w:pStyle w:val="Heading4"/>
        <w:spacing w:before="100" w:beforeAutospacing="1" w:after="100" w:afterAutospacing="1"/>
        <w:rPr>
          <w:rFonts w:ascii="Arial" w:hAnsi="Arial" w:cs="Arial"/>
          <w:b/>
          <w:sz w:val="24"/>
          <w:szCs w:val="24"/>
        </w:rPr>
      </w:pPr>
      <w:bookmarkStart w:id="89" w:name="_Toc231319369"/>
      <w:r w:rsidRPr="00740753">
        <w:rPr>
          <w:rFonts w:ascii="Arial" w:hAnsi="Arial" w:cs="Arial"/>
          <w:b/>
          <w:sz w:val="24"/>
          <w:szCs w:val="24"/>
        </w:rPr>
        <w:t>Cámara de llegada, Rejas finas y Medición de caudal</w:t>
      </w:r>
      <w:bookmarkEnd w:id="89"/>
    </w:p>
    <w:p w:rsidR="00D66A5E" w:rsidRPr="00740753" w:rsidRDefault="00D66A5E" w:rsidP="002A3A52">
      <w:pPr>
        <w:pStyle w:val="Heading5"/>
        <w:spacing w:before="100" w:beforeAutospacing="1" w:after="100" w:afterAutospacing="1"/>
        <w:rPr>
          <w:rFonts w:ascii="Arial" w:hAnsi="Arial" w:cs="Arial"/>
          <w:b/>
          <w:color w:val="auto"/>
          <w:szCs w:val="24"/>
          <w:lang w:val="es-ES"/>
        </w:rPr>
      </w:pPr>
      <w:r w:rsidRPr="00740753">
        <w:rPr>
          <w:rFonts w:ascii="Arial" w:hAnsi="Arial" w:cs="Arial"/>
          <w:b/>
          <w:color w:val="auto"/>
          <w:szCs w:val="24"/>
          <w:lang w:val="es-ES"/>
        </w:rPr>
        <w:t>Cámara de llegada</w:t>
      </w:r>
    </w:p>
    <w:p w:rsidR="00D9266A"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w:t>
      </w:r>
      <w:r w:rsidR="00D9266A" w:rsidRPr="00740753">
        <w:rPr>
          <w:rFonts w:ascii="Arial" w:hAnsi="Arial" w:cs="Arial"/>
          <w:sz w:val="24"/>
          <w:szCs w:val="24"/>
          <w:lang w:val="es-ES"/>
        </w:rPr>
        <w:t>o</w:t>
      </w:r>
      <w:r w:rsidRPr="00740753">
        <w:rPr>
          <w:rFonts w:ascii="Arial" w:hAnsi="Arial" w:cs="Arial"/>
          <w:sz w:val="24"/>
          <w:szCs w:val="24"/>
          <w:lang w:val="es-ES"/>
        </w:rPr>
        <w:t xml:space="preserve">s </w:t>
      </w:r>
      <w:r w:rsidR="00D9266A" w:rsidRPr="00740753">
        <w:rPr>
          <w:rFonts w:ascii="Arial" w:hAnsi="Arial" w:cs="Arial"/>
          <w:sz w:val="24"/>
          <w:szCs w:val="24"/>
          <w:lang w:val="es-ES"/>
        </w:rPr>
        <w:t>líquidos clo</w:t>
      </w:r>
      <w:r w:rsidRPr="00740753">
        <w:rPr>
          <w:rFonts w:ascii="Arial" w:hAnsi="Arial" w:cs="Arial"/>
          <w:sz w:val="24"/>
          <w:szCs w:val="24"/>
          <w:lang w:val="es-ES"/>
        </w:rPr>
        <w:t>a</w:t>
      </w:r>
      <w:r w:rsidR="00D9266A" w:rsidRPr="00740753">
        <w:rPr>
          <w:rFonts w:ascii="Arial" w:hAnsi="Arial" w:cs="Arial"/>
          <w:sz w:val="24"/>
          <w:szCs w:val="24"/>
          <w:lang w:val="es-ES"/>
        </w:rPr>
        <w:t>cale</w:t>
      </w:r>
      <w:r w:rsidRPr="00740753">
        <w:rPr>
          <w:rFonts w:ascii="Arial" w:hAnsi="Arial" w:cs="Arial"/>
          <w:sz w:val="24"/>
          <w:szCs w:val="24"/>
          <w:lang w:val="es-ES"/>
        </w:rPr>
        <w:t>s llegan a la cámara de llegada a la planta, dimensionada para absorber los transitorios del bombeo</w:t>
      </w:r>
      <w:r w:rsidR="00D9266A" w:rsidRPr="00740753">
        <w:rPr>
          <w:rFonts w:ascii="Arial" w:hAnsi="Arial" w:cs="Arial"/>
          <w:sz w:val="24"/>
          <w:szCs w:val="24"/>
          <w:lang w:val="es-ES"/>
        </w:rPr>
        <w:t>,</w:t>
      </w:r>
      <w:r w:rsidRPr="00740753">
        <w:rPr>
          <w:rFonts w:ascii="Arial" w:hAnsi="Arial" w:cs="Arial"/>
          <w:sz w:val="24"/>
          <w:szCs w:val="24"/>
          <w:lang w:val="es-ES"/>
        </w:rPr>
        <w:t xml:space="preserve"> incluyendo los caudales de la fase futura de construcción de la planta. Un ve</w:t>
      </w:r>
      <w:r w:rsidR="00D9266A" w:rsidRPr="00740753">
        <w:rPr>
          <w:rFonts w:ascii="Arial" w:hAnsi="Arial" w:cs="Arial"/>
          <w:sz w:val="24"/>
          <w:szCs w:val="24"/>
          <w:lang w:val="es-ES"/>
        </w:rPr>
        <w:t>rtedero permitirá el envío de lo</w:t>
      </w:r>
      <w:r w:rsidRPr="00740753">
        <w:rPr>
          <w:rFonts w:ascii="Arial" w:hAnsi="Arial" w:cs="Arial"/>
          <w:sz w:val="24"/>
          <w:szCs w:val="24"/>
          <w:lang w:val="es-ES"/>
        </w:rPr>
        <w:t xml:space="preserve">s </w:t>
      </w:r>
      <w:r w:rsidR="00D9266A" w:rsidRPr="00740753">
        <w:rPr>
          <w:rFonts w:ascii="Arial" w:hAnsi="Arial" w:cs="Arial"/>
          <w:sz w:val="24"/>
          <w:szCs w:val="24"/>
          <w:lang w:val="es-ES"/>
        </w:rPr>
        <w:t xml:space="preserve">líquidos </w:t>
      </w:r>
      <w:r w:rsidRPr="00740753">
        <w:rPr>
          <w:rFonts w:ascii="Arial" w:hAnsi="Arial" w:cs="Arial"/>
          <w:sz w:val="24"/>
          <w:szCs w:val="24"/>
          <w:lang w:val="es-ES"/>
        </w:rPr>
        <w:t xml:space="preserve">directamente a la salida del tratamiento, o a la entrada de la cámara de contacto de cloración, para el caso de llegada de caudales excedentarios o en caso de mantenimiento masivo de la planta, o desorden generalizado del tratamiento. </w:t>
      </w:r>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Se </w:t>
      </w:r>
      <w:r w:rsidR="00D9266A" w:rsidRPr="00740753">
        <w:rPr>
          <w:rFonts w:ascii="Arial" w:hAnsi="Arial" w:cs="Arial"/>
          <w:sz w:val="24"/>
          <w:szCs w:val="24"/>
          <w:lang w:val="es-ES"/>
        </w:rPr>
        <w:t>considera q</w:t>
      </w:r>
      <w:r w:rsidRPr="00740753">
        <w:rPr>
          <w:rFonts w:ascii="Arial" w:hAnsi="Arial" w:cs="Arial"/>
          <w:sz w:val="24"/>
          <w:szCs w:val="24"/>
          <w:lang w:val="es-ES"/>
        </w:rPr>
        <w:t xml:space="preserve">ue </w:t>
      </w:r>
      <w:r w:rsidR="00D9266A" w:rsidRPr="00740753">
        <w:rPr>
          <w:rFonts w:ascii="Arial" w:hAnsi="Arial" w:cs="Arial"/>
          <w:sz w:val="24"/>
          <w:szCs w:val="24"/>
          <w:lang w:val="es-ES"/>
        </w:rPr>
        <w:t xml:space="preserve">los líquidos </w:t>
      </w:r>
      <w:r w:rsidRPr="00740753">
        <w:rPr>
          <w:rFonts w:ascii="Arial" w:hAnsi="Arial" w:cs="Arial"/>
          <w:sz w:val="24"/>
          <w:szCs w:val="24"/>
          <w:lang w:val="es-ES"/>
        </w:rPr>
        <w:t>llega</w:t>
      </w:r>
      <w:r w:rsidR="00D9266A" w:rsidRPr="00740753">
        <w:rPr>
          <w:rFonts w:ascii="Arial" w:hAnsi="Arial" w:cs="Arial"/>
          <w:sz w:val="24"/>
          <w:szCs w:val="24"/>
          <w:lang w:val="es-ES"/>
        </w:rPr>
        <w:t xml:space="preserve">rán </w:t>
      </w:r>
      <w:r w:rsidRPr="00740753">
        <w:rPr>
          <w:rFonts w:ascii="Arial" w:hAnsi="Arial" w:cs="Arial"/>
          <w:sz w:val="24"/>
          <w:szCs w:val="24"/>
          <w:lang w:val="es-ES"/>
        </w:rPr>
        <w:t xml:space="preserve">con un desbaste grueso ya efectuado en el bombeo, lo que limitará el tamaño de sólidos que llegarán a la planta a menos de </w:t>
      </w:r>
      <w:smartTag w:uri="urn:schemas-microsoft-com:office:smarttags" w:element="metricconverter">
        <w:smartTagPr>
          <w:attr w:name="ProductID" w:val="100 mm"/>
        </w:smartTagPr>
        <w:r w:rsidRPr="00740753">
          <w:rPr>
            <w:rFonts w:ascii="Arial" w:hAnsi="Arial" w:cs="Arial"/>
            <w:sz w:val="24"/>
            <w:szCs w:val="24"/>
            <w:lang w:val="es-ES"/>
          </w:rPr>
          <w:t>100 mm</w:t>
        </w:r>
      </w:smartTag>
      <w:r w:rsidRPr="00740753">
        <w:rPr>
          <w:rFonts w:ascii="Arial" w:hAnsi="Arial" w:cs="Arial"/>
          <w:sz w:val="24"/>
          <w:szCs w:val="24"/>
          <w:lang w:val="es-ES"/>
        </w:rPr>
        <w:t>.</w:t>
      </w:r>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Para que el by-pass pueda ocurrir, deberán estar cerradas todas las entradas a las rejas finas, con los stop-logs que deberán incluirse en el suministro.</w:t>
      </w:r>
    </w:p>
    <w:p w:rsidR="00D66A5E" w:rsidRPr="00740753" w:rsidRDefault="00D66A5E" w:rsidP="002A3A52">
      <w:pPr>
        <w:pStyle w:val="Heading5"/>
        <w:spacing w:before="100" w:beforeAutospacing="1" w:after="100" w:afterAutospacing="1"/>
        <w:rPr>
          <w:rFonts w:ascii="Arial" w:hAnsi="Arial" w:cs="Arial"/>
          <w:b/>
          <w:color w:val="auto"/>
          <w:szCs w:val="24"/>
          <w:lang w:val="es-ES"/>
        </w:rPr>
      </w:pPr>
      <w:r w:rsidRPr="00740753">
        <w:rPr>
          <w:rFonts w:ascii="Arial" w:hAnsi="Arial" w:cs="Arial"/>
          <w:b/>
          <w:color w:val="auto"/>
          <w:szCs w:val="24"/>
          <w:lang w:val="es-ES"/>
        </w:rPr>
        <w:t>Rejas finas</w:t>
      </w:r>
    </w:p>
    <w:p w:rsidR="00D66A5E" w:rsidRPr="00740753" w:rsidRDefault="00D66A5E" w:rsidP="00226BB8">
      <w:pPr>
        <w:pStyle w:val="PrrafoEIA"/>
        <w:spacing w:before="0" w:after="0"/>
        <w:rPr>
          <w:rFonts w:ascii="Arial" w:hAnsi="Arial" w:cs="Arial"/>
          <w:sz w:val="24"/>
          <w:szCs w:val="24"/>
          <w:lang w:val="es-ES"/>
        </w:rPr>
      </w:pPr>
      <w:r w:rsidRPr="00740753">
        <w:rPr>
          <w:rFonts w:ascii="Arial" w:hAnsi="Arial" w:cs="Arial"/>
          <w:sz w:val="24"/>
          <w:szCs w:val="24"/>
          <w:lang w:val="es-ES"/>
        </w:rPr>
        <w:t>Se construirán las obras civiles de tres canales en paralelo requeridos para la instalación de tres rejas finas de las características siguientes:</w:t>
      </w:r>
    </w:p>
    <w:p w:rsidR="00D66A5E" w:rsidRPr="00740753" w:rsidRDefault="00D66A5E" w:rsidP="00226BB8">
      <w:pPr>
        <w:pStyle w:val="PrrafoEIA"/>
        <w:spacing w:before="0" w:after="0"/>
        <w:rPr>
          <w:rFonts w:ascii="Arial" w:hAnsi="Arial" w:cs="Arial"/>
          <w:sz w:val="24"/>
          <w:szCs w:val="24"/>
          <w:lang w:val="es-ES"/>
        </w:rPr>
      </w:pPr>
    </w:p>
    <w:p w:rsidR="00D66A5E" w:rsidRPr="00740753" w:rsidRDefault="00D66A5E" w:rsidP="00226BB8">
      <w:pPr>
        <w:pStyle w:val="PrrafoEIA"/>
        <w:numPr>
          <w:ilvl w:val="0"/>
          <w:numId w:val="9"/>
        </w:numPr>
        <w:spacing w:before="0" w:after="0"/>
        <w:rPr>
          <w:rFonts w:ascii="Arial" w:hAnsi="Arial" w:cs="Arial"/>
          <w:sz w:val="24"/>
          <w:szCs w:val="24"/>
          <w:lang w:val="es-ES"/>
        </w:rPr>
      </w:pPr>
      <w:r w:rsidRPr="00740753">
        <w:rPr>
          <w:rFonts w:ascii="Arial" w:hAnsi="Arial" w:cs="Arial"/>
          <w:sz w:val="24"/>
          <w:szCs w:val="24"/>
          <w:lang w:val="es-ES"/>
        </w:rPr>
        <w:t>Cantidad de rejas: 3</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Funcionamiento: 2 + 1 de reserva</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Caudal unitario: 785 l/s</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Separación entre barras: </w:t>
      </w:r>
      <w:smartTag w:uri="urn:schemas-microsoft-com:office:smarttags" w:element="metricconverter">
        <w:smartTagPr>
          <w:attr w:name="ProductID" w:val="20 mm"/>
        </w:smartTagPr>
        <w:r w:rsidRPr="00740753">
          <w:rPr>
            <w:rFonts w:ascii="Arial" w:hAnsi="Arial" w:cs="Arial"/>
            <w:sz w:val="24"/>
            <w:szCs w:val="24"/>
            <w:lang w:val="es-ES"/>
          </w:rPr>
          <w:t>20 mm</w:t>
        </w:r>
      </w:smartTag>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Limpieza: automática.</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Material característico: AISI 304</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lastRenderedPageBreak/>
        <w:t>Velocidad máxima entre barras: 1,4 m/s, con atascamiento del 30%.</w:t>
      </w:r>
    </w:p>
    <w:p w:rsidR="00D66A5E" w:rsidRPr="00740753" w:rsidRDefault="00D66A5E" w:rsidP="002A44F4">
      <w:pPr>
        <w:pStyle w:val="PrrafoEIA"/>
        <w:numPr>
          <w:ilvl w:val="0"/>
          <w:numId w:val="9"/>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Ancho de canal: </w:t>
      </w:r>
      <w:smartTag w:uri="urn:schemas-microsoft-com:office:smarttags" w:element="metricconverter">
        <w:smartTagPr>
          <w:attr w:name="ProductID" w:val="900 mm"/>
        </w:smartTagPr>
        <w:r w:rsidRPr="00740753">
          <w:rPr>
            <w:rFonts w:ascii="Arial" w:hAnsi="Arial" w:cs="Arial"/>
            <w:sz w:val="24"/>
            <w:szCs w:val="24"/>
            <w:lang w:val="es-ES"/>
          </w:rPr>
          <w:t>900 mm</w:t>
        </w:r>
      </w:smartTag>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 limpieza de las rejas </w:t>
      </w:r>
      <w:r w:rsidR="00D9266A" w:rsidRPr="00740753">
        <w:rPr>
          <w:rFonts w:ascii="Arial" w:hAnsi="Arial" w:cs="Arial"/>
          <w:sz w:val="24"/>
          <w:szCs w:val="24"/>
          <w:lang w:val="es-ES"/>
        </w:rPr>
        <w:t xml:space="preserve">normalmente, </w:t>
      </w:r>
      <w:r w:rsidRPr="00740753">
        <w:rPr>
          <w:rFonts w:ascii="Arial" w:hAnsi="Arial" w:cs="Arial"/>
          <w:sz w:val="24"/>
          <w:szCs w:val="24"/>
          <w:lang w:val="es-ES"/>
        </w:rPr>
        <w:t xml:space="preserve">será desencadenada por tiempo </w:t>
      </w:r>
      <w:r w:rsidR="00D9266A" w:rsidRPr="00740753">
        <w:rPr>
          <w:rFonts w:ascii="Arial" w:hAnsi="Arial" w:cs="Arial"/>
          <w:sz w:val="24"/>
          <w:szCs w:val="24"/>
          <w:lang w:val="es-ES"/>
        </w:rPr>
        <w:t xml:space="preserve">y </w:t>
      </w:r>
      <w:r w:rsidRPr="00740753">
        <w:rPr>
          <w:rFonts w:ascii="Arial" w:hAnsi="Arial" w:cs="Arial"/>
          <w:sz w:val="24"/>
          <w:szCs w:val="24"/>
          <w:lang w:val="es-ES"/>
        </w:rPr>
        <w:t>también por medio de la detección de alta pérdida de carga</w:t>
      </w:r>
      <w:r w:rsidR="00D9266A" w:rsidRPr="00740753">
        <w:rPr>
          <w:rFonts w:ascii="Arial" w:hAnsi="Arial" w:cs="Arial"/>
          <w:sz w:val="24"/>
          <w:szCs w:val="24"/>
          <w:lang w:val="es-ES"/>
        </w:rPr>
        <w:t xml:space="preserve">. Esta </w:t>
      </w:r>
      <w:r w:rsidRPr="00740753">
        <w:rPr>
          <w:rFonts w:ascii="Arial" w:hAnsi="Arial" w:cs="Arial"/>
          <w:sz w:val="24"/>
          <w:szCs w:val="24"/>
          <w:lang w:val="es-ES"/>
        </w:rPr>
        <w:t>se detectará por medio de un transmisor de nivel diferencial, con dos sondas por eco, común para todas las rejas finas.</w:t>
      </w:r>
    </w:p>
    <w:p w:rsidR="00D66A5E" w:rsidRPr="00740753" w:rsidRDefault="00D66A5E" w:rsidP="002A3A52">
      <w:pPr>
        <w:pStyle w:val="Heading5"/>
        <w:spacing w:before="100" w:beforeAutospacing="1" w:after="100" w:afterAutospacing="1"/>
        <w:rPr>
          <w:rFonts w:ascii="Arial" w:hAnsi="Arial" w:cs="Arial"/>
          <w:b/>
          <w:color w:val="auto"/>
          <w:szCs w:val="24"/>
          <w:lang w:val="es-ES"/>
        </w:rPr>
      </w:pPr>
      <w:r w:rsidRPr="00740753">
        <w:rPr>
          <w:rFonts w:ascii="Arial" w:hAnsi="Arial" w:cs="Arial"/>
          <w:b/>
          <w:color w:val="auto"/>
          <w:szCs w:val="24"/>
          <w:lang w:val="es-ES"/>
        </w:rPr>
        <w:t>Medición de caudal</w:t>
      </w:r>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 medición de caudal se efectuará por medio de una canaleta Parshall de </w:t>
      </w:r>
      <w:smartTag w:uri="urn:schemas-microsoft-com:office:smarttags" w:element="metricconverter">
        <w:smartTagPr>
          <w:attr w:name="ProductID" w:val="5 pies"/>
        </w:smartTagPr>
        <w:r w:rsidRPr="00740753">
          <w:rPr>
            <w:rFonts w:ascii="Arial" w:hAnsi="Arial" w:cs="Arial"/>
            <w:sz w:val="24"/>
            <w:szCs w:val="24"/>
            <w:lang w:val="es-ES"/>
          </w:rPr>
          <w:t>5 pies</w:t>
        </w:r>
      </w:smartTag>
      <w:r w:rsidRPr="00740753">
        <w:rPr>
          <w:rFonts w:ascii="Arial" w:hAnsi="Arial" w:cs="Arial"/>
          <w:sz w:val="24"/>
          <w:szCs w:val="24"/>
          <w:lang w:val="es-ES"/>
        </w:rPr>
        <w:t xml:space="preserve"> de ancho de garganta, construida en la obra civil. Aguas arriba de la canaleta se construirá un canal para enderezar el flujo y hacer confiable la medición de la canaleta. </w:t>
      </w:r>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medición de caudal será por nivel, por eco, transmitiéndose al sistema de control para registro, previa elaboración de la señal para transformar el nivel en caudal, de acuerdo con las leyes conocidas.</w:t>
      </w:r>
    </w:p>
    <w:p w:rsidR="00D66A5E" w:rsidRPr="00740753" w:rsidRDefault="00D66A5E" w:rsidP="002A3A52">
      <w:pPr>
        <w:pStyle w:val="Heading4"/>
        <w:spacing w:before="100" w:beforeAutospacing="1" w:after="100" w:afterAutospacing="1"/>
        <w:rPr>
          <w:rFonts w:ascii="Arial" w:hAnsi="Arial" w:cs="Arial"/>
          <w:b/>
          <w:sz w:val="24"/>
          <w:szCs w:val="24"/>
        </w:rPr>
      </w:pPr>
      <w:bookmarkStart w:id="90" w:name="_Toc231319370"/>
      <w:bookmarkStart w:id="91" w:name="_Toc109812290"/>
      <w:bookmarkStart w:id="92" w:name="_Toc118025263"/>
      <w:r w:rsidRPr="00740753">
        <w:rPr>
          <w:rFonts w:ascii="Arial" w:hAnsi="Arial" w:cs="Arial"/>
          <w:b/>
          <w:sz w:val="24"/>
          <w:szCs w:val="24"/>
        </w:rPr>
        <w:t>Desarenado</w:t>
      </w:r>
      <w:bookmarkEnd w:id="90"/>
      <w:r w:rsidRPr="00740753">
        <w:rPr>
          <w:rFonts w:ascii="Arial" w:hAnsi="Arial" w:cs="Arial"/>
          <w:b/>
          <w:sz w:val="24"/>
          <w:szCs w:val="24"/>
        </w:rPr>
        <w:t xml:space="preserve"> </w:t>
      </w:r>
    </w:p>
    <w:p w:rsidR="00D66A5E" w:rsidRPr="00740753" w:rsidRDefault="00A37EB6"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lang w:val="es-ES"/>
        </w:rPr>
        <w:t xml:space="preserve">Los líquidos cloacales </w:t>
      </w:r>
      <w:r w:rsidRPr="00740753">
        <w:rPr>
          <w:rFonts w:ascii="Arial" w:hAnsi="Arial" w:cs="Arial"/>
          <w:sz w:val="24"/>
          <w:szCs w:val="24"/>
        </w:rPr>
        <w:t>desbastado</w:t>
      </w:r>
      <w:r w:rsidR="00D66A5E" w:rsidRPr="00740753">
        <w:rPr>
          <w:rFonts w:ascii="Arial" w:hAnsi="Arial" w:cs="Arial"/>
          <w:sz w:val="24"/>
          <w:szCs w:val="24"/>
        </w:rPr>
        <w:t xml:space="preserve">s serán admitidas a continuación en dos desarenadores circulares que funcionarán en paralelo con capacidad inclusive para los caudales de la planta ampliada. </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Los desarenadores estarán equipados con turbinas radiales que permitirán el desarenado aún en condiciones de bajo caudal. Las turbinas serán de velocidad variable por medio de variadores de frecuencia.</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Las características de los desarenadores serán:</w:t>
      </w:r>
    </w:p>
    <w:p w:rsidR="00D66A5E" w:rsidRPr="00740753"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Cantidad: 2, ambos en servicio simultáneamente.</w:t>
      </w:r>
    </w:p>
    <w:p w:rsidR="00D66A5E" w:rsidRPr="00740753"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Caudal máximo: 785 l/s</w:t>
      </w:r>
    </w:p>
    <w:p w:rsidR="00D66A5E" w:rsidRPr="00740753"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 xml:space="preserve">Diámetro: </w:t>
      </w:r>
      <w:smartTag w:uri="urn:schemas-microsoft-com:office:smarttags" w:element="metricconverter">
        <w:smartTagPr>
          <w:attr w:name="ProductID" w:val="10 m"/>
        </w:smartTagPr>
        <w:r w:rsidRPr="00740753">
          <w:rPr>
            <w:rFonts w:ascii="Arial" w:hAnsi="Arial" w:cs="Arial"/>
            <w:sz w:val="24"/>
            <w:szCs w:val="24"/>
            <w:lang w:val="es-ES"/>
          </w:rPr>
          <w:t>10 m</w:t>
        </w:r>
      </w:smartTag>
    </w:p>
    <w:p w:rsidR="00D66A5E" w:rsidRPr="00740753"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Velocidad aparente: 36 m/h en condiciones de punta.</w:t>
      </w:r>
    </w:p>
    <w:p w:rsidR="00D66A5E" w:rsidRPr="00740753"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lastRenderedPageBreak/>
        <w:t xml:space="preserve">Equipamiento: </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Turbina radial de acero al carbono pintado.</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Verdana" w:hAnsi="Verdana"/>
          <w:sz w:val="20"/>
          <w:lang w:val="es-ES"/>
        </w:rPr>
      </w:pPr>
      <w:r w:rsidRPr="00740753">
        <w:rPr>
          <w:rFonts w:ascii="Arial" w:hAnsi="Arial" w:cs="Arial"/>
          <w:sz w:val="24"/>
          <w:szCs w:val="24"/>
          <w:lang w:val="es-ES"/>
        </w:rPr>
        <w:t>Motorreductor para accionamiento de la turbina</w:t>
      </w:r>
      <w:r w:rsidRPr="00740753">
        <w:rPr>
          <w:rFonts w:ascii="Verdana" w:hAnsi="Verdana"/>
          <w:sz w:val="20"/>
          <w:lang w:val="es-ES"/>
        </w:rPr>
        <w:t>.</w:t>
      </w:r>
    </w:p>
    <w:p w:rsidR="00D66A5E" w:rsidRPr="00740753" w:rsidRDefault="00D66A5E" w:rsidP="002A3A52">
      <w:pPr>
        <w:spacing w:before="100" w:beforeAutospacing="1" w:after="100" w:afterAutospacing="1"/>
        <w:rPr>
          <w:sz w:val="20"/>
          <w:lang w:val="es-ES"/>
        </w:rPr>
      </w:pPr>
    </w:p>
    <w:p w:rsidR="00D66A5E" w:rsidRPr="00740753" w:rsidRDefault="00D66A5E" w:rsidP="002A3A52">
      <w:pPr>
        <w:pStyle w:val="Heading4"/>
        <w:spacing w:before="100" w:beforeAutospacing="1" w:after="100" w:afterAutospacing="1"/>
        <w:rPr>
          <w:rFonts w:ascii="Arial" w:hAnsi="Arial" w:cs="Arial"/>
          <w:b/>
          <w:sz w:val="24"/>
          <w:szCs w:val="24"/>
        </w:rPr>
      </w:pPr>
      <w:bookmarkStart w:id="93" w:name="_Toc231319371"/>
      <w:bookmarkEnd w:id="91"/>
      <w:bookmarkEnd w:id="92"/>
      <w:r w:rsidRPr="00740753">
        <w:rPr>
          <w:rFonts w:ascii="Arial" w:hAnsi="Arial" w:cs="Arial"/>
          <w:b/>
          <w:sz w:val="24"/>
          <w:szCs w:val="24"/>
        </w:rPr>
        <w:t>Aeración – Lodos Activados</w:t>
      </w:r>
      <w:bookmarkEnd w:id="93"/>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Se considera tratamiento de tipo </w:t>
      </w:r>
      <w:r w:rsidR="00A37EB6" w:rsidRPr="00740753">
        <w:rPr>
          <w:rFonts w:ascii="Arial" w:hAnsi="Arial" w:cs="Arial"/>
          <w:b/>
          <w:sz w:val="24"/>
          <w:szCs w:val="24"/>
        </w:rPr>
        <w:t>B</w:t>
      </w:r>
      <w:r w:rsidRPr="00740753">
        <w:rPr>
          <w:rFonts w:ascii="Arial" w:hAnsi="Arial" w:cs="Arial"/>
          <w:b/>
          <w:sz w:val="24"/>
          <w:szCs w:val="24"/>
        </w:rPr>
        <w:t>iológico Aeróbico de Cultivo Suspendido por Lodos Activados en flujo continuo en versión de Media Carga</w:t>
      </w:r>
      <w:r w:rsidRPr="00740753">
        <w:rPr>
          <w:rFonts w:ascii="Arial" w:hAnsi="Arial" w:cs="Arial"/>
          <w:sz w:val="24"/>
          <w:szCs w:val="24"/>
        </w:rPr>
        <w:t>.</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El tratamiento biológico contempla las componentes de estanque de aeración y clarificación secundaria, con recirculación de lodos desde el clarificador y el descarte del lodo en exceso a las componentes unitarias del circuito de lodos.</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En el cuadro siguiente se presentan las condiciones de diseño del proceso biológico en general:</w:t>
      </w:r>
    </w:p>
    <w:p w:rsidR="00D66A5E" w:rsidRPr="00740753" w:rsidRDefault="00D66A5E" w:rsidP="00D66A5E">
      <w:pPr>
        <w:pStyle w:val="TITABLA"/>
        <w:spacing w:before="120" w:after="120" w:line="240" w:lineRule="auto"/>
        <w:rPr>
          <w:bCs/>
          <w:lang w:val="es-ES"/>
        </w:rPr>
      </w:pPr>
      <w:r w:rsidRPr="00740753">
        <w:rPr>
          <w:bCs/>
          <w:lang w:val="es-ES"/>
        </w:rPr>
        <w:t xml:space="preserve">Cuadro 3: Condiciones de entrada a </w:t>
      </w:r>
      <w:smartTag w:uri="urn:schemas-microsoft-com:office:smarttags" w:element="PersonName">
        <w:smartTagPr>
          <w:attr w:name="ProductID" w:val="la Aeraci￳n"/>
        </w:smartTagPr>
        <w:r w:rsidRPr="00740753">
          <w:rPr>
            <w:bCs/>
            <w:lang w:val="es-ES"/>
          </w:rPr>
          <w:t>la Aeración</w:t>
        </w:r>
      </w:smartTag>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A37EB6" w:rsidRPr="00740753">
        <w:trPr>
          <w:trHeight w:val="240"/>
        </w:trPr>
        <w:tc>
          <w:tcPr>
            <w:tcW w:w="4520" w:type="dxa"/>
            <w:gridSpan w:val="2"/>
            <w:vMerge w:val="restart"/>
            <w:shd w:val="clear" w:color="auto" w:fill="auto"/>
            <w:vAlign w:val="center"/>
          </w:tcPr>
          <w:p w:rsidR="00A37EB6" w:rsidRPr="00740753" w:rsidRDefault="00A37EB6" w:rsidP="00A37EB6">
            <w:pPr>
              <w:spacing w:line="240" w:lineRule="auto"/>
              <w:jc w:val="center"/>
              <w:rPr>
                <w:rFonts w:ascii="Arial" w:hAnsi="Arial" w:cs="Arial"/>
                <w:b/>
                <w:sz w:val="20"/>
                <w:szCs w:val="20"/>
                <w:lang w:val="es-ES"/>
              </w:rPr>
            </w:pPr>
          </w:p>
          <w:p w:rsidR="00A37EB6" w:rsidRPr="00740753" w:rsidRDefault="00A37EB6" w:rsidP="00A37EB6">
            <w:pPr>
              <w:spacing w:line="240" w:lineRule="auto"/>
              <w:jc w:val="center"/>
              <w:rPr>
                <w:rFonts w:ascii="Arial" w:hAnsi="Arial" w:cs="Arial"/>
                <w:b/>
                <w:sz w:val="20"/>
                <w:szCs w:val="20"/>
                <w:lang w:val="es-ES"/>
              </w:rPr>
            </w:pPr>
            <w:r w:rsidRPr="00740753">
              <w:rPr>
                <w:rFonts w:ascii="Arial" w:hAnsi="Arial" w:cs="Arial"/>
                <w:b/>
                <w:sz w:val="20"/>
                <w:szCs w:val="20"/>
                <w:lang w:val="es-ES"/>
              </w:rPr>
              <w:t>Parámetros</w:t>
            </w:r>
          </w:p>
          <w:p w:rsidR="00A37EB6" w:rsidRPr="00740753" w:rsidRDefault="00A37EB6" w:rsidP="00A37EB6">
            <w:pPr>
              <w:spacing w:line="240" w:lineRule="auto"/>
              <w:jc w:val="center"/>
              <w:rPr>
                <w:rFonts w:ascii="Arial" w:hAnsi="Arial" w:cs="Arial"/>
                <w:sz w:val="20"/>
                <w:szCs w:val="20"/>
                <w:lang w:val="es-ES"/>
              </w:rPr>
            </w:pPr>
          </w:p>
          <w:p w:rsidR="00A37EB6" w:rsidRPr="00740753" w:rsidRDefault="00A37EB6" w:rsidP="00A37EB6">
            <w:pPr>
              <w:jc w:val="center"/>
              <w:rPr>
                <w:rFonts w:ascii="Arial" w:hAnsi="Arial" w:cs="Arial"/>
                <w:sz w:val="20"/>
                <w:szCs w:val="20"/>
                <w:lang w:val="es-ES"/>
              </w:rPr>
            </w:pP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A37EB6" w:rsidRPr="00740753">
        <w:trPr>
          <w:trHeight w:val="821"/>
        </w:trPr>
        <w:tc>
          <w:tcPr>
            <w:tcW w:w="4520" w:type="dxa"/>
            <w:gridSpan w:val="2"/>
            <w:vMerge/>
            <w:shd w:val="clear" w:color="auto" w:fill="auto"/>
            <w:vAlign w:val="center"/>
          </w:tcPr>
          <w:p w:rsidR="00A37EB6" w:rsidRPr="00740753" w:rsidRDefault="00A37EB6" w:rsidP="0045004C">
            <w:pPr>
              <w:spacing w:line="240" w:lineRule="auto"/>
              <w:jc w:val="center"/>
              <w:rPr>
                <w:rFonts w:ascii="Arial" w:hAnsi="Arial" w:cs="Arial"/>
                <w:sz w:val="20"/>
                <w:szCs w:val="20"/>
                <w:lang w:val="es-ES"/>
              </w:rPr>
            </w:pPr>
          </w:p>
        </w:tc>
        <w:tc>
          <w:tcPr>
            <w:tcW w:w="1020" w:type="dxa"/>
            <w:shd w:val="clear" w:color="auto" w:fill="auto"/>
            <w:vAlign w:val="center"/>
          </w:tcPr>
          <w:p w:rsidR="00A37EB6" w:rsidRPr="00740753" w:rsidRDefault="00A37EB6" w:rsidP="0045004C">
            <w:pPr>
              <w:spacing w:line="240" w:lineRule="auto"/>
              <w:jc w:val="center"/>
              <w:rPr>
                <w:rFonts w:ascii="Arial" w:hAnsi="Arial" w:cs="Arial"/>
                <w:bCs/>
                <w:sz w:val="20"/>
                <w:szCs w:val="20"/>
                <w:lang w:val="es-ES"/>
              </w:rPr>
            </w:pPr>
            <w:r w:rsidRPr="00740753">
              <w:rPr>
                <w:rFonts w:ascii="Arial" w:hAnsi="Arial" w:cs="Arial"/>
                <w:bCs/>
                <w:sz w:val="20"/>
                <w:szCs w:val="20"/>
                <w:lang w:val="es-ES"/>
              </w:rPr>
              <w:t>medio</w:t>
            </w:r>
          </w:p>
        </w:tc>
        <w:tc>
          <w:tcPr>
            <w:tcW w:w="1020" w:type="dxa"/>
            <w:shd w:val="clear" w:color="auto" w:fill="auto"/>
            <w:vAlign w:val="center"/>
          </w:tcPr>
          <w:p w:rsidR="00A37EB6" w:rsidRPr="00740753" w:rsidRDefault="00A37EB6" w:rsidP="00A37EB6">
            <w:pPr>
              <w:spacing w:line="240" w:lineRule="auto"/>
              <w:jc w:val="center"/>
              <w:rPr>
                <w:rFonts w:ascii="Arial" w:hAnsi="Arial" w:cs="Arial"/>
                <w:bCs/>
                <w:sz w:val="20"/>
                <w:szCs w:val="20"/>
                <w:lang w:val="es-ES"/>
              </w:rPr>
            </w:pPr>
            <w:r w:rsidRPr="00740753">
              <w:rPr>
                <w:rFonts w:ascii="Arial" w:hAnsi="Arial" w:cs="Arial"/>
                <w:bCs/>
                <w:sz w:val="20"/>
                <w:szCs w:val="20"/>
                <w:lang w:val="es-ES"/>
              </w:rPr>
              <w:t>máximo diario</w:t>
            </w:r>
          </w:p>
        </w:tc>
        <w:tc>
          <w:tcPr>
            <w:tcW w:w="1020" w:type="dxa"/>
            <w:shd w:val="clear" w:color="auto" w:fill="auto"/>
            <w:vAlign w:val="center"/>
          </w:tcPr>
          <w:p w:rsidR="00A37EB6" w:rsidRPr="00740753" w:rsidRDefault="00A37EB6" w:rsidP="0045004C">
            <w:pPr>
              <w:spacing w:line="240" w:lineRule="auto"/>
              <w:jc w:val="center"/>
              <w:rPr>
                <w:rFonts w:ascii="Arial" w:hAnsi="Arial" w:cs="Arial"/>
                <w:bCs/>
                <w:sz w:val="20"/>
                <w:szCs w:val="20"/>
                <w:lang w:val="es-ES"/>
              </w:rPr>
            </w:pPr>
            <w:r w:rsidRPr="00740753">
              <w:rPr>
                <w:rFonts w:ascii="Arial" w:hAnsi="Arial" w:cs="Arial"/>
                <w:bCs/>
                <w:sz w:val="20"/>
                <w:szCs w:val="20"/>
                <w:lang w:val="es-ES"/>
              </w:rPr>
              <w:t>medio</w:t>
            </w:r>
          </w:p>
        </w:tc>
        <w:tc>
          <w:tcPr>
            <w:tcW w:w="1020" w:type="dxa"/>
            <w:shd w:val="clear" w:color="auto" w:fill="auto"/>
            <w:vAlign w:val="center"/>
          </w:tcPr>
          <w:p w:rsidR="00A37EB6" w:rsidRPr="00740753" w:rsidRDefault="00A37EB6" w:rsidP="0045004C">
            <w:pPr>
              <w:spacing w:line="240" w:lineRule="auto"/>
              <w:jc w:val="center"/>
              <w:rPr>
                <w:rFonts w:ascii="Arial" w:hAnsi="Arial" w:cs="Arial"/>
                <w:bCs/>
                <w:sz w:val="20"/>
                <w:szCs w:val="20"/>
                <w:lang w:val="es-ES"/>
              </w:rPr>
            </w:pPr>
            <w:r w:rsidRPr="00740753">
              <w:rPr>
                <w:rFonts w:ascii="Arial" w:hAnsi="Arial" w:cs="Arial"/>
                <w:bCs/>
                <w:sz w:val="20"/>
                <w:szCs w:val="20"/>
                <w:lang w:val="es-ES"/>
              </w:rPr>
              <w:t>máximo diario</w:t>
            </w:r>
          </w:p>
        </w:tc>
      </w:tr>
      <w:tr w:rsidR="00D66A5E" w:rsidRPr="00740753">
        <w:trPr>
          <w:trHeight w:val="240"/>
        </w:trPr>
        <w:tc>
          <w:tcPr>
            <w:tcW w:w="2860" w:type="dxa"/>
            <w:shd w:val="clear" w:color="auto" w:fill="auto"/>
            <w:noWrap/>
            <w:vAlign w:val="bottom"/>
          </w:tcPr>
          <w:p w:rsidR="00D66A5E" w:rsidRPr="00740753" w:rsidRDefault="00D66A5E" w:rsidP="0045004C">
            <w:pPr>
              <w:spacing w:line="240" w:lineRule="auto"/>
              <w:rPr>
                <w:rFonts w:ascii="Arial" w:hAnsi="Arial" w:cs="Arial"/>
                <w:b/>
                <w:bCs/>
                <w:sz w:val="20"/>
                <w:szCs w:val="20"/>
                <w:lang w:val="es-ES"/>
              </w:rPr>
            </w:pPr>
            <w:r w:rsidRPr="00740753">
              <w:rPr>
                <w:rFonts w:ascii="Arial" w:hAnsi="Arial" w:cs="Arial"/>
                <w:b/>
                <w:bCs/>
                <w:sz w:val="20"/>
                <w:szCs w:val="20"/>
                <w:lang w:val="es-ES"/>
              </w:rPr>
              <w:t>Tratamiento Secundario</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p>
        </w:tc>
        <w:tc>
          <w:tcPr>
            <w:tcW w:w="102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p>
        </w:tc>
        <w:tc>
          <w:tcPr>
            <w:tcW w:w="102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p>
        </w:tc>
        <w:tc>
          <w:tcPr>
            <w:tcW w:w="102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Caudal medio</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79.357</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84.960</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91.396</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98.203</w:t>
            </w: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Caudal máximo horario</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1.340,0</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1.340,0</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1.569,9</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1.569,9</w:t>
            </w: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DBO</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11.206</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14.007</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13.614</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17.017</w:t>
            </w: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SST</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8.965</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11.206</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10.891</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13.614</w:t>
            </w: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NKT</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2.241</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2.801</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2.723</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3.403</w:t>
            </w:r>
          </w:p>
        </w:tc>
      </w:tr>
      <w:tr w:rsidR="00D66A5E" w:rsidRPr="00740753">
        <w:trPr>
          <w:trHeight w:val="240"/>
        </w:trPr>
        <w:tc>
          <w:tcPr>
            <w:tcW w:w="2860" w:type="dxa"/>
            <w:shd w:val="clear" w:color="auto" w:fill="auto"/>
            <w:noWrap/>
            <w:vAlign w:val="bottom"/>
          </w:tcPr>
          <w:p w:rsidR="00D66A5E" w:rsidRPr="00740753" w:rsidRDefault="00D66A5E" w:rsidP="00A37EB6">
            <w:pPr>
              <w:spacing w:line="240" w:lineRule="auto"/>
              <w:jc w:val="center"/>
              <w:rPr>
                <w:rFonts w:ascii="Arial" w:hAnsi="Arial" w:cs="Arial"/>
                <w:sz w:val="20"/>
                <w:szCs w:val="20"/>
                <w:lang w:val="es-ES"/>
              </w:rPr>
            </w:pPr>
            <w:r w:rsidRPr="00740753">
              <w:rPr>
                <w:rFonts w:ascii="Arial" w:hAnsi="Arial" w:cs="Arial"/>
                <w:sz w:val="20"/>
                <w:szCs w:val="20"/>
                <w:lang w:val="es-ES"/>
              </w:rPr>
              <w:t>P</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448,2</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560,3</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544,5</w:t>
            </w:r>
          </w:p>
        </w:tc>
        <w:tc>
          <w:tcPr>
            <w:tcW w:w="1020" w:type="dxa"/>
            <w:shd w:val="clear" w:color="auto" w:fill="auto"/>
            <w:noWrap/>
            <w:vAlign w:val="bottom"/>
          </w:tcPr>
          <w:p w:rsidR="00D66A5E" w:rsidRPr="00740753" w:rsidRDefault="00D66A5E" w:rsidP="0045004C">
            <w:pPr>
              <w:spacing w:line="240" w:lineRule="auto"/>
              <w:jc w:val="right"/>
              <w:rPr>
                <w:rFonts w:ascii="Arial" w:hAnsi="Arial" w:cs="Arial"/>
                <w:sz w:val="20"/>
                <w:szCs w:val="20"/>
                <w:lang w:val="es-ES"/>
              </w:rPr>
            </w:pPr>
            <w:r w:rsidRPr="00740753">
              <w:rPr>
                <w:rFonts w:ascii="Arial" w:hAnsi="Arial" w:cs="Arial"/>
                <w:sz w:val="20"/>
                <w:szCs w:val="20"/>
                <w:lang w:val="es-ES"/>
              </w:rPr>
              <w:t>680,7</w:t>
            </w:r>
          </w:p>
        </w:tc>
      </w:tr>
    </w:tbl>
    <w:p w:rsidR="00D66A5E" w:rsidRPr="00740753" w:rsidRDefault="00A37EB6"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Tras</w:t>
      </w:r>
      <w:r w:rsidR="00D66A5E" w:rsidRPr="00740753">
        <w:rPr>
          <w:rFonts w:ascii="Arial" w:hAnsi="Arial" w:cs="Arial"/>
          <w:sz w:val="24"/>
          <w:szCs w:val="24"/>
          <w:lang w:val="es-ES"/>
        </w:rPr>
        <w:t xml:space="preserve"> pasar por los vertederos de repartición aguas abajo de los desarenadores, las aguas serán conducidas por tuberías hasta cámaras de premezcla dispuestas a pocos metros antes de la obra de repartición de alimentación de </w:t>
      </w:r>
      <w:r w:rsidR="00D66A5E" w:rsidRPr="00740753">
        <w:rPr>
          <w:rFonts w:ascii="Arial" w:hAnsi="Arial" w:cs="Arial"/>
          <w:sz w:val="24"/>
          <w:szCs w:val="24"/>
          <w:lang w:val="es-ES"/>
        </w:rPr>
        <w:lastRenderedPageBreak/>
        <w:t>los estanques de aeración. Las cámaras de premezcla (son dos en total, una para cada batería de estanques de aeración) recibirán los lodos recirculados (RAS) de cada batería y los líquidos cloacales sin tratar, antes de su envío a la aeración. Antes de ser mezclados con éstos, los lodos recirculados serán retenidos en una pequeña cámara donde se instalarán las bombas de extracción de lodos en exceso según se explicará oportunamente. De la pequeña cámara pasarán a incorporarse a la corriente de líquidos cloacales, para ser admitidos juntos, mezclados, en las obras de repartición a los estanques de aeración.</w:t>
      </w:r>
    </w:p>
    <w:p w:rsidR="00D66A5E" w:rsidRPr="00740753" w:rsidRDefault="00D66A5E" w:rsidP="002A3A52">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obras de repartición a los estanques de aeración se</w:t>
      </w:r>
      <w:r w:rsidR="00A37EB6" w:rsidRPr="00740753">
        <w:rPr>
          <w:rFonts w:ascii="Arial" w:hAnsi="Arial" w:cs="Arial"/>
          <w:sz w:val="24"/>
          <w:szCs w:val="24"/>
          <w:lang w:val="es-ES"/>
        </w:rPr>
        <w:t xml:space="preserve"> </w:t>
      </w:r>
      <w:r w:rsidRPr="00740753">
        <w:rPr>
          <w:rFonts w:ascii="Arial" w:hAnsi="Arial" w:cs="Arial"/>
          <w:sz w:val="24"/>
          <w:szCs w:val="24"/>
          <w:lang w:val="es-ES"/>
        </w:rPr>
        <w:t>construi</w:t>
      </w:r>
      <w:r w:rsidR="00A37EB6" w:rsidRPr="00740753">
        <w:rPr>
          <w:rFonts w:ascii="Arial" w:hAnsi="Arial" w:cs="Arial"/>
          <w:sz w:val="24"/>
          <w:szCs w:val="24"/>
          <w:lang w:val="es-ES"/>
        </w:rPr>
        <w:t xml:space="preserve">rán </w:t>
      </w:r>
      <w:r w:rsidRPr="00740753">
        <w:rPr>
          <w:rFonts w:ascii="Arial" w:hAnsi="Arial" w:cs="Arial"/>
          <w:sz w:val="24"/>
          <w:szCs w:val="24"/>
          <w:lang w:val="es-ES"/>
        </w:rPr>
        <w:t>en hormigón</w:t>
      </w:r>
      <w:r w:rsidR="00A37EB6" w:rsidRPr="00740753">
        <w:rPr>
          <w:rFonts w:ascii="Arial" w:hAnsi="Arial" w:cs="Arial"/>
          <w:sz w:val="24"/>
          <w:szCs w:val="24"/>
          <w:lang w:val="es-ES"/>
        </w:rPr>
        <w:t>. L</w:t>
      </w:r>
      <w:r w:rsidRPr="00740753">
        <w:rPr>
          <w:rFonts w:ascii="Arial" w:hAnsi="Arial" w:cs="Arial"/>
          <w:sz w:val="24"/>
          <w:szCs w:val="24"/>
          <w:lang w:val="es-ES"/>
        </w:rPr>
        <w:t xml:space="preserve">a llegada de los líquidos por repartirse será por </w:t>
      </w:r>
      <w:r w:rsidR="00A37EB6" w:rsidRPr="00740753">
        <w:rPr>
          <w:rFonts w:ascii="Arial" w:hAnsi="Arial" w:cs="Arial"/>
          <w:sz w:val="24"/>
          <w:szCs w:val="24"/>
          <w:lang w:val="es-ES"/>
        </w:rPr>
        <w:t>de</w:t>
      </w:r>
      <w:r w:rsidRPr="00740753">
        <w:rPr>
          <w:rFonts w:ascii="Arial" w:hAnsi="Arial" w:cs="Arial"/>
          <w:sz w:val="24"/>
          <w:szCs w:val="24"/>
          <w:lang w:val="es-ES"/>
        </w:rPr>
        <w:t>bajo, con flujo ascendente en la cámara, para repartirse por medio de vertederos, cada uno de los cuales alimentará un estanque de aeración. Para aislar los estanques se dispondrá de stop-logs en los vertederos, de forma de poder aislar todos menos un estanque de aeración por obra de repartición.</w:t>
      </w:r>
    </w:p>
    <w:p w:rsidR="00D66A5E" w:rsidRPr="00740753" w:rsidRDefault="00D66A5E" w:rsidP="002A3A52">
      <w:pPr>
        <w:pStyle w:val="Heading4"/>
        <w:spacing w:before="100" w:beforeAutospacing="1" w:after="100" w:afterAutospacing="1"/>
        <w:rPr>
          <w:rFonts w:ascii="Arial" w:hAnsi="Arial" w:cs="Arial"/>
          <w:b/>
          <w:sz w:val="24"/>
          <w:szCs w:val="24"/>
        </w:rPr>
      </w:pPr>
      <w:bookmarkStart w:id="94" w:name="_Toc118025269"/>
      <w:r w:rsidRPr="00740753">
        <w:rPr>
          <w:rFonts w:ascii="Arial" w:hAnsi="Arial" w:cs="Arial"/>
          <w:b/>
          <w:sz w:val="24"/>
          <w:szCs w:val="24"/>
        </w:rPr>
        <w:t>Estanques de Aeración.</w:t>
      </w:r>
      <w:bookmarkEnd w:id="94"/>
      <w:r w:rsidRPr="00740753">
        <w:rPr>
          <w:rFonts w:ascii="Arial" w:hAnsi="Arial" w:cs="Arial"/>
          <w:b/>
          <w:sz w:val="24"/>
          <w:szCs w:val="24"/>
        </w:rPr>
        <w:t xml:space="preserve">  </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Las condiciones de las aguas de llegada a la aeración no se han visto modificadas por las obras del pretratamiento en las variables que interesan al tratamiento biológico.</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Se ha considerado construir </w:t>
      </w:r>
      <w:r w:rsidR="00A37EB6" w:rsidRPr="00740753">
        <w:rPr>
          <w:rFonts w:ascii="Arial" w:hAnsi="Arial" w:cs="Arial"/>
          <w:sz w:val="24"/>
          <w:szCs w:val="24"/>
        </w:rPr>
        <w:t xml:space="preserve"> </w:t>
      </w:r>
      <w:r w:rsidRPr="00740753">
        <w:rPr>
          <w:rFonts w:ascii="Arial" w:hAnsi="Arial" w:cs="Arial"/>
          <w:sz w:val="24"/>
          <w:szCs w:val="24"/>
        </w:rPr>
        <w:t>6 tanques de aeración que trabajarán en paralelo para la etapa actual. Para el futuro se construirán dos más, totalizando 8 estanques.</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t>Volviendo a las condiciones actuales, se tendrá:</w:t>
      </w:r>
    </w:p>
    <w:p w:rsidR="00D66A5E" w:rsidRPr="00740753" w:rsidRDefault="00D66A5E" w:rsidP="002A44F4">
      <w:pPr>
        <w:pStyle w:val="PrrafoEIA"/>
        <w:numPr>
          <w:ilvl w:val="0"/>
          <w:numId w:val="10"/>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Cantidad: 6</w:t>
      </w:r>
    </w:p>
    <w:p w:rsidR="00D66A5E" w:rsidRPr="00740753" w:rsidRDefault="00D66A5E" w:rsidP="002A44F4">
      <w:pPr>
        <w:pStyle w:val="PrrafoEIA"/>
        <w:numPr>
          <w:ilvl w:val="0"/>
          <w:numId w:val="10"/>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Volumen unitario: </w:t>
      </w:r>
      <w:smartTag w:uri="urn:schemas-microsoft-com:office:smarttags" w:element="metricconverter">
        <w:smartTagPr>
          <w:attr w:name="ProductID" w:val="4.820 m3"/>
        </w:smartTagPr>
        <w:r w:rsidRPr="00740753">
          <w:rPr>
            <w:rFonts w:ascii="Arial" w:hAnsi="Arial" w:cs="Arial"/>
            <w:sz w:val="24"/>
            <w:szCs w:val="24"/>
            <w:lang w:val="es-ES"/>
          </w:rPr>
          <w:t>4.820 m3</w:t>
        </w:r>
      </w:smartTag>
    </w:p>
    <w:p w:rsidR="00D66A5E" w:rsidRPr="00740753" w:rsidRDefault="00D66A5E" w:rsidP="002A44F4">
      <w:pPr>
        <w:pStyle w:val="PrrafoEIA"/>
        <w:numPr>
          <w:ilvl w:val="0"/>
          <w:numId w:val="10"/>
        </w:numPr>
        <w:spacing w:before="100" w:beforeAutospacing="1" w:after="100" w:afterAutospacing="1"/>
        <w:rPr>
          <w:rFonts w:ascii="Arial" w:hAnsi="Arial" w:cs="Arial"/>
          <w:sz w:val="24"/>
          <w:szCs w:val="24"/>
          <w:lang w:val="es-ES"/>
        </w:rPr>
      </w:pPr>
      <w:r w:rsidRPr="00740753">
        <w:rPr>
          <w:rFonts w:ascii="Arial" w:hAnsi="Arial" w:cs="Arial"/>
          <w:sz w:val="24"/>
          <w:szCs w:val="24"/>
          <w:lang w:val="es-ES"/>
        </w:rPr>
        <w:t>Concentración de los lodos activados: 3.000 mg/l</w:t>
      </w:r>
    </w:p>
    <w:p w:rsidR="00D66A5E" w:rsidRPr="00740753" w:rsidRDefault="00D66A5E" w:rsidP="002A3A52">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El cuadro siguiente recoge los parámetros relevantes del diseño de los estanques de aeración:</w:t>
      </w:r>
    </w:p>
    <w:p w:rsidR="00D66A5E" w:rsidRPr="00740753" w:rsidRDefault="00D66A5E" w:rsidP="00D66A5E">
      <w:pPr>
        <w:pStyle w:val="BodyTextIndent2"/>
        <w:tabs>
          <w:tab w:val="left" w:pos="0"/>
        </w:tabs>
        <w:spacing w:before="120" w:line="240" w:lineRule="auto"/>
        <w:ind w:left="0"/>
        <w:rPr>
          <w:sz w:val="20"/>
        </w:rPr>
      </w:pPr>
    </w:p>
    <w:p w:rsidR="00D66A5E" w:rsidRPr="00740753" w:rsidRDefault="00D66A5E" w:rsidP="00D66A5E">
      <w:pPr>
        <w:pStyle w:val="TITABLA"/>
        <w:spacing w:before="120" w:after="120" w:line="240" w:lineRule="auto"/>
        <w:rPr>
          <w:lang w:val="es-ES"/>
        </w:rPr>
      </w:pPr>
      <w:r w:rsidRPr="00740753">
        <w:rPr>
          <w:lang w:val="es-ES"/>
        </w:rPr>
        <w:t>Cuadro 4: Estanques de Aeración</w:t>
      </w:r>
    </w:p>
    <w:tbl>
      <w:tblPr>
        <w:tblW w:w="876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791"/>
        <w:gridCol w:w="1020"/>
        <w:gridCol w:w="1037"/>
        <w:gridCol w:w="1020"/>
        <w:gridCol w:w="1037"/>
      </w:tblGrid>
      <w:tr w:rsidR="00A37EB6" w:rsidRPr="00740753">
        <w:trPr>
          <w:trHeight w:val="240"/>
        </w:trPr>
        <w:tc>
          <w:tcPr>
            <w:tcW w:w="4651" w:type="dxa"/>
            <w:gridSpan w:val="2"/>
            <w:vMerge w:val="restart"/>
            <w:shd w:val="clear" w:color="auto" w:fill="auto"/>
            <w:vAlign w:val="center"/>
          </w:tcPr>
          <w:p w:rsidR="00A37EB6" w:rsidRPr="00740753" w:rsidRDefault="00A37EB6"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A37EB6" w:rsidRPr="00740753" w:rsidRDefault="00A37EB6" w:rsidP="0045004C">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A37EB6" w:rsidRPr="00740753" w:rsidRDefault="00A37EB6" w:rsidP="0045004C">
            <w:pPr>
              <w:spacing w:line="240" w:lineRule="auto"/>
              <w:jc w:val="center"/>
              <w:rPr>
                <w:rFonts w:ascii="Arial" w:hAnsi="Arial" w:cs="Arial"/>
                <w:b/>
                <w:sz w:val="20"/>
                <w:szCs w:val="20"/>
                <w:lang w:val="es-ES"/>
              </w:rPr>
            </w:pPr>
            <w:r w:rsidRPr="00740753">
              <w:rPr>
                <w:rFonts w:ascii="Arial" w:hAnsi="Arial" w:cs="Arial"/>
                <w:b/>
                <w:sz w:val="20"/>
                <w:szCs w:val="20"/>
                <w:lang w:val="es-ES"/>
              </w:rPr>
              <w:t> </w:t>
            </w:r>
          </w:p>
          <w:p w:rsidR="00A37EB6" w:rsidRPr="00740753" w:rsidRDefault="00A37EB6" w:rsidP="0045004C">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37"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37"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A37EB6" w:rsidRPr="00740753">
        <w:trPr>
          <w:trHeight w:val="480"/>
        </w:trPr>
        <w:tc>
          <w:tcPr>
            <w:tcW w:w="4651" w:type="dxa"/>
            <w:gridSpan w:val="2"/>
            <w:vMerge/>
            <w:shd w:val="clear" w:color="auto" w:fill="auto"/>
            <w:vAlign w:val="center"/>
          </w:tcPr>
          <w:p w:rsidR="00A37EB6" w:rsidRPr="00740753" w:rsidRDefault="00A37EB6" w:rsidP="0045004C">
            <w:pPr>
              <w:spacing w:line="240" w:lineRule="auto"/>
              <w:jc w:val="center"/>
              <w:rPr>
                <w:rFonts w:ascii="Arial" w:hAnsi="Arial" w:cs="Arial"/>
                <w:sz w:val="20"/>
                <w:szCs w:val="20"/>
                <w:lang w:val="es-ES"/>
              </w:rPr>
            </w:pP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37"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37" w:type="dxa"/>
            <w:shd w:val="clear" w:color="auto" w:fill="auto"/>
            <w:vAlign w:val="center"/>
          </w:tcPr>
          <w:p w:rsidR="00A37EB6" w:rsidRPr="00740753" w:rsidRDefault="00A37EB6"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A37EB6" w:rsidRPr="00740753">
        <w:trPr>
          <w:trHeight w:val="240"/>
        </w:trPr>
        <w:tc>
          <w:tcPr>
            <w:tcW w:w="8765" w:type="dxa"/>
            <w:gridSpan w:val="6"/>
            <w:shd w:val="clear" w:color="auto" w:fill="auto"/>
            <w:noWrap/>
            <w:vAlign w:val="bottom"/>
          </w:tcPr>
          <w:p w:rsidR="00A37EB6" w:rsidRPr="00740753" w:rsidRDefault="00A37EB6" w:rsidP="0045004C">
            <w:pPr>
              <w:spacing w:line="240" w:lineRule="auto"/>
              <w:rPr>
                <w:rFonts w:ascii="Arial" w:hAnsi="Arial" w:cs="Arial"/>
                <w:sz w:val="20"/>
                <w:szCs w:val="20"/>
                <w:lang w:val="es-ES"/>
              </w:rPr>
            </w:pPr>
            <w:r w:rsidRPr="00740753">
              <w:rPr>
                <w:rFonts w:ascii="Arial" w:hAnsi="Arial" w:cs="Arial"/>
                <w:sz w:val="20"/>
                <w:szCs w:val="20"/>
                <w:u w:val="single"/>
                <w:lang w:val="es-ES"/>
              </w:rPr>
              <w:t>Estanque de Aireación</w:t>
            </w:r>
          </w:p>
        </w:tc>
      </w:tr>
      <w:tr w:rsidR="00CE06E0" w:rsidRPr="00740753">
        <w:trPr>
          <w:trHeight w:val="240"/>
        </w:trPr>
        <w:tc>
          <w:tcPr>
            <w:tcW w:w="2860" w:type="dxa"/>
            <w:vMerge w:val="restart"/>
            <w:shd w:val="clear" w:color="auto" w:fill="auto"/>
            <w:noWrap/>
            <w:vAlign w:val="center"/>
          </w:tcPr>
          <w:p w:rsidR="00CE06E0" w:rsidRPr="00740753" w:rsidRDefault="00CE06E0"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Producción de lodos</w:t>
            </w:r>
          </w:p>
        </w:tc>
        <w:tc>
          <w:tcPr>
            <w:tcW w:w="1791" w:type="dxa"/>
            <w:shd w:val="clear" w:color="auto" w:fill="auto"/>
            <w:noWrap/>
            <w:vAlign w:val="bottom"/>
          </w:tcPr>
          <w:p w:rsidR="00CE06E0" w:rsidRPr="00740753" w:rsidRDefault="00CE06E0" w:rsidP="0045004C">
            <w:pPr>
              <w:spacing w:line="240" w:lineRule="auto"/>
              <w:jc w:val="center"/>
              <w:rPr>
                <w:rFonts w:ascii="Arial" w:hAnsi="Arial" w:cs="Arial"/>
                <w:sz w:val="20"/>
                <w:szCs w:val="20"/>
                <w:lang w:val="es-ES"/>
              </w:rPr>
            </w:pPr>
            <w:r w:rsidRPr="00740753">
              <w:rPr>
                <w:rFonts w:ascii="Arial" w:hAnsi="Arial" w:cs="Arial"/>
                <w:sz w:val="20"/>
                <w:szCs w:val="20"/>
                <w:lang w:val="es-ES"/>
              </w:rPr>
              <w:t>kgSST/kgDBO</w:t>
            </w:r>
          </w:p>
        </w:tc>
        <w:tc>
          <w:tcPr>
            <w:tcW w:w="1020"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0,87</w:t>
            </w:r>
          </w:p>
        </w:tc>
        <w:tc>
          <w:tcPr>
            <w:tcW w:w="1037"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0,90</w:t>
            </w:r>
          </w:p>
        </w:tc>
        <w:tc>
          <w:tcPr>
            <w:tcW w:w="1020"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0,91</w:t>
            </w:r>
          </w:p>
        </w:tc>
        <w:tc>
          <w:tcPr>
            <w:tcW w:w="1037"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0,93</w:t>
            </w:r>
          </w:p>
        </w:tc>
      </w:tr>
      <w:tr w:rsidR="00CE06E0" w:rsidRPr="00740753">
        <w:trPr>
          <w:trHeight w:val="240"/>
        </w:trPr>
        <w:tc>
          <w:tcPr>
            <w:tcW w:w="2860" w:type="dxa"/>
            <w:vMerge/>
            <w:shd w:val="clear" w:color="auto" w:fill="auto"/>
            <w:noWrap/>
            <w:vAlign w:val="bottom"/>
          </w:tcPr>
          <w:p w:rsidR="00CE06E0" w:rsidRPr="00740753" w:rsidRDefault="00CE06E0" w:rsidP="00561219">
            <w:pPr>
              <w:spacing w:line="240" w:lineRule="auto"/>
              <w:ind w:firstLineChars="100" w:firstLine="200"/>
              <w:rPr>
                <w:rFonts w:ascii="Arial" w:hAnsi="Arial" w:cs="Arial"/>
                <w:sz w:val="20"/>
                <w:szCs w:val="20"/>
                <w:lang w:val="es-ES"/>
              </w:rPr>
            </w:pPr>
          </w:p>
        </w:tc>
        <w:tc>
          <w:tcPr>
            <w:tcW w:w="1791" w:type="dxa"/>
            <w:shd w:val="clear" w:color="auto" w:fill="auto"/>
            <w:noWrap/>
            <w:vAlign w:val="bottom"/>
          </w:tcPr>
          <w:p w:rsidR="00CE06E0" w:rsidRPr="00740753" w:rsidRDefault="00CE06E0"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9.805</w:t>
            </w:r>
          </w:p>
        </w:tc>
        <w:tc>
          <w:tcPr>
            <w:tcW w:w="1037"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12.631</w:t>
            </w:r>
          </w:p>
        </w:tc>
        <w:tc>
          <w:tcPr>
            <w:tcW w:w="1020"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12.396</w:t>
            </w:r>
          </w:p>
        </w:tc>
        <w:tc>
          <w:tcPr>
            <w:tcW w:w="1037" w:type="dxa"/>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r w:rsidRPr="00740753">
              <w:rPr>
                <w:rFonts w:ascii="Arial" w:hAnsi="Arial" w:cs="Arial"/>
                <w:sz w:val="20"/>
                <w:szCs w:val="20"/>
                <w:lang w:val="es-ES"/>
              </w:rPr>
              <w:t>15.904</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SSLM</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3.000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3.000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3.000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SSV/SST en LM</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73%</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73%</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73%</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74%</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SSVLM</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2.179</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2.195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2.200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2.214</w:t>
            </w:r>
          </w:p>
        </w:tc>
      </w:tr>
      <w:tr w:rsidR="00CE06E0" w:rsidRPr="00740753">
        <w:trPr>
          <w:trHeight w:val="240"/>
        </w:trPr>
        <w:tc>
          <w:tcPr>
            <w:tcW w:w="8765" w:type="dxa"/>
            <w:gridSpan w:val="6"/>
            <w:shd w:val="clear" w:color="auto" w:fill="auto"/>
            <w:noWrap/>
            <w:vAlign w:val="bottom"/>
          </w:tcPr>
          <w:p w:rsidR="00CE06E0" w:rsidRPr="00740753" w:rsidRDefault="00CE06E0"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Dimensiones</w:t>
            </w:r>
          </w:p>
        </w:tc>
      </w:tr>
      <w:tr w:rsidR="00D66A5E" w:rsidRPr="00740753">
        <w:trPr>
          <w:trHeight w:val="240"/>
        </w:trPr>
        <w:tc>
          <w:tcPr>
            <w:tcW w:w="2860" w:type="dxa"/>
            <w:shd w:val="clear" w:color="auto" w:fill="auto"/>
            <w:noWrap/>
            <w:vAlign w:val="bottom"/>
          </w:tcPr>
          <w:p w:rsidR="00D66A5E" w:rsidRPr="00740753" w:rsidRDefault="00CE06E0" w:rsidP="00561219">
            <w:pPr>
              <w:spacing w:line="240" w:lineRule="auto"/>
              <w:ind w:firstLineChars="200" w:firstLine="400"/>
              <w:jc w:val="center"/>
              <w:rPr>
                <w:rFonts w:ascii="Arial" w:hAnsi="Arial" w:cs="Arial"/>
                <w:sz w:val="20"/>
                <w:szCs w:val="20"/>
                <w:lang w:val="es-ES"/>
              </w:rPr>
            </w:pPr>
            <w:r w:rsidRPr="00740753">
              <w:rPr>
                <w:rFonts w:ascii="Arial" w:hAnsi="Arial" w:cs="Arial"/>
                <w:sz w:val="20"/>
                <w:szCs w:val="20"/>
                <w:lang w:val="es-ES"/>
              </w:rPr>
              <w:t>P</w:t>
            </w:r>
            <w:r w:rsidR="00D66A5E" w:rsidRPr="00740753">
              <w:rPr>
                <w:rFonts w:ascii="Arial" w:hAnsi="Arial" w:cs="Arial"/>
                <w:sz w:val="20"/>
                <w:szCs w:val="20"/>
                <w:lang w:val="es-ES"/>
              </w:rPr>
              <w:t>rofundidad máxima</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w:t>
            </w:r>
          </w:p>
        </w:tc>
      </w:tr>
      <w:tr w:rsidR="00D66A5E" w:rsidRPr="00740753">
        <w:trPr>
          <w:trHeight w:val="240"/>
        </w:trPr>
        <w:tc>
          <w:tcPr>
            <w:tcW w:w="2860" w:type="dxa"/>
            <w:shd w:val="clear" w:color="auto" w:fill="auto"/>
            <w:noWrap/>
            <w:vAlign w:val="bottom"/>
          </w:tcPr>
          <w:p w:rsidR="00D66A5E" w:rsidRPr="00740753" w:rsidRDefault="00CE06E0" w:rsidP="00561219">
            <w:pPr>
              <w:spacing w:line="240" w:lineRule="auto"/>
              <w:ind w:firstLineChars="200" w:firstLine="400"/>
              <w:jc w:val="center"/>
              <w:rPr>
                <w:rFonts w:ascii="Arial" w:hAnsi="Arial" w:cs="Arial"/>
                <w:sz w:val="20"/>
                <w:szCs w:val="20"/>
                <w:lang w:val="es-ES"/>
              </w:rPr>
            </w:pPr>
            <w:r w:rsidRPr="00740753">
              <w:rPr>
                <w:rFonts w:ascii="Arial" w:hAnsi="Arial" w:cs="Arial"/>
                <w:sz w:val="20"/>
                <w:szCs w:val="20"/>
                <w:lang w:val="es-ES"/>
              </w:rPr>
              <w:t>A</w:t>
            </w:r>
            <w:r w:rsidR="00D66A5E" w:rsidRPr="00740753">
              <w:rPr>
                <w:rFonts w:ascii="Arial" w:hAnsi="Arial" w:cs="Arial"/>
                <w:sz w:val="20"/>
                <w:szCs w:val="20"/>
                <w:lang w:val="es-ES"/>
              </w:rPr>
              <w:t>ncho</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21,0</w:t>
            </w:r>
          </w:p>
        </w:tc>
      </w:tr>
      <w:tr w:rsidR="00D66A5E" w:rsidRPr="00740753">
        <w:trPr>
          <w:trHeight w:val="240"/>
        </w:trPr>
        <w:tc>
          <w:tcPr>
            <w:tcW w:w="2860" w:type="dxa"/>
            <w:shd w:val="clear" w:color="auto" w:fill="auto"/>
            <w:noWrap/>
            <w:vAlign w:val="bottom"/>
          </w:tcPr>
          <w:p w:rsidR="00D66A5E" w:rsidRPr="00740753" w:rsidRDefault="00CE06E0" w:rsidP="00561219">
            <w:pPr>
              <w:spacing w:line="240" w:lineRule="auto"/>
              <w:ind w:firstLineChars="200" w:firstLine="400"/>
              <w:jc w:val="center"/>
              <w:rPr>
                <w:rFonts w:ascii="Arial" w:hAnsi="Arial" w:cs="Arial"/>
                <w:sz w:val="20"/>
                <w:szCs w:val="20"/>
                <w:lang w:val="es-ES"/>
              </w:rPr>
            </w:pPr>
            <w:r w:rsidRPr="00740753">
              <w:rPr>
                <w:rFonts w:ascii="Arial" w:hAnsi="Arial" w:cs="Arial"/>
                <w:sz w:val="20"/>
                <w:szCs w:val="20"/>
                <w:lang w:val="es-ES"/>
              </w:rPr>
              <w:t>La</w:t>
            </w:r>
            <w:r w:rsidR="00D66A5E" w:rsidRPr="00740753">
              <w:rPr>
                <w:rFonts w:ascii="Arial" w:hAnsi="Arial" w:cs="Arial"/>
                <w:sz w:val="20"/>
                <w:szCs w:val="20"/>
                <w:lang w:val="es-ES"/>
              </w:rPr>
              <w:t>rgo</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51,0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51,0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51,0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51,0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Unidades Operando</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Volumen</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28.917</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28.917</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38.556</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38.556</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SRT</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8,8</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6,9</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9,3</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7,3</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F/Mv</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kgDBO/kgSSV/d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0,178</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0,221</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0,160</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0,199</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F/M</w:t>
            </w:r>
          </w:p>
        </w:tc>
        <w:tc>
          <w:tcPr>
            <w:tcW w:w="179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kgDBO/kgSST/d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0,129</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0,161</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0,118</w:t>
            </w:r>
          </w:p>
        </w:tc>
        <w:tc>
          <w:tcPr>
            <w:tcW w:w="1037"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0,147</w:t>
            </w:r>
          </w:p>
        </w:tc>
      </w:tr>
    </w:tbl>
    <w:p w:rsidR="00D66A5E" w:rsidRPr="00740753" w:rsidRDefault="00D66A5E" w:rsidP="0012231D">
      <w:pPr>
        <w:pStyle w:val="BodyTextIndent2"/>
        <w:tabs>
          <w:tab w:val="left" w:pos="0"/>
        </w:tabs>
        <w:spacing w:before="100" w:beforeAutospacing="1" w:after="100" w:afterAutospacing="1" w:line="240" w:lineRule="auto"/>
        <w:ind w:left="0"/>
        <w:jc w:val="both"/>
        <w:rPr>
          <w:rFonts w:ascii="Arial" w:hAnsi="Arial" w:cs="Arial"/>
          <w:bCs/>
          <w:lang w:val="es-ES"/>
        </w:rPr>
      </w:pPr>
      <w:r w:rsidRPr="00740753">
        <w:rPr>
          <w:rFonts w:ascii="Arial" w:hAnsi="Arial" w:cs="Arial"/>
          <w:bCs/>
          <w:lang w:val="es-ES"/>
        </w:rPr>
        <w:t xml:space="preserve"> </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Para la condición de diseño la planta operará en una condición de lodos activados a relativamente baja carga con un factor de carga de 0,129 y </w:t>
      </w:r>
      <w:smartTag w:uri="urn:schemas-microsoft-com:office:smarttags" w:element="metricconverter">
        <w:smartTagPr>
          <w:attr w:name="ProductID" w:val="0,161 kg"/>
        </w:smartTagPr>
        <w:r w:rsidRPr="00740753">
          <w:rPr>
            <w:rFonts w:ascii="Arial" w:hAnsi="Arial" w:cs="Arial"/>
            <w:sz w:val="24"/>
            <w:szCs w:val="24"/>
            <w:lang w:val="es-ES"/>
          </w:rPr>
          <w:t>0,161 kg</w:t>
        </w:r>
      </w:smartTag>
      <w:r w:rsidR="008344CF" w:rsidRPr="00740753">
        <w:rPr>
          <w:rFonts w:ascii="Arial" w:hAnsi="Arial" w:cs="Arial"/>
          <w:sz w:val="24"/>
          <w:szCs w:val="24"/>
          <w:lang w:val="es-ES"/>
        </w:rPr>
        <w:t xml:space="preserve"> </w:t>
      </w:r>
      <w:r w:rsidRPr="00740753">
        <w:rPr>
          <w:rFonts w:ascii="Arial" w:hAnsi="Arial" w:cs="Arial"/>
          <w:sz w:val="24"/>
          <w:szCs w:val="24"/>
          <w:lang w:val="es-ES"/>
        </w:rPr>
        <w:t xml:space="preserve">DBO/kgSST/d para la carga media y máxima diaria respectivamente. Es importante señalar que estas cargas son valores conservadores, y que podrían aumentarse sea aumentando la carga o reduciendo la concentración de los </w:t>
      </w:r>
      <w:r w:rsidRPr="00740753">
        <w:rPr>
          <w:rFonts w:ascii="Arial" w:hAnsi="Arial" w:cs="Arial"/>
          <w:sz w:val="24"/>
          <w:szCs w:val="24"/>
          <w:lang w:val="es-ES"/>
        </w:rPr>
        <w:lastRenderedPageBreak/>
        <w:t>sólidos en los estanques de aeración. De una u otra forma se aumentaría la carga sin detrimento de la calidad del efluente, razón por la cual estos valores conservadores constituyen un margen de diseño satisfactorio. Por ejemplo, la incorporación de aguas provenientes de</w:t>
      </w:r>
      <w:r w:rsidR="008344CF" w:rsidRPr="00740753">
        <w:rPr>
          <w:rFonts w:ascii="Arial" w:hAnsi="Arial" w:cs="Arial"/>
          <w:sz w:val="24"/>
          <w:szCs w:val="24"/>
          <w:lang w:val="es-ES"/>
        </w:rPr>
        <w:t xml:space="preserve"> </w:t>
      </w:r>
      <w:smartTag w:uri="urn:schemas-microsoft-com:office:smarttags" w:element="PersonName">
        <w:smartTagPr>
          <w:attr w:name="ProductID" w:val="la Ciudad"/>
        </w:smartTagPr>
        <w:r w:rsidR="008344CF" w:rsidRPr="00740753">
          <w:rPr>
            <w:rFonts w:ascii="Arial" w:hAnsi="Arial" w:cs="Arial"/>
            <w:sz w:val="24"/>
            <w:szCs w:val="24"/>
            <w:lang w:val="es-ES"/>
          </w:rPr>
          <w:t>la Ciudad</w:t>
        </w:r>
      </w:smartTag>
      <w:r w:rsidR="008344CF" w:rsidRPr="00740753">
        <w:rPr>
          <w:rFonts w:ascii="Arial" w:hAnsi="Arial" w:cs="Arial"/>
          <w:sz w:val="24"/>
          <w:szCs w:val="24"/>
          <w:lang w:val="es-ES"/>
        </w:rPr>
        <w:t xml:space="preserve"> de</w:t>
      </w:r>
      <w:r w:rsidRPr="00740753">
        <w:rPr>
          <w:rFonts w:ascii="Arial" w:hAnsi="Arial" w:cs="Arial"/>
          <w:sz w:val="24"/>
          <w:szCs w:val="24"/>
          <w:lang w:val="es-ES"/>
        </w:rPr>
        <w:t xml:space="preserve"> </w:t>
      </w:r>
      <w:smartTag w:uri="urn:schemas-microsoft-com:office:smarttags" w:element="PersonName">
        <w:smartTagPr>
          <w:attr w:name="ProductID" w:val="La Banda"/>
        </w:smartTagPr>
        <w:r w:rsidRPr="00740753">
          <w:rPr>
            <w:rFonts w:ascii="Arial" w:hAnsi="Arial" w:cs="Arial"/>
            <w:sz w:val="24"/>
            <w:szCs w:val="24"/>
            <w:lang w:val="es-ES"/>
          </w:rPr>
          <w:t>La Banda</w:t>
        </w:r>
      </w:smartTag>
      <w:r w:rsidRPr="00740753">
        <w:rPr>
          <w:rFonts w:ascii="Arial" w:hAnsi="Arial" w:cs="Arial"/>
          <w:sz w:val="24"/>
          <w:szCs w:val="24"/>
          <w:lang w:val="es-ES"/>
        </w:rPr>
        <w:t>, situación altamente probable, no impactarán en el diseño ya que se aumentaría la carga sin perturbar el diseño.</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edad del lodo (SRT) resultante está en el orden de 8 días, por lo que la planta considera digestión para asegurar una buena estabilización del lodo. En estas condiciones la nitrificación ocurrirá naturalmente, por lo que deberá controlarse el potencial de óxido-reducción para que no alcance valores compatibles con la nitrificación. El aumento de la carga que se mencionaba anteriormente, también sería favorable en este sentido, ya que reduciría la edad del lodo y el sistema nitrificaría marginalmente.</w:t>
      </w:r>
    </w:p>
    <w:p w:rsidR="00D66A5E" w:rsidRPr="00740753" w:rsidRDefault="00D66A5E" w:rsidP="0012231D">
      <w:pPr>
        <w:pStyle w:val="BodyTextIndent2"/>
        <w:tabs>
          <w:tab w:val="left" w:pos="0"/>
        </w:tabs>
        <w:spacing w:before="100" w:beforeAutospacing="1" w:after="100" w:afterAutospacing="1" w:line="240" w:lineRule="auto"/>
        <w:ind w:left="0"/>
        <w:jc w:val="both"/>
        <w:rPr>
          <w:rFonts w:ascii="Arial" w:hAnsi="Arial" w:cs="Arial"/>
          <w:lang w:val="es-ES"/>
        </w:rPr>
      </w:pPr>
    </w:p>
    <w:p w:rsidR="00D66A5E" w:rsidRPr="00740753" w:rsidRDefault="00D66A5E"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Soplantes de aeración</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Se construirá una sala de soplantes donde se alojarán los equipos que servirán al tratamiento biológico y a la digestión aeróbica. La sala debe equiparse con facilidades para evitar la propagación del ruido, y con un sistema de ventilación que permita la evacuación del calor liberado por los equipos y por sus motores de accionamiento. La sala sólo estará como máximo a </w:t>
      </w:r>
      <w:smartTag w:uri="urn:schemas-microsoft-com:office:smarttags" w:element="metricconverter">
        <w:smartTagPr>
          <w:attr w:name="ProductID" w:val="5 ﾰC"/>
        </w:smartTagPr>
        <w:r w:rsidRPr="00740753">
          <w:rPr>
            <w:rFonts w:ascii="Arial" w:hAnsi="Arial" w:cs="Arial"/>
            <w:sz w:val="24"/>
            <w:szCs w:val="24"/>
            <w:lang w:val="es-ES"/>
          </w:rPr>
          <w:t>5 °C</w:t>
        </w:r>
      </w:smartTag>
      <w:r w:rsidRPr="00740753">
        <w:rPr>
          <w:rFonts w:ascii="Arial" w:hAnsi="Arial" w:cs="Arial"/>
          <w:sz w:val="24"/>
          <w:szCs w:val="24"/>
          <w:lang w:val="es-ES"/>
        </w:rPr>
        <w:t xml:space="preserve"> por encima de la temperatura exterior para el caso de las temperaturas más altas.</w:t>
      </w:r>
    </w:p>
    <w:p w:rsidR="00D66A5E" w:rsidRPr="00B97A34"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 selección de los </w:t>
      </w:r>
      <w:r w:rsidRPr="00B97A34">
        <w:rPr>
          <w:rFonts w:ascii="Arial" w:hAnsi="Arial" w:cs="Arial"/>
          <w:sz w:val="24"/>
          <w:szCs w:val="24"/>
          <w:lang w:val="es-ES"/>
        </w:rPr>
        <w:t>soplantes se resume en el cuadro siguiente:</w:t>
      </w:r>
    </w:p>
    <w:p w:rsidR="00D66A5E" w:rsidRPr="00CE06E0" w:rsidRDefault="00D66A5E" w:rsidP="00D66A5E">
      <w:pPr>
        <w:pStyle w:val="TITABLA"/>
        <w:spacing w:before="120" w:after="120" w:line="240" w:lineRule="auto"/>
        <w:rPr>
          <w:rFonts w:cs="Arial"/>
          <w:sz w:val="24"/>
          <w:szCs w:val="24"/>
          <w:lang w:val="es-ES"/>
        </w:rPr>
      </w:pPr>
      <w:r w:rsidRPr="00B97A34">
        <w:rPr>
          <w:rFonts w:cs="Arial"/>
          <w:sz w:val="24"/>
          <w:szCs w:val="24"/>
          <w:lang w:val="es-ES"/>
        </w:rPr>
        <w:t>Cuadro</w:t>
      </w:r>
      <w:r w:rsidRPr="00CE06E0">
        <w:rPr>
          <w:rFonts w:cs="Arial"/>
          <w:sz w:val="24"/>
          <w:szCs w:val="24"/>
          <w:lang w:val="es-ES"/>
        </w:rPr>
        <w:t xml:space="preserve"> 5: Soplantes de aeración</w:t>
      </w:r>
    </w:p>
    <w:p w:rsidR="00D66A5E" w:rsidRPr="00740753" w:rsidRDefault="00D66A5E" w:rsidP="00D66A5E">
      <w:pPr>
        <w:rPr>
          <w:sz w:val="20"/>
          <w:lang w:val="es-ES"/>
        </w:rPr>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CE06E0" w:rsidRPr="00740753">
        <w:trPr>
          <w:trHeight w:val="240"/>
        </w:trPr>
        <w:tc>
          <w:tcPr>
            <w:tcW w:w="4520" w:type="dxa"/>
            <w:gridSpan w:val="2"/>
            <w:vMerge w:val="restart"/>
            <w:shd w:val="clear" w:color="auto" w:fill="auto"/>
            <w:vAlign w:val="center"/>
          </w:tcPr>
          <w:p w:rsidR="00CE06E0" w:rsidRPr="00740753" w:rsidRDefault="00CE06E0"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CE06E0" w:rsidRPr="00740753" w:rsidRDefault="00CE06E0" w:rsidP="0045004C">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CE06E0" w:rsidRPr="00740753" w:rsidRDefault="00CE06E0"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CE06E0" w:rsidRPr="00740753" w:rsidRDefault="00CE06E0" w:rsidP="0045004C">
            <w:pPr>
              <w:jc w:val="center"/>
              <w:rPr>
                <w:rFonts w:ascii="Arial" w:hAnsi="Arial" w:cs="Arial"/>
                <w:sz w:val="20"/>
                <w:szCs w:val="20"/>
                <w:lang w:val="es-ES"/>
              </w:rPr>
            </w:pPr>
            <w:r w:rsidRPr="00740753">
              <w:rPr>
                <w:rFonts w:ascii="Arial" w:hAnsi="Arial" w:cs="Arial"/>
                <w:sz w:val="20"/>
                <w:szCs w:val="20"/>
                <w:lang w:val="es-ES"/>
              </w:rPr>
              <w:lastRenderedPageBreak/>
              <w:t> </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lastRenderedPageBreak/>
              <w:t>2017</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CE06E0" w:rsidRPr="00740753">
        <w:trPr>
          <w:trHeight w:val="480"/>
        </w:trPr>
        <w:tc>
          <w:tcPr>
            <w:tcW w:w="4520" w:type="dxa"/>
            <w:gridSpan w:val="2"/>
            <w:vMerge/>
            <w:shd w:val="clear" w:color="auto" w:fill="auto"/>
            <w:vAlign w:val="center"/>
          </w:tcPr>
          <w:p w:rsidR="00CE06E0" w:rsidRPr="00740753" w:rsidRDefault="00CE06E0" w:rsidP="0045004C">
            <w:pPr>
              <w:spacing w:line="240" w:lineRule="auto"/>
              <w:jc w:val="center"/>
              <w:rPr>
                <w:rFonts w:ascii="Arial" w:hAnsi="Arial" w:cs="Arial"/>
                <w:sz w:val="20"/>
                <w:szCs w:val="20"/>
                <w:lang w:val="es-ES"/>
              </w:rPr>
            </w:pP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CE06E0" w:rsidRPr="00740753" w:rsidRDefault="00CE06E0"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CE06E0" w:rsidRPr="00740753">
        <w:trPr>
          <w:trHeight w:val="240"/>
        </w:trPr>
        <w:tc>
          <w:tcPr>
            <w:tcW w:w="2860" w:type="dxa"/>
            <w:shd w:val="clear" w:color="auto" w:fill="auto"/>
            <w:noWrap/>
            <w:vAlign w:val="bottom"/>
          </w:tcPr>
          <w:p w:rsidR="00CE06E0" w:rsidRPr="00740753" w:rsidRDefault="00CE06E0" w:rsidP="00CE06E0">
            <w:pPr>
              <w:spacing w:line="240" w:lineRule="auto"/>
              <w:jc w:val="center"/>
              <w:rPr>
                <w:rFonts w:ascii="Arial" w:hAnsi="Arial" w:cs="Arial"/>
                <w:b/>
                <w:bCs/>
                <w:sz w:val="20"/>
                <w:szCs w:val="20"/>
                <w:lang w:val="es-ES"/>
              </w:rPr>
            </w:pPr>
            <w:r w:rsidRPr="00740753">
              <w:rPr>
                <w:rFonts w:ascii="Arial" w:hAnsi="Arial" w:cs="Arial"/>
                <w:b/>
                <w:bCs/>
                <w:sz w:val="20"/>
                <w:szCs w:val="20"/>
                <w:lang w:val="es-ES"/>
              </w:rPr>
              <w:lastRenderedPageBreak/>
              <w:t>Aireación</w:t>
            </w:r>
          </w:p>
        </w:tc>
        <w:tc>
          <w:tcPr>
            <w:tcW w:w="5740" w:type="dxa"/>
            <w:gridSpan w:val="5"/>
            <w:shd w:val="clear" w:color="auto" w:fill="auto"/>
            <w:noWrap/>
            <w:vAlign w:val="bottom"/>
          </w:tcPr>
          <w:p w:rsidR="00CE06E0" w:rsidRPr="00740753" w:rsidRDefault="00CE06E0" w:rsidP="0045004C">
            <w:pPr>
              <w:spacing w:line="240" w:lineRule="auto"/>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AOR estanque de aireación</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18.603</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23.161</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22.406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27.908</w:t>
            </w:r>
          </w:p>
        </w:tc>
      </w:tr>
      <w:tr w:rsidR="00D66A5E" w:rsidRPr="00740753">
        <w:trPr>
          <w:trHeight w:val="240"/>
        </w:trPr>
        <w:tc>
          <w:tcPr>
            <w:tcW w:w="286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SOR estanque de aireación</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37.971</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47.272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45.732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56.963</w:t>
            </w:r>
          </w:p>
        </w:tc>
      </w:tr>
      <w:tr w:rsidR="00D66A5E" w:rsidRPr="00740753">
        <w:trPr>
          <w:trHeight w:val="240"/>
        </w:trPr>
        <w:tc>
          <w:tcPr>
            <w:tcW w:w="286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Aire requerido E. Aireación</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26.956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33.559</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32.466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40.438</w:t>
            </w:r>
          </w:p>
        </w:tc>
      </w:tr>
      <w:tr w:rsidR="00CE06E0" w:rsidRPr="00740753">
        <w:trPr>
          <w:trHeight w:val="240"/>
        </w:trPr>
        <w:tc>
          <w:tcPr>
            <w:tcW w:w="2860" w:type="dxa"/>
            <w:shd w:val="clear" w:color="auto" w:fill="auto"/>
            <w:noWrap/>
            <w:vAlign w:val="bottom"/>
          </w:tcPr>
          <w:p w:rsidR="00CE06E0" w:rsidRPr="00740753" w:rsidRDefault="00CE06E0"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Sopladores</w:t>
            </w:r>
          </w:p>
        </w:tc>
        <w:tc>
          <w:tcPr>
            <w:tcW w:w="5740" w:type="dxa"/>
            <w:gridSpan w:val="5"/>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cantidad</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Aire por cada soplador</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7.500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7.500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7.500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7.500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aire total suministrado</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60.000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60.000</w:t>
            </w:r>
          </w:p>
        </w:tc>
      </w:tr>
      <w:tr w:rsidR="00D66A5E" w:rsidRPr="00740753">
        <w:trPr>
          <w:trHeight w:val="240"/>
        </w:trPr>
        <w:tc>
          <w:tcPr>
            <w:tcW w:w="2860"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Factor de seguridad</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1,67</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1,34</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1,85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1,48</w:t>
            </w:r>
          </w:p>
        </w:tc>
      </w:tr>
      <w:tr w:rsidR="00CE06E0" w:rsidRPr="00740753">
        <w:trPr>
          <w:trHeight w:val="240"/>
        </w:trPr>
        <w:tc>
          <w:tcPr>
            <w:tcW w:w="2860" w:type="dxa"/>
            <w:shd w:val="clear" w:color="auto" w:fill="auto"/>
            <w:noWrap/>
            <w:vAlign w:val="bottom"/>
          </w:tcPr>
          <w:p w:rsidR="00CE06E0" w:rsidRPr="00740753" w:rsidRDefault="00CE06E0"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Difusores</w:t>
            </w:r>
          </w:p>
        </w:tc>
        <w:tc>
          <w:tcPr>
            <w:tcW w:w="5740" w:type="dxa"/>
            <w:gridSpan w:val="5"/>
            <w:shd w:val="clear" w:color="auto" w:fill="auto"/>
            <w:noWrap/>
            <w:vAlign w:val="bottom"/>
          </w:tcPr>
          <w:p w:rsidR="00CE06E0" w:rsidRPr="00740753" w:rsidRDefault="00CE06E0" w:rsidP="00CE06E0">
            <w:pPr>
              <w:spacing w:line="240" w:lineRule="auto"/>
              <w:jc w:val="center"/>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aire</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3,30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cantidad</w:t>
            </w:r>
          </w:p>
        </w:tc>
        <w:tc>
          <w:tcPr>
            <w:tcW w:w="1660"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unidades</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14.100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14.100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18.180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18.180</w:t>
            </w:r>
          </w:p>
        </w:tc>
      </w:tr>
    </w:tbl>
    <w:p w:rsidR="00D66A5E" w:rsidRPr="00740753" w:rsidRDefault="00D66A5E" w:rsidP="00D66A5E">
      <w:pPr>
        <w:rPr>
          <w:sz w:val="20"/>
          <w:lang w:val="es-ES"/>
        </w:rPr>
      </w:pPr>
    </w:p>
    <w:p w:rsidR="00D66A5E" w:rsidRPr="00740753" w:rsidRDefault="00D66A5E"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Clarificadores (Decantación secundaria)</w:t>
      </w:r>
    </w:p>
    <w:p w:rsidR="00CE06E0" w:rsidRPr="00740753" w:rsidRDefault="00D66A5E" w:rsidP="00B97A34">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licor mixto proveniente de cada batería de estanques de aeración será conducida en forma conjunta hacia una obra de repartición que alimentará los clarificadores secundarios de cada batería. El licor mixto entrará en la obra por debajo para luego cobrar un flujo ascendente hasta aflorar a la superficie donde vertederos de repartición alimentarán cada clarificador secundario habilitado. </w:t>
      </w:r>
    </w:p>
    <w:p w:rsidR="00CE06E0"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Para aislar los clarificadores que puedan estar en mantenimiento, se considera un conjunto de stop-logs de forma de aislar todos menos uno simultáneamente. </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Para la colocación y retiro de los stop-logs se prevé el suministro de un pescante con aparejo manual por cada obra de repartición.</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diseño considera clarificadores secundarios circulares, de fondo cónico, con barrido de fondo de los lodos, los que se extraerán del equipo desde una fosa central de lodos, por medio de tuberías que se instalarán por debajo del fondo de los clarificadores. El otro extremo de las tuberías estará conectado con las </w:t>
      </w:r>
      <w:r w:rsidRPr="00740753">
        <w:rPr>
          <w:rFonts w:ascii="Arial" w:hAnsi="Arial" w:cs="Arial"/>
          <w:sz w:val="24"/>
          <w:szCs w:val="24"/>
          <w:lang w:val="es-ES"/>
        </w:rPr>
        <w:lastRenderedPageBreak/>
        <w:t>bombas de recirculación de lodos, que aspirarán el lodo y lo impulsarán para su recirculación en el sistema.</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El barredor de lodos será accionado por medio de un carro de tracción que rodará por sobre el borde perimetral superior del clarificador. El otro extremo del barredor pivotará sobre una unidad colocada en el centro del clarificador. El barrido del fondo será radial, más un tercio del radio. Una pasarela radial facilitará el acceso al centro del clarificador. Además del barrido de fondo, los clarificadores contarán con barrido superficial para evacuar los flotantes y enviarlos a la digestión aeróbica de lodos.</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En el cuadro siguiente se presenta las dimensiones de la etapa de clarificación:</w:t>
      </w:r>
    </w:p>
    <w:p w:rsidR="00D66A5E" w:rsidRPr="00740753" w:rsidRDefault="00D66A5E" w:rsidP="00626466">
      <w:pPr>
        <w:pStyle w:val="TITABLA"/>
        <w:spacing w:before="120" w:after="120" w:line="240" w:lineRule="auto"/>
        <w:rPr>
          <w:bCs/>
          <w:lang w:val="es-ES"/>
        </w:rPr>
      </w:pPr>
      <w:r w:rsidRPr="00740753">
        <w:rPr>
          <w:bCs/>
          <w:lang w:val="es-ES"/>
        </w:rPr>
        <w:t>Cuadro 6: Clarificador Secundario</w:t>
      </w:r>
    </w:p>
    <w:p w:rsidR="00D66A5E" w:rsidRPr="00740753" w:rsidRDefault="00D66A5E" w:rsidP="00626466">
      <w:pPr>
        <w:pStyle w:val="TITABLA"/>
        <w:spacing w:before="120" w:after="120" w:line="240" w:lineRule="auto"/>
        <w:rPr>
          <w:bCs/>
          <w:lang w:val="es-ES"/>
        </w:rPr>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CE06E0" w:rsidRPr="00740753">
        <w:trPr>
          <w:trHeight w:val="240"/>
        </w:trPr>
        <w:tc>
          <w:tcPr>
            <w:tcW w:w="4520" w:type="dxa"/>
            <w:gridSpan w:val="2"/>
            <w:vMerge w:val="restart"/>
            <w:shd w:val="clear" w:color="auto" w:fill="auto"/>
            <w:vAlign w:val="center"/>
          </w:tcPr>
          <w:p w:rsidR="00CE06E0" w:rsidRPr="00740753" w:rsidRDefault="00CE06E0" w:rsidP="00626466">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CE06E0" w:rsidRPr="00740753" w:rsidRDefault="00CE06E0" w:rsidP="00626466">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CE06E0" w:rsidRPr="00740753" w:rsidRDefault="00CE06E0" w:rsidP="00626466">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CE06E0" w:rsidRPr="00740753" w:rsidRDefault="00CE06E0" w:rsidP="00626466">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CE06E0" w:rsidRPr="00740753">
        <w:trPr>
          <w:trHeight w:val="480"/>
        </w:trPr>
        <w:tc>
          <w:tcPr>
            <w:tcW w:w="4520" w:type="dxa"/>
            <w:gridSpan w:val="2"/>
            <w:vMerge/>
            <w:shd w:val="clear" w:color="auto" w:fill="auto"/>
            <w:vAlign w:val="center"/>
          </w:tcPr>
          <w:p w:rsidR="00CE06E0" w:rsidRPr="00740753" w:rsidRDefault="00CE06E0" w:rsidP="00626466">
            <w:pPr>
              <w:spacing w:line="240" w:lineRule="auto"/>
              <w:jc w:val="center"/>
              <w:rPr>
                <w:rFonts w:ascii="Arial" w:hAnsi="Arial" w:cs="Arial"/>
                <w:sz w:val="20"/>
                <w:szCs w:val="20"/>
                <w:lang w:val="es-ES"/>
              </w:rPr>
            </w:pP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CE06E0" w:rsidRPr="00740753" w:rsidRDefault="00CE06E0"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CE06E0" w:rsidRPr="00740753">
        <w:trPr>
          <w:trHeight w:val="240"/>
        </w:trPr>
        <w:tc>
          <w:tcPr>
            <w:tcW w:w="2860" w:type="dxa"/>
            <w:shd w:val="clear" w:color="auto" w:fill="auto"/>
            <w:noWrap/>
            <w:vAlign w:val="bottom"/>
          </w:tcPr>
          <w:p w:rsidR="00CE06E0" w:rsidRPr="00740753" w:rsidRDefault="00CE06E0" w:rsidP="00CE06E0">
            <w:pPr>
              <w:autoSpaceDE w:val="0"/>
              <w:spacing w:line="240" w:lineRule="auto"/>
              <w:jc w:val="center"/>
              <w:rPr>
                <w:rFonts w:ascii="Arial" w:hAnsi="Arial" w:cs="Arial"/>
                <w:sz w:val="20"/>
                <w:szCs w:val="20"/>
                <w:u w:val="single"/>
                <w:lang w:val="es-ES"/>
              </w:rPr>
            </w:pPr>
            <w:r w:rsidRPr="00740753">
              <w:rPr>
                <w:rFonts w:ascii="Arial" w:hAnsi="Arial" w:cs="Arial"/>
                <w:sz w:val="20"/>
                <w:szCs w:val="20"/>
                <w:u w:val="single"/>
                <w:lang w:val="es-ES"/>
              </w:rPr>
              <w:t>Clarificador Secundario</w:t>
            </w:r>
          </w:p>
        </w:tc>
        <w:tc>
          <w:tcPr>
            <w:tcW w:w="5740" w:type="dxa"/>
            <w:gridSpan w:val="5"/>
            <w:shd w:val="clear" w:color="auto" w:fill="auto"/>
            <w:noWrap/>
            <w:vAlign w:val="bottom"/>
          </w:tcPr>
          <w:p w:rsidR="00CE06E0" w:rsidRPr="00740753" w:rsidRDefault="00CE06E0" w:rsidP="00626466">
            <w:pPr>
              <w:spacing w:line="240" w:lineRule="auto"/>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Diámetro</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32</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Número de unidades</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Superficie</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m2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4.825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4.825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6.434</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6.434</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SSLM</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IVL</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mL/g</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150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S.Sedimentados</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mL/L</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Porcentaje recirculación</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82%</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82%</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Concentración lodo sediment.</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6,7</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jc w:val="center"/>
              <w:rPr>
                <w:rFonts w:ascii="Arial" w:hAnsi="Arial" w:cs="Arial"/>
                <w:sz w:val="20"/>
                <w:szCs w:val="20"/>
                <w:lang w:val="es-ES"/>
              </w:rPr>
            </w:pPr>
            <w:r w:rsidRPr="00740753">
              <w:rPr>
                <w:rFonts w:ascii="Arial" w:hAnsi="Arial" w:cs="Arial"/>
                <w:sz w:val="20"/>
                <w:szCs w:val="20"/>
                <w:lang w:val="es-ES"/>
              </w:rPr>
              <w:t>Tasa hidráulica máxima</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m3/m2/d</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24,0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24,0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21,1</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21,1</w:t>
            </w:r>
          </w:p>
        </w:tc>
      </w:tr>
      <w:tr w:rsidR="00D66A5E" w:rsidRPr="00740753">
        <w:trPr>
          <w:trHeight w:val="240"/>
        </w:trPr>
        <w:tc>
          <w:tcPr>
            <w:tcW w:w="2860" w:type="dxa"/>
            <w:shd w:val="clear" w:color="auto" w:fill="auto"/>
            <w:noWrap/>
            <w:vAlign w:val="bottom"/>
          </w:tcPr>
          <w:p w:rsidR="00D66A5E" w:rsidRPr="00202C78" w:rsidRDefault="00D66A5E" w:rsidP="00561219">
            <w:pPr>
              <w:spacing w:line="240" w:lineRule="auto"/>
              <w:ind w:firstLineChars="100" w:firstLine="200"/>
              <w:jc w:val="center"/>
              <w:rPr>
                <w:rFonts w:ascii="Arial" w:hAnsi="Arial" w:cs="Arial"/>
                <w:sz w:val="20"/>
                <w:szCs w:val="20"/>
              </w:rPr>
            </w:pPr>
            <w:r w:rsidRPr="00202C78">
              <w:rPr>
                <w:rFonts w:ascii="Arial" w:hAnsi="Arial" w:cs="Arial"/>
                <w:sz w:val="20"/>
                <w:szCs w:val="20"/>
              </w:rPr>
              <w:t>Vmáx x IVL x SSLM</w:t>
            </w:r>
          </w:p>
        </w:tc>
        <w:tc>
          <w:tcPr>
            <w:tcW w:w="1660" w:type="dxa"/>
            <w:shd w:val="clear" w:color="auto" w:fill="auto"/>
            <w:noWrap/>
            <w:vAlign w:val="bottom"/>
          </w:tcPr>
          <w:p w:rsidR="00D66A5E" w:rsidRPr="00740753" w:rsidRDefault="00D66A5E" w:rsidP="00626466">
            <w:pPr>
              <w:spacing w:line="240" w:lineRule="auto"/>
              <w:jc w:val="center"/>
              <w:rPr>
                <w:rFonts w:ascii="Arial" w:hAnsi="Arial" w:cs="Arial"/>
                <w:sz w:val="20"/>
                <w:szCs w:val="20"/>
                <w:lang w:val="es-ES"/>
              </w:rPr>
            </w:pPr>
            <w:r w:rsidRPr="00740753">
              <w:rPr>
                <w:rFonts w:ascii="Arial" w:hAnsi="Arial" w:cs="Arial"/>
                <w:sz w:val="20"/>
                <w:szCs w:val="20"/>
                <w:lang w:val="es-ES"/>
              </w:rPr>
              <w:t>&lt; 500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450</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395</w:t>
            </w:r>
          </w:p>
        </w:tc>
        <w:tc>
          <w:tcPr>
            <w:tcW w:w="1020" w:type="dxa"/>
            <w:shd w:val="clear" w:color="auto" w:fill="auto"/>
            <w:noWrap/>
            <w:vAlign w:val="bottom"/>
          </w:tcPr>
          <w:p w:rsidR="00D66A5E" w:rsidRPr="00740753" w:rsidRDefault="00D66A5E" w:rsidP="00CE06E0">
            <w:pPr>
              <w:spacing w:line="240" w:lineRule="auto"/>
              <w:jc w:val="center"/>
              <w:rPr>
                <w:rFonts w:ascii="Arial" w:hAnsi="Arial" w:cs="Arial"/>
                <w:sz w:val="20"/>
                <w:szCs w:val="20"/>
                <w:lang w:val="es-ES"/>
              </w:rPr>
            </w:pPr>
            <w:r w:rsidRPr="00740753">
              <w:rPr>
                <w:rFonts w:ascii="Arial" w:hAnsi="Arial" w:cs="Arial"/>
                <w:sz w:val="20"/>
                <w:szCs w:val="20"/>
                <w:lang w:val="es-ES"/>
              </w:rPr>
              <w:t>395</w:t>
            </w:r>
          </w:p>
        </w:tc>
      </w:tr>
    </w:tbl>
    <w:p w:rsidR="00244C0F" w:rsidRPr="00740753" w:rsidRDefault="00244C0F" w:rsidP="00244C0F">
      <w:pPr>
        <w:pStyle w:val="Heading4"/>
        <w:numPr>
          <w:ilvl w:val="0"/>
          <w:numId w:val="0"/>
        </w:numPr>
        <w:ind w:left="864"/>
        <w:rPr>
          <w:rFonts w:ascii="Arial" w:hAnsi="Arial" w:cs="Arial"/>
          <w:sz w:val="24"/>
          <w:szCs w:val="24"/>
        </w:rPr>
      </w:pPr>
    </w:p>
    <w:p w:rsidR="00D66A5E" w:rsidRPr="00740753" w:rsidRDefault="00D66A5E"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Recirculación de lodos y Extracción de lodos en exceso</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Los lodos depositados en los clarificadores secundarios deben recuperarse para recircularlos al sistema de aeración. Como fue explicado, los lodos serán barridos del fondo del clarificador y recogidos en fosas de lodos desde donde serán extraídos por una tubería conectada a la bomba de recirculación (RAS). Se tendrá una bomba de recirculación por clarificador, contándose con una bo</w:t>
      </w:r>
      <w:r w:rsidR="00D74CEC" w:rsidRPr="00740753">
        <w:rPr>
          <w:rFonts w:ascii="Arial" w:hAnsi="Arial" w:cs="Arial"/>
          <w:sz w:val="24"/>
          <w:szCs w:val="24"/>
          <w:lang w:val="es-ES"/>
        </w:rPr>
        <w:t>m</w:t>
      </w:r>
      <w:r w:rsidRPr="00740753">
        <w:rPr>
          <w:rFonts w:ascii="Arial" w:hAnsi="Arial" w:cs="Arial"/>
          <w:sz w:val="24"/>
          <w:szCs w:val="24"/>
          <w:lang w:val="es-ES"/>
        </w:rPr>
        <w:t xml:space="preserve">ba de reserva por cada dos clarificadores. </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bombas de recirculación de lodos serán centrífugas horizontales, de rodete desplazado apto para el bombeo de líquidos con sólidos</w:t>
      </w:r>
      <w:r w:rsidR="00244C0F" w:rsidRPr="00740753">
        <w:rPr>
          <w:rFonts w:ascii="Arial" w:hAnsi="Arial" w:cs="Arial"/>
          <w:sz w:val="24"/>
          <w:szCs w:val="24"/>
          <w:lang w:val="es-ES"/>
        </w:rPr>
        <w:t>, y e</w:t>
      </w:r>
      <w:r w:rsidRPr="00740753">
        <w:rPr>
          <w:rFonts w:ascii="Arial" w:hAnsi="Arial" w:cs="Arial"/>
          <w:sz w:val="24"/>
          <w:szCs w:val="24"/>
          <w:lang w:val="es-ES"/>
        </w:rPr>
        <w:t xml:space="preserve">starán accionadas por motor eléctrico alimentado por un variador de frecuencia para modular su caudal en función de las necesidades del proceso. </w:t>
      </w:r>
      <w:r w:rsidR="00244C0F" w:rsidRPr="00740753">
        <w:rPr>
          <w:rFonts w:ascii="Arial" w:hAnsi="Arial" w:cs="Arial"/>
          <w:sz w:val="24"/>
          <w:szCs w:val="24"/>
          <w:lang w:val="es-ES"/>
        </w:rPr>
        <w:t xml:space="preserve"> A su vez c</w:t>
      </w:r>
      <w:r w:rsidRPr="00740753">
        <w:rPr>
          <w:rFonts w:ascii="Arial" w:hAnsi="Arial" w:cs="Arial"/>
          <w:sz w:val="24"/>
          <w:szCs w:val="24"/>
          <w:lang w:val="es-ES"/>
        </w:rPr>
        <w:t>ontarán con un medidor de caudal del lodo extraído de cada clarificador. Incluso las bombas de reserva contarán con medidor de caudal para no perder este registro cuando deban entrar en funcionamiento.</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impulsión de cada bomba se irá incorporando, para cada batería, a un manifold común que recogerá todos los lodos recirculados de la batería para conducirlos, todos juntos, hasta la cámara de premezcla donde primeramente otras bombas, las bombas de lodos en exceso (RAS), extraerán el lodo en exceso y a continuación el grueso de los lodos recirculados se mezclarán con el líquido cloacal crudo.</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bombas de lodos en exceso, por su parte, serán tipo sumergibles, con rotor apto para el bombeo de líquidos cargados con sólidos y se instalarán como ya se dijo en un compartimiento de las cámaras de premezcla de cada batería. Las bombas instaladas serán dos en total, una en cada cámara de premezcla, y contarán con todos los accesorios necesarios para su extracción y mantenimiento. Adicionalmente se deberá suministrar una tercer</w:t>
      </w:r>
      <w:r w:rsidR="00244C0F" w:rsidRPr="00740753">
        <w:rPr>
          <w:rFonts w:ascii="Arial" w:hAnsi="Arial" w:cs="Arial"/>
          <w:sz w:val="24"/>
          <w:szCs w:val="24"/>
          <w:lang w:val="es-ES"/>
        </w:rPr>
        <w:t>a</w:t>
      </w:r>
      <w:r w:rsidRPr="00740753">
        <w:rPr>
          <w:rFonts w:ascii="Arial" w:hAnsi="Arial" w:cs="Arial"/>
          <w:sz w:val="24"/>
          <w:szCs w:val="24"/>
          <w:lang w:val="es-ES"/>
        </w:rPr>
        <w:t xml:space="preserve"> bomba que permanecerá como reserva en bodega.</w:t>
      </w:r>
    </w:p>
    <w:p w:rsidR="00D66A5E" w:rsidRPr="00740753" w:rsidRDefault="00244C0F"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lastRenderedPageBreak/>
        <w:t>A</w:t>
      </w:r>
      <w:r w:rsidR="00D66A5E" w:rsidRPr="00740753">
        <w:rPr>
          <w:rFonts w:ascii="Arial" w:hAnsi="Arial" w:cs="Arial"/>
          <w:sz w:val="24"/>
          <w:szCs w:val="24"/>
          <w:lang w:val="es-ES"/>
        </w:rPr>
        <w:t xml:space="preserve"> continuación </w:t>
      </w:r>
      <w:r w:rsidRPr="00740753">
        <w:rPr>
          <w:rFonts w:ascii="Arial" w:hAnsi="Arial" w:cs="Arial"/>
          <w:sz w:val="24"/>
          <w:szCs w:val="24"/>
          <w:lang w:val="es-ES"/>
        </w:rPr>
        <w:t xml:space="preserve">se indica sintéticamente </w:t>
      </w:r>
      <w:r w:rsidR="00D66A5E" w:rsidRPr="00740753">
        <w:rPr>
          <w:rFonts w:ascii="Arial" w:hAnsi="Arial" w:cs="Arial"/>
          <w:sz w:val="24"/>
          <w:szCs w:val="24"/>
          <w:lang w:val="es-ES"/>
        </w:rPr>
        <w:t>el cálculo de las bombas RAS y WAS:</w:t>
      </w:r>
    </w:p>
    <w:p w:rsidR="00D66A5E" w:rsidRPr="00740753" w:rsidRDefault="00D66A5E" w:rsidP="00D66A5E">
      <w:pPr>
        <w:pStyle w:val="TITABLA"/>
        <w:spacing w:before="120" w:after="120" w:line="240" w:lineRule="auto"/>
        <w:rPr>
          <w:sz w:val="20"/>
          <w:lang w:val="es-ES"/>
        </w:rPr>
      </w:pPr>
      <w:r w:rsidRPr="00740753">
        <w:rPr>
          <w:lang w:val="es-ES"/>
        </w:rPr>
        <w:t>Cuadro 7: Recirculación de lodos y lodos en exceso</w:t>
      </w:r>
    </w:p>
    <w:p w:rsidR="00D66A5E" w:rsidRPr="00740753" w:rsidRDefault="00D66A5E" w:rsidP="00D66A5E">
      <w:pPr>
        <w:rPr>
          <w:sz w:val="20"/>
          <w:lang w:val="es-ES"/>
        </w:rPr>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244C0F" w:rsidRPr="00740753">
        <w:trPr>
          <w:trHeight w:val="240"/>
        </w:trPr>
        <w:tc>
          <w:tcPr>
            <w:tcW w:w="4520" w:type="dxa"/>
            <w:gridSpan w:val="2"/>
            <w:vMerge w:val="restart"/>
            <w:shd w:val="clear" w:color="auto" w:fill="auto"/>
            <w:vAlign w:val="center"/>
          </w:tcPr>
          <w:p w:rsidR="00244C0F" w:rsidRPr="00740753" w:rsidRDefault="00244C0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244C0F" w:rsidRPr="00740753" w:rsidRDefault="00244C0F" w:rsidP="0045004C">
            <w:pPr>
              <w:spacing w:line="240" w:lineRule="auto"/>
              <w:jc w:val="center"/>
              <w:rPr>
                <w:rFonts w:ascii="Arial" w:hAnsi="Arial" w:cs="Arial"/>
                <w:sz w:val="20"/>
                <w:szCs w:val="20"/>
                <w:lang w:val="es-ES"/>
              </w:rPr>
            </w:pPr>
            <w:r w:rsidRPr="00740753">
              <w:rPr>
                <w:rFonts w:ascii="Arial" w:hAnsi="Arial" w:cs="Arial"/>
                <w:sz w:val="20"/>
                <w:szCs w:val="20"/>
                <w:lang w:val="es-ES"/>
              </w:rPr>
              <w:t>Características </w:t>
            </w:r>
          </w:p>
          <w:p w:rsidR="00244C0F" w:rsidRPr="00740753" w:rsidRDefault="00244C0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244C0F" w:rsidRPr="00740753" w:rsidRDefault="00244C0F" w:rsidP="0045004C">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244C0F" w:rsidRPr="00740753">
        <w:trPr>
          <w:trHeight w:val="480"/>
        </w:trPr>
        <w:tc>
          <w:tcPr>
            <w:tcW w:w="4520" w:type="dxa"/>
            <w:gridSpan w:val="2"/>
            <w:vMerge/>
            <w:shd w:val="clear" w:color="auto" w:fill="auto"/>
            <w:vAlign w:val="center"/>
          </w:tcPr>
          <w:p w:rsidR="00244C0F" w:rsidRPr="00740753" w:rsidRDefault="00244C0F" w:rsidP="0045004C">
            <w:pPr>
              <w:spacing w:line="240" w:lineRule="auto"/>
              <w:jc w:val="center"/>
              <w:rPr>
                <w:rFonts w:ascii="Arial" w:hAnsi="Arial" w:cs="Arial"/>
                <w:sz w:val="20"/>
                <w:szCs w:val="20"/>
                <w:lang w:val="es-ES"/>
              </w:rPr>
            </w:pP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244C0F" w:rsidRPr="00740753">
        <w:trPr>
          <w:trHeight w:val="240"/>
        </w:trPr>
        <w:tc>
          <w:tcPr>
            <w:tcW w:w="2860" w:type="dxa"/>
            <w:shd w:val="clear" w:color="auto" w:fill="auto"/>
            <w:noWrap/>
            <w:vAlign w:val="bottom"/>
          </w:tcPr>
          <w:p w:rsidR="00244C0F" w:rsidRPr="00740753" w:rsidRDefault="00244C0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Recirculación de Lodos (RAS)</w:t>
            </w:r>
          </w:p>
        </w:tc>
        <w:tc>
          <w:tcPr>
            <w:tcW w:w="5740" w:type="dxa"/>
            <w:gridSpan w:val="5"/>
            <w:shd w:val="clear" w:color="auto" w:fill="auto"/>
            <w:noWrap/>
            <w:vAlign w:val="bottom"/>
          </w:tcPr>
          <w:p w:rsidR="00244C0F" w:rsidRPr="00740753" w:rsidRDefault="00244C0F" w:rsidP="0045004C">
            <w:pPr>
              <w:spacing w:line="240" w:lineRule="auto"/>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 requerido</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751,5</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804,5</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865,5</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930</w:t>
            </w:r>
          </w:p>
        </w:tc>
      </w:tr>
      <w:tr w:rsidR="00244C0F" w:rsidRPr="00740753">
        <w:trPr>
          <w:trHeight w:val="240"/>
        </w:trPr>
        <w:tc>
          <w:tcPr>
            <w:tcW w:w="2860" w:type="dxa"/>
            <w:shd w:val="clear" w:color="auto" w:fill="auto"/>
            <w:noWrap/>
            <w:vAlign w:val="bottom"/>
          </w:tcPr>
          <w:p w:rsidR="00244C0F" w:rsidRPr="00740753" w:rsidRDefault="00244C0F"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Bombeo</w:t>
            </w:r>
          </w:p>
        </w:tc>
        <w:tc>
          <w:tcPr>
            <w:tcW w:w="5740" w:type="dxa"/>
            <w:gridSpan w:val="5"/>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Bombas en operación</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 de bombeo</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Horas de operación</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h</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12,0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12,9</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10,4</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11,2</w:t>
            </w:r>
          </w:p>
        </w:tc>
      </w:tr>
      <w:tr w:rsidR="00244C0F" w:rsidRPr="00740753">
        <w:trPr>
          <w:trHeight w:val="240"/>
        </w:trPr>
        <w:tc>
          <w:tcPr>
            <w:tcW w:w="2860" w:type="dxa"/>
            <w:shd w:val="clear" w:color="auto" w:fill="auto"/>
            <w:noWrap/>
            <w:vAlign w:val="bottom"/>
          </w:tcPr>
          <w:p w:rsidR="00244C0F" w:rsidRPr="00740753" w:rsidRDefault="00244C0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Retiro de Lodos (WAS)</w:t>
            </w:r>
          </w:p>
        </w:tc>
        <w:tc>
          <w:tcPr>
            <w:tcW w:w="5740" w:type="dxa"/>
            <w:gridSpan w:val="5"/>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Lodo producido</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9.805</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12.631</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12.396</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15.904</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Concentración</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6,7</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6,7</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 requerido</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1.471</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1.895</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1.860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2.386</w:t>
            </w:r>
          </w:p>
        </w:tc>
      </w:tr>
      <w:tr w:rsidR="00244C0F" w:rsidRPr="00740753">
        <w:trPr>
          <w:trHeight w:val="240"/>
        </w:trPr>
        <w:tc>
          <w:tcPr>
            <w:tcW w:w="2860" w:type="dxa"/>
            <w:shd w:val="clear" w:color="auto" w:fill="auto"/>
            <w:noWrap/>
            <w:vAlign w:val="bottom"/>
          </w:tcPr>
          <w:p w:rsidR="00244C0F" w:rsidRPr="00740753" w:rsidRDefault="00244C0F"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Bombeo</w:t>
            </w:r>
          </w:p>
        </w:tc>
        <w:tc>
          <w:tcPr>
            <w:tcW w:w="5740" w:type="dxa"/>
            <w:gridSpan w:val="5"/>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Bombas en operación</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 de bombeo</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30,0</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30,0</w:t>
            </w:r>
          </w:p>
        </w:tc>
      </w:tr>
      <w:tr w:rsidR="00D66A5E" w:rsidRPr="00740753">
        <w:trPr>
          <w:trHeight w:val="240"/>
        </w:trPr>
        <w:tc>
          <w:tcPr>
            <w:tcW w:w="2860" w:type="dxa"/>
            <w:shd w:val="clear" w:color="auto" w:fill="auto"/>
            <w:noWrap/>
            <w:vAlign w:val="bottom"/>
          </w:tcPr>
          <w:p w:rsidR="00D66A5E" w:rsidRPr="00740753" w:rsidRDefault="00D66A5E"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Horas de operación</w:t>
            </w:r>
          </w:p>
        </w:tc>
        <w:tc>
          <w:tcPr>
            <w:tcW w:w="166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h</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6,8</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8,8</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8,6</w:t>
            </w:r>
          </w:p>
        </w:tc>
        <w:tc>
          <w:tcPr>
            <w:tcW w:w="1020"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11</w:t>
            </w:r>
          </w:p>
        </w:tc>
      </w:tr>
    </w:tbl>
    <w:p w:rsidR="00D66A5E" w:rsidRPr="00B97A34" w:rsidRDefault="00D66A5E" w:rsidP="00D66A5E">
      <w:pPr>
        <w:rPr>
          <w:rFonts w:ascii="Arial" w:hAnsi="Arial" w:cs="Arial"/>
          <w:sz w:val="24"/>
          <w:szCs w:val="24"/>
          <w:lang w:val="es-ES"/>
        </w:rPr>
      </w:pPr>
    </w:p>
    <w:p w:rsidR="00D66A5E" w:rsidRPr="00740753" w:rsidRDefault="00D66A5E" w:rsidP="0012231D">
      <w:pPr>
        <w:pStyle w:val="Heading4"/>
        <w:spacing w:before="100" w:beforeAutospacing="1" w:after="100" w:afterAutospacing="1"/>
        <w:rPr>
          <w:rFonts w:ascii="Arial" w:hAnsi="Arial" w:cs="Arial"/>
          <w:b/>
          <w:sz w:val="24"/>
          <w:szCs w:val="24"/>
        </w:rPr>
      </w:pPr>
      <w:bookmarkStart w:id="95" w:name="_Toc231319372"/>
      <w:bookmarkStart w:id="96" w:name="_Toc114457279"/>
      <w:bookmarkStart w:id="97" w:name="_Toc118025277"/>
      <w:r w:rsidRPr="00740753">
        <w:rPr>
          <w:rFonts w:ascii="Arial" w:hAnsi="Arial" w:cs="Arial"/>
          <w:b/>
          <w:sz w:val="24"/>
          <w:szCs w:val="24"/>
        </w:rPr>
        <w:t>Medición del caudal tratado y Desinfección</w:t>
      </w:r>
      <w:bookmarkEnd w:id="95"/>
    </w:p>
    <w:p w:rsidR="00D66A5E" w:rsidRPr="00740753" w:rsidRDefault="00D66A5E" w:rsidP="0012231D">
      <w:pPr>
        <w:pStyle w:val="Heading5"/>
        <w:numPr>
          <w:ilvl w:val="0"/>
          <w:numId w:val="0"/>
        </w:numPr>
        <w:spacing w:before="100" w:beforeAutospacing="1" w:after="100" w:afterAutospacing="1"/>
        <w:ind w:left="1008" w:hanging="1008"/>
        <w:rPr>
          <w:rFonts w:ascii="Arial" w:hAnsi="Arial" w:cs="Arial"/>
          <w:color w:val="auto"/>
          <w:u w:val="single"/>
        </w:rPr>
      </w:pPr>
      <w:r w:rsidRPr="00740753">
        <w:rPr>
          <w:rFonts w:ascii="Arial" w:hAnsi="Arial" w:cs="Arial"/>
          <w:color w:val="auto"/>
          <w:u w:val="single"/>
        </w:rPr>
        <w:t>Medición del caudal de agua tratada.</w:t>
      </w:r>
      <w:bookmarkEnd w:id="96"/>
      <w:bookmarkEnd w:id="97"/>
      <w:r w:rsidRPr="00740753">
        <w:rPr>
          <w:rFonts w:ascii="Arial" w:hAnsi="Arial" w:cs="Arial"/>
          <w:color w:val="auto"/>
          <w:u w:val="single"/>
        </w:rPr>
        <w:t xml:space="preserve">  </w:t>
      </w:r>
    </w:p>
    <w:p w:rsidR="00D66A5E" w:rsidRPr="00740753" w:rsidRDefault="00D66A5E"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rPr>
        <w:t xml:space="preserve">Las aguas clarificadas serán enviadas a una medición de caudal por canaleta Parshall de </w:t>
      </w:r>
      <w:smartTag w:uri="urn:schemas-microsoft-com:office:smarttags" w:element="metricconverter">
        <w:smartTagPr>
          <w:attr w:name="ProductID" w:val="5 pies"/>
        </w:smartTagPr>
        <w:r w:rsidRPr="00740753">
          <w:rPr>
            <w:rFonts w:ascii="Arial" w:hAnsi="Arial" w:cs="Arial"/>
            <w:sz w:val="24"/>
            <w:szCs w:val="24"/>
          </w:rPr>
          <w:t>5 pies</w:t>
        </w:r>
      </w:smartTag>
      <w:r w:rsidRPr="00740753">
        <w:rPr>
          <w:rFonts w:ascii="Arial" w:hAnsi="Arial" w:cs="Arial"/>
          <w:sz w:val="24"/>
          <w:szCs w:val="24"/>
        </w:rPr>
        <w:t xml:space="preserve"> de ancho de garganta. La canaleta será construida en obra civil, y la medición del caudal se efectuará como para la entrada, por medio de un medidor-transmisor de nivel por eco,</w:t>
      </w:r>
      <w:r w:rsidRPr="00740753">
        <w:rPr>
          <w:rFonts w:ascii="Arial" w:hAnsi="Arial" w:cs="Arial"/>
          <w:sz w:val="24"/>
          <w:szCs w:val="24"/>
          <w:lang w:val="es-ES"/>
        </w:rPr>
        <w:t xml:space="preserve"> transmitiéndose al sistema de control </w:t>
      </w:r>
      <w:r w:rsidRPr="00740753">
        <w:rPr>
          <w:rFonts w:ascii="Arial" w:hAnsi="Arial" w:cs="Arial"/>
          <w:sz w:val="24"/>
          <w:szCs w:val="24"/>
          <w:lang w:val="es-ES"/>
        </w:rPr>
        <w:lastRenderedPageBreak/>
        <w:t>para registro, previa elaboración de la señal para transformar el nivel en caudal, de acuerdo con las leyes conocidas de la canaleta Parshall.</w:t>
      </w:r>
    </w:p>
    <w:p w:rsidR="00D66A5E" w:rsidRPr="00740753" w:rsidRDefault="00D66A5E" w:rsidP="0012231D">
      <w:pPr>
        <w:pStyle w:val="Heading4"/>
        <w:numPr>
          <w:ilvl w:val="0"/>
          <w:numId w:val="0"/>
        </w:numPr>
        <w:spacing w:before="100" w:beforeAutospacing="1" w:after="100" w:afterAutospacing="1"/>
        <w:ind w:left="864" w:hanging="864"/>
        <w:rPr>
          <w:rFonts w:ascii="Arial" w:hAnsi="Arial" w:cs="Arial"/>
          <w:sz w:val="24"/>
          <w:szCs w:val="24"/>
          <w:u w:val="single"/>
        </w:rPr>
      </w:pPr>
      <w:r w:rsidRPr="00740753">
        <w:rPr>
          <w:rFonts w:ascii="Arial" w:hAnsi="Arial" w:cs="Arial"/>
          <w:sz w:val="24"/>
          <w:szCs w:val="24"/>
          <w:u w:val="single"/>
        </w:rPr>
        <w:t>Desinfección</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Antes de ser descartada, el agua tratada será sometida a una desinfección por cloración para reducir sustancialmente, hasta los valores especificados, el contenido de coliformes totales y cloacales.</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Las facilidades para efectuar la desinfección consistirán por un lado del estanque de contacto, donde el agua permanecerá en contacto con el cloro para dar tiempo a que el reactivo actúe para alcanzar la desinfección buscada; y por otro lado, de los equipos para almacenamiento, extracción, dosificación e inyección del cloro.</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El cloro será inyectado en forma de solución de cloro, formada por la mezcla de agua con cloro gas, y será dispersada en el agua por desinfectarse por medio de un difusor que aprovechará la turbulencia aguas debajo de la canaleta Parshall como energía de mezcla y dispersión.</w:t>
      </w:r>
    </w:p>
    <w:p w:rsidR="00D66A5E" w:rsidRPr="00740753" w:rsidRDefault="00D74CEC"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Los</w:t>
      </w:r>
      <w:r w:rsidR="00D66A5E" w:rsidRPr="00740753">
        <w:rPr>
          <w:rFonts w:ascii="Arial" w:hAnsi="Arial" w:cs="Arial"/>
          <w:sz w:val="24"/>
          <w:szCs w:val="24"/>
        </w:rPr>
        <w:t xml:space="preserve"> cálculos del sistema se resumen en el </w:t>
      </w:r>
      <w:r w:rsidR="00226BB8" w:rsidRPr="00740753">
        <w:rPr>
          <w:rFonts w:ascii="Arial" w:hAnsi="Arial" w:cs="Arial"/>
          <w:sz w:val="24"/>
          <w:szCs w:val="24"/>
        </w:rPr>
        <w:t xml:space="preserve">siguiente </w:t>
      </w:r>
      <w:r w:rsidR="00D66A5E" w:rsidRPr="00740753">
        <w:rPr>
          <w:rFonts w:ascii="Arial" w:hAnsi="Arial" w:cs="Arial"/>
          <w:sz w:val="24"/>
          <w:szCs w:val="24"/>
        </w:rPr>
        <w:t>cuadro:</w:t>
      </w:r>
    </w:p>
    <w:p w:rsidR="00D66A5E" w:rsidRPr="00740753" w:rsidRDefault="00D66A5E" w:rsidP="00D66A5E">
      <w:pPr>
        <w:pStyle w:val="TITABLA"/>
        <w:spacing w:before="120" w:after="120" w:line="240" w:lineRule="auto"/>
        <w:rPr>
          <w:lang w:val="es-ES"/>
        </w:rPr>
      </w:pPr>
      <w:r w:rsidRPr="00740753">
        <w:rPr>
          <w:lang w:val="es-ES"/>
        </w:rPr>
        <w:t>Cuadro 8: Desinfección</w:t>
      </w:r>
    </w:p>
    <w:p w:rsidR="00D66A5E" w:rsidRPr="00740753" w:rsidRDefault="00D66A5E" w:rsidP="00D66A5E">
      <w:pPr>
        <w:rPr>
          <w:sz w:val="20"/>
        </w:rPr>
      </w:pPr>
    </w:p>
    <w:tbl>
      <w:tblPr>
        <w:tblW w:w="864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86"/>
        <w:gridCol w:w="1581"/>
        <w:gridCol w:w="993"/>
        <w:gridCol w:w="998"/>
        <w:gridCol w:w="993"/>
        <w:gridCol w:w="998"/>
      </w:tblGrid>
      <w:tr w:rsidR="00244C0F" w:rsidRPr="00740753">
        <w:trPr>
          <w:trHeight w:val="240"/>
        </w:trPr>
        <w:tc>
          <w:tcPr>
            <w:tcW w:w="4667" w:type="dxa"/>
            <w:gridSpan w:val="2"/>
            <w:vMerge w:val="restart"/>
            <w:shd w:val="clear" w:color="auto" w:fill="auto"/>
            <w:vAlign w:val="center"/>
          </w:tcPr>
          <w:p w:rsidR="00244C0F" w:rsidRPr="00740753" w:rsidRDefault="00244C0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244C0F" w:rsidRPr="00740753" w:rsidRDefault="00244C0F" w:rsidP="0045004C">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244C0F" w:rsidRPr="00740753" w:rsidRDefault="00244C0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244C0F" w:rsidRPr="00740753" w:rsidRDefault="00244C0F" w:rsidP="0045004C">
            <w:pPr>
              <w:jc w:val="center"/>
              <w:rPr>
                <w:rFonts w:ascii="Arial" w:hAnsi="Arial" w:cs="Arial"/>
                <w:sz w:val="20"/>
                <w:szCs w:val="20"/>
                <w:lang w:val="es-ES"/>
              </w:rPr>
            </w:pPr>
            <w:r w:rsidRPr="00740753">
              <w:rPr>
                <w:rFonts w:ascii="Arial" w:hAnsi="Arial" w:cs="Arial"/>
                <w:sz w:val="20"/>
                <w:szCs w:val="20"/>
                <w:lang w:val="es-ES"/>
              </w:rPr>
              <w:t> </w:t>
            </w:r>
          </w:p>
        </w:tc>
        <w:tc>
          <w:tcPr>
            <w:tcW w:w="993"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998"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993"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998"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244C0F" w:rsidRPr="00740753">
        <w:trPr>
          <w:trHeight w:val="480"/>
        </w:trPr>
        <w:tc>
          <w:tcPr>
            <w:tcW w:w="4667" w:type="dxa"/>
            <w:gridSpan w:val="2"/>
            <w:vMerge/>
            <w:shd w:val="clear" w:color="auto" w:fill="auto"/>
            <w:vAlign w:val="center"/>
          </w:tcPr>
          <w:p w:rsidR="00244C0F" w:rsidRPr="00740753" w:rsidRDefault="00244C0F" w:rsidP="0045004C">
            <w:pPr>
              <w:spacing w:line="240" w:lineRule="auto"/>
              <w:jc w:val="center"/>
              <w:rPr>
                <w:rFonts w:ascii="Arial" w:hAnsi="Arial" w:cs="Arial"/>
                <w:sz w:val="20"/>
                <w:szCs w:val="20"/>
                <w:lang w:val="es-ES"/>
              </w:rPr>
            </w:pPr>
          </w:p>
        </w:tc>
        <w:tc>
          <w:tcPr>
            <w:tcW w:w="993"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998"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993"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998" w:type="dxa"/>
            <w:shd w:val="clear" w:color="auto" w:fill="auto"/>
            <w:vAlign w:val="center"/>
          </w:tcPr>
          <w:p w:rsidR="00244C0F" w:rsidRPr="00740753" w:rsidRDefault="00244C0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244C0F" w:rsidRPr="00740753">
        <w:trPr>
          <w:trHeight w:val="240"/>
        </w:trPr>
        <w:tc>
          <w:tcPr>
            <w:tcW w:w="3086" w:type="dxa"/>
            <w:shd w:val="clear" w:color="auto" w:fill="auto"/>
            <w:noWrap/>
            <w:vAlign w:val="bottom"/>
          </w:tcPr>
          <w:p w:rsidR="00244C0F" w:rsidRPr="00740753" w:rsidRDefault="00244C0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Desinfección</w:t>
            </w:r>
          </w:p>
        </w:tc>
        <w:tc>
          <w:tcPr>
            <w:tcW w:w="5563" w:type="dxa"/>
            <w:gridSpan w:val="5"/>
            <w:shd w:val="clear" w:color="auto" w:fill="auto"/>
            <w:noWrap/>
            <w:vAlign w:val="bottom"/>
          </w:tcPr>
          <w:p w:rsidR="00244C0F" w:rsidRPr="00740753" w:rsidRDefault="00244C0F" w:rsidP="0045004C">
            <w:pPr>
              <w:spacing w:line="240" w:lineRule="auto"/>
              <w:rPr>
                <w:rFonts w:ascii="Arial" w:hAnsi="Arial" w:cs="Arial"/>
                <w:sz w:val="20"/>
                <w:szCs w:val="20"/>
                <w:lang w:val="es-ES"/>
              </w:rPr>
            </w:pP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Caudal medio</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918,5</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983,3</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1.057,8</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1.136,6</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Caudal máximo horario</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1.340,0</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1.340,0</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1.569,9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1.569,9</w:t>
            </w:r>
          </w:p>
        </w:tc>
      </w:tr>
      <w:tr w:rsidR="00244C0F" w:rsidRPr="00740753">
        <w:trPr>
          <w:trHeight w:val="240"/>
        </w:trPr>
        <w:tc>
          <w:tcPr>
            <w:tcW w:w="3086" w:type="dxa"/>
            <w:shd w:val="clear" w:color="auto" w:fill="auto"/>
            <w:noWrap/>
            <w:vAlign w:val="bottom"/>
          </w:tcPr>
          <w:p w:rsidR="00244C0F" w:rsidRPr="00740753" w:rsidRDefault="00244C0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Cámara de Contacto</w:t>
            </w:r>
          </w:p>
        </w:tc>
        <w:tc>
          <w:tcPr>
            <w:tcW w:w="5563" w:type="dxa"/>
            <w:gridSpan w:val="5"/>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p>
        </w:tc>
      </w:tr>
      <w:tr w:rsidR="00D66A5E" w:rsidRPr="00740753">
        <w:trPr>
          <w:trHeight w:val="240"/>
        </w:trPr>
        <w:tc>
          <w:tcPr>
            <w:tcW w:w="3086" w:type="dxa"/>
            <w:shd w:val="clear" w:color="auto" w:fill="auto"/>
            <w:noWrap/>
            <w:vAlign w:val="bottom"/>
          </w:tcPr>
          <w:p w:rsidR="00D66A5E" w:rsidRPr="00740753" w:rsidRDefault="00244C0F" w:rsidP="00244C0F">
            <w:pPr>
              <w:spacing w:line="240" w:lineRule="auto"/>
              <w:rPr>
                <w:rFonts w:ascii="Arial" w:hAnsi="Arial" w:cs="Arial"/>
                <w:sz w:val="20"/>
                <w:szCs w:val="20"/>
                <w:lang w:val="es-ES"/>
              </w:rPr>
            </w:pPr>
            <w:r w:rsidRPr="00740753">
              <w:rPr>
                <w:rFonts w:ascii="Arial" w:hAnsi="Arial" w:cs="Arial"/>
                <w:sz w:val="20"/>
                <w:szCs w:val="20"/>
                <w:lang w:val="es-ES"/>
              </w:rPr>
              <w:t>P</w:t>
            </w:r>
            <w:r w:rsidR="00D66A5E" w:rsidRPr="00740753">
              <w:rPr>
                <w:rFonts w:ascii="Arial" w:hAnsi="Arial" w:cs="Arial"/>
                <w:sz w:val="20"/>
                <w:szCs w:val="20"/>
                <w:lang w:val="es-ES"/>
              </w:rPr>
              <w:t>rofundidad operación @ Qm</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1,71</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1,72</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1,75</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1,75</w:t>
            </w:r>
          </w:p>
        </w:tc>
      </w:tr>
      <w:tr w:rsidR="00D66A5E" w:rsidRPr="00740753">
        <w:trPr>
          <w:trHeight w:val="240"/>
        </w:trPr>
        <w:tc>
          <w:tcPr>
            <w:tcW w:w="3086" w:type="dxa"/>
            <w:shd w:val="clear" w:color="auto" w:fill="auto"/>
            <w:noWrap/>
            <w:vAlign w:val="bottom"/>
          </w:tcPr>
          <w:p w:rsidR="00D66A5E" w:rsidRPr="00740753" w:rsidRDefault="00D66A5E" w:rsidP="00244C0F">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lastRenderedPageBreak/>
              <w:t>Número de unidades</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w:t>
            </w:r>
          </w:p>
        </w:tc>
      </w:tr>
      <w:tr w:rsidR="00D66A5E" w:rsidRPr="00740753">
        <w:trPr>
          <w:trHeight w:val="240"/>
        </w:trPr>
        <w:tc>
          <w:tcPr>
            <w:tcW w:w="3086" w:type="dxa"/>
            <w:shd w:val="clear" w:color="auto" w:fill="auto"/>
            <w:noWrap/>
            <w:vAlign w:val="bottom"/>
          </w:tcPr>
          <w:p w:rsidR="00D66A5E" w:rsidRPr="00740753" w:rsidRDefault="00244C0F" w:rsidP="00561219">
            <w:pPr>
              <w:spacing w:line="240" w:lineRule="auto"/>
              <w:ind w:firstLineChars="200" w:firstLine="400"/>
              <w:rPr>
                <w:rFonts w:ascii="Arial" w:hAnsi="Arial" w:cs="Arial"/>
                <w:sz w:val="20"/>
                <w:szCs w:val="20"/>
                <w:lang w:val="es-ES"/>
              </w:rPr>
            </w:pPr>
            <w:r w:rsidRPr="00740753">
              <w:rPr>
                <w:rFonts w:ascii="Arial" w:hAnsi="Arial" w:cs="Arial"/>
                <w:sz w:val="20"/>
                <w:szCs w:val="20"/>
                <w:lang w:val="es-ES"/>
              </w:rPr>
              <w:t>A</w:t>
            </w:r>
            <w:r w:rsidR="00D66A5E" w:rsidRPr="00740753">
              <w:rPr>
                <w:rFonts w:ascii="Arial" w:hAnsi="Arial" w:cs="Arial"/>
                <w:sz w:val="20"/>
                <w:szCs w:val="20"/>
                <w:lang w:val="es-ES"/>
              </w:rPr>
              <w:t>ncho</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23,2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23,2</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23,2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23,2</w:t>
            </w:r>
          </w:p>
        </w:tc>
      </w:tr>
      <w:tr w:rsidR="00D66A5E" w:rsidRPr="00740753">
        <w:trPr>
          <w:trHeight w:val="240"/>
        </w:trPr>
        <w:tc>
          <w:tcPr>
            <w:tcW w:w="3086" w:type="dxa"/>
            <w:shd w:val="clear" w:color="auto" w:fill="auto"/>
            <w:noWrap/>
            <w:vAlign w:val="bottom"/>
          </w:tcPr>
          <w:p w:rsidR="00D66A5E" w:rsidRPr="00740753" w:rsidRDefault="00244C0F" w:rsidP="00561219">
            <w:pPr>
              <w:spacing w:line="240" w:lineRule="auto"/>
              <w:ind w:firstLineChars="200" w:firstLine="400"/>
              <w:rPr>
                <w:rFonts w:ascii="Arial" w:hAnsi="Arial" w:cs="Arial"/>
                <w:sz w:val="20"/>
                <w:szCs w:val="20"/>
                <w:lang w:val="es-ES"/>
              </w:rPr>
            </w:pPr>
            <w:r w:rsidRPr="00740753">
              <w:rPr>
                <w:rFonts w:ascii="Arial" w:hAnsi="Arial" w:cs="Arial"/>
                <w:sz w:val="20"/>
                <w:szCs w:val="20"/>
                <w:lang w:val="es-ES"/>
              </w:rPr>
              <w:t>L</w:t>
            </w:r>
            <w:r w:rsidR="00D66A5E" w:rsidRPr="00740753">
              <w:rPr>
                <w:rFonts w:ascii="Arial" w:hAnsi="Arial" w:cs="Arial"/>
                <w:sz w:val="20"/>
                <w:szCs w:val="20"/>
                <w:lang w:val="es-ES"/>
              </w:rPr>
              <w:t>argo</w:t>
            </w:r>
          </w:p>
        </w:tc>
        <w:tc>
          <w:tcPr>
            <w:tcW w:w="1581" w:type="dxa"/>
            <w:shd w:val="clear" w:color="auto" w:fill="auto"/>
            <w:noWrap/>
            <w:vAlign w:val="bottom"/>
          </w:tcPr>
          <w:p w:rsidR="00D66A5E" w:rsidRPr="00740753" w:rsidRDefault="00D66A5E" w:rsidP="0045004C">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24,2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24,2</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24,2</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24,2</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Volumen de cada unidad</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w:t>
            </w:r>
            <w:r w:rsidRPr="00740753">
              <w:rPr>
                <w:rFonts w:ascii="Arial" w:hAnsi="Arial" w:cs="Arial"/>
                <w:sz w:val="20"/>
                <w:szCs w:val="20"/>
                <w:vertAlign w:val="superscript"/>
                <w:lang w:val="es-ES"/>
              </w:rPr>
              <w:t>3</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961,1</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966,7</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980,8</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980,8</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Tiempo de contacto @ Qm</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min</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34,9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32,8</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30,9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28,8</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Tiempo de contacto @ Qmáx</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min</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17</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w:t>
            </w:r>
          </w:p>
        </w:tc>
      </w:tr>
      <w:tr w:rsidR="00244C0F" w:rsidRPr="00740753">
        <w:trPr>
          <w:trHeight w:val="240"/>
        </w:trPr>
        <w:tc>
          <w:tcPr>
            <w:tcW w:w="3086" w:type="dxa"/>
            <w:shd w:val="clear" w:color="auto" w:fill="auto"/>
            <w:noWrap/>
            <w:vAlign w:val="bottom"/>
          </w:tcPr>
          <w:p w:rsidR="00244C0F" w:rsidRPr="00740753" w:rsidRDefault="00244C0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Dosificación cloro gas</w:t>
            </w:r>
          </w:p>
        </w:tc>
        <w:tc>
          <w:tcPr>
            <w:tcW w:w="5563" w:type="dxa"/>
            <w:gridSpan w:val="5"/>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Dosis de diseño @ Qm</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6,9</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7,1</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7,1</w:t>
            </w:r>
          </w:p>
        </w:tc>
      </w:tr>
      <w:tr w:rsidR="00244C0F" w:rsidRPr="00740753">
        <w:trPr>
          <w:trHeight w:val="240"/>
        </w:trPr>
        <w:tc>
          <w:tcPr>
            <w:tcW w:w="3086" w:type="dxa"/>
            <w:vMerge w:val="restart"/>
            <w:shd w:val="clear" w:color="auto" w:fill="auto"/>
            <w:noWrap/>
            <w:vAlign w:val="center"/>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Cloro requerido @ Qm</w:t>
            </w:r>
          </w:p>
        </w:tc>
        <w:tc>
          <w:tcPr>
            <w:tcW w:w="1581"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550,7</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589,1</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647,0</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695,2</w:t>
            </w:r>
          </w:p>
        </w:tc>
      </w:tr>
      <w:tr w:rsidR="00244C0F" w:rsidRPr="00740753">
        <w:trPr>
          <w:trHeight w:val="240"/>
        </w:trPr>
        <w:tc>
          <w:tcPr>
            <w:tcW w:w="3086" w:type="dxa"/>
            <w:vMerge/>
            <w:shd w:val="clear" w:color="auto" w:fill="auto"/>
            <w:noWrap/>
            <w:vAlign w:val="bottom"/>
          </w:tcPr>
          <w:p w:rsidR="00244C0F" w:rsidRPr="00740753" w:rsidRDefault="00244C0F" w:rsidP="0045004C">
            <w:pPr>
              <w:spacing w:line="240" w:lineRule="auto"/>
              <w:rPr>
                <w:rFonts w:ascii="Arial" w:hAnsi="Arial" w:cs="Arial"/>
                <w:sz w:val="20"/>
                <w:szCs w:val="20"/>
                <w:lang w:val="es-ES"/>
              </w:rPr>
            </w:pPr>
          </w:p>
        </w:tc>
        <w:tc>
          <w:tcPr>
            <w:tcW w:w="1581"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kg/h</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22,9</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24,5</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27,0</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29,0</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Dosis máxima</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mg/L</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15,9</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15,9</w:t>
            </w:r>
          </w:p>
        </w:tc>
      </w:tr>
      <w:tr w:rsidR="00D66A5E" w:rsidRPr="00740753">
        <w:trPr>
          <w:trHeight w:val="240"/>
        </w:trPr>
        <w:tc>
          <w:tcPr>
            <w:tcW w:w="3086" w:type="dxa"/>
            <w:shd w:val="clear" w:color="auto" w:fill="auto"/>
            <w:noWrap/>
            <w:vAlign w:val="bottom"/>
          </w:tcPr>
          <w:p w:rsidR="00D66A5E" w:rsidRPr="00740753" w:rsidRDefault="00D66A5E" w:rsidP="0045004C">
            <w:pPr>
              <w:spacing w:line="240" w:lineRule="auto"/>
              <w:rPr>
                <w:rFonts w:ascii="Arial" w:hAnsi="Arial" w:cs="Arial"/>
                <w:sz w:val="20"/>
                <w:szCs w:val="20"/>
                <w:lang w:val="es-ES"/>
              </w:rPr>
            </w:pPr>
            <w:r w:rsidRPr="00740753">
              <w:rPr>
                <w:rFonts w:ascii="Arial" w:hAnsi="Arial" w:cs="Arial"/>
                <w:sz w:val="20"/>
                <w:szCs w:val="20"/>
                <w:lang w:val="es-ES"/>
              </w:rPr>
              <w:t>Cloro requerido @ dosis máxima</w:t>
            </w:r>
          </w:p>
        </w:tc>
        <w:tc>
          <w:tcPr>
            <w:tcW w:w="1581"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kg/h</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52,1</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55,7</w:t>
            </w:r>
          </w:p>
        </w:tc>
        <w:tc>
          <w:tcPr>
            <w:tcW w:w="993"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59,9</w:t>
            </w:r>
          </w:p>
        </w:tc>
        <w:tc>
          <w:tcPr>
            <w:tcW w:w="998" w:type="dxa"/>
            <w:shd w:val="clear" w:color="auto" w:fill="auto"/>
            <w:noWrap/>
            <w:vAlign w:val="bottom"/>
          </w:tcPr>
          <w:p w:rsidR="00D66A5E" w:rsidRPr="00740753" w:rsidRDefault="00D66A5E" w:rsidP="00244C0F">
            <w:pPr>
              <w:spacing w:line="240" w:lineRule="auto"/>
              <w:jc w:val="center"/>
              <w:rPr>
                <w:rFonts w:ascii="Arial" w:hAnsi="Arial" w:cs="Arial"/>
                <w:sz w:val="20"/>
                <w:szCs w:val="20"/>
                <w:lang w:val="es-ES"/>
              </w:rPr>
            </w:pPr>
            <w:r w:rsidRPr="00740753">
              <w:rPr>
                <w:rFonts w:ascii="Arial" w:hAnsi="Arial" w:cs="Arial"/>
                <w:sz w:val="20"/>
                <w:szCs w:val="20"/>
                <w:lang w:val="es-ES"/>
              </w:rPr>
              <w:t>64,4</w:t>
            </w:r>
          </w:p>
        </w:tc>
      </w:tr>
      <w:tr w:rsidR="00244C0F" w:rsidRPr="00740753">
        <w:trPr>
          <w:trHeight w:val="240"/>
        </w:trPr>
        <w:tc>
          <w:tcPr>
            <w:tcW w:w="3086" w:type="dxa"/>
            <w:vMerge w:val="restart"/>
            <w:shd w:val="clear" w:color="auto" w:fill="auto"/>
            <w:noWrap/>
            <w:vAlign w:val="center"/>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Bomba dosificadora</w:t>
            </w:r>
          </w:p>
        </w:tc>
        <w:tc>
          <w:tcPr>
            <w:tcW w:w="1581"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L/h</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10.326</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11.046</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12.131</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13.034</w:t>
            </w:r>
          </w:p>
        </w:tc>
      </w:tr>
      <w:tr w:rsidR="00244C0F" w:rsidRPr="00740753">
        <w:trPr>
          <w:trHeight w:val="240"/>
        </w:trPr>
        <w:tc>
          <w:tcPr>
            <w:tcW w:w="3086" w:type="dxa"/>
            <w:vMerge/>
            <w:shd w:val="clear" w:color="auto" w:fill="auto"/>
            <w:noWrap/>
            <w:vAlign w:val="bottom"/>
          </w:tcPr>
          <w:p w:rsidR="00244C0F" w:rsidRPr="00740753" w:rsidRDefault="00244C0F" w:rsidP="0045004C">
            <w:pPr>
              <w:spacing w:line="240" w:lineRule="auto"/>
              <w:rPr>
                <w:rFonts w:ascii="Arial" w:hAnsi="Arial" w:cs="Arial"/>
                <w:sz w:val="20"/>
                <w:szCs w:val="20"/>
                <w:lang w:val="es-ES"/>
              </w:rPr>
            </w:pPr>
          </w:p>
        </w:tc>
        <w:tc>
          <w:tcPr>
            <w:tcW w:w="1581"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993"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998" w:type="dxa"/>
            <w:shd w:val="clear" w:color="auto" w:fill="auto"/>
            <w:noWrap/>
            <w:vAlign w:val="bottom"/>
          </w:tcPr>
          <w:p w:rsidR="00244C0F" w:rsidRPr="00740753" w:rsidRDefault="00244C0F" w:rsidP="00244C0F">
            <w:pPr>
              <w:spacing w:line="240" w:lineRule="auto"/>
              <w:jc w:val="center"/>
              <w:rPr>
                <w:rFonts w:ascii="Arial" w:hAnsi="Arial" w:cs="Arial"/>
                <w:sz w:val="20"/>
                <w:szCs w:val="20"/>
                <w:lang w:val="es-ES"/>
              </w:rPr>
            </w:pPr>
            <w:r w:rsidRPr="00740753">
              <w:rPr>
                <w:rFonts w:ascii="Arial" w:hAnsi="Arial" w:cs="Arial"/>
                <w:sz w:val="20"/>
                <w:szCs w:val="20"/>
                <w:lang w:val="es-ES"/>
              </w:rPr>
              <w:t>4,2</w:t>
            </w:r>
          </w:p>
        </w:tc>
      </w:tr>
    </w:tbl>
    <w:p w:rsidR="00D66A5E" w:rsidRPr="00740753" w:rsidRDefault="00D66A5E" w:rsidP="00D66A5E">
      <w:pPr>
        <w:rPr>
          <w:rFonts w:ascii="Arial" w:hAnsi="Arial" w:cs="Arial"/>
          <w:sz w:val="24"/>
          <w:szCs w:val="24"/>
        </w:rPr>
      </w:pP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Adicionalmente a la desinfección, el cloro se utilizará para combatir la eventual aparición de “bulking” en el tratamiento biológico. Para ello, se dispondrá de dos cloradores específicos, uno por línea de tratamiento, para cloración de las recirculaciones de lodos. El cloro perjudica a todo el lodo activado, pero preferencialmente a los microorganismos responsables del fenómeno, debido a su mayor área interfacial, que los exponen aún más tóxico.</w:t>
      </w:r>
    </w:p>
    <w:p w:rsidR="00D66A5E" w:rsidRPr="00740753" w:rsidRDefault="00D66A5E" w:rsidP="0012231D">
      <w:pPr>
        <w:pStyle w:val="Heading5"/>
        <w:numPr>
          <w:ilvl w:val="0"/>
          <w:numId w:val="0"/>
        </w:numPr>
        <w:spacing w:before="100" w:beforeAutospacing="1" w:after="100" w:afterAutospacing="1"/>
        <w:ind w:left="1008" w:hanging="1008"/>
        <w:rPr>
          <w:rFonts w:ascii="Arial" w:hAnsi="Arial" w:cs="Arial"/>
          <w:color w:val="auto"/>
          <w:szCs w:val="24"/>
          <w:u w:val="single"/>
        </w:rPr>
      </w:pPr>
      <w:r w:rsidRPr="00740753">
        <w:rPr>
          <w:rFonts w:ascii="Arial" w:hAnsi="Arial" w:cs="Arial"/>
          <w:color w:val="auto"/>
          <w:szCs w:val="24"/>
          <w:u w:val="single"/>
        </w:rPr>
        <w:t>Cámara de contacto</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cámara de contacto estará constituida por dos medias cámaras, construidas en hormigón, cada una de las cuales tendrá el volumen que indica el cuadro de más arriba. Cada cámara podrá ser aislada por sendos stop-logs, de forma que en situación de mantenimiento pueda aislarse una cámara, desviando todo el caudal por la cámara que permanece en operación. También será posible realizar el by pass de ambas cámaras, contándose con los elementos necesarios para esto.</w:t>
      </w:r>
    </w:p>
    <w:p w:rsidR="00D66A5E" w:rsidRPr="00740753" w:rsidRDefault="00D66A5E" w:rsidP="00C12D32">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Cada cámara estará compartimentada internamente por baffles que configurarán canales internos, de forma que el flujo por cada cámara sea sustancialmente tipo pistón, para asegurar el correcto contacto del reactivo con el cloro, evitando mezclas de aguas y cortocircuitos. Así, cada porción de agua que pasará por el sistema, habrá estado en contacto con su porción de cloro durante el tiempo e</w:t>
      </w:r>
      <w:r w:rsidR="00D74CEC" w:rsidRPr="00740753">
        <w:rPr>
          <w:rFonts w:ascii="Arial" w:hAnsi="Arial" w:cs="Arial"/>
          <w:sz w:val="24"/>
          <w:szCs w:val="24"/>
        </w:rPr>
        <w:t>s</w:t>
      </w:r>
      <w:r w:rsidRPr="00740753">
        <w:rPr>
          <w:rFonts w:ascii="Arial" w:hAnsi="Arial" w:cs="Arial"/>
          <w:sz w:val="24"/>
          <w:szCs w:val="24"/>
        </w:rPr>
        <w:t>pecificado.</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salida del agua de las cámaras se producirá por vertederos que asegurarán un nivel aproximadamente constante dentro de cada volumen.</w:t>
      </w:r>
    </w:p>
    <w:p w:rsidR="00D66A5E" w:rsidRPr="00740753" w:rsidRDefault="00D66A5E" w:rsidP="0012231D">
      <w:pPr>
        <w:pStyle w:val="Heading5"/>
        <w:numPr>
          <w:ilvl w:val="0"/>
          <w:numId w:val="0"/>
        </w:numPr>
        <w:spacing w:before="100" w:beforeAutospacing="1" w:after="100" w:afterAutospacing="1"/>
        <w:ind w:left="1008" w:hanging="1008"/>
        <w:rPr>
          <w:rFonts w:ascii="Arial" w:hAnsi="Arial" w:cs="Arial"/>
          <w:color w:val="auto"/>
          <w:szCs w:val="24"/>
          <w:u w:val="single"/>
        </w:rPr>
      </w:pPr>
      <w:r w:rsidRPr="00740753">
        <w:rPr>
          <w:rFonts w:ascii="Arial" w:hAnsi="Arial" w:cs="Arial"/>
          <w:color w:val="auto"/>
          <w:szCs w:val="24"/>
          <w:u w:val="single"/>
        </w:rPr>
        <w:t>Sistema de cloro</w:t>
      </w:r>
    </w:p>
    <w:p w:rsidR="00D66A5E" w:rsidRPr="00740753" w:rsidRDefault="00D66A5E" w:rsidP="00C12D3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cloro será recibido en la planta en tambores de </w:t>
      </w:r>
      <w:smartTag w:uri="urn:schemas-microsoft-com:office:smarttags" w:element="metricconverter">
        <w:smartTagPr>
          <w:attr w:name="ProductID" w:val="1.000 kg"/>
        </w:smartTagPr>
        <w:r w:rsidRPr="00740753">
          <w:rPr>
            <w:rFonts w:ascii="Arial" w:hAnsi="Arial" w:cs="Arial"/>
            <w:sz w:val="24"/>
            <w:szCs w:val="24"/>
          </w:rPr>
          <w:t>1.000 kg</w:t>
        </w:r>
      </w:smartTag>
      <w:r w:rsidRPr="00740753">
        <w:rPr>
          <w:rFonts w:ascii="Arial" w:hAnsi="Arial" w:cs="Arial"/>
          <w:sz w:val="24"/>
          <w:szCs w:val="24"/>
        </w:rPr>
        <w:t xml:space="preserve"> de capacidad, que se almacenarán en un depósito largo, en dos filas. La capacidad de almacenamiento será para 20 tambores, suficientes para asegurar el suministro por 30 días en condiciones medias futuras. Los tambores formarán dos filas de 10 tambores. Un monorriel con aparejo eléctrico de traslación y de elevación facilitará el manipuleo de los tambores en la carga y descarga de los camiones y en el acomodamiento de los tambores en sus cunas.</w:t>
      </w:r>
    </w:p>
    <w:p w:rsidR="00D66A5E" w:rsidRPr="00740753" w:rsidRDefault="00D66A5E"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extracción del cloro se efectuará por vía líquida. Para dar una autonomía de aproximadamente tres días en condiciones medias, se conectarán los tambores en batería, con 3 tambores en paralelo. </w:t>
      </w:r>
    </w:p>
    <w:p w:rsidR="00D66A5E" w:rsidRPr="00740753" w:rsidRDefault="00D66A5E" w:rsidP="00C12D32">
      <w:pPr>
        <w:pStyle w:val="PrrafoEIA"/>
        <w:spacing w:before="100" w:beforeAutospacing="1" w:after="100" w:afterAutospacing="1"/>
        <w:rPr>
          <w:rFonts w:ascii="Arial" w:hAnsi="Arial" w:cs="Arial"/>
          <w:sz w:val="24"/>
          <w:szCs w:val="24"/>
        </w:rPr>
      </w:pPr>
      <w:r w:rsidRPr="00740753">
        <w:rPr>
          <w:rFonts w:ascii="Arial" w:hAnsi="Arial" w:cs="Arial"/>
          <w:sz w:val="24"/>
          <w:szCs w:val="24"/>
        </w:rPr>
        <w:t>Los cloradores tendrán las características siguientes:</w:t>
      </w:r>
    </w:p>
    <w:p w:rsidR="00D66A5E"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Cloradores de proceso:</w:t>
      </w:r>
    </w:p>
    <w:p w:rsidR="009F43DA" w:rsidRPr="00740753" w:rsidRDefault="009F43DA" w:rsidP="009F43DA">
      <w:pPr>
        <w:tabs>
          <w:tab w:val="left" w:pos="357"/>
          <w:tab w:val="left" w:pos="1440"/>
          <w:tab w:val="left" w:pos="1922"/>
          <w:tab w:val="left" w:pos="2398"/>
        </w:tabs>
        <w:spacing w:before="100" w:beforeAutospacing="1" w:after="100" w:afterAutospacing="1" w:line="288" w:lineRule="auto"/>
        <w:ind w:left="720"/>
        <w:jc w:val="both"/>
        <w:rPr>
          <w:rFonts w:ascii="Arial" w:hAnsi="Arial" w:cs="Arial"/>
          <w:sz w:val="24"/>
          <w:szCs w:val="24"/>
        </w:rPr>
      </w:pP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Cantidad: 2 (1+1 de reserva)</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Capacidad: 70 kg/h</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Funcionamiento: automático en función del cloro residual y del caudal tratado.</w:t>
      </w:r>
    </w:p>
    <w:p w:rsidR="00D66A5E"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Tipo: de cabina autoportante.</w:t>
      </w:r>
    </w:p>
    <w:p w:rsidR="009F43DA" w:rsidRPr="00740753" w:rsidRDefault="009F43DA" w:rsidP="009F43DA">
      <w:pPr>
        <w:tabs>
          <w:tab w:val="left" w:pos="357"/>
          <w:tab w:val="left" w:pos="1922"/>
          <w:tab w:val="left" w:pos="2398"/>
        </w:tabs>
        <w:spacing w:before="100" w:beforeAutospacing="1" w:after="100" w:afterAutospacing="1" w:line="288" w:lineRule="auto"/>
        <w:ind w:left="720"/>
        <w:jc w:val="both"/>
        <w:rPr>
          <w:rFonts w:ascii="Arial" w:hAnsi="Arial" w:cs="Arial"/>
          <w:sz w:val="24"/>
          <w:szCs w:val="24"/>
        </w:rPr>
      </w:pPr>
    </w:p>
    <w:p w:rsidR="00D66A5E" w:rsidRDefault="00D66A5E"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Cloradores de recirculación:</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Cantidad: 2 (como reserva se podrá utilizar el de reserva de proceso)</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Capacidad: 35 kg/h</w:t>
      </w:r>
    </w:p>
    <w:p w:rsidR="00D66A5E" w:rsidRPr="00740753" w:rsidRDefault="00D66A5E" w:rsidP="002A44F4">
      <w:pPr>
        <w:numPr>
          <w:ilvl w:val="1"/>
          <w:numId w:val="8"/>
        </w:numPr>
        <w:tabs>
          <w:tab w:val="left" w:pos="357"/>
          <w:tab w:val="left" w:pos="1922"/>
          <w:tab w:val="left" w:pos="2398"/>
        </w:tabs>
        <w:spacing w:before="100" w:beforeAutospacing="1" w:after="100" w:afterAutospacing="1" w:line="288" w:lineRule="auto"/>
        <w:jc w:val="both"/>
        <w:rPr>
          <w:rFonts w:ascii="Arial" w:hAnsi="Arial" w:cs="Arial"/>
          <w:sz w:val="24"/>
          <w:szCs w:val="24"/>
        </w:rPr>
      </w:pPr>
      <w:r w:rsidRPr="00740753">
        <w:rPr>
          <w:rFonts w:ascii="Arial" w:hAnsi="Arial" w:cs="Arial"/>
          <w:sz w:val="24"/>
          <w:szCs w:val="24"/>
        </w:rPr>
        <w:t>Funcionamiento: automático, en función del caudal bajo tratamiento.</w:t>
      </w:r>
    </w:p>
    <w:p w:rsidR="00D66A5E" w:rsidRPr="00740753" w:rsidRDefault="00D66A5E" w:rsidP="00C12D32">
      <w:pPr>
        <w:pStyle w:val="Heading5"/>
        <w:numPr>
          <w:ilvl w:val="0"/>
          <w:numId w:val="0"/>
        </w:numPr>
        <w:spacing w:before="100" w:beforeAutospacing="1" w:after="100" w:afterAutospacing="1"/>
        <w:ind w:left="1008" w:hanging="1008"/>
        <w:rPr>
          <w:rFonts w:ascii="Arial" w:hAnsi="Arial" w:cs="Arial"/>
          <w:color w:val="auto"/>
          <w:szCs w:val="24"/>
          <w:u w:val="single"/>
        </w:rPr>
      </w:pPr>
      <w:r w:rsidRPr="00740753">
        <w:rPr>
          <w:rFonts w:ascii="Arial" w:hAnsi="Arial" w:cs="Arial"/>
          <w:color w:val="auto"/>
          <w:szCs w:val="24"/>
          <w:u w:val="single"/>
        </w:rPr>
        <w:t>Sistemas de seguridad de cloro</w:t>
      </w:r>
    </w:p>
    <w:p w:rsidR="00D66A5E" w:rsidRPr="00740753" w:rsidRDefault="00D66A5E" w:rsidP="00C12D32">
      <w:pPr>
        <w:pStyle w:val="PrrafoEIA"/>
        <w:spacing w:before="100" w:beforeAutospacing="1" w:after="100" w:afterAutospacing="1"/>
        <w:rPr>
          <w:rFonts w:ascii="Arial" w:hAnsi="Arial" w:cs="Arial"/>
          <w:sz w:val="24"/>
          <w:szCs w:val="24"/>
        </w:rPr>
      </w:pPr>
      <w:r w:rsidRPr="00740753">
        <w:rPr>
          <w:rFonts w:ascii="Arial" w:hAnsi="Arial" w:cs="Arial"/>
          <w:sz w:val="24"/>
          <w:szCs w:val="24"/>
        </w:rPr>
        <w:t>Siendo el cloro un producto altamente riesgoso por los peligros que entraña para la salud de las personas y para el medio ambiente, se instalará una serie de dispositivos tendientes a minimizar el riesgo de fugas:</w:t>
      </w:r>
    </w:p>
    <w:p w:rsidR="007B4879" w:rsidRPr="00740753" w:rsidRDefault="00D66A5E" w:rsidP="00C12D32">
      <w:pPr>
        <w:numPr>
          <w:ilvl w:val="0"/>
          <w:numId w:val="35"/>
        </w:numPr>
        <w:tabs>
          <w:tab w:val="left" w:pos="1134"/>
          <w:tab w:val="left" w:pos="1922"/>
          <w:tab w:val="left" w:pos="2398"/>
        </w:tabs>
        <w:autoSpaceDE w:val="0"/>
        <w:spacing w:before="100" w:beforeAutospacing="1" w:after="100" w:afterAutospacing="1" w:line="360" w:lineRule="auto"/>
        <w:ind w:left="1134" w:hanging="357"/>
        <w:jc w:val="both"/>
        <w:rPr>
          <w:rFonts w:ascii="Arial" w:hAnsi="Arial" w:cs="Arial"/>
          <w:sz w:val="24"/>
          <w:szCs w:val="24"/>
        </w:rPr>
      </w:pPr>
      <w:r w:rsidRPr="00740753">
        <w:rPr>
          <w:rFonts w:ascii="Arial" w:hAnsi="Arial" w:cs="Arial"/>
          <w:sz w:val="24"/>
          <w:szCs w:val="24"/>
          <w:u w:val="single"/>
        </w:rPr>
        <w:t>Barrido de las líneas de cloro líquido</w:t>
      </w:r>
      <w:r w:rsidRPr="00740753">
        <w:rPr>
          <w:rFonts w:ascii="Arial" w:hAnsi="Arial" w:cs="Arial"/>
          <w:sz w:val="24"/>
          <w:szCs w:val="24"/>
        </w:rPr>
        <w:t xml:space="preserve">: consiste en un juego de dos botellas de gas Nitrógeno conectadas por medio de válvulas de aislamiento manuales y una reductora de presión al manifold de cloro líquido. Al mantenerse estas líneas de cloro, el reactivo remanente debe ser barrido por este sistema, conduciéndolo a una torre de absorción de fugas, lleno de soda cáustica como neutralizante. El volumen de la torre será de aproximadamente </w:t>
      </w:r>
      <w:smartTag w:uri="urn:schemas-microsoft-com:office:smarttags" w:element="metricconverter">
        <w:smartTagPr>
          <w:attr w:name="ProductID" w:val="7 m3"/>
        </w:smartTagPr>
        <w:r w:rsidRPr="00740753">
          <w:rPr>
            <w:rFonts w:ascii="Arial" w:hAnsi="Arial" w:cs="Arial"/>
            <w:sz w:val="24"/>
            <w:szCs w:val="24"/>
          </w:rPr>
          <w:t>7 m</w:t>
        </w:r>
        <w:r w:rsidRPr="00740753">
          <w:rPr>
            <w:rFonts w:ascii="Arial" w:hAnsi="Arial" w:cs="Arial"/>
            <w:sz w:val="24"/>
            <w:szCs w:val="24"/>
            <w:vertAlign w:val="superscript"/>
          </w:rPr>
          <w:t>3</w:t>
        </w:r>
      </w:smartTag>
      <w:r w:rsidRPr="00740753">
        <w:rPr>
          <w:rFonts w:ascii="Arial" w:hAnsi="Arial" w:cs="Arial"/>
          <w:sz w:val="24"/>
          <w:szCs w:val="24"/>
        </w:rPr>
        <w:t>. Se tendrá dos conjuntos de barrido, uno para cada manifold de cloro líquido, y una sola torre de absorción.</w:t>
      </w:r>
    </w:p>
    <w:p w:rsidR="00D66A5E" w:rsidRPr="00740753" w:rsidRDefault="00D66A5E" w:rsidP="00C12D32">
      <w:pPr>
        <w:numPr>
          <w:ilvl w:val="0"/>
          <w:numId w:val="35"/>
        </w:numPr>
        <w:tabs>
          <w:tab w:val="left" w:pos="1134"/>
          <w:tab w:val="left" w:pos="1922"/>
          <w:tab w:val="left" w:pos="2398"/>
        </w:tabs>
        <w:autoSpaceDE w:val="0"/>
        <w:spacing w:before="100" w:beforeAutospacing="1" w:after="100" w:afterAutospacing="1" w:line="360" w:lineRule="auto"/>
        <w:ind w:left="1134" w:hanging="357"/>
        <w:jc w:val="both"/>
        <w:rPr>
          <w:rFonts w:ascii="Arial" w:hAnsi="Arial" w:cs="Arial"/>
          <w:sz w:val="24"/>
          <w:szCs w:val="24"/>
        </w:rPr>
      </w:pPr>
      <w:r w:rsidRPr="00740753">
        <w:rPr>
          <w:rFonts w:ascii="Arial" w:hAnsi="Arial" w:cs="Arial"/>
          <w:sz w:val="24"/>
          <w:szCs w:val="24"/>
          <w:u w:val="single"/>
        </w:rPr>
        <w:t>Neutralización de eventuales fugas de cloro a la atmósfera</w:t>
      </w:r>
      <w:r w:rsidRPr="00740753">
        <w:rPr>
          <w:rFonts w:ascii="Arial" w:hAnsi="Arial" w:cs="Arial"/>
          <w:sz w:val="24"/>
          <w:szCs w:val="24"/>
        </w:rPr>
        <w:t xml:space="preserve">: al detectarse una fuga de cloro por medio de sensores al efecto, se pondrá en marcha un sistema de aspiración consistente en un ventilador centrífugo y una red de </w:t>
      </w:r>
      <w:r w:rsidRPr="00740753">
        <w:rPr>
          <w:rFonts w:ascii="Arial" w:hAnsi="Arial" w:cs="Arial"/>
          <w:sz w:val="24"/>
          <w:szCs w:val="24"/>
          <w:lang w:val="es-CL"/>
        </w:rPr>
        <w:t>ductos</w:t>
      </w:r>
      <w:r w:rsidRPr="00740753">
        <w:rPr>
          <w:rFonts w:ascii="Arial" w:hAnsi="Arial" w:cs="Arial"/>
          <w:sz w:val="24"/>
          <w:szCs w:val="24"/>
        </w:rPr>
        <w:t xml:space="preserve"> de ventilación. La impulsión del ventilador estará conectada con una torre de absorción de cloro. La corriente gaseosa entrará en la torre por debajo de un lecho relleno de anillos Pall. El gas emprenderá entonces un camino ascendente en el lecho, encontrándose en contracorriente con una solución neutralizante de soda cáustica, que irá secuestrando el cloro del gas y neutralizándolo. La solución entrará por la parte </w:t>
      </w:r>
      <w:r w:rsidRPr="00740753">
        <w:rPr>
          <w:rFonts w:ascii="Arial" w:hAnsi="Arial" w:cs="Arial"/>
          <w:sz w:val="24"/>
          <w:szCs w:val="24"/>
        </w:rPr>
        <w:lastRenderedPageBreak/>
        <w:t xml:space="preserve">superior de la torre impulsada por una bomba situada en el depósito de solución neutralizante, en la base de la torre de absorción. El aire despojado del cloro abandonará la torre y será descargado a la atmósfera. La solución neutralizante será suficiente para neutralizar el contenido de un tambor de </w:t>
      </w:r>
      <w:smartTag w:uri="urn:schemas-microsoft-com:office:smarttags" w:element="metricconverter">
        <w:smartTagPr>
          <w:attr w:name="ProductID" w:val="1.000 kg"/>
        </w:smartTagPr>
        <w:r w:rsidRPr="00740753">
          <w:rPr>
            <w:rFonts w:ascii="Arial" w:hAnsi="Arial" w:cs="Arial"/>
            <w:sz w:val="24"/>
            <w:szCs w:val="24"/>
          </w:rPr>
          <w:t>1.000 kg</w:t>
        </w:r>
      </w:smartTag>
      <w:r w:rsidRPr="00740753">
        <w:rPr>
          <w:rFonts w:ascii="Arial" w:hAnsi="Arial" w:cs="Arial"/>
          <w:sz w:val="24"/>
          <w:szCs w:val="24"/>
        </w:rPr>
        <w:t xml:space="preserve"> de cloro.</w:t>
      </w:r>
    </w:p>
    <w:p w:rsidR="00D66A5E" w:rsidRPr="00740753" w:rsidRDefault="00D66A5E" w:rsidP="00165544">
      <w:pPr>
        <w:numPr>
          <w:ilvl w:val="0"/>
          <w:numId w:val="35"/>
        </w:numPr>
        <w:tabs>
          <w:tab w:val="left" w:pos="1134"/>
          <w:tab w:val="left" w:pos="1922"/>
          <w:tab w:val="left" w:pos="2398"/>
        </w:tabs>
        <w:autoSpaceDE w:val="0"/>
        <w:spacing w:after="0" w:line="288" w:lineRule="auto"/>
        <w:ind w:left="1134"/>
        <w:jc w:val="both"/>
        <w:rPr>
          <w:rFonts w:ascii="Arial" w:hAnsi="Arial" w:cs="Arial"/>
          <w:sz w:val="24"/>
          <w:szCs w:val="24"/>
        </w:rPr>
      </w:pPr>
      <w:r w:rsidRPr="00740753">
        <w:rPr>
          <w:rFonts w:ascii="Arial" w:hAnsi="Arial" w:cs="Arial"/>
          <w:sz w:val="24"/>
          <w:szCs w:val="24"/>
          <w:u w:val="single"/>
        </w:rPr>
        <w:t>Cierre de válvulas del manifold de tambores</w:t>
      </w:r>
      <w:r w:rsidRPr="00740753">
        <w:rPr>
          <w:rFonts w:ascii="Arial" w:hAnsi="Arial" w:cs="Arial"/>
          <w:sz w:val="24"/>
          <w:szCs w:val="24"/>
        </w:rPr>
        <w:t>: todas las líneas que conectarán los tambores  a los manifolds de cloro líquido estarán equipadas con válvulas motorizadas. Esto facilitará el cambio de baterías, pero también constituirá un elemento de seguridad. En efecto, ante la detección de una fuga de cloro, el sistema cerrará todas las válvulas, de modo que la única fuga que podrá continuar será la correspondiente al tambor donde se produce la fuga, y no de otros tambores. Adicionalmente, las válvulas tendrán un accionamiento a voluntad del operador desde fuera de la sala de cloro, para cerrar todo el sistema a voluntad.</w:t>
      </w:r>
    </w:p>
    <w:p w:rsidR="00D66A5E" w:rsidRPr="00740753" w:rsidRDefault="00D66A5E" w:rsidP="00165544">
      <w:pPr>
        <w:numPr>
          <w:ilvl w:val="0"/>
          <w:numId w:val="35"/>
        </w:numPr>
        <w:tabs>
          <w:tab w:val="left" w:pos="1134"/>
          <w:tab w:val="left" w:pos="1922"/>
          <w:tab w:val="left" w:pos="2398"/>
        </w:tabs>
        <w:autoSpaceDE w:val="0"/>
        <w:spacing w:after="0" w:line="288" w:lineRule="auto"/>
        <w:ind w:left="1134"/>
        <w:jc w:val="both"/>
        <w:rPr>
          <w:rFonts w:ascii="Arial" w:hAnsi="Arial" w:cs="Arial"/>
          <w:sz w:val="24"/>
          <w:szCs w:val="24"/>
        </w:rPr>
      </w:pPr>
      <w:r w:rsidRPr="00740753">
        <w:rPr>
          <w:rFonts w:ascii="Arial" w:hAnsi="Arial" w:cs="Arial"/>
          <w:sz w:val="24"/>
          <w:szCs w:val="24"/>
          <w:u w:val="single"/>
        </w:rPr>
        <w:t>Equipos de protección personal</w:t>
      </w:r>
      <w:r w:rsidRPr="00740753">
        <w:rPr>
          <w:rFonts w:ascii="Arial" w:hAnsi="Arial" w:cs="Arial"/>
          <w:sz w:val="24"/>
          <w:szCs w:val="24"/>
        </w:rPr>
        <w:t>: Se dispondrá de un equipo autónomo para poder entrar a la sala en caso de fuga. Adicionalmente se dispondrá de mascarillas, guantes y trajes de PV para el manejo habitual de los equipos durante el cambio de tambores y mantenimientos menores.</w:t>
      </w:r>
    </w:p>
    <w:p w:rsidR="007B4879" w:rsidRPr="00740753" w:rsidRDefault="007B4879" w:rsidP="00165544">
      <w:pPr>
        <w:numPr>
          <w:ilvl w:val="0"/>
          <w:numId w:val="35"/>
        </w:numPr>
        <w:tabs>
          <w:tab w:val="left" w:pos="1134"/>
          <w:tab w:val="left" w:pos="1922"/>
          <w:tab w:val="left" w:pos="2398"/>
        </w:tabs>
        <w:autoSpaceDE w:val="0"/>
        <w:spacing w:after="0" w:line="288" w:lineRule="auto"/>
        <w:ind w:left="1134"/>
        <w:jc w:val="both"/>
        <w:rPr>
          <w:rFonts w:ascii="Arial" w:hAnsi="Arial" w:cs="Arial"/>
          <w:sz w:val="24"/>
          <w:szCs w:val="24"/>
        </w:rPr>
      </w:pPr>
      <w:r w:rsidRPr="00740753">
        <w:rPr>
          <w:rFonts w:ascii="Arial" w:hAnsi="Arial" w:cs="Arial"/>
          <w:sz w:val="24"/>
          <w:szCs w:val="24"/>
          <w:u w:val="single"/>
        </w:rPr>
        <w:t>Separación de salas</w:t>
      </w:r>
      <w:r w:rsidRPr="00740753">
        <w:rPr>
          <w:rFonts w:ascii="Arial" w:hAnsi="Arial" w:cs="Arial"/>
          <w:sz w:val="24"/>
          <w:szCs w:val="24"/>
        </w:rPr>
        <w:t xml:space="preserve">: Las salas de cloro a presión, es decir, donde se encuentran los tambores y hasta la entrada de los reguladores de vacío, estarán ubicados en una sala de cloro a presión, separados de la sala de cloro al </w:t>
      </w:r>
      <w:r w:rsidR="00790FB5" w:rsidRPr="00740753">
        <w:rPr>
          <w:rFonts w:ascii="Arial" w:hAnsi="Arial" w:cs="Arial"/>
          <w:sz w:val="24"/>
          <w:szCs w:val="24"/>
        </w:rPr>
        <w:t>vacío, donde</w:t>
      </w:r>
      <w:r w:rsidRPr="00740753">
        <w:rPr>
          <w:rFonts w:ascii="Arial" w:hAnsi="Arial" w:cs="Arial"/>
          <w:sz w:val="24"/>
          <w:szCs w:val="24"/>
        </w:rPr>
        <w:t xml:space="preserve"> están los cloradores y eyectores.</w:t>
      </w:r>
    </w:p>
    <w:p w:rsidR="00D66A5E" w:rsidRPr="00740753" w:rsidRDefault="00D66A5E" w:rsidP="00165544">
      <w:pPr>
        <w:numPr>
          <w:ilvl w:val="0"/>
          <w:numId w:val="35"/>
        </w:numPr>
        <w:tabs>
          <w:tab w:val="left" w:pos="1134"/>
          <w:tab w:val="left" w:pos="1922"/>
          <w:tab w:val="left" w:pos="2398"/>
        </w:tabs>
        <w:autoSpaceDE w:val="0"/>
        <w:spacing w:after="0" w:line="288" w:lineRule="auto"/>
        <w:ind w:left="1134"/>
        <w:jc w:val="both"/>
        <w:rPr>
          <w:rFonts w:ascii="Arial" w:hAnsi="Arial" w:cs="Arial"/>
          <w:sz w:val="24"/>
          <w:szCs w:val="24"/>
          <w:u w:val="single"/>
        </w:rPr>
      </w:pPr>
      <w:r w:rsidRPr="00740753">
        <w:rPr>
          <w:rFonts w:ascii="Arial" w:hAnsi="Arial" w:cs="Arial"/>
          <w:sz w:val="24"/>
          <w:szCs w:val="24"/>
          <w:u w:val="single"/>
        </w:rPr>
        <w:t>Alarmas</w:t>
      </w:r>
      <w:r w:rsidRPr="00740753">
        <w:rPr>
          <w:rFonts w:ascii="Arial" w:hAnsi="Arial" w:cs="Arial"/>
          <w:sz w:val="24"/>
          <w:szCs w:val="24"/>
        </w:rPr>
        <w:t>: Ambas salas contarán con sendos detectores de fugas de cloro al ambiente para  disparar las alarmas y para colocar en funcionamiento el sistema de neutralización de fugas mencionado más arriba.</w:t>
      </w:r>
    </w:p>
    <w:p w:rsidR="00626466" w:rsidRPr="00740753" w:rsidRDefault="00790FB5" w:rsidP="004C4A31">
      <w:pPr>
        <w:pStyle w:val="Heading3"/>
        <w:rPr>
          <w:color w:val="auto"/>
        </w:rPr>
      </w:pPr>
      <w:bookmarkStart w:id="98" w:name="_Toc231319373"/>
      <w:bookmarkStart w:id="99" w:name="_Toc299972878"/>
      <w:r w:rsidRPr="00740753">
        <w:rPr>
          <w:color w:val="auto"/>
        </w:rPr>
        <w:t>Línea</w:t>
      </w:r>
      <w:r w:rsidR="007B4879" w:rsidRPr="00740753">
        <w:rPr>
          <w:color w:val="auto"/>
        </w:rPr>
        <w:t xml:space="preserve"> de Lodos</w:t>
      </w:r>
      <w:bookmarkEnd w:id="98"/>
      <w:bookmarkEnd w:id="99"/>
    </w:p>
    <w:p w:rsidR="00626466" w:rsidRPr="00740753" w:rsidRDefault="00626466" w:rsidP="0012231D">
      <w:pPr>
        <w:pStyle w:val="Heading4"/>
        <w:spacing w:before="100" w:beforeAutospacing="1" w:after="100" w:afterAutospacing="1"/>
        <w:rPr>
          <w:rFonts w:ascii="Arial" w:hAnsi="Arial" w:cs="Arial"/>
          <w:b/>
          <w:sz w:val="24"/>
          <w:szCs w:val="24"/>
        </w:rPr>
      </w:pPr>
      <w:bookmarkStart w:id="100" w:name="_Toc231319374"/>
      <w:r w:rsidRPr="00740753">
        <w:rPr>
          <w:rFonts w:ascii="Arial" w:hAnsi="Arial" w:cs="Arial"/>
          <w:b/>
          <w:sz w:val="24"/>
          <w:szCs w:val="24"/>
        </w:rPr>
        <w:t>Espesamiento de lodos en exceso</w:t>
      </w:r>
      <w:bookmarkEnd w:id="100"/>
    </w:p>
    <w:p w:rsidR="00626466" w:rsidRPr="00740753" w:rsidRDefault="00626466" w:rsidP="001C54A6">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tratamiento de los lodos en exceso contempla su espesado por gravedad. El lodo en exceso proveniente del bombeo situado en las cámaras de premezcla, llegará a una obra de repartición a cuatro espesadores. La repartición se efectuará por vertederos repartidores, superados los cuales el lodo será </w:t>
      </w:r>
      <w:r w:rsidRPr="00740753">
        <w:rPr>
          <w:rFonts w:ascii="Arial" w:hAnsi="Arial" w:cs="Arial"/>
          <w:sz w:val="24"/>
          <w:szCs w:val="24"/>
        </w:rPr>
        <w:lastRenderedPageBreak/>
        <w:t xml:space="preserve">ingresado al centro de los espesadores habilitados por medio de una tubería que se tenderá entre la obra de repartición y dicho punto. Una válvula en esa línea permitirá aislar cada espesador. </w:t>
      </w:r>
    </w:p>
    <w:p w:rsidR="00626466" w:rsidRPr="00740753" w:rsidRDefault="0062646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A continuación, el cuadro de cálculo de los espesadores de lodos en exceso:</w:t>
      </w:r>
    </w:p>
    <w:p w:rsidR="00626466" w:rsidRPr="00740753" w:rsidRDefault="00626466" w:rsidP="0012231D">
      <w:pPr>
        <w:pStyle w:val="BodyTextIndent2"/>
        <w:tabs>
          <w:tab w:val="left" w:pos="0"/>
        </w:tabs>
        <w:spacing w:before="100" w:beforeAutospacing="1" w:after="100" w:afterAutospacing="1" w:line="240" w:lineRule="auto"/>
        <w:ind w:left="360"/>
        <w:rPr>
          <w:sz w:val="20"/>
        </w:rPr>
      </w:pPr>
    </w:p>
    <w:p w:rsidR="00626466" w:rsidRPr="00740753" w:rsidRDefault="00626466" w:rsidP="00626466">
      <w:pPr>
        <w:pStyle w:val="TITABLA"/>
        <w:spacing w:before="120" w:after="120" w:line="240" w:lineRule="auto"/>
      </w:pPr>
      <w:r w:rsidRPr="00740753">
        <w:t xml:space="preserve">Cuadro 9: Espesamiento de lodos en exceso </w:t>
      </w:r>
      <w:bookmarkStart w:id="101" w:name="_Toc118025280"/>
    </w:p>
    <w:p w:rsidR="00626466" w:rsidRPr="00740753" w:rsidRDefault="00626466" w:rsidP="00626466">
      <w:pPr>
        <w:pStyle w:val="TITABLA"/>
        <w:spacing w:before="120" w:after="120" w:line="240" w:lineRule="auto"/>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7B4879" w:rsidRPr="00740753">
        <w:trPr>
          <w:trHeight w:val="240"/>
        </w:trPr>
        <w:tc>
          <w:tcPr>
            <w:tcW w:w="4520" w:type="dxa"/>
            <w:gridSpan w:val="2"/>
            <w:vMerge w:val="restart"/>
            <w:shd w:val="clear" w:color="auto" w:fill="auto"/>
            <w:vAlign w:val="center"/>
          </w:tcPr>
          <w:p w:rsidR="007B4879" w:rsidRPr="00740753" w:rsidRDefault="007B4879" w:rsidP="00626466">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7B4879" w:rsidRPr="00740753" w:rsidRDefault="007B4879" w:rsidP="00626466">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7B4879" w:rsidRPr="00740753" w:rsidRDefault="007B4879" w:rsidP="00626466">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7B4879" w:rsidRPr="00740753" w:rsidRDefault="007B4879" w:rsidP="00626466">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7B4879" w:rsidRPr="00740753">
        <w:trPr>
          <w:trHeight w:val="480"/>
        </w:trPr>
        <w:tc>
          <w:tcPr>
            <w:tcW w:w="4520" w:type="dxa"/>
            <w:gridSpan w:val="2"/>
            <w:vMerge/>
            <w:shd w:val="clear" w:color="auto" w:fill="auto"/>
            <w:vAlign w:val="center"/>
          </w:tcPr>
          <w:p w:rsidR="007B4879" w:rsidRPr="00740753" w:rsidRDefault="007B4879" w:rsidP="00626466">
            <w:pPr>
              <w:spacing w:line="240" w:lineRule="auto"/>
              <w:jc w:val="center"/>
              <w:rPr>
                <w:rFonts w:ascii="Arial" w:hAnsi="Arial" w:cs="Arial"/>
                <w:sz w:val="20"/>
                <w:szCs w:val="20"/>
                <w:lang w:val="es-ES"/>
              </w:rPr>
            </w:pP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7B4879" w:rsidRPr="00740753" w:rsidRDefault="007B4879" w:rsidP="00626466">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7B4879" w:rsidRPr="00740753">
        <w:trPr>
          <w:trHeight w:val="240"/>
        </w:trPr>
        <w:tc>
          <w:tcPr>
            <w:tcW w:w="2860" w:type="dxa"/>
            <w:shd w:val="clear" w:color="auto" w:fill="auto"/>
            <w:noWrap/>
            <w:vAlign w:val="bottom"/>
          </w:tcPr>
          <w:p w:rsidR="007B4879" w:rsidRPr="00740753" w:rsidRDefault="007B4879" w:rsidP="00626466">
            <w:pPr>
              <w:spacing w:line="240" w:lineRule="auto"/>
              <w:rPr>
                <w:rFonts w:ascii="Arial" w:hAnsi="Arial" w:cs="Arial"/>
                <w:b/>
                <w:bCs/>
                <w:sz w:val="20"/>
                <w:szCs w:val="20"/>
                <w:lang w:val="es-ES"/>
              </w:rPr>
            </w:pPr>
            <w:r w:rsidRPr="00740753">
              <w:rPr>
                <w:rFonts w:ascii="Arial" w:hAnsi="Arial" w:cs="Arial"/>
                <w:b/>
                <w:bCs/>
                <w:sz w:val="20"/>
                <w:szCs w:val="20"/>
                <w:lang w:val="es-ES"/>
              </w:rPr>
              <w:t>Espesamiento de Lodos</w:t>
            </w:r>
          </w:p>
        </w:tc>
        <w:tc>
          <w:tcPr>
            <w:tcW w:w="5740" w:type="dxa"/>
            <w:gridSpan w:val="5"/>
            <w:shd w:val="clear" w:color="auto" w:fill="auto"/>
            <w:noWrap/>
            <w:vAlign w:val="bottom"/>
          </w:tcPr>
          <w:p w:rsidR="007B4879" w:rsidRPr="00740753" w:rsidRDefault="007B4879" w:rsidP="00626466">
            <w:pPr>
              <w:spacing w:line="240" w:lineRule="auto"/>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Tasa másica de diseño</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kg/m2/d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30,00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Caudal lodos</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1471,0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1.895</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1859,7</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2.386</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Carga lodos</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9804,9</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12631,3</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12395,7</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15903,6</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Área requerida</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m2</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326,8</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421,0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413,2</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530,1</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Número de unidades</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u</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4,0</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Diámetro</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m</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13,0</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Carga resultante</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kg/m2/d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24,6</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31,7</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23,3</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30,0</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Concentración de salida</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25,0</w:t>
            </w:r>
          </w:p>
        </w:tc>
      </w:tr>
      <w:tr w:rsidR="00626466" w:rsidRPr="00740753">
        <w:trPr>
          <w:trHeight w:val="240"/>
        </w:trPr>
        <w:tc>
          <w:tcPr>
            <w:tcW w:w="2860" w:type="dxa"/>
            <w:shd w:val="clear" w:color="auto" w:fill="auto"/>
            <w:noWrap/>
            <w:vAlign w:val="bottom"/>
          </w:tcPr>
          <w:p w:rsidR="00626466" w:rsidRPr="00740753" w:rsidRDefault="00626466" w:rsidP="00626466">
            <w:pPr>
              <w:spacing w:line="240" w:lineRule="auto"/>
              <w:rPr>
                <w:rFonts w:ascii="Arial" w:hAnsi="Arial" w:cs="Arial"/>
                <w:sz w:val="20"/>
                <w:szCs w:val="20"/>
                <w:lang w:val="es-ES"/>
              </w:rPr>
            </w:pPr>
            <w:r w:rsidRPr="00740753">
              <w:rPr>
                <w:rFonts w:ascii="Arial" w:hAnsi="Arial" w:cs="Arial"/>
                <w:sz w:val="20"/>
                <w:szCs w:val="20"/>
                <w:lang w:val="es-ES"/>
              </w:rPr>
              <w:t>Caudal lodos espesados</w:t>
            </w:r>
          </w:p>
        </w:tc>
        <w:tc>
          <w:tcPr>
            <w:tcW w:w="1660" w:type="dxa"/>
            <w:shd w:val="clear" w:color="auto" w:fill="auto"/>
            <w:noWrap/>
            <w:vAlign w:val="bottom"/>
          </w:tcPr>
          <w:p w:rsidR="00626466" w:rsidRPr="00740753" w:rsidRDefault="00626466" w:rsidP="00626466">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392,2</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505,3</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495,8</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636,1</w:t>
            </w:r>
          </w:p>
        </w:tc>
      </w:tr>
    </w:tbl>
    <w:p w:rsidR="00626466" w:rsidRPr="00740753" w:rsidRDefault="00626466" w:rsidP="00626466">
      <w:pPr>
        <w:pStyle w:val="TITABLA"/>
        <w:spacing w:before="120" w:after="120" w:line="240" w:lineRule="auto"/>
        <w:jc w:val="left"/>
        <w:rPr>
          <w:rFonts w:cs="Arial"/>
          <w:sz w:val="24"/>
          <w:szCs w:val="24"/>
        </w:rPr>
      </w:pPr>
    </w:p>
    <w:p w:rsidR="00626466" w:rsidRPr="00740753" w:rsidRDefault="00626466" w:rsidP="001C54A6">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Los espesadores serán circulares, con altura cilíndrica de </w:t>
      </w:r>
      <w:smartTag w:uri="urn:schemas-microsoft-com:office:smarttags" w:element="metricconverter">
        <w:smartTagPr>
          <w:attr w:name="ProductID" w:val="3,5 m"/>
        </w:smartTagPr>
        <w:r w:rsidRPr="00740753">
          <w:rPr>
            <w:rFonts w:ascii="Arial" w:hAnsi="Arial" w:cs="Arial"/>
            <w:sz w:val="24"/>
            <w:szCs w:val="24"/>
          </w:rPr>
          <w:t>3,5 m</w:t>
        </w:r>
      </w:smartTag>
      <w:r w:rsidRPr="00740753">
        <w:rPr>
          <w:rFonts w:ascii="Arial" w:hAnsi="Arial" w:cs="Arial"/>
          <w:sz w:val="24"/>
          <w:szCs w:val="24"/>
        </w:rPr>
        <w:t xml:space="preserve">, y fondo cónico. Estarán barridos por un barredor diametral equipado con peines verticales destinados a facilitar el desprendimiento del agua intersticial de los lodos. El barredor será de accionamiento central con capacidad suficiente para su funcionamiento continuo. El material de construcción del barredor será de acero al carbono pintado. El cabezal de accionamiento tendrá velocidad </w:t>
      </w:r>
      <w:r w:rsidRPr="00740753">
        <w:rPr>
          <w:rFonts w:ascii="Arial" w:hAnsi="Arial" w:cs="Arial"/>
          <w:sz w:val="24"/>
          <w:szCs w:val="24"/>
        </w:rPr>
        <w:lastRenderedPageBreak/>
        <w:t>variable por medio de variador de frecuencia, y contará con alarma por alto torque y parada por exceso de torque.</w:t>
      </w:r>
    </w:p>
    <w:p w:rsidR="00626466" w:rsidRPr="00740753" w:rsidRDefault="0062646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En la etapa actual se construirán tres espesadores, y uno adicional podrá construirse en el futuro.</w:t>
      </w:r>
    </w:p>
    <w:p w:rsidR="00626466" w:rsidRPr="00740753" w:rsidRDefault="00626466" w:rsidP="0012231D">
      <w:pPr>
        <w:pStyle w:val="Heading4"/>
        <w:spacing w:before="100" w:beforeAutospacing="1" w:after="100" w:afterAutospacing="1"/>
        <w:rPr>
          <w:rFonts w:ascii="Arial" w:hAnsi="Arial" w:cs="Arial"/>
          <w:b/>
          <w:sz w:val="24"/>
          <w:szCs w:val="24"/>
        </w:rPr>
      </w:pPr>
      <w:bookmarkStart w:id="102" w:name="_Toc231319375"/>
      <w:r w:rsidRPr="00740753">
        <w:rPr>
          <w:rFonts w:ascii="Arial" w:hAnsi="Arial" w:cs="Arial"/>
          <w:b/>
          <w:sz w:val="24"/>
          <w:szCs w:val="24"/>
        </w:rPr>
        <w:t>Bombeo de lodos espesados</w:t>
      </w:r>
      <w:bookmarkEnd w:id="102"/>
    </w:p>
    <w:p w:rsidR="00626466" w:rsidRPr="00740753" w:rsidRDefault="0062646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Los lodos espesados serán recogidos en una fosa central en el fondo de cada espesador, desde donde serán extraídos por tuberías y bombas. Se colocará una bomba por espesador, y dos bombas de reserva en total. Las bombas estarán unidas en un manifold de impulsión que llevará los lodos a la digestión. El lodo se descargará en uno u otro digestor según una secuencia fijada por el operador, la cual podrá ser preprogramada o totalmente a voluntad de éste. Para eso, las entradas a los digestores contarán con válvulas automáticas.</w:t>
      </w:r>
    </w:p>
    <w:p w:rsidR="00626466" w:rsidRPr="00740753" w:rsidRDefault="0062646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bombas de lodos espesados serán tipo moino, accionadas por motorreductor y variador de frecuencia para modular su caudal. Para su protección, contarán con sensor de temperatura anti-marcha en seco, y válvulas de alivio de la impulsión. </w:t>
      </w:r>
    </w:p>
    <w:p w:rsidR="00626466" w:rsidRPr="00740753" w:rsidRDefault="00626466" w:rsidP="00626466">
      <w:pPr>
        <w:rPr>
          <w:rFonts w:ascii="Arial" w:hAnsi="Arial" w:cs="Arial"/>
          <w:sz w:val="24"/>
          <w:szCs w:val="24"/>
        </w:rPr>
      </w:pPr>
    </w:p>
    <w:p w:rsidR="00626466" w:rsidRPr="00740753" w:rsidRDefault="00626466" w:rsidP="00626466">
      <w:pPr>
        <w:pStyle w:val="TITABLA"/>
        <w:spacing w:before="120" w:after="120" w:line="240" w:lineRule="auto"/>
        <w:rPr>
          <w:sz w:val="20"/>
        </w:rPr>
      </w:pPr>
      <w:r w:rsidRPr="00740753">
        <w:t>Cuadro 10: Bombeo de lodos espesados</w:t>
      </w:r>
    </w:p>
    <w:p w:rsidR="00626466" w:rsidRPr="00740753" w:rsidRDefault="00626466" w:rsidP="00626466">
      <w:pPr>
        <w:rPr>
          <w:sz w:val="20"/>
        </w:rPr>
      </w:pPr>
    </w:p>
    <w:tbl>
      <w:tblPr>
        <w:tblW w:w="863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37"/>
        <w:gridCol w:w="1020"/>
        <w:gridCol w:w="1037"/>
      </w:tblGrid>
      <w:tr w:rsidR="007B4879" w:rsidRPr="00740753">
        <w:trPr>
          <w:trHeight w:val="240"/>
        </w:trPr>
        <w:tc>
          <w:tcPr>
            <w:tcW w:w="4520" w:type="dxa"/>
            <w:gridSpan w:val="2"/>
            <w:vMerge w:val="restart"/>
            <w:shd w:val="clear" w:color="auto" w:fill="auto"/>
            <w:vAlign w:val="center"/>
          </w:tcPr>
          <w:p w:rsidR="007B4879" w:rsidRPr="00740753" w:rsidRDefault="007B4879"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7B4879" w:rsidRPr="00740753" w:rsidRDefault="007B4879" w:rsidP="0045004C">
            <w:pPr>
              <w:spacing w:line="240" w:lineRule="auto"/>
              <w:jc w:val="center"/>
              <w:rPr>
                <w:rFonts w:ascii="Arial" w:hAnsi="Arial" w:cs="Arial"/>
                <w:b/>
                <w:sz w:val="20"/>
                <w:szCs w:val="20"/>
                <w:lang w:val="es-ES"/>
              </w:rPr>
            </w:pPr>
            <w:r w:rsidRPr="00740753">
              <w:rPr>
                <w:rFonts w:ascii="Arial" w:hAnsi="Arial" w:cs="Arial"/>
                <w:b/>
                <w:sz w:val="20"/>
                <w:szCs w:val="20"/>
                <w:lang w:val="es-ES"/>
              </w:rPr>
              <w:t> Características</w:t>
            </w:r>
          </w:p>
          <w:p w:rsidR="007B4879" w:rsidRPr="00740753" w:rsidRDefault="007B4879"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7B4879" w:rsidRPr="00740753" w:rsidRDefault="007B4879" w:rsidP="0045004C">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37"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37"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7B4879" w:rsidRPr="00740753">
        <w:trPr>
          <w:trHeight w:val="480"/>
        </w:trPr>
        <w:tc>
          <w:tcPr>
            <w:tcW w:w="4520" w:type="dxa"/>
            <w:gridSpan w:val="2"/>
            <w:vMerge/>
            <w:shd w:val="clear" w:color="auto" w:fill="auto"/>
            <w:vAlign w:val="center"/>
          </w:tcPr>
          <w:p w:rsidR="007B4879" w:rsidRPr="00740753" w:rsidRDefault="007B4879" w:rsidP="0045004C">
            <w:pPr>
              <w:spacing w:line="240" w:lineRule="auto"/>
              <w:jc w:val="center"/>
              <w:rPr>
                <w:rFonts w:ascii="Arial" w:hAnsi="Arial" w:cs="Arial"/>
                <w:sz w:val="20"/>
                <w:szCs w:val="20"/>
                <w:lang w:val="es-ES"/>
              </w:rPr>
            </w:pPr>
          </w:p>
        </w:tc>
        <w:tc>
          <w:tcPr>
            <w:tcW w:w="1020"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37"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37" w:type="dxa"/>
            <w:shd w:val="clear" w:color="auto" w:fill="auto"/>
            <w:vAlign w:val="center"/>
          </w:tcPr>
          <w:p w:rsidR="007B4879" w:rsidRPr="00740753" w:rsidRDefault="007B4879"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7B4879" w:rsidRPr="00740753">
        <w:trPr>
          <w:trHeight w:val="240"/>
        </w:trPr>
        <w:tc>
          <w:tcPr>
            <w:tcW w:w="2860" w:type="dxa"/>
            <w:shd w:val="clear" w:color="auto" w:fill="auto"/>
            <w:noWrap/>
            <w:vAlign w:val="bottom"/>
          </w:tcPr>
          <w:p w:rsidR="007B4879" w:rsidRPr="00740753" w:rsidRDefault="007B4879" w:rsidP="0045004C">
            <w:pPr>
              <w:spacing w:line="240" w:lineRule="auto"/>
              <w:rPr>
                <w:rFonts w:ascii="Arial" w:hAnsi="Arial" w:cs="Arial"/>
                <w:b/>
                <w:bCs/>
                <w:sz w:val="20"/>
                <w:szCs w:val="20"/>
                <w:lang w:val="es-ES"/>
              </w:rPr>
            </w:pPr>
            <w:r w:rsidRPr="00740753">
              <w:rPr>
                <w:rFonts w:ascii="Arial" w:hAnsi="Arial" w:cs="Arial"/>
                <w:b/>
                <w:bCs/>
                <w:sz w:val="20"/>
                <w:szCs w:val="20"/>
                <w:lang w:val="es-ES"/>
              </w:rPr>
              <w:t>Bombeo lodos espesados</w:t>
            </w:r>
          </w:p>
        </w:tc>
        <w:tc>
          <w:tcPr>
            <w:tcW w:w="5774" w:type="dxa"/>
            <w:gridSpan w:val="5"/>
            <w:shd w:val="clear" w:color="auto" w:fill="auto"/>
            <w:noWrap/>
            <w:vAlign w:val="bottom"/>
          </w:tcPr>
          <w:p w:rsidR="007B4879" w:rsidRPr="00740753" w:rsidRDefault="007B4879" w:rsidP="0045004C">
            <w:pPr>
              <w:spacing w:line="240" w:lineRule="auto"/>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Caudal lodos espesados</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392,2</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505,3</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495,8</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636,1</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Bombas en operación</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u</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3,0</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4,0</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Caudal unitario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l/s</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4,2</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4,2</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lastRenderedPageBreak/>
              <w:t>Tiempo diario de bombeo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h/d</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8,7</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11,2</w:t>
            </w:r>
          </w:p>
        </w:tc>
        <w:tc>
          <w:tcPr>
            <w:tcW w:w="1020"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8,3</w:t>
            </w:r>
          </w:p>
        </w:tc>
        <w:tc>
          <w:tcPr>
            <w:tcW w:w="1037" w:type="dxa"/>
            <w:shd w:val="clear" w:color="auto" w:fill="auto"/>
            <w:noWrap/>
            <w:vAlign w:val="bottom"/>
          </w:tcPr>
          <w:p w:rsidR="00626466" w:rsidRPr="00740753" w:rsidRDefault="00626466" w:rsidP="007B4879">
            <w:pPr>
              <w:spacing w:line="240" w:lineRule="auto"/>
              <w:jc w:val="center"/>
              <w:rPr>
                <w:rFonts w:ascii="Arial" w:hAnsi="Arial" w:cs="Arial"/>
                <w:sz w:val="20"/>
                <w:szCs w:val="20"/>
                <w:lang w:val="es-ES"/>
              </w:rPr>
            </w:pPr>
            <w:r w:rsidRPr="00740753">
              <w:rPr>
                <w:rFonts w:ascii="Arial" w:hAnsi="Arial" w:cs="Arial"/>
                <w:sz w:val="20"/>
                <w:szCs w:val="20"/>
                <w:lang w:val="es-ES"/>
              </w:rPr>
              <w:t>10,6</w:t>
            </w:r>
          </w:p>
        </w:tc>
      </w:tr>
    </w:tbl>
    <w:p w:rsidR="00626466" w:rsidRPr="00740753" w:rsidRDefault="00626466" w:rsidP="00626466">
      <w:pPr>
        <w:rPr>
          <w:sz w:val="20"/>
        </w:rPr>
      </w:pPr>
    </w:p>
    <w:p w:rsidR="00626466" w:rsidRPr="00740753" w:rsidRDefault="00626466" w:rsidP="0012231D">
      <w:pPr>
        <w:pStyle w:val="Heading4"/>
        <w:spacing w:before="100" w:beforeAutospacing="1" w:after="100" w:afterAutospacing="1"/>
        <w:rPr>
          <w:rFonts w:ascii="Arial" w:hAnsi="Arial" w:cs="Arial"/>
          <w:b/>
          <w:sz w:val="24"/>
          <w:szCs w:val="24"/>
        </w:rPr>
      </w:pPr>
      <w:bookmarkStart w:id="103" w:name="_Toc231319376"/>
      <w:bookmarkEnd w:id="101"/>
      <w:r w:rsidRPr="00740753">
        <w:rPr>
          <w:rFonts w:ascii="Arial" w:hAnsi="Arial" w:cs="Arial"/>
          <w:b/>
          <w:sz w:val="24"/>
          <w:szCs w:val="24"/>
        </w:rPr>
        <w:t>Digestión Aeróbica de lodos</w:t>
      </w:r>
      <w:bookmarkEnd w:id="103"/>
    </w:p>
    <w:p w:rsidR="0069329F"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Los lodos espesados provenientes de una media/baja carga, no están lo suficientemente mineralizados como para permitir su disposición final. </w:t>
      </w:r>
      <w:r w:rsidR="0069329F" w:rsidRPr="00740753">
        <w:rPr>
          <w:rFonts w:ascii="Arial" w:hAnsi="Arial" w:cs="Arial"/>
          <w:sz w:val="24"/>
          <w:szCs w:val="24"/>
          <w:lang w:val="es-ES"/>
        </w:rPr>
        <w:t xml:space="preserve"> Por ello, </w:t>
      </w:r>
      <w:r w:rsidRPr="00740753">
        <w:rPr>
          <w:rFonts w:ascii="Arial" w:hAnsi="Arial" w:cs="Arial"/>
          <w:sz w:val="24"/>
          <w:szCs w:val="24"/>
          <w:lang w:val="es-ES"/>
        </w:rPr>
        <w:t xml:space="preserve">se procederá a una digestión/estabilización de lodos que complemente el proceso ya comenzado en la aeración. La digestión puede ser aeróbica o anaeróbica, teniendo cada una de ellas sus ventajas y desventajas. </w:t>
      </w:r>
    </w:p>
    <w:p w:rsidR="00626466" w:rsidRPr="00740753" w:rsidRDefault="00626466" w:rsidP="001C54A6">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En el caso de la planta para </w:t>
      </w:r>
      <w:smartTag w:uri="urn:schemas-microsoft-com:office:smarttags" w:element="PersonName">
        <w:smartTagPr>
          <w:attr w:name="ProductID" w:val="la Ciudad"/>
        </w:smartTagPr>
        <w:r w:rsidR="0069329F" w:rsidRPr="00740753">
          <w:rPr>
            <w:rFonts w:ascii="Arial" w:hAnsi="Arial" w:cs="Arial"/>
            <w:sz w:val="24"/>
            <w:szCs w:val="24"/>
            <w:lang w:val="es-ES"/>
          </w:rPr>
          <w:t>la Ciudad</w:t>
        </w:r>
      </w:smartTag>
      <w:r w:rsidR="0069329F" w:rsidRPr="00740753">
        <w:rPr>
          <w:rFonts w:ascii="Arial" w:hAnsi="Arial" w:cs="Arial"/>
          <w:sz w:val="24"/>
          <w:szCs w:val="24"/>
          <w:lang w:val="es-ES"/>
        </w:rPr>
        <w:t xml:space="preserve"> de </w:t>
      </w:r>
      <w:r w:rsidRPr="00740753">
        <w:rPr>
          <w:rFonts w:ascii="Arial" w:hAnsi="Arial" w:cs="Arial"/>
          <w:sz w:val="24"/>
          <w:szCs w:val="24"/>
          <w:lang w:val="es-ES"/>
        </w:rPr>
        <w:t>Santiago del Estero, se privilegió la sencillez de operación y el menor costo de inversión de la digestión aeróbica frente a su mayor costo operativo en términos de consumo de energía. En efecto, una digestión anaeróbica tiene un costo operativo menor, pero sus costos iniciales son mucho más altos, y además</w:t>
      </w:r>
      <w:r w:rsidRPr="00740753">
        <w:rPr>
          <w:lang w:val="es-ES"/>
        </w:rPr>
        <w:t xml:space="preserve"> </w:t>
      </w:r>
      <w:r w:rsidRPr="00740753">
        <w:rPr>
          <w:rFonts w:ascii="Arial" w:hAnsi="Arial" w:cs="Arial"/>
          <w:sz w:val="24"/>
          <w:szCs w:val="24"/>
          <w:lang w:val="es-ES"/>
        </w:rPr>
        <w:t>necesita de personal de operación con calificaciones específicas, que no se encuentra ni en la ciudad ni en la provincia.</w:t>
      </w: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criterio de estabilidad que se utilizará en la digestión aeróbica tendrá dos aristas: en primer lugar, se buscará que la reducción de materia volátil sea del orden de 38-40%; adicionalmente, se buscará que la edad del lodo sea superior a los 20 días. Se seguirán las recomendaciones de </w:t>
      </w:r>
      <w:smartTag w:uri="urn:schemas-microsoft-com:office:smarttags" w:element="PersonName">
        <w:smartTagPr>
          <w:attr w:name="ProductID" w:val="la EPA"/>
        </w:smartTagPr>
        <w:r w:rsidRPr="00740753">
          <w:rPr>
            <w:rFonts w:ascii="Arial" w:hAnsi="Arial" w:cs="Arial"/>
            <w:sz w:val="24"/>
            <w:szCs w:val="24"/>
            <w:lang w:val="es-ES"/>
          </w:rPr>
          <w:t>la EPA</w:t>
        </w:r>
      </w:smartTag>
      <w:r w:rsidRPr="00740753">
        <w:rPr>
          <w:rFonts w:ascii="Arial" w:hAnsi="Arial" w:cs="Arial"/>
          <w:sz w:val="24"/>
          <w:szCs w:val="24"/>
          <w:lang w:val="es-ES"/>
        </w:rPr>
        <w:t xml:space="preserve"> respecto a la reducción de 38% de materia volátil como objetivo para la reducción de la atracción de vectores, y los cálculos propuestos por el “Design of Municipal Wastewater Treatment Plants”, WEF Manual of Practice Nº 8 para el cálculo de los volúmenes de las cubas y los requerimientos de aire para la digestión.</w:t>
      </w: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Las características de los digestores, tanto operativas como dimensionales, son las siguientes:</w:t>
      </w:r>
    </w:p>
    <w:p w:rsidR="00626466" w:rsidRPr="00740753" w:rsidRDefault="00626466" w:rsidP="00626466">
      <w:pPr>
        <w:pStyle w:val="TITABLA"/>
        <w:spacing w:before="120" w:after="120" w:line="240" w:lineRule="auto"/>
      </w:pPr>
      <w:r w:rsidRPr="00740753">
        <w:t>Cuadro 11: Digestión aeróbica</w:t>
      </w:r>
    </w:p>
    <w:p w:rsidR="00626466" w:rsidRPr="00740753" w:rsidRDefault="00626466" w:rsidP="00626466">
      <w:pPr>
        <w:pStyle w:val="TITABLA"/>
        <w:spacing w:before="120" w:after="120" w:line="240" w:lineRule="auto"/>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69329F" w:rsidRPr="00740753">
        <w:trPr>
          <w:trHeight w:val="240"/>
        </w:trPr>
        <w:tc>
          <w:tcPr>
            <w:tcW w:w="4520" w:type="dxa"/>
            <w:gridSpan w:val="2"/>
            <w:vMerge w:val="restart"/>
            <w:shd w:val="clear" w:color="auto" w:fill="auto"/>
            <w:vAlign w:val="center"/>
          </w:tcPr>
          <w:p w:rsidR="0069329F" w:rsidRPr="00740753" w:rsidRDefault="0069329F" w:rsidP="0045004C">
            <w:pPr>
              <w:spacing w:line="240" w:lineRule="auto"/>
              <w:jc w:val="center"/>
              <w:rPr>
                <w:rFonts w:ascii="Arial" w:hAnsi="Arial" w:cs="Arial"/>
                <w:b/>
                <w:sz w:val="20"/>
                <w:szCs w:val="20"/>
                <w:lang w:val="es-ES"/>
              </w:rPr>
            </w:pPr>
            <w:r w:rsidRPr="00740753">
              <w:rPr>
                <w:rFonts w:ascii="Arial" w:hAnsi="Arial" w:cs="Arial"/>
                <w:sz w:val="20"/>
                <w:szCs w:val="20"/>
                <w:lang w:val="es-ES"/>
              </w:rPr>
              <w:t> </w:t>
            </w:r>
            <w:r w:rsidRPr="00740753">
              <w:rPr>
                <w:rFonts w:ascii="Arial" w:hAnsi="Arial" w:cs="Arial"/>
                <w:b/>
                <w:sz w:val="20"/>
                <w:szCs w:val="20"/>
                <w:lang w:val="es-ES"/>
              </w:rPr>
              <w:t> </w:t>
            </w:r>
          </w:p>
          <w:p w:rsidR="0069329F" w:rsidRPr="00740753" w:rsidRDefault="0069329F" w:rsidP="0045004C">
            <w:pPr>
              <w:spacing w:line="240" w:lineRule="auto"/>
              <w:jc w:val="center"/>
              <w:rPr>
                <w:rFonts w:ascii="Arial" w:hAnsi="Arial" w:cs="Arial"/>
                <w:sz w:val="20"/>
                <w:szCs w:val="20"/>
                <w:lang w:val="es-ES"/>
              </w:rPr>
            </w:pPr>
            <w:r w:rsidRPr="00740753">
              <w:rPr>
                <w:rFonts w:ascii="Arial" w:hAnsi="Arial" w:cs="Arial"/>
                <w:b/>
                <w:sz w:val="20"/>
                <w:szCs w:val="20"/>
                <w:lang w:val="es-ES"/>
              </w:rPr>
              <w:lastRenderedPageBreak/>
              <w:t>Características</w:t>
            </w:r>
            <w:r w:rsidRPr="00740753">
              <w:rPr>
                <w:rFonts w:ascii="Arial" w:hAnsi="Arial" w:cs="Arial"/>
                <w:sz w:val="20"/>
                <w:szCs w:val="20"/>
                <w:lang w:val="es-ES"/>
              </w:rPr>
              <w:t> </w:t>
            </w:r>
          </w:p>
          <w:p w:rsidR="0069329F" w:rsidRPr="00740753" w:rsidRDefault="0069329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69329F" w:rsidRPr="00740753" w:rsidRDefault="0069329F" w:rsidP="0045004C">
            <w:pPr>
              <w:jc w:val="center"/>
              <w:rPr>
                <w:rFonts w:ascii="Arial" w:hAnsi="Arial" w:cs="Arial"/>
                <w:sz w:val="20"/>
                <w:szCs w:val="20"/>
                <w:lang w:val="es-ES"/>
              </w:rPr>
            </w:pPr>
            <w:r w:rsidRPr="00740753">
              <w:rPr>
                <w:rFonts w:ascii="Arial" w:hAnsi="Arial" w:cs="Arial"/>
                <w:sz w:val="20"/>
                <w:szCs w:val="20"/>
                <w:lang w:val="es-ES"/>
              </w:rPr>
              <w:t> </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lastRenderedPageBreak/>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69329F" w:rsidRPr="00740753">
        <w:trPr>
          <w:trHeight w:val="480"/>
        </w:trPr>
        <w:tc>
          <w:tcPr>
            <w:tcW w:w="4520" w:type="dxa"/>
            <w:gridSpan w:val="2"/>
            <w:vMerge/>
            <w:shd w:val="clear" w:color="auto" w:fill="auto"/>
            <w:vAlign w:val="center"/>
          </w:tcPr>
          <w:p w:rsidR="0069329F" w:rsidRPr="00740753" w:rsidRDefault="0069329F" w:rsidP="0045004C">
            <w:pPr>
              <w:spacing w:line="240" w:lineRule="auto"/>
              <w:jc w:val="center"/>
              <w:rPr>
                <w:rFonts w:ascii="Arial" w:hAnsi="Arial" w:cs="Arial"/>
                <w:sz w:val="20"/>
                <w:szCs w:val="20"/>
                <w:lang w:val="es-ES"/>
              </w:rPr>
            </w:pP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69329F" w:rsidRPr="00740753">
        <w:trPr>
          <w:trHeight w:val="240"/>
        </w:trPr>
        <w:tc>
          <w:tcPr>
            <w:tcW w:w="2860" w:type="dxa"/>
            <w:shd w:val="clear" w:color="auto" w:fill="auto"/>
            <w:noWrap/>
            <w:vAlign w:val="bottom"/>
          </w:tcPr>
          <w:p w:rsidR="0069329F" w:rsidRPr="00740753" w:rsidRDefault="0069329F" w:rsidP="0045004C">
            <w:pPr>
              <w:spacing w:line="240" w:lineRule="auto"/>
              <w:rPr>
                <w:rFonts w:ascii="Arial" w:hAnsi="Arial" w:cs="Arial"/>
                <w:b/>
                <w:bCs/>
                <w:sz w:val="20"/>
                <w:szCs w:val="20"/>
                <w:lang w:val="es-ES"/>
              </w:rPr>
            </w:pPr>
            <w:r w:rsidRPr="00740753">
              <w:rPr>
                <w:rFonts w:ascii="Arial" w:hAnsi="Arial" w:cs="Arial"/>
                <w:b/>
                <w:bCs/>
                <w:sz w:val="20"/>
                <w:szCs w:val="20"/>
                <w:lang w:val="es-ES"/>
              </w:rPr>
              <w:lastRenderedPageBreak/>
              <w:t>Digestión de Lodos</w:t>
            </w:r>
          </w:p>
        </w:tc>
        <w:tc>
          <w:tcPr>
            <w:tcW w:w="5740" w:type="dxa"/>
            <w:gridSpan w:val="5"/>
            <w:shd w:val="clear" w:color="auto" w:fill="auto"/>
            <w:noWrap/>
            <w:vAlign w:val="bottom"/>
          </w:tcPr>
          <w:p w:rsidR="0069329F" w:rsidRPr="00740753" w:rsidRDefault="0069329F" w:rsidP="0045004C">
            <w:pPr>
              <w:spacing w:line="240" w:lineRule="auto"/>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Lodo secundario</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9.805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12.631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12.396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15.904</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Concentración entrada</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Q entrada</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392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505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496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636</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SSV de entrada</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7.121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9.242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9.091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11.735</w:t>
            </w:r>
          </w:p>
        </w:tc>
      </w:tr>
      <w:tr w:rsidR="0069329F" w:rsidRPr="00740753">
        <w:trPr>
          <w:trHeight w:val="240"/>
        </w:trPr>
        <w:tc>
          <w:tcPr>
            <w:tcW w:w="2860" w:type="dxa"/>
            <w:vMerge w:val="restart"/>
            <w:shd w:val="clear" w:color="auto" w:fill="auto"/>
            <w:noWrap/>
            <w:vAlign w:val="center"/>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Reducción volátiles</w:t>
            </w:r>
          </w:p>
        </w:tc>
        <w:tc>
          <w:tcPr>
            <w:tcW w:w="166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2.919</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3.604</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3.454</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4.225</w:t>
            </w:r>
          </w:p>
        </w:tc>
      </w:tr>
      <w:tr w:rsidR="0069329F" w:rsidRPr="00740753">
        <w:trPr>
          <w:trHeight w:val="240"/>
        </w:trPr>
        <w:tc>
          <w:tcPr>
            <w:tcW w:w="2860" w:type="dxa"/>
            <w:vMerge/>
            <w:shd w:val="clear" w:color="auto" w:fill="auto"/>
            <w:noWrap/>
            <w:vAlign w:val="bottom"/>
          </w:tcPr>
          <w:p w:rsidR="0069329F" w:rsidRPr="00740753" w:rsidRDefault="0069329F" w:rsidP="0045004C">
            <w:pPr>
              <w:spacing w:line="240" w:lineRule="auto"/>
              <w:rPr>
                <w:rFonts w:ascii="Arial" w:hAnsi="Arial" w:cs="Arial"/>
                <w:sz w:val="20"/>
                <w:szCs w:val="20"/>
                <w:lang w:val="es-ES"/>
              </w:rPr>
            </w:pPr>
          </w:p>
        </w:tc>
        <w:tc>
          <w:tcPr>
            <w:tcW w:w="166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41%</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39%</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38%</w:t>
            </w:r>
          </w:p>
        </w:tc>
        <w:tc>
          <w:tcPr>
            <w:tcW w:w="1020" w:type="dxa"/>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r w:rsidRPr="00740753">
              <w:rPr>
                <w:rFonts w:ascii="Arial" w:hAnsi="Arial" w:cs="Arial"/>
                <w:sz w:val="20"/>
                <w:szCs w:val="20"/>
                <w:lang w:val="es-ES"/>
              </w:rPr>
              <w:t>36%</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Masa final</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6.885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9.027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8.941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11.679</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Concentración salida</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kg/m3</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25,0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Q salida</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275,4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361,1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357,6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467,2</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Volumen unidad</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9.639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9.639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9.639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9.639</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Tiempo de retención</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días</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35,0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26,7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27,0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20,6</w:t>
            </w:r>
          </w:p>
        </w:tc>
      </w:tr>
    </w:tbl>
    <w:p w:rsidR="00626466" w:rsidRPr="00740753" w:rsidRDefault="00626466" w:rsidP="00626466">
      <w:pPr>
        <w:rPr>
          <w:rFonts w:ascii="Arial" w:hAnsi="Arial" w:cs="Arial"/>
          <w:sz w:val="24"/>
          <w:szCs w:val="24"/>
          <w:lang w:val="es-ES"/>
        </w:rPr>
      </w:pP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volumen total será dividido en dos digestores cada uno de la mitad de ese volumen. </w:t>
      </w: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Los digestores estarán equipados de un sistema de difusión de aire en el fondo, que será abastecido por un conjunto de soplantes que se encontrarán en la sala de soplantes, junto con los soplantes de la aeración. </w:t>
      </w: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El conjunto de soplantes y los difusores se encuentran definidos en el siguiente cuadro: </w:t>
      </w:r>
    </w:p>
    <w:p w:rsidR="00626466" w:rsidRPr="00740753" w:rsidRDefault="00626466" w:rsidP="00626466">
      <w:pPr>
        <w:pStyle w:val="TITABLA"/>
        <w:spacing w:before="120" w:after="120" w:line="240" w:lineRule="auto"/>
        <w:rPr>
          <w:sz w:val="24"/>
          <w:szCs w:val="24"/>
        </w:rPr>
      </w:pPr>
      <w:r w:rsidRPr="00740753">
        <w:rPr>
          <w:sz w:val="24"/>
          <w:szCs w:val="24"/>
        </w:rPr>
        <w:t>Cuadro 12: Soplantes de digestión aeróbica</w:t>
      </w:r>
    </w:p>
    <w:p w:rsidR="00626466" w:rsidRPr="00740753" w:rsidRDefault="00626466" w:rsidP="00626466">
      <w:pPr>
        <w:pStyle w:val="TITABLA"/>
        <w:spacing w:before="120" w:after="120" w:line="240" w:lineRule="auto"/>
        <w:rPr>
          <w:sz w:val="24"/>
          <w:szCs w:val="24"/>
        </w:rPr>
      </w:pP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69329F" w:rsidRPr="00740753">
        <w:trPr>
          <w:trHeight w:val="240"/>
        </w:trPr>
        <w:tc>
          <w:tcPr>
            <w:tcW w:w="4520" w:type="dxa"/>
            <w:gridSpan w:val="2"/>
            <w:vMerge w:val="restart"/>
            <w:shd w:val="clear" w:color="auto" w:fill="auto"/>
            <w:vAlign w:val="center"/>
          </w:tcPr>
          <w:p w:rsidR="0069329F" w:rsidRPr="00740753" w:rsidRDefault="0069329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69329F" w:rsidRPr="00740753" w:rsidRDefault="0069329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r w:rsidRPr="00740753">
              <w:rPr>
                <w:rFonts w:ascii="Arial" w:hAnsi="Arial" w:cs="Arial"/>
                <w:b/>
                <w:sz w:val="20"/>
                <w:szCs w:val="20"/>
                <w:lang w:val="es-ES"/>
              </w:rPr>
              <w:t> Características</w:t>
            </w:r>
          </w:p>
          <w:p w:rsidR="0069329F" w:rsidRPr="00740753" w:rsidRDefault="0069329F" w:rsidP="0045004C">
            <w:pPr>
              <w:spacing w:line="240" w:lineRule="auto"/>
              <w:jc w:val="center"/>
              <w:rPr>
                <w:rFonts w:ascii="Arial" w:hAnsi="Arial" w:cs="Arial"/>
                <w:sz w:val="20"/>
                <w:szCs w:val="20"/>
                <w:lang w:val="es-ES"/>
              </w:rPr>
            </w:pPr>
            <w:r w:rsidRPr="00740753">
              <w:rPr>
                <w:rFonts w:ascii="Arial" w:hAnsi="Arial" w:cs="Arial"/>
                <w:sz w:val="20"/>
                <w:szCs w:val="20"/>
                <w:lang w:val="es-ES"/>
              </w:rPr>
              <w:t> </w:t>
            </w:r>
          </w:p>
          <w:p w:rsidR="0069329F" w:rsidRPr="00740753" w:rsidRDefault="0069329F" w:rsidP="0045004C">
            <w:pPr>
              <w:jc w:val="center"/>
              <w:rPr>
                <w:rFonts w:ascii="Arial" w:hAnsi="Arial" w:cs="Arial"/>
                <w:sz w:val="20"/>
                <w:szCs w:val="20"/>
                <w:lang w:val="es-ES"/>
              </w:rPr>
            </w:pPr>
            <w:r w:rsidRPr="00740753">
              <w:rPr>
                <w:rFonts w:ascii="Arial" w:hAnsi="Arial" w:cs="Arial"/>
                <w:sz w:val="20"/>
                <w:szCs w:val="20"/>
                <w:lang w:val="es-ES"/>
              </w:rPr>
              <w:lastRenderedPageBreak/>
              <w:t> </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lastRenderedPageBreak/>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69329F" w:rsidRPr="00740753">
        <w:trPr>
          <w:trHeight w:val="480"/>
        </w:trPr>
        <w:tc>
          <w:tcPr>
            <w:tcW w:w="4520" w:type="dxa"/>
            <w:gridSpan w:val="2"/>
            <w:vMerge/>
            <w:shd w:val="clear" w:color="auto" w:fill="auto"/>
            <w:vAlign w:val="center"/>
          </w:tcPr>
          <w:p w:rsidR="0069329F" w:rsidRPr="00740753" w:rsidRDefault="0069329F" w:rsidP="0045004C">
            <w:pPr>
              <w:spacing w:line="240" w:lineRule="auto"/>
              <w:jc w:val="center"/>
              <w:rPr>
                <w:rFonts w:ascii="Arial" w:hAnsi="Arial" w:cs="Arial"/>
                <w:sz w:val="20"/>
                <w:szCs w:val="20"/>
                <w:lang w:val="es-ES"/>
              </w:rPr>
            </w:pP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lastRenderedPageBreak/>
              <w:t>AOR digestor</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5.839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7.209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6.909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8.449</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SOR digestor</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11.918</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14.713</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14.101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17.246</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Aire requerido Digestor</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10.576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13.056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12.513</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15.303</w:t>
            </w:r>
          </w:p>
        </w:tc>
      </w:tr>
      <w:tr w:rsidR="0069329F" w:rsidRPr="00740753">
        <w:trPr>
          <w:trHeight w:val="240"/>
        </w:trPr>
        <w:tc>
          <w:tcPr>
            <w:tcW w:w="2860" w:type="dxa"/>
            <w:shd w:val="clear" w:color="auto" w:fill="auto"/>
            <w:noWrap/>
            <w:vAlign w:val="bottom"/>
          </w:tcPr>
          <w:p w:rsidR="0069329F" w:rsidRPr="00740753" w:rsidRDefault="0069329F" w:rsidP="0045004C">
            <w:pPr>
              <w:spacing w:line="240" w:lineRule="auto"/>
              <w:rPr>
                <w:rFonts w:ascii="Arial" w:hAnsi="Arial" w:cs="Arial"/>
                <w:sz w:val="20"/>
                <w:szCs w:val="20"/>
                <w:lang w:val="es-ES"/>
              </w:rPr>
            </w:pPr>
            <w:r w:rsidRPr="00740753">
              <w:rPr>
                <w:rFonts w:ascii="Arial" w:hAnsi="Arial" w:cs="Arial"/>
                <w:sz w:val="20"/>
                <w:szCs w:val="20"/>
                <w:lang w:val="es-ES"/>
              </w:rPr>
              <w:t>Sopladores</w:t>
            </w:r>
          </w:p>
        </w:tc>
        <w:tc>
          <w:tcPr>
            <w:tcW w:w="5740" w:type="dxa"/>
            <w:gridSpan w:val="5"/>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cantidad</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Aire por cada soplador</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4000</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aire total suministrado</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16.000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16.000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16.000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16.000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Factor de seguridad</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1,28</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Difusores</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aire</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10,20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10,20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10,20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10,20</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cantidad</w:t>
            </w:r>
          </w:p>
        </w:tc>
        <w:tc>
          <w:tcPr>
            <w:tcW w:w="166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unidades</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1569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1569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1569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1569</w:t>
            </w:r>
          </w:p>
        </w:tc>
      </w:tr>
    </w:tbl>
    <w:p w:rsidR="0012231D" w:rsidRPr="00740753" w:rsidRDefault="0012231D" w:rsidP="00626466">
      <w:pPr>
        <w:rPr>
          <w:rFonts w:ascii="Arial" w:hAnsi="Arial" w:cs="Arial"/>
          <w:sz w:val="24"/>
          <w:szCs w:val="24"/>
          <w:lang w:val="es-ES"/>
        </w:rPr>
      </w:pPr>
    </w:p>
    <w:p w:rsidR="00626466" w:rsidRPr="00740753" w:rsidRDefault="00626466" w:rsidP="0012231D">
      <w:pPr>
        <w:spacing w:before="100" w:beforeAutospacing="1" w:after="100" w:afterAutospacing="1"/>
        <w:rPr>
          <w:rFonts w:ascii="Arial" w:hAnsi="Arial" w:cs="Arial"/>
          <w:sz w:val="24"/>
          <w:szCs w:val="24"/>
          <w:lang w:val="es-ES"/>
        </w:rPr>
      </w:pPr>
      <w:r w:rsidRPr="00740753">
        <w:rPr>
          <w:rFonts w:ascii="Arial" w:hAnsi="Arial" w:cs="Arial"/>
          <w:sz w:val="24"/>
          <w:szCs w:val="24"/>
          <w:lang w:val="es-ES"/>
        </w:rPr>
        <w:t>Se definen los soplantes siguientes:</w:t>
      </w:r>
    </w:p>
    <w:p w:rsidR="00626466" w:rsidRPr="00740753" w:rsidRDefault="00626466"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Cantidad: 4 + 1 de reserva</w:t>
      </w:r>
    </w:p>
    <w:p w:rsidR="00626466" w:rsidRPr="00740753" w:rsidRDefault="00626466"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Caudal: 4.000 Nm3/h.</w:t>
      </w:r>
    </w:p>
    <w:p w:rsidR="00626466" w:rsidRPr="00740753" w:rsidRDefault="00626466"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Presión: aproximadamente 0,6 bar</w:t>
      </w:r>
    </w:p>
    <w:p w:rsidR="00626466" w:rsidRPr="00740753" w:rsidRDefault="00626466" w:rsidP="002A44F4">
      <w:pPr>
        <w:numPr>
          <w:ilvl w:val="0"/>
          <w:numId w:val="8"/>
        </w:numPr>
        <w:tabs>
          <w:tab w:val="left" w:pos="357"/>
          <w:tab w:val="left" w:pos="1440"/>
          <w:tab w:val="left" w:pos="1922"/>
          <w:tab w:val="left" w:pos="2398"/>
        </w:tabs>
        <w:spacing w:before="100" w:beforeAutospacing="1" w:after="100" w:afterAutospacing="1" w:line="288" w:lineRule="auto"/>
        <w:jc w:val="both"/>
        <w:rPr>
          <w:rFonts w:ascii="Arial" w:hAnsi="Arial" w:cs="Arial"/>
          <w:sz w:val="24"/>
          <w:szCs w:val="24"/>
          <w:lang w:val="es-ES"/>
        </w:rPr>
      </w:pPr>
      <w:r w:rsidRPr="00740753">
        <w:rPr>
          <w:rFonts w:ascii="Arial" w:hAnsi="Arial" w:cs="Arial"/>
          <w:sz w:val="24"/>
          <w:szCs w:val="24"/>
          <w:lang w:val="es-ES"/>
        </w:rPr>
        <w:t>Tipo: Bilobulares, de desplazamiento positivo.</w:t>
      </w:r>
    </w:p>
    <w:p w:rsidR="00626466" w:rsidRPr="00740753" w:rsidRDefault="00626466" w:rsidP="0012231D">
      <w:pPr>
        <w:pStyle w:val="Heading4"/>
        <w:spacing w:before="100" w:beforeAutospacing="1" w:after="100" w:afterAutospacing="1"/>
        <w:rPr>
          <w:rFonts w:ascii="Arial" w:hAnsi="Arial" w:cs="Arial"/>
          <w:b/>
          <w:sz w:val="24"/>
          <w:szCs w:val="24"/>
        </w:rPr>
      </w:pPr>
      <w:bookmarkStart w:id="104" w:name="_Toc231319377"/>
      <w:r w:rsidRPr="00740753">
        <w:rPr>
          <w:rFonts w:ascii="Arial" w:hAnsi="Arial" w:cs="Arial"/>
          <w:b/>
          <w:sz w:val="24"/>
          <w:szCs w:val="24"/>
        </w:rPr>
        <w:t>Deshidratación de lodos digeridos</w:t>
      </w:r>
      <w:bookmarkEnd w:id="104"/>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La deshidratación de los lodos digeridos se efectuará mediante filtros banda que se colocarán en un edificio al efecto, junto con todos los accesorios y sistemas auxiliares que estos equipos precisan, como el sistema de dosificación de polielectrolito, de aire de servicio y de agua de lavado.</w:t>
      </w:r>
    </w:p>
    <w:p w:rsidR="0069329F" w:rsidRPr="00740753" w:rsidRDefault="00626466" w:rsidP="001C54A6">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Las bombas de alimentación de los filtros banda aspirarán de un manifold común alimentado desde los dos digestores aeróbicos. Serán tipo moino, y contarán con todas las protecciones especificadas para este tipo de bombas en este proyecto, como sensor anti-marcha en seco y válvula de alivio en la impulsión. </w:t>
      </w:r>
    </w:p>
    <w:p w:rsidR="0069329F"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lastRenderedPageBreak/>
        <w:t xml:space="preserve">Las bombas serán accionadas por motorreductor alimentado a través de un variador de frecuencia para modular el caudal de alimentación del filtro banda que alimenta. Se dispondrá de un dispositivo manual de regulación de esta velocidad en las proximidades del filtro banda de modo de poder apreciar en el lugar el efecto de la modulación efectuada manualmente. Las bombas contarán con un medidor de caudal en la impulsión que permitirá el enclavamiento de las bombas de inyección de polielectrolito cuyo caudal será proporcional al caudal de lodos alimentado al filtro. Se dispondrá de una bomba por cada filtro banda. </w:t>
      </w: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Como podrá apreciarse en el cuadro que sigue,</w:t>
      </w:r>
    </w:p>
    <w:p w:rsidR="00626466" w:rsidRPr="00740753" w:rsidRDefault="00626466" w:rsidP="00626466">
      <w:pPr>
        <w:pStyle w:val="TITABLA"/>
        <w:spacing w:before="120" w:after="120" w:line="240" w:lineRule="auto"/>
      </w:pPr>
      <w:r w:rsidRPr="00740753">
        <w:t>Cuadro 13: Filtros banda</w:t>
      </w:r>
    </w:p>
    <w:tbl>
      <w:tblPr>
        <w:tblW w:w="86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860"/>
        <w:gridCol w:w="1660"/>
        <w:gridCol w:w="1020"/>
        <w:gridCol w:w="1020"/>
        <w:gridCol w:w="1020"/>
        <w:gridCol w:w="1020"/>
      </w:tblGrid>
      <w:tr w:rsidR="0069329F" w:rsidRPr="00740753">
        <w:trPr>
          <w:trHeight w:val="240"/>
        </w:trPr>
        <w:tc>
          <w:tcPr>
            <w:tcW w:w="4520" w:type="dxa"/>
            <w:gridSpan w:val="2"/>
            <w:vMerge w:val="restart"/>
            <w:shd w:val="clear" w:color="auto" w:fill="auto"/>
            <w:vAlign w:val="center"/>
          </w:tcPr>
          <w:p w:rsidR="0069329F" w:rsidRPr="00740753" w:rsidRDefault="0069329F" w:rsidP="0045004C">
            <w:pPr>
              <w:jc w:val="center"/>
              <w:rPr>
                <w:rFonts w:ascii="Arial" w:hAnsi="Arial" w:cs="Arial"/>
                <w:sz w:val="20"/>
                <w:szCs w:val="20"/>
                <w:lang w:val="es-ES"/>
              </w:rPr>
            </w:pPr>
            <w:r w:rsidRPr="00740753">
              <w:rPr>
                <w:rFonts w:ascii="Arial" w:hAnsi="Arial" w:cs="Arial"/>
                <w:b/>
                <w:sz w:val="20"/>
                <w:szCs w:val="20"/>
                <w:lang w:val="es-ES"/>
              </w:rPr>
              <w:t> Características</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2017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2037</w:t>
            </w:r>
          </w:p>
        </w:tc>
      </w:tr>
      <w:tr w:rsidR="0069329F" w:rsidRPr="00740753">
        <w:trPr>
          <w:trHeight w:val="480"/>
        </w:trPr>
        <w:tc>
          <w:tcPr>
            <w:tcW w:w="4520" w:type="dxa"/>
            <w:gridSpan w:val="2"/>
            <w:vMerge/>
            <w:shd w:val="clear" w:color="auto" w:fill="auto"/>
            <w:vAlign w:val="center"/>
          </w:tcPr>
          <w:p w:rsidR="0069329F" w:rsidRPr="00740753" w:rsidRDefault="0069329F" w:rsidP="0045004C">
            <w:pPr>
              <w:spacing w:line="240" w:lineRule="auto"/>
              <w:jc w:val="center"/>
              <w:rPr>
                <w:rFonts w:ascii="Arial" w:hAnsi="Arial" w:cs="Arial"/>
                <w:sz w:val="20"/>
                <w:szCs w:val="20"/>
                <w:lang w:val="es-ES"/>
              </w:rPr>
            </w:pP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medio</w:t>
            </w:r>
          </w:p>
        </w:tc>
        <w:tc>
          <w:tcPr>
            <w:tcW w:w="1020" w:type="dxa"/>
            <w:shd w:val="clear" w:color="auto" w:fill="auto"/>
            <w:vAlign w:val="center"/>
          </w:tcPr>
          <w:p w:rsidR="0069329F" w:rsidRPr="00740753" w:rsidRDefault="0069329F" w:rsidP="0045004C">
            <w:pPr>
              <w:spacing w:line="240" w:lineRule="auto"/>
              <w:jc w:val="center"/>
              <w:rPr>
                <w:rFonts w:ascii="Arial" w:hAnsi="Arial" w:cs="Arial"/>
                <w:b/>
                <w:bCs/>
                <w:sz w:val="20"/>
                <w:szCs w:val="20"/>
                <w:lang w:val="es-ES"/>
              </w:rPr>
            </w:pPr>
            <w:r w:rsidRPr="00740753">
              <w:rPr>
                <w:rFonts w:ascii="Arial" w:hAnsi="Arial" w:cs="Arial"/>
                <w:b/>
                <w:bCs/>
                <w:sz w:val="20"/>
                <w:szCs w:val="20"/>
                <w:lang w:val="es-ES"/>
              </w:rPr>
              <w:t>máximo diario</w:t>
            </w:r>
          </w:p>
        </w:tc>
      </w:tr>
      <w:tr w:rsidR="0069329F" w:rsidRPr="00740753">
        <w:trPr>
          <w:trHeight w:val="240"/>
        </w:trPr>
        <w:tc>
          <w:tcPr>
            <w:tcW w:w="2860" w:type="dxa"/>
            <w:shd w:val="clear" w:color="auto" w:fill="auto"/>
            <w:noWrap/>
            <w:vAlign w:val="bottom"/>
          </w:tcPr>
          <w:p w:rsidR="0069329F" w:rsidRPr="00740753" w:rsidRDefault="0069329F" w:rsidP="0045004C">
            <w:pPr>
              <w:spacing w:line="240" w:lineRule="auto"/>
              <w:rPr>
                <w:rFonts w:ascii="Arial" w:hAnsi="Arial" w:cs="Arial"/>
                <w:b/>
                <w:bCs/>
                <w:sz w:val="20"/>
                <w:szCs w:val="20"/>
                <w:lang w:val="es-ES"/>
              </w:rPr>
            </w:pPr>
            <w:r w:rsidRPr="00740753">
              <w:rPr>
                <w:rFonts w:ascii="Arial" w:hAnsi="Arial" w:cs="Arial"/>
                <w:b/>
                <w:bCs/>
                <w:sz w:val="20"/>
                <w:szCs w:val="20"/>
                <w:lang w:val="es-ES"/>
              </w:rPr>
              <w:t>Deshidratado</w:t>
            </w:r>
          </w:p>
        </w:tc>
        <w:tc>
          <w:tcPr>
            <w:tcW w:w="5740" w:type="dxa"/>
            <w:gridSpan w:val="5"/>
            <w:shd w:val="clear" w:color="auto" w:fill="auto"/>
            <w:noWrap/>
            <w:vAlign w:val="bottom"/>
          </w:tcPr>
          <w:p w:rsidR="0069329F" w:rsidRPr="00740753" w:rsidRDefault="0069329F" w:rsidP="0045004C">
            <w:pPr>
              <w:spacing w:line="240" w:lineRule="auto"/>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Caudal de lodo digerido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m3/d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275,4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361,1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357,6</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467,2</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Carga de lodo digerida</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6.885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9.027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8.941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11.679</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Operación semanal</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días/semana</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Operación diaria</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h/día</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7,7</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9,9</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13,0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Caudal diseño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36,0</w:t>
            </w:r>
          </w:p>
        </w:tc>
      </w:tr>
      <w:tr w:rsidR="00626466" w:rsidRPr="00740753">
        <w:trPr>
          <w:trHeight w:val="240"/>
        </w:trPr>
        <w:tc>
          <w:tcPr>
            <w:tcW w:w="2860" w:type="dxa"/>
            <w:shd w:val="clear" w:color="auto" w:fill="auto"/>
            <w:noWrap/>
            <w:vAlign w:val="bottom"/>
          </w:tcPr>
          <w:p w:rsidR="00626466" w:rsidRPr="00740753" w:rsidRDefault="00626466" w:rsidP="0045004C">
            <w:pPr>
              <w:spacing w:line="240" w:lineRule="auto"/>
              <w:rPr>
                <w:rFonts w:ascii="Arial" w:hAnsi="Arial" w:cs="Arial"/>
                <w:sz w:val="20"/>
                <w:szCs w:val="20"/>
                <w:lang w:val="es-ES"/>
              </w:rPr>
            </w:pPr>
            <w:r w:rsidRPr="00740753">
              <w:rPr>
                <w:rFonts w:ascii="Arial" w:hAnsi="Arial" w:cs="Arial"/>
                <w:sz w:val="20"/>
                <w:szCs w:val="20"/>
                <w:lang w:val="es-ES"/>
              </w:rPr>
              <w:t>Carga diseño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kg/h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900</w:t>
            </w:r>
          </w:p>
        </w:tc>
      </w:tr>
      <w:tr w:rsidR="0069329F" w:rsidRPr="00740753">
        <w:trPr>
          <w:trHeight w:val="240"/>
        </w:trPr>
        <w:tc>
          <w:tcPr>
            <w:tcW w:w="2860" w:type="dxa"/>
            <w:shd w:val="clear" w:color="auto" w:fill="auto"/>
            <w:noWrap/>
            <w:vAlign w:val="bottom"/>
          </w:tcPr>
          <w:p w:rsidR="0069329F" w:rsidRPr="00740753" w:rsidRDefault="0069329F"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Equipo seleccionado</w:t>
            </w:r>
          </w:p>
        </w:tc>
        <w:tc>
          <w:tcPr>
            <w:tcW w:w="5740" w:type="dxa"/>
            <w:gridSpan w:val="5"/>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60</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Carga</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kg/h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500</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Equipos en operación</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r>
      <w:tr w:rsidR="0069329F" w:rsidRPr="00740753">
        <w:trPr>
          <w:trHeight w:val="240"/>
        </w:trPr>
        <w:tc>
          <w:tcPr>
            <w:tcW w:w="2860" w:type="dxa"/>
            <w:shd w:val="clear" w:color="auto" w:fill="auto"/>
            <w:noWrap/>
            <w:vAlign w:val="bottom"/>
          </w:tcPr>
          <w:p w:rsidR="0069329F" w:rsidRPr="00740753" w:rsidRDefault="0069329F" w:rsidP="0045004C">
            <w:pPr>
              <w:spacing w:line="240" w:lineRule="auto"/>
              <w:rPr>
                <w:rFonts w:ascii="Arial" w:hAnsi="Arial" w:cs="Arial"/>
                <w:sz w:val="20"/>
                <w:szCs w:val="20"/>
                <w:u w:val="single"/>
                <w:lang w:val="es-ES"/>
              </w:rPr>
            </w:pPr>
            <w:r w:rsidRPr="00740753">
              <w:rPr>
                <w:rFonts w:ascii="Arial" w:hAnsi="Arial" w:cs="Arial"/>
                <w:sz w:val="20"/>
                <w:szCs w:val="20"/>
                <w:u w:val="single"/>
                <w:lang w:val="es-ES"/>
              </w:rPr>
              <w:t>Bombeo</w:t>
            </w:r>
          </w:p>
        </w:tc>
        <w:tc>
          <w:tcPr>
            <w:tcW w:w="5740" w:type="dxa"/>
            <w:gridSpan w:val="5"/>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Bombas en operación</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2</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Caudal de bombeo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m3/h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18,0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18,0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18,0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18,0</w:t>
            </w:r>
          </w:p>
        </w:tc>
      </w:tr>
      <w:tr w:rsidR="0069329F" w:rsidRPr="00740753">
        <w:trPr>
          <w:trHeight w:val="240"/>
        </w:trPr>
        <w:tc>
          <w:tcPr>
            <w:tcW w:w="2860" w:type="dxa"/>
            <w:shd w:val="clear" w:color="auto" w:fill="auto"/>
            <w:noWrap/>
            <w:vAlign w:val="bottom"/>
          </w:tcPr>
          <w:p w:rsidR="0069329F" w:rsidRPr="00740753" w:rsidRDefault="0069329F" w:rsidP="005A035C">
            <w:pPr>
              <w:autoSpaceDE w:val="0"/>
              <w:spacing w:line="240" w:lineRule="auto"/>
              <w:rPr>
                <w:rFonts w:ascii="Arial" w:hAnsi="Arial" w:cs="Arial"/>
                <w:sz w:val="20"/>
                <w:szCs w:val="20"/>
                <w:u w:val="single"/>
                <w:lang w:val="es-ES"/>
              </w:rPr>
            </w:pPr>
            <w:r w:rsidRPr="00740753">
              <w:rPr>
                <w:rFonts w:ascii="Arial" w:hAnsi="Arial" w:cs="Arial"/>
                <w:sz w:val="20"/>
                <w:szCs w:val="20"/>
                <w:u w:val="single"/>
                <w:lang w:val="es-ES"/>
              </w:rPr>
              <w:t>Dosificación Polímero</w:t>
            </w:r>
          </w:p>
        </w:tc>
        <w:tc>
          <w:tcPr>
            <w:tcW w:w="5740" w:type="dxa"/>
            <w:gridSpan w:val="5"/>
            <w:shd w:val="clear" w:color="auto" w:fill="auto"/>
            <w:noWrap/>
            <w:vAlign w:val="bottom"/>
          </w:tcPr>
          <w:p w:rsidR="0069329F" w:rsidRPr="00740753" w:rsidRDefault="0069329F" w:rsidP="0069329F">
            <w:pPr>
              <w:spacing w:line="240" w:lineRule="auto"/>
              <w:jc w:val="center"/>
              <w:rPr>
                <w:rFonts w:ascii="Arial" w:hAnsi="Arial" w:cs="Arial"/>
                <w:sz w:val="20"/>
                <w:szCs w:val="20"/>
                <w:lang w:val="es-ES"/>
              </w:rPr>
            </w:pP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Dosis de diseño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g/kg</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lastRenderedPageBreak/>
              <w:t>Dosis de consumo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g/kg</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Polímero requerido</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kg/d</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34,4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45,1</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58,4</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58,4</w:t>
            </w:r>
          </w:p>
        </w:tc>
      </w:tr>
      <w:tr w:rsidR="00626466" w:rsidRPr="00740753">
        <w:trPr>
          <w:trHeight w:val="240"/>
        </w:trPr>
        <w:tc>
          <w:tcPr>
            <w:tcW w:w="2860" w:type="dxa"/>
            <w:shd w:val="clear" w:color="auto" w:fill="auto"/>
            <w:noWrap/>
            <w:vAlign w:val="bottom"/>
          </w:tcPr>
          <w:p w:rsidR="00626466" w:rsidRPr="00740753" w:rsidRDefault="00626466" w:rsidP="00561219">
            <w:pPr>
              <w:spacing w:line="240" w:lineRule="auto"/>
              <w:ind w:firstLineChars="100" w:firstLine="200"/>
              <w:rPr>
                <w:rFonts w:ascii="Arial" w:hAnsi="Arial" w:cs="Arial"/>
                <w:sz w:val="20"/>
                <w:szCs w:val="20"/>
                <w:lang w:val="es-ES"/>
              </w:rPr>
            </w:pPr>
            <w:r w:rsidRPr="00740753">
              <w:rPr>
                <w:rFonts w:ascii="Arial" w:hAnsi="Arial" w:cs="Arial"/>
                <w:sz w:val="20"/>
                <w:szCs w:val="20"/>
                <w:lang w:val="es-ES"/>
              </w:rPr>
              <w:t>Bomba dosificadora</w:t>
            </w:r>
          </w:p>
        </w:tc>
        <w:tc>
          <w:tcPr>
            <w:tcW w:w="1660" w:type="dxa"/>
            <w:shd w:val="clear" w:color="auto" w:fill="auto"/>
            <w:noWrap/>
            <w:vAlign w:val="bottom"/>
          </w:tcPr>
          <w:p w:rsidR="00626466" w:rsidRPr="00740753" w:rsidRDefault="00626466" w:rsidP="0045004C">
            <w:pPr>
              <w:spacing w:line="240" w:lineRule="auto"/>
              <w:jc w:val="center"/>
              <w:rPr>
                <w:rFonts w:ascii="Arial" w:hAnsi="Arial" w:cs="Arial"/>
                <w:sz w:val="20"/>
                <w:szCs w:val="20"/>
                <w:lang w:val="es-ES"/>
              </w:rPr>
            </w:pPr>
            <w:r w:rsidRPr="00740753">
              <w:rPr>
                <w:rFonts w:ascii="Arial" w:hAnsi="Arial" w:cs="Arial"/>
                <w:sz w:val="20"/>
                <w:szCs w:val="20"/>
                <w:lang w:val="es-ES"/>
              </w:rPr>
              <w:t>L/h</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1.000</w:t>
            </w:r>
          </w:p>
        </w:tc>
        <w:tc>
          <w:tcPr>
            <w:tcW w:w="1020" w:type="dxa"/>
            <w:shd w:val="clear" w:color="auto" w:fill="auto"/>
            <w:noWrap/>
            <w:vAlign w:val="bottom"/>
          </w:tcPr>
          <w:p w:rsidR="00626466" w:rsidRPr="00740753" w:rsidRDefault="00626466" w:rsidP="0069329F">
            <w:pPr>
              <w:spacing w:line="240" w:lineRule="auto"/>
              <w:jc w:val="center"/>
              <w:rPr>
                <w:rFonts w:ascii="Arial" w:hAnsi="Arial" w:cs="Arial"/>
                <w:sz w:val="20"/>
                <w:szCs w:val="20"/>
                <w:lang w:val="es-ES"/>
              </w:rPr>
            </w:pPr>
            <w:r w:rsidRPr="00740753">
              <w:rPr>
                <w:rFonts w:ascii="Arial" w:hAnsi="Arial" w:cs="Arial"/>
                <w:sz w:val="20"/>
                <w:szCs w:val="20"/>
                <w:lang w:val="es-ES"/>
              </w:rPr>
              <w:t>1.000</w:t>
            </w:r>
          </w:p>
        </w:tc>
      </w:tr>
    </w:tbl>
    <w:p w:rsidR="00626466" w:rsidRPr="00740753" w:rsidRDefault="00626466" w:rsidP="0012231D">
      <w:pPr>
        <w:pStyle w:val="BodyTextIndent2"/>
        <w:tabs>
          <w:tab w:val="left" w:pos="0"/>
        </w:tabs>
        <w:spacing w:before="100" w:beforeAutospacing="1" w:after="100" w:afterAutospacing="1" w:line="240" w:lineRule="auto"/>
        <w:ind w:left="0"/>
        <w:rPr>
          <w:rFonts w:ascii="Arial" w:hAnsi="Arial" w:cs="Arial"/>
        </w:rPr>
      </w:pPr>
    </w:p>
    <w:p w:rsidR="00626466" w:rsidRPr="00740753" w:rsidRDefault="00626466" w:rsidP="0012231D">
      <w:pPr>
        <w:pStyle w:val="PrrafoEIA"/>
        <w:spacing w:before="100" w:beforeAutospacing="1" w:after="100" w:afterAutospacing="1"/>
        <w:rPr>
          <w:rFonts w:ascii="Arial" w:hAnsi="Arial" w:cs="Arial"/>
          <w:sz w:val="24"/>
          <w:szCs w:val="24"/>
          <w:lang w:val="es-ES"/>
        </w:rPr>
      </w:pPr>
      <w:r w:rsidRPr="00740753">
        <w:rPr>
          <w:rFonts w:ascii="Arial" w:hAnsi="Arial" w:cs="Arial"/>
          <w:sz w:val="24"/>
          <w:szCs w:val="24"/>
          <w:lang w:val="es-ES"/>
        </w:rPr>
        <w:t xml:space="preserve">Para la etapa actual se colocarán dos filtros banda de </w:t>
      </w:r>
      <w:smartTag w:uri="urn:schemas-microsoft-com:office:smarttags" w:element="metricconverter">
        <w:smartTagPr>
          <w:attr w:name="ProductID" w:val="2 metros"/>
        </w:smartTagPr>
        <w:r w:rsidRPr="00740753">
          <w:rPr>
            <w:rFonts w:ascii="Arial" w:hAnsi="Arial" w:cs="Arial"/>
            <w:sz w:val="24"/>
            <w:szCs w:val="24"/>
            <w:lang w:val="es-ES"/>
          </w:rPr>
          <w:t>2</w:t>
        </w:r>
        <w:r w:rsidR="0069329F" w:rsidRPr="00740753">
          <w:rPr>
            <w:rFonts w:ascii="Arial" w:hAnsi="Arial" w:cs="Arial"/>
            <w:sz w:val="24"/>
            <w:szCs w:val="24"/>
            <w:lang w:val="es-ES"/>
          </w:rPr>
          <w:t xml:space="preserve"> </w:t>
        </w:r>
        <w:r w:rsidRPr="00740753">
          <w:rPr>
            <w:rFonts w:ascii="Arial" w:hAnsi="Arial" w:cs="Arial"/>
            <w:sz w:val="24"/>
            <w:szCs w:val="24"/>
            <w:lang w:val="es-ES"/>
          </w:rPr>
          <w:t>m</w:t>
        </w:r>
        <w:r w:rsidR="0069329F" w:rsidRPr="00740753">
          <w:rPr>
            <w:rFonts w:ascii="Arial" w:hAnsi="Arial" w:cs="Arial"/>
            <w:sz w:val="24"/>
            <w:szCs w:val="24"/>
            <w:lang w:val="es-ES"/>
          </w:rPr>
          <w:t>etros</w:t>
        </w:r>
      </w:smartTag>
      <w:r w:rsidRPr="00740753">
        <w:rPr>
          <w:rFonts w:ascii="Arial" w:hAnsi="Arial" w:cs="Arial"/>
          <w:sz w:val="24"/>
          <w:szCs w:val="24"/>
          <w:lang w:val="es-ES"/>
        </w:rPr>
        <w:t xml:space="preserve"> de ancho de banda, que es el equipo cuya capacidad se especifica en el cuadro </w:t>
      </w:r>
      <w:r w:rsidR="0069329F" w:rsidRPr="00740753">
        <w:rPr>
          <w:rFonts w:ascii="Arial" w:hAnsi="Arial" w:cs="Arial"/>
          <w:sz w:val="24"/>
          <w:szCs w:val="24"/>
          <w:lang w:val="es-ES"/>
        </w:rPr>
        <w:t>precedente</w:t>
      </w:r>
      <w:r w:rsidRPr="00740753">
        <w:rPr>
          <w:rFonts w:ascii="Arial" w:hAnsi="Arial" w:cs="Arial"/>
          <w:sz w:val="24"/>
          <w:szCs w:val="24"/>
          <w:lang w:val="es-ES"/>
        </w:rPr>
        <w:t>. Normalmente funcionarán los dos equipos en paralelo</w:t>
      </w:r>
      <w:r w:rsidR="0069329F" w:rsidRPr="00740753">
        <w:rPr>
          <w:rFonts w:ascii="Arial" w:hAnsi="Arial" w:cs="Arial"/>
          <w:sz w:val="24"/>
          <w:szCs w:val="24"/>
          <w:lang w:val="es-ES"/>
        </w:rPr>
        <w:t>. En</w:t>
      </w:r>
      <w:r w:rsidRPr="00740753">
        <w:rPr>
          <w:rFonts w:ascii="Arial" w:hAnsi="Arial" w:cs="Arial"/>
          <w:sz w:val="24"/>
          <w:szCs w:val="24"/>
          <w:lang w:val="es-ES"/>
        </w:rPr>
        <w:t xml:space="preserve"> caso de falla de alguno de los equipos del sistema, un filtro banda en funcionamiento casi continuo podrá dar cuenta de la totalidad del servicio de deshidratación. Esta situación no será sostenible en el futuro, por lo que para esas circunstancias se deberá añadir un filtro banda adicional para trabajar en paralelo con los anteriores.</w:t>
      </w:r>
    </w:p>
    <w:p w:rsidR="00E922EC" w:rsidRPr="00740753" w:rsidRDefault="00E922EC" w:rsidP="00E922EC">
      <w:pPr>
        <w:pStyle w:val="Heading4"/>
        <w:spacing w:before="100" w:beforeAutospacing="1" w:after="100" w:afterAutospacing="1"/>
        <w:rPr>
          <w:rFonts w:ascii="Arial" w:hAnsi="Arial" w:cs="Arial"/>
          <w:b/>
          <w:sz w:val="24"/>
          <w:szCs w:val="24"/>
        </w:rPr>
      </w:pPr>
      <w:r w:rsidRPr="00740753">
        <w:rPr>
          <w:rFonts w:ascii="Arial" w:hAnsi="Arial" w:cs="Arial"/>
          <w:b/>
          <w:sz w:val="24"/>
          <w:szCs w:val="24"/>
        </w:rPr>
        <w:t>Características de los lodos digeridos</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firstRow="1" w:lastRow="1" w:firstColumn="1" w:lastColumn="1" w:noHBand="0" w:noVBand="0"/>
      </w:tblPr>
      <w:tblGrid>
        <w:gridCol w:w="2943"/>
        <w:gridCol w:w="2552"/>
        <w:gridCol w:w="2410"/>
      </w:tblGrid>
      <w:tr w:rsidR="00E922EC" w:rsidRPr="00740753">
        <w:trPr>
          <w:cantSplit/>
          <w:tblHeader/>
          <w:jc w:val="center"/>
        </w:trPr>
        <w:tc>
          <w:tcPr>
            <w:tcW w:w="5495" w:type="dxa"/>
            <w:gridSpan w:val="2"/>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CARACTERISTICAS DE LOS BARROS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TIPOS DE BARROS</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Elemento o criterio característico</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Unidades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Bien Digeridos</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pH</w:t>
            </w:r>
          </w:p>
        </w:tc>
        <w:tc>
          <w:tcPr>
            <w:tcW w:w="2552" w:type="dxa"/>
            <w:shd w:val="clear" w:color="auto" w:fill="auto"/>
            <w:vAlign w:val="center"/>
          </w:tcPr>
          <w:p w:rsidR="00E922EC" w:rsidRPr="00740753" w:rsidRDefault="00E922EC" w:rsidP="001D5E99">
            <w:pPr>
              <w:widowControl w:val="0"/>
              <w:spacing w:after="0" w:line="360" w:lineRule="auto"/>
              <w:rPr>
                <w:rFonts w:ascii="Times New Roman" w:eastAsia="Times New Roman" w:hAnsi="Times New Roman"/>
                <w:b/>
                <w:bCs/>
                <w:sz w:val="16"/>
                <w:szCs w:val="16"/>
                <w:lang w:val="es-ES" w:eastAsia="es-ES"/>
              </w:rPr>
            </w:pPr>
          </w:p>
        </w:tc>
        <w:tc>
          <w:tcPr>
            <w:tcW w:w="2410"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7.2 - 7.5</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Materias secas/M.S. (Total de los sólidos)</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 en peso</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4 – 12</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Perdidas al Fuego</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 en peso de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45 – 55</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Capacidad de combinación con ácidos</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vertAlign w:val="subscript"/>
                <w:lang w:val="en-US" w:eastAsia="es-ES"/>
              </w:rPr>
            </w:pPr>
            <w:r w:rsidRPr="00740753">
              <w:rPr>
                <w:rFonts w:ascii="Times New Roman" w:eastAsia="Times New Roman" w:hAnsi="Times New Roman"/>
                <w:b/>
                <w:bCs/>
                <w:sz w:val="16"/>
                <w:szCs w:val="16"/>
                <w:lang w:val="en-US" w:eastAsia="es-ES"/>
              </w:rPr>
              <w:t>p.p.m. Ca CO</w:t>
            </w:r>
            <w:r w:rsidRPr="00740753">
              <w:rPr>
                <w:rFonts w:ascii="Times New Roman" w:eastAsia="Times New Roman" w:hAnsi="Times New Roman"/>
                <w:b/>
                <w:bCs/>
                <w:sz w:val="16"/>
                <w:szCs w:val="16"/>
                <w:vertAlign w:val="subscript"/>
                <w:lang w:val="en-US" w:eastAsia="es-ES"/>
              </w:rPr>
              <w:t>3</w:t>
            </w:r>
          </w:p>
          <w:p w:rsidR="00E922EC" w:rsidRPr="00740753" w:rsidRDefault="00E922EC" w:rsidP="001D5E99">
            <w:pPr>
              <w:pStyle w:val="PrrafoEIA"/>
              <w:widowControl w:val="0"/>
              <w:jc w:val="center"/>
              <w:rPr>
                <w:rFonts w:ascii="Times New Roman" w:eastAsia="Times New Roman" w:hAnsi="Times New Roman"/>
                <w:b/>
                <w:bCs/>
                <w:sz w:val="16"/>
                <w:szCs w:val="16"/>
                <w:lang w:val="en-US" w:eastAsia="es-ES"/>
              </w:rPr>
            </w:pPr>
            <w:r w:rsidRPr="00740753">
              <w:rPr>
                <w:rFonts w:ascii="Times New Roman" w:eastAsia="Times New Roman" w:hAnsi="Times New Roman"/>
                <w:b/>
                <w:bCs/>
                <w:sz w:val="16"/>
                <w:szCs w:val="16"/>
                <w:lang w:val="en-US" w:eastAsia="es-ES"/>
              </w:rPr>
              <w:t>miliequiv./ litro</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3000 – 4500</w:t>
            </w:r>
          </w:p>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60 – 90</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Acidos volátiles</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vertAlign w:val="subscript"/>
                <w:lang w:val="en-US" w:eastAsia="es-ES"/>
              </w:rPr>
            </w:pPr>
            <w:r w:rsidRPr="00740753">
              <w:rPr>
                <w:rFonts w:ascii="Times New Roman" w:eastAsia="Times New Roman" w:hAnsi="Times New Roman"/>
                <w:b/>
                <w:bCs/>
                <w:sz w:val="16"/>
                <w:szCs w:val="16"/>
                <w:lang w:val="en-US" w:eastAsia="es-ES"/>
              </w:rPr>
              <w:t xml:space="preserve">p.p.m. CH </w:t>
            </w:r>
            <w:r w:rsidRPr="00740753">
              <w:rPr>
                <w:rFonts w:ascii="Times New Roman" w:eastAsia="Times New Roman" w:hAnsi="Times New Roman"/>
                <w:b/>
                <w:bCs/>
                <w:sz w:val="16"/>
                <w:szCs w:val="16"/>
                <w:vertAlign w:val="subscript"/>
                <w:lang w:val="en-US" w:eastAsia="es-ES"/>
              </w:rPr>
              <w:t xml:space="preserve">3 </w:t>
            </w:r>
            <w:r w:rsidRPr="00740753">
              <w:rPr>
                <w:rFonts w:ascii="Times New Roman" w:eastAsia="Times New Roman" w:hAnsi="Times New Roman"/>
                <w:b/>
                <w:bCs/>
                <w:sz w:val="16"/>
                <w:szCs w:val="16"/>
                <w:lang w:val="en-US" w:eastAsia="es-ES"/>
              </w:rPr>
              <w:t>COOH</w:t>
            </w:r>
          </w:p>
          <w:p w:rsidR="00E922EC" w:rsidRPr="00740753" w:rsidRDefault="00E922EC" w:rsidP="001D5E99">
            <w:pPr>
              <w:pStyle w:val="PrrafoEIA"/>
              <w:widowControl w:val="0"/>
              <w:jc w:val="center"/>
              <w:rPr>
                <w:rFonts w:ascii="Times New Roman" w:eastAsia="Times New Roman" w:hAnsi="Times New Roman"/>
                <w:b/>
                <w:bCs/>
                <w:sz w:val="16"/>
                <w:szCs w:val="16"/>
                <w:lang w:val="en-US" w:eastAsia="es-ES"/>
              </w:rPr>
            </w:pPr>
            <w:r w:rsidRPr="00740753">
              <w:rPr>
                <w:rFonts w:ascii="Times New Roman" w:eastAsia="Times New Roman" w:hAnsi="Times New Roman"/>
                <w:b/>
                <w:bCs/>
                <w:sz w:val="16"/>
                <w:szCs w:val="16"/>
                <w:lang w:val="en-US" w:eastAsia="es-ES"/>
              </w:rPr>
              <w:t>miliequiv./ litro</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100 – 1000</w:t>
            </w:r>
          </w:p>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2 – 15</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Materiales solubles en Eter</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 en peso de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1 – 6</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Nitrógeno total</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N=% en peso de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0.5 – 3</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Fósforo total</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P=% en peso de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0.3 – 0.8</w:t>
            </w:r>
          </w:p>
        </w:tc>
      </w:tr>
      <w:tr w:rsidR="00E922EC" w:rsidRPr="00740753">
        <w:trPr>
          <w:cantSplit/>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lastRenderedPageBreak/>
              <w:t>Potasio</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K=% en peso de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0.1 – 0.3</w:t>
            </w:r>
          </w:p>
        </w:tc>
      </w:tr>
      <w:tr w:rsidR="00E922EC" w:rsidRPr="00740753">
        <w:trPr>
          <w:cantSplit/>
          <w:trHeight w:val="278"/>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Resistencia especifica del filtro</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vertAlign w:val="superscript"/>
                <w:lang w:val="es-ES" w:eastAsia="es-ES"/>
              </w:rPr>
            </w:pPr>
            <w:r w:rsidRPr="00740753">
              <w:rPr>
                <w:rFonts w:ascii="Times New Roman" w:eastAsia="Times New Roman" w:hAnsi="Times New Roman"/>
                <w:b/>
                <w:bCs/>
                <w:sz w:val="16"/>
                <w:szCs w:val="16"/>
                <w:lang w:val="es-ES" w:eastAsia="es-ES"/>
              </w:rPr>
              <w:t>Sec</w:t>
            </w:r>
            <w:r w:rsidRPr="00740753">
              <w:rPr>
                <w:rFonts w:ascii="Times New Roman" w:eastAsia="Times New Roman" w:hAnsi="Times New Roman"/>
                <w:b/>
                <w:bCs/>
                <w:sz w:val="16"/>
                <w:szCs w:val="16"/>
                <w:vertAlign w:val="superscript"/>
                <w:lang w:val="es-ES" w:eastAsia="es-ES"/>
              </w:rPr>
              <w:t>2</w:t>
            </w:r>
            <w:r w:rsidRPr="00740753">
              <w:rPr>
                <w:rFonts w:ascii="Times New Roman" w:eastAsia="Times New Roman" w:hAnsi="Times New Roman"/>
                <w:b/>
                <w:bCs/>
                <w:sz w:val="16"/>
                <w:szCs w:val="16"/>
                <w:lang w:val="es-ES" w:eastAsia="es-ES"/>
              </w:rPr>
              <w:t>+g</w:t>
            </w:r>
            <w:r w:rsidRPr="00740753">
              <w:rPr>
                <w:rFonts w:ascii="Times New Roman" w:eastAsia="Times New Roman" w:hAnsi="Times New Roman"/>
                <w:b/>
                <w:bCs/>
                <w:sz w:val="16"/>
                <w:szCs w:val="16"/>
                <w:vertAlign w:val="superscript"/>
                <w:lang w:val="es-ES" w:eastAsia="es-ES"/>
              </w:rPr>
              <w:t>-1</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vertAlign w:val="superscript"/>
                <w:lang w:val="es-ES" w:eastAsia="es-ES"/>
              </w:rPr>
            </w:pPr>
            <w:r w:rsidRPr="00740753">
              <w:rPr>
                <w:rFonts w:ascii="Times New Roman" w:eastAsia="Times New Roman" w:hAnsi="Times New Roman"/>
                <w:b/>
                <w:bCs/>
                <w:sz w:val="16"/>
                <w:szCs w:val="16"/>
                <w:lang w:val="es-ES" w:eastAsia="es-ES"/>
              </w:rPr>
              <w:t>5 10</w:t>
            </w:r>
            <w:r w:rsidRPr="00740753">
              <w:rPr>
                <w:rFonts w:ascii="Times New Roman" w:eastAsia="Times New Roman" w:hAnsi="Times New Roman"/>
                <w:b/>
                <w:bCs/>
                <w:sz w:val="16"/>
                <w:szCs w:val="16"/>
                <w:vertAlign w:val="superscript"/>
                <w:lang w:val="es-ES" w:eastAsia="es-ES"/>
              </w:rPr>
              <w:t>8</w:t>
            </w:r>
            <w:r w:rsidRPr="00740753">
              <w:rPr>
                <w:rFonts w:ascii="Times New Roman" w:eastAsia="Times New Roman" w:hAnsi="Times New Roman"/>
                <w:b/>
                <w:bCs/>
                <w:sz w:val="16"/>
                <w:szCs w:val="16"/>
                <w:lang w:val="es-ES" w:eastAsia="es-ES"/>
              </w:rPr>
              <w:t xml:space="preserve"> - 10</w:t>
            </w:r>
            <w:r w:rsidRPr="00740753">
              <w:rPr>
                <w:rFonts w:ascii="Times New Roman" w:eastAsia="Times New Roman" w:hAnsi="Times New Roman"/>
                <w:b/>
                <w:bCs/>
                <w:sz w:val="16"/>
                <w:szCs w:val="16"/>
                <w:vertAlign w:val="superscript"/>
                <w:lang w:val="es-ES" w:eastAsia="es-ES"/>
              </w:rPr>
              <w:t>9</w:t>
            </w:r>
          </w:p>
          <w:p w:rsidR="00E922EC" w:rsidRPr="00740753" w:rsidRDefault="00E922EC" w:rsidP="001D5E99">
            <w:pPr>
              <w:widowControl w:val="0"/>
              <w:spacing w:after="0" w:line="360" w:lineRule="auto"/>
              <w:jc w:val="center"/>
              <w:rPr>
                <w:rFonts w:ascii="Times New Roman" w:eastAsia="Times New Roman" w:hAnsi="Times New Roman"/>
                <w:b/>
                <w:bCs/>
                <w:sz w:val="16"/>
                <w:szCs w:val="16"/>
                <w:vertAlign w:val="superscript"/>
                <w:lang w:val="es-ES" w:eastAsia="es-ES"/>
              </w:rPr>
            </w:pPr>
          </w:p>
        </w:tc>
      </w:tr>
      <w:tr w:rsidR="00E922EC" w:rsidRPr="00740753">
        <w:trPr>
          <w:cantSplit/>
          <w:trHeight w:val="277"/>
          <w:tblHeader/>
          <w:jc w:val="center"/>
        </w:trPr>
        <w:tc>
          <w:tcPr>
            <w:tcW w:w="2943" w:type="dxa"/>
            <w:shd w:val="clear" w:color="auto" w:fill="auto"/>
            <w:vAlign w:val="center"/>
          </w:tcPr>
          <w:p w:rsidR="00E922EC" w:rsidRPr="00740753" w:rsidRDefault="00E922EC" w:rsidP="001D5E99">
            <w:pPr>
              <w:pStyle w:val="PrrafoEIA"/>
              <w:widowControl w:val="0"/>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Poder calórico</w:t>
            </w:r>
          </w:p>
        </w:tc>
        <w:tc>
          <w:tcPr>
            <w:tcW w:w="2552"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Cal/g M.S.</w:t>
            </w:r>
          </w:p>
        </w:tc>
        <w:tc>
          <w:tcPr>
            <w:tcW w:w="2410" w:type="dxa"/>
            <w:shd w:val="clear" w:color="auto" w:fill="auto"/>
            <w:vAlign w:val="center"/>
          </w:tcPr>
          <w:p w:rsidR="00E922EC" w:rsidRPr="00740753" w:rsidRDefault="00E922EC" w:rsidP="001D5E99">
            <w:pPr>
              <w:pStyle w:val="PrrafoEIA"/>
              <w:widowControl w:val="0"/>
              <w:jc w:val="center"/>
              <w:rPr>
                <w:rFonts w:ascii="Times New Roman" w:eastAsia="Times New Roman" w:hAnsi="Times New Roman"/>
                <w:b/>
                <w:bCs/>
                <w:sz w:val="16"/>
                <w:szCs w:val="16"/>
                <w:lang w:val="es-ES" w:eastAsia="es-ES"/>
              </w:rPr>
            </w:pPr>
            <w:r w:rsidRPr="00740753">
              <w:rPr>
                <w:rFonts w:ascii="Times New Roman" w:eastAsia="Times New Roman" w:hAnsi="Times New Roman"/>
                <w:b/>
                <w:bCs/>
                <w:sz w:val="16"/>
                <w:szCs w:val="16"/>
                <w:lang w:val="es-ES" w:eastAsia="es-ES"/>
              </w:rPr>
              <w:t>2500 – 3500</w:t>
            </w:r>
          </w:p>
        </w:tc>
      </w:tr>
    </w:tbl>
    <w:p w:rsidR="00E922EC" w:rsidRPr="00740753" w:rsidRDefault="00E922EC" w:rsidP="0012231D">
      <w:pPr>
        <w:pStyle w:val="PrrafoEIA"/>
        <w:spacing w:before="100" w:beforeAutospacing="1" w:after="100" w:afterAutospacing="1"/>
        <w:rPr>
          <w:rFonts w:ascii="Arial" w:hAnsi="Arial" w:cs="Arial"/>
          <w:sz w:val="24"/>
          <w:szCs w:val="24"/>
          <w:lang w:val="es-ES"/>
        </w:rPr>
      </w:pPr>
    </w:p>
    <w:p w:rsidR="00744296" w:rsidRPr="00740753" w:rsidRDefault="00744296" w:rsidP="00374FFB">
      <w:pPr>
        <w:pStyle w:val="Prrafo"/>
      </w:pPr>
    </w:p>
    <w:p w:rsidR="00744296" w:rsidRPr="00740753" w:rsidRDefault="00744296" w:rsidP="00374FFB">
      <w:pPr>
        <w:pStyle w:val="Prrafo"/>
        <w:sectPr w:rsidR="00744296" w:rsidRPr="00740753" w:rsidSect="007D0295">
          <w:pgSz w:w="11907" w:h="16839" w:code="9"/>
          <w:pgMar w:top="1701" w:right="1701" w:bottom="1418" w:left="1701" w:header="709" w:footer="709" w:gutter="0"/>
          <w:cols w:space="708"/>
          <w:docGrid w:linePitch="360"/>
        </w:sectPr>
      </w:pPr>
    </w:p>
    <w:p w:rsidR="00744296" w:rsidRPr="00740753" w:rsidRDefault="00744296" w:rsidP="00BD34C1">
      <w:pPr>
        <w:pStyle w:val="PrrafoEIA"/>
        <w:spacing w:before="4000"/>
        <w:jc w:val="center"/>
        <w:rPr>
          <w:b/>
          <w:sz w:val="40"/>
          <w:szCs w:val="40"/>
        </w:rPr>
      </w:pPr>
      <w:r w:rsidRPr="00740753">
        <w:rPr>
          <w:b/>
          <w:sz w:val="40"/>
          <w:szCs w:val="40"/>
        </w:rPr>
        <w:lastRenderedPageBreak/>
        <w:t>CAPITULO 3</w:t>
      </w:r>
    </w:p>
    <w:p w:rsidR="00744296" w:rsidRPr="00740753" w:rsidRDefault="00744296" w:rsidP="00BD34C1">
      <w:pPr>
        <w:pStyle w:val="PrrafoEIA"/>
        <w:jc w:val="center"/>
        <w:rPr>
          <w:b/>
          <w:sz w:val="40"/>
          <w:szCs w:val="40"/>
        </w:rPr>
      </w:pPr>
      <w:r w:rsidRPr="00740753">
        <w:rPr>
          <w:b/>
          <w:sz w:val="40"/>
          <w:szCs w:val="40"/>
        </w:rPr>
        <w:t>AREA DE INFLUENCIA DEL PROYECTO</w:t>
      </w:r>
    </w:p>
    <w:p w:rsidR="00744296" w:rsidRPr="00740753" w:rsidRDefault="00744296" w:rsidP="009F1138"/>
    <w:p w:rsidR="00744296" w:rsidRPr="00740753" w:rsidRDefault="00744296" w:rsidP="00BD34C1">
      <w:pPr>
        <w:pStyle w:val="PrrafoEIA"/>
        <w:jc w:val="center"/>
        <w:rPr>
          <w:b/>
          <w:sz w:val="40"/>
          <w:szCs w:val="40"/>
        </w:rPr>
      </w:pPr>
    </w:p>
    <w:p w:rsidR="00744296" w:rsidRPr="00740753" w:rsidRDefault="00744296" w:rsidP="007451EC">
      <w:pPr>
        <w:pStyle w:val="PrrafoEIA"/>
        <w:sectPr w:rsidR="00744296" w:rsidRPr="00740753" w:rsidSect="007D0295">
          <w:pgSz w:w="11907" w:h="16839" w:code="9"/>
          <w:pgMar w:top="1417" w:right="1701" w:bottom="1417" w:left="1701" w:header="708" w:footer="708" w:gutter="0"/>
          <w:cols w:space="708"/>
          <w:docGrid w:linePitch="360"/>
        </w:sectPr>
      </w:pPr>
    </w:p>
    <w:p w:rsidR="00744296" w:rsidRPr="00740753" w:rsidRDefault="00744296" w:rsidP="0012231D">
      <w:pPr>
        <w:pStyle w:val="Heading1"/>
        <w:spacing w:before="100" w:beforeAutospacing="1" w:after="100" w:afterAutospacing="1"/>
        <w:rPr>
          <w:rFonts w:ascii="Arial" w:hAnsi="Arial" w:cs="Arial"/>
          <w:color w:val="auto"/>
        </w:rPr>
      </w:pPr>
      <w:bookmarkStart w:id="105" w:name="_Toc231102720"/>
      <w:bookmarkStart w:id="106" w:name="_Toc231102714"/>
      <w:bookmarkEnd w:id="105"/>
      <w:r w:rsidRPr="00EF4DD5">
        <w:rPr>
          <w:rFonts w:ascii="Arial" w:hAnsi="Arial" w:cs="Arial"/>
          <w:color w:val="00B050"/>
        </w:rPr>
        <w:lastRenderedPageBreak/>
        <w:t xml:space="preserve"> </w:t>
      </w:r>
      <w:bookmarkStart w:id="107" w:name="_Toc299972879"/>
      <w:r w:rsidRPr="00740753">
        <w:rPr>
          <w:rFonts w:ascii="Arial" w:hAnsi="Arial" w:cs="Arial"/>
          <w:color w:val="auto"/>
        </w:rPr>
        <w:t>Área de influencia del proyect</w:t>
      </w:r>
      <w:bookmarkEnd w:id="106"/>
      <w:r w:rsidR="00556DB1" w:rsidRPr="00740753">
        <w:rPr>
          <w:rFonts w:ascii="Arial" w:hAnsi="Arial" w:cs="Arial"/>
          <w:color w:val="auto"/>
        </w:rPr>
        <w:t>o</w:t>
      </w:r>
      <w:bookmarkEnd w:id="107"/>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bookmarkStart w:id="108" w:name="_Toc231102717"/>
      <w:r w:rsidRPr="00740753">
        <w:rPr>
          <w:rFonts w:ascii="Arial" w:hAnsi="Arial" w:cs="Arial"/>
          <w:sz w:val="24"/>
          <w:szCs w:val="24"/>
        </w:rPr>
        <w:t xml:space="preserve">En la evaluación de los impactos ambientales que potencialmente puede originar un proyecto de infraestructura, tal como </w:t>
      </w:r>
      <w:smartTag w:uri="urn:schemas-microsoft-com:office:smarttags" w:element="PersonName">
        <w:smartTagPr>
          <w:attr w:name="ProductID" w:val="la Cloaca M￡xima"/>
        </w:smartTagPr>
        <w:r w:rsidRPr="00740753">
          <w:rPr>
            <w:rFonts w:ascii="Arial" w:hAnsi="Arial" w:cs="Arial"/>
            <w:sz w:val="24"/>
            <w:szCs w:val="24"/>
          </w:rPr>
          <w:t xml:space="preserve">la </w:t>
        </w:r>
        <w:r w:rsidRPr="00740753">
          <w:rPr>
            <w:rFonts w:ascii="Arial" w:hAnsi="Arial" w:cs="Arial"/>
            <w:i/>
            <w:sz w:val="24"/>
            <w:szCs w:val="24"/>
          </w:rPr>
          <w:t>Cloaca Máxima</w:t>
        </w:r>
      </w:smartTag>
      <w:r w:rsidRPr="00740753">
        <w:rPr>
          <w:rFonts w:ascii="Arial" w:hAnsi="Arial" w:cs="Arial"/>
          <w:i/>
          <w:sz w:val="24"/>
          <w:szCs w:val="24"/>
        </w:rPr>
        <w:t xml:space="preserve"> y Planta de Tratamiento de Líquidos Cloacales de </w:t>
      </w:r>
      <w:smartTag w:uri="urn:schemas-microsoft-com:office:smarttags" w:element="PersonName">
        <w:smartTagPr>
          <w:attr w:name="ProductID" w:val="la Ciudad"/>
        </w:smartTagPr>
        <w:r w:rsidRPr="00740753">
          <w:rPr>
            <w:rFonts w:ascii="Arial" w:hAnsi="Arial" w:cs="Arial"/>
            <w:i/>
            <w:sz w:val="24"/>
            <w:szCs w:val="24"/>
          </w:rPr>
          <w:t>la Ciudad</w:t>
        </w:r>
      </w:smartTag>
      <w:r w:rsidRPr="00740753">
        <w:rPr>
          <w:rFonts w:ascii="Arial" w:hAnsi="Arial" w:cs="Arial"/>
          <w:i/>
          <w:sz w:val="24"/>
          <w:szCs w:val="24"/>
        </w:rPr>
        <w:t xml:space="preserve"> de Santiago del Estero</w:t>
      </w:r>
      <w:r w:rsidRPr="00740753">
        <w:rPr>
          <w:rFonts w:ascii="Arial" w:hAnsi="Arial" w:cs="Arial"/>
          <w:sz w:val="24"/>
          <w:szCs w:val="24"/>
        </w:rPr>
        <w:t>, resulta importante definir el área de influencia ambiental del mismo, para poder en ella identificar las características ambientales pre existente a la ejecución de las obras, y establecer así una línea de base, que sirva de benchmark y compararla con un pronóstico de la futura situación ambiental que se espera como resultado de la ejecución de las obras y operación del proyecto.</w:t>
      </w:r>
    </w:p>
    <w:p w:rsidR="00D5179D" w:rsidRPr="00740753" w:rsidRDefault="004B4871"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El criterio fundamental para identificar el área de influencia ambiental del proyecto en estudio, es reconocer los componentes ambientales que pueden ser afectados por las actividades que se desarrollarán como parte del proyecto, tanto en la fase de construcción como en la de operación.</w:t>
      </w:r>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Al respecto, debe tenerse en cuenta que el ambiente relacionado con el proyecto, se puede caracterizar esencialmente como un ambiente físico (componentes de suelos, aguas y aire) en el que existe y se desarrolla una biodiversidad (componentes de flora y fauna), así como un ambiente antrópico, con sus evidencias y manifestaciones socioeconómicas.</w:t>
      </w:r>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El otro aspecto a tener en cuenta será una identificación precisa de las actividades que serán desarrolladas durante las fases de construcción y operación del sistema cloacal y la planta de tratamiento de líquidos cloacales.</w:t>
      </w:r>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Para establecer en forma definitiva el área de influencia ambiental del proyecto, se efectúa no sólo una identificación, sino también una evaluación de los impactos ambientales potenciales y los riesgos debido al proyecto que puedan tener implicancias en la vulnerabilidad de los componentes ambientales.</w:t>
      </w:r>
    </w:p>
    <w:p w:rsidR="00556DB1"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lastRenderedPageBreak/>
        <w:t xml:space="preserve">Por lo expuesto, </w:t>
      </w:r>
      <w:r w:rsidR="00556DB1" w:rsidRPr="00740753">
        <w:rPr>
          <w:rFonts w:ascii="Arial" w:hAnsi="Arial" w:cs="Arial"/>
          <w:sz w:val="24"/>
          <w:szCs w:val="24"/>
        </w:rPr>
        <w:t xml:space="preserve">y considerando el grado de </w:t>
      </w:r>
      <w:r w:rsidR="004B4871" w:rsidRPr="00740753">
        <w:rPr>
          <w:rFonts w:ascii="Arial" w:hAnsi="Arial" w:cs="Arial"/>
          <w:sz w:val="24"/>
          <w:szCs w:val="24"/>
        </w:rPr>
        <w:t>interrelación</w:t>
      </w:r>
      <w:r w:rsidR="00556DB1" w:rsidRPr="00740753">
        <w:rPr>
          <w:rFonts w:ascii="Arial" w:hAnsi="Arial" w:cs="Arial"/>
          <w:sz w:val="24"/>
          <w:szCs w:val="24"/>
        </w:rPr>
        <w:t xml:space="preserve"> que tendrá el proyecto con las distintas variables socioambientales, el </w:t>
      </w:r>
      <w:r w:rsidR="004B4871" w:rsidRPr="00740753">
        <w:rPr>
          <w:rFonts w:ascii="Arial" w:hAnsi="Arial" w:cs="Arial"/>
          <w:sz w:val="24"/>
          <w:szCs w:val="24"/>
        </w:rPr>
        <w:t>área</w:t>
      </w:r>
      <w:r w:rsidR="00556DB1" w:rsidRPr="00740753">
        <w:rPr>
          <w:rFonts w:ascii="Arial" w:hAnsi="Arial" w:cs="Arial"/>
          <w:sz w:val="24"/>
          <w:szCs w:val="24"/>
        </w:rPr>
        <w:t xml:space="preserve"> de influencia se ha subdividido en dos </w:t>
      </w:r>
      <w:r w:rsidR="004B4871" w:rsidRPr="00740753">
        <w:rPr>
          <w:rFonts w:ascii="Arial" w:hAnsi="Arial" w:cs="Arial"/>
          <w:sz w:val="24"/>
          <w:szCs w:val="24"/>
        </w:rPr>
        <w:t>áreas</w:t>
      </w:r>
      <w:r w:rsidR="00556DB1" w:rsidRPr="00740753">
        <w:rPr>
          <w:rFonts w:ascii="Arial" w:hAnsi="Arial" w:cs="Arial"/>
          <w:sz w:val="24"/>
          <w:szCs w:val="24"/>
        </w:rPr>
        <w:t xml:space="preserve">: </w:t>
      </w:r>
    </w:p>
    <w:p w:rsidR="00556DB1" w:rsidRPr="00740753" w:rsidRDefault="00556DB1" w:rsidP="001C54A6">
      <w:pPr>
        <w:pStyle w:val="ListParagraph"/>
        <w:numPr>
          <w:ilvl w:val="0"/>
          <w:numId w:val="36"/>
        </w:numPr>
        <w:autoSpaceDE w:val="0"/>
        <w:autoSpaceDN w:val="0"/>
        <w:adjustRightInd w:val="0"/>
        <w:spacing w:before="100" w:beforeAutospacing="1" w:after="100" w:afterAutospacing="1" w:line="360" w:lineRule="auto"/>
        <w:rPr>
          <w:rFonts w:ascii="Arial" w:hAnsi="Arial" w:cs="Arial"/>
        </w:rPr>
      </w:pPr>
      <w:r w:rsidRPr="00740753">
        <w:rPr>
          <w:rFonts w:ascii="Arial" w:hAnsi="Arial" w:cs="Arial"/>
        </w:rPr>
        <w:t>Área de Influencia Directa</w:t>
      </w:r>
    </w:p>
    <w:p w:rsidR="00556DB1" w:rsidRPr="00740753" w:rsidRDefault="00556DB1" w:rsidP="001C54A6">
      <w:pPr>
        <w:pStyle w:val="ListParagraph"/>
        <w:numPr>
          <w:ilvl w:val="0"/>
          <w:numId w:val="36"/>
        </w:numPr>
        <w:autoSpaceDE w:val="0"/>
        <w:autoSpaceDN w:val="0"/>
        <w:adjustRightInd w:val="0"/>
        <w:spacing w:before="100" w:beforeAutospacing="1" w:after="100" w:afterAutospacing="1" w:line="360" w:lineRule="auto"/>
        <w:rPr>
          <w:rFonts w:ascii="Arial" w:hAnsi="Arial" w:cs="Arial"/>
        </w:rPr>
      </w:pPr>
      <w:r w:rsidRPr="00740753">
        <w:rPr>
          <w:rFonts w:ascii="Arial" w:hAnsi="Arial" w:cs="Arial"/>
        </w:rPr>
        <w:t>Área de Influencia Indirecta</w:t>
      </w:r>
    </w:p>
    <w:p w:rsidR="00EF4DD5" w:rsidRPr="00740753" w:rsidRDefault="00EF4DD5" w:rsidP="001C54A6">
      <w:pPr>
        <w:pStyle w:val="ListParagraph"/>
        <w:autoSpaceDE w:val="0"/>
        <w:autoSpaceDN w:val="0"/>
        <w:adjustRightInd w:val="0"/>
        <w:spacing w:before="100" w:beforeAutospacing="1" w:after="100" w:afterAutospacing="1" w:line="360" w:lineRule="auto"/>
        <w:ind w:left="0" w:firstLine="0"/>
        <w:rPr>
          <w:rFonts w:ascii="Arial" w:hAnsi="Arial" w:cs="Arial"/>
        </w:rPr>
      </w:pPr>
    </w:p>
    <w:p w:rsidR="00D5179D" w:rsidRPr="00740753" w:rsidRDefault="00556DB1" w:rsidP="001C54A6">
      <w:pPr>
        <w:pStyle w:val="ListParagraph"/>
        <w:autoSpaceDE w:val="0"/>
        <w:autoSpaceDN w:val="0"/>
        <w:adjustRightInd w:val="0"/>
        <w:spacing w:before="100" w:beforeAutospacing="1" w:after="100" w:afterAutospacing="1" w:line="360" w:lineRule="auto"/>
        <w:ind w:left="0" w:firstLine="0"/>
        <w:rPr>
          <w:rFonts w:ascii="Arial" w:hAnsi="Arial" w:cs="Arial"/>
        </w:rPr>
      </w:pPr>
      <w:r w:rsidRPr="00740753">
        <w:rPr>
          <w:rFonts w:ascii="Arial" w:hAnsi="Arial" w:cs="Arial"/>
        </w:rPr>
        <w:t xml:space="preserve">A los efectos </w:t>
      </w:r>
      <w:r w:rsidR="004B4871" w:rsidRPr="00740753">
        <w:rPr>
          <w:rFonts w:ascii="Arial" w:hAnsi="Arial" w:cs="Arial"/>
        </w:rPr>
        <w:t>prácticos</w:t>
      </w:r>
      <w:r w:rsidRPr="00740753">
        <w:rPr>
          <w:rFonts w:ascii="Arial" w:hAnsi="Arial" w:cs="Arial"/>
        </w:rPr>
        <w:t xml:space="preserve"> se </w:t>
      </w:r>
      <w:r w:rsidR="00D5179D" w:rsidRPr="00740753">
        <w:rPr>
          <w:rFonts w:ascii="Arial" w:hAnsi="Arial" w:cs="Arial"/>
        </w:rPr>
        <w:t xml:space="preserve">ha considerado </w:t>
      </w:r>
      <w:r w:rsidRPr="00740753">
        <w:rPr>
          <w:rFonts w:ascii="Arial" w:hAnsi="Arial" w:cs="Arial"/>
        </w:rPr>
        <w:t xml:space="preserve">oportuno, distinguir </w:t>
      </w:r>
      <w:r w:rsidR="006C57F7" w:rsidRPr="00740753">
        <w:rPr>
          <w:rFonts w:ascii="Arial" w:hAnsi="Arial" w:cs="Arial"/>
        </w:rPr>
        <w:t xml:space="preserve">el </w:t>
      </w:r>
      <w:r w:rsidR="006C57F7" w:rsidRPr="00740753">
        <w:rPr>
          <w:rFonts w:ascii="Arial" w:hAnsi="Arial" w:cs="Arial"/>
          <w:b/>
        </w:rPr>
        <w:t xml:space="preserve">Área Operativa, </w:t>
      </w:r>
      <w:r w:rsidR="006C57F7" w:rsidRPr="00740753">
        <w:rPr>
          <w:rFonts w:ascii="Arial" w:hAnsi="Arial" w:cs="Arial"/>
        </w:rPr>
        <w:t>de cada componente del proyecto,</w:t>
      </w:r>
      <w:r w:rsidR="006C57F7" w:rsidRPr="00740753">
        <w:rPr>
          <w:rFonts w:ascii="Arial" w:hAnsi="Arial" w:cs="Arial"/>
          <w:b/>
        </w:rPr>
        <w:t xml:space="preserve"> </w:t>
      </w:r>
      <w:r w:rsidRPr="00740753">
        <w:rPr>
          <w:rFonts w:ascii="Arial" w:hAnsi="Arial" w:cs="Arial"/>
        </w:rPr>
        <w:t>dentro del Área de Influencia Directa</w:t>
      </w:r>
      <w:r w:rsidR="006C57F7" w:rsidRPr="00740753">
        <w:rPr>
          <w:rFonts w:ascii="Arial" w:hAnsi="Arial" w:cs="Arial"/>
        </w:rPr>
        <w:t>.</w:t>
      </w:r>
    </w:p>
    <w:p w:rsidR="00D5179D" w:rsidRPr="00740753" w:rsidRDefault="00D5179D" w:rsidP="001C54A6">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A continuación se presentan los criterios específicos adoptados en cada caso</w:t>
      </w:r>
      <w:r w:rsidR="00556DB1" w:rsidRPr="00740753">
        <w:rPr>
          <w:rFonts w:ascii="Arial" w:hAnsi="Arial" w:cs="Arial"/>
          <w:sz w:val="24"/>
          <w:szCs w:val="24"/>
        </w:rPr>
        <w:t>:</w:t>
      </w:r>
    </w:p>
    <w:p w:rsidR="00D5179D" w:rsidRPr="00740753" w:rsidRDefault="00D5179D" w:rsidP="0012231D">
      <w:pPr>
        <w:autoSpaceDE w:val="0"/>
        <w:autoSpaceDN w:val="0"/>
        <w:adjustRightInd w:val="0"/>
        <w:spacing w:before="100" w:beforeAutospacing="1" w:after="100" w:afterAutospacing="1" w:line="240" w:lineRule="auto"/>
        <w:jc w:val="both"/>
        <w:rPr>
          <w:rFonts w:ascii="Arial" w:hAnsi="Arial" w:cs="Arial"/>
          <w:b/>
          <w:bCs/>
          <w:sz w:val="24"/>
          <w:szCs w:val="24"/>
        </w:rPr>
      </w:pPr>
    </w:p>
    <w:p w:rsidR="00D5179D" w:rsidRPr="00740753" w:rsidRDefault="004B4871" w:rsidP="007275AB">
      <w:pPr>
        <w:pStyle w:val="Heading2"/>
      </w:pPr>
      <w:bookmarkStart w:id="109" w:name="_Toc299972880"/>
      <w:r w:rsidRPr="00740753">
        <w:t>Área</w:t>
      </w:r>
      <w:r w:rsidR="00D5179D" w:rsidRPr="00740753">
        <w:t xml:space="preserve"> Operativa</w:t>
      </w:r>
      <w:bookmarkEnd w:id="109"/>
      <w:r w:rsidR="00D5179D" w:rsidRPr="00740753">
        <w:t xml:space="preserve"> </w:t>
      </w:r>
    </w:p>
    <w:p w:rsidR="004B4871"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El área operativa del proyecto, </w:t>
      </w:r>
      <w:r w:rsidR="004B4871" w:rsidRPr="00740753">
        <w:rPr>
          <w:rFonts w:ascii="Arial" w:hAnsi="Arial" w:cs="Arial"/>
          <w:sz w:val="24"/>
          <w:szCs w:val="24"/>
        </w:rPr>
        <w:t>corresponde al área aledaña a la infrae</w:t>
      </w:r>
      <w:r w:rsidR="00F95E50" w:rsidRPr="00740753">
        <w:rPr>
          <w:rFonts w:ascii="Arial" w:hAnsi="Arial" w:cs="Arial"/>
          <w:sz w:val="24"/>
          <w:szCs w:val="24"/>
        </w:rPr>
        <w:t>s</w:t>
      </w:r>
      <w:r w:rsidR="004B4871" w:rsidRPr="00740753">
        <w:rPr>
          <w:rFonts w:ascii="Arial" w:hAnsi="Arial" w:cs="Arial"/>
          <w:sz w:val="24"/>
          <w:szCs w:val="24"/>
        </w:rPr>
        <w:t xml:space="preserve">tructura a construir y operar, </w:t>
      </w:r>
      <w:r w:rsidR="00F95E50" w:rsidRPr="00740753">
        <w:rPr>
          <w:rFonts w:ascii="Arial" w:hAnsi="Arial" w:cs="Arial"/>
          <w:sz w:val="24"/>
          <w:szCs w:val="24"/>
        </w:rPr>
        <w:t>incluye</w:t>
      </w:r>
      <w:r w:rsidR="004B4871" w:rsidRPr="00740753">
        <w:rPr>
          <w:rFonts w:ascii="Arial" w:hAnsi="Arial" w:cs="Arial"/>
          <w:sz w:val="24"/>
          <w:szCs w:val="24"/>
        </w:rPr>
        <w:t>ndo</w:t>
      </w:r>
      <w:r w:rsidR="00F95E50" w:rsidRPr="00740753">
        <w:rPr>
          <w:rFonts w:ascii="Arial" w:hAnsi="Arial" w:cs="Arial"/>
          <w:sz w:val="24"/>
          <w:szCs w:val="24"/>
        </w:rPr>
        <w:t xml:space="preserve"> los sitios de e</w:t>
      </w:r>
      <w:r w:rsidR="004B4871" w:rsidRPr="00740753">
        <w:rPr>
          <w:rFonts w:ascii="Arial" w:hAnsi="Arial" w:cs="Arial"/>
          <w:sz w:val="24"/>
          <w:szCs w:val="24"/>
        </w:rPr>
        <w:t>m</w:t>
      </w:r>
      <w:r w:rsidR="00F95E50" w:rsidRPr="00740753">
        <w:rPr>
          <w:rFonts w:ascii="Arial" w:hAnsi="Arial" w:cs="Arial"/>
          <w:sz w:val="24"/>
          <w:szCs w:val="24"/>
        </w:rPr>
        <w:t xml:space="preserve">plazamiento </w:t>
      </w:r>
      <w:r w:rsidR="004B4871" w:rsidRPr="00740753">
        <w:rPr>
          <w:rFonts w:ascii="Arial" w:hAnsi="Arial" w:cs="Arial"/>
          <w:sz w:val="24"/>
          <w:szCs w:val="24"/>
        </w:rPr>
        <w:t>de los trayectos</w:t>
      </w:r>
      <w:r w:rsidRPr="00740753">
        <w:rPr>
          <w:rFonts w:ascii="Arial" w:hAnsi="Arial" w:cs="Arial"/>
          <w:sz w:val="24"/>
          <w:szCs w:val="24"/>
        </w:rPr>
        <w:t xml:space="preserve"> de l</w:t>
      </w:r>
      <w:r w:rsidR="004B4871" w:rsidRPr="00740753">
        <w:rPr>
          <w:rFonts w:ascii="Arial" w:hAnsi="Arial" w:cs="Arial"/>
          <w:sz w:val="24"/>
          <w:szCs w:val="24"/>
        </w:rPr>
        <w:t xml:space="preserve">as redes de malla fina, de la cloaca máxima, el </w:t>
      </w:r>
      <w:r w:rsidRPr="00740753">
        <w:rPr>
          <w:rFonts w:ascii="Arial" w:hAnsi="Arial" w:cs="Arial"/>
          <w:sz w:val="24"/>
          <w:szCs w:val="24"/>
        </w:rPr>
        <w:t xml:space="preserve">conducto de impulsión, los sitios de las estaciones elevadoras, </w:t>
      </w:r>
      <w:r w:rsidR="001C54A6">
        <w:rPr>
          <w:rFonts w:ascii="Arial" w:hAnsi="Arial" w:cs="Arial"/>
          <w:sz w:val="24"/>
          <w:szCs w:val="24"/>
        </w:rPr>
        <w:t xml:space="preserve">y </w:t>
      </w:r>
      <w:r w:rsidRPr="00740753">
        <w:rPr>
          <w:rFonts w:ascii="Arial" w:hAnsi="Arial" w:cs="Arial"/>
          <w:sz w:val="24"/>
          <w:szCs w:val="24"/>
        </w:rPr>
        <w:t xml:space="preserve">el predio donde se implantará </w:t>
      </w:r>
      <w:smartTag w:uri="urn:schemas-microsoft-com:office:smarttags" w:element="PersonName">
        <w:smartTagPr>
          <w:attr w:name="ProductID" w:val="la Planta Depuradora"/>
        </w:smartTagPr>
        <w:r w:rsidRPr="00740753">
          <w:rPr>
            <w:rFonts w:ascii="Arial" w:hAnsi="Arial" w:cs="Arial"/>
            <w:sz w:val="24"/>
            <w:szCs w:val="24"/>
          </w:rPr>
          <w:t>la Planta Depuradora</w:t>
        </w:r>
      </w:smartTag>
      <w:r w:rsidR="001C54A6">
        <w:rPr>
          <w:rFonts w:ascii="Arial" w:hAnsi="Arial" w:cs="Arial"/>
          <w:sz w:val="24"/>
          <w:szCs w:val="24"/>
        </w:rPr>
        <w:t xml:space="preserve"> de Líquidos Cloacales</w:t>
      </w:r>
      <w:r w:rsidR="004B4871" w:rsidRPr="00740753">
        <w:rPr>
          <w:rFonts w:ascii="Arial" w:hAnsi="Arial" w:cs="Arial"/>
          <w:sz w:val="24"/>
          <w:szCs w:val="24"/>
        </w:rPr>
        <w:t>.</w:t>
      </w:r>
    </w:p>
    <w:p w:rsidR="004B4871" w:rsidRPr="00740753" w:rsidRDefault="004B4871"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Asimismo, se consideraran incluidos en esta área a los sitios de excavación de las zanjas y </w:t>
      </w:r>
      <w:r w:rsidR="00464947" w:rsidRPr="00740753">
        <w:rPr>
          <w:rFonts w:ascii="Arial" w:hAnsi="Arial" w:cs="Arial"/>
          <w:sz w:val="24"/>
          <w:szCs w:val="24"/>
        </w:rPr>
        <w:t>los estanques</w:t>
      </w:r>
      <w:r w:rsidRPr="00740753">
        <w:rPr>
          <w:rFonts w:ascii="Arial" w:hAnsi="Arial" w:cs="Arial"/>
          <w:sz w:val="24"/>
          <w:szCs w:val="24"/>
        </w:rPr>
        <w:t xml:space="preserve">, los sitios de emplazamiento de los obradores, depósitos de materiales excedentes, almacenes y patios de máquinas principalmente. </w:t>
      </w:r>
    </w:p>
    <w:p w:rsidR="001C54A6" w:rsidRPr="00740753" w:rsidRDefault="001C54A6" w:rsidP="001C54A6">
      <w:pPr>
        <w:pStyle w:val="PrrafoEIA"/>
        <w:spacing w:before="100" w:beforeAutospacing="1" w:after="100" w:afterAutospacing="1"/>
        <w:rPr>
          <w:rFonts w:ascii="Arial" w:hAnsi="Arial" w:cs="Arial"/>
          <w:sz w:val="24"/>
          <w:szCs w:val="24"/>
        </w:rPr>
      </w:pPr>
      <w:smartTag w:uri="urn:schemas-microsoft-com:office:smarttags" w:element="PersonName">
        <w:smartTagPr>
          <w:attr w:name="ProductID" w:val="la Planta"/>
        </w:smartTagPr>
        <w:r w:rsidRPr="00740753">
          <w:rPr>
            <w:rFonts w:ascii="Arial" w:hAnsi="Arial" w:cs="Arial"/>
            <w:sz w:val="24"/>
            <w:szCs w:val="24"/>
          </w:rPr>
          <w:t>La Planta</w:t>
        </w:r>
      </w:smartTag>
      <w:r w:rsidRPr="00740753">
        <w:rPr>
          <w:rFonts w:ascii="Arial" w:hAnsi="Arial" w:cs="Arial"/>
          <w:sz w:val="24"/>
          <w:szCs w:val="24"/>
        </w:rPr>
        <w:t xml:space="preserve"> de Tratamiento se ubicará en un predio de 139 has situado en las cercanías de </w:t>
      </w:r>
      <w:smartTag w:uri="urn:schemas-microsoft-com:office:smarttags" w:element="PersonName">
        <w:smartTagPr>
          <w:attr w:name="ProductID" w:val="la Ciudad"/>
        </w:smartTagPr>
        <w:r w:rsidRPr="00740753">
          <w:rPr>
            <w:rFonts w:ascii="Arial" w:hAnsi="Arial" w:cs="Arial"/>
            <w:sz w:val="24"/>
            <w:szCs w:val="24"/>
          </w:rPr>
          <w:t>la Ciudad</w:t>
        </w:r>
      </w:smartTag>
      <w:r w:rsidRPr="00740753">
        <w:rPr>
          <w:rFonts w:ascii="Arial" w:hAnsi="Arial" w:cs="Arial"/>
          <w:sz w:val="24"/>
          <w:szCs w:val="24"/>
        </w:rPr>
        <w:t xml:space="preserve"> de Santiago del Estero, adyacente al Canal Viano que vuelca sus aguas en el Río Dulce, los cuales serán utilizados como cuerpo receptor de los efluentes tratados.</w:t>
      </w:r>
    </w:p>
    <w:p w:rsidR="001C54A6" w:rsidRPr="00740753" w:rsidRDefault="001C54A6" w:rsidP="001C54A6">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La construcción de la planta de tratamiento requerirá de aproximadamente </w:t>
      </w:r>
      <w:smartTag w:uri="urn:schemas-microsoft-com:office:smarttags" w:element="metricconverter">
        <w:smartTagPr>
          <w:attr w:name="ProductID" w:val="10 hect￡reas"/>
        </w:smartTagPr>
        <w:r w:rsidRPr="00740753">
          <w:rPr>
            <w:rFonts w:ascii="Arial" w:hAnsi="Arial" w:cs="Arial"/>
            <w:sz w:val="24"/>
            <w:szCs w:val="24"/>
          </w:rPr>
          <w:t>10 hectáreas</w:t>
        </w:r>
      </w:smartTag>
      <w:r w:rsidRPr="00740753">
        <w:rPr>
          <w:rFonts w:ascii="Arial" w:hAnsi="Arial" w:cs="Arial"/>
          <w:sz w:val="24"/>
          <w:szCs w:val="24"/>
        </w:rPr>
        <w:t xml:space="preserve"> de terrenos privados periurbanos, ya declarados por ley de utilidad pública para la ejecución de dicho establecimiento depurador.</w:t>
      </w:r>
    </w:p>
    <w:p w:rsidR="001C54A6" w:rsidRPr="00694A8B" w:rsidRDefault="001C54A6" w:rsidP="001C54A6">
      <w:pPr>
        <w:pStyle w:val="PrrafoEIA"/>
        <w:spacing w:before="100" w:beforeAutospacing="1" w:after="100" w:afterAutospacing="1"/>
        <w:rPr>
          <w:rFonts w:ascii="Arial" w:hAnsi="Arial" w:cs="Arial"/>
          <w:sz w:val="24"/>
          <w:szCs w:val="24"/>
        </w:rPr>
      </w:pPr>
      <w:r w:rsidRPr="00694A8B">
        <w:rPr>
          <w:rFonts w:ascii="Arial" w:hAnsi="Arial" w:cs="Arial"/>
          <w:sz w:val="24"/>
          <w:szCs w:val="24"/>
        </w:rPr>
        <w:t>Las restantes 119 hectáras conformarán una Zona Buffer o también conocida como zona de amortiguamiento</w:t>
      </w:r>
      <w:r>
        <w:rPr>
          <w:rStyle w:val="FootnoteReference"/>
          <w:rFonts w:ascii="Arial" w:hAnsi="Arial" w:cs="Arial"/>
          <w:sz w:val="24"/>
          <w:szCs w:val="24"/>
        </w:rPr>
        <w:footnoteReference w:id="11"/>
      </w:r>
      <w:r w:rsidRPr="00FD657A">
        <w:rPr>
          <w:rFonts w:ascii="Arial" w:hAnsi="Arial" w:cs="Arial"/>
          <w:sz w:val="24"/>
          <w:szCs w:val="24"/>
        </w:rPr>
        <w:t xml:space="preserve">, </w:t>
      </w:r>
      <w:r w:rsidRPr="00694A8B">
        <w:rPr>
          <w:rFonts w:ascii="Arial" w:hAnsi="Arial" w:cs="Arial"/>
          <w:sz w:val="24"/>
          <w:szCs w:val="24"/>
        </w:rPr>
        <w:t>que bien delimitada rodeará la zona núcleo (instalaciones de la planta de tratamiento de líquidos cloacales).</w:t>
      </w:r>
    </w:p>
    <w:p w:rsidR="001C54A6" w:rsidRPr="00694A8B" w:rsidRDefault="001C54A6" w:rsidP="001C54A6">
      <w:pPr>
        <w:pStyle w:val="PrrafoEIA"/>
        <w:spacing w:before="100" w:beforeAutospacing="1" w:after="100" w:afterAutospacing="1"/>
        <w:rPr>
          <w:rFonts w:ascii="Arial" w:hAnsi="Arial" w:cs="Arial"/>
          <w:sz w:val="24"/>
          <w:szCs w:val="24"/>
        </w:rPr>
      </w:pPr>
      <w:r w:rsidRPr="00694A8B">
        <w:rPr>
          <w:rFonts w:ascii="Arial" w:hAnsi="Arial" w:cs="Arial"/>
          <w:sz w:val="24"/>
          <w:szCs w:val="24"/>
        </w:rPr>
        <w:t>Como toda zona "buffer" o "de amortiguación", por su naturaleza, y ubicación requerirá de un tratamiento especial para garantizar la conservación del área núcleo, y sólo podrá usarse para actividades científicas, educativas, que hagan al manejo sustentable de la vegetación natural, con el fin de conservación de los procesos naturales y la diversidad biológica, incluyendo el suelo, en el máximo grado posible.</w:t>
      </w:r>
    </w:p>
    <w:p w:rsidR="001C54A6" w:rsidRPr="00694A8B" w:rsidRDefault="001C54A6" w:rsidP="001C54A6">
      <w:pPr>
        <w:pStyle w:val="PrrafoEIA"/>
        <w:spacing w:before="100" w:beforeAutospacing="1" w:after="100" w:afterAutospacing="1"/>
        <w:rPr>
          <w:rFonts w:ascii="Arial" w:hAnsi="Arial" w:cs="Arial"/>
          <w:sz w:val="24"/>
          <w:szCs w:val="24"/>
        </w:rPr>
      </w:pPr>
      <w:r w:rsidRPr="00694A8B">
        <w:rPr>
          <w:rFonts w:ascii="Arial" w:hAnsi="Arial" w:cs="Arial"/>
          <w:sz w:val="24"/>
          <w:szCs w:val="24"/>
        </w:rPr>
        <w:t xml:space="preserve">Dichas actividades estarán organizadas de modo que no sean obstáculo para los objetivos de conservación de la zona núcleo, sino que aseguren la protección de ésta. </w:t>
      </w:r>
    </w:p>
    <w:p w:rsidR="00DC4EDC" w:rsidRPr="00740753" w:rsidRDefault="00DC4EDC"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El área será afectada (impactada) directamente por el proceso de construcción y operación (mantenimiento) del proyecto, originando perturbaciones </w:t>
      </w:r>
      <w:r w:rsidR="001C54A6">
        <w:rPr>
          <w:rFonts w:ascii="Arial" w:hAnsi="Arial" w:cs="Arial"/>
          <w:sz w:val="24"/>
          <w:szCs w:val="24"/>
        </w:rPr>
        <w:t>de intensidad diversa</w:t>
      </w:r>
      <w:r w:rsidRPr="00740753">
        <w:rPr>
          <w:rFonts w:ascii="Arial" w:hAnsi="Arial" w:cs="Arial"/>
          <w:sz w:val="24"/>
          <w:szCs w:val="24"/>
        </w:rPr>
        <w:t xml:space="preserve"> sobre el medio ambiente y sus componentes físicos, biológicos, antrópicos y socioecómicos, tales como: emisión de material particulado, incremento de los niveles de ruido, movimiento de maquinarias y equipos, transito de camiones, o durante la etapa operativa por las tareas de mantenimiento o fallas técnicas).</w:t>
      </w:r>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Las imágenes siguientes muestran las características del </w:t>
      </w:r>
      <w:r w:rsidR="004B4871" w:rsidRPr="00740753">
        <w:rPr>
          <w:rFonts w:ascii="Arial" w:hAnsi="Arial" w:cs="Arial"/>
          <w:sz w:val="24"/>
          <w:szCs w:val="24"/>
        </w:rPr>
        <w:t xml:space="preserve">Área Operativa de </w:t>
      </w:r>
      <w:smartTag w:uri="urn:schemas-microsoft-com:office:smarttags" w:element="PersonName">
        <w:smartTagPr>
          <w:attr w:name="ProductID" w:val="la Planta"/>
        </w:smartTagPr>
        <w:r w:rsidR="004B4871" w:rsidRPr="00740753">
          <w:rPr>
            <w:rFonts w:ascii="Arial" w:hAnsi="Arial" w:cs="Arial"/>
            <w:sz w:val="24"/>
            <w:szCs w:val="24"/>
          </w:rPr>
          <w:t>la Planta</w:t>
        </w:r>
      </w:smartTag>
      <w:r w:rsidR="004B4871" w:rsidRPr="00740753">
        <w:rPr>
          <w:rFonts w:ascii="Arial" w:hAnsi="Arial" w:cs="Arial"/>
          <w:sz w:val="24"/>
          <w:szCs w:val="24"/>
        </w:rPr>
        <w:t xml:space="preserve"> de Tratamiento</w:t>
      </w:r>
      <w:r w:rsidRPr="00740753">
        <w:rPr>
          <w:rFonts w:ascii="Arial" w:hAnsi="Arial" w:cs="Arial"/>
          <w:sz w:val="24"/>
          <w:szCs w:val="24"/>
        </w:rPr>
        <w:t>.</w:t>
      </w:r>
    </w:p>
    <w:p w:rsidR="00D5179D" w:rsidRPr="00740753" w:rsidRDefault="00020D0F" w:rsidP="0012231D">
      <w:pPr>
        <w:pStyle w:val="PrrafoEIA"/>
        <w:spacing w:before="100" w:beforeAutospacing="1" w:after="100" w:afterAutospacing="1"/>
        <w:rPr>
          <w:rFonts w:ascii="Arial" w:hAnsi="Arial" w:cs="Arial"/>
          <w:sz w:val="24"/>
          <w:szCs w:val="24"/>
        </w:rPr>
      </w:pPr>
      <w:r>
        <w:rPr>
          <w:rFonts w:ascii="Arial" w:hAnsi="Arial" w:cs="Arial"/>
          <w:noProof/>
          <w:sz w:val="24"/>
          <w:szCs w:val="24"/>
          <w:lang w:val="en-US"/>
        </w:rPr>
        <w:lastRenderedPageBreak/>
        <mc:AlternateContent>
          <mc:Choice Requires="wpg">
            <w:drawing>
              <wp:inline distT="0" distB="0" distL="0" distR="0">
                <wp:extent cx="5612891" cy="3448050"/>
                <wp:effectExtent l="0" t="0" r="3188335" b="1981200"/>
                <wp:docPr id="79" name="6 Grupo"/>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809037" cy="5429250"/>
                          <a:chOff x="192088" y="928688"/>
                          <a:chExt cx="8809037" cy="5429250"/>
                        </a:xfrm>
                      </wpg:grpSpPr>
                      <wpg:grpSp>
                        <wpg:cNvPr id="80" name="4 Grupo"/>
                        <wpg:cNvGrpSpPr/>
                        <wpg:grpSpPr>
                          <a:xfrm>
                            <a:off x="192088" y="928688"/>
                            <a:ext cx="8809037" cy="5429250"/>
                            <a:chOff x="192088" y="928688"/>
                            <a:chExt cx="8809037" cy="5429250"/>
                          </a:xfrm>
                        </wpg:grpSpPr>
                        <pic:pic xmlns:pic="http://schemas.openxmlformats.org/drawingml/2006/picture">
                          <pic:nvPicPr>
                            <pic:cNvPr id="82" name="Picture 82"/>
                            <pic:cNvPicPr>
                              <a:picLocks noChangeAspect="1" noChangeArrowheads="1"/>
                            </pic:cNvPicPr>
                          </pic:nvPicPr>
                          <pic:blipFill>
                            <a:blip r:embed="rId61"/>
                            <a:srcRect l="21094" t="9375" b="4166"/>
                            <a:stretch>
                              <a:fillRect/>
                            </a:stretch>
                          </pic:blipFill>
                          <pic:spPr bwMode="auto">
                            <a:xfrm>
                              <a:off x="192088" y="928688"/>
                              <a:ext cx="8809037" cy="5429250"/>
                            </a:xfrm>
                            <a:prstGeom prst="rect">
                              <a:avLst/>
                            </a:prstGeom>
                            <a:noFill/>
                            <a:ln w="9525">
                              <a:noFill/>
                              <a:miter lim="800000"/>
                              <a:headEnd/>
                              <a:tailEnd/>
                            </a:ln>
                          </pic:spPr>
                        </pic:pic>
                        <wps:wsp>
                          <wps:cNvPr id="83" name="3 Elipse"/>
                          <wps:cNvSpPr/>
                          <wps:spPr>
                            <a:xfrm>
                              <a:off x="3571868" y="2571744"/>
                              <a:ext cx="3286148" cy="1857388"/>
                            </a:xfrm>
                            <a:prstGeom prst="ellipse">
                              <a:avLst/>
                            </a:prstGeom>
                            <a:solidFill>
                              <a:srgbClr val="4F81BD">
                                <a:alpha val="34902"/>
                              </a:srgb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164E08" w:rsidRDefault="00164E08" w:rsidP="00164E08">
                                <w:pPr>
                                  <w:rPr>
                                    <w:rFonts w:eastAsia="Times New Roman"/>
                                  </w:rPr>
                                </w:pPr>
                              </w:p>
                            </w:txbxContent>
                          </wps:txbx>
                          <wps:bodyPr rtlCol="0" anchor="ctr"/>
                        </wps:wsp>
                      </wpg:grpSp>
                      <wps:wsp>
                        <wps:cNvPr id="81" name="5 CuadroTexto"/>
                        <wps:cNvSpPr txBox="1"/>
                        <wps:spPr>
                          <a:xfrm>
                            <a:off x="4071934" y="3143248"/>
                            <a:ext cx="2428892" cy="646331"/>
                          </a:xfrm>
                          <a:prstGeom prst="rect">
                            <a:avLst/>
                          </a:prstGeom>
                          <a:noFill/>
                        </wps:spPr>
                        <wps:txbx>
                          <w:txbxContent>
                            <w:p w:rsidR="00164E08" w:rsidRDefault="00164E08" w:rsidP="00164E08">
                              <w:pPr>
                                <w:pStyle w:val="NormalWeb"/>
                                <w:spacing w:before="0" w:beforeAutospacing="0" w:after="0" w:afterAutospacing="0"/>
                                <w:jc w:val="center"/>
                                <w:textAlignment w:val="baseline"/>
                              </w:pPr>
                              <w:r>
                                <w:rPr>
                                  <w:rFonts w:ascii="Arial" w:hAnsi="Arial" w:cs="Arial"/>
                                  <w:color w:val="FFFFFF" w:themeColor="background1"/>
                                  <w:kern w:val="24"/>
                                  <w:lang w:val="es-AR"/>
                                </w:rPr>
                                <w:t xml:space="preserve">Predio futura </w:t>
                              </w:r>
                            </w:p>
                            <w:p w:rsidR="00164E08" w:rsidRDefault="00164E08" w:rsidP="00164E08">
                              <w:pPr>
                                <w:pStyle w:val="NormalWeb"/>
                                <w:spacing w:before="0" w:beforeAutospacing="0" w:after="0" w:afterAutospacing="0"/>
                                <w:jc w:val="center"/>
                                <w:textAlignment w:val="baseline"/>
                              </w:pPr>
                              <w:r>
                                <w:rPr>
                                  <w:rFonts w:ascii="Arial" w:hAnsi="Arial" w:cs="Arial"/>
                                  <w:color w:val="FFFFFF" w:themeColor="background1"/>
                                  <w:kern w:val="24"/>
                                  <w:lang w:val="es-AR"/>
                                </w:rPr>
                                <w:t>Planta de Tratamiento</w:t>
                              </w:r>
                            </w:p>
                          </w:txbxContent>
                        </wps:txbx>
                        <wps:bodyPr wrap="square" rtlCol="0">
                          <a:spAutoFit/>
                        </wps:bodyPr>
                      </wps:wsp>
                    </wpg:wgp>
                  </a:graphicData>
                </a:graphic>
              </wp:inline>
            </w:drawing>
          </mc:Choice>
          <mc:Fallback>
            <w:pict>
              <v:group id="6 Grupo" o:spid="_x0000_s1026" style="width:441.95pt;height:271.5pt;mso-position-horizontal-relative:char;mso-position-vertical-relative:line" coordorigin="1920,9286" coordsize="88090,5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">
                <v:group id="4 Grupo" o:spid="_x0000_s1027" style="position:absolute;left:1920;top:9286;width:88091;height:54293" coordorigin="1920,9286" coordsize="88090,54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shape id="Picture 82" o:spid="_x0000_s1028" type="#_x0000_t75" style="position:absolute;left:1920;top:9286;width:88091;height:54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6xP3BAAAA2wAAAA8AAABkcnMvZG93bnJldi54bWxEj9GKwjAURN+F/YdwF/bNpgpKqaZFhF33&#10;1eoHXJprG2xuShO19us3C4KPw8ycYbblaDtxp8EbxwoWSQqCuHbacKPgfPqeZyB8QNbYOSYFT/JQ&#10;Fh+zLebaPfhI9yo0IkLY56igDaHPpfR1SxZ94nri6F3cYDFEOTRSD/iIcNvJZZqupUXDcaHFnvYt&#10;1dfqZhXUzco8q1Ulp+l22JkD28uU/Sj19TnuNiACjeEdfrV/tYJsCf9f4g+Qx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6xP3BAAAA2wAAAA8AAAAAAAAAAAAAAAAAnwIA&#10;AGRycy9kb3ducmV2LnhtbFBLBQYAAAAABAAEAPcAAACNAwAAAAA=&#10;">
                    <v:imagedata r:id="rId62" o:title="" croptop="6144f" cropbottom="2730f" cropleft="13824f"/>
                  </v:shape>
                  <v:oval id="3 Elipse" o:spid="_x0000_s1029" style="position:absolute;left:35718;top:25717;width:32862;height:185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R3cYA&#10;AADbAAAADwAAAGRycy9kb3ducmV2LnhtbESPW2sCMRSE34X+h3AKvrnZVqi6GqUoXoot4gV8PWxO&#10;d7fdnCybqOm/bwoFH4eZ+YaZzIKpxZVaV1lW8JSkIIhzqysuFJyOy94QhPPIGmvLpOCHHMymD50J&#10;ZtreeE/Xgy9EhLDLUEHpfZNJ6fKSDLrENsTR+7StQR9lW0jd4i3CTS2f0/RFGqw4LpTY0Lyk/Ptw&#10;MQrqMNquz9tdsVj1B+/ha95sjh9vSnUfw+sYhKfg7+H/9kYrGPbh70v8AXL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ZR3cYAAADbAAAADwAAAAAAAAAAAAAAAACYAgAAZHJz&#10;L2Rvd25yZXYueG1sUEsFBgAAAAAEAAQA9QAAAIsDAAAAAA==&#10;" fillcolor="#4f81bd" strokecolor="#243f60 [1604]" strokeweight="2pt">
                    <v:fill opacity="22873f"/>
                    <v:textbox>
                      <w:txbxContent>
                        <w:p w:rsidR="00164E08" w:rsidRDefault="00164E08" w:rsidP="00164E08">
                          <w:pPr>
                            <w:rPr>
                              <w:rFonts w:eastAsia="Times New Roman"/>
                            </w:rPr>
                          </w:pPr>
                        </w:p>
                      </w:txbxContent>
                    </v:textbox>
                  </v:oval>
                </v:group>
                <v:shapetype id="_x0000_t202" coordsize="21600,21600" o:spt="202" path="m,l,21600r21600,l21600,xe">
                  <v:stroke joinstyle="miter"/>
                  <v:path gradientshapeok="t" o:connecttype="rect"/>
                </v:shapetype>
                <v:shape id="5 CuadroTexto" o:spid="_x0000_s1030" type="#_x0000_t202" style="position:absolute;left:40719;top:31432;width:24289;height:6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164E08" w:rsidRDefault="00164E08" w:rsidP="00164E08">
                        <w:pPr>
                          <w:pStyle w:val="NormalWeb"/>
                          <w:spacing w:before="0" w:beforeAutospacing="0" w:after="0" w:afterAutospacing="0"/>
                          <w:jc w:val="center"/>
                          <w:textAlignment w:val="baseline"/>
                        </w:pPr>
                        <w:r>
                          <w:rPr>
                            <w:rFonts w:ascii="Arial" w:hAnsi="Arial" w:cs="Arial"/>
                            <w:color w:val="FFFFFF" w:themeColor="background1"/>
                            <w:kern w:val="24"/>
                            <w:lang w:val="es-AR"/>
                          </w:rPr>
                          <w:t xml:space="preserve">Predio futura </w:t>
                        </w:r>
                      </w:p>
                      <w:p w:rsidR="00164E08" w:rsidRDefault="00164E08" w:rsidP="00164E08">
                        <w:pPr>
                          <w:pStyle w:val="NormalWeb"/>
                          <w:spacing w:before="0" w:beforeAutospacing="0" w:after="0" w:afterAutospacing="0"/>
                          <w:jc w:val="center"/>
                          <w:textAlignment w:val="baseline"/>
                        </w:pPr>
                        <w:r>
                          <w:rPr>
                            <w:rFonts w:ascii="Arial" w:hAnsi="Arial" w:cs="Arial"/>
                            <w:color w:val="FFFFFF" w:themeColor="background1"/>
                            <w:kern w:val="24"/>
                            <w:lang w:val="es-AR"/>
                          </w:rPr>
                          <w:t>Planta de Tratamiento</w:t>
                        </w:r>
                      </w:p>
                    </w:txbxContent>
                  </v:textbox>
                </v:shape>
                <w10:anchorlock/>
              </v:group>
            </w:pict>
          </mc:Fallback>
        </mc:AlternateContent>
      </w:r>
    </w:p>
    <w:p w:rsidR="00DC4EDC" w:rsidRPr="00740753" w:rsidRDefault="00B137C2" w:rsidP="00DC4EDC">
      <w:pPr>
        <w:pStyle w:val="PrrafoEIA"/>
        <w:jc w:val="center"/>
        <w:rPr>
          <w:rFonts w:ascii="Arial" w:hAnsi="Arial" w:cs="Arial"/>
          <w:sz w:val="24"/>
          <w:szCs w:val="24"/>
        </w:rPr>
      </w:pPr>
      <w:r>
        <w:rPr>
          <w:rFonts w:ascii="Arial" w:hAnsi="Arial" w:cs="Arial"/>
          <w:sz w:val="22"/>
          <w:szCs w:val="22"/>
        </w:rPr>
        <w:t>V</w:t>
      </w:r>
      <w:r w:rsidR="00D5179D" w:rsidRPr="00740753">
        <w:rPr>
          <w:rFonts w:ascii="Arial" w:hAnsi="Arial" w:cs="Arial"/>
          <w:sz w:val="22"/>
          <w:szCs w:val="22"/>
        </w:rPr>
        <w:t>istas del predio</w:t>
      </w:r>
      <w:r w:rsidR="00DC4EDC" w:rsidRPr="00740753">
        <w:rPr>
          <w:rFonts w:ascii="Arial" w:hAnsi="Arial" w:cs="Arial"/>
          <w:sz w:val="22"/>
          <w:szCs w:val="22"/>
        </w:rPr>
        <w:t xml:space="preserve">  - Área Operativa de </w:t>
      </w:r>
      <w:smartTag w:uri="urn:schemas-microsoft-com:office:smarttags" w:element="PersonName">
        <w:smartTagPr>
          <w:attr w:name="ProductID" w:val="la Planta"/>
        </w:smartTagPr>
        <w:r w:rsidR="00DC4EDC" w:rsidRPr="00740753">
          <w:rPr>
            <w:rFonts w:ascii="Arial" w:hAnsi="Arial" w:cs="Arial"/>
            <w:sz w:val="22"/>
            <w:szCs w:val="22"/>
          </w:rPr>
          <w:t>la Planta</w:t>
        </w:r>
      </w:smartTag>
      <w:r w:rsidR="00DC4EDC" w:rsidRPr="00740753">
        <w:rPr>
          <w:rFonts w:ascii="Arial" w:hAnsi="Arial" w:cs="Arial"/>
          <w:sz w:val="22"/>
          <w:szCs w:val="22"/>
        </w:rPr>
        <w:t xml:space="preserve"> de Tratamiento</w:t>
      </w:r>
      <w:r w:rsidR="00DC4EDC" w:rsidRPr="00740753">
        <w:rPr>
          <w:rFonts w:ascii="Arial" w:hAnsi="Arial" w:cs="Arial"/>
          <w:sz w:val="24"/>
          <w:szCs w:val="24"/>
        </w:rPr>
        <w:t>.</w:t>
      </w:r>
    </w:p>
    <w:p w:rsidR="00D5179D" w:rsidRPr="00740753" w:rsidRDefault="00D5179D" w:rsidP="00D5179D">
      <w:pPr>
        <w:pStyle w:val="PrrafoEIA"/>
        <w:jc w:val="center"/>
        <w:rPr>
          <w:rFonts w:ascii="Arial" w:hAnsi="Arial" w:cs="Arial"/>
          <w:sz w:val="24"/>
          <w:szCs w:val="24"/>
        </w:rPr>
      </w:pPr>
    </w:p>
    <w:p w:rsidR="00D5179D" w:rsidRPr="00740753" w:rsidRDefault="00020D0F" w:rsidP="00D5179D">
      <w:pPr>
        <w:pStyle w:val="PrrafoEIA"/>
        <w:jc w:val="center"/>
        <w:rPr>
          <w:rFonts w:ascii="Arial" w:hAnsi="Arial" w:cs="Arial"/>
          <w:sz w:val="24"/>
          <w:szCs w:val="24"/>
        </w:rPr>
      </w:pPr>
      <w:r>
        <w:rPr>
          <w:rFonts w:ascii="Arial" w:hAnsi="Arial" w:cs="Arial"/>
          <w:noProof/>
          <w:sz w:val="24"/>
          <w:szCs w:val="24"/>
          <w:lang w:val="en-US"/>
        </w:rPr>
        <w:drawing>
          <wp:inline distT="0" distB="0" distL="0" distR="0">
            <wp:extent cx="4343400" cy="3257550"/>
            <wp:effectExtent l="19050" t="0" r="0" b="0"/>
            <wp:docPr id="34" name="4 Imagen" descr="Predio Futura Planta 7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Predio Futura Planta 75_resize.jpg"/>
                    <pic:cNvPicPr>
                      <a:picLocks noChangeAspect="1" noChangeArrowheads="1"/>
                    </pic:cNvPicPr>
                  </pic:nvPicPr>
                  <pic:blipFill>
                    <a:blip r:embed="rId63" cstate="print"/>
                    <a:srcRect/>
                    <a:stretch>
                      <a:fillRect/>
                    </a:stretch>
                  </pic:blipFill>
                  <pic:spPr bwMode="auto">
                    <a:xfrm>
                      <a:off x="0" y="0"/>
                      <a:ext cx="4343400" cy="3257550"/>
                    </a:xfrm>
                    <a:prstGeom prst="rect">
                      <a:avLst/>
                    </a:prstGeom>
                    <a:noFill/>
                    <a:ln w="9525">
                      <a:noFill/>
                      <a:miter lim="800000"/>
                      <a:headEnd/>
                      <a:tailEnd/>
                    </a:ln>
                  </pic:spPr>
                </pic:pic>
              </a:graphicData>
            </a:graphic>
          </wp:inline>
        </w:drawing>
      </w:r>
    </w:p>
    <w:p w:rsidR="00DC4EDC" w:rsidRPr="00740753" w:rsidRDefault="00DC4EDC" w:rsidP="00DC4EDC">
      <w:pPr>
        <w:pStyle w:val="PrrafoEIA"/>
        <w:jc w:val="center"/>
        <w:rPr>
          <w:rFonts w:ascii="Arial" w:hAnsi="Arial" w:cs="Arial"/>
          <w:sz w:val="22"/>
          <w:szCs w:val="22"/>
        </w:rPr>
      </w:pPr>
      <w:r w:rsidRPr="00740753">
        <w:rPr>
          <w:rFonts w:ascii="Arial" w:hAnsi="Arial" w:cs="Arial"/>
          <w:sz w:val="22"/>
          <w:szCs w:val="22"/>
        </w:rPr>
        <w:t xml:space="preserve">Vistas del predio  - Área Operativa de </w:t>
      </w:r>
      <w:smartTag w:uri="urn:schemas-microsoft-com:office:smarttags" w:element="PersonName">
        <w:smartTagPr>
          <w:attr w:name="ProductID" w:val="la Planta"/>
        </w:smartTagPr>
        <w:r w:rsidRPr="00740753">
          <w:rPr>
            <w:rFonts w:ascii="Arial" w:hAnsi="Arial" w:cs="Arial"/>
            <w:sz w:val="22"/>
            <w:szCs w:val="22"/>
          </w:rPr>
          <w:t>la Planta</w:t>
        </w:r>
      </w:smartTag>
      <w:r w:rsidRPr="00740753">
        <w:rPr>
          <w:rFonts w:ascii="Arial" w:hAnsi="Arial" w:cs="Arial"/>
          <w:sz w:val="22"/>
          <w:szCs w:val="22"/>
        </w:rPr>
        <w:t xml:space="preserve"> de Tratamiento.</w:t>
      </w:r>
    </w:p>
    <w:p w:rsidR="00D5179D" w:rsidRPr="00740753" w:rsidRDefault="00D5179D" w:rsidP="001C54A6">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Este espacio, si bien se insertan dentro de un área socioambiental similar, con alto grado de homogeneidad, será descrito particularmente con el fin de brindar una clara situación del entorno donde se desarrollarán las obras. </w:t>
      </w:r>
    </w:p>
    <w:p w:rsidR="00D5179D" w:rsidRPr="00740753" w:rsidRDefault="00D5179D" w:rsidP="007275AB">
      <w:pPr>
        <w:pStyle w:val="Heading2"/>
      </w:pPr>
      <w:bookmarkStart w:id="110" w:name="_Toc299972881"/>
      <w:r w:rsidRPr="00740753">
        <w:t>Área de Influencia Directa (AID)</w:t>
      </w:r>
      <w:bookmarkEnd w:id="110"/>
    </w:p>
    <w:p w:rsidR="00B11874" w:rsidRPr="00740753" w:rsidRDefault="00B9141C"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Considerando las características del proyecto, y aplicando criterios consensuados por el equipo técnico, se determino como Área de Influencia Directa del mismo, a la totalidad del ejido urbano de </w:t>
      </w:r>
      <w:smartTag w:uri="urn:schemas-microsoft-com:office:smarttags" w:element="PersonName">
        <w:smartTagPr>
          <w:attr w:name="ProductID" w:val="la Ciudad"/>
        </w:smartTagPr>
        <w:r w:rsidRPr="00740753">
          <w:rPr>
            <w:rFonts w:ascii="Arial" w:hAnsi="Arial" w:cs="Arial"/>
            <w:sz w:val="24"/>
            <w:szCs w:val="24"/>
          </w:rPr>
          <w:t>la Ciudad</w:t>
        </w:r>
      </w:smartTag>
      <w:r w:rsidRPr="00740753">
        <w:rPr>
          <w:rFonts w:ascii="Arial" w:hAnsi="Arial" w:cs="Arial"/>
          <w:sz w:val="24"/>
          <w:szCs w:val="24"/>
        </w:rPr>
        <w:t xml:space="preserve"> de Santiago del Estero, debido a que los impactos directos más significativos del proyecto se manifiestan, especialmente sobre los aspectos sanitarios, de la población de la ciudad, tales como, molestias y/o interrupción de la circulación peatonal y vehicular, incremento del tránsito de camiones, durante etapa constructiva, y molestias durante las tareas de mantenimiento o fallas operativas durante la etapa operativa. </w:t>
      </w:r>
      <w:r w:rsidR="00B11874" w:rsidRPr="00740753">
        <w:rPr>
          <w:rFonts w:ascii="Arial" w:hAnsi="Arial" w:cs="Arial"/>
          <w:sz w:val="24"/>
          <w:szCs w:val="24"/>
        </w:rPr>
        <w:t>.</w:t>
      </w:r>
    </w:p>
    <w:p w:rsidR="00B11874" w:rsidRPr="00740753" w:rsidRDefault="00020D0F" w:rsidP="00B11874">
      <w:pPr>
        <w:pStyle w:val="PrrafoEIA"/>
        <w:jc w:val="center"/>
        <w:rPr>
          <w:rFonts w:ascii="Arial" w:hAnsi="Arial" w:cs="Arial"/>
          <w:sz w:val="24"/>
          <w:szCs w:val="24"/>
        </w:rPr>
      </w:pPr>
      <w:r>
        <w:rPr>
          <w:rFonts w:ascii="Arial" w:hAnsi="Arial" w:cs="Arial"/>
          <w:noProof/>
          <w:sz w:val="24"/>
          <w:szCs w:val="24"/>
          <w:lang w:val="en-US"/>
        </w:rPr>
        <w:drawing>
          <wp:inline distT="0" distB="0" distL="0" distR="0">
            <wp:extent cx="5343525" cy="4114800"/>
            <wp:effectExtent l="19050" t="0" r="9525" b="0"/>
            <wp:docPr id="3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64" cstate="print"/>
                    <a:srcRect l="15733" t="6033" r="15587"/>
                    <a:stretch>
                      <a:fillRect/>
                    </a:stretch>
                  </pic:blipFill>
                  <pic:spPr bwMode="auto">
                    <a:xfrm>
                      <a:off x="0" y="0"/>
                      <a:ext cx="5343525" cy="4114800"/>
                    </a:xfrm>
                    <a:prstGeom prst="rect">
                      <a:avLst/>
                    </a:prstGeom>
                    <a:noFill/>
                    <a:ln w="9525">
                      <a:noFill/>
                      <a:miter lim="800000"/>
                      <a:headEnd/>
                      <a:tailEnd/>
                    </a:ln>
                  </pic:spPr>
                </pic:pic>
              </a:graphicData>
            </a:graphic>
          </wp:inline>
        </w:drawing>
      </w:r>
    </w:p>
    <w:p w:rsidR="00B11874" w:rsidRPr="00740753" w:rsidRDefault="00CC7507"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En el caso de </w:t>
      </w:r>
      <w:smartTag w:uri="urn:schemas-microsoft-com:office:smarttags" w:element="PersonName">
        <w:smartTagPr>
          <w:attr w:name="ProductID" w:val="la Planta Depuradora"/>
        </w:smartTagPr>
        <w:r w:rsidRPr="00740753">
          <w:rPr>
            <w:rFonts w:ascii="Arial" w:hAnsi="Arial" w:cs="Arial"/>
            <w:sz w:val="24"/>
            <w:szCs w:val="24"/>
          </w:rPr>
          <w:t>la Planta D</w:t>
        </w:r>
        <w:r w:rsidR="00B11874" w:rsidRPr="00740753">
          <w:rPr>
            <w:rFonts w:ascii="Arial" w:hAnsi="Arial" w:cs="Arial"/>
            <w:sz w:val="24"/>
            <w:szCs w:val="24"/>
          </w:rPr>
          <w:t>epuradora</w:t>
        </w:r>
      </w:smartTag>
      <w:r w:rsidR="00B11874" w:rsidRPr="00740753">
        <w:rPr>
          <w:rFonts w:ascii="Arial" w:hAnsi="Arial" w:cs="Arial"/>
          <w:sz w:val="24"/>
          <w:szCs w:val="24"/>
        </w:rPr>
        <w:t>, dado la ausencia de asentamiento</w:t>
      </w:r>
      <w:r w:rsidR="00464947" w:rsidRPr="00740753">
        <w:rPr>
          <w:rFonts w:ascii="Arial" w:hAnsi="Arial" w:cs="Arial"/>
          <w:sz w:val="24"/>
          <w:szCs w:val="24"/>
        </w:rPr>
        <w:t xml:space="preserve">s de población </w:t>
      </w:r>
      <w:r w:rsidR="00B11874" w:rsidRPr="00740753">
        <w:rPr>
          <w:rFonts w:ascii="Arial" w:hAnsi="Arial" w:cs="Arial"/>
          <w:sz w:val="24"/>
          <w:szCs w:val="24"/>
        </w:rPr>
        <w:t>o desarrollo de actividades en los alrededores del predio, la determinación de esta área no tiene significado. No obstante, se consideró como tal</w:t>
      </w:r>
      <w:r w:rsidR="00464947" w:rsidRPr="00740753">
        <w:rPr>
          <w:rFonts w:ascii="Arial" w:hAnsi="Arial" w:cs="Arial"/>
          <w:sz w:val="24"/>
          <w:szCs w:val="24"/>
        </w:rPr>
        <w:t>,</w:t>
      </w:r>
      <w:r w:rsidR="00B11874" w:rsidRPr="00740753">
        <w:rPr>
          <w:rFonts w:ascii="Arial" w:hAnsi="Arial" w:cs="Arial"/>
          <w:sz w:val="24"/>
          <w:szCs w:val="24"/>
        </w:rPr>
        <w:t xml:space="preserve"> al área próxima al camino de acceso a la zona (continuación calle Amit Telbach) con posibilidades de verse afectada por las acciones en ambas etapas evaluadas</w:t>
      </w:r>
    </w:p>
    <w:p w:rsidR="00B11874" w:rsidRPr="00740753" w:rsidRDefault="00B11874" w:rsidP="0012231D">
      <w:pPr>
        <w:pStyle w:val="PrrafoEIA"/>
        <w:spacing w:before="100" w:beforeAutospacing="1" w:after="100" w:afterAutospacing="1"/>
        <w:rPr>
          <w:rFonts w:ascii="Arial" w:hAnsi="Arial" w:cs="Arial"/>
          <w:sz w:val="24"/>
          <w:szCs w:val="24"/>
        </w:rPr>
      </w:pPr>
    </w:p>
    <w:p w:rsidR="00B11874" w:rsidRPr="00740753" w:rsidRDefault="00020D0F" w:rsidP="0012231D">
      <w:pPr>
        <w:pStyle w:val="PrrafoEIA"/>
        <w:spacing w:before="100" w:beforeAutospacing="1" w:after="100" w:afterAutospacing="1"/>
        <w:rPr>
          <w:rFonts w:ascii="Arial" w:hAnsi="Arial" w:cs="Arial"/>
          <w:sz w:val="24"/>
          <w:szCs w:val="24"/>
        </w:rPr>
      </w:pPr>
      <w:r>
        <w:rPr>
          <w:rFonts w:ascii="Arial" w:hAnsi="Arial" w:cs="Arial"/>
          <w:noProof/>
          <w:sz w:val="24"/>
          <w:szCs w:val="24"/>
          <w:lang w:val="en-US"/>
        </w:rPr>
        <w:drawing>
          <wp:inline distT="0" distB="0" distL="0" distR="0">
            <wp:extent cx="5400675" cy="3352800"/>
            <wp:effectExtent l="19050" t="0" r="9525" b="0"/>
            <wp:docPr id="36" name="4 Imagen" descr="nuev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nuevo-1.jpg"/>
                    <pic:cNvPicPr>
                      <a:picLocks noChangeAspect="1" noChangeArrowheads="1"/>
                    </pic:cNvPicPr>
                  </pic:nvPicPr>
                  <pic:blipFill>
                    <a:blip r:embed="rId65" cstate="print"/>
                    <a:srcRect/>
                    <a:stretch>
                      <a:fillRect/>
                    </a:stretch>
                  </pic:blipFill>
                  <pic:spPr bwMode="auto">
                    <a:xfrm>
                      <a:off x="0" y="0"/>
                      <a:ext cx="5400675" cy="3352800"/>
                    </a:xfrm>
                    <a:prstGeom prst="rect">
                      <a:avLst/>
                    </a:prstGeom>
                    <a:noFill/>
                    <a:ln w="9525">
                      <a:noFill/>
                      <a:miter lim="800000"/>
                      <a:headEnd/>
                      <a:tailEnd/>
                    </a:ln>
                  </pic:spPr>
                </pic:pic>
              </a:graphicData>
            </a:graphic>
          </wp:inline>
        </w:drawing>
      </w:r>
    </w:p>
    <w:p w:rsidR="00B11874" w:rsidRPr="00740753" w:rsidRDefault="00020D0F" w:rsidP="00B11874">
      <w:pPr>
        <w:pStyle w:val="PrrafoEIA"/>
        <w:jc w:val="center"/>
        <w:rPr>
          <w:rFonts w:ascii="Arial" w:hAnsi="Arial" w:cs="Arial"/>
          <w:sz w:val="24"/>
          <w:szCs w:val="24"/>
        </w:rPr>
      </w:pPr>
      <w:r>
        <w:rPr>
          <w:rFonts w:ascii="Arial" w:hAnsi="Arial" w:cs="Arial"/>
          <w:noProof/>
          <w:sz w:val="24"/>
          <w:szCs w:val="24"/>
          <w:lang w:val="en-US"/>
        </w:rPr>
        <w:lastRenderedPageBreak/>
        <w:drawing>
          <wp:inline distT="0" distB="0" distL="0" distR="0">
            <wp:extent cx="4572000" cy="3419475"/>
            <wp:effectExtent l="19050" t="0" r="0" b="0"/>
            <wp:docPr id="37" name="5 Imagen" descr="imagen 001 041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Imagen" descr="imagen 001 041_resize.jpg"/>
                    <pic:cNvPicPr>
                      <a:picLocks noChangeAspect="1" noChangeArrowheads="1"/>
                    </pic:cNvPicPr>
                  </pic:nvPicPr>
                  <pic:blipFill>
                    <a:blip r:embed="rId66" cstate="print"/>
                    <a:srcRect/>
                    <a:stretch>
                      <a:fillRect/>
                    </a:stretch>
                  </pic:blipFill>
                  <pic:spPr bwMode="auto">
                    <a:xfrm>
                      <a:off x="0" y="0"/>
                      <a:ext cx="4572000" cy="3419475"/>
                    </a:xfrm>
                    <a:prstGeom prst="rect">
                      <a:avLst/>
                    </a:prstGeom>
                    <a:noFill/>
                    <a:ln w="9525">
                      <a:noFill/>
                      <a:miter lim="800000"/>
                      <a:headEnd/>
                      <a:tailEnd/>
                    </a:ln>
                  </pic:spPr>
                </pic:pic>
              </a:graphicData>
            </a:graphic>
          </wp:inline>
        </w:drawing>
      </w:r>
    </w:p>
    <w:p w:rsidR="00B11874" w:rsidRPr="00740753" w:rsidRDefault="00B11874" w:rsidP="00B11874">
      <w:pPr>
        <w:pStyle w:val="PrrafoEIA"/>
        <w:jc w:val="center"/>
        <w:rPr>
          <w:rFonts w:ascii="Arial" w:hAnsi="Arial" w:cs="Arial"/>
          <w:sz w:val="22"/>
          <w:szCs w:val="22"/>
        </w:rPr>
      </w:pPr>
      <w:r w:rsidRPr="00740753">
        <w:rPr>
          <w:rFonts w:ascii="Arial" w:hAnsi="Arial" w:cs="Arial"/>
          <w:sz w:val="24"/>
          <w:szCs w:val="24"/>
        </w:rPr>
        <w:t xml:space="preserve">Fotografía </w:t>
      </w:r>
      <w:r w:rsidRPr="00740753">
        <w:rPr>
          <w:rFonts w:ascii="Arial" w:hAnsi="Arial" w:cs="Arial"/>
          <w:sz w:val="22"/>
          <w:szCs w:val="22"/>
        </w:rPr>
        <w:t>Puentes/Canal Viano, camino acceso a futura planta</w:t>
      </w:r>
      <w:r w:rsidR="00CC7507" w:rsidRPr="00740753">
        <w:rPr>
          <w:rFonts w:ascii="Arial" w:hAnsi="Arial" w:cs="Arial"/>
          <w:sz w:val="22"/>
          <w:szCs w:val="22"/>
        </w:rPr>
        <w:t xml:space="preserve"> de tratamiento</w:t>
      </w:r>
    </w:p>
    <w:p w:rsidR="00B11874" w:rsidRPr="00740753" w:rsidRDefault="00B11874" w:rsidP="00B11874">
      <w:pPr>
        <w:pStyle w:val="PrrafoEIA"/>
        <w:jc w:val="center"/>
        <w:rPr>
          <w:rFonts w:ascii="Arial" w:hAnsi="Arial" w:cs="Arial"/>
          <w:sz w:val="24"/>
          <w:szCs w:val="24"/>
        </w:rPr>
      </w:pPr>
    </w:p>
    <w:p w:rsidR="00B11874" w:rsidRPr="00740753" w:rsidRDefault="00020D0F" w:rsidP="00B11874">
      <w:pPr>
        <w:pStyle w:val="PrrafoEIA"/>
        <w:jc w:val="center"/>
        <w:rPr>
          <w:rFonts w:ascii="Arial" w:hAnsi="Arial" w:cs="Arial"/>
          <w:sz w:val="24"/>
          <w:szCs w:val="24"/>
        </w:rPr>
      </w:pPr>
      <w:r>
        <w:rPr>
          <w:rFonts w:ascii="Arial" w:hAnsi="Arial" w:cs="Arial"/>
          <w:noProof/>
          <w:sz w:val="24"/>
          <w:szCs w:val="24"/>
          <w:lang w:val="en-US"/>
        </w:rPr>
        <w:drawing>
          <wp:inline distT="0" distB="0" distL="0" distR="0">
            <wp:extent cx="4324350" cy="3238500"/>
            <wp:effectExtent l="19050" t="0" r="0" b="0"/>
            <wp:docPr id="38" name="6 Imagen" descr="imagen 001 040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imagen 001 040_resize.jpg"/>
                    <pic:cNvPicPr>
                      <a:picLocks noChangeAspect="1" noChangeArrowheads="1"/>
                    </pic:cNvPicPr>
                  </pic:nvPicPr>
                  <pic:blipFill>
                    <a:blip r:embed="rId67"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B11874" w:rsidRPr="00740753" w:rsidRDefault="00B11874" w:rsidP="00B11874">
      <w:pPr>
        <w:pStyle w:val="PrrafoEIA"/>
        <w:jc w:val="center"/>
        <w:rPr>
          <w:rFonts w:ascii="Arial" w:hAnsi="Arial" w:cs="Arial"/>
          <w:sz w:val="22"/>
          <w:szCs w:val="22"/>
        </w:rPr>
      </w:pPr>
      <w:r w:rsidRPr="00740753">
        <w:rPr>
          <w:rFonts w:ascii="Arial" w:hAnsi="Arial" w:cs="Arial"/>
          <w:sz w:val="22"/>
          <w:szCs w:val="22"/>
        </w:rPr>
        <w:t>Fotografía Canal Viano, camino acceso a futura planta</w:t>
      </w:r>
      <w:r w:rsidR="00CC7507" w:rsidRPr="00740753">
        <w:rPr>
          <w:rFonts w:ascii="Arial" w:hAnsi="Arial" w:cs="Arial"/>
          <w:sz w:val="22"/>
          <w:szCs w:val="22"/>
        </w:rPr>
        <w:t xml:space="preserve"> de tratamiento</w:t>
      </w:r>
    </w:p>
    <w:p w:rsidR="00D5179D" w:rsidRPr="00740753" w:rsidRDefault="00D5179D" w:rsidP="00D5179D">
      <w:pPr>
        <w:autoSpaceDE w:val="0"/>
        <w:autoSpaceDN w:val="0"/>
        <w:adjustRightInd w:val="0"/>
        <w:spacing w:after="0" w:line="240" w:lineRule="auto"/>
        <w:jc w:val="both"/>
        <w:rPr>
          <w:rFonts w:ascii="Arial" w:hAnsi="Arial" w:cs="Arial"/>
          <w:sz w:val="24"/>
          <w:szCs w:val="24"/>
        </w:rPr>
      </w:pPr>
    </w:p>
    <w:p w:rsidR="00D5179D" w:rsidRPr="00740753" w:rsidRDefault="00D5179D" w:rsidP="007275AB">
      <w:pPr>
        <w:pStyle w:val="Heading2"/>
      </w:pPr>
      <w:bookmarkStart w:id="111" w:name="_Toc299972882"/>
      <w:r w:rsidRPr="00740753">
        <w:lastRenderedPageBreak/>
        <w:t>Área de Influencia Indirecta (AII)</w:t>
      </w:r>
      <w:bookmarkEnd w:id="111"/>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El área de influencia indirecta del proyecto, es aquel espacio físico en el que un componente ambiental afectado directamente, afecta a su vez a otro u otros componentes ambientales no relacionados con el proyecto aunque sea con una intensidad mínima.</w:t>
      </w:r>
    </w:p>
    <w:p w:rsidR="00D5179D"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En una primera instancia esta área debe ser ubicada en algún tipo de delimitación territorial. (geográficas (cuencas o subcuencas) y/o político / administrativas), aunque no necesariamente estos criterios son excluyentes entre si, sino que es el resultado de un conjunto de áreas de acuerdo al alcance de los diferentes componentes que comprende el medio (aire, agua, suelo, etc.).</w:t>
      </w:r>
    </w:p>
    <w:p w:rsidR="00CC7507" w:rsidRPr="00740753" w:rsidRDefault="00D5179D"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En tal sentido, aplicando los criterios consensuados oportunamente para esta finalidad por el equipo técnico, se determino un área de influencia indirecta que abarca </w:t>
      </w:r>
      <w:r w:rsidR="00CC7507" w:rsidRPr="00740753">
        <w:rPr>
          <w:rFonts w:ascii="Arial" w:hAnsi="Arial" w:cs="Arial"/>
          <w:sz w:val="24"/>
          <w:szCs w:val="24"/>
        </w:rPr>
        <w:t xml:space="preserve">el </w:t>
      </w:r>
      <w:r w:rsidR="00B9141C" w:rsidRPr="00740753">
        <w:rPr>
          <w:rFonts w:ascii="Arial" w:hAnsi="Arial" w:cs="Arial"/>
          <w:sz w:val="24"/>
          <w:szCs w:val="24"/>
        </w:rPr>
        <w:t>Área</w:t>
      </w:r>
      <w:r w:rsidR="00CC7507" w:rsidRPr="00740753">
        <w:rPr>
          <w:rFonts w:ascii="Arial" w:hAnsi="Arial" w:cs="Arial"/>
          <w:sz w:val="24"/>
          <w:szCs w:val="24"/>
        </w:rPr>
        <w:t xml:space="preserve"> </w:t>
      </w:r>
      <w:r w:rsidR="00B9141C" w:rsidRPr="00740753">
        <w:rPr>
          <w:rFonts w:ascii="Arial" w:hAnsi="Arial" w:cs="Arial"/>
          <w:sz w:val="24"/>
          <w:szCs w:val="24"/>
        </w:rPr>
        <w:t>Metropolitana</w:t>
      </w:r>
      <w:r w:rsidR="00CC7507" w:rsidRPr="00740753">
        <w:rPr>
          <w:rFonts w:ascii="Arial" w:hAnsi="Arial" w:cs="Arial"/>
          <w:sz w:val="24"/>
          <w:szCs w:val="24"/>
        </w:rPr>
        <w:t xml:space="preserve"> constituida por los municipios de San</w:t>
      </w:r>
      <w:r w:rsidRPr="00740753">
        <w:rPr>
          <w:rFonts w:ascii="Arial" w:hAnsi="Arial" w:cs="Arial"/>
          <w:sz w:val="24"/>
          <w:szCs w:val="24"/>
        </w:rPr>
        <w:t xml:space="preserve">tiago del Estero y </w:t>
      </w:r>
      <w:smartTag w:uri="urn:schemas-microsoft-com:office:smarttags" w:element="PersonName">
        <w:smartTagPr>
          <w:attr w:name="ProductID" w:val="La Banda"/>
        </w:smartTagPr>
        <w:r w:rsidRPr="00740753">
          <w:rPr>
            <w:rFonts w:ascii="Arial" w:hAnsi="Arial" w:cs="Arial"/>
            <w:sz w:val="24"/>
            <w:szCs w:val="24"/>
          </w:rPr>
          <w:t>La Banda</w:t>
        </w:r>
      </w:smartTag>
      <w:r w:rsidR="00B9141C" w:rsidRPr="00740753">
        <w:rPr>
          <w:rFonts w:ascii="Arial" w:hAnsi="Arial" w:cs="Arial"/>
          <w:sz w:val="24"/>
          <w:szCs w:val="24"/>
        </w:rPr>
        <w:t xml:space="preserve">; dado que el proyecto en estudio significara una mejora en la calidad del medio ambiente y la eliminación de focos de contaminación, que finalmente redundara e una mejora significativa de la calidad de vida de la población de toda el </w:t>
      </w:r>
      <w:r w:rsidR="00790FB5" w:rsidRPr="00740753">
        <w:rPr>
          <w:rFonts w:ascii="Arial" w:hAnsi="Arial" w:cs="Arial"/>
          <w:sz w:val="24"/>
          <w:szCs w:val="24"/>
        </w:rPr>
        <w:t>área</w:t>
      </w:r>
      <w:r w:rsidR="00B9141C" w:rsidRPr="00740753">
        <w:rPr>
          <w:rFonts w:ascii="Arial" w:hAnsi="Arial" w:cs="Arial"/>
          <w:sz w:val="24"/>
          <w:szCs w:val="24"/>
        </w:rPr>
        <w:t xml:space="preserve"> metropolitana.</w:t>
      </w:r>
      <w:r w:rsidR="00CC7507" w:rsidRPr="00740753">
        <w:rPr>
          <w:rFonts w:ascii="Arial" w:hAnsi="Arial" w:cs="Arial"/>
          <w:sz w:val="24"/>
          <w:szCs w:val="24"/>
        </w:rPr>
        <w:t xml:space="preserve">. </w:t>
      </w:r>
    </w:p>
    <w:p w:rsidR="00D5179D" w:rsidRPr="00740753" w:rsidRDefault="00CC7507" w:rsidP="001C54A6">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Asimismo, se considera también como </w:t>
      </w:r>
      <w:r w:rsidR="00B9141C" w:rsidRPr="00740753">
        <w:rPr>
          <w:rFonts w:ascii="Arial" w:hAnsi="Arial" w:cs="Arial"/>
          <w:sz w:val="24"/>
          <w:szCs w:val="24"/>
        </w:rPr>
        <w:t>Área</w:t>
      </w:r>
      <w:r w:rsidRPr="00740753">
        <w:rPr>
          <w:rFonts w:ascii="Arial" w:hAnsi="Arial" w:cs="Arial"/>
          <w:sz w:val="24"/>
          <w:szCs w:val="24"/>
        </w:rPr>
        <w:t xml:space="preserve"> de Influencia Indirecta </w:t>
      </w:r>
      <w:r w:rsidR="00B9141C" w:rsidRPr="00740753">
        <w:rPr>
          <w:rFonts w:ascii="Arial" w:hAnsi="Arial" w:cs="Arial"/>
          <w:sz w:val="24"/>
          <w:szCs w:val="24"/>
        </w:rPr>
        <w:t xml:space="preserve">más amplia, que corresponde a </w:t>
      </w:r>
      <w:smartTag w:uri="urn:schemas-microsoft-com:office:smarttags" w:element="PersonName">
        <w:smartTagPr>
          <w:attr w:name="ProductID" w:val="la Cuenca"/>
        </w:smartTagPr>
        <w:r w:rsidR="00B9141C" w:rsidRPr="00740753">
          <w:rPr>
            <w:rFonts w:ascii="Arial" w:hAnsi="Arial" w:cs="Arial"/>
            <w:sz w:val="24"/>
            <w:szCs w:val="24"/>
          </w:rPr>
          <w:t xml:space="preserve">la </w:t>
        </w:r>
        <w:r w:rsidRPr="00740753">
          <w:rPr>
            <w:rFonts w:ascii="Arial" w:hAnsi="Arial" w:cs="Arial"/>
            <w:sz w:val="24"/>
            <w:szCs w:val="24"/>
          </w:rPr>
          <w:t>Cuenca</w:t>
        </w:r>
      </w:smartTag>
      <w:r w:rsidRPr="00740753">
        <w:rPr>
          <w:rFonts w:ascii="Arial" w:hAnsi="Arial" w:cs="Arial"/>
          <w:sz w:val="24"/>
          <w:szCs w:val="24"/>
        </w:rPr>
        <w:t xml:space="preserve"> del </w:t>
      </w:r>
      <w:r w:rsidR="00661C81" w:rsidRPr="00740753">
        <w:rPr>
          <w:rFonts w:ascii="Arial" w:hAnsi="Arial" w:cs="Arial"/>
          <w:sz w:val="24"/>
          <w:szCs w:val="24"/>
        </w:rPr>
        <w:t>Río</w:t>
      </w:r>
      <w:r w:rsidRPr="00740753">
        <w:rPr>
          <w:rFonts w:ascii="Arial" w:hAnsi="Arial" w:cs="Arial"/>
          <w:sz w:val="24"/>
          <w:szCs w:val="24"/>
        </w:rPr>
        <w:t xml:space="preserve"> Dulce, </w:t>
      </w:r>
      <w:r w:rsidR="00B9141C" w:rsidRPr="00740753">
        <w:rPr>
          <w:rFonts w:ascii="Arial" w:hAnsi="Arial" w:cs="Arial"/>
          <w:sz w:val="24"/>
          <w:szCs w:val="24"/>
        </w:rPr>
        <w:t>en función de que dicho río s</w:t>
      </w:r>
      <w:r w:rsidR="00D5179D" w:rsidRPr="00740753">
        <w:rPr>
          <w:rFonts w:ascii="Arial" w:hAnsi="Arial" w:cs="Arial"/>
          <w:sz w:val="24"/>
          <w:szCs w:val="24"/>
        </w:rPr>
        <w:t>erá el cuerpo receptor de los líquidos tratados.</w:t>
      </w:r>
    </w:p>
    <w:bookmarkEnd w:id="108"/>
    <w:p w:rsidR="00744296" w:rsidRPr="00740753" w:rsidRDefault="00020D0F" w:rsidP="00115036">
      <w:pPr>
        <w:pStyle w:val="PrrafoEIA"/>
        <w:jc w:val="center"/>
        <w:rPr>
          <w:rFonts w:ascii="Arial" w:hAnsi="Arial" w:cs="Arial"/>
          <w:sz w:val="24"/>
          <w:szCs w:val="24"/>
        </w:rPr>
      </w:pPr>
      <w:r>
        <w:rPr>
          <w:rFonts w:ascii="Arial" w:hAnsi="Arial" w:cs="Arial"/>
          <w:noProof/>
          <w:sz w:val="24"/>
          <w:szCs w:val="24"/>
          <w:lang w:val="en-US"/>
        </w:rPr>
        <w:lastRenderedPageBreak/>
        <w:drawing>
          <wp:inline distT="0" distB="0" distL="0" distR="0">
            <wp:extent cx="4305300" cy="5562600"/>
            <wp:effectExtent l="19050" t="0" r="0" b="0"/>
            <wp:docPr id="39" name="7 Imagen" descr="base cuen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descr="base cuenca2.jpg"/>
                    <pic:cNvPicPr>
                      <a:picLocks noChangeAspect="1" noChangeArrowheads="1"/>
                    </pic:cNvPicPr>
                  </pic:nvPicPr>
                  <pic:blipFill>
                    <a:blip r:embed="rId68" cstate="print"/>
                    <a:srcRect/>
                    <a:stretch>
                      <a:fillRect/>
                    </a:stretch>
                  </pic:blipFill>
                  <pic:spPr bwMode="auto">
                    <a:xfrm>
                      <a:off x="0" y="0"/>
                      <a:ext cx="4305300" cy="5562600"/>
                    </a:xfrm>
                    <a:prstGeom prst="rect">
                      <a:avLst/>
                    </a:prstGeom>
                    <a:noFill/>
                    <a:ln w="9525">
                      <a:noFill/>
                      <a:miter lim="800000"/>
                      <a:headEnd/>
                      <a:tailEnd/>
                    </a:ln>
                  </pic:spPr>
                </pic:pic>
              </a:graphicData>
            </a:graphic>
          </wp:inline>
        </w:drawing>
      </w:r>
    </w:p>
    <w:p w:rsidR="0008504C" w:rsidRPr="00740753" w:rsidRDefault="0008504C" w:rsidP="0008504C">
      <w:pPr>
        <w:pStyle w:val="PrrafoEIA"/>
        <w:rPr>
          <w:rFonts w:ascii="Arial" w:hAnsi="Arial" w:cs="Arial"/>
          <w:sz w:val="24"/>
          <w:szCs w:val="24"/>
        </w:rPr>
      </w:pPr>
      <w:r w:rsidRPr="00740753">
        <w:rPr>
          <w:rFonts w:ascii="Arial" w:hAnsi="Arial" w:cs="Arial"/>
          <w:sz w:val="24"/>
          <w:szCs w:val="24"/>
        </w:rPr>
        <w:t xml:space="preserve">Cabe señalar que el área de influencia indirecta se inserta en </w:t>
      </w:r>
      <w:smartTag w:uri="urn:schemas-microsoft-com:office:smarttags" w:element="PersonName">
        <w:smartTagPr>
          <w:attr w:name="ProductID" w:val="la Provincia"/>
        </w:smartTagPr>
        <w:r w:rsidRPr="00740753">
          <w:rPr>
            <w:rFonts w:ascii="Arial" w:hAnsi="Arial" w:cs="Arial"/>
            <w:sz w:val="24"/>
            <w:szCs w:val="24"/>
          </w:rPr>
          <w:t>la Provincia</w:t>
        </w:r>
      </w:smartTag>
      <w:r w:rsidRPr="00740753">
        <w:rPr>
          <w:rFonts w:ascii="Arial" w:hAnsi="Arial" w:cs="Arial"/>
          <w:sz w:val="24"/>
          <w:szCs w:val="24"/>
        </w:rPr>
        <w:t xml:space="preserve"> de </w:t>
      </w:r>
    </w:p>
    <w:p w:rsidR="0008504C" w:rsidRPr="00740753" w:rsidRDefault="0008504C" w:rsidP="0008504C">
      <w:pPr>
        <w:pStyle w:val="PrrafoEIA"/>
        <w:rPr>
          <w:rFonts w:ascii="Arial" w:hAnsi="Arial" w:cs="Arial"/>
          <w:sz w:val="24"/>
          <w:szCs w:val="24"/>
        </w:rPr>
      </w:pPr>
      <w:r w:rsidRPr="00740753">
        <w:rPr>
          <w:rFonts w:ascii="Arial" w:hAnsi="Arial" w:cs="Arial"/>
          <w:sz w:val="24"/>
          <w:szCs w:val="24"/>
        </w:rPr>
        <w:t>Santiago del Estero, ubicada entre los meridianos 61º y 64º y los paralelos 30º y 26º. Limita al norte con Salta y Chaco al oeste con Salta, Tucumán y Catamarca, al sur con Córdoba y al este con Chaco y Santa Fe.</w:t>
      </w:r>
    </w:p>
    <w:p w:rsidR="0008504C" w:rsidRPr="00740753" w:rsidRDefault="00020D0F" w:rsidP="0008504C">
      <w:pPr>
        <w:pStyle w:val="PrrafoEIA"/>
        <w:jc w:val="center"/>
        <w:rPr>
          <w:rFonts w:ascii="Arial" w:hAnsi="Arial" w:cs="Arial"/>
          <w:sz w:val="24"/>
          <w:szCs w:val="24"/>
        </w:rPr>
      </w:pPr>
      <w:r>
        <w:rPr>
          <w:noProof/>
          <w:lang w:val="en-US"/>
        </w:rPr>
        <w:lastRenderedPageBreak/>
        <w:drawing>
          <wp:inline distT="0" distB="0" distL="0" distR="0">
            <wp:extent cx="3333750" cy="4572000"/>
            <wp:effectExtent l="19050" t="0" r="0"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9" cstate="print"/>
                    <a:srcRect/>
                    <a:stretch>
                      <a:fillRect/>
                    </a:stretch>
                  </pic:blipFill>
                  <pic:spPr bwMode="auto">
                    <a:xfrm>
                      <a:off x="0" y="0"/>
                      <a:ext cx="3333750" cy="4572000"/>
                    </a:xfrm>
                    <a:prstGeom prst="rect">
                      <a:avLst/>
                    </a:prstGeom>
                    <a:noFill/>
                    <a:ln w="9525">
                      <a:noFill/>
                      <a:miter lim="800000"/>
                      <a:headEnd/>
                      <a:tailEnd/>
                    </a:ln>
                  </pic:spPr>
                </pic:pic>
              </a:graphicData>
            </a:graphic>
          </wp:inline>
        </w:drawing>
      </w:r>
    </w:p>
    <w:p w:rsidR="0008504C" w:rsidRPr="00740753" w:rsidRDefault="0008504C" w:rsidP="0008504C">
      <w:pPr>
        <w:pStyle w:val="PrrafoEIA"/>
        <w:rPr>
          <w:rFonts w:ascii="Arial" w:hAnsi="Arial" w:cs="Arial"/>
          <w:sz w:val="24"/>
          <w:szCs w:val="24"/>
        </w:rPr>
      </w:pPr>
      <w:r w:rsidRPr="00740753">
        <w:rPr>
          <w:rFonts w:ascii="Arial" w:hAnsi="Arial" w:cs="Arial"/>
          <w:sz w:val="24"/>
          <w:szCs w:val="24"/>
        </w:rPr>
        <w:t xml:space="preserve">Es una inmensa llanura, que desciende desde los </w:t>
      </w:r>
      <w:smartTag w:uri="urn:schemas-microsoft-com:office:smarttags" w:element="metricconverter">
        <w:smartTagPr>
          <w:attr w:name="ProductID" w:val="300 m"/>
        </w:smartTagPr>
        <w:r w:rsidRPr="00740753">
          <w:rPr>
            <w:rFonts w:ascii="Arial" w:hAnsi="Arial" w:cs="Arial"/>
            <w:sz w:val="24"/>
            <w:szCs w:val="24"/>
          </w:rPr>
          <w:t>300 m</w:t>
        </w:r>
      </w:smartTag>
      <w:r w:rsidRPr="00740753">
        <w:rPr>
          <w:rFonts w:ascii="Arial" w:hAnsi="Arial" w:cs="Arial"/>
          <w:sz w:val="24"/>
          <w:szCs w:val="24"/>
        </w:rPr>
        <w:t xml:space="preserve"> sobre el nivel del mar, en el extremo noroeste, hasta los </w:t>
      </w:r>
      <w:smartTag w:uri="urn:schemas-microsoft-com:office:smarttags" w:element="metricconverter">
        <w:smartTagPr>
          <w:attr w:name="ProductID" w:val="180 m"/>
        </w:smartTagPr>
        <w:r w:rsidRPr="00740753">
          <w:rPr>
            <w:rFonts w:ascii="Arial" w:hAnsi="Arial" w:cs="Arial"/>
            <w:sz w:val="24"/>
            <w:szCs w:val="24"/>
          </w:rPr>
          <w:t>180 m</w:t>
        </w:r>
      </w:smartTag>
      <w:r w:rsidRPr="00740753">
        <w:rPr>
          <w:rFonts w:ascii="Arial" w:hAnsi="Arial" w:cs="Arial"/>
          <w:sz w:val="24"/>
          <w:szCs w:val="24"/>
        </w:rPr>
        <w:t xml:space="preserve"> sobre el nivel del mar, en el extremo sureste. La monotonía del paisaje solo es transformada por pequeñas serranías, en el extremo noroeste, por los desprendimientos de las Sierras de Medina de Tucumán, con el Cerro El Remate, en el sur, por las Sierras de Ambargasta y las Sierras de Sumampa y el borde suroeste por </w:t>
      </w:r>
      <w:r w:rsidR="00790FB5" w:rsidRPr="00740753">
        <w:rPr>
          <w:rFonts w:ascii="Arial" w:hAnsi="Arial" w:cs="Arial"/>
          <w:sz w:val="24"/>
          <w:szCs w:val="24"/>
        </w:rPr>
        <w:t>desprendimientos</w:t>
      </w:r>
      <w:r w:rsidRPr="00740753">
        <w:rPr>
          <w:rFonts w:ascii="Arial" w:hAnsi="Arial" w:cs="Arial"/>
          <w:sz w:val="24"/>
          <w:szCs w:val="24"/>
        </w:rPr>
        <w:t xml:space="preserve"> de las Sierras. Políticamente está dividida en 27 Departamentos.</w:t>
      </w:r>
    </w:p>
    <w:p w:rsidR="00744296" w:rsidRPr="00740753" w:rsidRDefault="00744296" w:rsidP="007451EC">
      <w:pPr>
        <w:pStyle w:val="PrrafoEIA"/>
      </w:pPr>
    </w:p>
    <w:p w:rsidR="0008504C" w:rsidRPr="00740753" w:rsidRDefault="0008504C" w:rsidP="007451EC">
      <w:pPr>
        <w:pStyle w:val="PrrafoEIA"/>
      </w:pPr>
    </w:p>
    <w:p w:rsidR="00744296" w:rsidRPr="00740753" w:rsidRDefault="00744296" w:rsidP="007451EC">
      <w:pPr>
        <w:pStyle w:val="PrrafoEIA"/>
        <w:sectPr w:rsidR="00744296" w:rsidRPr="00740753" w:rsidSect="007D0295">
          <w:pgSz w:w="11907" w:h="16839" w:code="9"/>
          <w:pgMar w:top="1702" w:right="1701" w:bottom="1417" w:left="1701" w:header="708" w:footer="708" w:gutter="0"/>
          <w:cols w:space="708"/>
          <w:docGrid w:linePitch="360"/>
        </w:sectPr>
      </w:pPr>
    </w:p>
    <w:p w:rsidR="00744296" w:rsidRPr="00740753" w:rsidRDefault="00744296" w:rsidP="009F1138"/>
    <w:p w:rsidR="00744296" w:rsidRPr="00740753" w:rsidRDefault="00744296" w:rsidP="009F1138"/>
    <w:p w:rsidR="00744296" w:rsidRPr="00740753" w:rsidRDefault="00744296" w:rsidP="00033B2D">
      <w:pPr>
        <w:pStyle w:val="PrrafoEIA"/>
        <w:spacing w:before="4000"/>
        <w:jc w:val="center"/>
        <w:rPr>
          <w:b/>
          <w:sz w:val="40"/>
          <w:szCs w:val="40"/>
        </w:rPr>
      </w:pPr>
      <w:r w:rsidRPr="00740753">
        <w:rPr>
          <w:b/>
          <w:sz w:val="40"/>
          <w:szCs w:val="40"/>
        </w:rPr>
        <w:t>CAPITULO 4</w:t>
      </w:r>
    </w:p>
    <w:p w:rsidR="00744296" w:rsidRPr="00740753" w:rsidRDefault="00744296" w:rsidP="00033B2D">
      <w:pPr>
        <w:pStyle w:val="PrrafoEIA"/>
        <w:jc w:val="center"/>
        <w:rPr>
          <w:b/>
          <w:sz w:val="40"/>
          <w:szCs w:val="40"/>
        </w:rPr>
      </w:pPr>
      <w:r w:rsidRPr="00740753">
        <w:rPr>
          <w:b/>
          <w:sz w:val="40"/>
          <w:szCs w:val="40"/>
        </w:rPr>
        <w:t>DIAGNOSTICO DEL AREA DE INFLUENCIA DEL PROYECTO</w:t>
      </w:r>
    </w:p>
    <w:p w:rsidR="00744296" w:rsidRPr="00740753" w:rsidRDefault="00744296" w:rsidP="00033B2D">
      <w:pPr>
        <w:pStyle w:val="PrrafoEIA"/>
        <w:jc w:val="center"/>
        <w:rPr>
          <w:b/>
          <w:sz w:val="40"/>
          <w:szCs w:val="40"/>
        </w:rPr>
      </w:pPr>
    </w:p>
    <w:p w:rsidR="00744296" w:rsidRPr="00740753" w:rsidRDefault="00744296" w:rsidP="00EF4DD5">
      <w:pPr>
        <w:rPr>
          <w:rFonts w:ascii="Arial" w:hAnsi="Arial" w:cs="Arial"/>
          <w:b/>
          <w:sz w:val="24"/>
          <w:szCs w:val="24"/>
        </w:rPr>
        <w:sectPr w:rsidR="00744296" w:rsidRPr="00740753" w:rsidSect="007D0295">
          <w:pgSz w:w="11907" w:h="16839" w:code="9"/>
          <w:pgMar w:top="1417" w:right="1701" w:bottom="1417" w:left="1701" w:header="708" w:footer="708" w:gutter="0"/>
          <w:cols w:space="708"/>
          <w:docGrid w:linePitch="360"/>
        </w:sectPr>
      </w:pPr>
    </w:p>
    <w:p w:rsidR="00744296" w:rsidRPr="00740753" w:rsidRDefault="00744296" w:rsidP="0012231D">
      <w:pPr>
        <w:pStyle w:val="Heading1"/>
        <w:spacing w:before="100" w:beforeAutospacing="1" w:after="100" w:afterAutospacing="1"/>
        <w:rPr>
          <w:rFonts w:ascii="Arial" w:hAnsi="Arial" w:cs="Arial"/>
          <w:color w:val="auto"/>
          <w:sz w:val="24"/>
          <w:szCs w:val="24"/>
        </w:rPr>
      </w:pPr>
      <w:bookmarkStart w:id="112" w:name="_Toc231102740"/>
      <w:bookmarkStart w:id="113" w:name="_Toc231102737"/>
      <w:bookmarkStart w:id="114" w:name="_Toc299972883"/>
      <w:bookmarkStart w:id="115" w:name="1._Descripción_del_ámbito_de_actividad"/>
      <w:bookmarkStart w:id="116" w:name="_Toc214086966"/>
      <w:bookmarkStart w:id="117" w:name="_Toc214811085"/>
      <w:bookmarkStart w:id="118" w:name="_Toc231102721"/>
      <w:bookmarkEnd w:id="112"/>
      <w:r w:rsidRPr="00740753">
        <w:rPr>
          <w:rFonts w:ascii="Arial" w:hAnsi="Arial" w:cs="Arial"/>
          <w:color w:val="auto"/>
          <w:sz w:val="24"/>
          <w:szCs w:val="24"/>
        </w:rPr>
        <w:lastRenderedPageBreak/>
        <w:t>Diagnóstico del área de influencia</w:t>
      </w:r>
      <w:bookmarkEnd w:id="113"/>
      <w:bookmarkEnd w:id="114"/>
    </w:p>
    <w:p w:rsidR="00744296" w:rsidRPr="00740753" w:rsidRDefault="00744296" w:rsidP="00917CEB">
      <w:pPr>
        <w:pStyle w:val="PrrafoEIA"/>
        <w:spacing w:before="100" w:beforeAutospacing="1" w:after="100" w:afterAutospacing="1"/>
        <w:rPr>
          <w:rFonts w:ascii="Arial" w:hAnsi="Arial" w:cs="Arial"/>
          <w:i/>
          <w:sz w:val="24"/>
          <w:szCs w:val="24"/>
        </w:rPr>
      </w:pPr>
      <w:r w:rsidRPr="00740753">
        <w:rPr>
          <w:rFonts w:ascii="Arial" w:hAnsi="Arial" w:cs="Arial"/>
          <w:sz w:val="24"/>
          <w:szCs w:val="24"/>
        </w:rPr>
        <w:t>El objetivo del presente capítulo es realizar una caracterización ambiental del área de influencia donde se emplazará</w:t>
      </w:r>
      <w:r w:rsidR="00EF4DD5" w:rsidRPr="00740753">
        <w:rPr>
          <w:rFonts w:ascii="Arial" w:hAnsi="Arial" w:cs="Arial"/>
          <w:sz w:val="24"/>
          <w:szCs w:val="24"/>
        </w:rPr>
        <w:t>n</w:t>
      </w:r>
      <w:r w:rsidRPr="00740753">
        <w:rPr>
          <w:rFonts w:ascii="Arial" w:hAnsi="Arial" w:cs="Arial"/>
          <w:sz w:val="24"/>
          <w:szCs w:val="24"/>
        </w:rPr>
        <w:t xml:space="preserve"> la</w:t>
      </w:r>
      <w:r w:rsidR="00EF4DD5" w:rsidRPr="00740753">
        <w:rPr>
          <w:rFonts w:ascii="Arial" w:hAnsi="Arial" w:cs="Arial"/>
          <w:sz w:val="24"/>
          <w:szCs w:val="24"/>
        </w:rPr>
        <w:t>s</w:t>
      </w:r>
      <w:r w:rsidRPr="00740753">
        <w:rPr>
          <w:rFonts w:ascii="Arial" w:hAnsi="Arial" w:cs="Arial"/>
          <w:sz w:val="24"/>
          <w:szCs w:val="24"/>
        </w:rPr>
        <w:t xml:space="preserve"> obra</w:t>
      </w:r>
      <w:r w:rsidR="00EF4DD5" w:rsidRPr="00740753">
        <w:rPr>
          <w:rFonts w:ascii="Arial" w:hAnsi="Arial" w:cs="Arial"/>
          <w:sz w:val="24"/>
          <w:szCs w:val="24"/>
        </w:rPr>
        <w:t>s</w:t>
      </w:r>
      <w:r w:rsidRPr="00740753">
        <w:rPr>
          <w:rFonts w:ascii="Arial" w:hAnsi="Arial" w:cs="Arial"/>
          <w:sz w:val="24"/>
          <w:szCs w:val="24"/>
        </w:rPr>
        <w:t xml:space="preserve"> correspondiente</w:t>
      </w:r>
      <w:r w:rsidR="00EF4DD5" w:rsidRPr="00740753">
        <w:rPr>
          <w:rFonts w:ascii="Arial" w:hAnsi="Arial" w:cs="Arial"/>
          <w:sz w:val="24"/>
          <w:szCs w:val="24"/>
        </w:rPr>
        <w:t>s</w:t>
      </w:r>
      <w:r w:rsidRPr="00740753">
        <w:rPr>
          <w:rFonts w:ascii="Arial" w:hAnsi="Arial" w:cs="Arial"/>
          <w:sz w:val="24"/>
          <w:szCs w:val="24"/>
        </w:rPr>
        <w:t xml:space="preserve"> al</w:t>
      </w:r>
      <w:r w:rsidR="00EF4DD5" w:rsidRPr="00740753">
        <w:rPr>
          <w:rFonts w:ascii="Arial" w:hAnsi="Arial" w:cs="Arial"/>
          <w:sz w:val="24"/>
          <w:szCs w:val="24"/>
        </w:rPr>
        <w:t xml:space="preserve"> </w:t>
      </w:r>
      <w:r w:rsidR="00790FB5" w:rsidRPr="00740753">
        <w:rPr>
          <w:rFonts w:ascii="Arial" w:hAnsi="Arial" w:cs="Arial"/>
          <w:sz w:val="24"/>
          <w:szCs w:val="24"/>
        </w:rPr>
        <w:t>proyecto</w:t>
      </w:r>
      <w:r w:rsidR="00EF4DD5" w:rsidRPr="00740753">
        <w:rPr>
          <w:rFonts w:ascii="Arial" w:hAnsi="Arial" w:cs="Arial"/>
          <w:sz w:val="24"/>
          <w:szCs w:val="24"/>
        </w:rPr>
        <w:t xml:space="preserve"> de </w:t>
      </w:r>
      <w:smartTag w:uri="urn:schemas-microsoft-com:office:smarttags" w:element="PersonName">
        <w:smartTagPr>
          <w:attr w:name="ProductID" w:val="la Cloaca M￡xima"/>
        </w:smartTagPr>
        <w:r w:rsidR="00EF4DD5" w:rsidRPr="00740753">
          <w:rPr>
            <w:rFonts w:ascii="Arial" w:hAnsi="Arial" w:cs="Arial"/>
            <w:sz w:val="24"/>
            <w:szCs w:val="24"/>
          </w:rPr>
          <w:t>l</w:t>
        </w:r>
        <w:r w:rsidRPr="00740753">
          <w:rPr>
            <w:rFonts w:ascii="Arial" w:hAnsi="Arial" w:cs="Arial"/>
            <w:sz w:val="24"/>
            <w:szCs w:val="24"/>
          </w:rPr>
          <w:t xml:space="preserve">a </w:t>
        </w:r>
        <w:r w:rsidRPr="00740753">
          <w:rPr>
            <w:rFonts w:ascii="Arial" w:hAnsi="Arial" w:cs="Arial"/>
            <w:i/>
            <w:sz w:val="24"/>
            <w:szCs w:val="24"/>
          </w:rPr>
          <w:t>Cloaca Máxima</w:t>
        </w:r>
      </w:smartTag>
      <w:r w:rsidRPr="00740753">
        <w:rPr>
          <w:rFonts w:ascii="Arial" w:hAnsi="Arial" w:cs="Arial"/>
          <w:i/>
          <w:sz w:val="24"/>
          <w:szCs w:val="24"/>
        </w:rPr>
        <w:t xml:space="preserve"> y Planta de Tratamiento de Líquidos Cloacales</w:t>
      </w:r>
      <w:r w:rsidR="00C15201" w:rsidRPr="00740753">
        <w:rPr>
          <w:rFonts w:ascii="Arial" w:hAnsi="Arial" w:cs="Arial"/>
          <w:i/>
          <w:sz w:val="24"/>
          <w:szCs w:val="24"/>
        </w:rPr>
        <w:t xml:space="preserve"> de</w:t>
      </w:r>
      <w:r w:rsidRPr="00740753">
        <w:rPr>
          <w:rFonts w:ascii="Arial" w:hAnsi="Arial" w:cs="Arial"/>
          <w:i/>
          <w:sz w:val="24"/>
          <w:szCs w:val="24"/>
        </w:rPr>
        <w:t xml:space="preserve"> </w:t>
      </w:r>
      <w:smartTag w:uri="urn:schemas-microsoft-com:office:smarttags" w:element="PersonName">
        <w:smartTagPr>
          <w:attr w:name="ProductID" w:val="la Ciudad"/>
        </w:smartTagPr>
        <w:r w:rsidRPr="00740753">
          <w:rPr>
            <w:rFonts w:ascii="Arial" w:hAnsi="Arial" w:cs="Arial"/>
            <w:i/>
            <w:sz w:val="24"/>
            <w:szCs w:val="24"/>
          </w:rPr>
          <w:t>la Ciudad</w:t>
        </w:r>
      </w:smartTag>
      <w:r w:rsidRPr="00740753">
        <w:rPr>
          <w:rFonts w:ascii="Arial" w:hAnsi="Arial" w:cs="Arial"/>
          <w:i/>
          <w:sz w:val="24"/>
          <w:szCs w:val="24"/>
        </w:rPr>
        <w:t xml:space="preserve"> de Santiago del Estero.</w:t>
      </w:r>
    </w:p>
    <w:p w:rsidR="00744296" w:rsidRPr="00740753" w:rsidRDefault="00744296" w:rsidP="007275AB">
      <w:pPr>
        <w:pStyle w:val="Heading2"/>
      </w:pPr>
      <w:bookmarkStart w:id="119" w:name="_Toc231102722"/>
      <w:bookmarkStart w:id="120" w:name="_Toc214086983"/>
      <w:bookmarkStart w:id="121" w:name="_Toc214811102"/>
      <w:bookmarkStart w:id="122" w:name="_Toc231102738"/>
      <w:bookmarkStart w:id="123" w:name="_Toc299972884"/>
      <w:bookmarkEnd w:id="115"/>
      <w:bookmarkEnd w:id="116"/>
      <w:bookmarkEnd w:id="117"/>
      <w:bookmarkEnd w:id="118"/>
      <w:bookmarkEnd w:id="119"/>
      <w:r w:rsidRPr="00740753">
        <w:t>Medio Físico</w:t>
      </w:r>
      <w:bookmarkEnd w:id="120"/>
      <w:bookmarkEnd w:id="121"/>
      <w:bookmarkEnd w:id="122"/>
      <w:bookmarkEnd w:id="123"/>
    </w:p>
    <w:p w:rsidR="00771899" w:rsidRPr="00740753" w:rsidRDefault="00771899" w:rsidP="00917CEB">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El análisis de los aspectos que formaron y siguen contribuyendo al modelado del paisaje natural nos permite conocer en qué ambiente se asienta nuestra área de interés y cuáles son, desde el punto de vista humano, los condicionamientos naturales que influyeron e influyen en la determinación de la situación ambiental actual del </w:t>
      </w:r>
      <w:r w:rsidR="00790FB5" w:rsidRPr="00740753">
        <w:rPr>
          <w:rFonts w:ascii="Arial" w:hAnsi="Arial" w:cs="Arial"/>
          <w:sz w:val="24"/>
          <w:szCs w:val="24"/>
        </w:rPr>
        <w:t>área</w:t>
      </w:r>
      <w:r w:rsidRPr="00740753">
        <w:rPr>
          <w:rFonts w:ascii="Arial" w:hAnsi="Arial" w:cs="Arial"/>
          <w:sz w:val="24"/>
          <w:szCs w:val="24"/>
        </w:rPr>
        <w:t>.</w:t>
      </w:r>
    </w:p>
    <w:p w:rsidR="00771899" w:rsidRPr="00740753" w:rsidRDefault="00771899" w:rsidP="00917CEB">
      <w:pPr>
        <w:autoSpaceDE w:val="0"/>
        <w:autoSpaceDN w:val="0"/>
        <w:adjustRightInd w:val="0"/>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Cabe aclarar que la fisiografía natural del </w:t>
      </w:r>
      <w:r w:rsidR="00790FB5" w:rsidRPr="00740753">
        <w:rPr>
          <w:rFonts w:ascii="Arial" w:hAnsi="Arial" w:cs="Arial"/>
          <w:sz w:val="24"/>
          <w:szCs w:val="24"/>
        </w:rPr>
        <w:t>área</w:t>
      </w:r>
      <w:r w:rsidRPr="00740753">
        <w:rPr>
          <w:rFonts w:ascii="Arial" w:hAnsi="Arial" w:cs="Arial"/>
          <w:sz w:val="24"/>
          <w:szCs w:val="24"/>
        </w:rPr>
        <w:t xml:space="preserve"> de estudio se ha visto modificada por la acción </w:t>
      </w:r>
      <w:r w:rsidR="00790FB5" w:rsidRPr="00740753">
        <w:rPr>
          <w:rFonts w:ascii="Arial" w:hAnsi="Arial" w:cs="Arial"/>
          <w:sz w:val="24"/>
          <w:szCs w:val="24"/>
        </w:rPr>
        <w:t>antrópica</w:t>
      </w:r>
      <w:r w:rsidRPr="00740753">
        <w:rPr>
          <w:rFonts w:ascii="Arial" w:hAnsi="Arial" w:cs="Arial"/>
          <w:sz w:val="24"/>
          <w:szCs w:val="24"/>
        </w:rPr>
        <w:t xml:space="preserve">, por tratarse de </w:t>
      </w:r>
      <w:r w:rsidR="00790FB5" w:rsidRPr="00740753">
        <w:rPr>
          <w:rFonts w:ascii="Arial" w:hAnsi="Arial" w:cs="Arial"/>
          <w:sz w:val="24"/>
          <w:szCs w:val="24"/>
        </w:rPr>
        <w:t>aéreas</w:t>
      </w:r>
      <w:r w:rsidRPr="00740753">
        <w:rPr>
          <w:rFonts w:ascii="Arial" w:hAnsi="Arial" w:cs="Arial"/>
          <w:sz w:val="24"/>
          <w:szCs w:val="24"/>
        </w:rPr>
        <w:t xml:space="preserve"> urbanas o </w:t>
      </w:r>
      <w:r w:rsidR="00790FB5" w:rsidRPr="00740753">
        <w:rPr>
          <w:rFonts w:ascii="Arial" w:hAnsi="Arial" w:cs="Arial"/>
          <w:sz w:val="24"/>
          <w:szCs w:val="24"/>
        </w:rPr>
        <w:t>periurbanas</w:t>
      </w:r>
      <w:r w:rsidRPr="00740753">
        <w:rPr>
          <w:rFonts w:ascii="Arial" w:hAnsi="Arial" w:cs="Arial"/>
          <w:sz w:val="24"/>
          <w:szCs w:val="24"/>
        </w:rPr>
        <w:t>.</w:t>
      </w:r>
    </w:p>
    <w:p w:rsidR="00C6098A" w:rsidRPr="00740753" w:rsidRDefault="00C6098A" w:rsidP="004C4A31">
      <w:pPr>
        <w:pStyle w:val="Heading3"/>
        <w:rPr>
          <w:color w:val="auto"/>
        </w:rPr>
      </w:pPr>
      <w:bookmarkStart w:id="124" w:name="_Toc231102739"/>
      <w:bookmarkStart w:id="125" w:name="_Toc299972885"/>
      <w:r w:rsidRPr="00740753">
        <w:rPr>
          <w:color w:val="auto"/>
        </w:rPr>
        <w:t>Geología y Geomorfología</w:t>
      </w:r>
      <w:bookmarkEnd w:id="124"/>
      <w:bookmarkEnd w:id="125"/>
    </w:p>
    <w:p w:rsidR="00C6098A" w:rsidRPr="00740753" w:rsidRDefault="00C6098A" w:rsidP="00917CEB">
      <w:pPr>
        <w:spacing w:before="100" w:beforeAutospacing="1" w:after="100" w:afterAutospacing="1" w:line="360" w:lineRule="auto"/>
        <w:jc w:val="both"/>
        <w:rPr>
          <w:rFonts w:ascii="Arial" w:eastAsia="Times New Roman" w:hAnsi="Arial" w:cs="Arial"/>
          <w:sz w:val="24"/>
          <w:szCs w:val="24"/>
          <w:lang w:eastAsia="es-AR"/>
        </w:rPr>
      </w:pPr>
      <w:smartTag w:uri="urn:schemas-microsoft-com:office:smarttags" w:element="PersonName">
        <w:smartTagPr>
          <w:attr w:name="ProductID" w:val="la Provincia"/>
        </w:smartTagPr>
        <w:r w:rsidRPr="00740753">
          <w:rPr>
            <w:rFonts w:ascii="Arial" w:eastAsia="Times New Roman" w:hAnsi="Arial" w:cs="Arial"/>
            <w:sz w:val="24"/>
            <w:szCs w:val="24"/>
            <w:lang w:eastAsia="es-AR"/>
          </w:rPr>
          <w:t>La Provincia</w:t>
        </w:r>
      </w:smartTag>
      <w:r w:rsidRPr="00740753">
        <w:rPr>
          <w:rFonts w:ascii="Arial" w:eastAsia="Times New Roman" w:hAnsi="Arial" w:cs="Arial"/>
          <w:sz w:val="24"/>
          <w:szCs w:val="24"/>
          <w:lang w:eastAsia="es-AR"/>
        </w:rPr>
        <w:t xml:space="preserve"> de Santiago del Estero, es una vasta planicie que integra el gran conjunto denominado llanura Chaco-Pampeana. Presenta el aspecto de una "</w:t>
      </w:r>
      <w:r w:rsidRPr="00740753">
        <w:rPr>
          <w:rFonts w:ascii="Arial" w:eastAsia="Times New Roman" w:hAnsi="Arial" w:cs="Arial"/>
          <w:i/>
          <w:sz w:val="24"/>
          <w:szCs w:val="24"/>
          <w:lang w:eastAsia="es-AR"/>
        </w:rPr>
        <w:t>vasta planicie limolésica y salitrosa de impresionante chatura, sólo interrumpida por los cursos fluviales diagonales y las elevaciones marginales localizadas en los bordes sur, oeste y noroeste</w:t>
      </w:r>
      <w:r w:rsidRPr="00740753">
        <w:rPr>
          <w:rFonts w:ascii="Arial" w:eastAsia="Times New Roman" w:hAnsi="Arial" w:cs="Arial"/>
          <w:sz w:val="24"/>
          <w:szCs w:val="24"/>
          <w:lang w:eastAsia="es-AR"/>
        </w:rPr>
        <w:t xml:space="preserve">". La máxima altitud provincial se da en los bordes sur, oeste y noroeste, señalada como zona orográfica provincial. En el sector noroeste se localiza </w:t>
      </w:r>
      <w:smartTag w:uri="urn:schemas-microsoft-com:office:smarttags" w:element="PersonName">
        <w:smartTagPr>
          <w:attr w:name="ProductID" w:val="la Bajada"/>
        </w:smartTagPr>
        <w:r w:rsidRPr="00740753">
          <w:rPr>
            <w:rFonts w:ascii="Arial" w:eastAsia="Times New Roman" w:hAnsi="Arial" w:cs="Arial"/>
            <w:sz w:val="24"/>
            <w:szCs w:val="24"/>
            <w:lang w:eastAsia="es-AR"/>
          </w:rPr>
          <w:t>la Bajada</w:t>
        </w:r>
      </w:smartTag>
      <w:r w:rsidRPr="00740753">
        <w:rPr>
          <w:rFonts w:ascii="Arial" w:eastAsia="Times New Roman" w:hAnsi="Arial" w:cs="Arial"/>
          <w:sz w:val="24"/>
          <w:szCs w:val="24"/>
          <w:lang w:eastAsia="es-AR"/>
        </w:rPr>
        <w:t xml:space="preserve"> de </w:t>
      </w:r>
      <w:smartTag w:uri="urn:schemas-microsoft-com:office:smarttags" w:element="PersonName">
        <w:smartTagPr>
          <w:attr w:name="ProductID" w:val="la Sierras Subandinas"/>
        </w:smartTagPr>
        <w:r w:rsidRPr="00740753">
          <w:rPr>
            <w:rFonts w:ascii="Arial" w:eastAsia="Times New Roman" w:hAnsi="Arial" w:cs="Arial"/>
            <w:sz w:val="24"/>
            <w:szCs w:val="24"/>
            <w:lang w:eastAsia="es-AR"/>
          </w:rPr>
          <w:t>la Sierras Subandinas</w:t>
        </w:r>
      </w:smartTag>
      <w:r w:rsidRPr="00740753">
        <w:rPr>
          <w:rFonts w:ascii="Arial" w:eastAsia="Times New Roman" w:hAnsi="Arial" w:cs="Arial"/>
          <w:sz w:val="24"/>
          <w:szCs w:val="24"/>
          <w:lang w:eastAsia="es-AR"/>
        </w:rPr>
        <w:t xml:space="preserve">, la cual forma parte del Chaco de </w:t>
      </w:r>
      <w:smartTag w:uri="urn:schemas-microsoft-com:office:smarttags" w:element="PersonName">
        <w:smartTagPr>
          <w:attr w:name="ProductID" w:val="la Salinas"/>
        </w:smartTagPr>
        <w:r w:rsidRPr="00740753">
          <w:rPr>
            <w:rFonts w:ascii="Arial" w:eastAsia="Times New Roman" w:hAnsi="Arial" w:cs="Arial"/>
            <w:sz w:val="24"/>
            <w:szCs w:val="24"/>
            <w:lang w:eastAsia="es-AR"/>
          </w:rPr>
          <w:t>la Salinas</w:t>
        </w:r>
      </w:smartTag>
      <w:r w:rsidRPr="00740753">
        <w:rPr>
          <w:rFonts w:ascii="Arial" w:eastAsia="Times New Roman" w:hAnsi="Arial" w:cs="Arial"/>
          <w:sz w:val="24"/>
          <w:szCs w:val="24"/>
          <w:lang w:eastAsia="es-AR"/>
        </w:rPr>
        <w:t xml:space="preserve">, que abarca la porción noroccidental del oeste del Río Salado. </w:t>
      </w:r>
    </w:p>
    <w:p w:rsidR="00C6098A" w:rsidRPr="00740753" w:rsidRDefault="00C6098A" w:rsidP="00917CEB">
      <w:pPr>
        <w:spacing w:before="100" w:beforeAutospacing="1" w:after="100" w:afterAutospacing="1" w:line="360" w:lineRule="auto"/>
        <w:jc w:val="both"/>
        <w:rPr>
          <w:rFonts w:ascii="Arial" w:eastAsia="Times New Roman" w:hAnsi="Arial" w:cs="Arial"/>
          <w:sz w:val="24"/>
          <w:szCs w:val="24"/>
          <w:lang w:eastAsia="es-AR"/>
        </w:rPr>
      </w:pPr>
      <w:r w:rsidRPr="00740753">
        <w:rPr>
          <w:rFonts w:ascii="Arial" w:eastAsia="Times New Roman" w:hAnsi="Arial" w:cs="Arial"/>
          <w:sz w:val="24"/>
          <w:szCs w:val="24"/>
          <w:lang w:eastAsia="es-AR"/>
        </w:rPr>
        <w:t xml:space="preserve">El relieve corresponde en general a las características de la llanura chaqueña, elevándose en transición hacia las Sierras Subandinas. La pendiente es muy suave, con algunas lomas anchas y hondonadas donde se encauzan o se </w:t>
      </w:r>
      <w:r w:rsidRPr="00740753">
        <w:rPr>
          <w:rFonts w:ascii="Arial" w:eastAsia="Times New Roman" w:hAnsi="Arial" w:cs="Arial"/>
          <w:sz w:val="24"/>
          <w:szCs w:val="24"/>
          <w:lang w:eastAsia="es-AR"/>
        </w:rPr>
        <w:lastRenderedPageBreak/>
        <w:t xml:space="preserve">estancan las aguas. La mayoría de los cursos de agua de la zona, se caracterizan por ser temporarios, conforman una cuenca endorreica que se pierden en bañados, esteros o salinas, formados al acumularse agua sobre los suelos arcillosos. Al sudoeste de esta área se localiza una cuenca de concentración salina, conocida como los </w:t>
      </w:r>
      <w:r w:rsidRPr="00740753">
        <w:rPr>
          <w:rFonts w:ascii="Arial" w:eastAsia="Times New Roman" w:hAnsi="Arial" w:cs="Arial"/>
          <w:i/>
          <w:sz w:val="24"/>
          <w:szCs w:val="24"/>
          <w:lang w:eastAsia="es-AR"/>
        </w:rPr>
        <w:t>saladillos de Huyamampa</w:t>
      </w:r>
      <w:r w:rsidRPr="00740753">
        <w:rPr>
          <w:rFonts w:ascii="Arial" w:eastAsia="Times New Roman" w:hAnsi="Arial" w:cs="Arial"/>
          <w:sz w:val="24"/>
          <w:szCs w:val="24"/>
          <w:lang w:eastAsia="es-AR"/>
        </w:rPr>
        <w:t xml:space="preserve">, en esta zona el clima es más árido, con menos precipitaciones y más evaporación; las sales se acumulan en la superficie debido al ascenso capilar de agua subterránea saturada de sales. </w:t>
      </w:r>
    </w:p>
    <w:p w:rsidR="0088527C" w:rsidRPr="00740753" w:rsidRDefault="00615F8B"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 xml:space="preserve">Estratigrafia </w:t>
      </w:r>
    </w:p>
    <w:p w:rsidR="00C6098A" w:rsidRPr="00740753" w:rsidRDefault="0088527C"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secuencia estratigráfica de la región es relativamente sencilla. </w:t>
      </w:r>
      <w:r w:rsidR="00790FB5" w:rsidRPr="00740753">
        <w:rPr>
          <w:rFonts w:ascii="Arial" w:hAnsi="Arial" w:cs="Arial"/>
          <w:sz w:val="24"/>
          <w:szCs w:val="24"/>
        </w:rPr>
        <w:t>Podría</w:t>
      </w:r>
      <w:r w:rsidRPr="00740753">
        <w:rPr>
          <w:rFonts w:ascii="Arial" w:hAnsi="Arial" w:cs="Arial"/>
          <w:sz w:val="24"/>
          <w:szCs w:val="24"/>
        </w:rPr>
        <w:t xml:space="preserve"> resumirse en una pila de sedimentos, Cuaternarios de origen lagunar, fluvial y eólico, representados por limos y limos arcillosos calcáreos en las zonas no inundables, limos lacustres y sedimentos finos salinizados en las zonas deprimidas; que se apoyan </w:t>
      </w:r>
      <w:r w:rsidR="00C6098A" w:rsidRPr="00740753">
        <w:rPr>
          <w:rFonts w:ascii="Arial" w:hAnsi="Arial" w:cs="Arial"/>
          <w:sz w:val="24"/>
          <w:szCs w:val="24"/>
        </w:rPr>
        <w:t>complejos de rocas y sedimentos pertenecientes al Proterozoico en su carácter de basamento y a las Eras Paleozoica (Carbónico-Pérmico), Mesozoica (Triásico-Cretácico) y Cenozoica (Terciario-Cuartárico).</w:t>
      </w:r>
    </w:p>
    <w:p w:rsidR="0088527C" w:rsidRPr="00740753" w:rsidRDefault="0088527C"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Dentro de la región, las capas que forman parte de la secuencia estratigráfica son aquellas pertenecientes a las siguientes formaciones</w:t>
      </w:r>
      <w:r w:rsidR="001777A3" w:rsidRPr="00740753">
        <w:rPr>
          <w:rFonts w:ascii="Arial" w:hAnsi="Arial" w:cs="Arial"/>
          <w:sz w:val="24"/>
          <w:szCs w:val="24"/>
        </w:rPr>
        <w:t>:</w:t>
      </w:r>
      <w:r w:rsidRPr="00740753">
        <w:rPr>
          <w:rFonts w:ascii="Arial" w:hAnsi="Arial" w:cs="Arial"/>
          <w:sz w:val="24"/>
          <w:szCs w:val="24"/>
        </w:rPr>
        <w:t xml:space="preserve"> </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b/>
          <w:sz w:val="24"/>
          <w:szCs w:val="24"/>
        </w:rPr>
        <w:t>Formación Paraná</w:t>
      </w:r>
      <w:r w:rsidR="001777A3" w:rsidRPr="00740753">
        <w:rPr>
          <w:rFonts w:ascii="Arial" w:hAnsi="Arial" w:cs="Arial"/>
          <w:b/>
          <w:sz w:val="24"/>
          <w:szCs w:val="24"/>
        </w:rPr>
        <w:t xml:space="preserve">: </w:t>
      </w:r>
      <w:r w:rsidRPr="00740753">
        <w:rPr>
          <w:rFonts w:ascii="Arial" w:hAnsi="Arial" w:cs="Arial"/>
          <w:sz w:val="24"/>
          <w:szCs w:val="24"/>
        </w:rPr>
        <w:t xml:space="preserve">Representado por una litología que consiste en arcillas verdosas en el Este, que pasan a gris y gris verdosas hacia el Oeste (Mioceno Superior). Su presencia se debe a la transgresión marina de fines del Mioceno, que penetró por el Este, cubrió parte de </w:t>
      </w:r>
      <w:smartTag w:uri="urn:schemas-microsoft-com:office:smarttags" w:element="PersonName">
        <w:smartTagPr>
          <w:attr w:name="ProductID" w:val="la Provincia"/>
        </w:smartTagPr>
        <w:r w:rsidRPr="00740753">
          <w:rPr>
            <w:rFonts w:ascii="Arial" w:hAnsi="Arial" w:cs="Arial"/>
            <w:sz w:val="24"/>
            <w:szCs w:val="24"/>
          </w:rPr>
          <w:t>la P</w:t>
        </w:r>
        <w:r w:rsidR="001777A3" w:rsidRPr="00740753">
          <w:rPr>
            <w:rFonts w:ascii="Arial" w:hAnsi="Arial" w:cs="Arial"/>
            <w:sz w:val="24"/>
            <w:szCs w:val="24"/>
          </w:rPr>
          <w:t>rovincia</w:t>
        </w:r>
      </w:smartTag>
      <w:r w:rsidRPr="00740753">
        <w:rPr>
          <w:rFonts w:ascii="Arial" w:hAnsi="Arial" w:cs="Arial"/>
          <w:sz w:val="24"/>
          <w:szCs w:val="24"/>
        </w:rPr>
        <w:t xml:space="preserve"> de B</w:t>
      </w:r>
      <w:r w:rsidR="001777A3" w:rsidRPr="00740753">
        <w:rPr>
          <w:rFonts w:ascii="Arial" w:hAnsi="Arial" w:cs="Arial"/>
          <w:sz w:val="24"/>
          <w:szCs w:val="24"/>
        </w:rPr>
        <w:t xml:space="preserve">uenos </w:t>
      </w:r>
      <w:r w:rsidRPr="00740753">
        <w:rPr>
          <w:rFonts w:ascii="Arial" w:hAnsi="Arial" w:cs="Arial"/>
          <w:sz w:val="24"/>
          <w:szCs w:val="24"/>
        </w:rPr>
        <w:t>A</w:t>
      </w:r>
      <w:r w:rsidR="001777A3" w:rsidRPr="00740753">
        <w:rPr>
          <w:rFonts w:ascii="Arial" w:hAnsi="Arial" w:cs="Arial"/>
          <w:sz w:val="24"/>
          <w:szCs w:val="24"/>
        </w:rPr>
        <w:t>ires</w:t>
      </w:r>
      <w:r w:rsidRPr="00740753">
        <w:rPr>
          <w:rFonts w:ascii="Arial" w:hAnsi="Arial" w:cs="Arial"/>
          <w:sz w:val="24"/>
          <w:szCs w:val="24"/>
        </w:rPr>
        <w:t xml:space="preserve">, </w:t>
      </w:r>
      <w:r w:rsidR="001777A3" w:rsidRPr="00740753">
        <w:rPr>
          <w:rFonts w:ascii="Arial" w:hAnsi="Arial" w:cs="Arial"/>
          <w:sz w:val="24"/>
          <w:szCs w:val="24"/>
        </w:rPr>
        <w:t>provincias m</w:t>
      </w:r>
      <w:r w:rsidRPr="00740753">
        <w:rPr>
          <w:rFonts w:ascii="Arial" w:hAnsi="Arial" w:cs="Arial"/>
          <w:sz w:val="24"/>
          <w:szCs w:val="24"/>
        </w:rPr>
        <w:t>esopotami</w:t>
      </w:r>
      <w:r w:rsidR="001777A3" w:rsidRPr="00740753">
        <w:rPr>
          <w:rFonts w:ascii="Arial" w:hAnsi="Arial" w:cs="Arial"/>
          <w:sz w:val="24"/>
          <w:szCs w:val="24"/>
        </w:rPr>
        <w:t>c</w:t>
      </w:r>
      <w:r w:rsidRPr="00740753">
        <w:rPr>
          <w:rFonts w:ascii="Arial" w:hAnsi="Arial" w:cs="Arial"/>
          <w:sz w:val="24"/>
          <w:szCs w:val="24"/>
        </w:rPr>
        <w:t>a</w:t>
      </w:r>
      <w:r w:rsidR="001777A3" w:rsidRPr="00740753">
        <w:rPr>
          <w:rFonts w:ascii="Arial" w:hAnsi="Arial" w:cs="Arial"/>
          <w:sz w:val="24"/>
          <w:szCs w:val="24"/>
        </w:rPr>
        <w:t>s</w:t>
      </w:r>
      <w:r w:rsidRPr="00740753">
        <w:rPr>
          <w:rFonts w:ascii="Arial" w:hAnsi="Arial" w:cs="Arial"/>
          <w:sz w:val="24"/>
          <w:szCs w:val="24"/>
        </w:rPr>
        <w:t xml:space="preserve">, </w:t>
      </w:r>
      <w:r w:rsidR="001777A3" w:rsidRPr="00740753">
        <w:rPr>
          <w:rFonts w:ascii="Arial" w:hAnsi="Arial" w:cs="Arial"/>
          <w:sz w:val="24"/>
          <w:szCs w:val="24"/>
        </w:rPr>
        <w:t xml:space="preserve">y de </w:t>
      </w:r>
      <w:r w:rsidRPr="00740753">
        <w:rPr>
          <w:rFonts w:ascii="Arial" w:hAnsi="Arial" w:cs="Arial"/>
          <w:sz w:val="24"/>
          <w:szCs w:val="24"/>
        </w:rPr>
        <w:t xml:space="preserve">Santiago del Estero, </w:t>
      </w:r>
      <w:r w:rsidR="001777A3" w:rsidRPr="00740753">
        <w:rPr>
          <w:rFonts w:ascii="Arial" w:hAnsi="Arial" w:cs="Arial"/>
          <w:sz w:val="24"/>
          <w:szCs w:val="24"/>
        </w:rPr>
        <w:t xml:space="preserve">y el </w:t>
      </w:r>
      <w:r w:rsidRPr="00740753">
        <w:rPr>
          <w:rFonts w:ascii="Arial" w:hAnsi="Arial" w:cs="Arial"/>
          <w:sz w:val="24"/>
          <w:szCs w:val="24"/>
        </w:rPr>
        <w:t>Uruguay y Paraguay. Las evidencias paleontológicas indican una edad Mioceno Superior.</w:t>
      </w:r>
    </w:p>
    <w:p w:rsidR="00C6098A" w:rsidRPr="00740753" w:rsidRDefault="00790FB5" w:rsidP="00917CEB">
      <w:pPr>
        <w:pStyle w:val="PrrafoEIA"/>
        <w:spacing w:before="100" w:beforeAutospacing="1" w:after="100" w:afterAutospacing="1"/>
        <w:rPr>
          <w:rFonts w:ascii="Arial" w:hAnsi="Arial" w:cs="Arial"/>
          <w:sz w:val="24"/>
          <w:szCs w:val="24"/>
        </w:rPr>
      </w:pPr>
      <w:r w:rsidRPr="00740753">
        <w:rPr>
          <w:rFonts w:ascii="Arial" w:hAnsi="Arial" w:cs="Arial"/>
          <w:b/>
          <w:sz w:val="24"/>
          <w:szCs w:val="24"/>
        </w:rPr>
        <w:t xml:space="preserve">Formación Puelches: </w:t>
      </w:r>
      <w:r w:rsidRPr="00740753">
        <w:rPr>
          <w:rFonts w:ascii="Arial" w:hAnsi="Arial" w:cs="Arial"/>
          <w:sz w:val="24"/>
          <w:szCs w:val="24"/>
        </w:rPr>
        <w:t xml:space="preserve">Formación geológica del Plioceno, arenas cuarzosas amarillentas de grano fino a mediano de origen fluvial en las provincias del Chaco, Santa Fe y Buenos Aires, acuñándose hacia el Oeste, siendo reemplazadas lateralmente por sedimentos continentales eólicos, fluviales y </w:t>
      </w:r>
      <w:r w:rsidRPr="00740753">
        <w:rPr>
          <w:rFonts w:ascii="Arial" w:hAnsi="Arial" w:cs="Arial"/>
          <w:sz w:val="24"/>
          <w:szCs w:val="24"/>
        </w:rPr>
        <w:lastRenderedPageBreak/>
        <w:t xml:space="preserve">lagunares. </w:t>
      </w:r>
      <w:r w:rsidR="00C6098A" w:rsidRPr="00740753">
        <w:rPr>
          <w:rFonts w:ascii="Arial" w:hAnsi="Arial" w:cs="Arial"/>
          <w:sz w:val="24"/>
          <w:szCs w:val="24"/>
        </w:rPr>
        <w:t>Equivale a</w:t>
      </w:r>
      <w:r w:rsidR="001777A3" w:rsidRPr="00740753">
        <w:rPr>
          <w:rFonts w:ascii="Arial" w:hAnsi="Arial" w:cs="Arial"/>
          <w:sz w:val="24"/>
          <w:szCs w:val="24"/>
        </w:rPr>
        <w:t xml:space="preserve">l Puelchense de Groeber, en </w:t>
      </w:r>
      <w:smartTag w:uri="urn:schemas-microsoft-com:office:smarttags" w:element="PersonName">
        <w:smartTagPr>
          <w:attr w:name="ProductID" w:val="la Provincia"/>
        </w:smartTagPr>
        <w:r w:rsidR="001777A3" w:rsidRPr="00740753">
          <w:rPr>
            <w:rFonts w:ascii="Arial" w:hAnsi="Arial" w:cs="Arial"/>
            <w:sz w:val="24"/>
            <w:szCs w:val="24"/>
          </w:rPr>
          <w:t>la P</w:t>
        </w:r>
        <w:r w:rsidR="00C6098A" w:rsidRPr="00740753">
          <w:rPr>
            <w:rFonts w:ascii="Arial" w:hAnsi="Arial" w:cs="Arial"/>
            <w:sz w:val="24"/>
            <w:szCs w:val="24"/>
          </w:rPr>
          <w:t>rovincia</w:t>
        </w:r>
      </w:smartTag>
      <w:r w:rsidR="00C6098A" w:rsidRPr="00740753">
        <w:rPr>
          <w:rFonts w:ascii="Arial" w:hAnsi="Arial" w:cs="Arial"/>
          <w:sz w:val="24"/>
          <w:szCs w:val="24"/>
        </w:rPr>
        <w:t xml:space="preserve"> de S</w:t>
      </w:r>
      <w:r w:rsidR="001777A3" w:rsidRPr="00740753">
        <w:rPr>
          <w:rFonts w:ascii="Arial" w:hAnsi="Arial" w:cs="Arial"/>
          <w:sz w:val="24"/>
          <w:szCs w:val="24"/>
        </w:rPr>
        <w:t>antia</w:t>
      </w:r>
      <w:r w:rsidR="00C6098A" w:rsidRPr="00740753">
        <w:rPr>
          <w:rFonts w:ascii="Arial" w:hAnsi="Arial" w:cs="Arial"/>
          <w:sz w:val="24"/>
          <w:szCs w:val="24"/>
        </w:rPr>
        <w:t>go del Estero está caracterizada por limos pardos rojizos arcillosos.</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En El Crucero (Sur de Fortín Inca</w:t>
      </w:r>
      <w:r w:rsidR="001777A3" w:rsidRPr="00740753">
        <w:rPr>
          <w:rFonts w:ascii="Arial" w:hAnsi="Arial" w:cs="Arial"/>
          <w:sz w:val="24"/>
          <w:szCs w:val="24"/>
        </w:rPr>
        <w:t>,</w:t>
      </w:r>
      <w:r w:rsidRPr="00740753">
        <w:rPr>
          <w:rFonts w:ascii="Arial" w:hAnsi="Arial" w:cs="Arial"/>
          <w:sz w:val="24"/>
          <w:szCs w:val="24"/>
        </w:rPr>
        <w:t xml:space="preserve"> Santiago del Estero), a partir de los -</w:t>
      </w:r>
      <w:r w:rsidR="001777A3" w:rsidRPr="00740753">
        <w:rPr>
          <w:rFonts w:ascii="Arial" w:hAnsi="Arial" w:cs="Arial"/>
          <w:sz w:val="24"/>
          <w:szCs w:val="24"/>
        </w:rPr>
        <w:t xml:space="preserve"> </w:t>
      </w:r>
      <w:r w:rsidRPr="00740753">
        <w:rPr>
          <w:rFonts w:ascii="Arial" w:hAnsi="Arial" w:cs="Arial"/>
          <w:sz w:val="24"/>
          <w:szCs w:val="24"/>
        </w:rPr>
        <w:t>35</w:t>
      </w:r>
      <w:r w:rsidR="001777A3" w:rsidRPr="00740753">
        <w:rPr>
          <w:rFonts w:ascii="Arial" w:hAnsi="Arial" w:cs="Arial"/>
          <w:sz w:val="24"/>
          <w:szCs w:val="24"/>
        </w:rPr>
        <w:t xml:space="preserve"> </w:t>
      </w:r>
      <w:r w:rsidRPr="00740753">
        <w:rPr>
          <w:rFonts w:ascii="Arial" w:hAnsi="Arial" w:cs="Arial"/>
          <w:sz w:val="24"/>
          <w:szCs w:val="24"/>
        </w:rPr>
        <w:t>m</w:t>
      </w:r>
      <w:r w:rsidR="001777A3" w:rsidRPr="00740753">
        <w:rPr>
          <w:rFonts w:ascii="Arial" w:hAnsi="Arial" w:cs="Arial"/>
          <w:sz w:val="24"/>
          <w:szCs w:val="24"/>
        </w:rPr>
        <w:t>ts</w:t>
      </w:r>
      <w:r w:rsidRPr="00740753">
        <w:rPr>
          <w:rFonts w:ascii="Arial" w:hAnsi="Arial" w:cs="Arial"/>
          <w:sz w:val="24"/>
          <w:szCs w:val="24"/>
        </w:rPr>
        <w:t xml:space="preserve"> se atravesó un considerable espesor de arenas finas amarillentas y desde los </w:t>
      </w:r>
      <w:r w:rsidR="001777A3" w:rsidRPr="00740753">
        <w:rPr>
          <w:rFonts w:ascii="Arial" w:hAnsi="Arial" w:cs="Arial"/>
          <w:sz w:val="24"/>
          <w:szCs w:val="24"/>
        </w:rPr>
        <w:t xml:space="preserve">– </w:t>
      </w:r>
      <w:r w:rsidRPr="00740753">
        <w:rPr>
          <w:rFonts w:ascii="Arial" w:hAnsi="Arial" w:cs="Arial"/>
          <w:sz w:val="24"/>
          <w:szCs w:val="24"/>
        </w:rPr>
        <w:t>52</w:t>
      </w:r>
      <w:r w:rsidR="001777A3" w:rsidRPr="00740753">
        <w:rPr>
          <w:rFonts w:ascii="Arial" w:hAnsi="Arial" w:cs="Arial"/>
          <w:sz w:val="24"/>
          <w:szCs w:val="24"/>
        </w:rPr>
        <w:t xml:space="preserve"> </w:t>
      </w:r>
      <w:r w:rsidRPr="00740753">
        <w:rPr>
          <w:rFonts w:ascii="Arial" w:hAnsi="Arial" w:cs="Arial"/>
          <w:sz w:val="24"/>
          <w:szCs w:val="24"/>
        </w:rPr>
        <w:t>m</w:t>
      </w:r>
      <w:r w:rsidR="001777A3" w:rsidRPr="00740753">
        <w:rPr>
          <w:rFonts w:ascii="Arial" w:hAnsi="Arial" w:cs="Arial"/>
          <w:sz w:val="24"/>
          <w:szCs w:val="24"/>
        </w:rPr>
        <w:t>ts</w:t>
      </w:r>
      <w:r w:rsidRPr="00740753">
        <w:rPr>
          <w:rFonts w:ascii="Arial" w:hAnsi="Arial" w:cs="Arial"/>
          <w:sz w:val="24"/>
          <w:szCs w:val="24"/>
        </w:rPr>
        <w:t xml:space="preserve"> hasta los -</w:t>
      </w:r>
      <w:r w:rsidR="001777A3" w:rsidRPr="00740753">
        <w:rPr>
          <w:rFonts w:ascii="Arial" w:hAnsi="Arial" w:cs="Arial"/>
          <w:sz w:val="24"/>
          <w:szCs w:val="24"/>
        </w:rPr>
        <w:t xml:space="preserve"> </w:t>
      </w:r>
      <w:r w:rsidRPr="00740753">
        <w:rPr>
          <w:rFonts w:ascii="Arial" w:hAnsi="Arial" w:cs="Arial"/>
          <w:sz w:val="24"/>
          <w:szCs w:val="24"/>
        </w:rPr>
        <w:t>68 m</w:t>
      </w:r>
      <w:r w:rsidR="001777A3" w:rsidRPr="00740753">
        <w:rPr>
          <w:rFonts w:ascii="Arial" w:hAnsi="Arial" w:cs="Arial"/>
          <w:sz w:val="24"/>
          <w:szCs w:val="24"/>
        </w:rPr>
        <w:t>ts</w:t>
      </w:r>
      <w:r w:rsidRPr="00740753">
        <w:rPr>
          <w:rFonts w:ascii="Arial" w:hAnsi="Arial" w:cs="Arial"/>
          <w:sz w:val="24"/>
          <w:szCs w:val="24"/>
        </w:rPr>
        <w:t xml:space="preserve"> otro paquete de arena fina cuarzosa blanca (Puelchense).</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b/>
          <w:sz w:val="24"/>
          <w:szCs w:val="24"/>
        </w:rPr>
        <w:t>Formación Pampa</w:t>
      </w:r>
      <w:r w:rsidR="001777A3" w:rsidRPr="00740753">
        <w:rPr>
          <w:rFonts w:ascii="Arial" w:hAnsi="Arial" w:cs="Arial"/>
          <w:b/>
          <w:sz w:val="24"/>
          <w:szCs w:val="24"/>
        </w:rPr>
        <w:t xml:space="preserve">: </w:t>
      </w:r>
      <w:r w:rsidRPr="00740753">
        <w:rPr>
          <w:rFonts w:ascii="Arial" w:hAnsi="Arial" w:cs="Arial"/>
          <w:sz w:val="24"/>
          <w:szCs w:val="24"/>
        </w:rPr>
        <w:t xml:space="preserve">La constituyen los depósitos geológicos (Pleistoceno-Holoceno) más modernos de la columna estratigráfica y se extiende desde el Eocuartárico hasta nuestros días. En </w:t>
      </w:r>
      <w:r w:rsidR="001777A3" w:rsidRPr="00740753">
        <w:rPr>
          <w:rFonts w:ascii="Arial" w:hAnsi="Arial" w:cs="Arial"/>
          <w:sz w:val="24"/>
          <w:szCs w:val="24"/>
        </w:rPr>
        <w:t xml:space="preserve">el </w:t>
      </w:r>
      <w:r w:rsidRPr="00740753">
        <w:rPr>
          <w:rFonts w:ascii="Arial" w:hAnsi="Arial" w:cs="Arial"/>
          <w:sz w:val="24"/>
          <w:szCs w:val="24"/>
        </w:rPr>
        <w:t>área</w:t>
      </w:r>
      <w:r w:rsidR="001777A3" w:rsidRPr="00740753">
        <w:rPr>
          <w:rFonts w:ascii="Arial" w:hAnsi="Arial" w:cs="Arial"/>
          <w:sz w:val="24"/>
          <w:szCs w:val="24"/>
        </w:rPr>
        <w:t xml:space="preserve"> de estudio</w:t>
      </w:r>
      <w:r w:rsidRPr="00740753">
        <w:rPr>
          <w:rFonts w:ascii="Arial" w:hAnsi="Arial" w:cs="Arial"/>
          <w:sz w:val="24"/>
          <w:szCs w:val="24"/>
        </w:rPr>
        <w:t>, su origen puede ser interpretado como un complejo sedimentario en el que alternan depósitos de facies fluvial, fluvio-lacustre o límnica, con sedimentos de facies estrictamente eólica. La granulometría varía entre limos y arcillas con materiales arenosos finos, hacia arriba se nota un carácter loéssico calcáreo (CO</w:t>
      </w:r>
      <w:r w:rsidRPr="00740753">
        <w:rPr>
          <w:rFonts w:ascii="Arial" w:hAnsi="Arial" w:cs="Arial"/>
          <w:sz w:val="24"/>
          <w:szCs w:val="24"/>
          <w:vertAlign w:val="subscript"/>
        </w:rPr>
        <w:t>3</w:t>
      </w:r>
      <w:r w:rsidRPr="00740753">
        <w:rPr>
          <w:rFonts w:ascii="Arial" w:hAnsi="Arial" w:cs="Arial"/>
          <w:sz w:val="24"/>
          <w:szCs w:val="24"/>
        </w:rPr>
        <w:t>Ca), a veces de varios metros de espesor donde suelen alojarse acuíferos de calidad química aceptable.</w:t>
      </w:r>
      <w:r w:rsidR="001777A3" w:rsidRPr="00740753">
        <w:rPr>
          <w:rFonts w:ascii="Arial" w:hAnsi="Arial" w:cs="Arial"/>
          <w:sz w:val="24"/>
          <w:szCs w:val="24"/>
        </w:rPr>
        <w:t xml:space="preserve"> </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 la perforación Tres Lagunas Nº 1, </w:t>
      </w:r>
      <w:smartTag w:uri="urn:schemas-microsoft-com:office:smarttags" w:element="metricconverter">
        <w:smartTagPr>
          <w:attr w:name="ProductID" w:val="10 Km"/>
        </w:smartTagPr>
        <w:r w:rsidRPr="00740753">
          <w:rPr>
            <w:rFonts w:ascii="Arial" w:hAnsi="Arial" w:cs="Arial"/>
            <w:sz w:val="24"/>
            <w:szCs w:val="24"/>
          </w:rPr>
          <w:t>10 Km</w:t>
        </w:r>
      </w:smartTag>
      <w:r w:rsidRPr="00740753">
        <w:rPr>
          <w:rFonts w:ascii="Arial" w:hAnsi="Arial" w:cs="Arial"/>
          <w:sz w:val="24"/>
          <w:szCs w:val="24"/>
        </w:rPr>
        <w:t xml:space="preserve"> al Sur del Río Salado en Santiago del Estero, el limo mezclado con arcilla suele tomar un color verdoso con abundante yeso diseminado que hacia arriba se torna calcáreo y de colores más claros (C.B.S.).</w:t>
      </w:r>
    </w:p>
    <w:p w:rsidR="00C6098A" w:rsidRPr="00740753" w:rsidRDefault="00661C81" w:rsidP="00917CEB">
      <w:pPr>
        <w:pStyle w:val="PrrafoEIA"/>
        <w:spacing w:before="100" w:beforeAutospacing="1" w:after="100" w:afterAutospacing="1"/>
        <w:rPr>
          <w:rFonts w:ascii="Arial" w:hAnsi="Arial" w:cs="Arial"/>
          <w:sz w:val="24"/>
          <w:szCs w:val="24"/>
        </w:rPr>
      </w:pPr>
      <w:r w:rsidRPr="00740753">
        <w:rPr>
          <w:rFonts w:ascii="Arial" w:hAnsi="Arial" w:cs="Arial"/>
          <w:b/>
          <w:sz w:val="24"/>
          <w:szCs w:val="24"/>
        </w:rPr>
        <w:t xml:space="preserve">Formación Guasayán: </w:t>
      </w:r>
      <w:r w:rsidRPr="00740753">
        <w:rPr>
          <w:rFonts w:ascii="Arial" w:hAnsi="Arial" w:cs="Arial"/>
          <w:sz w:val="24"/>
          <w:szCs w:val="24"/>
        </w:rPr>
        <w:t>Corresponde al Terciario Medio (Mioceno), caracterizado por depósitos de origen palustre/lacustre, constituido por arcillas verdes, yeso fibroso en bancos de hasta 1,50 mts de espesor, arcillas rojizas yes</w:t>
      </w:r>
      <w:r>
        <w:rPr>
          <w:rFonts w:ascii="Arial" w:hAnsi="Arial" w:cs="Arial"/>
          <w:sz w:val="24"/>
          <w:szCs w:val="24"/>
        </w:rPr>
        <w:t>í</w:t>
      </w:r>
      <w:r w:rsidRPr="00740753">
        <w:rPr>
          <w:rFonts w:ascii="Arial" w:hAnsi="Arial" w:cs="Arial"/>
          <w:sz w:val="24"/>
          <w:szCs w:val="24"/>
        </w:rPr>
        <w:t xml:space="preserve">feras y capas de cenizas volcánicas. </w:t>
      </w:r>
      <w:r w:rsidR="00C6098A" w:rsidRPr="00740753">
        <w:rPr>
          <w:rFonts w:ascii="Arial" w:hAnsi="Arial" w:cs="Arial"/>
          <w:sz w:val="24"/>
          <w:szCs w:val="24"/>
        </w:rPr>
        <w:t>Son depósitos sedimentarios que afloran en los alrededores de las sierras de Guasayan en su</w:t>
      </w:r>
      <w:r w:rsidR="001777A3" w:rsidRPr="00740753">
        <w:rPr>
          <w:rFonts w:ascii="Arial" w:hAnsi="Arial" w:cs="Arial"/>
          <w:sz w:val="24"/>
          <w:szCs w:val="24"/>
        </w:rPr>
        <w:t>s</w:t>
      </w:r>
      <w:r w:rsidR="00C6098A" w:rsidRPr="00740753">
        <w:rPr>
          <w:rFonts w:ascii="Arial" w:hAnsi="Arial" w:cs="Arial"/>
          <w:sz w:val="24"/>
          <w:szCs w:val="24"/>
        </w:rPr>
        <w:t xml:space="preserve"> flancos Oriental y Occidental. El espesor estimado de esta formación es de unos 400 m</w:t>
      </w:r>
      <w:r w:rsidR="001777A3" w:rsidRPr="00740753">
        <w:rPr>
          <w:rFonts w:ascii="Arial" w:hAnsi="Arial" w:cs="Arial"/>
          <w:sz w:val="24"/>
          <w:szCs w:val="24"/>
        </w:rPr>
        <w:t>ts</w:t>
      </w:r>
      <w:r w:rsidR="00C6098A" w:rsidRPr="00740753">
        <w:rPr>
          <w:rFonts w:ascii="Arial" w:hAnsi="Arial" w:cs="Arial"/>
          <w:sz w:val="24"/>
          <w:szCs w:val="24"/>
        </w:rPr>
        <w:t>.</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Presenta una ligera inclinación dando lugar a suaves anticlinales y sinclinales. Es una unidad geológica que tiene mucha importancia en la circulación e </w:t>
      </w:r>
      <w:r w:rsidRPr="00740753">
        <w:rPr>
          <w:rFonts w:ascii="Arial" w:hAnsi="Arial" w:cs="Arial"/>
          <w:sz w:val="24"/>
          <w:szCs w:val="24"/>
        </w:rPr>
        <w:lastRenderedPageBreak/>
        <w:t>hidroquimismo del agua subterránea en los Departamento: Choya, Guasayán y Río Hondo.</w:t>
      </w:r>
    </w:p>
    <w:p w:rsidR="00C6098A" w:rsidRPr="00740753" w:rsidRDefault="00C6098A" w:rsidP="00917CEB">
      <w:pPr>
        <w:pStyle w:val="Heading4"/>
        <w:spacing w:before="100" w:beforeAutospacing="1" w:after="100" w:afterAutospacing="1"/>
        <w:rPr>
          <w:rFonts w:ascii="Arial" w:hAnsi="Arial" w:cs="Arial"/>
          <w:b/>
          <w:sz w:val="24"/>
          <w:szCs w:val="24"/>
          <w:lang w:val="es-ES"/>
        </w:rPr>
      </w:pPr>
      <w:r w:rsidRPr="00740753">
        <w:rPr>
          <w:rFonts w:ascii="Arial" w:hAnsi="Arial" w:cs="Arial"/>
          <w:b/>
          <w:sz w:val="24"/>
          <w:szCs w:val="24"/>
          <w:lang w:val="es-ES"/>
        </w:rPr>
        <w:t>Hidrogeología</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zona en estudio se encuentra comprendida dentro del área denominada </w:t>
      </w:r>
      <w:r w:rsidR="001777A3" w:rsidRPr="00740753">
        <w:rPr>
          <w:rFonts w:ascii="Arial" w:hAnsi="Arial" w:cs="Arial"/>
          <w:sz w:val="24"/>
          <w:szCs w:val="24"/>
        </w:rPr>
        <w:t>“Cono Aluvial d</w:t>
      </w:r>
      <w:r w:rsidRPr="00740753">
        <w:rPr>
          <w:rFonts w:ascii="Arial" w:hAnsi="Arial" w:cs="Arial"/>
          <w:sz w:val="24"/>
          <w:szCs w:val="24"/>
        </w:rPr>
        <w:t xml:space="preserve">el </w:t>
      </w:r>
      <w:r w:rsidR="00661C81" w:rsidRPr="00740753">
        <w:rPr>
          <w:rFonts w:ascii="Arial" w:hAnsi="Arial" w:cs="Arial"/>
          <w:sz w:val="24"/>
          <w:szCs w:val="24"/>
        </w:rPr>
        <w:t>Río</w:t>
      </w:r>
      <w:r w:rsidRPr="00740753">
        <w:rPr>
          <w:rFonts w:ascii="Arial" w:hAnsi="Arial" w:cs="Arial"/>
          <w:sz w:val="24"/>
          <w:szCs w:val="24"/>
        </w:rPr>
        <w:t xml:space="preserve"> Dulce</w:t>
      </w:r>
      <w:r w:rsidR="001777A3" w:rsidRPr="00740753">
        <w:rPr>
          <w:rFonts w:ascii="Arial" w:hAnsi="Arial" w:cs="Arial"/>
          <w:sz w:val="24"/>
          <w:szCs w:val="24"/>
        </w:rPr>
        <w:t>”</w:t>
      </w:r>
      <w:r w:rsidRPr="00740753">
        <w:rPr>
          <w:rFonts w:ascii="Arial" w:hAnsi="Arial" w:cs="Arial"/>
          <w:sz w:val="24"/>
          <w:szCs w:val="24"/>
        </w:rPr>
        <w:t xml:space="preserve">. Esta se corresponde a una estructura geológica de gran importancia hidrogeológica, ocupando gran parte de los Departamentos: Capital, Banda, Robles, San </w:t>
      </w:r>
      <w:r w:rsidR="00661C81" w:rsidRPr="00740753">
        <w:rPr>
          <w:rFonts w:ascii="Arial" w:hAnsi="Arial" w:cs="Arial"/>
          <w:sz w:val="24"/>
          <w:szCs w:val="24"/>
        </w:rPr>
        <w:t>Martín</w:t>
      </w:r>
      <w:r w:rsidRPr="00740753">
        <w:rPr>
          <w:rFonts w:ascii="Arial" w:hAnsi="Arial" w:cs="Arial"/>
          <w:sz w:val="24"/>
          <w:szCs w:val="24"/>
        </w:rPr>
        <w:t xml:space="preserve"> y Silipica. Se extiende desde ciudad capital hacia el Este alcanzando la ciudad de </w:t>
      </w:r>
      <w:r w:rsidR="001777A3" w:rsidRPr="00740753">
        <w:rPr>
          <w:rFonts w:ascii="Arial" w:hAnsi="Arial" w:cs="Arial"/>
          <w:sz w:val="24"/>
          <w:szCs w:val="24"/>
        </w:rPr>
        <w:t>Fernández</w:t>
      </w:r>
      <w:r w:rsidRPr="00740753">
        <w:rPr>
          <w:rFonts w:ascii="Arial" w:hAnsi="Arial" w:cs="Arial"/>
          <w:sz w:val="24"/>
          <w:szCs w:val="24"/>
        </w:rPr>
        <w:t xml:space="preserve"> sobre ruta Nacional Nº 34, hacia el Norte el </w:t>
      </w:r>
      <w:r w:rsidR="001777A3" w:rsidRPr="00740753">
        <w:rPr>
          <w:rFonts w:ascii="Arial" w:hAnsi="Arial" w:cs="Arial"/>
          <w:sz w:val="24"/>
          <w:szCs w:val="24"/>
        </w:rPr>
        <w:t>límite</w:t>
      </w:r>
      <w:r w:rsidRPr="00740753">
        <w:rPr>
          <w:rFonts w:ascii="Arial" w:hAnsi="Arial" w:cs="Arial"/>
          <w:sz w:val="24"/>
          <w:szCs w:val="24"/>
        </w:rPr>
        <w:t xml:space="preserve"> de cuenca es la ciudad de Clodomira y por el Sur llega hasta la población de Arraga. La falla de Huyamampa de rumbo Norte Sur, que provoco la acumulación de material </w:t>
      </w:r>
      <w:r w:rsidR="00790FB5" w:rsidRPr="00740753">
        <w:rPr>
          <w:rFonts w:ascii="Arial" w:hAnsi="Arial" w:cs="Arial"/>
          <w:sz w:val="24"/>
          <w:szCs w:val="24"/>
        </w:rPr>
        <w:t>clástico</w:t>
      </w:r>
      <w:r w:rsidRPr="00740753">
        <w:rPr>
          <w:rFonts w:ascii="Arial" w:hAnsi="Arial" w:cs="Arial"/>
          <w:sz w:val="24"/>
          <w:szCs w:val="24"/>
        </w:rPr>
        <w:t xml:space="preserve"> de tipo continental hacia el este, asociada al curso del Río Dulce, elemento de recarga fundamental a este paquete sedimentario de unos </w:t>
      </w:r>
      <w:smartTag w:uri="urn:schemas-microsoft-com:office:smarttags" w:element="metricconverter">
        <w:smartTagPr>
          <w:attr w:name="ProductID" w:val="200 m"/>
        </w:smartTagPr>
        <w:r w:rsidRPr="00740753">
          <w:rPr>
            <w:rFonts w:ascii="Arial" w:hAnsi="Arial" w:cs="Arial"/>
            <w:sz w:val="24"/>
            <w:szCs w:val="24"/>
          </w:rPr>
          <w:t>200 m</w:t>
        </w:r>
      </w:smartTag>
      <w:r w:rsidRPr="00740753">
        <w:rPr>
          <w:rFonts w:ascii="Arial" w:hAnsi="Arial" w:cs="Arial"/>
          <w:sz w:val="24"/>
          <w:szCs w:val="24"/>
        </w:rPr>
        <w:t xml:space="preserve"> de potencia.</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Este cuerpo a formado acuíferos multicapas, integrado por formaciones porosas representadas por arenas y gravas gruesas, en la parte del ápice y hacia la zona distal del mismo los materiales porosos se hacen de textura más fina: arenas medianas a finas con intercalaciones de baja porosidad formadas por limos arcillosas, arcillas calcáreas y arenas muy finas cementadas con carbonatos.</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perforaciones habilitadas para provisión de agua potable a </w:t>
      </w:r>
      <w:r w:rsidR="00762AF3">
        <w:rPr>
          <w:rFonts w:ascii="Arial" w:hAnsi="Arial" w:cs="Arial"/>
          <w:sz w:val="24"/>
          <w:szCs w:val="24"/>
        </w:rPr>
        <w:t>las c</w:t>
      </w:r>
      <w:r w:rsidRPr="00740753">
        <w:rPr>
          <w:rFonts w:ascii="Arial" w:hAnsi="Arial" w:cs="Arial"/>
          <w:sz w:val="24"/>
          <w:szCs w:val="24"/>
        </w:rPr>
        <w:t>iudad</w:t>
      </w:r>
      <w:r w:rsidR="00762AF3">
        <w:rPr>
          <w:rFonts w:ascii="Arial" w:hAnsi="Arial" w:cs="Arial"/>
          <w:sz w:val="24"/>
          <w:szCs w:val="24"/>
        </w:rPr>
        <w:t>es</w:t>
      </w:r>
      <w:r w:rsidRPr="00740753">
        <w:rPr>
          <w:rFonts w:ascii="Arial" w:hAnsi="Arial" w:cs="Arial"/>
          <w:sz w:val="24"/>
          <w:szCs w:val="24"/>
        </w:rPr>
        <w:t xml:space="preserve"> Capital y </w:t>
      </w:r>
      <w:r w:rsidR="00762AF3">
        <w:rPr>
          <w:rFonts w:ascii="Arial" w:hAnsi="Arial" w:cs="Arial"/>
          <w:sz w:val="24"/>
          <w:szCs w:val="24"/>
        </w:rPr>
        <w:t xml:space="preserve">la </w:t>
      </w:r>
      <w:r w:rsidRPr="00740753">
        <w:rPr>
          <w:rFonts w:ascii="Arial" w:hAnsi="Arial" w:cs="Arial"/>
          <w:sz w:val="24"/>
          <w:szCs w:val="24"/>
        </w:rPr>
        <w:t>Banda no sobrepasan los 150 m</w:t>
      </w:r>
      <w:r w:rsidR="001777A3" w:rsidRPr="00740753">
        <w:rPr>
          <w:rFonts w:ascii="Arial" w:hAnsi="Arial" w:cs="Arial"/>
          <w:sz w:val="24"/>
          <w:szCs w:val="24"/>
        </w:rPr>
        <w:t>ts</w:t>
      </w:r>
      <w:r w:rsidRPr="00740753">
        <w:rPr>
          <w:rFonts w:ascii="Arial" w:hAnsi="Arial" w:cs="Arial"/>
          <w:sz w:val="24"/>
          <w:szCs w:val="24"/>
        </w:rPr>
        <w:t xml:space="preserve"> de profundidad, obteniéndose caudales de explotación entre </w:t>
      </w:r>
      <w:smartTag w:uri="urn:schemas-microsoft-com:office:smarttags" w:element="metricconverter">
        <w:smartTagPr>
          <w:attr w:name="ProductID" w:val="300 a"/>
        </w:smartTagPr>
        <w:r w:rsidRPr="00740753">
          <w:rPr>
            <w:rFonts w:ascii="Arial" w:hAnsi="Arial" w:cs="Arial"/>
            <w:sz w:val="24"/>
            <w:szCs w:val="24"/>
          </w:rPr>
          <w:t>300 a</w:t>
        </w:r>
      </w:smartTag>
      <w:r w:rsidRPr="00740753">
        <w:rPr>
          <w:rFonts w:ascii="Arial" w:hAnsi="Arial" w:cs="Arial"/>
          <w:sz w:val="24"/>
          <w:szCs w:val="24"/>
        </w:rPr>
        <w:t xml:space="preserve"> 400 m</w:t>
      </w:r>
      <w:r w:rsidRPr="00740753">
        <w:rPr>
          <w:rFonts w:ascii="Arial" w:hAnsi="Arial" w:cs="Arial"/>
          <w:sz w:val="24"/>
          <w:szCs w:val="24"/>
          <w:vertAlign w:val="superscript"/>
        </w:rPr>
        <w:t>3</w:t>
      </w:r>
      <w:r w:rsidRPr="00740753">
        <w:rPr>
          <w:rFonts w:ascii="Arial" w:hAnsi="Arial" w:cs="Arial"/>
          <w:sz w:val="24"/>
          <w:szCs w:val="24"/>
        </w:rPr>
        <w:t xml:space="preserve">/h. Los caudales específicos varían entre los 20 </w:t>
      </w:r>
      <w:r w:rsidR="001777A3" w:rsidRPr="00740753">
        <w:rPr>
          <w:rFonts w:ascii="Arial" w:hAnsi="Arial" w:cs="Arial"/>
          <w:sz w:val="24"/>
          <w:szCs w:val="24"/>
        </w:rPr>
        <w:t>m</w:t>
      </w:r>
      <w:r w:rsidR="001777A3" w:rsidRPr="00740753">
        <w:rPr>
          <w:rFonts w:ascii="Arial" w:hAnsi="Arial" w:cs="Arial"/>
          <w:sz w:val="24"/>
          <w:szCs w:val="24"/>
          <w:vertAlign w:val="superscript"/>
        </w:rPr>
        <w:t>3</w:t>
      </w:r>
      <w:r w:rsidR="001777A3" w:rsidRPr="00740753">
        <w:rPr>
          <w:rFonts w:ascii="Arial" w:hAnsi="Arial" w:cs="Arial"/>
          <w:sz w:val="24"/>
          <w:szCs w:val="24"/>
        </w:rPr>
        <w:t>/h</w:t>
      </w:r>
      <w:r w:rsidRPr="00740753">
        <w:rPr>
          <w:rFonts w:ascii="Arial" w:hAnsi="Arial" w:cs="Arial"/>
          <w:sz w:val="24"/>
          <w:szCs w:val="24"/>
        </w:rPr>
        <w:t xml:space="preserve">/m a 70 </w:t>
      </w:r>
      <w:r w:rsidR="001777A3" w:rsidRPr="00740753">
        <w:rPr>
          <w:rFonts w:ascii="Arial" w:hAnsi="Arial" w:cs="Arial"/>
          <w:sz w:val="24"/>
          <w:szCs w:val="24"/>
        </w:rPr>
        <w:t>m</w:t>
      </w:r>
      <w:r w:rsidR="001777A3" w:rsidRPr="00740753">
        <w:rPr>
          <w:rFonts w:ascii="Arial" w:hAnsi="Arial" w:cs="Arial"/>
          <w:sz w:val="24"/>
          <w:szCs w:val="24"/>
          <w:vertAlign w:val="superscript"/>
        </w:rPr>
        <w:t>3</w:t>
      </w:r>
      <w:r w:rsidR="001777A3" w:rsidRPr="00740753">
        <w:rPr>
          <w:rFonts w:ascii="Arial" w:hAnsi="Arial" w:cs="Arial"/>
          <w:sz w:val="24"/>
          <w:szCs w:val="24"/>
        </w:rPr>
        <w:t>/h</w:t>
      </w:r>
      <w:r w:rsidRPr="00740753">
        <w:rPr>
          <w:rFonts w:ascii="Arial" w:hAnsi="Arial" w:cs="Arial"/>
          <w:sz w:val="24"/>
          <w:szCs w:val="24"/>
        </w:rPr>
        <w:t>/m dependiendo de la cantidad de filtros, y posición de la captación en el cono aluvial.</w:t>
      </w:r>
    </w:p>
    <w:p w:rsidR="00C6098A" w:rsidRPr="00740753" w:rsidRDefault="00C6098A"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La dirección del flujo subterráneo es de Oeste hacia el Este, los niveles piezométricos están en el orden de los - 4,50 m</w:t>
      </w:r>
      <w:r w:rsidR="001777A3" w:rsidRPr="00740753">
        <w:rPr>
          <w:rFonts w:ascii="Arial" w:hAnsi="Arial" w:cs="Arial"/>
          <w:sz w:val="24"/>
          <w:szCs w:val="24"/>
        </w:rPr>
        <w:t>ts</w:t>
      </w:r>
      <w:r w:rsidRPr="00740753">
        <w:rPr>
          <w:rFonts w:ascii="Arial" w:hAnsi="Arial" w:cs="Arial"/>
          <w:sz w:val="24"/>
          <w:szCs w:val="24"/>
        </w:rPr>
        <w:t xml:space="preserve"> a los - 7,80 m</w:t>
      </w:r>
      <w:r w:rsidR="001777A3" w:rsidRPr="00740753">
        <w:rPr>
          <w:rFonts w:ascii="Arial" w:hAnsi="Arial" w:cs="Arial"/>
          <w:sz w:val="24"/>
          <w:szCs w:val="24"/>
        </w:rPr>
        <w:t>ts</w:t>
      </w:r>
      <w:r w:rsidRPr="00740753">
        <w:rPr>
          <w:rFonts w:ascii="Arial" w:hAnsi="Arial" w:cs="Arial"/>
          <w:sz w:val="24"/>
          <w:szCs w:val="24"/>
        </w:rPr>
        <w:t xml:space="preserve"> de profundidad. En la dirección del flujo se incrementa el porcentaje del ión </w:t>
      </w:r>
      <w:r w:rsidRPr="00740753">
        <w:rPr>
          <w:rFonts w:ascii="Arial" w:hAnsi="Arial" w:cs="Arial"/>
          <w:sz w:val="24"/>
          <w:szCs w:val="24"/>
        </w:rPr>
        <w:lastRenderedPageBreak/>
        <w:t>Sulfato, siendo la salinidad de los acuíferos captados de 550 mg/l a unos 960 mg/l. La primera capa libre o freática, existente en el cono aluvial se ubica entre los 3 m</w:t>
      </w:r>
      <w:r w:rsidR="001777A3" w:rsidRPr="00740753">
        <w:rPr>
          <w:rFonts w:ascii="Arial" w:hAnsi="Arial" w:cs="Arial"/>
          <w:sz w:val="24"/>
          <w:szCs w:val="24"/>
        </w:rPr>
        <w:t>ts</w:t>
      </w:r>
      <w:r w:rsidRPr="00740753">
        <w:rPr>
          <w:rFonts w:ascii="Arial" w:hAnsi="Arial" w:cs="Arial"/>
          <w:sz w:val="24"/>
          <w:szCs w:val="24"/>
        </w:rPr>
        <w:t xml:space="preserve"> a los 10 m</w:t>
      </w:r>
      <w:r w:rsidR="001777A3" w:rsidRPr="00740753">
        <w:rPr>
          <w:rFonts w:ascii="Arial" w:hAnsi="Arial" w:cs="Arial"/>
          <w:sz w:val="24"/>
          <w:szCs w:val="24"/>
        </w:rPr>
        <w:t>ts</w:t>
      </w:r>
      <w:r w:rsidRPr="00740753">
        <w:rPr>
          <w:rFonts w:ascii="Arial" w:hAnsi="Arial" w:cs="Arial"/>
          <w:sz w:val="24"/>
          <w:szCs w:val="24"/>
        </w:rPr>
        <w:t xml:space="preserve"> de profundidad, siendo en general de buena calidad química, pero en gran parte del cono es de características saladas a salobres.</w:t>
      </w:r>
    </w:p>
    <w:p w:rsidR="00C6098A" w:rsidRPr="00740753" w:rsidRDefault="00C6098A"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Además en los acuíferos superiores incluida la freática, los valores de Arsénico, sobrepasan los aptos para consumo humano, microelemento que disminuye con l</w:t>
      </w:r>
      <w:r w:rsidR="00615F8B" w:rsidRPr="00740753">
        <w:rPr>
          <w:rFonts w:ascii="Arial" w:hAnsi="Arial" w:cs="Arial"/>
          <w:sz w:val="24"/>
          <w:szCs w:val="24"/>
        </w:rPr>
        <w:t>a</w:t>
      </w:r>
      <w:r w:rsidRPr="00740753">
        <w:rPr>
          <w:rFonts w:ascii="Arial" w:hAnsi="Arial" w:cs="Arial"/>
          <w:sz w:val="24"/>
          <w:szCs w:val="24"/>
        </w:rPr>
        <w:t xml:space="preserve"> profundidad.</w:t>
      </w:r>
    </w:p>
    <w:p w:rsidR="00C6098A" w:rsidRPr="00740753" w:rsidRDefault="00020D0F" w:rsidP="00615F8B">
      <w:pPr>
        <w:pStyle w:val="PrrafoEIA"/>
        <w:jc w:val="center"/>
      </w:pPr>
      <w:r>
        <w:rPr>
          <w:rFonts w:ascii="Arial" w:hAnsi="Arial" w:cs="Arial"/>
          <w:noProof/>
          <w:sz w:val="24"/>
          <w:szCs w:val="24"/>
          <w:lang w:val="en-US"/>
        </w:rPr>
        <w:drawing>
          <wp:inline distT="0" distB="0" distL="0" distR="0">
            <wp:extent cx="3124200" cy="5734050"/>
            <wp:effectExtent l="19050" t="0" r="0" b="0"/>
            <wp:docPr id="4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70" cstate="print"/>
                    <a:srcRect/>
                    <a:stretch>
                      <a:fillRect/>
                    </a:stretch>
                  </pic:blipFill>
                  <pic:spPr bwMode="auto">
                    <a:xfrm>
                      <a:off x="0" y="0"/>
                      <a:ext cx="3124200" cy="5734050"/>
                    </a:xfrm>
                    <a:prstGeom prst="rect">
                      <a:avLst/>
                    </a:prstGeom>
                    <a:noFill/>
                    <a:ln w="9525">
                      <a:noFill/>
                      <a:miter lim="800000"/>
                      <a:headEnd/>
                      <a:tailEnd/>
                    </a:ln>
                  </pic:spPr>
                </pic:pic>
              </a:graphicData>
            </a:graphic>
          </wp:inline>
        </w:drawing>
      </w:r>
    </w:p>
    <w:p w:rsidR="00C6098A" w:rsidRPr="00740753" w:rsidRDefault="00C6098A" w:rsidP="0012231D">
      <w:pPr>
        <w:pStyle w:val="PrrafoEIA"/>
        <w:spacing w:before="100" w:beforeAutospacing="1" w:after="100" w:afterAutospacing="1"/>
        <w:rPr>
          <w:rFonts w:ascii="Arial" w:hAnsi="Arial" w:cs="Arial"/>
          <w:sz w:val="24"/>
          <w:szCs w:val="24"/>
        </w:rPr>
      </w:pPr>
    </w:p>
    <w:p w:rsidR="001777A3" w:rsidRPr="00740753" w:rsidRDefault="001777A3" w:rsidP="004C4A31">
      <w:pPr>
        <w:pStyle w:val="Heading3"/>
        <w:rPr>
          <w:color w:val="auto"/>
        </w:rPr>
      </w:pPr>
      <w:bookmarkStart w:id="126" w:name="_Toc299972886"/>
      <w:r w:rsidRPr="00740753">
        <w:rPr>
          <w:color w:val="auto"/>
        </w:rPr>
        <w:t>Suelos</w:t>
      </w:r>
      <w:bookmarkEnd w:id="126"/>
    </w:p>
    <w:p w:rsidR="008B6701" w:rsidRPr="00740753" w:rsidRDefault="008B6701"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suelo de aspecto rojizo (tipo pedocalcico) cubre casi tota </w:t>
      </w:r>
      <w:smartTag w:uri="urn:schemas-microsoft-com:office:smarttags" w:element="PersonName">
        <w:smartTagPr>
          <w:attr w:name="ProductID" w:val="la Provincia"/>
        </w:smartTagPr>
        <w:r w:rsidRPr="00740753">
          <w:rPr>
            <w:rFonts w:ascii="Arial" w:hAnsi="Arial" w:cs="Arial"/>
            <w:sz w:val="24"/>
            <w:szCs w:val="24"/>
          </w:rPr>
          <w:t>la Provincia</w:t>
        </w:r>
      </w:smartTag>
      <w:r w:rsidRPr="00740753">
        <w:rPr>
          <w:rFonts w:ascii="Arial" w:hAnsi="Arial" w:cs="Arial"/>
          <w:sz w:val="24"/>
          <w:szCs w:val="24"/>
        </w:rPr>
        <w:t xml:space="preserve"> de Santiago del Estero. Este tipo de suelo deriva principalmente de la acción de un lavado </w:t>
      </w:r>
      <w:r w:rsidR="00C1409C" w:rsidRPr="00740753">
        <w:rPr>
          <w:rFonts w:ascii="Arial" w:hAnsi="Arial" w:cs="Arial"/>
          <w:sz w:val="24"/>
          <w:szCs w:val="24"/>
        </w:rPr>
        <w:t>completo</w:t>
      </w:r>
      <w:r w:rsidRPr="00740753">
        <w:rPr>
          <w:rFonts w:ascii="Arial" w:hAnsi="Arial" w:cs="Arial"/>
          <w:sz w:val="24"/>
          <w:szCs w:val="24"/>
        </w:rPr>
        <w:t xml:space="preserve"> o </w:t>
      </w:r>
      <w:r w:rsidR="00C1409C" w:rsidRPr="00740753">
        <w:rPr>
          <w:rFonts w:ascii="Arial" w:hAnsi="Arial" w:cs="Arial"/>
          <w:sz w:val="24"/>
          <w:szCs w:val="24"/>
        </w:rPr>
        <w:t>reducido</w:t>
      </w:r>
      <w:r w:rsidRPr="00740753">
        <w:rPr>
          <w:rFonts w:ascii="Arial" w:hAnsi="Arial" w:cs="Arial"/>
          <w:sz w:val="24"/>
          <w:szCs w:val="24"/>
        </w:rPr>
        <w:t xml:space="preserve">, en </w:t>
      </w:r>
      <w:r w:rsidR="00C1409C" w:rsidRPr="00740753">
        <w:rPr>
          <w:rFonts w:ascii="Arial" w:hAnsi="Arial" w:cs="Arial"/>
          <w:sz w:val="24"/>
          <w:szCs w:val="24"/>
        </w:rPr>
        <w:t xml:space="preserve">consecuencia, se produce un proceso de calcificación que se manifiesta por la formación de carbonato de calcio en el perfil del suelo, desarrollándose una vegetación de estepa o de desierto bajo climas semiáridos. Dentro de los sistemas fluviales del </w:t>
      </w:r>
      <w:r w:rsidR="00661C81" w:rsidRPr="00740753">
        <w:rPr>
          <w:rFonts w:ascii="Arial" w:hAnsi="Arial" w:cs="Arial"/>
          <w:sz w:val="24"/>
          <w:szCs w:val="24"/>
        </w:rPr>
        <w:t>Río</w:t>
      </w:r>
      <w:r w:rsidR="00C1409C" w:rsidRPr="00740753">
        <w:rPr>
          <w:rFonts w:ascii="Arial" w:hAnsi="Arial" w:cs="Arial"/>
          <w:sz w:val="24"/>
          <w:szCs w:val="24"/>
        </w:rPr>
        <w:t xml:space="preserve"> Salado y Dulce hay una gama de suelo que van desde minerales con incipientes desarrollos hasta suelos hidromórficos, lixiviados, con potentes horizontes aluviales y elevados tenores de sales y álcalis.</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 </w:t>
      </w:r>
      <w:r w:rsidR="00080D2E" w:rsidRPr="00740753">
        <w:rPr>
          <w:rFonts w:ascii="Arial" w:hAnsi="Arial" w:cs="Arial"/>
          <w:sz w:val="24"/>
          <w:szCs w:val="24"/>
        </w:rPr>
        <w:t>e</w:t>
      </w:r>
      <w:r w:rsidRPr="00740753">
        <w:rPr>
          <w:rFonts w:ascii="Arial" w:hAnsi="Arial" w:cs="Arial"/>
          <w:sz w:val="24"/>
          <w:szCs w:val="24"/>
        </w:rPr>
        <w:t>l</w:t>
      </w:r>
      <w:r w:rsidR="00080D2E" w:rsidRPr="00740753">
        <w:rPr>
          <w:rFonts w:ascii="Arial" w:hAnsi="Arial" w:cs="Arial"/>
          <w:sz w:val="24"/>
          <w:szCs w:val="24"/>
        </w:rPr>
        <w:t xml:space="preserve"> área en estudio</w:t>
      </w:r>
      <w:r w:rsidRPr="00740753">
        <w:rPr>
          <w:rFonts w:ascii="Arial" w:hAnsi="Arial" w:cs="Arial"/>
          <w:sz w:val="24"/>
          <w:szCs w:val="24"/>
        </w:rPr>
        <w:t xml:space="preserve"> se presentan los siguientes órdenes de suelos: M</w:t>
      </w:r>
      <w:r w:rsidR="00080D2E" w:rsidRPr="00740753">
        <w:rPr>
          <w:rFonts w:ascii="Arial" w:hAnsi="Arial" w:cs="Arial"/>
          <w:sz w:val="24"/>
          <w:szCs w:val="24"/>
        </w:rPr>
        <w:t>olisoles</w:t>
      </w:r>
      <w:r w:rsidRPr="00740753">
        <w:rPr>
          <w:rFonts w:ascii="Arial" w:hAnsi="Arial" w:cs="Arial"/>
          <w:sz w:val="24"/>
          <w:szCs w:val="24"/>
        </w:rPr>
        <w:t>, A</w:t>
      </w:r>
      <w:r w:rsidR="00080D2E" w:rsidRPr="00740753">
        <w:rPr>
          <w:rFonts w:ascii="Arial" w:hAnsi="Arial" w:cs="Arial"/>
          <w:sz w:val="24"/>
          <w:szCs w:val="24"/>
        </w:rPr>
        <w:t>ridisoles</w:t>
      </w:r>
      <w:r w:rsidRPr="00740753">
        <w:rPr>
          <w:rStyle w:val="FootnoteReference"/>
          <w:rFonts w:ascii="Arial" w:hAnsi="Arial" w:cs="Arial"/>
          <w:sz w:val="24"/>
          <w:szCs w:val="24"/>
        </w:rPr>
        <w:footnoteReference w:id="12"/>
      </w:r>
      <w:r w:rsidRPr="00740753">
        <w:rPr>
          <w:rFonts w:ascii="Arial" w:hAnsi="Arial" w:cs="Arial"/>
          <w:sz w:val="24"/>
          <w:szCs w:val="24"/>
        </w:rPr>
        <w:t xml:space="preserve">. </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Los </w:t>
      </w:r>
      <w:r w:rsidRPr="00740753">
        <w:rPr>
          <w:rFonts w:ascii="Arial" w:hAnsi="Arial" w:cs="Arial"/>
          <w:sz w:val="24"/>
          <w:szCs w:val="24"/>
          <w:u w:val="single"/>
        </w:rPr>
        <w:t>Molisoles</w:t>
      </w:r>
      <w:r w:rsidRPr="00740753">
        <w:rPr>
          <w:rFonts w:ascii="Arial" w:hAnsi="Arial" w:cs="Arial"/>
          <w:sz w:val="24"/>
          <w:szCs w:val="24"/>
        </w:rPr>
        <w:t xml:space="preserve"> se disponen en las áreas que reciben mayor aporte hídrico por precipitaciones o escurrimi</w:t>
      </w:r>
      <w:r w:rsidR="00080D2E" w:rsidRPr="00740753">
        <w:rPr>
          <w:rFonts w:ascii="Arial" w:hAnsi="Arial" w:cs="Arial"/>
          <w:sz w:val="24"/>
          <w:szCs w:val="24"/>
        </w:rPr>
        <w:t xml:space="preserve">ento superficial. En </w:t>
      </w:r>
      <w:smartTag w:uri="urn:schemas-microsoft-com:office:smarttags" w:element="PersonName">
        <w:smartTagPr>
          <w:attr w:name="ProductID" w:val="la Bajada"/>
        </w:smartTagPr>
        <w:r w:rsidR="00080D2E" w:rsidRPr="00740753">
          <w:rPr>
            <w:rFonts w:ascii="Arial" w:hAnsi="Arial" w:cs="Arial"/>
            <w:sz w:val="24"/>
            <w:szCs w:val="24"/>
          </w:rPr>
          <w:t>la Bajada</w:t>
        </w:r>
      </w:smartTag>
      <w:r w:rsidR="00080D2E" w:rsidRPr="00740753">
        <w:rPr>
          <w:rFonts w:ascii="Arial" w:hAnsi="Arial" w:cs="Arial"/>
          <w:sz w:val="24"/>
          <w:szCs w:val="24"/>
        </w:rPr>
        <w:t xml:space="preserve"> </w:t>
      </w:r>
      <w:r w:rsidRPr="00740753">
        <w:rPr>
          <w:rFonts w:ascii="Arial" w:hAnsi="Arial" w:cs="Arial"/>
          <w:sz w:val="24"/>
          <w:szCs w:val="24"/>
        </w:rPr>
        <w:t xml:space="preserve">del Piedemonte Subandino-Pampeano, Llanura Aluvial del Salado en su Paleoabanico Aluvial, en </w:t>
      </w:r>
      <w:smartTag w:uri="urn:schemas-microsoft-com:office:smarttags" w:element="PersonName">
        <w:smartTagPr>
          <w:attr w:name="ProductID" w:val="la Llanura"/>
        </w:smartTagPr>
        <w:r w:rsidRPr="00740753">
          <w:rPr>
            <w:rFonts w:ascii="Arial" w:hAnsi="Arial" w:cs="Arial"/>
            <w:sz w:val="24"/>
            <w:szCs w:val="24"/>
          </w:rPr>
          <w:t>la Llanura</w:t>
        </w:r>
      </w:smartTag>
      <w:r w:rsidRPr="00740753">
        <w:rPr>
          <w:rFonts w:ascii="Arial" w:hAnsi="Arial" w:cs="Arial"/>
          <w:sz w:val="24"/>
          <w:szCs w:val="24"/>
        </w:rPr>
        <w:t xml:space="preserve"> de Inundación activa en </w:t>
      </w:r>
      <w:smartTag w:uri="urn:schemas-microsoft-com:office:smarttags" w:element="PersonName">
        <w:smartTagPr>
          <w:attr w:name="ProductID" w:val="la Depresi￳n"/>
        </w:smartTagPr>
        <w:r w:rsidRPr="00740753">
          <w:rPr>
            <w:rFonts w:ascii="Arial" w:hAnsi="Arial" w:cs="Arial"/>
            <w:sz w:val="24"/>
            <w:szCs w:val="24"/>
          </w:rPr>
          <w:t>la Depresión</w:t>
        </w:r>
      </w:smartTag>
      <w:r w:rsidRPr="00740753">
        <w:rPr>
          <w:rFonts w:ascii="Arial" w:hAnsi="Arial" w:cs="Arial"/>
          <w:sz w:val="24"/>
          <w:szCs w:val="24"/>
        </w:rPr>
        <w:t xml:space="preserve"> de las Salinas y en la mayor pa</w:t>
      </w:r>
      <w:r w:rsidR="00080D2E" w:rsidRPr="00740753">
        <w:rPr>
          <w:rFonts w:ascii="Arial" w:hAnsi="Arial" w:cs="Arial"/>
          <w:sz w:val="24"/>
          <w:szCs w:val="24"/>
        </w:rPr>
        <w:t xml:space="preserve">rte de </w:t>
      </w:r>
      <w:smartTag w:uri="urn:schemas-microsoft-com:office:smarttags" w:element="PersonName">
        <w:smartTagPr>
          <w:attr w:name="ProductID" w:val="la Planicie Santafecina"/>
        </w:smartTagPr>
        <w:r w:rsidR="00080D2E" w:rsidRPr="00740753">
          <w:rPr>
            <w:rFonts w:ascii="Arial" w:hAnsi="Arial" w:cs="Arial"/>
            <w:sz w:val="24"/>
            <w:szCs w:val="24"/>
          </w:rPr>
          <w:t>la Planicie Santafecina</w:t>
        </w:r>
      </w:smartTag>
      <w:r w:rsidR="00080D2E" w:rsidRPr="00740753">
        <w:rPr>
          <w:rFonts w:ascii="Arial" w:hAnsi="Arial" w:cs="Arial"/>
          <w:sz w:val="24"/>
          <w:szCs w:val="24"/>
        </w:rPr>
        <w:t xml:space="preserve"> r</w:t>
      </w:r>
      <w:r w:rsidRPr="00740753">
        <w:rPr>
          <w:rFonts w:ascii="Arial" w:hAnsi="Arial" w:cs="Arial"/>
          <w:sz w:val="24"/>
          <w:szCs w:val="24"/>
        </w:rPr>
        <w:t xml:space="preserve">emanente. Son suelos más o menos desarrollados; húmedos, franco-limosos a arcillo-limosos; moderada a fuerte estructuración; bien a moderadamente drenados. </w:t>
      </w:r>
      <w:r w:rsidR="00080D2E" w:rsidRPr="00740753">
        <w:rPr>
          <w:rFonts w:ascii="Arial" w:hAnsi="Arial" w:cs="Arial"/>
          <w:sz w:val="24"/>
          <w:szCs w:val="24"/>
        </w:rPr>
        <w:t xml:space="preserve"> </w:t>
      </w:r>
      <w:r w:rsidRPr="00740753">
        <w:rPr>
          <w:rFonts w:ascii="Arial" w:hAnsi="Arial" w:cs="Arial"/>
          <w:sz w:val="24"/>
          <w:szCs w:val="24"/>
        </w:rPr>
        <w:t xml:space="preserve">Un horizonte con poca meteorización, con un incremento de arcilla sin llegar a ser una capa arcillosa; todo el perfil es franco-arcillo-limoso. No hay problemas de encharcamiento y se observa cierta acumulación de sales o carbonatos.  Algunos son muy calcáreos, o con horizonte salino, o poca profundidad y una napa freática fluctuante. </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Los </w:t>
      </w:r>
      <w:r w:rsidRPr="00740753">
        <w:rPr>
          <w:rFonts w:ascii="Arial" w:hAnsi="Arial" w:cs="Arial"/>
          <w:sz w:val="24"/>
          <w:szCs w:val="24"/>
          <w:u w:val="single"/>
        </w:rPr>
        <w:t xml:space="preserve">Aridisoles </w:t>
      </w:r>
      <w:r w:rsidRPr="00740753">
        <w:rPr>
          <w:rFonts w:ascii="Arial" w:hAnsi="Arial" w:cs="Arial"/>
          <w:sz w:val="24"/>
          <w:szCs w:val="24"/>
        </w:rPr>
        <w:t xml:space="preserve">son suelos secos por períodos prolongados del año y/o salinos con napa freática alta. Se desarrollan en zonas donde la evapotranspiración es </w:t>
      </w:r>
      <w:r w:rsidRPr="00740753">
        <w:rPr>
          <w:rFonts w:ascii="Arial" w:hAnsi="Arial" w:cs="Arial"/>
          <w:sz w:val="24"/>
          <w:szCs w:val="24"/>
        </w:rPr>
        <w:lastRenderedPageBreak/>
        <w:t xml:space="preserve">mayor que la precipitación, manifestando un déficit hídrico importante para el desarrollo de la vegetación. Se los ha identificado en amplias zonas de la provincia, Piedemonte Pampeano, y en </w:t>
      </w:r>
      <w:smartTag w:uri="urn:schemas-microsoft-com:office:smarttags" w:element="PersonName">
        <w:smartTagPr>
          <w:attr w:name="ProductID" w:val="la Llanura Aluvial"/>
        </w:smartTagPr>
        <w:r w:rsidRPr="00740753">
          <w:rPr>
            <w:rFonts w:ascii="Arial" w:hAnsi="Arial" w:cs="Arial"/>
            <w:sz w:val="24"/>
            <w:szCs w:val="24"/>
          </w:rPr>
          <w:t>la Llanura Aluvial</w:t>
        </w:r>
      </w:smartTag>
      <w:r w:rsidRPr="00740753">
        <w:rPr>
          <w:rFonts w:ascii="Arial" w:hAnsi="Arial" w:cs="Arial"/>
          <w:sz w:val="24"/>
          <w:szCs w:val="24"/>
        </w:rPr>
        <w:t xml:space="preserve"> del Salado, en el Paleoabanico aluvial, en </w:t>
      </w:r>
      <w:smartTag w:uri="urn:schemas-microsoft-com:office:smarttags" w:element="PersonName">
        <w:smartTagPr>
          <w:attr w:name="ProductID" w:val="la Depresi￳n"/>
        </w:smartTagPr>
        <w:r w:rsidRPr="00740753">
          <w:rPr>
            <w:rFonts w:ascii="Arial" w:hAnsi="Arial" w:cs="Arial"/>
            <w:sz w:val="24"/>
            <w:szCs w:val="24"/>
          </w:rPr>
          <w:t>la Depresión</w:t>
        </w:r>
      </w:smartTag>
      <w:r w:rsidRPr="00740753">
        <w:rPr>
          <w:rFonts w:ascii="Arial" w:hAnsi="Arial" w:cs="Arial"/>
          <w:sz w:val="24"/>
          <w:szCs w:val="24"/>
        </w:rPr>
        <w:t xml:space="preserve"> de las Salinas, en </w:t>
      </w:r>
      <w:smartTag w:uri="urn:schemas-microsoft-com:office:smarttags" w:element="PersonName">
        <w:smartTagPr>
          <w:attr w:name="ProductID" w:val="la Llanura Aluvial"/>
        </w:smartTagPr>
        <w:r w:rsidRPr="00740753">
          <w:rPr>
            <w:rFonts w:ascii="Arial" w:hAnsi="Arial" w:cs="Arial"/>
            <w:sz w:val="24"/>
            <w:szCs w:val="24"/>
          </w:rPr>
          <w:t>la Llanura Aluvial</w:t>
        </w:r>
      </w:smartTag>
      <w:r w:rsidRPr="00740753">
        <w:rPr>
          <w:rFonts w:ascii="Arial" w:hAnsi="Arial" w:cs="Arial"/>
          <w:sz w:val="24"/>
          <w:szCs w:val="24"/>
        </w:rPr>
        <w:t xml:space="preserve"> del Río Dulce en sus componentes salinos.  Presentan bajos contenidos de materia orgánica (menos del 1%); color claro; textura franca; débil estructuración; consistencia blanda, ni dura ni masiva cuando seco. </w:t>
      </w:r>
      <w:r w:rsidR="00080D2E" w:rsidRPr="00740753">
        <w:rPr>
          <w:rFonts w:ascii="Arial" w:hAnsi="Arial" w:cs="Arial"/>
          <w:sz w:val="24"/>
          <w:szCs w:val="24"/>
        </w:rPr>
        <w:t xml:space="preserve"> </w:t>
      </w:r>
      <w:r w:rsidRPr="00740753">
        <w:rPr>
          <w:rFonts w:ascii="Arial" w:hAnsi="Arial" w:cs="Arial"/>
          <w:sz w:val="24"/>
          <w:szCs w:val="24"/>
        </w:rPr>
        <w:t xml:space="preserve">El horizonte sub-superficial es el resultado de la translocación y acumulación de sales, carbonatos y arcilla. La evapotranspiración provoca la concentración de sales originándose un horizonte salino en los </w:t>
      </w:r>
      <w:smartTag w:uri="urn:schemas-microsoft-com:office:smarttags" w:element="metricconverter">
        <w:smartTagPr>
          <w:attr w:name="ProductID" w:val="75 cm"/>
        </w:smartTagPr>
        <w:r w:rsidRPr="00740753">
          <w:rPr>
            <w:rFonts w:ascii="Arial" w:hAnsi="Arial" w:cs="Arial"/>
            <w:sz w:val="24"/>
            <w:szCs w:val="24"/>
          </w:rPr>
          <w:t>75 cm</w:t>
        </w:r>
      </w:smartTag>
      <w:r w:rsidRPr="00740753">
        <w:rPr>
          <w:rFonts w:ascii="Arial" w:hAnsi="Arial" w:cs="Arial"/>
          <w:sz w:val="24"/>
          <w:szCs w:val="24"/>
        </w:rPr>
        <w:t xml:space="preserve">, a pocos cm de la superficie y como en la mayoría de los Aridisoles la intensidad del color es baja. </w:t>
      </w:r>
    </w:p>
    <w:p w:rsidR="00615F8B" w:rsidRPr="00740753" w:rsidRDefault="00020D0F" w:rsidP="0012231D">
      <w:pPr>
        <w:pStyle w:val="PrrafoEIA"/>
        <w:spacing w:before="100" w:beforeAutospacing="1" w:after="100" w:afterAutospacing="1"/>
        <w:jc w:val="center"/>
        <w:rPr>
          <w:rFonts w:ascii="Arial" w:hAnsi="Arial" w:cs="Arial"/>
          <w:i/>
        </w:rPr>
      </w:pPr>
      <w:r>
        <w:rPr>
          <w:noProof/>
          <w:lang w:val="en-US"/>
        </w:rPr>
        <w:drawing>
          <wp:inline distT="0" distB="0" distL="0" distR="0">
            <wp:extent cx="3714750" cy="2667000"/>
            <wp:effectExtent l="19050" t="0" r="0" b="0"/>
            <wp:docPr id="42" name="321 Imagen" descr="base suelos det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1 Imagen" descr="base suelos detalle.jpg"/>
                    <pic:cNvPicPr>
                      <a:picLocks noChangeAspect="1" noChangeArrowheads="1"/>
                    </pic:cNvPicPr>
                  </pic:nvPicPr>
                  <pic:blipFill>
                    <a:blip r:embed="rId71" cstate="print"/>
                    <a:srcRect/>
                    <a:stretch>
                      <a:fillRect/>
                    </a:stretch>
                  </pic:blipFill>
                  <pic:spPr bwMode="auto">
                    <a:xfrm>
                      <a:off x="0" y="0"/>
                      <a:ext cx="3714750" cy="2667000"/>
                    </a:xfrm>
                    <a:prstGeom prst="rect">
                      <a:avLst/>
                    </a:prstGeom>
                    <a:noFill/>
                    <a:ln w="9525">
                      <a:noFill/>
                      <a:miter lim="800000"/>
                      <a:headEnd/>
                      <a:tailEnd/>
                    </a:ln>
                  </pic:spPr>
                </pic:pic>
              </a:graphicData>
            </a:graphic>
          </wp:inline>
        </w:drawing>
      </w:r>
    </w:p>
    <w:p w:rsidR="00DF5F37" w:rsidRPr="00740753" w:rsidRDefault="00DF5F37" w:rsidP="00DF5F37">
      <w:pPr>
        <w:pStyle w:val="PrrafoEIA"/>
        <w:jc w:val="center"/>
        <w:rPr>
          <w:rFonts w:ascii="Arial" w:hAnsi="Arial" w:cs="Arial"/>
          <w:sz w:val="22"/>
          <w:szCs w:val="22"/>
        </w:rPr>
      </w:pPr>
      <w:r w:rsidRPr="00740753">
        <w:rPr>
          <w:rFonts w:ascii="Arial" w:hAnsi="Arial" w:cs="Arial"/>
          <w:sz w:val="22"/>
          <w:szCs w:val="22"/>
        </w:rPr>
        <w:t xml:space="preserve">Detalle del Mapa de Suelos en la zona de estudio </w:t>
      </w:r>
    </w:p>
    <w:p w:rsidR="00DF5F37" w:rsidRPr="00740753" w:rsidRDefault="00DF5F37" w:rsidP="00DF5F37">
      <w:pPr>
        <w:pStyle w:val="PrrafoEIA"/>
        <w:jc w:val="center"/>
        <w:rPr>
          <w:rFonts w:ascii="Arial" w:hAnsi="Arial" w:cs="Arial"/>
          <w:sz w:val="22"/>
          <w:szCs w:val="22"/>
        </w:rPr>
      </w:pPr>
      <w:r w:rsidRPr="00740753">
        <w:rPr>
          <w:rFonts w:ascii="Arial" w:hAnsi="Arial" w:cs="Arial"/>
          <w:sz w:val="22"/>
          <w:szCs w:val="22"/>
        </w:rPr>
        <w:t>(</w:t>
      </w:r>
      <w:r w:rsidR="00055052" w:rsidRPr="00740753">
        <w:rPr>
          <w:rFonts w:ascii="Arial" w:hAnsi="Arial" w:cs="Arial"/>
          <w:sz w:val="22"/>
          <w:szCs w:val="22"/>
        </w:rPr>
        <w:t>Elaboración</w:t>
      </w:r>
      <w:r w:rsidRPr="00740753">
        <w:rPr>
          <w:rFonts w:ascii="Arial" w:hAnsi="Arial" w:cs="Arial"/>
          <w:sz w:val="22"/>
          <w:szCs w:val="22"/>
        </w:rPr>
        <w:t xml:space="preserve"> propia a partir de datos del INTA)</w:t>
      </w:r>
    </w:p>
    <w:p w:rsidR="00615F8B" w:rsidRPr="00740753" w:rsidRDefault="00615F8B"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Sue</w:t>
      </w:r>
      <w:r w:rsidR="00E24CA7" w:rsidRPr="00740753">
        <w:rPr>
          <w:rFonts w:ascii="Arial" w:hAnsi="Arial" w:cs="Arial"/>
          <w:b/>
          <w:sz w:val="24"/>
          <w:szCs w:val="24"/>
        </w:rPr>
        <w:t xml:space="preserve">los del predio de </w:t>
      </w:r>
      <w:smartTag w:uri="urn:schemas-microsoft-com:office:smarttags" w:element="PersonName">
        <w:smartTagPr>
          <w:attr w:name="ProductID" w:val="la Planta"/>
        </w:smartTagPr>
        <w:r w:rsidR="00E24CA7" w:rsidRPr="00740753">
          <w:rPr>
            <w:rFonts w:ascii="Arial" w:hAnsi="Arial" w:cs="Arial"/>
            <w:b/>
            <w:sz w:val="24"/>
            <w:szCs w:val="24"/>
          </w:rPr>
          <w:t>la Planta</w:t>
        </w:r>
      </w:smartTag>
      <w:r w:rsidR="00E24CA7" w:rsidRPr="00740753">
        <w:rPr>
          <w:rFonts w:ascii="Arial" w:hAnsi="Arial" w:cs="Arial"/>
          <w:b/>
          <w:sz w:val="24"/>
          <w:szCs w:val="24"/>
        </w:rPr>
        <w:t xml:space="preserve"> de Tratamiento (a construirse) </w:t>
      </w:r>
    </w:p>
    <w:p w:rsidR="00E24CA7"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A </w:t>
      </w:r>
      <w:r w:rsidR="00E24CA7" w:rsidRPr="00740753">
        <w:rPr>
          <w:rFonts w:ascii="Arial" w:hAnsi="Arial" w:cs="Arial"/>
          <w:sz w:val="24"/>
          <w:szCs w:val="24"/>
        </w:rPr>
        <w:t>continuación se adjunta una reseña del “E</w:t>
      </w:r>
      <w:r w:rsidRPr="00740753">
        <w:rPr>
          <w:rFonts w:ascii="Arial" w:hAnsi="Arial" w:cs="Arial"/>
          <w:sz w:val="24"/>
          <w:szCs w:val="24"/>
        </w:rPr>
        <w:t xml:space="preserve">studio </w:t>
      </w:r>
      <w:r w:rsidR="00790FB5" w:rsidRPr="00740753">
        <w:rPr>
          <w:rFonts w:ascii="Arial" w:hAnsi="Arial" w:cs="Arial"/>
          <w:sz w:val="24"/>
          <w:szCs w:val="24"/>
        </w:rPr>
        <w:t>Geotécnico</w:t>
      </w:r>
      <w:r w:rsidR="00E24CA7" w:rsidRPr="00740753">
        <w:rPr>
          <w:rFonts w:ascii="Arial" w:hAnsi="Arial" w:cs="Arial"/>
          <w:sz w:val="24"/>
          <w:szCs w:val="24"/>
        </w:rPr>
        <w:t xml:space="preserve"> para infraestructura </w:t>
      </w:r>
      <w:r w:rsidR="00790FB5" w:rsidRPr="00740753">
        <w:rPr>
          <w:rFonts w:ascii="Arial" w:hAnsi="Arial" w:cs="Arial"/>
          <w:sz w:val="24"/>
          <w:szCs w:val="24"/>
        </w:rPr>
        <w:t>sanitarias</w:t>
      </w:r>
      <w:r w:rsidR="00E24CA7" w:rsidRPr="00740753">
        <w:rPr>
          <w:rFonts w:ascii="Arial" w:hAnsi="Arial" w:cs="Arial"/>
          <w:sz w:val="24"/>
          <w:szCs w:val="24"/>
        </w:rPr>
        <w:t xml:space="preserve">” </w:t>
      </w:r>
      <w:r w:rsidRPr="00740753">
        <w:rPr>
          <w:rFonts w:ascii="Arial" w:hAnsi="Arial" w:cs="Arial"/>
          <w:sz w:val="24"/>
          <w:szCs w:val="24"/>
        </w:rPr>
        <w:t>realizados en el predio de</w:t>
      </w:r>
      <w:r w:rsidR="00E24CA7" w:rsidRPr="00740753">
        <w:rPr>
          <w:rFonts w:ascii="Arial" w:hAnsi="Arial" w:cs="Arial"/>
          <w:sz w:val="24"/>
          <w:szCs w:val="24"/>
        </w:rPr>
        <w:t>l futuro emplazamiento de</w:t>
      </w:r>
      <w:r w:rsidRPr="00740753">
        <w:rPr>
          <w:rFonts w:ascii="Arial" w:hAnsi="Arial" w:cs="Arial"/>
          <w:sz w:val="24"/>
          <w:szCs w:val="24"/>
        </w:rPr>
        <w:t xml:space="preserve"> </w:t>
      </w:r>
      <w:smartTag w:uri="urn:schemas-microsoft-com:office:smarttags" w:element="PersonName">
        <w:smartTagPr>
          <w:attr w:name="ProductID" w:val="la Planta"/>
        </w:smartTagPr>
        <w:r w:rsidRPr="00740753">
          <w:rPr>
            <w:rFonts w:ascii="Arial" w:hAnsi="Arial" w:cs="Arial"/>
            <w:sz w:val="24"/>
            <w:szCs w:val="24"/>
          </w:rPr>
          <w:t>la Planta</w:t>
        </w:r>
      </w:smartTag>
      <w:r w:rsidR="00E24CA7" w:rsidRPr="00740753">
        <w:rPr>
          <w:rFonts w:ascii="Arial" w:hAnsi="Arial" w:cs="Arial"/>
          <w:sz w:val="24"/>
          <w:szCs w:val="24"/>
        </w:rPr>
        <w:t xml:space="preserve"> de Tratamiento</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El nivel acuífero se determinó entre los </w:t>
      </w:r>
      <w:smartTag w:uri="urn:schemas-microsoft-com:office:smarttags" w:element="metricconverter">
        <w:smartTagPr>
          <w:attr w:name="ProductID" w:val="2,25 m"/>
        </w:smartTagPr>
        <w:r w:rsidRPr="00740753">
          <w:rPr>
            <w:rFonts w:ascii="Arial" w:hAnsi="Arial" w:cs="Arial"/>
            <w:sz w:val="24"/>
            <w:szCs w:val="24"/>
          </w:rPr>
          <w:t>2,25 m</w:t>
        </w:r>
      </w:smartTag>
      <w:r w:rsidRPr="00740753">
        <w:rPr>
          <w:rFonts w:ascii="Arial" w:hAnsi="Arial" w:cs="Arial"/>
          <w:sz w:val="24"/>
          <w:szCs w:val="24"/>
        </w:rPr>
        <w:t xml:space="preserve">. a los </w:t>
      </w:r>
      <w:smartTag w:uri="urn:schemas-microsoft-com:office:smarttags" w:element="metricconverter">
        <w:smartTagPr>
          <w:attr w:name="ProductID" w:val="3,45 m"/>
        </w:smartTagPr>
        <w:r w:rsidRPr="00740753">
          <w:rPr>
            <w:rFonts w:ascii="Arial" w:hAnsi="Arial" w:cs="Arial"/>
            <w:sz w:val="24"/>
            <w:szCs w:val="24"/>
          </w:rPr>
          <w:t>3,45 m</w:t>
        </w:r>
      </w:smartTag>
      <w:r w:rsidRPr="00740753">
        <w:rPr>
          <w:rFonts w:ascii="Arial" w:hAnsi="Arial" w:cs="Arial"/>
          <w:sz w:val="24"/>
          <w:szCs w:val="24"/>
        </w:rPr>
        <w:t xml:space="preserve">. En todos los casos las profundidades se determinaron a nivel de boca de pozo, siendo las variaciones de cotas debidas a diferencias topográficas del terreno natural. </w:t>
      </w:r>
      <w:r w:rsidR="00E24CA7" w:rsidRPr="00740753">
        <w:rPr>
          <w:rFonts w:ascii="Arial" w:hAnsi="Arial" w:cs="Arial"/>
          <w:sz w:val="24"/>
          <w:szCs w:val="24"/>
        </w:rPr>
        <w:t xml:space="preserve"> </w:t>
      </w:r>
      <w:r w:rsidRPr="00740753">
        <w:rPr>
          <w:rFonts w:ascii="Arial" w:hAnsi="Arial" w:cs="Arial"/>
          <w:sz w:val="24"/>
          <w:szCs w:val="24"/>
        </w:rPr>
        <w:t xml:space="preserve">Debe resaltarse que esta ubicación de la napa freática es dependiente del caudal subalveo del Río Dulce, por lo que puede sufrir variaciones significativas según la época del año. </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P</w:t>
      </w:r>
      <w:r w:rsidR="00E24CA7" w:rsidRPr="00740753">
        <w:rPr>
          <w:rFonts w:ascii="Arial" w:hAnsi="Arial" w:cs="Arial"/>
          <w:sz w:val="24"/>
          <w:szCs w:val="24"/>
        </w:rPr>
        <w:t xml:space="preserve">erfil de los suelos: </w:t>
      </w:r>
      <w:r w:rsidRPr="00740753">
        <w:rPr>
          <w:rFonts w:ascii="Arial" w:hAnsi="Arial" w:cs="Arial"/>
          <w:sz w:val="24"/>
          <w:szCs w:val="24"/>
        </w:rPr>
        <w:t>Los suelos desarrollados entre el nivel de terreno natural y hasta la profundidad estudiada</w:t>
      </w:r>
      <w:r w:rsidR="00E24CA7" w:rsidRPr="00740753">
        <w:rPr>
          <w:rFonts w:ascii="Arial" w:hAnsi="Arial" w:cs="Arial"/>
          <w:sz w:val="24"/>
          <w:szCs w:val="24"/>
        </w:rPr>
        <w:t xml:space="preserve"> (cuatro sondeos hasta los 10 mts denominados SPV, dos a 5 mts y otro hasta los 15 mts de profundidad)</w:t>
      </w:r>
      <w:r w:rsidRPr="00740753">
        <w:rPr>
          <w:rFonts w:ascii="Arial" w:hAnsi="Arial" w:cs="Arial"/>
          <w:sz w:val="24"/>
          <w:szCs w:val="24"/>
        </w:rPr>
        <w:t xml:space="preserve">, se ubican en la antigua llanura aluvial del río Dulce, lo cual le ha transmitido características de estructura propios de estos tipos de formaciones, en los cuales la alternancia de sedimentos se da aún en cortas distancias.  </w:t>
      </w:r>
    </w:p>
    <w:p w:rsidR="00615F8B" w:rsidRPr="00740753" w:rsidRDefault="00615F8B" w:rsidP="00917CEB">
      <w:pPr>
        <w:pStyle w:val="PrrafoEIA"/>
        <w:spacing w:before="100" w:beforeAutospacing="1" w:after="100" w:afterAutospacing="1"/>
        <w:rPr>
          <w:rFonts w:ascii="Arial" w:hAnsi="Arial" w:cs="Arial"/>
          <w:sz w:val="24"/>
          <w:szCs w:val="24"/>
        </w:rPr>
      </w:pPr>
      <w:r w:rsidRPr="00740753">
        <w:rPr>
          <w:rFonts w:ascii="Arial" w:hAnsi="Arial" w:cs="Arial"/>
          <w:sz w:val="24"/>
          <w:szCs w:val="24"/>
        </w:rPr>
        <w:t>Verticalmente se observa que el estrato superior esta principalmente compuesto por mezclas de limos y arenas finas limosas, inorgánicas, no plásticas, color castaño claro, escasamente húmedas, de consistencia suelta, normalmente consolidadas hasta los 2 m</w:t>
      </w:r>
      <w:r w:rsidR="00DF5F37" w:rsidRPr="00740753">
        <w:rPr>
          <w:rFonts w:ascii="Arial" w:hAnsi="Arial" w:cs="Arial"/>
          <w:sz w:val="24"/>
          <w:szCs w:val="24"/>
        </w:rPr>
        <w:t>ts</w:t>
      </w:r>
      <w:r w:rsidRPr="00740753">
        <w:rPr>
          <w:rFonts w:ascii="Arial" w:hAnsi="Arial" w:cs="Arial"/>
          <w:sz w:val="24"/>
          <w:szCs w:val="24"/>
        </w:rPr>
        <w:t xml:space="preserve">, que asientan sobre un banco de arenas finas, medias y gruesas con gravillas, saturadas a partir del nivel freático, hidroconsolidadas, de compacidad suelta a firme, con ligeras intercalaciones de mantos de arenas finas limosas, típica de formaciones meandrosas, que se desarrolla hasta los siete metros en promedio.  </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Bajo del estrato arenoso descrito, se ubican arcillas limos arenosas, medianamente plástica, muy húmedas, de consistencia firme a muy compacta, que buzan hasta los </w:t>
      </w:r>
      <w:smartTag w:uri="urn:schemas-microsoft-com:office:smarttags" w:element="metricconverter">
        <w:smartTagPr>
          <w:attr w:name="ProductID" w:val="11,50 metros"/>
        </w:smartTagPr>
        <w:r w:rsidRPr="00740753">
          <w:rPr>
            <w:rFonts w:ascii="Arial" w:hAnsi="Arial" w:cs="Arial"/>
            <w:sz w:val="24"/>
            <w:szCs w:val="24"/>
          </w:rPr>
          <w:t>11,50 metros</w:t>
        </w:r>
      </w:smartTag>
      <w:r w:rsidRPr="00740753">
        <w:rPr>
          <w:rFonts w:ascii="Arial" w:hAnsi="Arial" w:cs="Arial"/>
          <w:sz w:val="24"/>
          <w:szCs w:val="24"/>
        </w:rPr>
        <w:t xml:space="preserve"> aproximadamente.  </w:t>
      </w:r>
    </w:p>
    <w:p w:rsidR="00615F8B" w:rsidRPr="00740753" w:rsidRDefault="00615F8B"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Posteriormente, entre el estrato anterior y hasta la profundidad auscultada, se presentan limos arenosos y arenas limosas, húmedas, con fuerte aumento de compacidad en profundidad, de elevada compacidad. </w:t>
      </w:r>
    </w:p>
    <w:p w:rsidR="00615F8B" w:rsidRPr="00740753" w:rsidRDefault="00615F8B" w:rsidP="0030444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diferencias granulométricas observables, son propias de la génesis fluvial de los sedimentos que los componen y debidas a zonas de meandros que </w:t>
      </w:r>
      <w:r w:rsidRPr="00740753">
        <w:rPr>
          <w:rFonts w:ascii="Arial" w:hAnsi="Arial" w:cs="Arial"/>
          <w:sz w:val="24"/>
          <w:szCs w:val="24"/>
        </w:rPr>
        <w:lastRenderedPageBreak/>
        <w:t xml:space="preserve">conformaron dicha planicie aluvial. El estrato superior está subordinado a rellenos de formación eólica y normalmente consolidados.   </w:t>
      </w:r>
    </w:p>
    <w:p w:rsidR="00615F8B" w:rsidRPr="00740753" w:rsidRDefault="00C1409C" w:rsidP="004C4A31">
      <w:pPr>
        <w:pStyle w:val="Heading3"/>
        <w:rPr>
          <w:color w:val="auto"/>
        </w:rPr>
      </w:pPr>
      <w:bookmarkStart w:id="127" w:name="_Toc299972887"/>
      <w:r w:rsidRPr="00740753">
        <w:rPr>
          <w:color w:val="auto"/>
        </w:rPr>
        <w:t>Clima</w:t>
      </w:r>
      <w:bookmarkEnd w:id="127"/>
    </w:p>
    <w:p w:rsidR="00032E25" w:rsidRPr="00740753" w:rsidRDefault="000A70CD"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El clima del</w:t>
      </w:r>
      <w:r w:rsidR="00032E25" w:rsidRPr="00740753">
        <w:rPr>
          <w:rFonts w:ascii="Arial" w:hAnsi="Arial" w:cs="Arial"/>
          <w:sz w:val="24"/>
          <w:szCs w:val="24"/>
        </w:rPr>
        <w:t xml:space="preserve"> </w:t>
      </w:r>
      <w:r w:rsidR="00790FB5" w:rsidRPr="00740753">
        <w:rPr>
          <w:rFonts w:ascii="Arial" w:hAnsi="Arial" w:cs="Arial"/>
          <w:sz w:val="24"/>
          <w:szCs w:val="24"/>
        </w:rPr>
        <w:t>área</w:t>
      </w:r>
      <w:r w:rsidR="00032E25" w:rsidRPr="00740753">
        <w:rPr>
          <w:rFonts w:ascii="Arial" w:hAnsi="Arial" w:cs="Arial"/>
          <w:sz w:val="24"/>
          <w:szCs w:val="24"/>
        </w:rPr>
        <w:t xml:space="preserve"> en </w:t>
      </w:r>
      <w:r w:rsidR="00790FB5" w:rsidRPr="00740753">
        <w:rPr>
          <w:rFonts w:ascii="Arial" w:hAnsi="Arial" w:cs="Arial"/>
          <w:sz w:val="24"/>
          <w:szCs w:val="24"/>
        </w:rPr>
        <w:t>estudio es</w:t>
      </w:r>
      <w:r w:rsidR="006434A4" w:rsidRPr="00740753">
        <w:rPr>
          <w:rFonts w:ascii="Arial" w:hAnsi="Arial" w:cs="Arial"/>
          <w:sz w:val="24"/>
          <w:szCs w:val="24"/>
        </w:rPr>
        <w:t xml:space="preserve"> mesotermal, semiárido, con nulo o escaso exceso de agua (oletta et al, 1989), </w:t>
      </w:r>
      <w:r w:rsidR="00032E25" w:rsidRPr="00740753">
        <w:rPr>
          <w:rFonts w:ascii="Arial" w:hAnsi="Arial" w:cs="Arial"/>
          <w:sz w:val="24"/>
          <w:szCs w:val="24"/>
        </w:rPr>
        <w:t xml:space="preserve"> presenta rasgos de </w:t>
      </w:r>
      <w:r w:rsidR="00C1409C" w:rsidRPr="00740753">
        <w:rPr>
          <w:rFonts w:ascii="Arial" w:hAnsi="Arial" w:cs="Arial"/>
          <w:sz w:val="24"/>
          <w:szCs w:val="24"/>
        </w:rPr>
        <w:t>continental</w:t>
      </w:r>
      <w:r w:rsidR="00032E25" w:rsidRPr="00740753">
        <w:rPr>
          <w:rFonts w:ascii="Arial" w:hAnsi="Arial" w:cs="Arial"/>
          <w:sz w:val="24"/>
          <w:szCs w:val="24"/>
        </w:rPr>
        <w:t>idad</w:t>
      </w:r>
      <w:r w:rsidR="00C1409C" w:rsidRPr="00740753">
        <w:rPr>
          <w:rFonts w:ascii="Arial" w:hAnsi="Arial" w:cs="Arial"/>
          <w:sz w:val="24"/>
          <w:szCs w:val="24"/>
        </w:rPr>
        <w:t xml:space="preserve">, </w:t>
      </w:r>
      <w:r w:rsidR="00055052" w:rsidRPr="00740753">
        <w:rPr>
          <w:rFonts w:ascii="Arial" w:hAnsi="Arial" w:cs="Arial"/>
          <w:sz w:val="24"/>
          <w:szCs w:val="24"/>
        </w:rPr>
        <w:t>cálido</w:t>
      </w:r>
      <w:r w:rsidR="00C1409C" w:rsidRPr="00740753">
        <w:rPr>
          <w:rFonts w:ascii="Arial" w:hAnsi="Arial" w:cs="Arial"/>
          <w:sz w:val="24"/>
          <w:szCs w:val="24"/>
        </w:rPr>
        <w:t xml:space="preserve">, tal como corresponde al de las regiones subtropicales por estar situada </w:t>
      </w:r>
      <w:r w:rsidR="00055052" w:rsidRPr="00740753">
        <w:rPr>
          <w:rFonts w:ascii="Arial" w:hAnsi="Arial" w:cs="Arial"/>
          <w:sz w:val="24"/>
          <w:szCs w:val="24"/>
        </w:rPr>
        <w:t>entre</w:t>
      </w:r>
      <w:r w:rsidR="00C1409C" w:rsidRPr="00740753">
        <w:rPr>
          <w:rFonts w:ascii="Arial" w:hAnsi="Arial" w:cs="Arial"/>
          <w:sz w:val="24"/>
          <w:szCs w:val="24"/>
        </w:rPr>
        <w:t xml:space="preserve"> las isotermas de </w:t>
      </w:r>
      <w:smartTag w:uri="urn:schemas-microsoft-com:office:smarttags" w:element="metricconverter">
        <w:smartTagPr>
          <w:attr w:name="ProductID" w:val="20ﾺC"/>
        </w:smartTagPr>
        <w:r w:rsidR="00C1409C" w:rsidRPr="00740753">
          <w:rPr>
            <w:rFonts w:ascii="Arial" w:hAnsi="Arial" w:cs="Arial"/>
            <w:sz w:val="24"/>
            <w:szCs w:val="24"/>
          </w:rPr>
          <w:t>20</w:t>
        </w:r>
        <w:r w:rsidR="00B03A3B" w:rsidRPr="00740753">
          <w:rPr>
            <w:rFonts w:ascii="Arial" w:hAnsi="Arial" w:cs="Arial"/>
            <w:sz w:val="24"/>
            <w:szCs w:val="24"/>
          </w:rPr>
          <w:t>ºC</w:t>
        </w:r>
      </w:smartTag>
      <w:r w:rsidR="00B03A3B" w:rsidRPr="00740753">
        <w:rPr>
          <w:rFonts w:ascii="Arial" w:hAnsi="Arial" w:cs="Arial"/>
          <w:sz w:val="24"/>
          <w:szCs w:val="24"/>
        </w:rPr>
        <w:t xml:space="preserve"> y </w:t>
      </w:r>
      <w:smartTag w:uri="urn:schemas-microsoft-com:office:smarttags" w:element="metricconverter">
        <w:smartTagPr>
          <w:attr w:name="ProductID" w:val="22ﾺC"/>
        </w:smartTagPr>
        <w:r w:rsidR="00B03A3B" w:rsidRPr="00740753">
          <w:rPr>
            <w:rFonts w:ascii="Arial" w:hAnsi="Arial" w:cs="Arial"/>
            <w:sz w:val="24"/>
            <w:szCs w:val="24"/>
          </w:rPr>
          <w:t>22º</w:t>
        </w:r>
        <w:r w:rsidR="00C1409C" w:rsidRPr="00740753">
          <w:rPr>
            <w:rFonts w:ascii="Arial" w:hAnsi="Arial" w:cs="Arial"/>
            <w:sz w:val="24"/>
            <w:szCs w:val="24"/>
          </w:rPr>
          <w:t>C</w:t>
        </w:r>
      </w:smartTag>
      <w:r w:rsidR="00C1409C" w:rsidRPr="00740753">
        <w:rPr>
          <w:rFonts w:ascii="Arial" w:hAnsi="Arial" w:cs="Arial"/>
          <w:sz w:val="24"/>
          <w:szCs w:val="24"/>
        </w:rPr>
        <w:t>, con una varia</w:t>
      </w:r>
      <w:r w:rsidR="00032E25" w:rsidRPr="00740753">
        <w:rPr>
          <w:rFonts w:ascii="Arial" w:hAnsi="Arial" w:cs="Arial"/>
          <w:sz w:val="24"/>
          <w:szCs w:val="24"/>
        </w:rPr>
        <w:t xml:space="preserve">bilidad en cuanto al régimen de temperatura y humedad, consecuencia de los ritmos </w:t>
      </w:r>
      <w:r w:rsidR="00790FB5" w:rsidRPr="00740753">
        <w:rPr>
          <w:rFonts w:ascii="Arial" w:hAnsi="Arial" w:cs="Arial"/>
          <w:sz w:val="24"/>
          <w:szCs w:val="24"/>
        </w:rPr>
        <w:t>climáticos</w:t>
      </w:r>
      <w:r w:rsidR="00032E25" w:rsidRPr="00740753">
        <w:rPr>
          <w:rFonts w:ascii="Arial" w:hAnsi="Arial" w:cs="Arial"/>
          <w:sz w:val="24"/>
          <w:szCs w:val="24"/>
        </w:rPr>
        <w:t xml:space="preserve"> </w:t>
      </w:r>
      <w:r w:rsidR="00790FB5" w:rsidRPr="00740753">
        <w:rPr>
          <w:rFonts w:ascii="Arial" w:hAnsi="Arial" w:cs="Arial"/>
          <w:sz w:val="24"/>
          <w:szCs w:val="24"/>
        </w:rPr>
        <w:t>característicos</w:t>
      </w:r>
      <w:r w:rsidR="00032E25" w:rsidRPr="00740753">
        <w:rPr>
          <w:rFonts w:ascii="Arial" w:hAnsi="Arial" w:cs="Arial"/>
          <w:sz w:val="24"/>
          <w:szCs w:val="24"/>
        </w:rPr>
        <w:t xml:space="preserve"> de la </w:t>
      </w:r>
      <w:r w:rsidR="00790FB5" w:rsidRPr="00740753">
        <w:rPr>
          <w:rFonts w:ascii="Arial" w:hAnsi="Arial" w:cs="Arial"/>
          <w:sz w:val="24"/>
          <w:szCs w:val="24"/>
        </w:rPr>
        <w:t>eco regiones</w:t>
      </w:r>
      <w:r w:rsidR="00032E25" w:rsidRPr="00740753">
        <w:rPr>
          <w:rFonts w:ascii="Arial" w:hAnsi="Arial" w:cs="Arial"/>
          <w:sz w:val="24"/>
          <w:szCs w:val="24"/>
        </w:rPr>
        <w:t xml:space="preserve"> que la rodean.</w:t>
      </w:r>
    </w:p>
    <w:p w:rsidR="000B6963" w:rsidRPr="00740753" w:rsidRDefault="000B6963"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Se caracteriza por tener gran sequedad ambiente, días de temperaturas altas y noches frescas, incluso con heladas, una estación muy seca entre mayo y octubre, la </w:t>
      </w:r>
      <w:r w:rsidR="006434A4" w:rsidRPr="00740753">
        <w:rPr>
          <w:rFonts w:ascii="Arial" w:hAnsi="Arial" w:cs="Arial"/>
          <w:sz w:val="24"/>
          <w:szCs w:val="24"/>
        </w:rPr>
        <w:t>precipitación m</w:t>
      </w:r>
      <w:r w:rsidRPr="00740753">
        <w:rPr>
          <w:rFonts w:ascii="Arial" w:hAnsi="Arial" w:cs="Arial"/>
          <w:sz w:val="24"/>
          <w:szCs w:val="24"/>
        </w:rPr>
        <w:t>e</w:t>
      </w:r>
      <w:r w:rsidR="006434A4" w:rsidRPr="00740753">
        <w:rPr>
          <w:rFonts w:ascii="Arial" w:hAnsi="Arial" w:cs="Arial"/>
          <w:sz w:val="24"/>
          <w:szCs w:val="24"/>
        </w:rPr>
        <w:t xml:space="preserve">dia anual es de </w:t>
      </w:r>
      <w:smartTag w:uri="urn:schemas-microsoft-com:office:smarttags" w:element="metricconverter">
        <w:smartTagPr>
          <w:attr w:name="ProductID" w:val="550 mm"/>
        </w:smartTagPr>
        <w:r w:rsidR="006434A4" w:rsidRPr="00740753">
          <w:rPr>
            <w:rFonts w:ascii="Arial" w:hAnsi="Arial" w:cs="Arial"/>
            <w:sz w:val="24"/>
            <w:szCs w:val="24"/>
          </w:rPr>
          <w:t>5</w:t>
        </w:r>
        <w:r w:rsidRPr="00740753">
          <w:rPr>
            <w:rFonts w:ascii="Arial" w:hAnsi="Arial" w:cs="Arial"/>
            <w:sz w:val="24"/>
            <w:szCs w:val="24"/>
          </w:rPr>
          <w:t>50 mm</w:t>
        </w:r>
      </w:smartTag>
      <w:r w:rsidRPr="00740753">
        <w:rPr>
          <w:rFonts w:ascii="Arial" w:hAnsi="Arial" w:cs="Arial"/>
          <w:sz w:val="24"/>
          <w:szCs w:val="24"/>
        </w:rPr>
        <w:t xml:space="preserve">, que se convierte muchas veces en </w:t>
      </w:r>
      <w:r w:rsidR="00661C81" w:rsidRPr="00740753">
        <w:rPr>
          <w:rFonts w:ascii="Arial" w:hAnsi="Arial" w:cs="Arial"/>
          <w:sz w:val="24"/>
          <w:szCs w:val="24"/>
        </w:rPr>
        <w:t>sequía</w:t>
      </w:r>
      <w:r w:rsidRPr="00740753">
        <w:rPr>
          <w:rFonts w:ascii="Arial" w:hAnsi="Arial" w:cs="Arial"/>
          <w:sz w:val="24"/>
          <w:szCs w:val="24"/>
        </w:rPr>
        <w:t>, y un verano poco ventoso con calmas muy prolongadas.</w:t>
      </w:r>
    </w:p>
    <w:p w:rsidR="009C4C04" w:rsidRPr="00740753" w:rsidRDefault="009C4C04"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A los efectos de este estudio se han utilizado las Estadísticas del Servicio Meteorológico Nacional correspondientes a la ciudad de Santiago del Estero, de períodos varios.</w:t>
      </w:r>
    </w:p>
    <w:p w:rsidR="000B6963" w:rsidRPr="00740753" w:rsidRDefault="009C4C04"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Temperaturas</w:t>
      </w:r>
    </w:p>
    <w:p w:rsidR="004C554D" w:rsidRPr="00740753" w:rsidRDefault="00B7004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régimen de </w:t>
      </w:r>
      <w:r w:rsidR="00055052" w:rsidRPr="00740753">
        <w:rPr>
          <w:rFonts w:ascii="Arial" w:hAnsi="Arial" w:cs="Arial"/>
          <w:sz w:val="24"/>
          <w:szCs w:val="24"/>
        </w:rPr>
        <w:t>temperaturas</w:t>
      </w:r>
      <w:r w:rsidRPr="00740753">
        <w:rPr>
          <w:rFonts w:ascii="Arial" w:hAnsi="Arial" w:cs="Arial"/>
          <w:sz w:val="24"/>
          <w:szCs w:val="24"/>
        </w:rPr>
        <w:t xml:space="preserve"> es del tipo continental, </w:t>
      </w:r>
      <w:r w:rsidR="00055052" w:rsidRPr="00740753">
        <w:rPr>
          <w:rFonts w:ascii="Arial" w:hAnsi="Arial" w:cs="Arial"/>
          <w:sz w:val="24"/>
          <w:szCs w:val="24"/>
        </w:rPr>
        <w:t>cálido</w:t>
      </w:r>
      <w:r w:rsidRPr="00740753">
        <w:rPr>
          <w:rFonts w:ascii="Arial" w:hAnsi="Arial" w:cs="Arial"/>
          <w:sz w:val="24"/>
          <w:szCs w:val="24"/>
        </w:rPr>
        <w:t xml:space="preserve"> en </w:t>
      </w:r>
      <w:r w:rsidR="00055052" w:rsidRPr="00740753">
        <w:rPr>
          <w:rFonts w:ascii="Arial" w:hAnsi="Arial" w:cs="Arial"/>
          <w:sz w:val="24"/>
          <w:szCs w:val="24"/>
        </w:rPr>
        <w:t>verano</w:t>
      </w:r>
      <w:r w:rsidRPr="00740753">
        <w:rPr>
          <w:rFonts w:ascii="Arial" w:hAnsi="Arial" w:cs="Arial"/>
          <w:sz w:val="24"/>
          <w:szCs w:val="24"/>
        </w:rPr>
        <w:t xml:space="preserve"> y </w:t>
      </w:r>
      <w:r w:rsidR="00661C81" w:rsidRPr="00740753">
        <w:rPr>
          <w:rFonts w:ascii="Arial" w:hAnsi="Arial" w:cs="Arial"/>
          <w:sz w:val="24"/>
          <w:szCs w:val="24"/>
        </w:rPr>
        <w:t>frío</w:t>
      </w:r>
      <w:r w:rsidRPr="00740753">
        <w:rPr>
          <w:rFonts w:ascii="Arial" w:hAnsi="Arial" w:cs="Arial"/>
          <w:sz w:val="24"/>
          <w:szCs w:val="24"/>
        </w:rPr>
        <w:t xml:space="preserve"> en invierno. </w:t>
      </w:r>
    </w:p>
    <w:p w:rsidR="004C554D" w:rsidRPr="00740753" w:rsidRDefault="004C554D"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Hay siete meses de clima confortable, desde mediados de otoño, hasta mediados de la primavera, en que comienzan los días cálidos con temperaturas superiores a </w:t>
      </w:r>
      <w:smartTag w:uri="urn:schemas-microsoft-com:office:smarttags" w:element="metricconverter">
        <w:smartTagPr>
          <w:attr w:name="ProductID" w:val="35ﾠC"/>
        </w:smartTagPr>
        <w:r w:rsidRPr="00740753">
          <w:rPr>
            <w:rFonts w:ascii="Arial" w:hAnsi="Arial" w:cs="Arial"/>
            <w:sz w:val="24"/>
            <w:szCs w:val="24"/>
          </w:rPr>
          <w:t>35 C</w:t>
        </w:r>
      </w:smartTag>
      <w:r w:rsidRPr="00740753">
        <w:rPr>
          <w:rFonts w:ascii="Arial" w:hAnsi="Arial" w:cs="Arial"/>
          <w:sz w:val="24"/>
          <w:szCs w:val="24"/>
        </w:rPr>
        <w:t>, a partir de entonces se alternan las lluvias, que se prolongan desde noviembre hasta marzo.</w:t>
      </w:r>
    </w:p>
    <w:p w:rsidR="004C554D" w:rsidRPr="00740753" w:rsidRDefault="004C554D"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Durante el invierno las temperaturas son muy variables, habiendo registros de años en los que se puede decir que no ha habido inviernos, con otros de intensos fríos, heladas y registros bajo cero durante varias semanas o meses. </w:t>
      </w:r>
      <w:r w:rsidRPr="00740753">
        <w:rPr>
          <w:rFonts w:ascii="Arial" w:hAnsi="Arial" w:cs="Arial"/>
          <w:sz w:val="24"/>
          <w:szCs w:val="24"/>
        </w:rPr>
        <w:lastRenderedPageBreak/>
        <w:t xml:space="preserve">También es frecuente la </w:t>
      </w:r>
      <w:r w:rsidR="00790FB5" w:rsidRPr="00740753">
        <w:rPr>
          <w:rFonts w:ascii="Arial" w:hAnsi="Arial" w:cs="Arial"/>
          <w:sz w:val="24"/>
          <w:szCs w:val="24"/>
        </w:rPr>
        <w:t>alternancia</w:t>
      </w:r>
      <w:r w:rsidRPr="00740753">
        <w:rPr>
          <w:rFonts w:ascii="Arial" w:hAnsi="Arial" w:cs="Arial"/>
          <w:sz w:val="24"/>
          <w:szCs w:val="24"/>
        </w:rPr>
        <w:t xml:space="preserve"> entre días de intenso frío y otros de calor moderado. Las mínimas extremas alcanzan valores de </w:t>
      </w:r>
      <w:smartTag w:uri="urn:schemas-microsoft-com:office:smarttags" w:element="metricconverter">
        <w:smartTagPr>
          <w:attr w:name="ProductID" w:val="-10ﾠC"/>
        </w:smartTagPr>
        <w:r w:rsidR="00B03A3B" w:rsidRPr="00740753">
          <w:rPr>
            <w:rFonts w:ascii="Arial" w:hAnsi="Arial" w:cs="Arial"/>
            <w:sz w:val="24"/>
            <w:szCs w:val="24"/>
          </w:rPr>
          <w:t>-10 </w:t>
        </w:r>
        <w:r w:rsidRPr="00740753">
          <w:rPr>
            <w:rFonts w:ascii="Arial" w:hAnsi="Arial" w:cs="Arial"/>
            <w:sz w:val="24"/>
            <w:szCs w:val="24"/>
          </w:rPr>
          <w:t>C</w:t>
        </w:r>
      </w:smartTag>
      <w:r w:rsidRPr="00740753">
        <w:rPr>
          <w:rFonts w:ascii="Arial" w:hAnsi="Arial" w:cs="Arial"/>
          <w:sz w:val="24"/>
          <w:szCs w:val="24"/>
        </w:rPr>
        <w:t xml:space="preserve">. </w:t>
      </w:r>
    </w:p>
    <w:p w:rsidR="004C554D" w:rsidRPr="00740753" w:rsidRDefault="004C554D"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Desde septiembre hasta diciembre, las temperaturas permiten distinguir tres etapas: la primavera fresca, que abarca el mes de septiembre, la primavera propiamente dicha, durante el mes de octubre y la primavera cálida, en el mes de noviembre. A partir de éste mes se produce un rápido aumento de las temperaturas, siendo que a fines de noviembre y en diciembre se alcanzan los valores más altos del año. Durante esta estación son frecuentes los vientos del SE y del NE, que transportan gran cantidad de polvo.</w:t>
      </w:r>
    </w:p>
    <w:p w:rsidR="004C554D" w:rsidRPr="00740753" w:rsidRDefault="004C554D"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verano es la estación lluviosa por excelencia. En el curso de cada semana puede considerarse que tres días son cálidos, produciéndose el fenómeno de la "depresión térmica", que origina </w:t>
      </w:r>
      <w:r w:rsidR="00951128" w:rsidRPr="00740753">
        <w:rPr>
          <w:rFonts w:ascii="Arial" w:hAnsi="Arial" w:cs="Arial"/>
          <w:sz w:val="24"/>
          <w:szCs w:val="24"/>
        </w:rPr>
        <w:t>la</w:t>
      </w:r>
      <w:r w:rsidR="00B03A3B" w:rsidRPr="00740753">
        <w:rPr>
          <w:rFonts w:ascii="Arial" w:hAnsi="Arial" w:cs="Arial"/>
          <w:sz w:val="24"/>
          <w:szCs w:val="24"/>
        </w:rPr>
        <w:t xml:space="preserve"> </w:t>
      </w:r>
      <w:r w:rsidRPr="00740753">
        <w:rPr>
          <w:rFonts w:ascii="Arial" w:hAnsi="Arial" w:cs="Arial"/>
          <w:sz w:val="24"/>
          <w:szCs w:val="24"/>
        </w:rPr>
        <w:t>irrupción de aire frío, con lluvias. No es una época excesivamente calurosa, puesto que los mayores valores térmicos se alcanzan durante la primavera.</w:t>
      </w:r>
    </w:p>
    <w:p w:rsidR="00B70046" w:rsidRPr="00740753" w:rsidRDefault="00B7004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temperatura media anual </w:t>
      </w:r>
      <w:r w:rsidR="00055052" w:rsidRPr="00740753">
        <w:rPr>
          <w:rFonts w:ascii="Arial" w:hAnsi="Arial" w:cs="Arial"/>
          <w:sz w:val="24"/>
          <w:szCs w:val="24"/>
        </w:rPr>
        <w:t>oscila</w:t>
      </w:r>
      <w:r w:rsidRPr="00740753">
        <w:rPr>
          <w:rFonts w:ascii="Arial" w:hAnsi="Arial" w:cs="Arial"/>
          <w:sz w:val="24"/>
          <w:szCs w:val="24"/>
        </w:rPr>
        <w:t xml:space="preserve"> alrededor de los 21,5</w:t>
      </w:r>
      <w:r w:rsidR="00B03A3B" w:rsidRPr="00740753">
        <w:rPr>
          <w:rFonts w:ascii="Arial" w:hAnsi="Arial" w:cs="Arial"/>
          <w:sz w:val="24"/>
          <w:szCs w:val="24"/>
        </w:rPr>
        <w:t>º</w:t>
      </w:r>
      <w:r w:rsidRPr="00740753">
        <w:rPr>
          <w:rFonts w:ascii="Arial" w:hAnsi="Arial" w:cs="Arial"/>
          <w:sz w:val="24"/>
          <w:szCs w:val="24"/>
        </w:rPr>
        <w:t xml:space="preserve">C, con una máxima </w:t>
      </w:r>
      <w:r w:rsidR="00055052" w:rsidRPr="00740753">
        <w:rPr>
          <w:rFonts w:ascii="Arial" w:hAnsi="Arial" w:cs="Arial"/>
          <w:sz w:val="24"/>
          <w:szCs w:val="24"/>
        </w:rPr>
        <w:t>absoluta</w:t>
      </w:r>
      <w:r w:rsidRPr="00740753">
        <w:rPr>
          <w:rFonts w:ascii="Arial" w:hAnsi="Arial" w:cs="Arial"/>
          <w:sz w:val="24"/>
          <w:szCs w:val="24"/>
        </w:rPr>
        <w:t xml:space="preserve"> en verano de hasta </w:t>
      </w:r>
      <w:smartTag w:uri="urn:schemas-microsoft-com:office:smarttags" w:element="metricconverter">
        <w:smartTagPr>
          <w:attr w:name="ProductID" w:val="46ﾺC"/>
        </w:smartTagPr>
        <w:r w:rsidRPr="00740753">
          <w:rPr>
            <w:rFonts w:ascii="Arial" w:hAnsi="Arial" w:cs="Arial"/>
            <w:sz w:val="24"/>
            <w:szCs w:val="24"/>
          </w:rPr>
          <w:t>4</w:t>
        </w:r>
        <w:r w:rsidR="00B03A3B" w:rsidRPr="00740753">
          <w:rPr>
            <w:rFonts w:ascii="Arial" w:hAnsi="Arial" w:cs="Arial"/>
            <w:sz w:val="24"/>
            <w:szCs w:val="24"/>
          </w:rPr>
          <w:t>6º</w:t>
        </w:r>
        <w:r w:rsidRPr="00740753">
          <w:rPr>
            <w:rFonts w:ascii="Arial" w:hAnsi="Arial" w:cs="Arial"/>
            <w:sz w:val="24"/>
            <w:szCs w:val="24"/>
          </w:rPr>
          <w:t>C</w:t>
        </w:r>
      </w:smartTag>
      <w:r w:rsidRPr="00740753">
        <w:rPr>
          <w:rFonts w:ascii="Arial" w:hAnsi="Arial" w:cs="Arial"/>
          <w:sz w:val="24"/>
          <w:szCs w:val="24"/>
        </w:rPr>
        <w:t xml:space="preserve"> y una </w:t>
      </w:r>
      <w:r w:rsidR="00055052" w:rsidRPr="00740753">
        <w:rPr>
          <w:rFonts w:ascii="Arial" w:hAnsi="Arial" w:cs="Arial"/>
          <w:sz w:val="24"/>
          <w:szCs w:val="24"/>
        </w:rPr>
        <w:t>mínima</w:t>
      </w:r>
      <w:r w:rsidRPr="00740753">
        <w:rPr>
          <w:rFonts w:ascii="Arial" w:hAnsi="Arial" w:cs="Arial"/>
          <w:sz w:val="24"/>
          <w:szCs w:val="24"/>
        </w:rPr>
        <w:t xml:space="preserve"> absoluta en invierno de hasta </w:t>
      </w:r>
      <w:smartTag w:uri="urn:schemas-microsoft-com:office:smarttags" w:element="metricconverter">
        <w:smartTagPr>
          <w:attr w:name="ProductID" w:val="-5ﾺC"/>
        </w:smartTagPr>
        <w:r w:rsidRPr="00740753">
          <w:rPr>
            <w:rFonts w:ascii="Arial" w:hAnsi="Arial" w:cs="Arial"/>
            <w:sz w:val="24"/>
            <w:szCs w:val="24"/>
          </w:rPr>
          <w:t>-5</w:t>
        </w:r>
        <w:r w:rsidR="00B03A3B" w:rsidRPr="00740753">
          <w:rPr>
            <w:rFonts w:ascii="Arial" w:hAnsi="Arial" w:cs="Arial"/>
            <w:sz w:val="24"/>
            <w:szCs w:val="24"/>
          </w:rPr>
          <w:t>º</w:t>
        </w:r>
        <w:r w:rsidRPr="00740753">
          <w:rPr>
            <w:rFonts w:ascii="Arial" w:hAnsi="Arial" w:cs="Arial"/>
            <w:sz w:val="24"/>
            <w:szCs w:val="24"/>
          </w:rPr>
          <w:t>C</w:t>
        </w:r>
      </w:smartTag>
      <w:r w:rsidRPr="00740753">
        <w:rPr>
          <w:rFonts w:ascii="Arial" w:hAnsi="Arial" w:cs="Arial"/>
          <w:sz w:val="24"/>
          <w:szCs w:val="24"/>
        </w:rPr>
        <w:t>. En el verano, la media ronda los 27</w:t>
      </w:r>
      <w:r w:rsidR="00B03A3B" w:rsidRPr="00740753">
        <w:rPr>
          <w:rFonts w:ascii="Arial" w:hAnsi="Arial" w:cs="Arial"/>
          <w:sz w:val="24"/>
          <w:szCs w:val="24"/>
        </w:rPr>
        <w:t>,7º</w:t>
      </w:r>
      <w:r w:rsidRPr="00740753">
        <w:rPr>
          <w:rFonts w:ascii="Arial" w:hAnsi="Arial" w:cs="Arial"/>
          <w:sz w:val="24"/>
          <w:szCs w:val="24"/>
        </w:rPr>
        <w:t xml:space="preserve">C, con máximas superiores a los </w:t>
      </w:r>
      <w:smartTag w:uri="urn:schemas-microsoft-com:office:smarttags" w:element="metricconverter">
        <w:smartTagPr>
          <w:attr w:name="ProductID" w:val="47ﾺC"/>
        </w:smartTagPr>
        <w:r w:rsidRPr="00740753">
          <w:rPr>
            <w:rFonts w:ascii="Arial" w:hAnsi="Arial" w:cs="Arial"/>
            <w:sz w:val="24"/>
            <w:szCs w:val="24"/>
          </w:rPr>
          <w:t>47</w:t>
        </w:r>
        <w:r w:rsidR="00B03A3B" w:rsidRPr="00740753">
          <w:rPr>
            <w:rFonts w:ascii="Arial" w:hAnsi="Arial" w:cs="Arial"/>
            <w:sz w:val="24"/>
            <w:szCs w:val="24"/>
          </w:rPr>
          <w:t>º</w:t>
        </w:r>
        <w:r w:rsidRPr="00740753">
          <w:rPr>
            <w:rFonts w:ascii="Arial" w:hAnsi="Arial" w:cs="Arial"/>
            <w:sz w:val="24"/>
            <w:szCs w:val="24"/>
          </w:rPr>
          <w:t>C</w:t>
        </w:r>
      </w:smartTag>
      <w:r w:rsidRPr="00740753">
        <w:rPr>
          <w:rFonts w:ascii="Arial" w:hAnsi="Arial" w:cs="Arial"/>
          <w:sz w:val="24"/>
          <w:szCs w:val="24"/>
        </w:rPr>
        <w:t xml:space="preserve">. En invierno, la media se </w:t>
      </w:r>
      <w:r w:rsidR="00055052" w:rsidRPr="00740753">
        <w:rPr>
          <w:rFonts w:ascii="Arial" w:hAnsi="Arial" w:cs="Arial"/>
          <w:sz w:val="24"/>
          <w:szCs w:val="24"/>
        </w:rPr>
        <w:t>sitúa</w:t>
      </w:r>
      <w:r w:rsidRPr="00740753">
        <w:rPr>
          <w:rFonts w:ascii="Arial" w:hAnsi="Arial" w:cs="Arial"/>
          <w:sz w:val="24"/>
          <w:szCs w:val="24"/>
        </w:rPr>
        <w:t xml:space="preserve"> en los </w:t>
      </w:r>
      <w:smartTag w:uri="urn:schemas-microsoft-com:office:smarttags" w:element="metricconverter">
        <w:smartTagPr>
          <w:attr w:name="ProductID" w:val="13,3ﾺC"/>
        </w:smartTagPr>
        <w:r w:rsidRPr="00740753">
          <w:rPr>
            <w:rFonts w:ascii="Arial" w:hAnsi="Arial" w:cs="Arial"/>
            <w:sz w:val="24"/>
            <w:szCs w:val="24"/>
          </w:rPr>
          <w:t>1</w:t>
        </w:r>
        <w:r w:rsidR="00B03A3B" w:rsidRPr="00740753">
          <w:rPr>
            <w:rFonts w:ascii="Arial" w:hAnsi="Arial" w:cs="Arial"/>
            <w:sz w:val="24"/>
            <w:szCs w:val="24"/>
          </w:rPr>
          <w:t>3,3º</w:t>
        </w:r>
        <w:r w:rsidRPr="00740753">
          <w:rPr>
            <w:rFonts w:ascii="Arial" w:hAnsi="Arial" w:cs="Arial"/>
            <w:sz w:val="24"/>
            <w:szCs w:val="24"/>
          </w:rPr>
          <w:t>C</w:t>
        </w:r>
      </w:smartTag>
      <w:r w:rsidRPr="00740753">
        <w:rPr>
          <w:rFonts w:ascii="Arial" w:hAnsi="Arial" w:cs="Arial"/>
          <w:sz w:val="24"/>
          <w:szCs w:val="24"/>
        </w:rPr>
        <w:t xml:space="preserve"> con </w:t>
      </w:r>
      <w:r w:rsidR="00055052" w:rsidRPr="00740753">
        <w:rPr>
          <w:rFonts w:ascii="Arial" w:hAnsi="Arial" w:cs="Arial"/>
          <w:sz w:val="24"/>
          <w:szCs w:val="24"/>
        </w:rPr>
        <w:t>mínimas</w:t>
      </w:r>
      <w:r w:rsidRPr="00740753">
        <w:rPr>
          <w:rFonts w:ascii="Arial" w:hAnsi="Arial" w:cs="Arial"/>
          <w:sz w:val="24"/>
          <w:szCs w:val="24"/>
        </w:rPr>
        <w:t xml:space="preserve"> absolutas de -</w:t>
      </w:r>
      <w:r w:rsidR="00B03A3B" w:rsidRPr="00740753">
        <w:rPr>
          <w:rFonts w:ascii="Arial" w:hAnsi="Arial" w:cs="Arial"/>
          <w:sz w:val="24"/>
          <w:szCs w:val="24"/>
        </w:rPr>
        <w:t>-</w:t>
      </w:r>
      <w:smartTag w:uri="urn:schemas-microsoft-com:office:smarttags" w:element="metricconverter">
        <w:smartTagPr>
          <w:attr w:name="ProductID" w:val="10ﾺC"/>
        </w:smartTagPr>
        <w:r w:rsidR="00B03A3B" w:rsidRPr="00740753">
          <w:rPr>
            <w:rFonts w:ascii="Arial" w:hAnsi="Arial" w:cs="Arial"/>
            <w:sz w:val="24"/>
            <w:szCs w:val="24"/>
          </w:rPr>
          <w:t>10º</w:t>
        </w:r>
        <w:r w:rsidRPr="00740753">
          <w:rPr>
            <w:rFonts w:ascii="Arial" w:hAnsi="Arial" w:cs="Arial"/>
            <w:sz w:val="24"/>
            <w:szCs w:val="24"/>
          </w:rPr>
          <w:t>C</w:t>
        </w:r>
      </w:smartTag>
      <w:r w:rsidRPr="00740753">
        <w:rPr>
          <w:rFonts w:ascii="Arial" w:hAnsi="Arial" w:cs="Arial"/>
          <w:sz w:val="24"/>
          <w:szCs w:val="24"/>
        </w:rPr>
        <w:t xml:space="preserve">, con una marcada </w:t>
      </w:r>
      <w:r w:rsidR="00055052" w:rsidRPr="00740753">
        <w:rPr>
          <w:rFonts w:ascii="Arial" w:hAnsi="Arial" w:cs="Arial"/>
          <w:sz w:val="24"/>
          <w:szCs w:val="24"/>
        </w:rPr>
        <w:t>amplitud</w:t>
      </w:r>
      <w:r w:rsidRPr="00740753">
        <w:rPr>
          <w:rFonts w:ascii="Arial" w:hAnsi="Arial" w:cs="Arial"/>
          <w:sz w:val="24"/>
          <w:szCs w:val="24"/>
        </w:rPr>
        <w:t xml:space="preserve"> térmica diaria.</w:t>
      </w:r>
    </w:p>
    <w:p w:rsidR="004C554D" w:rsidRPr="00740753" w:rsidRDefault="004C554D" w:rsidP="00615F8B">
      <w:pPr>
        <w:pStyle w:val="PrrafoEIA"/>
        <w:rPr>
          <w:rFonts w:ascii="Arial" w:hAnsi="Arial" w:cs="Arial"/>
          <w:sz w:val="24"/>
          <w:szCs w:val="24"/>
        </w:rPr>
      </w:pPr>
    </w:p>
    <w:p w:rsidR="000A70CD" w:rsidRPr="00740753" w:rsidRDefault="00020D0F" w:rsidP="00EF4DD5">
      <w:pPr>
        <w:pStyle w:val="PrrafoEIA"/>
        <w:jc w:val="center"/>
        <w:rPr>
          <w:rFonts w:ascii="Times New Roman" w:hAnsi="Times New Roman"/>
          <w:sz w:val="24"/>
          <w:szCs w:val="24"/>
        </w:rPr>
      </w:pPr>
      <w:r>
        <w:rPr>
          <w:noProof/>
          <w:szCs w:val="24"/>
          <w:lang w:val="en-US"/>
        </w:rPr>
        <w:lastRenderedPageBreak/>
        <w:drawing>
          <wp:inline distT="0" distB="0" distL="0" distR="0">
            <wp:extent cx="5400675" cy="3581400"/>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srcRect/>
                    <a:stretch>
                      <a:fillRect/>
                    </a:stretch>
                  </pic:blipFill>
                  <pic:spPr bwMode="auto">
                    <a:xfrm>
                      <a:off x="0" y="0"/>
                      <a:ext cx="5400675" cy="3581400"/>
                    </a:xfrm>
                    <a:prstGeom prst="rect">
                      <a:avLst/>
                    </a:prstGeom>
                    <a:noFill/>
                    <a:ln w="9525">
                      <a:noFill/>
                      <a:miter lim="800000"/>
                      <a:headEnd/>
                      <a:tailEnd/>
                    </a:ln>
                  </pic:spPr>
                </pic:pic>
              </a:graphicData>
            </a:graphic>
          </wp:inline>
        </w:drawing>
      </w:r>
    </w:p>
    <w:p w:rsidR="0012231D" w:rsidRPr="00740753" w:rsidRDefault="0012231D" w:rsidP="00615F8B">
      <w:pPr>
        <w:pStyle w:val="PrrafoEIA"/>
        <w:rPr>
          <w:rFonts w:ascii="Times New Roman" w:hAnsi="Times New Roman"/>
          <w:sz w:val="24"/>
          <w:szCs w:val="24"/>
        </w:rPr>
      </w:pPr>
    </w:p>
    <w:p w:rsidR="00EF4DD5" w:rsidRPr="00740753" w:rsidRDefault="00EF4DD5" w:rsidP="00615F8B">
      <w:pPr>
        <w:pStyle w:val="PrrafoEIA"/>
        <w:rPr>
          <w:rFonts w:ascii="Times New Roman" w:hAnsi="Times New Roman"/>
          <w:sz w:val="24"/>
          <w:szCs w:val="24"/>
        </w:rPr>
      </w:pPr>
    </w:p>
    <w:p w:rsidR="0012231D" w:rsidRPr="00740753" w:rsidRDefault="0012231D" w:rsidP="00615F8B">
      <w:pPr>
        <w:pStyle w:val="PrrafoEIA"/>
        <w:rPr>
          <w:rFonts w:ascii="Arial" w:hAnsi="Arial" w:cs="Arial"/>
          <w:sz w:val="24"/>
          <w:szCs w:val="24"/>
        </w:rPr>
      </w:pPr>
    </w:p>
    <w:tbl>
      <w:tblPr>
        <w:tblW w:w="3500" w:type="pct"/>
        <w:jc w:val="center"/>
        <w:tblInd w:w="240" w:type="dxa"/>
        <w:tblBorders>
          <w:top w:val="single" w:sz="6" w:space="0" w:color="AAAAAA"/>
          <w:left w:val="single" w:sz="6" w:space="0" w:color="AAAAAA"/>
          <w:bottom w:val="single" w:sz="6" w:space="0" w:color="AAAAAA"/>
          <w:right w:val="single" w:sz="6" w:space="0" w:color="AAAAAA"/>
        </w:tblBorders>
        <w:shd w:val="clear" w:color="auto" w:fill="F9F9F9"/>
        <w:tblCellMar>
          <w:top w:w="120" w:type="dxa"/>
          <w:left w:w="120" w:type="dxa"/>
          <w:bottom w:w="120" w:type="dxa"/>
          <w:right w:w="120" w:type="dxa"/>
        </w:tblCellMar>
        <w:tblLook w:val="04A0" w:firstRow="1" w:lastRow="0" w:firstColumn="1" w:lastColumn="0" w:noHBand="0" w:noVBand="1"/>
      </w:tblPr>
      <w:tblGrid>
        <w:gridCol w:w="1613"/>
        <w:gridCol w:w="600"/>
        <w:gridCol w:w="480"/>
        <w:gridCol w:w="480"/>
        <w:gridCol w:w="480"/>
        <w:gridCol w:w="480"/>
        <w:gridCol w:w="480"/>
        <w:gridCol w:w="480"/>
        <w:gridCol w:w="480"/>
        <w:gridCol w:w="480"/>
        <w:gridCol w:w="480"/>
        <w:gridCol w:w="480"/>
        <w:gridCol w:w="600"/>
        <w:gridCol w:w="763"/>
      </w:tblGrid>
      <w:tr w:rsidR="004C554D" w:rsidRPr="00740753">
        <w:trPr>
          <w:jc w:val="center"/>
        </w:trPr>
        <w:tc>
          <w:tcPr>
            <w:tcW w:w="0" w:type="auto"/>
            <w:gridSpan w:val="14"/>
            <w:shd w:val="clear" w:color="auto" w:fill="F9F9F9"/>
            <w:vAlign w:val="center"/>
          </w:tcPr>
          <w:p w:rsidR="004C554D" w:rsidRPr="00740753" w:rsidRDefault="004C554D" w:rsidP="004C554D">
            <w:pPr>
              <w:spacing w:after="0" w:line="240" w:lineRule="auto"/>
              <w:jc w:val="center"/>
              <w:rPr>
                <w:rFonts w:ascii="Times New Roman" w:eastAsia="Times New Roman" w:hAnsi="Times New Roman"/>
                <w:b/>
                <w:bCs/>
                <w:sz w:val="24"/>
                <w:szCs w:val="24"/>
                <w:lang w:eastAsia="es-AR"/>
              </w:rPr>
            </w:pPr>
            <w:r w:rsidRPr="00740753">
              <w:rPr>
                <w:rFonts w:ascii="Times New Roman" w:eastAsia="Times New Roman" w:hAnsi="Times New Roman"/>
                <w:b/>
                <w:bCs/>
                <w:sz w:val="24"/>
                <w:szCs w:val="24"/>
                <w:lang w:eastAsia="es-AR"/>
              </w:rPr>
              <w:t>Parámetros climáticos promedio de Santiago del Estero</w:t>
            </w:r>
          </w:p>
        </w:tc>
      </w:tr>
      <w:tr w:rsidR="00B03A3B" w:rsidRPr="00740753">
        <w:trPr>
          <w:jc w:val="center"/>
        </w:trPr>
        <w:tc>
          <w:tcPr>
            <w:tcW w:w="0" w:type="auto"/>
            <w:tcBorders>
              <w:right w:val="nil"/>
            </w:tcBorders>
            <w:shd w:val="clear" w:color="auto" w:fill="F9F9F9"/>
            <w:vAlign w:val="center"/>
          </w:tcPr>
          <w:p w:rsidR="004C554D" w:rsidRPr="00740753" w:rsidRDefault="004C554D" w:rsidP="002053DB">
            <w:pPr>
              <w:spacing w:after="0" w:line="240" w:lineRule="auto"/>
              <w:jc w:val="both"/>
              <w:rPr>
                <w:rFonts w:ascii="Times New Roman" w:eastAsia="Times New Roman" w:hAnsi="Times New Roman"/>
                <w:b/>
                <w:bCs/>
                <w:sz w:val="24"/>
                <w:szCs w:val="24"/>
                <w:lang w:eastAsia="es-AR"/>
              </w:rPr>
            </w:pPr>
            <w:r w:rsidRPr="00740753">
              <w:rPr>
                <w:rFonts w:ascii="Times New Roman" w:eastAsia="Times New Roman" w:hAnsi="Times New Roman"/>
                <w:b/>
                <w:bCs/>
                <w:sz w:val="24"/>
                <w:szCs w:val="24"/>
                <w:lang w:eastAsia="es-AR"/>
              </w:rPr>
              <w:t>Mes</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E</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F</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M</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A</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M</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J</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J</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A</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S</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O</w:t>
            </w:r>
          </w:p>
        </w:tc>
        <w:tc>
          <w:tcPr>
            <w:tcW w:w="0" w:type="auto"/>
            <w:shd w:val="clear" w:color="auto" w:fill="F9F9F9"/>
            <w:vAlign w:val="center"/>
          </w:tcPr>
          <w:p w:rsidR="004C554D" w:rsidRPr="00740753" w:rsidRDefault="00B03A3B"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N</w:t>
            </w:r>
          </w:p>
        </w:tc>
        <w:tc>
          <w:tcPr>
            <w:tcW w:w="0" w:type="auto"/>
            <w:shd w:val="clear" w:color="auto" w:fill="F9F9F9"/>
            <w:vAlign w:val="center"/>
          </w:tcPr>
          <w:p w:rsidR="004C554D" w:rsidRPr="00740753" w:rsidRDefault="004C554D" w:rsidP="00B03A3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D</w:t>
            </w:r>
          </w:p>
        </w:tc>
        <w:tc>
          <w:tcPr>
            <w:tcW w:w="0" w:type="auto"/>
            <w:tcBorders>
              <w:left w:val="nil"/>
            </w:tcBorders>
            <w:shd w:val="clear" w:color="auto" w:fill="F9F9F9"/>
            <w:vAlign w:val="center"/>
          </w:tcPr>
          <w:p w:rsidR="004C554D" w:rsidRPr="00740753" w:rsidRDefault="004C554D" w:rsidP="002053DB">
            <w:pPr>
              <w:spacing w:after="0" w:line="240" w:lineRule="auto"/>
              <w:jc w:val="both"/>
              <w:rPr>
                <w:rFonts w:ascii="Times New Roman" w:eastAsia="Times New Roman" w:hAnsi="Times New Roman"/>
                <w:b/>
                <w:bCs/>
                <w:sz w:val="20"/>
                <w:szCs w:val="20"/>
                <w:lang w:eastAsia="es-AR"/>
              </w:rPr>
            </w:pPr>
            <w:r w:rsidRPr="00740753">
              <w:rPr>
                <w:rFonts w:ascii="Times New Roman" w:eastAsia="Times New Roman" w:hAnsi="Times New Roman"/>
                <w:b/>
                <w:bCs/>
                <w:sz w:val="20"/>
                <w:szCs w:val="20"/>
                <w:lang w:eastAsia="es-AR"/>
              </w:rPr>
              <w:t>Anual</w:t>
            </w:r>
          </w:p>
        </w:tc>
      </w:tr>
      <w:tr w:rsidR="00B03A3B" w:rsidRPr="00740753">
        <w:trPr>
          <w:trHeight w:val="240"/>
          <w:jc w:val="center"/>
        </w:trPr>
        <w:tc>
          <w:tcPr>
            <w:tcW w:w="0" w:type="auto"/>
            <w:shd w:val="clear" w:color="auto" w:fill="F9F9F9"/>
            <w:vAlign w:val="center"/>
          </w:tcPr>
          <w:p w:rsidR="004C554D" w:rsidRPr="00740753" w:rsidRDefault="004C554D" w:rsidP="002053DB">
            <w:pPr>
              <w:spacing w:after="0" w:line="240" w:lineRule="auto"/>
              <w:jc w:val="both"/>
              <w:rPr>
                <w:rFonts w:ascii="Times New Roman" w:eastAsia="Times New Roman" w:hAnsi="Times New Roman"/>
                <w:b/>
                <w:bCs/>
                <w:sz w:val="24"/>
                <w:szCs w:val="24"/>
                <w:lang w:eastAsia="es-AR"/>
              </w:rPr>
            </w:pPr>
            <w:r w:rsidRPr="00740753">
              <w:rPr>
                <w:rFonts w:ascii="Times New Roman" w:eastAsia="Times New Roman" w:hAnsi="Times New Roman"/>
                <w:b/>
                <w:bCs/>
                <w:sz w:val="24"/>
                <w:szCs w:val="24"/>
                <w:lang w:eastAsia="es-AR"/>
              </w:rPr>
              <w:t>Temperatura diaria máxima (°C)</w:t>
            </w:r>
          </w:p>
        </w:tc>
        <w:tc>
          <w:tcPr>
            <w:tcW w:w="0" w:type="auto"/>
            <w:shd w:val="clear" w:color="auto" w:fill="FF14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34</w:t>
            </w:r>
          </w:p>
        </w:tc>
        <w:tc>
          <w:tcPr>
            <w:tcW w:w="0" w:type="auto"/>
            <w:shd w:val="clear" w:color="auto" w:fill="FF28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32</w:t>
            </w:r>
          </w:p>
        </w:tc>
        <w:tc>
          <w:tcPr>
            <w:tcW w:w="0" w:type="auto"/>
            <w:shd w:val="clear" w:color="auto" w:fill="FF28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30</w:t>
            </w:r>
          </w:p>
        </w:tc>
        <w:tc>
          <w:tcPr>
            <w:tcW w:w="0" w:type="auto"/>
            <w:shd w:val="clear" w:color="auto" w:fill="FF50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26</w:t>
            </w:r>
          </w:p>
        </w:tc>
        <w:tc>
          <w:tcPr>
            <w:tcW w:w="0" w:type="auto"/>
            <w:shd w:val="clear" w:color="auto" w:fill="FF64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23</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20</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20</w:t>
            </w:r>
          </w:p>
        </w:tc>
        <w:tc>
          <w:tcPr>
            <w:tcW w:w="0" w:type="auto"/>
            <w:shd w:val="clear" w:color="auto" w:fill="FF50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24</w:t>
            </w:r>
          </w:p>
        </w:tc>
        <w:tc>
          <w:tcPr>
            <w:tcW w:w="0" w:type="auto"/>
            <w:shd w:val="clear" w:color="auto" w:fill="FF50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26</w:t>
            </w:r>
          </w:p>
        </w:tc>
        <w:tc>
          <w:tcPr>
            <w:tcW w:w="0" w:type="auto"/>
            <w:shd w:val="clear" w:color="auto" w:fill="FF28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31</w:t>
            </w:r>
          </w:p>
        </w:tc>
        <w:tc>
          <w:tcPr>
            <w:tcW w:w="0" w:type="auto"/>
            <w:shd w:val="clear" w:color="auto" w:fill="FF28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32</w:t>
            </w:r>
          </w:p>
        </w:tc>
        <w:tc>
          <w:tcPr>
            <w:tcW w:w="0" w:type="auto"/>
            <w:shd w:val="clear" w:color="auto" w:fill="FF14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34</w:t>
            </w:r>
          </w:p>
        </w:tc>
        <w:tc>
          <w:tcPr>
            <w:tcW w:w="0" w:type="auto"/>
            <w:shd w:val="clear" w:color="auto" w:fill="FF3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27</w:t>
            </w:r>
          </w:p>
        </w:tc>
      </w:tr>
      <w:tr w:rsidR="00B03A3B" w:rsidRPr="00740753">
        <w:trPr>
          <w:trHeight w:val="240"/>
          <w:jc w:val="center"/>
        </w:trPr>
        <w:tc>
          <w:tcPr>
            <w:tcW w:w="0" w:type="auto"/>
            <w:shd w:val="clear" w:color="auto" w:fill="F9F9F9"/>
            <w:vAlign w:val="center"/>
          </w:tcPr>
          <w:p w:rsidR="004C554D" w:rsidRPr="00740753" w:rsidRDefault="004C554D" w:rsidP="002053DB">
            <w:pPr>
              <w:spacing w:after="0" w:line="240" w:lineRule="auto"/>
              <w:jc w:val="both"/>
              <w:rPr>
                <w:rFonts w:ascii="Times New Roman" w:eastAsia="Times New Roman" w:hAnsi="Times New Roman"/>
                <w:b/>
                <w:bCs/>
                <w:sz w:val="24"/>
                <w:szCs w:val="24"/>
                <w:lang w:eastAsia="es-AR"/>
              </w:rPr>
            </w:pPr>
            <w:r w:rsidRPr="00740753">
              <w:rPr>
                <w:rFonts w:ascii="Times New Roman" w:eastAsia="Times New Roman" w:hAnsi="Times New Roman"/>
                <w:b/>
                <w:bCs/>
                <w:sz w:val="24"/>
                <w:szCs w:val="24"/>
                <w:lang w:eastAsia="es-AR"/>
              </w:rPr>
              <w:t>Temperatura diaria mínima (°C)</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20</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20</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18</w:t>
            </w:r>
          </w:p>
        </w:tc>
        <w:tc>
          <w:tcPr>
            <w:tcW w:w="0" w:type="auto"/>
            <w:shd w:val="clear" w:color="auto" w:fill="FFA5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14</w:t>
            </w:r>
          </w:p>
        </w:tc>
        <w:tc>
          <w:tcPr>
            <w:tcW w:w="0" w:type="auto"/>
            <w:shd w:val="clear" w:color="auto" w:fill="FFCC66"/>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10</w:t>
            </w:r>
          </w:p>
        </w:tc>
        <w:tc>
          <w:tcPr>
            <w:tcW w:w="0" w:type="auto"/>
            <w:shd w:val="clear" w:color="auto" w:fill="FFFF99"/>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6</w:t>
            </w:r>
          </w:p>
        </w:tc>
        <w:tc>
          <w:tcPr>
            <w:tcW w:w="0" w:type="auto"/>
            <w:shd w:val="clear" w:color="auto" w:fill="FFFFCC"/>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5</w:t>
            </w:r>
          </w:p>
        </w:tc>
        <w:tc>
          <w:tcPr>
            <w:tcW w:w="0" w:type="auto"/>
            <w:shd w:val="clear" w:color="auto" w:fill="FFFF99"/>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7</w:t>
            </w:r>
          </w:p>
        </w:tc>
        <w:tc>
          <w:tcPr>
            <w:tcW w:w="0" w:type="auto"/>
            <w:shd w:val="clear" w:color="auto" w:fill="FFCC66"/>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9</w:t>
            </w:r>
          </w:p>
        </w:tc>
        <w:tc>
          <w:tcPr>
            <w:tcW w:w="0" w:type="auto"/>
            <w:shd w:val="clear" w:color="auto" w:fill="FF99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15</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18</w:t>
            </w:r>
          </w:p>
        </w:tc>
        <w:tc>
          <w:tcPr>
            <w:tcW w:w="0" w:type="auto"/>
            <w:shd w:val="clear" w:color="auto" w:fill="FF8C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20</w:t>
            </w:r>
          </w:p>
        </w:tc>
        <w:tc>
          <w:tcPr>
            <w:tcW w:w="0" w:type="auto"/>
            <w:shd w:val="clear" w:color="auto" w:fill="FFA500"/>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13</w:t>
            </w:r>
          </w:p>
        </w:tc>
      </w:tr>
      <w:tr w:rsidR="00B03A3B" w:rsidRPr="00740753">
        <w:trPr>
          <w:trHeight w:val="240"/>
          <w:jc w:val="center"/>
        </w:trPr>
        <w:tc>
          <w:tcPr>
            <w:tcW w:w="0" w:type="auto"/>
            <w:shd w:val="clear" w:color="auto" w:fill="F9F9F9"/>
            <w:vAlign w:val="center"/>
          </w:tcPr>
          <w:p w:rsidR="004C554D" w:rsidRPr="00740753" w:rsidRDefault="004C554D" w:rsidP="002053DB">
            <w:pPr>
              <w:spacing w:after="0" w:line="240" w:lineRule="auto"/>
              <w:jc w:val="both"/>
              <w:rPr>
                <w:rFonts w:ascii="Times New Roman" w:eastAsia="Times New Roman" w:hAnsi="Times New Roman"/>
                <w:b/>
                <w:bCs/>
                <w:sz w:val="24"/>
                <w:szCs w:val="24"/>
                <w:lang w:eastAsia="es-AR"/>
              </w:rPr>
            </w:pPr>
            <w:r w:rsidRPr="00740753">
              <w:rPr>
                <w:rFonts w:ascii="Times New Roman" w:eastAsia="Times New Roman" w:hAnsi="Times New Roman"/>
                <w:b/>
                <w:bCs/>
                <w:sz w:val="24"/>
                <w:szCs w:val="24"/>
                <w:lang w:eastAsia="es-AR"/>
              </w:rPr>
              <w:t>Precipitación total (mm)</w:t>
            </w:r>
          </w:p>
        </w:tc>
        <w:tc>
          <w:tcPr>
            <w:tcW w:w="0" w:type="auto"/>
            <w:shd w:val="clear" w:color="auto" w:fill="0000B4"/>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137</w:t>
            </w:r>
          </w:p>
        </w:tc>
        <w:tc>
          <w:tcPr>
            <w:tcW w:w="0" w:type="auto"/>
            <w:shd w:val="clear" w:color="auto" w:fill="5064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81</w:t>
            </w:r>
          </w:p>
        </w:tc>
        <w:tc>
          <w:tcPr>
            <w:tcW w:w="0" w:type="auto"/>
            <w:shd w:val="clear" w:color="auto" w:fill="6478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78</w:t>
            </w:r>
          </w:p>
        </w:tc>
        <w:tc>
          <w:tcPr>
            <w:tcW w:w="0" w:type="auto"/>
            <w:shd w:val="clear" w:color="auto" w:fill="B4C8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33</w:t>
            </w:r>
          </w:p>
        </w:tc>
        <w:tc>
          <w:tcPr>
            <w:tcW w:w="0" w:type="auto"/>
            <w:shd w:val="clear" w:color="auto" w:fill="DCF0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19</w:t>
            </w:r>
          </w:p>
        </w:tc>
        <w:tc>
          <w:tcPr>
            <w:tcW w:w="0" w:type="auto"/>
            <w:shd w:val="clear" w:color="auto" w:fill="F0FF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7</w:t>
            </w:r>
          </w:p>
        </w:tc>
        <w:tc>
          <w:tcPr>
            <w:tcW w:w="0" w:type="auto"/>
            <w:shd w:val="clear" w:color="auto" w:fill="F0FF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6</w:t>
            </w:r>
          </w:p>
        </w:tc>
        <w:tc>
          <w:tcPr>
            <w:tcW w:w="0" w:type="auto"/>
            <w:shd w:val="clear" w:color="auto" w:fill="F0FF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w:t>
            </w:r>
          </w:p>
        </w:tc>
        <w:tc>
          <w:tcPr>
            <w:tcW w:w="0" w:type="auto"/>
            <w:shd w:val="clear" w:color="auto" w:fill="DCF0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14</w:t>
            </w:r>
          </w:p>
        </w:tc>
        <w:tc>
          <w:tcPr>
            <w:tcW w:w="0" w:type="auto"/>
            <w:shd w:val="clear" w:color="auto" w:fill="B4C8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34</w:t>
            </w:r>
          </w:p>
        </w:tc>
        <w:tc>
          <w:tcPr>
            <w:tcW w:w="0" w:type="auto"/>
            <w:shd w:val="clear" w:color="auto" w:fill="788C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64</w:t>
            </w:r>
          </w:p>
        </w:tc>
        <w:tc>
          <w:tcPr>
            <w:tcW w:w="0" w:type="auto"/>
            <w:shd w:val="clear" w:color="auto" w:fill="0000FF"/>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120</w:t>
            </w:r>
          </w:p>
        </w:tc>
        <w:tc>
          <w:tcPr>
            <w:tcW w:w="0" w:type="auto"/>
            <w:shd w:val="clear" w:color="auto" w:fill="000064"/>
            <w:vAlign w:val="center"/>
          </w:tcPr>
          <w:p w:rsidR="004C554D" w:rsidRPr="00740753" w:rsidRDefault="004C554D" w:rsidP="002053DB">
            <w:pPr>
              <w:spacing w:after="0" w:line="240" w:lineRule="auto"/>
              <w:jc w:val="both"/>
              <w:rPr>
                <w:rFonts w:ascii="Times New Roman" w:eastAsia="Times New Roman" w:hAnsi="Times New Roman"/>
                <w:sz w:val="24"/>
                <w:szCs w:val="24"/>
                <w:lang w:eastAsia="es-AR"/>
              </w:rPr>
            </w:pPr>
            <w:r w:rsidRPr="00740753">
              <w:rPr>
                <w:rFonts w:ascii="Times New Roman" w:eastAsia="Times New Roman" w:hAnsi="Times New Roman"/>
                <w:sz w:val="24"/>
                <w:szCs w:val="24"/>
                <w:lang w:eastAsia="es-AR"/>
              </w:rPr>
              <w:t>596</w:t>
            </w:r>
          </w:p>
        </w:tc>
      </w:tr>
      <w:tr w:rsidR="004C554D" w:rsidRPr="00740753">
        <w:trPr>
          <w:jc w:val="center"/>
        </w:trPr>
        <w:tc>
          <w:tcPr>
            <w:tcW w:w="0" w:type="auto"/>
            <w:gridSpan w:val="14"/>
            <w:shd w:val="clear" w:color="auto" w:fill="F9F9F9"/>
            <w:vAlign w:val="center"/>
          </w:tcPr>
          <w:p w:rsidR="004C554D" w:rsidRPr="00740753" w:rsidRDefault="004C554D" w:rsidP="002053DB">
            <w:pPr>
              <w:spacing w:after="0" w:line="240" w:lineRule="auto"/>
              <w:jc w:val="both"/>
              <w:rPr>
                <w:rFonts w:ascii="Times New Roman" w:eastAsia="Times New Roman" w:hAnsi="Times New Roman"/>
                <w:sz w:val="20"/>
                <w:szCs w:val="20"/>
                <w:lang w:eastAsia="es-AR"/>
              </w:rPr>
            </w:pPr>
            <w:r w:rsidRPr="00740753">
              <w:rPr>
                <w:rFonts w:ascii="Times New Roman" w:eastAsia="Times New Roman" w:hAnsi="Times New Roman"/>
                <w:i/>
                <w:iCs/>
                <w:sz w:val="20"/>
                <w:szCs w:val="20"/>
                <w:lang w:eastAsia="es-AR"/>
              </w:rPr>
              <w:t xml:space="preserve">Fuente: </w:t>
            </w:r>
            <w:r w:rsidRPr="00740753">
              <w:rPr>
                <w:rFonts w:ascii="Times New Roman" w:eastAsia="Times New Roman" w:hAnsi="Times New Roman"/>
                <w:iCs/>
                <w:sz w:val="20"/>
                <w:szCs w:val="20"/>
                <w:lang w:eastAsia="es-AR"/>
              </w:rPr>
              <w:t>SMN Argentina</w:t>
            </w:r>
            <w:r w:rsidRPr="00740753">
              <w:rPr>
                <w:rFonts w:ascii="Times New Roman" w:eastAsia="Times New Roman" w:hAnsi="Times New Roman"/>
                <w:i/>
                <w:iCs/>
                <w:sz w:val="20"/>
                <w:szCs w:val="20"/>
                <w:lang w:eastAsia="es-AR"/>
              </w:rPr>
              <w:t xml:space="preserve"> Promedio 1981 - 1990</w:t>
            </w:r>
          </w:p>
        </w:tc>
      </w:tr>
    </w:tbl>
    <w:p w:rsidR="004C554D" w:rsidRPr="00740753" w:rsidRDefault="004C554D" w:rsidP="0012231D">
      <w:pPr>
        <w:pStyle w:val="PrrafoEIA"/>
        <w:spacing w:before="100" w:beforeAutospacing="1" w:after="100" w:afterAutospacing="1"/>
        <w:rPr>
          <w:rFonts w:ascii="Arial" w:hAnsi="Arial" w:cs="Arial"/>
          <w:sz w:val="24"/>
          <w:szCs w:val="24"/>
        </w:rPr>
      </w:pPr>
    </w:p>
    <w:p w:rsidR="004C554D" w:rsidRPr="00740753" w:rsidRDefault="004C554D" w:rsidP="00304442">
      <w:pPr>
        <w:pStyle w:val="Heading4"/>
        <w:spacing w:before="100" w:beforeAutospacing="1" w:after="100" w:afterAutospacing="1"/>
        <w:rPr>
          <w:rFonts w:ascii="Arial" w:hAnsi="Arial" w:cs="Arial"/>
          <w:b/>
          <w:sz w:val="24"/>
          <w:szCs w:val="24"/>
        </w:rPr>
      </w:pPr>
      <w:r w:rsidRPr="00740753">
        <w:rPr>
          <w:rFonts w:ascii="Arial" w:hAnsi="Arial" w:cs="Arial"/>
          <w:b/>
          <w:sz w:val="24"/>
          <w:szCs w:val="24"/>
        </w:rPr>
        <w:lastRenderedPageBreak/>
        <w:t>Precipitaciones</w:t>
      </w:r>
    </w:p>
    <w:p w:rsidR="00951128" w:rsidRPr="00740753" w:rsidRDefault="00951128"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precipitaciones del </w:t>
      </w:r>
      <w:r w:rsidR="00790FB5" w:rsidRPr="00740753">
        <w:rPr>
          <w:rFonts w:ascii="Arial" w:hAnsi="Arial" w:cs="Arial"/>
          <w:sz w:val="24"/>
          <w:szCs w:val="24"/>
        </w:rPr>
        <w:t>área</w:t>
      </w:r>
      <w:r w:rsidRPr="00740753">
        <w:rPr>
          <w:rFonts w:ascii="Arial" w:hAnsi="Arial" w:cs="Arial"/>
          <w:sz w:val="24"/>
          <w:szCs w:val="24"/>
        </w:rPr>
        <w:t xml:space="preserve"> en estudio, en general son del tipo frontal o ciclónica, mientras que con menor frecuencia se producen precipitaciones convectivas.</w:t>
      </w:r>
    </w:p>
    <w:p w:rsidR="00951128" w:rsidRPr="00740753" w:rsidRDefault="00951128" w:rsidP="00107606">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precipitaciones anuales oscilan entre los 500 y </w:t>
      </w:r>
      <w:smartTag w:uri="urn:schemas-microsoft-com:office:smarttags" w:element="metricconverter">
        <w:smartTagPr>
          <w:attr w:name="ProductID" w:val="950 mm"/>
        </w:smartTagPr>
        <w:r w:rsidRPr="00740753">
          <w:rPr>
            <w:rFonts w:ascii="Arial" w:hAnsi="Arial" w:cs="Arial"/>
            <w:sz w:val="24"/>
            <w:szCs w:val="24"/>
          </w:rPr>
          <w:t>950 mm</w:t>
        </w:r>
      </w:smartTag>
      <w:r w:rsidRPr="00740753">
        <w:rPr>
          <w:rFonts w:ascii="Arial" w:hAnsi="Arial" w:cs="Arial"/>
          <w:sz w:val="24"/>
          <w:szCs w:val="24"/>
        </w:rPr>
        <w:t xml:space="preserve"> en gran parte del territorio, produciéndose una disminución en sentido este-oeste.</w:t>
      </w:r>
    </w:p>
    <w:p w:rsidR="00615F8B" w:rsidRPr="00740753" w:rsidRDefault="00951128"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régimen de las precipitaciones se caracteriza por una fuerte estacionalidad, que permite distinguir </w:t>
      </w:r>
      <w:r w:rsidR="00055052" w:rsidRPr="00740753">
        <w:rPr>
          <w:rFonts w:ascii="Arial" w:hAnsi="Arial" w:cs="Arial"/>
          <w:sz w:val="24"/>
          <w:szCs w:val="24"/>
        </w:rPr>
        <w:t>distinguen</w:t>
      </w:r>
      <w:r w:rsidR="00B70046" w:rsidRPr="00740753">
        <w:rPr>
          <w:rFonts w:ascii="Arial" w:hAnsi="Arial" w:cs="Arial"/>
          <w:sz w:val="24"/>
          <w:szCs w:val="24"/>
        </w:rPr>
        <w:t xml:space="preserve"> dos estaciones</w:t>
      </w:r>
      <w:r w:rsidRPr="00740753">
        <w:rPr>
          <w:rFonts w:ascii="Arial" w:hAnsi="Arial" w:cs="Arial"/>
          <w:sz w:val="24"/>
          <w:szCs w:val="24"/>
        </w:rPr>
        <w:t xml:space="preserve">, una </w:t>
      </w:r>
      <w:r w:rsidR="00B70046" w:rsidRPr="00740753">
        <w:rPr>
          <w:rFonts w:ascii="Arial" w:hAnsi="Arial" w:cs="Arial"/>
          <w:sz w:val="24"/>
          <w:szCs w:val="24"/>
        </w:rPr>
        <w:t xml:space="preserve">lluviosa (de octubre a marzo) y </w:t>
      </w:r>
      <w:r w:rsidRPr="00740753">
        <w:rPr>
          <w:rFonts w:ascii="Arial" w:hAnsi="Arial" w:cs="Arial"/>
          <w:sz w:val="24"/>
          <w:szCs w:val="24"/>
        </w:rPr>
        <w:t xml:space="preserve">otra </w:t>
      </w:r>
      <w:r w:rsidR="00055052" w:rsidRPr="00740753">
        <w:rPr>
          <w:rFonts w:ascii="Arial" w:hAnsi="Arial" w:cs="Arial"/>
          <w:sz w:val="24"/>
          <w:szCs w:val="24"/>
        </w:rPr>
        <w:t>seca</w:t>
      </w:r>
      <w:r w:rsidR="00B70046" w:rsidRPr="00740753">
        <w:rPr>
          <w:rFonts w:ascii="Arial" w:hAnsi="Arial" w:cs="Arial"/>
          <w:sz w:val="24"/>
          <w:szCs w:val="24"/>
        </w:rPr>
        <w:t xml:space="preserve"> (abril-setiembre). </w:t>
      </w:r>
    </w:p>
    <w:p w:rsidR="00951128" w:rsidRPr="00740753" w:rsidRDefault="00020D0F" w:rsidP="0012231D">
      <w:pPr>
        <w:pStyle w:val="Default"/>
        <w:spacing w:before="100" w:beforeAutospacing="1" w:after="100" w:afterAutospacing="1"/>
        <w:jc w:val="center"/>
        <w:rPr>
          <w:rFonts w:ascii="PJDKKF+Arial" w:hAnsi="PJDKKF+Arial" w:cs="PJDKKF+Arial"/>
          <w:color w:val="auto"/>
          <w:sz w:val="22"/>
          <w:szCs w:val="22"/>
        </w:rPr>
      </w:pPr>
      <w:r>
        <w:rPr>
          <w:rFonts w:ascii="PJDKKF+Arial" w:hAnsi="PJDKKF+Arial" w:cs="PJDKKF+Arial"/>
          <w:noProof/>
          <w:color w:val="auto"/>
          <w:sz w:val="22"/>
          <w:szCs w:val="22"/>
          <w:lang w:val="en-US" w:eastAsia="en-US"/>
        </w:rPr>
        <w:drawing>
          <wp:inline distT="0" distB="0" distL="0" distR="0">
            <wp:extent cx="4819650" cy="3181350"/>
            <wp:effectExtent l="19050" t="0" r="0" b="0"/>
            <wp:docPr id="4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73" cstate="print"/>
                    <a:srcRect/>
                    <a:stretch>
                      <a:fillRect/>
                    </a:stretch>
                  </pic:blipFill>
                  <pic:spPr bwMode="auto">
                    <a:xfrm>
                      <a:off x="0" y="0"/>
                      <a:ext cx="4819650" cy="3181350"/>
                    </a:xfrm>
                    <a:prstGeom prst="rect">
                      <a:avLst/>
                    </a:prstGeom>
                    <a:noFill/>
                    <a:ln w="9525">
                      <a:noFill/>
                      <a:miter lim="800000"/>
                      <a:headEnd/>
                      <a:tailEnd/>
                    </a:ln>
                  </pic:spPr>
                </pic:pic>
              </a:graphicData>
            </a:graphic>
          </wp:inline>
        </w:drawing>
      </w:r>
    </w:p>
    <w:p w:rsidR="00951128" w:rsidRPr="00740753" w:rsidRDefault="00951128" w:rsidP="00951128">
      <w:pPr>
        <w:pStyle w:val="CM13"/>
        <w:jc w:val="center"/>
        <w:rPr>
          <w:rFonts w:ascii="Arial" w:hAnsi="Arial" w:cs="Arial"/>
          <w:sz w:val="20"/>
          <w:szCs w:val="20"/>
        </w:rPr>
      </w:pPr>
      <w:r w:rsidRPr="00740753">
        <w:rPr>
          <w:rFonts w:ascii="Arial" w:hAnsi="Arial" w:cs="Arial"/>
          <w:sz w:val="20"/>
          <w:szCs w:val="20"/>
        </w:rPr>
        <w:t xml:space="preserve">Distribución de precipitaciones anuales. </w:t>
      </w:r>
    </w:p>
    <w:p w:rsidR="00951128" w:rsidRPr="00740753" w:rsidRDefault="00951128" w:rsidP="0012231D">
      <w:pPr>
        <w:pStyle w:val="PrrafoEIA"/>
        <w:spacing w:before="100" w:beforeAutospacing="1" w:after="100" w:afterAutospacing="1"/>
      </w:pPr>
      <w:r w:rsidRPr="00740753">
        <w:rPr>
          <w:rFonts w:ascii="Arial" w:hAnsi="Arial" w:cs="Arial"/>
          <w:sz w:val="24"/>
          <w:szCs w:val="24"/>
        </w:rPr>
        <w:t xml:space="preserve">En el gráfico puede observarse la distribución de las precipitaciones anuales promedio, donde entre los meses de junio a septiembre se definen valores prácticamente nulos de lluvias caídas, con años extremos como 1995, donde en este período se registra una precipitación total de </w:t>
      </w:r>
      <w:smartTag w:uri="urn:schemas-microsoft-com:office:smarttags" w:element="metricconverter">
        <w:smartTagPr>
          <w:attr w:name="ProductID" w:val="3 mm"/>
        </w:smartTagPr>
        <w:r w:rsidRPr="00740753">
          <w:rPr>
            <w:rFonts w:ascii="Arial" w:hAnsi="Arial" w:cs="Arial"/>
            <w:sz w:val="24"/>
            <w:szCs w:val="24"/>
          </w:rPr>
          <w:t>3 mm</w:t>
        </w:r>
      </w:smartTag>
      <w:r w:rsidRPr="00740753">
        <w:t>.</w:t>
      </w:r>
    </w:p>
    <w:p w:rsidR="00951128" w:rsidRPr="00740753" w:rsidRDefault="00B7004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El promedio mensual de lluvias en verano, es de </w:t>
      </w:r>
      <w:smartTag w:uri="urn:schemas-microsoft-com:office:smarttags" w:element="metricconverter">
        <w:smartTagPr>
          <w:attr w:name="ProductID" w:val="13 mm"/>
        </w:smartTagPr>
        <w:r w:rsidRPr="00740753">
          <w:rPr>
            <w:rFonts w:ascii="Arial" w:hAnsi="Arial" w:cs="Arial"/>
            <w:sz w:val="24"/>
            <w:szCs w:val="24"/>
          </w:rPr>
          <w:t>13 mm</w:t>
        </w:r>
      </w:smartTag>
      <w:r w:rsidRPr="00740753">
        <w:rPr>
          <w:rFonts w:ascii="Arial" w:hAnsi="Arial" w:cs="Arial"/>
          <w:sz w:val="24"/>
          <w:szCs w:val="24"/>
        </w:rPr>
        <w:t xml:space="preserve"> con una amplitud de </w:t>
      </w:r>
      <w:smartTag w:uri="urn:schemas-microsoft-com:office:smarttags" w:element="metricconverter">
        <w:smartTagPr>
          <w:attr w:name="ProductID" w:val="1,28 mm"/>
        </w:smartTagPr>
        <w:r w:rsidRPr="00740753">
          <w:rPr>
            <w:rFonts w:ascii="Arial" w:hAnsi="Arial" w:cs="Arial"/>
            <w:sz w:val="24"/>
            <w:szCs w:val="24"/>
          </w:rPr>
          <w:t>1,28 mm</w:t>
        </w:r>
      </w:smartTag>
      <w:r w:rsidRPr="00740753">
        <w:rPr>
          <w:rFonts w:ascii="Arial" w:hAnsi="Arial" w:cs="Arial"/>
          <w:sz w:val="24"/>
          <w:szCs w:val="24"/>
        </w:rPr>
        <w:t xml:space="preserve">, en otoño es de </w:t>
      </w:r>
      <w:smartTag w:uri="urn:schemas-microsoft-com:office:smarttags" w:element="metricconverter">
        <w:smartTagPr>
          <w:attr w:name="ProductID" w:val="10 mm"/>
        </w:smartTagPr>
        <w:r w:rsidRPr="00740753">
          <w:rPr>
            <w:rFonts w:ascii="Arial" w:hAnsi="Arial" w:cs="Arial"/>
            <w:sz w:val="24"/>
            <w:szCs w:val="24"/>
          </w:rPr>
          <w:t>10 mm</w:t>
        </w:r>
      </w:smartTag>
      <w:r w:rsidRPr="00740753">
        <w:rPr>
          <w:rFonts w:ascii="Arial" w:hAnsi="Arial" w:cs="Arial"/>
          <w:sz w:val="24"/>
          <w:szCs w:val="24"/>
        </w:rPr>
        <w:t xml:space="preserve"> con una amplitud de </w:t>
      </w:r>
      <w:smartTag w:uri="urn:schemas-microsoft-com:office:smarttags" w:element="metricconverter">
        <w:smartTagPr>
          <w:attr w:name="ProductID" w:val="1,08 mm"/>
        </w:smartTagPr>
        <w:r w:rsidRPr="00740753">
          <w:rPr>
            <w:rFonts w:ascii="Arial" w:hAnsi="Arial" w:cs="Arial"/>
            <w:sz w:val="24"/>
            <w:szCs w:val="24"/>
          </w:rPr>
          <w:t>1,08 mm</w:t>
        </w:r>
      </w:smartTag>
      <w:r w:rsidRPr="00740753">
        <w:rPr>
          <w:rFonts w:ascii="Arial" w:hAnsi="Arial" w:cs="Arial"/>
          <w:sz w:val="24"/>
          <w:szCs w:val="24"/>
        </w:rPr>
        <w:t xml:space="preserve">; en invierno </w:t>
      </w:r>
      <w:smartTag w:uri="urn:schemas-microsoft-com:office:smarttags" w:element="metricconverter">
        <w:smartTagPr>
          <w:attr w:name="ProductID" w:val="5,83 mm"/>
        </w:smartTagPr>
        <w:r w:rsidRPr="00740753">
          <w:rPr>
            <w:rFonts w:ascii="Arial" w:hAnsi="Arial" w:cs="Arial"/>
            <w:sz w:val="24"/>
            <w:szCs w:val="24"/>
          </w:rPr>
          <w:t>5,83 mm</w:t>
        </w:r>
      </w:smartTag>
      <w:r w:rsidRPr="00740753">
        <w:rPr>
          <w:rFonts w:ascii="Arial" w:hAnsi="Arial" w:cs="Arial"/>
          <w:sz w:val="24"/>
          <w:szCs w:val="24"/>
        </w:rPr>
        <w:t xml:space="preserve"> y </w:t>
      </w:r>
      <w:smartTag w:uri="urn:schemas-microsoft-com:office:smarttags" w:element="metricconverter">
        <w:smartTagPr>
          <w:attr w:name="ProductID" w:val="0,83 mm"/>
        </w:smartTagPr>
        <w:r w:rsidRPr="00740753">
          <w:rPr>
            <w:rFonts w:ascii="Arial" w:hAnsi="Arial" w:cs="Arial"/>
            <w:sz w:val="24"/>
            <w:szCs w:val="24"/>
          </w:rPr>
          <w:t>0,83 mm</w:t>
        </w:r>
      </w:smartTag>
      <w:r w:rsidRPr="00740753">
        <w:rPr>
          <w:rFonts w:ascii="Arial" w:hAnsi="Arial" w:cs="Arial"/>
          <w:sz w:val="24"/>
          <w:szCs w:val="24"/>
        </w:rPr>
        <w:t xml:space="preserve"> de amplitud, y en primavera es de </w:t>
      </w:r>
      <w:smartTag w:uri="urn:schemas-microsoft-com:office:smarttags" w:element="metricconverter">
        <w:smartTagPr>
          <w:attr w:name="ProductID" w:val="8,95 mm"/>
        </w:smartTagPr>
        <w:r w:rsidRPr="00740753">
          <w:rPr>
            <w:rFonts w:ascii="Arial" w:hAnsi="Arial" w:cs="Arial"/>
            <w:sz w:val="24"/>
            <w:szCs w:val="24"/>
          </w:rPr>
          <w:t>8,95 mm</w:t>
        </w:r>
      </w:smartTag>
      <w:r w:rsidRPr="00740753">
        <w:rPr>
          <w:rFonts w:ascii="Arial" w:hAnsi="Arial" w:cs="Arial"/>
          <w:sz w:val="24"/>
          <w:szCs w:val="24"/>
        </w:rPr>
        <w:t xml:space="preserve"> y </w:t>
      </w:r>
      <w:smartTag w:uri="urn:schemas-microsoft-com:office:smarttags" w:element="metricconverter">
        <w:smartTagPr>
          <w:attr w:name="ProductID" w:val="1,05 mm"/>
        </w:smartTagPr>
        <w:r w:rsidRPr="00740753">
          <w:rPr>
            <w:rFonts w:ascii="Arial" w:hAnsi="Arial" w:cs="Arial"/>
            <w:sz w:val="24"/>
            <w:szCs w:val="24"/>
          </w:rPr>
          <w:t>1,05 mm</w:t>
        </w:r>
      </w:smartTag>
      <w:r w:rsidRPr="00740753">
        <w:rPr>
          <w:rFonts w:ascii="Arial" w:hAnsi="Arial" w:cs="Arial"/>
          <w:sz w:val="24"/>
          <w:szCs w:val="24"/>
        </w:rPr>
        <w:t xml:space="preserve"> de amplitud</w:t>
      </w:r>
      <w:r w:rsidR="00951128" w:rsidRPr="00740753">
        <w:rPr>
          <w:rFonts w:ascii="Arial" w:hAnsi="Arial" w:cs="Arial"/>
          <w:sz w:val="24"/>
          <w:szCs w:val="24"/>
        </w:rPr>
        <w:t>.</w:t>
      </w:r>
    </w:p>
    <w:p w:rsidR="00951128" w:rsidRPr="00740753" w:rsidRDefault="00951128"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Vientos</w:t>
      </w:r>
    </w:p>
    <w:p w:rsidR="008B78C5" w:rsidRPr="00740753" w:rsidRDefault="00951128"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Los vientos dominantes, son lo</w:t>
      </w:r>
      <w:r w:rsidR="008B78C5" w:rsidRPr="00740753">
        <w:rPr>
          <w:rFonts w:ascii="Arial" w:hAnsi="Arial" w:cs="Arial"/>
          <w:sz w:val="24"/>
          <w:szCs w:val="24"/>
        </w:rPr>
        <w:t>s del N</w:t>
      </w:r>
      <w:r w:rsidRPr="00740753">
        <w:rPr>
          <w:rFonts w:ascii="Arial" w:hAnsi="Arial" w:cs="Arial"/>
          <w:sz w:val="24"/>
          <w:szCs w:val="24"/>
        </w:rPr>
        <w:t xml:space="preserve">orte en la época estival y los del </w:t>
      </w:r>
      <w:r w:rsidR="008B78C5" w:rsidRPr="00740753">
        <w:rPr>
          <w:rFonts w:ascii="Arial" w:hAnsi="Arial" w:cs="Arial"/>
          <w:sz w:val="24"/>
          <w:szCs w:val="24"/>
        </w:rPr>
        <w:t>S</w:t>
      </w:r>
      <w:r w:rsidRPr="00740753">
        <w:rPr>
          <w:rFonts w:ascii="Arial" w:hAnsi="Arial" w:cs="Arial"/>
          <w:sz w:val="24"/>
          <w:szCs w:val="24"/>
        </w:rPr>
        <w:t>ur en la época invernal</w:t>
      </w:r>
      <w:r w:rsidR="008B78C5" w:rsidRPr="00740753">
        <w:rPr>
          <w:rFonts w:ascii="Arial" w:hAnsi="Arial" w:cs="Arial"/>
          <w:sz w:val="24"/>
          <w:szCs w:val="24"/>
        </w:rPr>
        <w:t>, y con menor frecuencia del N</w:t>
      </w:r>
      <w:r w:rsidRPr="00740753">
        <w:rPr>
          <w:rFonts w:ascii="Arial" w:hAnsi="Arial" w:cs="Arial"/>
          <w:sz w:val="24"/>
          <w:szCs w:val="24"/>
        </w:rPr>
        <w:t xml:space="preserve">ordeste, </w:t>
      </w:r>
      <w:r w:rsidR="008B78C5" w:rsidRPr="00740753">
        <w:rPr>
          <w:rFonts w:ascii="Arial" w:hAnsi="Arial" w:cs="Arial"/>
          <w:sz w:val="24"/>
          <w:szCs w:val="24"/>
        </w:rPr>
        <w:t>S</w:t>
      </w:r>
      <w:r w:rsidRPr="00740753">
        <w:rPr>
          <w:rFonts w:ascii="Arial" w:hAnsi="Arial" w:cs="Arial"/>
          <w:sz w:val="24"/>
          <w:szCs w:val="24"/>
        </w:rPr>
        <w:t xml:space="preserve">udeste </w:t>
      </w:r>
      <w:r w:rsidR="008B78C5" w:rsidRPr="00740753">
        <w:rPr>
          <w:rFonts w:ascii="Arial" w:hAnsi="Arial" w:cs="Arial"/>
          <w:sz w:val="24"/>
          <w:szCs w:val="24"/>
        </w:rPr>
        <w:t>y E</w:t>
      </w:r>
      <w:r w:rsidRPr="00740753">
        <w:rPr>
          <w:rFonts w:ascii="Arial" w:hAnsi="Arial" w:cs="Arial"/>
          <w:sz w:val="24"/>
          <w:szCs w:val="24"/>
        </w:rPr>
        <w:t xml:space="preserve">ste. </w:t>
      </w:r>
    </w:p>
    <w:p w:rsidR="00951128" w:rsidRPr="00740753" w:rsidRDefault="00951128" w:rsidP="00107606">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Los vientos del </w:t>
      </w:r>
      <w:r w:rsidR="008B78C5" w:rsidRPr="00740753">
        <w:rPr>
          <w:rFonts w:ascii="Arial" w:hAnsi="Arial" w:cs="Arial"/>
          <w:sz w:val="24"/>
          <w:szCs w:val="24"/>
        </w:rPr>
        <w:t>S</w:t>
      </w:r>
      <w:r w:rsidRPr="00740753">
        <w:rPr>
          <w:rFonts w:ascii="Arial" w:hAnsi="Arial" w:cs="Arial"/>
          <w:sz w:val="24"/>
          <w:szCs w:val="24"/>
        </w:rPr>
        <w:t xml:space="preserve">ur, </w:t>
      </w:r>
      <w:r w:rsidR="008B78C5" w:rsidRPr="00740753">
        <w:rPr>
          <w:rFonts w:ascii="Arial" w:hAnsi="Arial" w:cs="Arial"/>
          <w:sz w:val="24"/>
          <w:szCs w:val="24"/>
        </w:rPr>
        <w:t>son los más beneficiosos porque provocan lluvias frontales.</w:t>
      </w:r>
      <w:r w:rsidRPr="00740753">
        <w:rPr>
          <w:rFonts w:ascii="Arial" w:hAnsi="Arial" w:cs="Arial"/>
          <w:sz w:val="24"/>
          <w:szCs w:val="24"/>
        </w:rPr>
        <w:t xml:space="preserve"> En lo que se refiere a la frecuencia de los vientos, la menor corresponde a los meses de Mayo y Junio y los de máxima a los meses en Agosto y Septiembre.  </w:t>
      </w:r>
    </w:p>
    <w:p w:rsidR="00951128" w:rsidRPr="00740753" w:rsidRDefault="00951128"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velocidad media mensual del viento señala la mayor velocidad durante Octubre y Noviembre (</w:t>
      </w:r>
      <w:smartTag w:uri="urn:schemas-microsoft-com:office:smarttags" w:element="metricconverter">
        <w:smartTagPr>
          <w:attr w:name="ProductID" w:val="11 km/h"/>
        </w:smartTagPr>
        <w:r w:rsidRPr="00740753">
          <w:rPr>
            <w:rFonts w:ascii="Arial" w:hAnsi="Arial" w:cs="Arial"/>
            <w:sz w:val="24"/>
            <w:szCs w:val="24"/>
          </w:rPr>
          <w:t>11 km/h</w:t>
        </w:r>
      </w:smartTag>
      <w:r w:rsidRPr="00740753">
        <w:rPr>
          <w:rFonts w:ascii="Arial" w:hAnsi="Arial" w:cs="Arial"/>
          <w:sz w:val="24"/>
          <w:szCs w:val="24"/>
        </w:rPr>
        <w:t>) y la mínima en los meses de Mayo y Junio (</w:t>
      </w:r>
      <w:smartTag w:uri="urn:schemas-microsoft-com:office:smarttags" w:element="metricconverter">
        <w:smartTagPr>
          <w:attr w:name="ProductID" w:val="7 km/h"/>
        </w:smartTagPr>
        <w:r w:rsidRPr="00740753">
          <w:rPr>
            <w:rFonts w:ascii="Arial" w:hAnsi="Arial" w:cs="Arial"/>
            <w:sz w:val="24"/>
            <w:szCs w:val="24"/>
          </w:rPr>
          <w:t>7 km/h</w:t>
        </w:r>
      </w:smartTag>
      <w:r w:rsidRPr="00740753">
        <w:rPr>
          <w:rFonts w:ascii="Arial" w:hAnsi="Arial" w:cs="Arial"/>
          <w:sz w:val="24"/>
          <w:szCs w:val="24"/>
        </w:rPr>
        <w:t xml:space="preserve">).  </w:t>
      </w:r>
    </w:p>
    <w:p w:rsidR="00951128" w:rsidRPr="00740753" w:rsidRDefault="00951128"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Los vientos más fuertes tienen lugar en los meses de Julio, Agosto y Septiembre, siendo los del Sur y Norte de mayor velocidad media. En general no hay vientos de grandes velocidades en la provincia de Santiago del Estero, excepcionalmente los del Norte y Sur alcanzan velocidades de hasta </w:t>
      </w:r>
      <w:smartTag w:uri="urn:schemas-microsoft-com:office:smarttags" w:element="metricconverter">
        <w:smartTagPr>
          <w:attr w:name="ProductID" w:val="75 km/h"/>
        </w:smartTagPr>
        <w:r w:rsidRPr="00740753">
          <w:rPr>
            <w:rFonts w:ascii="Arial" w:hAnsi="Arial" w:cs="Arial"/>
            <w:sz w:val="24"/>
            <w:szCs w:val="24"/>
          </w:rPr>
          <w:t>75 km/h</w:t>
        </w:r>
      </w:smartTag>
      <w:r w:rsidRPr="00740753">
        <w:rPr>
          <w:rFonts w:ascii="Arial" w:hAnsi="Arial" w:cs="Arial"/>
          <w:sz w:val="24"/>
          <w:szCs w:val="24"/>
        </w:rPr>
        <w:t xml:space="preserve">. </w:t>
      </w:r>
    </w:p>
    <w:p w:rsidR="00951128" w:rsidRPr="00740753" w:rsidRDefault="00951128"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Nubosidad y heladas</w:t>
      </w:r>
    </w:p>
    <w:p w:rsidR="00B70046" w:rsidRPr="00740753" w:rsidRDefault="00B7004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nubosidad </w:t>
      </w:r>
      <w:r w:rsidR="008B78C5" w:rsidRPr="00740753">
        <w:rPr>
          <w:rFonts w:ascii="Arial" w:hAnsi="Arial" w:cs="Arial"/>
          <w:sz w:val="24"/>
          <w:szCs w:val="24"/>
        </w:rPr>
        <w:t xml:space="preserve">en el </w:t>
      </w:r>
      <w:r w:rsidR="00790FB5" w:rsidRPr="00740753">
        <w:rPr>
          <w:rFonts w:ascii="Arial" w:hAnsi="Arial" w:cs="Arial"/>
          <w:sz w:val="24"/>
          <w:szCs w:val="24"/>
        </w:rPr>
        <w:t>área</w:t>
      </w:r>
      <w:r w:rsidR="008B78C5" w:rsidRPr="00740753">
        <w:rPr>
          <w:rFonts w:ascii="Arial" w:hAnsi="Arial" w:cs="Arial"/>
          <w:sz w:val="24"/>
          <w:szCs w:val="24"/>
        </w:rPr>
        <w:t xml:space="preserve"> en estudio </w:t>
      </w:r>
      <w:r w:rsidRPr="00740753">
        <w:rPr>
          <w:rFonts w:ascii="Arial" w:hAnsi="Arial" w:cs="Arial"/>
          <w:sz w:val="24"/>
          <w:szCs w:val="24"/>
        </w:rPr>
        <w:t xml:space="preserve">tiene </w:t>
      </w:r>
      <w:r w:rsidR="00055052" w:rsidRPr="00740753">
        <w:rPr>
          <w:rFonts w:ascii="Arial" w:hAnsi="Arial" w:cs="Arial"/>
          <w:sz w:val="24"/>
          <w:szCs w:val="24"/>
        </w:rPr>
        <w:t>poca</w:t>
      </w:r>
      <w:r w:rsidRPr="00740753">
        <w:rPr>
          <w:rFonts w:ascii="Arial" w:hAnsi="Arial" w:cs="Arial"/>
          <w:sz w:val="24"/>
          <w:szCs w:val="24"/>
        </w:rPr>
        <w:t xml:space="preserve"> amplitud y la </w:t>
      </w:r>
      <w:r w:rsidR="00055052" w:rsidRPr="00740753">
        <w:rPr>
          <w:rFonts w:ascii="Arial" w:hAnsi="Arial" w:cs="Arial"/>
          <w:sz w:val="24"/>
          <w:szCs w:val="24"/>
        </w:rPr>
        <w:t>correlación</w:t>
      </w:r>
      <w:r w:rsidRPr="00740753">
        <w:rPr>
          <w:rFonts w:ascii="Arial" w:hAnsi="Arial" w:cs="Arial"/>
          <w:sz w:val="24"/>
          <w:szCs w:val="24"/>
        </w:rPr>
        <w:t xml:space="preserve"> es de 259 </w:t>
      </w:r>
      <w:r w:rsidR="00055052" w:rsidRPr="00740753">
        <w:rPr>
          <w:rFonts w:ascii="Arial" w:hAnsi="Arial" w:cs="Arial"/>
          <w:sz w:val="24"/>
          <w:szCs w:val="24"/>
        </w:rPr>
        <w:t>días</w:t>
      </w:r>
      <w:r w:rsidRPr="00740753">
        <w:rPr>
          <w:rFonts w:ascii="Arial" w:hAnsi="Arial" w:cs="Arial"/>
          <w:sz w:val="24"/>
          <w:szCs w:val="24"/>
        </w:rPr>
        <w:t xml:space="preserve"> claros y 10 </w:t>
      </w:r>
      <w:r w:rsidR="00055052" w:rsidRPr="00740753">
        <w:rPr>
          <w:rFonts w:ascii="Arial" w:hAnsi="Arial" w:cs="Arial"/>
          <w:sz w:val="24"/>
          <w:szCs w:val="24"/>
        </w:rPr>
        <w:t>días</w:t>
      </w:r>
      <w:r w:rsidRPr="00740753">
        <w:rPr>
          <w:rFonts w:ascii="Arial" w:hAnsi="Arial" w:cs="Arial"/>
          <w:sz w:val="24"/>
          <w:szCs w:val="24"/>
        </w:rPr>
        <w:t xml:space="preserve"> nublados.</w:t>
      </w:r>
    </w:p>
    <w:p w:rsidR="00B70046" w:rsidRPr="00740753" w:rsidRDefault="00B7004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heladas ocurren </w:t>
      </w:r>
      <w:r w:rsidR="00055052" w:rsidRPr="00740753">
        <w:rPr>
          <w:rFonts w:ascii="Arial" w:hAnsi="Arial" w:cs="Arial"/>
          <w:sz w:val="24"/>
          <w:szCs w:val="24"/>
        </w:rPr>
        <w:t>entre</w:t>
      </w:r>
      <w:r w:rsidRPr="00740753">
        <w:rPr>
          <w:rFonts w:ascii="Arial" w:hAnsi="Arial" w:cs="Arial"/>
          <w:sz w:val="24"/>
          <w:szCs w:val="24"/>
        </w:rPr>
        <w:t xml:space="preserve"> marzo y agosto, y el granizo, que es poco frecuente (total anual 0,5) ocurre entre octubre y marzo.</w:t>
      </w:r>
    </w:p>
    <w:p w:rsidR="00504FCF" w:rsidRPr="00740753" w:rsidRDefault="00504FCF" w:rsidP="0012231D">
      <w:pPr>
        <w:pStyle w:val="Default"/>
        <w:spacing w:before="100" w:beforeAutospacing="1" w:after="100" w:afterAutospacing="1"/>
        <w:rPr>
          <w:rFonts w:cs="Times New Roman"/>
          <w:color w:val="auto"/>
        </w:rPr>
      </w:pPr>
      <w:bookmarkStart w:id="128" w:name="_Toc104021582"/>
    </w:p>
    <w:p w:rsidR="00504FCF" w:rsidRPr="00740753" w:rsidRDefault="00790FB5" w:rsidP="004C4A31">
      <w:pPr>
        <w:pStyle w:val="Heading3"/>
        <w:rPr>
          <w:color w:val="auto"/>
        </w:rPr>
      </w:pPr>
      <w:bookmarkStart w:id="129" w:name="_Toc299972888"/>
      <w:bookmarkStart w:id="130" w:name="_Toc212454961"/>
      <w:bookmarkEnd w:id="128"/>
      <w:r w:rsidRPr="00740753">
        <w:rPr>
          <w:color w:val="auto"/>
        </w:rPr>
        <w:lastRenderedPageBreak/>
        <w:t>Hidrología</w:t>
      </w:r>
      <w:bookmarkEnd w:id="129"/>
      <w:r w:rsidR="00E64667" w:rsidRPr="00740753">
        <w:rPr>
          <w:color w:val="auto"/>
        </w:rPr>
        <w:t xml:space="preserve"> </w:t>
      </w:r>
    </w:p>
    <w:bookmarkEnd w:id="130"/>
    <w:p w:rsidR="00E64667" w:rsidRPr="00740753" w:rsidRDefault="00790FB5"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Hidrología</w:t>
      </w:r>
      <w:r w:rsidR="00E64667" w:rsidRPr="00740753">
        <w:rPr>
          <w:rFonts w:ascii="Arial" w:hAnsi="Arial" w:cs="Arial"/>
          <w:b/>
          <w:sz w:val="24"/>
          <w:szCs w:val="24"/>
        </w:rPr>
        <w:t xml:space="preserve"> Superficial - Río </w:t>
      </w:r>
      <w:r w:rsidR="00E64667" w:rsidRPr="00740753">
        <w:rPr>
          <w:rFonts w:ascii="Arial" w:hAnsi="Arial" w:cs="Arial"/>
          <w:b/>
          <w:bCs w:val="0"/>
          <w:sz w:val="24"/>
          <w:szCs w:val="24"/>
        </w:rPr>
        <w:t>Dulce</w:t>
      </w:r>
      <w:r w:rsidR="00E64667" w:rsidRPr="00740753">
        <w:rPr>
          <w:rFonts w:ascii="Arial" w:hAnsi="Arial" w:cs="Arial"/>
          <w:b/>
          <w:sz w:val="24"/>
          <w:szCs w:val="24"/>
        </w:rPr>
        <w:t xml:space="preserve"> o </w:t>
      </w:r>
      <w:r w:rsidR="00E64667" w:rsidRPr="00740753">
        <w:rPr>
          <w:rFonts w:ascii="Arial" w:hAnsi="Arial" w:cs="Arial"/>
          <w:b/>
          <w:bCs w:val="0"/>
          <w:sz w:val="24"/>
          <w:szCs w:val="24"/>
        </w:rPr>
        <w:t>Salí</w:t>
      </w:r>
    </w:p>
    <w:p w:rsidR="005A6454" w:rsidRPr="00740753" w:rsidRDefault="005A6454" w:rsidP="00107606">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El Río </w:t>
      </w:r>
      <w:r w:rsidRPr="00740753">
        <w:rPr>
          <w:rFonts w:ascii="Arial" w:hAnsi="Arial" w:cs="Arial"/>
          <w:b/>
          <w:bCs/>
          <w:sz w:val="24"/>
          <w:szCs w:val="24"/>
        </w:rPr>
        <w:t>Dulce</w:t>
      </w:r>
      <w:r w:rsidRPr="00740753">
        <w:rPr>
          <w:rFonts w:ascii="Arial" w:hAnsi="Arial" w:cs="Arial"/>
          <w:sz w:val="24"/>
          <w:szCs w:val="24"/>
        </w:rPr>
        <w:t xml:space="preserve"> o </w:t>
      </w:r>
      <w:r w:rsidRPr="00740753">
        <w:rPr>
          <w:rFonts w:ascii="Arial" w:hAnsi="Arial" w:cs="Arial"/>
          <w:b/>
          <w:bCs/>
          <w:sz w:val="24"/>
          <w:szCs w:val="24"/>
        </w:rPr>
        <w:t>Salí</w:t>
      </w:r>
      <w:r w:rsidRPr="00740753">
        <w:rPr>
          <w:rFonts w:ascii="Arial" w:hAnsi="Arial" w:cs="Arial"/>
          <w:sz w:val="24"/>
          <w:szCs w:val="24"/>
        </w:rPr>
        <w:t xml:space="preserve"> nace bajo el nombre de Grande, en las Cumbres Calchaquíes (Provincia de Salta), su cuenca abarca los 89.936 km</w:t>
      </w:r>
      <w:r w:rsidRPr="00740753">
        <w:rPr>
          <w:rFonts w:ascii="Arial" w:hAnsi="Arial" w:cs="Arial"/>
          <w:sz w:val="24"/>
          <w:szCs w:val="24"/>
          <w:vertAlign w:val="superscript"/>
        </w:rPr>
        <w:t>2</w:t>
      </w:r>
      <w:r w:rsidRPr="00740753">
        <w:rPr>
          <w:rFonts w:ascii="Arial" w:hAnsi="Arial" w:cs="Arial"/>
          <w:sz w:val="24"/>
          <w:szCs w:val="24"/>
        </w:rPr>
        <w:t xml:space="preserve">, localizada entre los paralelos 26ª y 28ª de latitud sur, con una longitud de </w:t>
      </w:r>
      <w:smartTag w:uri="urn:schemas-microsoft-com:office:smarttags" w:element="metricconverter">
        <w:smartTagPr>
          <w:attr w:name="ProductID" w:val="812 km"/>
        </w:smartTagPr>
        <w:r w:rsidRPr="00740753">
          <w:rPr>
            <w:rFonts w:ascii="Arial" w:hAnsi="Arial" w:cs="Arial"/>
            <w:sz w:val="24"/>
            <w:szCs w:val="24"/>
          </w:rPr>
          <w:t>812 km</w:t>
        </w:r>
      </w:smartTag>
      <w:r w:rsidRPr="00740753">
        <w:rPr>
          <w:rFonts w:ascii="Arial" w:hAnsi="Arial" w:cs="Arial"/>
          <w:sz w:val="24"/>
          <w:szCs w:val="24"/>
        </w:rPr>
        <w:t xml:space="preserve">, e involucrando a las provincias de Santiago del Estero, Catamarca, Córdoba, Salta y Tucumán. </w:t>
      </w:r>
    </w:p>
    <w:p w:rsidR="005A6454" w:rsidRPr="00740753" w:rsidRDefault="00020D0F" w:rsidP="00107606">
      <w:pPr>
        <w:spacing w:before="100" w:beforeAutospacing="1" w:after="100" w:afterAutospacing="1" w:line="360" w:lineRule="auto"/>
        <w:jc w:val="both"/>
        <w:rPr>
          <w:rFonts w:ascii="Arial" w:hAnsi="Arial" w:cs="Arial"/>
          <w:sz w:val="24"/>
          <w:szCs w:val="24"/>
        </w:rPr>
      </w:pPr>
      <w:r>
        <w:rPr>
          <w:noProof/>
          <w:lang w:val="en-US"/>
        </w:rPr>
        <w:drawing>
          <wp:anchor distT="0" distB="0" distL="114300" distR="114300" simplePos="0" relativeHeight="251651072" behindDoc="0" locked="0" layoutInCell="1" allowOverlap="1">
            <wp:simplePos x="0" y="0"/>
            <wp:positionH relativeFrom="margin">
              <wp:posOffset>2579370</wp:posOffset>
            </wp:positionH>
            <wp:positionV relativeFrom="margin">
              <wp:posOffset>1756410</wp:posOffset>
            </wp:positionV>
            <wp:extent cx="2785110" cy="3585845"/>
            <wp:effectExtent l="19050" t="0" r="0" b="0"/>
            <wp:wrapSquare wrapText="bothSides"/>
            <wp:docPr id="62" name="319 Imagen" descr="base cuen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9 Imagen" descr="base cuenca2.jpg"/>
                    <pic:cNvPicPr>
                      <a:picLocks noChangeAspect="1" noChangeArrowheads="1"/>
                    </pic:cNvPicPr>
                  </pic:nvPicPr>
                  <pic:blipFill>
                    <a:blip r:embed="rId74" cstate="print"/>
                    <a:srcRect/>
                    <a:stretch>
                      <a:fillRect/>
                    </a:stretch>
                  </pic:blipFill>
                  <pic:spPr bwMode="auto">
                    <a:xfrm>
                      <a:off x="0" y="0"/>
                      <a:ext cx="2785110" cy="3585845"/>
                    </a:xfrm>
                    <a:prstGeom prst="rect">
                      <a:avLst/>
                    </a:prstGeom>
                    <a:noFill/>
                    <a:ln w="9525">
                      <a:noFill/>
                      <a:miter lim="800000"/>
                      <a:headEnd/>
                      <a:tailEnd/>
                    </a:ln>
                  </pic:spPr>
                </pic:pic>
              </a:graphicData>
            </a:graphic>
          </wp:anchor>
        </w:drawing>
      </w:r>
      <w:r w:rsidR="005A6454" w:rsidRPr="00740753">
        <w:rPr>
          <w:rFonts w:ascii="Arial" w:hAnsi="Arial" w:cs="Arial"/>
          <w:sz w:val="24"/>
          <w:szCs w:val="24"/>
        </w:rPr>
        <w:t xml:space="preserve">El Río </w:t>
      </w:r>
      <w:r w:rsidR="005A6454" w:rsidRPr="00740753">
        <w:rPr>
          <w:rFonts w:ascii="Arial" w:hAnsi="Arial" w:cs="Arial"/>
          <w:b/>
          <w:bCs/>
          <w:sz w:val="24"/>
          <w:szCs w:val="24"/>
        </w:rPr>
        <w:t>Dulce</w:t>
      </w:r>
      <w:r w:rsidR="005A6454" w:rsidRPr="00740753">
        <w:rPr>
          <w:rFonts w:ascii="Arial" w:hAnsi="Arial" w:cs="Arial"/>
          <w:sz w:val="24"/>
          <w:szCs w:val="24"/>
        </w:rPr>
        <w:t xml:space="preserve"> es un río “endorreico”, o de “drenaje interno”, es decir no tiene salida superficial por ríos hacia el mar, y cualquier lluvia que caiga permanece “estancada” hasta la infiltración o evaporación favoreciendo la concentración de sales.  Por el régimen de precipitaciones, tiene comportamiento cíclico Es un río de naturaleza monzónica con su máximo caudal en el verano y su nivel más bajo (estiaje) en el invierno. </w:t>
      </w:r>
    </w:p>
    <w:p w:rsidR="005A6454" w:rsidRPr="00740753" w:rsidRDefault="005A6454" w:rsidP="00107606">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El </w:t>
      </w:r>
      <w:r w:rsidR="00E64667" w:rsidRPr="00740753">
        <w:rPr>
          <w:rFonts w:ascii="Arial" w:hAnsi="Arial" w:cs="Arial"/>
          <w:sz w:val="24"/>
          <w:szCs w:val="24"/>
        </w:rPr>
        <w:t>Río Dulce es un recurso parcialmente regulado, con un caudal medio de 104 m</w:t>
      </w:r>
      <w:r w:rsidR="00E64667" w:rsidRPr="00740753">
        <w:rPr>
          <w:rFonts w:ascii="Arial" w:hAnsi="Arial" w:cs="Arial"/>
          <w:sz w:val="24"/>
          <w:szCs w:val="24"/>
          <w:vertAlign w:val="superscript"/>
        </w:rPr>
        <w:t>3</w:t>
      </w:r>
      <w:r w:rsidR="00E64667" w:rsidRPr="00740753">
        <w:rPr>
          <w:rFonts w:ascii="Arial" w:hAnsi="Arial" w:cs="Arial"/>
          <w:sz w:val="24"/>
          <w:szCs w:val="24"/>
        </w:rPr>
        <w:t>/seg. Crecidas que pueden llegar a valores mayores a los 2.000 m</w:t>
      </w:r>
      <w:r w:rsidR="00E64667" w:rsidRPr="00740753">
        <w:rPr>
          <w:rFonts w:ascii="Arial" w:hAnsi="Arial" w:cs="Arial"/>
          <w:sz w:val="24"/>
          <w:szCs w:val="24"/>
          <w:vertAlign w:val="superscript"/>
        </w:rPr>
        <w:t>3</w:t>
      </w:r>
      <w:r w:rsidR="00E64667" w:rsidRPr="00740753">
        <w:rPr>
          <w:rFonts w:ascii="Arial" w:hAnsi="Arial" w:cs="Arial"/>
          <w:sz w:val="24"/>
          <w:szCs w:val="24"/>
        </w:rPr>
        <w:t>/seg y que representa situaciones de mínima prácticamente a lo largo de tres meses del año teniendo en cuenta los caudales de consumo por aprovechamiento y las demandas por preservación ecológica, considerándose éste último valor de importancia dadas las características de la fauna íctica que presenta el recurso.</w:t>
      </w:r>
    </w:p>
    <w:p w:rsidR="005A6454" w:rsidRPr="00740753" w:rsidRDefault="005A6454" w:rsidP="00107606">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Por las especiales características geomorfológicas de cuenca endorreica, la cuenca  del río Salí-Dulce comprende una porción activa o de captación situada en las provincias de Salta y Tucumán; una porción de cuenca media en </w:t>
      </w:r>
      <w:smartTag w:uri="urn:schemas-microsoft-com:office:smarttags" w:element="PersonName">
        <w:smartTagPr>
          <w:attr w:name="ProductID" w:val="la Provincia"/>
        </w:smartTagPr>
        <w:r w:rsidRPr="00740753">
          <w:rPr>
            <w:rFonts w:ascii="Arial" w:hAnsi="Arial" w:cs="Arial"/>
            <w:sz w:val="24"/>
            <w:szCs w:val="24"/>
          </w:rPr>
          <w:t xml:space="preserve">la </w:t>
        </w:r>
        <w:r w:rsidRPr="00740753">
          <w:rPr>
            <w:rFonts w:ascii="Arial" w:hAnsi="Arial" w:cs="Arial"/>
            <w:sz w:val="24"/>
            <w:szCs w:val="24"/>
          </w:rPr>
          <w:lastRenderedPageBreak/>
          <w:t>Provincia</w:t>
        </w:r>
      </w:smartTag>
      <w:r w:rsidRPr="00740753">
        <w:rPr>
          <w:rFonts w:ascii="Arial" w:hAnsi="Arial" w:cs="Arial"/>
          <w:sz w:val="24"/>
          <w:szCs w:val="24"/>
        </w:rPr>
        <w:t xml:space="preserve"> de Santiago del Estero, y una porción de cuenca baja en </w:t>
      </w:r>
      <w:smartTag w:uri="urn:schemas-microsoft-com:office:smarttags" w:element="PersonName">
        <w:smartTagPr>
          <w:attr w:name="ProductID" w:val="la Provincia"/>
        </w:smartTagPr>
        <w:r w:rsidRPr="00740753">
          <w:rPr>
            <w:rFonts w:ascii="Arial" w:hAnsi="Arial" w:cs="Arial"/>
            <w:sz w:val="24"/>
            <w:szCs w:val="24"/>
          </w:rPr>
          <w:t>la Provincia</w:t>
        </w:r>
      </w:smartTag>
      <w:r w:rsidRPr="00740753">
        <w:rPr>
          <w:rFonts w:ascii="Arial" w:hAnsi="Arial" w:cs="Arial"/>
          <w:sz w:val="24"/>
          <w:szCs w:val="24"/>
        </w:rPr>
        <w:t xml:space="preserve"> de Córdoba. </w:t>
      </w:r>
    </w:p>
    <w:p w:rsidR="00114F43" w:rsidRPr="00740753" w:rsidRDefault="00114F43" w:rsidP="00107606">
      <w:pPr>
        <w:pStyle w:val="x-texto"/>
        <w:spacing w:line="360" w:lineRule="auto"/>
        <w:jc w:val="both"/>
        <w:rPr>
          <w:color w:val="auto"/>
          <w:sz w:val="24"/>
          <w:szCs w:val="24"/>
        </w:rPr>
      </w:pPr>
      <w:r w:rsidRPr="00740753">
        <w:rPr>
          <w:color w:val="auto"/>
          <w:sz w:val="24"/>
          <w:szCs w:val="24"/>
          <w:u w:val="single"/>
        </w:rPr>
        <w:t xml:space="preserve">Tramo superior - Río Salí. </w:t>
      </w:r>
      <w:r w:rsidRPr="00740753">
        <w:rPr>
          <w:color w:val="auto"/>
          <w:sz w:val="24"/>
          <w:szCs w:val="24"/>
        </w:rPr>
        <w:t xml:space="preserve">La subcuenca imbrifera, es decir la zona activa de aportes hídricos, comprende prácticamente a toda </w:t>
      </w:r>
      <w:smartTag w:uri="urn:schemas-microsoft-com:office:smarttags" w:element="PersonName">
        <w:smartTagPr>
          <w:attr w:name="ProductID" w:val="la Provincia"/>
        </w:smartTagPr>
        <w:r w:rsidRPr="00740753">
          <w:rPr>
            <w:color w:val="auto"/>
            <w:sz w:val="24"/>
            <w:szCs w:val="24"/>
          </w:rPr>
          <w:t>la Provincia</w:t>
        </w:r>
      </w:smartTag>
      <w:r w:rsidRPr="00740753">
        <w:rPr>
          <w:color w:val="auto"/>
          <w:sz w:val="24"/>
          <w:szCs w:val="24"/>
        </w:rPr>
        <w:t xml:space="preserve"> de Tucumán y parte de las de Salta y Catamarca. En este tramo, su pendiente media es de 4,5% y el lecho del cauce esta constituido por terrenos aluvionales con claro predominio de cantos rodados.</w:t>
      </w:r>
    </w:p>
    <w:p w:rsidR="00114F43" w:rsidRPr="00740753" w:rsidRDefault="00114F43" w:rsidP="00107606">
      <w:pPr>
        <w:pStyle w:val="x-texto"/>
        <w:spacing w:line="360" w:lineRule="auto"/>
        <w:jc w:val="both"/>
        <w:rPr>
          <w:color w:val="auto"/>
          <w:sz w:val="24"/>
          <w:szCs w:val="24"/>
          <w:u w:val="single"/>
        </w:rPr>
      </w:pPr>
      <w:r w:rsidRPr="00740753">
        <w:rPr>
          <w:color w:val="auto"/>
          <w:sz w:val="24"/>
          <w:szCs w:val="24"/>
          <w:u w:val="single"/>
        </w:rPr>
        <w:t xml:space="preserve">Tramo medio – Estación El Cadillal </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Todos los tributarios que recibe en el tramo comprendido entre los Embalses de El Cadillal y el de Río Hondo, al llegar al valle configuran una red compleja, porque al llegar al nivel de base se expanden sobre amplios lechos de inundación y depositan gran cantidad de material </w:t>
      </w:r>
      <w:r w:rsidR="00661C81" w:rsidRPr="00740753">
        <w:rPr>
          <w:color w:val="auto"/>
          <w:sz w:val="24"/>
          <w:szCs w:val="24"/>
        </w:rPr>
        <w:t>sólido</w:t>
      </w:r>
      <w:r w:rsidRPr="00740753">
        <w:rPr>
          <w:color w:val="auto"/>
          <w:sz w:val="24"/>
          <w:szCs w:val="24"/>
        </w:rPr>
        <w:t xml:space="preserve">, formando verdaderas barras que modifican el rumbo de sus cursos inferiores, obligándolos a desviarse o a unirse corriendo – a veces- paralelos al curso principal antes de desaguar en el mismo. Esto, sin contar los numerosos canales que se abren sobre ambas márgenes, algunos de los cuales se han convertido en verdaderos brazos del </w:t>
      </w:r>
      <w:r w:rsidR="00661C81" w:rsidRPr="00740753">
        <w:rPr>
          <w:color w:val="auto"/>
          <w:sz w:val="24"/>
          <w:szCs w:val="24"/>
        </w:rPr>
        <w:t>río</w:t>
      </w:r>
      <w:r w:rsidRPr="00740753">
        <w:rPr>
          <w:color w:val="auto"/>
          <w:sz w:val="24"/>
          <w:szCs w:val="24"/>
        </w:rPr>
        <w:t>.</w:t>
      </w:r>
    </w:p>
    <w:p w:rsidR="00114F43" w:rsidRPr="00740753" w:rsidRDefault="00114F43" w:rsidP="00107606">
      <w:pPr>
        <w:pStyle w:val="x-texto"/>
        <w:spacing w:line="360" w:lineRule="auto"/>
        <w:jc w:val="both"/>
        <w:rPr>
          <w:color w:val="auto"/>
          <w:sz w:val="24"/>
          <w:szCs w:val="24"/>
        </w:rPr>
      </w:pPr>
      <w:r w:rsidRPr="00740753">
        <w:rPr>
          <w:color w:val="auto"/>
          <w:sz w:val="24"/>
          <w:szCs w:val="24"/>
        </w:rPr>
        <w:t>En este tramo la pendiente media del curso se reduce paulatinamente desde 2,5% hasta 1%, y en concordancia, en el material del lecho desaparecen los contos rodados y aumenta progresiva mente el predominio de las arenas, hasta estar constituido casi exclusivamente por estas al entrar en territorio santiagueño.</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En la llanura central tucumana se ha ido configurando un esquema de uso del suelo en función de la explotación agroindustrial de la caña de azúcar. Estos usos conllevan el consumo de energía e importantes volúmenes de agua, tanto para riego, actividad industrial o consumo humano directo, por lo que se han realizado obras hidroeléctricas, de regulación, canales, etc. Pero la contaminación, fundamentalmente por los efluentes de los ingenios y los </w:t>
      </w:r>
      <w:r w:rsidRPr="00740753">
        <w:rPr>
          <w:color w:val="auto"/>
          <w:sz w:val="24"/>
          <w:szCs w:val="24"/>
        </w:rPr>
        <w:lastRenderedPageBreak/>
        <w:t xml:space="preserve">desagües cloacales de </w:t>
      </w:r>
      <w:smartTag w:uri="urn:schemas-microsoft-com:office:smarttags" w:element="PersonName">
        <w:smartTagPr>
          <w:attr w:name="ProductID" w:val="la Ciudad"/>
        </w:smartTagPr>
        <w:r w:rsidRPr="00740753">
          <w:rPr>
            <w:color w:val="auto"/>
            <w:sz w:val="24"/>
            <w:szCs w:val="24"/>
          </w:rPr>
          <w:t>la Ciudad</w:t>
        </w:r>
      </w:smartTag>
      <w:r w:rsidRPr="00740753">
        <w:rPr>
          <w:color w:val="auto"/>
          <w:sz w:val="24"/>
          <w:szCs w:val="24"/>
        </w:rPr>
        <w:t xml:space="preserve"> de San Miguel de Tucumán –que han generado serios problemas de eutroficación en el embalse de </w:t>
      </w:r>
      <w:r w:rsidR="00661C81" w:rsidRPr="00740753">
        <w:rPr>
          <w:color w:val="auto"/>
          <w:sz w:val="24"/>
          <w:szCs w:val="24"/>
        </w:rPr>
        <w:t>Río</w:t>
      </w:r>
      <w:r w:rsidRPr="00740753">
        <w:rPr>
          <w:color w:val="auto"/>
          <w:sz w:val="24"/>
          <w:szCs w:val="24"/>
        </w:rPr>
        <w:t xml:space="preserve"> Hondo- imponen serias restricciones a las poblaciones ubicadas aguas abajo.</w:t>
      </w:r>
    </w:p>
    <w:p w:rsidR="00114F43" w:rsidRPr="00740753" w:rsidRDefault="00114F43" w:rsidP="00107606">
      <w:pPr>
        <w:pStyle w:val="x-texto"/>
        <w:spacing w:line="360" w:lineRule="auto"/>
        <w:jc w:val="both"/>
        <w:rPr>
          <w:color w:val="auto"/>
          <w:sz w:val="24"/>
          <w:szCs w:val="24"/>
          <w:u w:val="single"/>
        </w:rPr>
      </w:pPr>
      <w:r w:rsidRPr="00740753">
        <w:rPr>
          <w:color w:val="auto"/>
          <w:sz w:val="24"/>
          <w:szCs w:val="24"/>
          <w:u w:val="single"/>
        </w:rPr>
        <w:t xml:space="preserve">Tramo inferior – </w:t>
      </w:r>
      <w:r w:rsidR="00661C81" w:rsidRPr="00740753">
        <w:rPr>
          <w:color w:val="auto"/>
          <w:sz w:val="24"/>
          <w:szCs w:val="24"/>
          <w:u w:val="single"/>
        </w:rPr>
        <w:t>Río</w:t>
      </w:r>
      <w:r w:rsidRPr="00740753">
        <w:rPr>
          <w:color w:val="auto"/>
          <w:sz w:val="24"/>
          <w:szCs w:val="24"/>
          <w:u w:val="single"/>
        </w:rPr>
        <w:t xml:space="preserve"> Dulce</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Al llegar a </w:t>
      </w:r>
      <w:smartTag w:uri="urn:schemas-microsoft-com:office:smarttags" w:element="PersonName">
        <w:smartTagPr>
          <w:attr w:name="ProductID" w:val="la Provincia"/>
        </w:smartTagPr>
        <w:r w:rsidRPr="00740753">
          <w:rPr>
            <w:color w:val="auto"/>
            <w:sz w:val="24"/>
            <w:szCs w:val="24"/>
          </w:rPr>
          <w:t>la Provincia</w:t>
        </w:r>
      </w:smartTag>
      <w:r w:rsidRPr="00740753">
        <w:rPr>
          <w:color w:val="auto"/>
          <w:sz w:val="24"/>
          <w:szCs w:val="24"/>
        </w:rPr>
        <w:t xml:space="preserve"> de Santiago del Estero el </w:t>
      </w:r>
      <w:r w:rsidR="00661C81" w:rsidRPr="00740753">
        <w:rPr>
          <w:color w:val="auto"/>
          <w:sz w:val="24"/>
          <w:szCs w:val="24"/>
        </w:rPr>
        <w:t>rió</w:t>
      </w:r>
      <w:r w:rsidRPr="00740753">
        <w:rPr>
          <w:color w:val="auto"/>
          <w:sz w:val="24"/>
          <w:szCs w:val="24"/>
        </w:rPr>
        <w:t xml:space="preserve"> recibe el nombre de “Dulce” y ante la necesidad de bordear el extremo norte de </w:t>
      </w:r>
      <w:smartTag w:uri="urn:schemas-microsoft-com:office:smarttags" w:element="PersonName">
        <w:smartTagPr>
          <w:attr w:name="ProductID" w:val="la Sierra"/>
        </w:smartTagPr>
        <w:r w:rsidRPr="00740753">
          <w:rPr>
            <w:color w:val="auto"/>
            <w:sz w:val="24"/>
            <w:szCs w:val="24"/>
          </w:rPr>
          <w:t>la Sierra</w:t>
        </w:r>
      </w:smartTag>
      <w:r w:rsidRPr="00740753">
        <w:rPr>
          <w:color w:val="auto"/>
          <w:sz w:val="24"/>
          <w:szCs w:val="24"/>
        </w:rPr>
        <w:t xml:space="preserve"> de Guasayán, su curso se desvía primero hacia el este y posteriormente hacia el sudoeste.</w:t>
      </w:r>
    </w:p>
    <w:p w:rsidR="00114F43" w:rsidRPr="00740753" w:rsidRDefault="00114F43" w:rsidP="00107606">
      <w:pPr>
        <w:spacing w:before="100" w:beforeAutospacing="1" w:after="100" w:afterAutospacing="1" w:line="360" w:lineRule="auto"/>
        <w:jc w:val="both"/>
        <w:rPr>
          <w:rFonts w:ascii="Arial" w:hAnsi="Arial" w:cs="Arial"/>
          <w:sz w:val="24"/>
          <w:szCs w:val="24"/>
          <w:lang w:eastAsia="es-AR"/>
        </w:rPr>
      </w:pPr>
      <w:r w:rsidRPr="00740753">
        <w:rPr>
          <w:rFonts w:ascii="Arial" w:hAnsi="Arial" w:cs="Arial"/>
          <w:sz w:val="24"/>
          <w:szCs w:val="24"/>
          <w:lang w:eastAsia="es-AR"/>
        </w:rPr>
        <w:t>Como río alóctono r</w:t>
      </w:r>
      <w:r w:rsidRPr="00740753">
        <w:rPr>
          <w:rFonts w:ascii="Arial" w:hAnsi="Arial" w:cs="Arial"/>
          <w:sz w:val="24"/>
          <w:szCs w:val="24"/>
        </w:rPr>
        <w:t xml:space="preserve">ecorre la provincia en forma diagonal y con sentido sureste, pasando por el aglomerado urbano que forman las ciudades de Santiago del Estero y </w:t>
      </w:r>
      <w:smartTag w:uri="urn:schemas-microsoft-com:office:smarttags" w:element="PersonName">
        <w:smartTagPr>
          <w:attr w:name="ProductID" w:val="La Banda.  Forma"/>
        </w:smartTagPr>
        <w:smartTag w:uri="urn:schemas-microsoft-com:office:smarttags" w:element="PersonName">
          <w:smartTagPr>
            <w:attr w:name="ProductID" w:val="La Banda."/>
          </w:smartTagPr>
          <w:r w:rsidRPr="00740753">
            <w:rPr>
              <w:rFonts w:ascii="Arial" w:hAnsi="Arial" w:cs="Arial"/>
              <w:sz w:val="24"/>
              <w:szCs w:val="24"/>
            </w:rPr>
            <w:t>La Banda.</w:t>
          </w:r>
        </w:smartTag>
        <w:r w:rsidRPr="00740753">
          <w:rPr>
            <w:rFonts w:ascii="Arial" w:hAnsi="Arial" w:cs="Arial"/>
            <w:sz w:val="24"/>
            <w:szCs w:val="24"/>
          </w:rPr>
          <w:t xml:space="preserve"> </w:t>
        </w:r>
        <w:r w:rsidR="00E64667" w:rsidRPr="00740753">
          <w:rPr>
            <w:rFonts w:ascii="Arial" w:hAnsi="Arial" w:cs="Arial"/>
            <w:sz w:val="24"/>
            <w:szCs w:val="24"/>
          </w:rPr>
          <w:t xml:space="preserve"> </w:t>
        </w:r>
        <w:r w:rsidRPr="00740753">
          <w:rPr>
            <w:rFonts w:ascii="Arial" w:hAnsi="Arial" w:cs="Arial"/>
            <w:sz w:val="24"/>
            <w:szCs w:val="24"/>
          </w:rPr>
          <w:t>F</w:t>
        </w:r>
        <w:r w:rsidRPr="00740753">
          <w:rPr>
            <w:rFonts w:ascii="Arial" w:hAnsi="Arial" w:cs="Arial"/>
            <w:sz w:val="24"/>
            <w:szCs w:val="24"/>
            <w:lang w:eastAsia="es-AR"/>
          </w:rPr>
          <w:t>orma</w:t>
        </w:r>
      </w:smartTag>
      <w:r w:rsidRPr="00740753">
        <w:rPr>
          <w:rFonts w:ascii="Arial" w:hAnsi="Arial" w:cs="Arial"/>
          <w:sz w:val="24"/>
          <w:szCs w:val="24"/>
          <w:lang w:eastAsia="es-AR"/>
        </w:rPr>
        <w:t xml:space="preserve"> bañados y desprende brazos secos; en ocasiones de las crecientes desborda su lecho, constituido por limos loéssicos muy deleznables.</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En noviembre de 1967 se cerro el Embalse </w:t>
      </w:r>
      <w:r w:rsidR="00661C81" w:rsidRPr="00740753">
        <w:rPr>
          <w:color w:val="auto"/>
          <w:sz w:val="24"/>
          <w:szCs w:val="24"/>
        </w:rPr>
        <w:t>Río</w:t>
      </w:r>
      <w:r w:rsidRPr="00740753">
        <w:rPr>
          <w:color w:val="auto"/>
          <w:sz w:val="24"/>
          <w:szCs w:val="24"/>
        </w:rPr>
        <w:t xml:space="preserve"> Hondo, cuyo lago cubre una superficie de 33.000 has. </w:t>
      </w:r>
    </w:p>
    <w:p w:rsidR="00114F43" w:rsidRPr="00740753" w:rsidRDefault="00114F43" w:rsidP="00107606">
      <w:pPr>
        <w:pStyle w:val="x-texto"/>
        <w:spacing w:line="360" w:lineRule="auto"/>
        <w:jc w:val="both"/>
        <w:rPr>
          <w:color w:val="auto"/>
          <w:sz w:val="24"/>
          <w:szCs w:val="24"/>
        </w:rPr>
      </w:pPr>
      <w:r w:rsidRPr="00740753">
        <w:rPr>
          <w:b/>
          <w:color w:val="auto"/>
          <w:sz w:val="24"/>
          <w:szCs w:val="24"/>
        </w:rPr>
        <w:t>Estación El Sauce (</w:t>
      </w:r>
      <w:r w:rsidRPr="00740753">
        <w:rPr>
          <w:color w:val="auto"/>
          <w:sz w:val="24"/>
          <w:szCs w:val="24"/>
        </w:rPr>
        <w:t>Santiago del Estero)</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A partir del Embalse de </w:t>
      </w:r>
      <w:r w:rsidR="00661C81" w:rsidRPr="00740753">
        <w:rPr>
          <w:color w:val="auto"/>
          <w:sz w:val="24"/>
          <w:szCs w:val="24"/>
        </w:rPr>
        <w:t>Río</w:t>
      </w:r>
      <w:r w:rsidRPr="00740753">
        <w:rPr>
          <w:color w:val="auto"/>
          <w:sz w:val="24"/>
          <w:szCs w:val="24"/>
        </w:rPr>
        <w:t xml:space="preserve"> Hondo, a </w:t>
      </w:r>
      <w:smartTag w:uri="urn:schemas-microsoft-com:office:smarttags" w:element="metricconverter">
        <w:smartTagPr>
          <w:attr w:name="ProductID" w:val="40 km"/>
        </w:smartTagPr>
        <w:r w:rsidRPr="00740753">
          <w:rPr>
            <w:color w:val="auto"/>
            <w:sz w:val="24"/>
            <w:szCs w:val="24"/>
          </w:rPr>
          <w:t>40 km</w:t>
        </w:r>
      </w:smartTag>
      <w:r w:rsidRPr="00740753">
        <w:rPr>
          <w:color w:val="auto"/>
          <w:sz w:val="24"/>
          <w:szCs w:val="24"/>
        </w:rPr>
        <w:t xml:space="preserve"> de </w:t>
      </w:r>
      <w:smartTag w:uri="urn:schemas-microsoft-com:office:smarttags" w:element="PersonName">
        <w:smartTagPr>
          <w:attr w:name="ProductID" w:val="la Ciudad"/>
        </w:smartTagPr>
        <w:r w:rsidRPr="00740753">
          <w:rPr>
            <w:color w:val="auto"/>
            <w:sz w:val="24"/>
            <w:szCs w:val="24"/>
          </w:rPr>
          <w:t>la Ciudad</w:t>
        </w:r>
      </w:smartTag>
      <w:r w:rsidRPr="00740753">
        <w:rPr>
          <w:color w:val="auto"/>
          <w:sz w:val="24"/>
          <w:szCs w:val="24"/>
        </w:rPr>
        <w:t xml:space="preserve"> de Santiago del Estero (hasta la bifurcación situada pasando el dique derivador Los Quiroga) corre entre barrancas, que comenzando con 20 o </w:t>
      </w:r>
      <w:smartTag w:uri="urn:schemas-microsoft-com:office:smarttags" w:element="metricconverter">
        <w:smartTagPr>
          <w:attr w:name="ProductID" w:val="30 metros"/>
        </w:smartTagPr>
        <w:r w:rsidRPr="00740753">
          <w:rPr>
            <w:color w:val="auto"/>
            <w:sz w:val="24"/>
            <w:szCs w:val="24"/>
          </w:rPr>
          <w:t>30 metros</w:t>
        </w:r>
      </w:smartTag>
      <w:r w:rsidRPr="00740753">
        <w:rPr>
          <w:color w:val="auto"/>
          <w:sz w:val="24"/>
          <w:szCs w:val="24"/>
        </w:rPr>
        <w:t xml:space="preserve"> disminuyen hasta desaparecer, al tiempo que ensancha su valle.</w:t>
      </w:r>
    </w:p>
    <w:p w:rsidR="00114F43" w:rsidRPr="00740753" w:rsidRDefault="00114F43" w:rsidP="00107606">
      <w:pPr>
        <w:pStyle w:val="x-texto"/>
        <w:spacing w:line="360" w:lineRule="auto"/>
        <w:jc w:val="both"/>
        <w:rPr>
          <w:color w:val="auto"/>
          <w:sz w:val="24"/>
          <w:szCs w:val="24"/>
        </w:rPr>
      </w:pPr>
      <w:r w:rsidRPr="00740753">
        <w:rPr>
          <w:color w:val="auto"/>
          <w:sz w:val="24"/>
          <w:szCs w:val="24"/>
        </w:rPr>
        <w:t>Debido a la escasa pendiente el curso se torna divagante y de curso impredecible. En épocas de creciente se producen importantes inundaciones, que no obstante las dificultades que acarrean, aportan fértiles limos que permiten el desarrollo de una agricultura de “bañados” practicada en el periodo de bajante.</w:t>
      </w:r>
    </w:p>
    <w:p w:rsidR="00114F43" w:rsidRPr="00740753" w:rsidRDefault="00114F43" w:rsidP="00107606">
      <w:pPr>
        <w:spacing w:before="100" w:beforeAutospacing="1" w:after="100" w:afterAutospacing="1" w:line="360" w:lineRule="auto"/>
        <w:jc w:val="both"/>
        <w:rPr>
          <w:rFonts w:ascii="Arial" w:hAnsi="Arial" w:cs="Arial"/>
          <w:sz w:val="24"/>
          <w:szCs w:val="24"/>
          <w:lang w:eastAsia="es-AR"/>
        </w:rPr>
      </w:pPr>
      <w:r w:rsidRPr="00740753">
        <w:rPr>
          <w:rFonts w:ascii="Arial" w:hAnsi="Arial" w:cs="Arial"/>
          <w:sz w:val="24"/>
          <w:szCs w:val="24"/>
        </w:rPr>
        <w:t xml:space="preserve">En esta parte forma numerosos humedales ("esteros"), algunos de ellos inundados artificialmente por embalses como el </w:t>
      </w:r>
      <w:r w:rsidRPr="00740753">
        <w:rPr>
          <w:rFonts w:ascii="Arial" w:hAnsi="Arial" w:cs="Arial"/>
          <w:sz w:val="24"/>
          <w:szCs w:val="24"/>
          <w:lang w:eastAsia="es-AR"/>
        </w:rPr>
        <w:t xml:space="preserve"> dique derivador de Los </w:t>
      </w:r>
      <w:r w:rsidRPr="00740753">
        <w:rPr>
          <w:rFonts w:ascii="Arial" w:hAnsi="Arial" w:cs="Arial"/>
          <w:sz w:val="24"/>
          <w:szCs w:val="24"/>
          <w:lang w:eastAsia="es-AR"/>
        </w:rPr>
        <w:lastRenderedPageBreak/>
        <w:t>Quiroga, base del Sistema de Riego del Área del Río Dulce, que riega 110.000 Has. en los departamentos, Capital, Banda y Robles. En este trayecto, los excesos de sus aguas, son derivados hacia el río</w:t>
      </w:r>
    </w:p>
    <w:p w:rsidR="00114F43" w:rsidRPr="00740753" w:rsidRDefault="00114F43" w:rsidP="00107606">
      <w:pPr>
        <w:pStyle w:val="x-texto"/>
        <w:spacing w:line="360" w:lineRule="auto"/>
        <w:jc w:val="both"/>
        <w:rPr>
          <w:color w:val="auto"/>
          <w:sz w:val="24"/>
          <w:szCs w:val="24"/>
        </w:rPr>
      </w:pPr>
      <w:r w:rsidRPr="00740753">
        <w:rPr>
          <w:color w:val="auto"/>
          <w:sz w:val="24"/>
          <w:szCs w:val="24"/>
        </w:rPr>
        <w:t xml:space="preserve">En sus crecientes el </w:t>
      </w:r>
      <w:r w:rsidR="00661C81" w:rsidRPr="00740753">
        <w:rPr>
          <w:color w:val="auto"/>
          <w:sz w:val="24"/>
          <w:szCs w:val="24"/>
        </w:rPr>
        <w:t>río</w:t>
      </w:r>
      <w:r w:rsidRPr="00740753">
        <w:rPr>
          <w:color w:val="auto"/>
          <w:sz w:val="24"/>
          <w:szCs w:val="24"/>
        </w:rPr>
        <w:t xml:space="preserve"> algunas veces ha cambiado de curso (como prueba de ello existen numerosos cauces abandonados) Los cambios de curso han generado también cambiantes condiciones edáficas y, por consiguiente, una vegetación natural adaptada a los mismos.</w:t>
      </w:r>
    </w:p>
    <w:p w:rsidR="00E64667" w:rsidRPr="00740753" w:rsidRDefault="00E64667" w:rsidP="00107606">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río Dulce entre Termas de Río Hondo y la ciudad de Santiago del Estero no recibe afluente alguno y corre entre barrancos, formando un valle con un lecho variable entre 1000 y </w:t>
      </w:r>
      <w:smartTag w:uri="urn:schemas-microsoft-com:office:smarttags" w:element="metricconverter">
        <w:smartTagPr>
          <w:attr w:name="ProductID" w:val="1500 metros"/>
        </w:smartTagPr>
        <w:r w:rsidRPr="00740753">
          <w:rPr>
            <w:rFonts w:ascii="Arial" w:hAnsi="Arial" w:cs="Arial"/>
            <w:sz w:val="24"/>
            <w:szCs w:val="24"/>
          </w:rPr>
          <w:t>1500 metros</w:t>
        </w:r>
      </w:smartTag>
      <w:r w:rsidRPr="00740753">
        <w:rPr>
          <w:rFonts w:ascii="Arial" w:hAnsi="Arial" w:cs="Arial"/>
          <w:sz w:val="24"/>
          <w:szCs w:val="24"/>
        </w:rPr>
        <w:t xml:space="preserve"> de ancho. En proximidades de termas de Río Hondo aparece arenisca con intercalaciones de tobas, que son portadoras de agua de buena calidad.</w:t>
      </w:r>
    </w:p>
    <w:p w:rsidR="00E64667" w:rsidRPr="00740753" w:rsidRDefault="00E64667"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Los caudales aforados en correspondencia con las estaciones hidrométricas son:</w:t>
      </w:r>
    </w:p>
    <w:tbl>
      <w:tblPr>
        <w:tblW w:w="0" w:type="auto"/>
        <w:tblBorders>
          <w:top w:val="nil"/>
          <w:left w:val="nil"/>
          <w:bottom w:val="nil"/>
          <w:right w:val="nil"/>
        </w:tblBorders>
        <w:tblLayout w:type="fixed"/>
        <w:tblLook w:val="0000" w:firstRow="0" w:lastRow="0" w:firstColumn="0" w:lastColumn="0" w:noHBand="0" w:noVBand="0"/>
      </w:tblPr>
      <w:tblGrid>
        <w:gridCol w:w="2377"/>
        <w:gridCol w:w="1415"/>
        <w:gridCol w:w="1437"/>
        <w:gridCol w:w="1440"/>
        <w:gridCol w:w="3062"/>
      </w:tblGrid>
      <w:tr w:rsidR="00E64667" w:rsidRPr="00740753">
        <w:trPr>
          <w:trHeight w:val="762"/>
        </w:trPr>
        <w:tc>
          <w:tcPr>
            <w:tcW w:w="2377" w:type="dxa"/>
            <w:tcBorders>
              <w:top w:val="single" w:sz="6" w:space="0" w:color="000000"/>
              <w:left w:val="single" w:sz="4" w:space="0" w:color="000000"/>
              <w:bottom w:val="single" w:sz="6" w:space="0" w:color="000000"/>
              <w:right w:val="single" w:sz="4" w:space="0" w:color="000000"/>
            </w:tcBorders>
            <w:shd w:val="clear" w:color="auto" w:fill="D9D9D9"/>
            <w:vAlign w:val="center"/>
          </w:tcPr>
          <w:p w:rsidR="00E64667" w:rsidRPr="00740753" w:rsidRDefault="00E64667" w:rsidP="00B91447">
            <w:pPr>
              <w:pStyle w:val="Default"/>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Estación (Localidad) </w:t>
            </w:r>
          </w:p>
        </w:tc>
        <w:tc>
          <w:tcPr>
            <w:tcW w:w="1415" w:type="dxa"/>
            <w:tcBorders>
              <w:top w:val="single" w:sz="6" w:space="0" w:color="000000"/>
              <w:left w:val="single" w:sz="4" w:space="0" w:color="000000"/>
              <w:bottom w:val="single" w:sz="6" w:space="0" w:color="000000"/>
              <w:right w:val="single" w:sz="4" w:space="0" w:color="000000"/>
            </w:tcBorders>
            <w:shd w:val="clear" w:color="auto" w:fill="D9D9D9"/>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Latitud </w:t>
            </w:r>
          </w:p>
        </w:tc>
        <w:tc>
          <w:tcPr>
            <w:tcW w:w="1437" w:type="dxa"/>
            <w:tcBorders>
              <w:top w:val="single" w:sz="6" w:space="0" w:color="000000"/>
              <w:left w:val="single" w:sz="4" w:space="0" w:color="000000"/>
              <w:bottom w:val="single" w:sz="6" w:space="0" w:color="000000"/>
              <w:right w:val="single" w:sz="4" w:space="0" w:color="000000"/>
            </w:tcBorders>
            <w:shd w:val="clear" w:color="auto" w:fill="D9D9D9"/>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Longitud </w:t>
            </w:r>
          </w:p>
        </w:tc>
        <w:tc>
          <w:tcPr>
            <w:tcW w:w="1440" w:type="dxa"/>
            <w:tcBorders>
              <w:top w:val="single" w:sz="6" w:space="0" w:color="000000"/>
              <w:left w:val="single" w:sz="4" w:space="0" w:color="000000"/>
              <w:bottom w:val="single" w:sz="6" w:space="0" w:color="000000"/>
              <w:right w:val="single" w:sz="4" w:space="0" w:color="000000"/>
            </w:tcBorders>
            <w:shd w:val="clear" w:color="auto" w:fill="D9D9D9"/>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Altitud (m.s.n.m.) </w:t>
            </w:r>
          </w:p>
        </w:tc>
        <w:tc>
          <w:tcPr>
            <w:tcW w:w="3062" w:type="dxa"/>
            <w:tcBorders>
              <w:top w:val="single" w:sz="6" w:space="0" w:color="000000"/>
              <w:left w:val="single" w:sz="4" w:space="0" w:color="000000"/>
              <w:bottom w:val="single" w:sz="6" w:space="0" w:color="000000"/>
              <w:right w:val="single" w:sz="4" w:space="0" w:color="000000"/>
            </w:tcBorders>
            <w:shd w:val="clear" w:color="auto" w:fill="D9D9D9"/>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Organismo o Fuente </w:t>
            </w:r>
          </w:p>
        </w:tc>
      </w:tr>
      <w:tr w:rsidR="00E64667" w:rsidRPr="00740753">
        <w:trPr>
          <w:trHeight w:val="452"/>
        </w:trPr>
        <w:tc>
          <w:tcPr>
            <w:tcW w:w="237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El Sauce </w:t>
            </w:r>
          </w:p>
        </w:tc>
        <w:tc>
          <w:tcPr>
            <w:tcW w:w="1415"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 35´ S </w:t>
            </w:r>
          </w:p>
        </w:tc>
        <w:tc>
          <w:tcPr>
            <w:tcW w:w="143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64° 30´ W </w:t>
            </w:r>
          </w:p>
        </w:tc>
        <w:tc>
          <w:tcPr>
            <w:tcW w:w="144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250 </w:t>
            </w:r>
          </w:p>
        </w:tc>
        <w:tc>
          <w:tcPr>
            <w:tcW w:w="30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Agua y Energía Eléctrica S.E. </w:t>
            </w:r>
          </w:p>
        </w:tc>
      </w:tr>
      <w:tr w:rsidR="00E64667" w:rsidRPr="00740753">
        <w:trPr>
          <w:trHeight w:val="452"/>
        </w:trPr>
        <w:tc>
          <w:tcPr>
            <w:tcW w:w="237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Río Hondo </w:t>
            </w:r>
          </w:p>
        </w:tc>
        <w:tc>
          <w:tcPr>
            <w:tcW w:w="1415"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 30´ S </w:t>
            </w:r>
          </w:p>
        </w:tc>
        <w:tc>
          <w:tcPr>
            <w:tcW w:w="143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64° 52´ W </w:t>
            </w:r>
          </w:p>
        </w:tc>
        <w:tc>
          <w:tcPr>
            <w:tcW w:w="144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260 </w:t>
            </w:r>
          </w:p>
        </w:tc>
        <w:tc>
          <w:tcPr>
            <w:tcW w:w="30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UERSE </w:t>
            </w:r>
          </w:p>
        </w:tc>
      </w:tr>
      <w:tr w:rsidR="00E64667" w:rsidRPr="00740753">
        <w:trPr>
          <w:trHeight w:val="452"/>
        </w:trPr>
        <w:tc>
          <w:tcPr>
            <w:tcW w:w="237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El Sauce / Río Hondo </w:t>
            </w:r>
          </w:p>
        </w:tc>
        <w:tc>
          <w:tcPr>
            <w:tcW w:w="1415"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 32´ S </w:t>
            </w:r>
          </w:p>
        </w:tc>
        <w:tc>
          <w:tcPr>
            <w:tcW w:w="143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64° 51´ W </w:t>
            </w:r>
          </w:p>
        </w:tc>
        <w:tc>
          <w:tcPr>
            <w:tcW w:w="144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272 </w:t>
            </w:r>
          </w:p>
        </w:tc>
        <w:tc>
          <w:tcPr>
            <w:tcW w:w="30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EVARSA </w:t>
            </w:r>
          </w:p>
        </w:tc>
      </w:tr>
      <w:tr w:rsidR="00E64667" w:rsidRPr="00740753">
        <w:trPr>
          <w:trHeight w:val="452"/>
        </w:trPr>
        <w:tc>
          <w:tcPr>
            <w:tcW w:w="237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Dique Los Quirogas </w:t>
            </w:r>
          </w:p>
        </w:tc>
        <w:tc>
          <w:tcPr>
            <w:tcW w:w="1415"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 47´ S </w:t>
            </w:r>
          </w:p>
        </w:tc>
        <w:tc>
          <w:tcPr>
            <w:tcW w:w="1437"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64° 16´ W </w:t>
            </w:r>
          </w:p>
        </w:tc>
        <w:tc>
          <w:tcPr>
            <w:tcW w:w="144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201 </w:t>
            </w:r>
          </w:p>
        </w:tc>
        <w:tc>
          <w:tcPr>
            <w:tcW w:w="30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UERSE </w:t>
            </w:r>
          </w:p>
        </w:tc>
      </w:tr>
    </w:tbl>
    <w:p w:rsidR="00E64667" w:rsidRPr="00740753" w:rsidRDefault="00E64667" w:rsidP="00E64667">
      <w:pPr>
        <w:pStyle w:val="PrrafoEIA"/>
      </w:pPr>
    </w:p>
    <w:tbl>
      <w:tblPr>
        <w:tblW w:w="0" w:type="auto"/>
        <w:jc w:val="center"/>
        <w:tblBorders>
          <w:top w:val="nil"/>
          <w:left w:val="nil"/>
          <w:bottom w:val="nil"/>
          <w:right w:val="nil"/>
        </w:tblBorders>
        <w:tblLayout w:type="fixed"/>
        <w:tblLook w:val="0000" w:firstRow="0" w:lastRow="0" w:firstColumn="0" w:lastColumn="0" w:noHBand="0" w:noVBand="0"/>
      </w:tblPr>
      <w:tblGrid>
        <w:gridCol w:w="1730"/>
        <w:gridCol w:w="1660"/>
        <w:gridCol w:w="1662"/>
      </w:tblGrid>
      <w:tr w:rsidR="00E64667" w:rsidRPr="00740753">
        <w:trPr>
          <w:trHeight w:val="325"/>
          <w:jc w:val="center"/>
        </w:trPr>
        <w:tc>
          <w:tcPr>
            <w:tcW w:w="1730" w:type="dxa"/>
            <w:vMerge w:val="restart"/>
            <w:tcBorders>
              <w:top w:val="single" w:sz="6" w:space="0" w:color="000000"/>
              <w:left w:val="single" w:sz="4" w:space="0" w:color="000000"/>
              <w:right w:val="single" w:sz="4" w:space="0" w:color="000000"/>
            </w:tcBorders>
            <w:shd w:val="clear" w:color="auto" w:fill="C0C0C0"/>
            <w:vAlign w:val="bottom"/>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MESES </w:t>
            </w:r>
          </w:p>
        </w:tc>
        <w:tc>
          <w:tcPr>
            <w:tcW w:w="1660" w:type="dxa"/>
            <w:vMerge w:val="restart"/>
            <w:tcBorders>
              <w:top w:val="single" w:sz="6" w:space="0" w:color="000000"/>
              <w:left w:val="single" w:sz="4" w:space="0" w:color="000000"/>
              <w:right w:val="single" w:sz="4" w:space="0" w:color="000000"/>
            </w:tcBorders>
            <w:shd w:val="clear" w:color="auto" w:fill="C0C0C0"/>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Caudal medio </w:t>
            </w:r>
          </w:p>
        </w:tc>
        <w:tc>
          <w:tcPr>
            <w:tcW w:w="1662" w:type="dxa"/>
            <w:tcBorders>
              <w:top w:val="single" w:sz="6" w:space="0" w:color="000000"/>
              <w:left w:val="single" w:sz="4" w:space="0" w:color="000000"/>
              <w:right w:val="single" w:sz="4" w:space="0" w:color="000000"/>
            </w:tcBorders>
            <w:shd w:val="clear" w:color="auto" w:fill="C0C0C0"/>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VOLUMEN </w:t>
            </w:r>
          </w:p>
        </w:tc>
      </w:tr>
      <w:tr w:rsidR="00E64667" w:rsidRPr="00740753">
        <w:trPr>
          <w:trHeight w:val="257"/>
          <w:jc w:val="center"/>
        </w:trPr>
        <w:tc>
          <w:tcPr>
            <w:tcW w:w="1730" w:type="dxa"/>
            <w:vMerge/>
            <w:tcBorders>
              <w:top w:val="single" w:sz="6" w:space="0" w:color="000000"/>
              <w:left w:val="single" w:sz="4" w:space="0" w:color="000000"/>
              <w:right w:val="single" w:sz="4" w:space="0" w:color="000000"/>
            </w:tcBorders>
            <w:shd w:val="clear" w:color="auto" w:fill="C0C0C0"/>
            <w:vAlign w:val="bottom"/>
          </w:tcPr>
          <w:p w:rsidR="00E64667" w:rsidRPr="00740753" w:rsidRDefault="00E64667" w:rsidP="00B91447">
            <w:pPr>
              <w:pStyle w:val="Default"/>
              <w:jc w:val="center"/>
              <w:rPr>
                <w:rFonts w:cs="Times New Roman"/>
                <w:color w:val="auto"/>
              </w:rPr>
            </w:pPr>
          </w:p>
        </w:tc>
        <w:tc>
          <w:tcPr>
            <w:tcW w:w="1660" w:type="dxa"/>
            <w:vMerge/>
            <w:tcBorders>
              <w:top w:val="single" w:sz="6" w:space="0" w:color="000000"/>
              <w:left w:val="single" w:sz="4" w:space="0" w:color="000000"/>
              <w:right w:val="single" w:sz="4" w:space="0" w:color="000000"/>
            </w:tcBorders>
            <w:shd w:val="clear" w:color="auto" w:fill="C0C0C0"/>
            <w:vAlign w:val="center"/>
          </w:tcPr>
          <w:p w:rsidR="00E64667" w:rsidRPr="00740753" w:rsidRDefault="00E64667" w:rsidP="00B91447">
            <w:pPr>
              <w:pStyle w:val="Default"/>
              <w:jc w:val="center"/>
              <w:rPr>
                <w:rFonts w:cs="Times New Roman"/>
                <w:color w:val="auto"/>
              </w:rPr>
            </w:pPr>
          </w:p>
        </w:tc>
        <w:tc>
          <w:tcPr>
            <w:tcW w:w="1662" w:type="dxa"/>
            <w:tcBorders>
              <w:left w:val="single" w:sz="4" w:space="0" w:color="000000"/>
              <w:right w:val="single" w:sz="4" w:space="0" w:color="000000"/>
            </w:tcBorders>
            <w:shd w:val="clear" w:color="auto" w:fill="C0C0C0"/>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MENSUAL</w:t>
            </w:r>
          </w:p>
        </w:tc>
      </w:tr>
      <w:tr w:rsidR="00E64667" w:rsidRPr="00740753">
        <w:trPr>
          <w:trHeight w:val="322"/>
          <w:jc w:val="center"/>
        </w:trPr>
        <w:tc>
          <w:tcPr>
            <w:tcW w:w="1730" w:type="dxa"/>
            <w:tcBorders>
              <w:left w:val="single" w:sz="4" w:space="0" w:color="000000"/>
              <w:bottom w:val="single" w:sz="6" w:space="0" w:color="000000"/>
              <w:right w:val="single" w:sz="4" w:space="0" w:color="000000"/>
            </w:tcBorders>
            <w:shd w:val="clear" w:color="auto" w:fill="C0C0C0"/>
          </w:tcPr>
          <w:p w:rsidR="00E64667" w:rsidRPr="00740753" w:rsidRDefault="00E64667" w:rsidP="00B91447">
            <w:pPr>
              <w:pStyle w:val="Default"/>
              <w:jc w:val="center"/>
              <w:rPr>
                <w:rFonts w:cs="Times New Roman"/>
                <w:color w:val="auto"/>
              </w:rPr>
            </w:pPr>
          </w:p>
        </w:tc>
        <w:tc>
          <w:tcPr>
            <w:tcW w:w="1660" w:type="dxa"/>
            <w:tcBorders>
              <w:left w:val="single" w:sz="4" w:space="0" w:color="000000"/>
              <w:bottom w:val="single" w:sz="6" w:space="0" w:color="000000"/>
              <w:right w:val="single" w:sz="4" w:space="0" w:color="000000"/>
            </w:tcBorders>
            <w:shd w:val="clear" w:color="auto" w:fill="C0C0C0"/>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diario (m3/seg.) </w:t>
            </w:r>
          </w:p>
        </w:tc>
        <w:tc>
          <w:tcPr>
            <w:tcW w:w="1662" w:type="dxa"/>
            <w:tcBorders>
              <w:left w:val="single" w:sz="4" w:space="0" w:color="000000"/>
              <w:bottom w:val="single" w:sz="6" w:space="0" w:color="000000"/>
              <w:right w:val="single" w:sz="4" w:space="0" w:color="000000"/>
            </w:tcBorders>
            <w:shd w:val="clear" w:color="auto" w:fill="C0C0C0"/>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(Hm3/mes)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ENERO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194.01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519.6 </w:t>
            </w:r>
          </w:p>
        </w:tc>
      </w:tr>
      <w:tr w:rsidR="00E64667" w:rsidRPr="00740753">
        <w:trPr>
          <w:trHeight w:val="405"/>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FEBRERO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278.6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746.3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MARZO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204.1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546.6 </w:t>
            </w:r>
          </w:p>
        </w:tc>
      </w:tr>
      <w:tr w:rsidR="00E64667" w:rsidRPr="00740753">
        <w:trPr>
          <w:trHeight w:val="405"/>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ABRIL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146.4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392.2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lastRenderedPageBreak/>
              <w:t xml:space="preserve">MAYO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85.02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227.7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JUNIO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51.5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137.9 </w:t>
            </w:r>
          </w:p>
        </w:tc>
      </w:tr>
      <w:tr w:rsidR="00E64667" w:rsidRPr="00740753">
        <w:trPr>
          <w:trHeight w:val="405"/>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JULIO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40.31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108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AGOSTO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36.5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97.7 </w:t>
            </w:r>
          </w:p>
        </w:tc>
      </w:tr>
      <w:tr w:rsidR="00E64667" w:rsidRPr="00740753">
        <w:trPr>
          <w:trHeight w:val="405"/>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SEPTIEMBRE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44.74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119.8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OCTUBRE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50.2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134.5 </w:t>
            </w:r>
          </w:p>
        </w:tc>
      </w:tr>
      <w:tr w:rsidR="00E64667" w:rsidRPr="00740753">
        <w:trPr>
          <w:trHeight w:val="407"/>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NOVIEMBRE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62.53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167.5 </w:t>
            </w:r>
          </w:p>
        </w:tc>
      </w:tr>
      <w:tr w:rsidR="00E64667" w:rsidRPr="00740753">
        <w:trPr>
          <w:trHeight w:val="405"/>
          <w:jc w:val="center"/>
        </w:trPr>
        <w:tc>
          <w:tcPr>
            <w:tcW w:w="173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MDC+Arial,Bold" w:hAnsi="PJDMDC+Arial,Bold" w:cs="PJDMDC+Arial,Bold"/>
                <w:color w:val="auto"/>
                <w:sz w:val="20"/>
                <w:szCs w:val="20"/>
              </w:rPr>
            </w:pPr>
            <w:r w:rsidRPr="00740753">
              <w:rPr>
                <w:rFonts w:ascii="PJDMDC+Arial,Bold" w:hAnsi="PJDMDC+Arial,Bold" w:cs="PJDMDC+Arial,Bold"/>
                <w:b/>
                <w:bCs/>
                <w:color w:val="auto"/>
                <w:sz w:val="20"/>
                <w:szCs w:val="20"/>
              </w:rPr>
              <w:t xml:space="preserve">DICIEMBRE </w:t>
            </w:r>
          </w:p>
        </w:tc>
        <w:tc>
          <w:tcPr>
            <w:tcW w:w="1660"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87.7 </w:t>
            </w:r>
          </w:p>
        </w:tc>
        <w:tc>
          <w:tcPr>
            <w:tcW w:w="1662" w:type="dxa"/>
            <w:tcBorders>
              <w:top w:val="single" w:sz="6" w:space="0" w:color="000000"/>
              <w:left w:val="single" w:sz="4" w:space="0" w:color="000000"/>
              <w:bottom w:val="single" w:sz="6" w:space="0" w:color="000000"/>
              <w:right w:val="single" w:sz="4" w:space="0" w:color="000000"/>
            </w:tcBorders>
            <w:vAlign w:val="center"/>
          </w:tcPr>
          <w:p w:rsidR="00E64667" w:rsidRPr="00740753" w:rsidRDefault="00E64667" w:rsidP="00B91447">
            <w:pPr>
              <w:pStyle w:val="Default"/>
              <w:jc w:val="center"/>
              <w:rPr>
                <w:rFonts w:ascii="PJDKKF+Arial" w:hAnsi="PJDKKF+Arial" w:cs="PJDKKF+Arial"/>
                <w:color w:val="auto"/>
                <w:sz w:val="20"/>
                <w:szCs w:val="20"/>
              </w:rPr>
            </w:pPr>
            <w:r w:rsidRPr="00740753">
              <w:rPr>
                <w:rFonts w:ascii="PJDKKF+Arial" w:hAnsi="PJDKKF+Arial" w:cs="PJDKKF+Arial"/>
                <w:color w:val="auto"/>
                <w:sz w:val="20"/>
                <w:szCs w:val="20"/>
              </w:rPr>
              <w:t xml:space="preserve">234.9 </w:t>
            </w:r>
          </w:p>
        </w:tc>
      </w:tr>
    </w:tbl>
    <w:p w:rsidR="00E64667" w:rsidRPr="00740753" w:rsidRDefault="00E64667" w:rsidP="00E64667">
      <w:pPr>
        <w:pStyle w:val="PrrafoEIA"/>
      </w:pPr>
    </w:p>
    <w:p w:rsidR="00E64667" w:rsidRPr="00740753" w:rsidRDefault="00020D0F" w:rsidP="00E64667">
      <w:pPr>
        <w:pStyle w:val="PrrafoEIA"/>
        <w:jc w:val="center"/>
      </w:pPr>
      <w:r>
        <w:rPr>
          <w:noProof/>
          <w:lang w:val="en-US"/>
        </w:rPr>
        <w:drawing>
          <wp:inline distT="0" distB="0" distL="0" distR="0">
            <wp:extent cx="3638550" cy="2971800"/>
            <wp:effectExtent l="19050" t="0" r="0" b="0"/>
            <wp:docPr id="45"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75" cstate="print"/>
                    <a:srcRect/>
                    <a:stretch>
                      <a:fillRect/>
                    </a:stretch>
                  </pic:blipFill>
                  <pic:spPr bwMode="auto">
                    <a:xfrm>
                      <a:off x="0" y="0"/>
                      <a:ext cx="3638550" cy="2971800"/>
                    </a:xfrm>
                    <a:prstGeom prst="rect">
                      <a:avLst/>
                    </a:prstGeom>
                    <a:noFill/>
                    <a:ln w="9525">
                      <a:noFill/>
                      <a:miter lim="800000"/>
                      <a:headEnd/>
                      <a:tailEnd/>
                    </a:ln>
                  </pic:spPr>
                </pic:pic>
              </a:graphicData>
            </a:graphic>
          </wp:inline>
        </w:drawing>
      </w:r>
    </w:p>
    <w:p w:rsidR="00E64667" w:rsidRPr="00740753" w:rsidRDefault="00E64667" w:rsidP="00E64667">
      <w:pPr>
        <w:pStyle w:val="PrrafoEIA"/>
      </w:pPr>
    </w:p>
    <w:p w:rsidR="00E64667" w:rsidRPr="00740753" w:rsidRDefault="00020D0F" w:rsidP="00E64667">
      <w:pPr>
        <w:pStyle w:val="PrrafoEIA"/>
        <w:jc w:val="center"/>
      </w:pPr>
      <w:r>
        <w:rPr>
          <w:noProof/>
          <w:lang w:val="en-US"/>
        </w:rPr>
        <w:lastRenderedPageBreak/>
        <w:drawing>
          <wp:inline distT="0" distB="0" distL="0" distR="0">
            <wp:extent cx="4019550" cy="3181350"/>
            <wp:effectExtent l="19050" t="0" r="0" b="0"/>
            <wp:docPr id="46"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76" cstate="print"/>
                    <a:srcRect/>
                    <a:stretch>
                      <a:fillRect/>
                    </a:stretch>
                  </pic:blipFill>
                  <pic:spPr bwMode="auto">
                    <a:xfrm>
                      <a:off x="0" y="0"/>
                      <a:ext cx="4019550" cy="3181350"/>
                    </a:xfrm>
                    <a:prstGeom prst="rect">
                      <a:avLst/>
                    </a:prstGeom>
                    <a:noFill/>
                    <a:ln w="9525">
                      <a:noFill/>
                      <a:miter lim="800000"/>
                      <a:headEnd/>
                      <a:tailEnd/>
                    </a:ln>
                  </pic:spPr>
                </pic:pic>
              </a:graphicData>
            </a:graphic>
          </wp:inline>
        </w:drawing>
      </w:r>
    </w:p>
    <w:p w:rsidR="00E64667" w:rsidRPr="00740753" w:rsidRDefault="00020D0F" w:rsidP="00E64667">
      <w:pPr>
        <w:pStyle w:val="PrrafoEIA"/>
        <w:jc w:val="center"/>
      </w:pPr>
      <w:r>
        <w:rPr>
          <w:noProof/>
          <w:lang w:val="en-US"/>
        </w:rPr>
        <w:drawing>
          <wp:inline distT="0" distB="0" distL="0" distR="0">
            <wp:extent cx="5276850" cy="3943350"/>
            <wp:effectExtent l="19050" t="0" r="0" b="0"/>
            <wp:docPr id="2" name="Imagen 24" descr="28Margen Opuesta Rio Dulc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28Margen Opuesta Rio Dulce28"/>
                    <pic:cNvPicPr>
                      <a:picLocks noChangeAspect="1" noChangeArrowheads="1"/>
                    </pic:cNvPicPr>
                  </pic:nvPicPr>
                  <pic:blipFill>
                    <a:blip r:embed="rId77" cstate="print"/>
                    <a:srcRect/>
                    <a:stretch>
                      <a:fillRect/>
                    </a:stretch>
                  </pic:blipFill>
                  <pic:spPr bwMode="auto">
                    <a:xfrm>
                      <a:off x="0" y="0"/>
                      <a:ext cx="5276850" cy="3943350"/>
                    </a:xfrm>
                    <a:prstGeom prst="rect">
                      <a:avLst/>
                    </a:prstGeom>
                    <a:noFill/>
                    <a:ln w="9525">
                      <a:noFill/>
                      <a:miter lim="800000"/>
                      <a:headEnd/>
                      <a:tailEnd/>
                    </a:ln>
                  </pic:spPr>
                </pic:pic>
              </a:graphicData>
            </a:graphic>
          </wp:inline>
        </w:drawing>
      </w:r>
    </w:p>
    <w:p w:rsidR="00E64667" w:rsidRPr="00740753" w:rsidRDefault="00E64667" w:rsidP="00E64667">
      <w:pPr>
        <w:pStyle w:val="PrrafoEIA"/>
        <w:jc w:val="center"/>
        <w:rPr>
          <w:rFonts w:ascii="Arial" w:hAnsi="Arial" w:cs="Arial"/>
        </w:rPr>
      </w:pPr>
      <w:r w:rsidRPr="00740753">
        <w:rPr>
          <w:rFonts w:ascii="Arial" w:hAnsi="Arial" w:cs="Arial"/>
        </w:rPr>
        <w:t xml:space="preserve">Vista de barrancos en </w:t>
      </w:r>
      <w:r w:rsidR="00661C81" w:rsidRPr="00740753">
        <w:rPr>
          <w:rFonts w:ascii="Arial" w:hAnsi="Arial" w:cs="Arial"/>
        </w:rPr>
        <w:t>rió</w:t>
      </w:r>
      <w:r w:rsidRPr="00740753">
        <w:rPr>
          <w:rFonts w:ascii="Arial" w:hAnsi="Arial" w:cs="Arial"/>
        </w:rPr>
        <w:t xml:space="preserve"> Dulce, tramo Termas-Santiago</w:t>
      </w:r>
    </w:p>
    <w:p w:rsidR="00E64667" w:rsidRPr="00740753" w:rsidRDefault="00E64667" w:rsidP="00E64667">
      <w:pPr>
        <w:pStyle w:val="PrrafoEIA"/>
      </w:pPr>
      <w:r w:rsidRPr="00740753">
        <w:t xml:space="preserve">         </w:t>
      </w:r>
    </w:p>
    <w:p w:rsidR="00E64667" w:rsidRPr="00740753" w:rsidRDefault="00E64667" w:rsidP="0012231D">
      <w:pPr>
        <w:pStyle w:val="x-texto"/>
        <w:jc w:val="both"/>
        <w:rPr>
          <w:color w:val="auto"/>
          <w:sz w:val="24"/>
          <w:szCs w:val="24"/>
        </w:rPr>
      </w:pPr>
    </w:p>
    <w:p w:rsidR="00114F43" w:rsidRPr="00740753" w:rsidRDefault="00020D0F" w:rsidP="00114F43">
      <w:pPr>
        <w:pStyle w:val="PrrafoEIA"/>
        <w:jc w:val="center"/>
      </w:pPr>
      <w:r>
        <w:rPr>
          <w:noProof/>
          <w:lang w:val="en-US"/>
        </w:rPr>
        <w:lastRenderedPageBreak/>
        <w:drawing>
          <wp:inline distT="0" distB="0" distL="0" distR="0">
            <wp:extent cx="3371850" cy="2514600"/>
            <wp:effectExtent l="19050" t="0" r="0" b="0"/>
            <wp:docPr id="48" name="Imagen 1" descr="38Margen Opuesta Opcion Cercan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38Margen Opuesta Opcion Cercana38"/>
                    <pic:cNvPicPr>
                      <a:picLocks noChangeAspect="1" noChangeArrowheads="1"/>
                    </pic:cNvPicPr>
                  </pic:nvPicPr>
                  <pic:blipFill>
                    <a:blip r:embed="rId78" cstate="print"/>
                    <a:srcRect/>
                    <a:stretch>
                      <a:fillRect/>
                    </a:stretch>
                  </pic:blipFill>
                  <pic:spPr bwMode="auto">
                    <a:xfrm>
                      <a:off x="0" y="0"/>
                      <a:ext cx="3371850" cy="2514600"/>
                    </a:xfrm>
                    <a:prstGeom prst="rect">
                      <a:avLst/>
                    </a:prstGeom>
                    <a:noFill/>
                    <a:ln w="9525">
                      <a:noFill/>
                      <a:miter lim="800000"/>
                      <a:headEnd/>
                      <a:tailEnd/>
                    </a:ln>
                  </pic:spPr>
                </pic:pic>
              </a:graphicData>
            </a:graphic>
          </wp:inline>
        </w:drawing>
      </w:r>
      <w:r>
        <w:rPr>
          <w:noProof/>
          <w:lang w:val="en-US"/>
        </w:rPr>
        <w:drawing>
          <wp:inline distT="0" distB="0" distL="0" distR="0">
            <wp:extent cx="3352800" cy="2514600"/>
            <wp:effectExtent l="19050" t="0" r="0" b="0"/>
            <wp:docPr id="49" name="Imagen 2" descr="31Rio Dulc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31Rio Dulce31"/>
                    <pic:cNvPicPr>
                      <a:picLocks noChangeAspect="1" noChangeArrowheads="1"/>
                    </pic:cNvPicPr>
                  </pic:nvPicPr>
                  <pic:blipFill>
                    <a:blip r:embed="rId79" cstate="print"/>
                    <a:srcRect/>
                    <a:stretch>
                      <a:fillRect/>
                    </a:stretch>
                  </pic:blipFill>
                  <pic:spPr bwMode="auto">
                    <a:xfrm>
                      <a:off x="0" y="0"/>
                      <a:ext cx="3352800" cy="2514600"/>
                    </a:xfrm>
                    <a:prstGeom prst="rect">
                      <a:avLst/>
                    </a:prstGeom>
                    <a:noFill/>
                    <a:ln w="9525">
                      <a:noFill/>
                      <a:miter lim="800000"/>
                      <a:headEnd/>
                      <a:tailEnd/>
                    </a:ln>
                  </pic:spPr>
                </pic:pic>
              </a:graphicData>
            </a:graphic>
          </wp:inline>
        </w:drawing>
      </w:r>
    </w:p>
    <w:p w:rsidR="00114F43" w:rsidRPr="00740753" w:rsidRDefault="00114F43" w:rsidP="00114F43">
      <w:pPr>
        <w:pStyle w:val="PrrafoEIA"/>
        <w:jc w:val="center"/>
        <w:rPr>
          <w:rFonts w:ascii="Arial" w:hAnsi="Arial" w:cs="Arial"/>
        </w:rPr>
      </w:pPr>
      <w:r w:rsidRPr="00740753">
        <w:rPr>
          <w:rFonts w:ascii="Arial" w:hAnsi="Arial" w:cs="Arial"/>
        </w:rPr>
        <w:t xml:space="preserve">Valle del </w:t>
      </w:r>
      <w:r w:rsidR="00661C81" w:rsidRPr="00740753">
        <w:rPr>
          <w:rFonts w:ascii="Arial" w:hAnsi="Arial" w:cs="Arial"/>
        </w:rPr>
        <w:t>río</w:t>
      </w:r>
      <w:r w:rsidRPr="00740753">
        <w:rPr>
          <w:rFonts w:ascii="Arial" w:hAnsi="Arial" w:cs="Arial"/>
        </w:rPr>
        <w:t xml:space="preserve"> Dulce en su paso por la ciudad de Santiago del Estero</w:t>
      </w:r>
    </w:p>
    <w:p w:rsidR="00114F43" w:rsidRPr="00740753" w:rsidRDefault="00114F43" w:rsidP="00A40995">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Tras pasar por Santiago del Estero, se divide en dos brazos, separando así la ciudad capital de </w:t>
      </w:r>
      <w:smartTag w:uri="urn:schemas-microsoft-com:office:smarttags" w:element="PersonName">
        <w:smartTagPr>
          <w:attr w:name="ProductID" w:val="la Ciudad"/>
        </w:smartTagPr>
        <w:r w:rsidR="00A40995">
          <w:rPr>
            <w:rFonts w:ascii="Arial" w:hAnsi="Arial" w:cs="Arial"/>
            <w:sz w:val="24"/>
            <w:szCs w:val="24"/>
          </w:rPr>
          <w:t>la Ciudad</w:t>
        </w:r>
      </w:smartTag>
      <w:r w:rsidR="00A40995">
        <w:rPr>
          <w:rFonts w:ascii="Arial" w:hAnsi="Arial" w:cs="Arial"/>
          <w:sz w:val="24"/>
          <w:szCs w:val="24"/>
        </w:rPr>
        <w:t xml:space="preserve"> de </w:t>
      </w:r>
      <w:smartTag w:uri="urn:schemas-microsoft-com:office:smarttags" w:element="PersonName">
        <w:smartTagPr>
          <w:attr w:name="ProductID" w:val="La Banda.  El"/>
        </w:smartTagPr>
        <w:r w:rsidRPr="00740753">
          <w:rPr>
            <w:rFonts w:ascii="Arial" w:hAnsi="Arial" w:cs="Arial"/>
            <w:sz w:val="24"/>
            <w:szCs w:val="24"/>
          </w:rPr>
          <w:t>La Banda.  El</w:t>
        </w:r>
      </w:smartTag>
      <w:r w:rsidRPr="00740753">
        <w:rPr>
          <w:rFonts w:ascii="Arial" w:hAnsi="Arial" w:cs="Arial"/>
          <w:sz w:val="24"/>
          <w:szCs w:val="24"/>
        </w:rPr>
        <w:t xml:space="preserve"> más meridional y menos caudaloso, recorre los lindes septentrionales de las Salinas de Ambargasta en donde las aguas se tornan saladas, por lo que tal brazo recibe el nombre de Saladillo,, dispersándose por bajos de muy poca profundidad. </w:t>
      </w:r>
    </w:p>
    <w:p w:rsidR="00114F43" w:rsidRPr="00740753" w:rsidRDefault="00114F43" w:rsidP="00A40995">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 xml:space="preserve">En su tramo final, luego de pasar por la localidad de Salavina, el </w:t>
      </w:r>
      <w:r w:rsidR="00661C81" w:rsidRPr="00740753">
        <w:rPr>
          <w:rFonts w:ascii="Arial" w:hAnsi="Arial" w:cs="Arial"/>
          <w:sz w:val="24"/>
          <w:szCs w:val="24"/>
        </w:rPr>
        <w:t>rió</w:t>
      </w:r>
      <w:r w:rsidRPr="00740753">
        <w:rPr>
          <w:rFonts w:ascii="Arial" w:hAnsi="Arial" w:cs="Arial"/>
          <w:sz w:val="24"/>
          <w:szCs w:val="24"/>
        </w:rPr>
        <w:t xml:space="preserve"> ingresa en la provincia de Córdoba, donde recibe el nombre de Petri, divaga por diversos cauces y luego de atravesar una serie de bañados, salitrales y lagunas afluye  en la gran laguna salada de Mar Chiquita.</w:t>
      </w:r>
    </w:p>
    <w:p w:rsidR="00114F43" w:rsidRPr="00740753" w:rsidRDefault="00114F43" w:rsidP="00A40995">
      <w:pPr>
        <w:spacing w:before="100" w:beforeAutospacing="1" w:after="100" w:afterAutospacing="1" w:line="360" w:lineRule="auto"/>
        <w:jc w:val="both"/>
        <w:rPr>
          <w:rFonts w:ascii="Arial" w:hAnsi="Arial" w:cs="Arial"/>
          <w:sz w:val="24"/>
          <w:szCs w:val="24"/>
        </w:rPr>
      </w:pPr>
    </w:p>
    <w:p w:rsidR="00114F43" w:rsidRPr="00740753" w:rsidRDefault="00114F43" w:rsidP="0012231D">
      <w:pPr>
        <w:pStyle w:val="Heading5"/>
        <w:spacing w:before="100" w:beforeAutospacing="1" w:after="100" w:afterAutospacing="1"/>
        <w:rPr>
          <w:rFonts w:ascii="Arial" w:hAnsi="Arial" w:cs="Arial"/>
          <w:b/>
          <w:color w:val="auto"/>
        </w:rPr>
      </w:pPr>
      <w:r w:rsidRPr="00740753">
        <w:rPr>
          <w:rFonts w:ascii="Arial" w:hAnsi="Arial" w:cs="Arial"/>
          <w:b/>
          <w:color w:val="auto"/>
        </w:rPr>
        <w:t xml:space="preserve">Situación ambiental </w:t>
      </w:r>
    </w:p>
    <w:p w:rsidR="00114F43" w:rsidRPr="00740753" w:rsidRDefault="00114F43" w:rsidP="00A40995">
      <w:pPr>
        <w:spacing w:before="100" w:beforeAutospacing="1" w:after="100" w:afterAutospacing="1" w:line="360" w:lineRule="auto"/>
        <w:jc w:val="both"/>
        <w:rPr>
          <w:rFonts w:ascii="Arial" w:hAnsi="Arial" w:cs="Arial"/>
          <w:sz w:val="24"/>
          <w:szCs w:val="24"/>
        </w:rPr>
      </w:pPr>
      <w:smartTag w:uri="urn:schemas-microsoft-com:office:smarttags" w:element="PersonName">
        <w:smartTagPr>
          <w:attr w:name="ProductID" w:val="la Cuenca"/>
        </w:smartTagPr>
        <w:r w:rsidRPr="00740753">
          <w:rPr>
            <w:rFonts w:ascii="Arial" w:hAnsi="Arial" w:cs="Arial"/>
            <w:sz w:val="24"/>
            <w:szCs w:val="24"/>
          </w:rPr>
          <w:t>La Cuenca</w:t>
        </w:r>
      </w:smartTag>
      <w:r w:rsidRPr="00740753">
        <w:rPr>
          <w:rFonts w:ascii="Arial" w:hAnsi="Arial" w:cs="Arial"/>
          <w:sz w:val="24"/>
          <w:szCs w:val="24"/>
        </w:rPr>
        <w:t xml:space="preserve"> del </w:t>
      </w:r>
      <w:r w:rsidR="00661C81" w:rsidRPr="00740753">
        <w:rPr>
          <w:rFonts w:ascii="Arial" w:hAnsi="Arial" w:cs="Arial"/>
          <w:sz w:val="24"/>
          <w:szCs w:val="24"/>
        </w:rPr>
        <w:t>Río</w:t>
      </w:r>
      <w:r w:rsidRPr="00740753">
        <w:rPr>
          <w:rFonts w:ascii="Arial" w:hAnsi="Arial" w:cs="Arial"/>
          <w:sz w:val="24"/>
          <w:szCs w:val="24"/>
        </w:rPr>
        <w:t xml:space="preserve"> Salí – Dulce es un sistema altamente comprometido por: (a) la deforestación y el desmanejo ambiental registrados en su cuenca de captación; (b) la contaminación de sus aguas; c) el cambio climático global y los efectos de las corrientes del Niño y de </w:t>
      </w:r>
      <w:smartTag w:uri="urn:schemas-microsoft-com:office:smarttags" w:element="PersonName">
        <w:smartTagPr>
          <w:attr w:name="ProductID" w:val="La Ni￱a"/>
        </w:smartTagPr>
        <w:r w:rsidRPr="00740753">
          <w:rPr>
            <w:rFonts w:ascii="Arial" w:hAnsi="Arial" w:cs="Arial"/>
            <w:sz w:val="24"/>
            <w:szCs w:val="24"/>
          </w:rPr>
          <w:t>La Niña</w:t>
        </w:r>
      </w:smartTag>
      <w:r w:rsidRPr="00740753">
        <w:rPr>
          <w:rFonts w:ascii="Arial" w:hAnsi="Arial" w:cs="Arial"/>
          <w:sz w:val="24"/>
          <w:szCs w:val="24"/>
        </w:rPr>
        <w:t xml:space="preserve">; el uso actual y futuro de su módulo (con cupos variables de extracción); (d) el desorden de las obras hidráulicas existentes y de las que se prevé construir sobre su curso y canales; (e) la alteración generalizada de los ambientes lóticos y leníticos del Salí-Dulce y (f) la degradación de los ecosistemas terrestres relacionados (particularmente sus humedales). </w:t>
      </w:r>
    </w:p>
    <w:p w:rsidR="00114F43" w:rsidRPr="00740753" w:rsidRDefault="00114F43" w:rsidP="00A40995">
      <w:pPr>
        <w:pStyle w:val="x-texto"/>
        <w:spacing w:line="360" w:lineRule="auto"/>
        <w:jc w:val="both"/>
        <w:rPr>
          <w:color w:val="auto"/>
          <w:sz w:val="24"/>
          <w:szCs w:val="24"/>
        </w:rPr>
      </w:pPr>
      <w:r w:rsidRPr="00740753">
        <w:rPr>
          <w:color w:val="auto"/>
          <w:sz w:val="24"/>
          <w:szCs w:val="24"/>
        </w:rPr>
        <w:t>Los importantes niveles de contaminación hídrica es ocasionada por frigoríficos, ingenios citrícolas, plantas de celulosa y papeleras, entre otras, que arrojan sus despojos industriales sin tratamiento a canales y arroyos que desembocan en el río Dulce”. No obstante deben destacarse el aporte de, metales pesados que son derivados a las escombreras de estéril y “diques de colas” por la extracción de oro, cobre, plata, molibdeno y uranio, así como los  efluentes cloacales sin tratamiento previo de las localidades ubicadas en la cuenca, tal el caso de San Miguel de Tucumán.</w:t>
      </w:r>
    </w:p>
    <w:p w:rsidR="00114F43" w:rsidRPr="00740753" w:rsidRDefault="00114F43" w:rsidP="00A40995">
      <w:pPr>
        <w:pStyle w:val="x-texto"/>
        <w:spacing w:line="360" w:lineRule="auto"/>
        <w:jc w:val="both"/>
        <w:rPr>
          <w:color w:val="auto"/>
          <w:sz w:val="24"/>
          <w:szCs w:val="24"/>
        </w:rPr>
      </w:pPr>
      <w:r w:rsidRPr="00740753">
        <w:rPr>
          <w:color w:val="auto"/>
          <w:sz w:val="24"/>
          <w:szCs w:val="24"/>
        </w:rPr>
        <w:t xml:space="preserve">En enero de 2008 </w:t>
      </w:r>
      <w:smartTag w:uri="urn:schemas-microsoft-com:office:smarttags" w:element="PersonName">
        <w:smartTagPr>
          <w:attr w:name="ProductID" w:val="la Secretar￭a"/>
        </w:smartTagPr>
        <w:r w:rsidRPr="00740753">
          <w:rPr>
            <w:color w:val="auto"/>
            <w:sz w:val="24"/>
            <w:szCs w:val="24"/>
          </w:rPr>
          <w:t>la Secretaría</w:t>
        </w:r>
      </w:smartTag>
      <w:r w:rsidRPr="00740753">
        <w:rPr>
          <w:color w:val="auto"/>
          <w:sz w:val="24"/>
          <w:szCs w:val="24"/>
        </w:rPr>
        <w:t xml:space="preserve"> de Medio Ambiente y Desarrollo Sustentable de </w:t>
      </w:r>
      <w:smartTag w:uri="urn:schemas-microsoft-com:office:smarttags" w:element="PersonName">
        <w:smartTagPr>
          <w:attr w:name="ProductID" w:val="la Naci￳n"/>
        </w:smartTagPr>
        <w:r w:rsidRPr="00740753">
          <w:rPr>
            <w:color w:val="auto"/>
            <w:sz w:val="24"/>
            <w:szCs w:val="24"/>
          </w:rPr>
          <w:t>la Nación</w:t>
        </w:r>
      </w:smartTag>
      <w:r w:rsidRPr="00740753">
        <w:rPr>
          <w:color w:val="auto"/>
          <w:sz w:val="24"/>
          <w:szCs w:val="24"/>
        </w:rPr>
        <w:t xml:space="preserve"> junto a las cinco provincias involucradas, proyectó un “plan de recuperación ambiental en la cuenca Salí-Dulce” con un financiamiento de 4,7 millones aportados por las provincias; 145 millones por los ingenios ubicados sobre la cuenca y 30 millones por las empresas citrícolas. También, el curso es aprovechado por Santiago del Estero para el riego por inundación de más de 100 mil hectáreas.</w:t>
      </w:r>
    </w:p>
    <w:p w:rsidR="00114F43" w:rsidRPr="00740753" w:rsidRDefault="00114F43" w:rsidP="00A40995">
      <w:pPr>
        <w:pStyle w:val="x-texto"/>
        <w:spacing w:line="360" w:lineRule="auto"/>
        <w:jc w:val="both"/>
        <w:rPr>
          <w:color w:val="auto"/>
          <w:sz w:val="24"/>
          <w:szCs w:val="24"/>
        </w:rPr>
      </w:pPr>
      <w:r w:rsidRPr="00740753">
        <w:rPr>
          <w:color w:val="auto"/>
          <w:sz w:val="24"/>
          <w:szCs w:val="24"/>
        </w:rPr>
        <w:t xml:space="preserve">Asimismo, durante su recorrido pierde mucho caudal por evaporación, infiltración subterránea y acciones antrópicas, destacándose la construcción del </w:t>
      </w:r>
      <w:r w:rsidRPr="00740753">
        <w:rPr>
          <w:color w:val="auto"/>
          <w:sz w:val="24"/>
          <w:szCs w:val="24"/>
        </w:rPr>
        <w:lastRenderedPageBreak/>
        <w:t xml:space="preserve">embalse de río Hondo y el dique Los Quiroga. Este dique, que está ubicado cerca de </w:t>
      </w:r>
      <w:smartTag w:uri="urn:schemas-microsoft-com:office:smarttags" w:element="PersonName">
        <w:smartTagPr>
          <w:attr w:name="ProductID" w:val="la Ciudad"/>
        </w:smartTagPr>
        <w:r w:rsidRPr="00740753">
          <w:rPr>
            <w:color w:val="auto"/>
            <w:sz w:val="24"/>
            <w:szCs w:val="24"/>
          </w:rPr>
          <w:t>la Ciudad</w:t>
        </w:r>
      </w:smartTag>
      <w:r w:rsidRPr="00740753">
        <w:rPr>
          <w:color w:val="auto"/>
          <w:sz w:val="24"/>
          <w:szCs w:val="24"/>
        </w:rPr>
        <w:t xml:space="preserve"> de Santiago del Estero, comprende una matriz y red de canales menores, un muro de hormigón armado de </w:t>
      </w:r>
      <w:smartTag w:uri="urn:schemas-microsoft-com:office:smarttags" w:element="metricconverter">
        <w:smartTagPr>
          <w:attr w:name="ProductID" w:val="390 m"/>
        </w:smartTagPr>
        <w:r w:rsidRPr="00740753">
          <w:rPr>
            <w:color w:val="auto"/>
            <w:sz w:val="24"/>
            <w:szCs w:val="24"/>
          </w:rPr>
          <w:t>390 m</w:t>
        </w:r>
      </w:smartTag>
      <w:r w:rsidRPr="00740753">
        <w:rPr>
          <w:color w:val="auto"/>
          <w:sz w:val="24"/>
          <w:szCs w:val="24"/>
        </w:rPr>
        <w:t xml:space="preserve"> de longitud y </w:t>
      </w:r>
      <w:smartTag w:uri="urn:schemas-microsoft-com:office:smarttags" w:element="metricconverter">
        <w:smartTagPr>
          <w:attr w:name="ProductID" w:val="7 m"/>
        </w:smartTagPr>
        <w:r w:rsidRPr="00740753">
          <w:rPr>
            <w:color w:val="auto"/>
            <w:sz w:val="24"/>
            <w:szCs w:val="24"/>
          </w:rPr>
          <w:t>7 m</w:t>
        </w:r>
      </w:smartTag>
      <w:r w:rsidRPr="00740753">
        <w:rPr>
          <w:color w:val="auto"/>
          <w:sz w:val="24"/>
          <w:szCs w:val="24"/>
        </w:rPr>
        <w:t xml:space="preserve"> de altura, un terraplén de tierra de </w:t>
      </w:r>
      <w:smartTag w:uri="urn:schemas-microsoft-com:office:smarttags" w:element="metricconverter">
        <w:smartTagPr>
          <w:attr w:name="ProductID" w:val="1,2 km"/>
        </w:smartTagPr>
        <w:r w:rsidRPr="00740753">
          <w:rPr>
            <w:color w:val="auto"/>
            <w:sz w:val="24"/>
            <w:szCs w:val="24"/>
          </w:rPr>
          <w:t>1,2 km</w:t>
        </w:r>
      </w:smartTag>
      <w:r w:rsidRPr="00740753">
        <w:rPr>
          <w:color w:val="auto"/>
          <w:sz w:val="24"/>
          <w:szCs w:val="24"/>
        </w:rPr>
        <w:t xml:space="preserve"> y 32 compuertas. </w:t>
      </w:r>
    </w:p>
    <w:p w:rsidR="00114F43" w:rsidRPr="00740753" w:rsidRDefault="00114F43" w:rsidP="00A40995">
      <w:pPr>
        <w:pStyle w:val="x-texto"/>
        <w:spacing w:line="360" w:lineRule="auto"/>
        <w:jc w:val="both"/>
        <w:rPr>
          <w:color w:val="auto"/>
          <w:sz w:val="24"/>
          <w:szCs w:val="24"/>
        </w:rPr>
      </w:pPr>
      <w:r w:rsidRPr="00740753">
        <w:rPr>
          <w:color w:val="auto"/>
          <w:sz w:val="24"/>
          <w:szCs w:val="24"/>
        </w:rPr>
        <w:t>El escaso tributo del Dulce a la laguna Mar Chiquita, en agosto de 2009, fue una de las causantes de una” nube de sal”, que el viento norte suspendió desde Villa María (Córdoba) hasta Añatuya (Santiago del Estero), originadas por las grandes playas de barro y sal ante la falta de flujo continuo.</w:t>
      </w:r>
      <w:r w:rsidR="00E64667" w:rsidRPr="00740753">
        <w:rPr>
          <w:color w:val="auto"/>
          <w:sz w:val="24"/>
          <w:szCs w:val="24"/>
        </w:rPr>
        <w:t xml:space="preserve"> Tanto el valle de inundación como el delta del río Dulce y la laguna Mar Chiquita son uno de los 19 sitios Ramsar de </w:t>
      </w:r>
      <w:smartTag w:uri="urn:schemas-microsoft-com:office:smarttags" w:element="PersonName">
        <w:smartTagPr>
          <w:attr w:name="ProductID" w:val="la Argentina"/>
        </w:smartTagPr>
        <w:r w:rsidR="00E64667" w:rsidRPr="00740753">
          <w:rPr>
            <w:color w:val="auto"/>
            <w:sz w:val="24"/>
            <w:szCs w:val="24"/>
          </w:rPr>
          <w:t>la Argentina</w:t>
        </w:r>
      </w:smartTag>
    </w:p>
    <w:p w:rsidR="00744296" w:rsidRPr="00740753" w:rsidRDefault="00114F43" w:rsidP="00A40995">
      <w:pPr>
        <w:pStyle w:val="Heading4"/>
        <w:spacing w:before="100" w:beforeAutospacing="1" w:after="100" w:afterAutospacing="1"/>
        <w:rPr>
          <w:rFonts w:ascii="Arial" w:hAnsi="Arial" w:cs="Arial"/>
          <w:b/>
          <w:sz w:val="24"/>
          <w:szCs w:val="24"/>
        </w:rPr>
      </w:pPr>
      <w:r w:rsidRPr="00740753">
        <w:rPr>
          <w:rFonts w:ascii="Arial" w:hAnsi="Arial" w:cs="Arial"/>
          <w:b/>
          <w:sz w:val="24"/>
          <w:szCs w:val="24"/>
        </w:rPr>
        <w:t xml:space="preserve">. </w:t>
      </w:r>
      <w:r w:rsidR="00744296" w:rsidRPr="00740753">
        <w:rPr>
          <w:rFonts w:ascii="Arial" w:hAnsi="Arial" w:cs="Arial"/>
          <w:b/>
          <w:sz w:val="24"/>
          <w:szCs w:val="24"/>
        </w:rPr>
        <w:t xml:space="preserve">Aguas Subterráneas </w:t>
      </w:r>
      <w:r w:rsidR="00E64667" w:rsidRPr="00740753">
        <w:rPr>
          <w:rFonts w:ascii="Arial" w:hAnsi="Arial" w:cs="Arial"/>
          <w:b/>
          <w:sz w:val="24"/>
          <w:szCs w:val="24"/>
        </w:rPr>
        <w:t xml:space="preserve">– </w:t>
      </w:r>
      <w:r w:rsidR="00744296" w:rsidRPr="00740753">
        <w:rPr>
          <w:rFonts w:ascii="Arial" w:hAnsi="Arial" w:cs="Arial"/>
          <w:b/>
          <w:sz w:val="24"/>
          <w:szCs w:val="24"/>
        </w:rPr>
        <w:t>C</w:t>
      </w:r>
      <w:r w:rsidR="00E64667" w:rsidRPr="00740753">
        <w:rPr>
          <w:rFonts w:ascii="Arial" w:hAnsi="Arial" w:cs="Arial"/>
          <w:b/>
          <w:sz w:val="24"/>
          <w:szCs w:val="24"/>
        </w:rPr>
        <w:t xml:space="preserve">ono Aluvial del </w:t>
      </w:r>
      <w:r w:rsidR="00790FB5" w:rsidRPr="00740753">
        <w:rPr>
          <w:rFonts w:ascii="Arial" w:hAnsi="Arial" w:cs="Arial"/>
          <w:b/>
          <w:sz w:val="24"/>
          <w:szCs w:val="24"/>
        </w:rPr>
        <w:t>Río</w:t>
      </w:r>
      <w:r w:rsidR="00E64667" w:rsidRPr="00740753">
        <w:rPr>
          <w:rFonts w:ascii="Arial" w:hAnsi="Arial" w:cs="Arial"/>
          <w:b/>
          <w:sz w:val="24"/>
          <w:szCs w:val="24"/>
        </w:rPr>
        <w:t xml:space="preserve"> Dulce</w:t>
      </w:r>
      <w:r w:rsidR="00744296" w:rsidRPr="00740753">
        <w:rPr>
          <w:rFonts w:ascii="Arial" w:hAnsi="Arial" w:cs="Arial"/>
          <w:b/>
          <w:sz w:val="24"/>
          <w:szCs w:val="24"/>
        </w:rPr>
        <w:t xml:space="preserve">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aprovechamiento del agua subterránea  en esta zona constituye la principal fuente del recurso hídrico para el abastecimiento de los dos grandes centros urbanos de la provincia como son las ciudades de Santiago del Estero y </w:t>
      </w:r>
      <w:smartTag w:uri="urn:schemas-microsoft-com:office:smarttags" w:element="PersonName">
        <w:smartTagPr>
          <w:attr w:name="ProductID" w:val="La Banda."/>
        </w:smartTagPr>
        <w:r w:rsidRPr="00740753">
          <w:rPr>
            <w:rFonts w:ascii="Arial" w:hAnsi="Arial" w:cs="Arial"/>
            <w:sz w:val="24"/>
            <w:szCs w:val="24"/>
          </w:rPr>
          <w:t>La Banda.</w:t>
        </w:r>
      </w:smartTag>
      <w:r w:rsidRPr="00740753">
        <w:rPr>
          <w:rFonts w:ascii="Arial" w:hAnsi="Arial" w:cs="Arial"/>
          <w:sz w:val="24"/>
          <w:szCs w:val="24"/>
        </w:rPr>
        <w:t xml:space="preserve"> </w:t>
      </w:r>
    </w:p>
    <w:p w:rsidR="00744296" w:rsidRPr="00740753" w:rsidRDefault="00020D0F" w:rsidP="00A40995">
      <w:pPr>
        <w:pStyle w:val="PrrafoEIA"/>
        <w:spacing w:before="100" w:beforeAutospacing="1" w:after="100" w:afterAutospacing="1"/>
        <w:jc w:val="center"/>
        <w:rPr>
          <w:rFonts w:ascii="Arial" w:hAnsi="Arial" w:cs="Arial"/>
          <w:sz w:val="24"/>
          <w:szCs w:val="24"/>
        </w:rPr>
      </w:pPr>
      <w:r>
        <w:rPr>
          <w:rFonts w:ascii="Arial" w:hAnsi="Arial" w:cs="Arial"/>
          <w:noProof/>
          <w:sz w:val="24"/>
          <w:szCs w:val="24"/>
          <w:lang w:val="en-US"/>
        </w:rPr>
        <w:lastRenderedPageBreak/>
        <w:drawing>
          <wp:inline distT="0" distB="0" distL="0" distR="0">
            <wp:extent cx="3257550" cy="4448175"/>
            <wp:effectExtent l="19050" t="0" r="0" b="0"/>
            <wp:docPr id="50"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80" cstate="print"/>
                    <a:srcRect/>
                    <a:stretch>
                      <a:fillRect/>
                    </a:stretch>
                  </pic:blipFill>
                  <pic:spPr bwMode="auto">
                    <a:xfrm>
                      <a:off x="0" y="0"/>
                      <a:ext cx="3257550" cy="4448175"/>
                    </a:xfrm>
                    <a:prstGeom prst="rect">
                      <a:avLst/>
                    </a:prstGeom>
                    <a:noFill/>
                    <a:ln w="9525">
                      <a:noFill/>
                      <a:miter lim="800000"/>
                      <a:headEnd/>
                      <a:tailEnd/>
                    </a:ln>
                  </pic:spPr>
                </pic:pic>
              </a:graphicData>
            </a:graphic>
          </wp:inline>
        </w:drawing>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 zona correspondiente al cono aluvial abarca una superficie de 2.000 km2, tiene la forma de un sector circular determinado por un arco  de </w:t>
      </w:r>
      <w:smartTag w:uri="urn:schemas-microsoft-com:office:smarttags" w:element="metricconverter">
        <w:smartTagPr>
          <w:attr w:name="ProductID" w:val="35 km"/>
        </w:smartTagPr>
        <w:r w:rsidRPr="00740753">
          <w:rPr>
            <w:rFonts w:ascii="Arial" w:hAnsi="Arial" w:cs="Arial"/>
            <w:sz w:val="24"/>
            <w:szCs w:val="24"/>
          </w:rPr>
          <w:t>35 km</w:t>
        </w:r>
      </w:smartTag>
      <w:r w:rsidRPr="00740753">
        <w:rPr>
          <w:rFonts w:ascii="Arial" w:hAnsi="Arial" w:cs="Arial"/>
          <w:sz w:val="24"/>
          <w:szCs w:val="24"/>
        </w:rPr>
        <w:t xml:space="preserve"> de radio, generado hacia el este con vértice en la ciudad capital.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volumen de agua utilizado en el cono aluvial fue para 1980 fue de 18.6 hm3/año, para 1990 de 31.3 hm3/año y para el año 2000 de 48.9 hm3/año. Estos consumos centrados esencialmente en agua potable, ya que para el caso de consumos industriales estos son mínimos y están considerados dentro del valor establecido anteriormente.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cono aluvial del río se ubica sobre el sector norte del área de estudio que nos ocupa, abarcando solo el sector superior de la misma, de acuerdo con lo que puede observarse en el plano que se acompaña.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Dentro del área de cono aluvial la superficie regada en el período  1968-69 fue de 100.000 has la que fue disminuyendo paulatinamente hasta llegar al período de 1980-81 con una superficie de solamente 40.000 has, la que en la actualidad se trata de preservar por lo menos dentro de estos últimos valores.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riego en todos los casos aprovecha aguas superficiales, las que provienen del dique derivador de Los Quirogas, teniendo como regulador principal el Embalse de Río Hondo a partir de su cierre que se concreta en el año 1967. Los volúmenes de agua consumidos están en un promedio de 833 hm3 anuales, a partir de los últimos 20 años de aprovechamiento. </w:t>
      </w:r>
    </w:p>
    <w:p w:rsidR="00744296" w:rsidRPr="00740753" w:rsidRDefault="00744296"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Las condiciones básicas de formación de este abanico fueron corrientes intermitentes y cambios repentinos en la pendiente del terreno por movimientos tectónicos. En el área de trabajo el cambio de pendiente del río Dulce se produjo como consecuencia de un levantamiento del terreno a través de la falla de Huyamampa, y las corrientes tuvieron su origen en los escurrimientos dados por violentas tormentas de agua en la cuenca superior. El abanico se desarrolló a partir de la formación de una estructura que albergó sedimentos detríticos y es de interés hidrogeológico para la utilización de sus recursos subterráneos. </w:t>
      </w:r>
    </w:p>
    <w:p w:rsidR="00CE434E" w:rsidRPr="00740753" w:rsidRDefault="00CE434E" w:rsidP="00A40995">
      <w:pPr>
        <w:pStyle w:val="PrrafoEIA"/>
        <w:spacing w:before="100" w:beforeAutospacing="1" w:after="100" w:afterAutospacing="1"/>
        <w:rPr>
          <w:rFonts w:ascii="Arial" w:hAnsi="Arial" w:cs="Arial"/>
          <w:sz w:val="24"/>
          <w:szCs w:val="24"/>
        </w:rPr>
      </w:pPr>
      <w:r w:rsidRPr="00740753">
        <w:rPr>
          <w:rFonts w:ascii="Arial" w:hAnsi="Arial" w:cs="Arial"/>
          <w:sz w:val="24"/>
          <w:szCs w:val="24"/>
        </w:rPr>
        <w:t>A partir de estudios realizados en oportunidad del desarrollo del Programa PERD, surgen las siguientes conclusiones:</w:t>
      </w:r>
    </w:p>
    <w:p w:rsidR="00CE434E" w:rsidRPr="00740753" w:rsidRDefault="00CE434E" w:rsidP="00A40995">
      <w:pPr>
        <w:pStyle w:val="PrrafoEIA"/>
        <w:numPr>
          <w:ilvl w:val="0"/>
          <w:numId w:val="37"/>
        </w:numPr>
        <w:spacing w:before="100" w:beforeAutospacing="1" w:after="100" w:afterAutospacing="1"/>
        <w:rPr>
          <w:rFonts w:ascii="Arial" w:hAnsi="Arial" w:cs="Arial"/>
          <w:sz w:val="24"/>
          <w:szCs w:val="24"/>
        </w:rPr>
      </w:pPr>
      <w:r w:rsidRPr="00740753">
        <w:rPr>
          <w:rFonts w:ascii="Arial" w:hAnsi="Arial" w:cs="Arial"/>
          <w:sz w:val="24"/>
          <w:szCs w:val="24"/>
        </w:rPr>
        <w:t>El Cono Aluvial en este sector de la provincia permite un importante aprovechamiento, el que se manifiesta a través de un consumo del orden de los 20 hm</w:t>
      </w:r>
      <w:r w:rsidRPr="00740753">
        <w:rPr>
          <w:rFonts w:ascii="Arial" w:hAnsi="Arial" w:cs="Arial"/>
          <w:sz w:val="24"/>
          <w:szCs w:val="24"/>
          <w:vertAlign w:val="superscript"/>
        </w:rPr>
        <w:t>3</w:t>
      </w:r>
      <w:r w:rsidRPr="00740753">
        <w:rPr>
          <w:rFonts w:ascii="Arial" w:hAnsi="Arial" w:cs="Arial"/>
          <w:sz w:val="24"/>
          <w:szCs w:val="24"/>
        </w:rPr>
        <w:t xml:space="preserve">/año. </w:t>
      </w:r>
    </w:p>
    <w:p w:rsidR="00B03A3B" w:rsidRPr="00740753" w:rsidRDefault="00CE434E" w:rsidP="00A40995">
      <w:pPr>
        <w:pStyle w:val="PrrafoEIA"/>
        <w:numPr>
          <w:ilvl w:val="0"/>
          <w:numId w:val="37"/>
        </w:numPr>
        <w:spacing w:before="100" w:beforeAutospacing="1" w:after="100" w:afterAutospacing="1"/>
      </w:pPr>
      <w:r w:rsidRPr="00740753">
        <w:rPr>
          <w:rFonts w:ascii="Arial" w:hAnsi="Arial" w:cs="Arial"/>
          <w:sz w:val="24"/>
          <w:szCs w:val="24"/>
        </w:rPr>
        <w:t>Se extiende a lo largo de una superficie de 2.000 km</w:t>
      </w:r>
      <w:r w:rsidRPr="00740753">
        <w:rPr>
          <w:rFonts w:ascii="Arial" w:hAnsi="Arial" w:cs="Arial"/>
          <w:sz w:val="24"/>
          <w:szCs w:val="24"/>
          <w:vertAlign w:val="superscript"/>
        </w:rPr>
        <w:t>2</w:t>
      </w:r>
      <w:r w:rsidRPr="00740753">
        <w:rPr>
          <w:rFonts w:ascii="Arial" w:hAnsi="Arial" w:cs="Arial"/>
          <w:sz w:val="24"/>
          <w:szCs w:val="24"/>
        </w:rPr>
        <w:t xml:space="preserve">, y habría sido originado  con posterioridad al relleno de la depresión formada como consecuencia del movimiento tectónico, que levantaron un bloque con relación al otro. </w:t>
      </w:r>
    </w:p>
    <w:p w:rsidR="00CE434E" w:rsidRPr="00740753" w:rsidRDefault="00CE434E" w:rsidP="00A40995">
      <w:pPr>
        <w:pStyle w:val="PrrafoEIA"/>
        <w:numPr>
          <w:ilvl w:val="0"/>
          <w:numId w:val="37"/>
        </w:numPr>
        <w:spacing w:before="100" w:beforeAutospacing="1" w:after="100" w:afterAutospacing="1"/>
      </w:pPr>
      <w:r w:rsidRPr="00740753">
        <w:rPr>
          <w:rFonts w:ascii="Arial" w:hAnsi="Arial" w:cs="Arial"/>
          <w:sz w:val="24"/>
          <w:szCs w:val="24"/>
        </w:rPr>
        <w:t xml:space="preserve">Las curvas isopiezas del acuífero considerado a una profundidad de </w:t>
      </w:r>
      <w:smartTag w:uri="urn:schemas-microsoft-com:office:smarttags" w:element="metricconverter">
        <w:smartTagPr>
          <w:attr w:name="ProductID" w:val="50.00 m"/>
        </w:smartTagPr>
        <w:r w:rsidRPr="00740753">
          <w:rPr>
            <w:rFonts w:ascii="Arial" w:hAnsi="Arial" w:cs="Arial"/>
            <w:sz w:val="24"/>
            <w:szCs w:val="24"/>
          </w:rPr>
          <w:t>50.00 m</w:t>
        </w:r>
      </w:smartTag>
      <w:r w:rsidRPr="00740753">
        <w:rPr>
          <w:rFonts w:ascii="Arial" w:hAnsi="Arial" w:cs="Arial"/>
          <w:sz w:val="24"/>
          <w:szCs w:val="24"/>
        </w:rPr>
        <w:t xml:space="preserve"> se mantienen uniforme y corresponden sin lugar a dudas al cono aluvial.</w:t>
      </w:r>
    </w:p>
    <w:p w:rsidR="00744296" w:rsidRPr="00740753" w:rsidRDefault="00020D0F" w:rsidP="00A40995">
      <w:pPr>
        <w:pStyle w:val="PrrafoEIA"/>
        <w:spacing w:before="100" w:beforeAutospacing="1" w:after="100" w:afterAutospacing="1"/>
        <w:jc w:val="center"/>
      </w:pPr>
      <w:r>
        <w:rPr>
          <w:noProof/>
          <w:lang w:val="en-US"/>
        </w:rPr>
        <w:lastRenderedPageBreak/>
        <w:drawing>
          <wp:inline distT="0" distB="0" distL="0" distR="0">
            <wp:extent cx="3286125" cy="4457700"/>
            <wp:effectExtent l="19050" t="0" r="9525" b="0"/>
            <wp:docPr id="5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81" cstate="print"/>
                    <a:srcRect/>
                    <a:stretch>
                      <a:fillRect/>
                    </a:stretch>
                  </pic:blipFill>
                  <pic:spPr bwMode="auto">
                    <a:xfrm>
                      <a:off x="0" y="0"/>
                      <a:ext cx="3286125" cy="4457700"/>
                    </a:xfrm>
                    <a:prstGeom prst="rect">
                      <a:avLst/>
                    </a:prstGeom>
                    <a:noFill/>
                    <a:ln w="9525">
                      <a:noFill/>
                      <a:miter lim="800000"/>
                      <a:headEnd/>
                      <a:tailEnd/>
                    </a:ln>
                  </pic:spPr>
                </pic:pic>
              </a:graphicData>
            </a:graphic>
          </wp:inline>
        </w:drawing>
      </w:r>
    </w:p>
    <w:p w:rsidR="00744296" w:rsidRPr="00740753" w:rsidRDefault="00744296" w:rsidP="00374FFB">
      <w:pPr>
        <w:pStyle w:val="Default"/>
        <w:framePr w:w="8286" w:wrap="auto" w:vAnchor="page" w:hAnchor="page" w:x="2533" w:y="1718"/>
        <w:spacing w:after="200"/>
        <w:rPr>
          <w:color w:val="auto"/>
          <w:sz w:val="20"/>
          <w:szCs w:val="20"/>
        </w:rPr>
      </w:pPr>
    </w:p>
    <w:p w:rsidR="00744296" w:rsidRPr="00740753" w:rsidRDefault="00744296" w:rsidP="00374FFB">
      <w:pPr>
        <w:pStyle w:val="PrrafoEIA"/>
      </w:pPr>
    </w:p>
    <w:p w:rsidR="005F5B91" w:rsidRPr="00740753" w:rsidRDefault="00744296" w:rsidP="0012231D">
      <w:pPr>
        <w:pStyle w:val="Heading4"/>
        <w:spacing w:before="100" w:beforeAutospacing="1" w:after="100" w:afterAutospacing="1"/>
        <w:rPr>
          <w:rFonts w:ascii="Arial" w:hAnsi="Arial" w:cs="Arial"/>
          <w:b/>
          <w:sz w:val="24"/>
          <w:szCs w:val="24"/>
        </w:rPr>
      </w:pPr>
      <w:r w:rsidRPr="00740753">
        <w:rPr>
          <w:rFonts w:ascii="Arial" w:hAnsi="Arial" w:cs="Arial"/>
          <w:b/>
          <w:sz w:val="24"/>
          <w:szCs w:val="24"/>
        </w:rPr>
        <w:t>Calidad del</w:t>
      </w:r>
      <w:r w:rsidR="005F5B91" w:rsidRPr="00740753">
        <w:rPr>
          <w:rFonts w:ascii="Arial" w:hAnsi="Arial" w:cs="Arial"/>
          <w:b/>
          <w:sz w:val="24"/>
          <w:szCs w:val="24"/>
        </w:rPr>
        <w:t xml:space="preserve"> </w:t>
      </w:r>
      <w:r w:rsidRPr="00740753">
        <w:rPr>
          <w:rFonts w:ascii="Arial" w:hAnsi="Arial" w:cs="Arial"/>
          <w:b/>
          <w:sz w:val="24"/>
          <w:szCs w:val="24"/>
        </w:rPr>
        <w:t>Agua</w:t>
      </w:r>
      <w:r w:rsidR="005F5B91" w:rsidRPr="00740753">
        <w:rPr>
          <w:rFonts w:ascii="Arial" w:hAnsi="Arial" w:cs="Arial"/>
          <w:b/>
          <w:sz w:val="24"/>
          <w:szCs w:val="24"/>
        </w:rPr>
        <w:t xml:space="preserve"> Superficial</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A efectos de la caracterización de las aguas del sistema en estudio, se pueden citar numerosos estudios realizados en la cuenca del río Dulce entre los años 1980/81 y particularmente a partir del año 2002, cuando con la licitación de </w:t>
      </w:r>
      <w:smartTag w:uri="urn:schemas-microsoft-com:office:smarttags" w:element="PersonName">
        <w:smartTagPr>
          <w:attr w:name="ProductID" w:val="la Central Hidroel￩ctrica"/>
        </w:smartTagPr>
        <w:r w:rsidRPr="00740753">
          <w:rPr>
            <w:rFonts w:ascii="Arial" w:hAnsi="Arial" w:cs="Arial"/>
            <w:sz w:val="24"/>
            <w:szCs w:val="24"/>
          </w:rPr>
          <w:t>la Central Hidroeléctrica</w:t>
        </w:r>
      </w:smartTag>
      <w:r w:rsidRPr="00740753">
        <w:rPr>
          <w:rFonts w:ascii="Arial" w:hAnsi="Arial" w:cs="Arial"/>
          <w:sz w:val="24"/>
          <w:szCs w:val="24"/>
        </w:rPr>
        <w:t xml:space="preserve"> de Río Hondo se comenzó con el “Programa de Monitoreo Embalses Río Hondo – Los Quirogas”, realizándose informes de calidad de aguas en forma periódica.(E</w:t>
      </w:r>
      <w:r w:rsidR="005F5B91" w:rsidRPr="00740753">
        <w:rPr>
          <w:rFonts w:ascii="Arial" w:hAnsi="Arial" w:cs="Arial"/>
          <w:sz w:val="24"/>
          <w:szCs w:val="24"/>
        </w:rPr>
        <w:t xml:space="preserve">studio Dique Derivador Tuhama, </w:t>
      </w:r>
      <w:r w:rsidRPr="00740753">
        <w:rPr>
          <w:rFonts w:ascii="Arial" w:hAnsi="Arial" w:cs="Arial"/>
          <w:sz w:val="24"/>
          <w:szCs w:val="24"/>
        </w:rPr>
        <w:t>2006, S</w:t>
      </w:r>
      <w:r w:rsidR="005F5B91" w:rsidRPr="00740753">
        <w:rPr>
          <w:rFonts w:ascii="Arial" w:hAnsi="Arial" w:cs="Arial"/>
          <w:sz w:val="24"/>
          <w:szCs w:val="24"/>
        </w:rPr>
        <w:t xml:space="preserve">ubsecretaria de </w:t>
      </w:r>
      <w:r w:rsidR="00790FB5" w:rsidRPr="00740753">
        <w:rPr>
          <w:rFonts w:ascii="Arial" w:hAnsi="Arial" w:cs="Arial"/>
          <w:sz w:val="24"/>
          <w:szCs w:val="24"/>
        </w:rPr>
        <w:t>Recursos</w:t>
      </w:r>
      <w:r w:rsidR="005F5B91" w:rsidRPr="00740753">
        <w:rPr>
          <w:rFonts w:ascii="Arial" w:hAnsi="Arial" w:cs="Arial"/>
          <w:sz w:val="24"/>
          <w:szCs w:val="24"/>
        </w:rPr>
        <w:t xml:space="preserve"> </w:t>
      </w:r>
      <w:r w:rsidR="00790FB5" w:rsidRPr="00740753">
        <w:rPr>
          <w:rFonts w:ascii="Arial" w:hAnsi="Arial" w:cs="Arial"/>
          <w:sz w:val="24"/>
          <w:szCs w:val="24"/>
        </w:rPr>
        <w:t>Hídricos</w:t>
      </w:r>
      <w:r w:rsidR="005F5B91" w:rsidRPr="00740753">
        <w:rPr>
          <w:rFonts w:ascii="Arial" w:hAnsi="Arial" w:cs="Arial"/>
          <w:sz w:val="24"/>
          <w:szCs w:val="24"/>
        </w:rPr>
        <w:t xml:space="preserve">, 2007, Aguas de Santiago, 2008, </w:t>
      </w:r>
      <w:r w:rsidRPr="00740753">
        <w:rPr>
          <w:rFonts w:ascii="Arial" w:hAnsi="Arial" w:cs="Arial"/>
          <w:sz w:val="24"/>
          <w:szCs w:val="24"/>
        </w:rPr>
        <w:t>ECONOA, 2001/08, ILA, 2001/08).</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Estos estudios sobre la calidad de agua se realizan básicamente a partir del monitoreo de parámetros físico-químicos y bioquímicos, y la detección de bioindicadores de contaminación. </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información generada permite conocer el estado de los cuerpos de agua en cuanto a sus condiciones abióticas y/o bióticas en un lapso de tiempo dado.</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Entre los sitios que se han monitoreado en forma permanente, se han seleccionado para su análisis y descripción 2 (dos) puntos, por encontrarse en el área de influencia directa del Proyecto: </w:t>
      </w:r>
    </w:p>
    <w:p w:rsidR="00744296" w:rsidRPr="00740753" w:rsidRDefault="00661C81" w:rsidP="002A44F4">
      <w:pPr>
        <w:pStyle w:val="PrrafoEIA"/>
        <w:numPr>
          <w:ilvl w:val="0"/>
          <w:numId w:val="38"/>
        </w:numPr>
        <w:spacing w:before="100" w:beforeAutospacing="1" w:after="100" w:afterAutospacing="1"/>
        <w:rPr>
          <w:rFonts w:ascii="Arial" w:hAnsi="Arial" w:cs="Arial"/>
          <w:sz w:val="24"/>
          <w:szCs w:val="24"/>
        </w:rPr>
      </w:pPr>
      <w:r w:rsidRPr="00740753">
        <w:rPr>
          <w:rFonts w:ascii="Arial" w:hAnsi="Arial" w:cs="Arial"/>
          <w:sz w:val="24"/>
          <w:szCs w:val="24"/>
        </w:rPr>
        <w:t>Río</w:t>
      </w:r>
      <w:r w:rsidR="00744296" w:rsidRPr="00740753">
        <w:rPr>
          <w:rFonts w:ascii="Arial" w:hAnsi="Arial" w:cs="Arial"/>
          <w:sz w:val="24"/>
          <w:szCs w:val="24"/>
        </w:rPr>
        <w:t xml:space="preserve"> Dulce, aproximadamente </w:t>
      </w:r>
      <w:smartTag w:uri="urn:schemas-microsoft-com:office:smarttags" w:element="metricconverter">
        <w:smartTagPr>
          <w:attr w:name="ProductID" w:val="1 km"/>
        </w:smartTagPr>
        <w:r w:rsidR="00744296" w:rsidRPr="00740753">
          <w:rPr>
            <w:rFonts w:ascii="Arial" w:hAnsi="Arial" w:cs="Arial"/>
            <w:sz w:val="24"/>
            <w:szCs w:val="24"/>
          </w:rPr>
          <w:t>1 km</w:t>
        </w:r>
      </w:smartTag>
      <w:r w:rsidR="00744296" w:rsidRPr="00740753">
        <w:rPr>
          <w:rFonts w:ascii="Arial" w:hAnsi="Arial" w:cs="Arial"/>
          <w:sz w:val="24"/>
          <w:szCs w:val="24"/>
        </w:rPr>
        <w:t xml:space="preserve"> aguas debajo de </w:t>
      </w:r>
      <w:smartTag w:uri="urn:schemas-microsoft-com:office:smarttags" w:element="PersonName">
        <w:smartTagPr>
          <w:attr w:name="ProductID" w:val="la Central Hidroel￩ctrica"/>
        </w:smartTagPr>
        <w:r w:rsidR="00744296" w:rsidRPr="00740753">
          <w:rPr>
            <w:rFonts w:ascii="Arial" w:hAnsi="Arial" w:cs="Arial"/>
            <w:sz w:val="24"/>
            <w:szCs w:val="24"/>
          </w:rPr>
          <w:t>la Central Hidroeléctrica</w:t>
        </w:r>
      </w:smartTag>
      <w:r w:rsidR="00744296" w:rsidRPr="00740753">
        <w:rPr>
          <w:rFonts w:ascii="Arial" w:hAnsi="Arial" w:cs="Arial"/>
          <w:sz w:val="24"/>
          <w:szCs w:val="24"/>
        </w:rPr>
        <w:t xml:space="preserve"> Río Hondo.  Coordenadas 27º </w:t>
      </w:r>
      <w:smartTag w:uri="urn:schemas-microsoft-com:office:smarttags" w:element="metricconverter">
        <w:smartTagPr>
          <w:attr w:name="ProductID" w:val="30’"/>
        </w:smartTagPr>
        <w:r w:rsidR="00744296" w:rsidRPr="00740753">
          <w:rPr>
            <w:rFonts w:ascii="Arial" w:hAnsi="Arial" w:cs="Arial"/>
            <w:sz w:val="24"/>
            <w:szCs w:val="24"/>
          </w:rPr>
          <w:t>30’</w:t>
        </w:r>
      </w:smartTag>
      <w:r w:rsidR="00744296" w:rsidRPr="00740753">
        <w:rPr>
          <w:rFonts w:ascii="Arial" w:hAnsi="Arial" w:cs="Arial"/>
          <w:sz w:val="24"/>
          <w:szCs w:val="24"/>
        </w:rPr>
        <w:t xml:space="preserve"> 12,4’’S, 64º </w:t>
      </w:r>
      <w:smartTag w:uri="urn:schemas-microsoft-com:office:smarttags" w:element="metricconverter">
        <w:smartTagPr>
          <w:attr w:name="ProductID" w:val="5’"/>
        </w:smartTagPr>
        <w:r w:rsidR="00744296" w:rsidRPr="00740753">
          <w:rPr>
            <w:rFonts w:ascii="Arial" w:hAnsi="Arial" w:cs="Arial"/>
            <w:sz w:val="24"/>
            <w:szCs w:val="24"/>
          </w:rPr>
          <w:t>5’</w:t>
        </w:r>
      </w:smartTag>
      <w:r w:rsidR="00744296" w:rsidRPr="00740753">
        <w:rPr>
          <w:rFonts w:ascii="Arial" w:hAnsi="Arial" w:cs="Arial"/>
          <w:sz w:val="24"/>
          <w:szCs w:val="24"/>
        </w:rPr>
        <w:t xml:space="preserve"> 12’’W</w:t>
      </w:r>
    </w:p>
    <w:p w:rsidR="00744296" w:rsidRPr="00740753" w:rsidRDefault="00744296" w:rsidP="002A44F4">
      <w:pPr>
        <w:pStyle w:val="PrrafoEIA"/>
        <w:numPr>
          <w:ilvl w:val="0"/>
          <w:numId w:val="38"/>
        </w:numPr>
        <w:spacing w:before="100" w:beforeAutospacing="1" w:after="100" w:afterAutospacing="1"/>
        <w:rPr>
          <w:rFonts w:ascii="Arial" w:hAnsi="Arial" w:cs="Arial"/>
          <w:sz w:val="24"/>
          <w:szCs w:val="24"/>
          <w:lang w:val="pt-BR"/>
        </w:rPr>
      </w:pPr>
      <w:r w:rsidRPr="00740753">
        <w:rPr>
          <w:rFonts w:ascii="Arial" w:hAnsi="Arial" w:cs="Arial"/>
          <w:sz w:val="24"/>
          <w:szCs w:val="24"/>
        </w:rPr>
        <w:t xml:space="preserve">Embalse Los Quiroga, en el Canal de aducción a </w:t>
      </w:r>
      <w:smartTag w:uri="urn:schemas-microsoft-com:office:smarttags" w:element="PersonName">
        <w:smartTagPr>
          <w:attr w:name="ProductID" w:val="la Central. Coordenadas"/>
        </w:smartTagPr>
        <w:r w:rsidRPr="00740753">
          <w:rPr>
            <w:rFonts w:ascii="Arial" w:hAnsi="Arial" w:cs="Arial"/>
            <w:sz w:val="24"/>
            <w:szCs w:val="24"/>
          </w:rPr>
          <w:t xml:space="preserve">la Central. </w:t>
        </w:r>
        <w:r w:rsidRPr="00740753">
          <w:rPr>
            <w:rFonts w:ascii="Arial" w:hAnsi="Arial" w:cs="Arial"/>
            <w:sz w:val="24"/>
            <w:szCs w:val="24"/>
            <w:lang w:val="pt-BR"/>
          </w:rPr>
          <w:t>Coordenadas</w:t>
        </w:r>
      </w:smartTag>
      <w:r w:rsidRPr="00740753">
        <w:rPr>
          <w:rFonts w:ascii="Arial" w:hAnsi="Arial" w:cs="Arial"/>
          <w:sz w:val="24"/>
          <w:szCs w:val="24"/>
          <w:lang w:val="pt-BR"/>
        </w:rPr>
        <w:t xml:space="preserve"> 27º </w:t>
      </w:r>
      <w:smartTag w:uri="urn:schemas-microsoft-com:office:smarttags" w:element="metricconverter">
        <w:smartTagPr>
          <w:attr w:name="ProductID" w:val="39’"/>
        </w:smartTagPr>
        <w:r w:rsidRPr="00740753">
          <w:rPr>
            <w:rFonts w:ascii="Arial" w:hAnsi="Arial" w:cs="Arial"/>
            <w:sz w:val="24"/>
            <w:szCs w:val="24"/>
            <w:lang w:val="pt-BR"/>
          </w:rPr>
          <w:t>39’</w:t>
        </w:r>
      </w:smartTag>
      <w:r w:rsidRPr="00740753">
        <w:rPr>
          <w:rFonts w:ascii="Arial" w:hAnsi="Arial" w:cs="Arial"/>
          <w:sz w:val="24"/>
          <w:szCs w:val="24"/>
          <w:lang w:val="pt-BR"/>
        </w:rPr>
        <w:t xml:space="preserve"> 5,6’’S, 64º </w:t>
      </w:r>
      <w:smartTag w:uri="urn:schemas-microsoft-com:office:smarttags" w:element="metricconverter">
        <w:smartTagPr>
          <w:attr w:name="ProductID" w:val="21’"/>
        </w:smartTagPr>
        <w:r w:rsidRPr="00740753">
          <w:rPr>
            <w:rFonts w:ascii="Arial" w:hAnsi="Arial" w:cs="Arial"/>
            <w:sz w:val="24"/>
            <w:szCs w:val="24"/>
            <w:lang w:val="pt-BR"/>
          </w:rPr>
          <w:t>21’</w:t>
        </w:r>
      </w:smartTag>
      <w:r w:rsidRPr="00740753">
        <w:rPr>
          <w:rFonts w:ascii="Arial" w:hAnsi="Arial" w:cs="Arial"/>
          <w:sz w:val="24"/>
          <w:szCs w:val="24"/>
          <w:lang w:val="pt-BR"/>
        </w:rPr>
        <w:t xml:space="preserve"> 41,4’’W</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El registro histórico de los principales parámetros y variables físico-químicos y biológicos determinados en el río Dulce, denota para el periodo octubre/01 a mayo/05, un valor promedio de conductividad de 546 mS/cm, de 8,40 UpH, y 444 mg/l de sólidos totales. (Tabla Síntesis).</w:t>
      </w:r>
    </w:p>
    <w:p w:rsidR="002C3FE2" w:rsidRDefault="00744296" w:rsidP="0012231D">
      <w:pPr>
        <w:pStyle w:val="PrrafoEIA"/>
        <w:spacing w:before="100" w:beforeAutospacing="1" w:after="100" w:afterAutospacing="1"/>
        <w:rPr>
          <w:rFonts w:ascii="Arial" w:hAnsi="Arial" w:cs="Arial"/>
          <w:sz w:val="24"/>
          <w:szCs w:val="24"/>
        </w:rPr>
        <w:sectPr w:rsidR="002C3FE2" w:rsidSect="00385779">
          <w:headerReference w:type="default" r:id="rId82"/>
          <w:pgSz w:w="11907" w:h="16839" w:code="9"/>
          <w:pgMar w:top="1702" w:right="1701" w:bottom="1418" w:left="1701" w:header="709" w:footer="709" w:gutter="0"/>
          <w:cols w:space="708"/>
          <w:docGrid w:linePitch="360"/>
        </w:sectPr>
      </w:pPr>
      <w:r w:rsidRPr="00740753">
        <w:rPr>
          <w:rFonts w:ascii="Arial" w:hAnsi="Arial" w:cs="Arial"/>
          <w:sz w:val="24"/>
          <w:szCs w:val="24"/>
        </w:rPr>
        <w:t xml:space="preserve">Entre los principales nutrientes, los nitratos y fosfatos registraron concentraciones de 1,23 y 1,84 mg/l, respectivamente, mientras que entre los parámetros biológicos </w:t>
      </w:r>
      <w:smartTag w:uri="urn:schemas-microsoft-com:office:smarttags" w:element="PersonName">
        <w:smartTagPr>
          <w:attr w:name="ProductID" w:val="la DBO"/>
        </w:smartTagPr>
        <w:r w:rsidRPr="00740753">
          <w:rPr>
            <w:rFonts w:ascii="Arial" w:hAnsi="Arial" w:cs="Arial"/>
            <w:sz w:val="24"/>
            <w:szCs w:val="24"/>
          </w:rPr>
          <w:t>la DBO</w:t>
        </w:r>
      </w:smartTag>
      <w:r w:rsidRPr="00740753">
        <w:rPr>
          <w:rFonts w:ascii="Arial" w:hAnsi="Arial" w:cs="Arial"/>
          <w:sz w:val="24"/>
          <w:szCs w:val="24"/>
        </w:rPr>
        <w:t>5  registró una concentración promedio de 29,13 mg/l,  para el periodo analizado y la clorofila “a” 13,90 y mg/m3.(Tabla Síntesis)</w:t>
      </w:r>
    </w:p>
    <w:p w:rsidR="00744296" w:rsidRPr="00740753" w:rsidRDefault="00744296" w:rsidP="0012231D">
      <w:pPr>
        <w:pStyle w:val="PrrafoEIA"/>
        <w:spacing w:before="100" w:beforeAutospacing="1" w:after="100" w:afterAutospacing="1"/>
        <w:rPr>
          <w:rFonts w:ascii="Arial" w:hAnsi="Arial" w:cs="Arial"/>
          <w:sz w:val="24"/>
          <w:szCs w:val="24"/>
        </w:rPr>
      </w:pPr>
    </w:p>
    <w:tbl>
      <w:tblPr>
        <w:tblW w:w="10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1"/>
        <w:gridCol w:w="709"/>
        <w:gridCol w:w="992"/>
        <w:gridCol w:w="851"/>
        <w:gridCol w:w="850"/>
        <w:gridCol w:w="851"/>
        <w:gridCol w:w="992"/>
        <w:gridCol w:w="992"/>
        <w:gridCol w:w="992"/>
        <w:gridCol w:w="851"/>
        <w:gridCol w:w="1134"/>
      </w:tblGrid>
      <w:tr w:rsidR="00744296" w:rsidRPr="00740753">
        <w:trPr>
          <w:trHeight w:val="1063"/>
        </w:trPr>
        <w:tc>
          <w:tcPr>
            <w:tcW w:w="1301"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Parámetros</w:t>
            </w:r>
          </w:p>
        </w:tc>
        <w:tc>
          <w:tcPr>
            <w:tcW w:w="709"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Unidad</w:t>
            </w:r>
          </w:p>
        </w:tc>
        <w:tc>
          <w:tcPr>
            <w:tcW w:w="992"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Octubre</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2001</w:t>
            </w:r>
          </w:p>
        </w:tc>
        <w:tc>
          <w:tcPr>
            <w:tcW w:w="851"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Feb-mar</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2002</w:t>
            </w:r>
          </w:p>
        </w:tc>
        <w:tc>
          <w:tcPr>
            <w:tcW w:w="850"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Junio</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2002</w:t>
            </w:r>
          </w:p>
        </w:tc>
        <w:tc>
          <w:tcPr>
            <w:tcW w:w="851"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Agosto</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2003</w:t>
            </w:r>
          </w:p>
        </w:tc>
        <w:tc>
          <w:tcPr>
            <w:tcW w:w="992"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Feb-Mar</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2004</w:t>
            </w:r>
          </w:p>
        </w:tc>
        <w:tc>
          <w:tcPr>
            <w:tcW w:w="992"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Diciembre</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2004</w:t>
            </w:r>
          </w:p>
        </w:tc>
        <w:tc>
          <w:tcPr>
            <w:tcW w:w="992"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Marzo</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2005</w:t>
            </w:r>
          </w:p>
        </w:tc>
        <w:tc>
          <w:tcPr>
            <w:tcW w:w="851"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Mayo</w:t>
            </w:r>
          </w:p>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2005</w:t>
            </w:r>
          </w:p>
        </w:tc>
        <w:tc>
          <w:tcPr>
            <w:tcW w:w="1134" w:type="dxa"/>
            <w:shd w:val="clear" w:color="auto" w:fill="CCFFCC"/>
          </w:tcPr>
          <w:p w:rsidR="00744296" w:rsidRPr="00740753" w:rsidRDefault="00744296" w:rsidP="005F5B91">
            <w:pPr>
              <w:pStyle w:val="PrrafoEIA"/>
              <w:jc w:val="center"/>
              <w:rPr>
                <w:rFonts w:ascii="Arial" w:hAnsi="Arial" w:cs="Arial"/>
                <w:sz w:val="16"/>
                <w:szCs w:val="16"/>
              </w:rPr>
            </w:pPr>
            <w:r w:rsidRPr="00740753">
              <w:rPr>
                <w:rFonts w:ascii="Arial" w:hAnsi="Arial" w:cs="Arial"/>
                <w:sz w:val="16"/>
                <w:szCs w:val="16"/>
              </w:rPr>
              <w:t>Promedio</w:t>
            </w:r>
          </w:p>
        </w:tc>
      </w:tr>
      <w:tr w:rsidR="00744296" w:rsidRPr="00740753">
        <w:tc>
          <w:tcPr>
            <w:tcW w:w="130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pH</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UpH</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8,45</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8,16</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8,24</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8,52</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8,16</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8,49</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8,77</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8,38</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8,40</w:t>
            </w:r>
          </w:p>
        </w:tc>
      </w:tr>
      <w:tr w:rsidR="00744296" w:rsidRPr="00740753">
        <w:tc>
          <w:tcPr>
            <w:tcW w:w="1301" w:type="dxa"/>
          </w:tcPr>
          <w:p w:rsidR="00744296" w:rsidRPr="00740753" w:rsidRDefault="00B03A3B" w:rsidP="00374FFB">
            <w:pPr>
              <w:pStyle w:val="PrrafoEIA"/>
              <w:rPr>
                <w:rFonts w:ascii="Arial" w:hAnsi="Arial" w:cs="Arial"/>
                <w:sz w:val="16"/>
                <w:szCs w:val="16"/>
              </w:rPr>
            </w:pPr>
            <w:r w:rsidRPr="00740753">
              <w:rPr>
                <w:rFonts w:ascii="Arial" w:hAnsi="Arial" w:cs="Arial"/>
                <w:sz w:val="16"/>
                <w:szCs w:val="16"/>
              </w:rPr>
              <w:t>C</w:t>
            </w:r>
            <w:r w:rsidR="00744296" w:rsidRPr="00740753">
              <w:rPr>
                <w:rFonts w:ascii="Arial" w:hAnsi="Arial" w:cs="Arial"/>
                <w:sz w:val="16"/>
                <w:szCs w:val="16"/>
              </w:rPr>
              <w:t>onductividad</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mS/cm</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580</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429</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672</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587</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429</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769</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504</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445</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546,25</w:t>
            </w:r>
          </w:p>
        </w:tc>
      </w:tr>
      <w:tr w:rsidR="00744296" w:rsidRPr="00740753">
        <w:tc>
          <w:tcPr>
            <w:tcW w:w="130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Sólidos totales</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mg/l</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800</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403</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431</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362</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403</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494</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378</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286</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444,63</w:t>
            </w:r>
          </w:p>
        </w:tc>
      </w:tr>
      <w:tr w:rsidR="00744296" w:rsidRPr="00740753">
        <w:tc>
          <w:tcPr>
            <w:tcW w:w="1301" w:type="dxa"/>
          </w:tcPr>
          <w:p w:rsidR="00744296" w:rsidRPr="00740753" w:rsidRDefault="00B03A3B" w:rsidP="00374FFB">
            <w:pPr>
              <w:pStyle w:val="PrrafoEIA"/>
              <w:rPr>
                <w:rFonts w:ascii="Arial" w:hAnsi="Arial" w:cs="Arial"/>
                <w:sz w:val="16"/>
                <w:szCs w:val="16"/>
              </w:rPr>
            </w:pPr>
            <w:r w:rsidRPr="00740753">
              <w:rPr>
                <w:rFonts w:ascii="Arial" w:hAnsi="Arial" w:cs="Arial"/>
                <w:sz w:val="16"/>
                <w:szCs w:val="16"/>
              </w:rPr>
              <w:t>N</w:t>
            </w:r>
            <w:r w:rsidR="00744296" w:rsidRPr="00740753">
              <w:rPr>
                <w:rFonts w:ascii="Arial" w:hAnsi="Arial" w:cs="Arial"/>
                <w:sz w:val="16"/>
                <w:szCs w:val="16"/>
              </w:rPr>
              <w:t>itratos</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mg/l</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0,7</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1,8</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1,7</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0,4</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1,8</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1,5</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0,8</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1,14</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1,23</w:t>
            </w:r>
          </w:p>
        </w:tc>
      </w:tr>
      <w:tr w:rsidR="00744296" w:rsidRPr="00740753">
        <w:tc>
          <w:tcPr>
            <w:tcW w:w="1301" w:type="dxa"/>
          </w:tcPr>
          <w:p w:rsidR="00744296" w:rsidRPr="00740753" w:rsidRDefault="00B03A3B" w:rsidP="00374FFB">
            <w:pPr>
              <w:pStyle w:val="PrrafoEIA"/>
              <w:rPr>
                <w:rFonts w:ascii="Arial" w:hAnsi="Arial" w:cs="Arial"/>
                <w:sz w:val="16"/>
                <w:szCs w:val="16"/>
              </w:rPr>
            </w:pPr>
            <w:r w:rsidRPr="00740753">
              <w:rPr>
                <w:rFonts w:ascii="Arial" w:hAnsi="Arial" w:cs="Arial"/>
                <w:sz w:val="16"/>
                <w:szCs w:val="16"/>
              </w:rPr>
              <w:t>F</w:t>
            </w:r>
            <w:r w:rsidR="00744296" w:rsidRPr="00740753">
              <w:rPr>
                <w:rFonts w:ascii="Arial" w:hAnsi="Arial" w:cs="Arial"/>
                <w:sz w:val="16"/>
                <w:szCs w:val="16"/>
              </w:rPr>
              <w:t>osfatos</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mg/l</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1,85</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1,04</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0,99</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0,84</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1,04</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5,98</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1,73</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1,25</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1,84</w:t>
            </w:r>
          </w:p>
        </w:tc>
      </w:tr>
      <w:tr w:rsidR="00744296" w:rsidRPr="00740753">
        <w:tc>
          <w:tcPr>
            <w:tcW w:w="130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DBO</w:t>
            </w:r>
            <w:r w:rsidRPr="00740753">
              <w:rPr>
                <w:rFonts w:ascii="Arial" w:hAnsi="Arial" w:cs="Arial"/>
                <w:sz w:val="16"/>
                <w:szCs w:val="16"/>
                <w:vertAlign w:val="subscript"/>
              </w:rPr>
              <w:t>5</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mg/l</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13</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14</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10</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6</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7</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148</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13</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22</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29,13</w:t>
            </w:r>
          </w:p>
        </w:tc>
      </w:tr>
      <w:tr w:rsidR="00744296" w:rsidRPr="00740753">
        <w:tc>
          <w:tcPr>
            <w:tcW w:w="130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Clorofila a</w:t>
            </w:r>
          </w:p>
        </w:tc>
        <w:tc>
          <w:tcPr>
            <w:tcW w:w="709"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mg/m3</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3,39</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24</w:t>
            </w:r>
          </w:p>
        </w:tc>
        <w:tc>
          <w:tcPr>
            <w:tcW w:w="850"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22</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6,2</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w:t>
            </w:r>
          </w:p>
        </w:tc>
        <w:tc>
          <w:tcPr>
            <w:tcW w:w="992"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w:t>
            </w:r>
          </w:p>
        </w:tc>
        <w:tc>
          <w:tcPr>
            <w:tcW w:w="851"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w:t>
            </w:r>
          </w:p>
        </w:tc>
        <w:tc>
          <w:tcPr>
            <w:tcW w:w="1134" w:type="dxa"/>
          </w:tcPr>
          <w:p w:rsidR="00744296" w:rsidRPr="00740753" w:rsidRDefault="00744296" w:rsidP="00374FFB">
            <w:pPr>
              <w:pStyle w:val="PrrafoEIA"/>
              <w:rPr>
                <w:rFonts w:ascii="Arial" w:hAnsi="Arial" w:cs="Arial"/>
                <w:sz w:val="16"/>
                <w:szCs w:val="16"/>
              </w:rPr>
            </w:pPr>
            <w:r w:rsidRPr="00740753">
              <w:rPr>
                <w:rFonts w:ascii="Arial" w:hAnsi="Arial" w:cs="Arial"/>
                <w:sz w:val="16"/>
                <w:szCs w:val="16"/>
              </w:rPr>
              <w:t>13,90</w:t>
            </w:r>
          </w:p>
        </w:tc>
      </w:tr>
    </w:tbl>
    <w:p w:rsidR="00744296" w:rsidRPr="00740753" w:rsidRDefault="00744296" w:rsidP="005F5B91">
      <w:pPr>
        <w:pStyle w:val="PrrafoEIA"/>
        <w:jc w:val="center"/>
        <w:rPr>
          <w:rFonts w:ascii="Arial" w:hAnsi="Arial" w:cs="Arial"/>
        </w:rPr>
      </w:pPr>
      <w:r w:rsidRPr="00740753">
        <w:rPr>
          <w:rFonts w:ascii="Arial" w:hAnsi="Arial" w:cs="Arial"/>
        </w:rPr>
        <w:t>Tabla Síntesis parámetros físico-químicos y biológicos: Registro histórico Río Dulce.</w:t>
      </w:r>
    </w:p>
    <w:p w:rsidR="002C3FE2" w:rsidRDefault="002C3FE2" w:rsidP="001F445B">
      <w:pPr>
        <w:pStyle w:val="PrrafoEIA"/>
        <w:spacing w:before="100" w:beforeAutospacing="1" w:after="100" w:afterAutospacing="1"/>
        <w:rPr>
          <w:rFonts w:ascii="Arial" w:hAnsi="Arial" w:cs="Arial"/>
          <w:sz w:val="24"/>
          <w:szCs w:val="24"/>
        </w:rPr>
        <w:sectPr w:rsidR="002C3FE2" w:rsidSect="002C3FE2">
          <w:pgSz w:w="16839" w:h="11907" w:orient="landscape" w:code="9"/>
          <w:pgMar w:top="1701" w:right="1418" w:bottom="1701" w:left="1701" w:header="709" w:footer="709" w:gutter="0"/>
          <w:cols w:space="708"/>
          <w:docGrid w:linePitch="360"/>
        </w:sectPr>
      </w:pPr>
    </w:p>
    <w:p w:rsidR="00744296" w:rsidRPr="00740753" w:rsidRDefault="00744296" w:rsidP="001F445B">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Es de destacar el registro de las máximas concentraciones de conductividad, fosfatos y DBO5, en diciembre de 2004, respecto al periodo analizado, probablemente asociado a descargas puntuales de contaminantes orgánicos y bajos caudales o velocidad de flujo.</w:t>
      </w:r>
    </w:p>
    <w:p w:rsidR="002C3FE2"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Para el dique Los Quirogas, los valores promedio para el mismo periodo refleja condiciones de calidad de agua similares a las observadas en el Dulce, lo que estaría manifestando poca variabilidad espacial en la dinámica de los principales parámetros analizados, probablemente asociada a la escasa capacidad dilutora del Dulce, en el tramo comprendido entre ambos puntos de muestreo.(Tabla Síntesis)</w:t>
      </w:r>
      <w:r w:rsidR="00762AF3">
        <w:rPr>
          <w:rFonts w:ascii="Arial" w:hAnsi="Arial" w:cs="Arial"/>
          <w:sz w:val="24"/>
          <w:szCs w:val="24"/>
        </w:rPr>
        <w:t>.</w:t>
      </w:r>
    </w:p>
    <w:p w:rsidR="00762AF3" w:rsidRDefault="00762AF3" w:rsidP="0012231D">
      <w:pPr>
        <w:pStyle w:val="PrrafoEIA"/>
        <w:spacing w:before="100" w:beforeAutospacing="1" w:after="100" w:afterAutospacing="1"/>
        <w:rPr>
          <w:rFonts w:ascii="Arial" w:hAnsi="Arial" w:cs="Arial"/>
          <w:sz w:val="24"/>
          <w:szCs w:val="24"/>
        </w:rPr>
        <w:sectPr w:rsidR="00762AF3" w:rsidSect="00385779">
          <w:pgSz w:w="11907" w:h="16839" w:code="9"/>
          <w:pgMar w:top="1702" w:right="1701" w:bottom="1418" w:left="1701" w:header="709" w:footer="709" w:gutter="0"/>
          <w:cols w:space="708"/>
          <w:docGrid w:linePitch="360"/>
        </w:sectPr>
      </w:pPr>
    </w:p>
    <w:p w:rsidR="00744296" w:rsidRPr="00740753" w:rsidRDefault="00744296" w:rsidP="0012231D">
      <w:pPr>
        <w:pStyle w:val="PrrafoEIA"/>
        <w:spacing w:before="100" w:beforeAutospacing="1" w:after="100" w:afterAutospacing="1"/>
        <w:rPr>
          <w:rFonts w:ascii="Arial" w:hAnsi="Arial" w:cs="Arial"/>
          <w:sz w:val="24"/>
          <w:szCs w:val="24"/>
        </w:rPr>
      </w:pPr>
    </w:p>
    <w:tbl>
      <w:tblPr>
        <w:tblW w:w="11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3"/>
        <w:gridCol w:w="850"/>
        <w:gridCol w:w="993"/>
        <w:gridCol w:w="968"/>
        <w:gridCol w:w="790"/>
        <w:gridCol w:w="964"/>
        <w:gridCol w:w="911"/>
        <w:gridCol w:w="1044"/>
        <w:gridCol w:w="993"/>
        <w:gridCol w:w="850"/>
        <w:gridCol w:w="1313"/>
      </w:tblGrid>
      <w:tr w:rsidR="00744296" w:rsidRPr="00740753">
        <w:trPr>
          <w:trHeight w:val="1063"/>
        </w:trPr>
        <w:tc>
          <w:tcPr>
            <w:tcW w:w="144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Parámetros</w:t>
            </w:r>
          </w:p>
        </w:tc>
        <w:tc>
          <w:tcPr>
            <w:tcW w:w="850"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Unidad</w:t>
            </w:r>
          </w:p>
        </w:tc>
        <w:tc>
          <w:tcPr>
            <w:tcW w:w="99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Octubre</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2001</w:t>
            </w:r>
          </w:p>
        </w:tc>
        <w:tc>
          <w:tcPr>
            <w:tcW w:w="968"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Feb-mar</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2002</w:t>
            </w:r>
          </w:p>
        </w:tc>
        <w:tc>
          <w:tcPr>
            <w:tcW w:w="790"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Junio</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2002</w:t>
            </w:r>
          </w:p>
        </w:tc>
        <w:tc>
          <w:tcPr>
            <w:tcW w:w="964"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Agosto</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2003</w:t>
            </w:r>
          </w:p>
        </w:tc>
        <w:tc>
          <w:tcPr>
            <w:tcW w:w="91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Feb-Mar</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2004</w:t>
            </w:r>
          </w:p>
        </w:tc>
        <w:tc>
          <w:tcPr>
            <w:tcW w:w="1044"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Diciembre</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2004</w:t>
            </w:r>
          </w:p>
        </w:tc>
        <w:tc>
          <w:tcPr>
            <w:tcW w:w="99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Marzo</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2005</w:t>
            </w:r>
          </w:p>
        </w:tc>
        <w:tc>
          <w:tcPr>
            <w:tcW w:w="850"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Mayo</w:t>
            </w:r>
          </w:p>
          <w:p w:rsidR="00744296" w:rsidRPr="00740753" w:rsidRDefault="00744296" w:rsidP="00374FFB">
            <w:pPr>
              <w:pStyle w:val="PrrafoEIA"/>
              <w:rPr>
                <w:rFonts w:ascii="Arial" w:hAnsi="Arial" w:cs="Arial"/>
                <w:sz w:val="18"/>
                <w:szCs w:val="18"/>
              </w:rPr>
            </w:pPr>
            <w:r w:rsidRPr="00740753">
              <w:rPr>
                <w:rFonts w:ascii="Arial" w:hAnsi="Arial" w:cs="Arial"/>
                <w:sz w:val="18"/>
                <w:szCs w:val="18"/>
              </w:rPr>
              <w:t>2005</w:t>
            </w:r>
          </w:p>
        </w:tc>
        <w:tc>
          <w:tcPr>
            <w:tcW w:w="131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Promedio</w:t>
            </w:r>
          </w:p>
        </w:tc>
      </w:tr>
      <w:tr w:rsidR="00744296" w:rsidRPr="00740753">
        <w:tc>
          <w:tcPr>
            <w:tcW w:w="1443" w:type="dxa"/>
          </w:tcPr>
          <w:p w:rsidR="00744296" w:rsidRPr="00740753" w:rsidRDefault="00B03A3B" w:rsidP="00374FFB">
            <w:pPr>
              <w:pStyle w:val="PrrafoEIA"/>
              <w:rPr>
                <w:rFonts w:ascii="Arial" w:hAnsi="Arial" w:cs="Arial"/>
                <w:sz w:val="18"/>
                <w:szCs w:val="18"/>
              </w:rPr>
            </w:pPr>
            <w:r w:rsidRPr="00740753">
              <w:rPr>
                <w:rFonts w:ascii="Arial" w:hAnsi="Arial" w:cs="Arial"/>
                <w:sz w:val="18"/>
                <w:szCs w:val="18"/>
              </w:rPr>
              <w:t>Ph</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UpH</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8,53</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8,39</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8,33</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8,57</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8,39</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8,79</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8,46</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8,50</w:t>
            </w:r>
          </w:p>
        </w:tc>
      </w:tr>
      <w:tr w:rsidR="00744296" w:rsidRPr="00740753">
        <w:tc>
          <w:tcPr>
            <w:tcW w:w="1443" w:type="dxa"/>
          </w:tcPr>
          <w:p w:rsidR="00744296" w:rsidRPr="00740753" w:rsidRDefault="00B03A3B" w:rsidP="00374FFB">
            <w:pPr>
              <w:pStyle w:val="PrrafoEIA"/>
              <w:rPr>
                <w:rFonts w:ascii="Arial" w:hAnsi="Arial" w:cs="Arial"/>
                <w:sz w:val="18"/>
                <w:szCs w:val="18"/>
              </w:rPr>
            </w:pPr>
            <w:r w:rsidRPr="00740753">
              <w:rPr>
                <w:rFonts w:ascii="Arial" w:hAnsi="Arial" w:cs="Arial"/>
                <w:sz w:val="18"/>
                <w:szCs w:val="18"/>
              </w:rPr>
              <w:t>C</w:t>
            </w:r>
            <w:r w:rsidR="00744296" w:rsidRPr="00740753">
              <w:rPr>
                <w:rFonts w:ascii="Arial" w:hAnsi="Arial" w:cs="Arial"/>
                <w:sz w:val="18"/>
                <w:szCs w:val="18"/>
              </w:rPr>
              <w:t>onductividad</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mS/cm</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789</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466</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636</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603</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466</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835</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569</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440</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600,50</w:t>
            </w:r>
          </w:p>
        </w:tc>
      </w:tr>
      <w:tr w:rsidR="00744296" w:rsidRPr="00740753">
        <w:tc>
          <w:tcPr>
            <w:tcW w:w="144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Sólidos totales</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300</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369</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58</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440</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369</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521</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383</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293</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341,63</w:t>
            </w:r>
          </w:p>
        </w:tc>
      </w:tr>
      <w:tr w:rsidR="00744296" w:rsidRPr="00740753">
        <w:tc>
          <w:tcPr>
            <w:tcW w:w="1443" w:type="dxa"/>
          </w:tcPr>
          <w:p w:rsidR="00744296" w:rsidRPr="00740753" w:rsidRDefault="00B03A3B" w:rsidP="00374FFB">
            <w:pPr>
              <w:pStyle w:val="PrrafoEIA"/>
              <w:rPr>
                <w:rFonts w:ascii="Arial" w:hAnsi="Arial" w:cs="Arial"/>
                <w:sz w:val="18"/>
                <w:szCs w:val="18"/>
              </w:rPr>
            </w:pPr>
            <w:r w:rsidRPr="00740753">
              <w:rPr>
                <w:rFonts w:ascii="Arial" w:hAnsi="Arial" w:cs="Arial"/>
                <w:sz w:val="18"/>
                <w:szCs w:val="18"/>
              </w:rPr>
              <w:t>N</w:t>
            </w:r>
            <w:r w:rsidR="00744296" w:rsidRPr="00740753">
              <w:rPr>
                <w:rFonts w:ascii="Arial" w:hAnsi="Arial" w:cs="Arial"/>
                <w:sz w:val="18"/>
                <w:szCs w:val="18"/>
              </w:rPr>
              <w:t>itratos</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1,1</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2,0</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0,6</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2,0</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0,7</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0,8</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1,25</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1,28</w:t>
            </w:r>
          </w:p>
        </w:tc>
      </w:tr>
      <w:tr w:rsidR="00744296" w:rsidRPr="00740753">
        <w:tc>
          <w:tcPr>
            <w:tcW w:w="1443" w:type="dxa"/>
          </w:tcPr>
          <w:p w:rsidR="00744296" w:rsidRPr="00740753" w:rsidRDefault="00B03A3B" w:rsidP="00374FFB">
            <w:pPr>
              <w:pStyle w:val="PrrafoEIA"/>
              <w:rPr>
                <w:rFonts w:ascii="Arial" w:hAnsi="Arial" w:cs="Arial"/>
                <w:sz w:val="18"/>
                <w:szCs w:val="18"/>
              </w:rPr>
            </w:pPr>
            <w:r w:rsidRPr="00740753">
              <w:rPr>
                <w:rFonts w:ascii="Arial" w:hAnsi="Arial" w:cs="Arial"/>
                <w:sz w:val="18"/>
                <w:szCs w:val="18"/>
              </w:rPr>
              <w:t>F</w:t>
            </w:r>
            <w:r w:rsidR="00744296" w:rsidRPr="00740753">
              <w:rPr>
                <w:rFonts w:ascii="Arial" w:hAnsi="Arial" w:cs="Arial"/>
                <w:sz w:val="18"/>
                <w:szCs w:val="18"/>
              </w:rPr>
              <w:t>osfatos</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1,78</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1,09</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0,98</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1,54</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1,09</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1,85</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1,81</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1,81</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1,49</w:t>
            </w:r>
          </w:p>
        </w:tc>
      </w:tr>
      <w:tr w:rsidR="00744296" w:rsidRPr="00740753">
        <w:tc>
          <w:tcPr>
            <w:tcW w:w="144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DBO</w:t>
            </w:r>
            <w:r w:rsidRPr="00740753">
              <w:rPr>
                <w:rFonts w:ascii="Arial" w:hAnsi="Arial" w:cs="Arial"/>
                <w:sz w:val="18"/>
                <w:szCs w:val="18"/>
                <w:vertAlign w:val="subscript"/>
              </w:rPr>
              <w:t>5</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&lt;1</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67</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24</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19,0</w:t>
            </w:r>
          </w:p>
        </w:tc>
      </w:tr>
      <w:tr w:rsidR="00744296" w:rsidRPr="00740753">
        <w:tc>
          <w:tcPr>
            <w:tcW w:w="144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Clorofila a</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mg/m3</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4,39</w:t>
            </w:r>
          </w:p>
        </w:tc>
        <w:tc>
          <w:tcPr>
            <w:tcW w:w="96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25</w:t>
            </w:r>
          </w:p>
        </w:tc>
        <w:tc>
          <w:tcPr>
            <w:tcW w:w="79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19</w:t>
            </w:r>
          </w:p>
        </w:tc>
        <w:tc>
          <w:tcPr>
            <w:tcW w:w="96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2,85</w:t>
            </w:r>
          </w:p>
        </w:tc>
        <w:tc>
          <w:tcPr>
            <w:tcW w:w="91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w:t>
            </w:r>
          </w:p>
        </w:tc>
        <w:tc>
          <w:tcPr>
            <w:tcW w:w="1044"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w:t>
            </w:r>
          </w:p>
        </w:tc>
        <w:tc>
          <w:tcPr>
            <w:tcW w:w="99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w:t>
            </w:r>
          </w:p>
        </w:tc>
        <w:tc>
          <w:tcPr>
            <w:tcW w:w="131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12,81</w:t>
            </w:r>
          </w:p>
        </w:tc>
      </w:tr>
    </w:tbl>
    <w:p w:rsidR="00744296" w:rsidRPr="00740753" w:rsidRDefault="00744296" w:rsidP="005F5B91">
      <w:pPr>
        <w:pStyle w:val="PrrafoEIA"/>
        <w:jc w:val="center"/>
        <w:rPr>
          <w:rFonts w:ascii="Arial" w:hAnsi="Arial" w:cs="Arial"/>
        </w:rPr>
      </w:pPr>
      <w:r w:rsidRPr="00740753">
        <w:rPr>
          <w:rFonts w:ascii="Arial" w:hAnsi="Arial" w:cs="Arial"/>
        </w:rPr>
        <w:t>Tabla Síntesis parámetros físico-químicos y biológicos: Registro histórico Dique Los Quirogas.</w:t>
      </w:r>
    </w:p>
    <w:p w:rsidR="002C3FE2" w:rsidRDefault="002C3FE2" w:rsidP="0012231D">
      <w:pPr>
        <w:pStyle w:val="PrrafoEIA"/>
        <w:spacing w:before="100" w:beforeAutospacing="1" w:after="100" w:afterAutospacing="1"/>
        <w:rPr>
          <w:rFonts w:ascii="Arial" w:hAnsi="Arial" w:cs="Arial"/>
          <w:sz w:val="24"/>
          <w:szCs w:val="24"/>
        </w:rPr>
        <w:sectPr w:rsidR="002C3FE2" w:rsidSect="002C3FE2">
          <w:pgSz w:w="16839" w:h="11907" w:orient="landscape" w:code="9"/>
          <w:pgMar w:top="1701" w:right="1418" w:bottom="1701" w:left="1701" w:header="709" w:footer="709" w:gutter="0"/>
          <w:cols w:space="708"/>
          <w:docGrid w:linePitch="360"/>
        </w:sectPr>
      </w:pP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Los parámetros analizados, estarían reflejando en el sistema del Dulce, condiciones de calidad de agua que fluctúan entre MEDIA a MALA (ILA, 2001/08) y de mesotrófico a eutrófico, según carga de materia orgánica (OCDE, 1982).</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Para el periodo noviembre 2006 y mayo del 2008, según monitoreos realizados por las consultoras ILA y ECONOA, en el marco del Programa de Monitoreo Ambiental de los Embalses Río Hondo y Los Quirogas, los resultados  denotan lo siguiente (Tabla Síntesis)</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Importante fluctuación de los valores de conductividad, DBO5 y coliformes totales medidos, con máximos en noviembre-diciembre de 2007, en el Dulce.</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Similar comportamiento temporal de los parámetros analizados en el Dique Los Quirogas.</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concentración de DBO</w:t>
      </w:r>
      <w:r w:rsidRPr="00740753">
        <w:rPr>
          <w:rFonts w:ascii="Arial" w:hAnsi="Arial" w:cs="Arial"/>
          <w:sz w:val="24"/>
          <w:szCs w:val="24"/>
          <w:vertAlign w:val="subscript"/>
        </w:rPr>
        <w:t>5</w:t>
      </w:r>
      <w:r w:rsidRPr="00740753">
        <w:rPr>
          <w:rFonts w:ascii="Arial" w:hAnsi="Arial" w:cs="Arial"/>
          <w:sz w:val="24"/>
          <w:szCs w:val="24"/>
        </w:rPr>
        <w:t xml:space="preserve"> determinada, supero en todos los muestreos los valores limites de calidad de agua para la vida acuática (3-6 mg/l), ya que fluctúo entre 7 mg/l y 38 mg/l. Se destaca que los valores registrados, se encuentran dentro de los limites normados por la provincia de Santiago del Estero para la descarga de efluentes cloacales (ENRE-Res.Prov.N° 039).</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Los valores de coliformes totales, registraron en general, para el periodo analizado niveles por encima de los establecidos para uso recreativo y como agua potable, (CAA, 1979, Comisión Comunidad Europea) reflejando fenómenos de contaminación antrópica en todo el sistema.</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Las concentraciones de oxigeno disuelto y pH registrados, se encuentran dentro del rango establecido por las normativas ambientales vigentes, para el normal desarrollo de la vida acuática.</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La concentración de los principales nutrientes analizados, refleja comportamientos opuestos a lo largo de un gradiente temporal.</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El Nitrógeno total (NT) registro máximas concentraciones en enero-febrero de 2007, mientras que los máximos de Fósforo Total (FT) fueron registrados en el verano tardío (dic. 07/may.08).</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En un análisis espacial, no se observan variaciones significativas en el tramo Dulce-Los Quirogas, con excepción de la variable coliformes totales, que registro incrementos reveladores de contaminación puntual, aguas abajo en el sistema.(Tabla Síntesis)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3"/>
        <w:gridCol w:w="1351"/>
        <w:gridCol w:w="1001"/>
        <w:gridCol w:w="916"/>
        <w:gridCol w:w="903"/>
        <w:gridCol w:w="1001"/>
        <w:gridCol w:w="927"/>
        <w:gridCol w:w="1019"/>
      </w:tblGrid>
      <w:tr w:rsidR="00744296" w:rsidRPr="00740753">
        <w:trPr>
          <w:jc w:val="center"/>
        </w:trPr>
        <w:tc>
          <w:tcPr>
            <w:tcW w:w="160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Río Dulce</w:t>
            </w:r>
          </w:p>
        </w:tc>
        <w:tc>
          <w:tcPr>
            <w:tcW w:w="135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Unidad</w:t>
            </w:r>
          </w:p>
        </w:tc>
        <w:tc>
          <w:tcPr>
            <w:tcW w:w="100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Nov./06</w:t>
            </w:r>
          </w:p>
        </w:tc>
        <w:tc>
          <w:tcPr>
            <w:tcW w:w="916"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Ene/07</w:t>
            </w:r>
          </w:p>
        </w:tc>
        <w:tc>
          <w:tcPr>
            <w:tcW w:w="903"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Feb/07</w:t>
            </w:r>
          </w:p>
        </w:tc>
        <w:tc>
          <w:tcPr>
            <w:tcW w:w="100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Nov./07</w:t>
            </w:r>
          </w:p>
        </w:tc>
        <w:tc>
          <w:tcPr>
            <w:tcW w:w="927"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Dic./07</w:t>
            </w:r>
          </w:p>
        </w:tc>
        <w:tc>
          <w:tcPr>
            <w:tcW w:w="1019"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May./08</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pH</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UpH</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7,37</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7,6</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9,07</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9,07</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8,54</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Conductividad</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mS/cm</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724</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479</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657</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886</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883</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687</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Oxigeno Disuelto</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8,3</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8,2</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10,2</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8,75</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9,93</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Fósforo Total</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0,5</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0,2</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0,45</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1,62</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1,55</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1,89</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Nitrógeno Total</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0,6</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2,51</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2,99</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0,5</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0,6</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1,0</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Sólidos Totales</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580</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426</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475</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607</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517</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494</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DBO5</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11</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38</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16</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w:t>
            </w:r>
          </w:p>
        </w:tc>
      </w:tr>
      <w:tr w:rsidR="00744296" w:rsidRPr="00740753">
        <w:trPr>
          <w:jc w:val="center"/>
        </w:trPr>
        <w:tc>
          <w:tcPr>
            <w:tcW w:w="16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Coliformes totales</w:t>
            </w:r>
          </w:p>
        </w:tc>
        <w:tc>
          <w:tcPr>
            <w:tcW w:w="135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NMP/100ml</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560</w:t>
            </w:r>
          </w:p>
        </w:tc>
        <w:tc>
          <w:tcPr>
            <w:tcW w:w="916"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280</w:t>
            </w:r>
          </w:p>
        </w:tc>
        <w:tc>
          <w:tcPr>
            <w:tcW w:w="903"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26</w:t>
            </w:r>
          </w:p>
        </w:tc>
        <w:tc>
          <w:tcPr>
            <w:tcW w:w="100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500</w:t>
            </w:r>
          </w:p>
        </w:tc>
        <w:tc>
          <w:tcPr>
            <w:tcW w:w="927"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150</w:t>
            </w:r>
          </w:p>
        </w:tc>
        <w:tc>
          <w:tcPr>
            <w:tcW w:w="101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500</w:t>
            </w:r>
          </w:p>
        </w:tc>
      </w:tr>
    </w:tbl>
    <w:p w:rsidR="00744296" w:rsidRPr="00740753" w:rsidRDefault="00744296" w:rsidP="005F5B91">
      <w:pPr>
        <w:pStyle w:val="PrrafoEIA"/>
        <w:jc w:val="center"/>
        <w:rPr>
          <w:rFonts w:ascii="Arial" w:hAnsi="Arial" w:cs="Arial"/>
        </w:rPr>
      </w:pPr>
      <w:r w:rsidRPr="00740753">
        <w:rPr>
          <w:rFonts w:ascii="Arial" w:hAnsi="Arial" w:cs="Arial"/>
        </w:rPr>
        <w:t xml:space="preserve">Tabla Síntesis: parámetros físico-químicos y biológicos: Registro histórico </w:t>
      </w:r>
      <w:r w:rsidR="00661C81" w:rsidRPr="00740753">
        <w:rPr>
          <w:rFonts w:ascii="Arial" w:hAnsi="Arial" w:cs="Arial"/>
        </w:rPr>
        <w:t>Río</w:t>
      </w:r>
      <w:r w:rsidRPr="00740753">
        <w:rPr>
          <w:rFonts w:ascii="Arial" w:hAnsi="Arial" w:cs="Arial"/>
        </w:rPr>
        <w:t xml:space="preserve"> Dulce, periodo Nov./06-May./08. Fuente: Elaboración propia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5"/>
        <w:gridCol w:w="1261"/>
        <w:gridCol w:w="928"/>
        <w:gridCol w:w="861"/>
        <w:gridCol w:w="850"/>
        <w:gridCol w:w="928"/>
        <w:gridCol w:w="861"/>
        <w:gridCol w:w="939"/>
      </w:tblGrid>
      <w:tr w:rsidR="00744296" w:rsidRPr="00740753">
        <w:trPr>
          <w:jc w:val="center"/>
        </w:trPr>
        <w:tc>
          <w:tcPr>
            <w:tcW w:w="1605"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Los Quirogas</w:t>
            </w:r>
          </w:p>
        </w:tc>
        <w:tc>
          <w:tcPr>
            <w:tcW w:w="126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Unidad</w:t>
            </w:r>
          </w:p>
        </w:tc>
        <w:tc>
          <w:tcPr>
            <w:tcW w:w="928"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Nov./06</w:t>
            </w:r>
          </w:p>
        </w:tc>
        <w:tc>
          <w:tcPr>
            <w:tcW w:w="86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Ene/07</w:t>
            </w:r>
          </w:p>
        </w:tc>
        <w:tc>
          <w:tcPr>
            <w:tcW w:w="850"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Feb/07</w:t>
            </w:r>
          </w:p>
        </w:tc>
        <w:tc>
          <w:tcPr>
            <w:tcW w:w="928"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Nov./07</w:t>
            </w:r>
          </w:p>
        </w:tc>
        <w:tc>
          <w:tcPr>
            <w:tcW w:w="861"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Dic./07</w:t>
            </w:r>
          </w:p>
        </w:tc>
        <w:tc>
          <w:tcPr>
            <w:tcW w:w="939" w:type="dxa"/>
            <w:shd w:val="clear" w:color="auto" w:fill="CCFFCC"/>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May./08</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pH</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UpH</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8,12</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7,81</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7,7</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8,83</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Conductividad</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mS/cm</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868</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445</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722</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902</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885</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725</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Oxigeno Disuelto</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7,2</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8,6</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7,6</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7,8</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7,4</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9,62</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Fósforo Total</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0,51</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0,25</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0,48</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1,31</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1,34</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0,59</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lastRenderedPageBreak/>
              <w:t>Nitrógeno Total</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1,12</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2,19</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2,77</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0,3</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0,4</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0,6</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Sólidos Totales</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553</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463</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547</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688</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581</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510</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DBO</w:t>
            </w:r>
            <w:r w:rsidRPr="00740753">
              <w:rPr>
                <w:rFonts w:ascii="Arial" w:hAnsi="Arial" w:cs="Arial"/>
                <w:sz w:val="18"/>
                <w:szCs w:val="18"/>
                <w:vertAlign w:val="subscript"/>
              </w:rPr>
              <w:t>5</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mg/l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13</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15</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26</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14</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14</w:t>
            </w:r>
          </w:p>
        </w:tc>
      </w:tr>
      <w:tr w:rsidR="00744296" w:rsidRPr="00740753">
        <w:trPr>
          <w:jc w:val="center"/>
        </w:trPr>
        <w:tc>
          <w:tcPr>
            <w:tcW w:w="1605"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Coliformes totales</w:t>
            </w:r>
          </w:p>
        </w:tc>
        <w:tc>
          <w:tcPr>
            <w:tcW w:w="12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NMP/100ml</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900</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500</w:t>
            </w:r>
          </w:p>
        </w:tc>
        <w:tc>
          <w:tcPr>
            <w:tcW w:w="850"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7</w:t>
            </w:r>
          </w:p>
        </w:tc>
        <w:tc>
          <w:tcPr>
            <w:tcW w:w="928"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280</w:t>
            </w:r>
          </w:p>
        </w:tc>
        <w:tc>
          <w:tcPr>
            <w:tcW w:w="861"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150</w:t>
            </w:r>
          </w:p>
        </w:tc>
        <w:tc>
          <w:tcPr>
            <w:tcW w:w="939" w:type="dxa"/>
          </w:tcPr>
          <w:p w:rsidR="00744296" w:rsidRPr="00740753" w:rsidRDefault="00744296" w:rsidP="00374FFB">
            <w:pPr>
              <w:pStyle w:val="PrrafoEIA"/>
              <w:rPr>
                <w:rFonts w:ascii="Arial" w:hAnsi="Arial" w:cs="Arial"/>
                <w:sz w:val="18"/>
                <w:szCs w:val="18"/>
              </w:rPr>
            </w:pPr>
            <w:r w:rsidRPr="00740753">
              <w:rPr>
                <w:rFonts w:ascii="Arial" w:hAnsi="Arial" w:cs="Arial"/>
                <w:sz w:val="18"/>
                <w:szCs w:val="18"/>
              </w:rPr>
              <w:t>600</w:t>
            </w:r>
          </w:p>
        </w:tc>
      </w:tr>
    </w:tbl>
    <w:p w:rsidR="00744296" w:rsidRPr="00740753" w:rsidRDefault="00744296" w:rsidP="005F5B91">
      <w:pPr>
        <w:pStyle w:val="PrrafoEIA"/>
        <w:jc w:val="center"/>
        <w:rPr>
          <w:rFonts w:ascii="Arial" w:hAnsi="Arial" w:cs="Arial"/>
        </w:rPr>
      </w:pPr>
      <w:r w:rsidRPr="00740753">
        <w:rPr>
          <w:rFonts w:ascii="Arial" w:hAnsi="Arial" w:cs="Arial"/>
        </w:rPr>
        <w:t>Tabla Síntesis: parámetros físico-químicos y biológicos: Registro histórico Dique Los Quirogas, periodo Nov./06-May./08. Fuente: Elaboración propia</w:t>
      </w:r>
    </w:p>
    <w:p w:rsidR="00744296" w:rsidRPr="00740753" w:rsidRDefault="00744296" w:rsidP="00374FFB">
      <w:pPr>
        <w:pStyle w:val="PrrafoEIA"/>
      </w:pPr>
    </w:p>
    <w:p w:rsidR="00744296" w:rsidRPr="00740753" w:rsidRDefault="00744296" w:rsidP="00B91447">
      <w:pPr>
        <w:jc w:val="both"/>
        <w:rPr>
          <w:rFonts w:ascii="Arial" w:hAnsi="Arial" w:cs="Arial"/>
          <w:sz w:val="24"/>
          <w:szCs w:val="24"/>
        </w:rPr>
      </w:pPr>
      <w:r w:rsidRPr="00740753">
        <w:br w:type="page"/>
      </w:r>
    </w:p>
    <w:p w:rsidR="00744296" w:rsidRPr="00740753" w:rsidRDefault="00744296" w:rsidP="007275AB">
      <w:pPr>
        <w:pStyle w:val="Heading2"/>
      </w:pPr>
      <w:bookmarkStart w:id="131" w:name="_Toc299972889"/>
      <w:r w:rsidRPr="00740753">
        <w:lastRenderedPageBreak/>
        <w:t>Marco Biológico</w:t>
      </w:r>
      <w:bookmarkEnd w:id="131"/>
    </w:p>
    <w:p w:rsidR="00744296" w:rsidRPr="00740753" w:rsidRDefault="00B91447" w:rsidP="004C4A31">
      <w:pPr>
        <w:pStyle w:val="Heading3"/>
        <w:rPr>
          <w:color w:val="auto"/>
        </w:rPr>
      </w:pPr>
      <w:bookmarkStart w:id="132" w:name="_Toc299972890"/>
      <w:r w:rsidRPr="00740753">
        <w:rPr>
          <w:color w:val="auto"/>
        </w:rPr>
        <w:t>Flora</w:t>
      </w:r>
      <w:bookmarkEnd w:id="132"/>
    </w:p>
    <w:p w:rsidR="00744296" w:rsidRPr="00740753" w:rsidRDefault="00661C81"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De </w:t>
      </w:r>
      <w:smartTag w:uri="urn:schemas-microsoft-com:office:smarttags" w:element="PersonName">
        <w:smartTagPr>
          <w:attr w:name="ProductID" w:val="la Regiones"/>
        </w:smartTagPr>
        <w:r w:rsidRPr="00740753">
          <w:rPr>
            <w:rFonts w:ascii="Arial" w:hAnsi="Arial" w:cs="Arial"/>
            <w:sz w:val="24"/>
            <w:szCs w:val="24"/>
          </w:rPr>
          <w:t>la Regiones</w:t>
        </w:r>
      </w:smartTag>
      <w:r w:rsidRPr="00740753">
        <w:rPr>
          <w:rFonts w:ascii="Arial" w:hAnsi="Arial" w:cs="Arial"/>
          <w:sz w:val="24"/>
          <w:szCs w:val="24"/>
        </w:rPr>
        <w:t xml:space="preserve"> biogeogr</w:t>
      </w:r>
      <w:r>
        <w:rPr>
          <w:rFonts w:ascii="Arial" w:hAnsi="Arial" w:cs="Arial"/>
          <w:sz w:val="24"/>
          <w:szCs w:val="24"/>
        </w:rPr>
        <w:t>á</w:t>
      </w:r>
      <w:r w:rsidRPr="00740753">
        <w:rPr>
          <w:rFonts w:ascii="Arial" w:hAnsi="Arial" w:cs="Arial"/>
          <w:sz w:val="24"/>
          <w:szCs w:val="24"/>
        </w:rPr>
        <w:t xml:space="preserve">ficas de América Latina, </w:t>
      </w:r>
      <w:smartTag w:uri="urn:schemas-microsoft-com:office:smarttags" w:element="PersonName">
        <w:smartTagPr>
          <w:attr w:name="ProductID" w:val="la Provincia"/>
        </w:smartTagPr>
        <w:r w:rsidRPr="00740753">
          <w:rPr>
            <w:rFonts w:ascii="Arial" w:hAnsi="Arial" w:cs="Arial"/>
            <w:sz w:val="24"/>
            <w:szCs w:val="24"/>
          </w:rPr>
          <w:t>la Provincia</w:t>
        </w:r>
      </w:smartTag>
      <w:r w:rsidRPr="00740753">
        <w:rPr>
          <w:rFonts w:ascii="Arial" w:hAnsi="Arial" w:cs="Arial"/>
          <w:sz w:val="24"/>
          <w:szCs w:val="24"/>
        </w:rPr>
        <w:t xml:space="preserve"> de Santiago del Estero se encuentra en </w:t>
      </w:r>
      <w:smartTag w:uri="urn:schemas-microsoft-com:office:smarttags" w:element="PersonName">
        <w:smartTagPr>
          <w:attr w:name="ProductID" w:val="la Regi￳n Neo"/>
        </w:smartTagPr>
        <w:r w:rsidRPr="00740753">
          <w:rPr>
            <w:rFonts w:ascii="Arial" w:hAnsi="Arial" w:cs="Arial"/>
            <w:sz w:val="24"/>
            <w:szCs w:val="24"/>
          </w:rPr>
          <w:t>la Región Neo</w:t>
        </w:r>
      </w:smartTag>
      <w:r w:rsidRPr="00740753">
        <w:rPr>
          <w:rFonts w:ascii="Arial" w:hAnsi="Arial" w:cs="Arial"/>
          <w:sz w:val="24"/>
          <w:szCs w:val="24"/>
        </w:rPr>
        <w:t xml:space="preserve"> tropical, dentro del Dominio Chaqueño, y, dentro de este en la denominada Provincia Chaqueña en la cual predominan bosques xerófilos caducifolios, aunque también hay palmares, sabanas, estepas halófilas. </w:t>
      </w:r>
      <w:r w:rsidR="00744296" w:rsidRPr="00740753">
        <w:rPr>
          <w:rFonts w:ascii="Arial" w:hAnsi="Arial" w:cs="Arial"/>
          <w:sz w:val="24"/>
          <w:szCs w:val="24"/>
        </w:rPr>
        <w:t>(Cabrera y Willink, 1980)</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Dentro de </w:t>
      </w:r>
      <w:smartTag w:uri="urn:schemas-microsoft-com:office:smarttags" w:element="PersonName">
        <w:smartTagPr>
          <w:attr w:name="ProductID" w:val="la Provincia"/>
        </w:smartTagPr>
        <w:r w:rsidRPr="00740753">
          <w:rPr>
            <w:rFonts w:ascii="Arial" w:hAnsi="Arial" w:cs="Arial"/>
            <w:sz w:val="24"/>
            <w:szCs w:val="24"/>
          </w:rPr>
          <w:t>la Provincia</w:t>
        </w:r>
      </w:smartTag>
      <w:r w:rsidRPr="00740753">
        <w:rPr>
          <w:rFonts w:ascii="Arial" w:hAnsi="Arial" w:cs="Arial"/>
          <w:sz w:val="24"/>
          <w:szCs w:val="24"/>
        </w:rPr>
        <w:t xml:space="preserve"> se distinguen 4 distritos florísticos. La zona que nos ocupa pertenece al Distrito Chaqueño Occidental (seco).</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La comunidad clímax que caracteriza al mencionado distrito es el bosque de quebracho colorado santiagueño (</w:t>
      </w:r>
      <w:r w:rsidRPr="00740753">
        <w:rPr>
          <w:rFonts w:ascii="Arial" w:hAnsi="Arial" w:cs="Arial"/>
          <w:i/>
          <w:sz w:val="24"/>
          <w:szCs w:val="24"/>
        </w:rPr>
        <w:t>Schinopsis lorentzii</w:t>
      </w:r>
      <w:r w:rsidRPr="00740753">
        <w:rPr>
          <w:rFonts w:ascii="Arial" w:hAnsi="Arial" w:cs="Arial"/>
          <w:sz w:val="24"/>
          <w:szCs w:val="24"/>
        </w:rPr>
        <w:t>) y quebracho blanco (</w:t>
      </w:r>
      <w:r w:rsidRPr="00740753">
        <w:rPr>
          <w:rFonts w:ascii="Arial" w:hAnsi="Arial" w:cs="Arial"/>
          <w:i/>
          <w:sz w:val="24"/>
          <w:szCs w:val="24"/>
        </w:rPr>
        <w:t>Aspidosperma</w:t>
      </w:r>
      <w:r w:rsidRPr="00740753">
        <w:rPr>
          <w:rFonts w:ascii="Arial" w:hAnsi="Arial" w:cs="Arial"/>
          <w:sz w:val="24"/>
          <w:szCs w:val="24"/>
        </w:rPr>
        <w:t xml:space="preserve"> </w:t>
      </w:r>
      <w:r w:rsidRPr="00740753">
        <w:rPr>
          <w:rFonts w:ascii="Arial" w:hAnsi="Arial" w:cs="Arial"/>
          <w:i/>
          <w:sz w:val="24"/>
          <w:szCs w:val="24"/>
        </w:rPr>
        <w:t>quebracho-blanco</w:t>
      </w:r>
      <w:r w:rsidRPr="00740753">
        <w:rPr>
          <w:rFonts w:ascii="Arial" w:hAnsi="Arial" w:cs="Arial"/>
          <w:sz w:val="24"/>
          <w:szCs w:val="24"/>
        </w:rPr>
        <w:t>) Otros árboles de importancia que componen estos bosques son el itín (</w:t>
      </w:r>
      <w:r w:rsidRPr="00740753">
        <w:rPr>
          <w:rFonts w:ascii="Arial" w:hAnsi="Arial" w:cs="Arial"/>
          <w:i/>
          <w:sz w:val="24"/>
          <w:szCs w:val="24"/>
        </w:rPr>
        <w:t>Prosopis kuntzei</w:t>
      </w:r>
      <w:r w:rsidRPr="00740753">
        <w:rPr>
          <w:rFonts w:ascii="Arial" w:hAnsi="Arial" w:cs="Arial"/>
          <w:sz w:val="24"/>
          <w:szCs w:val="24"/>
        </w:rPr>
        <w:t>) el mistol (</w:t>
      </w:r>
      <w:r w:rsidRPr="00740753">
        <w:rPr>
          <w:rFonts w:ascii="Arial" w:hAnsi="Arial" w:cs="Arial"/>
          <w:i/>
          <w:sz w:val="24"/>
          <w:szCs w:val="24"/>
        </w:rPr>
        <w:t>Ziziphus</w:t>
      </w:r>
      <w:r w:rsidRPr="00740753">
        <w:rPr>
          <w:rFonts w:ascii="Arial" w:hAnsi="Arial" w:cs="Arial"/>
          <w:sz w:val="24"/>
          <w:szCs w:val="24"/>
        </w:rPr>
        <w:t xml:space="preserve"> </w:t>
      </w:r>
      <w:r w:rsidRPr="00740753">
        <w:rPr>
          <w:rFonts w:ascii="Arial" w:hAnsi="Arial" w:cs="Arial"/>
          <w:i/>
          <w:sz w:val="24"/>
          <w:szCs w:val="24"/>
        </w:rPr>
        <w:t>mistol</w:t>
      </w:r>
      <w:r w:rsidRPr="00740753">
        <w:rPr>
          <w:rFonts w:ascii="Arial" w:hAnsi="Arial" w:cs="Arial"/>
          <w:sz w:val="24"/>
          <w:szCs w:val="24"/>
        </w:rPr>
        <w:t>), el guayacán (</w:t>
      </w:r>
      <w:r w:rsidRPr="00740753">
        <w:rPr>
          <w:rFonts w:ascii="Arial" w:hAnsi="Arial" w:cs="Arial"/>
          <w:i/>
          <w:sz w:val="24"/>
          <w:szCs w:val="24"/>
        </w:rPr>
        <w:t>Caesalpinia</w:t>
      </w:r>
      <w:r w:rsidRPr="00740753">
        <w:rPr>
          <w:rFonts w:ascii="Arial" w:hAnsi="Arial" w:cs="Arial"/>
          <w:sz w:val="24"/>
          <w:szCs w:val="24"/>
        </w:rPr>
        <w:t xml:space="preserve"> </w:t>
      </w:r>
      <w:r w:rsidRPr="00740753">
        <w:rPr>
          <w:rFonts w:ascii="Arial" w:hAnsi="Arial" w:cs="Arial"/>
          <w:i/>
          <w:sz w:val="24"/>
          <w:szCs w:val="24"/>
        </w:rPr>
        <w:t>paraguariensis</w:t>
      </w:r>
      <w:r w:rsidRPr="00740753">
        <w:rPr>
          <w:rFonts w:ascii="Arial" w:hAnsi="Arial" w:cs="Arial"/>
          <w:sz w:val="24"/>
          <w:szCs w:val="24"/>
        </w:rPr>
        <w:t>), la brea (</w:t>
      </w:r>
      <w:r w:rsidRPr="00740753">
        <w:rPr>
          <w:rFonts w:ascii="Arial" w:hAnsi="Arial" w:cs="Arial"/>
          <w:i/>
          <w:sz w:val="24"/>
          <w:szCs w:val="24"/>
        </w:rPr>
        <w:t>Cercidium</w:t>
      </w:r>
      <w:r w:rsidRPr="00740753">
        <w:rPr>
          <w:rFonts w:ascii="Arial" w:hAnsi="Arial" w:cs="Arial"/>
          <w:sz w:val="24"/>
          <w:szCs w:val="24"/>
        </w:rPr>
        <w:t xml:space="preserve"> </w:t>
      </w:r>
      <w:r w:rsidRPr="00740753">
        <w:rPr>
          <w:rFonts w:ascii="Arial" w:hAnsi="Arial" w:cs="Arial"/>
          <w:i/>
          <w:sz w:val="24"/>
          <w:szCs w:val="24"/>
        </w:rPr>
        <w:t>praecox</w:t>
      </w:r>
      <w:r w:rsidRPr="00740753">
        <w:rPr>
          <w:rFonts w:ascii="Arial" w:hAnsi="Arial" w:cs="Arial"/>
          <w:sz w:val="24"/>
          <w:szCs w:val="24"/>
        </w:rPr>
        <w:t>), el yuchán (</w:t>
      </w:r>
      <w:r w:rsidRPr="00740753">
        <w:rPr>
          <w:rFonts w:ascii="Arial" w:hAnsi="Arial" w:cs="Arial"/>
          <w:i/>
          <w:sz w:val="24"/>
          <w:szCs w:val="24"/>
        </w:rPr>
        <w:t>Chorisia</w:t>
      </w:r>
      <w:r w:rsidRPr="00740753">
        <w:rPr>
          <w:rFonts w:ascii="Arial" w:hAnsi="Arial" w:cs="Arial"/>
          <w:sz w:val="24"/>
          <w:szCs w:val="24"/>
        </w:rPr>
        <w:t xml:space="preserve"> </w:t>
      </w:r>
      <w:r w:rsidRPr="00740753">
        <w:rPr>
          <w:rFonts w:ascii="Arial" w:hAnsi="Arial" w:cs="Arial"/>
          <w:i/>
          <w:sz w:val="24"/>
          <w:szCs w:val="24"/>
        </w:rPr>
        <w:t>insignis</w:t>
      </w:r>
      <w:r w:rsidRPr="00740753">
        <w:rPr>
          <w:rFonts w:ascii="Arial" w:hAnsi="Arial" w:cs="Arial"/>
          <w:sz w:val="24"/>
          <w:szCs w:val="24"/>
        </w:rPr>
        <w:t xml:space="preserve">) y varios otros comunes al distrito chaqueño oriental. Entre los árboles bajos y arbustos se encuentran </w:t>
      </w:r>
      <w:r w:rsidRPr="00740753">
        <w:rPr>
          <w:rFonts w:ascii="Arial" w:hAnsi="Arial" w:cs="Arial"/>
          <w:i/>
          <w:sz w:val="24"/>
          <w:szCs w:val="24"/>
        </w:rPr>
        <w:t>Bounganvillea</w:t>
      </w:r>
      <w:r w:rsidRPr="00740753">
        <w:rPr>
          <w:rFonts w:ascii="Arial" w:hAnsi="Arial" w:cs="Arial"/>
          <w:sz w:val="24"/>
          <w:szCs w:val="24"/>
        </w:rPr>
        <w:t xml:space="preserve"> praecox, B. infesta, varias especies de </w:t>
      </w:r>
      <w:r w:rsidRPr="00740753">
        <w:rPr>
          <w:rFonts w:ascii="Arial" w:hAnsi="Arial" w:cs="Arial"/>
          <w:i/>
          <w:sz w:val="24"/>
          <w:szCs w:val="24"/>
        </w:rPr>
        <w:t xml:space="preserve">Ruprechtia, Bulnesia bonariensis, B. foliosa, Maytenus spinosa, Capparis tweediana, Atamisquea emarginata, Acacia aroma, Acacia caven, Acacia furcatispina, </w:t>
      </w:r>
      <w:r w:rsidR="00B91447" w:rsidRPr="00740753">
        <w:rPr>
          <w:rFonts w:ascii="Arial" w:hAnsi="Arial" w:cs="Arial"/>
          <w:i/>
          <w:sz w:val="24"/>
          <w:szCs w:val="24"/>
        </w:rPr>
        <w:t xml:space="preserve">Acacia praecox; Acacia visco; </w:t>
      </w:r>
      <w:r w:rsidRPr="00740753">
        <w:rPr>
          <w:rFonts w:ascii="Arial" w:hAnsi="Arial" w:cs="Arial"/>
          <w:i/>
          <w:sz w:val="24"/>
          <w:szCs w:val="24"/>
        </w:rPr>
        <w:t>Prosopis nigra</w:t>
      </w:r>
      <w:r w:rsidRPr="00740753">
        <w:rPr>
          <w:rFonts w:ascii="Arial" w:hAnsi="Arial" w:cs="Arial"/>
          <w:sz w:val="24"/>
          <w:szCs w:val="24"/>
        </w:rPr>
        <w:t>, etc. Entre las cactáceas más llamativas se encuentra el quimil (</w:t>
      </w:r>
      <w:r w:rsidRPr="00740753">
        <w:rPr>
          <w:rFonts w:ascii="Arial" w:hAnsi="Arial" w:cs="Arial"/>
          <w:i/>
          <w:sz w:val="24"/>
          <w:szCs w:val="24"/>
        </w:rPr>
        <w:t>Opuntia quimilo</w:t>
      </w:r>
      <w:r w:rsidRPr="00740753">
        <w:rPr>
          <w:rFonts w:ascii="Arial" w:hAnsi="Arial" w:cs="Arial"/>
          <w:sz w:val="24"/>
          <w:szCs w:val="24"/>
        </w:rPr>
        <w:t>) y el cardón (</w:t>
      </w:r>
      <w:r w:rsidRPr="00740753">
        <w:rPr>
          <w:rFonts w:ascii="Arial" w:hAnsi="Arial" w:cs="Arial"/>
          <w:i/>
          <w:sz w:val="24"/>
          <w:szCs w:val="24"/>
        </w:rPr>
        <w:t>Cereus</w:t>
      </w:r>
      <w:r w:rsidRPr="00740753">
        <w:rPr>
          <w:rFonts w:ascii="Arial" w:hAnsi="Arial" w:cs="Arial"/>
          <w:sz w:val="24"/>
          <w:szCs w:val="24"/>
        </w:rPr>
        <w:t xml:space="preserve"> </w:t>
      </w:r>
      <w:r w:rsidRPr="00740753">
        <w:rPr>
          <w:rFonts w:ascii="Arial" w:hAnsi="Arial" w:cs="Arial"/>
          <w:i/>
          <w:sz w:val="24"/>
          <w:szCs w:val="24"/>
        </w:rPr>
        <w:t>coryne</w:t>
      </w:r>
      <w:r w:rsidRPr="00740753">
        <w:rPr>
          <w:rFonts w:ascii="Arial" w:hAnsi="Arial" w:cs="Arial"/>
          <w:sz w:val="24"/>
          <w:szCs w:val="24"/>
        </w:rPr>
        <w:t>). Otras cactáceas frecuentes son el ucle (</w:t>
      </w:r>
      <w:r w:rsidRPr="00740753">
        <w:rPr>
          <w:rFonts w:ascii="Arial" w:hAnsi="Arial" w:cs="Arial"/>
          <w:i/>
          <w:sz w:val="24"/>
          <w:szCs w:val="24"/>
        </w:rPr>
        <w:t>Cereus</w:t>
      </w:r>
      <w:r w:rsidRPr="00740753">
        <w:rPr>
          <w:rFonts w:ascii="Arial" w:hAnsi="Arial" w:cs="Arial"/>
          <w:sz w:val="24"/>
          <w:szCs w:val="24"/>
        </w:rPr>
        <w:t xml:space="preserve"> </w:t>
      </w:r>
      <w:r w:rsidRPr="00740753">
        <w:rPr>
          <w:rFonts w:ascii="Arial" w:hAnsi="Arial" w:cs="Arial"/>
          <w:i/>
          <w:sz w:val="24"/>
          <w:szCs w:val="24"/>
        </w:rPr>
        <w:t>validus</w:t>
      </w:r>
      <w:r w:rsidRPr="00740753">
        <w:rPr>
          <w:rFonts w:ascii="Arial" w:hAnsi="Arial" w:cs="Arial"/>
          <w:sz w:val="24"/>
          <w:szCs w:val="24"/>
        </w:rPr>
        <w:t xml:space="preserve">), </w:t>
      </w:r>
      <w:r w:rsidRPr="00740753">
        <w:rPr>
          <w:rFonts w:ascii="Arial" w:hAnsi="Arial" w:cs="Arial"/>
          <w:i/>
          <w:sz w:val="24"/>
          <w:szCs w:val="24"/>
        </w:rPr>
        <w:t>Peireskia</w:t>
      </w:r>
      <w:r w:rsidRPr="00740753">
        <w:rPr>
          <w:rFonts w:ascii="Arial" w:hAnsi="Arial" w:cs="Arial"/>
          <w:sz w:val="24"/>
          <w:szCs w:val="24"/>
        </w:rPr>
        <w:t xml:space="preserve"> </w:t>
      </w:r>
      <w:r w:rsidRPr="00740753">
        <w:rPr>
          <w:rFonts w:ascii="Arial" w:hAnsi="Arial" w:cs="Arial"/>
          <w:i/>
          <w:sz w:val="24"/>
          <w:szCs w:val="24"/>
        </w:rPr>
        <w:t>sacha</w:t>
      </w:r>
      <w:r w:rsidRPr="00740753">
        <w:rPr>
          <w:rFonts w:ascii="Arial" w:hAnsi="Arial" w:cs="Arial"/>
          <w:sz w:val="24"/>
          <w:szCs w:val="24"/>
        </w:rPr>
        <w:t>-</w:t>
      </w:r>
      <w:r w:rsidRPr="00740753">
        <w:rPr>
          <w:rFonts w:ascii="Arial" w:hAnsi="Arial" w:cs="Arial"/>
          <w:i/>
          <w:sz w:val="24"/>
          <w:szCs w:val="24"/>
        </w:rPr>
        <w:t>rosa</w:t>
      </w:r>
      <w:r w:rsidRPr="00740753">
        <w:rPr>
          <w:rFonts w:ascii="Arial" w:hAnsi="Arial" w:cs="Arial"/>
          <w:sz w:val="24"/>
          <w:szCs w:val="24"/>
        </w:rPr>
        <w:t>, etc.</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Entre las gramíneas que forman el estráto herbáceo se distinguen </w:t>
      </w:r>
      <w:r w:rsidRPr="00740753">
        <w:rPr>
          <w:rFonts w:ascii="Arial" w:hAnsi="Arial" w:cs="Arial"/>
          <w:i/>
          <w:sz w:val="24"/>
          <w:szCs w:val="24"/>
        </w:rPr>
        <w:t xml:space="preserve">Setaria gracilis, Setaria argentina, Gouinia latifolia, Digitaria sanguinalis, Trichloris crinita </w:t>
      </w:r>
      <w:r w:rsidRPr="00740753">
        <w:rPr>
          <w:rFonts w:ascii="Arial" w:hAnsi="Arial" w:cs="Arial"/>
          <w:sz w:val="24"/>
          <w:szCs w:val="24"/>
        </w:rPr>
        <w:t xml:space="preserve">entre otras. Una palmera que aparece en el bosque es </w:t>
      </w:r>
      <w:r w:rsidRPr="00740753">
        <w:rPr>
          <w:rFonts w:ascii="Arial" w:hAnsi="Arial" w:cs="Arial"/>
          <w:i/>
          <w:sz w:val="24"/>
          <w:szCs w:val="24"/>
        </w:rPr>
        <w:t>Tritrinax biflabellata</w:t>
      </w:r>
      <w:r w:rsidRPr="00740753">
        <w:rPr>
          <w:rFonts w:ascii="Arial" w:hAnsi="Arial" w:cs="Arial"/>
          <w:sz w:val="24"/>
          <w:szCs w:val="24"/>
        </w:rPr>
        <w:t>. También existen bromeliáceas terrestres y espinosas tales como chaguar (</w:t>
      </w:r>
      <w:r w:rsidRPr="00740753">
        <w:rPr>
          <w:rFonts w:ascii="Arial" w:hAnsi="Arial" w:cs="Arial"/>
          <w:i/>
          <w:sz w:val="24"/>
          <w:szCs w:val="24"/>
        </w:rPr>
        <w:t>Bromelia serra</w:t>
      </w:r>
      <w:r w:rsidRPr="00740753">
        <w:rPr>
          <w:rFonts w:ascii="Arial" w:hAnsi="Arial" w:cs="Arial"/>
          <w:sz w:val="24"/>
          <w:szCs w:val="24"/>
        </w:rPr>
        <w:t>), el chaguar blanco (</w:t>
      </w:r>
      <w:r w:rsidRPr="00740753">
        <w:rPr>
          <w:rFonts w:ascii="Arial" w:hAnsi="Arial" w:cs="Arial"/>
          <w:i/>
          <w:sz w:val="24"/>
          <w:szCs w:val="24"/>
        </w:rPr>
        <w:t>Bromelia hieronymi</w:t>
      </w:r>
      <w:r w:rsidRPr="00740753">
        <w:rPr>
          <w:rFonts w:ascii="Arial" w:hAnsi="Arial" w:cs="Arial"/>
          <w:sz w:val="24"/>
          <w:szCs w:val="24"/>
        </w:rPr>
        <w:t>) y el chagurcillo (</w:t>
      </w:r>
      <w:r w:rsidRPr="00740753">
        <w:rPr>
          <w:rFonts w:ascii="Arial" w:hAnsi="Arial" w:cs="Arial"/>
          <w:i/>
          <w:sz w:val="24"/>
          <w:szCs w:val="24"/>
        </w:rPr>
        <w:t>Deinacanthon urbania</w:t>
      </w:r>
      <w:r w:rsidRPr="00740753">
        <w:rPr>
          <w:rFonts w:ascii="Arial" w:hAnsi="Arial" w:cs="Arial"/>
          <w:sz w:val="24"/>
          <w:szCs w:val="24"/>
        </w:rPr>
        <w:t>num).</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Otras comunidades que se encuentran formando parte de la vegetación de este distrito son los bosques de quebracho y palo santo (</w:t>
      </w:r>
      <w:r w:rsidRPr="00740753">
        <w:rPr>
          <w:rFonts w:ascii="Arial" w:hAnsi="Arial" w:cs="Arial"/>
          <w:i/>
          <w:sz w:val="24"/>
          <w:szCs w:val="24"/>
        </w:rPr>
        <w:t>Bulnesia sarmientoi</w:t>
      </w:r>
      <w:r w:rsidRPr="00740753">
        <w:rPr>
          <w:rFonts w:ascii="Arial" w:hAnsi="Arial" w:cs="Arial"/>
          <w:sz w:val="24"/>
          <w:szCs w:val="24"/>
        </w:rPr>
        <w:t>) también llamados palosantales; los bosques de pájaro bobo (</w:t>
      </w:r>
      <w:r w:rsidRPr="00740753">
        <w:rPr>
          <w:rFonts w:ascii="Arial" w:hAnsi="Arial" w:cs="Arial"/>
          <w:i/>
          <w:sz w:val="24"/>
          <w:szCs w:val="24"/>
        </w:rPr>
        <w:t>Tessaria integrifolia</w:t>
      </w:r>
      <w:r w:rsidRPr="00740753">
        <w:rPr>
          <w:rFonts w:ascii="Arial" w:hAnsi="Arial" w:cs="Arial"/>
          <w:sz w:val="24"/>
          <w:szCs w:val="24"/>
        </w:rPr>
        <w:t>) y sauce (</w:t>
      </w:r>
      <w:r w:rsidRPr="00740753">
        <w:rPr>
          <w:rFonts w:ascii="Arial" w:hAnsi="Arial" w:cs="Arial"/>
          <w:i/>
          <w:sz w:val="24"/>
          <w:szCs w:val="24"/>
        </w:rPr>
        <w:t>Salix humboldtiana</w:t>
      </w:r>
      <w:r w:rsidRPr="00740753">
        <w:rPr>
          <w:rFonts w:ascii="Arial" w:hAnsi="Arial" w:cs="Arial"/>
          <w:sz w:val="24"/>
          <w:szCs w:val="24"/>
        </w:rPr>
        <w:t>); bosques de tusca (</w:t>
      </w:r>
      <w:r w:rsidRPr="00740753">
        <w:rPr>
          <w:rFonts w:ascii="Arial" w:hAnsi="Arial" w:cs="Arial"/>
          <w:i/>
          <w:sz w:val="24"/>
          <w:szCs w:val="24"/>
        </w:rPr>
        <w:t>Acacia aroma</w:t>
      </w:r>
      <w:r w:rsidRPr="00740753">
        <w:rPr>
          <w:rFonts w:ascii="Arial" w:hAnsi="Arial" w:cs="Arial"/>
          <w:sz w:val="24"/>
          <w:szCs w:val="24"/>
        </w:rPr>
        <w:t>), simbolares o sabanas de pasto simbol (</w:t>
      </w:r>
      <w:r w:rsidRPr="00740753">
        <w:rPr>
          <w:rFonts w:ascii="Arial" w:hAnsi="Arial" w:cs="Arial"/>
          <w:i/>
          <w:sz w:val="24"/>
          <w:szCs w:val="24"/>
        </w:rPr>
        <w:t>Pennisetum frutescens</w:t>
      </w:r>
      <w:r w:rsidRPr="00740753">
        <w:rPr>
          <w:rFonts w:ascii="Arial" w:hAnsi="Arial" w:cs="Arial"/>
          <w:sz w:val="24"/>
          <w:szCs w:val="24"/>
        </w:rPr>
        <w:t>), palmares de palma caranday (</w:t>
      </w:r>
      <w:r w:rsidRPr="00740753">
        <w:rPr>
          <w:rFonts w:ascii="Arial" w:hAnsi="Arial" w:cs="Arial"/>
          <w:i/>
          <w:sz w:val="24"/>
          <w:szCs w:val="24"/>
        </w:rPr>
        <w:t xml:space="preserve">Copernicia australis), </w:t>
      </w:r>
      <w:r w:rsidRPr="00740753">
        <w:rPr>
          <w:rFonts w:ascii="Arial" w:hAnsi="Arial" w:cs="Arial"/>
          <w:sz w:val="24"/>
          <w:szCs w:val="24"/>
        </w:rPr>
        <w:t>estepas de jume (</w:t>
      </w:r>
      <w:r w:rsidRPr="00740753">
        <w:rPr>
          <w:rFonts w:ascii="Arial" w:hAnsi="Arial" w:cs="Arial"/>
          <w:i/>
          <w:sz w:val="24"/>
          <w:szCs w:val="24"/>
        </w:rPr>
        <w:t>Heterostachys ritteriana, Allenrolfea patagonica</w:t>
      </w:r>
      <w:r w:rsidRPr="00740753">
        <w:rPr>
          <w:rFonts w:ascii="Arial" w:hAnsi="Arial" w:cs="Arial"/>
          <w:sz w:val="24"/>
          <w:szCs w:val="24"/>
        </w:rPr>
        <w:t xml:space="preserve"> y otras). (Cabrera 1971).</w:t>
      </w:r>
    </w:p>
    <w:p w:rsidR="00744296"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De acuerdo a Ragonese y Castiglioni (1970), el parque Chaqueño Occidental posee algunos géneros exclusivos o casi exclusivos tales como </w:t>
      </w:r>
      <w:r w:rsidRPr="00740753">
        <w:rPr>
          <w:rFonts w:ascii="Arial" w:hAnsi="Arial" w:cs="Arial"/>
          <w:i/>
          <w:sz w:val="24"/>
          <w:szCs w:val="24"/>
        </w:rPr>
        <w:t>Halosycios, Lophocarpinia, Mymozyganthus, Stenodrepanum, y Quiabentia</w:t>
      </w:r>
      <w:r w:rsidRPr="00740753">
        <w:rPr>
          <w:rFonts w:ascii="Arial" w:hAnsi="Arial" w:cs="Arial"/>
          <w:sz w:val="24"/>
          <w:szCs w:val="24"/>
        </w:rPr>
        <w:t>.</w:t>
      </w:r>
    </w:p>
    <w:p w:rsidR="007B5457" w:rsidRPr="00740753" w:rsidRDefault="00744296" w:rsidP="002C3FE2">
      <w:pPr>
        <w:pStyle w:val="PrrafoEIA"/>
        <w:spacing w:before="100" w:beforeAutospacing="1" w:after="100" w:afterAutospacing="1"/>
        <w:rPr>
          <w:rFonts w:ascii="Arial" w:hAnsi="Arial" w:cs="Arial"/>
          <w:sz w:val="24"/>
          <w:szCs w:val="24"/>
          <w:lang w:val="en-US"/>
        </w:rPr>
      </w:pPr>
      <w:r w:rsidRPr="00740753">
        <w:rPr>
          <w:rFonts w:ascii="Arial" w:hAnsi="Arial" w:cs="Arial"/>
          <w:sz w:val="24"/>
          <w:szCs w:val="24"/>
        </w:rPr>
        <w:t xml:space="preserve">Existen además numerosas especies endémicas (Zuloaga y Morrone, </w:t>
      </w:r>
      <w:smartTag w:uri="urn:schemas-microsoft-com:office:smarttags" w:element="metricconverter">
        <w:smartTagPr>
          <w:attr w:name="ProductID" w:val="1999 a"/>
        </w:smartTagPr>
        <w:r w:rsidRPr="00740753">
          <w:rPr>
            <w:rFonts w:ascii="Arial" w:hAnsi="Arial" w:cs="Arial"/>
            <w:sz w:val="24"/>
            <w:szCs w:val="24"/>
          </w:rPr>
          <w:t>1999 a</w:t>
        </w:r>
      </w:smartTag>
      <w:r w:rsidRPr="00740753">
        <w:rPr>
          <w:rFonts w:ascii="Arial" w:hAnsi="Arial" w:cs="Arial"/>
          <w:sz w:val="24"/>
          <w:szCs w:val="24"/>
        </w:rPr>
        <w:t xml:space="preserve"> y b),  que no crecen en otros sectores</w:t>
      </w:r>
      <w:r w:rsidR="007B5457" w:rsidRPr="00740753">
        <w:rPr>
          <w:rFonts w:ascii="Arial" w:hAnsi="Arial" w:cs="Arial"/>
          <w:sz w:val="24"/>
          <w:szCs w:val="24"/>
        </w:rPr>
        <w:t xml:space="preserve"> del parque chaqueño tales como: </w:t>
      </w:r>
      <w:r w:rsidRPr="00740753">
        <w:rPr>
          <w:rFonts w:ascii="Arial" w:hAnsi="Arial" w:cs="Arial"/>
          <w:i/>
          <w:sz w:val="24"/>
          <w:szCs w:val="24"/>
          <w:lang w:val="es-ES"/>
        </w:rPr>
        <w:t>Acanthocalycium klimpelianum</w:t>
      </w:r>
      <w:r w:rsidR="007B5457" w:rsidRPr="00740753">
        <w:rPr>
          <w:rFonts w:ascii="Arial" w:hAnsi="Arial" w:cs="Arial"/>
          <w:i/>
          <w:sz w:val="24"/>
          <w:szCs w:val="24"/>
          <w:lang w:val="es-ES"/>
        </w:rPr>
        <w:t xml:space="preserve">; </w:t>
      </w:r>
      <w:r w:rsidRPr="00740753">
        <w:rPr>
          <w:rFonts w:ascii="Arial" w:hAnsi="Arial" w:cs="Arial"/>
          <w:sz w:val="24"/>
          <w:szCs w:val="24"/>
          <w:lang w:val="es-ES"/>
        </w:rPr>
        <w:tab/>
      </w:r>
      <w:r w:rsidRPr="00740753">
        <w:rPr>
          <w:rFonts w:ascii="Arial" w:hAnsi="Arial" w:cs="Arial"/>
          <w:i/>
          <w:sz w:val="24"/>
          <w:szCs w:val="24"/>
          <w:lang w:val="es-ES"/>
        </w:rPr>
        <w:t>Allenrolfea</w:t>
      </w:r>
      <w:r w:rsidRPr="00740753">
        <w:rPr>
          <w:rFonts w:ascii="Arial" w:hAnsi="Arial" w:cs="Arial"/>
          <w:sz w:val="24"/>
          <w:szCs w:val="24"/>
          <w:lang w:val="es-ES"/>
        </w:rPr>
        <w:t xml:space="preserve"> </w:t>
      </w:r>
      <w:r w:rsidRPr="00740753">
        <w:rPr>
          <w:rFonts w:ascii="Arial" w:hAnsi="Arial" w:cs="Arial"/>
          <w:i/>
          <w:sz w:val="24"/>
          <w:szCs w:val="24"/>
          <w:lang w:val="es-ES"/>
        </w:rPr>
        <w:t>vaginata</w:t>
      </w:r>
      <w:r w:rsidR="007B5457" w:rsidRPr="00740753">
        <w:rPr>
          <w:rFonts w:ascii="Arial" w:hAnsi="Arial" w:cs="Arial"/>
          <w:i/>
          <w:sz w:val="24"/>
          <w:szCs w:val="24"/>
          <w:lang w:val="es-ES"/>
        </w:rPr>
        <w:t xml:space="preserve">, </w:t>
      </w:r>
      <w:r w:rsidRPr="00740753">
        <w:rPr>
          <w:rFonts w:ascii="Arial" w:hAnsi="Arial" w:cs="Arial"/>
          <w:i/>
          <w:sz w:val="24"/>
          <w:szCs w:val="24"/>
          <w:lang w:val="es-ES"/>
        </w:rPr>
        <w:t>Aloysia</w:t>
      </w:r>
      <w:r w:rsidRPr="00740753">
        <w:rPr>
          <w:rFonts w:ascii="Arial" w:hAnsi="Arial" w:cs="Arial"/>
          <w:sz w:val="24"/>
          <w:szCs w:val="24"/>
          <w:lang w:val="es-ES"/>
        </w:rPr>
        <w:t xml:space="preserve"> </w:t>
      </w:r>
      <w:r w:rsidRPr="00740753">
        <w:rPr>
          <w:rFonts w:ascii="Arial" w:hAnsi="Arial" w:cs="Arial"/>
          <w:i/>
          <w:sz w:val="24"/>
          <w:szCs w:val="24"/>
          <w:lang w:val="es-ES"/>
        </w:rPr>
        <w:t>gratissima</w:t>
      </w:r>
      <w:r w:rsidRPr="00740753">
        <w:rPr>
          <w:rFonts w:ascii="Arial" w:hAnsi="Arial" w:cs="Arial"/>
          <w:sz w:val="24"/>
          <w:szCs w:val="24"/>
          <w:lang w:val="es-ES"/>
        </w:rPr>
        <w:t xml:space="preserve"> var. </w:t>
      </w:r>
      <w:r w:rsidRPr="00740753">
        <w:rPr>
          <w:rFonts w:ascii="Arial" w:hAnsi="Arial" w:cs="Arial"/>
          <w:i/>
          <w:sz w:val="24"/>
          <w:szCs w:val="24"/>
          <w:lang w:val="en-US"/>
        </w:rPr>
        <w:t>Angustifolia</w:t>
      </w:r>
      <w:r w:rsidR="007B5457" w:rsidRPr="00740753">
        <w:rPr>
          <w:rFonts w:ascii="Arial" w:hAnsi="Arial" w:cs="Arial"/>
          <w:i/>
          <w:sz w:val="24"/>
          <w:szCs w:val="24"/>
          <w:lang w:val="en-US"/>
        </w:rPr>
        <w:t>, A</w:t>
      </w:r>
      <w:r w:rsidRPr="00740753">
        <w:rPr>
          <w:rFonts w:ascii="Arial" w:hAnsi="Arial" w:cs="Arial"/>
          <w:i/>
          <w:sz w:val="24"/>
          <w:szCs w:val="24"/>
          <w:lang w:val="en-US"/>
        </w:rPr>
        <w:t>lternanthera</w:t>
      </w:r>
      <w:r w:rsidRPr="00740753">
        <w:rPr>
          <w:rFonts w:ascii="Arial" w:hAnsi="Arial" w:cs="Arial"/>
          <w:sz w:val="24"/>
          <w:szCs w:val="24"/>
          <w:lang w:val="en-US"/>
        </w:rPr>
        <w:t xml:space="preserve"> </w:t>
      </w:r>
      <w:r w:rsidRPr="00740753">
        <w:rPr>
          <w:rFonts w:ascii="Arial" w:hAnsi="Arial" w:cs="Arial"/>
          <w:i/>
          <w:sz w:val="24"/>
          <w:szCs w:val="24"/>
          <w:lang w:val="en-US"/>
        </w:rPr>
        <w:t>collina</w:t>
      </w:r>
      <w:r w:rsidR="007B5457" w:rsidRPr="00740753">
        <w:rPr>
          <w:rFonts w:ascii="Arial" w:hAnsi="Arial" w:cs="Arial"/>
          <w:sz w:val="24"/>
          <w:szCs w:val="24"/>
          <w:lang w:val="en-US"/>
        </w:rPr>
        <w:t xml:space="preserve">, </w:t>
      </w:r>
      <w:r w:rsidRPr="00740753">
        <w:rPr>
          <w:rFonts w:ascii="Arial" w:hAnsi="Arial" w:cs="Arial"/>
          <w:i/>
          <w:sz w:val="24"/>
          <w:szCs w:val="24"/>
          <w:lang w:val="en-US"/>
        </w:rPr>
        <w:t>Apodanthera</w:t>
      </w:r>
      <w:r w:rsidRPr="00740753">
        <w:rPr>
          <w:rFonts w:ascii="Arial" w:hAnsi="Arial" w:cs="Arial"/>
          <w:sz w:val="24"/>
          <w:szCs w:val="24"/>
          <w:lang w:val="en-US"/>
        </w:rPr>
        <w:t xml:space="preserve"> </w:t>
      </w:r>
      <w:r w:rsidRPr="00740753">
        <w:rPr>
          <w:rFonts w:ascii="Arial" w:hAnsi="Arial" w:cs="Arial"/>
          <w:i/>
          <w:sz w:val="24"/>
          <w:szCs w:val="24"/>
          <w:lang w:val="en-US"/>
        </w:rPr>
        <w:t>añatuyana</w:t>
      </w:r>
      <w:r w:rsidR="007B5457" w:rsidRPr="00740753">
        <w:rPr>
          <w:rFonts w:ascii="Arial" w:hAnsi="Arial" w:cs="Arial"/>
          <w:sz w:val="24"/>
          <w:szCs w:val="24"/>
          <w:lang w:val="en-US"/>
        </w:rPr>
        <w:t>, entre otras.</w:t>
      </w:r>
    </w:p>
    <w:p w:rsidR="007B5457" w:rsidRPr="00740753" w:rsidRDefault="007B5457" w:rsidP="00522137">
      <w:pPr>
        <w:pStyle w:val="Heading4"/>
        <w:rPr>
          <w:rFonts w:ascii="Arial" w:hAnsi="Arial" w:cs="Arial"/>
          <w:b/>
          <w:sz w:val="24"/>
          <w:szCs w:val="24"/>
        </w:rPr>
      </w:pPr>
      <w:r w:rsidRPr="00740753">
        <w:rPr>
          <w:rFonts w:ascii="Arial" w:hAnsi="Arial" w:cs="Arial"/>
          <w:b/>
          <w:sz w:val="24"/>
          <w:szCs w:val="24"/>
        </w:rPr>
        <w:t>Flora urbana – Ciudad de Santiago del Estero</w:t>
      </w:r>
    </w:p>
    <w:p w:rsidR="007B5457" w:rsidRPr="00740753" w:rsidRDefault="00744296"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t>En</w:t>
      </w:r>
      <w:r w:rsidR="007B5457" w:rsidRPr="00740753">
        <w:rPr>
          <w:rFonts w:ascii="Arial" w:hAnsi="Arial" w:cs="Arial"/>
          <w:sz w:val="24"/>
          <w:szCs w:val="24"/>
        </w:rPr>
        <w:t>tre las especies</w:t>
      </w:r>
      <w:r w:rsidRPr="00740753">
        <w:rPr>
          <w:rFonts w:ascii="Arial" w:hAnsi="Arial" w:cs="Arial"/>
          <w:sz w:val="24"/>
          <w:szCs w:val="24"/>
        </w:rPr>
        <w:t xml:space="preserve"> </w:t>
      </w:r>
      <w:r w:rsidR="007B5457" w:rsidRPr="00740753">
        <w:rPr>
          <w:rFonts w:ascii="Arial" w:hAnsi="Arial" w:cs="Arial"/>
          <w:sz w:val="24"/>
          <w:szCs w:val="24"/>
        </w:rPr>
        <w:t>pertenecientes a los espacios verdes urbanos, se observan como ejemplares frecuentes espontaneos Prosopis alba y cultivados Caesalpinia gilliosii, completando la lista de especies identificados en el listado adjunto</w:t>
      </w:r>
      <w:r w:rsidR="007B5457" w:rsidRPr="00740753">
        <w:rPr>
          <w:rStyle w:val="FootnoteReference"/>
          <w:rFonts w:ascii="Arial" w:hAnsi="Arial" w:cs="Arial"/>
          <w:sz w:val="24"/>
          <w:szCs w:val="24"/>
        </w:rPr>
        <w:footnoteReference w:id="13"/>
      </w:r>
    </w:p>
    <w:p w:rsidR="00F64C0C" w:rsidRPr="00740753" w:rsidRDefault="00F64C0C"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Árboles: </w:t>
      </w:r>
      <w:r w:rsidRPr="00740753">
        <w:rPr>
          <w:rFonts w:ascii="Arial" w:hAnsi="Arial" w:cs="Arial"/>
          <w:i/>
          <w:sz w:val="24"/>
          <w:szCs w:val="24"/>
        </w:rPr>
        <w:t>Cupressus sempervirens, Casuarina cunninghamiana, Populus alba, P. x canadensis cv</w:t>
      </w:r>
      <w:r w:rsidRPr="00740753">
        <w:rPr>
          <w:rFonts w:ascii="Arial" w:hAnsi="Arial" w:cs="Arial"/>
          <w:sz w:val="24"/>
          <w:szCs w:val="24"/>
        </w:rPr>
        <w:t>. “I-</w:t>
      </w:r>
      <w:smartTag w:uri="urn:schemas-microsoft-com:office:smarttags" w:element="metricconverter">
        <w:smartTagPr>
          <w:attr w:name="ProductID" w:val="214”"/>
        </w:smartTagPr>
        <w:r w:rsidRPr="00740753">
          <w:rPr>
            <w:rFonts w:ascii="Arial" w:hAnsi="Arial" w:cs="Arial"/>
            <w:sz w:val="24"/>
            <w:szCs w:val="24"/>
          </w:rPr>
          <w:t>214”</w:t>
        </w:r>
      </w:smartTag>
      <w:r w:rsidRPr="00740753">
        <w:rPr>
          <w:rFonts w:ascii="Arial" w:hAnsi="Arial" w:cs="Arial"/>
          <w:sz w:val="24"/>
          <w:szCs w:val="24"/>
        </w:rPr>
        <w:t xml:space="preserve">, </w:t>
      </w:r>
      <w:r w:rsidRPr="00740753">
        <w:rPr>
          <w:rFonts w:ascii="Arial" w:hAnsi="Arial" w:cs="Arial"/>
          <w:i/>
          <w:sz w:val="24"/>
          <w:szCs w:val="24"/>
        </w:rPr>
        <w:t>P. deltoides, Grevillea robusta, Enterolobium contortisiliquum, Prosopis alba, Tipuana tipu, Citrus aurantium, Melia azedarach, Brachychiton populneum, Eucalyptus camaldulensis, Fraxinus americana, Jacaranda mimosifolia, Tabebuia avellanedae, y las palmeras Arecastrum romanzoffianum y Phoenix canariensis.</w:t>
      </w:r>
    </w:p>
    <w:p w:rsidR="00F64C0C" w:rsidRPr="00740753" w:rsidRDefault="00F64C0C" w:rsidP="0012231D">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Arbustos erectos</w:t>
      </w:r>
      <w:r w:rsidRPr="00740753">
        <w:rPr>
          <w:rFonts w:ascii="Arial" w:hAnsi="Arial" w:cs="Arial"/>
          <w:i/>
          <w:sz w:val="24"/>
          <w:szCs w:val="24"/>
        </w:rPr>
        <w:t>: Thuja orientalis, Hibiscus rosa-sinensis, Dombeya wallichii, Lagerstroemia indica, Thevetia peruviana, Nerium oleander, Duranta erecta, Lantana camara y Justicia adhatoda</w:t>
      </w:r>
      <w:r w:rsidRPr="00740753">
        <w:rPr>
          <w:rFonts w:ascii="Arial" w:hAnsi="Arial" w:cs="Arial"/>
          <w:sz w:val="24"/>
          <w:szCs w:val="24"/>
        </w:rPr>
        <w:t>.</w:t>
      </w:r>
    </w:p>
    <w:p w:rsidR="00F64C0C" w:rsidRPr="00740753" w:rsidRDefault="00F64C0C" w:rsidP="0012231D">
      <w:pPr>
        <w:pStyle w:val="PrrafoEIA"/>
        <w:spacing w:before="100" w:beforeAutospacing="1" w:after="100" w:afterAutospacing="1"/>
        <w:rPr>
          <w:rFonts w:ascii="Arial" w:hAnsi="Arial" w:cs="Arial"/>
          <w:i/>
          <w:sz w:val="24"/>
          <w:szCs w:val="24"/>
        </w:rPr>
      </w:pPr>
      <w:r w:rsidRPr="00740753">
        <w:rPr>
          <w:rFonts w:ascii="Arial" w:hAnsi="Arial" w:cs="Arial"/>
          <w:sz w:val="24"/>
          <w:szCs w:val="24"/>
        </w:rPr>
        <w:t xml:space="preserve">Arbustos trepadores y apoyantes: </w:t>
      </w:r>
      <w:r w:rsidRPr="00740753">
        <w:rPr>
          <w:rFonts w:ascii="Arial" w:hAnsi="Arial" w:cs="Arial"/>
          <w:i/>
          <w:sz w:val="24"/>
          <w:szCs w:val="24"/>
        </w:rPr>
        <w:t>Bougainvillea spectabilis, Plumbago capensis, Jasminum azoricum, J. mesnyi, Podranea ricasoliana y Pyrostegia venusta.</w:t>
      </w:r>
    </w:p>
    <w:p w:rsidR="00F64C0C" w:rsidRPr="00740753" w:rsidRDefault="00F64C0C"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Es notable el incremento en cantidad de especies incorporadas a partir de los años sesenta. En el citado trabajo se concluye como evidente el predominio de especies raras sobre especies frecuentes</w:t>
      </w:r>
    </w:p>
    <w:p w:rsidR="00744296" w:rsidRPr="00740753" w:rsidRDefault="00744296" w:rsidP="004C4A31">
      <w:pPr>
        <w:pStyle w:val="Heading3"/>
        <w:rPr>
          <w:color w:val="auto"/>
        </w:rPr>
      </w:pPr>
      <w:bookmarkStart w:id="133" w:name="_Toc299972891"/>
      <w:r w:rsidRPr="00740753">
        <w:rPr>
          <w:color w:val="auto"/>
        </w:rPr>
        <w:t>Fauna</w:t>
      </w:r>
      <w:bookmarkEnd w:id="133"/>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La diversidad faunística en la provincia es en general, pobre. Los grandes vertebrados, son escasos particularmente en las zonas áridas debido a las altas temperaturas. Entre la fauna más frecuente de mamíferos, se destacan la corzuela o "sacha cabra", junto con el pecarí de collar, el puma y otros carnívoros como el gato montés (</w:t>
      </w:r>
      <w:r w:rsidRPr="00740753">
        <w:rPr>
          <w:rFonts w:ascii="Arial" w:hAnsi="Arial" w:cs="Arial"/>
          <w:i/>
          <w:sz w:val="24"/>
          <w:szCs w:val="24"/>
        </w:rPr>
        <w:t>Felis geoffroyi</w:t>
      </w:r>
      <w:r w:rsidRPr="00740753">
        <w:rPr>
          <w:rFonts w:ascii="Arial" w:hAnsi="Arial" w:cs="Arial"/>
          <w:sz w:val="24"/>
          <w:szCs w:val="24"/>
        </w:rPr>
        <w:t xml:space="preserve">) y el hurón </w:t>
      </w:r>
      <w:r w:rsidR="005C26DD" w:rsidRPr="00740753">
        <w:rPr>
          <w:rFonts w:ascii="Arial" w:hAnsi="Arial" w:cs="Arial"/>
          <w:sz w:val="24"/>
          <w:szCs w:val="24"/>
        </w:rPr>
        <w:t xml:space="preserve">menor </w:t>
      </w:r>
      <w:r w:rsidRPr="00740753">
        <w:rPr>
          <w:rFonts w:ascii="Arial" w:hAnsi="Arial" w:cs="Arial"/>
          <w:sz w:val="24"/>
          <w:szCs w:val="24"/>
        </w:rPr>
        <w:t>(</w:t>
      </w:r>
      <w:r w:rsidRPr="00740753">
        <w:rPr>
          <w:rFonts w:ascii="Arial" w:hAnsi="Arial" w:cs="Arial"/>
          <w:i/>
          <w:sz w:val="24"/>
          <w:szCs w:val="24"/>
        </w:rPr>
        <w:t>Galictis cuja)</w:t>
      </w:r>
      <w:r w:rsidR="005C26DD" w:rsidRPr="00740753">
        <w:rPr>
          <w:rFonts w:ascii="Arial" w:hAnsi="Arial" w:cs="Arial"/>
          <w:sz w:val="24"/>
          <w:szCs w:val="24"/>
        </w:rPr>
        <w:t>.</w:t>
      </w:r>
    </w:p>
    <w:p w:rsidR="005C26DD" w:rsidRPr="00740753" w:rsidRDefault="005C26DD"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Otros </w:t>
      </w:r>
      <w:r w:rsidR="00790FB5" w:rsidRPr="00740753">
        <w:rPr>
          <w:rFonts w:ascii="Arial" w:hAnsi="Arial" w:cs="Arial"/>
          <w:sz w:val="24"/>
          <w:szCs w:val="24"/>
        </w:rPr>
        <w:t>mamíferos</w:t>
      </w:r>
      <w:r w:rsidRPr="00740753">
        <w:rPr>
          <w:rFonts w:ascii="Arial" w:hAnsi="Arial" w:cs="Arial"/>
          <w:sz w:val="24"/>
          <w:szCs w:val="24"/>
        </w:rPr>
        <w:t xml:space="preserve"> presentes son el Cabasú chico (</w:t>
      </w:r>
      <w:r w:rsidRPr="00740753">
        <w:rPr>
          <w:rFonts w:ascii="Arial" w:hAnsi="Arial" w:cs="Arial"/>
          <w:i/>
          <w:sz w:val="24"/>
          <w:szCs w:val="24"/>
        </w:rPr>
        <w:t>Cabassous chacoensis</w:t>
      </w:r>
      <w:r w:rsidRPr="00740753">
        <w:rPr>
          <w:rFonts w:ascii="Arial" w:hAnsi="Arial" w:cs="Arial"/>
          <w:sz w:val="24"/>
          <w:szCs w:val="24"/>
        </w:rPr>
        <w:t>), el zorro (</w:t>
      </w:r>
      <w:r w:rsidRPr="00740753">
        <w:rPr>
          <w:rFonts w:ascii="Arial" w:hAnsi="Arial" w:cs="Arial"/>
          <w:i/>
          <w:sz w:val="24"/>
          <w:szCs w:val="24"/>
        </w:rPr>
        <w:t>Cerdocyon thous</w:t>
      </w:r>
      <w:r w:rsidRPr="00740753">
        <w:rPr>
          <w:rFonts w:ascii="Arial" w:hAnsi="Arial" w:cs="Arial"/>
          <w:sz w:val="24"/>
          <w:szCs w:val="24"/>
        </w:rPr>
        <w:t>), el Yaguarundi (</w:t>
      </w:r>
      <w:r w:rsidRPr="00740753">
        <w:rPr>
          <w:rFonts w:ascii="Arial" w:hAnsi="Arial" w:cs="Arial"/>
          <w:i/>
          <w:sz w:val="24"/>
          <w:szCs w:val="24"/>
        </w:rPr>
        <w:t>Felis yagouarondi</w:t>
      </w:r>
      <w:r w:rsidRPr="00740753">
        <w:rPr>
          <w:rFonts w:ascii="Arial" w:hAnsi="Arial" w:cs="Arial"/>
          <w:sz w:val="24"/>
          <w:szCs w:val="24"/>
        </w:rPr>
        <w:t>), el Yaguareté (</w:t>
      </w:r>
      <w:r w:rsidRPr="00740753">
        <w:rPr>
          <w:rFonts w:ascii="Arial" w:hAnsi="Arial" w:cs="Arial"/>
          <w:i/>
          <w:sz w:val="24"/>
          <w:szCs w:val="24"/>
        </w:rPr>
        <w:t>Panthera onca</w:t>
      </w:r>
      <w:r w:rsidRPr="00740753">
        <w:rPr>
          <w:rFonts w:ascii="Arial" w:hAnsi="Arial" w:cs="Arial"/>
          <w:sz w:val="24"/>
          <w:szCs w:val="24"/>
        </w:rPr>
        <w:t>)</w:t>
      </w:r>
      <w:r w:rsidR="00A45814" w:rsidRPr="00740753">
        <w:rPr>
          <w:rFonts w:ascii="Arial" w:hAnsi="Arial" w:cs="Arial"/>
          <w:sz w:val="24"/>
          <w:szCs w:val="24"/>
        </w:rPr>
        <w:t>, Oso Hormiguero (</w:t>
      </w:r>
      <w:r w:rsidR="00A45814" w:rsidRPr="00740753">
        <w:rPr>
          <w:rFonts w:ascii="Arial" w:hAnsi="Arial" w:cs="Arial"/>
          <w:i/>
          <w:sz w:val="24"/>
          <w:szCs w:val="24"/>
        </w:rPr>
        <w:t>Myrmecophaga tridactyla</w:t>
      </w:r>
      <w:r w:rsidR="00A45814" w:rsidRPr="00740753">
        <w:rPr>
          <w:rFonts w:ascii="Arial" w:hAnsi="Arial" w:cs="Arial"/>
          <w:sz w:val="24"/>
          <w:szCs w:val="24"/>
        </w:rPr>
        <w:t>), Tatú carreta (</w:t>
      </w:r>
      <w:r w:rsidR="00A45814" w:rsidRPr="00740753">
        <w:rPr>
          <w:rFonts w:ascii="Arial" w:hAnsi="Arial" w:cs="Arial"/>
          <w:i/>
          <w:sz w:val="24"/>
          <w:szCs w:val="24"/>
        </w:rPr>
        <w:t>Priodontes maximus</w:t>
      </w:r>
      <w:r w:rsidR="00A45814" w:rsidRPr="00740753">
        <w:rPr>
          <w:rFonts w:ascii="Arial" w:hAnsi="Arial" w:cs="Arial"/>
          <w:sz w:val="24"/>
          <w:szCs w:val="24"/>
        </w:rPr>
        <w:t>), el Osito lavador (</w:t>
      </w:r>
      <w:r w:rsidR="00A45814" w:rsidRPr="00740753">
        <w:rPr>
          <w:rFonts w:ascii="Arial" w:hAnsi="Arial" w:cs="Arial"/>
          <w:i/>
          <w:sz w:val="24"/>
          <w:szCs w:val="24"/>
        </w:rPr>
        <w:t>Procyon cancrivorus</w:t>
      </w:r>
      <w:r w:rsidR="00A45814" w:rsidRPr="00740753">
        <w:rPr>
          <w:rFonts w:ascii="Arial" w:hAnsi="Arial" w:cs="Arial"/>
          <w:sz w:val="24"/>
          <w:szCs w:val="24"/>
        </w:rPr>
        <w:t>), el Tapi (</w:t>
      </w:r>
      <w:r w:rsidR="00A45814" w:rsidRPr="00740753">
        <w:rPr>
          <w:rFonts w:ascii="Arial" w:hAnsi="Arial" w:cs="Arial"/>
          <w:i/>
          <w:sz w:val="24"/>
          <w:szCs w:val="24"/>
        </w:rPr>
        <w:t>Tapirus terrestres)</w:t>
      </w:r>
      <w:r w:rsidR="00A45814" w:rsidRPr="00740753">
        <w:rPr>
          <w:rFonts w:ascii="Arial" w:hAnsi="Arial" w:cs="Arial"/>
          <w:sz w:val="24"/>
          <w:szCs w:val="24"/>
        </w:rPr>
        <w:t>, y el Pecarí labiado (</w:t>
      </w:r>
      <w:r w:rsidR="00A45814" w:rsidRPr="00740753">
        <w:rPr>
          <w:rFonts w:ascii="Arial" w:hAnsi="Arial" w:cs="Arial"/>
          <w:i/>
          <w:sz w:val="24"/>
          <w:szCs w:val="24"/>
        </w:rPr>
        <w:t>Tayassu pecari</w:t>
      </w:r>
      <w:r w:rsidR="00A45814" w:rsidRPr="00740753">
        <w:rPr>
          <w:rFonts w:ascii="Arial" w:hAnsi="Arial" w:cs="Arial"/>
          <w:sz w:val="24"/>
          <w:szCs w:val="24"/>
        </w:rPr>
        <w:t>).</w:t>
      </w:r>
    </w:p>
    <w:p w:rsidR="00164B19" w:rsidRPr="00740753" w:rsidRDefault="00A45814" w:rsidP="002C3FE2">
      <w:pPr>
        <w:pStyle w:val="PrrafoEIA"/>
        <w:spacing w:before="100" w:beforeAutospacing="1" w:after="100" w:afterAutospacing="1"/>
        <w:rPr>
          <w:rFonts w:ascii="Arial" w:hAnsi="Arial" w:cs="Arial"/>
        </w:rPr>
      </w:pPr>
      <w:r w:rsidRPr="00740753">
        <w:rPr>
          <w:rFonts w:ascii="Arial" w:hAnsi="Arial" w:cs="Arial"/>
          <w:sz w:val="24"/>
          <w:szCs w:val="24"/>
        </w:rPr>
        <w:t>La avifauna,</w:t>
      </w:r>
      <w:r w:rsidR="00744296" w:rsidRPr="00740753">
        <w:rPr>
          <w:rFonts w:ascii="Arial" w:hAnsi="Arial" w:cs="Arial"/>
          <w:sz w:val="24"/>
          <w:szCs w:val="24"/>
        </w:rPr>
        <w:t xml:space="preserve"> presenta una gran diversidad:</w:t>
      </w:r>
      <w:r w:rsidRPr="00740753">
        <w:rPr>
          <w:rFonts w:ascii="Arial" w:hAnsi="Arial" w:cs="Arial"/>
          <w:sz w:val="24"/>
          <w:szCs w:val="24"/>
        </w:rPr>
        <w:t xml:space="preserve"> Ñandú (</w:t>
      </w:r>
      <w:r w:rsidRPr="00740753">
        <w:rPr>
          <w:rFonts w:ascii="Arial" w:hAnsi="Arial" w:cs="Arial"/>
          <w:i/>
          <w:sz w:val="24"/>
          <w:szCs w:val="24"/>
        </w:rPr>
        <w:t xml:space="preserve">Rhea americana), </w:t>
      </w:r>
      <w:r w:rsidRPr="00740753">
        <w:rPr>
          <w:rFonts w:ascii="Arial" w:hAnsi="Arial" w:cs="Arial"/>
          <w:sz w:val="24"/>
          <w:szCs w:val="24"/>
        </w:rPr>
        <w:t>Tataupá común (</w:t>
      </w:r>
      <w:r w:rsidRPr="00740753">
        <w:rPr>
          <w:rFonts w:ascii="Arial" w:hAnsi="Arial" w:cs="Arial"/>
          <w:i/>
          <w:sz w:val="24"/>
          <w:szCs w:val="24"/>
        </w:rPr>
        <w:t xml:space="preserve">Crypturellus tataupa), </w:t>
      </w:r>
      <w:r w:rsidRPr="00740753">
        <w:rPr>
          <w:rFonts w:ascii="Arial" w:hAnsi="Arial" w:cs="Arial"/>
          <w:sz w:val="24"/>
          <w:szCs w:val="24"/>
        </w:rPr>
        <w:t>Colorada (</w:t>
      </w:r>
      <w:r w:rsidRPr="00740753">
        <w:rPr>
          <w:rFonts w:ascii="Arial" w:hAnsi="Arial" w:cs="Arial"/>
          <w:i/>
          <w:sz w:val="24"/>
          <w:szCs w:val="24"/>
        </w:rPr>
        <w:t xml:space="preserve">Rhynchotus rufescens), </w:t>
      </w:r>
      <w:r w:rsidRPr="00740753">
        <w:rPr>
          <w:rFonts w:ascii="Arial" w:hAnsi="Arial" w:cs="Arial"/>
          <w:sz w:val="24"/>
          <w:szCs w:val="24"/>
        </w:rPr>
        <w:t>Inambú Común (</w:t>
      </w:r>
      <w:r w:rsidRPr="00740753">
        <w:rPr>
          <w:rFonts w:ascii="Arial" w:hAnsi="Arial" w:cs="Arial"/>
          <w:i/>
          <w:sz w:val="24"/>
          <w:szCs w:val="24"/>
        </w:rPr>
        <w:t>Nothura maculosa),</w:t>
      </w:r>
      <w:r w:rsidRPr="00740753">
        <w:rPr>
          <w:rFonts w:ascii="Arial" w:hAnsi="Arial" w:cs="Arial"/>
          <w:sz w:val="24"/>
          <w:szCs w:val="24"/>
        </w:rPr>
        <w:t xml:space="preserve"> Martineta Chaqueña (</w:t>
      </w:r>
      <w:r w:rsidRPr="00740753">
        <w:rPr>
          <w:rFonts w:ascii="Arial" w:hAnsi="Arial" w:cs="Arial"/>
          <w:i/>
          <w:sz w:val="24"/>
          <w:szCs w:val="24"/>
        </w:rPr>
        <w:t>Eudromia Formosa),</w:t>
      </w:r>
      <w:r w:rsidRPr="00740753">
        <w:rPr>
          <w:rFonts w:ascii="Arial" w:hAnsi="Arial" w:cs="Arial"/>
          <w:sz w:val="24"/>
          <w:szCs w:val="24"/>
        </w:rPr>
        <w:t xml:space="preserve"> Macá Común (</w:t>
      </w:r>
      <w:r w:rsidRPr="00740753">
        <w:rPr>
          <w:rFonts w:ascii="Arial" w:hAnsi="Arial" w:cs="Arial"/>
          <w:i/>
          <w:sz w:val="24"/>
          <w:szCs w:val="24"/>
        </w:rPr>
        <w:t xml:space="preserve">Prodiceps rolland), </w:t>
      </w:r>
      <w:r w:rsidRPr="00740753">
        <w:rPr>
          <w:rFonts w:ascii="Arial" w:hAnsi="Arial" w:cs="Arial"/>
          <w:sz w:val="24"/>
          <w:szCs w:val="24"/>
        </w:rPr>
        <w:t>Macá Pico Grueso (</w:t>
      </w:r>
      <w:r w:rsidRPr="00740753">
        <w:rPr>
          <w:rFonts w:ascii="Arial" w:hAnsi="Arial" w:cs="Arial"/>
          <w:i/>
          <w:sz w:val="24"/>
          <w:szCs w:val="24"/>
        </w:rPr>
        <w:t xml:space="preserve">Podilymbus podiceps), </w:t>
      </w:r>
      <w:r w:rsidRPr="00740753">
        <w:rPr>
          <w:rFonts w:ascii="Arial" w:hAnsi="Arial" w:cs="Arial"/>
          <w:sz w:val="24"/>
          <w:szCs w:val="24"/>
        </w:rPr>
        <w:t>Garza Mora (</w:t>
      </w:r>
      <w:r w:rsidRPr="00740753">
        <w:rPr>
          <w:rFonts w:ascii="Arial" w:hAnsi="Arial" w:cs="Arial"/>
          <w:i/>
          <w:sz w:val="24"/>
          <w:szCs w:val="24"/>
        </w:rPr>
        <w:t>Ardea cocoi)</w:t>
      </w:r>
      <w:r w:rsidR="00427700" w:rsidRPr="00740753">
        <w:rPr>
          <w:rFonts w:ascii="Arial" w:hAnsi="Arial" w:cs="Arial"/>
          <w:i/>
          <w:sz w:val="24"/>
          <w:szCs w:val="24"/>
        </w:rPr>
        <w:t xml:space="preserve">, </w:t>
      </w:r>
      <w:r w:rsidR="00427700" w:rsidRPr="00740753">
        <w:rPr>
          <w:rFonts w:ascii="Arial" w:hAnsi="Arial" w:cs="Arial"/>
          <w:sz w:val="24"/>
          <w:szCs w:val="24"/>
        </w:rPr>
        <w:t>Hocó Colorado (</w:t>
      </w:r>
      <w:r w:rsidR="00427700" w:rsidRPr="00740753">
        <w:rPr>
          <w:rFonts w:ascii="Arial" w:hAnsi="Arial" w:cs="Arial"/>
          <w:i/>
          <w:sz w:val="24"/>
          <w:szCs w:val="24"/>
        </w:rPr>
        <w:t>Trigrisoma lineatum</w:t>
      </w:r>
      <w:r w:rsidR="00427700" w:rsidRPr="00740753">
        <w:rPr>
          <w:rFonts w:ascii="Arial" w:hAnsi="Arial" w:cs="Arial"/>
          <w:sz w:val="24"/>
          <w:szCs w:val="24"/>
        </w:rPr>
        <w:t>), Chiflón (</w:t>
      </w:r>
      <w:r w:rsidR="00427700" w:rsidRPr="00740753">
        <w:rPr>
          <w:rFonts w:ascii="Arial" w:hAnsi="Arial" w:cs="Arial"/>
          <w:i/>
          <w:sz w:val="24"/>
          <w:szCs w:val="24"/>
        </w:rPr>
        <w:t xml:space="preserve">Strygma sibilatrix), </w:t>
      </w:r>
      <w:r w:rsidR="00427700" w:rsidRPr="00740753">
        <w:rPr>
          <w:rFonts w:ascii="Arial" w:hAnsi="Arial" w:cs="Arial"/>
          <w:sz w:val="24"/>
          <w:szCs w:val="24"/>
        </w:rPr>
        <w:t>Mirasol Grande (</w:t>
      </w:r>
      <w:r w:rsidR="00427700" w:rsidRPr="00740753">
        <w:rPr>
          <w:rFonts w:ascii="Arial" w:hAnsi="Arial" w:cs="Arial"/>
          <w:i/>
          <w:sz w:val="24"/>
          <w:szCs w:val="24"/>
        </w:rPr>
        <w:t>Botarus pinnatus),</w:t>
      </w:r>
      <w:r w:rsidR="00427700" w:rsidRPr="00740753">
        <w:rPr>
          <w:rFonts w:ascii="Arial" w:hAnsi="Arial" w:cs="Arial"/>
        </w:rPr>
        <w:t xml:space="preserve"> </w:t>
      </w:r>
      <w:r w:rsidR="00427700" w:rsidRPr="00740753">
        <w:rPr>
          <w:rFonts w:ascii="Arial" w:hAnsi="Arial" w:cs="Arial"/>
          <w:sz w:val="24"/>
          <w:szCs w:val="24"/>
        </w:rPr>
        <w:t>Garza Blanca (</w:t>
      </w:r>
      <w:r w:rsidR="00427700" w:rsidRPr="00740753">
        <w:rPr>
          <w:rFonts w:ascii="Arial" w:hAnsi="Arial" w:cs="Arial"/>
          <w:i/>
          <w:sz w:val="24"/>
          <w:szCs w:val="24"/>
        </w:rPr>
        <w:t xml:space="preserve">Egretta alba), </w:t>
      </w:r>
      <w:r w:rsidR="00427700" w:rsidRPr="00740753">
        <w:rPr>
          <w:rFonts w:ascii="Arial" w:hAnsi="Arial" w:cs="Arial"/>
          <w:sz w:val="24"/>
          <w:szCs w:val="24"/>
        </w:rPr>
        <w:lastRenderedPageBreak/>
        <w:t>Cigüeña Americana (Cigüeña Americana), Chajá (</w:t>
      </w:r>
      <w:r w:rsidR="00427700" w:rsidRPr="00740753">
        <w:rPr>
          <w:rFonts w:ascii="Arial" w:hAnsi="Arial" w:cs="Arial"/>
          <w:i/>
          <w:sz w:val="24"/>
          <w:szCs w:val="24"/>
        </w:rPr>
        <w:t xml:space="preserve">Chauna torcuata), </w:t>
      </w:r>
      <w:r w:rsidR="00427700" w:rsidRPr="00740753">
        <w:rPr>
          <w:rFonts w:ascii="Arial" w:hAnsi="Arial" w:cs="Arial"/>
          <w:sz w:val="24"/>
          <w:szCs w:val="24"/>
        </w:rPr>
        <w:t>Sirirí Colorado (</w:t>
      </w:r>
      <w:r w:rsidR="00427700" w:rsidRPr="00740753">
        <w:rPr>
          <w:rFonts w:ascii="Arial" w:hAnsi="Arial" w:cs="Arial"/>
          <w:i/>
          <w:sz w:val="24"/>
          <w:szCs w:val="24"/>
        </w:rPr>
        <w:t xml:space="preserve">Dendrocygna bicolor), </w:t>
      </w:r>
      <w:r w:rsidR="00427700" w:rsidRPr="00740753">
        <w:rPr>
          <w:rFonts w:ascii="Arial" w:hAnsi="Arial" w:cs="Arial"/>
          <w:sz w:val="24"/>
          <w:szCs w:val="24"/>
        </w:rPr>
        <w:t>Sirirí Pampa (</w:t>
      </w:r>
      <w:r w:rsidR="00427700" w:rsidRPr="00740753">
        <w:rPr>
          <w:rFonts w:ascii="Arial" w:hAnsi="Arial" w:cs="Arial"/>
          <w:i/>
          <w:sz w:val="24"/>
          <w:szCs w:val="24"/>
        </w:rPr>
        <w:t xml:space="preserve">Dendrocygna viduata), </w:t>
      </w:r>
      <w:r w:rsidR="00427700" w:rsidRPr="00740753">
        <w:rPr>
          <w:rFonts w:ascii="Arial" w:hAnsi="Arial" w:cs="Arial"/>
          <w:sz w:val="24"/>
          <w:szCs w:val="24"/>
        </w:rPr>
        <w:t>Pato de Collar (</w:t>
      </w:r>
      <w:r w:rsidR="00427700" w:rsidRPr="00740753">
        <w:rPr>
          <w:rFonts w:ascii="Arial" w:hAnsi="Arial" w:cs="Arial"/>
          <w:i/>
          <w:sz w:val="24"/>
          <w:szCs w:val="24"/>
        </w:rPr>
        <w:t xml:space="preserve">Callonetta leucophrys); </w:t>
      </w:r>
      <w:r w:rsidR="00427700" w:rsidRPr="00740753">
        <w:rPr>
          <w:rFonts w:ascii="Arial" w:hAnsi="Arial" w:cs="Arial"/>
          <w:sz w:val="24"/>
          <w:szCs w:val="24"/>
        </w:rPr>
        <w:t>Pato Capuchino (</w:t>
      </w:r>
      <w:r w:rsidR="00427700" w:rsidRPr="00740753">
        <w:rPr>
          <w:rFonts w:ascii="Arial" w:hAnsi="Arial" w:cs="Arial"/>
          <w:i/>
          <w:sz w:val="24"/>
          <w:szCs w:val="24"/>
        </w:rPr>
        <w:t xml:space="preserve">Anas versicolor), </w:t>
      </w:r>
      <w:r w:rsidR="00427700" w:rsidRPr="00740753">
        <w:rPr>
          <w:rFonts w:ascii="Arial" w:hAnsi="Arial" w:cs="Arial"/>
          <w:sz w:val="24"/>
          <w:szCs w:val="24"/>
        </w:rPr>
        <w:t>Pato Zambullidor Chico (</w:t>
      </w:r>
      <w:r w:rsidR="00427700" w:rsidRPr="00740753">
        <w:rPr>
          <w:rFonts w:ascii="Arial" w:hAnsi="Arial" w:cs="Arial"/>
          <w:i/>
          <w:sz w:val="24"/>
          <w:szCs w:val="24"/>
        </w:rPr>
        <w:t xml:space="preserve">Oxyura vitatta), </w:t>
      </w:r>
      <w:r w:rsidR="00427700" w:rsidRPr="00740753">
        <w:rPr>
          <w:rFonts w:ascii="Arial" w:hAnsi="Arial" w:cs="Arial"/>
          <w:sz w:val="24"/>
          <w:szCs w:val="24"/>
        </w:rPr>
        <w:t>Gavilan Mixto (</w:t>
      </w:r>
      <w:r w:rsidR="00427700" w:rsidRPr="00740753">
        <w:rPr>
          <w:rFonts w:ascii="Arial" w:hAnsi="Arial" w:cs="Arial"/>
          <w:i/>
          <w:sz w:val="24"/>
          <w:szCs w:val="24"/>
        </w:rPr>
        <w:t xml:space="preserve">Parabuteo unicinctus), </w:t>
      </w:r>
      <w:r w:rsidR="00427700" w:rsidRPr="00740753">
        <w:rPr>
          <w:rFonts w:ascii="Arial" w:hAnsi="Arial" w:cs="Arial"/>
          <w:sz w:val="24"/>
          <w:szCs w:val="24"/>
        </w:rPr>
        <w:t>Charata (</w:t>
      </w:r>
      <w:r w:rsidR="00427700" w:rsidRPr="00740753">
        <w:rPr>
          <w:rFonts w:ascii="Arial" w:hAnsi="Arial" w:cs="Arial"/>
          <w:i/>
          <w:sz w:val="24"/>
          <w:szCs w:val="24"/>
        </w:rPr>
        <w:t xml:space="preserve">Ortalis canicollis), </w:t>
      </w:r>
      <w:r w:rsidR="00427700" w:rsidRPr="00740753">
        <w:rPr>
          <w:rFonts w:ascii="Arial" w:hAnsi="Arial" w:cs="Arial"/>
          <w:sz w:val="24"/>
          <w:szCs w:val="24"/>
        </w:rPr>
        <w:t>Gallineta Overa (</w:t>
      </w:r>
      <w:r w:rsidR="00427700" w:rsidRPr="00740753">
        <w:rPr>
          <w:rFonts w:ascii="Arial" w:hAnsi="Arial" w:cs="Arial"/>
          <w:i/>
          <w:sz w:val="24"/>
          <w:szCs w:val="24"/>
        </w:rPr>
        <w:t xml:space="preserve">Rallus maculatus), </w:t>
      </w:r>
      <w:r w:rsidR="00427700" w:rsidRPr="00740753">
        <w:rPr>
          <w:rFonts w:ascii="Arial" w:hAnsi="Arial" w:cs="Arial"/>
          <w:sz w:val="24"/>
          <w:szCs w:val="24"/>
        </w:rPr>
        <w:t>Gallareta Ligas Rojas (</w:t>
      </w:r>
      <w:r w:rsidR="00427700" w:rsidRPr="00740753">
        <w:rPr>
          <w:rFonts w:ascii="Arial" w:hAnsi="Arial" w:cs="Arial"/>
          <w:i/>
          <w:sz w:val="24"/>
          <w:szCs w:val="24"/>
        </w:rPr>
        <w:t>Fulica armillata),</w:t>
      </w:r>
      <w:r w:rsidR="00427700" w:rsidRPr="00740753">
        <w:rPr>
          <w:rFonts w:ascii="Arial" w:hAnsi="Arial" w:cs="Arial"/>
          <w:sz w:val="24"/>
          <w:szCs w:val="24"/>
        </w:rPr>
        <w:t xml:space="preserve"> Gallareta Chica (</w:t>
      </w:r>
      <w:r w:rsidR="00427700" w:rsidRPr="00740753">
        <w:rPr>
          <w:rFonts w:ascii="Arial" w:hAnsi="Arial" w:cs="Arial"/>
          <w:i/>
          <w:sz w:val="24"/>
          <w:szCs w:val="24"/>
        </w:rPr>
        <w:t xml:space="preserve">Fulica leucoptera), </w:t>
      </w:r>
      <w:r w:rsidR="00427700" w:rsidRPr="00740753">
        <w:rPr>
          <w:rFonts w:ascii="Arial" w:hAnsi="Arial" w:cs="Arial"/>
          <w:sz w:val="24"/>
          <w:szCs w:val="24"/>
        </w:rPr>
        <w:t>Aguatero (</w:t>
      </w:r>
      <w:r w:rsidR="00427700" w:rsidRPr="00740753">
        <w:rPr>
          <w:rFonts w:ascii="Arial" w:hAnsi="Arial" w:cs="Arial"/>
          <w:i/>
          <w:sz w:val="24"/>
          <w:szCs w:val="24"/>
        </w:rPr>
        <w:t xml:space="preserve">Nycticriyphes semicollaris), </w:t>
      </w:r>
      <w:r w:rsidR="00046139" w:rsidRPr="00740753">
        <w:rPr>
          <w:rFonts w:ascii="Arial" w:hAnsi="Arial" w:cs="Arial"/>
          <w:sz w:val="24"/>
          <w:szCs w:val="24"/>
        </w:rPr>
        <w:t>Tero Real (</w:t>
      </w:r>
      <w:r w:rsidR="00046139" w:rsidRPr="00740753">
        <w:rPr>
          <w:rFonts w:ascii="Arial" w:hAnsi="Arial" w:cs="Arial"/>
          <w:i/>
          <w:sz w:val="24"/>
          <w:szCs w:val="24"/>
        </w:rPr>
        <w:t xml:space="preserve">Himantopus malanurus), </w:t>
      </w:r>
      <w:r w:rsidR="00046139" w:rsidRPr="00740753">
        <w:rPr>
          <w:rFonts w:ascii="Arial" w:hAnsi="Arial" w:cs="Arial"/>
          <w:sz w:val="24"/>
          <w:szCs w:val="24"/>
        </w:rPr>
        <w:t>Tero Común (</w:t>
      </w:r>
      <w:r w:rsidR="00046139" w:rsidRPr="00740753">
        <w:rPr>
          <w:rFonts w:ascii="Arial" w:hAnsi="Arial" w:cs="Arial"/>
          <w:i/>
          <w:sz w:val="24"/>
          <w:szCs w:val="24"/>
        </w:rPr>
        <w:t xml:space="preserve">Vanellus chilensis), </w:t>
      </w:r>
      <w:r w:rsidR="00046139" w:rsidRPr="00740753">
        <w:rPr>
          <w:rFonts w:ascii="Arial" w:hAnsi="Arial" w:cs="Arial"/>
          <w:sz w:val="24"/>
          <w:szCs w:val="24"/>
        </w:rPr>
        <w:t>Chorlito de Collar (</w:t>
      </w:r>
      <w:r w:rsidR="00046139" w:rsidRPr="00740753">
        <w:rPr>
          <w:rFonts w:ascii="Arial" w:hAnsi="Arial" w:cs="Arial"/>
          <w:i/>
          <w:sz w:val="24"/>
          <w:szCs w:val="24"/>
        </w:rPr>
        <w:t xml:space="preserve">Charadrius collaris), </w:t>
      </w:r>
      <w:r w:rsidR="00046139" w:rsidRPr="00740753">
        <w:rPr>
          <w:rFonts w:ascii="Arial" w:hAnsi="Arial" w:cs="Arial"/>
          <w:sz w:val="24"/>
          <w:szCs w:val="24"/>
        </w:rPr>
        <w:t>Becasina Común (</w:t>
      </w:r>
      <w:r w:rsidR="00046139" w:rsidRPr="00740753">
        <w:rPr>
          <w:rFonts w:ascii="Arial" w:hAnsi="Arial" w:cs="Arial"/>
          <w:i/>
          <w:sz w:val="24"/>
          <w:szCs w:val="24"/>
        </w:rPr>
        <w:t xml:space="preserve">Gallinago gallinago), </w:t>
      </w:r>
      <w:r w:rsidR="00046139" w:rsidRPr="00740753">
        <w:rPr>
          <w:rFonts w:ascii="Arial" w:hAnsi="Arial" w:cs="Arial"/>
          <w:sz w:val="24"/>
          <w:szCs w:val="24"/>
        </w:rPr>
        <w:t>Lechucita Vizcachera (</w:t>
      </w:r>
      <w:r w:rsidR="00046139" w:rsidRPr="00740753">
        <w:rPr>
          <w:rFonts w:ascii="Arial" w:hAnsi="Arial" w:cs="Arial"/>
          <w:i/>
          <w:sz w:val="24"/>
          <w:szCs w:val="24"/>
        </w:rPr>
        <w:t xml:space="preserve">Athene cunicularia), </w:t>
      </w:r>
      <w:r w:rsidR="00046139" w:rsidRPr="00740753">
        <w:rPr>
          <w:rFonts w:ascii="Arial" w:hAnsi="Arial" w:cs="Arial"/>
          <w:sz w:val="24"/>
          <w:szCs w:val="24"/>
        </w:rPr>
        <w:t>Caburé Chico (</w:t>
      </w:r>
      <w:r w:rsidR="00046139" w:rsidRPr="00740753">
        <w:rPr>
          <w:rFonts w:ascii="Arial" w:hAnsi="Arial" w:cs="Arial"/>
          <w:i/>
          <w:sz w:val="24"/>
          <w:szCs w:val="24"/>
        </w:rPr>
        <w:t xml:space="preserve">Glaucidium brasilianum), </w:t>
      </w:r>
      <w:r w:rsidR="00046139" w:rsidRPr="00740753">
        <w:rPr>
          <w:rFonts w:ascii="Arial" w:hAnsi="Arial" w:cs="Arial"/>
          <w:sz w:val="24"/>
          <w:szCs w:val="24"/>
        </w:rPr>
        <w:t xml:space="preserve">Lechuza Bataraz </w:t>
      </w:r>
      <w:r w:rsidR="00046139" w:rsidRPr="00740753">
        <w:rPr>
          <w:rFonts w:ascii="Arial" w:hAnsi="Arial" w:cs="Arial"/>
          <w:i/>
          <w:sz w:val="24"/>
          <w:szCs w:val="24"/>
        </w:rPr>
        <w:t xml:space="preserve"> (Strix rufipes), </w:t>
      </w:r>
      <w:r w:rsidR="00046139" w:rsidRPr="00740753">
        <w:rPr>
          <w:rFonts w:ascii="Arial" w:hAnsi="Arial" w:cs="Arial"/>
          <w:sz w:val="24"/>
          <w:szCs w:val="24"/>
        </w:rPr>
        <w:t>Urutaú Común (</w:t>
      </w:r>
      <w:r w:rsidR="00046139" w:rsidRPr="00740753">
        <w:rPr>
          <w:rFonts w:ascii="Arial" w:hAnsi="Arial" w:cs="Arial"/>
          <w:i/>
          <w:sz w:val="24"/>
          <w:szCs w:val="24"/>
        </w:rPr>
        <w:t xml:space="preserve">Nyctibius griseus), </w:t>
      </w:r>
      <w:r w:rsidR="00046139" w:rsidRPr="00740753">
        <w:rPr>
          <w:rFonts w:ascii="Arial" w:hAnsi="Arial" w:cs="Arial"/>
          <w:sz w:val="24"/>
          <w:szCs w:val="24"/>
        </w:rPr>
        <w:t>Vencejo Pardo (</w:t>
      </w:r>
      <w:r w:rsidR="00046139" w:rsidRPr="00740753">
        <w:rPr>
          <w:rFonts w:ascii="Arial" w:hAnsi="Arial" w:cs="Arial"/>
          <w:i/>
          <w:sz w:val="24"/>
          <w:szCs w:val="24"/>
        </w:rPr>
        <w:t xml:space="preserve">Cypseloides rothschildi), </w:t>
      </w:r>
      <w:r w:rsidR="00046139" w:rsidRPr="00740753">
        <w:rPr>
          <w:rFonts w:ascii="Arial" w:hAnsi="Arial" w:cs="Arial"/>
          <w:sz w:val="24"/>
          <w:szCs w:val="24"/>
        </w:rPr>
        <w:t>Martín Pescador Grande (</w:t>
      </w:r>
      <w:r w:rsidR="00046139" w:rsidRPr="00740753">
        <w:rPr>
          <w:rFonts w:ascii="Arial" w:hAnsi="Arial" w:cs="Arial"/>
          <w:i/>
          <w:sz w:val="24"/>
          <w:szCs w:val="24"/>
        </w:rPr>
        <w:t xml:space="preserve">Ceryle torquata), </w:t>
      </w:r>
      <w:r w:rsidR="00046139" w:rsidRPr="00740753">
        <w:rPr>
          <w:rFonts w:ascii="Arial" w:hAnsi="Arial" w:cs="Arial"/>
          <w:sz w:val="24"/>
          <w:szCs w:val="24"/>
        </w:rPr>
        <w:t>Carpintero Campestre (</w:t>
      </w:r>
      <w:r w:rsidR="00046139" w:rsidRPr="00740753">
        <w:rPr>
          <w:rFonts w:ascii="Arial" w:hAnsi="Arial" w:cs="Arial"/>
          <w:i/>
          <w:sz w:val="24"/>
          <w:szCs w:val="24"/>
        </w:rPr>
        <w:t xml:space="preserve">Colaptes campestris), </w:t>
      </w:r>
      <w:r w:rsidR="00046139" w:rsidRPr="00740753">
        <w:rPr>
          <w:rFonts w:ascii="Arial" w:hAnsi="Arial" w:cs="Arial"/>
          <w:sz w:val="24"/>
          <w:szCs w:val="24"/>
        </w:rPr>
        <w:t>Carpintero Real Común (</w:t>
      </w:r>
      <w:r w:rsidR="00046139" w:rsidRPr="00740753">
        <w:rPr>
          <w:rFonts w:ascii="Arial" w:hAnsi="Arial" w:cs="Arial"/>
          <w:i/>
          <w:sz w:val="24"/>
          <w:szCs w:val="24"/>
        </w:rPr>
        <w:t xml:space="preserve">Colaptes melanolaimus), </w:t>
      </w:r>
      <w:r w:rsidR="00046139" w:rsidRPr="00740753">
        <w:rPr>
          <w:rFonts w:ascii="Arial" w:hAnsi="Arial" w:cs="Arial"/>
          <w:sz w:val="24"/>
          <w:szCs w:val="24"/>
        </w:rPr>
        <w:t>Carpintero del Cardón (</w:t>
      </w:r>
      <w:r w:rsidR="00046139" w:rsidRPr="00740753">
        <w:rPr>
          <w:rFonts w:ascii="Arial" w:hAnsi="Arial" w:cs="Arial"/>
          <w:i/>
          <w:sz w:val="24"/>
          <w:szCs w:val="24"/>
        </w:rPr>
        <w:t>Melanerpes cactorum</w:t>
      </w:r>
      <w:r w:rsidR="00046139" w:rsidRPr="00740753">
        <w:rPr>
          <w:rFonts w:ascii="Arial" w:hAnsi="Arial" w:cs="Arial"/>
          <w:sz w:val="24"/>
          <w:szCs w:val="24"/>
        </w:rPr>
        <w:t>), Carpintero Blanco (</w:t>
      </w:r>
      <w:r w:rsidR="00046139" w:rsidRPr="00740753">
        <w:rPr>
          <w:rFonts w:ascii="Arial" w:hAnsi="Arial" w:cs="Arial"/>
          <w:i/>
          <w:sz w:val="24"/>
          <w:szCs w:val="24"/>
        </w:rPr>
        <w:t xml:space="preserve">Melanerpes candidus), </w:t>
      </w:r>
      <w:r w:rsidR="00046139" w:rsidRPr="00740753">
        <w:rPr>
          <w:rFonts w:ascii="Arial" w:hAnsi="Arial" w:cs="Arial"/>
          <w:sz w:val="24"/>
          <w:szCs w:val="24"/>
        </w:rPr>
        <w:t>Carpintero Negro (</w:t>
      </w:r>
      <w:r w:rsidR="00046139" w:rsidRPr="00740753">
        <w:rPr>
          <w:rFonts w:ascii="Arial" w:hAnsi="Arial" w:cs="Arial"/>
          <w:i/>
          <w:sz w:val="24"/>
          <w:szCs w:val="24"/>
        </w:rPr>
        <w:t xml:space="preserve">Dryocopus schulzi), </w:t>
      </w:r>
      <w:r w:rsidR="00046139" w:rsidRPr="00740753">
        <w:rPr>
          <w:rFonts w:ascii="Arial" w:hAnsi="Arial" w:cs="Arial"/>
          <w:sz w:val="24"/>
          <w:szCs w:val="24"/>
        </w:rPr>
        <w:t>Hornero (</w:t>
      </w:r>
      <w:r w:rsidR="00046139" w:rsidRPr="00740753">
        <w:rPr>
          <w:rFonts w:ascii="Arial" w:hAnsi="Arial" w:cs="Arial"/>
          <w:i/>
          <w:sz w:val="24"/>
          <w:szCs w:val="24"/>
        </w:rPr>
        <w:t xml:space="preserve">Furnarius rufus), </w:t>
      </w:r>
      <w:r w:rsidR="00046139" w:rsidRPr="00740753">
        <w:rPr>
          <w:rFonts w:ascii="Arial" w:hAnsi="Arial" w:cs="Arial"/>
          <w:sz w:val="24"/>
          <w:szCs w:val="24"/>
        </w:rPr>
        <w:t>Tijerrilla (</w:t>
      </w:r>
      <w:r w:rsidR="00046139" w:rsidRPr="00740753">
        <w:rPr>
          <w:rFonts w:ascii="Arial" w:hAnsi="Arial" w:cs="Arial"/>
          <w:i/>
          <w:sz w:val="24"/>
          <w:szCs w:val="24"/>
        </w:rPr>
        <w:t xml:space="preserve">Xenopsaris albinucha), </w:t>
      </w:r>
      <w:r w:rsidR="00046139" w:rsidRPr="00740753">
        <w:rPr>
          <w:rFonts w:ascii="Arial" w:hAnsi="Arial" w:cs="Arial"/>
          <w:sz w:val="24"/>
          <w:szCs w:val="24"/>
        </w:rPr>
        <w:t>Tuquito Rayado (</w:t>
      </w:r>
      <w:r w:rsidR="00046139" w:rsidRPr="00740753">
        <w:rPr>
          <w:rFonts w:ascii="Arial" w:hAnsi="Arial" w:cs="Arial"/>
          <w:i/>
          <w:sz w:val="24"/>
          <w:szCs w:val="24"/>
        </w:rPr>
        <w:t xml:space="preserve">Empidonomus varius), </w:t>
      </w:r>
      <w:r w:rsidR="00046139" w:rsidRPr="00740753">
        <w:rPr>
          <w:rFonts w:ascii="Arial" w:hAnsi="Arial" w:cs="Arial"/>
          <w:sz w:val="24"/>
          <w:szCs w:val="24"/>
        </w:rPr>
        <w:t>Benteveo Rayado (</w:t>
      </w:r>
      <w:r w:rsidR="00046139" w:rsidRPr="00740753">
        <w:rPr>
          <w:rFonts w:ascii="Arial" w:hAnsi="Arial" w:cs="Arial"/>
          <w:i/>
          <w:sz w:val="24"/>
          <w:szCs w:val="24"/>
        </w:rPr>
        <w:t xml:space="preserve">Myiodynastes maculatus), </w:t>
      </w:r>
      <w:r w:rsidR="00046139" w:rsidRPr="00740753">
        <w:rPr>
          <w:rFonts w:ascii="Arial" w:hAnsi="Arial" w:cs="Arial"/>
          <w:sz w:val="24"/>
          <w:szCs w:val="24"/>
        </w:rPr>
        <w:t>Calandrita (</w:t>
      </w:r>
      <w:r w:rsidR="00046139" w:rsidRPr="00740753">
        <w:rPr>
          <w:rFonts w:ascii="Arial" w:hAnsi="Arial" w:cs="Arial"/>
          <w:i/>
          <w:sz w:val="24"/>
          <w:szCs w:val="24"/>
        </w:rPr>
        <w:t xml:space="preserve">Stigmatura budytoides), </w:t>
      </w:r>
      <w:r w:rsidR="00046139" w:rsidRPr="00740753">
        <w:rPr>
          <w:rFonts w:ascii="Arial" w:hAnsi="Arial" w:cs="Arial"/>
          <w:sz w:val="24"/>
          <w:szCs w:val="24"/>
        </w:rPr>
        <w:t>Benteveo Común (</w:t>
      </w:r>
      <w:r w:rsidR="00046139" w:rsidRPr="00740753">
        <w:rPr>
          <w:rFonts w:ascii="Arial" w:hAnsi="Arial" w:cs="Arial"/>
          <w:i/>
          <w:sz w:val="24"/>
          <w:szCs w:val="24"/>
        </w:rPr>
        <w:t xml:space="preserve">Pitangus sulfuratus), </w:t>
      </w:r>
      <w:r w:rsidR="00046139" w:rsidRPr="00740753">
        <w:rPr>
          <w:rFonts w:ascii="Arial" w:hAnsi="Arial" w:cs="Arial"/>
          <w:sz w:val="24"/>
          <w:szCs w:val="24"/>
        </w:rPr>
        <w:t>Tijereta (</w:t>
      </w:r>
      <w:r w:rsidR="00046139" w:rsidRPr="00740753">
        <w:rPr>
          <w:rFonts w:ascii="Arial" w:hAnsi="Arial" w:cs="Arial"/>
          <w:i/>
          <w:sz w:val="24"/>
          <w:szCs w:val="24"/>
        </w:rPr>
        <w:t xml:space="preserve">Tyrannus savana), </w:t>
      </w:r>
      <w:r w:rsidR="00046139" w:rsidRPr="00740753">
        <w:rPr>
          <w:rFonts w:ascii="Arial" w:hAnsi="Arial" w:cs="Arial"/>
          <w:sz w:val="24"/>
          <w:szCs w:val="24"/>
        </w:rPr>
        <w:t>Golondrina Negra (</w:t>
      </w:r>
      <w:r w:rsidR="00046139" w:rsidRPr="00740753">
        <w:rPr>
          <w:rFonts w:ascii="Arial" w:hAnsi="Arial" w:cs="Arial"/>
          <w:i/>
          <w:sz w:val="24"/>
          <w:szCs w:val="24"/>
        </w:rPr>
        <w:t xml:space="preserve">Progne modesta), </w:t>
      </w:r>
      <w:r w:rsidR="00046139" w:rsidRPr="00740753">
        <w:rPr>
          <w:rFonts w:ascii="Arial" w:hAnsi="Arial" w:cs="Arial"/>
          <w:sz w:val="24"/>
          <w:szCs w:val="24"/>
        </w:rPr>
        <w:t>Golondrina Parda (Golondrina Parda), Golondrina Barranquera (N</w:t>
      </w:r>
      <w:r w:rsidR="00046139" w:rsidRPr="00740753">
        <w:rPr>
          <w:rFonts w:ascii="Arial" w:hAnsi="Arial" w:cs="Arial"/>
          <w:i/>
          <w:sz w:val="24"/>
          <w:szCs w:val="24"/>
        </w:rPr>
        <w:t xml:space="preserve">otiochelidon cyanoleuca), </w:t>
      </w:r>
      <w:r w:rsidR="00164B19" w:rsidRPr="00740753">
        <w:rPr>
          <w:rFonts w:ascii="Arial" w:hAnsi="Arial" w:cs="Arial"/>
          <w:sz w:val="24"/>
          <w:szCs w:val="24"/>
        </w:rPr>
        <w:t>Cachirla Común (</w:t>
      </w:r>
      <w:r w:rsidR="00164B19" w:rsidRPr="00740753">
        <w:rPr>
          <w:rFonts w:ascii="Arial" w:hAnsi="Arial" w:cs="Arial"/>
          <w:i/>
          <w:sz w:val="24"/>
          <w:szCs w:val="24"/>
        </w:rPr>
        <w:t xml:space="preserve">Anthus correndera), </w:t>
      </w:r>
      <w:r w:rsidR="00164B19" w:rsidRPr="00740753">
        <w:rPr>
          <w:rFonts w:ascii="Arial" w:hAnsi="Arial" w:cs="Arial"/>
          <w:sz w:val="24"/>
          <w:szCs w:val="24"/>
        </w:rPr>
        <w:t>Calandria Real (</w:t>
      </w:r>
      <w:r w:rsidR="00164B19" w:rsidRPr="00740753">
        <w:rPr>
          <w:rFonts w:ascii="Arial" w:hAnsi="Arial" w:cs="Arial"/>
          <w:i/>
          <w:sz w:val="24"/>
          <w:szCs w:val="24"/>
        </w:rPr>
        <w:t xml:space="preserve">Mimus triurus), </w:t>
      </w:r>
      <w:r w:rsidR="00164B19" w:rsidRPr="00740753">
        <w:rPr>
          <w:rFonts w:ascii="Arial" w:hAnsi="Arial" w:cs="Arial"/>
          <w:sz w:val="24"/>
          <w:szCs w:val="24"/>
        </w:rPr>
        <w:t>Calandria Grande (</w:t>
      </w:r>
      <w:r w:rsidR="00164B19" w:rsidRPr="00740753">
        <w:rPr>
          <w:rFonts w:ascii="Arial" w:hAnsi="Arial" w:cs="Arial"/>
          <w:i/>
          <w:sz w:val="24"/>
          <w:szCs w:val="24"/>
        </w:rPr>
        <w:t xml:space="preserve">Mimus saturninus), </w:t>
      </w:r>
      <w:r w:rsidR="00164B19" w:rsidRPr="00740753">
        <w:rPr>
          <w:rFonts w:ascii="Arial" w:hAnsi="Arial" w:cs="Arial"/>
          <w:sz w:val="24"/>
          <w:szCs w:val="24"/>
        </w:rPr>
        <w:t>Zorzal Chalchalero (</w:t>
      </w:r>
      <w:r w:rsidR="00164B19" w:rsidRPr="00740753">
        <w:rPr>
          <w:rFonts w:ascii="Arial" w:hAnsi="Arial" w:cs="Arial"/>
          <w:i/>
          <w:sz w:val="24"/>
          <w:szCs w:val="24"/>
        </w:rPr>
        <w:t xml:space="preserve">Turdus amaurochalinus), </w:t>
      </w:r>
      <w:r w:rsidR="00164B19" w:rsidRPr="00740753">
        <w:rPr>
          <w:rFonts w:ascii="Arial" w:hAnsi="Arial" w:cs="Arial"/>
          <w:sz w:val="24"/>
          <w:szCs w:val="24"/>
        </w:rPr>
        <w:t>Zorzal Colorado (</w:t>
      </w:r>
      <w:r w:rsidR="00164B19" w:rsidRPr="00740753">
        <w:rPr>
          <w:rFonts w:ascii="Arial" w:hAnsi="Arial" w:cs="Arial"/>
          <w:i/>
          <w:sz w:val="24"/>
          <w:szCs w:val="24"/>
        </w:rPr>
        <w:t xml:space="preserve">Turdus rufiventris), </w:t>
      </w:r>
      <w:r w:rsidR="00164B19" w:rsidRPr="00740753">
        <w:rPr>
          <w:rFonts w:ascii="Arial" w:hAnsi="Arial" w:cs="Arial"/>
          <w:sz w:val="24"/>
          <w:szCs w:val="24"/>
        </w:rPr>
        <w:t>Cardenal Común (</w:t>
      </w:r>
      <w:r w:rsidR="00164B19" w:rsidRPr="00740753">
        <w:rPr>
          <w:rFonts w:ascii="Arial" w:hAnsi="Arial" w:cs="Arial"/>
          <w:i/>
          <w:sz w:val="24"/>
          <w:szCs w:val="24"/>
        </w:rPr>
        <w:t xml:space="preserve">Paroaria coronata), </w:t>
      </w:r>
      <w:r w:rsidR="00164B19" w:rsidRPr="00740753">
        <w:rPr>
          <w:rFonts w:ascii="Arial" w:hAnsi="Arial" w:cs="Arial"/>
          <w:sz w:val="24"/>
          <w:szCs w:val="24"/>
        </w:rPr>
        <w:t>Reinamora Grande (</w:t>
      </w:r>
      <w:r w:rsidR="00164B19" w:rsidRPr="00740753">
        <w:rPr>
          <w:rFonts w:ascii="Arial" w:hAnsi="Arial" w:cs="Arial"/>
          <w:i/>
          <w:sz w:val="24"/>
          <w:szCs w:val="24"/>
        </w:rPr>
        <w:t xml:space="preserve">Cynacompsa brissonii), </w:t>
      </w:r>
      <w:r w:rsidR="00164B19" w:rsidRPr="00740753">
        <w:rPr>
          <w:rFonts w:ascii="Arial" w:hAnsi="Arial" w:cs="Arial"/>
          <w:sz w:val="24"/>
          <w:szCs w:val="24"/>
        </w:rPr>
        <w:t>Corbatita Común (</w:t>
      </w:r>
      <w:r w:rsidR="00164B19" w:rsidRPr="00740753">
        <w:rPr>
          <w:rFonts w:ascii="Arial" w:hAnsi="Arial" w:cs="Arial"/>
          <w:i/>
          <w:sz w:val="24"/>
          <w:szCs w:val="24"/>
        </w:rPr>
        <w:t xml:space="preserve">Sporophila caerulescens), </w:t>
      </w:r>
      <w:r w:rsidR="00164B19" w:rsidRPr="00740753">
        <w:rPr>
          <w:rFonts w:ascii="Arial" w:hAnsi="Arial" w:cs="Arial"/>
          <w:sz w:val="24"/>
          <w:szCs w:val="24"/>
        </w:rPr>
        <w:t>Misto (</w:t>
      </w:r>
      <w:r w:rsidR="00164B19" w:rsidRPr="00740753">
        <w:rPr>
          <w:rFonts w:ascii="Arial" w:hAnsi="Arial" w:cs="Arial"/>
          <w:i/>
          <w:sz w:val="24"/>
          <w:szCs w:val="24"/>
        </w:rPr>
        <w:t>Sicalis luteola),</w:t>
      </w:r>
      <w:r w:rsidR="00164B19" w:rsidRPr="00740753">
        <w:rPr>
          <w:rFonts w:ascii="Arial" w:hAnsi="Arial" w:cs="Arial"/>
          <w:sz w:val="24"/>
          <w:szCs w:val="24"/>
        </w:rPr>
        <w:t xml:space="preserve"> Jilguero Dorado (</w:t>
      </w:r>
      <w:r w:rsidR="00164B19" w:rsidRPr="00740753">
        <w:rPr>
          <w:rFonts w:ascii="Arial" w:hAnsi="Arial" w:cs="Arial"/>
          <w:i/>
          <w:sz w:val="24"/>
          <w:szCs w:val="24"/>
        </w:rPr>
        <w:t xml:space="preserve">Sicalis flaveola), </w:t>
      </w:r>
      <w:r w:rsidR="00164B19" w:rsidRPr="00740753">
        <w:rPr>
          <w:rFonts w:ascii="Arial" w:hAnsi="Arial" w:cs="Arial"/>
          <w:sz w:val="24"/>
          <w:szCs w:val="24"/>
        </w:rPr>
        <w:t>Chingolo (</w:t>
      </w:r>
      <w:r w:rsidR="00164B19" w:rsidRPr="00740753">
        <w:rPr>
          <w:rFonts w:ascii="Arial" w:hAnsi="Arial" w:cs="Arial"/>
          <w:i/>
          <w:sz w:val="24"/>
          <w:szCs w:val="24"/>
        </w:rPr>
        <w:t>Zonotria capensis), entre otros.</w:t>
      </w:r>
    </w:p>
    <w:p w:rsidR="00744296" w:rsidRPr="00740753" w:rsidRDefault="00164B19" w:rsidP="002C3FE2">
      <w:pPr>
        <w:pStyle w:val="PrrafoEIA"/>
        <w:spacing w:before="100" w:beforeAutospacing="1" w:after="100" w:afterAutospacing="1"/>
        <w:rPr>
          <w:rFonts w:ascii="Arial" w:hAnsi="Arial" w:cs="Arial"/>
          <w:sz w:val="24"/>
          <w:szCs w:val="24"/>
        </w:rPr>
      </w:pPr>
      <w:r w:rsidRPr="00740753">
        <w:rPr>
          <w:rFonts w:ascii="Arial" w:hAnsi="Arial" w:cs="Arial"/>
        </w:rPr>
        <w:t xml:space="preserve"> </w:t>
      </w:r>
      <w:r w:rsidR="00744296" w:rsidRPr="00740753">
        <w:rPr>
          <w:rFonts w:ascii="Arial" w:hAnsi="Arial" w:cs="Arial"/>
          <w:sz w:val="24"/>
          <w:szCs w:val="24"/>
        </w:rPr>
        <w:t>Los sitios áridos son el hábitat ideal de reptiles, en</w:t>
      </w:r>
      <w:r w:rsidRPr="00740753">
        <w:rPr>
          <w:rFonts w:ascii="Arial" w:hAnsi="Arial" w:cs="Arial"/>
          <w:sz w:val="24"/>
          <w:szCs w:val="24"/>
        </w:rPr>
        <w:t xml:space="preserve">tre </w:t>
      </w:r>
      <w:r w:rsidR="00744296" w:rsidRPr="00740753">
        <w:rPr>
          <w:rFonts w:ascii="Arial" w:hAnsi="Arial" w:cs="Arial"/>
          <w:sz w:val="24"/>
          <w:szCs w:val="24"/>
        </w:rPr>
        <w:t>la reptiliofauna santiagueña</w:t>
      </w:r>
      <w:r w:rsidRPr="00740753">
        <w:rPr>
          <w:rFonts w:ascii="Arial" w:hAnsi="Arial" w:cs="Arial"/>
          <w:sz w:val="24"/>
          <w:szCs w:val="24"/>
        </w:rPr>
        <w:t xml:space="preserve"> se identifican:</w:t>
      </w:r>
    </w:p>
    <w:p w:rsidR="00164B19" w:rsidRPr="00740753" w:rsidRDefault="00164B19" w:rsidP="002C3FE2">
      <w:pPr>
        <w:pStyle w:val="PrrafoEIA"/>
        <w:spacing w:before="100" w:beforeAutospacing="1" w:after="100" w:afterAutospacing="1"/>
        <w:rPr>
          <w:rFonts w:ascii="Arial" w:hAnsi="Arial" w:cs="Arial"/>
          <w:i/>
          <w:sz w:val="24"/>
          <w:szCs w:val="24"/>
        </w:rPr>
      </w:pPr>
      <w:r w:rsidRPr="00740753">
        <w:rPr>
          <w:rFonts w:ascii="Arial" w:hAnsi="Arial" w:cs="Arial"/>
          <w:sz w:val="24"/>
          <w:szCs w:val="24"/>
          <w:u w:val="single"/>
        </w:rPr>
        <w:t>Reptiles</w:t>
      </w:r>
      <w:r w:rsidRPr="00740753">
        <w:rPr>
          <w:rFonts w:ascii="Arial" w:hAnsi="Arial" w:cs="Arial"/>
          <w:sz w:val="24"/>
          <w:szCs w:val="24"/>
        </w:rPr>
        <w:t xml:space="preserve">. Yarará o Vivora de </w:t>
      </w:r>
      <w:smartTag w:uri="urn:schemas-microsoft-com:office:smarttags" w:element="PersonName">
        <w:smartTagPr>
          <w:attr w:name="ProductID" w:val="la Cruz"/>
        </w:smartTagPr>
        <w:r w:rsidRPr="00740753">
          <w:rPr>
            <w:rFonts w:ascii="Arial" w:hAnsi="Arial" w:cs="Arial"/>
            <w:sz w:val="24"/>
            <w:szCs w:val="24"/>
          </w:rPr>
          <w:t>la Cruz</w:t>
        </w:r>
      </w:smartTag>
      <w:r w:rsidRPr="00740753">
        <w:rPr>
          <w:rFonts w:ascii="Arial" w:hAnsi="Arial" w:cs="Arial"/>
          <w:sz w:val="24"/>
          <w:szCs w:val="24"/>
        </w:rPr>
        <w:t xml:space="preserve"> (Yarará o Vivora de </w:t>
      </w:r>
      <w:smartTag w:uri="urn:schemas-microsoft-com:office:smarttags" w:element="PersonName">
        <w:smartTagPr>
          <w:attr w:name="ProductID" w:val="la Cruz"/>
        </w:smartTagPr>
        <w:r w:rsidRPr="00740753">
          <w:rPr>
            <w:rFonts w:ascii="Arial" w:hAnsi="Arial" w:cs="Arial"/>
            <w:sz w:val="24"/>
            <w:szCs w:val="24"/>
          </w:rPr>
          <w:t>la Cruz</w:t>
        </w:r>
      </w:smartTag>
      <w:r w:rsidRPr="00740753">
        <w:rPr>
          <w:rFonts w:ascii="Arial" w:hAnsi="Arial" w:cs="Arial"/>
          <w:sz w:val="24"/>
          <w:szCs w:val="24"/>
        </w:rPr>
        <w:t>), Yarará Chica (</w:t>
      </w:r>
      <w:r w:rsidRPr="00740753">
        <w:rPr>
          <w:rFonts w:ascii="Arial" w:hAnsi="Arial" w:cs="Arial"/>
          <w:i/>
          <w:sz w:val="24"/>
          <w:szCs w:val="24"/>
        </w:rPr>
        <w:t xml:space="preserve">Bothrops neuwiedii diporus), </w:t>
      </w:r>
      <w:r w:rsidRPr="00740753">
        <w:rPr>
          <w:rFonts w:ascii="Arial" w:hAnsi="Arial" w:cs="Arial"/>
          <w:sz w:val="24"/>
          <w:szCs w:val="24"/>
        </w:rPr>
        <w:t>Yacaré (</w:t>
      </w:r>
      <w:r w:rsidRPr="00740753">
        <w:rPr>
          <w:rFonts w:ascii="Arial" w:hAnsi="Arial" w:cs="Arial"/>
          <w:i/>
          <w:sz w:val="24"/>
          <w:szCs w:val="24"/>
        </w:rPr>
        <w:t xml:space="preserve">Caimán Yacaré), </w:t>
      </w:r>
      <w:r w:rsidRPr="00740753">
        <w:rPr>
          <w:rFonts w:ascii="Arial" w:hAnsi="Arial" w:cs="Arial"/>
          <w:sz w:val="24"/>
          <w:szCs w:val="24"/>
        </w:rPr>
        <w:t>Cascabel (</w:t>
      </w:r>
      <w:r w:rsidRPr="00740753">
        <w:rPr>
          <w:rFonts w:ascii="Arial" w:hAnsi="Arial" w:cs="Arial"/>
          <w:i/>
          <w:sz w:val="24"/>
          <w:szCs w:val="24"/>
        </w:rPr>
        <w:t xml:space="preserve">Crotalus durissus terrificus), </w:t>
      </w:r>
      <w:r w:rsidRPr="00740753">
        <w:rPr>
          <w:rFonts w:ascii="Arial" w:hAnsi="Arial" w:cs="Arial"/>
          <w:sz w:val="24"/>
          <w:szCs w:val="24"/>
        </w:rPr>
        <w:t>Clelia</w:t>
      </w:r>
      <w:r w:rsidRPr="00740753">
        <w:rPr>
          <w:rFonts w:ascii="Arial" w:hAnsi="Arial" w:cs="Arial"/>
          <w:i/>
          <w:sz w:val="24"/>
          <w:szCs w:val="24"/>
        </w:rPr>
        <w:t xml:space="preserve"> (Clelia rustica), </w:t>
      </w:r>
      <w:r w:rsidRPr="00740753">
        <w:rPr>
          <w:rFonts w:ascii="Arial" w:hAnsi="Arial" w:cs="Arial"/>
          <w:sz w:val="24"/>
          <w:szCs w:val="24"/>
        </w:rPr>
        <w:t xml:space="preserve">Tortuga de Cuello Largo </w:t>
      </w:r>
      <w:r w:rsidRPr="00740753">
        <w:rPr>
          <w:rFonts w:ascii="Arial" w:hAnsi="Arial" w:cs="Arial"/>
          <w:sz w:val="24"/>
          <w:szCs w:val="24"/>
        </w:rPr>
        <w:lastRenderedPageBreak/>
        <w:t>(</w:t>
      </w:r>
      <w:r w:rsidRPr="00740753">
        <w:rPr>
          <w:rFonts w:ascii="Arial" w:hAnsi="Arial" w:cs="Arial"/>
          <w:i/>
          <w:sz w:val="24"/>
          <w:szCs w:val="24"/>
        </w:rPr>
        <w:t>Hidromedusa tectifera),</w:t>
      </w:r>
      <w:r w:rsidRPr="00740753">
        <w:rPr>
          <w:rFonts w:ascii="Arial" w:hAnsi="Arial" w:cs="Arial"/>
          <w:sz w:val="24"/>
          <w:szCs w:val="24"/>
        </w:rPr>
        <w:t xml:space="preserve"> Iguana (</w:t>
      </w:r>
      <w:r w:rsidRPr="00740753">
        <w:rPr>
          <w:rFonts w:ascii="Arial" w:hAnsi="Arial" w:cs="Arial"/>
          <w:i/>
          <w:sz w:val="24"/>
          <w:szCs w:val="24"/>
        </w:rPr>
        <w:t>Leiosaurus paronae)</w:t>
      </w:r>
      <w:r w:rsidR="00BD3746" w:rsidRPr="00740753">
        <w:rPr>
          <w:rFonts w:ascii="Arial" w:hAnsi="Arial" w:cs="Arial"/>
          <w:i/>
          <w:sz w:val="24"/>
          <w:szCs w:val="24"/>
        </w:rPr>
        <w:t xml:space="preserve">, </w:t>
      </w:r>
      <w:r w:rsidR="00BD3746" w:rsidRPr="00740753">
        <w:rPr>
          <w:rFonts w:ascii="Arial" w:hAnsi="Arial" w:cs="Arial"/>
          <w:sz w:val="24"/>
          <w:szCs w:val="24"/>
        </w:rPr>
        <w:t>Vivorita (</w:t>
      </w:r>
      <w:r w:rsidR="00BD3746" w:rsidRPr="00740753">
        <w:rPr>
          <w:rFonts w:ascii="Arial" w:hAnsi="Arial" w:cs="Arial"/>
          <w:i/>
          <w:sz w:val="24"/>
          <w:szCs w:val="24"/>
        </w:rPr>
        <w:t xml:space="preserve">Leposternon microcephalum), </w:t>
      </w:r>
      <w:r w:rsidR="00BD3746" w:rsidRPr="00740753">
        <w:rPr>
          <w:rFonts w:ascii="Arial" w:hAnsi="Arial" w:cs="Arial"/>
          <w:sz w:val="24"/>
          <w:szCs w:val="24"/>
        </w:rPr>
        <w:t>Serpiente (</w:t>
      </w:r>
      <w:r w:rsidR="00BD3746" w:rsidRPr="00740753">
        <w:rPr>
          <w:rFonts w:ascii="Arial" w:hAnsi="Arial" w:cs="Arial"/>
          <w:i/>
          <w:sz w:val="24"/>
          <w:szCs w:val="24"/>
        </w:rPr>
        <w:t xml:space="preserve">Leptotyphlops unguirostris), </w:t>
      </w:r>
      <w:r w:rsidR="00BD3746" w:rsidRPr="00740753">
        <w:rPr>
          <w:rFonts w:ascii="Arial" w:hAnsi="Arial" w:cs="Arial"/>
          <w:sz w:val="24"/>
          <w:szCs w:val="24"/>
        </w:rPr>
        <w:t>Culebra (</w:t>
      </w:r>
      <w:r w:rsidR="00BD3746" w:rsidRPr="00740753">
        <w:rPr>
          <w:rFonts w:ascii="Arial" w:hAnsi="Arial" w:cs="Arial"/>
          <w:i/>
          <w:sz w:val="24"/>
          <w:szCs w:val="24"/>
        </w:rPr>
        <w:t>Liophis sagittifer modestus Urostropus gallardoi), entre otros.</w:t>
      </w:r>
    </w:p>
    <w:p w:rsidR="00BD3746" w:rsidRPr="00740753" w:rsidRDefault="00BD3746" w:rsidP="002C3FE2">
      <w:pPr>
        <w:pStyle w:val="PrrafoEIA"/>
        <w:spacing w:before="100" w:beforeAutospacing="1" w:after="100" w:afterAutospacing="1"/>
        <w:rPr>
          <w:rFonts w:ascii="Arial" w:hAnsi="Arial" w:cs="Arial"/>
          <w:sz w:val="24"/>
          <w:szCs w:val="24"/>
        </w:rPr>
      </w:pPr>
      <w:r w:rsidRPr="00740753">
        <w:rPr>
          <w:rFonts w:ascii="Arial" w:hAnsi="Arial" w:cs="Arial"/>
          <w:i/>
          <w:sz w:val="24"/>
          <w:szCs w:val="24"/>
        </w:rPr>
        <w:t xml:space="preserve">Anfibios: </w:t>
      </w:r>
      <w:r w:rsidRPr="00740753">
        <w:rPr>
          <w:rFonts w:ascii="Arial" w:hAnsi="Arial" w:cs="Arial"/>
          <w:sz w:val="24"/>
          <w:szCs w:val="24"/>
        </w:rPr>
        <w:t xml:space="preserve">Sapo </w:t>
      </w:r>
      <w:r w:rsidRPr="00740753">
        <w:rPr>
          <w:rFonts w:ascii="Arial" w:hAnsi="Arial" w:cs="Arial"/>
          <w:i/>
          <w:sz w:val="24"/>
          <w:szCs w:val="24"/>
        </w:rPr>
        <w:t>(Bufo sp),</w:t>
      </w:r>
      <w:r w:rsidRPr="00740753">
        <w:rPr>
          <w:rFonts w:ascii="Arial" w:hAnsi="Arial" w:cs="Arial"/>
          <w:sz w:val="24"/>
          <w:szCs w:val="24"/>
        </w:rPr>
        <w:t xml:space="preserve">Escuerzo </w:t>
      </w:r>
      <w:r w:rsidRPr="00740753">
        <w:rPr>
          <w:rFonts w:ascii="Arial" w:hAnsi="Arial" w:cs="Arial"/>
          <w:i/>
          <w:sz w:val="24"/>
          <w:szCs w:val="24"/>
        </w:rPr>
        <w:t xml:space="preserve">(Urostropus gallardoi - Lepidobatrachus llanensis), </w:t>
      </w:r>
      <w:r w:rsidRPr="00740753">
        <w:rPr>
          <w:rFonts w:ascii="Arial" w:hAnsi="Arial" w:cs="Arial"/>
          <w:sz w:val="24"/>
          <w:szCs w:val="24"/>
        </w:rPr>
        <w:t>Rana (</w:t>
      </w:r>
      <w:r w:rsidRPr="00740753">
        <w:rPr>
          <w:rFonts w:ascii="Arial" w:hAnsi="Arial" w:cs="Arial"/>
          <w:i/>
          <w:sz w:val="24"/>
          <w:szCs w:val="24"/>
        </w:rPr>
        <w:t xml:space="preserve">Chacophrys pierottii - Hyla acuminata- Leptodactylus gracilis - Pleuroderma sp s), </w:t>
      </w:r>
      <w:r w:rsidRPr="00740753">
        <w:rPr>
          <w:rFonts w:ascii="Arial" w:hAnsi="Arial" w:cs="Arial"/>
          <w:sz w:val="24"/>
          <w:szCs w:val="24"/>
        </w:rPr>
        <w:t>Rana chaqueña (</w:t>
      </w:r>
      <w:r w:rsidRPr="00740753">
        <w:rPr>
          <w:rFonts w:ascii="Arial" w:hAnsi="Arial" w:cs="Arial"/>
          <w:i/>
          <w:sz w:val="24"/>
          <w:szCs w:val="24"/>
        </w:rPr>
        <w:t xml:space="preserve">Leptodactylus chaquensis), </w:t>
      </w:r>
      <w:r w:rsidRPr="00740753">
        <w:rPr>
          <w:rFonts w:ascii="Arial" w:hAnsi="Arial" w:cs="Arial"/>
          <w:sz w:val="24"/>
          <w:szCs w:val="24"/>
        </w:rPr>
        <w:t>Rana mono (</w:t>
      </w:r>
      <w:r w:rsidRPr="00740753">
        <w:rPr>
          <w:rFonts w:ascii="Arial" w:hAnsi="Arial" w:cs="Arial"/>
          <w:i/>
          <w:sz w:val="24"/>
          <w:szCs w:val="24"/>
        </w:rPr>
        <w:t xml:space="preserve">Phyllomedusahypochondrialis azurea), </w:t>
      </w:r>
    </w:p>
    <w:p w:rsidR="00744296" w:rsidRPr="00740753" w:rsidRDefault="00744296" w:rsidP="002C3FE2">
      <w:pPr>
        <w:pStyle w:val="PrrafoEIA"/>
        <w:spacing w:before="100" w:beforeAutospacing="1" w:after="100" w:afterAutospacing="1"/>
        <w:rPr>
          <w:rFonts w:ascii="Arial" w:hAnsi="Arial" w:cs="Arial"/>
          <w:i/>
          <w:sz w:val="24"/>
          <w:szCs w:val="24"/>
        </w:rPr>
      </w:pPr>
      <w:r w:rsidRPr="00740753">
        <w:rPr>
          <w:rFonts w:ascii="Arial" w:hAnsi="Arial" w:cs="Arial"/>
          <w:sz w:val="24"/>
          <w:szCs w:val="24"/>
        </w:rPr>
        <w:t xml:space="preserve">La riqueza </w:t>
      </w:r>
      <w:r w:rsidR="00790FB5" w:rsidRPr="00740753">
        <w:rPr>
          <w:rFonts w:ascii="Arial" w:hAnsi="Arial" w:cs="Arial"/>
          <w:sz w:val="24"/>
          <w:szCs w:val="24"/>
        </w:rPr>
        <w:t>í</w:t>
      </w:r>
      <w:r w:rsidRPr="00740753">
        <w:rPr>
          <w:rFonts w:ascii="Arial" w:hAnsi="Arial" w:cs="Arial"/>
          <w:sz w:val="24"/>
          <w:szCs w:val="24"/>
        </w:rPr>
        <w:t>ctica es la esperada para este tipo de ambientes, con coexistencia de especies de ambientes lóticos y lénticos. La ictiofauna ha sufrido los efectos del alto grado de contaminación que exhibe el sistema Salí-Dulce debido al aporte de los desechos del cinturón industrial tucumano. Esto produce, entre otros efectos, importante mortandad de peces como sábalos y dorados. (ILA, ECONOA, 2007/08). Entre los representantes más característicos de esta comunidad se pueden enumerar los siguientes:</w:t>
      </w:r>
      <w:r w:rsidR="00BD3746" w:rsidRPr="00740753">
        <w:rPr>
          <w:rFonts w:ascii="Arial" w:hAnsi="Arial" w:cs="Arial"/>
          <w:sz w:val="24"/>
          <w:szCs w:val="24"/>
        </w:rPr>
        <w:t xml:space="preserve"> Mojarra (</w:t>
      </w:r>
      <w:r w:rsidR="00BD3746" w:rsidRPr="00740753">
        <w:rPr>
          <w:rFonts w:ascii="Arial" w:hAnsi="Arial" w:cs="Arial"/>
          <w:i/>
          <w:sz w:val="24"/>
          <w:szCs w:val="24"/>
        </w:rPr>
        <w:t>Aphyocharax rubropinnis   ),</w:t>
      </w:r>
      <w:r w:rsidR="00BD3746" w:rsidRPr="00740753">
        <w:rPr>
          <w:rFonts w:ascii="Arial" w:hAnsi="Arial" w:cs="Arial"/>
          <w:sz w:val="24"/>
          <w:szCs w:val="24"/>
        </w:rPr>
        <w:t xml:space="preserve"> Mojarrita (</w:t>
      </w:r>
      <w:r w:rsidR="00BD3746" w:rsidRPr="00740753">
        <w:rPr>
          <w:rFonts w:ascii="Arial" w:hAnsi="Arial" w:cs="Arial"/>
          <w:i/>
          <w:sz w:val="24"/>
          <w:szCs w:val="24"/>
        </w:rPr>
        <w:t xml:space="preserve">Astyanax (A) fasciatus f. - Astyanax (P) bimaculatus b.- Astyanax eigenmanniorum), </w:t>
      </w:r>
      <w:r w:rsidR="00BD3746" w:rsidRPr="00740753">
        <w:rPr>
          <w:rFonts w:ascii="Arial" w:hAnsi="Arial" w:cs="Arial"/>
          <w:sz w:val="24"/>
          <w:szCs w:val="24"/>
        </w:rPr>
        <w:t>Tararira (</w:t>
      </w:r>
      <w:r w:rsidR="00BD3746" w:rsidRPr="00740753">
        <w:rPr>
          <w:rFonts w:ascii="Arial" w:hAnsi="Arial" w:cs="Arial"/>
          <w:i/>
          <w:sz w:val="24"/>
          <w:szCs w:val="24"/>
        </w:rPr>
        <w:t xml:space="preserve">Hoplias malabaricus m.), </w:t>
      </w:r>
      <w:r w:rsidR="00BD3746" w:rsidRPr="00740753">
        <w:rPr>
          <w:rFonts w:ascii="Arial" w:hAnsi="Arial" w:cs="Arial"/>
          <w:sz w:val="24"/>
          <w:szCs w:val="24"/>
        </w:rPr>
        <w:t>Cascarudo (</w:t>
      </w:r>
      <w:r w:rsidR="00BD3746" w:rsidRPr="00740753">
        <w:rPr>
          <w:rFonts w:ascii="Arial" w:hAnsi="Arial" w:cs="Arial"/>
          <w:i/>
          <w:sz w:val="24"/>
          <w:szCs w:val="24"/>
        </w:rPr>
        <w:t xml:space="preserve">Hoplosternum littorale), </w:t>
      </w:r>
      <w:r w:rsidR="00BD3746" w:rsidRPr="00740753">
        <w:rPr>
          <w:rFonts w:ascii="Arial" w:hAnsi="Arial" w:cs="Arial"/>
          <w:sz w:val="24"/>
          <w:szCs w:val="24"/>
        </w:rPr>
        <w:t>Viejas (</w:t>
      </w:r>
      <w:r w:rsidR="00BD3746" w:rsidRPr="00740753">
        <w:rPr>
          <w:rFonts w:ascii="Arial" w:hAnsi="Arial" w:cs="Arial"/>
          <w:i/>
          <w:sz w:val="24"/>
          <w:szCs w:val="24"/>
        </w:rPr>
        <w:t xml:space="preserve">Hypostomus commersoni - Loricariichthys anus), </w:t>
      </w:r>
      <w:r w:rsidR="00BD3746" w:rsidRPr="00740753">
        <w:rPr>
          <w:rFonts w:ascii="Arial" w:hAnsi="Arial" w:cs="Arial"/>
          <w:sz w:val="24"/>
          <w:szCs w:val="24"/>
        </w:rPr>
        <w:t>Madrecita (</w:t>
      </w:r>
      <w:r w:rsidR="00BD3746" w:rsidRPr="00740753">
        <w:rPr>
          <w:rFonts w:ascii="Arial" w:hAnsi="Arial" w:cs="Arial"/>
          <w:i/>
          <w:sz w:val="24"/>
          <w:szCs w:val="24"/>
        </w:rPr>
        <w:t xml:space="preserve">Jenisia lineata), </w:t>
      </w:r>
      <w:r w:rsidR="00BD3746" w:rsidRPr="00740753">
        <w:rPr>
          <w:rFonts w:ascii="Arial" w:hAnsi="Arial" w:cs="Arial"/>
          <w:sz w:val="24"/>
          <w:szCs w:val="24"/>
        </w:rPr>
        <w:t>Boga (</w:t>
      </w:r>
      <w:r w:rsidR="00BD3746" w:rsidRPr="00740753">
        <w:rPr>
          <w:rFonts w:ascii="Arial" w:hAnsi="Arial" w:cs="Arial"/>
          <w:i/>
          <w:sz w:val="24"/>
          <w:szCs w:val="24"/>
        </w:rPr>
        <w:t xml:space="preserve">Leporinus obtusidens), </w:t>
      </w:r>
      <w:r w:rsidR="005618B1" w:rsidRPr="00740753">
        <w:rPr>
          <w:rFonts w:ascii="Arial" w:hAnsi="Arial" w:cs="Arial"/>
          <w:sz w:val="24"/>
          <w:szCs w:val="24"/>
        </w:rPr>
        <w:t>Patí (</w:t>
      </w:r>
      <w:r w:rsidR="005618B1" w:rsidRPr="00740753">
        <w:rPr>
          <w:rFonts w:ascii="Arial" w:hAnsi="Arial" w:cs="Arial"/>
          <w:i/>
          <w:sz w:val="24"/>
          <w:szCs w:val="24"/>
        </w:rPr>
        <w:t xml:space="preserve">Luciopimelodus pati), </w:t>
      </w:r>
      <w:r w:rsidR="005618B1" w:rsidRPr="00740753">
        <w:rPr>
          <w:rFonts w:ascii="Arial" w:hAnsi="Arial" w:cs="Arial"/>
          <w:sz w:val="24"/>
          <w:szCs w:val="24"/>
        </w:rPr>
        <w:t>Pejerrey (</w:t>
      </w:r>
      <w:r w:rsidR="005618B1" w:rsidRPr="00740753">
        <w:rPr>
          <w:rFonts w:ascii="Arial" w:hAnsi="Arial" w:cs="Arial"/>
          <w:i/>
          <w:sz w:val="24"/>
          <w:szCs w:val="24"/>
        </w:rPr>
        <w:t xml:space="preserve">Odontesthes bonariensis), </w:t>
      </w:r>
      <w:r w:rsidR="005618B1" w:rsidRPr="00740753">
        <w:rPr>
          <w:rFonts w:ascii="Arial" w:hAnsi="Arial" w:cs="Arial"/>
          <w:sz w:val="24"/>
          <w:szCs w:val="24"/>
        </w:rPr>
        <w:t>Bagre amarillo (</w:t>
      </w:r>
      <w:r w:rsidR="005618B1" w:rsidRPr="00740753">
        <w:rPr>
          <w:rFonts w:ascii="Arial" w:hAnsi="Arial" w:cs="Arial"/>
          <w:i/>
          <w:sz w:val="24"/>
          <w:szCs w:val="24"/>
        </w:rPr>
        <w:t xml:space="preserve">Pimelodus clarias), </w:t>
      </w:r>
      <w:r w:rsidR="005618B1" w:rsidRPr="00740753">
        <w:rPr>
          <w:rFonts w:ascii="Arial" w:hAnsi="Arial" w:cs="Arial"/>
          <w:sz w:val="24"/>
          <w:szCs w:val="24"/>
        </w:rPr>
        <w:t>Sábalo (</w:t>
      </w:r>
      <w:r w:rsidR="005618B1" w:rsidRPr="00740753">
        <w:rPr>
          <w:rFonts w:ascii="Arial" w:hAnsi="Arial" w:cs="Arial"/>
          <w:i/>
          <w:sz w:val="24"/>
          <w:szCs w:val="24"/>
        </w:rPr>
        <w:t xml:space="preserve">Prochilodus lineatus), </w:t>
      </w:r>
      <w:r w:rsidR="005618B1" w:rsidRPr="00740753">
        <w:rPr>
          <w:rFonts w:ascii="Arial" w:hAnsi="Arial" w:cs="Arial"/>
          <w:sz w:val="24"/>
          <w:szCs w:val="24"/>
        </w:rPr>
        <w:t>Pirañas o Palometas (</w:t>
      </w:r>
      <w:r w:rsidR="005618B1" w:rsidRPr="00740753">
        <w:rPr>
          <w:rFonts w:ascii="Arial" w:hAnsi="Arial" w:cs="Arial"/>
          <w:i/>
          <w:sz w:val="24"/>
          <w:szCs w:val="24"/>
        </w:rPr>
        <w:t xml:space="preserve">Serrasalmus spilopleura), </w:t>
      </w:r>
      <w:r w:rsidR="005618B1" w:rsidRPr="00740753">
        <w:rPr>
          <w:rFonts w:ascii="Arial" w:hAnsi="Arial" w:cs="Arial"/>
          <w:sz w:val="24"/>
          <w:szCs w:val="24"/>
        </w:rPr>
        <w:t>Manguruyú (</w:t>
      </w:r>
      <w:r w:rsidR="005618B1" w:rsidRPr="00740753">
        <w:rPr>
          <w:rFonts w:ascii="Arial" w:hAnsi="Arial" w:cs="Arial"/>
          <w:i/>
          <w:sz w:val="24"/>
          <w:szCs w:val="24"/>
        </w:rPr>
        <w:t>Synbranchus marmuratus), entre otros.</w:t>
      </w:r>
    </w:p>
    <w:p w:rsidR="00522137" w:rsidRPr="00740753" w:rsidRDefault="00522137" w:rsidP="002C3FE2">
      <w:pPr>
        <w:pStyle w:val="Heading4"/>
        <w:spacing w:before="100" w:beforeAutospacing="1" w:after="100" w:afterAutospacing="1"/>
        <w:rPr>
          <w:rFonts w:ascii="Arial" w:hAnsi="Arial" w:cs="Arial"/>
          <w:b/>
          <w:sz w:val="24"/>
          <w:szCs w:val="24"/>
        </w:rPr>
      </w:pPr>
      <w:r w:rsidRPr="00740753">
        <w:rPr>
          <w:rFonts w:ascii="Arial" w:hAnsi="Arial" w:cs="Arial"/>
          <w:b/>
          <w:sz w:val="24"/>
          <w:szCs w:val="24"/>
        </w:rPr>
        <w:t>Fauna Urbana</w:t>
      </w:r>
    </w:p>
    <w:p w:rsidR="00522137" w:rsidRPr="00740753" w:rsidRDefault="00522137" w:rsidP="002C3FE2">
      <w:pPr>
        <w:spacing w:before="100" w:beforeAutospacing="1" w:after="100" w:afterAutospacing="1" w:line="360" w:lineRule="auto"/>
        <w:jc w:val="both"/>
        <w:rPr>
          <w:rFonts w:ascii="Arial" w:hAnsi="Arial" w:cs="Arial"/>
          <w:sz w:val="24"/>
          <w:szCs w:val="24"/>
        </w:rPr>
      </w:pPr>
      <w:r w:rsidRPr="00740753">
        <w:rPr>
          <w:rFonts w:ascii="Arial" w:hAnsi="Arial" w:cs="Arial"/>
          <w:sz w:val="24"/>
          <w:szCs w:val="24"/>
        </w:rPr>
        <w:t>Respecto de la fauna presente en la zona, debido a la proximidad del casco urbano es posible encontrar algunos mamíferos: coy, liebre y zorro; reptiles: chelco, iguana, lagartija, lampalagua, culebra, yarará, entre otras especies. Referente a la avifauna, solo viven pequeñas colonias de gorriones, palomas, perdices, tijeretas, boyeros, entre otros. Dada la cercanía del río Dulce encontramos algunos teros, patos y chuñas. En cuanto a las variedades de peces podemos citar bagres, bogas, sábalos, palometas y dorados</w:t>
      </w:r>
    </w:p>
    <w:p w:rsidR="00F574A7" w:rsidRPr="00740753" w:rsidRDefault="00744296" w:rsidP="004C4A31">
      <w:pPr>
        <w:pStyle w:val="Heading3"/>
        <w:rPr>
          <w:color w:val="auto"/>
        </w:rPr>
      </w:pPr>
      <w:bookmarkStart w:id="134" w:name="_Toc299972892"/>
      <w:r w:rsidRPr="00740753">
        <w:rPr>
          <w:color w:val="auto"/>
        </w:rPr>
        <w:lastRenderedPageBreak/>
        <w:t>Reservas Naturales</w:t>
      </w:r>
      <w:r w:rsidR="00F574A7" w:rsidRPr="00740753">
        <w:rPr>
          <w:color w:val="auto"/>
        </w:rPr>
        <w:t xml:space="preserve"> - Área Natural Bañados de Figueroa</w:t>
      </w:r>
      <w:bookmarkEnd w:id="134"/>
      <w:r w:rsidR="00F574A7" w:rsidRPr="00740753">
        <w:rPr>
          <w:color w:val="auto"/>
        </w:rPr>
        <w:t xml:space="preserve"> </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Constituye un área de gran extensión (aproximadamente </w:t>
      </w:r>
      <w:smartTag w:uri="urn:schemas-microsoft-com:office:smarttags" w:element="metricconverter">
        <w:smartTagPr>
          <w:attr w:name="ProductID" w:val="60.000 ha"/>
        </w:smartTagPr>
        <w:r w:rsidRPr="00740753">
          <w:rPr>
            <w:rFonts w:ascii="Arial" w:hAnsi="Arial" w:cs="Arial"/>
            <w:sz w:val="24"/>
            <w:szCs w:val="24"/>
          </w:rPr>
          <w:t>60.000 ha</w:t>
        </w:r>
      </w:smartTag>
      <w:r w:rsidRPr="00740753">
        <w:rPr>
          <w:rFonts w:ascii="Arial" w:hAnsi="Arial" w:cs="Arial"/>
          <w:sz w:val="24"/>
          <w:szCs w:val="24"/>
        </w:rPr>
        <w:t xml:space="preserve">) de esteros y bañados, con pequeñas lagunas y terrenos inundados estacionalmente y salitrales a lo largo del Río Salado. Está ubicado en el centro de la provincia de Santiago del Estero, en los Departamentos. Figueroa y Alberdi. Partiendo de Santiago del Estero, capital, es preciso recorrer </w:t>
      </w:r>
      <w:smartTag w:uri="urn:schemas-microsoft-com:office:smarttags" w:element="metricconverter">
        <w:smartTagPr>
          <w:attr w:name="ProductID" w:val="97 km"/>
        </w:smartTagPr>
        <w:r w:rsidRPr="00740753">
          <w:rPr>
            <w:rFonts w:ascii="Arial" w:hAnsi="Arial" w:cs="Arial"/>
            <w:sz w:val="24"/>
            <w:szCs w:val="24"/>
          </w:rPr>
          <w:t>97 km</w:t>
        </w:r>
      </w:smartTag>
      <w:r w:rsidRPr="00740753">
        <w:rPr>
          <w:rFonts w:ascii="Arial" w:hAnsi="Arial" w:cs="Arial"/>
          <w:sz w:val="24"/>
          <w:szCs w:val="24"/>
        </w:rPr>
        <w:t xml:space="preserve"> y desde Caspi Corral, </w:t>
      </w:r>
      <w:smartTag w:uri="urn:schemas-microsoft-com:office:smarttags" w:element="metricconverter">
        <w:smartTagPr>
          <w:attr w:name="ProductID" w:val="21 km"/>
        </w:smartTagPr>
        <w:r w:rsidRPr="00740753">
          <w:rPr>
            <w:rFonts w:ascii="Arial" w:hAnsi="Arial" w:cs="Arial"/>
            <w:sz w:val="24"/>
            <w:szCs w:val="24"/>
          </w:rPr>
          <w:t>21 km</w:t>
        </w:r>
      </w:smartTag>
      <w:r w:rsidRPr="00740753">
        <w:rPr>
          <w:rFonts w:ascii="Arial" w:hAnsi="Arial" w:cs="Arial"/>
          <w:sz w:val="24"/>
          <w:szCs w:val="24"/>
        </w:rPr>
        <w:t>.</w:t>
      </w:r>
    </w:p>
    <w:p w:rsidR="00744296" w:rsidRPr="00740753" w:rsidRDefault="00744296" w:rsidP="005618B1">
      <w:pPr>
        <w:pStyle w:val="PrrafoEIA"/>
        <w:spacing w:before="100" w:beforeAutospacing="1" w:after="100" w:afterAutospacing="1"/>
        <w:rPr>
          <w:rFonts w:ascii="Arial" w:hAnsi="Arial" w:cs="Arial"/>
          <w:sz w:val="24"/>
          <w:szCs w:val="24"/>
        </w:rPr>
      </w:pPr>
      <w:r w:rsidRPr="00740753">
        <w:rPr>
          <w:rFonts w:ascii="Arial" w:hAnsi="Arial" w:cs="Arial"/>
          <w:sz w:val="24"/>
          <w:szCs w:val="24"/>
        </w:rPr>
        <w:t>Las aves acuáticas son las principales habitantes de esta área natural. Los Bañados de Figueroa constituyen tanto una valiosa área de cría para aves residentes, como de invernada para aves pampeanas y patagónicas. Se han hallado también, numerosas especies migratorias provenientes del Hemisferio Norte. Los extensos ambientes acuáticos, ricos en nutrientes, sustentan una gran variedad de peces, algunos de gran importancia para la alimentación de las poblaciones locales, como el Dorado y el Sábalo.</w:t>
      </w:r>
    </w:p>
    <w:p w:rsidR="00744296" w:rsidRPr="00740753" w:rsidRDefault="00020D0F" w:rsidP="005618B1">
      <w:pPr>
        <w:pStyle w:val="PrrafoEIA"/>
        <w:spacing w:before="100" w:beforeAutospacing="1" w:after="100" w:afterAutospacing="1"/>
        <w:jc w:val="center"/>
        <w:rPr>
          <w:rFonts w:ascii="Arial" w:hAnsi="Arial" w:cs="Arial"/>
          <w:sz w:val="24"/>
          <w:szCs w:val="24"/>
        </w:rPr>
      </w:pPr>
      <w:r>
        <w:rPr>
          <w:rFonts w:ascii="Arial" w:hAnsi="Arial" w:cs="Arial"/>
          <w:noProof/>
          <w:sz w:val="24"/>
          <w:szCs w:val="24"/>
          <w:lang w:val="en-US"/>
        </w:rPr>
        <w:drawing>
          <wp:inline distT="0" distB="0" distL="0" distR="0">
            <wp:extent cx="3257550" cy="3295650"/>
            <wp:effectExtent l="19050" t="0" r="0" b="0"/>
            <wp:docPr id="52" name="Imagen 2" descr="Area Natural Bañados de Figuer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Area Natural Bañados de Figueróa"/>
                    <pic:cNvPicPr>
                      <a:picLocks noChangeAspect="1" noChangeArrowheads="1"/>
                    </pic:cNvPicPr>
                  </pic:nvPicPr>
                  <pic:blipFill>
                    <a:blip r:embed="rId83" cstate="print"/>
                    <a:srcRect t="25517" b="7816"/>
                    <a:stretch>
                      <a:fillRect/>
                    </a:stretch>
                  </pic:blipFill>
                  <pic:spPr bwMode="auto">
                    <a:xfrm>
                      <a:off x="0" y="0"/>
                      <a:ext cx="3257550" cy="3295650"/>
                    </a:xfrm>
                    <a:prstGeom prst="rect">
                      <a:avLst/>
                    </a:prstGeom>
                    <a:noFill/>
                    <a:ln w="9525">
                      <a:noFill/>
                      <a:miter lim="800000"/>
                      <a:headEnd/>
                      <a:tailEnd/>
                    </a:ln>
                  </pic:spPr>
                </pic:pic>
              </a:graphicData>
            </a:graphic>
          </wp:inline>
        </w:drawing>
      </w:r>
    </w:p>
    <w:p w:rsidR="00744296" w:rsidRPr="00740753" w:rsidRDefault="00744296" w:rsidP="005618B1">
      <w:pPr>
        <w:pStyle w:val="PrrafoEIA"/>
        <w:spacing w:before="100" w:beforeAutospacing="1" w:after="100" w:afterAutospacing="1"/>
        <w:jc w:val="center"/>
        <w:rPr>
          <w:rFonts w:ascii="Arial" w:hAnsi="Arial" w:cs="Arial"/>
          <w:sz w:val="24"/>
          <w:szCs w:val="24"/>
        </w:rPr>
      </w:pPr>
      <w:r w:rsidRPr="00740753">
        <w:rPr>
          <w:rFonts w:ascii="Arial" w:hAnsi="Arial" w:cs="Arial"/>
          <w:sz w:val="24"/>
          <w:szCs w:val="24"/>
        </w:rPr>
        <w:t>Bañados de Figueroa</w:t>
      </w:r>
    </w:p>
    <w:p w:rsidR="00744296" w:rsidRPr="00740753" w:rsidRDefault="00744296" w:rsidP="005618B1">
      <w:pPr>
        <w:pStyle w:val="PrrafoEIA"/>
        <w:spacing w:before="100" w:beforeAutospacing="1" w:after="100" w:afterAutospacing="1"/>
        <w:rPr>
          <w:rFonts w:ascii="Arial" w:hAnsi="Arial" w:cs="Arial"/>
          <w:sz w:val="24"/>
          <w:szCs w:val="24"/>
        </w:rPr>
      </w:pPr>
      <w:r w:rsidRPr="00740753">
        <w:rPr>
          <w:rFonts w:ascii="Arial" w:hAnsi="Arial" w:cs="Arial"/>
          <w:sz w:val="24"/>
          <w:szCs w:val="24"/>
        </w:rPr>
        <w:lastRenderedPageBreak/>
        <w:t xml:space="preserve">La vegetación acuática está dominada por extensísimos Juncales y Totorales, junto con una gran variedad de especies vegetales flotantes y arraigadas. La tierra firme está ocupada por especies representativas de los Bosques y arbustales del Chaco Seco. Se encuentran sobre una llanura de acumulación, plana y con escasa pendiente hacia el sudeste, ocupando la mayoría de la superficie provincial. </w:t>
      </w:r>
    </w:p>
    <w:p w:rsidR="005618B1" w:rsidRPr="00740753" w:rsidRDefault="00744296" w:rsidP="005618B1">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paisaje, de antiguo modelado fluvial está casi totalmente cubierto de bosques, y sólo los paleocauces están ocupados por pastizales, también inducidos por incendios y desmontes. </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El Chaco Seco presenta una vegetación de tipo boscoso, con especies adaptadas a soportar el periódico déficit de agua. El bosque maduro es el "Quebrachal", que crece en las partes altas de la región (interfluvios). El elemento predominante es el Quebracho Colorado Santiagueño asociado con el Quebracho Blanco. Otras especies abundantes son: Itín, Mistol, Guayacán, Garabato, Brea y Algarrobos. Abundan las cactáceas como </w:t>
      </w:r>
      <w:smartTag w:uri="urn:schemas-microsoft-com:office:smarttags" w:element="PersonName">
        <w:smartTagPr>
          <w:attr w:name="ProductID" w:val="la Tuna"/>
        </w:smartTagPr>
        <w:r w:rsidRPr="00740753">
          <w:rPr>
            <w:rFonts w:ascii="Arial" w:hAnsi="Arial" w:cs="Arial"/>
            <w:sz w:val="24"/>
            <w:szCs w:val="24"/>
          </w:rPr>
          <w:t>la Tuna</w:t>
        </w:r>
      </w:smartTag>
      <w:r w:rsidRPr="00740753">
        <w:rPr>
          <w:rFonts w:ascii="Arial" w:hAnsi="Arial" w:cs="Arial"/>
          <w:sz w:val="24"/>
          <w:szCs w:val="24"/>
        </w:rPr>
        <w:t xml:space="preserve"> o Penca, el Quimil, el Cardón o Ucle, etc. y en los suelos salinos son típicas las comunidades vegetales halófitas. Las bromelias terrestres como el Chaguar abundan en el suelo del bosque. Las zonas que han sufrido extracción de madera o sobrepastoreo, son invadidas por bosques bajos de Vinal, una leguminosa de enormes y punzantes espinas.</w:t>
      </w:r>
    </w:p>
    <w:p w:rsidR="00744296" w:rsidRPr="00740753" w:rsidRDefault="00020D0F" w:rsidP="00352EC3">
      <w:pPr>
        <w:pStyle w:val="PrrafoEIA"/>
        <w:jc w:val="center"/>
        <w:rPr>
          <w:rFonts w:ascii="Arial" w:hAnsi="Arial" w:cs="Arial"/>
          <w:sz w:val="24"/>
          <w:szCs w:val="24"/>
        </w:rPr>
      </w:pPr>
      <w:r>
        <w:rPr>
          <w:rFonts w:ascii="Arial" w:hAnsi="Arial" w:cs="Arial"/>
          <w:noProof/>
          <w:sz w:val="24"/>
          <w:szCs w:val="24"/>
          <w:lang w:val="en-US"/>
        </w:rPr>
        <w:lastRenderedPageBreak/>
        <w:drawing>
          <wp:inline distT="0" distB="0" distL="0" distR="0">
            <wp:extent cx="4133850" cy="2705100"/>
            <wp:effectExtent l="19050" t="0" r="0" b="0"/>
            <wp:docPr id="1" name="Imagen 19" descr="Bañados de Figuer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Bañados de Figueroa"/>
                    <pic:cNvPicPr>
                      <a:picLocks noChangeAspect="1" noChangeArrowheads="1"/>
                    </pic:cNvPicPr>
                  </pic:nvPicPr>
                  <pic:blipFill>
                    <a:blip r:embed="rId84" cstate="print"/>
                    <a:srcRect/>
                    <a:stretch>
                      <a:fillRect/>
                    </a:stretch>
                  </pic:blipFill>
                  <pic:spPr bwMode="auto">
                    <a:xfrm>
                      <a:off x="0" y="0"/>
                      <a:ext cx="4133850" cy="2705100"/>
                    </a:xfrm>
                    <a:prstGeom prst="rect">
                      <a:avLst/>
                    </a:prstGeom>
                    <a:noFill/>
                    <a:ln w="9525">
                      <a:noFill/>
                      <a:miter lim="800000"/>
                      <a:headEnd/>
                      <a:tailEnd/>
                    </a:ln>
                  </pic:spPr>
                </pic:pic>
              </a:graphicData>
            </a:graphic>
          </wp:inline>
        </w:drawing>
      </w:r>
    </w:p>
    <w:p w:rsidR="00744296" w:rsidRPr="00740753" w:rsidRDefault="00744296" w:rsidP="00352EC3">
      <w:pPr>
        <w:pStyle w:val="PrrafoEIA"/>
        <w:jc w:val="center"/>
        <w:rPr>
          <w:rFonts w:ascii="Arial" w:hAnsi="Arial" w:cs="Arial"/>
          <w:sz w:val="24"/>
          <w:szCs w:val="24"/>
        </w:rPr>
      </w:pPr>
      <w:r w:rsidRPr="00740753">
        <w:rPr>
          <w:rFonts w:ascii="Arial" w:hAnsi="Arial" w:cs="Arial"/>
          <w:sz w:val="24"/>
          <w:szCs w:val="24"/>
        </w:rPr>
        <w:t>Vinalares en al Área Natural Bañados de Figueroa</w:t>
      </w:r>
    </w:p>
    <w:p w:rsidR="00744296" w:rsidRPr="00740753" w:rsidRDefault="00744296" w:rsidP="00374FFB">
      <w:pPr>
        <w:pStyle w:val="PrrafoEIA"/>
        <w:rPr>
          <w:rFonts w:ascii="Arial" w:hAnsi="Arial" w:cs="Arial"/>
          <w:sz w:val="24"/>
          <w:szCs w:val="24"/>
        </w:rPr>
      </w:pPr>
    </w:p>
    <w:p w:rsidR="00744296" w:rsidRPr="00740753" w:rsidRDefault="00744296" w:rsidP="004C4A31">
      <w:pPr>
        <w:pStyle w:val="Heading3"/>
        <w:rPr>
          <w:color w:val="auto"/>
        </w:rPr>
      </w:pPr>
      <w:bookmarkStart w:id="135" w:name="_Toc299972893"/>
      <w:r w:rsidRPr="00740753">
        <w:rPr>
          <w:color w:val="auto"/>
        </w:rPr>
        <w:t>Especies amenazadas o en peligro de extinción</w:t>
      </w:r>
      <w:bookmarkEnd w:id="135"/>
    </w:p>
    <w:p w:rsidR="00744296" w:rsidRPr="00740753" w:rsidRDefault="00744296" w:rsidP="005618B1">
      <w:pPr>
        <w:pStyle w:val="PrrafoEIA"/>
        <w:spacing w:before="100" w:beforeAutospacing="1" w:after="100" w:afterAutospacing="1"/>
        <w:rPr>
          <w:rFonts w:ascii="Arial" w:hAnsi="Arial" w:cs="Arial"/>
          <w:sz w:val="24"/>
          <w:szCs w:val="24"/>
        </w:rPr>
      </w:pPr>
      <w:r w:rsidRPr="00740753">
        <w:rPr>
          <w:rFonts w:ascii="Arial" w:hAnsi="Arial" w:cs="Arial"/>
          <w:sz w:val="24"/>
          <w:szCs w:val="24"/>
        </w:rPr>
        <w:t xml:space="preserve">En </w:t>
      </w:r>
      <w:smartTag w:uri="urn:schemas-microsoft-com:office:smarttags" w:element="PersonName">
        <w:smartTagPr>
          <w:attr w:name="ProductID" w:val="la Tabla"/>
        </w:smartTagPr>
        <w:r w:rsidRPr="00740753">
          <w:rPr>
            <w:rFonts w:ascii="Arial" w:hAnsi="Arial" w:cs="Arial"/>
            <w:sz w:val="24"/>
            <w:szCs w:val="24"/>
          </w:rPr>
          <w:t>la Tabla</w:t>
        </w:r>
      </w:smartTag>
      <w:r w:rsidRPr="00740753">
        <w:rPr>
          <w:rFonts w:ascii="Arial" w:hAnsi="Arial" w:cs="Arial"/>
          <w:sz w:val="24"/>
          <w:szCs w:val="24"/>
        </w:rPr>
        <w:t xml:space="preserve"> subsiguiente se detallan las categorías de conservación asignadas a las diferentes especies relevadas. Las mismas corresponden a las categorizaciones establecidas por las siguientes Agencias de conservación: CITES (1) (Convention on International Trade in Endangered Species); SAREM (Sociedad Argentina para el Estudio de los Mamíferos); UICN (Unión Internacional para </w:t>
      </w:r>
      <w:smartTag w:uri="urn:schemas-microsoft-com:office:smarttags" w:element="PersonName">
        <w:smartTagPr>
          <w:attr w:name="ProductID" w:val="onv.CMetAction ǲԌ㺬ヸ佈ミ㹼ヸ聐̱ꗜヘᑽ ǻԐEl1"/>
        </w:smartTagPr>
        <w:r w:rsidRPr="00740753">
          <w:rPr>
            <w:rFonts w:ascii="Arial" w:hAnsi="Arial" w:cs="Arial"/>
            <w:sz w:val="24"/>
            <w:szCs w:val="24"/>
          </w:rPr>
          <w:t>la Conservación</w:t>
        </w:r>
      </w:smartTag>
      <w:r w:rsidRPr="00740753">
        <w:rPr>
          <w:rFonts w:ascii="Arial" w:hAnsi="Arial" w:cs="Arial"/>
          <w:sz w:val="24"/>
          <w:szCs w:val="24"/>
        </w:rPr>
        <w:t xml:space="preserve"> de </w:t>
      </w:r>
      <w:smartTag w:uri="urn:schemas-microsoft-com:office:smarttags" w:element="PersonName">
        <w:smartTagPr>
          <w:attr w:name="ProductID" w:val="la Naturaleza"/>
        </w:smartTagPr>
        <w:r w:rsidRPr="00740753">
          <w:rPr>
            <w:rFonts w:ascii="Arial" w:hAnsi="Arial" w:cs="Arial"/>
            <w:sz w:val="24"/>
            <w:szCs w:val="24"/>
          </w:rPr>
          <w:t>la Naturaleza</w:t>
        </w:r>
      </w:smartTag>
      <w:r w:rsidRPr="00740753">
        <w:rPr>
          <w:rFonts w:ascii="Arial" w:hAnsi="Arial" w:cs="Arial"/>
          <w:sz w:val="24"/>
          <w:szCs w:val="24"/>
        </w:rPr>
        <w:t>), DFFS (Dirección Nacional de Flora y Fauna Silvestre de Argentina).</w:t>
      </w:r>
    </w:p>
    <w:p w:rsidR="00744296" w:rsidRPr="00740753" w:rsidRDefault="00744296" w:rsidP="002C3FE2">
      <w:pPr>
        <w:pStyle w:val="PrrafoEIA"/>
        <w:spacing w:before="100" w:beforeAutospacing="1" w:after="100" w:afterAutospacing="1"/>
        <w:rPr>
          <w:rFonts w:ascii="Arial" w:hAnsi="Arial" w:cs="Arial"/>
          <w:sz w:val="24"/>
          <w:szCs w:val="24"/>
        </w:rPr>
      </w:pPr>
      <w:r w:rsidRPr="00740753">
        <w:rPr>
          <w:rFonts w:ascii="Arial" w:hAnsi="Arial" w:cs="Arial"/>
          <w:sz w:val="24"/>
          <w:szCs w:val="24"/>
        </w:rPr>
        <w:t>Asimismo se observa la existencia de especies que directamente no han sido categorizadas, esto se debe fundamentalmente a la falta de información sobre su biología, lo que no permite conocer su status de conservación.</w:t>
      </w:r>
    </w:p>
    <w:tbl>
      <w:tblPr>
        <w:tblW w:w="932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2120"/>
        <w:gridCol w:w="5350"/>
        <w:gridCol w:w="480"/>
        <w:gridCol w:w="510"/>
        <w:gridCol w:w="470"/>
        <w:gridCol w:w="394"/>
      </w:tblGrid>
      <w:tr w:rsidR="0045004C" w:rsidRPr="00B326C4">
        <w:tc>
          <w:tcPr>
            <w:tcW w:w="9324" w:type="dxa"/>
            <w:gridSpan w:val="6"/>
            <w:shd w:val="clear" w:color="auto" w:fill="auto"/>
          </w:tcPr>
          <w:p w:rsidR="00744296" w:rsidRPr="00B326C4" w:rsidRDefault="00744296" w:rsidP="005618B1">
            <w:pPr>
              <w:pStyle w:val="PrrafoEIA"/>
              <w:jc w:val="center"/>
              <w:rPr>
                <w:rFonts w:ascii="Arial" w:hAnsi="Arial" w:cs="Arial"/>
                <w:b/>
              </w:rPr>
            </w:pPr>
            <w:r w:rsidRPr="00B326C4">
              <w:rPr>
                <w:rFonts w:ascii="Arial" w:hAnsi="Arial" w:cs="Arial"/>
                <w:b/>
              </w:rPr>
              <w:t>ESTADO DE CONSERVACIÓN</w:t>
            </w:r>
          </w:p>
        </w:tc>
      </w:tr>
      <w:tr w:rsidR="0045004C" w:rsidRPr="00B326C4">
        <w:tc>
          <w:tcPr>
            <w:tcW w:w="2120" w:type="dxa"/>
            <w:shd w:val="clear" w:color="auto" w:fill="auto"/>
          </w:tcPr>
          <w:p w:rsidR="00744296" w:rsidRPr="00B326C4" w:rsidRDefault="00744296" w:rsidP="00374FFB">
            <w:pPr>
              <w:pStyle w:val="Encabezadodelatabla"/>
              <w:snapToGrid w:val="0"/>
              <w:rPr>
                <w:rFonts w:ascii="Arial" w:hAnsi="Arial" w:cs="Arial"/>
                <w:sz w:val="20"/>
                <w:szCs w:val="20"/>
              </w:rPr>
            </w:pPr>
            <w:r w:rsidRPr="00B326C4">
              <w:rPr>
                <w:rFonts w:ascii="Arial" w:hAnsi="Arial" w:cs="Arial"/>
                <w:sz w:val="20"/>
                <w:szCs w:val="20"/>
              </w:rPr>
              <w:t xml:space="preserve">Familia </w:t>
            </w:r>
          </w:p>
        </w:tc>
        <w:tc>
          <w:tcPr>
            <w:tcW w:w="5350" w:type="dxa"/>
            <w:shd w:val="clear" w:color="auto" w:fill="auto"/>
          </w:tcPr>
          <w:p w:rsidR="00744296" w:rsidRPr="00B326C4" w:rsidRDefault="00744296" w:rsidP="00374FFB">
            <w:pPr>
              <w:pStyle w:val="Encabezadodelatabla"/>
              <w:snapToGrid w:val="0"/>
              <w:rPr>
                <w:rFonts w:ascii="Arial" w:hAnsi="Arial" w:cs="Arial"/>
                <w:sz w:val="20"/>
                <w:szCs w:val="20"/>
              </w:rPr>
            </w:pPr>
            <w:r w:rsidRPr="00B326C4">
              <w:rPr>
                <w:rFonts w:ascii="Arial" w:hAnsi="Arial" w:cs="Arial"/>
                <w:sz w:val="20"/>
                <w:szCs w:val="20"/>
              </w:rPr>
              <w:t xml:space="preserve">Especie </w:t>
            </w:r>
          </w:p>
        </w:tc>
        <w:tc>
          <w:tcPr>
            <w:tcW w:w="480" w:type="dxa"/>
            <w:shd w:val="clear" w:color="auto" w:fill="auto"/>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1</w:t>
            </w:r>
          </w:p>
        </w:tc>
        <w:tc>
          <w:tcPr>
            <w:tcW w:w="510" w:type="dxa"/>
            <w:shd w:val="clear" w:color="auto" w:fill="auto"/>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2</w:t>
            </w:r>
          </w:p>
        </w:tc>
        <w:tc>
          <w:tcPr>
            <w:tcW w:w="470" w:type="dxa"/>
            <w:shd w:val="clear" w:color="auto" w:fill="auto"/>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3</w:t>
            </w:r>
          </w:p>
        </w:tc>
        <w:tc>
          <w:tcPr>
            <w:tcW w:w="394" w:type="dxa"/>
            <w:shd w:val="clear" w:color="auto" w:fill="auto"/>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4</w:t>
            </w:r>
          </w:p>
        </w:tc>
      </w:tr>
      <w:tr w:rsidR="0045004C" w:rsidRPr="00B326C4">
        <w:tc>
          <w:tcPr>
            <w:tcW w:w="9324" w:type="dxa"/>
            <w:gridSpan w:val="6"/>
          </w:tcPr>
          <w:p w:rsidR="00744296" w:rsidRPr="00B326C4" w:rsidRDefault="00744296" w:rsidP="00374FFB">
            <w:pPr>
              <w:pStyle w:val="Encabezadodelatabla"/>
              <w:snapToGrid w:val="0"/>
              <w:rPr>
                <w:rFonts w:ascii="Arial" w:hAnsi="Arial" w:cs="Arial"/>
                <w:sz w:val="20"/>
                <w:szCs w:val="20"/>
              </w:rPr>
            </w:pPr>
            <w:r w:rsidRPr="00B326C4">
              <w:rPr>
                <w:rFonts w:ascii="Arial" w:hAnsi="Arial" w:cs="Arial"/>
                <w:sz w:val="20"/>
                <w:szCs w:val="20"/>
              </w:rPr>
              <w:t>Clase Mamíferos</w:t>
            </w:r>
          </w:p>
        </w:tc>
      </w:tr>
      <w:tr w:rsidR="0045004C" w:rsidRPr="00B326C4">
        <w:tc>
          <w:tcPr>
            <w:tcW w:w="2120" w:type="dxa"/>
          </w:tcPr>
          <w:p w:rsidR="00744296" w:rsidRPr="00B326C4" w:rsidRDefault="00744296" w:rsidP="00374FFB">
            <w:pPr>
              <w:pStyle w:val="Encabezadodelatabla"/>
              <w:snapToGrid w:val="0"/>
              <w:rPr>
                <w:rFonts w:ascii="Arial" w:hAnsi="Arial" w:cs="Arial"/>
                <w:b w:val="0"/>
                <w:bCs w:val="0"/>
                <w:sz w:val="20"/>
                <w:szCs w:val="20"/>
              </w:rPr>
            </w:pPr>
            <w:r w:rsidRPr="00B326C4">
              <w:rPr>
                <w:rFonts w:ascii="Arial" w:hAnsi="Arial" w:cs="Arial"/>
                <w:b w:val="0"/>
                <w:bCs w:val="0"/>
                <w:sz w:val="20"/>
                <w:szCs w:val="20"/>
              </w:rPr>
              <w:t xml:space="preserve">Agoutidae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 xml:space="preserve">Agouti paca </w:t>
            </w:r>
            <w:r w:rsidRPr="00B326C4">
              <w:rPr>
                <w:rFonts w:ascii="Arial" w:hAnsi="Arial" w:cs="Arial"/>
                <w:sz w:val="20"/>
                <w:szCs w:val="20"/>
              </w:rPr>
              <w:t xml:space="preserve">(LINNE,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lastRenderedPageBreak/>
              <w:t xml:space="preserve">Canidae*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Cerdocyon thous</w:t>
            </w:r>
            <w:r w:rsidRPr="00B326C4">
              <w:rPr>
                <w:rFonts w:ascii="Arial" w:hAnsi="Arial" w:cs="Arial"/>
                <w:sz w:val="20"/>
                <w:szCs w:val="20"/>
              </w:rPr>
              <w:t xml:space="preserve"> (BURMEISTER, 1.861)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Caviidae </w:t>
            </w:r>
          </w:p>
        </w:tc>
        <w:tc>
          <w:tcPr>
            <w:tcW w:w="5350" w:type="dxa"/>
          </w:tcPr>
          <w:p w:rsidR="00744296" w:rsidRPr="00B326C4" w:rsidRDefault="00744296" w:rsidP="00374FFB">
            <w:pPr>
              <w:pStyle w:val="Contenidodelatabla"/>
              <w:snapToGrid w:val="0"/>
              <w:rPr>
                <w:rFonts w:ascii="Arial" w:hAnsi="Arial" w:cs="Arial"/>
                <w:i/>
                <w:sz w:val="20"/>
                <w:szCs w:val="20"/>
              </w:rPr>
            </w:pPr>
            <w:r w:rsidRPr="00B326C4">
              <w:rPr>
                <w:rFonts w:ascii="Arial" w:hAnsi="Arial" w:cs="Arial"/>
                <w:i/>
                <w:sz w:val="20"/>
                <w:szCs w:val="20"/>
              </w:rPr>
              <w:t xml:space="preserve">Cavia aperea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Cebiidae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Alouatta caraya</w:t>
            </w:r>
            <w:r w:rsidRPr="00B326C4">
              <w:rPr>
                <w:rFonts w:ascii="Arial" w:hAnsi="Arial" w:cs="Arial"/>
                <w:sz w:val="20"/>
                <w:szCs w:val="20"/>
              </w:rPr>
              <w:t xml:space="preserve"> (HUMBOLDT, 1.812)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Cebus apella</w:t>
            </w:r>
            <w:r w:rsidRPr="00B326C4">
              <w:rPr>
                <w:rFonts w:ascii="Arial" w:hAnsi="Arial" w:cs="Arial"/>
                <w:sz w:val="20"/>
                <w:szCs w:val="20"/>
              </w:rPr>
              <w:t xml:space="preserve"> (GEOFFROY, 1.815)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EP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sz w:val="20"/>
                <w:szCs w:val="20"/>
              </w:rPr>
            </w:pPr>
            <w:r w:rsidRPr="00B326C4">
              <w:rPr>
                <w:rFonts w:ascii="Arial" w:hAnsi="Arial" w:cs="Arial"/>
                <w:i/>
                <w:sz w:val="20"/>
                <w:szCs w:val="20"/>
              </w:rPr>
              <w:t xml:space="preserve">Alouatta fusca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AE </w:t>
            </w:r>
          </w:p>
        </w:tc>
        <w:tc>
          <w:tcPr>
            <w:tcW w:w="394" w:type="dxa"/>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EP</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Cervidae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Mazama</w:t>
            </w:r>
            <w:r w:rsidRPr="00B326C4">
              <w:rPr>
                <w:rFonts w:ascii="Arial" w:hAnsi="Arial" w:cs="Arial"/>
                <w:sz w:val="20"/>
                <w:szCs w:val="20"/>
              </w:rPr>
              <w:t xml:space="preserve"> sp.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Mazama americana</w:t>
            </w:r>
            <w:r w:rsidRPr="00B326C4">
              <w:rPr>
                <w:rFonts w:ascii="Arial" w:hAnsi="Arial" w:cs="Arial"/>
                <w:sz w:val="20"/>
                <w:szCs w:val="20"/>
              </w:rPr>
              <w:t xml:space="preserve"> (ILLEGER, 1.811)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Mazama rufina</w:t>
            </w:r>
            <w:r w:rsidRPr="00B326C4">
              <w:rPr>
                <w:rFonts w:ascii="Arial" w:hAnsi="Arial" w:cs="Arial"/>
                <w:sz w:val="20"/>
                <w:szCs w:val="20"/>
              </w:rPr>
              <w:t xml:space="preserve"> (HENSEL, 1.872)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Dasypodidae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Dasypus novemcinctus</w:t>
            </w:r>
            <w:r w:rsidRPr="00B326C4">
              <w:rPr>
                <w:rFonts w:ascii="Arial" w:hAnsi="Arial" w:cs="Arial"/>
                <w:sz w:val="20"/>
                <w:szCs w:val="20"/>
              </w:rPr>
              <w:t xml:space="preserve"> (LINNE,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Euphractus sexcinctus</w:t>
            </w:r>
            <w:r w:rsidRPr="00B326C4">
              <w:rPr>
                <w:rFonts w:ascii="Arial" w:hAnsi="Arial" w:cs="Arial"/>
                <w:sz w:val="20"/>
                <w:szCs w:val="20"/>
              </w:rPr>
              <w:t xml:space="preserve"> (DESMAREST, 1.804)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Dasyproctidae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Dasyprocta azarae</w:t>
            </w:r>
            <w:r w:rsidRPr="00B326C4">
              <w:rPr>
                <w:rFonts w:ascii="Arial" w:hAnsi="Arial" w:cs="Arial"/>
                <w:sz w:val="20"/>
                <w:szCs w:val="20"/>
              </w:rPr>
              <w:t xml:space="preserve"> (LIAIS, 1.872)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Erethizontidae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Sphiggurus</w:t>
            </w:r>
            <w:r w:rsidRPr="00B326C4">
              <w:rPr>
                <w:rFonts w:ascii="Arial" w:hAnsi="Arial" w:cs="Arial"/>
                <w:sz w:val="20"/>
                <w:szCs w:val="20"/>
              </w:rPr>
              <w:t xml:space="preserve"> (Coendu) </w:t>
            </w:r>
            <w:r w:rsidRPr="00B326C4">
              <w:rPr>
                <w:rFonts w:ascii="Arial" w:hAnsi="Arial" w:cs="Arial"/>
                <w:i/>
                <w:sz w:val="20"/>
                <w:szCs w:val="20"/>
              </w:rPr>
              <w:t>spinosus</w:t>
            </w:r>
            <w:r w:rsidRPr="00B326C4">
              <w:rPr>
                <w:rFonts w:ascii="Arial" w:hAnsi="Arial" w:cs="Arial"/>
                <w:sz w:val="20"/>
                <w:szCs w:val="20"/>
              </w:rPr>
              <w:t xml:space="preserve"> (CUVIER,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Felidae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Leopardus pardalis</w:t>
            </w:r>
            <w:r w:rsidRPr="00B326C4">
              <w:rPr>
                <w:rFonts w:ascii="Arial" w:hAnsi="Arial" w:cs="Arial"/>
                <w:sz w:val="20"/>
                <w:szCs w:val="20"/>
              </w:rPr>
              <w:t xml:space="preserve"> (F. CUVIER, 1.820)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Leopardus tigrina</w:t>
            </w:r>
            <w:r w:rsidRPr="00B326C4">
              <w:rPr>
                <w:rFonts w:ascii="Arial" w:hAnsi="Arial" w:cs="Arial"/>
                <w:sz w:val="20"/>
                <w:szCs w:val="20"/>
              </w:rPr>
              <w:t xml:space="preserve"> (HENSEL, 1.872)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 xml:space="preserve">Felis concolor </w:t>
            </w:r>
            <w:r w:rsidRPr="00B326C4">
              <w:rPr>
                <w:rFonts w:ascii="Arial" w:hAnsi="Arial" w:cs="Arial"/>
                <w:sz w:val="20"/>
                <w:szCs w:val="20"/>
              </w:rPr>
              <w:t xml:space="preserve">(GOLDMAN, 1.946)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Herpailurus yagouaroundi</w:t>
            </w:r>
            <w:r w:rsidRPr="00B326C4">
              <w:rPr>
                <w:rFonts w:ascii="Arial" w:hAnsi="Arial" w:cs="Arial"/>
                <w:sz w:val="20"/>
                <w:szCs w:val="20"/>
              </w:rPr>
              <w:t xml:space="preserve"> (FISCHER, 1.814)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sz w:val="20"/>
                <w:szCs w:val="20"/>
              </w:rPr>
            </w:pPr>
            <w:r w:rsidRPr="00B326C4">
              <w:rPr>
                <w:rFonts w:ascii="Arial" w:hAnsi="Arial" w:cs="Arial"/>
                <w:i/>
                <w:sz w:val="20"/>
                <w:szCs w:val="20"/>
              </w:rPr>
              <w:t>Panthera onca</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l</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EP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Leopardus wiedii</w:t>
            </w:r>
            <w:r w:rsidRPr="00B326C4">
              <w:rPr>
                <w:rFonts w:ascii="Arial" w:hAnsi="Arial" w:cs="Arial"/>
                <w:sz w:val="20"/>
                <w:szCs w:val="20"/>
              </w:rPr>
              <w:t xml:space="preserve"> (SCHINZ, 1.821)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Hydrochaeridae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Hydrochaeris hydrochaeris</w:t>
            </w:r>
            <w:r w:rsidRPr="00B326C4">
              <w:rPr>
                <w:rFonts w:ascii="Arial" w:hAnsi="Arial" w:cs="Arial"/>
                <w:sz w:val="20"/>
                <w:szCs w:val="20"/>
              </w:rPr>
              <w:t xml:space="preserve"> (ROVERETO, 1.914)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Mustelidae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 xml:space="preserve">Eira barbara </w:t>
            </w:r>
            <w:r w:rsidRPr="00B326C4">
              <w:rPr>
                <w:rFonts w:ascii="Arial" w:hAnsi="Arial" w:cs="Arial"/>
                <w:sz w:val="20"/>
                <w:szCs w:val="20"/>
              </w:rPr>
              <w:t xml:space="preserve">(LINNE,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Galictis cuja</w:t>
            </w:r>
            <w:r w:rsidRPr="00B326C4">
              <w:rPr>
                <w:rFonts w:ascii="Arial" w:hAnsi="Arial" w:cs="Arial"/>
                <w:sz w:val="20"/>
                <w:szCs w:val="20"/>
              </w:rPr>
              <w:t xml:space="preserve"> (THOMAS, 1.907)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Lontra</w:t>
            </w:r>
            <w:r w:rsidRPr="00B326C4">
              <w:rPr>
                <w:rFonts w:ascii="Arial" w:hAnsi="Arial" w:cs="Arial"/>
                <w:sz w:val="20"/>
                <w:szCs w:val="20"/>
              </w:rPr>
              <w:t xml:space="preserve"> </w:t>
            </w:r>
            <w:r w:rsidRPr="00B326C4">
              <w:rPr>
                <w:rFonts w:ascii="Arial" w:hAnsi="Arial" w:cs="Arial"/>
                <w:i/>
                <w:sz w:val="20"/>
                <w:szCs w:val="20"/>
              </w:rPr>
              <w:t>longicaudis</w:t>
            </w:r>
            <w:r w:rsidRPr="00B326C4">
              <w:rPr>
                <w:rFonts w:ascii="Arial" w:hAnsi="Arial" w:cs="Arial"/>
                <w:sz w:val="20"/>
                <w:szCs w:val="20"/>
              </w:rPr>
              <w:t xml:space="preserve"> (OLFERS,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EP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Myocastoridae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Myocastor</w:t>
            </w:r>
            <w:r w:rsidRPr="00B326C4">
              <w:rPr>
                <w:rFonts w:ascii="Arial" w:hAnsi="Arial" w:cs="Arial"/>
                <w:sz w:val="20"/>
                <w:szCs w:val="20"/>
              </w:rPr>
              <w:t xml:space="preserve"> </w:t>
            </w:r>
            <w:r w:rsidRPr="00B326C4">
              <w:rPr>
                <w:rFonts w:ascii="Arial" w:hAnsi="Arial" w:cs="Arial"/>
                <w:i/>
                <w:sz w:val="20"/>
                <w:szCs w:val="20"/>
              </w:rPr>
              <w:t>coipus</w:t>
            </w:r>
            <w:r w:rsidRPr="00B326C4">
              <w:rPr>
                <w:rFonts w:ascii="Arial" w:hAnsi="Arial" w:cs="Arial"/>
                <w:sz w:val="20"/>
                <w:szCs w:val="20"/>
              </w:rPr>
              <w:t xml:space="preserve">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Myrmecophagidae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Myrmecophaga</w:t>
            </w:r>
            <w:r w:rsidRPr="00B326C4">
              <w:rPr>
                <w:rFonts w:ascii="Arial" w:hAnsi="Arial" w:cs="Arial"/>
                <w:sz w:val="20"/>
                <w:szCs w:val="20"/>
              </w:rPr>
              <w:t xml:space="preserve"> </w:t>
            </w:r>
            <w:r w:rsidRPr="00B326C4">
              <w:rPr>
                <w:rFonts w:ascii="Arial" w:hAnsi="Arial" w:cs="Arial"/>
                <w:i/>
                <w:sz w:val="20"/>
                <w:szCs w:val="20"/>
              </w:rPr>
              <w:t>tridactyla</w:t>
            </w:r>
            <w:r w:rsidRPr="00B326C4">
              <w:rPr>
                <w:rFonts w:ascii="Arial" w:hAnsi="Arial" w:cs="Arial"/>
                <w:sz w:val="20"/>
                <w:szCs w:val="20"/>
              </w:rPr>
              <w:t xml:space="preserve"> (LINNE,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AE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EP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sz w:val="20"/>
                <w:szCs w:val="20"/>
                <w:lang w:val="pt-BR"/>
              </w:rPr>
            </w:pPr>
            <w:r w:rsidRPr="00B326C4">
              <w:rPr>
                <w:rFonts w:ascii="Arial" w:hAnsi="Arial" w:cs="Arial"/>
                <w:i/>
                <w:sz w:val="20"/>
                <w:szCs w:val="20"/>
                <w:lang w:val="pt-BR"/>
              </w:rPr>
              <w:t>Tamandua</w:t>
            </w:r>
            <w:r w:rsidRPr="00B326C4">
              <w:rPr>
                <w:rFonts w:ascii="Arial" w:hAnsi="Arial" w:cs="Arial"/>
                <w:sz w:val="20"/>
                <w:szCs w:val="20"/>
                <w:lang w:val="pt-BR"/>
              </w:rPr>
              <w:t xml:space="preserve"> </w:t>
            </w:r>
            <w:r w:rsidRPr="00B326C4">
              <w:rPr>
                <w:rFonts w:ascii="Arial" w:hAnsi="Arial" w:cs="Arial"/>
                <w:i/>
                <w:sz w:val="20"/>
                <w:szCs w:val="20"/>
                <w:lang w:val="pt-BR"/>
              </w:rPr>
              <w:t>tetradactyla</w:t>
            </w:r>
            <w:r w:rsidRPr="00B326C4">
              <w:rPr>
                <w:rFonts w:ascii="Arial" w:hAnsi="Arial" w:cs="Arial"/>
                <w:sz w:val="20"/>
                <w:szCs w:val="20"/>
                <w:lang w:val="pt-BR"/>
              </w:rPr>
              <w:t xml:space="preserve"> (J.A. ALLEN, 1.904)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Procyonidae </w:t>
            </w:r>
          </w:p>
        </w:tc>
        <w:tc>
          <w:tcPr>
            <w:tcW w:w="535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i/>
                <w:sz w:val="20"/>
                <w:szCs w:val="20"/>
              </w:rPr>
              <w:t>Nasua</w:t>
            </w:r>
            <w:r w:rsidRPr="00B326C4">
              <w:rPr>
                <w:rFonts w:ascii="Arial" w:hAnsi="Arial" w:cs="Arial"/>
                <w:sz w:val="20"/>
                <w:szCs w:val="20"/>
              </w:rPr>
              <w:t xml:space="preserve"> </w:t>
            </w:r>
            <w:r w:rsidRPr="00B326C4">
              <w:rPr>
                <w:rFonts w:ascii="Arial" w:hAnsi="Arial" w:cs="Arial"/>
                <w:i/>
                <w:sz w:val="20"/>
                <w:szCs w:val="20"/>
              </w:rPr>
              <w:t>nasua</w:t>
            </w:r>
            <w:r w:rsidRPr="00B326C4">
              <w:rPr>
                <w:rFonts w:ascii="Arial" w:hAnsi="Arial" w:cs="Arial"/>
                <w:sz w:val="20"/>
                <w:szCs w:val="20"/>
              </w:rPr>
              <w:t xml:space="preserve"> (SCHINZ,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Procyon cancrivorus (MIVART, 1.886)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NA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Tapiridae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Tapirus terrestris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394" w:type="dxa"/>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V</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Tayassuidae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Dicotyles tajacu (LINNE,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Tayassu pecari (LINK, 1.795)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II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9324" w:type="dxa"/>
            <w:gridSpan w:val="6"/>
          </w:tcPr>
          <w:p w:rsidR="00744296" w:rsidRPr="00B326C4" w:rsidRDefault="00744296" w:rsidP="00374FFB">
            <w:pPr>
              <w:pStyle w:val="Encabezadodelatabla"/>
              <w:snapToGrid w:val="0"/>
              <w:rPr>
                <w:rFonts w:ascii="Arial" w:hAnsi="Arial" w:cs="Arial"/>
                <w:sz w:val="20"/>
                <w:szCs w:val="20"/>
              </w:rPr>
            </w:pPr>
            <w:r w:rsidRPr="00B326C4">
              <w:rPr>
                <w:rFonts w:ascii="Arial" w:hAnsi="Arial" w:cs="Arial"/>
                <w:sz w:val="20"/>
                <w:szCs w:val="20"/>
              </w:rPr>
              <w:t>Clase Aves</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Accipitridae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Buteo magnirostris (BERTONI, 1.901)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Buteogallus urubitinga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Elanoides forficatus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Geranoaetus melanoleucus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Rostrhamus sociabilis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Spizastur melanoleucus (VIEILLOT, 1.816)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R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Alcedinidae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Ceryle torquata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Chloroceryle amazona (LAUBMANN, 1.927)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Chloroceryle americana (LAUBMANN, 1.927)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Anatidae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Amazonetta brasiliensis (VIEILLOT, 1.816)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IC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Cairina moschata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Anhingidae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Anhinga anhinga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Apodidae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Chaetura cinereiventris (SCLATER, 1.862)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Cypseloides fumigatus (STRUBEL, 1.848)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Ardeidae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Ardea cocoi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Bubulcus ibis (LINNE,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Butorides striatus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Egretta thula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Cathartidae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Cathartes aura (SPIX, 1.824)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Coragyps atratus (LICHTENSTEIN,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Sarcoramphus papa (LINNE, 1.758)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Charadriidae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Vanellus chilensis (WAGLER, 1.827)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Columbidae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Columba cayennensis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Columba picazuro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Columbina talpacoti (TEMMINCK, 1.811)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Geotrygon montana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Leptotila rufoaxilla (PELZELN, 1.870)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Leptotila verreauxi ( GIGLIOLI &amp; SALVADORI, 1.871)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Zenaida auriculata (REICHENBACH, 1.847)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Corvidae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Cyanocorax chrysops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Cotingidae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Procnias nudicollis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Pyroderus scutatus (SHAW, 1.792)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Caracidae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Aburria jacutinga (SPIX,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Penelope superciliaris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Penelope obscura (TEMMINCK, 1.815)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lastRenderedPageBreak/>
              <w:t xml:space="preserve">Cuculidae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Crotophaga ani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Crotophaga major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X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Dromocoecyx phasianellus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Guira guira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Piaya cayana macroura (GAMBEL, 1.849)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Dendrocolaptidae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Campyloramphus falcularius (VIEILLOT,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Dendrocolaptes platyrostris (SPIX, 1.824)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Lepidocolaptes fuscus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Lepidocolaptes squammatus (CABANIS &amp; HEINE, 1.859)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Sittasomus griseicapillus (TEMMINCK, 1.821)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Xiphocolaptes albicollis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Emberizida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Chlorophonia cyanea (THUMBERG,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Amaurospiza moesta (HARTLAUB, 1.835)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Ammodramus humeralis (DARWIN, 1.839)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Basileuterus culicivorus (ZIMMER, 1.949)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Basileuterus leucoblepharus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Cacicus chrysopterus (VIGORS,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Cacicus haemorrhous (SWAINSON, 1.834)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Cissopis leveriana (CABANIS, 1.851)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Conirostrum speciosum (TEMMINCK, 1.824)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Coryphospingus cucullatus (SWAINSON,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57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Cyanoloxia glaucocaerulea (D'ORBIGNY &amp; LAFRESNAYE,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Dacnis cayana (CHUBB, 1.910)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57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Euphonia chlorotica (LAFRESNAYE &amp; D'ORBIGNY,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Euphonia violacea (BERTONI, 1.911)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Geothlypis aequinoctialis (VIEILLOT, 1.807)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Gnorimopsar chopi (VIEILLOT, 1.819)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Habia rubica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Hemithraupis guira (SHARPE, 1.905)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Icterus cayanensis (VIEILLOT, 1.819)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Molothrus bonariensis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Nemosia pileata (WIED, 1.831)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Parula pitiayumi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Passerina brissoni (OBERHOLSER, 1.901)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Phaeothlypis rivularis (WIED, 1.821)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Pitylus fuliginosus (DAUDIN, 1.806)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Pyriglena leucoptera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Pyrrhocoma ruficeps (STRIKLAND, 1.844)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Saltator coerulescens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Saltator maxillosus (CABANIS, 1.851)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Saltator similis (LAFRESNAYE &amp; D'ORBIGNY,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Sicalis flaveola (SCLATER, 1.872)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Sporophila plumbea (WIED, 1.830)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Sporophila caerulescens (VIEILLOT,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Stephanophorus diadematus (TEMMINCK,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Tachyphonus coronatus (VIEILLOT,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Tangara seledon (P.L.S. MULLER, 1.776)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Thraupis sayaca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Trichothraupis melanops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Zonotrichia capensis (SWAINSON,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Falconidae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Micrastur ruficollis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lang w:val="fr-FR"/>
              </w:rPr>
            </w:pPr>
            <w:r w:rsidRPr="00B326C4">
              <w:rPr>
                <w:rFonts w:ascii="Arial" w:hAnsi="Arial" w:cs="Arial"/>
                <w:i/>
                <w:iCs/>
                <w:sz w:val="20"/>
                <w:szCs w:val="20"/>
                <w:lang w:val="fr-FR"/>
              </w:rPr>
              <w:t xml:space="preserve">Polyborus plancus (J.F. MILLER, 1.777) </w:t>
            </w:r>
          </w:p>
        </w:tc>
        <w:tc>
          <w:tcPr>
            <w:tcW w:w="480" w:type="dxa"/>
          </w:tcPr>
          <w:p w:rsidR="00744296" w:rsidRPr="00B326C4" w:rsidRDefault="00744296" w:rsidP="00374FFB">
            <w:pPr>
              <w:pStyle w:val="Contenidodelatabla"/>
              <w:snapToGrid w:val="0"/>
              <w:rPr>
                <w:rFonts w:ascii="Arial" w:hAnsi="Arial" w:cs="Arial"/>
                <w:sz w:val="20"/>
                <w:szCs w:val="20"/>
                <w:lang w:val="fr-FR"/>
              </w:rPr>
            </w:pPr>
            <w:r w:rsidRPr="00B326C4">
              <w:rPr>
                <w:rFonts w:ascii="Arial" w:hAnsi="Arial" w:cs="Arial"/>
                <w:sz w:val="20"/>
                <w:szCs w:val="20"/>
                <w:lang w:val="fr-FR"/>
              </w:rPr>
              <w:t> </w:t>
            </w:r>
          </w:p>
        </w:tc>
        <w:tc>
          <w:tcPr>
            <w:tcW w:w="510" w:type="dxa"/>
          </w:tcPr>
          <w:p w:rsidR="00744296" w:rsidRPr="00B326C4" w:rsidRDefault="00744296" w:rsidP="00374FFB">
            <w:pPr>
              <w:pStyle w:val="Contenidodelatabla"/>
              <w:snapToGrid w:val="0"/>
              <w:rPr>
                <w:rFonts w:ascii="Arial" w:hAnsi="Arial" w:cs="Arial"/>
                <w:sz w:val="20"/>
                <w:szCs w:val="20"/>
                <w:lang w:val="fr-FR"/>
              </w:rPr>
            </w:pPr>
            <w:r w:rsidRPr="00B326C4">
              <w:rPr>
                <w:rFonts w:ascii="Arial" w:hAnsi="Arial" w:cs="Arial"/>
                <w:sz w:val="20"/>
                <w:szCs w:val="20"/>
                <w:lang w:val="fr-FR"/>
              </w:rPr>
              <w:t> </w:t>
            </w:r>
          </w:p>
        </w:tc>
        <w:tc>
          <w:tcPr>
            <w:tcW w:w="470" w:type="dxa"/>
          </w:tcPr>
          <w:p w:rsidR="00744296" w:rsidRPr="00B326C4" w:rsidRDefault="00744296" w:rsidP="00374FFB">
            <w:pPr>
              <w:pStyle w:val="Contenidodelatabla"/>
              <w:snapToGrid w:val="0"/>
              <w:rPr>
                <w:rFonts w:ascii="Arial" w:hAnsi="Arial" w:cs="Arial"/>
                <w:sz w:val="20"/>
                <w:szCs w:val="20"/>
                <w:lang w:val="fr-FR"/>
              </w:rPr>
            </w:pPr>
            <w:r w:rsidRPr="00B326C4">
              <w:rPr>
                <w:rFonts w:ascii="Arial" w:hAnsi="Arial" w:cs="Arial"/>
                <w:sz w:val="20"/>
                <w:szCs w:val="20"/>
                <w:lang w:val="fr-FR"/>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Formicariidae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Batara cinerea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Chamaeza campanisona (BERTONI, 1.911)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Conopophaga lineata (MENETRIES, 1.835)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Drymophila malura (TEMMINCK,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Drymophila rubricollis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Dysithamnus mentalis (TEMMINCK,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Grallaria varia (LAFRESNAYE, 1.842)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Hypoedaleus guttatus (VIEILLOT, 1.816)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Mackenziaena leachii (SUCH,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IC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Mackenziaena severa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Thamnophilus caerulescens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Thamnophilus ruficapillus (VIEILLOT, 1.816)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Furnariidae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Automolus leucophthalmus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Furnarius rufus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Heliobletus contaminatus (BERLEPSCH, 1.885)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R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X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I/r</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Lochmias nematura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Philydor lichtensteini (CABANIS &amp; HEINE, 1.859)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Philydor rufosuperciliata (OBERHOLSER, 1.901)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Philydor rufus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Sclerurus scansor (MENTRIES, 1.835)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Synallaxis cinerascens (TEMMINCK,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Synallaxis ruficapilla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Synallaxis spixi (SCLATER, 1.856)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Xenops rutilans (TEMMINCK, 1.821)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Hirundinidae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Hirundo rustica (BODDAERT, 1.789)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Notiochelidon cyanoleuca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Phaeoprogne tapera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Stelgidopteryx ruficollis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Tachycineta albiventer (BODDAERT, 1.783)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Tachycineta leucorrhoa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Momotidae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Baryphtengus ruficapillus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 </w:t>
            </w:r>
          </w:p>
        </w:tc>
        <w:tc>
          <w:tcPr>
            <w:tcW w:w="394" w:type="dxa"/>
          </w:tcPr>
          <w:p w:rsidR="00744296" w:rsidRPr="00B326C4" w:rsidRDefault="00744296" w:rsidP="00374FFB">
            <w:pPr>
              <w:pStyle w:val="Contenidodelatabla"/>
              <w:snapToGrid w:val="0"/>
              <w:jc w:val="center"/>
              <w:rPr>
                <w:rFonts w:ascii="Arial" w:hAnsi="Arial" w:cs="Arial"/>
                <w:sz w:val="20"/>
                <w:szCs w:val="20"/>
              </w:rPr>
            </w:pPr>
            <w:r w:rsidRPr="00B326C4">
              <w:rPr>
                <w:rFonts w:ascii="Arial" w:hAnsi="Arial" w:cs="Arial"/>
                <w:sz w:val="20"/>
                <w:szCs w:val="20"/>
              </w:rPr>
              <w:t>III</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Muscicapidae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Polioptila lactea (SHARPE, 1.885)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Turdus albicollis (CHUBB, 1.910)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Turdus leucomelas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Turdus rufiventris(VIEILLOT,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Phalacrocoracidae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Phalacrocorax olivaceus (HUMBOLDT, 1.805)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Phasianidae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Odontophorus capueira (SPIX,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Picidae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Campephilus robustus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Colaptes m. melanochloros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Dryocopus galeatus (TEMMINCK,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EP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X </w:t>
            </w:r>
          </w:p>
        </w:tc>
        <w:tc>
          <w:tcPr>
            <w:tcW w:w="394" w:type="dxa"/>
          </w:tcPr>
          <w:p w:rsidR="00744296" w:rsidRPr="00B326C4" w:rsidRDefault="00744296" w:rsidP="00374FFB">
            <w:pPr>
              <w:pStyle w:val="Contenidodelatabla"/>
              <w:snapToGrid w:val="0"/>
              <w:jc w:val="center"/>
              <w:rPr>
                <w:rFonts w:ascii="Arial" w:hAnsi="Arial" w:cs="Arial"/>
                <w:sz w:val="20"/>
                <w:szCs w:val="20"/>
              </w:rPr>
            </w:pP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Dryocopus lineatus (VALENCIENNES, 1.826)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Melanerpes flavifrons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Piculus aurulentus (TEMMINCK,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D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Picumnus c. temminckii (LAFRESNAYE, 1.845)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Veniliornis spilogaster (WAGLER, 1.827)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lastRenderedPageBreak/>
              <w:t xml:space="preserve">Pipridae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Chiroxiphia caudata (SHAW &amp; NODER, 1.793)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Piprites chloris (TEMMINCK,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Schiffornis virescens (WIED, 1.831)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Psittacidae </w:t>
            </w:r>
          </w:p>
        </w:tc>
        <w:tc>
          <w:tcPr>
            <w:tcW w:w="5350" w:type="dxa"/>
          </w:tcPr>
          <w:p w:rsidR="00744296" w:rsidRPr="00076E60" w:rsidRDefault="00744296" w:rsidP="00374FFB">
            <w:pPr>
              <w:pStyle w:val="Contenidodelatabla"/>
              <w:snapToGrid w:val="0"/>
              <w:rPr>
                <w:rFonts w:ascii="Arial" w:hAnsi="Arial" w:cs="Arial"/>
                <w:i/>
                <w:iCs/>
                <w:sz w:val="20"/>
                <w:szCs w:val="20"/>
                <w:lang w:val="pt-BR"/>
              </w:rPr>
            </w:pPr>
            <w:r w:rsidRPr="00076E60">
              <w:rPr>
                <w:rFonts w:ascii="Arial" w:hAnsi="Arial" w:cs="Arial"/>
                <w:i/>
                <w:iCs/>
                <w:sz w:val="20"/>
                <w:szCs w:val="20"/>
                <w:lang w:val="pt-BR"/>
              </w:rPr>
              <w:t xml:space="preserve">Aratinga leucophthalmus (P. L. S. MULLER, 1.766) </w:t>
            </w:r>
          </w:p>
        </w:tc>
        <w:tc>
          <w:tcPr>
            <w:tcW w:w="480" w:type="dxa"/>
          </w:tcPr>
          <w:p w:rsidR="00744296" w:rsidRPr="00076E60" w:rsidRDefault="00744296" w:rsidP="00374FFB">
            <w:pPr>
              <w:pStyle w:val="Contenidodelatabla"/>
              <w:snapToGrid w:val="0"/>
              <w:rPr>
                <w:rFonts w:ascii="Arial" w:hAnsi="Arial" w:cs="Arial"/>
                <w:sz w:val="20"/>
                <w:szCs w:val="20"/>
                <w:lang w:val="pt-BR"/>
              </w:rPr>
            </w:pPr>
            <w:r w:rsidRPr="00076E60">
              <w:rPr>
                <w:rFonts w:ascii="Arial" w:hAnsi="Arial" w:cs="Arial"/>
                <w:sz w:val="20"/>
                <w:szCs w:val="20"/>
                <w:lang w:val="pt-BR"/>
              </w:rPr>
              <w:t> </w:t>
            </w:r>
          </w:p>
        </w:tc>
        <w:tc>
          <w:tcPr>
            <w:tcW w:w="510" w:type="dxa"/>
          </w:tcPr>
          <w:p w:rsidR="00744296" w:rsidRPr="00076E60" w:rsidRDefault="00744296" w:rsidP="00374FFB">
            <w:pPr>
              <w:pStyle w:val="Contenidodelatabla"/>
              <w:snapToGrid w:val="0"/>
              <w:rPr>
                <w:rFonts w:ascii="Arial" w:hAnsi="Arial" w:cs="Arial"/>
                <w:sz w:val="20"/>
                <w:szCs w:val="20"/>
                <w:lang w:val="pt-BR"/>
              </w:rPr>
            </w:pPr>
            <w:r w:rsidRPr="00076E60">
              <w:rPr>
                <w:rFonts w:ascii="Arial" w:hAnsi="Arial" w:cs="Arial"/>
                <w:sz w:val="20"/>
                <w:szCs w:val="20"/>
                <w:lang w:val="pt-BR"/>
              </w:rPr>
              <w:t> </w:t>
            </w:r>
          </w:p>
        </w:tc>
        <w:tc>
          <w:tcPr>
            <w:tcW w:w="470" w:type="dxa"/>
          </w:tcPr>
          <w:p w:rsidR="00744296" w:rsidRPr="00076E60" w:rsidRDefault="00744296" w:rsidP="00374FFB">
            <w:pPr>
              <w:pStyle w:val="Contenidodelatabla"/>
              <w:snapToGrid w:val="0"/>
              <w:rPr>
                <w:rFonts w:ascii="Arial" w:hAnsi="Arial" w:cs="Arial"/>
                <w:sz w:val="20"/>
                <w:szCs w:val="20"/>
                <w:lang w:val="pt-BR"/>
              </w:rPr>
            </w:pPr>
            <w:r w:rsidRPr="00076E60">
              <w:rPr>
                <w:rFonts w:ascii="Arial" w:hAnsi="Arial" w:cs="Arial"/>
                <w:sz w:val="20"/>
                <w:szCs w:val="20"/>
                <w:lang w:val="pt-BR"/>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Pionopsitta pileata (SCOPOLI, 1.769)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Pionus maximiliani (RIBEIRO, 1.920)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Pyrrhura frontalis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Rallidae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Aramides cajanea ( P.L.S. MULLER, 1.776)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Aramides saracura (SPIX,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Pardirallus nigricans (VIEILLOT, 1.819)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Ramphastidae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Ramphastos dicolorus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III</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Ramphastos toco (CABANIS, 1.862)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Rhinocryptidae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Psiloramphus guttatus (MENETRIES, 1.835)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Scytalopus speluncae (MENETRIES, 1.835)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Strigidae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Athene cunicularia (TEMMINCK, 1.828)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Tinamidae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Crypturellus obsoletus (TEMMINCK, 1.815)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Crypturellus parvirostris (WAGLER, 1.827)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Trochilidae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Leucochloris albicollis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Phaetornis eurynome (LESSON, 1.832)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Stephanoxis lalandii (GOULD, 1.830)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Thalurania glaucopis (GMELIN, 1.788)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II</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Troglodytidae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Troglodytes aedon (NAUMANN,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Trogonidae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Trogon rufus (PELZELN, 1.856)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Trogon surrucura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val="restart"/>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Tyrannidae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Attila phoenicurus (PELZELN, 1.816)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Camptostoma obsoletum (TEMMINCK, 1.824)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Cnemotriccus fuscatus (D'ORBIGNY &amp; L.,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Colonia colonus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Conopias trivirgata (WIED, 1.831)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Elaenia flavogaster (THUMBERG,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Empidonomus varius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Hemitriccus auricularis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Leptopogon amaurocephalus (TSCHUDI)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Machetornis rixosus rixosus (VIEILLOT, 1.819)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Megarhynchus pitangua (LINNE, 1.766)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Mionectes rufiventris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Myiarchus swainsoni (CABANIS &amp; HEINE, 1.859)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076E60" w:rsidRDefault="00744296" w:rsidP="00374FFB">
            <w:pPr>
              <w:pStyle w:val="Contenidodelatabla"/>
              <w:snapToGrid w:val="0"/>
              <w:rPr>
                <w:rFonts w:ascii="Arial" w:hAnsi="Arial" w:cs="Arial"/>
                <w:i/>
                <w:iCs/>
                <w:sz w:val="20"/>
                <w:szCs w:val="20"/>
              </w:rPr>
            </w:pPr>
            <w:r w:rsidRPr="00076E60">
              <w:rPr>
                <w:rFonts w:ascii="Arial" w:hAnsi="Arial" w:cs="Arial"/>
                <w:i/>
                <w:iCs/>
                <w:sz w:val="20"/>
                <w:szCs w:val="20"/>
              </w:rPr>
              <w:t xml:space="preserve">Myiarchus tyrannulus (P.L.S. MULLER, 1.776) </w:t>
            </w:r>
          </w:p>
        </w:tc>
        <w:tc>
          <w:tcPr>
            <w:tcW w:w="480" w:type="dxa"/>
          </w:tcPr>
          <w:p w:rsidR="00744296" w:rsidRPr="00076E60" w:rsidRDefault="00744296" w:rsidP="00374FFB">
            <w:pPr>
              <w:pStyle w:val="Contenidodelatabla"/>
              <w:snapToGrid w:val="0"/>
              <w:rPr>
                <w:rFonts w:ascii="Arial" w:hAnsi="Arial" w:cs="Arial"/>
                <w:sz w:val="20"/>
                <w:szCs w:val="20"/>
              </w:rPr>
            </w:pPr>
            <w:r w:rsidRPr="00076E60">
              <w:rPr>
                <w:rFonts w:ascii="Arial" w:hAnsi="Arial" w:cs="Arial"/>
                <w:sz w:val="20"/>
                <w:szCs w:val="20"/>
              </w:rPr>
              <w:t> </w:t>
            </w:r>
          </w:p>
        </w:tc>
        <w:tc>
          <w:tcPr>
            <w:tcW w:w="510" w:type="dxa"/>
          </w:tcPr>
          <w:p w:rsidR="00744296" w:rsidRPr="00076E60" w:rsidRDefault="00744296" w:rsidP="00374FFB">
            <w:pPr>
              <w:pStyle w:val="Contenidodelatabla"/>
              <w:snapToGrid w:val="0"/>
              <w:rPr>
                <w:rFonts w:ascii="Arial" w:hAnsi="Arial" w:cs="Arial"/>
                <w:sz w:val="20"/>
                <w:szCs w:val="20"/>
              </w:rPr>
            </w:pPr>
            <w:r w:rsidRPr="00076E60">
              <w:rPr>
                <w:rFonts w:ascii="Arial" w:hAnsi="Arial" w:cs="Arial"/>
                <w:sz w:val="20"/>
                <w:szCs w:val="20"/>
              </w:rPr>
              <w:t> </w:t>
            </w:r>
          </w:p>
        </w:tc>
        <w:tc>
          <w:tcPr>
            <w:tcW w:w="470" w:type="dxa"/>
          </w:tcPr>
          <w:p w:rsidR="00744296" w:rsidRPr="00076E60" w:rsidRDefault="00744296" w:rsidP="00374FFB">
            <w:pPr>
              <w:pStyle w:val="Contenidodelatabla"/>
              <w:snapToGrid w:val="0"/>
              <w:rPr>
                <w:rFonts w:ascii="Arial" w:hAnsi="Arial" w:cs="Arial"/>
                <w:sz w:val="20"/>
                <w:szCs w:val="20"/>
              </w:rPr>
            </w:pPr>
            <w:r w:rsidRPr="00076E60">
              <w:rPr>
                <w:rFonts w:ascii="Arial" w:hAnsi="Arial" w:cs="Arial"/>
                <w:sz w:val="20"/>
                <w:szCs w:val="20"/>
              </w:rPr>
              <w:t> </w:t>
            </w:r>
          </w:p>
        </w:tc>
        <w:tc>
          <w:tcPr>
            <w:tcW w:w="394" w:type="dxa"/>
          </w:tcPr>
          <w:p w:rsidR="00744296" w:rsidRPr="00076E60" w:rsidRDefault="00744296" w:rsidP="00374FFB">
            <w:pPr>
              <w:pStyle w:val="Contenidodelatabla"/>
              <w:snapToGrid w:val="0"/>
              <w:rPr>
                <w:rFonts w:ascii="Arial" w:hAnsi="Arial" w:cs="Arial"/>
                <w:sz w:val="20"/>
                <w:szCs w:val="20"/>
              </w:rPr>
            </w:pPr>
            <w:r w:rsidRPr="00076E60">
              <w:rPr>
                <w:rFonts w:ascii="Arial" w:hAnsi="Arial" w:cs="Arial"/>
                <w:sz w:val="20"/>
                <w:szCs w:val="20"/>
              </w:rPr>
              <w:t> </w:t>
            </w:r>
          </w:p>
        </w:tc>
      </w:tr>
      <w:tr w:rsidR="0045004C" w:rsidRPr="00B326C4">
        <w:trPr>
          <w:trHeight w:hRule="exact" w:val="341"/>
        </w:trPr>
        <w:tc>
          <w:tcPr>
            <w:tcW w:w="2120" w:type="dxa"/>
            <w:vMerge/>
          </w:tcPr>
          <w:p w:rsidR="00744296" w:rsidRPr="00076E60"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Myiopagis caniceps (SWAINSON,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Myiophobus fasciatus (TEMMINCK,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Myiozetetes similis (SPIX,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Pachyramphus castaneus (JARDINE &amp; SELBY, 1.827)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Pachyramphus polychopterus (SWAINSON,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Pachyramphus validus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Pachyramphus viridis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Phylloscartes eximius (TEMMINCK,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Phylloscartes flaveolus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Phylloscartes ventralis (TEMMINCK, 1.824)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Pitangus sulphuratus (LAFRESNAYE, 1.852)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Platyrhinchus mystaceus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Serpophaga nigricans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Serpophaga subcristata (VIEILLOT, 1.817)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Sirystes sibilator (VIEILLOT, 1.818)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Tityra cayana (SWAINSON, 1837)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A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E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Tityra inquisitor (LICHTENSTEIN, 1.823)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Todirostrum plumbeiceps (LAFRESNAYE, 1.846)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Tolmomyias sulphurescens (SPIX, 1.825)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hRule="exact" w:val="341"/>
        </w:trPr>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Tyrannus melancholicus (VIEILLOT, 1.819)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vMerge/>
          </w:tcPr>
          <w:p w:rsidR="00744296" w:rsidRPr="00B326C4" w:rsidRDefault="00744296" w:rsidP="00374FFB">
            <w:pPr>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Tyrannus savanna (VIEILLOT, 1.807)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Tytonidae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Tyto alba tuidara (J. E. GRAY, 1.878)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xml:space="preserve">Vireonidae </w:t>
            </w: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Cyclarhis gujanensis (TSCHUDI, 1.845)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Hylophilus poicilotis (TEMMINCK, 1.822)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rPr>
          <w:trHeight w:val="325"/>
        </w:trPr>
        <w:tc>
          <w:tcPr>
            <w:tcW w:w="2120" w:type="dxa"/>
          </w:tcPr>
          <w:p w:rsidR="00744296" w:rsidRPr="00B326C4" w:rsidRDefault="00744296" w:rsidP="00374FFB">
            <w:pPr>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Vireo olivaceus (ZIMMER, 1.941)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Baillonius bailloni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Falco rufigularis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Harpia harpyja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Ictinia plumbea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Macropsalis creagra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45004C" w:rsidRPr="00B326C4">
        <w:tc>
          <w:tcPr>
            <w:tcW w:w="2120" w:type="dxa"/>
          </w:tcPr>
          <w:p w:rsidR="00744296" w:rsidRPr="00B326C4" w:rsidRDefault="00744296" w:rsidP="00374FFB">
            <w:pPr>
              <w:pStyle w:val="Contenidodelatabla"/>
              <w:snapToGrid w:val="0"/>
              <w:rPr>
                <w:rFonts w:ascii="Arial" w:hAnsi="Arial" w:cs="Arial"/>
                <w:sz w:val="20"/>
                <w:szCs w:val="20"/>
              </w:rPr>
            </w:pPr>
          </w:p>
        </w:tc>
        <w:tc>
          <w:tcPr>
            <w:tcW w:w="5350" w:type="dxa"/>
          </w:tcPr>
          <w:p w:rsidR="00744296" w:rsidRPr="00B326C4" w:rsidRDefault="00744296" w:rsidP="00374FFB">
            <w:pPr>
              <w:pStyle w:val="Contenidodelatabla"/>
              <w:snapToGrid w:val="0"/>
              <w:rPr>
                <w:rFonts w:ascii="Arial" w:hAnsi="Arial" w:cs="Arial"/>
                <w:i/>
                <w:iCs/>
                <w:sz w:val="20"/>
                <w:szCs w:val="20"/>
              </w:rPr>
            </w:pPr>
            <w:r w:rsidRPr="00B326C4">
              <w:rPr>
                <w:rFonts w:ascii="Arial" w:hAnsi="Arial" w:cs="Arial"/>
                <w:i/>
                <w:iCs/>
                <w:sz w:val="20"/>
                <w:szCs w:val="20"/>
              </w:rPr>
              <w:t xml:space="preserve">Tinamus solitarius </w:t>
            </w:r>
          </w:p>
        </w:tc>
        <w:tc>
          <w:tcPr>
            <w:tcW w:w="48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51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470"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c>
          <w:tcPr>
            <w:tcW w:w="394" w:type="dxa"/>
          </w:tcPr>
          <w:p w:rsidR="00744296" w:rsidRPr="00B326C4" w:rsidRDefault="00744296" w:rsidP="00374FFB">
            <w:pPr>
              <w:pStyle w:val="Contenidodelatabla"/>
              <w:snapToGrid w:val="0"/>
              <w:rPr>
                <w:rFonts w:ascii="Arial" w:hAnsi="Arial" w:cs="Arial"/>
                <w:sz w:val="20"/>
                <w:szCs w:val="20"/>
              </w:rPr>
            </w:pPr>
            <w:r w:rsidRPr="00B326C4">
              <w:rPr>
                <w:rFonts w:ascii="Arial" w:hAnsi="Arial" w:cs="Arial"/>
                <w:sz w:val="20"/>
                <w:szCs w:val="20"/>
              </w:rPr>
              <w:t> </w:t>
            </w:r>
          </w:p>
        </w:tc>
      </w:tr>
      <w:tr w:rsidR="005618B1" w:rsidRPr="00076E60">
        <w:tc>
          <w:tcPr>
            <w:tcW w:w="9324" w:type="dxa"/>
            <w:gridSpan w:val="6"/>
          </w:tcPr>
          <w:p w:rsidR="005618B1" w:rsidRPr="00B326C4" w:rsidRDefault="005618B1" w:rsidP="005618B1">
            <w:pPr>
              <w:pStyle w:val="PrrafoEIA"/>
              <w:rPr>
                <w:rFonts w:ascii="Arial" w:hAnsi="Arial" w:cs="Arial"/>
                <w:sz w:val="16"/>
                <w:szCs w:val="16"/>
                <w:lang w:val="pt-BR"/>
              </w:rPr>
            </w:pPr>
            <w:r w:rsidRPr="00B326C4">
              <w:rPr>
                <w:rFonts w:ascii="Arial" w:hAnsi="Arial" w:cs="Arial"/>
                <w:sz w:val="16"/>
                <w:szCs w:val="16"/>
                <w:lang w:val="pt-BR"/>
              </w:rPr>
              <w:t xml:space="preserve">REFERENCIAS MAMIFEROS: </w:t>
            </w:r>
          </w:p>
          <w:p w:rsidR="005618B1" w:rsidRPr="00B326C4" w:rsidRDefault="005618B1" w:rsidP="005618B1">
            <w:pPr>
              <w:pStyle w:val="PrrafoEIA"/>
              <w:rPr>
                <w:rFonts w:ascii="Arial" w:hAnsi="Arial" w:cs="Arial"/>
                <w:sz w:val="16"/>
                <w:szCs w:val="16"/>
                <w:lang w:val="pt-BR"/>
              </w:rPr>
            </w:pPr>
            <w:r w:rsidRPr="00B326C4">
              <w:rPr>
                <w:rFonts w:ascii="Arial" w:hAnsi="Arial" w:cs="Arial"/>
                <w:sz w:val="16"/>
                <w:szCs w:val="16"/>
                <w:lang w:val="pt-BR"/>
              </w:rPr>
              <w:t>•</w:t>
            </w:r>
            <w:r w:rsidRPr="00B326C4">
              <w:rPr>
                <w:rFonts w:ascii="Arial" w:hAnsi="Arial" w:cs="Arial"/>
                <w:sz w:val="16"/>
                <w:szCs w:val="16"/>
                <w:lang w:val="pt-BR"/>
              </w:rPr>
              <w:tab/>
              <w:t>CITES (1998) I: Apéndice I; II: Apéndice II</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UICN (1992) V: vulnerable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SAREM (1996) (NA: no amenazadas; V: vulnerables; AE: amenazadas, extinción; I: indeterminada)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DFFS (Dirección Nacional de Flora y Fauna Silvestre de Argentina) (EP: en peligro de extinción, V: vulnerable)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 xml:space="preserve">REFERENCIAS AVES: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UICN (1992): V: vulnerable; EP: en peligro de extinción; IC: insuficientemente conocida; D: especies que pueden volverse amenazadas; aparentemente no seriamente amenazadas a nivel global; A: especies en peligro, raras o endémicas.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Especies de la fauna brasileña amenazadas de extinción según IBAMA (1989): A: especies en peligro, raras o endémicas.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Especies de la ornitofauna de Río Grande do Sul amenazadas de extinción o extintas según Belton (1985) - E: amenazada; X: extinta. </w:t>
            </w:r>
          </w:p>
          <w:p w:rsidR="005618B1" w:rsidRPr="00B326C4" w:rsidRDefault="005618B1" w:rsidP="005618B1">
            <w:pPr>
              <w:pStyle w:val="PrrafoEIA"/>
              <w:rPr>
                <w:rFonts w:ascii="Arial" w:hAnsi="Arial" w:cs="Arial"/>
                <w:sz w:val="16"/>
                <w:szCs w:val="16"/>
              </w:rPr>
            </w:pPr>
            <w:r w:rsidRPr="00B326C4">
              <w:rPr>
                <w:rFonts w:ascii="Arial" w:hAnsi="Arial" w:cs="Arial"/>
                <w:sz w:val="16"/>
                <w:szCs w:val="16"/>
              </w:rPr>
              <w:t>•</w:t>
            </w:r>
            <w:r w:rsidRPr="00B326C4">
              <w:rPr>
                <w:rFonts w:ascii="Arial" w:hAnsi="Arial" w:cs="Arial"/>
                <w:sz w:val="16"/>
                <w:szCs w:val="16"/>
              </w:rPr>
              <w:tab/>
              <w:t xml:space="preserve">Especies de distribución restringida y ocurrencia rara en Río Grande do Sul según Belton (1985) </w:t>
            </w:r>
          </w:p>
          <w:p w:rsidR="005618B1" w:rsidRPr="00076E60" w:rsidRDefault="005618B1" w:rsidP="005618B1">
            <w:pPr>
              <w:pStyle w:val="PrrafoEIA"/>
              <w:rPr>
                <w:rFonts w:ascii="Arial" w:hAnsi="Arial" w:cs="Arial"/>
                <w:sz w:val="16"/>
                <w:szCs w:val="16"/>
                <w:lang w:val="pt-BR"/>
              </w:rPr>
            </w:pPr>
            <w:r w:rsidRPr="00076E60">
              <w:rPr>
                <w:rFonts w:ascii="Arial" w:hAnsi="Arial" w:cs="Arial"/>
                <w:sz w:val="16"/>
                <w:szCs w:val="16"/>
                <w:lang w:val="pt-BR"/>
              </w:rPr>
              <w:t>•</w:t>
            </w:r>
            <w:r w:rsidRPr="00076E60">
              <w:rPr>
                <w:rFonts w:ascii="Arial" w:hAnsi="Arial" w:cs="Arial"/>
                <w:sz w:val="16"/>
                <w:szCs w:val="16"/>
                <w:lang w:val="pt-BR"/>
              </w:rPr>
              <w:tab/>
              <w:t>CITES (1998): I: Apéndice I; II: apéndice II; III: apéndice III.</w:t>
            </w:r>
          </w:p>
          <w:p w:rsidR="005618B1" w:rsidRPr="00076E60" w:rsidRDefault="005618B1" w:rsidP="00374FFB">
            <w:pPr>
              <w:pStyle w:val="Contenidodelatabla"/>
              <w:snapToGrid w:val="0"/>
              <w:rPr>
                <w:rFonts w:ascii="Arial" w:hAnsi="Arial" w:cs="Arial"/>
                <w:sz w:val="20"/>
                <w:szCs w:val="20"/>
                <w:lang w:val="pt-BR"/>
              </w:rPr>
            </w:pPr>
          </w:p>
        </w:tc>
      </w:tr>
    </w:tbl>
    <w:p w:rsidR="00744296" w:rsidRPr="00076E60" w:rsidRDefault="00744296" w:rsidP="00374FFB">
      <w:pPr>
        <w:pStyle w:val="PrrafoEIA"/>
        <w:rPr>
          <w:rFonts w:ascii="Arial" w:hAnsi="Arial" w:cs="Arial"/>
          <w:sz w:val="24"/>
          <w:szCs w:val="24"/>
          <w:lang w:val="pt-BR"/>
        </w:rPr>
      </w:pPr>
    </w:p>
    <w:p w:rsidR="00522137" w:rsidRPr="00076E60" w:rsidRDefault="00B326C4" w:rsidP="00B326C4">
      <w:pPr>
        <w:pStyle w:val="PrrafoEIA"/>
        <w:rPr>
          <w:rFonts w:ascii="Arial" w:hAnsi="Arial" w:cs="Arial"/>
          <w:sz w:val="24"/>
          <w:szCs w:val="24"/>
          <w:lang w:val="pt-BR"/>
        </w:rPr>
      </w:pPr>
      <w:r w:rsidRPr="00076E60">
        <w:rPr>
          <w:rFonts w:ascii="Arial" w:hAnsi="Arial" w:cs="Arial"/>
          <w:sz w:val="24"/>
          <w:szCs w:val="24"/>
          <w:lang w:val="pt-BR"/>
        </w:rPr>
        <w:br w:type="page"/>
      </w:r>
    </w:p>
    <w:p w:rsidR="00744296" w:rsidRPr="00B326C4" w:rsidRDefault="00744296" w:rsidP="007275AB">
      <w:pPr>
        <w:pStyle w:val="Heading2"/>
      </w:pPr>
      <w:bookmarkStart w:id="136" w:name="_Toc299972894"/>
      <w:r w:rsidRPr="00B326C4">
        <w:lastRenderedPageBreak/>
        <w:t>Medio</w:t>
      </w:r>
      <w:r w:rsidR="00522137" w:rsidRPr="00B326C4">
        <w:t xml:space="preserve"> </w:t>
      </w:r>
      <w:r w:rsidR="00790FB5" w:rsidRPr="00B326C4">
        <w:t>Antrópico</w:t>
      </w:r>
      <w:bookmarkEnd w:id="136"/>
    </w:p>
    <w:p w:rsidR="000276BE" w:rsidRPr="00B326C4" w:rsidRDefault="000276BE" w:rsidP="004C4A31">
      <w:pPr>
        <w:pStyle w:val="Heading3"/>
        <w:rPr>
          <w:color w:val="auto"/>
        </w:rPr>
      </w:pPr>
      <w:bookmarkStart w:id="137" w:name="_Toc299972895"/>
      <w:r w:rsidRPr="00B326C4">
        <w:rPr>
          <w:color w:val="auto"/>
        </w:rPr>
        <w:t>Aspectos Socioeconomicos</w:t>
      </w:r>
      <w:bookmarkEnd w:id="137"/>
    </w:p>
    <w:p w:rsidR="00744296" w:rsidRPr="00B326C4" w:rsidRDefault="00522137" w:rsidP="000276BE">
      <w:pPr>
        <w:pStyle w:val="Heading4"/>
        <w:rPr>
          <w:rFonts w:ascii="Arial" w:hAnsi="Arial" w:cs="Arial"/>
          <w:b/>
          <w:sz w:val="24"/>
          <w:szCs w:val="24"/>
        </w:rPr>
      </w:pPr>
      <w:r w:rsidRPr="00B326C4">
        <w:rPr>
          <w:rFonts w:ascii="Arial" w:hAnsi="Arial" w:cs="Arial"/>
          <w:b/>
          <w:sz w:val="24"/>
          <w:szCs w:val="24"/>
        </w:rPr>
        <w:t>Poblacion</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Como un vasto y complejo proceso económico-social, se ha cambiado la fisonomía de la población argentina, los movimientos migratorios internos tendieron a concentrar grandes masas de población del interior en Buenos Aires desde comienzos de la década del 30 hasta mediados de la década del 60. Sólo entre 1947 y 1970, se estima que Santiago del Estero, perdió por emigración alrededor de 232.000 habitantes. </w:t>
      </w:r>
    </w:p>
    <w:p w:rsidR="00F43055" w:rsidRPr="00B326C4" w:rsidRDefault="00743080" w:rsidP="003F4578">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Según </w:t>
      </w:r>
      <w:r w:rsidR="004B3C94" w:rsidRPr="00B326C4">
        <w:rPr>
          <w:rFonts w:ascii="Arial" w:hAnsi="Arial" w:cs="Arial"/>
          <w:sz w:val="24"/>
          <w:szCs w:val="24"/>
        </w:rPr>
        <w:t>los resultados provisionales del Censo Nacional de Población, Hogares y Viviendas 2010</w:t>
      </w:r>
      <w:r w:rsidR="00632632" w:rsidRPr="00B326C4">
        <w:rPr>
          <w:rFonts w:ascii="Arial" w:hAnsi="Arial" w:cs="Arial"/>
          <w:sz w:val="24"/>
          <w:szCs w:val="24"/>
        </w:rPr>
        <w:t xml:space="preserve">, </w:t>
      </w:r>
      <w:r w:rsidR="004B3C94" w:rsidRPr="00B326C4">
        <w:rPr>
          <w:rFonts w:ascii="Arial" w:hAnsi="Arial" w:cs="Arial"/>
          <w:sz w:val="24"/>
          <w:szCs w:val="24"/>
        </w:rPr>
        <w:t xml:space="preserve"> </w:t>
      </w:r>
      <w:smartTag w:uri="urn:schemas-microsoft-com:office:smarttags" w:element="PersonName">
        <w:smartTagPr>
          <w:attr w:name="ProductID" w:val="la Provincia"/>
        </w:smartTagPr>
        <w:r w:rsidRPr="00B326C4">
          <w:rPr>
            <w:rFonts w:ascii="Arial" w:hAnsi="Arial" w:cs="Arial"/>
            <w:sz w:val="24"/>
            <w:szCs w:val="24"/>
          </w:rPr>
          <w:t>la Provincia</w:t>
        </w:r>
      </w:smartTag>
      <w:r w:rsidRPr="00B326C4">
        <w:rPr>
          <w:rFonts w:ascii="Arial" w:hAnsi="Arial" w:cs="Arial"/>
          <w:sz w:val="24"/>
          <w:szCs w:val="24"/>
        </w:rPr>
        <w:t xml:space="preserve"> de Santiago del Estero </w:t>
      </w:r>
      <w:r w:rsidR="001714DA" w:rsidRPr="001714DA">
        <w:rPr>
          <w:rFonts w:ascii="Arial" w:hAnsi="Arial" w:cs="Arial"/>
          <w:sz w:val="24"/>
          <w:szCs w:val="24"/>
        </w:rPr>
        <w:t>aporta el 2,06% al total de población nacional, con una población de 802.557 habitantes, que ocupan un territorio de 136.351 km</w:t>
      </w:r>
      <w:r w:rsidR="00182B1E" w:rsidRPr="00182B1E">
        <w:rPr>
          <w:rFonts w:ascii="Arial" w:hAnsi="Arial" w:cs="Arial"/>
          <w:sz w:val="24"/>
          <w:szCs w:val="24"/>
          <w:vertAlign w:val="superscript"/>
        </w:rPr>
        <w:t>2</w:t>
      </w:r>
      <w:r w:rsidR="001714DA" w:rsidRPr="001714DA">
        <w:rPr>
          <w:rFonts w:ascii="Arial" w:hAnsi="Arial" w:cs="Arial"/>
          <w:sz w:val="24"/>
          <w:szCs w:val="24"/>
        </w:rPr>
        <w:t>, resultando la densidad santiagueña de 5,9 hab/km</w:t>
      </w:r>
      <w:r w:rsidR="001714DA" w:rsidRPr="00182B1E">
        <w:rPr>
          <w:rFonts w:ascii="Arial" w:hAnsi="Arial" w:cs="Arial"/>
          <w:sz w:val="24"/>
          <w:szCs w:val="24"/>
          <w:vertAlign w:val="superscript"/>
        </w:rPr>
        <w:t>2</w:t>
      </w:r>
      <w:r w:rsidR="00F43055" w:rsidRPr="00B326C4">
        <w:rPr>
          <w:rFonts w:ascii="Arial" w:hAnsi="Arial" w:cs="Arial"/>
          <w:sz w:val="24"/>
          <w:szCs w:val="24"/>
        </w:rPr>
        <w:t>, que no es homogénea a través de la provincia.</w:t>
      </w:r>
    </w:p>
    <w:p w:rsidR="003F4578" w:rsidRPr="003F4578" w:rsidRDefault="003F4578" w:rsidP="00F43055">
      <w:pPr>
        <w:pStyle w:val="PrrafoEIA"/>
        <w:spacing w:before="100" w:beforeAutospacing="1" w:after="100" w:afterAutospacing="1"/>
        <w:rPr>
          <w:rFonts w:ascii="Arial" w:hAnsi="Arial" w:cs="Arial"/>
          <w:sz w:val="24"/>
          <w:szCs w:val="24"/>
        </w:rPr>
      </w:pPr>
      <w:r w:rsidRPr="003F4578">
        <w:rPr>
          <w:rFonts w:ascii="Arial" w:hAnsi="Arial" w:cs="Arial"/>
          <w:sz w:val="24"/>
          <w:szCs w:val="24"/>
        </w:rPr>
        <w:t xml:space="preserve">En los últimos 10 años, desde 1991 al 2001 </w:t>
      </w:r>
      <w:smartTag w:uri="urn:schemas-microsoft-com:office:smarttags" w:element="PersonName">
        <w:smartTagPr>
          <w:attr w:name="ProductID" w:val="la Provincia"/>
        </w:smartTagPr>
        <w:r w:rsidRPr="003F4578">
          <w:rPr>
            <w:rFonts w:ascii="Arial" w:hAnsi="Arial" w:cs="Arial"/>
            <w:sz w:val="24"/>
            <w:szCs w:val="24"/>
          </w:rPr>
          <w:t>la Provincia</w:t>
        </w:r>
      </w:smartTag>
      <w:r w:rsidRPr="003F4578">
        <w:rPr>
          <w:rFonts w:ascii="Arial" w:hAnsi="Arial" w:cs="Arial"/>
          <w:sz w:val="24"/>
          <w:szCs w:val="24"/>
        </w:rPr>
        <w:t xml:space="preserve"> de Santiago del Estero creció de 671.988 habitantes a 802.557, lo cual representa una </w:t>
      </w:r>
      <w:r w:rsidRPr="00B326C4">
        <w:rPr>
          <w:rFonts w:ascii="Arial" w:hAnsi="Arial" w:cs="Arial"/>
          <w:sz w:val="24"/>
          <w:szCs w:val="24"/>
        </w:rPr>
        <w:t xml:space="preserve">tasa de variación intercensal  para el periodo  2001 – 2010 </w:t>
      </w:r>
      <w:r>
        <w:rPr>
          <w:rFonts w:ascii="Arial" w:hAnsi="Arial" w:cs="Arial"/>
          <w:sz w:val="24"/>
          <w:szCs w:val="24"/>
        </w:rPr>
        <w:t>d</w:t>
      </w:r>
      <w:r w:rsidRPr="00B326C4">
        <w:rPr>
          <w:rFonts w:ascii="Arial" w:hAnsi="Arial" w:cs="Arial"/>
          <w:sz w:val="24"/>
          <w:szCs w:val="24"/>
        </w:rPr>
        <w:t>e 11, 4 %, levemente superior al crecimiento nacional del 10%</w:t>
      </w:r>
      <w:r>
        <w:rPr>
          <w:rFonts w:ascii="Arial" w:hAnsi="Arial" w:cs="Arial"/>
          <w:sz w:val="24"/>
          <w:szCs w:val="24"/>
        </w:rPr>
        <w:t xml:space="preserve">, y elevando la </w:t>
      </w:r>
      <w:r w:rsidRPr="003F4578">
        <w:rPr>
          <w:rFonts w:ascii="Arial" w:hAnsi="Arial" w:cs="Arial"/>
          <w:sz w:val="24"/>
          <w:szCs w:val="24"/>
        </w:rPr>
        <w:t xml:space="preserve">densidad </w:t>
      </w:r>
      <w:r w:rsidR="00182B1E" w:rsidRPr="003F4578">
        <w:rPr>
          <w:rFonts w:ascii="Arial" w:hAnsi="Arial" w:cs="Arial"/>
          <w:sz w:val="24"/>
          <w:szCs w:val="24"/>
        </w:rPr>
        <w:t>poblacional</w:t>
      </w:r>
      <w:r w:rsidRPr="003F4578">
        <w:rPr>
          <w:rFonts w:ascii="Arial" w:hAnsi="Arial" w:cs="Arial"/>
          <w:sz w:val="24"/>
          <w:szCs w:val="24"/>
        </w:rPr>
        <w:t xml:space="preserve"> de de </w:t>
      </w:r>
      <w:smartTag w:uri="urn:schemas-microsoft-com:office:smarttags" w:element="metricconverter">
        <w:smartTagPr>
          <w:attr w:name="ProductID" w:val="5,5 a"/>
        </w:smartTagPr>
        <w:r w:rsidRPr="003F4578">
          <w:rPr>
            <w:rFonts w:ascii="Arial" w:hAnsi="Arial" w:cs="Arial"/>
            <w:sz w:val="24"/>
            <w:szCs w:val="24"/>
          </w:rPr>
          <w:t>5,5 a</w:t>
        </w:r>
      </w:smartTag>
      <w:r w:rsidRPr="003F4578">
        <w:rPr>
          <w:rFonts w:ascii="Arial" w:hAnsi="Arial" w:cs="Arial"/>
          <w:sz w:val="24"/>
          <w:szCs w:val="24"/>
        </w:rPr>
        <w:t xml:space="preserve"> 5,9 hab/km</w:t>
      </w:r>
      <w:r w:rsidRPr="003F4578">
        <w:rPr>
          <w:rFonts w:ascii="Arial" w:hAnsi="Arial" w:cs="Arial"/>
          <w:sz w:val="24"/>
          <w:szCs w:val="24"/>
          <w:vertAlign w:val="superscript"/>
        </w:rPr>
        <w:t>2</w:t>
      </w:r>
      <w:r w:rsidRPr="003F4578">
        <w:rPr>
          <w:rFonts w:ascii="Arial" w:hAnsi="Arial" w:cs="Arial"/>
          <w:sz w:val="24"/>
          <w:szCs w:val="24"/>
        </w:rPr>
        <w:t>.</w:t>
      </w:r>
    </w:p>
    <w:p w:rsidR="00A87809" w:rsidRPr="00B326C4" w:rsidRDefault="00A87809" w:rsidP="000276BE">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La distribución de la población por sexo y edades permite apreciar que en las edades activas entre los 20 y 45 años, es donde más se advierten los efectos de las migraciones, puede decirse que la población de las provincia es joven, el 44% de la misma tiene menos de 14 años. Pero la interpretación correcta de este hecho debe tener en cuenta no solamente la existencia de una natalidad alta, sino también la disminución relativa de los restantes grupos de edades por factores migratorios enunciados. </w:t>
      </w:r>
    </w:p>
    <w:p w:rsidR="006D78EA" w:rsidRDefault="006D78EA" w:rsidP="006D78EA">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Los departamento de Capital y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xml:space="preserve">  (277.312 y 144.136 Habitantes respectivamente) representan más del 47 % del total de la pobla</w:t>
      </w:r>
      <w:r w:rsidR="00561B4E">
        <w:rPr>
          <w:rFonts w:ascii="Arial" w:hAnsi="Arial" w:cs="Arial"/>
          <w:sz w:val="24"/>
          <w:szCs w:val="24"/>
        </w:rPr>
        <w:t xml:space="preserve">ción provincial, </w:t>
      </w:r>
      <w:r w:rsidR="00561B4E">
        <w:rPr>
          <w:rFonts w:ascii="Arial" w:hAnsi="Arial" w:cs="Arial"/>
          <w:sz w:val="24"/>
          <w:szCs w:val="24"/>
        </w:rPr>
        <w:lastRenderedPageBreak/>
        <w:t xml:space="preserve">reflejando un índice de masculinidad levemente inferior al provincial, en el caso de </w:t>
      </w:r>
      <w:smartTag w:uri="urn:schemas-microsoft-com:office:smarttags" w:element="PersonName">
        <w:smartTagPr>
          <w:attr w:name="ProductID" w:val="La Banda"/>
        </w:smartTagPr>
        <w:r w:rsidR="00561B4E">
          <w:rPr>
            <w:rFonts w:ascii="Arial" w:hAnsi="Arial" w:cs="Arial"/>
            <w:sz w:val="24"/>
            <w:szCs w:val="24"/>
          </w:rPr>
          <w:t>La Banda</w:t>
        </w:r>
      </w:smartTag>
      <w:r w:rsidR="00561B4E">
        <w:rPr>
          <w:rFonts w:ascii="Arial" w:hAnsi="Arial" w:cs="Arial"/>
          <w:sz w:val="24"/>
          <w:szCs w:val="24"/>
        </w:rPr>
        <w:t xml:space="preserve"> y menor para el departamento Capital).</w:t>
      </w:r>
    </w:p>
    <w:tbl>
      <w:tblPr>
        <w:tblW w:w="6000" w:type="dxa"/>
        <w:tblInd w:w="1259" w:type="dxa"/>
        <w:tblCellMar>
          <w:left w:w="70" w:type="dxa"/>
          <w:right w:w="70" w:type="dxa"/>
        </w:tblCellMar>
        <w:tblLook w:val="04A0" w:firstRow="1" w:lastRow="0" w:firstColumn="1" w:lastColumn="0" w:noHBand="0" w:noVBand="1"/>
      </w:tblPr>
      <w:tblGrid>
        <w:gridCol w:w="1200"/>
        <w:gridCol w:w="1200"/>
        <w:gridCol w:w="1200"/>
        <w:gridCol w:w="1200"/>
        <w:gridCol w:w="1200"/>
      </w:tblGrid>
      <w:tr w:rsidR="002164F7" w:rsidRPr="002164F7">
        <w:trPr>
          <w:trHeight w:val="255"/>
        </w:trPr>
        <w:tc>
          <w:tcPr>
            <w:tcW w:w="1200" w:type="dxa"/>
            <w:vMerge w:val="restart"/>
            <w:tcBorders>
              <w:top w:val="single" w:sz="4" w:space="0" w:color="auto"/>
              <w:left w:val="single" w:sz="4" w:space="0" w:color="auto"/>
              <w:bottom w:val="single" w:sz="4" w:space="0" w:color="auto"/>
              <w:right w:val="single" w:sz="4" w:space="0" w:color="auto"/>
            </w:tcBorders>
            <w:shd w:val="clear" w:color="000000" w:fill="auto"/>
            <w:vAlign w:val="center"/>
          </w:tcPr>
          <w:p w:rsidR="002164F7" w:rsidRPr="002164F7" w:rsidRDefault="002164F7" w:rsidP="002164F7">
            <w:pPr>
              <w:spacing w:after="0" w:line="240" w:lineRule="auto"/>
              <w:jc w:val="center"/>
              <w:rPr>
                <w:rFonts w:ascii="Arial" w:eastAsia="Times New Roman" w:hAnsi="Arial" w:cs="Arial"/>
                <w:sz w:val="16"/>
                <w:szCs w:val="16"/>
                <w:lang w:eastAsia="es-AR"/>
              </w:rPr>
            </w:pPr>
            <w:r w:rsidRPr="002164F7">
              <w:rPr>
                <w:rFonts w:ascii="Arial" w:eastAsia="Times New Roman" w:hAnsi="Arial" w:cs="Arial"/>
                <w:sz w:val="16"/>
                <w:szCs w:val="16"/>
                <w:lang w:eastAsia="es-AR"/>
              </w:rPr>
              <w:t>Departamento</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64F7" w:rsidRPr="002164F7" w:rsidRDefault="002164F7" w:rsidP="002164F7">
            <w:pPr>
              <w:spacing w:after="0" w:line="240" w:lineRule="auto"/>
              <w:jc w:val="center"/>
              <w:rPr>
                <w:rFonts w:ascii="Arial" w:eastAsia="Times New Roman" w:hAnsi="Arial" w:cs="Arial"/>
                <w:sz w:val="16"/>
                <w:szCs w:val="16"/>
                <w:lang w:eastAsia="es-AR"/>
              </w:rPr>
            </w:pPr>
            <w:r w:rsidRPr="002164F7">
              <w:rPr>
                <w:rFonts w:ascii="Arial" w:eastAsia="Times New Roman" w:hAnsi="Arial" w:cs="Arial"/>
                <w:sz w:val="16"/>
                <w:szCs w:val="16"/>
                <w:lang w:eastAsia="es-AR"/>
              </w:rPr>
              <w:t>Total de población</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64F7" w:rsidRPr="002164F7" w:rsidRDefault="002164F7" w:rsidP="002164F7">
            <w:pPr>
              <w:spacing w:after="0" w:line="240" w:lineRule="auto"/>
              <w:jc w:val="center"/>
              <w:rPr>
                <w:rFonts w:ascii="Arial" w:eastAsia="Times New Roman" w:hAnsi="Arial" w:cs="Arial"/>
                <w:sz w:val="16"/>
                <w:szCs w:val="16"/>
                <w:lang w:eastAsia="es-AR"/>
              </w:rPr>
            </w:pPr>
            <w:r w:rsidRPr="002164F7">
              <w:rPr>
                <w:rFonts w:ascii="Arial" w:eastAsia="Times New Roman" w:hAnsi="Arial" w:cs="Arial"/>
                <w:sz w:val="16"/>
                <w:szCs w:val="16"/>
                <w:lang w:eastAsia="es-AR"/>
              </w:rPr>
              <w:t>Varones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64F7" w:rsidRPr="002164F7" w:rsidRDefault="002164F7" w:rsidP="002164F7">
            <w:pPr>
              <w:spacing w:after="0" w:line="240" w:lineRule="auto"/>
              <w:jc w:val="center"/>
              <w:rPr>
                <w:rFonts w:ascii="Arial" w:eastAsia="Times New Roman" w:hAnsi="Arial" w:cs="Arial"/>
                <w:sz w:val="16"/>
                <w:szCs w:val="16"/>
                <w:lang w:eastAsia="es-AR"/>
              </w:rPr>
            </w:pPr>
            <w:r w:rsidRPr="002164F7">
              <w:rPr>
                <w:rFonts w:ascii="Arial" w:eastAsia="Times New Roman" w:hAnsi="Arial" w:cs="Arial"/>
                <w:sz w:val="16"/>
                <w:szCs w:val="16"/>
                <w:lang w:eastAsia="es-AR"/>
              </w:rPr>
              <w:t>Mujeres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64F7" w:rsidRPr="002164F7" w:rsidRDefault="002164F7" w:rsidP="002164F7">
            <w:pPr>
              <w:spacing w:after="0" w:line="240" w:lineRule="auto"/>
              <w:jc w:val="center"/>
              <w:rPr>
                <w:rFonts w:ascii="Arial" w:eastAsia="Times New Roman" w:hAnsi="Arial" w:cs="Arial"/>
                <w:sz w:val="16"/>
                <w:szCs w:val="16"/>
                <w:lang w:eastAsia="es-AR"/>
              </w:rPr>
            </w:pPr>
            <w:r w:rsidRPr="002164F7">
              <w:rPr>
                <w:rFonts w:ascii="Arial" w:eastAsia="Times New Roman" w:hAnsi="Arial" w:cs="Arial"/>
                <w:sz w:val="16"/>
                <w:szCs w:val="16"/>
                <w:lang w:eastAsia="es-AR"/>
              </w:rPr>
              <w:t>Índice de masculinidad</w:t>
            </w:r>
          </w:p>
        </w:tc>
      </w:tr>
      <w:tr w:rsidR="002164F7" w:rsidRPr="002164F7">
        <w:trPr>
          <w:trHeight w:val="255"/>
        </w:trPr>
        <w:tc>
          <w:tcPr>
            <w:tcW w:w="1200" w:type="dxa"/>
            <w:vMerge/>
            <w:tcBorders>
              <w:top w:val="single" w:sz="4" w:space="0" w:color="auto"/>
              <w:left w:val="single" w:sz="4" w:space="0" w:color="auto"/>
              <w:bottom w:val="single" w:sz="4" w:space="0" w:color="auto"/>
              <w:right w:val="single" w:sz="4" w:space="0" w:color="auto"/>
            </w:tcBorders>
            <w:vAlign w:val="center"/>
          </w:tcPr>
          <w:p w:rsidR="002164F7" w:rsidRPr="002164F7" w:rsidRDefault="002164F7" w:rsidP="002164F7">
            <w:pPr>
              <w:spacing w:after="0" w:line="240" w:lineRule="auto"/>
              <w:rPr>
                <w:rFonts w:ascii="Arial" w:eastAsia="Times New Roman" w:hAnsi="Arial" w:cs="Arial"/>
                <w:sz w:val="16"/>
                <w:szCs w:val="16"/>
                <w:lang w:eastAsia="es-AR"/>
              </w:rPr>
            </w:pPr>
          </w:p>
        </w:tc>
        <w:tc>
          <w:tcPr>
            <w:tcW w:w="1200" w:type="dxa"/>
            <w:vMerge/>
            <w:tcBorders>
              <w:top w:val="single" w:sz="4" w:space="0" w:color="auto"/>
              <w:left w:val="single" w:sz="4" w:space="0" w:color="auto"/>
              <w:bottom w:val="single" w:sz="4" w:space="0" w:color="auto"/>
              <w:right w:val="single" w:sz="4" w:space="0" w:color="auto"/>
            </w:tcBorders>
            <w:vAlign w:val="center"/>
          </w:tcPr>
          <w:p w:rsidR="002164F7" w:rsidRPr="002164F7" w:rsidRDefault="002164F7" w:rsidP="002164F7">
            <w:pPr>
              <w:spacing w:after="0" w:line="240" w:lineRule="auto"/>
              <w:rPr>
                <w:rFonts w:ascii="Arial" w:eastAsia="Times New Roman" w:hAnsi="Arial" w:cs="Arial"/>
                <w:sz w:val="16"/>
                <w:szCs w:val="16"/>
                <w:lang w:eastAsia="es-AR"/>
              </w:rPr>
            </w:pPr>
          </w:p>
        </w:tc>
        <w:tc>
          <w:tcPr>
            <w:tcW w:w="1200" w:type="dxa"/>
            <w:vMerge/>
            <w:tcBorders>
              <w:top w:val="single" w:sz="4" w:space="0" w:color="auto"/>
              <w:left w:val="single" w:sz="4" w:space="0" w:color="auto"/>
              <w:bottom w:val="single" w:sz="4" w:space="0" w:color="auto"/>
              <w:right w:val="single" w:sz="4" w:space="0" w:color="auto"/>
            </w:tcBorders>
            <w:vAlign w:val="center"/>
          </w:tcPr>
          <w:p w:rsidR="002164F7" w:rsidRPr="002164F7" w:rsidRDefault="002164F7" w:rsidP="002164F7">
            <w:pPr>
              <w:spacing w:after="0" w:line="240" w:lineRule="auto"/>
              <w:rPr>
                <w:rFonts w:ascii="Arial" w:eastAsia="Times New Roman" w:hAnsi="Arial" w:cs="Arial"/>
                <w:sz w:val="16"/>
                <w:szCs w:val="16"/>
                <w:lang w:eastAsia="es-AR"/>
              </w:rPr>
            </w:pPr>
          </w:p>
        </w:tc>
        <w:tc>
          <w:tcPr>
            <w:tcW w:w="1200" w:type="dxa"/>
            <w:vMerge/>
            <w:tcBorders>
              <w:top w:val="single" w:sz="4" w:space="0" w:color="auto"/>
              <w:left w:val="single" w:sz="4" w:space="0" w:color="auto"/>
              <w:bottom w:val="single" w:sz="4" w:space="0" w:color="auto"/>
              <w:right w:val="single" w:sz="4" w:space="0" w:color="auto"/>
            </w:tcBorders>
            <w:vAlign w:val="center"/>
          </w:tcPr>
          <w:p w:rsidR="002164F7" w:rsidRPr="002164F7" w:rsidRDefault="002164F7" w:rsidP="002164F7">
            <w:pPr>
              <w:spacing w:after="0" w:line="240" w:lineRule="auto"/>
              <w:rPr>
                <w:rFonts w:ascii="Arial" w:eastAsia="Times New Roman" w:hAnsi="Arial" w:cs="Arial"/>
                <w:sz w:val="16"/>
                <w:szCs w:val="16"/>
                <w:lang w:eastAsia="es-AR"/>
              </w:rPr>
            </w:pPr>
          </w:p>
        </w:tc>
        <w:tc>
          <w:tcPr>
            <w:tcW w:w="1200" w:type="dxa"/>
            <w:vMerge/>
            <w:tcBorders>
              <w:top w:val="single" w:sz="4" w:space="0" w:color="auto"/>
              <w:left w:val="single" w:sz="4" w:space="0" w:color="auto"/>
              <w:bottom w:val="single" w:sz="4" w:space="0" w:color="auto"/>
              <w:right w:val="single" w:sz="4" w:space="0" w:color="auto"/>
            </w:tcBorders>
            <w:vAlign w:val="center"/>
          </w:tcPr>
          <w:p w:rsidR="002164F7" w:rsidRPr="002164F7" w:rsidRDefault="002164F7" w:rsidP="002164F7">
            <w:pPr>
              <w:spacing w:after="0" w:line="240" w:lineRule="auto"/>
              <w:rPr>
                <w:rFonts w:ascii="Arial" w:eastAsia="Times New Roman" w:hAnsi="Arial" w:cs="Arial"/>
                <w:sz w:val="16"/>
                <w:szCs w:val="16"/>
                <w:lang w:eastAsia="es-AR"/>
              </w:rPr>
            </w:pPr>
          </w:p>
        </w:tc>
      </w:tr>
      <w:tr w:rsidR="002164F7" w:rsidRPr="002164F7">
        <w:trPr>
          <w:trHeight w:val="255"/>
        </w:trPr>
        <w:tc>
          <w:tcPr>
            <w:tcW w:w="1200" w:type="dxa"/>
            <w:tcBorders>
              <w:top w:val="nil"/>
              <w:left w:val="single" w:sz="4" w:space="0" w:color="auto"/>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rPr>
                <w:rFonts w:ascii="Arial" w:eastAsia="Times New Roman" w:hAnsi="Arial" w:cs="Arial"/>
                <w:b/>
                <w:bCs/>
                <w:sz w:val="16"/>
                <w:szCs w:val="16"/>
                <w:lang w:eastAsia="es-AR"/>
              </w:rPr>
            </w:pPr>
            <w:r w:rsidRPr="002164F7">
              <w:rPr>
                <w:rFonts w:ascii="Arial" w:eastAsia="Times New Roman" w:hAnsi="Arial" w:cs="Arial"/>
                <w:b/>
                <w:bCs/>
                <w:sz w:val="16"/>
                <w:szCs w:val="16"/>
                <w:lang w:eastAsia="es-AR"/>
              </w:rPr>
              <w:t>Total</w:t>
            </w:r>
          </w:p>
        </w:tc>
        <w:tc>
          <w:tcPr>
            <w:tcW w:w="1200" w:type="dxa"/>
            <w:tcBorders>
              <w:top w:val="nil"/>
              <w:left w:val="nil"/>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jc w:val="right"/>
              <w:rPr>
                <w:rFonts w:ascii="Arial" w:eastAsia="Times New Roman" w:hAnsi="Arial" w:cs="Arial"/>
                <w:b/>
                <w:bCs/>
                <w:sz w:val="16"/>
                <w:szCs w:val="16"/>
                <w:lang w:eastAsia="es-AR"/>
              </w:rPr>
            </w:pPr>
            <w:r w:rsidRPr="002164F7">
              <w:rPr>
                <w:rFonts w:ascii="Arial" w:eastAsia="Times New Roman" w:hAnsi="Arial" w:cs="Arial"/>
                <w:b/>
                <w:bCs/>
                <w:sz w:val="16"/>
                <w:szCs w:val="16"/>
                <w:lang w:eastAsia="es-AR"/>
              </w:rPr>
              <w:t>896.461</w:t>
            </w:r>
          </w:p>
        </w:tc>
        <w:tc>
          <w:tcPr>
            <w:tcW w:w="1200" w:type="dxa"/>
            <w:tcBorders>
              <w:top w:val="nil"/>
              <w:left w:val="nil"/>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jc w:val="right"/>
              <w:rPr>
                <w:rFonts w:ascii="Arial" w:eastAsia="Times New Roman" w:hAnsi="Arial" w:cs="Arial"/>
                <w:b/>
                <w:bCs/>
                <w:sz w:val="16"/>
                <w:szCs w:val="16"/>
                <w:lang w:eastAsia="es-AR"/>
              </w:rPr>
            </w:pPr>
            <w:r w:rsidRPr="002164F7">
              <w:rPr>
                <w:rFonts w:ascii="Arial" w:eastAsia="Times New Roman" w:hAnsi="Arial" w:cs="Arial"/>
                <w:b/>
                <w:bCs/>
                <w:sz w:val="16"/>
                <w:szCs w:val="16"/>
                <w:lang w:eastAsia="es-AR"/>
              </w:rPr>
              <w:t>443.008</w:t>
            </w:r>
          </w:p>
        </w:tc>
        <w:tc>
          <w:tcPr>
            <w:tcW w:w="1200" w:type="dxa"/>
            <w:tcBorders>
              <w:top w:val="nil"/>
              <w:left w:val="nil"/>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jc w:val="right"/>
              <w:rPr>
                <w:rFonts w:ascii="Arial" w:eastAsia="Times New Roman" w:hAnsi="Arial" w:cs="Arial"/>
                <w:b/>
                <w:bCs/>
                <w:sz w:val="16"/>
                <w:szCs w:val="16"/>
                <w:lang w:eastAsia="es-AR"/>
              </w:rPr>
            </w:pPr>
            <w:r w:rsidRPr="002164F7">
              <w:rPr>
                <w:rFonts w:ascii="Arial" w:eastAsia="Times New Roman" w:hAnsi="Arial" w:cs="Arial"/>
                <w:b/>
                <w:bCs/>
                <w:sz w:val="16"/>
                <w:szCs w:val="16"/>
                <w:lang w:eastAsia="es-AR"/>
              </w:rPr>
              <w:t>453.453</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b/>
                <w:bCs/>
                <w:sz w:val="16"/>
                <w:szCs w:val="16"/>
                <w:lang w:eastAsia="es-AR"/>
              </w:rPr>
            </w:pPr>
            <w:r w:rsidRPr="002164F7">
              <w:rPr>
                <w:rFonts w:ascii="Arial" w:eastAsia="Times New Roman" w:hAnsi="Arial" w:cs="Arial"/>
                <w:b/>
                <w:bCs/>
                <w:sz w:val="16"/>
                <w:szCs w:val="16"/>
                <w:lang w:eastAsia="es-AR"/>
              </w:rPr>
              <w:t>97,7</w:t>
            </w:r>
          </w:p>
        </w:tc>
      </w:tr>
      <w:tr w:rsidR="002164F7" w:rsidRPr="002164F7">
        <w:trPr>
          <w:trHeight w:val="255"/>
        </w:trPr>
        <w:tc>
          <w:tcPr>
            <w:tcW w:w="1200" w:type="dxa"/>
            <w:tcBorders>
              <w:top w:val="nil"/>
              <w:left w:val="single" w:sz="4" w:space="0" w:color="auto"/>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rPr>
                <w:rFonts w:ascii="Arial" w:eastAsia="Times New Roman" w:hAnsi="Arial" w:cs="Arial"/>
                <w:sz w:val="16"/>
                <w:szCs w:val="16"/>
                <w:lang w:eastAsia="es-AR"/>
              </w:rPr>
            </w:pPr>
            <w:r w:rsidRPr="002164F7">
              <w:rPr>
                <w:rFonts w:ascii="Arial" w:eastAsia="Times New Roman" w:hAnsi="Arial" w:cs="Arial"/>
                <w:sz w:val="16"/>
                <w:szCs w:val="16"/>
                <w:lang w:eastAsia="es-AR"/>
              </w:rPr>
              <w:t>Banda</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144.136</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70.203</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73.933</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95,0</w:t>
            </w:r>
          </w:p>
        </w:tc>
      </w:tr>
      <w:tr w:rsidR="002164F7" w:rsidRPr="002164F7">
        <w:trPr>
          <w:trHeight w:val="255"/>
        </w:trPr>
        <w:tc>
          <w:tcPr>
            <w:tcW w:w="1200" w:type="dxa"/>
            <w:tcBorders>
              <w:top w:val="nil"/>
              <w:left w:val="single" w:sz="4" w:space="0" w:color="auto"/>
              <w:bottom w:val="single" w:sz="4" w:space="0" w:color="auto"/>
              <w:right w:val="single" w:sz="4" w:space="0" w:color="auto"/>
            </w:tcBorders>
            <w:shd w:val="clear" w:color="000000" w:fill="auto"/>
            <w:noWrap/>
            <w:vAlign w:val="bottom"/>
          </w:tcPr>
          <w:p w:rsidR="002164F7" w:rsidRPr="002164F7" w:rsidRDefault="002164F7" w:rsidP="002164F7">
            <w:pPr>
              <w:spacing w:after="0" w:line="240" w:lineRule="auto"/>
              <w:rPr>
                <w:rFonts w:ascii="Arial" w:eastAsia="Times New Roman" w:hAnsi="Arial" w:cs="Arial"/>
                <w:sz w:val="16"/>
                <w:szCs w:val="16"/>
                <w:lang w:eastAsia="es-AR"/>
              </w:rPr>
            </w:pPr>
            <w:r w:rsidRPr="002164F7">
              <w:rPr>
                <w:rFonts w:ascii="Arial" w:eastAsia="Times New Roman" w:hAnsi="Arial" w:cs="Arial"/>
                <w:sz w:val="16"/>
                <w:szCs w:val="16"/>
                <w:lang w:eastAsia="es-AR"/>
              </w:rPr>
              <w:t>Capital</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277.312</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131.183</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146.129</w:t>
            </w:r>
          </w:p>
        </w:tc>
        <w:tc>
          <w:tcPr>
            <w:tcW w:w="1200" w:type="dxa"/>
            <w:tcBorders>
              <w:top w:val="nil"/>
              <w:left w:val="nil"/>
              <w:bottom w:val="single" w:sz="4" w:space="0" w:color="auto"/>
              <w:right w:val="single" w:sz="4" w:space="0" w:color="auto"/>
            </w:tcBorders>
            <w:shd w:val="clear" w:color="auto" w:fill="auto"/>
            <w:noWrap/>
            <w:vAlign w:val="bottom"/>
          </w:tcPr>
          <w:p w:rsidR="002164F7" w:rsidRPr="002164F7" w:rsidRDefault="002164F7" w:rsidP="002164F7">
            <w:pPr>
              <w:spacing w:after="0" w:line="240" w:lineRule="auto"/>
              <w:jc w:val="right"/>
              <w:rPr>
                <w:rFonts w:ascii="Arial" w:eastAsia="Times New Roman" w:hAnsi="Arial" w:cs="Arial"/>
                <w:sz w:val="16"/>
                <w:szCs w:val="16"/>
                <w:lang w:eastAsia="es-AR"/>
              </w:rPr>
            </w:pPr>
            <w:r w:rsidRPr="002164F7">
              <w:rPr>
                <w:rFonts w:ascii="Arial" w:eastAsia="Times New Roman" w:hAnsi="Arial" w:cs="Arial"/>
                <w:sz w:val="16"/>
                <w:szCs w:val="16"/>
                <w:lang w:eastAsia="es-AR"/>
              </w:rPr>
              <w:t>89,8</w:t>
            </w:r>
          </w:p>
        </w:tc>
      </w:tr>
      <w:tr w:rsidR="002164F7" w:rsidRPr="002164F7">
        <w:trPr>
          <w:trHeight w:val="255"/>
        </w:trPr>
        <w:tc>
          <w:tcPr>
            <w:tcW w:w="60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2164F7" w:rsidRPr="002164F7" w:rsidRDefault="002164F7" w:rsidP="002164F7">
            <w:pPr>
              <w:spacing w:after="0" w:line="240" w:lineRule="auto"/>
              <w:rPr>
                <w:rFonts w:ascii="Arial" w:eastAsia="Times New Roman" w:hAnsi="Arial" w:cs="Arial"/>
                <w:sz w:val="20"/>
                <w:szCs w:val="20"/>
                <w:lang w:eastAsia="es-AR"/>
              </w:rPr>
            </w:pPr>
            <w:r w:rsidRPr="002164F7">
              <w:rPr>
                <w:rFonts w:ascii="Arial" w:eastAsia="Times New Roman" w:hAnsi="Arial" w:cs="Arial"/>
                <w:sz w:val="20"/>
                <w:szCs w:val="20"/>
                <w:lang w:eastAsia="es-AR"/>
              </w:rPr>
              <w:t>Fuente INDEC 2010</w:t>
            </w:r>
          </w:p>
        </w:tc>
      </w:tr>
    </w:tbl>
    <w:p w:rsidR="00A87809" w:rsidRPr="001714DA" w:rsidRDefault="00A87809" w:rsidP="00122A95">
      <w:pPr>
        <w:pStyle w:val="PrrafoEIA"/>
        <w:spacing w:before="100" w:beforeAutospacing="1" w:after="100" w:afterAutospacing="1"/>
        <w:rPr>
          <w:rFonts w:ascii="Arial" w:hAnsi="Arial" w:cs="Arial"/>
          <w:sz w:val="24"/>
          <w:szCs w:val="24"/>
        </w:rPr>
      </w:pPr>
      <w:smartTag w:uri="urn:schemas-microsoft-com:office:smarttags" w:element="PersonName">
        <w:smartTagPr>
          <w:attr w:name="ProductID" w:val="la Ciudad"/>
        </w:smartTagPr>
        <w:r w:rsidRPr="001714DA">
          <w:rPr>
            <w:rFonts w:ascii="Arial" w:hAnsi="Arial" w:cs="Arial"/>
            <w:sz w:val="24"/>
            <w:szCs w:val="24"/>
          </w:rPr>
          <w:t>La Ciudad</w:t>
        </w:r>
      </w:smartTag>
      <w:r w:rsidRPr="001714DA">
        <w:rPr>
          <w:rFonts w:ascii="Arial" w:hAnsi="Arial" w:cs="Arial"/>
          <w:sz w:val="24"/>
          <w:szCs w:val="24"/>
        </w:rPr>
        <w:t xml:space="preserve">  de Santiago del Estero, según el Censo INDEC 20</w:t>
      </w:r>
      <w:r w:rsidR="001714DA">
        <w:rPr>
          <w:rFonts w:ascii="Arial" w:hAnsi="Arial" w:cs="Arial"/>
          <w:sz w:val="24"/>
          <w:szCs w:val="24"/>
        </w:rPr>
        <w:t>10</w:t>
      </w:r>
      <w:r w:rsidRPr="001714DA">
        <w:rPr>
          <w:rFonts w:ascii="Arial" w:hAnsi="Arial" w:cs="Arial"/>
          <w:sz w:val="24"/>
          <w:szCs w:val="24"/>
        </w:rPr>
        <w:t>, c</w:t>
      </w:r>
      <w:r w:rsidR="001714DA">
        <w:rPr>
          <w:rFonts w:ascii="Arial" w:hAnsi="Arial" w:cs="Arial"/>
          <w:sz w:val="24"/>
          <w:szCs w:val="24"/>
        </w:rPr>
        <w:t xml:space="preserve">uenta </w:t>
      </w:r>
      <w:r w:rsidRPr="001714DA">
        <w:rPr>
          <w:rFonts w:ascii="Arial" w:hAnsi="Arial" w:cs="Arial"/>
          <w:sz w:val="24"/>
          <w:szCs w:val="24"/>
        </w:rPr>
        <w:t xml:space="preserve"> con una población, de 244.630 habitantes, no obstante su área metropolitana, también denominada Gran Santiago del Estero, abarca una población total de 327.974 habitantes, formando una unidad junto con la vecina ciudad de </w:t>
      </w:r>
      <w:smartTag w:uri="urn:schemas-microsoft-com:office:smarttags" w:element="PersonName">
        <w:smartTagPr>
          <w:attr w:name="ProductID" w:val="La Banda"/>
        </w:smartTagPr>
        <w:r w:rsidRPr="001714DA">
          <w:rPr>
            <w:rFonts w:ascii="Arial" w:hAnsi="Arial" w:cs="Arial"/>
            <w:sz w:val="24"/>
            <w:szCs w:val="24"/>
          </w:rPr>
          <w:t>La Banda</w:t>
        </w:r>
      </w:smartTag>
      <w:r w:rsidRPr="001714DA">
        <w:rPr>
          <w:rFonts w:ascii="Arial" w:hAnsi="Arial" w:cs="Arial"/>
          <w:sz w:val="24"/>
          <w:szCs w:val="24"/>
        </w:rPr>
        <w:t xml:space="preserve"> y otras poblaciones cercanas menores. </w:t>
      </w:r>
    </w:p>
    <w:p w:rsidR="006D78EA" w:rsidRPr="00B326C4" w:rsidRDefault="00A87809" w:rsidP="00122A95">
      <w:pPr>
        <w:pStyle w:val="PrrafoEIA"/>
        <w:spacing w:before="100" w:beforeAutospacing="1" w:after="100" w:afterAutospacing="1"/>
        <w:rPr>
          <w:rFonts w:ascii="Arial" w:hAnsi="Arial" w:cs="Arial"/>
        </w:rPr>
      </w:pPr>
      <w:r w:rsidRPr="00B326C4">
        <w:rPr>
          <w:rFonts w:ascii="Arial" w:hAnsi="Arial" w:cs="Arial"/>
          <w:sz w:val="24"/>
          <w:szCs w:val="24"/>
        </w:rPr>
        <w:t xml:space="preserve">Las ciudades de Santiago del Estero y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xml:space="preserve"> reúnen más del 94,45% de la población total del Departamento Capital y el 60,95% de su población urbana. Esta concentración se ha notado a lo largo de todos los censos nacionales</w:t>
      </w:r>
      <w:r w:rsidR="00561B4E">
        <w:rPr>
          <w:rFonts w:ascii="Arial" w:hAnsi="Arial" w:cs="Arial"/>
          <w:sz w:val="24"/>
          <w:szCs w:val="24"/>
        </w:rPr>
        <w:t>.</w:t>
      </w:r>
      <w:r w:rsidRPr="00B326C4">
        <w:rPr>
          <w:rFonts w:ascii="Arial" w:hAnsi="Arial" w:cs="Arial"/>
          <w:sz w:val="24"/>
          <w:szCs w:val="24"/>
        </w:rPr>
        <w:t xml:space="preserve"> </w:t>
      </w:r>
      <w:bookmarkStart w:id="138" w:name="_Toc231102757"/>
    </w:p>
    <w:bookmarkEnd w:id="138"/>
    <w:p w:rsidR="00A87809"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Según el Censo </w:t>
      </w:r>
      <w:r w:rsidR="00561B4E">
        <w:rPr>
          <w:rFonts w:ascii="Arial" w:hAnsi="Arial" w:cs="Arial"/>
          <w:sz w:val="24"/>
          <w:szCs w:val="24"/>
        </w:rPr>
        <w:t xml:space="preserve">Nacional de Población 2001, </w:t>
      </w:r>
      <w:smartTag w:uri="urn:schemas-microsoft-com:office:smarttags" w:element="PersonName">
        <w:smartTagPr>
          <w:attr w:name="ProductID" w:val="la Ciudad"/>
        </w:smartTagPr>
        <w:r w:rsidR="00561B4E">
          <w:rPr>
            <w:rFonts w:ascii="Arial" w:hAnsi="Arial" w:cs="Arial"/>
            <w:sz w:val="24"/>
            <w:szCs w:val="24"/>
          </w:rPr>
          <w:t>la C</w:t>
        </w:r>
        <w:r w:rsidRPr="00B326C4">
          <w:rPr>
            <w:rFonts w:ascii="Arial" w:hAnsi="Arial" w:cs="Arial"/>
            <w:sz w:val="24"/>
            <w:szCs w:val="24"/>
          </w:rPr>
          <w:t>iudad</w:t>
        </w:r>
      </w:smartTag>
      <w:r w:rsidRPr="00B326C4">
        <w:rPr>
          <w:rFonts w:ascii="Arial" w:hAnsi="Arial" w:cs="Arial"/>
          <w:sz w:val="24"/>
          <w:szCs w:val="24"/>
        </w:rPr>
        <w:t xml:space="preserve"> de Santiago del Estero representa el 30,35% de la población provincial. El último Censo indicó que en los 2.116 km</w:t>
      </w:r>
      <w:r w:rsidRPr="00B326C4">
        <w:rPr>
          <w:rFonts w:ascii="Arial" w:hAnsi="Arial" w:cs="Arial"/>
          <w:sz w:val="24"/>
          <w:szCs w:val="24"/>
          <w:vertAlign w:val="superscript"/>
        </w:rPr>
        <w:t>2</w:t>
      </w:r>
      <w:r w:rsidRPr="00B326C4">
        <w:rPr>
          <w:rFonts w:ascii="Arial" w:hAnsi="Arial" w:cs="Arial"/>
          <w:sz w:val="24"/>
          <w:szCs w:val="24"/>
        </w:rPr>
        <w:t xml:space="preserve"> de su superficie, viven 244.630 habitantes. La densidad es de 115,6 hab/km</w:t>
      </w:r>
      <w:r w:rsidRPr="00B326C4">
        <w:rPr>
          <w:rFonts w:ascii="Arial" w:hAnsi="Arial" w:cs="Arial"/>
          <w:sz w:val="24"/>
          <w:szCs w:val="24"/>
          <w:vertAlign w:val="superscript"/>
        </w:rPr>
        <w:t>2</w:t>
      </w:r>
      <w:r w:rsidRPr="00B326C4">
        <w:rPr>
          <w:rFonts w:ascii="Arial" w:hAnsi="Arial" w:cs="Arial"/>
          <w:sz w:val="24"/>
          <w:szCs w:val="24"/>
        </w:rPr>
        <w:t>.</w:t>
      </w:r>
    </w:p>
    <w:p w:rsidR="00A87809" w:rsidRDefault="003F4578" w:rsidP="00122A95">
      <w:pPr>
        <w:pStyle w:val="PrrafoEIA"/>
        <w:spacing w:before="100" w:beforeAutospacing="1" w:after="100" w:afterAutospacing="1"/>
        <w:rPr>
          <w:rFonts w:ascii="Arial" w:hAnsi="Arial" w:cs="Arial"/>
          <w:sz w:val="24"/>
          <w:szCs w:val="24"/>
        </w:rPr>
      </w:pPr>
      <w:r w:rsidRPr="003F4578">
        <w:rPr>
          <w:rFonts w:ascii="Arial" w:hAnsi="Arial" w:cs="Arial"/>
          <w:sz w:val="24"/>
          <w:szCs w:val="24"/>
        </w:rPr>
        <w:t>En el período 2001 -2010, el Departamento Capital creció de 201.894 habitantes a 244.630, reflejando un crecimiento poblacional del 21,2%.</w:t>
      </w:r>
    </w:p>
    <w:p w:rsidR="00A74B25" w:rsidRPr="00A74B25" w:rsidRDefault="00A74B25" w:rsidP="00122A95">
      <w:pPr>
        <w:pStyle w:val="Heading4"/>
        <w:spacing w:before="100" w:beforeAutospacing="1" w:after="100" w:afterAutospacing="1"/>
        <w:rPr>
          <w:rFonts w:ascii="Arial" w:hAnsi="Arial" w:cs="Arial"/>
          <w:b/>
          <w:sz w:val="24"/>
          <w:szCs w:val="24"/>
        </w:rPr>
      </w:pPr>
      <w:r w:rsidRPr="00A74B25">
        <w:rPr>
          <w:rFonts w:ascii="Arial" w:hAnsi="Arial" w:cs="Arial"/>
          <w:b/>
          <w:sz w:val="24"/>
          <w:szCs w:val="24"/>
        </w:rPr>
        <w:t>Dinámica poblacional</w:t>
      </w:r>
    </w:p>
    <w:p w:rsidR="00A74B25" w:rsidRPr="00F370B7" w:rsidRDefault="00A74B25" w:rsidP="00122A95">
      <w:pPr>
        <w:pStyle w:val="PrrafoEIA"/>
        <w:spacing w:before="100" w:beforeAutospacing="1" w:after="100" w:afterAutospacing="1"/>
        <w:rPr>
          <w:rFonts w:ascii="Arial" w:hAnsi="Arial" w:cs="Arial"/>
          <w:sz w:val="24"/>
          <w:szCs w:val="24"/>
        </w:rPr>
      </w:pPr>
      <w:r w:rsidRPr="00F370B7">
        <w:rPr>
          <w:rFonts w:ascii="Arial" w:hAnsi="Arial" w:cs="Arial"/>
          <w:sz w:val="24"/>
          <w:szCs w:val="24"/>
        </w:rPr>
        <w:t xml:space="preserve">La evolución poblacional comparada entre la </w:t>
      </w:r>
      <w:r w:rsidR="00AE59B1">
        <w:rPr>
          <w:rFonts w:ascii="Arial" w:hAnsi="Arial" w:cs="Arial"/>
          <w:sz w:val="24"/>
          <w:szCs w:val="24"/>
        </w:rPr>
        <w:t>C</w:t>
      </w:r>
      <w:r w:rsidRPr="00F370B7">
        <w:rPr>
          <w:rFonts w:ascii="Arial" w:hAnsi="Arial" w:cs="Arial"/>
          <w:sz w:val="24"/>
          <w:szCs w:val="24"/>
        </w:rPr>
        <w:t xml:space="preserve">iudad de Santiago del Estero y  otras ciudades integrantes del sistema urbano provincial resulta distorsionada por que la disparidad de sus respectivos tamaños poblacionales -expresados en valor absoluto-, presenta distinta sensibilidad ante variaciones de pequeña magnitud. </w:t>
      </w:r>
    </w:p>
    <w:p w:rsidR="00A74B25" w:rsidRPr="00F370B7" w:rsidRDefault="00A74B25" w:rsidP="00122A95">
      <w:pPr>
        <w:pStyle w:val="PrrafoEIA"/>
        <w:spacing w:before="100" w:beforeAutospacing="1" w:after="100" w:afterAutospacing="1"/>
        <w:rPr>
          <w:rFonts w:ascii="Arial" w:hAnsi="Arial" w:cs="Arial"/>
          <w:sz w:val="24"/>
          <w:szCs w:val="24"/>
        </w:rPr>
      </w:pPr>
      <w:r w:rsidRPr="00F370B7">
        <w:rPr>
          <w:rFonts w:ascii="Arial" w:hAnsi="Arial" w:cs="Arial"/>
          <w:sz w:val="24"/>
          <w:szCs w:val="24"/>
        </w:rPr>
        <w:lastRenderedPageBreak/>
        <w:t xml:space="preserve">Sin embargo, el ritmo de crecimiento de la </w:t>
      </w:r>
      <w:r w:rsidR="00AE59B1">
        <w:rPr>
          <w:rFonts w:ascii="Arial" w:hAnsi="Arial" w:cs="Arial"/>
          <w:sz w:val="24"/>
          <w:szCs w:val="24"/>
        </w:rPr>
        <w:t>C</w:t>
      </w:r>
      <w:r w:rsidRPr="00F370B7">
        <w:rPr>
          <w:rFonts w:ascii="Arial" w:hAnsi="Arial" w:cs="Arial"/>
          <w:sz w:val="24"/>
          <w:szCs w:val="24"/>
        </w:rPr>
        <w:t xml:space="preserve">iudad de Santiago del Estero manifestado por su tasa media anual de crecimiento, (censos 1960 / 70 / 80 / 91 / 2001) constituye un firme indicador de la regularidad de un crecimiento sostenido -expresado en valor absoluto-, con tasas progresiva y moderadamente decrecientes. Ello es contrario al comportamiento registrado en </w:t>
      </w:r>
      <w:r w:rsidR="00AE59B1">
        <w:rPr>
          <w:rFonts w:ascii="Arial" w:hAnsi="Arial" w:cs="Arial"/>
          <w:sz w:val="24"/>
          <w:szCs w:val="24"/>
        </w:rPr>
        <w:t xml:space="preserve">otras </w:t>
      </w:r>
      <w:r w:rsidRPr="00F370B7">
        <w:rPr>
          <w:rFonts w:ascii="Arial" w:hAnsi="Arial" w:cs="Arial"/>
          <w:sz w:val="24"/>
          <w:szCs w:val="24"/>
        </w:rPr>
        <w:t>localidades –significativamente menores, se reitera- donde se perciben irregulares variaciones en términos relativos, siendo su crecimiento poco significativo en términos absolutos.</w:t>
      </w:r>
    </w:p>
    <w:p w:rsidR="00A74B25" w:rsidRPr="00F370B7" w:rsidRDefault="00A74B25" w:rsidP="00122A95">
      <w:pPr>
        <w:pStyle w:val="PrrafoEIA"/>
        <w:spacing w:before="100" w:beforeAutospacing="1" w:after="100" w:afterAutospacing="1"/>
        <w:rPr>
          <w:rFonts w:ascii="Arial" w:hAnsi="Arial" w:cs="Arial"/>
          <w:sz w:val="24"/>
          <w:szCs w:val="24"/>
        </w:rPr>
      </w:pPr>
      <w:r w:rsidRPr="00F370B7">
        <w:rPr>
          <w:rFonts w:ascii="Arial" w:hAnsi="Arial" w:cs="Arial"/>
          <w:sz w:val="24"/>
          <w:szCs w:val="24"/>
        </w:rPr>
        <w:t xml:space="preserve">Esta modalidad evolutiva sumada a cambios perceptibles en la estructura poblacional de Santiago del Estero permiten suponer la vigencia de procesos de migración / urbanización desde una sociedad rural expulsora hacia diversos -y quizás transitorios y sucesivos- centros receptores, en contextos de bajo desarrollo social y económico, valorizando las ventajas de la aglomeración urbana. En tales condiciones, </w:t>
      </w:r>
      <w:smartTag w:uri="urn:schemas-microsoft-com:office:smarttags" w:element="PersonName">
        <w:smartTagPr>
          <w:attr w:name="ProductID" w:val="la Ciudad"/>
        </w:smartTagPr>
        <w:r w:rsidRPr="00F370B7">
          <w:rPr>
            <w:rFonts w:ascii="Arial" w:hAnsi="Arial" w:cs="Arial"/>
            <w:sz w:val="24"/>
            <w:szCs w:val="24"/>
          </w:rPr>
          <w:t xml:space="preserve">la </w:t>
        </w:r>
        <w:r w:rsidR="00561B4E">
          <w:rPr>
            <w:rFonts w:ascii="Arial" w:hAnsi="Arial" w:cs="Arial"/>
            <w:sz w:val="24"/>
            <w:szCs w:val="24"/>
          </w:rPr>
          <w:t>C</w:t>
        </w:r>
        <w:r w:rsidRPr="00F370B7">
          <w:rPr>
            <w:rFonts w:ascii="Arial" w:hAnsi="Arial" w:cs="Arial"/>
            <w:sz w:val="24"/>
            <w:szCs w:val="24"/>
          </w:rPr>
          <w:t>iudad</w:t>
        </w:r>
      </w:smartTag>
      <w:r w:rsidRPr="00F370B7">
        <w:rPr>
          <w:rFonts w:ascii="Arial" w:hAnsi="Arial" w:cs="Arial"/>
          <w:sz w:val="24"/>
          <w:szCs w:val="24"/>
        </w:rPr>
        <w:t xml:space="preserve"> de Santiago del Estero tendría, hipotéticamente, un carácter tanto receptor como expulsor que no fue posible verificar al no disponer de estudios migratorios específicos. Por comparación entre las pirámides etáreas y respecto de la ciudad de Santiago del Estero, la población inmigrante pareciera ser cuantitativamente mayor que la población emigrante.</w:t>
      </w:r>
    </w:p>
    <w:p w:rsidR="00A74B25" w:rsidRPr="00F370B7" w:rsidRDefault="00A74B25" w:rsidP="00122A95">
      <w:pPr>
        <w:pStyle w:val="PrrafoEIA"/>
        <w:spacing w:before="100" w:beforeAutospacing="1" w:after="100" w:afterAutospacing="1"/>
        <w:rPr>
          <w:rFonts w:ascii="Arial" w:hAnsi="Arial" w:cs="Arial"/>
          <w:sz w:val="24"/>
          <w:szCs w:val="24"/>
        </w:rPr>
      </w:pPr>
      <w:r w:rsidRPr="00F370B7">
        <w:rPr>
          <w:rFonts w:ascii="Arial" w:hAnsi="Arial" w:cs="Arial"/>
          <w:sz w:val="24"/>
          <w:szCs w:val="24"/>
        </w:rPr>
        <w:t xml:space="preserve">No es posible prefigurar un comportamiento prospectivo acerca de la evolución poblacional de </w:t>
      </w:r>
      <w:smartTag w:uri="urn:schemas-microsoft-com:office:smarttags" w:element="PersonName">
        <w:smartTagPr>
          <w:attr w:name="ProductID" w:val="la Ciudad"/>
        </w:smartTagPr>
        <w:r w:rsidRPr="00F370B7">
          <w:rPr>
            <w:rFonts w:ascii="Arial" w:hAnsi="Arial" w:cs="Arial"/>
            <w:sz w:val="24"/>
            <w:szCs w:val="24"/>
          </w:rPr>
          <w:t xml:space="preserve">la </w:t>
        </w:r>
        <w:r w:rsidR="00561B4E">
          <w:rPr>
            <w:rFonts w:ascii="Arial" w:hAnsi="Arial" w:cs="Arial"/>
            <w:sz w:val="24"/>
            <w:szCs w:val="24"/>
          </w:rPr>
          <w:t>C</w:t>
        </w:r>
        <w:r w:rsidRPr="00F370B7">
          <w:rPr>
            <w:rFonts w:ascii="Arial" w:hAnsi="Arial" w:cs="Arial"/>
            <w:sz w:val="24"/>
            <w:szCs w:val="24"/>
          </w:rPr>
          <w:t>iudad</w:t>
        </w:r>
      </w:smartTag>
      <w:r w:rsidRPr="00F370B7">
        <w:rPr>
          <w:rFonts w:ascii="Arial" w:hAnsi="Arial" w:cs="Arial"/>
          <w:sz w:val="24"/>
          <w:szCs w:val="24"/>
        </w:rPr>
        <w:t xml:space="preserve"> de Santiago del Estero sin que medien estudios específicos de mayor entidad, que exceden los alcances del presente trabajo. Sin embargo, si se comparan los últimos cortes censales, es posible comprobar que esta población se duplicó en los últimos veinte años y que pese a la disminución del ritmo de crecimiento, las tasas continúan siendo positivas y altas, sin registrarse bruscas variaciones en los últimos sesenta años. De mantenerse constante las condiciones estructurales vigentes, todo ello permite estimar para el mediano plazo un incremento poblacional próximo o ligeramente inferior a los valores de regresión.</w:t>
      </w:r>
    </w:p>
    <w:p w:rsidR="00A87809" w:rsidRPr="00B326C4" w:rsidRDefault="00A87809" w:rsidP="000276BE">
      <w:pPr>
        <w:pStyle w:val="Heading4"/>
        <w:rPr>
          <w:rFonts w:ascii="Arial" w:hAnsi="Arial" w:cs="Arial"/>
          <w:b/>
          <w:i w:val="0"/>
          <w:sz w:val="24"/>
          <w:szCs w:val="24"/>
        </w:rPr>
      </w:pPr>
      <w:r w:rsidRPr="00B326C4">
        <w:rPr>
          <w:rFonts w:ascii="Arial" w:hAnsi="Arial" w:cs="Arial"/>
          <w:b/>
          <w:i w:val="0"/>
          <w:sz w:val="24"/>
          <w:szCs w:val="24"/>
        </w:rPr>
        <w:lastRenderedPageBreak/>
        <w:t>Actividades productivas</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La economía de </w:t>
      </w:r>
      <w:smartTag w:uri="urn:schemas-microsoft-com:office:smarttags" w:element="PersonName">
        <w:smartTagPr>
          <w:attr w:name="ProductID" w:val="la Ciudad"/>
        </w:smartTagPr>
        <w:r w:rsidRPr="00B326C4">
          <w:rPr>
            <w:rFonts w:ascii="Arial" w:hAnsi="Arial" w:cs="Arial"/>
            <w:sz w:val="24"/>
            <w:szCs w:val="24"/>
          </w:rPr>
          <w:t>la Ciudad</w:t>
        </w:r>
      </w:smartTag>
      <w:r w:rsidRPr="00B326C4">
        <w:rPr>
          <w:rFonts w:ascii="Arial" w:hAnsi="Arial" w:cs="Arial"/>
          <w:sz w:val="24"/>
          <w:szCs w:val="24"/>
        </w:rPr>
        <w:t xml:space="preserve"> de Santiago del Estero se basa en la transformación de materias primas, que en su mayoría son destinadas al abastecimiento local y regional. El que la provincia haya sido declarada zona de promoción industrial le está dando un perfil mas desarrollado. El parque industrial produce alimentos procesados, calzados, productos metalúrgicos, textiles y pequeñas producciones de escasa tecnología.</w:t>
      </w:r>
    </w:p>
    <w:p w:rsidR="00A87809" w:rsidRPr="00B326C4" w:rsidRDefault="00AE59B1" w:rsidP="000276BE">
      <w:pPr>
        <w:pStyle w:val="PrrafoEIA"/>
        <w:spacing w:before="100" w:beforeAutospacing="1" w:after="100" w:afterAutospacing="1"/>
        <w:rPr>
          <w:rFonts w:ascii="Arial" w:hAnsi="Arial" w:cs="Arial"/>
          <w:sz w:val="24"/>
          <w:szCs w:val="24"/>
        </w:rPr>
      </w:pPr>
      <w:r>
        <w:rPr>
          <w:rFonts w:ascii="Arial" w:hAnsi="Arial" w:cs="Arial"/>
          <w:sz w:val="24"/>
          <w:szCs w:val="24"/>
        </w:rPr>
        <w:t xml:space="preserve">El </w:t>
      </w:r>
      <w:r w:rsidR="00A87809" w:rsidRPr="00B326C4">
        <w:rPr>
          <w:rFonts w:ascii="Arial" w:hAnsi="Arial" w:cs="Arial"/>
          <w:sz w:val="24"/>
          <w:szCs w:val="24"/>
        </w:rPr>
        <w:t xml:space="preserve">área de influencia del proyecto es económicamente activa si tratamos acerca de los cultivos pero no puede extender su superficie cultivada ya que la cantidad de agua utilizada para el riego es limitada. La agricultura e realiza bajo riego en el área del sistema del Río Dulce, asimismo se practica agricultura de secano. </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La base productiva esta compuesta por los cultivos frutihortícolas, las cuales tienen una gran importancia dentro del país. Las especies que abarcan la mayor superficie y tienen un gran volumen son las hortalizas y frutales, tales como: el melón, el  zapallo, la cebolla, la batata, la sandía, el tomate, el zapallo, la papa, el ajo y la lechuga. Además de esto en la misma zona encontramos cultivados industriales, como el algodón; oleaginosas como el  girasol, lino y maní; cereales: trigo, maíz;  forrajes: alfalfa, sorgo y otras  pastura, etc.</w:t>
      </w:r>
    </w:p>
    <w:p w:rsidR="00A87809" w:rsidRPr="00B326C4" w:rsidRDefault="00A87809" w:rsidP="000276BE">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La unidad económica esta determinada en 25 has. Y el 50% de la superficie total esta ocupada por superficie inferior a las 50 has. </w:t>
      </w:r>
    </w:p>
    <w:p w:rsidR="00A87809" w:rsidRPr="00B326C4" w:rsidRDefault="00A87809" w:rsidP="000276BE">
      <w:pPr>
        <w:pStyle w:val="PrrafoEIA"/>
        <w:spacing w:before="100" w:beforeAutospacing="1" w:after="100" w:afterAutospacing="1"/>
        <w:rPr>
          <w:rFonts w:ascii="Arial" w:hAnsi="Arial" w:cs="Arial"/>
          <w:sz w:val="24"/>
          <w:szCs w:val="24"/>
        </w:rPr>
      </w:pPr>
      <w:r w:rsidRPr="00B326C4">
        <w:rPr>
          <w:rFonts w:ascii="Arial" w:hAnsi="Arial" w:cs="Arial"/>
          <w:sz w:val="24"/>
          <w:szCs w:val="24"/>
        </w:rPr>
        <w:t>Durante más de diez años se han utilizado de una manera errónea la utilización del agua en esta provincia, los monocultivos son otra causa por la cual hoy en día se este enfrentando un problema como la degradación de los suelos conjuntamente con su salinización.</w:t>
      </w:r>
    </w:p>
    <w:p w:rsidR="00A87809" w:rsidRPr="00B326C4" w:rsidRDefault="000276BE" w:rsidP="000276BE">
      <w:pPr>
        <w:pStyle w:val="Heading4"/>
        <w:rPr>
          <w:rFonts w:ascii="Arial" w:hAnsi="Arial" w:cs="Arial"/>
          <w:b/>
          <w:sz w:val="24"/>
          <w:szCs w:val="24"/>
        </w:rPr>
      </w:pPr>
      <w:r w:rsidRPr="00B326C4">
        <w:rPr>
          <w:rFonts w:ascii="Arial" w:hAnsi="Arial" w:cs="Arial"/>
          <w:b/>
          <w:sz w:val="24"/>
          <w:szCs w:val="24"/>
        </w:rPr>
        <w:t xml:space="preserve">Nivel socieconomico - </w:t>
      </w:r>
      <w:r w:rsidR="00A87809" w:rsidRPr="00B326C4">
        <w:rPr>
          <w:rFonts w:ascii="Arial" w:hAnsi="Arial" w:cs="Arial"/>
          <w:b/>
          <w:sz w:val="24"/>
          <w:szCs w:val="24"/>
        </w:rPr>
        <w:t>Indicadores de pobreza</w:t>
      </w:r>
    </w:p>
    <w:p w:rsidR="00060E3C" w:rsidRPr="00060E3C" w:rsidRDefault="00060E3C" w:rsidP="00122A95">
      <w:pPr>
        <w:pStyle w:val="PrrafoEIA"/>
        <w:spacing w:before="100" w:beforeAutospacing="1" w:after="100" w:afterAutospacing="1"/>
        <w:rPr>
          <w:rFonts w:ascii="Arial" w:hAnsi="Arial" w:cs="Arial"/>
          <w:b/>
          <w:sz w:val="24"/>
          <w:szCs w:val="24"/>
        </w:rPr>
      </w:pPr>
      <w:r w:rsidRPr="00060E3C">
        <w:rPr>
          <w:rFonts w:ascii="Arial" w:hAnsi="Arial" w:cs="Arial"/>
          <w:b/>
          <w:sz w:val="24"/>
          <w:szCs w:val="24"/>
        </w:rPr>
        <w:t xml:space="preserve">Producto Bruto Interno </w:t>
      </w:r>
    </w:p>
    <w:p w:rsidR="00060E3C" w:rsidRPr="00060E3C" w:rsidRDefault="00060E3C" w:rsidP="00122A95">
      <w:pPr>
        <w:pStyle w:val="PrrafoEIA"/>
        <w:spacing w:before="100" w:beforeAutospacing="1" w:after="100" w:afterAutospacing="1"/>
        <w:rPr>
          <w:rFonts w:ascii="Arial" w:hAnsi="Arial" w:cs="Arial"/>
          <w:sz w:val="24"/>
          <w:szCs w:val="24"/>
        </w:rPr>
      </w:pPr>
      <w:r w:rsidRPr="00060E3C">
        <w:rPr>
          <w:rFonts w:ascii="Arial" w:hAnsi="Arial" w:cs="Arial"/>
          <w:sz w:val="24"/>
          <w:szCs w:val="24"/>
        </w:rPr>
        <w:lastRenderedPageBreak/>
        <w:t xml:space="preserve">El Producto Bruto Interno – PBI de </w:t>
      </w:r>
      <w:smartTag w:uri="urn:schemas-microsoft-com:office:smarttags" w:element="PersonName">
        <w:smartTagPr>
          <w:attr w:name="ProductID" w:val="la Provincia"/>
        </w:smartTagPr>
        <w:r w:rsidRPr="00060E3C">
          <w:rPr>
            <w:rFonts w:ascii="Arial" w:hAnsi="Arial" w:cs="Arial"/>
            <w:sz w:val="24"/>
            <w:szCs w:val="24"/>
          </w:rPr>
          <w:t>la Provincia</w:t>
        </w:r>
      </w:smartTag>
      <w:r w:rsidRPr="00060E3C">
        <w:rPr>
          <w:rFonts w:ascii="Arial" w:hAnsi="Arial" w:cs="Arial"/>
          <w:sz w:val="24"/>
          <w:szCs w:val="24"/>
        </w:rPr>
        <w:t xml:space="preserve"> de Santiago del Estero alcanzaba a los 3.000 dólares por habitante, según cálculos de la consultora Abeceb en base a datos de 2009.</w:t>
      </w:r>
    </w:p>
    <w:p w:rsidR="00060E3C" w:rsidRPr="00060E3C" w:rsidRDefault="00060E3C" w:rsidP="00122A95">
      <w:pPr>
        <w:pStyle w:val="PrrafoEIA"/>
        <w:spacing w:before="100" w:beforeAutospacing="1" w:after="100" w:afterAutospacing="1"/>
        <w:rPr>
          <w:rFonts w:ascii="Arial" w:hAnsi="Arial" w:cs="Arial"/>
          <w:sz w:val="24"/>
          <w:szCs w:val="24"/>
        </w:rPr>
      </w:pPr>
      <w:r w:rsidRPr="00060E3C">
        <w:rPr>
          <w:rFonts w:ascii="Arial" w:hAnsi="Arial" w:cs="Arial"/>
          <w:sz w:val="24"/>
          <w:szCs w:val="24"/>
        </w:rPr>
        <w:t xml:space="preserve">Si se considera el producto conjunto de las cuatro provincias del NEA (Formosa, Chaco, Corrientes y Misiones) –más Santiago del Estero- representa apenas la mitad del PBI per cápita de </w:t>
      </w:r>
      <w:smartTag w:uri="urn:schemas-microsoft-com:office:smarttags" w:element="PersonName">
        <w:smartTagPr>
          <w:attr w:name="ProductID" w:val="la Ciudad"/>
        </w:smartTagPr>
        <w:r w:rsidRPr="00060E3C">
          <w:rPr>
            <w:rFonts w:ascii="Arial" w:hAnsi="Arial" w:cs="Arial"/>
            <w:sz w:val="24"/>
            <w:szCs w:val="24"/>
          </w:rPr>
          <w:t>la Ciudad</w:t>
        </w:r>
      </w:smartTag>
      <w:r w:rsidRPr="00060E3C">
        <w:rPr>
          <w:rFonts w:ascii="Arial" w:hAnsi="Arial" w:cs="Arial"/>
          <w:sz w:val="24"/>
          <w:szCs w:val="24"/>
        </w:rPr>
        <w:t xml:space="preserve"> de Buenos Aires (23.300 U$S/hab)y un tercio de los números de Santa Cruz, que encabeza la nómina nacional con u$s 30.400 por habitante.</w:t>
      </w:r>
    </w:p>
    <w:p w:rsidR="00060E3C" w:rsidRPr="00060E3C" w:rsidRDefault="00060E3C" w:rsidP="00122A95">
      <w:pPr>
        <w:pStyle w:val="PrrafoEIA"/>
        <w:spacing w:before="100" w:beforeAutospacing="1" w:after="100" w:afterAutospacing="1"/>
        <w:rPr>
          <w:rFonts w:ascii="Arial" w:hAnsi="Arial" w:cs="Arial"/>
          <w:b/>
          <w:sz w:val="24"/>
          <w:szCs w:val="24"/>
        </w:rPr>
      </w:pPr>
      <w:r w:rsidRPr="00060E3C">
        <w:rPr>
          <w:rFonts w:ascii="Arial" w:hAnsi="Arial" w:cs="Arial"/>
          <w:b/>
          <w:sz w:val="24"/>
          <w:szCs w:val="24"/>
        </w:rPr>
        <w:t>Necesidades Básicas Insatisfechas</w:t>
      </w:r>
    </w:p>
    <w:p w:rsidR="00202C78" w:rsidRPr="00060E3C" w:rsidRDefault="00202C78" w:rsidP="00122A95">
      <w:pPr>
        <w:pStyle w:val="PrrafoEIA"/>
        <w:spacing w:before="100" w:beforeAutospacing="1" w:after="100" w:afterAutospacing="1"/>
        <w:rPr>
          <w:rFonts w:ascii="Arial" w:hAnsi="Arial" w:cs="Arial"/>
          <w:sz w:val="24"/>
          <w:szCs w:val="24"/>
        </w:rPr>
      </w:pPr>
      <w:r>
        <w:rPr>
          <w:rFonts w:ascii="Arial" w:hAnsi="Arial" w:cs="Arial"/>
          <w:sz w:val="24"/>
          <w:szCs w:val="24"/>
        </w:rPr>
        <w:t xml:space="preserve">En </w:t>
      </w:r>
      <w:r w:rsidRPr="00060E3C">
        <w:rPr>
          <w:rFonts w:ascii="Arial" w:hAnsi="Arial" w:cs="Arial"/>
          <w:sz w:val="24"/>
          <w:szCs w:val="24"/>
        </w:rPr>
        <w:t xml:space="preserve">el segundo semestre de 2009, con una tasa de pobreza a nivel de País, del  13,2 %, que representaba una disminución de 2,1 puntos porcentuales respecto a 2008; se observa que la región más castigada es el Noroeste, donde la tasa de pobreza se ubicaba  en 16,6 %, siendo Santiago del Estero la ciudad con mayor tasa de pobreza que alcanzó el 23,7 %. </w:t>
      </w:r>
    </w:p>
    <w:p w:rsidR="00A87809" w:rsidRDefault="00202C78" w:rsidP="00122A95">
      <w:pPr>
        <w:pStyle w:val="PrrafoEIA"/>
        <w:spacing w:before="100" w:beforeAutospacing="1" w:after="100" w:afterAutospacing="1"/>
        <w:rPr>
          <w:rFonts w:ascii="Arial" w:hAnsi="Arial" w:cs="Arial"/>
          <w:sz w:val="24"/>
          <w:szCs w:val="24"/>
        </w:rPr>
      </w:pPr>
      <w:r>
        <w:rPr>
          <w:rFonts w:ascii="Arial" w:hAnsi="Arial" w:cs="Arial"/>
          <w:sz w:val="24"/>
          <w:szCs w:val="24"/>
        </w:rPr>
        <w:t>La</w:t>
      </w:r>
      <w:r w:rsidR="00A87809" w:rsidRPr="00B326C4">
        <w:rPr>
          <w:rFonts w:ascii="Arial" w:hAnsi="Arial" w:cs="Arial"/>
          <w:sz w:val="24"/>
          <w:szCs w:val="24"/>
        </w:rPr>
        <w:t xml:space="preserve"> situación de </w:t>
      </w:r>
      <w:smartTag w:uri="urn:schemas-microsoft-com:office:smarttags" w:element="PersonName">
        <w:smartTagPr>
          <w:attr w:name="ProductID" w:val="la Provincia"/>
        </w:smartTagPr>
        <w:r w:rsidR="00A87809" w:rsidRPr="00B326C4">
          <w:rPr>
            <w:rFonts w:ascii="Arial" w:hAnsi="Arial" w:cs="Arial"/>
            <w:sz w:val="24"/>
            <w:szCs w:val="24"/>
          </w:rPr>
          <w:t>la Provincia</w:t>
        </w:r>
      </w:smartTag>
      <w:r w:rsidR="00A87809" w:rsidRPr="00B326C4">
        <w:rPr>
          <w:rFonts w:ascii="Arial" w:hAnsi="Arial" w:cs="Arial"/>
          <w:sz w:val="24"/>
          <w:szCs w:val="24"/>
        </w:rPr>
        <w:t xml:space="preserve"> de Santiago del Estero refleja</w:t>
      </w:r>
      <w:r>
        <w:rPr>
          <w:rFonts w:ascii="Arial" w:hAnsi="Arial" w:cs="Arial"/>
          <w:sz w:val="24"/>
          <w:szCs w:val="24"/>
        </w:rPr>
        <w:t>ba</w:t>
      </w:r>
      <w:r w:rsidR="00A87809" w:rsidRPr="00B326C4">
        <w:rPr>
          <w:rFonts w:ascii="Arial" w:hAnsi="Arial" w:cs="Arial"/>
          <w:sz w:val="24"/>
          <w:szCs w:val="24"/>
        </w:rPr>
        <w:t xml:space="preserve"> que de los 27 departamentos de la provincia, 10 de ellos tienen más de la mitad de su población NBI y más del 40% de sus viviendas tipo rancho o casilla; mientras que en 13 departamentos más del 12% de l</w:t>
      </w:r>
      <w:r>
        <w:rPr>
          <w:rFonts w:ascii="Arial" w:hAnsi="Arial" w:cs="Arial"/>
          <w:sz w:val="24"/>
          <w:szCs w:val="24"/>
        </w:rPr>
        <w:t>as personas mayores de 10 años eran analfabetas. Estas cifras eran</w:t>
      </w:r>
      <w:r w:rsidR="00A87809" w:rsidRPr="00B326C4">
        <w:rPr>
          <w:rFonts w:ascii="Arial" w:hAnsi="Arial" w:cs="Arial"/>
          <w:sz w:val="24"/>
          <w:szCs w:val="24"/>
        </w:rPr>
        <w:t xml:space="preserve"> muy superiores a la media nacional e incluso al promedio provincial. </w:t>
      </w:r>
    </w:p>
    <w:p w:rsidR="00A87809" w:rsidRDefault="00A87809" w:rsidP="00122A95">
      <w:pPr>
        <w:pStyle w:val="PrrafoEIA"/>
        <w:spacing w:before="100" w:beforeAutospacing="1" w:after="100" w:afterAutospacing="1"/>
        <w:rPr>
          <w:rFonts w:ascii="Arial" w:hAnsi="Arial" w:cs="Arial"/>
          <w:sz w:val="24"/>
          <w:szCs w:val="24"/>
        </w:rPr>
      </w:pPr>
      <w:bookmarkStart w:id="139" w:name="Economia"/>
      <w:bookmarkEnd w:id="139"/>
      <w:r w:rsidRPr="00B326C4">
        <w:rPr>
          <w:rFonts w:ascii="Arial" w:hAnsi="Arial" w:cs="Arial"/>
          <w:sz w:val="24"/>
          <w:szCs w:val="24"/>
        </w:rPr>
        <w:t>En toda la provincia, el 33,6% de la población t</w:t>
      </w:r>
      <w:r w:rsidR="00202C78">
        <w:rPr>
          <w:rFonts w:ascii="Arial" w:hAnsi="Arial" w:cs="Arial"/>
          <w:sz w:val="24"/>
          <w:szCs w:val="24"/>
        </w:rPr>
        <w:t>enía</w:t>
      </w:r>
      <w:r w:rsidRPr="00B326C4">
        <w:rPr>
          <w:rFonts w:ascii="Arial" w:hAnsi="Arial" w:cs="Arial"/>
          <w:sz w:val="24"/>
          <w:szCs w:val="24"/>
        </w:rPr>
        <w:t xml:space="preserve"> “Necesidades Básicas Insatisfechas (NBI), un promedio que prácticamente duplica</w:t>
      </w:r>
      <w:r w:rsidR="00202C78">
        <w:rPr>
          <w:rFonts w:ascii="Arial" w:hAnsi="Arial" w:cs="Arial"/>
          <w:sz w:val="24"/>
          <w:szCs w:val="24"/>
        </w:rPr>
        <w:t>ba</w:t>
      </w:r>
      <w:r w:rsidRPr="00B326C4">
        <w:rPr>
          <w:rFonts w:ascii="Arial" w:hAnsi="Arial" w:cs="Arial"/>
          <w:sz w:val="24"/>
          <w:szCs w:val="24"/>
        </w:rPr>
        <w:t xml:space="preserve"> la media nacional. La influencia fundamental de las ciudades de Santiago del Estero y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xml:space="preserve"> (17.6% y 28,9 % respectivamente) permit</w:t>
      </w:r>
      <w:r w:rsidR="00202C78">
        <w:rPr>
          <w:rFonts w:ascii="Arial" w:hAnsi="Arial" w:cs="Arial"/>
          <w:sz w:val="24"/>
          <w:szCs w:val="24"/>
        </w:rPr>
        <w:t>ía</w:t>
      </w:r>
      <w:r w:rsidRPr="00B326C4">
        <w:rPr>
          <w:rFonts w:ascii="Arial" w:hAnsi="Arial" w:cs="Arial"/>
          <w:sz w:val="24"/>
          <w:szCs w:val="24"/>
        </w:rPr>
        <w:t xml:space="preserve"> que el NBI no </w:t>
      </w:r>
      <w:r w:rsidR="00202C78">
        <w:rPr>
          <w:rFonts w:ascii="Arial" w:hAnsi="Arial" w:cs="Arial"/>
          <w:sz w:val="24"/>
          <w:szCs w:val="24"/>
        </w:rPr>
        <w:t>fuese</w:t>
      </w:r>
      <w:r w:rsidRPr="00B326C4">
        <w:rPr>
          <w:rFonts w:ascii="Arial" w:hAnsi="Arial" w:cs="Arial"/>
          <w:sz w:val="24"/>
          <w:szCs w:val="24"/>
        </w:rPr>
        <w:t xml:space="preserve"> incluso muy superior, ya que si se considera la provincia, menos estos departamentos, el NBI alcanza el 45,9% de la población. (</w:t>
      </w:r>
      <w:r w:rsidR="00202C78">
        <w:rPr>
          <w:rFonts w:ascii="Arial" w:hAnsi="Arial" w:cs="Arial"/>
          <w:sz w:val="24"/>
          <w:szCs w:val="24"/>
        </w:rPr>
        <w:t xml:space="preserve">INDEC </w:t>
      </w:r>
      <w:r w:rsidRPr="00B326C4">
        <w:rPr>
          <w:rFonts w:ascii="Arial" w:hAnsi="Arial" w:cs="Arial"/>
          <w:sz w:val="24"/>
          <w:szCs w:val="24"/>
        </w:rPr>
        <w:t xml:space="preserve">EPH 3ª trimestre 2009). </w:t>
      </w:r>
    </w:p>
    <w:p w:rsidR="00A87809" w:rsidRPr="00B326C4" w:rsidRDefault="00A87809" w:rsidP="00122A95">
      <w:pPr>
        <w:pStyle w:val="Heading4"/>
        <w:spacing w:before="100" w:beforeAutospacing="1" w:after="100" w:afterAutospacing="1"/>
        <w:rPr>
          <w:rFonts w:ascii="Arial" w:hAnsi="Arial" w:cs="Arial"/>
          <w:b/>
          <w:sz w:val="24"/>
          <w:szCs w:val="24"/>
        </w:rPr>
      </w:pPr>
      <w:r w:rsidRPr="00B326C4">
        <w:rPr>
          <w:rFonts w:ascii="Arial" w:hAnsi="Arial" w:cs="Arial"/>
          <w:b/>
          <w:sz w:val="24"/>
          <w:szCs w:val="24"/>
        </w:rPr>
        <w:lastRenderedPageBreak/>
        <w:t>Ocupación - Desocupación</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De acuerdo a los resultados de </w:t>
      </w:r>
      <w:smartTag w:uri="urn:schemas-microsoft-com:office:smarttags" w:element="PersonName">
        <w:smartTagPr>
          <w:attr w:name="ProductID" w:val="la Encuesta Permanente"/>
        </w:smartTagPr>
        <w:r w:rsidRPr="00B326C4">
          <w:rPr>
            <w:rFonts w:ascii="Arial" w:hAnsi="Arial" w:cs="Arial"/>
            <w:sz w:val="24"/>
            <w:szCs w:val="24"/>
          </w:rPr>
          <w:t>la Encuesta Permanente</w:t>
        </w:r>
      </w:smartTag>
      <w:r w:rsidRPr="00B326C4">
        <w:rPr>
          <w:rFonts w:ascii="Arial" w:hAnsi="Arial" w:cs="Arial"/>
          <w:sz w:val="24"/>
          <w:szCs w:val="24"/>
        </w:rPr>
        <w:t xml:space="preserve"> de Hogares (tercer trimestre de 2009), </w:t>
      </w:r>
      <w:smartTag w:uri="urn:schemas-microsoft-com:office:smarttags" w:element="PersonName">
        <w:smartTagPr>
          <w:attr w:name="ProductID" w:val="la Regi￳n Noroeste"/>
        </w:smartTagPr>
        <w:r w:rsidRPr="00B326C4">
          <w:rPr>
            <w:rFonts w:ascii="Arial" w:hAnsi="Arial" w:cs="Arial"/>
            <w:sz w:val="24"/>
            <w:szCs w:val="24"/>
          </w:rPr>
          <w:t>la Región N</w:t>
        </w:r>
        <w:r w:rsidR="000276BE" w:rsidRPr="00B326C4">
          <w:rPr>
            <w:rFonts w:ascii="Arial" w:hAnsi="Arial" w:cs="Arial"/>
            <w:sz w:val="24"/>
            <w:szCs w:val="24"/>
          </w:rPr>
          <w:t>oroeste</w:t>
        </w:r>
      </w:smartTag>
      <w:r w:rsidR="000276BE" w:rsidRPr="00B326C4">
        <w:rPr>
          <w:rFonts w:ascii="Arial" w:hAnsi="Arial" w:cs="Arial"/>
          <w:sz w:val="24"/>
          <w:szCs w:val="24"/>
        </w:rPr>
        <w:t xml:space="preserve"> Argentina (N</w:t>
      </w:r>
      <w:r w:rsidRPr="00B326C4">
        <w:rPr>
          <w:rFonts w:ascii="Arial" w:hAnsi="Arial" w:cs="Arial"/>
          <w:sz w:val="24"/>
          <w:szCs w:val="24"/>
        </w:rPr>
        <w:t>OA</w:t>
      </w:r>
      <w:r w:rsidR="000276BE" w:rsidRPr="00B326C4">
        <w:rPr>
          <w:rFonts w:ascii="Arial" w:hAnsi="Arial" w:cs="Arial"/>
          <w:sz w:val="24"/>
          <w:szCs w:val="24"/>
        </w:rPr>
        <w:t>),</w:t>
      </w:r>
      <w:r w:rsidRPr="00B326C4">
        <w:rPr>
          <w:rFonts w:ascii="Arial" w:hAnsi="Arial" w:cs="Arial"/>
          <w:sz w:val="24"/>
          <w:szCs w:val="24"/>
        </w:rPr>
        <w:t xml:space="preserve"> registra la mayor tasa de desocupación (9,3%) del país, junto con una elevada tasa de subocupación (8,5%). En tanto, la tasa de empleo es la más baja del país, 37,9% (cuando en el total de aglomerados urbanos supera al 42,3%), y la tasa de actividad es una de las más bajas 41,8% (inferior al 46,1% del total de aglomerados urbanos). A su vez, la situación crítica del mercado laboral del NOA se ve agravada por las elevadas tasas de trabajo en negro, que alcanzan al 45,3% de los asalariados ocupados.</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En este contexto, las ciudades de Santiago del Estero –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registran una tasa de actividad del 38,2%, con una tasa de empleo del 35,9 %, inferior al valor de la región y por debajo de la tasa total de aglomerados urbanos, lo que indica que indica que la oferta de trabajo siendo mayor que en otras zonas.</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Asimismo, Santiago del Estero -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xml:space="preserve"> se presenta como la jurisdicción con menos desocupación (6,1 %). En tanto los valores de las tasas de subocupación y subocupación demandante (11,2% y 9,1%respectivamente) son superiores a los de la región y a los registrados en la totalidad de los aglomerados.</w:t>
      </w:r>
    </w:p>
    <w:p w:rsidR="00A87809" w:rsidRPr="00B326C4" w:rsidRDefault="00A87809" w:rsidP="00122A95">
      <w:pPr>
        <w:pStyle w:val="Heading4"/>
        <w:spacing w:before="100" w:beforeAutospacing="1" w:after="100" w:afterAutospacing="1"/>
        <w:rPr>
          <w:rFonts w:ascii="Arial" w:hAnsi="Arial" w:cs="Arial"/>
          <w:b/>
          <w:sz w:val="24"/>
          <w:szCs w:val="24"/>
        </w:rPr>
      </w:pPr>
      <w:r w:rsidRPr="00B326C4">
        <w:rPr>
          <w:rFonts w:ascii="Arial" w:hAnsi="Arial" w:cs="Arial"/>
          <w:b/>
          <w:sz w:val="24"/>
          <w:szCs w:val="24"/>
        </w:rPr>
        <w:t>Educación</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Con respecto a los indicadores educativos de la población en </w:t>
      </w:r>
      <w:smartTag w:uri="urn:schemas-microsoft-com:office:smarttags" w:element="PersonName">
        <w:smartTagPr>
          <w:attr w:name="ProductID" w:val="la Provincia"/>
        </w:smartTagPr>
        <w:r w:rsidRPr="00B326C4">
          <w:rPr>
            <w:rFonts w:ascii="Arial" w:hAnsi="Arial" w:cs="Arial"/>
            <w:sz w:val="24"/>
            <w:szCs w:val="24"/>
          </w:rPr>
          <w:t>la Provincia</w:t>
        </w:r>
      </w:smartTag>
      <w:r w:rsidRPr="00B326C4">
        <w:rPr>
          <w:rFonts w:ascii="Arial" w:hAnsi="Arial" w:cs="Arial"/>
          <w:sz w:val="24"/>
          <w:szCs w:val="24"/>
        </w:rPr>
        <w:t xml:space="preserve"> de Santiago del Estero, se puede mencionar que al año 2003, la tasa de analfabetismo asciende al 6,3% y la tasa neta de escolarización combinada entre el nivel primario y secundario es del 78,3%. (Agencia de Desarrollo de Inversiones)</w:t>
      </w:r>
    </w:p>
    <w:p w:rsidR="00A87809" w:rsidRPr="00B326C4" w:rsidRDefault="00A87809" w:rsidP="000276BE">
      <w:pPr>
        <w:pStyle w:val="Heading4"/>
        <w:rPr>
          <w:rFonts w:ascii="Arial" w:hAnsi="Arial" w:cs="Arial"/>
          <w:b/>
          <w:sz w:val="24"/>
          <w:szCs w:val="24"/>
        </w:rPr>
      </w:pPr>
      <w:r w:rsidRPr="00B326C4">
        <w:rPr>
          <w:rFonts w:ascii="Arial" w:hAnsi="Arial" w:cs="Arial"/>
          <w:b/>
          <w:sz w:val="24"/>
          <w:szCs w:val="24"/>
        </w:rPr>
        <w:lastRenderedPageBreak/>
        <w:t>Salud Pública</w:t>
      </w:r>
    </w:p>
    <w:p w:rsidR="00A87809" w:rsidRPr="00B326C4" w:rsidRDefault="00A87809"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Durante la </w:t>
      </w:r>
      <w:r w:rsidR="000276BE" w:rsidRPr="00B326C4">
        <w:rPr>
          <w:rFonts w:ascii="Arial" w:hAnsi="Arial" w:cs="Arial"/>
          <w:sz w:val="24"/>
          <w:szCs w:val="24"/>
        </w:rPr>
        <w:t xml:space="preserve">década del los años noventa </w:t>
      </w:r>
      <w:smartTag w:uri="urn:schemas-microsoft-com:office:smarttags" w:element="PersonName">
        <w:smartTagPr>
          <w:attr w:name="ProductID" w:val="la Provincia"/>
        </w:smartTagPr>
        <w:r w:rsidR="000276BE" w:rsidRPr="00B326C4">
          <w:rPr>
            <w:rFonts w:ascii="Arial" w:hAnsi="Arial" w:cs="Arial"/>
            <w:sz w:val="24"/>
            <w:szCs w:val="24"/>
          </w:rPr>
          <w:t>la P</w:t>
        </w:r>
        <w:r w:rsidRPr="00B326C4">
          <w:rPr>
            <w:rFonts w:ascii="Arial" w:hAnsi="Arial" w:cs="Arial"/>
            <w:sz w:val="24"/>
            <w:szCs w:val="24"/>
          </w:rPr>
          <w:t>rovincia</w:t>
        </w:r>
      </w:smartTag>
      <w:r w:rsidRPr="00B326C4">
        <w:rPr>
          <w:rFonts w:ascii="Arial" w:hAnsi="Arial" w:cs="Arial"/>
          <w:sz w:val="24"/>
          <w:szCs w:val="24"/>
        </w:rPr>
        <w:t xml:space="preserve"> de Santiago del Estero, como así también gran parte de las provincias del noroeste argentino, sufrió el flagelo del cólera, enfermedad de origen hídrico que se transmite rápidamente entre la población que no tiene acceso a redes de agua potable </w:t>
      </w:r>
    </w:p>
    <w:p w:rsidR="00A87809" w:rsidRPr="00B326C4" w:rsidRDefault="00A87809" w:rsidP="00A87809">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Los indicadores de mortalidad constituyen una de las formas más seguras y completas para medir la situación de salud. </w:t>
      </w:r>
    </w:p>
    <w:p w:rsidR="00A87809" w:rsidRPr="00B326C4" w:rsidRDefault="00A87809" w:rsidP="00AB557C">
      <w:pPr>
        <w:pStyle w:val="PrrafoEIA"/>
        <w:spacing w:before="100" w:beforeAutospacing="1" w:after="100" w:afterAutospacing="1"/>
        <w:rPr>
          <w:rFonts w:ascii="Arial" w:hAnsi="Arial" w:cs="Arial"/>
          <w:sz w:val="24"/>
          <w:szCs w:val="24"/>
        </w:rPr>
      </w:pPr>
      <w:r w:rsidRPr="00B326C4">
        <w:rPr>
          <w:rFonts w:ascii="Arial" w:hAnsi="Arial" w:cs="Arial"/>
          <w:sz w:val="24"/>
          <w:szCs w:val="24"/>
        </w:rPr>
        <w:t>La tasa de mortalidad general expresa el riesgo de cada individuo en una población de morir por cualquier causa en un año dado. Estos son los datos de proporcionados por el INDEC para los años 2001 y 2003:</w:t>
      </w:r>
    </w:p>
    <w:tbl>
      <w:tblPr>
        <w:tblW w:w="6930" w:type="dxa"/>
        <w:jc w:val="center"/>
        <w:tblBorders>
          <w:top w:val="nil"/>
          <w:left w:val="nil"/>
          <w:bottom w:val="nil"/>
          <w:right w:val="nil"/>
        </w:tblBorders>
        <w:tblLook w:val="0000" w:firstRow="0" w:lastRow="0" w:firstColumn="0" w:lastColumn="0" w:noHBand="0" w:noVBand="0"/>
      </w:tblPr>
      <w:tblGrid>
        <w:gridCol w:w="1934"/>
        <w:gridCol w:w="2498"/>
        <w:gridCol w:w="2498"/>
      </w:tblGrid>
      <w:tr w:rsidR="00A87809" w:rsidRPr="00B326C4">
        <w:trPr>
          <w:trHeight w:val="373"/>
          <w:jc w:val="center"/>
        </w:trPr>
        <w:tc>
          <w:tcPr>
            <w:tcW w:w="1934" w:type="dxa"/>
            <w:tcBorders>
              <w:top w:val="single" w:sz="4" w:space="0" w:color="auto"/>
              <w:left w:val="single" w:sz="4" w:space="0" w:color="auto"/>
              <w:bottom w:val="single" w:sz="4" w:space="0" w:color="auto"/>
              <w:right w:val="single" w:sz="12" w:space="0" w:color="000000"/>
            </w:tcBorders>
            <w:shd w:val="clear" w:color="auto" w:fill="C0C0C0"/>
          </w:tcPr>
          <w:p w:rsidR="00A87809" w:rsidRPr="00B326C4" w:rsidRDefault="00A87809" w:rsidP="002A44F4">
            <w:pPr>
              <w:pStyle w:val="Default"/>
              <w:rPr>
                <w:rFonts w:ascii="Arial" w:hAnsi="Arial" w:cs="Arial"/>
                <w:color w:val="auto"/>
                <w:sz w:val="20"/>
                <w:szCs w:val="20"/>
              </w:rPr>
            </w:pPr>
          </w:p>
        </w:tc>
        <w:tc>
          <w:tcPr>
            <w:tcW w:w="2498" w:type="dxa"/>
            <w:tcBorders>
              <w:top w:val="single" w:sz="4" w:space="0" w:color="auto"/>
              <w:left w:val="single" w:sz="12" w:space="0" w:color="000000"/>
              <w:bottom w:val="single" w:sz="4" w:space="0" w:color="auto"/>
              <w:right w:val="single" w:sz="12" w:space="0" w:color="000000"/>
            </w:tcBorders>
            <w:shd w:val="clear" w:color="auto" w:fill="C0C0C0"/>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Tasa Bruta de Mortalidad año 2001 (‰) </w:t>
            </w:r>
          </w:p>
        </w:tc>
        <w:tc>
          <w:tcPr>
            <w:tcW w:w="2498" w:type="dxa"/>
            <w:tcBorders>
              <w:top w:val="single" w:sz="4" w:space="0" w:color="auto"/>
              <w:left w:val="single" w:sz="12" w:space="0" w:color="000000"/>
              <w:bottom w:val="single" w:sz="4" w:space="0" w:color="auto"/>
              <w:right w:val="single" w:sz="4" w:space="0" w:color="auto"/>
            </w:tcBorders>
            <w:shd w:val="clear" w:color="auto" w:fill="C0C0C0"/>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Tasa Bruta de Mortalidad año 2003 (‰) </w:t>
            </w:r>
          </w:p>
        </w:tc>
      </w:tr>
      <w:tr w:rsidR="00A87809" w:rsidRPr="00B326C4">
        <w:trPr>
          <w:trHeight w:val="368"/>
          <w:jc w:val="center"/>
        </w:trPr>
        <w:tc>
          <w:tcPr>
            <w:tcW w:w="1934" w:type="dxa"/>
            <w:tcBorders>
              <w:top w:val="single" w:sz="4" w:space="0" w:color="auto"/>
              <w:left w:val="single" w:sz="9" w:space="0" w:color="000000"/>
              <w:bottom w:val="single" w:sz="9" w:space="0" w:color="000000"/>
              <w:right w:val="single" w:sz="9" w:space="0" w:color="000000"/>
            </w:tcBorders>
            <w:vAlign w:val="center"/>
          </w:tcPr>
          <w:p w:rsidR="00A87809" w:rsidRPr="00B326C4" w:rsidRDefault="00A87809" w:rsidP="002A44F4">
            <w:pPr>
              <w:pStyle w:val="Default"/>
              <w:rPr>
                <w:rFonts w:ascii="Arial" w:hAnsi="Arial" w:cs="Arial"/>
                <w:color w:val="auto"/>
                <w:sz w:val="20"/>
                <w:szCs w:val="20"/>
              </w:rPr>
            </w:pPr>
            <w:r w:rsidRPr="00B326C4">
              <w:rPr>
                <w:rFonts w:ascii="Arial" w:hAnsi="Arial" w:cs="Arial"/>
                <w:color w:val="auto"/>
                <w:sz w:val="20"/>
                <w:szCs w:val="20"/>
              </w:rPr>
              <w:t xml:space="preserve">Total País </w:t>
            </w:r>
          </w:p>
        </w:tc>
        <w:tc>
          <w:tcPr>
            <w:tcW w:w="2498" w:type="dxa"/>
            <w:tcBorders>
              <w:top w:val="single" w:sz="4" w:space="0" w:color="auto"/>
              <w:left w:val="single" w:sz="9" w:space="0" w:color="000000"/>
              <w:bottom w:val="single" w:sz="9" w:space="0" w:color="000000"/>
              <w:right w:val="single" w:sz="9" w:space="0" w:color="000000"/>
            </w:tcBorders>
            <w:vAlign w:val="center"/>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7,7 </w:t>
            </w:r>
          </w:p>
        </w:tc>
        <w:tc>
          <w:tcPr>
            <w:tcW w:w="2498" w:type="dxa"/>
            <w:tcBorders>
              <w:top w:val="single" w:sz="4" w:space="0" w:color="auto"/>
              <w:left w:val="single" w:sz="9" w:space="0" w:color="000000"/>
              <w:bottom w:val="single" w:sz="9" w:space="0" w:color="000000"/>
              <w:right w:val="single" w:sz="9" w:space="0" w:color="000000"/>
            </w:tcBorders>
            <w:vAlign w:val="center"/>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7,93 </w:t>
            </w:r>
          </w:p>
        </w:tc>
      </w:tr>
      <w:tr w:rsidR="00A87809" w:rsidRPr="00B326C4">
        <w:trPr>
          <w:trHeight w:val="368"/>
          <w:jc w:val="center"/>
        </w:trPr>
        <w:tc>
          <w:tcPr>
            <w:tcW w:w="1934" w:type="dxa"/>
            <w:tcBorders>
              <w:top w:val="single" w:sz="9" w:space="0" w:color="000000"/>
              <w:left w:val="single" w:sz="9" w:space="0" w:color="000000"/>
              <w:bottom w:val="single" w:sz="9" w:space="0" w:color="000000"/>
              <w:right w:val="single" w:sz="9" w:space="0" w:color="000000"/>
            </w:tcBorders>
            <w:vAlign w:val="center"/>
          </w:tcPr>
          <w:p w:rsidR="00A87809" w:rsidRPr="00B326C4" w:rsidRDefault="00A87809" w:rsidP="002A44F4">
            <w:pPr>
              <w:pStyle w:val="Default"/>
              <w:rPr>
                <w:rFonts w:ascii="Arial" w:hAnsi="Arial" w:cs="Arial"/>
                <w:color w:val="auto"/>
                <w:sz w:val="20"/>
                <w:szCs w:val="20"/>
              </w:rPr>
            </w:pPr>
            <w:r w:rsidRPr="00B326C4">
              <w:rPr>
                <w:rFonts w:ascii="Arial" w:hAnsi="Arial" w:cs="Arial"/>
                <w:color w:val="auto"/>
                <w:sz w:val="20"/>
                <w:szCs w:val="20"/>
              </w:rPr>
              <w:t xml:space="preserve">Santiago del Estero </w:t>
            </w:r>
          </w:p>
        </w:tc>
        <w:tc>
          <w:tcPr>
            <w:tcW w:w="2498" w:type="dxa"/>
            <w:tcBorders>
              <w:top w:val="single" w:sz="9" w:space="0" w:color="000000"/>
              <w:left w:val="single" w:sz="9" w:space="0" w:color="000000"/>
              <w:bottom w:val="single" w:sz="9" w:space="0" w:color="000000"/>
              <w:right w:val="single" w:sz="9" w:space="0" w:color="000000"/>
            </w:tcBorders>
            <w:vAlign w:val="center"/>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5,23 </w:t>
            </w:r>
          </w:p>
        </w:tc>
        <w:tc>
          <w:tcPr>
            <w:tcW w:w="2498" w:type="dxa"/>
            <w:tcBorders>
              <w:top w:val="single" w:sz="9" w:space="0" w:color="000000"/>
              <w:left w:val="single" w:sz="9" w:space="0" w:color="000000"/>
              <w:bottom w:val="single" w:sz="9" w:space="0" w:color="000000"/>
              <w:right w:val="single" w:sz="9" w:space="0" w:color="000000"/>
            </w:tcBorders>
            <w:vAlign w:val="center"/>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 xml:space="preserve">5,44 </w:t>
            </w:r>
          </w:p>
        </w:tc>
      </w:tr>
      <w:tr w:rsidR="00A87809" w:rsidRPr="00B326C4">
        <w:trPr>
          <w:trHeight w:val="368"/>
          <w:jc w:val="center"/>
        </w:trPr>
        <w:tc>
          <w:tcPr>
            <w:tcW w:w="6930" w:type="dxa"/>
            <w:gridSpan w:val="3"/>
            <w:tcBorders>
              <w:top w:val="single" w:sz="9" w:space="0" w:color="000000"/>
              <w:left w:val="single" w:sz="9" w:space="0" w:color="000000"/>
              <w:bottom w:val="single" w:sz="9" w:space="0" w:color="000000"/>
              <w:right w:val="single" w:sz="9" w:space="0" w:color="000000"/>
            </w:tcBorders>
            <w:vAlign w:val="center"/>
          </w:tcPr>
          <w:p w:rsidR="00A87809" w:rsidRPr="00B326C4" w:rsidRDefault="00A87809" w:rsidP="002A44F4">
            <w:pPr>
              <w:pStyle w:val="Default"/>
              <w:jc w:val="center"/>
              <w:rPr>
                <w:rFonts w:ascii="Arial" w:hAnsi="Arial" w:cs="Arial"/>
                <w:color w:val="auto"/>
                <w:sz w:val="20"/>
                <w:szCs w:val="20"/>
              </w:rPr>
            </w:pPr>
            <w:r w:rsidRPr="00B326C4">
              <w:rPr>
                <w:rFonts w:ascii="Arial" w:hAnsi="Arial" w:cs="Arial"/>
                <w:color w:val="auto"/>
                <w:sz w:val="20"/>
                <w:szCs w:val="20"/>
              </w:rPr>
              <w:t>Tabla Comparativa de Tasa Bruta de Mortalidad por 1000 habitantes</w:t>
            </w:r>
          </w:p>
        </w:tc>
      </w:tr>
    </w:tbl>
    <w:p w:rsidR="00744296" w:rsidRPr="00B326C4" w:rsidRDefault="00744296" w:rsidP="0086572D">
      <w:pPr>
        <w:pStyle w:val="PrrafoEIA"/>
      </w:pPr>
    </w:p>
    <w:p w:rsidR="00A16F0E" w:rsidRDefault="00382434" w:rsidP="00AB557C">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Según datos publicados por </w:t>
      </w:r>
      <w:smartTag w:uri="urn:schemas-microsoft-com:office:smarttags" w:element="PersonName">
        <w:smartTagPr>
          <w:attr w:name="ProductID" w:val="la Conferederacion Argentina"/>
        </w:smartTagPr>
        <w:r w:rsidRPr="00B326C4">
          <w:rPr>
            <w:rFonts w:ascii="Arial" w:hAnsi="Arial" w:cs="Arial"/>
            <w:sz w:val="24"/>
            <w:szCs w:val="24"/>
          </w:rPr>
          <w:t>la Conferederacion Argentina</w:t>
        </w:r>
      </w:smartTag>
      <w:r w:rsidRPr="00B326C4">
        <w:rPr>
          <w:rFonts w:ascii="Arial" w:hAnsi="Arial" w:cs="Arial"/>
          <w:sz w:val="24"/>
          <w:szCs w:val="24"/>
        </w:rPr>
        <w:t xml:space="preserve"> de </w:t>
      </w:r>
      <w:smartTag w:uri="urn:schemas-microsoft-com:office:smarttags" w:element="PersonName">
        <w:smartTagPr>
          <w:attr w:name="ProductID" w:val="la Mediana Empresa"/>
        </w:smartTagPr>
        <w:r w:rsidRPr="00B326C4">
          <w:rPr>
            <w:rFonts w:ascii="Arial" w:hAnsi="Arial" w:cs="Arial"/>
            <w:sz w:val="24"/>
            <w:szCs w:val="24"/>
          </w:rPr>
          <w:t>la Mediana Empresa</w:t>
        </w:r>
      </w:smartTag>
      <w:r w:rsidRPr="00B326C4">
        <w:rPr>
          <w:rFonts w:ascii="Arial" w:hAnsi="Arial" w:cs="Arial"/>
          <w:sz w:val="24"/>
          <w:szCs w:val="24"/>
        </w:rPr>
        <w:t xml:space="preserve"> (CAME), se estima que màs del 60% de la población de </w:t>
      </w:r>
      <w:smartTag w:uri="urn:schemas-microsoft-com:office:smarttags" w:element="PersonName">
        <w:smartTagPr>
          <w:attr w:name="ProductID" w:val="la Provincia"/>
        </w:smartTagPr>
        <w:r w:rsidRPr="00B326C4">
          <w:rPr>
            <w:rFonts w:ascii="Arial" w:hAnsi="Arial" w:cs="Arial"/>
            <w:sz w:val="24"/>
            <w:szCs w:val="24"/>
          </w:rPr>
          <w:t>la Provincia</w:t>
        </w:r>
      </w:smartTag>
      <w:r w:rsidR="00A16F0E">
        <w:rPr>
          <w:rFonts w:ascii="Arial" w:hAnsi="Arial" w:cs="Arial"/>
          <w:sz w:val="24"/>
          <w:szCs w:val="24"/>
        </w:rPr>
        <w:t xml:space="preserve"> de Santiago del E</w:t>
      </w:r>
      <w:r w:rsidRPr="00B326C4">
        <w:rPr>
          <w:rFonts w:ascii="Arial" w:hAnsi="Arial" w:cs="Arial"/>
          <w:sz w:val="24"/>
          <w:szCs w:val="24"/>
        </w:rPr>
        <w:t xml:space="preserve">stero no dispone de obra social o plan medico o mutual. </w:t>
      </w:r>
    </w:p>
    <w:p w:rsidR="00506E42" w:rsidRPr="0057694F" w:rsidRDefault="00506E42" w:rsidP="00AB557C">
      <w:pPr>
        <w:pStyle w:val="PrrafoEIA"/>
        <w:spacing w:before="100" w:beforeAutospacing="1" w:after="100" w:afterAutospacing="1"/>
        <w:rPr>
          <w:rFonts w:ascii="Arial" w:hAnsi="Arial" w:cs="Arial"/>
          <w:b/>
          <w:sz w:val="24"/>
          <w:szCs w:val="24"/>
        </w:rPr>
      </w:pPr>
      <w:r w:rsidRPr="0057694F">
        <w:rPr>
          <w:rFonts w:ascii="Arial" w:hAnsi="Arial" w:cs="Arial"/>
          <w:b/>
          <w:sz w:val="24"/>
          <w:szCs w:val="24"/>
        </w:rPr>
        <w:t>Diarreas</w:t>
      </w:r>
    </w:p>
    <w:p w:rsidR="00506E42" w:rsidRPr="0057694F" w:rsidRDefault="00506E42" w:rsidP="00122A95">
      <w:pPr>
        <w:pStyle w:val="PrrafoEIA"/>
        <w:spacing w:before="100" w:beforeAutospacing="1" w:after="100" w:afterAutospacing="1"/>
        <w:rPr>
          <w:rFonts w:ascii="Arial" w:hAnsi="Arial" w:cs="Arial"/>
          <w:sz w:val="24"/>
          <w:szCs w:val="24"/>
        </w:rPr>
      </w:pPr>
      <w:r w:rsidRPr="0057694F">
        <w:rPr>
          <w:rFonts w:ascii="Arial" w:hAnsi="Arial" w:cs="Arial"/>
          <w:sz w:val="24"/>
          <w:szCs w:val="24"/>
        </w:rPr>
        <w:t xml:space="preserve">De acuerdo a información relevada en los consultorios Unidades de Atención Primaria de </w:t>
      </w:r>
      <w:smartTag w:uri="urn:schemas-microsoft-com:office:smarttags" w:element="PersonName">
        <w:smartTagPr>
          <w:attr w:name="ProductID" w:val="la Salud"/>
        </w:smartTagPr>
        <w:r w:rsidRPr="0057694F">
          <w:rPr>
            <w:rFonts w:ascii="Arial" w:hAnsi="Arial" w:cs="Arial"/>
            <w:sz w:val="24"/>
            <w:szCs w:val="24"/>
          </w:rPr>
          <w:t>la Salud</w:t>
        </w:r>
      </w:smartTag>
      <w:r w:rsidRPr="0057694F">
        <w:rPr>
          <w:rFonts w:ascii="Arial" w:hAnsi="Arial" w:cs="Arial"/>
          <w:sz w:val="24"/>
          <w:szCs w:val="24"/>
        </w:rPr>
        <w:t xml:space="preserve"> – UPA</w:t>
      </w:r>
      <w:r w:rsidR="00122A95">
        <w:rPr>
          <w:rStyle w:val="FootnoteReference"/>
          <w:rFonts w:ascii="Arial" w:hAnsi="Arial" w:cs="Arial"/>
          <w:sz w:val="24"/>
          <w:szCs w:val="24"/>
        </w:rPr>
        <w:footnoteReference w:id="14"/>
      </w:r>
      <w:r w:rsidRPr="0057694F">
        <w:rPr>
          <w:rFonts w:ascii="Arial" w:hAnsi="Arial" w:cs="Arial"/>
          <w:sz w:val="24"/>
          <w:szCs w:val="24"/>
        </w:rPr>
        <w:t xml:space="preserve">, especialmente en los barrios de la periferia de </w:t>
      </w:r>
      <w:smartTag w:uri="urn:schemas-microsoft-com:office:smarttags" w:element="PersonName">
        <w:smartTagPr>
          <w:attr w:name="ProductID" w:val="la Ciudad"/>
        </w:smartTagPr>
        <w:r w:rsidRPr="0057694F">
          <w:rPr>
            <w:rFonts w:ascii="Arial" w:hAnsi="Arial" w:cs="Arial"/>
            <w:sz w:val="24"/>
            <w:szCs w:val="24"/>
          </w:rPr>
          <w:t>la Ciudad</w:t>
        </w:r>
      </w:smartTag>
      <w:r w:rsidRPr="0057694F">
        <w:rPr>
          <w:rFonts w:ascii="Arial" w:hAnsi="Arial" w:cs="Arial"/>
          <w:sz w:val="24"/>
          <w:szCs w:val="24"/>
        </w:rPr>
        <w:t xml:space="preserve"> de Santiago del Estero, tal el caso del barrio Tradición Oeste, Smata, Borges y almirante Brown, habitualmente se presentan numerosos casos de diarrea infantil, originadas por la falta de agua potable. </w:t>
      </w:r>
    </w:p>
    <w:p w:rsidR="00506E42" w:rsidRPr="0057694F" w:rsidRDefault="00506E42" w:rsidP="00122A95">
      <w:pPr>
        <w:pStyle w:val="PrrafoEIA"/>
        <w:spacing w:before="100" w:beforeAutospacing="1" w:after="100" w:afterAutospacing="1"/>
        <w:rPr>
          <w:rFonts w:ascii="Arial" w:hAnsi="Arial" w:cs="Arial"/>
          <w:sz w:val="24"/>
          <w:szCs w:val="24"/>
        </w:rPr>
      </w:pPr>
      <w:r w:rsidRPr="0057694F">
        <w:rPr>
          <w:rFonts w:ascii="Arial" w:hAnsi="Arial" w:cs="Arial"/>
          <w:sz w:val="24"/>
          <w:szCs w:val="24"/>
        </w:rPr>
        <w:lastRenderedPageBreak/>
        <w:t xml:space="preserve">En el Barrio Smata se registran aproximadamente diez casos por semana, y principalmente los más afectados son niños menores de un año.(relevamiento realizado ayer en las distintas Unidades de Atención Primaria de </w:t>
      </w:r>
      <w:smartTag w:uri="urn:schemas-microsoft-com:office:smarttags" w:element="PersonName">
        <w:smartTagPr>
          <w:attr w:name="ProductID" w:val="la Salud"/>
        </w:smartTagPr>
        <w:r w:rsidRPr="0057694F">
          <w:rPr>
            <w:rFonts w:ascii="Arial" w:hAnsi="Arial" w:cs="Arial"/>
            <w:sz w:val="24"/>
            <w:szCs w:val="24"/>
          </w:rPr>
          <w:t>la Salud</w:t>
        </w:r>
      </w:smartTag>
      <w:r w:rsidRPr="0057694F">
        <w:rPr>
          <w:rFonts w:ascii="Arial" w:hAnsi="Arial" w:cs="Arial"/>
          <w:sz w:val="24"/>
          <w:szCs w:val="24"/>
        </w:rPr>
        <w:t xml:space="preserve"> - UPA de la ciudad)</w:t>
      </w:r>
    </w:p>
    <w:p w:rsidR="00506E42" w:rsidRPr="0057694F" w:rsidRDefault="00506E42" w:rsidP="00122A95">
      <w:pPr>
        <w:pStyle w:val="PrrafoEIA"/>
        <w:spacing w:before="100" w:beforeAutospacing="1" w:after="100" w:afterAutospacing="1"/>
        <w:rPr>
          <w:rFonts w:ascii="Arial" w:hAnsi="Arial" w:cs="Arial"/>
          <w:sz w:val="24"/>
          <w:szCs w:val="24"/>
        </w:rPr>
      </w:pPr>
      <w:r w:rsidRPr="0057694F">
        <w:rPr>
          <w:rFonts w:ascii="Arial" w:hAnsi="Arial" w:cs="Arial"/>
          <w:sz w:val="24"/>
          <w:szCs w:val="24"/>
        </w:rPr>
        <w:t xml:space="preserve">Asimismo, desde </w:t>
      </w:r>
      <w:smartTag w:uri="urn:schemas-microsoft-com:office:smarttags" w:element="PersonName">
        <w:smartTagPr>
          <w:attr w:name="ProductID" w:val="la UPA"/>
        </w:smartTagPr>
        <w:r w:rsidRPr="0057694F">
          <w:rPr>
            <w:rFonts w:ascii="Arial" w:hAnsi="Arial" w:cs="Arial"/>
            <w:sz w:val="24"/>
            <w:szCs w:val="24"/>
          </w:rPr>
          <w:t>la UPA</w:t>
        </w:r>
      </w:smartTag>
      <w:r w:rsidRPr="0057694F">
        <w:rPr>
          <w:rFonts w:ascii="Arial" w:hAnsi="Arial" w:cs="Arial"/>
          <w:sz w:val="24"/>
          <w:szCs w:val="24"/>
        </w:rPr>
        <w:t xml:space="preserve"> del barrio Almirante Brown explicaron “que se presentaron casos de adultos con diarreas sin causa virósica, y por lo que se infiere que la misma tiene su origen en el agua de bebida </w:t>
      </w:r>
    </w:p>
    <w:p w:rsidR="00506E42" w:rsidRPr="0057694F" w:rsidRDefault="00506E42" w:rsidP="00122A95">
      <w:pPr>
        <w:pStyle w:val="PrrafoEIA"/>
        <w:spacing w:before="100" w:beforeAutospacing="1" w:after="100" w:afterAutospacing="1"/>
        <w:rPr>
          <w:rFonts w:ascii="Arial" w:hAnsi="Arial" w:cs="Arial"/>
          <w:sz w:val="24"/>
          <w:szCs w:val="24"/>
        </w:rPr>
      </w:pPr>
      <w:r w:rsidRPr="0057694F">
        <w:rPr>
          <w:rFonts w:ascii="Arial" w:hAnsi="Arial" w:cs="Arial"/>
          <w:sz w:val="24"/>
          <w:szCs w:val="24"/>
        </w:rPr>
        <w:t xml:space="preserve">En otro sector de la ciudad, en el barrio Borges, los profesionales de </w:t>
      </w:r>
      <w:smartTag w:uri="urn:schemas-microsoft-com:office:smarttags" w:element="PersonName">
        <w:smartTagPr>
          <w:attr w:name="ProductID" w:val="la UPA"/>
        </w:smartTagPr>
        <w:r w:rsidRPr="0057694F">
          <w:rPr>
            <w:rFonts w:ascii="Arial" w:hAnsi="Arial" w:cs="Arial"/>
            <w:sz w:val="24"/>
            <w:szCs w:val="24"/>
          </w:rPr>
          <w:t>la UPA</w:t>
        </w:r>
      </w:smartTag>
      <w:r w:rsidRPr="0057694F">
        <w:rPr>
          <w:rFonts w:ascii="Arial" w:hAnsi="Arial" w:cs="Arial"/>
          <w:sz w:val="24"/>
          <w:szCs w:val="24"/>
        </w:rPr>
        <w:t xml:space="preserve"> consultados manifestaron que muchos vecinos no toman conciencia sobre las medidas de cuidado que deben tener con el agua. “No lavan bien los alimentos o no hierven el agua para consumo”, ejemplificaron.</w:t>
      </w:r>
    </w:p>
    <w:p w:rsidR="00506E42" w:rsidRPr="0057694F" w:rsidRDefault="00506E42" w:rsidP="00122A95">
      <w:pPr>
        <w:pStyle w:val="PrrafoEIA"/>
        <w:spacing w:before="100" w:beforeAutospacing="1" w:after="100" w:afterAutospacing="1"/>
        <w:rPr>
          <w:rFonts w:ascii="Arial" w:hAnsi="Arial" w:cs="Arial"/>
          <w:sz w:val="24"/>
          <w:szCs w:val="24"/>
        </w:rPr>
      </w:pPr>
      <w:r w:rsidRPr="0057694F">
        <w:rPr>
          <w:rFonts w:ascii="Arial" w:hAnsi="Arial" w:cs="Arial"/>
          <w:sz w:val="24"/>
          <w:szCs w:val="24"/>
        </w:rPr>
        <w:t xml:space="preserve">Al respecto cabe señalar, que </w:t>
      </w:r>
      <w:smartTag w:uri="urn:schemas-microsoft-com:office:smarttags" w:element="PersonName">
        <w:smartTagPr>
          <w:attr w:name="ProductID" w:val="la Organizaci￳n Mundial"/>
        </w:smartTagPr>
        <w:r w:rsidRPr="0057694F">
          <w:rPr>
            <w:rFonts w:ascii="Arial" w:hAnsi="Arial" w:cs="Arial"/>
            <w:sz w:val="24"/>
            <w:szCs w:val="24"/>
          </w:rPr>
          <w:t>la Organización Mundial</w:t>
        </w:r>
      </w:smartTag>
      <w:r w:rsidRPr="0057694F">
        <w:rPr>
          <w:rFonts w:ascii="Arial" w:hAnsi="Arial" w:cs="Arial"/>
          <w:sz w:val="24"/>
          <w:szCs w:val="24"/>
        </w:rPr>
        <w:t xml:space="preserve"> de </w:t>
      </w:r>
      <w:smartTag w:uri="urn:schemas-microsoft-com:office:smarttags" w:element="PersonName">
        <w:smartTagPr>
          <w:attr w:name="ProductID" w:val="la Salud"/>
        </w:smartTagPr>
        <w:r w:rsidRPr="0057694F">
          <w:rPr>
            <w:rFonts w:ascii="Arial" w:hAnsi="Arial" w:cs="Arial"/>
            <w:sz w:val="24"/>
            <w:szCs w:val="24"/>
          </w:rPr>
          <w:t>la Salud</w:t>
        </w:r>
      </w:smartTag>
      <w:r w:rsidRPr="0057694F">
        <w:rPr>
          <w:rFonts w:ascii="Arial" w:hAnsi="Arial" w:cs="Arial"/>
          <w:sz w:val="24"/>
          <w:szCs w:val="24"/>
        </w:rPr>
        <w:t xml:space="preserve"> considera que, el acceso al agua salubre y las buenas prácticas higiénicas son extremadamente eficaces para prevenir la diarrea infantil. El lavado de las manos con jabón reduce la incidencia de las enfermedades diarreicas en más de un 40%, convirtiéndose así en una de las intervenciones más eficaces para reducir las muertes infantiles por esta enfermedad.</w:t>
      </w:r>
    </w:p>
    <w:p w:rsidR="00506E42" w:rsidRDefault="00506E42" w:rsidP="00122A95">
      <w:pPr>
        <w:pStyle w:val="PrrafoEIA"/>
        <w:spacing w:before="100" w:beforeAutospacing="1" w:after="100" w:afterAutospacing="1"/>
        <w:rPr>
          <w:rFonts w:ascii="Arial" w:hAnsi="Arial" w:cs="Arial"/>
          <w:sz w:val="24"/>
          <w:szCs w:val="24"/>
        </w:rPr>
      </w:pPr>
    </w:p>
    <w:p w:rsidR="00A10DCD" w:rsidRPr="00B326C4" w:rsidRDefault="00A10DCD" w:rsidP="00122A95">
      <w:pPr>
        <w:pStyle w:val="Heading3"/>
        <w:spacing w:after="100" w:afterAutospacing="1"/>
        <w:rPr>
          <w:color w:val="auto"/>
        </w:rPr>
      </w:pPr>
      <w:bookmarkStart w:id="140" w:name="_Toc231102762"/>
      <w:bookmarkStart w:id="141" w:name="_Toc299972896"/>
      <w:r w:rsidRPr="00B326C4">
        <w:rPr>
          <w:color w:val="auto"/>
        </w:rPr>
        <w:t xml:space="preserve">Aspectos </w:t>
      </w:r>
      <w:r w:rsidR="00411562" w:rsidRPr="00B326C4">
        <w:rPr>
          <w:color w:val="auto"/>
        </w:rPr>
        <w:t>U</w:t>
      </w:r>
      <w:r w:rsidRPr="00B326C4">
        <w:rPr>
          <w:color w:val="auto"/>
        </w:rPr>
        <w:t>rbanos</w:t>
      </w:r>
      <w:bookmarkEnd w:id="140"/>
      <w:bookmarkEnd w:id="141"/>
      <w:r w:rsidRPr="00B326C4">
        <w:rPr>
          <w:color w:val="auto"/>
        </w:rPr>
        <w:tab/>
      </w:r>
    </w:p>
    <w:p w:rsidR="00411562" w:rsidRPr="00B326C4" w:rsidRDefault="00411562"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El Sistema urbano de </w:t>
      </w:r>
      <w:smartTag w:uri="urn:schemas-microsoft-com:office:smarttags" w:element="PersonName">
        <w:smartTagPr>
          <w:attr w:name="ProductID" w:val="la Provincia"/>
        </w:smartTagPr>
        <w:r w:rsidRPr="00B326C4">
          <w:rPr>
            <w:rFonts w:ascii="Arial" w:hAnsi="Arial" w:cs="Arial"/>
            <w:sz w:val="24"/>
            <w:szCs w:val="24"/>
          </w:rPr>
          <w:t>la Provincia</w:t>
        </w:r>
      </w:smartTag>
      <w:r w:rsidRPr="00B326C4">
        <w:rPr>
          <w:rFonts w:ascii="Arial" w:hAnsi="Arial" w:cs="Arial"/>
          <w:sz w:val="24"/>
          <w:szCs w:val="24"/>
        </w:rPr>
        <w:t xml:space="preserve"> de Santiago del Estero es desequilibrado, en tanto, en un territorio de 136.351 km</w:t>
      </w:r>
      <w:r w:rsidRPr="00B326C4">
        <w:rPr>
          <w:rFonts w:ascii="Arial" w:hAnsi="Arial" w:cs="Arial"/>
          <w:sz w:val="24"/>
          <w:szCs w:val="24"/>
          <w:vertAlign w:val="superscript"/>
        </w:rPr>
        <w:t>2</w:t>
      </w:r>
      <w:r w:rsidRPr="00B326C4">
        <w:rPr>
          <w:rFonts w:ascii="Arial" w:hAnsi="Arial" w:cs="Arial"/>
          <w:sz w:val="24"/>
          <w:szCs w:val="24"/>
        </w:rPr>
        <w:t xml:space="preserve"> se desatca, por un lado la excesiva promacia de </w:t>
      </w:r>
      <w:smartTag w:uri="urn:schemas-microsoft-com:office:smarttags" w:element="PersonName">
        <w:smartTagPr>
          <w:attr w:name="ProductID" w:val="la Ciudad"/>
        </w:smartTagPr>
        <w:r w:rsidRPr="00B326C4">
          <w:rPr>
            <w:rFonts w:ascii="Arial" w:hAnsi="Arial" w:cs="Arial"/>
            <w:sz w:val="24"/>
            <w:szCs w:val="24"/>
          </w:rPr>
          <w:t>la Ciudad</w:t>
        </w:r>
      </w:smartTag>
      <w:r w:rsidRPr="00B326C4">
        <w:rPr>
          <w:rFonts w:ascii="Arial" w:hAnsi="Arial" w:cs="Arial"/>
          <w:sz w:val="24"/>
          <w:szCs w:val="24"/>
        </w:rPr>
        <w:t xml:space="preserve"> capital y el area metropolitana que incluye a </w:t>
      </w:r>
      <w:smartTag w:uri="urn:schemas-microsoft-com:office:smarttags" w:element="PersonName">
        <w:smartTagPr>
          <w:attr w:name="ProductID" w:val="la Ciudad"/>
        </w:smartTagPr>
        <w:r w:rsidRPr="00B326C4">
          <w:rPr>
            <w:rFonts w:ascii="Arial" w:hAnsi="Arial" w:cs="Arial"/>
            <w:sz w:val="24"/>
            <w:szCs w:val="24"/>
          </w:rPr>
          <w:t>la Ciudad</w:t>
        </w:r>
      </w:smartTag>
      <w:r w:rsidRPr="00B326C4">
        <w:rPr>
          <w:rFonts w:ascii="Arial" w:hAnsi="Arial" w:cs="Arial"/>
          <w:sz w:val="24"/>
          <w:szCs w:val="24"/>
        </w:rPr>
        <w:t xml:space="preserve"> de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que concentra el 41 % de la población provincial.  La diferencia con la ciudad que le sigue en cantidad de población -Termas de Rio Hondo- con un 3 % de la población total de la provincia, refleja el peso relativo del aglomerado en el contexto provincial.</w:t>
      </w:r>
    </w:p>
    <w:p w:rsidR="00A10DCD" w:rsidRPr="00B326C4" w:rsidRDefault="00411562"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lastRenderedPageBreak/>
        <w:t>El conurbano que integran las C</w:t>
      </w:r>
      <w:r w:rsidR="00A10DCD" w:rsidRPr="00B326C4">
        <w:rPr>
          <w:rFonts w:ascii="Arial" w:hAnsi="Arial" w:cs="Arial"/>
          <w:sz w:val="24"/>
          <w:szCs w:val="24"/>
        </w:rPr>
        <w:t xml:space="preserve">iudades de Santiago del Estero y </w:t>
      </w:r>
      <w:smartTag w:uri="urn:schemas-microsoft-com:office:smarttags" w:element="PersonName">
        <w:smartTagPr>
          <w:attr w:name="ProductID" w:val="La Banda"/>
        </w:smartTagPr>
        <w:r w:rsidR="00A10DCD" w:rsidRPr="00B326C4">
          <w:rPr>
            <w:rFonts w:ascii="Arial" w:hAnsi="Arial" w:cs="Arial"/>
            <w:sz w:val="24"/>
            <w:szCs w:val="24"/>
          </w:rPr>
          <w:t>La Banda</w:t>
        </w:r>
      </w:smartTag>
      <w:r w:rsidR="00A10DCD" w:rsidRPr="00B326C4">
        <w:rPr>
          <w:rFonts w:ascii="Arial" w:hAnsi="Arial" w:cs="Arial"/>
          <w:sz w:val="24"/>
          <w:szCs w:val="24"/>
        </w:rPr>
        <w:t xml:space="preserve"> está separado por un límite físico (río Dulce), conforma un importante asentamiento comunicado por una red vial de cierta magnitud.</w:t>
      </w:r>
    </w:p>
    <w:p w:rsidR="00A10DCD" w:rsidRPr="00B326C4" w:rsidRDefault="00A10DCD" w:rsidP="00122A95">
      <w:pPr>
        <w:pStyle w:val="PrrafoEIA"/>
        <w:spacing w:before="100" w:beforeAutospacing="1" w:after="100" w:afterAutospacing="1"/>
        <w:rPr>
          <w:rFonts w:ascii="Arial" w:hAnsi="Arial" w:cs="Arial"/>
          <w:sz w:val="24"/>
          <w:szCs w:val="24"/>
        </w:rPr>
      </w:pPr>
      <w:smartTag w:uri="urn:schemas-microsoft-com:office:smarttags" w:element="PersonName">
        <w:smartTagPr>
          <w:attr w:name="ProductID" w:val="la Ciudad"/>
        </w:smartTagPr>
        <w:r w:rsidRPr="00B326C4">
          <w:rPr>
            <w:rFonts w:ascii="Arial" w:hAnsi="Arial" w:cs="Arial"/>
            <w:sz w:val="24"/>
            <w:szCs w:val="24"/>
          </w:rPr>
          <w:t xml:space="preserve">La </w:t>
        </w:r>
        <w:r w:rsidR="00EF4DD5" w:rsidRPr="00B326C4">
          <w:rPr>
            <w:rFonts w:ascii="Arial" w:hAnsi="Arial" w:cs="Arial"/>
            <w:sz w:val="24"/>
            <w:szCs w:val="24"/>
          </w:rPr>
          <w:t>C</w:t>
        </w:r>
        <w:r w:rsidRPr="00B326C4">
          <w:rPr>
            <w:rFonts w:ascii="Arial" w:hAnsi="Arial" w:cs="Arial"/>
            <w:sz w:val="24"/>
            <w:szCs w:val="24"/>
          </w:rPr>
          <w:t>iudad</w:t>
        </w:r>
      </w:smartTag>
      <w:r w:rsidRPr="00B326C4">
        <w:rPr>
          <w:rFonts w:ascii="Arial" w:hAnsi="Arial" w:cs="Arial"/>
          <w:sz w:val="24"/>
          <w:szCs w:val="24"/>
        </w:rPr>
        <w:t xml:space="preserve"> de Santiago del Estero se caracteriza fundamentalmente por mostrar un crecimiento espontáneo, produciéndose en muchos casos superposición de situaciones incompatibles y asentamientos de fuertes núcleos habitacionales en sectores no aptos para ello.</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Esto acompañado por la expansión del área amanzanada produce como resultante una baja densidad de población y una marcada discontinuidad en la trama urbana.</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Esto significa que la prestación de servicios se encarece en forma desmesurada y resulta muy difícil planificarla.</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La red de tránsito vehicular, a pesar de su extensión, no constituye una solución adecuada para la circulación de vehículos automotores,</w:t>
      </w:r>
      <w:r w:rsidRPr="00A10DCD">
        <w:rPr>
          <w:rFonts w:ascii="Arial" w:hAnsi="Arial" w:cs="Arial"/>
          <w:color w:val="00B050"/>
          <w:sz w:val="24"/>
          <w:szCs w:val="24"/>
        </w:rPr>
        <w:t xml:space="preserve"> </w:t>
      </w:r>
      <w:r w:rsidRPr="00B326C4">
        <w:rPr>
          <w:rFonts w:ascii="Arial" w:hAnsi="Arial" w:cs="Arial"/>
          <w:sz w:val="24"/>
          <w:szCs w:val="24"/>
        </w:rPr>
        <w:t>fundamentalmente por la discontinuidad de sus itinerarios.  A esto se le suma la escasez de estacionamiento que provoca serios problemas en el área más requerida vehicularmente, o sea en el sector centro.</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En cuanto a los espacios verdes de grandes dimensiones puede aseverarse que no son suficientes sobre todo si se tiene en cuenta que el Parque Aguirre, pulmón de la ciudad, ocupa un lugar marginal, aumentando cada vez más la distancia con los otros sectores.</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Respecto al sector céntrico puede afirmarse que posee un 70 % de edificación obsoleta, agravado esto por una baja densidad de población.</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Sus veredas y calzadas angostas dificultan la circulación vial y peatonal, la posibilidad de efectuar el necesario arbolado urbano y el tendido subterráneo de toda la infraestructura. </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lastRenderedPageBreak/>
        <w:t>Esta área experimenta un retraso en cuanto a la calidad de la edificación debido a la localización de ciertas funciones incompatibles (mercado Armonía) que la deteriora.</w:t>
      </w:r>
    </w:p>
    <w:p w:rsidR="00A10DCD" w:rsidRPr="00B326C4" w:rsidRDefault="00A10DCD"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Todo esto hace que la ciudad manifieste un crecimiento desequilibrado en sus distintas zonas, agravado aún más por ciertas barreras naturales o artificiales que son prácticamente imposibles de eliminar.</w:t>
      </w:r>
    </w:p>
    <w:p w:rsidR="00A10DCD" w:rsidRPr="00B326C4" w:rsidRDefault="00411562" w:rsidP="00122A95">
      <w:pPr>
        <w:pStyle w:val="Heading4"/>
        <w:spacing w:before="100" w:beforeAutospacing="1" w:after="100" w:afterAutospacing="1"/>
        <w:rPr>
          <w:rFonts w:ascii="Arial" w:hAnsi="Arial" w:cs="Arial"/>
          <w:b/>
          <w:sz w:val="24"/>
          <w:szCs w:val="24"/>
        </w:rPr>
      </w:pPr>
      <w:r w:rsidRPr="00B326C4">
        <w:rPr>
          <w:rFonts w:ascii="Arial" w:hAnsi="Arial" w:cs="Arial"/>
          <w:b/>
          <w:sz w:val="24"/>
          <w:szCs w:val="24"/>
        </w:rPr>
        <w:t>S</w:t>
      </w:r>
      <w:r w:rsidR="00563EE8" w:rsidRPr="00B326C4">
        <w:rPr>
          <w:rFonts w:ascii="Arial" w:hAnsi="Arial" w:cs="Arial"/>
          <w:b/>
          <w:sz w:val="24"/>
          <w:szCs w:val="24"/>
        </w:rPr>
        <w:t>ervicios de agua potable y desagues cloacales</w:t>
      </w:r>
    </w:p>
    <w:p w:rsidR="00041D91" w:rsidRPr="00B326C4" w:rsidRDefault="00CB18A2"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Del total de hogares del Departamento Capital (55.345), el  35,5%  cuenta con </w:t>
      </w:r>
      <w:r w:rsidR="00041D91" w:rsidRPr="00B326C4">
        <w:rPr>
          <w:rFonts w:ascii="Arial" w:hAnsi="Arial" w:cs="Arial"/>
          <w:sz w:val="24"/>
          <w:szCs w:val="24"/>
        </w:rPr>
        <w:t>i</w:t>
      </w:r>
      <w:r w:rsidRPr="00B326C4">
        <w:rPr>
          <w:rFonts w:ascii="Arial" w:hAnsi="Arial" w:cs="Arial"/>
          <w:sz w:val="24"/>
          <w:szCs w:val="24"/>
        </w:rPr>
        <w:t xml:space="preserve">nodoro con descarga de agua y desagüe a cámara séptica y pozo ciego, y un 23,7% con Inodoro sin descarga de agua o </w:t>
      </w:r>
      <w:r w:rsidR="00041D91" w:rsidRPr="00B326C4">
        <w:rPr>
          <w:rFonts w:ascii="Arial" w:hAnsi="Arial" w:cs="Arial"/>
          <w:sz w:val="24"/>
          <w:szCs w:val="24"/>
        </w:rPr>
        <w:t xml:space="preserve">no cuenta con </w:t>
      </w:r>
      <w:r w:rsidRPr="00B326C4">
        <w:rPr>
          <w:rFonts w:ascii="Arial" w:hAnsi="Arial" w:cs="Arial"/>
          <w:sz w:val="24"/>
          <w:szCs w:val="24"/>
        </w:rPr>
        <w:t>inodoro</w:t>
      </w:r>
      <w:r w:rsidR="00041D91" w:rsidRPr="00B326C4">
        <w:rPr>
          <w:rFonts w:ascii="Arial" w:hAnsi="Arial" w:cs="Arial"/>
          <w:sz w:val="24"/>
          <w:szCs w:val="24"/>
        </w:rPr>
        <w:t>, mientras que solo 32% cuenta con Inodoro con descarga de agua y desagüe a red pública.</w:t>
      </w:r>
    </w:p>
    <w:p w:rsidR="00041D91" w:rsidRPr="00B326C4" w:rsidRDefault="00041D91" w:rsidP="00122A95">
      <w:pPr>
        <w:pStyle w:val="PrrafoEIA"/>
        <w:spacing w:before="100" w:beforeAutospacing="1" w:after="100" w:afterAutospacing="1"/>
        <w:rPr>
          <w:rFonts w:ascii="Arial" w:hAnsi="Arial" w:cs="Arial"/>
          <w:sz w:val="24"/>
          <w:szCs w:val="24"/>
        </w:rPr>
      </w:pPr>
      <w:r w:rsidRPr="00B326C4">
        <w:rPr>
          <w:rFonts w:ascii="Arial" w:hAnsi="Arial" w:cs="Arial"/>
          <w:sz w:val="24"/>
          <w:szCs w:val="24"/>
        </w:rPr>
        <w:t xml:space="preserve">En tanto, en el departamento </w:t>
      </w:r>
      <w:smartTag w:uri="urn:schemas-microsoft-com:office:smarttags" w:element="PersonName">
        <w:smartTagPr>
          <w:attr w:name="ProductID" w:val="La Banda"/>
        </w:smartTagPr>
        <w:r w:rsidRPr="00B326C4">
          <w:rPr>
            <w:rFonts w:ascii="Arial" w:hAnsi="Arial" w:cs="Arial"/>
            <w:sz w:val="24"/>
            <w:szCs w:val="24"/>
          </w:rPr>
          <w:t>La Banda</w:t>
        </w:r>
      </w:smartTag>
      <w:r w:rsidRPr="00B326C4">
        <w:rPr>
          <w:rFonts w:ascii="Arial" w:hAnsi="Arial" w:cs="Arial"/>
          <w:sz w:val="24"/>
          <w:szCs w:val="24"/>
        </w:rPr>
        <w:t>, el 39 % de los hogares  con Inodoro sin descarga de agua o no cuenta con inodoro, y e 30,4% cuenta con inodoro con descarga de agua y desagüe a cámara séptica y pozo ciego, y solo el  22% cuenta con Inodoro con descarga de agua y desagüe a red pública.</w:t>
      </w:r>
    </w:p>
    <w:p w:rsidR="004B3C94" w:rsidRPr="00B326C4" w:rsidRDefault="004B3C94" w:rsidP="00122A95">
      <w:pPr>
        <w:pStyle w:val="Heading4"/>
        <w:spacing w:before="100" w:beforeAutospacing="1" w:after="100" w:afterAutospacing="1"/>
        <w:rPr>
          <w:rFonts w:ascii="Arial" w:hAnsi="Arial" w:cs="Arial"/>
          <w:b/>
          <w:sz w:val="24"/>
          <w:szCs w:val="24"/>
        </w:rPr>
      </w:pPr>
      <w:r w:rsidRPr="00B326C4">
        <w:rPr>
          <w:rFonts w:ascii="Arial" w:hAnsi="Arial" w:cs="Arial"/>
          <w:b/>
          <w:sz w:val="24"/>
          <w:szCs w:val="24"/>
        </w:rPr>
        <w:t>Viviendas</w:t>
      </w:r>
    </w:p>
    <w:p w:rsidR="006D78EA" w:rsidRPr="00B326C4" w:rsidRDefault="004B3C94" w:rsidP="00122A95">
      <w:pPr>
        <w:spacing w:before="100" w:beforeAutospacing="1" w:after="100" w:afterAutospacing="1" w:line="360" w:lineRule="auto"/>
        <w:jc w:val="both"/>
        <w:rPr>
          <w:rFonts w:ascii="Arial" w:hAnsi="Arial" w:cs="Arial"/>
          <w:sz w:val="24"/>
          <w:szCs w:val="24"/>
        </w:rPr>
      </w:pPr>
      <w:r w:rsidRPr="00B326C4">
        <w:rPr>
          <w:rFonts w:ascii="Arial" w:hAnsi="Arial" w:cs="Arial"/>
          <w:sz w:val="24"/>
          <w:szCs w:val="24"/>
        </w:rPr>
        <w:t xml:space="preserve">Según los resultados provisionales del Censo Nacional de Población, Hogares y Viviendas 2010 </w:t>
      </w:r>
      <w:smartTag w:uri="urn:schemas-microsoft-com:office:smarttags" w:element="PersonName">
        <w:smartTagPr>
          <w:attr w:name="ProductID" w:val="la Provincia"/>
        </w:smartTagPr>
        <w:r w:rsidRPr="00B326C4">
          <w:rPr>
            <w:rFonts w:ascii="Arial" w:hAnsi="Arial" w:cs="Arial"/>
            <w:sz w:val="24"/>
            <w:szCs w:val="24"/>
          </w:rPr>
          <w:t>la Provincia</w:t>
        </w:r>
      </w:smartTag>
      <w:r w:rsidRPr="00B326C4">
        <w:rPr>
          <w:rFonts w:ascii="Arial" w:hAnsi="Arial" w:cs="Arial"/>
          <w:sz w:val="24"/>
          <w:szCs w:val="24"/>
        </w:rPr>
        <w:t xml:space="preserve"> de Santiago del Estero cuenta con un total de </w:t>
      </w:r>
      <w:r w:rsidR="006D78EA" w:rsidRPr="00B326C4">
        <w:rPr>
          <w:rFonts w:ascii="Arial" w:hAnsi="Arial" w:cs="Arial"/>
          <w:sz w:val="24"/>
          <w:szCs w:val="24"/>
        </w:rPr>
        <w:t xml:space="preserve">267.447 </w:t>
      </w:r>
      <w:r w:rsidRPr="00B326C4">
        <w:rPr>
          <w:rFonts w:ascii="Arial" w:hAnsi="Arial" w:cs="Arial"/>
          <w:sz w:val="24"/>
          <w:szCs w:val="24"/>
        </w:rPr>
        <w:t>viviendas</w:t>
      </w:r>
      <w:r w:rsidR="006D78EA" w:rsidRPr="00B326C4">
        <w:rPr>
          <w:rFonts w:ascii="Arial" w:hAnsi="Arial" w:cs="Arial"/>
          <w:sz w:val="24"/>
          <w:szCs w:val="24"/>
        </w:rPr>
        <w:t>,</w:t>
      </w:r>
      <w:r w:rsidRPr="00B326C4">
        <w:rPr>
          <w:rFonts w:ascii="Arial" w:hAnsi="Arial" w:cs="Arial"/>
          <w:sz w:val="24"/>
          <w:szCs w:val="24"/>
        </w:rPr>
        <w:t xml:space="preserve"> en de las cuales 80.101 están ubicadas en el departamento Capital y 41.196 en </w:t>
      </w:r>
      <w:smartTag w:uri="urn:schemas-microsoft-com:office:smarttags" w:element="PersonName">
        <w:smartTagPr>
          <w:attr w:name="ProductID" w:val="La Banda."/>
        </w:smartTagPr>
        <w:r w:rsidR="00A16F0E">
          <w:rPr>
            <w:rFonts w:ascii="Arial" w:hAnsi="Arial" w:cs="Arial"/>
            <w:sz w:val="24"/>
            <w:szCs w:val="24"/>
          </w:rPr>
          <w:t xml:space="preserve">LA </w:t>
        </w:r>
        <w:r w:rsidRPr="00B326C4">
          <w:rPr>
            <w:rFonts w:ascii="Arial" w:hAnsi="Arial" w:cs="Arial"/>
            <w:sz w:val="24"/>
            <w:szCs w:val="24"/>
          </w:rPr>
          <w:t>Banda.</w:t>
        </w:r>
      </w:smartTag>
      <w:r w:rsidRPr="00B326C4">
        <w:rPr>
          <w:rFonts w:ascii="Arial" w:hAnsi="Arial" w:cs="Arial"/>
          <w:sz w:val="24"/>
          <w:szCs w:val="24"/>
        </w:rPr>
        <w:t xml:space="preserve"> </w:t>
      </w:r>
    </w:p>
    <w:p w:rsidR="00563EE8" w:rsidRPr="00B326C4" w:rsidRDefault="00563EE8" w:rsidP="00122A95">
      <w:pPr>
        <w:spacing w:before="100" w:beforeAutospacing="1" w:after="100" w:afterAutospacing="1" w:line="360" w:lineRule="auto"/>
        <w:jc w:val="both"/>
        <w:rPr>
          <w:rFonts w:ascii="Arial" w:hAnsi="Arial" w:cs="Arial"/>
          <w:sz w:val="24"/>
          <w:szCs w:val="24"/>
        </w:rPr>
      </w:pPr>
      <w:r w:rsidRPr="00B326C4">
        <w:rPr>
          <w:rFonts w:ascii="Arial" w:hAnsi="Arial" w:cs="Arial"/>
          <w:sz w:val="24"/>
          <w:szCs w:val="24"/>
        </w:rPr>
        <w:t>En el departamento Capital el 55% de las viviendas responden  la clasificación CALMAT I, seguid</w:t>
      </w:r>
      <w:r w:rsidR="00541B40">
        <w:rPr>
          <w:rFonts w:ascii="Arial" w:hAnsi="Arial" w:cs="Arial"/>
          <w:sz w:val="24"/>
          <w:szCs w:val="24"/>
        </w:rPr>
        <w:t>a</w:t>
      </w:r>
      <w:r w:rsidRPr="00B326C4">
        <w:rPr>
          <w:rFonts w:ascii="Arial" w:hAnsi="Arial" w:cs="Arial"/>
          <w:sz w:val="24"/>
          <w:szCs w:val="24"/>
        </w:rPr>
        <w:t xml:space="preserve"> por las viviendsa tipo CALMAT II que representan el 26.55%</w:t>
      </w:r>
    </w:p>
    <w:p w:rsidR="00A10DCD" w:rsidRPr="00B326C4" w:rsidRDefault="00041D91" w:rsidP="00122A95">
      <w:pPr>
        <w:spacing w:before="100" w:beforeAutospacing="1" w:after="100" w:afterAutospacing="1" w:line="360" w:lineRule="auto"/>
        <w:rPr>
          <w:rFonts w:ascii="Arial" w:hAnsi="Arial" w:cs="Arial"/>
          <w:sz w:val="24"/>
          <w:szCs w:val="24"/>
        </w:rPr>
      </w:pPr>
      <w:r w:rsidRPr="00B326C4">
        <w:rPr>
          <w:rFonts w:ascii="Arial" w:hAnsi="Arial" w:cs="Arial"/>
          <w:sz w:val="24"/>
          <w:szCs w:val="24"/>
        </w:rPr>
        <w:lastRenderedPageBreak/>
        <w:t>E</w:t>
      </w:r>
      <w:r w:rsidR="00563EE8" w:rsidRPr="00B326C4">
        <w:rPr>
          <w:rFonts w:ascii="Arial" w:hAnsi="Arial" w:cs="Arial"/>
          <w:sz w:val="24"/>
          <w:szCs w:val="24"/>
        </w:rPr>
        <w:t xml:space="preserve">n tanto en el </w:t>
      </w:r>
      <w:r w:rsidRPr="00B326C4">
        <w:rPr>
          <w:rFonts w:ascii="Arial" w:hAnsi="Arial" w:cs="Arial"/>
          <w:sz w:val="24"/>
          <w:szCs w:val="24"/>
        </w:rPr>
        <w:t>departamento</w:t>
      </w:r>
      <w:r w:rsidR="00563EE8" w:rsidRPr="00B326C4">
        <w:rPr>
          <w:rFonts w:ascii="Arial" w:hAnsi="Arial" w:cs="Arial"/>
          <w:sz w:val="24"/>
          <w:szCs w:val="24"/>
        </w:rPr>
        <w:t xml:space="preserve"> </w:t>
      </w:r>
      <w:smartTag w:uri="urn:schemas-microsoft-com:office:smarttags" w:element="PersonName">
        <w:smartTagPr>
          <w:attr w:name="ProductID" w:val="La Banda"/>
        </w:smartTagPr>
        <w:r w:rsidRPr="00B326C4">
          <w:rPr>
            <w:rFonts w:ascii="Arial" w:hAnsi="Arial" w:cs="Arial"/>
            <w:sz w:val="24"/>
            <w:szCs w:val="24"/>
          </w:rPr>
          <w:t>L</w:t>
        </w:r>
        <w:r w:rsidR="00563EE8" w:rsidRPr="00B326C4">
          <w:rPr>
            <w:rFonts w:ascii="Arial" w:hAnsi="Arial" w:cs="Arial"/>
            <w:sz w:val="24"/>
            <w:szCs w:val="24"/>
          </w:rPr>
          <w:t>a</w:t>
        </w:r>
        <w:r w:rsidRPr="00B326C4">
          <w:rPr>
            <w:rFonts w:ascii="Arial" w:hAnsi="Arial" w:cs="Arial"/>
            <w:sz w:val="24"/>
            <w:szCs w:val="24"/>
          </w:rPr>
          <w:t xml:space="preserve"> Banda</w:t>
        </w:r>
      </w:smartTag>
      <w:r w:rsidRPr="00B326C4">
        <w:rPr>
          <w:rFonts w:ascii="Arial" w:hAnsi="Arial" w:cs="Arial"/>
          <w:sz w:val="24"/>
          <w:szCs w:val="24"/>
        </w:rPr>
        <w:t xml:space="preserve">  el</w:t>
      </w:r>
      <w:r w:rsidR="00563EE8" w:rsidRPr="00B326C4">
        <w:rPr>
          <w:rFonts w:ascii="Arial" w:hAnsi="Arial" w:cs="Arial"/>
          <w:sz w:val="24"/>
          <w:szCs w:val="24"/>
        </w:rPr>
        <w:t xml:space="preserve"> </w:t>
      </w:r>
      <w:r w:rsidRPr="00B326C4">
        <w:rPr>
          <w:rFonts w:ascii="Arial" w:hAnsi="Arial" w:cs="Arial"/>
          <w:sz w:val="24"/>
          <w:szCs w:val="24"/>
        </w:rPr>
        <w:t>40% de las viviendas corresponde a la clasificacion CALMAT I</w:t>
      </w:r>
      <w:r w:rsidR="00563EE8" w:rsidRPr="00B326C4">
        <w:rPr>
          <w:rFonts w:ascii="Arial" w:hAnsi="Arial" w:cs="Arial"/>
          <w:sz w:val="24"/>
          <w:szCs w:val="24"/>
        </w:rPr>
        <w:t xml:space="preserve"> seguida po las clasificadas como CALMAT III con el 36%)</w:t>
      </w:r>
      <w:r w:rsidR="009F43DA">
        <w:rPr>
          <w:rFonts w:ascii="Arial" w:hAnsi="Arial" w:cs="Arial"/>
          <w:sz w:val="24"/>
          <w:szCs w:val="24"/>
        </w:rPr>
        <w:t>.</w:t>
      </w:r>
    </w:p>
    <w:sectPr w:rsidR="00A10DCD" w:rsidRPr="00B326C4" w:rsidSect="00385779">
      <w:pgSz w:w="11907" w:h="16839" w:code="9"/>
      <w:pgMar w:top="1702"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5D3F" w:rsidRDefault="00095D3F" w:rsidP="00744296">
      <w:pPr>
        <w:spacing w:after="0" w:line="240" w:lineRule="auto"/>
      </w:pPr>
      <w:r>
        <w:separator/>
      </w:r>
    </w:p>
  </w:endnote>
  <w:endnote w:type="continuationSeparator" w:id="0">
    <w:p w:rsidR="00095D3F" w:rsidRDefault="00095D3F" w:rsidP="00744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vantGarde Bk BT">
    <w:altName w:val="Century Gothic"/>
    <w:charset w:val="00"/>
    <w:family w:val="swiss"/>
    <w:pitch w:val="variable"/>
    <w:sig w:usb0="00000087" w:usb1="00000000" w:usb2="00000000" w:usb3="00000000" w:csb0="0000001B" w:csb1="00000000"/>
  </w:font>
  <w:font w:name="Trebuchet MS">
    <w:panose1 w:val="020B0603020202020204"/>
    <w:charset w:val="00"/>
    <w:family w:val="swiss"/>
    <w:pitch w:val="variable"/>
    <w:sig w:usb0="00000287" w:usb1="00000000" w:usb2="00000000" w:usb3="00000000" w:csb0="0000009F" w:csb1="00000000"/>
  </w:font>
  <w:font w:name="PJDKGF+Arial,Italic">
    <w:altName w:val="Arial"/>
    <w:panose1 w:val="00000000000000000000"/>
    <w:charset w:val="00"/>
    <w:family w:val="swiss"/>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tarSymbol">
    <w:altName w:val="Arial Unicode MS"/>
    <w:charset w:val="80"/>
    <w:family w:val="auto"/>
    <w:pitch w:val="default"/>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NCKDF+Arial,Italic">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rebuchetMS">
    <w:panose1 w:val="00000000000000000000"/>
    <w:charset w:val="00"/>
    <w:family w:val="swiss"/>
    <w:notTrueType/>
    <w:pitch w:val="default"/>
    <w:sig w:usb0="00000003" w:usb1="00000000" w:usb2="00000000" w:usb3="00000000" w:csb0="00000001" w:csb1="00000000"/>
  </w:font>
  <w:font w:name="TrebuchetMS-Bold">
    <w:panose1 w:val="00000000000000000000"/>
    <w:charset w:val="00"/>
    <w:family w:val="swiss"/>
    <w:notTrueType/>
    <w:pitch w:val="default"/>
    <w:sig w:usb0="00000003" w:usb1="00000000" w:usb2="00000000" w:usb3="00000000" w:csb0="00000001" w:csb1="00000000"/>
  </w:font>
  <w:font w:name="PJDKKF+Arial">
    <w:altName w:val="Arial"/>
    <w:panose1 w:val="00000000000000000000"/>
    <w:charset w:val="00"/>
    <w:family w:val="swiss"/>
    <w:notTrueType/>
    <w:pitch w:val="default"/>
    <w:sig w:usb0="00000003" w:usb1="00000000" w:usb2="00000000" w:usb3="00000000" w:csb0="00000001" w:csb1="00000000"/>
  </w:font>
  <w:font w:name="PJDMDC+Arial,Bol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5C73DE" w:rsidRDefault="00095D3F" w:rsidP="005C73DE">
    <w:pPr>
      <w:pStyle w:val="Footer"/>
      <w:pBdr>
        <w:top w:val="single" w:sz="4" w:space="1" w:color="auto"/>
      </w:pBdr>
      <w:jc w:val="center"/>
      <w:rPr>
        <w:rStyle w:val="PageNumber"/>
        <w:rFonts w:ascii="Calibri" w:hAnsi="Calibri" w:cs="Arial"/>
        <w:sz w:val="20"/>
        <w:szCs w:val="20"/>
      </w:rPr>
    </w:pPr>
    <w:r w:rsidRPr="005C73DE">
      <w:rPr>
        <w:rStyle w:val="PageNumber"/>
        <w:rFonts w:ascii="Calibri" w:hAnsi="Calibri" w:cs="Arial"/>
        <w:sz w:val="20"/>
        <w:szCs w:val="20"/>
      </w:rPr>
      <w:t>Estudio de Impacto Ambiental</w:t>
    </w:r>
  </w:p>
  <w:p w:rsidR="00095D3F" w:rsidRPr="005C73DE" w:rsidRDefault="00095D3F" w:rsidP="005C73DE">
    <w:pPr>
      <w:pStyle w:val="Footer"/>
      <w:jc w:val="center"/>
      <w:rPr>
        <w:rStyle w:val="PageNumber"/>
        <w:rFonts w:ascii="Calibri" w:hAnsi="Calibri" w:cs="Arial"/>
        <w:sz w:val="20"/>
        <w:szCs w:val="20"/>
      </w:rPr>
    </w:pPr>
    <w:r w:rsidRPr="005C73DE">
      <w:rPr>
        <w:rStyle w:val="PageNumber"/>
        <w:rFonts w:ascii="Calibri" w:hAnsi="Calibri" w:cs="Arial"/>
        <w:sz w:val="20"/>
        <w:szCs w:val="20"/>
      </w:rPr>
      <w:t xml:space="preserve">Cloaca Máxima y Planta De Tratamiento </w:t>
    </w:r>
    <w:r>
      <w:rPr>
        <w:rStyle w:val="PageNumber"/>
        <w:rFonts w:ascii="Calibri" w:hAnsi="Calibri" w:cs="Arial"/>
        <w:sz w:val="20"/>
        <w:szCs w:val="20"/>
      </w:rPr>
      <w:t>de</w:t>
    </w:r>
    <w:r w:rsidRPr="005C73DE">
      <w:rPr>
        <w:rStyle w:val="PageNumber"/>
        <w:rFonts w:ascii="Calibri" w:hAnsi="Calibri" w:cs="Arial"/>
        <w:sz w:val="20"/>
        <w:szCs w:val="20"/>
      </w:rPr>
      <w:t xml:space="preserve"> Líquidos</w:t>
    </w:r>
    <w:r>
      <w:rPr>
        <w:rStyle w:val="PageNumber"/>
        <w:rFonts w:ascii="Calibri" w:hAnsi="Calibri" w:cs="Arial"/>
        <w:sz w:val="20"/>
        <w:szCs w:val="20"/>
      </w:rPr>
      <w:t xml:space="preserve"> </w:t>
    </w:r>
    <w:r w:rsidRPr="005C73DE">
      <w:rPr>
        <w:rStyle w:val="PageNumber"/>
        <w:rFonts w:ascii="Calibri" w:hAnsi="Calibri" w:cs="Arial"/>
        <w:sz w:val="20"/>
        <w:szCs w:val="20"/>
      </w:rPr>
      <w:t xml:space="preserve">Cloacales </w:t>
    </w:r>
  </w:p>
  <w:p w:rsidR="00095D3F" w:rsidRDefault="00095D3F" w:rsidP="005C73DE">
    <w:pPr>
      <w:pStyle w:val="Footer"/>
      <w:jc w:val="center"/>
      <w:rPr>
        <w:rStyle w:val="PageNumber"/>
        <w:rFonts w:ascii="Calibri" w:hAnsi="Calibri" w:cs="Arial"/>
        <w:sz w:val="20"/>
        <w:szCs w:val="20"/>
      </w:rPr>
    </w:pPr>
    <w:r w:rsidRPr="005C73DE">
      <w:rPr>
        <w:rStyle w:val="PageNumber"/>
        <w:rFonts w:ascii="Calibri" w:hAnsi="Calibri" w:cs="Arial"/>
        <w:sz w:val="20"/>
        <w:szCs w:val="20"/>
      </w:rPr>
      <w:t>Ciudad de Santiago del Estero.</w:t>
    </w:r>
  </w:p>
  <w:p w:rsidR="00095D3F" w:rsidRDefault="00164E08">
    <w:pPr>
      <w:pStyle w:val="Footer"/>
      <w:jc w:val="right"/>
    </w:pPr>
    <w:r>
      <w:fldChar w:fldCharType="begin"/>
    </w:r>
    <w:r>
      <w:instrText xml:space="preserve"> PAGE   \* MERGEFORMAT </w:instrText>
    </w:r>
    <w:r>
      <w:fldChar w:fldCharType="separate"/>
    </w:r>
    <w:r>
      <w:rPr>
        <w:noProof/>
      </w:rPr>
      <w:t>3</w:t>
    </w:r>
    <w:r>
      <w:rPr>
        <w:noProof/>
      </w:rPr>
      <w:fldChar w:fldCharType="end"/>
    </w:r>
  </w:p>
  <w:p w:rsidR="00095D3F" w:rsidRDefault="00095D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5D3F" w:rsidRDefault="00095D3F" w:rsidP="00744296">
      <w:pPr>
        <w:spacing w:after="0" w:line="240" w:lineRule="auto"/>
      </w:pPr>
      <w:r>
        <w:separator/>
      </w:r>
    </w:p>
  </w:footnote>
  <w:footnote w:type="continuationSeparator" w:id="0">
    <w:p w:rsidR="00095D3F" w:rsidRDefault="00095D3F" w:rsidP="00744296">
      <w:pPr>
        <w:spacing w:after="0" w:line="240" w:lineRule="auto"/>
      </w:pPr>
      <w:r>
        <w:continuationSeparator/>
      </w:r>
    </w:p>
  </w:footnote>
  <w:footnote w:id="1">
    <w:p w:rsidR="00095D3F" w:rsidRPr="009B3380" w:rsidRDefault="00095D3F" w:rsidP="009B3380">
      <w:pPr>
        <w:pStyle w:val="FootnoteText"/>
        <w:ind w:firstLine="0"/>
      </w:pPr>
      <w:r>
        <w:rPr>
          <w:rStyle w:val="FootnoteReference"/>
        </w:rPr>
        <w:footnoteRef/>
      </w:r>
      <w:r>
        <w:t xml:space="preserve"> </w:t>
      </w:r>
      <w:r w:rsidRPr="0064459A">
        <w:rPr>
          <w:rFonts w:ascii="Arial" w:hAnsi="Arial" w:cs="Arial"/>
          <w:sz w:val="16"/>
          <w:szCs w:val="16"/>
        </w:rPr>
        <w:t>Demanda a satisfacer: 340.000 habitantes al año 2037, con una dotación de 250 l/hab/día</w:t>
      </w:r>
    </w:p>
  </w:footnote>
  <w:footnote w:id="2">
    <w:p w:rsidR="00095D3F" w:rsidRPr="0064459A" w:rsidRDefault="00095D3F" w:rsidP="0064459A">
      <w:pPr>
        <w:pStyle w:val="FootnoteText"/>
        <w:ind w:firstLine="0"/>
      </w:pPr>
      <w:r>
        <w:rPr>
          <w:rStyle w:val="FootnoteReference"/>
        </w:rPr>
        <w:footnoteRef/>
      </w:r>
      <w:r>
        <w:t xml:space="preserve"> </w:t>
      </w:r>
      <w:r w:rsidRPr="003638E4">
        <w:rPr>
          <w:rFonts w:ascii="Arial" w:hAnsi="Arial" w:cs="Arial"/>
          <w:sz w:val="18"/>
          <w:szCs w:val="18"/>
          <w:lang w:val="es-ES"/>
        </w:rPr>
        <w:t>Ley Nacional 25.675 General del Ambiente</w:t>
      </w:r>
    </w:p>
  </w:footnote>
  <w:footnote w:id="3">
    <w:p w:rsidR="00095D3F" w:rsidRPr="0064459A" w:rsidRDefault="00095D3F" w:rsidP="0064459A">
      <w:pPr>
        <w:pStyle w:val="FootnoteText"/>
        <w:ind w:firstLine="0"/>
      </w:pPr>
      <w:r>
        <w:rPr>
          <w:rStyle w:val="FootnoteReference"/>
        </w:rPr>
        <w:footnoteRef/>
      </w:r>
      <w:r>
        <w:t xml:space="preserve"> </w:t>
      </w:r>
      <w:r w:rsidRPr="003638E4">
        <w:rPr>
          <w:rFonts w:ascii="Arial" w:hAnsi="Arial" w:cs="Arial"/>
          <w:sz w:val="18"/>
          <w:szCs w:val="18"/>
          <w:lang w:val="es-ES"/>
        </w:rPr>
        <w:t xml:space="preserve">Ley Provincial 6321 Normas Generales y Metodología de aplicación para </w:t>
      </w:r>
      <w:smartTag w:uri="urn:schemas-microsoft-com:office:smarttags" w:element="PersonName">
        <w:smartTagPr>
          <w:attr w:name="ProductID" w:val="la Defensa"/>
        </w:smartTagPr>
        <w:r w:rsidRPr="003638E4">
          <w:rPr>
            <w:rFonts w:ascii="Arial" w:hAnsi="Arial" w:cs="Arial"/>
            <w:sz w:val="18"/>
            <w:szCs w:val="18"/>
            <w:lang w:val="es-ES"/>
          </w:rPr>
          <w:t>la Defensa</w:t>
        </w:r>
      </w:smartTag>
      <w:r w:rsidRPr="003638E4">
        <w:rPr>
          <w:rFonts w:ascii="Arial" w:hAnsi="Arial" w:cs="Arial"/>
          <w:sz w:val="18"/>
          <w:szCs w:val="18"/>
          <w:lang w:val="es-ES"/>
        </w:rPr>
        <w:t>, Conservación y Mejoramiento del Ambiente y los Recursos Naturales</w:t>
      </w:r>
    </w:p>
  </w:footnote>
  <w:footnote w:id="4">
    <w:p w:rsidR="00095D3F" w:rsidRPr="0064459A" w:rsidRDefault="00095D3F" w:rsidP="0064459A">
      <w:pPr>
        <w:pStyle w:val="FootnoteText"/>
        <w:ind w:firstLine="0"/>
        <w:rPr>
          <w:lang w:val="es-ES"/>
        </w:rPr>
      </w:pPr>
      <w:r>
        <w:rPr>
          <w:rStyle w:val="FootnoteReference"/>
        </w:rPr>
        <w:footnoteRef/>
      </w:r>
      <w:r>
        <w:t xml:space="preserve"> </w:t>
      </w:r>
      <w:r w:rsidRPr="003638E4">
        <w:rPr>
          <w:rFonts w:ascii="Arial" w:hAnsi="Arial" w:cs="Arial"/>
          <w:sz w:val="18"/>
          <w:szCs w:val="18"/>
          <w:lang w:val="es-ES"/>
        </w:rPr>
        <w:t xml:space="preserve">OP </w:t>
      </w:r>
      <w:r>
        <w:rPr>
          <w:rFonts w:ascii="Arial" w:hAnsi="Arial" w:cs="Arial"/>
          <w:sz w:val="18"/>
          <w:szCs w:val="18"/>
          <w:lang w:val="es-ES"/>
        </w:rPr>
        <w:t>7.03 medio ambiente, 7.04 desastres naturales, 7.65 pueblos indígenas, 7.10 reasentamiento involuntario</w:t>
      </w:r>
      <w:r w:rsidRPr="003638E4">
        <w:rPr>
          <w:rFonts w:ascii="Arial" w:hAnsi="Arial" w:cs="Arial"/>
          <w:sz w:val="18"/>
          <w:szCs w:val="18"/>
          <w:lang w:val="es-ES"/>
        </w:rPr>
        <w:t xml:space="preserve"> Evaluación Ambiental.</w:t>
      </w:r>
    </w:p>
  </w:footnote>
  <w:footnote w:id="5">
    <w:p w:rsidR="00095D3F" w:rsidRPr="00793F14" w:rsidRDefault="00095D3F" w:rsidP="004201EB">
      <w:pPr>
        <w:spacing w:after="0" w:line="240" w:lineRule="atLeast"/>
        <w:jc w:val="both"/>
        <w:rPr>
          <w:lang w:val="es-ES"/>
        </w:rPr>
      </w:pPr>
      <w:r>
        <w:rPr>
          <w:rStyle w:val="FootnoteReference"/>
        </w:rPr>
        <w:footnoteRef/>
      </w:r>
      <w:r>
        <w:t xml:space="preserve"> </w:t>
      </w:r>
      <w:r w:rsidRPr="00A50A29">
        <w:rPr>
          <w:rFonts w:ascii="Arial" w:hAnsi="Arial" w:cs="Arial"/>
          <w:sz w:val="16"/>
          <w:szCs w:val="16"/>
          <w:lang w:val="es-ES"/>
        </w:rPr>
        <w:t xml:space="preserve">Una Encuesta Inmobiliaria realizada en el área de </w:t>
      </w:r>
      <w:smartTag w:uri="urn:schemas-microsoft-com:office:smarttags" w:element="PersonName">
        <w:smartTagPr>
          <w:attr w:name="ProductID" w:val="la Cuenca Matanza-Riachuelo"/>
        </w:smartTagPr>
        <w:smartTag w:uri="urn:schemas-microsoft-com:office:smarttags" w:element="PersonName">
          <w:smartTagPr>
            <w:attr w:name="ProductID" w:val="la Cuenca"/>
          </w:smartTagPr>
          <w:r w:rsidRPr="00A50A29">
            <w:rPr>
              <w:rFonts w:ascii="Arial" w:hAnsi="Arial" w:cs="Arial"/>
              <w:sz w:val="16"/>
              <w:szCs w:val="16"/>
              <w:lang w:val="es-ES"/>
            </w:rPr>
            <w:t>la Cuenca</w:t>
          </w:r>
        </w:smartTag>
        <w:r w:rsidRPr="00A50A29">
          <w:rPr>
            <w:rFonts w:ascii="Arial" w:hAnsi="Arial" w:cs="Arial"/>
            <w:sz w:val="16"/>
            <w:szCs w:val="16"/>
            <w:lang w:val="es-ES"/>
          </w:rPr>
          <w:t xml:space="preserve"> Matanza-Riachuelo</w:t>
        </w:r>
      </w:smartTag>
      <w:r w:rsidRPr="00A50A29">
        <w:rPr>
          <w:rFonts w:ascii="Arial" w:hAnsi="Arial" w:cs="Arial"/>
          <w:sz w:val="16"/>
          <w:szCs w:val="16"/>
          <w:lang w:val="es-ES"/>
        </w:rPr>
        <w:t xml:space="preserve"> en el año 2008, revela que los costos evitados relacionados con las conexiones a la red cloacal vs las soluciones individuales (tanques sépticos, pozos sin cámara séptica, etc) oscilan entre U$S 47 y U$S 292 por hogar por año. (AYSA, 2008)</w:t>
      </w:r>
      <w:r>
        <w:rPr>
          <w:rFonts w:ascii="Arial" w:hAnsi="Arial" w:cs="Arial"/>
          <w:sz w:val="16"/>
          <w:szCs w:val="16"/>
          <w:lang w:val="es-ES"/>
        </w:rPr>
        <w:t>.</w:t>
      </w:r>
    </w:p>
  </w:footnote>
  <w:footnote w:id="6">
    <w:p w:rsidR="00095D3F" w:rsidRPr="00793F14" w:rsidRDefault="00095D3F" w:rsidP="004201EB">
      <w:pPr>
        <w:spacing w:after="0" w:line="240" w:lineRule="atLeast"/>
        <w:jc w:val="both"/>
      </w:pPr>
      <w:r>
        <w:rPr>
          <w:rStyle w:val="FootnoteReference"/>
        </w:rPr>
        <w:footnoteRef/>
      </w:r>
      <w:r>
        <w:t xml:space="preserve"> </w:t>
      </w:r>
      <w:r w:rsidRPr="00A50A29">
        <w:rPr>
          <w:rFonts w:ascii="Arial" w:hAnsi="Arial" w:cs="Arial"/>
          <w:sz w:val="16"/>
          <w:szCs w:val="16"/>
          <w:lang w:val="es-ES"/>
        </w:rPr>
        <w:t>Se reconoce el hecho de que las obras de ampliación de la red cloacal tiene como consecuencia importantes beneficios en términos de salud, principalmente en la reducción de la mortalidad de niños menores de 5 años por causa de diarrea y en la morbilidad de la población total por la misma causa. Dichos beneficios se estiman en U$S 29 por persona como consecuencia de la expansión de la red cloacal</w:t>
      </w:r>
      <w:r>
        <w:rPr>
          <w:lang w:val="es-ES"/>
        </w:rPr>
        <w:t xml:space="preserve"> </w:t>
      </w:r>
    </w:p>
  </w:footnote>
  <w:footnote w:id="7">
    <w:p w:rsidR="00095D3F" w:rsidRDefault="00095D3F" w:rsidP="004201EB">
      <w:pPr>
        <w:spacing w:after="0" w:line="240" w:lineRule="atLeast"/>
        <w:jc w:val="both"/>
        <w:rPr>
          <w:lang w:val="es-ES"/>
        </w:rPr>
      </w:pPr>
      <w:r>
        <w:rPr>
          <w:rStyle w:val="FootnoteReference"/>
        </w:rPr>
        <w:footnoteRef/>
      </w:r>
      <w:r>
        <w:t xml:space="preserve"> </w:t>
      </w:r>
      <w:r w:rsidRPr="00A50A29">
        <w:rPr>
          <w:rFonts w:ascii="Arial" w:hAnsi="Arial" w:cs="Arial"/>
          <w:sz w:val="16"/>
          <w:szCs w:val="16"/>
          <w:lang w:val="es-ES"/>
        </w:rPr>
        <w:t xml:space="preserve">Una Encuesta Inmobiliaria realizada en el área de </w:t>
      </w:r>
      <w:smartTag w:uri="urn:schemas-microsoft-com:office:smarttags" w:element="PersonName">
        <w:smartTagPr>
          <w:attr w:name="ProductID" w:val="la Cuenca Matanza-Riachuelo"/>
        </w:smartTagPr>
        <w:smartTag w:uri="urn:schemas-microsoft-com:office:smarttags" w:element="PersonName">
          <w:smartTagPr>
            <w:attr w:name="ProductID" w:val="la Cuenca"/>
          </w:smartTagPr>
          <w:r w:rsidRPr="00A50A29">
            <w:rPr>
              <w:rFonts w:ascii="Arial" w:hAnsi="Arial" w:cs="Arial"/>
              <w:sz w:val="16"/>
              <w:szCs w:val="16"/>
              <w:lang w:val="es-ES"/>
            </w:rPr>
            <w:t>la Cuenca</w:t>
          </w:r>
        </w:smartTag>
        <w:r w:rsidRPr="00A50A29">
          <w:rPr>
            <w:rFonts w:ascii="Arial" w:hAnsi="Arial" w:cs="Arial"/>
            <w:sz w:val="16"/>
            <w:szCs w:val="16"/>
            <w:lang w:val="es-ES"/>
          </w:rPr>
          <w:t xml:space="preserve"> Matanza-Riachuelo</w:t>
        </w:r>
      </w:smartTag>
      <w:r>
        <w:rPr>
          <w:rFonts w:ascii="Arial" w:hAnsi="Arial" w:cs="Arial"/>
          <w:sz w:val="16"/>
          <w:szCs w:val="16"/>
          <w:lang w:val="es-ES"/>
        </w:rPr>
        <w:t>,</w:t>
      </w:r>
      <w:r w:rsidRPr="00A50A29">
        <w:rPr>
          <w:rFonts w:ascii="Arial" w:hAnsi="Arial" w:cs="Arial"/>
          <w:sz w:val="16"/>
          <w:szCs w:val="16"/>
          <w:lang w:val="es-ES"/>
        </w:rPr>
        <w:t xml:space="preserve"> revela que la conexión a la  red cloacal en términos estadísticos representa un aumento de los precios promedio en las propiedades (incremento del 31% y 8.5% en las casas y terrenos baldíos, respectivamente). Respecto a la eliminación de malos olores por los derrames o vuelcos a las calles y la obsolescencia de infraestructura sanitaria, registro un aumento promedio del 9 % según el tipo de propiedad y la distancia a las instalaciones. (AYSA 2008)</w:t>
      </w:r>
    </w:p>
    <w:p w:rsidR="00095D3F" w:rsidRPr="00793F14" w:rsidRDefault="00095D3F" w:rsidP="004201EB">
      <w:pPr>
        <w:pStyle w:val="FootnoteText"/>
        <w:rPr>
          <w:lang w:val="es-ES"/>
        </w:rPr>
      </w:pPr>
    </w:p>
  </w:footnote>
  <w:footnote w:id="8">
    <w:p w:rsidR="00095D3F" w:rsidRPr="00076E60" w:rsidRDefault="00095D3F" w:rsidP="000218A8">
      <w:pPr>
        <w:pStyle w:val="FootnoteText"/>
        <w:ind w:firstLine="0"/>
        <w:rPr>
          <w:lang w:val="es-ES_tradnl"/>
        </w:rPr>
      </w:pPr>
      <w:r>
        <w:rPr>
          <w:rStyle w:val="FootnoteReference"/>
        </w:rPr>
        <w:footnoteRef/>
      </w:r>
      <w:r w:rsidRPr="00076E60">
        <w:rPr>
          <w:lang w:val="es-ES_tradnl"/>
        </w:rPr>
        <w:t xml:space="preserve"> </w:t>
      </w:r>
      <w:r w:rsidRPr="00076E60">
        <w:rPr>
          <w:rFonts w:ascii="Arial" w:hAnsi="Arial" w:cs="Arial"/>
          <w:sz w:val="18"/>
          <w:lang w:val="es-ES_tradnl"/>
        </w:rPr>
        <w:t xml:space="preserve">Conesa Fernández Vitora, V (1995) </w:t>
      </w:r>
      <w:r w:rsidRPr="00076E60">
        <w:rPr>
          <w:rFonts w:ascii="Arial" w:hAnsi="Arial" w:cs="Arial"/>
          <w:sz w:val="18"/>
          <w:szCs w:val="18"/>
          <w:lang w:val="es-ES_tradnl"/>
        </w:rPr>
        <w:t xml:space="preserve"> </w:t>
      </w:r>
    </w:p>
  </w:footnote>
  <w:footnote w:id="9">
    <w:p w:rsidR="00095D3F" w:rsidRPr="00076E60" w:rsidRDefault="00095D3F" w:rsidP="003F1AC0">
      <w:pPr>
        <w:pStyle w:val="FootnoteText"/>
        <w:ind w:firstLine="0"/>
        <w:rPr>
          <w:lang w:val="es-ES_tradnl"/>
        </w:rPr>
      </w:pPr>
      <w:r>
        <w:rPr>
          <w:rStyle w:val="FootnoteReference"/>
        </w:rPr>
        <w:footnoteRef/>
      </w:r>
      <w:r w:rsidRPr="00076E60">
        <w:rPr>
          <w:rFonts w:ascii="Arial" w:hAnsi="Arial" w:cs="Arial"/>
          <w:sz w:val="18"/>
          <w:lang w:val="es-ES_tradnl"/>
        </w:rPr>
        <w:t>Conesa Fernández Vitora, V (1995)</w:t>
      </w:r>
    </w:p>
  </w:footnote>
  <w:footnote w:id="10">
    <w:p w:rsidR="00095D3F" w:rsidRPr="008E5F3F" w:rsidRDefault="00095D3F" w:rsidP="00FD657A">
      <w:pPr>
        <w:pStyle w:val="FootnoteText"/>
        <w:ind w:firstLine="0"/>
        <w:rPr>
          <w:lang w:val="es-ES"/>
        </w:rPr>
      </w:pPr>
      <w:r>
        <w:rPr>
          <w:rStyle w:val="FootnoteReference"/>
        </w:rPr>
        <w:footnoteRef/>
      </w:r>
      <w:r>
        <w:t xml:space="preserve"> </w:t>
      </w:r>
      <w:r w:rsidRPr="008E5F3F">
        <w:rPr>
          <w:rFonts w:ascii="Arial" w:hAnsi="Arial" w:cs="Arial"/>
        </w:rPr>
        <w:t>Zona Buffer o también conocida como zona de amortiguamiento es una zona adyacente a la planta de tratamiento de líquidos cloacales, que por su naturaleza, y ubicación requiere un tratamiento especial para garantizar la conservación del área protegida.</w:t>
      </w:r>
    </w:p>
    <w:p w:rsidR="00095D3F" w:rsidRPr="00FD657A" w:rsidRDefault="00095D3F">
      <w:pPr>
        <w:pStyle w:val="FootnoteText"/>
        <w:rPr>
          <w:lang w:val="es-ES"/>
        </w:rPr>
      </w:pPr>
    </w:p>
  </w:footnote>
  <w:footnote w:id="11">
    <w:p w:rsidR="00095D3F" w:rsidRPr="008E5F3F" w:rsidRDefault="00095D3F" w:rsidP="001C54A6">
      <w:pPr>
        <w:pStyle w:val="FootnoteText"/>
        <w:ind w:firstLine="0"/>
        <w:rPr>
          <w:lang w:val="es-ES"/>
        </w:rPr>
      </w:pPr>
      <w:r>
        <w:rPr>
          <w:rStyle w:val="FootnoteReference"/>
        </w:rPr>
        <w:footnoteRef/>
      </w:r>
      <w:r>
        <w:t xml:space="preserve"> </w:t>
      </w:r>
      <w:r w:rsidRPr="008E5F3F">
        <w:rPr>
          <w:rFonts w:ascii="Arial" w:hAnsi="Arial" w:cs="Arial"/>
        </w:rPr>
        <w:t>Zona Buffer o también conocida como zona de amortiguamiento es una zona adyacente a la planta de tratamiento de líquidos cloacales, que por su naturaleza, y ubicación requiere un tratamiento especial para garantizar la conservación del área protegida.</w:t>
      </w:r>
    </w:p>
    <w:p w:rsidR="00095D3F" w:rsidRPr="00FD657A" w:rsidRDefault="00095D3F" w:rsidP="001C54A6">
      <w:pPr>
        <w:pStyle w:val="FootnoteText"/>
        <w:rPr>
          <w:lang w:val="es-ES"/>
        </w:rPr>
      </w:pPr>
    </w:p>
  </w:footnote>
  <w:footnote w:id="12">
    <w:p w:rsidR="00095D3F" w:rsidRDefault="00095D3F">
      <w:pPr>
        <w:pStyle w:val="FootnoteText"/>
      </w:pPr>
      <w:r>
        <w:rPr>
          <w:rStyle w:val="FootnoteReference"/>
        </w:rPr>
        <w:footnoteRef/>
      </w:r>
      <w:r>
        <w:t xml:space="preserve"> </w:t>
      </w:r>
      <w:r w:rsidRPr="00615F8B">
        <w:rPr>
          <w:rFonts w:ascii="Arial" w:hAnsi="Arial" w:cs="Arial"/>
          <w:sz w:val="18"/>
          <w:szCs w:val="18"/>
        </w:rPr>
        <w:t>Dirección Gral. De Minería y Geología de la provincia, el INTA, SAGyP, el PERD, etc.,</w:t>
      </w:r>
    </w:p>
  </w:footnote>
  <w:footnote w:id="13">
    <w:p w:rsidR="00095D3F" w:rsidRDefault="00095D3F">
      <w:pPr>
        <w:pStyle w:val="FootnoteText"/>
      </w:pPr>
      <w:r>
        <w:rPr>
          <w:rStyle w:val="FootnoteReference"/>
        </w:rPr>
        <w:footnoteRef/>
      </w:r>
      <w:r>
        <w:t xml:space="preserve"> Roic y Villaverde 1998</w:t>
      </w:r>
    </w:p>
  </w:footnote>
  <w:footnote w:id="14">
    <w:p w:rsidR="00095D3F" w:rsidRPr="00122A95" w:rsidRDefault="00095D3F">
      <w:pPr>
        <w:pStyle w:val="FootnoteText"/>
        <w:rPr>
          <w:lang w:val="es-ES"/>
        </w:rPr>
      </w:pPr>
      <w:r>
        <w:rPr>
          <w:rStyle w:val="FootnoteReference"/>
        </w:rPr>
        <w:footnoteRef/>
      </w:r>
      <w:r>
        <w:t xml:space="preserve"> </w:t>
      </w:r>
      <w:r>
        <w:rPr>
          <w:rFonts w:ascii="Arial" w:hAnsi="Arial" w:cs="Arial"/>
          <w:color w:val="000000"/>
          <w:lang w:val="es-ES" w:eastAsia="es-AR"/>
        </w:rPr>
        <w:t>Entremedios.com.ar 27/03/2010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164E08" w:rsidP="005C73DE">
    <w:pPr>
      <w:pStyle w:val="Header"/>
      <w:jc w:val="center"/>
      <w:rPr>
        <w:rFonts w:ascii="Arial" w:hAnsi="Arial" w:cs="Arial"/>
        <w:sz w:val="20"/>
        <w:szCs w:val="20"/>
      </w:rPr>
    </w:pPr>
    <w:r>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left:0;text-align:left;margin-left:-27.7pt;margin-top:-19.1pt;width:55.5pt;height:56.7pt;z-index:-251667968">
          <v:imagedata r:id="rId1" o:title=""/>
        </v:shape>
        <o:OLEObject Type="Embed" ProgID="StaticMetafile" ShapeID="_x0000_s2054" DrawAspect="Content" ObjectID="_1401515438" r:id="rId2"/>
      </w:pict>
    </w:r>
    <w:r w:rsidR="00095D3F">
      <w:rPr>
        <w:rFonts w:ascii="Arial" w:hAnsi="Arial" w:cs="Arial"/>
        <w:noProof/>
        <w:sz w:val="20"/>
        <w:szCs w:val="20"/>
        <w:lang w:val="en-US" w:eastAsia="en-US"/>
      </w:rPr>
      <w:drawing>
        <wp:anchor distT="0" distB="0" distL="114300" distR="114300" simplePos="0" relativeHeight="251658752" behindDoc="0" locked="0" layoutInCell="1" allowOverlap="1">
          <wp:simplePos x="0" y="0"/>
          <wp:positionH relativeFrom="column">
            <wp:posOffset>5100955</wp:posOffset>
          </wp:positionH>
          <wp:positionV relativeFrom="paragraph">
            <wp:posOffset>-231140</wp:posOffset>
          </wp:positionV>
          <wp:extent cx="596900" cy="636270"/>
          <wp:effectExtent l="19050" t="0" r="0" b="0"/>
          <wp:wrapNone/>
          <wp:docPr id="59" name="Imagen 9"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sde.gov.ar:84/secAgua/diagrama.gif"/>
                  <pic:cNvPicPr>
                    <a:picLocks noChangeAspect="1" noChangeArrowheads="1"/>
                  </pic:cNvPicPr>
                </pic:nvPicPr>
                <pic:blipFill>
                  <a:blip r:embed="rId3"/>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095D3F">
      <w:rPr>
        <w:rFonts w:ascii="Arial" w:hAnsi="Arial" w:cs="Arial"/>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rsidP="000E543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0E543C">
    <w:pPr>
      <w:pStyle w:val="Header"/>
      <w:tabs>
        <w:tab w:val="left" w:pos="993"/>
        <w:tab w:val="left" w:pos="14317"/>
        <w:tab w:val="left" w:pos="14459"/>
      </w:tabs>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66944" behindDoc="0" locked="0" layoutInCell="1" allowOverlap="1">
          <wp:simplePos x="0" y="0"/>
          <wp:positionH relativeFrom="column">
            <wp:posOffset>8507095</wp:posOffset>
          </wp:positionH>
          <wp:positionV relativeFrom="paragraph">
            <wp:posOffset>-231775</wp:posOffset>
          </wp:positionV>
          <wp:extent cx="596900" cy="636270"/>
          <wp:effectExtent l="19050" t="0" r="0" b="0"/>
          <wp:wrapNone/>
          <wp:docPr id="61" name="Imagen 10"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8" type="#_x0000_t75" style="position:absolute;left:0;text-align:left;margin-left:41.4pt;margin-top:-18.35pt;width:55.5pt;height:56.7pt;z-index:-251650560;mso-position-horizontal-relative:text;mso-position-vertical-relative:text">
          <v:imagedata r:id="rId2" o:title=""/>
        </v:shape>
        <o:OLEObject Type="Embed" ProgID="StaticMetafile" ShapeID="_x0000_s2108" DrawAspect="Content" ObjectID="_1401515439" r:id="rId3"/>
      </w:pict>
    </w:r>
    <w:r>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5C73DE">
    <w:pPr>
      <w:pStyle w:val="Header"/>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59776" behindDoc="0" locked="0" layoutInCell="1" allowOverlap="1">
          <wp:simplePos x="0" y="0"/>
          <wp:positionH relativeFrom="column">
            <wp:posOffset>5081270</wp:posOffset>
          </wp:positionH>
          <wp:positionV relativeFrom="paragraph">
            <wp:posOffset>-231775</wp:posOffset>
          </wp:positionV>
          <wp:extent cx="596900" cy="636270"/>
          <wp:effectExtent l="19050" t="0" r="0" b="0"/>
          <wp:wrapNone/>
          <wp:docPr id="57" name="Imagen 11"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4" type="#_x0000_t75" style="position:absolute;left:0;text-align:left;margin-left:-23.95pt;margin-top:-16.3pt;width:55.5pt;height:56.7pt;z-index:-251658752;mso-position-horizontal-relative:text;mso-position-vertical-relative:text">
          <v:imagedata r:id="rId2" o:title=""/>
        </v:shape>
        <o:OLEObject Type="Embed" ProgID="StaticMetafile" ShapeID="_x0000_s2094" DrawAspect="Content" ObjectID="_1401515440" r:id="rId3"/>
      </w:pict>
    </w:r>
    <w:r>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295E5D">
    <w:pPr>
      <w:pStyle w:val="Header"/>
      <w:tabs>
        <w:tab w:val="left" w:pos="709"/>
        <w:tab w:val="left" w:pos="851"/>
        <w:tab w:val="left" w:pos="993"/>
        <w:tab w:val="left" w:pos="14459"/>
      </w:tabs>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60800" behindDoc="0" locked="0" layoutInCell="1" allowOverlap="1">
          <wp:simplePos x="0" y="0"/>
          <wp:positionH relativeFrom="column">
            <wp:posOffset>8586470</wp:posOffset>
          </wp:positionH>
          <wp:positionV relativeFrom="paragraph">
            <wp:posOffset>-211455</wp:posOffset>
          </wp:positionV>
          <wp:extent cx="596900" cy="636270"/>
          <wp:effectExtent l="19050" t="0" r="0" b="0"/>
          <wp:wrapNone/>
          <wp:docPr id="56" name="Imagen 12"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1" type="#_x0000_t75" style="position:absolute;left:0;text-align:left;margin-left:42.7pt;margin-top:-20.4pt;width:55.5pt;height:56.7pt;z-index:-251666944;mso-position-horizontal-relative:text;mso-position-vertical-relative:text">
          <v:imagedata r:id="rId2" o:title=""/>
        </v:shape>
        <o:OLEObject Type="Embed" ProgID="StaticMetafile" ShapeID="_x0000_s2061" DrawAspect="Content" ObjectID="_1401515441" r:id="rId3"/>
      </w:pict>
    </w:r>
    <w:r>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rsidP="00295E5D">
    <w:pPr>
      <w:pStyle w:val="Header"/>
      <w:tabs>
        <w:tab w:val="left" w:pos="14459"/>
      </w:tabs>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295E5D">
    <w:pPr>
      <w:pStyle w:val="Header"/>
      <w:tabs>
        <w:tab w:val="left" w:pos="993"/>
      </w:tabs>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61824" behindDoc="0" locked="0" layoutInCell="1" allowOverlap="1">
          <wp:simplePos x="0" y="0"/>
          <wp:positionH relativeFrom="column">
            <wp:posOffset>5081270</wp:posOffset>
          </wp:positionH>
          <wp:positionV relativeFrom="paragraph">
            <wp:posOffset>-191770</wp:posOffset>
          </wp:positionV>
          <wp:extent cx="596900" cy="636270"/>
          <wp:effectExtent l="19050" t="0" r="0" b="0"/>
          <wp:wrapNone/>
          <wp:docPr id="55" name="Imagen 13"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left:0;text-align:left;margin-left:-25.6pt;margin-top:-17.25pt;width:55.5pt;height:56.7pt;z-index:-251664896;mso-position-horizontal-relative:text;mso-position-vertical-relative:text">
          <v:imagedata r:id="rId2" o:title=""/>
        </v:shape>
        <o:OLEObject Type="Embed" ProgID="StaticMetafile" ShapeID="_x0000_s2065" DrawAspect="Content" ObjectID="_1401515442" r:id="rId3"/>
      </w:pict>
    </w:r>
    <w:r w:rsidR="00164E08">
      <w:rPr>
        <w:rFonts w:ascii="Arial" w:hAnsi="Arial" w:cs="Arial"/>
        <w:noProof/>
        <w:sz w:val="20"/>
        <w:szCs w:val="20"/>
      </w:rPr>
      <w:pict>
        <v:shape id="_x0000_s2064" type="#_x0000_t75" style="position:absolute;left:0;text-align:left;margin-left:712.3pt;margin-top:-15.6pt;width:55.5pt;height:56.7pt;z-index:-251665920;mso-position-horizontal-relative:text;mso-position-vertical-relative:text">
          <v:imagedata r:id="rId2" o:title=""/>
        </v:shape>
        <o:OLEObject Type="Embed" ProgID="StaticMetafile" ShapeID="_x0000_s2064" DrawAspect="Content" ObjectID="_1401515443" r:id="rId4"/>
      </w:pict>
    </w:r>
    <w:r>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295E5D">
    <w:pPr>
      <w:pStyle w:val="Header"/>
      <w:tabs>
        <w:tab w:val="left" w:pos="993"/>
        <w:tab w:val="left" w:pos="3969"/>
        <w:tab w:val="left" w:pos="14459"/>
        <w:tab w:val="left" w:pos="14601"/>
      </w:tabs>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62848" behindDoc="0" locked="0" layoutInCell="1" allowOverlap="1">
          <wp:simplePos x="0" y="0"/>
          <wp:positionH relativeFrom="column">
            <wp:posOffset>8626475</wp:posOffset>
          </wp:positionH>
          <wp:positionV relativeFrom="paragraph">
            <wp:posOffset>-211455</wp:posOffset>
          </wp:positionV>
          <wp:extent cx="596900" cy="636270"/>
          <wp:effectExtent l="19050" t="0" r="0" b="0"/>
          <wp:wrapNone/>
          <wp:docPr id="54" name="Imagen 14"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left:0;text-align:left;margin-left:35.7pt;margin-top:-17.3pt;width:55.5pt;height:56.7pt;z-index:-251663872;mso-position-horizontal-relative:text;mso-position-vertical-relative:text">
          <v:imagedata r:id="rId2" o:title=""/>
        </v:shape>
        <o:OLEObject Type="Embed" ProgID="StaticMetafile" ShapeID="_x0000_s2067" DrawAspect="Content" ObjectID="_1401515444" r:id="rId3"/>
      </w:pict>
    </w:r>
    <w:r>
      <w:rPr>
        <w:rFonts w:ascii="Arial" w:hAnsi="Arial" w:cs="Arial"/>
        <w:noProof/>
        <w:sz w:val="20"/>
        <w:szCs w:val="20"/>
      </w:rPr>
      <w:t>SECRETARIA DEL AGUA</w:t>
    </w:r>
  </w:p>
  <w:p w:rsidR="00095D3F" w:rsidRPr="0008122E" w:rsidRDefault="00095D3F" w:rsidP="00BD7604">
    <w:pPr>
      <w:pStyle w:val="Header"/>
      <w:tabs>
        <w:tab w:val="left" w:pos="851"/>
        <w:tab w:val="left" w:pos="13892"/>
        <w:tab w:val="left" w:pos="14459"/>
      </w:tabs>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164E08" w:rsidP="005C73DE">
    <w:pPr>
      <w:pStyle w:val="Header"/>
      <w:jc w:val="center"/>
      <w:rPr>
        <w:rFonts w:ascii="Arial" w:hAnsi="Arial" w:cs="Arial"/>
        <w:sz w:val="20"/>
        <w:szCs w:val="20"/>
      </w:rPr>
    </w:pPr>
    <w:r>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1" type="#_x0000_t75" style="position:absolute;left:0;text-align:left;margin-left:-26.2pt;margin-top:-17.5pt;width:55.5pt;height:56.7pt;z-index:-251661824">
          <v:imagedata r:id="rId1" o:title=""/>
        </v:shape>
        <o:OLEObject Type="Embed" ProgID="StaticMetafile" ShapeID="_x0000_s2071" DrawAspect="Content" ObjectID="_1401515445" r:id="rId2"/>
      </w:pict>
    </w:r>
    <w:r w:rsidR="00095D3F">
      <w:rPr>
        <w:rFonts w:ascii="Arial" w:hAnsi="Arial" w:cs="Arial"/>
        <w:noProof/>
        <w:sz w:val="20"/>
        <w:szCs w:val="20"/>
        <w:lang w:val="en-US" w:eastAsia="en-US"/>
      </w:rPr>
      <w:drawing>
        <wp:anchor distT="0" distB="0" distL="114300" distR="114300" simplePos="0" relativeHeight="251663872" behindDoc="0" locked="0" layoutInCell="1" allowOverlap="1">
          <wp:simplePos x="0" y="0"/>
          <wp:positionH relativeFrom="column">
            <wp:posOffset>5081270</wp:posOffset>
          </wp:positionH>
          <wp:positionV relativeFrom="paragraph">
            <wp:posOffset>-211455</wp:posOffset>
          </wp:positionV>
          <wp:extent cx="596900" cy="636270"/>
          <wp:effectExtent l="19050" t="0" r="0" b="0"/>
          <wp:wrapNone/>
          <wp:docPr id="53" name="Imagen 15"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www.sde.gov.ar:84/secAgua/diagrama.gif"/>
                  <pic:cNvPicPr>
                    <a:picLocks noChangeAspect="1" noChangeArrowheads="1"/>
                  </pic:cNvPicPr>
                </pic:nvPicPr>
                <pic:blipFill>
                  <a:blip r:embed="rId3"/>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Pr>
        <w:rFonts w:ascii="Arial" w:hAnsi="Arial" w:cs="Arial"/>
        <w:noProof/>
        <w:sz w:val="20"/>
        <w:szCs w:val="20"/>
      </w:rPr>
      <w:pict>
        <v:shape id="_x0000_s2070" type="#_x0000_t75" style="position:absolute;left:0;text-align:left;margin-left:712.3pt;margin-top:-15.6pt;width:55.5pt;height:56.7pt;z-index:-251662848;mso-position-horizontal-relative:text;mso-position-vertical-relative:text">
          <v:imagedata r:id="rId1" o:title=""/>
        </v:shape>
        <o:OLEObject Type="Embed" ProgID="StaticMetafile" ShapeID="_x0000_s2070" DrawAspect="Content" ObjectID="_1401515446" r:id="rId4"/>
      </w:pict>
    </w:r>
    <w:r w:rsidR="00095D3F">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5D3F" w:rsidRPr="0008122E" w:rsidRDefault="00095D3F" w:rsidP="005C73DE">
    <w:pPr>
      <w:pStyle w:val="Header"/>
      <w:jc w:val="center"/>
      <w:rPr>
        <w:rFonts w:ascii="Arial" w:hAnsi="Arial" w:cs="Arial"/>
        <w:sz w:val="20"/>
        <w:szCs w:val="20"/>
      </w:rPr>
    </w:pPr>
    <w:r>
      <w:rPr>
        <w:rFonts w:ascii="Arial" w:hAnsi="Arial" w:cs="Arial"/>
        <w:noProof/>
        <w:sz w:val="20"/>
        <w:szCs w:val="20"/>
        <w:lang w:val="en-US" w:eastAsia="en-US"/>
      </w:rPr>
      <w:drawing>
        <wp:anchor distT="0" distB="0" distL="114300" distR="114300" simplePos="0" relativeHeight="251664896" behindDoc="0" locked="0" layoutInCell="1" allowOverlap="1">
          <wp:simplePos x="0" y="0"/>
          <wp:positionH relativeFrom="column">
            <wp:posOffset>5061585</wp:posOffset>
          </wp:positionH>
          <wp:positionV relativeFrom="paragraph">
            <wp:posOffset>-231775</wp:posOffset>
          </wp:positionV>
          <wp:extent cx="596900" cy="636270"/>
          <wp:effectExtent l="19050" t="0" r="0" b="0"/>
          <wp:wrapNone/>
          <wp:docPr id="47" name="Imagen 22" descr="http://www.sde.gov.ar:84/secAgua/dia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www.sde.gov.ar:84/secAgua/diagrama.gif"/>
                  <pic:cNvPicPr>
                    <a:picLocks noChangeAspect="1" noChangeArrowheads="1"/>
                  </pic:cNvPicPr>
                </pic:nvPicPr>
                <pic:blipFill>
                  <a:blip r:embed="rId1"/>
                  <a:srcRect l="27693" t="11693" r="57307" b="60081"/>
                  <a:stretch>
                    <a:fillRect/>
                  </a:stretch>
                </pic:blipFill>
                <pic:spPr bwMode="auto">
                  <a:xfrm>
                    <a:off x="0" y="0"/>
                    <a:ext cx="596900" cy="636270"/>
                  </a:xfrm>
                  <a:prstGeom prst="rect">
                    <a:avLst/>
                  </a:prstGeom>
                  <a:noFill/>
                  <a:ln w="9525">
                    <a:noFill/>
                    <a:miter lim="800000"/>
                    <a:headEnd/>
                    <a:tailEnd/>
                  </a:ln>
                </pic:spPr>
              </pic:pic>
            </a:graphicData>
          </a:graphic>
        </wp:anchor>
      </w:drawing>
    </w:r>
    <w:r w:rsidR="00164E08">
      <w:rPr>
        <w:rFonts w:ascii="Arial" w:hAnsi="Arial" w:cs="Arial"/>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9" type="#_x0000_t75" style="position:absolute;left:0;text-align:left;margin-left:-26.05pt;margin-top:-17.3pt;width:55.5pt;height:56.7pt;z-index:-251659776;mso-position-horizontal-relative:text;mso-position-vertical-relative:text">
          <v:imagedata r:id="rId2" o:title=""/>
        </v:shape>
        <o:OLEObject Type="Embed" ProgID="StaticMetafile" ShapeID="_x0000_s2089" DrawAspect="Content" ObjectID="_1401515447" r:id="rId3"/>
      </w:pict>
    </w:r>
    <w:r w:rsidR="00164E08">
      <w:rPr>
        <w:rFonts w:ascii="Arial" w:hAnsi="Arial" w:cs="Arial"/>
        <w:noProof/>
        <w:sz w:val="20"/>
        <w:szCs w:val="20"/>
      </w:rPr>
      <w:pict>
        <v:shape id="_x0000_s2088" type="#_x0000_t75" style="position:absolute;left:0;text-align:left;margin-left:712.3pt;margin-top:-15.6pt;width:55.5pt;height:56.7pt;z-index:-251660800;mso-position-horizontal-relative:text;mso-position-vertical-relative:text">
          <v:imagedata r:id="rId2" o:title=""/>
        </v:shape>
        <o:OLEObject Type="Embed" ProgID="StaticMetafile" ShapeID="_x0000_s2088" DrawAspect="Content" ObjectID="_1401515448" r:id="rId4"/>
      </w:pict>
    </w:r>
    <w:r>
      <w:rPr>
        <w:rFonts w:ascii="Arial" w:hAnsi="Arial" w:cs="Arial"/>
        <w:noProof/>
        <w:sz w:val="20"/>
        <w:szCs w:val="20"/>
      </w:rPr>
      <w:t>SECRETARIA DEL AGUA</w:t>
    </w:r>
  </w:p>
  <w:p w:rsidR="00095D3F" w:rsidRPr="0008122E" w:rsidRDefault="00095D3F" w:rsidP="005C73DE">
    <w:pPr>
      <w:pStyle w:val="Header"/>
      <w:jc w:val="center"/>
      <w:rPr>
        <w:rFonts w:ascii="Arial" w:hAnsi="Arial" w:cs="Arial"/>
        <w:sz w:val="20"/>
        <w:szCs w:val="20"/>
      </w:rPr>
    </w:pPr>
    <w:r w:rsidRPr="0008122E">
      <w:rPr>
        <w:rFonts w:ascii="Arial" w:hAnsi="Arial" w:cs="Arial"/>
        <w:sz w:val="20"/>
        <w:szCs w:val="20"/>
      </w:rPr>
      <w:t>PROVINCIA DE SANTIAGO DEL ESTERO</w:t>
    </w:r>
  </w:p>
  <w:p w:rsidR="00095D3F" w:rsidRDefault="00095D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6EE177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792588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962EF19C"/>
    <w:lvl w:ilvl="0">
      <w:start w:val="1"/>
      <w:numFmt w:val="decimal"/>
      <w:pStyle w:val="ListNumber3"/>
      <w:lvlText w:val="%1."/>
      <w:lvlJc w:val="left"/>
      <w:pPr>
        <w:tabs>
          <w:tab w:val="num" w:pos="926"/>
        </w:tabs>
        <w:ind w:left="926" w:hanging="360"/>
      </w:pPr>
    </w:lvl>
  </w:abstractNum>
  <w:abstractNum w:abstractNumId="3">
    <w:nsid w:val="FFFFFF7F"/>
    <w:multiLevelType w:val="singleLevel"/>
    <w:tmpl w:val="3A24D788"/>
    <w:lvl w:ilvl="0">
      <w:start w:val="1"/>
      <w:numFmt w:val="decimal"/>
      <w:pStyle w:val="ListNumber2"/>
      <w:lvlText w:val="%1."/>
      <w:lvlJc w:val="left"/>
      <w:pPr>
        <w:tabs>
          <w:tab w:val="num" w:pos="643"/>
        </w:tabs>
        <w:ind w:left="643" w:hanging="360"/>
      </w:pPr>
    </w:lvl>
  </w:abstractNum>
  <w:abstractNum w:abstractNumId="4">
    <w:nsid w:val="FFFFFF80"/>
    <w:multiLevelType w:val="singleLevel"/>
    <w:tmpl w:val="083AF11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A216957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3"/>
    <w:multiLevelType w:val="singleLevel"/>
    <w:tmpl w:val="A00EE20E"/>
    <w:lvl w:ilvl="0">
      <w:start w:val="1"/>
      <w:numFmt w:val="bullet"/>
      <w:pStyle w:val="ListBullet2"/>
      <w:lvlText w:val=""/>
      <w:lvlJc w:val="left"/>
      <w:pPr>
        <w:tabs>
          <w:tab w:val="num" w:pos="643"/>
        </w:tabs>
        <w:ind w:left="643" w:hanging="360"/>
      </w:pPr>
      <w:rPr>
        <w:rFonts w:ascii="Symbol" w:hAnsi="Symbol" w:hint="default"/>
      </w:rPr>
    </w:lvl>
  </w:abstractNum>
  <w:abstractNum w:abstractNumId="7">
    <w:nsid w:val="FFFFFF88"/>
    <w:multiLevelType w:val="singleLevel"/>
    <w:tmpl w:val="78D29DDC"/>
    <w:lvl w:ilvl="0">
      <w:start w:val="1"/>
      <w:numFmt w:val="decimal"/>
      <w:pStyle w:val="ListNumber"/>
      <w:lvlText w:val="%1."/>
      <w:lvlJc w:val="left"/>
      <w:pPr>
        <w:tabs>
          <w:tab w:val="num" w:pos="360"/>
        </w:tabs>
        <w:ind w:left="360" w:hanging="360"/>
      </w:pPr>
    </w:lvl>
  </w:abstractNum>
  <w:abstractNum w:abstractNumId="8">
    <w:nsid w:val="FFFFFF89"/>
    <w:multiLevelType w:val="singleLevel"/>
    <w:tmpl w:val="02BC2C1E"/>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000001"/>
    <w:multiLevelType w:val="singleLevel"/>
    <w:tmpl w:val="00000001"/>
    <w:name w:val="WW8Num4"/>
    <w:lvl w:ilvl="0">
      <w:start w:val="1"/>
      <w:numFmt w:val="lowerLetter"/>
      <w:lvlText w:val="%1)"/>
      <w:lvlJc w:val="left"/>
      <w:pPr>
        <w:tabs>
          <w:tab w:val="num" w:pos="680"/>
        </w:tabs>
        <w:ind w:left="680" w:hanging="340"/>
      </w:pPr>
    </w:lvl>
  </w:abstractNum>
  <w:abstractNum w:abstractNumId="10">
    <w:nsid w:val="00000002"/>
    <w:multiLevelType w:val="singleLevel"/>
    <w:tmpl w:val="00000002"/>
    <w:name w:val="WW8Num2"/>
    <w:lvl w:ilvl="0">
      <w:start w:val="8"/>
      <w:numFmt w:val="bullet"/>
      <w:lvlText w:val=""/>
      <w:lvlJc w:val="left"/>
      <w:pPr>
        <w:tabs>
          <w:tab w:val="num" w:pos="720"/>
        </w:tabs>
        <w:ind w:left="720" w:hanging="360"/>
      </w:pPr>
      <w:rPr>
        <w:rFonts w:ascii="Symbol" w:hAnsi="Symbol" w:cs="Symbol"/>
      </w:rPr>
    </w:lvl>
  </w:abstractNum>
  <w:abstractNum w:abstractNumId="11">
    <w:nsid w:val="00000003"/>
    <w:multiLevelType w:val="singleLevel"/>
    <w:tmpl w:val="00000003"/>
    <w:name w:val="WW8Num3"/>
    <w:lvl w:ilvl="0">
      <w:start w:val="1"/>
      <w:numFmt w:val="bullet"/>
      <w:lvlText w:val=""/>
      <w:lvlJc w:val="left"/>
      <w:pPr>
        <w:tabs>
          <w:tab w:val="num" w:pos="900"/>
        </w:tabs>
        <w:ind w:left="900" w:hanging="360"/>
      </w:pPr>
      <w:rPr>
        <w:rFonts w:ascii="Symbol" w:hAnsi="Symbol" w:cs="Times New Roman"/>
      </w:rPr>
    </w:lvl>
  </w:abstractNum>
  <w:abstractNum w:abstractNumId="12">
    <w:nsid w:val="00000004"/>
    <w:multiLevelType w:val="singleLevel"/>
    <w:tmpl w:val="00000004"/>
    <w:name w:val="WW8Num8"/>
    <w:lvl w:ilvl="0">
      <w:start w:val="1"/>
      <w:numFmt w:val="bullet"/>
      <w:lvlText w:val=""/>
      <w:lvlJc w:val="left"/>
      <w:pPr>
        <w:tabs>
          <w:tab w:val="num" w:pos="340"/>
        </w:tabs>
        <w:ind w:left="340" w:hanging="340"/>
      </w:pPr>
      <w:rPr>
        <w:rFonts w:ascii="Wingdings" w:hAnsi="Wingdings" w:cs="Wingdings"/>
      </w:rPr>
    </w:lvl>
  </w:abstractNum>
  <w:abstractNum w:abstractNumId="13">
    <w:nsid w:val="00000005"/>
    <w:multiLevelType w:val="singleLevel"/>
    <w:tmpl w:val="00000005"/>
    <w:name w:val="WW8Num11"/>
    <w:lvl w:ilvl="0">
      <w:start w:val="1"/>
      <w:numFmt w:val="bullet"/>
      <w:lvlText w:val="o"/>
      <w:lvlJc w:val="left"/>
      <w:pPr>
        <w:tabs>
          <w:tab w:val="num" w:pos="680"/>
        </w:tabs>
        <w:ind w:left="680" w:hanging="340"/>
      </w:pPr>
      <w:rPr>
        <w:rFonts w:ascii="Courier New" w:hAnsi="Courier New" w:cs="Courier New"/>
      </w:rPr>
    </w:lvl>
  </w:abstractNum>
  <w:abstractNum w:abstractNumId="14">
    <w:nsid w:val="00000006"/>
    <w:multiLevelType w:val="multilevel"/>
    <w:tmpl w:val="00000006"/>
    <w:name w:val="WW8Num15"/>
    <w:lvl w:ilvl="0">
      <w:start w:val="1"/>
      <w:numFmt w:val="decimal"/>
      <w:lvlText w:val="%1."/>
      <w:lvlJc w:val="left"/>
      <w:pPr>
        <w:tabs>
          <w:tab w:val="num" w:pos="720"/>
        </w:tabs>
        <w:ind w:left="720" w:hanging="360"/>
      </w:pPr>
    </w:lvl>
    <w:lvl w:ilvl="1">
      <w:start w:val="1"/>
      <w:numFmt w:val="bullet"/>
      <w:lvlText w:val="o"/>
      <w:lvlJc w:val="left"/>
      <w:pPr>
        <w:tabs>
          <w:tab w:val="num" w:pos="680"/>
        </w:tabs>
        <w:ind w:left="680" w:hanging="340"/>
      </w:pPr>
      <w:rPr>
        <w:rFonts w:ascii="Courier New" w:hAnsi="Courier New" w:cs="Courier New"/>
      </w:r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5">
    <w:nsid w:val="0000000D"/>
    <w:multiLevelType w:val="multilevel"/>
    <w:tmpl w:val="0000000D"/>
    <w:name w:val="WW8Num13"/>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16">
    <w:nsid w:val="011D7293"/>
    <w:multiLevelType w:val="hybridMultilevel"/>
    <w:tmpl w:val="884AE2C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nsid w:val="05583EA8"/>
    <w:multiLevelType w:val="hybridMultilevel"/>
    <w:tmpl w:val="7BE224C8"/>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8">
    <w:nsid w:val="0A9C350E"/>
    <w:multiLevelType w:val="hybridMultilevel"/>
    <w:tmpl w:val="4E72C70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0C9445C2"/>
    <w:multiLevelType w:val="hybridMultilevel"/>
    <w:tmpl w:val="459A8A4A"/>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0">
    <w:nsid w:val="0F3801C6"/>
    <w:multiLevelType w:val="hybridMultilevel"/>
    <w:tmpl w:val="5F50ED50"/>
    <w:lvl w:ilvl="0" w:tplc="8B56F432">
      <w:start w:val="2"/>
      <w:numFmt w:val="bullet"/>
      <w:lvlText w:val="-"/>
      <w:lvlJc w:val="left"/>
      <w:pPr>
        <w:ind w:left="720" w:hanging="360"/>
      </w:pPr>
      <w:rPr>
        <w:rFonts w:ascii="Arial" w:eastAsia="Times New Roman"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nsid w:val="106F3415"/>
    <w:multiLevelType w:val="hybridMultilevel"/>
    <w:tmpl w:val="890AA45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nsid w:val="10A372C1"/>
    <w:multiLevelType w:val="hybridMultilevel"/>
    <w:tmpl w:val="5C4894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10F11785"/>
    <w:multiLevelType w:val="hybridMultilevel"/>
    <w:tmpl w:val="1EE6A4C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nsid w:val="11546E66"/>
    <w:multiLevelType w:val="hybridMultilevel"/>
    <w:tmpl w:val="BA501BE0"/>
    <w:lvl w:ilvl="0" w:tplc="8B56F432">
      <w:start w:val="2"/>
      <w:numFmt w:val="bullet"/>
      <w:lvlText w:val="-"/>
      <w:lvlJc w:val="left"/>
      <w:pPr>
        <w:tabs>
          <w:tab w:val="num" w:pos="720"/>
        </w:tabs>
        <w:ind w:left="720" w:hanging="360"/>
      </w:pPr>
      <w:rPr>
        <w:rFonts w:ascii="Arial" w:eastAsia="Times New Roman" w:hAnsi="Arial" w:cs="Aria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119C50AF"/>
    <w:multiLevelType w:val="singleLevel"/>
    <w:tmpl w:val="3C7E40F4"/>
    <w:lvl w:ilvl="0">
      <w:start w:val="1"/>
      <w:numFmt w:val="lowerLetter"/>
      <w:lvlText w:val="%1)"/>
      <w:lvlJc w:val="left"/>
      <w:pPr>
        <w:tabs>
          <w:tab w:val="num" w:pos="360"/>
        </w:tabs>
        <w:ind w:left="360" w:hanging="360"/>
      </w:pPr>
      <w:rPr>
        <w:rFonts w:hint="default"/>
      </w:rPr>
    </w:lvl>
  </w:abstractNum>
  <w:abstractNum w:abstractNumId="26">
    <w:nsid w:val="16AC727E"/>
    <w:multiLevelType w:val="hybridMultilevel"/>
    <w:tmpl w:val="59D832B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7">
    <w:nsid w:val="194E7B19"/>
    <w:multiLevelType w:val="hybridMultilevel"/>
    <w:tmpl w:val="8D2C798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nsid w:val="1A597CA7"/>
    <w:multiLevelType w:val="hybridMultilevel"/>
    <w:tmpl w:val="DDEC604E"/>
    <w:lvl w:ilvl="0" w:tplc="57DAC4F2">
      <w:start w:val="1"/>
      <w:numFmt w:val="bullet"/>
      <w:lvlText w:val="-"/>
      <w:lvlJc w:val="left"/>
      <w:pPr>
        <w:ind w:left="720" w:hanging="360"/>
      </w:pPr>
      <w:rPr>
        <w:rFonts w:ascii="Arial" w:eastAsia="Times New Roman"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9">
    <w:nsid w:val="1AD9354D"/>
    <w:multiLevelType w:val="singleLevel"/>
    <w:tmpl w:val="0876E262"/>
    <w:lvl w:ilvl="0">
      <w:start w:val="1"/>
      <w:numFmt w:val="lowerLetter"/>
      <w:lvlText w:val="%1)"/>
      <w:lvlJc w:val="left"/>
      <w:pPr>
        <w:tabs>
          <w:tab w:val="num" w:pos="360"/>
        </w:tabs>
        <w:ind w:left="360" w:hanging="360"/>
      </w:pPr>
      <w:rPr>
        <w:rFonts w:hint="default"/>
      </w:rPr>
    </w:lvl>
  </w:abstractNum>
  <w:abstractNum w:abstractNumId="30">
    <w:nsid w:val="1CDE2A85"/>
    <w:multiLevelType w:val="hybridMultilevel"/>
    <w:tmpl w:val="C832C1F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1">
    <w:nsid w:val="1F571111"/>
    <w:multiLevelType w:val="hybridMultilevel"/>
    <w:tmpl w:val="FE361C72"/>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2">
    <w:nsid w:val="2478384F"/>
    <w:multiLevelType w:val="hybridMultilevel"/>
    <w:tmpl w:val="6D6A06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nsid w:val="2AB929DB"/>
    <w:multiLevelType w:val="hybridMultilevel"/>
    <w:tmpl w:val="078CD1F4"/>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4">
    <w:nsid w:val="2BE80F27"/>
    <w:multiLevelType w:val="hybridMultilevel"/>
    <w:tmpl w:val="F70408B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nsid w:val="2C1B5412"/>
    <w:multiLevelType w:val="hybridMultilevel"/>
    <w:tmpl w:val="130CFD3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6">
    <w:nsid w:val="2D8E6811"/>
    <w:multiLevelType w:val="hybridMultilevel"/>
    <w:tmpl w:val="43E406F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nsid w:val="2DC946D3"/>
    <w:multiLevelType w:val="multilevel"/>
    <w:tmpl w:val="24CE6B3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nsid w:val="2E5D6945"/>
    <w:multiLevelType w:val="hybridMultilevel"/>
    <w:tmpl w:val="8AE4F612"/>
    <w:lvl w:ilvl="0" w:tplc="0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nsid w:val="34D63DFD"/>
    <w:multiLevelType w:val="hybridMultilevel"/>
    <w:tmpl w:val="E6DC1B9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0">
    <w:nsid w:val="37B138CB"/>
    <w:multiLevelType w:val="hybridMultilevel"/>
    <w:tmpl w:val="60FC04F6"/>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1">
    <w:nsid w:val="381B2738"/>
    <w:multiLevelType w:val="hybridMultilevel"/>
    <w:tmpl w:val="8064F75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nsid w:val="38C1004D"/>
    <w:multiLevelType w:val="hybridMultilevel"/>
    <w:tmpl w:val="8536EE64"/>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3">
    <w:nsid w:val="3C4A271A"/>
    <w:multiLevelType w:val="hybridMultilevel"/>
    <w:tmpl w:val="8924D0F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4">
    <w:nsid w:val="404F5001"/>
    <w:multiLevelType w:val="hybridMultilevel"/>
    <w:tmpl w:val="FBA8FDFA"/>
    <w:lvl w:ilvl="0" w:tplc="2C0A000F">
      <w:start w:val="1"/>
      <w:numFmt w:val="decimal"/>
      <w:lvlText w:val="%1."/>
      <w:lvlJc w:val="left"/>
      <w:pPr>
        <w:ind w:left="720" w:hanging="360"/>
      </w:pPr>
      <w:rPr>
        <w:rFont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nsid w:val="41E07B55"/>
    <w:multiLevelType w:val="hybridMultilevel"/>
    <w:tmpl w:val="9754D82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nsid w:val="43C1104B"/>
    <w:multiLevelType w:val="hybridMultilevel"/>
    <w:tmpl w:val="8622462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7">
    <w:nsid w:val="45823C74"/>
    <w:multiLevelType w:val="hybridMultilevel"/>
    <w:tmpl w:val="02A6D77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nsid w:val="492F5622"/>
    <w:multiLevelType w:val="hybridMultilevel"/>
    <w:tmpl w:val="449ED71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nsid w:val="4B1B00C3"/>
    <w:multiLevelType w:val="hybridMultilevel"/>
    <w:tmpl w:val="DE68FE34"/>
    <w:lvl w:ilvl="0" w:tplc="0C0A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4BD60FAA"/>
    <w:multiLevelType w:val="hybridMultilevel"/>
    <w:tmpl w:val="1C6EFB9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1">
    <w:nsid w:val="4D6B5456"/>
    <w:multiLevelType w:val="hybridMultilevel"/>
    <w:tmpl w:val="402405A6"/>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2">
    <w:nsid w:val="4E111E84"/>
    <w:multiLevelType w:val="hybridMultilevel"/>
    <w:tmpl w:val="BC4C3A70"/>
    <w:lvl w:ilvl="0" w:tplc="2C0A0001">
      <w:start w:val="1"/>
      <w:numFmt w:val="bullet"/>
      <w:lvlText w:val=""/>
      <w:lvlJc w:val="left"/>
      <w:pPr>
        <w:ind w:left="778" w:hanging="360"/>
      </w:pPr>
      <w:rPr>
        <w:rFonts w:ascii="Symbol" w:hAnsi="Symbol" w:hint="default"/>
      </w:rPr>
    </w:lvl>
    <w:lvl w:ilvl="1" w:tplc="2C0A0003" w:tentative="1">
      <w:start w:val="1"/>
      <w:numFmt w:val="bullet"/>
      <w:lvlText w:val="o"/>
      <w:lvlJc w:val="left"/>
      <w:pPr>
        <w:ind w:left="1498" w:hanging="360"/>
      </w:pPr>
      <w:rPr>
        <w:rFonts w:ascii="Courier New" w:hAnsi="Courier New" w:cs="Courier New" w:hint="default"/>
      </w:rPr>
    </w:lvl>
    <w:lvl w:ilvl="2" w:tplc="2C0A0005" w:tentative="1">
      <w:start w:val="1"/>
      <w:numFmt w:val="bullet"/>
      <w:lvlText w:val=""/>
      <w:lvlJc w:val="left"/>
      <w:pPr>
        <w:ind w:left="2218" w:hanging="360"/>
      </w:pPr>
      <w:rPr>
        <w:rFonts w:ascii="Wingdings" w:hAnsi="Wingdings" w:hint="default"/>
      </w:rPr>
    </w:lvl>
    <w:lvl w:ilvl="3" w:tplc="2C0A0001" w:tentative="1">
      <w:start w:val="1"/>
      <w:numFmt w:val="bullet"/>
      <w:lvlText w:val=""/>
      <w:lvlJc w:val="left"/>
      <w:pPr>
        <w:ind w:left="2938" w:hanging="360"/>
      </w:pPr>
      <w:rPr>
        <w:rFonts w:ascii="Symbol" w:hAnsi="Symbol" w:hint="default"/>
      </w:rPr>
    </w:lvl>
    <w:lvl w:ilvl="4" w:tplc="2C0A0003" w:tentative="1">
      <w:start w:val="1"/>
      <w:numFmt w:val="bullet"/>
      <w:lvlText w:val="o"/>
      <w:lvlJc w:val="left"/>
      <w:pPr>
        <w:ind w:left="3658" w:hanging="360"/>
      </w:pPr>
      <w:rPr>
        <w:rFonts w:ascii="Courier New" w:hAnsi="Courier New" w:cs="Courier New" w:hint="default"/>
      </w:rPr>
    </w:lvl>
    <w:lvl w:ilvl="5" w:tplc="2C0A0005" w:tentative="1">
      <w:start w:val="1"/>
      <w:numFmt w:val="bullet"/>
      <w:lvlText w:val=""/>
      <w:lvlJc w:val="left"/>
      <w:pPr>
        <w:ind w:left="4378" w:hanging="360"/>
      </w:pPr>
      <w:rPr>
        <w:rFonts w:ascii="Wingdings" w:hAnsi="Wingdings" w:hint="default"/>
      </w:rPr>
    </w:lvl>
    <w:lvl w:ilvl="6" w:tplc="2C0A0001" w:tentative="1">
      <w:start w:val="1"/>
      <w:numFmt w:val="bullet"/>
      <w:lvlText w:val=""/>
      <w:lvlJc w:val="left"/>
      <w:pPr>
        <w:ind w:left="5098" w:hanging="360"/>
      </w:pPr>
      <w:rPr>
        <w:rFonts w:ascii="Symbol" w:hAnsi="Symbol" w:hint="default"/>
      </w:rPr>
    </w:lvl>
    <w:lvl w:ilvl="7" w:tplc="2C0A0003" w:tentative="1">
      <w:start w:val="1"/>
      <w:numFmt w:val="bullet"/>
      <w:lvlText w:val="o"/>
      <w:lvlJc w:val="left"/>
      <w:pPr>
        <w:ind w:left="5818" w:hanging="360"/>
      </w:pPr>
      <w:rPr>
        <w:rFonts w:ascii="Courier New" w:hAnsi="Courier New" w:cs="Courier New" w:hint="default"/>
      </w:rPr>
    </w:lvl>
    <w:lvl w:ilvl="8" w:tplc="2C0A0005" w:tentative="1">
      <w:start w:val="1"/>
      <w:numFmt w:val="bullet"/>
      <w:lvlText w:val=""/>
      <w:lvlJc w:val="left"/>
      <w:pPr>
        <w:ind w:left="6538" w:hanging="360"/>
      </w:pPr>
      <w:rPr>
        <w:rFonts w:ascii="Wingdings" w:hAnsi="Wingdings" w:hint="default"/>
      </w:rPr>
    </w:lvl>
  </w:abstractNum>
  <w:abstractNum w:abstractNumId="53">
    <w:nsid w:val="50441531"/>
    <w:multiLevelType w:val="hybridMultilevel"/>
    <w:tmpl w:val="5FE4059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4">
    <w:nsid w:val="528908FC"/>
    <w:multiLevelType w:val="hybridMultilevel"/>
    <w:tmpl w:val="B894859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5">
    <w:nsid w:val="550B3D79"/>
    <w:multiLevelType w:val="multilevel"/>
    <w:tmpl w:val="1D021B62"/>
    <w:lvl w:ilvl="0">
      <w:start w:val="1"/>
      <w:numFmt w:val="decimal"/>
      <w:lvlText w:val="%1.0"/>
      <w:lvlJc w:val="left"/>
      <w:pPr>
        <w:ind w:left="480" w:hanging="480"/>
      </w:pPr>
      <w:rPr>
        <w:rFonts w:hint="default"/>
      </w:rPr>
    </w:lvl>
    <w:lvl w:ilvl="1">
      <w:start w:val="1"/>
      <w:numFmt w:val="decimalZero"/>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6">
    <w:nsid w:val="58B862B6"/>
    <w:multiLevelType w:val="hybridMultilevel"/>
    <w:tmpl w:val="3FE0D59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7">
    <w:nsid w:val="5EAC30E5"/>
    <w:multiLevelType w:val="hybridMultilevel"/>
    <w:tmpl w:val="75023E1C"/>
    <w:lvl w:ilvl="0" w:tplc="0C0A0001">
      <w:start w:val="1"/>
      <w:numFmt w:val="bullet"/>
      <w:lvlText w:val=""/>
      <w:lvlJc w:val="left"/>
      <w:pPr>
        <w:tabs>
          <w:tab w:val="num" w:pos="720"/>
        </w:tabs>
        <w:ind w:left="720" w:hanging="360"/>
      </w:pPr>
      <w:rPr>
        <w:rFonts w:ascii="Symbol" w:hAnsi="Symbol" w:hint="default"/>
      </w:rPr>
    </w:lvl>
    <w:lvl w:ilvl="1" w:tplc="4B2C57BA">
      <w:numFmt w:val="bullet"/>
      <w:lvlText w:val="-"/>
      <w:lvlJc w:val="left"/>
      <w:pPr>
        <w:tabs>
          <w:tab w:val="num" w:pos="1440"/>
        </w:tabs>
        <w:ind w:left="1440" w:hanging="360"/>
      </w:pPr>
      <w:rPr>
        <w:rFonts w:ascii="Times New Roman" w:eastAsia="Times New Roman" w:hAnsi="Times New Roman" w:cs="Times New Roman"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8">
    <w:nsid w:val="608D3AB8"/>
    <w:multiLevelType w:val="hybridMultilevel"/>
    <w:tmpl w:val="ED78C66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9">
    <w:nsid w:val="62A46729"/>
    <w:multiLevelType w:val="hybridMultilevel"/>
    <w:tmpl w:val="A07E88D2"/>
    <w:lvl w:ilvl="0" w:tplc="8B56F432">
      <w:start w:val="2"/>
      <w:numFmt w:val="bullet"/>
      <w:lvlText w:val="-"/>
      <w:lvlJc w:val="left"/>
      <w:pPr>
        <w:ind w:left="720" w:hanging="360"/>
      </w:pPr>
      <w:rPr>
        <w:rFonts w:ascii="Arial" w:eastAsia="Times New Roman" w:hAnsi="Arial" w:cs="Aria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0">
    <w:nsid w:val="633D77DC"/>
    <w:multiLevelType w:val="hybridMultilevel"/>
    <w:tmpl w:val="06A4153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1">
    <w:nsid w:val="662971B1"/>
    <w:multiLevelType w:val="hybridMultilevel"/>
    <w:tmpl w:val="C444DA1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2">
    <w:nsid w:val="66FA435E"/>
    <w:multiLevelType w:val="hybridMultilevel"/>
    <w:tmpl w:val="3D44E4E2"/>
    <w:lvl w:ilvl="0" w:tplc="2C0A0001">
      <w:start w:val="1"/>
      <w:numFmt w:val="bullet"/>
      <w:lvlText w:val=""/>
      <w:lvlJc w:val="left"/>
      <w:pPr>
        <w:ind w:left="720" w:hanging="360"/>
      </w:pPr>
      <w:rPr>
        <w:rFonts w:ascii="Symbol" w:hAnsi="Symbol" w:hint="default"/>
      </w:rPr>
    </w:lvl>
    <w:lvl w:ilvl="1" w:tplc="7FF0BFB8" w:tentative="1">
      <w:start w:val="1"/>
      <w:numFmt w:val="lowerLetter"/>
      <w:lvlText w:val="%2."/>
      <w:lvlJc w:val="left"/>
      <w:pPr>
        <w:ind w:left="1440" w:hanging="360"/>
      </w:pPr>
    </w:lvl>
    <w:lvl w:ilvl="2" w:tplc="8402EAB6" w:tentative="1">
      <w:start w:val="1"/>
      <w:numFmt w:val="lowerRoman"/>
      <w:lvlText w:val="%3."/>
      <w:lvlJc w:val="right"/>
      <w:pPr>
        <w:ind w:left="2160" w:hanging="180"/>
      </w:pPr>
    </w:lvl>
    <w:lvl w:ilvl="3" w:tplc="C7FE18C2" w:tentative="1">
      <w:start w:val="1"/>
      <w:numFmt w:val="decimal"/>
      <w:lvlText w:val="%4."/>
      <w:lvlJc w:val="left"/>
      <w:pPr>
        <w:ind w:left="2880" w:hanging="360"/>
      </w:pPr>
    </w:lvl>
    <w:lvl w:ilvl="4" w:tplc="09B83E9C" w:tentative="1">
      <w:start w:val="1"/>
      <w:numFmt w:val="lowerLetter"/>
      <w:lvlText w:val="%5."/>
      <w:lvlJc w:val="left"/>
      <w:pPr>
        <w:ind w:left="3600" w:hanging="360"/>
      </w:pPr>
    </w:lvl>
    <w:lvl w:ilvl="5" w:tplc="54AA776C" w:tentative="1">
      <w:start w:val="1"/>
      <w:numFmt w:val="lowerRoman"/>
      <w:lvlText w:val="%6."/>
      <w:lvlJc w:val="right"/>
      <w:pPr>
        <w:ind w:left="4320" w:hanging="180"/>
      </w:pPr>
    </w:lvl>
    <w:lvl w:ilvl="6" w:tplc="D5D61C0E" w:tentative="1">
      <w:start w:val="1"/>
      <w:numFmt w:val="decimal"/>
      <w:lvlText w:val="%7."/>
      <w:lvlJc w:val="left"/>
      <w:pPr>
        <w:ind w:left="5040" w:hanging="360"/>
      </w:pPr>
    </w:lvl>
    <w:lvl w:ilvl="7" w:tplc="A3DC9A5C" w:tentative="1">
      <w:start w:val="1"/>
      <w:numFmt w:val="lowerLetter"/>
      <w:lvlText w:val="%8."/>
      <w:lvlJc w:val="left"/>
      <w:pPr>
        <w:ind w:left="5760" w:hanging="360"/>
      </w:pPr>
    </w:lvl>
    <w:lvl w:ilvl="8" w:tplc="21F638FC" w:tentative="1">
      <w:start w:val="1"/>
      <w:numFmt w:val="lowerRoman"/>
      <w:lvlText w:val="%9."/>
      <w:lvlJc w:val="right"/>
      <w:pPr>
        <w:ind w:left="6480" w:hanging="180"/>
      </w:pPr>
    </w:lvl>
  </w:abstractNum>
  <w:abstractNum w:abstractNumId="63">
    <w:nsid w:val="685667C8"/>
    <w:multiLevelType w:val="hybridMultilevel"/>
    <w:tmpl w:val="3DB4721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nsid w:val="6B084D4C"/>
    <w:multiLevelType w:val="hybridMultilevel"/>
    <w:tmpl w:val="1270D2E4"/>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abstractNum w:abstractNumId="65">
    <w:nsid w:val="6FEB49B2"/>
    <w:multiLevelType w:val="hybridMultilevel"/>
    <w:tmpl w:val="EF90F07E"/>
    <w:lvl w:ilvl="0" w:tplc="4F143754">
      <w:start w:val="1"/>
      <w:numFmt w:val="bullet"/>
      <w:lvlText w:val="-"/>
      <w:lvlJc w:val="left"/>
      <w:pPr>
        <w:ind w:left="720" w:hanging="360"/>
      </w:pPr>
      <w:rPr>
        <w:rFonts w:ascii="Arial" w:eastAsia="Times New Roman" w:hAnsi="Arial" w:cs="Arial" w:hint="default"/>
      </w:rPr>
    </w:lvl>
    <w:lvl w:ilvl="1" w:tplc="03AADA38" w:tentative="1">
      <w:start w:val="1"/>
      <w:numFmt w:val="bullet"/>
      <w:lvlText w:val="o"/>
      <w:lvlJc w:val="left"/>
      <w:pPr>
        <w:ind w:left="1440" w:hanging="360"/>
      </w:pPr>
      <w:rPr>
        <w:rFonts w:ascii="Courier New" w:hAnsi="Courier New" w:cs="Courier New" w:hint="default"/>
      </w:rPr>
    </w:lvl>
    <w:lvl w:ilvl="2" w:tplc="1396B40E" w:tentative="1">
      <w:start w:val="1"/>
      <w:numFmt w:val="bullet"/>
      <w:lvlText w:val=""/>
      <w:lvlJc w:val="left"/>
      <w:pPr>
        <w:ind w:left="2160" w:hanging="360"/>
      </w:pPr>
      <w:rPr>
        <w:rFonts w:ascii="Wingdings" w:hAnsi="Wingdings" w:hint="default"/>
      </w:rPr>
    </w:lvl>
    <w:lvl w:ilvl="3" w:tplc="31B2E6B0" w:tentative="1">
      <w:start w:val="1"/>
      <w:numFmt w:val="bullet"/>
      <w:lvlText w:val=""/>
      <w:lvlJc w:val="left"/>
      <w:pPr>
        <w:ind w:left="2880" w:hanging="360"/>
      </w:pPr>
      <w:rPr>
        <w:rFonts w:ascii="Symbol" w:hAnsi="Symbol" w:hint="default"/>
      </w:rPr>
    </w:lvl>
    <w:lvl w:ilvl="4" w:tplc="A73AFEB0" w:tentative="1">
      <w:start w:val="1"/>
      <w:numFmt w:val="bullet"/>
      <w:lvlText w:val="o"/>
      <w:lvlJc w:val="left"/>
      <w:pPr>
        <w:ind w:left="3600" w:hanging="360"/>
      </w:pPr>
      <w:rPr>
        <w:rFonts w:ascii="Courier New" w:hAnsi="Courier New" w:cs="Courier New" w:hint="default"/>
      </w:rPr>
    </w:lvl>
    <w:lvl w:ilvl="5" w:tplc="4634C72E" w:tentative="1">
      <w:start w:val="1"/>
      <w:numFmt w:val="bullet"/>
      <w:lvlText w:val=""/>
      <w:lvlJc w:val="left"/>
      <w:pPr>
        <w:ind w:left="4320" w:hanging="360"/>
      </w:pPr>
      <w:rPr>
        <w:rFonts w:ascii="Wingdings" w:hAnsi="Wingdings" w:hint="default"/>
      </w:rPr>
    </w:lvl>
    <w:lvl w:ilvl="6" w:tplc="E88CD02A" w:tentative="1">
      <w:start w:val="1"/>
      <w:numFmt w:val="bullet"/>
      <w:lvlText w:val=""/>
      <w:lvlJc w:val="left"/>
      <w:pPr>
        <w:ind w:left="5040" w:hanging="360"/>
      </w:pPr>
      <w:rPr>
        <w:rFonts w:ascii="Symbol" w:hAnsi="Symbol" w:hint="default"/>
      </w:rPr>
    </w:lvl>
    <w:lvl w:ilvl="7" w:tplc="5BD0A0E0" w:tentative="1">
      <w:start w:val="1"/>
      <w:numFmt w:val="bullet"/>
      <w:lvlText w:val="o"/>
      <w:lvlJc w:val="left"/>
      <w:pPr>
        <w:ind w:left="5760" w:hanging="360"/>
      </w:pPr>
      <w:rPr>
        <w:rFonts w:ascii="Courier New" w:hAnsi="Courier New" w:cs="Courier New" w:hint="default"/>
      </w:rPr>
    </w:lvl>
    <w:lvl w:ilvl="8" w:tplc="5DD66D86" w:tentative="1">
      <w:start w:val="1"/>
      <w:numFmt w:val="bullet"/>
      <w:lvlText w:val=""/>
      <w:lvlJc w:val="left"/>
      <w:pPr>
        <w:ind w:left="6480" w:hanging="360"/>
      </w:pPr>
      <w:rPr>
        <w:rFonts w:ascii="Wingdings" w:hAnsi="Wingdings" w:hint="default"/>
      </w:rPr>
    </w:lvl>
  </w:abstractNum>
  <w:abstractNum w:abstractNumId="66">
    <w:nsid w:val="716F0C7C"/>
    <w:multiLevelType w:val="hybridMultilevel"/>
    <w:tmpl w:val="4FAAB8D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7">
    <w:nsid w:val="73294D24"/>
    <w:multiLevelType w:val="hybridMultilevel"/>
    <w:tmpl w:val="4A6EB9F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8">
    <w:nsid w:val="74FF2314"/>
    <w:multiLevelType w:val="hybridMultilevel"/>
    <w:tmpl w:val="EACAF45C"/>
    <w:lvl w:ilvl="0" w:tplc="0C0A0001">
      <w:start w:val="1"/>
      <w:numFmt w:val="bullet"/>
      <w:lvlText w:val=""/>
      <w:lvlJc w:val="left"/>
      <w:pPr>
        <w:tabs>
          <w:tab w:val="num" w:pos="720"/>
        </w:tabs>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9">
    <w:nsid w:val="757E3D0C"/>
    <w:multiLevelType w:val="hybridMultilevel"/>
    <w:tmpl w:val="76DEBB28"/>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0">
    <w:nsid w:val="79F612BE"/>
    <w:multiLevelType w:val="hybridMultilevel"/>
    <w:tmpl w:val="899487B0"/>
    <w:lvl w:ilvl="0" w:tplc="0C0A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7A68392C"/>
    <w:multiLevelType w:val="hybridMultilevel"/>
    <w:tmpl w:val="F638667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2">
    <w:nsid w:val="7B4011F1"/>
    <w:multiLevelType w:val="hybridMultilevel"/>
    <w:tmpl w:val="FEAA7B1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3">
    <w:nsid w:val="7BC75C1C"/>
    <w:multiLevelType w:val="hybridMultilevel"/>
    <w:tmpl w:val="090C6C26"/>
    <w:lvl w:ilvl="0" w:tplc="C61A782E">
      <w:start w:val="1"/>
      <w:numFmt w:val="decimal"/>
      <w:lvlText w:val="%1"/>
      <w:lvlJc w:val="left"/>
      <w:pPr>
        <w:tabs>
          <w:tab w:val="num" w:pos="1273"/>
        </w:tabs>
        <w:ind w:left="1273" w:hanging="705"/>
      </w:pPr>
      <w:rPr>
        <w:rFonts w:hint="default"/>
      </w:rPr>
    </w:lvl>
    <w:lvl w:ilvl="1" w:tplc="0C0A0019" w:tentative="1">
      <w:start w:val="1"/>
      <w:numFmt w:val="lowerLetter"/>
      <w:lvlText w:val="%2."/>
      <w:lvlJc w:val="left"/>
      <w:pPr>
        <w:tabs>
          <w:tab w:val="num" w:pos="1648"/>
        </w:tabs>
        <w:ind w:left="1648" w:hanging="360"/>
      </w:pPr>
    </w:lvl>
    <w:lvl w:ilvl="2" w:tplc="0C0A001B" w:tentative="1">
      <w:start w:val="1"/>
      <w:numFmt w:val="lowerRoman"/>
      <w:lvlText w:val="%3."/>
      <w:lvlJc w:val="right"/>
      <w:pPr>
        <w:tabs>
          <w:tab w:val="num" w:pos="2368"/>
        </w:tabs>
        <w:ind w:left="2368" w:hanging="180"/>
      </w:pPr>
    </w:lvl>
    <w:lvl w:ilvl="3" w:tplc="0C0A000F" w:tentative="1">
      <w:start w:val="1"/>
      <w:numFmt w:val="decimal"/>
      <w:lvlText w:val="%4."/>
      <w:lvlJc w:val="left"/>
      <w:pPr>
        <w:tabs>
          <w:tab w:val="num" w:pos="3088"/>
        </w:tabs>
        <w:ind w:left="3088" w:hanging="360"/>
      </w:pPr>
    </w:lvl>
    <w:lvl w:ilvl="4" w:tplc="0C0A0019" w:tentative="1">
      <w:start w:val="1"/>
      <w:numFmt w:val="lowerLetter"/>
      <w:lvlText w:val="%5."/>
      <w:lvlJc w:val="left"/>
      <w:pPr>
        <w:tabs>
          <w:tab w:val="num" w:pos="3808"/>
        </w:tabs>
        <w:ind w:left="3808" w:hanging="360"/>
      </w:pPr>
    </w:lvl>
    <w:lvl w:ilvl="5" w:tplc="0C0A001B" w:tentative="1">
      <w:start w:val="1"/>
      <w:numFmt w:val="lowerRoman"/>
      <w:lvlText w:val="%6."/>
      <w:lvlJc w:val="right"/>
      <w:pPr>
        <w:tabs>
          <w:tab w:val="num" w:pos="4528"/>
        </w:tabs>
        <w:ind w:left="4528" w:hanging="180"/>
      </w:pPr>
    </w:lvl>
    <w:lvl w:ilvl="6" w:tplc="0C0A000F" w:tentative="1">
      <w:start w:val="1"/>
      <w:numFmt w:val="decimal"/>
      <w:lvlText w:val="%7."/>
      <w:lvlJc w:val="left"/>
      <w:pPr>
        <w:tabs>
          <w:tab w:val="num" w:pos="5248"/>
        </w:tabs>
        <w:ind w:left="5248" w:hanging="360"/>
      </w:pPr>
    </w:lvl>
    <w:lvl w:ilvl="7" w:tplc="0C0A0019" w:tentative="1">
      <w:start w:val="1"/>
      <w:numFmt w:val="lowerLetter"/>
      <w:lvlText w:val="%8."/>
      <w:lvlJc w:val="left"/>
      <w:pPr>
        <w:tabs>
          <w:tab w:val="num" w:pos="5968"/>
        </w:tabs>
        <w:ind w:left="5968" w:hanging="360"/>
      </w:pPr>
    </w:lvl>
    <w:lvl w:ilvl="8" w:tplc="0C0A001B" w:tentative="1">
      <w:start w:val="1"/>
      <w:numFmt w:val="lowerRoman"/>
      <w:lvlText w:val="%9."/>
      <w:lvlJc w:val="right"/>
      <w:pPr>
        <w:tabs>
          <w:tab w:val="num" w:pos="6688"/>
        </w:tabs>
        <w:ind w:left="6688" w:hanging="180"/>
      </w:pPr>
    </w:lvl>
  </w:abstractNum>
  <w:abstractNum w:abstractNumId="74">
    <w:nsid w:val="7D352C08"/>
    <w:multiLevelType w:val="hybridMultilevel"/>
    <w:tmpl w:val="DB782EBC"/>
    <w:lvl w:ilvl="0" w:tplc="0C0A0001">
      <w:start w:val="1"/>
      <w:numFmt w:val="bullet"/>
      <w:lvlText w:val=""/>
      <w:lvlJc w:val="left"/>
      <w:pPr>
        <w:tabs>
          <w:tab w:val="num" w:pos="733"/>
        </w:tabs>
        <w:ind w:left="733" w:hanging="360"/>
      </w:pPr>
      <w:rPr>
        <w:rFonts w:ascii="Symbol" w:hAnsi="Symbol" w:hint="default"/>
      </w:rPr>
    </w:lvl>
    <w:lvl w:ilvl="1" w:tplc="0C0A0003" w:tentative="1">
      <w:start w:val="1"/>
      <w:numFmt w:val="bullet"/>
      <w:lvlText w:val="o"/>
      <w:lvlJc w:val="left"/>
      <w:pPr>
        <w:tabs>
          <w:tab w:val="num" w:pos="1453"/>
        </w:tabs>
        <w:ind w:left="1453" w:hanging="360"/>
      </w:pPr>
      <w:rPr>
        <w:rFonts w:ascii="Courier New" w:hAnsi="Courier New" w:cs="Courier New" w:hint="default"/>
      </w:rPr>
    </w:lvl>
    <w:lvl w:ilvl="2" w:tplc="0C0A0005" w:tentative="1">
      <w:start w:val="1"/>
      <w:numFmt w:val="bullet"/>
      <w:lvlText w:val=""/>
      <w:lvlJc w:val="left"/>
      <w:pPr>
        <w:tabs>
          <w:tab w:val="num" w:pos="2173"/>
        </w:tabs>
        <w:ind w:left="2173" w:hanging="360"/>
      </w:pPr>
      <w:rPr>
        <w:rFonts w:ascii="Wingdings" w:hAnsi="Wingdings" w:hint="default"/>
      </w:rPr>
    </w:lvl>
    <w:lvl w:ilvl="3" w:tplc="0C0A0001" w:tentative="1">
      <w:start w:val="1"/>
      <w:numFmt w:val="bullet"/>
      <w:lvlText w:val=""/>
      <w:lvlJc w:val="left"/>
      <w:pPr>
        <w:tabs>
          <w:tab w:val="num" w:pos="2893"/>
        </w:tabs>
        <w:ind w:left="2893" w:hanging="360"/>
      </w:pPr>
      <w:rPr>
        <w:rFonts w:ascii="Symbol" w:hAnsi="Symbol" w:hint="default"/>
      </w:rPr>
    </w:lvl>
    <w:lvl w:ilvl="4" w:tplc="0C0A0003" w:tentative="1">
      <w:start w:val="1"/>
      <w:numFmt w:val="bullet"/>
      <w:lvlText w:val="o"/>
      <w:lvlJc w:val="left"/>
      <w:pPr>
        <w:tabs>
          <w:tab w:val="num" w:pos="3613"/>
        </w:tabs>
        <w:ind w:left="3613" w:hanging="360"/>
      </w:pPr>
      <w:rPr>
        <w:rFonts w:ascii="Courier New" w:hAnsi="Courier New" w:cs="Courier New" w:hint="default"/>
      </w:rPr>
    </w:lvl>
    <w:lvl w:ilvl="5" w:tplc="0C0A0005" w:tentative="1">
      <w:start w:val="1"/>
      <w:numFmt w:val="bullet"/>
      <w:lvlText w:val=""/>
      <w:lvlJc w:val="left"/>
      <w:pPr>
        <w:tabs>
          <w:tab w:val="num" w:pos="4333"/>
        </w:tabs>
        <w:ind w:left="4333" w:hanging="360"/>
      </w:pPr>
      <w:rPr>
        <w:rFonts w:ascii="Wingdings" w:hAnsi="Wingdings" w:hint="default"/>
      </w:rPr>
    </w:lvl>
    <w:lvl w:ilvl="6" w:tplc="0C0A0001" w:tentative="1">
      <w:start w:val="1"/>
      <w:numFmt w:val="bullet"/>
      <w:lvlText w:val=""/>
      <w:lvlJc w:val="left"/>
      <w:pPr>
        <w:tabs>
          <w:tab w:val="num" w:pos="5053"/>
        </w:tabs>
        <w:ind w:left="5053" w:hanging="360"/>
      </w:pPr>
      <w:rPr>
        <w:rFonts w:ascii="Symbol" w:hAnsi="Symbol" w:hint="default"/>
      </w:rPr>
    </w:lvl>
    <w:lvl w:ilvl="7" w:tplc="0C0A0003" w:tentative="1">
      <w:start w:val="1"/>
      <w:numFmt w:val="bullet"/>
      <w:lvlText w:val="o"/>
      <w:lvlJc w:val="left"/>
      <w:pPr>
        <w:tabs>
          <w:tab w:val="num" w:pos="5773"/>
        </w:tabs>
        <w:ind w:left="5773" w:hanging="360"/>
      </w:pPr>
      <w:rPr>
        <w:rFonts w:ascii="Courier New" w:hAnsi="Courier New" w:cs="Courier New" w:hint="default"/>
      </w:rPr>
    </w:lvl>
    <w:lvl w:ilvl="8" w:tplc="0C0A0005" w:tentative="1">
      <w:start w:val="1"/>
      <w:numFmt w:val="bullet"/>
      <w:lvlText w:val=""/>
      <w:lvlJc w:val="left"/>
      <w:pPr>
        <w:tabs>
          <w:tab w:val="num" w:pos="6493"/>
        </w:tabs>
        <w:ind w:left="6493" w:hanging="360"/>
      </w:pPr>
      <w:rPr>
        <w:rFonts w:ascii="Wingdings" w:hAnsi="Wingdings" w:hint="default"/>
      </w:rPr>
    </w:lvl>
  </w:abstractNum>
  <w:abstractNum w:abstractNumId="75">
    <w:nsid w:val="7DF73368"/>
    <w:multiLevelType w:val="hybridMultilevel"/>
    <w:tmpl w:val="D6A4F19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6">
    <w:nsid w:val="7EEF5CCE"/>
    <w:multiLevelType w:val="hybridMultilevel"/>
    <w:tmpl w:val="49468D0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8"/>
  </w:num>
  <w:num w:numId="2">
    <w:abstractNumId w:val="28"/>
  </w:num>
  <w:num w:numId="3">
    <w:abstractNumId w:val="65"/>
  </w:num>
  <w:num w:numId="4">
    <w:abstractNumId w:val="37"/>
  </w:num>
  <w:num w:numId="5">
    <w:abstractNumId w:val="73"/>
  </w:num>
  <w:num w:numId="6">
    <w:abstractNumId w:val="38"/>
  </w:num>
  <w:num w:numId="7">
    <w:abstractNumId w:val="58"/>
  </w:num>
  <w:num w:numId="8">
    <w:abstractNumId w:val="24"/>
  </w:num>
  <w:num w:numId="9">
    <w:abstractNumId w:val="20"/>
  </w:num>
  <w:num w:numId="10">
    <w:abstractNumId w:val="59"/>
  </w:num>
  <w:num w:numId="11">
    <w:abstractNumId w:val="7"/>
  </w:num>
  <w:num w:numId="12">
    <w:abstractNumId w:val="3"/>
  </w:num>
  <w:num w:numId="13">
    <w:abstractNumId w:val="2"/>
  </w:num>
  <w:num w:numId="14">
    <w:abstractNumId w:val="1"/>
  </w:num>
  <w:num w:numId="15">
    <w:abstractNumId w:val="0"/>
  </w:num>
  <w:num w:numId="16">
    <w:abstractNumId w:val="6"/>
  </w:num>
  <w:num w:numId="17">
    <w:abstractNumId w:val="5"/>
  </w:num>
  <w:num w:numId="18">
    <w:abstractNumId w:val="4"/>
  </w:num>
  <w:num w:numId="19">
    <w:abstractNumId w:val="43"/>
  </w:num>
  <w:num w:numId="20">
    <w:abstractNumId w:val="56"/>
  </w:num>
  <w:num w:numId="21">
    <w:abstractNumId w:val="44"/>
  </w:num>
  <w:num w:numId="22">
    <w:abstractNumId w:val="25"/>
  </w:num>
  <w:num w:numId="23">
    <w:abstractNumId w:val="29"/>
  </w:num>
  <w:num w:numId="24">
    <w:abstractNumId w:val="34"/>
  </w:num>
  <w:num w:numId="25">
    <w:abstractNumId w:val="60"/>
  </w:num>
  <w:num w:numId="26">
    <w:abstractNumId w:val="35"/>
  </w:num>
  <w:num w:numId="27">
    <w:abstractNumId w:val="40"/>
  </w:num>
  <w:num w:numId="28">
    <w:abstractNumId w:val="70"/>
  </w:num>
  <w:num w:numId="29">
    <w:abstractNumId w:val="49"/>
  </w:num>
  <w:num w:numId="30">
    <w:abstractNumId w:val="23"/>
  </w:num>
  <w:num w:numId="31">
    <w:abstractNumId w:val="48"/>
  </w:num>
  <w:num w:numId="32">
    <w:abstractNumId w:val="62"/>
  </w:num>
  <w:num w:numId="33">
    <w:abstractNumId w:val="52"/>
  </w:num>
  <w:num w:numId="34">
    <w:abstractNumId w:val="55"/>
  </w:num>
  <w:num w:numId="35">
    <w:abstractNumId w:val="64"/>
  </w:num>
  <w:num w:numId="36">
    <w:abstractNumId w:val="41"/>
  </w:num>
  <w:num w:numId="37">
    <w:abstractNumId w:val="16"/>
  </w:num>
  <w:num w:numId="38">
    <w:abstractNumId w:val="45"/>
  </w:num>
  <w:num w:numId="39">
    <w:abstractNumId w:val="19"/>
  </w:num>
  <w:num w:numId="40">
    <w:abstractNumId w:val="17"/>
  </w:num>
  <w:num w:numId="41">
    <w:abstractNumId w:val="33"/>
  </w:num>
  <w:num w:numId="42">
    <w:abstractNumId w:val="46"/>
  </w:num>
  <w:num w:numId="43">
    <w:abstractNumId w:val="51"/>
  </w:num>
  <w:num w:numId="44">
    <w:abstractNumId w:val="74"/>
  </w:num>
  <w:num w:numId="45">
    <w:abstractNumId w:val="67"/>
  </w:num>
  <w:num w:numId="46">
    <w:abstractNumId w:val="72"/>
  </w:num>
  <w:num w:numId="47">
    <w:abstractNumId w:val="61"/>
  </w:num>
  <w:num w:numId="48">
    <w:abstractNumId w:val="69"/>
  </w:num>
  <w:num w:numId="49">
    <w:abstractNumId w:val="39"/>
  </w:num>
  <w:num w:numId="50">
    <w:abstractNumId w:val="53"/>
  </w:num>
  <w:num w:numId="51">
    <w:abstractNumId w:val="36"/>
  </w:num>
  <w:num w:numId="52">
    <w:abstractNumId w:val="50"/>
  </w:num>
  <w:num w:numId="53">
    <w:abstractNumId w:val="76"/>
  </w:num>
  <w:num w:numId="54">
    <w:abstractNumId w:val="21"/>
  </w:num>
  <w:num w:numId="55">
    <w:abstractNumId w:val="27"/>
  </w:num>
  <w:num w:numId="56">
    <w:abstractNumId w:val="57"/>
  </w:num>
  <w:num w:numId="57">
    <w:abstractNumId w:val="54"/>
  </w:num>
  <w:num w:numId="58">
    <w:abstractNumId w:val="10"/>
  </w:num>
  <w:num w:numId="59">
    <w:abstractNumId w:val="11"/>
  </w:num>
  <w:num w:numId="60">
    <w:abstractNumId w:val="18"/>
  </w:num>
  <w:num w:numId="61">
    <w:abstractNumId w:val="71"/>
  </w:num>
  <w:num w:numId="62">
    <w:abstractNumId w:val="22"/>
  </w:num>
  <w:num w:numId="63">
    <w:abstractNumId w:val="9"/>
  </w:num>
  <w:num w:numId="64">
    <w:abstractNumId w:val="12"/>
  </w:num>
  <w:num w:numId="65">
    <w:abstractNumId w:val="13"/>
  </w:num>
  <w:num w:numId="66">
    <w:abstractNumId w:val="14"/>
  </w:num>
  <w:num w:numId="67">
    <w:abstractNumId w:val="68"/>
  </w:num>
  <w:num w:numId="68">
    <w:abstractNumId w:val="63"/>
  </w:num>
  <w:num w:numId="69">
    <w:abstractNumId w:val="47"/>
  </w:num>
  <w:num w:numId="70">
    <w:abstractNumId w:val="32"/>
  </w:num>
  <w:num w:numId="71">
    <w:abstractNumId w:val="66"/>
  </w:num>
  <w:num w:numId="72">
    <w:abstractNumId w:val="31"/>
  </w:num>
  <w:num w:numId="73">
    <w:abstractNumId w:val="30"/>
  </w:num>
  <w:num w:numId="74">
    <w:abstractNumId w:val="75"/>
  </w:num>
  <w:num w:numId="75">
    <w:abstractNumId w:val="26"/>
  </w:num>
  <w:num w:numId="76">
    <w:abstractNumId w:val="4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09"/>
  <w:hyphenationZone w:val="425"/>
  <w:drawingGridHorizontalSpacing w:val="110"/>
  <w:displayHorizontalDrawingGridEvery w:val="2"/>
  <w:characterSpacingControl w:val="doNotCompress"/>
  <w:hdrShapeDefaults>
    <o:shapedefaults v:ext="edit" spidmax="2109"/>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4379"/>
    <w:rsid w:val="00005F99"/>
    <w:rsid w:val="00006FF4"/>
    <w:rsid w:val="0001249D"/>
    <w:rsid w:val="00012CA7"/>
    <w:rsid w:val="0001361B"/>
    <w:rsid w:val="00017260"/>
    <w:rsid w:val="0001766C"/>
    <w:rsid w:val="00020D0F"/>
    <w:rsid w:val="000218A8"/>
    <w:rsid w:val="000276BE"/>
    <w:rsid w:val="00032E25"/>
    <w:rsid w:val="00033B2D"/>
    <w:rsid w:val="00034B9C"/>
    <w:rsid w:val="0004022A"/>
    <w:rsid w:val="00041BC6"/>
    <w:rsid w:val="00041D91"/>
    <w:rsid w:val="00046139"/>
    <w:rsid w:val="00051949"/>
    <w:rsid w:val="00055052"/>
    <w:rsid w:val="00057A2E"/>
    <w:rsid w:val="00060E3C"/>
    <w:rsid w:val="00071E95"/>
    <w:rsid w:val="00074370"/>
    <w:rsid w:val="00076E60"/>
    <w:rsid w:val="00080D2E"/>
    <w:rsid w:val="0008504C"/>
    <w:rsid w:val="000860D5"/>
    <w:rsid w:val="000912CA"/>
    <w:rsid w:val="00091ECC"/>
    <w:rsid w:val="00095D3F"/>
    <w:rsid w:val="000A2C37"/>
    <w:rsid w:val="000A70CD"/>
    <w:rsid w:val="000B684F"/>
    <w:rsid w:val="000B6963"/>
    <w:rsid w:val="000B702B"/>
    <w:rsid w:val="000C4DAE"/>
    <w:rsid w:val="000C4FE2"/>
    <w:rsid w:val="000C5478"/>
    <w:rsid w:val="000D3586"/>
    <w:rsid w:val="000E543C"/>
    <w:rsid w:val="000E771A"/>
    <w:rsid w:val="000F035E"/>
    <w:rsid w:val="000F0AE9"/>
    <w:rsid w:val="000F5B30"/>
    <w:rsid w:val="00100870"/>
    <w:rsid w:val="00103813"/>
    <w:rsid w:val="00105A32"/>
    <w:rsid w:val="00106ADA"/>
    <w:rsid w:val="001070AF"/>
    <w:rsid w:val="00107606"/>
    <w:rsid w:val="00114F43"/>
    <w:rsid w:val="00115036"/>
    <w:rsid w:val="00117842"/>
    <w:rsid w:val="0012101F"/>
    <w:rsid w:val="0012231D"/>
    <w:rsid w:val="00122A95"/>
    <w:rsid w:val="00123140"/>
    <w:rsid w:val="00134905"/>
    <w:rsid w:val="00136EA1"/>
    <w:rsid w:val="001420C1"/>
    <w:rsid w:val="0014539A"/>
    <w:rsid w:val="0014543F"/>
    <w:rsid w:val="0014682D"/>
    <w:rsid w:val="00152415"/>
    <w:rsid w:val="00153031"/>
    <w:rsid w:val="0015596E"/>
    <w:rsid w:val="00157580"/>
    <w:rsid w:val="00162FBE"/>
    <w:rsid w:val="00164B19"/>
    <w:rsid w:val="00164CCF"/>
    <w:rsid w:val="00164E08"/>
    <w:rsid w:val="00165544"/>
    <w:rsid w:val="001669DB"/>
    <w:rsid w:val="00166BEF"/>
    <w:rsid w:val="001714DA"/>
    <w:rsid w:val="00174A48"/>
    <w:rsid w:val="001777A3"/>
    <w:rsid w:val="00180210"/>
    <w:rsid w:val="00182496"/>
    <w:rsid w:val="00182B1E"/>
    <w:rsid w:val="00185E04"/>
    <w:rsid w:val="00190601"/>
    <w:rsid w:val="00194745"/>
    <w:rsid w:val="00195241"/>
    <w:rsid w:val="001A2C19"/>
    <w:rsid w:val="001A6974"/>
    <w:rsid w:val="001B46CC"/>
    <w:rsid w:val="001C245A"/>
    <w:rsid w:val="001C542D"/>
    <w:rsid w:val="001C54A6"/>
    <w:rsid w:val="001D5E99"/>
    <w:rsid w:val="001E2902"/>
    <w:rsid w:val="001E2AB7"/>
    <w:rsid w:val="001E5A44"/>
    <w:rsid w:val="001E60EA"/>
    <w:rsid w:val="001E7F2E"/>
    <w:rsid w:val="001F2272"/>
    <w:rsid w:val="001F4396"/>
    <w:rsid w:val="001F445B"/>
    <w:rsid w:val="00200728"/>
    <w:rsid w:val="00202049"/>
    <w:rsid w:val="00202C78"/>
    <w:rsid w:val="00204774"/>
    <w:rsid w:val="002053DB"/>
    <w:rsid w:val="002120ED"/>
    <w:rsid w:val="002158B5"/>
    <w:rsid w:val="002164F7"/>
    <w:rsid w:val="002267C8"/>
    <w:rsid w:val="00226BB8"/>
    <w:rsid w:val="00235509"/>
    <w:rsid w:val="002400E8"/>
    <w:rsid w:val="00240CF7"/>
    <w:rsid w:val="0024118D"/>
    <w:rsid w:val="00244C0F"/>
    <w:rsid w:val="00246B1C"/>
    <w:rsid w:val="002528ED"/>
    <w:rsid w:val="0025473C"/>
    <w:rsid w:val="00257D2A"/>
    <w:rsid w:val="002741B0"/>
    <w:rsid w:val="002823FF"/>
    <w:rsid w:val="00290A50"/>
    <w:rsid w:val="002917A1"/>
    <w:rsid w:val="00295D26"/>
    <w:rsid w:val="00295E5D"/>
    <w:rsid w:val="00296911"/>
    <w:rsid w:val="002A3A52"/>
    <w:rsid w:val="002A44F4"/>
    <w:rsid w:val="002B4768"/>
    <w:rsid w:val="002B5034"/>
    <w:rsid w:val="002C13EA"/>
    <w:rsid w:val="002C30A7"/>
    <w:rsid w:val="002C3FE2"/>
    <w:rsid w:val="002D775E"/>
    <w:rsid w:val="002E22A4"/>
    <w:rsid w:val="002E3132"/>
    <w:rsid w:val="002E7402"/>
    <w:rsid w:val="002E78F3"/>
    <w:rsid w:val="00300D85"/>
    <w:rsid w:val="00302390"/>
    <w:rsid w:val="00303118"/>
    <w:rsid w:val="00304442"/>
    <w:rsid w:val="00305802"/>
    <w:rsid w:val="00307252"/>
    <w:rsid w:val="00310943"/>
    <w:rsid w:val="00317929"/>
    <w:rsid w:val="00324FAD"/>
    <w:rsid w:val="003308F8"/>
    <w:rsid w:val="00331C05"/>
    <w:rsid w:val="00334944"/>
    <w:rsid w:val="00341D6A"/>
    <w:rsid w:val="00342EF8"/>
    <w:rsid w:val="00352EC3"/>
    <w:rsid w:val="003534F7"/>
    <w:rsid w:val="0035361A"/>
    <w:rsid w:val="00360764"/>
    <w:rsid w:val="003638E4"/>
    <w:rsid w:val="003666D8"/>
    <w:rsid w:val="00367709"/>
    <w:rsid w:val="003719A9"/>
    <w:rsid w:val="00372065"/>
    <w:rsid w:val="00372957"/>
    <w:rsid w:val="00374FFB"/>
    <w:rsid w:val="003764BF"/>
    <w:rsid w:val="003779DC"/>
    <w:rsid w:val="00380D5C"/>
    <w:rsid w:val="00382434"/>
    <w:rsid w:val="0038455A"/>
    <w:rsid w:val="00385779"/>
    <w:rsid w:val="00386739"/>
    <w:rsid w:val="00395932"/>
    <w:rsid w:val="00396918"/>
    <w:rsid w:val="00397498"/>
    <w:rsid w:val="003A3D1D"/>
    <w:rsid w:val="003B0B78"/>
    <w:rsid w:val="003B71B4"/>
    <w:rsid w:val="003C2C99"/>
    <w:rsid w:val="003D79A5"/>
    <w:rsid w:val="003E05FC"/>
    <w:rsid w:val="003E24D8"/>
    <w:rsid w:val="003F1AC0"/>
    <w:rsid w:val="003F4578"/>
    <w:rsid w:val="003F7839"/>
    <w:rsid w:val="0040539C"/>
    <w:rsid w:val="004058B3"/>
    <w:rsid w:val="0040651E"/>
    <w:rsid w:val="004076A0"/>
    <w:rsid w:val="00411562"/>
    <w:rsid w:val="0041278C"/>
    <w:rsid w:val="00417F8A"/>
    <w:rsid w:val="004201EB"/>
    <w:rsid w:val="00425F24"/>
    <w:rsid w:val="004276FA"/>
    <w:rsid w:val="00427700"/>
    <w:rsid w:val="00433980"/>
    <w:rsid w:val="004341CF"/>
    <w:rsid w:val="00441622"/>
    <w:rsid w:val="0044409A"/>
    <w:rsid w:val="0045004C"/>
    <w:rsid w:val="004521EB"/>
    <w:rsid w:val="00453D3E"/>
    <w:rsid w:val="00455A94"/>
    <w:rsid w:val="00455B80"/>
    <w:rsid w:val="00464947"/>
    <w:rsid w:val="0046634A"/>
    <w:rsid w:val="00472306"/>
    <w:rsid w:val="0047612B"/>
    <w:rsid w:val="00485992"/>
    <w:rsid w:val="00485E9F"/>
    <w:rsid w:val="00491664"/>
    <w:rsid w:val="00492C49"/>
    <w:rsid w:val="00492D93"/>
    <w:rsid w:val="00495A5F"/>
    <w:rsid w:val="004A12E9"/>
    <w:rsid w:val="004A4A10"/>
    <w:rsid w:val="004B3C94"/>
    <w:rsid w:val="004B4871"/>
    <w:rsid w:val="004B790B"/>
    <w:rsid w:val="004C01F0"/>
    <w:rsid w:val="004C0651"/>
    <w:rsid w:val="004C0FCF"/>
    <w:rsid w:val="004C3890"/>
    <w:rsid w:val="004C4A31"/>
    <w:rsid w:val="004C554D"/>
    <w:rsid w:val="004C58FE"/>
    <w:rsid w:val="004D08E4"/>
    <w:rsid w:val="004D1BA1"/>
    <w:rsid w:val="004D2C27"/>
    <w:rsid w:val="004E7251"/>
    <w:rsid w:val="004F176F"/>
    <w:rsid w:val="004F1A54"/>
    <w:rsid w:val="004F4234"/>
    <w:rsid w:val="005009E6"/>
    <w:rsid w:val="00504FCF"/>
    <w:rsid w:val="00506E42"/>
    <w:rsid w:val="0051189F"/>
    <w:rsid w:val="00517633"/>
    <w:rsid w:val="00522137"/>
    <w:rsid w:val="00523E23"/>
    <w:rsid w:val="00525E88"/>
    <w:rsid w:val="0052634F"/>
    <w:rsid w:val="00526BC5"/>
    <w:rsid w:val="00527EA4"/>
    <w:rsid w:val="00534FB5"/>
    <w:rsid w:val="00537F9C"/>
    <w:rsid w:val="00541B40"/>
    <w:rsid w:val="00547661"/>
    <w:rsid w:val="00552559"/>
    <w:rsid w:val="00556CDE"/>
    <w:rsid w:val="00556DB1"/>
    <w:rsid w:val="00557327"/>
    <w:rsid w:val="00561219"/>
    <w:rsid w:val="005618B1"/>
    <w:rsid w:val="00561B4E"/>
    <w:rsid w:val="00562FC0"/>
    <w:rsid w:val="00563EE8"/>
    <w:rsid w:val="00567B30"/>
    <w:rsid w:val="005737C1"/>
    <w:rsid w:val="0057694F"/>
    <w:rsid w:val="00577EF8"/>
    <w:rsid w:val="00580225"/>
    <w:rsid w:val="00585D01"/>
    <w:rsid w:val="0059512B"/>
    <w:rsid w:val="00597B66"/>
    <w:rsid w:val="005A035C"/>
    <w:rsid w:val="005A6454"/>
    <w:rsid w:val="005B4DD5"/>
    <w:rsid w:val="005C26DD"/>
    <w:rsid w:val="005C3536"/>
    <w:rsid w:val="005C36FE"/>
    <w:rsid w:val="005C679E"/>
    <w:rsid w:val="005C7189"/>
    <w:rsid w:val="005C73DE"/>
    <w:rsid w:val="005D1834"/>
    <w:rsid w:val="005E1883"/>
    <w:rsid w:val="005E2FB2"/>
    <w:rsid w:val="005E53FA"/>
    <w:rsid w:val="005E7AD5"/>
    <w:rsid w:val="005F003A"/>
    <w:rsid w:val="005F06EE"/>
    <w:rsid w:val="005F5720"/>
    <w:rsid w:val="005F5B91"/>
    <w:rsid w:val="005F7085"/>
    <w:rsid w:val="00604C5B"/>
    <w:rsid w:val="00605814"/>
    <w:rsid w:val="006111F6"/>
    <w:rsid w:val="00611A77"/>
    <w:rsid w:val="00615B1E"/>
    <w:rsid w:val="00615F8B"/>
    <w:rsid w:val="00620363"/>
    <w:rsid w:val="00623427"/>
    <w:rsid w:val="006242E5"/>
    <w:rsid w:val="00626466"/>
    <w:rsid w:val="00626783"/>
    <w:rsid w:val="00632632"/>
    <w:rsid w:val="0064043A"/>
    <w:rsid w:val="0064130B"/>
    <w:rsid w:val="006434A4"/>
    <w:rsid w:val="006443AD"/>
    <w:rsid w:val="0064459A"/>
    <w:rsid w:val="00646BED"/>
    <w:rsid w:val="006534D9"/>
    <w:rsid w:val="0065471F"/>
    <w:rsid w:val="00661C81"/>
    <w:rsid w:val="006640F6"/>
    <w:rsid w:val="00665843"/>
    <w:rsid w:val="00673F5D"/>
    <w:rsid w:val="00674DE7"/>
    <w:rsid w:val="0068165D"/>
    <w:rsid w:val="00683626"/>
    <w:rsid w:val="00692318"/>
    <w:rsid w:val="0069329F"/>
    <w:rsid w:val="00694A8B"/>
    <w:rsid w:val="006957E3"/>
    <w:rsid w:val="00697B78"/>
    <w:rsid w:val="006B391C"/>
    <w:rsid w:val="006B3ED3"/>
    <w:rsid w:val="006B4B99"/>
    <w:rsid w:val="006B7043"/>
    <w:rsid w:val="006C0662"/>
    <w:rsid w:val="006C24AB"/>
    <w:rsid w:val="006C5704"/>
    <w:rsid w:val="006C57F7"/>
    <w:rsid w:val="006D3CEC"/>
    <w:rsid w:val="006D78EA"/>
    <w:rsid w:val="006E0B4E"/>
    <w:rsid w:val="006E0C84"/>
    <w:rsid w:val="006E1A30"/>
    <w:rsid w:val="006E74DF"/>
    <w:rsid w:val="006F6ED1"/>
    <w:rsid w:val="0070098C"/>
    <w:rsid w:val="00701661"/>
    <w:rsid w:val="007018F2"/>
    <w:rsid w:val="007028A2"/>
    <w:rsid w:val="0070297E"/>
    <w:rsid w:val="00714308"/>
    <w:rsid w:val="00714450"/>
    <w:rsid w:val="0071477D"/>
    <w:rsid w:val="007160BF"/>
    <w:rsid w:val="00717044"/>
    <w:rsid w:val="00721061"/>
    <w:rsid w:val="00722C76"/>
    <w:rsid w:val="007275AB"/>
    <w:rsid w:val="00740753"/>
    <w:rsid w:val="00743080"/>
    <w:rsid w:val="00744296"/>
    <w:rsid w:val="007451EC"/>
    <w:rsid w:val="00753809"/>
    <w:rsid w:val="00756571"/>
    <w:rsid w:val="007567E2"/>
    <w:rsid w:val="007575AF"/>
    <w:rsid w:val="00762AF3"/>
    <w:rsid w:val="00762DCF"/>
    <w:rsid w:val="00770D53"/>
    <w:rsid w:val="00771899"/>
    <w:rsid w:val="0077658D"/>
    <w:rsid w:val="0079007F"/>
    <w:rsid w:val="007902F2"/>
    <w:rsid w:val="00790FB5"/>
    <w:rsid w:val="00793A05"/>
    <w:rsid w:val="00797F49"/>
    <w:rsid w:val="007A0B61"/>
    <w:rsid w:val="007B4879"/>
    <w:rsid w:val="007B5457"/>
    <w:rsid w:val="007B6883"/>
    <w:rsid w:val="007C270C"/>
    <w:rsid w:val="007C4C66"/>
    <w:rsid w:val="007D0295"/>
    <w:rsid w:val="007D1422"/>
    <w:rsid w:val="007E46BE"/>
    <w:rsid w:val="007F3094"/>
    <w:rsid w:val="007F486B"/>
    <w:rsid w:val="007F5128"/>
    <w:rsid w:val="007F5FFD"/>
    <w:rsid w:val="00823D4D"/>
    <w:rsid w:val="008260AB"/>
    <w:rsid w:val="008322E4"/>
    <w:rsid w:val="00832C1D"/>
    <w:rsid w:val="008344CF"/>
    <w:rsid w:val="00840E93"/>
    <w:rsid w:val="00841B39"/>
    <w:rsid w:val="008428D0"/>
    <w:rsid w:val="00844AEE"/>
    <w:rsid w:val="00847A4E"/>
    <w:rsid w:val="00850083"/>
    <w:rsid w:val="008555F6"/>
    <w:rsid w:val="00864283"/>
    <w:rsid w:val="008644B3"/>
    <w:rsid w:val="0086572D"/>
    <w:rsid w:val="00874FC5"/>
    <w:rsid w:val="00875AB7"/>
    <w:rsid w:val="0087709F"/>
    <w:rsid w:val="008778A4"/>
    <w:rsid w:val="00880C0F"/>
    <w:rsid w:val="008837A1"/>
    <w:rsid w:val="00884DAC"/>
    <w:rsid w:val="0088527C"/>
    <w:rsid w:val="008905EC"/>
    <w:rsid w:val="00890770"/>
    <w:rsid w:val="00893A5A"/>
    <w:rsid w:val="008942C3"/>
    <w:rsid w:val="008959F6"/>
    <w:rsid w:val="008A1C70"/>
    <w:rsid w:val="008B2CFC"/>
    <w:rsid w:val="008B6701"/>
    <w:rsid w:val="008B6E1F"/>
    <w:rsid w:val="008B78C5"/>
    <w:rsid w:val="008B7D80"/>
    <w:rsid w:val="008C2181"/>
    <w:rsid w:val="008C4B05"/>
    <w:rsid w:val="008D261C"/>
    <w:rsid w:val="008F1697"/>
    <w:rsid w:val="008F516B"/>
    <w:rsid w:val="00901CA3"/>
    <w:rsid w:val="00906A85"/>
    <w:rsid w:val="00915B34"/>
    <w:rsid w:val="00917CEB"/>
    <w:rsid w:val="00920215"/>
    <w:rsid w:val="00924C89"/>
    <w:rsid w:val="00925EF5"/>
    <w:rsid w:val="00936172"/>
    <w:rsid w:val="009370B4"/>
    <w:rsid w:val="00951128"/>
    <w:rsid w:val="0095284E"/>
    <w:rsid w:val="009530E4"/>
    <w:rsid w:val="0095763B"/>
    <w:rsid w:val="00960CB5"/>
    <w:rsid w:val="009746FE"/>
    <w:rsid w:val="0098383D"/>
    <w:rsid w:val="00987852"/>
    <w:rsid w:val="009A25C9"/>
    <w:rsid w:val="009B06AA"/>
    <w:rsid w:val="009B1EE8"/>
    <w:rsid w:val="009B3380"/>
    <w:rsid w:val="009C4C04"/>
    <w:rsid w:val="009D32E6"/>
    <w:rsid w:val="009E382D"/>
    <w:rsid w:val="009E5BA6"/>
    <w:rsid w:val="009E6BE3"/>
    <w:rsid w:val="009F02E4"/>
    <w:rsid w:val="009F1138"/>
    <w:rsid w:val="009F43DA"/>
    <w:rsid w:val="009F6604"/>
    <w:rsid w:val="00A02E8E"/>
    <w:rsid w:val="00A03AB2"/>
    <w:rsid w:val="00A04C4B"/>
    <w:rsid w:val="00A05863"/>
    <w:rsid w:val="00A07DDB"/>
    <w:rsid w:val="00A07DF4"/>
    <w:rsid w:val="00A10DCD"/>
    <w:rsid w:val="00A12AE7"/>
    <w:rsid w:val="00A16F0E"/>
    <w:rsid w:val="00A20B25"/>
    <w:rsid w:val="00A22C28"/>
    <w:rsid w:val="00A30CC7"/>
    <w:rsid w:val="00A334B9"/>
    <w:rsid w:val="00A37EB6"/>
    <w:rsid w:val="00A40995"/>
    <w:rsid w:val="00A42D8C"/>
    <w:rsid w:val="00A45814"/>
    <w:rsid w:val="00A54379"/>
    <w:rsid w:val="00A635CA"/>
    <w:rsid w:val="00A6591C"/>
    <w:rsid w:val="00A66BF5"/>
    <w:rsid w:val="00A704AC"/>
    <w:rsid w:val="00A7186A"/>
    <w:rsid w:val="00A723DB"/>
    <w:rsid w:val="00A74B25"/>
    <w:rsid w:val="00A87809"/>
    <w:rsid w:val="00A87937"/>
    <w:rsid w:val="00A938C6"/>
    <w:rsid w:val="00A95287"/>
    <w:rsid w:val="00A97D8D"/>
    <w:rsid w:val="00AA504E"/>
    <w:rsid w:val="00AA7EEE"/>
    <w:rsid w:val="00AB1DD8"/>
    <w:rsid w:val="00AB2177"/>
    <w:rsid w:val="00AB48E3"/>
    <w:rsid w:val="00AB557C"/>
    <w:rsid w:val="00AB628D"/>
    <w:rsid w:val="00AB65EB"/>
    <w:rsid w:val="00AC6E1B"/>
    <w:rsid w:val="00AD124E"/>
    <w:rsid w:val="00AD488B"/>
    <w:rsid w:val="00AD54E9"/>
    <w:rsid w:val="00AD7978"/>
    <w:rsid w:val="00AE59B1"/>
    <w:rsid w:val="00AE6E41"/>
    <w:rsid w:val="00AE7D9F"/>
    <w:rsid w:val="00AF41C4"/>
    <w:rsid w:val="00B03A3B"/>
    <w:rsid w:val="00B0747B"/>
    <w:rsid w:val="00B11874"/>
    <w:rsid w:val="00B125A3"/>
    <w:rsid w:val="00B137C2"/>
    <w:rsid w:val="00B14146"/>
    <w:rsid w:val="00B14A9D"/>
    <w:rsid w:val="00B23C28"/>
    <w:rsid w:val="00B2599A"/>
    <w:rsid w:val="00B30384"/>
    <w:rsid w:val="00B317AA"/>
    <w:rsid w:val="00B31C72"/>
    <w:rsid w:val="00B326C4"/>
    <w:rsid w:val="00B3468C"/>
    <w:rsid w:val="00B35851"/>
    <w:rsid w:val="00B56D86"/>
    <w:rsid w:val="00B57C90"/>
    <w:rsid w:val="00B631FD"/>
    <w:rsid w:val="00B64FA2"/>
    <w:rsid w:val="00B66786"/>
    <w:rsid w:val="00B70046"/>
    <w:rsid w:val="00B77AB5"/>
    <w:rsid w:val="00B8147F"/>
    <w:rsid w:val="00B8345D"/>
    <w:rsid w:val="00B87F36"/>
    <w:rsid w:val="00B913E8"/>
    <w:rsid w:val="00B9141C"/>
    <w:rsid w:val="00B91447"/>
    <w:rsid w:val="00B97A34"/>
    <w:rsid w:val="00BA680D"/>
    <w:rsid w:val="00BA7CB7"/>
    <w:rsid w:val="00BB6F8F"/>
    <w:rsid w:val="00BB755F"/>
    <w:rsid w:val="00BB7E18"/>
    <w:rsid w:val="00BC3438"/>
    <w:rsid w:val="00BC38E6"/>
    <w:rsid w:val="00BD281A"/>
    <w:rsid w:val="00BD34C1"/>
    <w:rsid w:val="00BD3746"/>
    <w:rsid w:val="00BD7604"/>
    <w:rsid w:val="00BE174A"/>
    <w:rsid w:val="00BE6C1A"/>
    <w:rsid w:val="00BE7632"/>
    <w:rsid w:val="00BF2FA7"/>
    <w:rsid w:val="00BF4A77"/>
    <w:rsid w:val="00BF5364"/>
    <w:rsid w:val="00C03FB2"/>
    <w:rsid w:val="00C12D32"/>
    <w:rsid w:val="00C1409C"/>
    <w:rsid w:val="00C15201"/>
    <w:rsid w:val="00C17BFA"/>
    <w:rsid w:val="00C20BA2"/>
    <w:rsid w:val="00C242FF"/>
    <w:rsid w:val="00C263BD"/>
    <w:rsid w:val="00C3333B"/>
    <w:rsid w:val="00C3595F"/>
    <w:rsid w:val="00C37192"/>
    <w:rsid w:val="00C41C6E"/>
    <w:rsid w:val="00C44E0B"/>
    <w:rsid w:val="00C52FF3"/>
    <w:rsid w:val="00C55A23"/>
    <w:rsid w:val="00C6098A"/>
    <w:rsid w:val="00C66275"/>
    <w:rsid w:val="00C70174"/>
    <w:rsid w:val="00C73A16"/>
    <w:rsid w:val="00C80DBE"/>
    <w:rsid w:val="00C82473"/>
    <w:rsid w:val="00C90EBC"/>
    <w:rsid w:val="00C95B9C"/>
    <w:rsid w:val="00C97CFD"/>
    <w:rsid w:val="00CA2CD8"/>
    <w:rsid w:val="00CA3160"/>
    <w:rsid w:val="00CA4DE4"/>
    <w:rsid w:val="00CB18A2"/>
    <w:rsid w:val="00CB1DAA"/>
    <w:rsid w:val="00CC1A7B"/>
    <w:rsid w:val="00CC2B19"/>
    <w:rsid w:val="00CC4766"/>
    <w:rsid w:val="00CC7507"/>
    <w:rsid w:val="00CE06E0"/>
    <w:rsid w:val="00CE3559"/>
    <w:rsid w:val="00CE434E"/>
    <w:rsid w:val="00CE6064"/>
    <w:rsid w:val="00CF6D50"/>
    <w:rsid w:val="00D048AE"/>
    <w:rsid w:val="00D049CC"/>
    <w:rsid w:val="00D11151"/>
    <w:rsid w:val="00D155D3"/>
    <w:rsid w:val="00D16DA4"/>
    <w:rsid w:val="00D218F7"/>
    <w:rsid w:val="00D23CC8"/>
    <w:rsid w:val="00D30C8C"/>
    <w:rsid w:val="00D5001A"/>
    <w:rsid w:val="00D50297"/>
    <w:rsid w:val="00D5179D"/>
    <w:rsid w:val="00D5701F"/>
    <w:rsid w:val="00D62C57"/>
    <w:rsid w:val="00D641E9"/>
    <w:rsid w:val="00D66A5E"/>
    <w:rsid w:val="00D70C66"/>
    <w:rsid w:val="00D7166A"/>
    <w:rsid w:val="00D7476E"/>
    <w:rsid w:val="00D74CEC"/>
    <w:rsid w:val="00D8074D"/>
    <w:rsid w:val="00D8078C"/>
    <w:rsid w:val="00D81371"/>
    <w:rsid w:val="00D8393B"/>
    <w:rsid w:val="00D86005"/>
    <w:rsid w:val="00D9266A"/>
    <w:rsid w:val="00D94114"/>
    <w:rsid w:val="00DA2E48"/>
    <w:rsid w:val="00DB7606"/>
    <w:rsid w:val="00DC0A57"/>
    <w:rsid w:val="00DC4EDC"/>
    <w:rsid w:val="00DC6528"/>
    <w:rsid w:val="00DE2CF9"/>
    <w:rsid w:val="00DE4991"/>
    <w:rsid w:val="00DE5A51"/>
    <w:rsid w:val="00DF0B0B"/>
    <w:rsid w:val="00DF44F4"/>
    <w:rsid w:val="00DF5F37"/>
    <w:rsid w:val="00E0474B"/>
    <w:rsid w:val="00E04A63"/>
    <w:rsid w:val="00E06EA0"/>
    <w:rsid w:val="00E24CA7"/>
    <w:rsid w:val="00E27885"/>
    <w:rsid w:val="00E35F9E"/>
    <w:rsid w:val="00E55B78"/>
    <w:rsid w:val="00E56AC6"/>
    <w:rsid w:val="00E57F74"/>
    <w:rsid w:val="00E61A7A"/>
    <w:rsid w:val="00E64667"/>
    <w:rsid w:val="00E67F0D"/>
    <w:rsid w:val="00E72CE5"/>
    <w:rsid w:val="00E76697"/>
    <w:rsid w:val="00E83C01"/>
    <w:rsid w:val="00E85CE7"/>
    <w:rsid w:val="00E86318"/>
    <w:rsid w:val="00E87503"/>
    <w:rsid w:val="00E90C8F"/>
    <w:rsid w:val="00E922EC"/>
    <w:rsid w:val="00EA2D68"/>
    <w:rsid w:val="00EA7FF1"/>
    <w:rsid w:val="00EB0207"/>
    <w:rsid w:val="00EB6374"/>
    <w:rsid w:val="00EC3FDD"/>
    <w:rsid w:val="00EC415F"/>
    <w:rsid w:val="00ED4F18"/>
    <w:rsid w:val="00EE1DA2"/>
    <w:rsid w:val="00EE5029"/>
    <w:rsid w:val="00EF0685"/>
    <w:rsid w:val="00EF079F"/>
    <w:rsid w:val="00EF256C"/>
    <w:rsid w:val="00EF4DD5"/>
    <w:rsid w:val="00EF4EDE"/>
    <w:rsid w:val="00F00835"/>
    <w:rsid w:val="00F13ED9"/>
    <w:rsid w:val="00F24E61"/>
    <w:rsid w:val="00F24F8F"/>
    <w:rsid w:val="00F33FDF"/>
    <w:rsid w:val="00F3443F"/>
    <w:rsid w:val="00F34BEE"/>
    <w:rsid w:val="00F42239"/>
    <w:rsid w:val="00F426D1"/>
    <w:rsid w:val="00F42984"/>
    <w:rsid w:val="00F43055"/>
    <w:rsid w:val="00F4562A"/>
    <w:rsid w:val="00F5493D"/>
    <w:rsid w:val="00F574A7"/>
    <w:rsid w:val="00F64C0C"/>
    <w:rsid w:val="00F74012"/>
    <w:rsid w:val="00F7626B"/>
    <w:rsid w:val="00F76803"/>
    <w:rsid w:val="00F76AD8"/>
    <w:rsid w:val="00F8497F"/>
    <w:rsid w:val="00F85E0B"/>
    <w:rsid w:val="00F86605"/>
    <w:rsid w:val="00F900B8"/>
    <w:rsid w:val="00F937C0"/>
    <w:rsid w:val="00F94F12"/>
    <w:rsid w:val="00F95E50"/>
    <w:rsid w:val="00FA4471"/>
    <w:rsid w:val="00FA5E64"/>
    <w:rsid w:val="00FB2155"/>
    <w:rsid w:val="00FB2A6E"/>
    <w:rsid w:val="00FB3AFC"/>
    <w:rsid w:val="00FC4EF9"/>
    <w:rsid w:val="00FC7F65"/>
    <w:rsid w:val="00FD213F"/>
    <w:rsid w:val="00FD500B"/>
    <w:rsid w:val="00FD657A"/>
    <w:rsid w:val="00FE4480"/>
    <w:rsid w:val="00FF0118"/>
    <w:rsid w:val="00FF03A0"/>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10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Georgia" w:hAnsi="Georgia" w:cs="Times New Roman"/>
        <w:lang w:val="es-AR" w:eastAsia="es-A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List Bullet"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F0B0B"/>
    <w:pPr>
      <w:spacing w:after="200" w:line="276" w:lineRule="auto"/>
    </w:pPr>
    <w:rPr>
      <w:sz w:val="22"/>
      <w:szCs w:val="22"/>
      <w:lang w:eastAsia="en-US"/>
    </w:rPr>
  </w:style>
  <w:style w:type="paragraph" w:styleId="Heading1">
    <w:name w:val="heading 1"/>
    <w:basedOn w:val="Normal"/>
    <w:next w:val="Normal"/>
    <w:link w:val="Heading1Char"/>
    <w:uiPriority w:val="99"/>
    <w:qFormat/>
    <w:rsid w:val="008C4B05"/>
    <w:pPr>
      <w:keepNext/>
      <w:numPr>
        <w:numId w:val="4"/>
      </w:numPr>
      <w:spacing w:after="60" w:line="360" w:lineRule="auto"/>
      <w:jc w:val="both"/>
      <w:outlineLvl w:val="0"/>
    </w:pPr>
    <w:rPr>
      <w:rFonts w:ascii="Calibri" w:eastAsia="Times New Roman" w:hAnsi="Calibri"/>
      <w:b/>
      <w:bCs/>
      <w:color w:val="A8422A"/>
      <w:sz w:val="28"/>
      <w:szCs w:val="28"/>
      <w:lang w:val="es-ES" w:eastAsia="es-ES"/>
    </w:rPr>
  </w:style>
  <w:style w:type="paragraph" w:styleId="Heading2">
    <w:name w:val="heading 2"/>
    <w:basedOn w:val="Normal"/>
    <w:next w:val="Normal"/>
    <w:link w:val="Heading2Char"/>
    <w:autoRedefine/>
    <w:uiPriority w:val="99"/>
    <w:qFormat/>
    <w:rsid w:val="007275AB"/>
    <w:pPr>
      <w:keepNext/>
      <w:numPr>
        <w:ilvl w:val="1"/>
        <w:numId w:val="4"/>
      </w:numPr>
      <w:spacing w:after="100" w:afterAutospacing="1" w:line="360" w:lineRule="auto"/>
      <w:jc w:val="both"/>
      <w:outlineLvl w:val="1"/>
    </w:pPr>
    <w:rPr>
      <w:rFonts w:ascii="Arial" w:eastAsia="Times New Roman" w:hAnsi="Arial"/>
      <w:b/>
      <w:bCs/>
      <w:iCs/>
      <w:sz w:val="24"/>
      <w:szCs w:val="24"/>
    </w:rPr>
  </w:style>
  <w:style w:type="paragraph" w:styleId="Heading3">
    <w:name w:val="heading 3"/>
    <w:basedOn w:val="Normal"/>
    <w:next w:val="Normal"/>
    <w:link w:val="Heading3Char"/>
    <w:autoRedefine/>
    <w:uiPriority w:val="99"/>
    <w:qFormat/>
    <w:rsid w:val="004C4A31"/>
    <w:pPr>
      <w:keepNext/>
      <w:numPr>
        <w:ilvl w:val="2"/>
        <w:numId w:val="4"/>
      </w:numPr>
      <w:spacing w:before="100" w:beforeAutospacing="1" w:after="120" w:line="360" w:lineRule="auto"/>
      <w:jc w:val="both"/>
      <w:outlineLvl w:val="2"/>
    </w:pPr>
    <w:rPr>
      <w:rFonts w:ascii="Arial" w:eastAsia="Times New Roman" w:hAnsi="Arial"/>
      <w:b/>
      <w:bCs/>
      <w:color w:val="00B050"/>
      <w:sz w:val="24"/>
      <w:szCs w:val="24"/>
    </w:rPr>
  </w:style>
  <w:style w:type="paragraph" w:styleId="Heading4">
    <w:name w:val="heading 4"/>
    <w:basedOn w:val="Normal"/>
    <w:next w:val="Normal"/>
    <w:link w:val="Heading4Char"/>
    <w:qFormat/>
    <w:rsid w:val="008C4B05"/>
    <w:pPr>
      <w:keepNext/>
      <w:keepLines/>
      <w:numPr>
        <w:ilvl w:val="3"/>
        <w:numId w:val="4"/>
      </w:numPr>
      <w:spacing w:before="200" w:after="0" w:line="360" w:lineRule="auto"/>
      <w:jc w:val="both"/>
      <w:outlineLvl w:val="3"/>
    </w:pPr>
    <w:rPr>
      <w:rFonts w:ascii="Verdana" w:eastAsia="Times New Roman" w:hAnsi="Verdana"/>
      <w:bCs/>
      <w:i/>
      <w:iCs/>
    </w:rPr>
  </w:style>
  <w:style w:type="paragraph" w:styleId="Heading5">
    <w:name w:val="heading 5"/>
    <w:basedOn w:val="Normal"/>
    <w:next w:val="Normal"/>
    <w:link w:val="Heading5Char"/>
    <w:qFormat/>
    <w:rsid w:val="008C4B05"/>
    <w:pPr>
      <w:keepNext/>
      <w:keepLines/>
      <w:numPr>
        <w:ilvl w:val="4"/>
        <w:numId w:val="4"/>
      </w:numPr>
      <w:spacing w:before="200" w:after="0" w:line="360" w:lineRule="auto"/>
      <w:jc w:val="both"/>
      <w:outlineLvl w:val="4"/>
    </w:pPr>
    <w:rPr>
      <w:rFonts w:eastAsia="Times New Roman"/>
      <w:color w:val="6F2C1C"/>
      <w:sz w:val="24"/>
    </w:rPr>
  </w:style>
  <w:style w:type="paragraph" w:styleId="Heading6">
    <w:name w:val="heading 6"/>
    <w:basedOn w:val="Normal"/>
    <w:next w:val="Normal"/>
    <w:link w:val="Heading6Char"/>
    <w:qFormat/>
    <w:rsid w:val="00A54379"/>
    <w:pPr>
      <w:keepNext/>
      <w:keepLines/>
      <w:numPr>
        <w:ilvl w:val="5"/>
        <w:numId w:val="4"/>
      </w:numPr>
      <w:spacing w:before="200" w:after="0" w:line="360" w:lineRule="auto"/>
      <w:jc w:val="both"/>
      <w:outlineLvl w:val="5"/>
    </w:pPr>
    <w:rPr>
      <w:rFonts w:eastAsia="Times New Roman"/>
      <w:i/>
      <w:iCs/>
      <w:color w:val="6F2C1C"/>
      <w:sz w:val="24"/>
    </w:rPr>
  </w:style>
  <w:style w:type="paragraph" w:styleId="Heading7">
    <w:name w:val="heading 7"/>
    <w:basedOn w:val="Normal"/>
    <w:next w:val="Normal"/>
    <w:link w:val="Heading7Char"/>
    <w:qFormat/>
    <w:rsid w:val="00A54379"/>
    <w:pPr>
      <w:keepNext/>
      <w:keepLines/>
      <w:numPr>
        <w:ilvl w:val="6"/>
        <w:numId w:val="4"/>
      </w:numPr>
      <w:spacing w:before="200" w:after="0" w:line="360" w:lineRule="auto"/>
      <w:jc w:val="both"/>
      <w:outlineLvl w:val="6"/>
    </w:pPr>
    <w:rPr>
      <w:rFonts w:eastAsia="Times New Roman"/>
      <w:i/>
      <w:iCs/>
      <w:color w:val="404040"/>
      <w:sz w:val="24"/>
    </w:rPr>
  </w:style>
  <w:style w:type="paragraph" w:styleId="Heading8">
    <w:name w:val="heading 8"/>
    <w:basedOn w:val="Normal"/>
    <w:next w:val="Normal"/>
    <w:link w:val="Heading8Char"/>
    <w:qFormat/>
    <w:rsid w:val="00A54379"/>
    <w:pPr>
      <w:keepNext/>
      <w:keepLines/>
      <w:numPr>
        <w:ilvl w:val="7"/>
        <w:numId w:val="4"/>
      </w:numPr>
      <w:spacing w:before="200" w:after="0" w:line="360" w:lineRule="auto"/>
      <w:jc w:val="both"/>
      <w:outlineLvl w:val="7"/>
    </w:pPr>
    <w:rPr>
      <w:rFonts w:eastAsia="Times New Roman"/>
      <w:color w:val="404040"/>
      <w:sz w:val="20"/>
      <w:szCs w:val="20"/>
    </w:rPr>
  </w:style>
  <w:style w:type="paragraph" w:styleId="Heading9">
    <w:name w:val="heading 9"/>
    <w:basedOn w:val="Normal"/>
    <w:next w:val="Normal"/>
    <w:link w:val="Heading9Char"/>
    <w:qFormat/>
    <w:rsid w:val="00A54379"/>
    <w:pPr>
      <w:keepNext/>
      <w:keepLines/>
      <w:numPr>
        <w:ilvl w:val="8"/>
        <w:numId w:val="4"/>
      </w:numPr>
      <w:spacing w:before="200" w:after="0" w:line="360" w:lineRule="auto"/>
      <w:jc w:val="both"/>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8C4B05"/>
    <w:rPr>
      <w:rFonts w:ascii="Calibri" w:eastAsia="Times New Roman" w:hAnsi="Calibri"/>
      <w:b/>
      <w:bCs/>
      <w:color w:val="A8422A"/>
      <w:sz w:val="28"/>
      <w:szCs w:val="28"/>
      <w:lang w:val="es-ES" w:eastAsia="es-ES"/>
    </w:rPr>
  </w:style>
  <w:style w:type="character" w:customStyle="1" w:styleId="Heading2Char">
    <w:name w:val="Heading 2 Char"/>
    <w:link w:val="Heading2"/>
    <w:uiPriority w:val="99"/>
    <w:rsid w:val="007275AB"/>
    <w:rPr>
      <w:rFonts w:ascii="Arial" w:eastAsia="Times New Roman" w:hAnsi="Arial" w:cs="Arial"/>
      <w:b/>
      <w:bCs/>
      <w:iCs/>
      <w:sz w:val="24"/>
      <w:szCs w:val="24"/>
      <w:lang w:eastAsia="en-US"/>
    </w:rPr>
  </w:style>
  <w:style w:type="character" w:customStyle="1" w:styleId="Heading3Char">
    <w:name w:val="Heading 3 Char"/>
    <w:link w:val="Heading3"/>
    <w:uiPriority w:val="99"/>
    <w:rsid w:val="004C4A31"/>
    <w:rPr>
      <w:rFonts w:ascii="Arial" w:eastAsia="Times New Roman" w:hAnsi="Arial" w:cs="Arial"/>
      <w:b/>
      <w:bCs/>
      <w:color w:val="00B050"/>
      <w:sz w:val="24"/>
      <w:szCs w:val="24"/>
      <w:lang w:eastAsia="en-US"/>
    </w:rPr>
  </w:style>
  <w:style w:type="character" w:customStyle="1" w:styleId="Heading4Char">
    <w:name w:val="Heading 4 Char"/>
    <w:link w:val="Heading4"/>
    <w:rsid w:val="008C4B05"/>
    <w:rPr>
      <w:rFonts w:ascii="Verdana" w:eastAsia="Times New Roman" w:hAnsi="Verdana"/>
      <w:bCs/>
      <w:i/>
      <w:iCs/>
      <w:sz w:val="22"/>
      <w:szCs w:val="22"/>
      <w:lang w:eastAsia="en-US"/>
    </w:rPr>
  </w:style>
  <w:style w:type="character" w:customStyle="1" w:styleId="Heading5Char">
    <w:name w:val="Heading 5 Char"/>
    <w:link w:val="Heading5"/>
    <w:rsid w:val="008C4B05"/>
    <w:rPr>
      <w:rFonts w:eastAsia="Times New Roman"/>
      <w:color w:val="6F2C1C"/>
      <w:sz w:val="24"/>
      <w:szCs w:val="22"/>
      <w:lang w:eastAsia="en-US"/>
    </w:rPr>
  </w:style>
  <w:style w:type="character" w:customStyle="1" w:styleId="Heading6Char">
    <w:name w:val="Heading 6 Char"/>
    <w:link w:val="Heading6"/>
    <w:rsid w:val="00A54379"/>
    <w:rPr>
      <w:rFonts w:eastAsia="Times New Roman"/>
      <w:i/>
      <w:iCs/>
      <w:color w:val="6F2C1C"/>
      <w:sz w:val="24"/>
      <w:szCs w:val="22"/>
      <w:lang w:eastAsia="en-US"/>
    </w:rPr>
  </w:style>
  <w:style w:type="character" w:customStyle="1" w:styleId="Heading7Char">
    <w:name w:val="Heading 7 Char"/>
    <w:link w:val="Heading7"/>
    <w:rsid w:val="00A54379"/>
    <w:rPr>
      <w:rFonts w:eastAsia="Times New Roman"/>
      <w:i/>
      <w:iCs/>
      <w:color w:val="404040"/>
      <w:sz w:val="24"/>
      <w:szCs w:val="22"/>
      <w:lang w:eastAsia="en-US"/>
    </w:rPr>
  </w:style>
  <w:style w:type="character" w:customStyle="1" w:styleId="Heading8Char">
    <w:name w:val="Heading 8 Char"/>
    <w:link w:val="Heading8"/>
    <w:rsid w:val="00A54379"/>
    <w:rPr>
      <w:rFonts w:eastAsia="Times New Roman"/>
      <w:color w:val="404040"/>
      <w:lang w:eastAsia="en-US"/>
    </w:rPr>
  </w:style>
  <w:style w:type="character" w:customStyle="1" w:styleId="Heading9Char">
    <w:name w:val="Heading 9 Char"/>
    <w:link w:val="Heading9"/>
    <w:rsid w:val="00A54379"/>
    <w:rPr>
      <w:rFonts w:eastAsia="Times New Roman"/>
      <w:i/>
      <w:iCs/>
      <w:color w:val="404040"/>
      <w:lang w:eastAsia="en-US"/>
    </w:rPr>
  </w:style>
  <w:style w:type="paragraph" w:styleId="TOC1">
    <w:name w:val="toc 1"/>
    <w:basedOn w:val="Normal"/>
    <w:next w:val="Normal"/>
    <w:autoRedefine/>
    <w:uiPriority w:val="39"/>
    <w:qFormat/>
    <w:rsid w:val="00A54379"/>
    <w:pPr>
      <w:tabs>
        <w:tab w:val="left" w:pos="720"/>
        <w:tab w:val="right" w:leader="hyphen" w:pos="8828"/>
      </w:tabs>
      <w:spacing w:before="120" w:after="120" w:line="360" w:lineRule="auto"/>
      <w:ind w:left="720" w:firstLine="709"/>
      <w:jc w:val="both"/>
    </w:pPr>
    <w:rPr>
      <w:rFonts w:ascii="Calibri" w:eastAsia="Times New Roman" w:hAnsi="Calibri"/>
      <w:noProof/>
      <w:color w:val="800000"/>
      <w:sz w:val="32"/>
      <w:szCs w:val="32"/>
      <w:lang w:val="es-ES" w:eastAsia="es-ES"/>
    </w:rPr>
  </w:style>
  <w:style w:type="paragraph" w:styleId="TOC2">
    <w:name w:val="toc 2"/>
    <w:basedOn w:val="Normal"/>
    <w:next w:val="Normal"/>
    <w:autoRedefine/>
    <w:uiPriority w:val="39"/>
    <w:qFormat/>
    <w:rsid w:val="00A54379"/>
    <w:pPr>
      <w:tabs>
        <w:tab w:val="left" w:pos="960"/>
        <w:tab w:val="right" w:leader="hyphen" w:pos="8828"/>
      </w:tabs>
      <w:spacing w:before="120" w:after="120" w:line="360" w:lineRule="auto"/>
      <w:ind w:left="284" w:firstLine="709"/>
      <w:jc w:val="both"/>
    </w:pPr>
    <w:rPr>
      <w:rFonts w:ascii="Calibri" w:eastAsia="Times New Roman" w:hAnsi="Calibri"/>
      <w:sz w:val="20"/>
      <w:szCs w:val="20"/>
      <w:lang w:val="es-ES" w:eastAsia="es-ES"/>
    </w:rPr>
  </w:style>
  <w:style w:type="paragraph" w:styleId="TOC3">
    <w:name w:val="toc 3"/>
    <w:basedOn w:val="Normal"/>
    <w:next w:val="Normal"/>
    <w:autoRedefine/>
    <w:uiPriority w:val="39"/>
    <w:qFormat/>
    <w:rsid w:val="00A54379"/>
    <w:pPr>
      <w:tabs>
        <w:tab w:val="left" w:pos="1440"/>
        <w:tab w:val="right" w:leader="hyphen" w:pos="8828"/>
      </w:tabs>
      <w:spacing w:before="120" w:after="0" w:line="360" w:lineRule="auto"/>
      <w:ind w:left="567" w:firstLine="709"/>
      <w:jc w:val="both"/>
    </w:pPr>
    <w:rPr>
      <w:rFonts w:ascii="Calibri" w:eastAsia="Times New Roman" w:hAnsi="Calibri"/>
      <w:sz w:val="18"/>
      <w:szCs w:val="18"/>
      <w:lang w:val="es-ES" w:eastAsia="es-ES"/>
    </w:rPr>
  </w:style>
  <w:style w:type="character" w:styleId="Hyperlink">
    <w:name w:val="Hyperlink"/>
    <w:uiPriority w:val="99"/>
    <w:rsid w:val="00A54379"/>
    <w:rPr>
      <w:color w:val="0000FF"/>
      <w:u w:val="single"/>
    </w:rPr>
  </w:style>
  <w:style w:type="table" w:styleId="TableGrid">
    <w:name w:val="Table Grid"/>
    <w:basedOn w:val="TableContemporary"/>
    <w:rsid w:val="00A54379"/>
    <w:pPr>
      <w:widowControl w:val="0"/>
      <w:spacing w:line="360" w:lineRule="auto"/>
    </w:pPr>
    <w:rPr>
      <w:rFonts w:ascii="Arial" w:eastAsia="Times New Roman" w:hAnsi="Arial"/>
      <w:sz w:val="18"/>
      <w:lang w:val="en-US" w:eastAsia="es-ES_tradnl"/>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0" w:type="dxa"/>
        <w:left w:w="108" w:type="dxa"/>
        <w:bottom w:w="0" w:type="dxa"/>
        <w:right w:w="108" w:type="dxa"/>
      </w:tblCellMar>
    </w:tblPr>
    <w:trPr>
      <w:cantSplit/>
      <w:tblHeader/>
    </w:trPr>
    <w:tcPr>
      <w:shd w:val="clear" w:color="auto" w:fill="auto"/>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uiPriority w:val="99"/>
    <w:semiHidden/>
    <w:unhideWhenUsed/>
    <w:rsid w:val="00A54379"/>
    <w:rPr>
      <w:rFonts w:ascii="Calibri" w:eastAsia="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
    <w:name w:val="Normal (Web)"/>
    <w:basedOn w:val="Normal"/>
    <w:uiPriority w:val="99"/>
    <w:rsid w:val="00A54379"/>
    <w:pPr>
      <w:spacing w:before="100" w:beforeAutospacing="1" w:after="100" w:afterAutospacing="1" w:line="240" w:lineRule="auto"/>
      <w:ind w:firstLine="709"/>
      <w:jc w:val="both"/>
    </w:pPr>
    <w:rPr>
      <w:rFonts w:ascii="Verdana" w:eastAsia="Times New Roman" w:hAnsi="Verdana"/>
      <w:color w:val="000000"/>
      <w:sz w:val="18"/>
      <w:szCs w:val="18"/>
      <w:lang w:val="es-ES" w:eastAsia="es-ES"/>
    </w:rPr>
  </w:style>
  <w:style w:type="character" w:styleId="CommentReference">
    <w:name w:val="annotation reference"/>
    <w:uiPriority w:val="99"/>
    <w:semiHidden/>
    <w:unhideWhenUsed/>
    <w:rsid w:val="00A54379"/>
    <w:rPr>
      <w:sz w:val="16"/>
      <w:szCs w:val="16"/>
    </w:rPr>
  </w:style>
  <w:style w:type="paragraph" w:styleId="CommentText">
    <w:name w:val="annotation text"/>
    <w:basedOn w:val="Normal"/>
    <w:link w:val="CommentTextChar"/>
    <w:uiPriority w:val="99"/>
    <w:semiHidden/>
    <w:unhideWhenUsed/>
    <w:rsid w:val="00A54379"/>
    <w:pPr>
      <w:spacing w:before="120" w:after="120" w:line="360" w:lineRule="auto"/>
      <w:ind w:firstLine="709"/>
      <w:jc w:val="both"/>
    </w:pPr>
    <w:rPr>
      <w:rFonts w:ascii="Calibri" w:eastAsia="Calibri" w:hAnsi="Calibri"/>
      <w:sz w:val="20"/>
      <w:szCs w:val="20"/>
    </w:rPr>
  </w:style>
  <w:style w:type="character" w:customStyle="1" w:styleId="CommentTextChar">
    <w:name w:val="Comment Text Char"/>
    <w:link w:val="CommentText"/>
    <w:uiPriority w:val="99"/>
    <w:semiHidden/>
    <w:rsid w:val="00A5437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54379"/>
    <w:rPr>
      <w:b/>
      <w:bCs/>
    </w:rPr>
  </w:style>
  <w:style w:type="character" w:customStyle="1" w:styleId="CommentSubjectChar">
    <w:name w:val="Comment Subject Char"/>
    <w:link w:val="CommentSubject"/>
    <w:uiPriority w:val="99"/>
    <w:semiHidden/>
    <w:rsid w:val="00A54379"/>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A54379"/>
    <w:pPr>
      <w:spacing w:before="120" w:after="0" w:line="240" w:lineRule="auto"/>
      <w:ind w:firstLine="709"/>
      <w:jc w:val="both"/>
    </w:pPr>
    <w:rPr>
      <w:rFonts w:ascii="Tahoma" w:eastAsia="Calibri" w:hAnsi="Tahoma"/>
      <w:sz w:val="16"/>
      <w:szCs w:val="16"/>
    </w:rPr>
  </w:style>
  <w:style w:type="character" w:customStyle="1" w:styleId="BalloonTextChar">
    <w:name w:val="Balloon Text Char"/>
    <w:link w:val="BalloonText"/>
    <w:uiPriority w:val="99"/>
    <w:semiHidden/>
    <w:rsid w:val="00A54379"/>
    <w:rPr>
      <w:rFonts w:ascii="Tahoma" w:eastAsia="Calibri" w:hAnsi="Tahoma" w:cs="Tahoma"/>
      <w:sz w:val="16"/>
      <w:szCs w:val="16"/>
    </w:rPr>
  </w:style>
  <w:style w:type="character" w:styleId="FollowedHyperlink">
    <w:name w:val="FollowedHyperlink"/>
    <w:uiPriority w:val="99"/>
    <w:semiHidden/>
    <w:unhideWhenUsed/>
    <w:rsid w:val="00A54379"/>
    <w:rPr>
      <w:color w:val="800080"/>
      <w:u w:val="single"/>
    </w:rPr>
  </w:style>
  <w:style w:type="paragraph" w:styleId="TOCHeading">
    <w:name w:val="TOC Heading"/>
    <w:basedOn w:val="Heading1"/>
    <w:next w:val="Normal"/>
    <w:autoRedefine/>
    <w:uiPriority w:val="39"/>
    <w:qFormat/>
    <w:rsid w:val="00A54379"/>
    <w:pPr>
      <w:outlineLvl w:val="9"/>
    </w:pPr>
  </w:style>
  <w:style w:type="paragraph" w:styleId="FootnoteText">
    <w:name w:val="footnote text"/>
    <w:basedOn w:val="Normal"/>
    <w:link w:val="FootnoteTextChar"/>
    <w:semiHidden/>
    <w:rsid w:val="00A54379"/>
    <w:pPr>
      <w:spacing w:before="120" w:after="0" w:line="240" w:lineRule="auto"/>
      <w:ind w:firstLine="709"/>
      <w:jc w:val="both"/>
    </w:pPr>
    <w:rPr>
      <w:rFonts w:ascii="Times New Roman" w:eastAsia="Times New Roman" w:hAnsi="Times New Roman"/>
      <w:sz w:val="20"/>
      <w:szCs w:val="20"/>
      <w:lang w:eastAsia="es-ES"/>
    </w:rPr>
  </w:style>
  <w:style w:type="character" w:customStyle="1" w:styleId="FootnoteTextChar">
    <w:name w:val="Footnote Text Char"/>
    <w:link w:val="FootnoteText"/>
    <w:semiHidden/>
    <w:rsid w:val="00A54379"/>
    <w:rPr>
      <w:rFonts w:ascii="Times New Roman" w:eastAsia="Times New Roman" w:hAnsi="Times New Roman" w:cs="Times New Roman"/>
      <w:sz w:val="20"/>
      <w:szCs w:val="20"/>
      <w:lang w:eastAsia="es-ES"/>
    </w:rPr>
  </w:style>
  <w:style w:type="character" w:styleId="FootnoteReference">
    <w:name w:val="footnote reference"/>
    <w:semiHidden/>
    <w:rsid w:val="00A54379"/>
    <w:rPr>
      <w:vertAlign w:val="superscript"/>
    </w:rPr>
  </w:style>
  <w:style w:type="paragraph" w:styleId="ListParagraph">
    <w:name w:val="List Paragraph"/>
    <w:basedOn w:val="Normal"/>
    <w:uiPriority w:val="34"/>
    <w:qFormat/>
    <w:rsid w:val="00A54379"/>
    <w:pPr>
      <w:spacing w:before="120" w:after="0" w:line="240" w:lineRule="auto"/>
      <w:ind w:left="720" w:firstLine="709"/>
      <w:contextualSpacing/>
      <w:jc w:val="both"/>
    </w:pPr>
    <w:rPr>
      <w:rFonts w:ascii="Times New Roman" w:eastAsia="Times New Roman" w:hAnsi="Times New Roman"/>
      <w:sz w:val="24"/>
      <w:szCs w:val="24"/>
      <w:lang w:eastAsia="es-ES"/>
    </w:rPr>
  </w:style>
  <w:style w:type="character" w:customStyle="1" w:styleId="Ttulo1Car1">
    <w:name w:val="Título 1 Car1"/>
    <w:rsid w:val="00A54379"/>
    <w:rPr>
      <w:rFonts w:ascii="Georgia" w:eastAsia="Times New Roman" w:hAnsi="Georgia" w:cs="Times New Roman"/>
      <w:b/>
      <w:bCs/>
      <w:color w:val="A8422A"/>
      <w:sz w:val="28"/>
      <w:szCs w:val="28"/>
    </w:rPr>
  </w:style>
  <w:style w:type="character" w:customStyle="1" w:styleId="Ttulo2Car1">
    <w:name w:val="Título 2 Car1"/>
    <w:uiPriority w:val="9"/>
    <w:rsid w:val="00A54379"/>
    <w:rPr>
      <w:rFonts w:ascii="Georgia" w:eastAsia="Times New Roman" w:hAnsi="Georgia" w:cs="Times New Roman"/>
      <w:b/>
      <w:bCs/>
      <w:sz w:val="26"/>
      <w:szCs w:val="26"/>
    </w:rPr>
  </w:style>
  <w:style w:type="character" w:customStyle="1" w:styleId="Ttulo3Car1">
    <w:name w:val="Título 3 Car1"/>
    <w:uiPriority w:val="9"/>
    <w:rsid w:val="00A54379"/>
    <w:rPr>
      <w:rFonts w:ascii="Georgia" w:eastAsia="Times New Roman" w:hAnsi="Georgia" w:cs="Times New Roman"/>
      <w:b/>
      <w:bCs/>
      <w:color w:val="000000"/>
      <w:sz w:val="24"/>
    </w:rPr>
  </w:style>
  <w:style w:type="character" w:customStyle="1" w:styleId="TextocomentarioCar1">
    <w:name w:val="Texto comentario Car1"/>
    <w:uiPriority w:val="99"/>
    <w:semiHidden/>
    <w:rsid w:val="00A54379"/>
    <w:rPr>
      <w:rFonts w:ascii="Calibri" w:eastAsia="Calibri" w:hAnsi="Calibri" w:cs="Times New Roman"/>
      <w:sz w:val="20"/>
      <w:szCs w:val="20"/>
    </w:rPr>
  </w:style>
  <w:style w:type="paragraph" w:customStyle="1" w:styleId="Prrafo">
    <w:name w:val="Párrafo"/>
    <w:basedOn w:val="Normal"/>
    <w:qFormat/>
    <w:rsid w:val="00A54379"/>
    <w:pPr>
      <w:spacing w:before="240" w:after="0" w:line="360" w:lineRule="auto"/>
      <w:jc w:val="both"/>
    </w:pPr>
    <w:rPr>
      <w:rFonts w:ascii="Arial" w:eastAsia="Times New Roman" w:hAnsi="Arial"/>
      <w:szCs w:val="20"/>
      <w:lang w:val="es-ES" w:eastAsia="es-ES"/>
    </w:rPr>
  </w:style>
  <w:style w:type="character" w:customStyle="1" w:styleId="Ttulo4Car1">
    <w:name w:val="Título 4 Car1"/>
    <w:uiPriority w:val="9"/>
    <w:rsid w:val="00A54379"/>
    <w:rPr>
      <w:rFonts w:ascii="Georgia" w:eastAsia="Times New Roman" w:hAnsi="Georgia" w:cs="Times New Roman"/>
      <w:b/>
      <w:bCs/>
      <w:i/>
      <w:iCs/>
      <w:color w:val="D16349"/>
      <w:sz w:val="24"/>
    </w:rPr>
  </w:style>
  <w:style w:type="paragraph" w:customStyle="1" w:styleId="Default">
    <w:name w:val="Default"/>
    <w:rsid w:val="00A54379"/>
    <w:pPr>
      <w:widowControl w:val="0"/>
      <w:autoSpaceDE w:val="0"/>
      <w:autoSpaceDN w:val="0"/>
      <w:adjustRightInd w:val="0"/>
    </w:pPr>
    <w:rPr>
      <w:rFonts w:ascii="Tahoma" w:eastAsia="Times New Roman" w:hAnsi="Tahoma" w:cs="Tahoma"/>
      <w:color w:val="000000"/>
      <w:sz w:val="24"/>
      <w:szCs w:val="24"/>
    </w:rPr>
  </w:style>
  <w:style w:type="paragraph" w:customStyle="1" w:styleId="CM336">
    <w:name w:val="CM336"/>
    <w:basedOn w:val="Default"/>
    <w:next w:val="Default"/>
    <w:uiPriority w:val="99"/>
    <w:rsid w:val="00A54379"/>
    <w:pPr>
      <w:spacing w:after="590"/>
    </w:pPr>
    <w:rPr>
      <w:color w:val="auto"/>
    </w:rPr>
  </w:style>
  <w:style w:type="paragraph" w:customStyle="1" w:styleId="CM337">
    <w:name w:val="CM337"/>
    <w:basedOn w:val="Default"/>
    <w:next w:val="Default"/>
    <w:uiPriority w:val="99"/>
    <w:rsid w:val="00A54379"/>
    <w:pPr>
      <w:spacing w:after="328"/>
    </w:pPr>
    <w:rPr>
      <w:color w:val="auto"/>
    </w:rPr>
  </w:style>
  <w:style w:type="paragraph" w:customStyle="1" w:styleId="CM339">
    <w:name w:val="CM339"/>
    <w:basedOn w:val="Default"/>
    <w:next w:val="Default"/>
    <w:uiPriority w:val="99"/>
    <w:rsid w:val="00A54379"/>
    <w:pPr>
      <w:spacing w:after="240"/>
    </w:pPr>
    <w:rPr>
      <w:color w:val="auto"/>
    </w:rPr>
  </w:style>
  <w:style w:type="paragraph" w:customStyle="1" w:styleId="CM342">
    <w:name w:val="CM342"/>
    <w:basedOn w:val="Default"/>
    <w:next w:val="Default"/>
    <w:uiPriority w:val="99"/>
    <w:rsid w:val="00A54379"/>
    <w:pPr>
      <w:spacing w:after="125"/>
    </w:pPr>
    <w:rPr>
      <w:color w:val="auto"/>
    </w:rPr>
  </w:style>
  <w:style w:type="paragraph" w:customStyle="1" w:styleId="CM20">
    <w:name w:val="CM20"/>
    <w:basedOn w:val="Default"/>
    <w:next w:val="Default"/>
    <w:uiPriority w:val="99"/>
    <w:rsid w:val="00A54379"/>
    <w:pPr>
      <w:spacing w:line="376" w:lineRule="atLeast"/>
    </w:pPr>
    <w:rPr>
      <w:color w:val="auto"/>
    </w:rPr>
  </w:style>
  <w:style w:type="paragraph" w:customStyle="1" w:styleId="CM349">
    <w:name w:val="CM349"/>
    <w:basedOn w:val="Default"/>
    <w:next w:val="Default"/>
    <w:uiPriority w:val="99"/>
    <w:rsid w:val="00A54379"/>
    <w:pPr>
      <w:spacing w:after="1490"/>
    </w:pPr>
    <w:rPr>
      <w:color w:val="auto"/>
    </w:rPr>
  </w:style>
  <w:style w:type="paragraph" w:customStyle="1" w:styleId="Contenidodelatabla">
    <w:name w:val="Contenido de la tabla"/>
    <w:basedOn w:val="Normal"/>
    <w:rsid w:val="00A54379"/>
    <w:pPr>
      <w:suppressLineNumbers/>
      <w:suppressAutoHyphens/>
      <w:spacing w:after="0" w:line="240" w:lineRule="auto"/>
    </w:pPr>
    <w:rPr>
      <w:rFonts w:ascii="Times New Roman" w:eastAsia="Times New Roman" w:hAnsi="Times New Roman"/>
      <w:sz w:val="24"/>
      <w:szCs w:val="24"/>
      <w:lang w:eastAsia="ar-SA"/>
    </w:rPr>
  </w:style>
  <w:style w:type="paragraph" w:styleId="Quote">
    <w:name w:val="Quote"/>
    <w:basedOn w:val="Normal"/>
    <w:link w:val="QuoteChar"/>
    <w:qFormat/>
    <w:rsid w:val="00A54379"/>
    <w:pPr>
      <w:suppressAutoHyphens/>
      <w:spacing w:after="283" w:line="240" w:lineRule="auto"/>
      <w:ind w:left="567" w:right="567"/>
    </w:pPr>
    <w:rPr>
      <w:rFonts w:ascii="Times New Roman" w:eastAsia="Times New Roman" w:hAnsi="Times New Roman"/>
      <w:sz w:val="24"/>
      <w:szCs w:val="24"/>
      <w:lang w:eastAsia="ar-SA"/>
    </w:rPr>
  </w:style>
  <w:style w:type="character" w:customStyle="1" w:styleId="QuoteChar">
    <w:name w:val="Quote Char"/>
    <w:link w:val="Quote"/>
    <w:rsid w:val="00A54379"/>
    <w:rPr>
      <w:rFonts w:ascii="Times New Roman" w:eastAsia="Times New Roman" w:hAnsi="Times New Roman" w:cs="Times New Roman"/>
      <w:sz w:val="24"/>
      <w:szCs w:val="24"/>
      <w:lang w:eastAsia="ar-SA"/>
    </w:rPr>
  </w:style>
  <w:style w:type="paragraph" w:styleId="BodyText">
    <w:name w:val="Body Text"/>
    <w:aliases w:val="Texto Negrita"/>
    <w:basedOn w:val="Normal"/>
    <w:link w:val="BodyTextChar"/>
    <w:rsid w:val="00A54379"/>
    <w:pPr>
      <w:spacing w:after="0" w:line="360" w:lineRule="auto"/>
      <w:jc w:val="both"/>
    </w:pPr>
    <w:rPr>
      <w:rFonts w:ascii="Times New Roman" w:eastAsia="Times New Roman" w:hAnsi="Times New Roman"/>
      <w:sz w:val="24"/>
      <w:szCs w:val="20"/>
      <w:lang w:eastAsia="es-ES"/>
    </w:rPr>
  </w:style>
  <w:style w:type="character" w:customStyle="1" w:styleId="BodyTextChar">
    <w:name w:val="Body Text Char"/>
    <w:aliases w:val="Texto Negrita Char"/>
    <w:link w:val="BodyText"/>
    <w:rsid w:val="00A54379"/>
    <w:rPr>
      <w:rFonts w:ascii="Times New Roman" w:eastAsia="Times New Roman" w:hAnsi="Times New Roman" w:cs="Times New Roman"/>
      <w:sz w:val="24"/>
      <w:szCs w:val="20"/>
      <w:lang w:eastAsia="es-ES"/>
    </w:rPr>
  </w:style>
  <w:style w:type="paragraph" w:styleId="ListBullet">
    <w:name w:val="List Bullet"/>
    <w:basedOn w:val="Normal"/>
    <w:autoRedefine/>
    <w:rsid w:val="00A54379"/>
    <w:pPr>
      <w:numPr>
        <w:numId w:val="1"/>
      </w:numPr>
      <w:spacing w:after="0" w:line="240" w:lineRule="auto"/>
    </w:pPr>
    <w:rPr>
      <w:rFonts w:ascii="Times New Roman" w:eastAsia="Times New Roman" w:hAnsi="Times New Roman"/>
      <w:sz w:val="24"/>
      <w:szCs w:val="24"/>
      <w:lang w:eastAsia="es-AR"/>
    </w:rPr>
  </w:style>
  <w:style w:type="paragraph" w:styleId="BodyTextIndent">
    <w:name w:val="Body Text Indent"/>
    <w:basedOn w:val="Normal"/>
    <w:link w:val="BodyTextIndentChar"/>
    <w:rsid w:val="00A54379"/>
    <w:pPr>
      <w:spacing w:after="0" w:line="240" w:lineRule="auto"/>
      <w:ind w:firstLine="2832"/>
    </w:pPr>
    <w:rPr>
      <w:rFonts w:ascii="Times New Roman" w:eastAsia="Times New Roman" w:hAnsi="Times New Roman"/>
      <w:sz w:val="24"/>
      <w:szCs w:val="20"/>
      <w:lang w:eastAsia="es-ES"/>
    </w:rPr>
  </w:style>
  <w:style w:type="character" w:customStyle="1" w:styleId="BodyTextIndentChar">
    <w:name w:val="Body Text Indent Char"/>
    <w:link w:val="BodyTextIndent"/>
    <w:rsid w:val="00A54379"/>
    <w:rPr>
      <w:rFonts w:ascii="Times New Roman" w:eastAsia="Times New Roman" w:hAnsi="Times New Roman" w:cs="Times New Roman"/>
      <w:sz w:val="24"/>
      <w:szCs w:val="20"/>
      <w:lang w:eastAsia="es-ES"/>
    </w:rPr>
  </w:style>
  <w:style w:type="paragraph" w:customStyle="1" w:styleId="Textoindependiente21">
    <w:name w:val="Texto independiente 21"/>
    <w:basedOn w:val="Normal"/>
    <w:rsid w:val="00A54379"/>
    <w:pPr>
      <w:suppressAutoHyphens/>
      <w:spacing w:after="0" w:line="240" w:lineRule="auto"/>
      <w:ind w:firstLine="1080"/>
    </w:pPr>
    <w:rPr>
      <w:rFonts w:ascii="AvantGarde Bk BT" w:eastAsia="Times New Roman" w:hAnsi="AvantGarde Bk BT"/>
      <w:b/>
      <w:bCs/>
      <w:caps/>
      <w:sz w:val="24"/>
      <w:szCs w:val="20"/>
      <w:lang w:val="es-ES" w:eastAsia="es-ES"/>
    </w:rPr>
  </w:style>
  <w:style w:type="paragraph" w:styleId="BodyText2">
    <w:name w:val="Body Text 2"/>
    <w:aliases w:val="Texto centrado"/>
    <w:basedOn w:val="Normal"/>
    <w:link w:val="BodyText2Char"/>
    <w:rsid w:val="00A54379"/>
    <w:pPr>
      <w:spacing w:after="120" w:line="480" w:lineRule="auto"/>
    </w:pPr>
    <w:rPr>
      <w:rFonts w:ascii="Times New Roman" w:eastAsia="Times New Roman" w:hAnsi="Times New Roman"/>
      <w:sz w:val="24"/>
      <w:szCs w:val="24"/>
      <w:lang w:eastAsia="es-AR"/>
    </w:rPr>
  </w:style>
  <w:style w:type="character" w:customStyle="1" w:styleId="BodyText2Char">
    <w:name w:val="Body Text 2 Char"/>
    <w:aliases w:val="Texto centrado Char"/>
    <w:link w:val="BodyText2"/>
    <w:rsid w:val="00A54379"/>
    <w:rPr>
      <w:rFonts w:ascii="Times New Roman" w:eastAsia="Times New Roman" w:hAnsi="Times New Roman" w:cs="Times New Roman"/>
      <w:sz w:val="24"/>
      <w:szCs w:val="24"/>
      <w:lang w:eastAsia="es-AR"/>
    </w:rPr>
  </w:style>
  <w:style w:type="paragraph" w:styleId="BodyTextIndent2">
    <w:name w:val="Body Text Indent 2"/>
    <w:basedOn w:val="Normal"/>
    <w:link w:val="BodyTextIndent2Char"/>
    <w:rsid w:val="00A54379"/>
    <w:pPr>
      <w:spacing w:after="120" w:line="480" w:lineRule="auto"/>
      <w:ind w:left="283"/>
    </w:pPr>
    <w:rPr>
      <w:rFonts w:ascii="Times New Roman" w:eastAsia="Times New Roman" w:hAnsi="Times New Roman"/>
      <w:sz w:val="24"/>
      <w:szCs w:val="24"/>
      <w:lang w:eastAsia="es-AR"/>
    </w:rPr>
  </w:style>
  <w:style w:type="character" w:customStyle="1" w:styleId="BodyTextIndent2Char">
    <w:name w:val="Body Text Indent 2 Char"/>
    <w:link w:val="BodyTextIndent2"/>
    <w:rsid w:val="00A54379"/>
    <w:rPr>
      <w:rFonts w:ascii="Times New Roman" w:eastAsia="Times New Roman" w:hAnsi="Times New Roman" w:cs="Times New Roman"/>
      <w:sz w:val="24"/>
      <w:szCs w:val="24"/>
      <w:lang w:eastAsia="es-AR"/>
    </w:rPr>
  </w:style>
  <w:style w:type="paragraph" w:styleId="Header">
    <w:name w:val="header"/>
    <w:basedOn w:val="Normal"/>
    <w:link w:val="HeaderChar"/>
    <w:rsid w:val="00A54379"/>
    <w:pPr>
      <w:tabs>
        <w:tab w:val="center" w:pos="4419"/>
        <w:tab w:val="right" w:pos="8838"/>
      </w:tabs>
      <w:spacing w:after="0" w:line="240" w:lineRule="auto"/>
    </w:pPr>
    <w:rPr>
      <w:rFonts w:ascii="Times New Roman" w:eastAsia="Times New Roman" w:hAnsi="Times New Roman"/>
      <w:sz w:val="24"/>
      <w:szCs w:val="24"/>
      <w:lang w:eastAsia="es-AR"/>
    </w:rPr>
  </w:style>
  <w:style w:type="character" w:customStyle="1" w:styleId="HeaderChar">
    <w:name w:val="Header Char"/>
    <w:link w:val="Header"/>
    <w:rsid w:val="00A54379"/>
    <w:rPr>
      <w:rFonts w:ascii="Times New Roman" w:eastAsia="Times New Roman" w:hAnsi="Times New Roman" w:cs="Times New Roman"/>
      <w:sz w:val="24"/>
      <w:szCs w:val="24"/>
      <w:lang w:eastAsia="es-AR"/>
    </w:rPr>
  </w:style>
  <w:style w:type="paragraph" w:styleId="Footer">
    <w:name w:val="footer"/>
    <w:basedOn w:val="Normal"/>
    <w:link w:val="FooterChar"/>
    <w:uiPriority w:val="99"/>
    <w:rsid w:val="00A54379"/>
    <w:pPr>
      <w:tabs>
        <w:tab w:val="center" w:pos="4419"/>
        <w:tab w:val="right" w:pos="8838"/>
      </w:tabs>
      <w:spacing w:after="0" w:line="240" w:lineRule="auto"/>
    </w:pPr>
    <w:rPr>
      <w:rFonts w:ascii="Times New Roman" w:eastAsia="Times New Roman" w:hAnsi="Times New Roman"/>
      <w:sz w:val="24"/>
      <w:szCs w:val="24"/>
      <w:lang w:eastAsia="es-AR"/>
    </w:rPr>
  </w:style>
  <w:style w:type="character" w:customStyle="1" w:styleId="FooterChar">
    <w:name w:val="Footer Char"/>
    <w:link w:val="Footer"/>
    <w:uiPriority w:val="99"/>
    <w:rsid w:val="00A54379"/>
    <w:rPr>
      <w:rFonts w:ascii="Times New Roman" w:eastAsia="Times New Roman" w:hAnsi="Times New Roman" w:cs="Times New Roman"/>
      <w:sz w:val="24"/>
      <w:szCs w:val="24"/>
      <w:lang w:eastAsia="es-AR"/>
    </w:rPr>
  </w:style>
  <w:style w:type="character" w:styleId="PageNumber">
    <w:name w:val="page number"/>
    <w:basedOn w:val="DefaultParagraphFont"/>
    <w:rsid w:val="00A54379"/>
  </w:style>
  <w:style w:type="paragraph" w:styleId="BodyText3">
    <w:name w:val="Body Text 3"/>
    <w:basedOn w:val="Normal"/>
    <w:link w:val="BodyText3Char"/>
    <w:rsid w:val="00A54379"/>
    <w:pPr>
      <w:spacing w:after="120" w:line="240" w:lineRule="auto"/>
    </w:pPr>
    <w:rPr>
      <w:rFonts w:ascii="Times New Roman" w:eastAsia="Times New Roman" w:hAnsi="Times New Roman"/>
      <w:sz w:val="16"/>
      <w:szCs w:val="16"/>
      <w:lang w:eastAsia="es-AR"/>
    </w:rPr>
  </w:style>
  <w:style w:type="character" w:customStyle="1" w:styleId="BodyText3Char">
    <w:name w:val="Body Text 3 Char"/>
    <w:link w:val="BodyText3"/>
    <w:rsid w:val="00A54379"/>
    <w:rPr>
      <w:rFonts w:ascii="Times New Roman" w:eastAsia="Times New Roman" w:hAnsi="Times New Roman" w:cs="Times New Roman"/>
      <w:sz w:val="16"/>
      <w:szCs w:val="16"/>
      <w:lang w:eastAsia="es-AR"/>
    </w:rPr>
  </w:style>
  <w:style w:type="paragraph" w:styleId="BodyTextIndent3">
    <w:name w:val="Body Text Indent 3"/>
    <w:basedOn w:val="Normal"/>
    <w:link w:val="BodyTextIndent3Char"/>
    <w:rsid w:val="00A54379"/>
    <w:pPr>
      <w:spacing w:after="120" w:line="240" w:lineRule="auto"/>
      <w:ind w:left="283"/>
    </w:pPr>
    <w:rPr>
      <w:rFonts w:ascii="Times New Roman" w:eastAsia="Times New Roman" w:hAnsi="Times New Roman"/>
      <w:sz w:val="16"/>
      <w:szCs w:val="16"/>
      <w:lang w:eastAsia="es-AR"/>
    </w:rPr>
  </w:style>
  <w:style w:type="character" w:customStyle="1" w:styleId="BodyTextIndent3Char">
    <w:name w:val="Body Text Indent 3 Char"/>
    <w:link w:val="BodyTextIndent3"/>
    <w:rsid w:val="00A54379"/>
    <w:rPr>
      <w:rFonts w:ascii="Times New Roman" w:eastAsia="Times New Roman" w:hAnsi="Times New Roman" w:cs="Times New Roman"/>
      <w:sz w:val="16"/>
      <w:szCs w:val="16"/>
      <w:lang w:eastAsia="es-AR"/>
    </w:rPr>
  </w:style>
  <w:style w:type="paragraph" w:customStyle="1" w:styleId="Normal1">
    <w:name w:val="Normal 1"/>
    <w:basedOn w:val="Normal"/>
    <w:rsid w:val="00A54379"/>
    <w:pPr>
      <w:keepLines/>
      <w:tabs>
        <w:tab w:val="left" w:pos="-851"/>
      </w:tabs>
      <w:spacing w:before="240" w:after="0" w:line="240" w:lineRule="auto"/>
      <w:ind w:left="964"/>
      <w:jc w:val="both"/>
    </w:pPr>
    <w:rPr>
      <w:rFonts w:ascii="Arial" w:eastAsia="Times New Roman" w:hAnsi="Arial"/>
      <w:bCs/>
      <w:sz w:val="24"/>
      <w:szCs w:val="20"/>
      <w:lang w:val="es-ES_tradnl" w:eastAsia="es-ES"/>
    </w:rPr>
  </w:style>
  <w:style w:type="paragraph" w:customStyle="1" w:styleId="Titulo1informe">
    <w:name w:val="Titulo 1 informe"/>
    <w:basedOn w:val="Normal"/>
    <w:rsid w:val="00A54379"/>
    <w:pPr>
      <w:spacing w:after="120" w:line="360" w:lineRule="auto"/>
      <w:ind w:left="1304" w:hanging="1304"/>
    </w:pPr>
    <w:rPr>
      <w:rFonts w:ascii="Arial" w:eastAsia="Times New Roman" w:hAnsi="Arial"/>
      <w:lang w:val="es-ES" w:eastAsia="es-ES"/>
    </w:rPr>
  </w:style>
  <w:style w:type="paragraph" w:customStyle="1" w:styleId="Vietasparafotesis">
    <w:name w:val="Viñetas parafo tesis"/>
    <w:basedOn w:val="Normal"/>
    <w:rsid w:val="00A54379"/>
    <w:pPr>
      <w:tabs>
        <w:tab w:val="num" w:pos="720"/>
      </w:tabs>
      <w:spacing w:after="120" w:line="360" w:lineRule="auto"/>
      <w:ind w:left="720" w:hanging="720"/>
      <w:jc w:val="both"/>
    </w:pPr>
    <w:rPr>
      <w:rFonts w:ascii="Arial" w:eastAsia="Times New Roman" w:hAnsi="Arial" w:cs="Arial"/>
      <w:lang w:val="es-ES" w:eastAsia="es-ES"/>
    </w:rPr>
  </w:style>
  <w:style w:type="paragraph" w:styleId="Caption">
    <w:name w:val="caption"/>
    <w:basedOn w:val="Normal"/>
    <w:next w:val="Normal"/>
    <w:qFormat/>
    <w:rsid w:val="007451EC"/>
    <w:pPr>
      <w:spacing w:after="120" w:line="240" w:lineRule="auto"/>
      <w:jc w:val="both"/>
    </w:pPr>
    <w:rPr>
      <w:rFonts w:ascii="Trebuchet MS" w:eastAsia="Times New Roman" w:hAnsi="Trebuchet MS"/>
      <w:bCs/>
      <w:sz w:val="20"/>
      <w:szCs w:val="20"/>
      <w:lang w:val="es-ES" w:eastAsia="es-ES"/>
    </w:rPr>
  </w:style>
  <w:style w:type="paragraph" w:styleId="BlockText">
    <w:name w:val="Block Text"/>
    <w:basedOn w:val="Normal"/>
    <w:rsid w:val="00A54379"/>
    <w:pPr>
      <w:spacing w:after="0" w:line="360" w:lineRule="auto"/>
      <w:ind w:left="1843" w:right="850" w:hanging="1276"/>
      <w:jc w:val="both"/>
    </w:pPr>
    <w:rPr>
      <w:rFonts w:ascii="Times New Roman" w:eastAsia="Times New Roman" w:hAnsi="Times New Roman"/>
      <w:sz w:val="24"/>
      <w:szCs w:val="20"/>
      <w:lang w:val="pt-BR" w:eastAsia="es-ES"/>
    </w:rPr>
  </w:style>
  <w:style w:type="paragraph" w:styleId="ListBullet3">
    <w:name w:val="List Bullet 3"/>
    <w:basedOn w:val="Normal"/>
    <w:autoRedefine/>
    <w:rsid w:val="00A54379"/>
    <w:pPr>
      <w:tabs>
        <w:tab w:val="num" w:pos="926"/>
      </w:tabs>
      <w:spacing w:after="0" w:line="240" w:lineRule="auto"/>
      <w:ind w:left="926" w:hanging="360"/>
      <w:jc w:val="both"/>
    </w:pPr>
    <w:rPr>
      <w:rFonts w:ascii="Times New Roman" w:eastAsia="Times New Roman" w:hAnsi="Times New Roman"/>
      <w:sz w:val="24"/>
      <w:szCs w:val="24"/>
      <w:lang w:val="es-ES" w:eastAsia="es-ES"/>
    </w:rPr>
  </w:style>
  <w:style w:type="character" w:styleId="Strong">
    <w:name w:val="Strong"/>
    <w:uiPriority w:val="22"/>
    <w:qFormat/>
    <w:rsid w:val="00A54379"/>
    <w:rPr>
      <w:b/>
      <w:bCs/>
    </w:rPr>
  </w:style>
  <w:style w:type="paragraph" w:customStyle="1" w:styleId="EstiloTtulo2Sinsubrayado">
    <w:name w:val="Estilo Título 2 + Sin subrayado"/>
    <w:basedOn w:val="Heading2"/>
    <w:autoRedefine/>
    <w:rsid w:val="00A54379"/>
    <w:pPr>
      <w:numPr>
        <w:numId w:val="0"/>
      </w:numPr>
      <w:spacing w:after="0"/>
      <w:ind w:hanging="6"/>
    </w:pPr>
    <w:rPr>
      <w:iCs w:val="0"/>
      <w:szCs w:val="20"/>
      <w:lang w:eastAsia="es-ES"/>
    </w:rPr>
  </w:style>
  <w:style w:type="paragraph" w:customStyle="1" w:styleId="CM92">
    <w:name w:val="CM92"/>
    <w:basedOn w:val="Default"/>
    <w:next w:val="Default"/>
    <w:rsid w:val="00A54379"/>
    <w:pPr>
      <w:spacing w:after="210"/>
    </w:pPr>
    <w:rPr>
      <w:rFonts w:ascii="PJDKGF+Arial,Italic" w:hAnsi="PJDKGF+Arial,Italic" w:cs="Times New Roman"/>
      <w:color w:val="auto"/>
      <w:lang w:val="es-ES" w:eastAsia="es-ES"/>
    </w:rPr>
  </w:style>
  <w:style w:type="paragraph" w:customStyle="1" w:styleId="CM93">
    <w:name w:val="CM93"/>
    <w:basedOn w:val="Default"/>
    <w:next w:val="Default"/>
    <w:rsid w:val="00A54379"/>
    <w:pPr>
      <w:spacing w:after="120"/>
    </w:pPr>
    <w:rPr>
      <w:rFonts w:ascii="PJDKGF+Arial,Italic" w:hAnsi="PJDKGF+Arial,Italic" w:cs="Times New Roman"/>
      <w:color w:val="auto"/>
      <w:lang w:val="es-ES" w:eastAsia="es-ES"/>
    </w:rPr>
  </w:style>
  <w:style w:type="paragraph" w:customStyle="1" w:styleId="CM96">
    <w:name w:val="CM96"/>
    <w:basedOn w:val="Default"/>
    <w:next w:val="Default"/>
    <w:rsid w:val="00A54379"/>
    <w:pPr>
      <w:spacing w:after="363"/>
    </w:pPr>
    <w:rPr>
      <w:rFonts w:ascii="PJDKGF+Arial,Italic" w:hAnsi="PJDKGF+Arial,Italic" w:cs="Times New Roman"/>
      <w:color w:val="auto"/>
      <w:lang w:val="es-ES" w:eastAsia="es-ES"/>
    </w:rPr>
  </w:style>
  <w:style w:type="paragraph" w:customStyle="1" w:styleId="CM97">
    <w:name w:val="CM97"/>
    <w:basedOn w:val="Default"/>
    <w:next w:val="Default"/>
    <w:rsid w:val="00A54379"/>
    <w:pPr>
      <w:spacing w:after="293"/>
    </w:pPr>
    <w:rPr>
      <w:rFonts w:ascii="PJDKGF+Arial,Italic" w:hAnsi="PJDKGF+Arial,Italic" w:cs="Times New Roman"/>
      <w:color w:val="auto"/>
      <w:lang w:val="es-ES" w:eastAsia="es-ES"/>
    </w:rPr>
  </w:style>
  <w:style w:type="paragraph" w:customStyle="1" w:styleId="CM90">
    <w:name w:val="CM90"/>
    <w:basedOn w:val="Default"/>
    <w:next w:val="Default"/>
    <w:rsid w:val="00A54379"/>
    <w:pPr>
      <w:spacing w:after="540"/>
    </w:pPr>
    <w:rPr>
      <w:rFonts w:ascii="PJDKGF+Arial,Italic" w:hAnsi="PJDKGF+Arial,Italic" w:cs="Times New Roman"/>
      <w:color w:val="auto"/>
      <w:lang w:val="es-ES" w:eastAsia="es-ES"/>
    </w:rPr>
  </w:style>
  <w:style w:type="paragraph" w:customStyle="1" w:styleId="CM2">
    <w:name w:val="CM2"/>
    <w:basedOn w:val="Default"/>
    <w:next w:val="Default"/>
    <w:uiPriority w:val="99"/>
    <w:rsid w:val="00A54379"/>
    <w:rPr>
      <w:rFonts w:ascii="PJDKGF+Arial,Italic" w:hAnsi="PJDKGF+Arial,Italic" w:cs="Times New Roman"/>
      <w:color w:val="auto"/>
      <w:lang w:val="es-ES" w:eastAsia="es-ES"/>
    </w:rPr>
  </w:style>
  <w:style w:type="paragraph" w:customStyle="1" w:styleId="CM91">
    <w:name w:val="CM91"/>
    <w:basedOn w:val="Default"/>
    <w:next w:val="Default"/>
    <w:rsid w:val="00A54379"/>
    <w:pPr>
      <w:spacing w:after="705"/>
    </w:pPr>
    <w:rPr>
      <w:rFonts w:ascii="PJDKGF+Arial,Italic" w:hAnsi="PJDKGF+Arial,Italic" w:cs="Times New Roman"/>
      <w:color w:val="auto"/>
      <w:lang w:val="es-ES" w:eastAsia="es-ES"/>
    </w:rPr>
  </w:style>
  <w:style w:type="paragraph" w:customStyle="1" w:styleId="CM4">
    <w:name w:val="CM4"/>
    <w:basedOn w:val="Default"/>
    <w:next w:val="Default"/>
    <w:rsid w:val="00A54379"/>
    <w:pPr>
      <w:spacing w:line="278" w:lineRule="atLeast"/>
    </w:pPr>
    <w:rPr>
      <w:rFonts w:ascii="PJDKGF+Arial,Italic" w:hAnsi="PJDKGF+Arial,Italic" w:cs="Times New Roman"/>
      <w:color w:val="auto"/>
      <w:lang w:val="es-ES" w:eastAsia="es-ES"/>
    </w:rPr>
  </w:style>
  <w:style w:type="paragraph" w:customStyle="1" w:styleId="CM95">
    <w:name w:val="CM95"/>
    <w:basedOn w:val="Default"/>
    <w:next w:val="Default"/>
    <w:rsid w:val="00A54379"/>
    <w:pPr>
      <w:spacing w:after="460"/>
    </w:pPr>
    <w:rPr>
      <w:rFonts w:ascii="PJDKGF+Arial,Italic" w:hAnsi="PJDKGF+Arial,Italic" w:cs="Times New Roman"/>
      <w:color w:val="auto"/>
      <w:lang w:val="es-ES" w:eastAsia="es-ES"/>
    </w:rPr>
  </w:style>
  <w:style w:type="paragraph" w:customStyle="1" w:styleId="CM13">
    <w:name w:val="CM13"/>
    <w:basedOn w:val="Default"/>
    <w:next w:val="Default"/>
    <w:rsid w:val="00A54379"/>
    <w:rPr>
      <w:rFonts w:ascii="PJDKGF+Arial,Italic" w:hAnsi="PJDKGF+Arial,Italic" w:cs="Times New Roman"/>
      <w:color w:val="auto"/>
      <w:lang w:val="es-ES" w:eastAsia="es-ES"/>
    </w:rPr>
  </w:style>
  <w:style w:type="paragraph" w:customStyle="1" w:styleId="CM14">
    <w:name w:val="CM14"/>
    <w:basedOn w:val="Default"/>
    <w:next w:val="Default"/>
    <w:rsid w:val="00A54379"/>
    <w:rPr>
      <w:rFonts w:ascii="PJDKGF+Arial,Italic" w:hAnsi="PJDKGF+Arial,Italic" w:cs="Times New Roman"/>
      <w:color w:val="auto"/>
      <w:lang w:val="es-ES" w:eastAsia="es-ES"/>
    </w:rPr>
  </w:style>
  <w:style w:type="paragraph" w:customStyle="1" w:styleId="CM22">
    <w:name w:val="CM22"/>
    <w:basedOn w:val="Default"/>
    <w:next w:val="Default"/>
    <w:rsid w:val="00A54379"/>
    <w:pPr>
      <w:spacing w:line="253" w:lineRule="atLeast"/>
    </w:pPr>
    <w:rPr>
      <w:rFonts w:ascii="PJDKGF+Arial,Italic" w:hAnsi="PJDKGF+Arial,Italic" w:cs="Times New Roman"/>
      <w:color w:val="auto"/>
      <w:lang w:val="es-ES" w:eastAsia="es-ES"/>
    </w:rPr>
  </w:style>
  <w:style w:type="paragraph" w:customStyle="1" w:styleId="CM109">
    <w:name w:val="CM109"/>
    <w:basedOn w:val="Default"/>
    <w:next w:val="Default"/>
    <w:rsid w:val="00A54379"/>
    <w:pPr>
      <w:spacing w:after="810"/>
    </w:pPr>
    <w:rPr>
      <w:rFonts w:ascii="PJDKGF+Arial,Italic" w:hAnsi="PJDKGF+Arial,Italic" w:cs="Times New Roman"/>
      <w:color w:val="auto"/>
      <w:lang w:val="es-ES" w:eastAsia="es-ES"/>
    </w:rPr>
  </w:style>
  <w:style w:type="paragraph" w:customStyle="1" w:styleId="CM94">
    <w:name w:val="CM94"/>
    <w:basedOn w:val="Default"/>
    <w:next w:val="Default"/>
    <w:rsid w:val="00A54379"/>
    <w:pPr>
      <w:spacing w:after="630"/>
    </w:pPr>
    <w:rPr>
      <w:rFonts w:ascii="PJDKGF+Arial,Italic" w:hAnsi="PJDKGF+Arial,Italic" w:cs="Times New Roman"/>
      <w:color w:val="auto"/>
      <w:lang w:val="es-ES" w:eastAsia="es-ES"/>
    </w:rPr>
  </w:style>
  <w:style w:type="paragraph" w:customStyle="1" w:styleId="CM10">
    <w:name w:val="CM10"/>
    <w:basedOn w:val="Default"/>
    <w:next w:val="Default"/>
    <w:rsid w:val="00A54379"/>
    <w:pPr>
      <w:spacing w:line="278" w:lineRule="atLeast"/>
    </w:pPr>
    <w:rPr>
      <w:rFonts w:ascii="PJDKGF+Arial,Italic" w:hAnsi="PJDKGF+Arial,Italic" w:cs="Times New Roman"/>
      <w:color w:val="auto"/>
      <w:lang w:val="es-ES" w:eastAsia="es-ES"/>
    </w:rPr>
  </w:style>
  <w:style w:type="paragraph" w:customStyle="1" w:styleId="CM18">
    <w:name w:val="CM18"/>
    <w:basedOn w:val="Default"/>
    <w:next w:val="Default"/>
    <w:rsid w:val="00A54379"/>
    <w:pPr>
      <w:spacing w:line="256" w:lineRule="atLeast"/>
    </w:pPr>
    <w:rPr>
      <w:rFonts w:ascii="PJDKGF+Arial,Italic" w:hAnsi="PJDKGF+Arial,Italic" w:cs="Times New Roman"/>
      <w:color w:val="auto"/>
      <w:lang w:val="es-ES" w:eastAsia="es-ES"/>
    </w:rPr>
  </w:style>
  <w:style w:type="paragraph" w:customStyle="1" w:styleId="CM19">
    <w:name w:val="CM19"/>
    <w:basedOn w:val="Default"/>
    <w:next w:val="Default"/>
    <w:rsid w:val="00A54379"/>
    <w:pPr>
      <w:spacing w:line="246" w:lineRule="atLeast"/>
    </w:pPr>
    <w:rPr>
      <w:rFonts w:ascii="PJDKGF+Arial,Italic" w:hAnsi="PJDKGF+Arial,Italic" w:cs="Times New Roman"/>
      <w:color w:val="auto"/>
      <w:lang w:val="es-ES" w:eastAsia="es-ES"/>
    </w:rPr>
  </w:style>
  <w:style w:type="paragraph" w:customStyle="1" w:styleId="CM118">
    <w:name w:val="CM118"/>
    <w:basedOn w:val="Default"/>
    <w:next w:val="Default"/>
    <w:rsid w:val="00A54379"/>
    <w:pPr>
      <w:spacing w:after="1428"/>
    </w:pPr>
    <w:rPr>
      <w:rFonts w:ascii="PJDKGF+Arial,Italic" w:hAnsi="PJDKGF+Arial,Italic" w:cs="Times New Roman"/>
      <w:color w:val="auto"/>
      <w:lang w:val="es-ES" w:eastAsia="es-ES"/>
    </w:rPr>
  </w:style>
  <w:style w:type="paragraph" w:customStyle="1" w:styleId="CM12">
    <w:name w:val="CM12"/>
    <w:basedOn w:val="Default"/>
    <w:next w:val="Default"/>
    <w:rsid w:val="00A54379"/>
    <w:pPr>
      <w:spacing w:after="588"/>
    </w:pPr>
    <w:rPr>
      <w:rFonts w:ascii="Verdana" w:hAnsi="Verdana" w:cs="Times New Roman"/>
      <w:color w:val="auto"/>
      <w:lang w:val="es-ES" w:eastAsia="es-ES"/>
    </w:rPr>
  </w:style>
  <w:style w:type="paragraph" w:customStyle="1" w:styleId="CM1">
    <w:name w:val="CM1"/>
    <w:basedOn w:val="Default"/>
    <w:next w:val="Default"/>
    <w:rsid w:val="00A54379"/>
    <w:rPr>
      <w:rFonts w:ascii="Verdana" w:hAnsi="Verdana" w:cs="Times New Roman"/>
      <w:color w:val="auto"/>
      <w:lang w:val="es-ES" w:eastAsia="es-ES"/>
    </w:rPr>
  </w:style>
  <w:style w:type="paragraph" w:customStyle="1" w:styleId="CM3">
    <w:name w:val="CM3"/>
    <w:basedOn w:val="Default"/>
    <w:next w:val="Default"/>
    <w:uiPriority w:val="99"/>
    <w:rsid w:val="00A54379"/>
    <w:pPr>
      <w:spacing w:line="348" w:lineRule="atLeast"/>
    </w:pPr>
    <w:rPr>
      <w:rFonts w:ascii="Verdana" w:hAnsi="Verdana" w:cs="Times New Roman"/>
      <w:color w:val="auto"/>
      <w:lang w:val="es-ES" w:eastAsia="es-ES"/>
    </w:rPr>
  </w:style>
  <w:style w:type="paragraph" w:customStyle="1" w:styleId="CM6">
    <w:name w:val="CM6"/>
    <w:basedOn w:val="Normal"/>
    <w:next w:val="Normal"/>
    <w:uiPriority w:val="99"/>
    <w:rsid w:val="00A54379"/>
    <w:pPr>
      <w:widowControl w:val="0"/>
      <w:autoSpaceDE w:val="0"/>
      <w:autoSpaceDN w:val="0"/>
      <w:adjustRightInd w:val="0"/>
      <w:spacing w:after="0" w:line="240" w:lineRule="auto"/>
    </w:pPr>
    <w:rPr>
      <w:rFonts w:ascii="Garamond" w:eastAsia="Times New Roman" w:hAnsi="Garamond"/>
      <w:sz w:val="24"/>
      <w:szCs w:val="24"/>
      <w:lang w:val="es-ES" w:eastAsia="es-ES"/>
    </w:rPr>
  </w:style>
  <w:style w:type="character" w:customStyle="1" w:styleId="WW8Num2z0">
    <w:name w:val="WW8Num2z0"/>
    <w:rsid w:val="00A54379"/>
    <w:rPr>
      <w:rFonts w:ascii="Symbol" w:hAnsi="Symbol"/>
    </w:rPr>
  </w:style>
  <w:style w:type="character" w:customStyle="1" w:styleId="WW8Num4z0">
    <w:name w:val="WW8Num4z0"/>
    <w:rsid w:val="00A54379"/>
    <w:rPr>
      <w:rFonts w:ascii="Symbol" w:hAnsi="Symbol"/>
    </w:rPr>
  </w:style>
  <w:style w:type="character" w:customStyle="1" w:styleId="WW8Num5z0">
    <w:name w:val="WW8Num5z0"/>
    <w:rsid w:val="00A54379"/>
    <w:rPr>
      <w:rFonts w:ascii="Times New Roman" w:hAnsi="Times New Roman"/>
      <w:b/>
      <w:i w:val="0"/>
      <w:color w:val="0000FF"/>
      <w:sz w:val="20"/>
    </w:rPr>
  </w:style>
  <w:style w:type="character" w:customStyle="1" w:styleId="WW8Num6z0">
    <w:name w:val="WW8Num6z0"/>
    <w:rsid w:val="00A54379"/>
    <w:rPr>
      <w:rFonts w:ascii="Wingdings" w:hAnsi="Wingdings"/>
    </w:rPr>
  </w:style>
  <w:style w:type="character" w:customStyle="1" w:styleId="WW8Num7z0">
    <w:name w:val="WW8Num7z0"/>
    <w:rsid w:val="00A54379"/>
    <w:rPr>
      <w:rFonts w:ascii="Wingdings" w:hAnsi="Wingdings"/>
    </w:rPr>
  </w:style>
  <w:style w:type="character" w:customStyle="1" w:styleId="WW8Num8z0">
    <w:name w:val="WW8Num8z0"/>
    <w:rsid w:val="00A54379"/>
    <w:rPr>
      <w:b/>
      <w:i w:val="0"/>
      <w:color w:val="0000FF"/>
      <w:sz w:val="20"/>
    </w:rPr>
  </w:style>
  <w:style w:type="character" w:customStyle="1" w:styleId="WW8Num8z1">
    <w:name w:val="WW8Num8z1"/>
    <w:rsid w:val="00A54379"/>
    <w:rPr>
      <w:rFonts w:ascii="Arial" w:hAnsi="Arial"/>
      <w:b w:val="0"/>
      <w:i w:val="0"/>
      <w:caps w:val="0"/>
      <w:smallCaps w:val="0"/>
      <w:strike w:val="0"/>
      <w:dstrike w:val="0"/>
      <w:vanish w:val="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style>
  <w:style w:type="character" w:customStyle="1" w:styleId="WW8Num8z2">
    <w:name w:val="WW8Num8z2"/>
    <w:rsid w:val="00A54379"/>
    <w:rPr>
      <w:rFonts w:ascii="Arial" w:hAnsi="Arial"/>
      <w:b w:val="0"/>
      <w:i w:val="0"/>
      <w:sz w:val="22"/>
      <w:szCs w:val="22"/>
    </w:rPr>
  </w:style>
  <w:style w:type="character" w:customStyle="1" w:styleId="WW8Num9z0">
    <w:name w:val="WW8Num9z0"/>
    <w:rsid w:val="00A54379"/>
    <w:rPr>
      <w:rFonts w:ascii="Arial" w:eastAsia="Times New Roman" w:hAnsi="Arial" w:cs="Arial"/>
    </w:rPr>
  </w:style>
  <w:style w:type="character" w:customStyle="1" w:styleId="WW8Num10z0">
    <w:name w:val="WW8Num10z0"/>
    <w:rsid w:val="00A54379"/>
    <w:rPr>
      <w:rFonts w:ascii="Wingdings" w:hAnsi="Wingdings"/>
    </w:rPr>
  </w:style>
  <w:style w:type="character" w:customStyle="1" w:styleId="WW8Num11z0">
    <w:name w:val="WW8Num11z0"/>
    <w:rsid w:val="00A54379"/>
    <w:rPr>
      <w:lang w:val="es-ES"/>
    </w:rPr>
  </w:style>
  <w:style w:type="character" w:customStyle="1" w:styleId="WW8Num12z0">
    <w:name w:val="WW8Num12z0"/>
    <w:rsid w:val="00A54379"/>
    <w:rPr>
      <w:rFonts w:ascii="Wingdings" w:hAnsi="Wingdings"/>
    </w:rPr>
  </w:style>
  <w:style w:type="character" w:customStyle="1" w:styleId="WW8Num13z0">
    <w:name w:val="WW8Num13z0"/>
    <w:rsid w:val="00A54379"/>
    <w:rPr>
      <w:rFonts w:ascii="Wingdings" w:hAnsi="Wingdings"/>
    </w:rPr>
  </w:style>
  <w:style w:type="character" w:customStyle="1" w:styleId="WW8Num14z0">
    <w:name w:val="WW8Num14z0"/>
    <w:rsid w:val="00A54379"/>
    <w:rPr>
      <w:sz w:val="21"/>
      <w:szCs w:val="21"/>
    </w:rPr>
  </w:style>
  <w:style w:type="character" w:customStyle="1" w:styleId="WW8Num15z0">
    <w:name w:val="WW8Num15z0"/>
    <w:rsid w:val="00A54379"/>
    <w:rPr>
      <w:rFonts w:ascii="Wingdings" w:hAnsi="Wingdings" w:cs="StarSymbol"/>
      <w:sz w:val="18"/>
      <w:szCs w:val="18"/>
    </w:rPr>
  </w:style>
  <w:style w:type="character" w:customStyle="1" w:styleId="WW8Num15z1">
    <w:name w:val="WW8Num15z1"/>
    <w:rsid w:val="00A54379"/>
    <w:rPr>
      <w:rFonts w:ascii="Wingdings 2" w:hAnsi="Wingdings 2" w:cs="StarSymbol"/>
      <w:sz w:val="18"/>
      <w:szCs w:val="18"/>
    </w:rPr>
  </w:style>
  <w:style w:type="character" w:customStyle="1" w:styleId="WW8Num15z2">
    <w:name w:val="WW8Num15z2"/>
    <w:rsid w:val="00A54379"/>
    <w:rPr>
      <w:rFonts w:ascii="StarSymbol" w:hAnsi="StarSymbol" w:cs="StarSymbol"/>
      <w:sz w:val="18"/>
      <w:szCs w:val="18"/>
    </w:rPr>
  </w:style>
  <w:style w:type="character" w:customStyle="1" w:styleId="Absatz-Standardschriftart">
    <w:name w:val="Absatz-Standardschriftart"/>
    <w:rsid w:val="00A54379"/>
  </w:style>
  <w:style w:type="character" w:customStyle="1" w:styleId="WW-Absatz-Standardschriftart">
    <w:name w:val="WW-Absatz-Standardschriftart"/>
    <w:rsid w:val="00A54379"/>
  </w:style>
  <w:style w:type="character" w:customStyle="1" w:styleId="WW-Absatz-Standardschriftart1">
    <w:name w:val="WW-Absatz-Standardschriftart1"/>
    <w:rsid w:val="00A54379"/>
  </w:style>
  <w:style w:type="character" w:customStyle="1" w:styleId="WW8Num1z0">
    <w:name w:val="WW8Num1z0"/>
    <w:rsid w:val="00A54379"/>
    <w:rPr>
      <w:rFonts w:ascii="Symbol" w:hAnsi="Symbol"/>
    </w:rPr>
  </w:style>
  <w:style w:type="character" w:customStyle="1" w:styleId="WW8Num4z1">
    <w:name w:val="WW8Num4z1"/>
    <w:rsid w:val="00A54379"/>
    <w:rPr>
      <w:rFonts w:ascii="Courier New" w:hAnsi="Courier New" w:cs="Courier New"/>
    </w:rPr>
  </w:style>
  <w:style w:type="character" w:customStyle="1" w:styleId="WW8Num4z2">
    <w:name w:val="WW8Num4z2"/>
    <w:rsid w:val="00A54379"/>
    <w:rPr>
      <w:rFonts w:ascii="Wingdings" w:hAnsi="Wingdings"/>
    </w:rPr>
  </w:style>
  <w:style w:type="character" w:customStyle="1" w:styleId="WW8Num6z1">
    <w:name w:val="WW8Num6z1"/>
    <w:rsid w:val="00A54379"/>
    <w:rPr>
      <w:rFonts w:ascii="Courier New" w:hAnsi="Courier New"/>
    </w:rPr>
  </w:style>
  <w:style w:type="character" w:customStyle="1" w:styleId="WW8Num6z3">
    <w:name w:val="WW8Num6z3"/>
    <w:rsid w:val="00A54379"/>
    <w:rPr>
      <w:rFonts w:ascii="Symbol" w:hAnsi="Symbol"/>
    </w:rPr>
  </w:style>
  <w:style w:type="character" w:customStyle="1" w:styleId="WW8Num7z1">
    <w:name w:val="WW8Num7z1"/>
    <w:rsid w:val="00A54379"/>
    <w:rPr>
      <w:rFonts w:ascii="Courier New" w:hAnsi="Courier New" w:cs="Courier New"/>
    </w:rPr>
  </w:style>
  <w:style w:type="character" w:customStyle="1" w:styleId="WW8Num7z3">
    <w:name w:val="WW8Num7z3"/>
    <w:rsid w:val="00A54379"/>
    <w:rPr>
      <w:rFonts w:ascii="Symbol" w:hAnsi="Symbol"/>
    </w:rPr>
  </w:style>
  <w:style w:type="character" w:customStyle="1" w:styleId="WW8Num9z1">
    <w:name w:val="WW8Num9z1"/>
    <w:rsid w:val="00A54379"/>
    <w:rPr>
      <w:rFonts w:ascii="Courier New" w:hAnsi="Courier New" w:cs="Courier New"/>
    </w:rPr>
  </w:style>
  <w:style w:type="character" w:customStyle="1" w:styleId="WW8Num9z2">
    <w:name w:val="WW8Num9z2"/>
    <w:rsid w:val="00A54379"/>
    <w:rPr>
      <w:rFonts w:ascii="Wingdings" w:hAnsi="Wingdings"/>
    </w:rPr>
  </w:style>
  <w:style w:type="character" w:customStyle="1" w:styleId="WW8Num9z3">
    <w:name w:val="WW8Num9z3"/>
    <w:rsid w:val="00A54379"/>
    <w:rPr>
      <w:rFonts w:ascii="Symbol" w:hAnsi="Symbol"/>
    </w:rPr>
  </w:style>
  <w:style w:type="character" w:customStyle="1" w:styleId="WW8Num10z1">
    <w:name w:val="WW8Num10z1"/>
    <w:rsid w:val="00A54379"/>
    <w:rPr>
      <w:rFonts w:ascii="Courier New" w:hAnsi="Courier New" w:cs="Courier New"/>
    </w:rPr>
  </w:style>
  <w:style w:type="character" w:customStyle="1" w:styleId="WW8Num10z3">
    <w:name w:val="WW8Num10z3"/>
    <w:rsid w:val="00A54379"/>
    <w:rPr>
      <w:rFonts w:ascii="Symbol" w:hAnsi="Symbol"/>
    </w:rPr>
  </w:style>
  <w:style w:type="character" w:customStyle="1" w:styleId="WW8Num11z1">
    <w:name w:val="WW8Num11z1"/>
    <w:rsid w:val="00A54379"/>
    <w:rPr>
      <w:rFonts w:ascii="Arial" w:hAnsi="Arial"/>
      <w:b w:val="0"/>
      <w:i w:val="0"/>
      <w:caps w:val="0"/>
      <w:smallCaps w:val="0"/>
      <w:strike w:val="0"/>
      <w:dstrike w:val="0"/>
      <w:vanish w:val="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style>
  <w:style w:type="character" w:customStyle="1" w:styleId="WW8Num11z2">
    <w:name w:val="WW8Num11z2"/>
    <w:rsid w:val="00A54379"/>
    <w:rPr>
      <w:rFonts w:ascii="Arial" w:hAnsi="Arial"/>
      <w:b w:val="0"/>
      <w:i w:val="0"/>
      <w:sz w:val="22"/>
      <w:szCs w:val="22"/>
    </w:rPr>
  </w:style>
  <w:style w:type="character" w:customStyle="1" w:styleId="Fuentedeprrafopredeter1">
    <w:name w:val="Fuente de párrafo predeter.1"/>
    <w:rsid w:val="00A54379"/>
  </w:style>
  <w:style w:type="character" w:customStyle="1" w:styleId="Smbolodenotaalpie">
    <w:name w:val="Símbolo de nota al pie"/>
    <w:rsid w:val="00A54379"/>
    <w:rPr>
      <w:vertAlign w:val="superscript"/>
    </w:rPr>
  </w:style>
  <w:style w:type="character" w:customStyle="1" w:styleId="Smbolodenotafinal">
    <w:name w:val="Símbolo de nota final"/>
    <w:rsid w:val="00A54379"/>
    <w:rPr>
      <w:vertAlign w:val="superscript"/>
    </w:rPr>
  </w:style>
  <w:style w:type="character" w:customStyle="1" w:styleId="WW-Smbolodenotafinal">
    <w:name w:val="WW-Símbolo de nota final"/>
    <w:rsid w:val="00A54379"/>
  </w:style>
  <w:style w:type="character" w:customStyle="1" w:styleId="grey1">
    <w:name w:val="grey1"/>
    <w:rsid w:val="00A54379"/>
    <w:rPr>
      <w:color w:val="808080"/>
    </w:rPr>
  </w:style>
  <w:style w:type="character" w:styleId="Emphasis">
    <w:name w:val="Emphasis"/>
    <w:qFormat/>
    <w:rsid w:val="00A54379"/>
    <w:rPr>
      <w:i/>
      <w:iCs/>
    </w:rPr>
  </w:style>
  <w:style w:type="character" w:customStyle="1" w:styleId="Vietas">
    <w:name w:val="Viñetas"/>
    <w:rsid w:val="00A54379"/>
    <w:rPr>
      <w:rFonts w:ascii="StarSymbol" w:eastAsia="StarSymbol" w:hAnsi="StarSymbol" w:cs="StarSymbol"/>
      <w:sz w:val="18"/>
      <w:szCs w:val="18"/>
    </w:rPr>
  </w:style>
  <w:style w:type="character" w:customStyle="1" w:styleId="Carcterdenumeracin">
    <w:name w:val="Carácter de numeración"/>
    <w:rsid w:val="00A54379"/>
    <w:rPr>
      <w:sz w:val="21"/>
      <w:szCs w:val="21"/>
    </w:rPr>
  </w:style>
  <w:style w:type="paragraph" w:customStyle="1" w:styleId="Encabezado1">
    <w:name w:val="Encabezado1"/>
    <w:basedOn w:val="Normal"/>
    <w:next w:val="BodyText"/>
    <w:rsid w:val="00A54379"/>
    <w:pPr>
      <w:keepNext/>
      <w:suppressAutoHyphens/>
      <w:spacing w:before="240" w:after="120" w:line="240" w:lineRule="auto"/>
    </w:pPr>
    <w:rPr>
      <w:rFonts w:ascii="Arial" w:eastAsia="MS Mincho" w:hAnsi="Arial" w:cs="Tahoma"/>
      <w:sz w:val="28"/>
      <w:szCs w:val="28"/>
      <w:lang w:eastAsia="ar-SA"/>
    </w:rPr>
  </w:style>
  <w:style w:type="paragraph" w:styleId="List">
    <w:name w:val="List"/>
    <w:basedOn w:val="BodyText"/>
    <w:rsid w:val="00A54379"/>
    <w:pPr>
      <w:suppressAutoHyphens/>
    </w:pPr>
    <w:rPr>
      <w:rFonts w:cs="Tahoma"/>
      <w:lang w:eastAsia="ar-SA"/>
    </w:rPr>
  </w:style>
  <w:style w:type="paragraph" w:customStyle="1" w:styleId="Etiqueta">
    <w:name w:val="Etiqueta"/>
    <w:basedOn w:val="Normal"/>
    <w:rsid w:val="00A54379"/>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ndice">
    <w:name w:val="Índice"/>
    <w:basedOn w:val="Normal"/>
    <w:rsid w:val="00A54379"/>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Listaconvietas1">
    <w:name w:val="Lista con viñetas1"/>
    <w:basedOn w:val="Normal"/>
    <w:rsid w:val="00A54379"/>
    <w:pPr>
      <w:suppressAutoHyphens/>
      <w:spacing w:after="0" w:line="240" w:lineRule="auto"/>
    </w:pPr>
    <w:rPr>
      <w:rFonts w:ascii="Times New Roman" w:eastAsia="Times New Roman" w:hAnsi="Times New Roman"/>
      <w:sz w:val="24"/>
      <w:szCs w:val="24"/>
      <w:lang w:eastAsia="ar-SA"/>
    </w:rPr>
  </w:style>
  <w:style w:type="paragraph" w:customStyle="1" w:styleId="Sangra2detindependiente1">
    <w:name w:val="Sangría 2 de t. independiente1"/>
    <w:basedOn w:val="Normal"/>
    <w:rsid w:val="00A54379"/>
    <w:pPr>
      <w:suppressAutoHyphens/>
      <w:spacing w:after="120" w:line="480" w:lineRule="auto"/>
      <w:ind w:left="283"/>
    </w:pPr>
    <w:rPr>
      <w:rFonts w:ascii="Times New Roman" w:eastAsia="Times New Roman" w:hAnsi="Times New Roman"/>
      <w:sz w:val="24"/>
      <w:szCs w:val="24"/>
      <w:lang w:eastAsia="ar-SA"/>
    </w:rPr>
  </w:style>
  <w:style w:type="paragraph" w:customStyle="1" w:styleId="Textoindependiente31">
    <w:name w:val="Texto independiente 31"/>
    <w:basedOn w:val="Normal"/>
    <w:rsid w:val="00A54379"/>
    <w:pPr>
      <w:suppressAutoHyphens/>
      <w:spacing w:after="120" w:line="240" w:lineRule="auto"/>
    </w:pPr>
    <w:rPr>
      <w:rFonts w:ascii="Times New Roman" w:eastAsia="Times New Roman" w:hAnsi="Times New Roman"/>
      <w:sz w:val="16"/>
      <w:szCs w:val="16"/>
      <w:lang w:eastAsia="ar-SA"/>
    </w:rPr>
  </w:style>
  <w:style w:type="paragraph" w:customStyle="1" w:styleId="Sangra3detindependiente1">
    <w:name w:val="Sangría 3 de t. independiente1"/>
    <w:basedOn w:val="Normal"/>
    <w:rsid w:val="00A54379"/>
    <w:pPr>
      <w:suppressAutoHyphens/>
      <w:spacing w:after="120" w:line="240" w:lineRule="auto"/>
      <w:ind w:left="283"/>
    </w:pPr>
    <w:rPr>
      <w:rFonts w:ascii="Times New Roman" w:eastAsia="Times New Roman" w:hAnsi="Times New Roman"/>
      <w:sz w:val="16"/>
      <w:szCs w:val="16"/>
      <w:lang w:eastAsia="ar-SA"/>
    </w:rPr>
  </w:style>
  <w:style w:type="paragraph" w:customStyle="1" w:styleId="Epgrafe1">
    <w:name w:val="Epígrafe1"/>
    <w:basedOn w:val="Normal"/>
    <w:next w:val="Normal"/>
    <w:rsid w:val="00A54379"/>
    <w:pPr>
      <w:suppressAutoHyphens/>
      <w:spacing w:after="120" w:line="360" w:lineRule="auto"/>
    </w:pPr>
    <w:rPr>
      <w:rFonts w:ascii="Trebuchet MS" w:eastAsia="Times New Roman" w:hAnsi="Trebuchet MS"/>
      <w:b/>
      <w:bCs/>
      <w:sz w:val="20"/>
      <w:szCs w:val="20"/>
      <w:lang w:val="es-ES" w:eastAsia="ar-SA"/>
    </w:rPr>
  </w:style>
  <w:style w:type="paragraph" w:customStyle="1" w:styleId="Textodebloque1">
    <w:name w:val="Texto de bloque1"/>
    <w:basedOn w:val="Normal"/>
    <w:rsid w:val="00A54379"/>
    <w:pPr>
      <w:suppressAutoHyphens/>
      <w:spacing w:after="0" w:line="360" w:lineRule="auto"/>
      <w:ind w:left="-513" w:right="850"/>
      <w:jc w:val="both"/>
    </w:pPr>
    <w:rPr>
      <w:rFonts w:ascii="Times New Roman" w:eastAsia="Times New Roman" w:hAnsi="Times New Roman"/>
      <w:sz w:val="24"/>
      <w:szCs w:val="20"/>
      <w:lang w:val="pt-BR" w:eastAsia="ar-SA"/>
    </w:rPr>
  </w:style>
  <w:style w:type="paragraph" w:customStyle="1" w:styleId="Listaconvietas31">
    <w:name w:val="Lista con viñetas 31"/>
    <w:basedOn w:val="Normal"/>
    <w:rsid w:val="00A54379"/>
    <w:pPr>
      <w:suppressAutoHyphens/>
      <w:spacing w:after="0" w:line="240" w:lineRule="auto"/>
      <w:jc w:val="both"/>
    </w:pPr>
    <w:rPr>
      <w:rFonts w:ascii="Times New Roman" w:eastAsia="Times New Roman" w:hAnsi="Times New Roman"/>
      <w:sz w:val="24"/>
      <w:szCs w:val="24"/>
      <w:lang w:val="es-ES" w:eastAsia="ar-SA"/>
    </w:rPr>
  </w:style>
  <w:style w:type="paragraph" w:customStyle="1" w:styleId="ndicel10">
    <w:name w:val="Índicel 10"/>
    <w:basedOn w:val="ndice"/>
    <w:rsid w:val="00A54379"/>
    <w:pPr>
      <w:tabs>
        <w:tab w:val="right" w:leader="dot" w:pos="9637"/>
      </w:tabs>
      <w:ind w:left="2547"/>
    </w:pPr>
  </w:style>
  <w:style w:type="paragraph" w:customStyle="1" w:styleId="Encabezadodelatabla">
    <w:name w:val="Encabezado de la tabla"/>
    <w:basedOn w:val="Contenidodelatabla"/>
    <w:rsid w:val="00A54379"/>
    <w:pPr>
      <w:jc w:val="center"/>
    </w:pPr>
    <w:rPr>
      <w:b/>
      <w:bCs/>
    </w:rPr>
  </w:style>
  <w:style w:type="paragraph" w:customStyle="1" w:styleId="Contenidodelmarco">
    <w:name w:val="Contenido del marco"/>
    <w:basedOn w:val="BodyText"/>
    <w:rsid w:val="00A54379"/>
    <w:pPr>
      <w:suppressAutoHyphens/>
    </w:pPr>
    <w:rPr>
      <w:lang w:eastAsia="ar-SA"/>
    </w:rPr>
  </w:style>
  <w:style w:type="paragraph" w:customStyle="1" w:styleId="Ttulo81">
    <w:name w:val="Título 81"/>
    <w:basedOn w:val="Default"/>
    <w:next w:val="Default"/>
    <w:rsid w:val="00A54379"/>
    <w:pPr>
      <w:widowControl/>
      <w:suppressAutoHyphens/>
      <w:autoSpaceDN/>
      <w:adjustRightInd/>
    </w:pPr>
    <w:rPr>
      <w:rFonts w:ascii="Times New Roman" w:eastAsia="Arial Unicode MS" w:hAnsi="Times New Roman"/>
      <w:color w:val="auto"/>
      <w:lang w:eastAsia="es-ES"/>
    </w:rPr>
  </w:style>
  <w:style w:type="paragraph" w:styleId="TOC4">
    <w:name w:val="toc 4"/>
    <w:basedOn w:val="Normal"/>
    <w:next w:val="Normal"/>
    <w:autoRedefine/>
    <w:uiPriority w:val="39"/>
    <w:rsid w:val="00A54379"/>
    <w:pPr>
      <w:spacing w:after="0" w:line="240" w:lineRule="auto"/>
      <w:ind w:left="720"/>
    </w:pPr>
    <w:rPr>
      <w:rFonts w:ascii="Times New Roman" w:eastAsia="Times New Roman" w:hAnsi="Times New Roman"/>
      <w:sz w:val="24"/>
      <w:szCs w:val="24"/>
      <w:lang w:eastAsia="es-AR"/>
    </w:rPr>
  </w:style>
  <w:style w:type="paragraph" w:styleId="TOC5">
    <w:name w:val="toc 5"/>
    <w:basedOn w:val="Normal"/>
    <w:next w:val="Normal"/>
    <w:autoRedefine/>
    <w:uiPriority w:val="39"/>
    <w:rsid w:val="00A54379"/>
    <w:pPr>
      <w:spacing w:after="0" w:line="240" w:lineRule="auto"/>
      <w:ind w:left="960"/>
    </w:pPr>
    <w:rPr>
      <w:rFonts w:ascii="Times New Roman" w:eastAsia="Times New Roman" w:hAnsi="Times New Roman"/>
      <w:sz w:val="24"/>
      <w:szCs w:val="24"/>
      <w:lang w:eastAsia="es-AR"/>
    </w:rPr>
  </w:style>
  <w:style w:type="character" w:customStyle="1" w:styleId="mw-headline">
    <w:name w:val="mw-headline"/>
    <w:basedOn w:val="DefaultParagraphFont"/>
    <w:rsid w:val="00A54379"/>
  </w:style>
  <w:style w:type="character" w:customStyle="1" w:styleId="editsection">
    <w:name w:val="editsection"/>
    <w:basedOn w:val="DefaultParagraphFont"/>
    <w:rsid w:val="00A54379"/>
  </w:style>
  <w:style w:type="character" w:customStyle="1" w:styleId="corchete-llamada1">
    <w:name w:val="corchete-llamada1"/>
    <w:rsid w:val="00A54379"/>
    <w:rPr>
      <w:vanish/>
      <w:webHidden w:val="0"/>
      <w:specVanish w:val="0"/>
    </w:rPr>
  </w:style>
  <w:style w:type="paragraph" w:styleId="TOC6">
    <w:name w:val="toc 6"/>
    <w:basedOn w:val="Normal"/>
    <w:next w:val="Normal"/>
    <w:autoRedefine/>
    <w:uiPriority w:val="39"/>
    <w:rsid w:val="00A54379"/>
    <w:pPr>
      <w:spacing w:after="0" w:line="240" w:lineRule="auto"/>
      <w:ind w:left="1200"/>
    </w:pPr>
    <w:rPr>
      <w:rFonts w:ascii="Times New Roman" w:eastAsia="Times New Roman" w:hAnsi="Times New Roman"/>
      <w:sz w:val="24"/>
      <w:szCs w:val="24"/>
      <w:lang w:val="es-ES" w:eastAsia="es-ES"/>
    </w:rPr>
  </w:style>
  <w:style w:type="paragraph" w:styleId="TOC7">
    <w:name w:val="toc 7"/>
    <w:basedOn w:val="Normal"/>
    <w:next w:val="Normal"/>
    <w:autoRedefine/>
    <w:uiPriority w:val="39"/>
    <w:rsid w:val="00A54379"/>
    <w:pPr>
      <w:spacing w:after="0" w:line="240" w:lineRule="auto"/>
      <w:ind w:left="1440"/>
    </w:pPr>
    <w:rPr>
      <w:rFonts w:ascii="Times New Roman" w:eastAsia="Times New Roman" w:hAnsi="Times New Roman"/>
      <w:sz w:val="24"/>
      <w:szCs w:val="24"/>
      <w:lang w:val="es-ES" w:eastAsia="es-ES"/>
    </w:rPr>
  </w:style>
  <w:style w:type="paragraph" w:styleId="TOC8">
    <w:name w:val="toc 8"/>
    <w:basedOn w:val="Normal"/>
    <w:next w:val="Normal"/>
    <w:autoRedefine/>
    <w:uiPriority w:val="39"/>
    <w:rsid w:val="00A54379"/>
    <w:pPr>
      <w:spacing w:after="0" w:line="240" w:lineRule="auto"/>
      <w:ind w:left="1680"/>
    </w:pPr>
    <w:rPr>
      <w:rFonts w:ascii="Times New Roman" w:eastAsia="Times New Roman" w:hAnsi="Times New Roman"/>
      <w:sz w:val="24"/>
      <w:szCs w:val="24"/>
      <w:lang w:val="es-ES" w:eastAsia="es-ES"/>
    </w:rPr>
  </w:style>
  <w:style w:type="paragraph" w:styleId="TOC9">
    <w:name w:val="toc 9"/>
    <w:basedOn w:val="Normal"/>
    <w:next w:val="Normal"/>
    <w:autoRedefine/>
    <w:uiPriority w:val="39"/>
    <w:rsid w:val="00A54379"/>
    <w:pPr>
      <w:spacing w:after="0" w:line="240" w:lineRule="auto"/>
      <w:ind w:left="1920"/>
    </w:pPr>
    <w:rPr>
      <w:rFonts w:ascii="Times New Roman" w:eastAsia="Times New Roman" w:hAnsi="Times New Roman"/>
      <w:sz w:val="24"/>
      <w:szCs w:val="24"/>
      <w:lang w:val="es-ES" w:eastAsia="es-ES"/>
    </w:rPr>
  </w:style>
  <w:style w:type="paragraph" w:customStyle="1" w:styleId="CM33">
    <w:name w:val="CM33"/>
    <w:basedOn w:val="Default"/>
    <w:next w:val="Default"/>
    <w:rsid w:val="00A54379"/>
    <w:pPr>
      <w:spacing w:after="510"/>
    </w:pPr>
    <w:rPr>
      <w:rFonts w:ascii="CNCKDF+Arial,Italic" w:hAnsi="CNCKDF+Arial,Italic" w:cs="Times New Roman"/>
      <w:color w:val="auto"/>
      <w:lang w:val="es-ES" w:eastAsia="es-ES"/>
    </w:rPr>
  </w:style>
  <w:style w:type="paragraph" w:customStyle="1" w:styleId="CM34">
    <w:name w:val="CM34"/>
    <w:basedOn w:val="Default"/>
    <w:next w:val="Default"/>
    <w:rsid w:val="00A54379"/>
    <w:pPr>
      <w:spacing w:after="335"/>
    </w:pPr>
    <w:rPr>
      <w:rFonts w:ascii="CNCKDF+Arial,Italic" w:hAnsi="CNCKDF+Arial,Italic" w:cs="Times New Roman"/>
      <w:color w:val="auto"/>
      <w:lang w:val="es-ES" w:eastAsia="es-ES"/>
    </w:rPr>
  </w:style>
  <w:style w:type="paragraph" w:customStyle="1" w:styleId="CM35">
    <w:name w:val="CM35"/>
    <w:basedOn w:val="Default"/>
    <w:next w:val="Default"/>
    <w:rsid w:val="00A54379"/>
    <w:pPr>
      <w:spacing w:after="213"/>
    </w:pPr>
    <w:rPr>
      <w:rFonts w:ascii="CNCKDF+Arial,Italic" w:hAnsi="CNCKDF+Arial,Italic" w:cs="Times New Roman"/>
      <w:color w:val="auto"/>
      <w:lang w:val="es-ES" w:eastAsia="es-ES"/>
    </w:rPr>
  </w:style>
  <w:style w:type="paragraph" w:customStyle="1" w:styleId="CM36">
    <w:name w:val="CM36"/>
    <w:basedOn w:val="Default"/>
    <w:next w:val="Default"/>
    <w:rsid w:val="00A54379"/>
    <w:pPr>
      <w:spacing w:after="130"/>
    </w:pPr>
    <w:rPr>
      <w:rFonts w:ascii="CNCKDF+Arial,Italic" w:hAnsi="CNCKDF+Arial,Italic" w:cs="Times New Roman"/>
      <w:color w:val="auto"/>
      <w:lang w:val="es-ES" w:eastAsia="es-ES"/>
    </w:rPr>
  </w:style>
  <w:style w:type="paragraph" w:customStyle="1" w:styleId="CM5">
    <w:name w:val="CM5"/>
    <w:basedOn w:val="Default"/>
    <w:next w:val="Default"/>
    <w:rsid w:val="00A54379"/>
    <w:pPr>
      <w:spacing w:line="278" w:lineRule="atLeast"/>
    </w:pPr>
    <w:rPr>
      <w:rFonts w:ascii="CNCKDF+Arial,Italic" w:hAnsi="CNCKDF+Arial,Italic" w:cs="Times New Roman"/>
      <w:color w:val="auto"/>
      <w:lang w:val="es-ES" w:eastAsia="es-ES"/>
    </w:rPr>
  </w:style>
  <w:style w:type="paragraph" w:customStyle="1" w:styleId="CM37">
    <w:name w:val="CM37"/>
    <w:basedOn w:val="Default"/>
    <w:next w:val="Default"/>
    <w:rsid w:val="00A54379"/>
    <w:pPr>
      <w:spacing w:after="263"/>
    </w:pPr>
    <w:rPr>
      <w:rFonts w:ascii="CNCKDF+Arial,Italic" w:hAnsi="CNCKDF+Arial,Italic" w:cs="Times New Roman"/>
      <w:color w:val="auto"/>
      <w:lang w:val="es-ES" w:eastAsia="es-ES"/>
    </w:rPr>
  </w:style>
  <w:style w:type="paragraph" w:customStyle="1" w:styleId="CM38">
    <w:name w:val="CM38"/>
    <w:basedOn w:val="Default"/>
    <w:next w:val="Default"/>
    <w:rsid w:val="00A54379"/>
    <w:pPr>
      <w:spacing w:after="635"/>
    </w:pPr>
    <w:rPr>
      <w:rFonts w:ascii="CNCKDF+Arial,Italic" w:hAnsi="CNCKDF+Arial,Italic" w:cs="Times New Roman"/>
      <w:color w:val="auto"/>
      <w:lang w:val="es-ES" w:eastAsia="es-ES"/>
    </w:rPr>
  </w:style>
  <w:style w:type="paragraph" w:customStyle="1" w:styleId="CM42">
    <w:name w:val="CM42"/>
    <w:basedOn w:val="Default"/>
    <w:next w:val="Default"/>
    <w:rsid w:val="00A54379"/>
    <w:pPr>
      <w:spacing w:after="73"/>
    </w:pPr>
    <w:rPr>
      <w:rFonts w:ascii="CNCKDF+Arial,Italic" w:hAnsi="CNCKDF+Arial,Italic" w:cs="Times New Roman"/>
      <w:color w:val="auto"/>
      <w:lang w:val="es-ES" w:eastAsia="es-ES"/>
    </w:rPr>
  </w:style>
  <w:style w:type="paragraph" w:customStyle="1" w:styleId="CM8">
    <w:name w:val="CM8"/>
    <w:basedOn w:val="Default"/>
    <w:next w:val="Default"/>
    <w:rsid w:val="00A54379"/>
    <w:pPr>
      <w:spacing w:line="278" w:lineRule="atLeast"/>
    </w:pPr>
    <w:rPr>
      <w:rFonts w:ascii="CNCKDF+Arial,Italic" w:hAnsi="CNCKDF+Arial,Italic" w:cs="Times New Roman"/>
      <w:color w:val="auto"/>
      <w:lang w:val="es-ES" w:eastAsia="es-ES"/>
    </w:rPr>
  </w:style>
  <w:style w:type="paragraph" w:customStyle="1" w:styleId="CM41">
    <w:name w:val="CM41"/>
    <w:basedOn w:val="Default"/>
    <w:next w:val="Default"/>
    <w:rsid w:val="00A54379"/>
    <w:pPr>
      <w:spacing w:after="445"/>
    </w:pPr>
    <w:rPr>
      <w:rFonts w:ascii="CNCKDF+Arial,Italic" w:hAnsi="CNCKDF+Arial,Italic" w:cs="Times New Roman"/>
      <w:color w:val="auto"/>
      <w:lang w:val="es-ES" w:eastAsia="es-ES"/>
    </w:rPr>
  </w:style>
  <w:style w:type="paragraph" w:customStyle="1" w:styleId="cpt1">
    <w:name w:val="cpt1"/>
    <w:basedOn w:val="Normal"/>
    <w:rsid w:val="00A54379"/>
    <w:pPr>
      <w:spacing w:before="100" w:beforeAutospacing="1" w:after="100" w:afterAutospacing="1" w:line="240" w:lineRule="auto"/>
    </w:pPr>
    <w:rPr>
      <w:rFonts w:ascii="Arial" w:eastAsia="Times New Roman" w:hAnsi="Arial" w:cs="Arial"/>
      <w:color w:val="555555"/>
      <w:sz w:val="14"/>
      <w:szCs w:val="14"/>
      <w:lang w:val="es-ES" w:eastAsia="es-ES"/>
    </w:rPr>
  </w:style>
  <w:style w:type="character" w:customStyle="1" w:styleId="letra1">
    <w:name w:val="letra1"/>
    <w:rsid w:val="00A54379"/>
    <w:rPr>
      <w:rFonts w:ascii="Verdana" w:hAnsi="Verdana" w:hint="default"/>
      <w:strike w:val="0"/>
      <w:dstrike w:val="0"/>
      <w:color w:val="000000"/>
      <w:sz w:val="15"/>
      <w:szCs w:val="15"/>
      <w:u w:val="none"/>
      <w:effect w:val="none"/>
    </w:rPr>
  </w:style>
  <w:style w:type="table" w:styleId="TableTheme">
    <w:name w:val="Table Theme"/>
    <w:basedOn w:val="TableNormal"/>
    <w:rsid w:val="00A5437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independiente22">
    <w:name w:val="Texto independiente 22"/>
    <w:basedOn w:val="Normal"/>
    <w:rsid w:val="00A54379"/>
    <w:pPr>
      <w:suppressAutoHyphens/>
      <w:spacing w:after="0" w:line="240" w:lineRule="auto"/>
      <w:ind w:firstLine="1080"/>
    </w:pPr>
    <w:rPr>
      <w:rFonts w:ascii="AvantGarde Bk BT" w:eastAsia="Times New Roman" w:hAnsi="AvantGarde Bk BT"/>
      <w:b/>
      <w:bCs/>
      <w:caps/>
      <w:sz w:val="24"/>
      <w:szCs w:val="20"/>
      <w:lang w:val="es-ES" w:eastAsia="es-ES"/>
    </w:rPr>
  </w:style>
  <w:style w:type="character" w:styleId="EndnoteReference">
    <w:name w:val="endnote reference"/>
    <w:rsid w:val="00A54379"/>
    <w:rPr>
      <w:vertAlign w:val="superscript"/>
    </w:rPr>
  </w:style>
  <w:style w:type="paragraph" w:customStyle="1" w:styleId="PrrafoEIA">
    <w:name w:val="Párrafo EIA"/>
    <w:basedOn w:val="Normal"/>
    <w:qFormat/>
    <w:rsid w:val="007451EC"/>
    <w:pPr>
      <w:spacing w:before="120" w:after="120" w:line="360" w:lineRule="auto"/>
      <w:jc w:val="both"/>
    </w:pPr>
    <w:rPr>
      <w:rFonts w:ascii="Verdana" w:hAnsi="Verdana"/>
      <w:sz w:val="20"/>
      <w:szCs w:val="20"/>
    </w:rPr>
  </w:style>
  <w:style w:type="paragraph" w:customStyle="1" w:styleId="ntxtnormal">
    <w:name w:val="n_txtnormal"/>
    <w:basedOn w:val="Normal"/>
    <w:uiPriority w:val="99"/>
    <w:rsid w:val="009F1138"/>
    <w:pPr>
      <w:spacing w:before="30" w:after="105" w:line="240" w:lineRule="auto"/>
      <w:ind w:left="75" w:right="75"/>
      <w:jc w:val="both"/>
    </w:pPr>
    <w:rPr>
      <w:rFonts w:ascii="Tahoma" w:eastAsia="Calibri" w:hAnsi="Tahoma" w:cs="Tahoma"/>
      <w:sz w:val="17"/>
      <w:szCs w:val="17"/>
      <w:lang w:val="es-ES" w:eastAsia="es-ES"/>
    </w:rPr>
  </w:style>
  <w:style w:type="character" w:customStyle="1" w:styleId="CharChar2">
    <w:name w:val="Char Char2"/>
    <w:uiPriority w:val="99"/>
    <w:semiHidden/>
    <w:rsid w:val="00162810"/>
    <w:rPr>
      <w:rFonts w:cs="Times New Roman"/>
      <w:lang w:eastAsia="en-US"/>
    </w:rPr>
  </w:style>
  <w:style w:type="paragraph" w:customStyle="1" w:styleId="txtnormal">
    <w:name w:val="txtnormal"/>
    <w:basedOn w:val="Normal"/>
    <w:uiPriority w:val="99"/>
    <w:rsid w:val="00162810"/>
    <w:pPr>
      <w:spacing w:before="100" w:beforeAutospacing="1" w:after="100" w:afterAutospacing="1" w:line="240" w:lineRule="auto"/>
      <w:jc w:val="both"/>
    </w:pPr>
    <w:rPr>
      <w:rFonts w:ascii="Arial" w:eastAsia="Calibri" w:hAnsi="Arial" w:cs="Arial"/>
      <w:sz w:val="17"/>
      <w:szCs w:val="17"/>
      <w:lang w:val="es-ES" w:eastAsia="es-ES"/>
    </w:rPr>
  </w:style>
  <w:style w:type="paragraph" w:customStyle="1" w:styleId="Tabla12">
    <w:name w:val="Tabla12"/>
    <w:basedOn w:val="Normal"/>
    <w:rsid w:val="00162810"/>
    <w:pPr>
      <w:spacing w:after="0" w:line="240" w:lineRule="auto"/>
      <w:jc w:val="both"/>
    </w:pPr>
    <w:rPr>
      <w:rFonts w:ascii="Arial" w:eastAsia="Times New Roman" w:hAnsi="Arial"/>
      <w:szCs w:val="20"/>
      <w:lang w:val="es-ES" w:eastAsia="es-ES"/>
    </w:rPr>
  </w:style>
  <w:style w:type="paragraph" w:styleId="Title">
    <w:name w:val="Title"/>
    <w:basedOn w:val="Normal"/>
    <w:next w:val="Normal"/>
    <w:link w:val="TitleChar"/>
    <w:qFormat/>
    <w:rsid w:val="00BB0F83"/>
    <w:pPr>
      <w:spacing w:before="240" w:after="60"/>
      <w:jc w:val="center"/>
      <w:outlineLvl w:val="0"/>
    </w:pPr>
    <w:rPr>
      <w:rFonts w:eastAsia="Times New Roman"/>
      <w:b/>
      <w:bCs/>
      <w:kern w:val="28"/>
      <w:sz w:val="32"/>
      <w:szCs w:val="32"/>
    </w:rPr>
  </w:style>
  <w:style w:type="character" w:customStyle="1" w:styleId="TitleChar">
    <w:name w:val="Title Char"/>
    <w:link w:val="Title"/>
    <w:rsid w:val="00BB0F83"/>
    <w:rPr>
      <w:rFonts w:ascii="Georgia" w:eastAsia="Times New Roman" w:hAnsi="Georgia" w:cs="Times New Roman"/>
      <w:b/>
      <w:bCs/>
      <w:kern w:val="28"/>
      <w:sz w:val="32"/>
      <w:szCs w:val="32"/>
    </w:rPr>
  </w:style>
  <w:style w:type="paragraph" w:customStyle="1" w:styleId="TITABLA">
    <w:name w:val="TITABLA"/>
    <w:basedOn w:val="Normal"/>
    <w:rsid w:val="005E53FA"/>
    <w:pPr>
      <w:tabs>
        <w:tab w:val="left" w:pos="357"/>
        <w:tab w:val="left" w:pos="1440"/>
        <w:tab w:val="left" w:pos="1922"/>
        <w:tab w:val="left" w:pos="2398"/>
      </w:tabs>
      <w:spacing w:after="0" w:line="288" w:lineRule="auto"/>
      <w:jc w:val="center"/>
    </w:pPr>
    <w:rPr>
      <w:rFonts w:ascii="Arial" w:eastAsia="Times New Roman" w:hAnsi="Arial"/>
      <w:b/>
      <w:szCs w:val="20"/>
      <w:lang w:val="es-ES_tradnl" w:eastAsia="es-ES"/>
    </w:rPr>
  </w:style>
  <w:style w:type="paragraph" w:styleId="Revision">
    <w:name w:val="Revision"/>
    <w:hidden/>
    <w:uiPriority w:val="99"/>
    <w:semiHidden/>
    <w:rsid w:val="002267C8"/>
    <w:rPr>
      <w:sz w:val="22"/>
      <w:szCs w:val="22"/>
      <w:lang w:eastAsia="en-US"/>
    </w:rPr>
  </w:style>
  <w:style w:type="paragraph" w:customStyle="1" w:styleId="CM16">
    <w:name w:val="CM16"/>
    <w:basedOn w:val="Default"/>
    <w:next w:val="Default"/>
    <w:uiPriority w:val="99"/>
    <w:rsid w:val="00BA7CB7"/>
    <w:pPr>
      <w:spacing w:after="275"/>
    </w:pPr>
    <w:rPr>
      <w:rFonts w:ascii="Arial" w:hAnsi="Arial" w:cs="Arial"/>
      <w:color w:val="auto"/>
    </w:rPr>
  </w:style>
  <w:style w:type="paragraph" w:styleId="Bibliography">
    <w:name w:val="Bibliography"/>
    <w:basedOn w:val="Normal"/>
    <w:next w:val="Normal"/>
    <w:uiPriority w:val="37"/>
    <w:semiHidden/>
    <w:unhideWhenUsed/>
    <w:rsid w:val="005A035C"/>
  </w:style>
  <w:style w:type="paragraph" w:styleId="Closing">
    <w:name w:val="Closing"/>
    <w:basedOn w:val="Normal"/>
    <w:link w:val="ClosingChar"/>
    <w:uiPriority w:val="99"/>
    <w:semiHidden/>
    <w:unhideWhenUsed/>
    <w:rsid w:val="005A035C"/>
    <w:pPr>
      <w:spacing w:after="0" w:line="240" w:lineRule="auto"/>
      <w:ind w:left="4252"/>
    </w:pPr>
  </w:style>
  <w:style w:type="character" w:customStyle="1" w:styleId="ClosingChar">
    <w:name w:val="Closing Char"/>
    <w:link w:val="Closing"/>
    <w:uiPriority w:val="99"/>
    <w:semiHidden/>
    <w:rsid w:val="005A035C"/>
    <w:rPr>
      <w:sz w:val="22"/>
      <w:szCs w:val="22"/>
      <w:lang w:val="es-AR" w:eastAsia="en-US"/>
    </w:rPr>
  </w:style>
  <w:style w:type="paragraph" w:styleId="IntenseQuote">
    <w:name w:val="Intense Quote"/>
    <w:basedOn w:val="Normal"/>
    <w:next w:val="Normal"/>
    <w:link w:val="IntenseQuoteChar"/>
    <w:uiPriority w:val="30"/>
    <w:qFormat/>
    <w:rsid w:val="005A035C"/>
    <w:pPr>
      <w:pBdr>
        <w:bottom w:val="single" w:sz="4" w:space="4" w:color="D16349"/>
      </w:pBdr>
      <w:spacing w:before="200" w:after="280"/>
      <w:ind w:left="936" w:right="936"/>
    </w:pPr>
    <w:rPr>
      <w:b/>
      <w:bCs/>
      <w:i/>
      <w:iCs/>
      <w:color w:val="D16349"/>
    </w:rPr>
  </w:style>
  <w:style w:type="character" w:customStyle="1" w:styleId="IntenseQuoteChar">
    <w:name w:val="Intense Quote Char"/>
    <w:link w:val="IntenseQuote"/>
    <w:uiPriority w:val="30"/>
    <w:rsid w:val="005A035C"/>
    <w:rPr>
      <w:b/>
      <w:bCs/>
      <w:i/>
      <w:iCs/>
      <w:color w:val="D16349"/>
      <w:sz w:val="22"/>
      <w:szCs w:val="22"/>
      <w:lang w:val="es-AR" w:eastAsia="en-US"/>
    </w:rPr>
  </w:style>
  <w:style w:type="paragraph" w:styleId="ListContinue">
    <w:name w:val="List Continue"/>
    <w:basedOn w:val="Normal"/>
    <w:uiPriority w:val="99"/>
    <w:semiHidden/>
    <w:unhideWhenUsed/>
    <w:rsid w:val="005A035C"/>
    <w:pPr>
      <w:spacing w:after="120"/>
      <w:ind w:left="283"/>
      <w:contextualSpacing/>
    </w:pPr>
  </w:style>
  <w:style w:type="paragraph" w:styleId="ListContinue2">
    <w:name w:val="List Continue 2"/>
    <w:basedOn w:val="Normal"/>
    <w:uiPriority w:val="99"/>
    <w:semiHidden/>
    <w:unhideWhenUsed/>
    <w:rsid w:val="005A035C"/>
    <w:pPr>
      <w:spacing w:after="120"/>
      <w:ind w:left="566"/>
      <w:contextualSpacing/>
    </w:pPr>
  </w:style>
  <w:style w:type="paragraph" w:styleId="ListContinue3">
    <w:name w:val="List Continue 3"/>
    <w:basedOn w:val="Normal"/>
    <w:uiPriority w:val="99"/>
    <w:semiHidden/>
    <w:unhideWhenUsed/>
    <w:rsid w:val="005A035C"/>
    <w:pPr>
      <w:spacing w:after="120"/>
      <w:ind w:left="849"/>
      <w:contextualSpacing/>
    </w:pPr>
  </w:style>
  <w:style w:type="paragraph" w:styleId="ListContinue4">
    <w:name w:val="List Continue 4"/>
    <w:basedOn w:val="Normal"/>
    <w:uiPriority w:val="99"/>
    <w:semiHidden/>
    <w:unhideWhenUsed/>
    <w:rsid w:val="005A035C"/>
    <w:pPr>
      <w:spacing w:after="120"/>
      <w:ind w:left="1132"/>
      <w:contextualSpacing/>
    </w:pPr>
  </w:style>
  <w:style w:type="paragraph" w:styleId="ListContinue5">
    <w:name w:val="List Continue 5"/>
    <w:basedOn w:val="Normal"/>
    <w:uiPriority w:val="99"/>
    <w:semiHidden/>
    <w:unhideWhenUsed/>
    <w:rsid w:val="005A035C"/>
    <w:pPr>
      <w:spacing w:after="120"/>
      <w:ind w:left="1415"/>
      <w:contextualSpacing/>
    </w:pPr>
  </w:style>
  <w:style w:type="paragraph" w:styleId="HTMLAddress">
    <w:name w:val="HTML Address"/>
    <w:basedOn w:val="Normal"/>
    <w:link w:val="HTMLAddressChar"/>
    <w:uiPriority w:val="99"/>
    <w:semiHidden/>
    <w:unhideWhenUsed/>
    <w:rsid w:val="005A035C"/>
    <w:pPr>
      <w:spacing w:after="0" w:line="240" w:lineRule="auto"/>
    </w:pPr>
    <w:rPr>
      <w:i/>
      <w:iCs/>
    </w:rPr>
  </w:style>
  <w:style w:type="character" w:customStyle="1" w:styleId="HTMLAddressChar">
    <w:name w:val="HTML Address Char"/>
    <w:link w:val="HTMLAddress"/>
    <w:uiPriority w:val="99"/>
    <w:semiHidden/>
    <w:rsid w:val="005A035C"/>
    <w:rPr>
      <w:i/>
      <w:iCs/>
      <w:sz w:val="22"/>
      <w:szCs w:val="22"/>
      <w:lang w:val="es-AR" w:eastAsia="en-US"/>
    </w:rPr>
  </w:style>
  <w:style w:type="paragraph" w:styleId="EnvelopeAddress">
    <w:name w:val="envelope address"/>
    <w:basedOn w:val="Normal"/>
    <w:uiPriority w:val="99"/>
    <w:semiHidden/>
    <w:unhideWhenUsed/>
    <w:rsid w:val="005A035C"/>
    <w:pPr>
      <w:framePr w:w="7920" w:h="1980" w:hRule="exact" w:hSpace="141" w:wrap="auto" w:hAnchor="page" w:xAlign="center" w:yAlign="bottom"/>
      <w:spacing w:after="0" w:line="240" w:lineRule="auto"/>
      <w:ind w:left="2880"/>
    </w:pPr>
    <w:rPr>
      <w:rFonts w:eastAsia="Times New Roman"/>
      <w:sz w:val="24"/>
      <w:szCs w:val="24"/>
    </w:rPr>
  </w:style>
  <w:style w:type="paragraph" w:styleId="TOAHeading">
    <w:name w:val="toa heading"/>
    <w:basedOn w:val="Normal"/>
    <w:next w:val="Normal"/>
    <w:uiPriority w:val="99"/>
    <w:semiHidden/>
    <w:unhideWhenUsed/>
    <w:rsid w:val="005A035C"/>
    <w:pPr>
      <w:spacing w:before="120"/>
    </w:pPr>
    <w:rPr>
      <w:rFonts w:eastAsia="Times New Roman"/>
      <w:b/>
      <w:bCs/>
      <w:sz w:val="24"/>
      <w:szCs w:val="24"/>
    </w:rPr>
  </w:style>
  <w:style w:type="paragraph" w:styleId="MessageHeader">
    <w:name w:val="Message Header"/>
    <w:basedOn w:val="Normal"/>
    <w:link w:val="MessageHeaderChar"/>
    <w:uiPriority w:val="99"/>
    <w:semiHidden/>
    <w:unhideWhenUsed/>
    <w:rsid w:val="005A03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eastAsia="Times New Roman"/>
      <w:sz w:val="24"/>
      <w:szCs w:val="24"/>
    </w:rPr>
  </w:style>
  <w:style w:type="character" w:customStyle="1" w:styleId="MessageHeaderChar">
    <w:name w:val="Message Header Char"/>
    <w:link w:val="MessageHeader"/>
    <w:uiPriority w:val="99"/>
    <w:semiHidden/>
    <w:rsid w:val="005A035C"/>
    <w:rPr>
      <w:rFonts w:ascii="Georgia" w:eastAsia="Times New Roman" w:hAnsi="Georgia" w:cs="Times New Roman"/>
      <w:sz w:val="24"/>
      <w:szCs w:val="24"/>
      <w:shd w:val="pct20" w:color="auto" w:fill="auto"/>
      <w:lang w:val="es-AR" w:eastAsia="en-US"/>
    </w:rPr>
  </w:style>
  <w:style w:type="paragraph" w:styleId="NoteHeading">
    <w:name w:val="Note Heading"/>
    <w:basedOn w:val="Normal"/>
    <w:next w:val="Normal"/>
    <w:link w:val="NoteHeadingChar"/>
    <w:uiPriority w:val="99"/>
    <w:semiHidden/>
    <w:unhideWhenUsed/>
    <w:rsid w:val="005A035C"/>
    <w:pPr>
      <w:spacing w:after="0" w:line="240" w:lineRule="auto"/>
    </w:pPr>
  </w:style>
  <w:style w:type="character" w:customStyle="1" w:styleId="NoteHeadingChar">
    <w:name w:val="Note Heading Char"/>
    <w:link w:val="NoteHeading"/>
    <w:uiPriority w:val="99"/>
    <w:semiHidden/>
    <w:rsid w:val="005A035C"/>
    <w:rPr>
      <w:sz w:val="22"/>
      <w:szCs w:val="22"/>
      <w:lang w:val="es-AR" w:eastAsia="en-US"/>
    </w:rPr>
  </w:style>
  <w:style w:type="paragraph" w:styleId="Date">
    <w:name w:val="Date"/>
    <w:basedOn w:val="Normal"/>
    <w:next w:val="Normal"/>
    <w:link w:val="DateChar"/>
    <w:uiPriority w:val="99"/>
    <w:semiHidden/>
    <w:unhideWhenUsed/>
    <w:rsid w:val="005A035C"/>
  </w:style>
  <w:style w:type="character" w:customStyle="1" w:styleId="DateChar">
    <w:name w:val="Date Char"/>
    <w:link w:val="Date"/>
    <w:uiPriority w:val="99"/>
    <w:semiHidden/>
    <w:rsid w:val="005A035C"/>
    <w:rPr>
      <w:sz w:val="22"/>
      <w:szCs w:val="22"/>
      <w:lang w:val="es-AR" w:eastAsia="en-US"/>
    </w:rPr>
  </w:style>
  <w:style w:type="paragraph" w:styleId="Signature">
    <w:name w:val="Signature"/>
    <w:basedOn w:val="Normal"/>
    <w:link w:val="SignatureChar"/>
    <w:uiPriority w:val="99"/>
    <w:semiHidden/>
    <w:unhideWhenUsed/>
    <w:rsid w:val="005A035C"/>
    <w:pPr>
      <w:spacing w:after="0" w:line="240" w:lineRule="auto"/>
      <w:ind w:left="4252"/>
    </w:pPr>
  </w:style>
  <w:style w:type="character" w:customStyle="1" w:styleId="SignatureChar">
    <w:name w:val="Signature Char"/>
    <w:link w:val="Signature"/>
    <w:uiPriority w:val="99"/>
    <w:semiHidden/>
    <w:rsid w:val="005A035C"/>
    <w:rPr>
      <w:sz w:val="22"/>
      <w:szCs w:val="22"/>
      <w:lang w:val="es-AR" w:eastAsia="en-US"/>
    </w:rPr>
  </w:style>
  <w:style w:type="paragraph" w:styleId="E-mailSignature">
    <w:name w:val="E-mail Signature"/>
    <w:basedOn w:val="Normal"/>
    <w:link w:val="E-mailSignatureChar"/>
    <w:uiPriority w:val="99"/>
    <w:semiHidden/>
    <w:unhideWhenUsed/>
    <w:rsid w:val="005A035C"/>
    <w:pPr>
      <w:spacing w:after="0" w:line="240" w:lineRule="auto"/>
    </w:pPr>
  </w:style>
  <w:style w:type="character" w:customStyle="1" w:styleId="E-mailSignatureChar">
    <w:name w:val="E-mail Signature Char"/>
    <w:link w:val="E-mailSignature"/>
    <w:uiPriority w:val="99"/>
    <w:semiHidden/>
    <w:rsid w:val="005A035C"/>
    <w:rPr>
      <w:sz w:val="22"/>
      <w:szCs w:val="22"/>
      <w:lang w:val="es-AR" w:eastAsia="en-US"/>
    </w:rPr>
  </w:style>
  <w:style w:type="paragraph" w:styleId="HTMLPreformatted">
    <w:name w:val="HTML Preformatted"/>
    <w:basedOn w:val="Normal"/>
    <w:link w:val="HTMLPreformattedChar"/>
    <w:uiPriority w:val="99"/>
    <w:semiHidden/>
    <w:unhideWhenUsed/>
    <w:rsid w:val="005A035C"/>
    <w:pPr>
      <w:spacing w:after="0" w:line="240" w:lineRule="auto"/>
    </w:pPr>
    <w:rPr>
      <w:rFonts w:ascii="Consolas" w:hAnsi="Consolas"/>
      <w:sz w:val="20"/>
      <w:szCs w:val="20"/>
    </w:rPr>
  </w:style>
  <w:style w:type="character" w:customStyle="1" w:styleId="HTMLPreformattedChar">
    <w:name w:val="HTML Preformatted Char"/>
    <w:link w:val="HTMLPreformatted"/>
    <w:uiPriority w:val="99"/>
    <w:semiHidden/>
    <w:rsid w:val="005A035C"/>
    <w:rPr>
      <w:rFonts w:ascii="Consolas" w:hAnsi="Consolas"/>
      <w:lang w:val="es-AR" w:eastAsia="en-US"/>
    </w:rPr>
  </w:style>
  <w:style w:type="paragraph" w:styleId="Index1">
    <w:name w:val="index 1"/>
    <w:basedOn w:val="Normal"/>
    <w:next w:val="Normal"/>
    <w:autoRedefine/>
    <w:uiPriority w:val="99"/>
    <w:semiHidden/>
    <w:unhideWhenUsed/>
    <w:rsid w:val="005A035C"/>
    <w:pPr>
      <w:spacing w:after="0" w:line="240" w:lineRule="auto"/>
      <w:ind w:left="220" w:hanging="220"/>
    </w:pPr>
  </w:style>
  <w:style w:type="paragraph" w:styleId="Index2">
    <w:name w:val="index 2"/>
    <w:basedOn w:val="Normal"/>
    <w:next w:val="Normal"/>
    <w:autoRedefine/>
    <w:uiPriority w:val="99"/>
    <w:semiHidden/>
    <w:unhideWhenUsed/>
    <w:rsid w:val="005A035C"/>
    <w:pPr>
      <w:spacing w:after="0" w:line="240" w:lineRule="auto"/>
      <w:ind w:left="440" w:hanging="220"/>
    </w:pPr>
  </w:style>
  <w:style w:type="paragraph" w:styleId="Index3">
    <w:name w:val="index 3"/>
    <w:basedOn w:val="Normal"/>
    <w:next w:val="Normal"/>
    <w:autoRedefine/>
    <w:uiPriority w:val="99"/>
    <w:semiHidden/>
    <w:unhideWhenUsed/>
    <w:rsid w:val="005A035C"/>
    <w:pPr>
      <w:spacing w:after="0" w:line="240" w:lineRule="auto"/>
      <w:ind w:left="660" w:hanging="220"/>
    </w:pPr>
  </w:style>
  <w:style w:type="paragraph" w:styleId="Index4">
    <w:name w:val="index 4"/>
    <w:basedOn w:val="Normal"/>
    <w:next w:val="Normal"/>
    <w:autoRedefine/>
    <w:uiPriority w:val="99"/>
    <w:semiHidden/>
    <w:unhideWhenUsed/>
    <w:rsid w:val="005A035C"/>
    <w:pPr>
      <w:spacing w:after="0" w:line="240" w:lineRule="auto"/>
      <w:ind w:left="880" w:hanging="220"/>
    </w:pPr>
  </w:style>
  <w:style w:type="paragraph" w:styleId="Index5">
    <w:name w:val="index 5"/>
    <w:basedOn w:val="Normal"/>
    <w:next w:val="Normal"/>
    <w:autoRedefine/>
    <w:uiPriority w:val="99"/>
    <w:semiHidden/>
    <w:unhideWhenUsed/>
    <w:rsid w:val="005A035C"/>
    <w:pPr>
      <w:spacing w:after="0" w:line="240" w:lineRule="auto"/>
      <w:ind w:left="1100" w:hanging="220"/>
    </w:pPr>
  </w:style>
  <w:style w:type="paragraph" w:styleId="Index6">
    <w:name w:val="index 6"/>
    <w:basedOn w:val="Normal"/>
    <w:next w:val="Normal"/>
    <w:autoRedefine/>
    <w:uiPriority w:val="99"/>
    <w:semiHidden/>
    <w:unhideWhenUsed/>
    <w:rsid w:val="005A035C"/>
    <w:pPr>
      <w:spacing w:after="0" w:line="240" w:lineRule="auto"/>
      <w:ind w:left="1320" w:hanging="220"/>
    </w:pPr>
  </w:style>
  <w:style w:type="paragraph" w:styleId="Index7">
    <w:name w:val="index 7"/>
    <w:basedOn w:val="Normal"/>
    <w:next w:val="Normal"/>
    <w:autoRedefine/>
    <w:uiPriority w:val="99"/>
    <w:semiHidden/>
    <w:unhideWhenUsed/>
    <w:rsid w:val="005A035C"/>
    <w:pPr>
      <w:spacing w:after="0" w:line="240" w:lineRule="auto"/>
      <w:ind w:left="1540" w:hanging="220"/>
    </w:pPr>
  </w:style>
  <w:style w:type="paragraph" w:styleId="Index8">
    <w:name w:val="index 8"/>
    <w:basedOn w:val="Normal"/>
    <w:next w:val="Normal"/>
    <w:autoRedefine/>
    <w:uiPriority w:val="99"/>
    <w:semiHidden/>
    <w:unhideWhenUsed/>
    <w:rsid w:val="005A035C"/>
    <w:pPr>
      <w:spacing w:after="0" w:line="240" w:lineRule="auto"/>
      <w:ind w:left="1760" w:hanging="220"/>
    </w:pPr>
  </w:style>
  <w:style w:type="paragraph" w:styleId="Index9">
    <w:name w:val="index 9"/>
    <w:basedOn w:val="Normal"/>
    <w:next w:val="Normal"/>
    <w:autoRedefine/>
    <w:uiPriority w:val="99"/>
    <w:semiHidden/>
    <w:unhideWhenUsed/>
    <w:rsid w:val="005A035C"/>
    <w:pPr>
      <w:spacing w:after="0" w:line="240" w:lineRule="auto"/>
      <w:ind w:left="1980" w:hanging="220"/>
    </w:pPr>
  </w:style>
  <w:style w:type="paragraph" w:styleId="List2">
    <w:name w:val="List 2"/>
    <w:basedOn w:val="Normal"/>
    <w:uiPriority w:val="99"/>
    <w:semiHidden/>
    <w:unhideWhenUsed/>
    <w:rsid w:val="005A035C"/>
    <w:pPr>
      <w:ind w:left="566" w:hanging="283"/>
      <w:contextualSpacing/>
    </w:pPr>
  </w:style>
  <w:style w:type="paragraph" w:styleId="List3">
    <w:name w:val="List 3"/>
    <w:basedOn w:val="Normal"/>
    <w:uiPriority w:val="99"/>
    <w:semiHidden/>
    <w:unhideWhenUsed/>
    <w:rsid w:val="005A035C"/>
    <w:pPr>
      <w:ind w:left="849" w:hanging="283"/>
      <w:contextualSpacing/>
    </w:pPr>
  </w:style>
  <w:style w:type="paragraph" w:styleId="List4">
    <w:name w:val="List 4"/>
    <w:basedOn w:val="Normal"/>
    <w:uiPriority w:val="99"/>
    <w:semiHidden/>
    <w:unhideWhenUsed/>
    <w:rsid w:val="005A035C"/>
    <w:pPr>
      <w:ind w:left="1132" w:hanging="283"/>
      <w:contextualSpacing/>
    </w:pPr>
  </w:style>
  <w:style w:type="paragraph" w:styleId="List5">
    <w:name w:val="List 5"/>
    <w:basedOn w:val="Normal"/>
    <w:uiPriority w:val="99"/>
    <w:semiHidden/>
    <w:unhideWhenUsed/>
    <w:rsid w:val="005A035C"/>
    <w:pPr>
      <w:ind w:left="1415" w:hanging="283"/>
      <w:contextualSpacing/>
    </w:pPr>
  </w:style>
  <w:style w:type="paragraph" w:styleId="ListNumber">
    <w:name w:val="List Number"/>
    <w:basedOn w:val="Normal"/>
    <w:uiPriority w:val="99"/>
    <w:semiHidden/>
    <w:unhideWhenUsed/>
    <w:rsid w:val="005A035C"/>
    <w:pPr>
      <w:numPr>
        <w:numId w:val="11"/>
      </w:numPr>
      <w:contextualSpacing/>
    </w:pPr>
  </w:style>
  <w:style w:type="paragraph" w:styleId="ListNumber2">
    <w:name w:val="List Number 2"/>
    <w:basedOn w:val="Normal"/>
    <w:uiPriority w:val="99"/>
    <w:semiHidden/>
    <w:unhideWhenUsed/>
    <w:rsid w:val="005A035C"/>
    <w:pPr>
      <w:numPr>
        <w:numId w:val="12"/>
      </w:numPr>
      <w:contextualSpacing/>
    </w:pPr>
  </w:style>
  <w:style w:type="paragraph" w:styleId="ListNumber3">
    <w:name w:val="List Number 3"/>
    <w:basedOn w:val="Normal"/>
    <w:uiPriority w:val="99"/>
    <w:semiHidden/>
    <w:unhideWhenUsed/>
    <w:rsid w:val="005A035C"/>
    <w:pPr>
      <w:numPr>
        <w:numId w:val="13"/>
      </w:numPr>
      <w:contextualSpacing/>
    </w:pPr>
  </w:style>
  <w:style w:type="paragraph" w:styleId="ListNumber4">
    <w:name w:val="List Number 4"/>
    <w:basedOn w:val="Normal"/>
    <w:uiPriority w:val="99"/>
    <w:semiHidden/>
    <w:unhideWhenUsed/>
    <w:rsid w:val="005A035C"/>
    <w:pPr>
      <w:numPr>
        <w:numId w:val="14"/>
      </w:numPr>
      <w:contextualSpacing/>
    </w:pPr>
  </w:style>
  <w:style w:type="paragraph" w:styleId="ListNumber5">
    <w:name w:val="List Number 5"/>
    <w:basedOn w:val="Normal"/>
    <w:uiPriority w:val="99"/>
    <w:semiHidden/>
    <w:unhideWhenUsed/>
    <w:rsid w:val="005A035C"/>
    <w:pPr>
      <w:numPr>
        <w:numId w:val="15"/>
      </w:numPr>
      <w:contextualSpacing/>
    </w:pPr>
  </w:style>
  <w:style w:type="paragraph" w:styleId="ListBullet2">
    <w:name w:val="List Bullet 2"/>
    <w:basedOn w:val="Normal"/>
    <w:uiPriority w:val="99"/>
    <w:semiHidden/>
    <w:unhideWhenUsed/>
    <w:rsid w:val="005A035C"/>
    <w:pPr>
      <w:numPr>
        <w:numId w:val="16"/>
      </w:numPr>
      <w:contextualSpacing/>
    </w:pPr>
  </w:style>
  <w:style w:type="paragraph" w:styleId="ListBullet4">
    <w:name w:val="List Bullet 4"/>
    <w:basedOn w:val="Normal"/>
    <w:uiPriority w:val="99"/>
    <w:semiHidden/>
    <w:unhideWhenUsed/>
    <w:rsid w:val="005A035C"/>
    <w:pPr>
      <w:numPr>
        <w:numId w:val="17"/>
      </w:numPr>
      <w:contextualSpacing/>
    </w:pPr>
  </w:style>
  <w:style w:type="paragraph" w:styleId="ListBullet5">
    <w:name w:val="List Bullet 5"/>
    <w:basedOn w:val="Normal"/>
    <w:uiPriority w:val="99"/>
    <w:semiHidden/>
    <w:unhideWhenUsed/>
    <w:rsid w:val="005A035C"/>
    <w:pPr>
      <w:numPr>
        <w:numId w:val="18"/>
      </w:numPr>
      <w:contextualSpacing/>
    </w:pPr>
  </w:style>
  <w:style w:type="paragraph" w:styleId="DocumentMap">
    <w:name w:val="Document Map"/>
    <w:basedOn w:val="Normal"/>
    <w:link w:val="DocumentMapChar"/>
    <w:uiPriority w:val="99"/>
    <w:semiHidden/>
    <w:unhideWhenUsed/>
    <w:rsid w:val="005A035C"/>
    <w:pPr>
      <w:spacing w:after="0" w:line="240" w:lineRule="auto"/>
    </w:pPr>
    <w:rPr>
      <w:rFonts w:ascii="Tahoma" w:hAnsi="Tahoma"/>
      <w:sz w:val="16"/>
      <w:szCs w:val="16"/>
    </w:rPr>
  </w:style>
  <w:style w:type="character" w:customStyle="1" w:styleId="DocumentMapChar">
    <w:name w:val="Document Map Char"/>
    <w:link w:val="DocumentMap"/>
    <w:uiPriority w:val="99"/>
    <w:semiHidden/>
    <w:rsid w:val="005A035C"/>
    <w:rPr>
      <w:rFonts w:ascii="Tahoma" w:hAnsi="Tahoma" w:cs="Tahoma"/>
      <w:sz w:val="16"/>
      <w:szCs w:val="16"/>
      <w:lang w:val="es-AR" w:eastAsia="en-US"/>
    </w:rPr>
  </w:style>
  <w:style w:type="paragraph" w:styleId="EnvelopeReturn">
    <w:name w:val="envelope return"/>
    <w:basedOn w:val="Normal"/>
    <w:uiPriority w:val="99"/>
    <w:semiHidden/>
    <w:unhideWhenUsed/>
    <w:rsid w:val="005A035C"/>
    <w:pPr>
      <w:spacing w:after="0" w:line="240" w:lineRule="auto"/>
    </w:pPr>
    <w:rPr>
      <w:rFonts w:eastAsia="Times New Roman"/>
      <w:sz w:val="20"/>
      <w:szCs w:val="20"/>
    </w:rPr>
  </w:style>
  <w:style w:type="paragraph" w:styleId="Salutation">
    <w:name w:val="Salutation"/>
    <w:basedOn w:val="Normal"/>
    <w:next w:val="Normal"/>
    <w:link w:val="SalutationChar"/>
    <w:uiPriority w:val="99"/>
    <w:semiHidden/>
    <w:unhideWhenUsed/>
    <w:rsid w:val="005A035C"/>
  </w:style>
  <w:style w:type="character" w:customStyle="1" w:styleId="SalutationChar">
    <w:name w:val="Salutation Char"/>
    <w:link w:val="Salutation"/>
    <w:uiPriority w:val="99"/>
    <w:semiHidden/>
    <w:rsid w:val="005A035C"/>
    <w:rPr>
      <w:sz w:val="22"/>
      <w:szCs w:val="22"/>
      <w:lang w:val="es-AR" w:eastAsia="en-US"/>
    </w:rPr>
  </w:style>
  <w:style w:type="paragraph" w:styleId="NormalIndent">
    <w:name w:val="Normal Indent"/>
    <w:basedOn w:val="Normal"/>
    <w:uiPriority w:val="99"/>
    <w:semiHidden/>
    <w:unhideWhenUsed/>
    <w:rsid w:val="005A035C"/>
    <w:pPr>
      <w:ind w:left="708"/>
    </w:pPr>
  </w:style>
  <w:style w:type="paragraph" w:styleId="NoSpacing">
    <w:name w:val="No Spacing"/>
    <w:uiPriority w:val="1"/>
    <w:qFormat/>
    <w:rsid w:val="005A035C"/>
    <w:rPr>
      <w:sz w:val="22"/>
      <w:szCs w:val="22"/>
      <w:lang w:eastAsia="en-US"/>
    </w:rPr>
  </w:style>
  <w:style w:type="paragraph" w:styleId="Subtitle">
    <w:name w:val="Subtitle"/>
    <w:basedOn w:val="Normal"/>
    <w:next w:val="Normal"/>
    <w:link w:val="SubtitleChar"/>
    <w:uiPriority w:val="11"/>
    <w:qFormat/>
    <w:rsid w:val="005A035C"/>
    <w:pPr>
      <w:numPr>
        <w:ilvl w:val="1"/>
      </w:numPr>
    </w:pPr>
    <w:rPr>
      <w:rFonts w:eastAsia="Times New Roman"/>
      <w:i/>
      <w:iCs/>
      <w:color w:val="D16349"/>
      <w:spacing w:val="15"/>
      <w:sz w:val="24"/>
      <w:szCs w:val="24"/>
    </w:rPr>
  </w:style>
  <w:style w:type="character" w:customStyle="1" w:styleId="SubtitleChar">
    <w:name w:val="Subtitle Char"/>
    <w:link w:val="Subtitle"/>
    <w:uiPriority w:val="11"/>
    <w:rsid w:val="005A035C"/>
    <w:rPr>
      <w:rFonts w:ascii="Georgia" w:eastAsia="Times New Roman" w:hAnsi="Georgia" w:cs="Times New Roman"/>
      <w:i/>
      <w:iCs/>
      <w:color w:val="D16349"/>
      <w:spacing w:val="15"/>
      <w:sz w:val="24"/>
      <w:szCs w:val="24"/>
      <w:lang w:val="es-AR" w:eastAsia="en-US"/>
    </w:rPr>
  </w:style>
  <w:style w:type="paragraph" w:styleId="TableofFigures">
    <w:name w:val="table of figures"/>
    <w:basedOn w:val="Normal"/>
    <w:next w:val="Normal"/>
    <w:uiPriority w:val="99"/>
    <w:semiHidden/>
    <w:unhideWhenUsed/>
    <w:rsid w:val="005A035C"/>
    <w:pPr>
      <w:spacing w:after="0"/>
    </w:pPr>
  </w:style>
  <w:style w:type="paragraph" w:styleId="TableofAuthorities">
    <w:name w:val="table of authorities"/>
    <w:basedOn w:val="Normal"/>
    <w:next w:val="Normal"/>
    <w:uiPriority w:val="99"/>
    <w:semiHidden/>
    <w:unhideWhenUsed/>
    <w:rsid w:val="005A035C"/>
    <w:pPr>
      <w:spacing w:after="0"/>
      <w:ind w:left="220" w:hanging="220"/>
    </w:pPr>
  </w:style>
  <w:style w:type="paragraph" w:styleId="BodyTextFirstIndent">
    <w:name w:val="Body Text First Indent"/>
    <w:basedOn w:val="BodyText"/>
    <w:link w:val="BodyTextFirstIndentChar"/>
    <w:uiPriority w:val="99"/>
    <w:semiHidden/>
    <w:unhideWhenUsed/>
    <w:rsid w:val="005A035C"/>
    <w:pPr>
      <w:spacing w:after="200" w:line="276" w:lineRule="auto"/>
      <w:ind w:firstLine="360"/>
      <w:jc w:val="left"/>
    </w:pPr>
    <w:rPr>
      <w:sz w:val="22"/>
      <w:szCs w:val="22"/>
      <w:lang w:eastAsia="en-US"/>
    </w:rPr>
  </w:style>
  <w:style w:type="character" w:customStyle="1" w:styleId="BodyTextFirstIndentChar">
    <w:name w:val="Body Text First Indent Char"/>
    <w:link w:val="BodyTextFirstIndent"/>
    <w:uiPriority w:val="99"/>
    <w:semiHidden/>
    <w:rsid w:val="005A035C"/>
    <w:rPr>
      <w:rFonts w:ascii="Times New Roman" w:eastAsia="Times New Roman" w:hAnsi="Times New Roman" w:cs="Times New Roman"/>
      <w:sz w:val="22"/>
      <w:szCs w:val="22"/>
      <w:lang w:val="es-AR" w:eastAsia="en-US"/>
    </w:rPr>
  </w:style>
  <w:style w:type="paragraph" w:styleId="BodyTextFirstIndent2">
    <w:name w:val="Body Text First Indent 2"/>
    <w:basedOn w:val="BodyTextIndent"/>
    <w:link w:val="BodyTextFirstIndent2Char"/>
    <w:uiPriority w:val="99"/>
    <w:semiHidden/>
    <w:unhideWhenUsed/>
    <w:rsid w:val="005A035C"/>
    <w:pPr>
      <w:spacing w:after="200" w:line="276" w:lineRule="auto"/>
      <w:ind w:left="360" w:firstLine="360"/>
    </w:pPr>
    <w:rPr>
      <w:sz w:val="22"/>
      <w:szCs w:val="22"/>
      <w:lang w:eastAsia="en-US"/>
    </w:rPr>
  </w:style>
  <w:style w:type="character" w:customStyle="1" w:styleId="BodyTextFirstIndent2Char">
    <w:name w:val="Body Text First Indent 2 Char"/>
    <w:link w:val="BodyTextFirstIndent2"/>
    <w:uiPriority w:val="99"/>
    <w:semiHidden/>
    <w:rsid w:val="005A035C"/>
    <w:rPr>
      <w:rFonts w:ascii="Times New Roman" w:eastAsia="Times New Roman" w:hAnsi="Times New Roman" w:cs="Times New Roman"/>
      <w:sz w:val="22"/>
      <w:szCs w:val="22"/>
      <w:lang w:val="es-AR" w:eastAsia="en-US"/>
    </w:rPr>
  </w:style>
  <w:style w:type="paragraph" w:styleId="MacroText">
    <w:name w:val="macro"/>
    <w:link w:val="MacroTextChar"/>
    <w:uiPriority w:val="99"/>
    <w:semiHidden/>
    <w:unhideWhenUsed/>
    <w:rsid w:val="005A035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lang w:eastAsia="en-US"/>
    </w:rPr>
  </w:style>
  <w:style w:type="character" w:customStyle="1" w:styleId="MacroTextChar">
    <w:name w:val="Macro Text Char"/>
    <w:link w:val="MacroText"/>
    <w:uiPriority w:val="99"/>
    <w:semiHidden/>
    <w:rsid w:val="005A035C"/>
    <w:rPr>
      <w:rFonts w:ascii="Consolas" w:hAnsi="Consolas"/>
      <w:lang w:val="es-AR" w:eastAsia="en-US" w:bidi="ar-SA"/>
    </w:rPr>
  </w:style>
  <w:style w:type="paragraph" w:styleId="EndnoteText">
    <w:name w:val="endnote text"/>
    <w:basedOn w:val="Normal"/>
    <w:link w:val="EndnoteTextChar"/>
    <w:uiPriority w:val="99"/>
    <w:semiHidden/>
    <w:unhideWhenUsed/>
    <w:rsid w:val="005A035C"/>
    <w:pPr>
      <w:spacing w:after="0" w:line="240" w:lineRule="auto"/>
    </w:pPr>
    <w:rPr>
      <w:sz w:val="20"/>
      <w:szCs w:val="20"/>
    </w:rPr>
  </w:style>
  <w:style w:type="character" w:customStyle="1" w:styleId="EndnoteTextChar">
    <w:name w:val="Endnote Text Char"/>
    <w:link w:val="EndnoteText"/>
    <w:uiPriority w:val="99"/>
    <w:semiHidden/>
    <w:rsid w:val="005A035C"/>
    <w:rPr>
      <w:lang w:val="es-AR" w:eastAsia="en-US"/>
    </w:rPr>
  </w:style>
  <w:style w:type="paragraph" w:styleId="PlainText">
    <w:name w:val="Plain Text"/>
    <w:basedOn w:val="Normal"/>
    <w:link w:val="PlainTextChar"/>
    <w:uiPriority w:val="99"/>
    <w:semiHidden/>
    <w:unhideWhenUsed/>
    <w:rsid w:val="005A035C"/>
    <w:pPr>
      <w:spacing w:after="0" w:line="240" w:lineRule="auto"/>
    </w:pPr>
    <w:rPr>
      <w:rFonts w:ascii="Consolas" w:hAnsi="Consolas"/>
      <w:sz w:val="21"/>
      <w:szCs w:val="21"/>
    </w:rPr>
  </w:style>
  <w:style w:type="character" w:customStyle="1" w:styleId="PlainTextChar">
    <w:name w:val="Plain Text Char"/>
    <w:link w:val="PlainText"/>
    <w:uiPriority w:val="99"/>
    <w:semiHidden/>
    <w:rsid w:val="005A035C"/>
    <w:rPr>
      <w:rFonts w:ascii="Consolas" w:hAnsi="Consolas"/>
      <w:sz w:val="21"/>
      <w:szCs w:val="21"/>
      <w:lang w:val="es-AR" w:eastAsia="en-US"/>
    </w:rPr>
  </w:style>
  <w:style w:type="paragraph" w:styleId="IndexHeading">
    <w:name w:val="index heading"/>
    <w:basedOn w:val="Normal"/>
    <w:next w:val="Index1"/>
    <w:uiPriority w:val="99"/>
    <w:semiHidden/>
    <w:unhideWhenUsed/>
    <w:rsid w:val="005A035C"/>
    <w:rPr>
      <w:rFonts w:eastAsia="Times New Roman"/>
      <w:b/>
      <w:bCs/>
    </w:rPr>
  </w:style>
  <w:style w:type="paragraph" w:customStyle="1" w:styleId="donde">
    <w:name w:val="donde:"/>
    <w:basedOn w:val="Normal"/>
    <w:rsid w:val="00324FAD"/>
    <w:pPr>
      <w:spacing w:after="0" w:line="240" w:lineRule="auto"/>
      <w:ind w:left="284"/>
      <w:jc w:val="both"/>
    </w:pPr>
    <w:rPr>
      <w:rFonts w:ascii="Arial" w:eastAsia="Times New Roman" w:hAnsi="Arial"/>
      <w:szCs w:val="20"/>
      <w:lang w:eastAsia="es-AR"/>
    </w:rPr>
  </w:style>
  <w:style w:type="paragraph" w:customStyle="1" w:styleId="x-texto">
    <w:name w:val="x-texto"/>
    <w:basedOn w:val="Normal"/>
    <w:rsid w:val="00114F43"/>
    <w:pPr>
      <w:spacing w:before="100" w:beforeAutospacing="1" w:after="100" w:afterAutospacing="1" w:line="300" w:lineRule="atLeast"/>
    </w:pPr>
    <w:rPr>
      <w:rFonts w:ascii="Arial" w:eastAsia="Times New Roman" w:hAnsi="Arial" w:cs="Arial"/>
      <w:color w:val="333333"/>
      <w:sz w:val="18"/>
      <w:szCs w:val="18"/>
      <w:lang w:eastAsia="es-AR"/>
    </w:rPr>
  </w:style>
  <w:style w:type="paragraph" w:customStyle="1" w:styleId="jerarquia1">
    <w:name w:val="jerarquia1"/>
    <w:basedOn w:val="Normal"/>
    <w:rsid w:val="000A2C37"/>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estilo1">
    <w:name w:val="estilo1"/>
    <w:basedOn w:val="Normal"/>
    <w:rsid w:val="00FE4480"/>
    <w:pPr>
      <w:spacing w:before="100" w:beforeAutospacing="1" w:after="100" w:afterAutospacing="1" w:line="240" w:lineRule="auto"/>
    </w:pPr>
    <w:rPr>
      <w:rFonts w:ascii="Arial" w:eastAsia="Times New Roman" w:hAnsi="Arial" w:cs="Arial"/>
      <w:sz w:val="21"/>
      <w:szCs w:val="21"/>
      <w:lang w:val="es-ES" w:eastAsia="es-ES"/>
    </w:rPr>
  </w:style>
  <w:style w:type="paragraph" w:customStyle="1" w:styleId="estilo15">
    <w:name w:val="estilo15"/>
    <w:basedOn w:val="Normal"/>
    <w:rsid w:val="00FE4480"/>
    <w:pPr>
      <w:spacing w:before="100" w:beforeAutospacing="1" w:after="100" w:afterAutospacing="1" w:line="240" w:lineRule="auto"/>
    </w:pPr>
    <w:rPr>
      <w:rFonts w:ascii="Arial" w:eastAsia="Times New Roman" w:hAnsi="Arial" w:cs="Arial"/>
      <w:b/>
      <w:bCs/>
      <w:lang w:val="es-ES" w:eastAsia="es-ES"/>
    </w:rPr>
  </w:style>
  <w:style w:type="paragraph" w:customStyle="1" w:styleId="Normal10">
    <w:name w:val="Normal1"/>
    <w:rsid w:val="004C01F0"/>
    <w:pPr>
      <w:suppressAutoHyphens/>
      <w:autoSpaceDE w:val="0"/>
    </w:pPr>
    <w:rPr>
      <w:rFonts w:ascii="Arial" w:eastAsia="Times New Roman" w:hAnsi="Arial" w:cs="Arial"/>
      <w:color w:val="000000"/>
      <w:sz w:val="24"/>
      <w:szCs w:val="24"/>
      <w:lang w:val="es-E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Georgia" w:hAnsi="Georgia" w:cs="Times New Roman"/>
        <w:lang w:val="es-AR" w:eastAsia="es-A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List Bullet"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Table Grid" w:semiHidden="0" w:uiPriority="0"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DF0B0B"/>
    <w:pPr>
      <w:spacing w:after="200" w:line="276" w:lineRule="auto"/>
    </w:pPr>
    <w:rPr>
      <w:sz w:val="22"/>
      <w:szCs w:val="22"/>
      <w:lang w:eastAsia="en-US"/>
    </w:rPr>
  </w:style>
  <w:style w:type="paragraph" w:styleId="Heading1">
    <w:name w:val="heading 1"/>
    <w:basedOn w:val="Normal"/>
    <w:next w:val="Normal"/>
    <w:link w:val="Heading1Char"/>
    <w:uiPriority w:val="99"/>
    <w:qFormat/>
    <w:rsid w:val="008C4B05"/>
    <w:pPr>
      <w:keepNext/>
      <w:numPr>
        <w:numId w:val="4"/>
      </w:numPr>
      <w:spacing w:after="60" w:line="360" w:lineRule="auto"/>
      <w:jc w:val="both"/>
      <w:outlineLvl w:val="0"/>
    </w:pPr>
    <w:rPr>
      <w:rFonts w:ascii="Calibri" w:eastAsia="Times New Roman" w:hAnsi="Calibri"/>
      <w:b/>
      <w:bCs/>
      <w:color w:val="A8422A"/>
      <w:sz w:val="28"/>
      <w:szCs w:val="28"/>
      <w:lang w:val="es-ES" w:eastAsia="es-ES"/>
    </w:rPr>
  </w:style>
  <w:style w:type="paragraph" w:styleId="Heading2">
    <w:name w:val="heading 2"/>
    <w:basedOn w:val="Normal"/>
    <w:next w:val="Normal"/>
    <w:link w:val="Heading2Char"/>
    <w:autoRedefine/>
    <w:uiPriority w:val="99"/>
    <w:qFormat/>
    <w:rsid w:val="007275AB"/>
    <w:pPr>
      <w:keepNext/>
      <w:numPr>
        <w:ilvl w:val="1"/>
        <w:numId w:val="4"/>
      </w:numPr>
      <w:spacing w:after="100" w:afterAutospacing="1" w:line="360" w:lineRule="auto"/>
      <w:jc w:val="both"/>
      <w:outlineLvl w:val="1"/>
    </w:pPr>
    <w:rPr>
      <w:rFonts w:ascii="Arial" w:eastAsia="Times New Roman" w:hAnsi="Arial"/>
      <w:b/>
      <w:bCs/>
      <w:iCs/>
      <w:sz w:val="24"/>
      <w:szCs w:val="24"/>
    </w:rPr>
  </w:style>
  <w:style w:type="paragraph" w:styleId="Heading3">
    <w:name w:val="heading 3"/>
    <w:basedOn w:val="Normal"/>
    <w:next w:val="Normal"/>
    <w:link w:val="Heading3Char"/>
    <w:autoRedefine/>
    <w:uiPriority w:val="99"/>
    <w:qFormat/>
    <w:rsid w:val="004C4A31"/>
    <w:pPr>
      <w:keepNext/>
      <w:numPr>
        <w:ilvl w:val="2"/>
        <w:numId w:val="4"/>
      </w:numPr>
      <w:spacing w:before="100" w:beforeAutospacing="1" w:after="120" w:line="360" w:lineRule="auto"/>
      <w:jc w:val="both"/>
      <w:outlineLvl w:val="2"/>
    </w:pPr>
    <w:rPr>
      <w:rFonts w:ascii="Arial" w:eastAsia="Times New Roman" w:hAnsi="Arial"/>
      <w:b/>
      <w:bCs/>
      <w:color w:val="00B050"/>
      <w:sz w:val="24"/>
      <w:szCs w:val="24"/>
    </w:rPr>
  </w:style>
  <w:style w:type="paragraph" w:styleId="Heading4">
    <w:name w:val="heading 4"/>
    <w:basedOn w:val="Normal"/>
    <w:next w:val="Normal"/>
    <w:link w:val="Heading4Char"/>
    <w:qFormat/>
    <w:rsid w:val="008C4B05"/>
    <w:pPr>
      <w:keepNext/>
      <w:keepLines/>
      <w:numPr>
        <w:ilvl w:val="3"/>
        <w:numId w:val="4"/>
      </w:numPr>
      <w:spacing w:before="200" w:after="0" w:line="360" w:lineRule="auto"/>
      <w:jc w:val="both"/>
      <w:outlineLvl w:val="3"/>
    </w:pPr>
    <w:rPr>
      <w:rFonts w:ascii="Verdana" w:eastAsia="Times New Roman" w:hAnsi="Verdana"/>
      <w:bCs/>
      <w:i/>
      <w:iCs/>
    </w:rPr>
  </w:style>
  <w:style w:type="paragraph" w:styleId="Heading5">
    <w:name w:val="heading 5"/>
    <w:basedOn w:val="Normal"/>
    <w:next w:val="Normal"/>
    <w:link w:val="Heading5Char"/>
    <w:qFormat/>
    <w:rsid w:val="008C4B05"/>
    <w:pPr>
      <w:keepNext/>
      <w:keepLines/>
      <w:numPr>
        <w:ilvl w:val="4"/>
        <w:numId w:val="4"/>
      </w:numPr>
      <w:spacing w:before="200" w:after="0" w:line="360" w:lineRule="auto"/>
      <w:jc w:val="both"/>
      <w:outlineLvl w:val="4"/>
    </w:pPr>
    <w:rPr>
      <w:rFonts w:eastAsia="Times New Roman"/>
      <w:color w:val="6F2C1C"/>
      <w:sz w:val="24"/>
    </w:rPr>
  </w:style>
  <w:style w:type="paragraph" w:styleId="Heading6">
    <w:name w:val="heading 6"/>
    <w:basedOn w:val="Normal"/>
    <w:next w:val="Normal"/>
    <w:link w:val="Heading6Char"/>
    <w:qFormat/>
    <w:rsid w:val="00A54379"/>
    <w:pPr>
      <w:keepNext/>
      <w:keepLines/>
      <w:numPr>
        <w:ilvl w:val="5"/>
        <w:numId w:val="4"/>
      </w:numPr>
      <w:spacing w:before="200" w:after="0" w:line="360" w:lineRule="auto"/>
      <w:jc w:val="both"/>
      <w:outlineLvl w:val="5"/>
    </w:pPr>
    <w:rPr>
      <w:rFonts w:eastAsia="Times New Roman"/>
      <w:i/>
      <w:iCs/>
      <w:color w:val="6F2C1C"/>
      <w:sz w:val="24"/>
    </w:rPr>
  </w:style>
  <w:style w:type="paragraph" w:styleId="Heading7">
    <w:name w:val="heading 7"/>
    <w:basedOn w:val="Normal"/>
    <w:next w:val="Normal"/>
    <w:link w:val="Heading7Char"/>
    <w:qFormat/>
    <w:rsid w:val="00A54379"/>
    <w:pPr>
      <w:keepNext/>
      <w:keepLines/>
      <w:numPr>
        <w:ilvl w:val="6"/>
        <w:numId w:val="4"/>
      </w:numPr>
      <w:spacing w:before="200" w:after="0" w:line="360" w:lineRule="auto"/>
      <w:jc w:val="both"/>
      <w:outlineLvl w:val="6"/>
    </w:pPr>
    <w:rPr>
      <w:rFonts w:eastAsia="Times New Roman"/>
      <w:i/>
      <w:iCs/>
      <w:color w:val="404040"/>
      <w:sz w:val="24"/>
    </w:rPr>
  </w:style>
  <w:style w:type="paragraph" w:styleId="Heading8">
    <w:name w:val="heading 8"/>
    <w:basedOn w:val="Normal"/>
    <w:next w:val="Normal"/>
    <w:link w:val="Heading8Char"/>
    <w:qFormat/>
    <w:rsid w:val="00A54379"/>
    <w:pPr>
      <w:keepNext/>
      <w:keepLines/>
      <w:numPr>
        <w:ilvl w:val="7"/>
        <w:numId w:val="4"/>
      </w:numPr>
      <w:spacing w:before="200" w:after="0" w:line="360" w:lineRule="auto"/>
      <w:jc w:val="both"/>
      <w:outlineLvl w:val="7"/>
    </w:pPr>
    <w:rPr>
      <w:rFonts w:eastAsia="Times New Roman"/>
      <w:color w:val="404040"/>
      <w:sz w:val="20"/>
      <w:szCs w:val="20"/>
    </w:rPr>
  </w:style>
  <w:style w:type="paragraph" w:styleId="Heading9">
    <w:name w:val="heading 9"/>
    <w:basedOn w:val="Normal"/>
    <w:next w:val="Normal"/>
    <w:link w:val="Heading9Char"/>
    <w:qFormat/>
    <w:rsid w:val="00A54379"/>
    <w:pPr>
      <w:keepNext/>
      <w:keepLines/>
      <w:numPr>
        <w:ilvl w:val="8"/>
        <w:numId w:val="4"/>
      </w:numPr>
      <w:spacing w:before="200" w:after="0" w:line="360" w:lineRule="auto"/>
      <w:jc w:val="both"/>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8C4B05"/>
    <w:rPr>
      <w:rFonts w:ascii="Calibri" w:eastAsia="Times New Roman" w:hAnsi="Calibri"/>
      <w:b/>
      <w:bCs/>
      <w:color w:val="A8422A"/>
      <w:sz w:val="28"/>
      <w:szCs w:val="28"/>
      <w:lang w:val="es-ES" w:eastAsia="es-ES"/>
    </w:rPr>
  </w:style>
  <w:style w:type="character" w:customStyle="1" w:styleId="Heading2Char">
    <w:name w:val="Heading 2 Char"/>
    <w:link w:val="Heading2"/>
    <w:uiPriority w:val="99"/>
    <w:rsid w:val="007275AB"/>
    <w:rPr>
      <w:rFonts w:ascii="Arial" w:eastAsia="Times New Roman" w:hAnsi="Arial" w:cs="Arial"/>
      <w:b/>
      <w:bCs/>
      <w:iCs/>
      <w:sz w:val="24"/>
      <w:szCs w:val="24"/>
      <w:lang w:eastAsia="en-US"/>
    </w:rPr>
  </w:style>
  <w:style w:type="character" w:customStyle="1" w:styleId="Heading3Char">
    <w:name w:val="Heading 3 Char"/>
    <w:link w:val="Heading3"/>
    <w:uiPriority w:val="99"/>
    <w:rsid w:val="004C4A31"/>
    <w:rPr>
      <w:rFonts w:ascii="Arial" w:eastAsia="Times New Roman" w:hAnsi="Arial" w:cs="Arial"/>
      <w:b/>
      <w:bCs/>
      <w:color w:val="00B050"/>
      <w:sz w:val="24"/>
      <w:szCs w:val="24"/>
      <w:lang w:eastAsia="en-US"/>
    </w:rPr>
  </w:style>
  <w:style w:type="character" w:customStyle="1" w:styleId="Heading4Char">
    <w:name w:val="Heading 4 Char"/>
    <w:link w:val="Heading4"/>
    <w:rsid w:val="008C4B05"/>
    <w:rPr>
      <w:rFonts w:ascii="Verdana" w:eastAsia="Times New Roman" w:hAnsi="Verdana"/>
      <w:bCs/>
      <w:i/>
      <w:iCs/>
      <w:sz w:val="22"/>
      <w:szCs w:val="22"/>
      <w:lang w:eastAsia="en-US"/>
    </w:rPr>
  </w:style>
  <w:style w:type="character" w:customStyle="1" w:styleId="Heading5Char">
    <w:name w:val="Heading 5 Char"/>
    <w:link w:val="Heading5"/>
    <w:rsid w:val="008C4B05"/>
    <w:rPr>
      <w:rFonts w:eastAsia="Times New Roman"/>
      <w:color w:val="6F2C1C"/>
      <w:sz w:val="24"/>
      <w:szCs w:val="22"/>
      <w:lang w:eastAsia="en-US"/>
    </w:rPr>
  </w:style>
  <w:style w:type="character" w:customStyle="1" w:styleId="Heading6Char">
    <w:name w:val="Heading 6 Char"/>
    <w:link w:val="Heading6"/>
    <w:rsid w:val="00A54379"/>
    <w:rPr>
      <w:rFonts w:eastAsia="Times New Roman"/>
      <w:i/>
      <w:iCs/>
      <w:color w:val="6F2C1C"/>
      <w:sz w:val="24"/>
      <w:szCs w:val="22"/>
      <w:lang w:eastAsia="en-US"/>
    </w:rPr>
  </w:style>
  <w:style w:type="character" w:customStyle="1" w:styleId="Heading7Char">
    <w:name w:val="Heading 7 Char"/>
    <w:link w:val="Heading7"/>
    <w:rsid w:val="00A54379"/>
    <w:rPr>
      <w:rFonts w:eastAsia="Times New Roman"/>
      <w:i/>
      <w:iCs/>
      <w:color w:val="404040"/>
      <w:sz w:val="24"/>
      <w:szCs w:val="22"/>
      <w:lang w:eastAsia="en-US"/>
    </w:rPr>
  </w:style>
  <w:style w:type="character" w:customStyle="1" w:styleId="Heading8Char">
    <w:name w:val="Heading 8 Char"/>
    <w:link w:val="Heading8"/>
    <w:rsid w:val="00A54379"/>
    <w:rPr>
      <w:rFonts w:eastAsia="Times New Roman"/>
      <w:color w:val="404040"/>
      <w:lang w:eastAsia="en-US"/>
    </w:rPr>
  </w:style>
  <w:style w:type="character" w:customStyle="1" w:styleId="Heading9Char">
    <w:name w:val="Heading 9 Char"/>
    <w:link w:val="Heading9"/>
    <w:rsid w:val="00A54379"/>
    <w:rPr>
      <w:rFonts w:eastAsia="Times New Roman"/>
      <w:i/>
      <w:iCs/>
      <w:color w:val="404040"/>
      <w:lang w:eastAsia="en-US"/>
    </w:rPr>
  </w:style>
  <w:style w:type="paragraph" w:styleId="TOC1">
    <w:name w:val="toc 1"/>
    <w:basedOn w:val="Normal"/>
    <w:next w:val="Normal"/>
    <w:autoRedefine/>
    <w:uiPriority w:val="39"/>
    <w:qFormat/>
    <w:rsid w:val="00A54379"/>
    <w:pPr>
      <w:tabs>
        <w:tab w:val="left" w:pos="720"/>
        <w:tab w:val="right" w:leader="hyphen" w:pos="8828"/>
      </w:tabs>
      <w:spacing w:before="120" w:after="120" w:line="360" w:lineRule="auto"/>
      <w:ind w:left="720" w:firstLine="709"/>
      <w:jc w:val="both"/>
    </w:pPr>
    <w:rPr>
      <w:rFonts w:ascii="Calibri" w:eastAsia="Times New Roman" w:hAnsi="Calibri"/>
      <w:noProof/>
      <w:color w:val="800000"/>
      <w:sz w:val="32"/>
      <w:szCs w:val="32"/>
      <w:lang w:val="es-ES" w:eastAsia="es-ES"/>
    </w:rPr>
  </w:style>
  <w:style w:type="paragraph" w:styleId="TOC2">
    <w:name w:val="toc 2"/>
    <w:basedOn w:val="Normal"/>
    <w:next w:val="Normal"/>
    <w:autoRedefine/>
    <w:uiPriority w:val="39"/>
    <w:qFormat/>
    <w:rsid w:val="00A54379"/>
    <w:pPr>
      <w:tabs>
        <w:tab w:val="left" w:pos="960"/>
        <w:tab w:val="right" w:leader="hyphen" w:pos="8828"/>
      </w:tabs>
      <w:spacing w:before="120" w:after="120" w:line="360" w:lineRule="auto"/>
      <w:ind w:left="284" w:firstLine="709"/>
      <w:jc w:val="both"/>
    </w:pPr>
    <w:rPr>
      <w:rFonts w:ascii="Calibri" w:eastAsia="Times New Roman" w:hAnsi="Calibri"/>
      <w:sz w:val="20"/>
      <w:szCs w:val="20"/>
      <w:lang w:val="es-ES" w:eastAsia="es-ES"/>
    </w:rPr>
  </w:style>
  <w:style w:type="paragraph" w:styleId="TOC3">
    <w:name w:val="toc 3"/>
    <w:basedOn w:val="Normal"/>
    <w:next w:val="Normal"/>
    <w:autoRedefine/>
    <w:uiPriority w:val="39"/>
    <w:qFormat/>
    <w:rsid w:val="00A54379"/>
    <w:pPr>
      <w:tabs>
        <w:tab w:val="left" w:pos="1440"/>
        <w:tab w:val="right" w:leader="hyphen" w:pos="8828"/>
      </w:tabs>
      <w:spacing w:before="120" w:after="0" w:line="360" w:lineRule="auto"/>
      <w:ind w:left="567" w:firstLine="709"/>
      <w:jc w:val="both"/>
    </w:pPr>
    <w:rPr>
      <w:rFonts w:ascii="Calibri" w:eastAsia="Times New Roman" w:hAnsi="Calibri"/>
      <w:sz w:val="18"/>
      <w:szCs w:val="18"/>
      <w:lang w:val="es-ES" w:eastAsia="es-ES"/>
    </w:rPr>
  </w:style>
  <w:style w:type="character" w:styleId="Hyperlink">
    <w:name w:val="Hyperlink"/>
    <w:uiPriority w:val="99"/>
    <w:rsid w:val="00A54379"/>
    <w:rPr>
      <w:color w:val="0000FF"/>
      <w:u w:val="single"/>
    </w:rPr>
  </w:style>
  <w:style w:type="table" w:styleId="TableGrid">
    <w:name w:val="Table Grid"/>
    <w:basedOn w:val="TableContemporary"/>
    <w:rsid w:val="00A54379"/>
    <w:pPr>
      <w:widowControl w:val="0"/>
      <w:spacing w:line="360" w:lineRule="auto"/>
    </w:pPr>
    <w:rPr>
      <w:rFonts w:ascii="Arial" w:eastAsia="Times New Roman" w:hAnsi="Arial"/>
      <w:sz w:val="18"/>
      <w:lang w:val="en-US" w:eastAsia="es-ES_tradnl"/>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0" w:type="dxa"/>
        <w:left w:w="108" w:type="dxa"/>
        <w:bottom w:w="0" w:type="dxa"/>
        <w:right w:w="108" w:type="dxa"/>
      </w:tblCellMar>
    </w:tblPr>
    <w:trPr>
      <w:cantSplit/>
      <w:tblHeader/>
    </w:trPr>
    <w:tcPr>
      <w:shd w:val="clear" w:color="auto" w:fill="auto"/>
      <w:vAlign w:val="center"/>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ntemporary">
    <w:name w:val="Table Contemporary"/>
    <w:basedOn w:val="TableNormal"/>
    <w:uiPriority w:val="99"/>
    <w:semiHidden/>
    <w:unhideWhenUsed/>
    <w:rsid w:val="00A54379"/>
    <w:rPr>
      <w:rFonts w:ascii="Calibri" w:eastAsia="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
    <w:name w:val="Normal (Web)"/>
    <w:basedOn w:val="Normal"/>
    <w:uiPriority w:val="99"/>
    <w:rsid w:val="00A54379"/>
    <w:pPr>
      <w:spacing w:before="100" w:beforeAutospacing="1" w:after="100" w:afterAutospacing="1" w:line="240" w:lineRule="auto"/>
      <w:ind w:firstLine="709"/>
      <w:jc w:val="both"/>
    </w:pPr>
    <w:rPr>
      <w:rFonts w:ascii="Verdana" w:eastAsia="Times New Roman" w:hAnsi="Verdana"/>
      <w:color w:val="000000"/>
      <w:sz w:val="18"/>
      <w:szCs w:val="18"/>
      <w:lang w:val="es-ES" w:eastAsia="es-ES"/>
    </w:rPr>
  </w:style>
  <w:style w:type="character" w:styleId="CommentReference">
    <w:name w:val="annotation reference"/>
    <w:uiPriority w:val="99"/>
    <w:semiHidden/>
    <w:unhideWhenUsed/>
    <w:rsid w:val="00A54379"/>
    <w:rPr>
      <w:sz w:val="16"/>
      <w:szCs w:val="16"/>
    </w:rPr>
  </w:style>
  <w:style w:type="paragraph" w:styleId="CommentText">
    <w:name w:val="annotation text"/>
    <w:basedOn w:val="Normal"/>
    <w:link w:val="CommentTextChar"/>
    <w:uiPriority w:val="99"/>
    <w:semiHidden/>
    <w:unhideWhenUsed/>
    <w:rsid w:val="00A54379"/>
    <w:pPr>
      <w:spacing w:before="120" w:after="120" w:line="360" w:lineRule="auto"/>
      <w:ind w:firstLine="709"/>
      <w:jc w:val="both"/>
    </w:pPr>
    <w:rPr>
      <w:rFonts w:ascii="Calibri" w:eastAsia="Calibri" w:hAnsi="Calibri"/>
      <w:sz w:val="20"/>
      <w:szCs w:val="20"/>
    </w:rPr>
  </w:style>
  <w:style w:type="character" w:customStyle="1" w:styleId="CommentTextChar">
    <w:name w:val="Comment Text Char"/>
    <w:link w:val="CommentText"/>
    <w:uiPriority w:val="99"/>
    <w:semiHidden/>
    <w:rsid w:val="00A5437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A54379"/>
    <w:rPr>
      <w:b/>
      <w:bCs/>
    </w:rPr>
  </w:style>
  <w:style w:type="character" w:customStyle="1" w:styleId="CommentSubjectChar">
    <w:name w:val="Comment Subject Char"/>
    <w:link w:val="CommentSubject"/>
    <w:uiPriority w:val="99"/>
    <w:semiHidden/>
    <w:rsid w:val="00A54379"/>
    <w:rPr>
      <w:rFonts w:ascii="Calibri" w:eastAsia="Calibri" w:hAnsi="Calibri" w:cs="Times New Roman"/>
      <w:b/>
      <w:bCs/>
      <w:sz w:val="20"/>
      <w:szCs w:val="20"/>
    </w:rPr>
  </w:style>
  <w:style w:type="paragraph" w:styleId="BalloonText">
    <w:name w:val="Balloon Text"/>
    <w:basedOn w:val="Normal"/>
    <w:link w:val="BalloonTextChar"/>
    <w:uiPriority w:val="99"/>
    <w:semiHidden/>
    <w:unhideWhenUsed/>
    <w:rsid w:val="00A54379"/>
    <w:pPr>
      <w:spacing w:before="120" w:after="0" w:line="240" w:lineRule="auto"/>
      <w:ind w:firstLine="709"/>
      <w:jc w:val="both"/>
    </w:pPr>
    <w:rPr>
      <w:rFonts w:ascii="Tahoma" w:eastAsia="Calibri" w:hAnsi="Tahoma"/>
      <w:sz w:val="16"/>
      <w:szCs w:val="16"/>
    </w:rPr>
  </w:style>
  <w:style w:type="character" w:customStyle="1" w:styleId="BalloonTextChar">
    <w:name w:val="Balloon Text Char"/>
    <w:link w:val="BalloonText"/>
    <w:uiPriority w:val="99"/>
    <w:semiHidden/>
    <w:rsid w:val="00A54379"/>
    <w:rPr>
      <w:rFonts w:ascii="Tahoma" w:eastAsia="Calibri" w:hAnsi="Tahoma" w:cs="Tahoma"/>
      <w:sz w:val="16"/>
      <w:szCs w:val="16"/>
    </w:rPr>
  </w:style>
  <w:style w:type="character" w:styleId="FollowedHyperlink">
    <w:name w:val="FollowedHyperlink"/>
    <w:uiPriority w:val="99"/>
    <w:semiHidden/>
    <w:unhideWhenUsed/>
    <w:rsid w:val="00A54379"/>
    <w:rPr>
      <w:color w:val="800080"/>
      <w:u w:val="single"/>
    </w:rPr>
  </w:style>
  <w:style w:type="paragraph" w:styleId="TOCHeading">
    <w:name w:val="TOC Heading"/>
    <w:basedOn w:val="Heading1"/>
    <w:next w:val="Normal"/>
    <w:autoRedefine/>
    <w:uiPriority w:val="39"/>
    <w:qFormat/>
    <w:rsid w:val="00A54379"/>
    <w:pPr>
      <w:outlineLvl w:val="9"/>
    </w:pPr>
  </w:style>
  <w:style w:type="paragraph" w:styleId="FootnoteText">
    <w:name w:val="footnote text"/>
    <w:basedOn w:val="Normal"/>
    <w:link w:val="FootnoteTextChar"/>
    <w:semiHidden/>
    <w:rsid w:val="00A54379"/>
    <w:pPr>
      <w:spacing w:before="120" w:after="0" w:line="240" w:lineRule="auto"/>
      <w:ind w:firstLine="709"/>
      <w:jc w:val="both"/>
    </w:pPr>
    <w:rPr>
      <w:rFonts w:ascii="Times New Roman" w:eastAsia="Times New Roman" w:hAnsi="Times New Roman"/>
      <w:sz w:val="20"/>
      <w:szCs w:val="20"/>
      <w:lang w:eastAsia="es-ES"/>
    </w:rPr>
  </w:style>
  <w:style w:type="character" w:customStyle="1" w:styleId="FootnoteTextChar">
    <w:name w:val="Footnote Text Char"/>
    <w:link w:val="FootnoteText"/>
    <w:semiHidden/>
    <w:rsid w:val="00A54379"/>
    <w:rPr>
      <w:rFonts w:ascii="Times New Roman" w:eastAsia="Times New Roman" w:hAnsi="Times New Roman" w:cs="Times New Roman"/>
      <w:sz w:val="20"/>
      <w:szCs w:val="20"/>
      <w:lang w:eastAsia="es-ES"/>
    </w:rPr>
  </w:style>
  <w:style w:type="character" w:styleId="FootnoteReference">
    <w:name w:val="footnote reference"/>
    <w:semiHidden/>
    <w:rsid w:val="00A54379"/>
    <w:rPr>
      <w:vertAlign w:val="superscript"/>
    </w:rPr>
  </w:style>
  <w:style w:type="paragraph" w:styleId="ListParagraph">
    <w:name w:val="List Paragraph"/>
    <w:basedOn w:val="Normal"/>
    <w:uiPriority w:val="34"/>
    <w:qFormat/>
    <w:rsid w:val="00A54379"/>
    <w:pPr>
      <w:spacing w:before="120" w:after="0" w:line="240" w:lineRule="auto"/>
      <w:ind w:left="720" w:firstLine="709"/>
      <w:contextualSpacing/>
      <w:jc w:val="both"/>
    </w:pPr>
    <w:rPr>
      <w:rFonts w:ascii="Times New Roman" w:eastAsia="Times New Roman" w:hAnsi="Times New Roman"/>
      <w:sz w:val="24"/>
      <w:szCs w:val="24"/>
      <w:lang w:eastAsia="es-ES"/>
    </w:rPr>
  </w:style>
  <w:style w:type="character" w:customStyle="1" w:styleId="Ttulo1Car1">
    <w:name w:val="Título 1 Car1"/>
    <w:rsid w:val="00A54379"/>
    <w:rPr>
      <w:rFonts w:ascii="Georgia" w:eastAsia="Times New Roman" w:hAnsi="Georgia" w:cs="Times New Roman"/>
      <w:b/>
      <w:bCs/>
      <w:color w:val="A8422A"/>
      <w:sz w:val="28"/>
      <w:szCs w:val="28"/>
    </w:rPr>
  </w:style>
  <w:style w:type="character" w:customStyle="1" w:styleId="Ttulo2Car1">
    <w:name w:val="Título 2 Car1"/>
    <w:uiPriority w:val="9"/>
    <w:rsid w:val="00A54379"/>
    <w:rPr>
      <w:rFonts w:ascii="Georgia" w:eastAsia="Times New Roman" w:hAnsi="Georgia" w:cs="Times New Roman"/>
      <w:b/>
      <w:bCs/>
      <w:sz w:val="26"/>
      <w:szCs w:val="26"/>
    </w:rPr>
  </w:style>
  <w:style w:type="character" w:customStyle="1" w:styleId="Ttulo3Car1">
    <w:name w:val="Título 3 Car1"/>
    <w:uiPriority w:val="9"/>
    <w:rsid w:val="00A54379"/>
    <w:rPr>
      <w:rFonts w:ascii="Georgia" w:eastAsia="Times New Roman" w:hAnsi="Georgia" w:cs="Times New Roman"/>
      <w:b/>
      <w:bCs/>
      <w:color w:val="000000"/>
      <w:sz w:val="24"/>
    </w:rPr>
  </w:style>
  <w:style w:type="character" w:customStyle="1" w:styleId="TextocomentarioCar1">
    <w:name w:val="Texto comentario Car1"/>
    <w:uiPriority w:val="99"/>
    <w:semiHidden/>
    <w:rsid w:val="00A54379"/>
    <w:rPr>
      <w:rFonts w:ascii="Calibri" w:eastAsia="Calibri" w:hAnsi="Calibri" w:cs="Times New Roman"/>
      <w:sz w:val="20"/>
      <w:szCs w:val="20"/>
    </w:rPr>
  </w:style>
  <w:style w:type="paragraph" w:customStyle="1" w:styleId="Prrafo">
    <w:name w:val="Párrafo"/>
    <w:basedOn w:val="Normal"/>
    <w:qFormat/>
    <w:rsid w:val="00A54379"/>
    <w:pPr>
      <w:spacing w:before="240" w:after="0" w:line="360" w:lineRule="auto"/>
      <w:jc w:val="both"/>
    </w:pPr>
    <w:rPr>
      <w:rFonts w:ascii="Arial" w:eastAsia="Times New Roman" w:hAnsi="Arial"/>
      <w:szCs w:val="20"/>
      <w:lang w:val="es-ES" w:eastAsia="es-ES"/>
    </w:rPr>
  </w:style>
  <w:style w:type="character" w:customStyle="1" w:styleId="Ttulo4Car1">
    <w:name w:val="Título 4 Car1"/>
    <w:uiPriority w:val="9"/>
    <w:rsid w:val="00A54379"/>
    <w:rPr>
      <w:rFonts w:ascii="Georgia" w:eastAsia="Times New Roman" w:hAnsi="Georgia" w:cs="Times New Roman"/>
      <w:b/>
      <w:bCs/>
      <w:i/>
      <w:iCs/>
      <w:color w:val="D16349"/>
      <w:sz w:val="24"/>
    </w:rPr>
  </w:style>
  <w:style w:type="paragraph" w:customStyle="1" w:styleId="Default">
    <w:name w:val="Default"/>
    <w:rsid w:val="00A54379"/>
    <w:pPr>
      <w:widowControl w:val="0"/>
      <w:autoSpaceDE w:val="0"/>
      <w:autoSpaceDN w:val="0"/>
      <w:adjustRightInd w:val="0"/>
    </w:pPr>
    <w:rPr>
      <w:rFonts w:ascii="Tahoma" w:eastAsia="Times New Roman" w:hAnsi="Tahoma" w:cs="Tahoma"/>
      <w:color w:val="000000"/>
      <w:sz w:val="24"/>
      <w:szCs w:val="24"/>
    </w:rPr>
  </w:style>
  <w:style w:type="paragraph" w:customStyle="1" w:styleId="CM336">
    <w:name w:val="CM336"/>
    <w:basedOn w:val="Default"/>
    <w:next w:val="Default"/>
    <w:uiPriority w:val="99"/>
    <w:rsid w:val="00A54379"/>
    <w:pPr>
      <w:spacing w:after="590"/>
    </w:pPr>
    <w:rPr>
      <w:color w:val="auto"/>
    </w:rPr>
  </w:style>
  <w:style w:type="paragraph" w:customStyle="1" w:styleId="CM337">
    <w:name w:val="CM337"/>
    <w:basedOn w:val="Default"/>
    <w:next w:val="Default"/>
    <w:uiPriority w:val="99"/>
    <w:rsid w:val="00A54379"/>
    <w:pPr>
      <w:spacing w:after="328"/>
    </w:pPr>
    <w:rPr>
      <w:color w:val="auto"/>
    </w:rPr>
  </w:style>
  <w:style w:type="paragraph" w:customStyle="1" w:styleId="CM339">
    <w:name w:val="CM339"/>
    <w:basedOn w:val="Default"/>
    <w:next w:val="Default"/>
    <w:uiPriority w:val="99"/>
    <w:rsid w:val="00A54379"/>
    <w:pPr>
      <w:spacing w:after="240"/>
    </w:pPr>
    <w:rPr>
      <w:color w:val="auto"/>
    </w:rPr>
  </w:style>
  <w:style w:type="paragraph" w:customStyle="1" w:styleId="CM342">
    <w:name w:val="CM342"/>
    <w:basedOn w:val="Default"/>
    <w:next w:val="Default"/>
    <w:uiPriority w:val="99"/>
    <w:rsid w:val="00A54379"/>
    <w:pPr>
      <w:spacing w:after="125"/>
    </w:pPr>
    <w:rPr>
      <w:color w:val="auto"/>
    </w:rPr>
  </w:style>
  <w:style w:type="paragraph" w:customStyle="1" w:styleId="CM20">
    <w:name w:val="CM20"/>
    <w:basedOn w:val="Default"/>
    <w:next w:val="Default"/>
    <w:uiPriority w:val="99"/>
    <w:rsid w:val="00A54379"/>
    <w:pPr>
      <w:spacing w:line="376" w:lineRule="atLeast"/>
    </w:pPr>
    <w:rPr>
      <w:color w:val="auto"/>
    </w:rPr>
  </w:style>
  <w:style w:type="paragraph" w:customStyle="1" w:styleId="CM349">
    <w:name w:val="CM349"/>
    <w:basedOn w:val="Default"/>
    <w:next w:val="Default"/>
    <w:uiPriority w:val="99"/>
    <w:rsid w:val="00A54379"/>
    <w:pPr>
      <w:spacing w:after="1490"/>
    </w:pPr>
    <w:rPr>
      <w:color w:val="auto"/>
    </w:rPr>
  </w:style>
  <w:style w:type="paragraph" w:customStyle="1" w:styleId="Contenidodelatabla">
    <w:name w:val="Contenido de la tabla"/>
    <w:basedOn w:val="Normal"/>
    <w:rsid w:val="00A54379"/>
    <w:pPr>
      <w:suppressLineNumbers/>
      <w:suppressAutoHyphens/>
      <w:spacing w:after="0" w:line="240" w:lineRule="auto"/>
    </w:pPr>
    <w:rPr>
      <w:rFonts w:ascii="Times New Roman" w:eastAsia="Times New Roman" w:hAnsi="Times New Roman"/>
      <w:sz w:val="24"/>
      <w:szCs w:val="24"/>
      <w:lang w:eastAsia="ar-SA"/>
    </w:rPr>
  </w:style>
  <w:style w:type="paragraph" w:styleId="Quote">
    <w:name w:val="Quote"/>
    <w:basedOn w:val="Normal"/>
    <w:link w:val="QuoteChar"/>
    <w:qFormat/>
    <w:rsid w:val="00A54379"/>
    <w:pPr>
      <w:suppressAutoHyphens/>
      <w:spacing w:after="283" w:line="240" w:lineRule="auto"/>
      <w:ind w:left="567" w:right="567"/>
    </w:pPr>
    <w:rPr>
      <w:rFonts w:ascii="Times New Roman" w:eastAsia="Times New Roman" w:hAnsi="Times New Roman"/>
      <w:sz w:val="24"/>
      <w:szCs w:val="24"/>
      <w:lang w:eastAsia="ar-SA"/>
    </w:rPr>
  </w:style>
  <w:style w:type="character" w:customStyle="1" w:styleId="QuoteChar">
    <w:name w:val="Quote Char"/>
    <w:link w:val="Quote"/>
    <w:rsid w:val="00A54379"/>
    <w:rPr>
      <w:rFonts w:ascii="Times New Roman" w:eastAsia="Times New Roman" w:hAnsi="Times New Roman" w:cs="Times New Roman"/>
      <w:sz w:val="24"/>
      <w:szCs w:val="24"/>
      <w:lang w:eastAsia="ar-SA"/>
    </w:rPr>
  </w:style>
  <w:style w:type="paragraph" w:styleId="BodyText">
    <w:name w:val="Body Text"/>
    <w:aliases w:val="Texto Negrita"/>
    <w:basedOn w:val="Normal"/>
    <w:link w:val="BodyTextChar"/>
    <w:rsid w:val="00A54379"/>
    <w:pPr>
      <w:spacing w:after="0" w:line="360" w:lineRule="auto"/>
      <w:jc w:val="both"/>
    </w:pPr>
    <w:rPr>
      <w:rFonts w:ascii="Times New Roman" w:eastAsia="Times New Roman" w:hAnsi="Times New Roman"/>
      <w:sz w:val="24"/>
      <w:szCs w:val="20"/>
      <w:lang w:eastAsia="es-ES"/>
    </w:rPr>
  </w:style>
  <w:style w:type="character" w:customStyle="1" w:styleId="BodyTextChar">
    <w:name w:val="Body Text Char"/>
    <w:aliases w:val="Texto Negrita Char"/>
    <w:link w:val="BodyText"/>
    <w:rsid w:val="00A54379"/>
    <w:rPr>
      <w:rFonts w:ascii="Times New Roman" w:eastAsia="Times New Roman" w:hAnsi="Times New Roman" w:cs="Times New Roman"/>
      <w:sz w:val="24"/>
      <w:szCs w:val="20"/>
      <w:lang w:eastAsia="es-ES"/>
    </w:rPr>
  </w:style>
  <w:style w:type="paragraph" w:styleId="ListBullet">
    <w:name w:val="List Bullet"/>
    <w:basedOn w:val="Normal"/>
    <w:autoRedefine/>
    <w:rsid w:val="00A54379"/>
    <w:pPr>
      <w:numPr>
        <w:numId w:val="1"/>
      </w:numPr>
      <w:spacing w:after="0" w:line="240" w:lineRule="auto"/>
    </w:pPr>
    <w:rPr>
      <w:rFonts w:ascii="Times New Roman" w:eastAsia="Times New Roman" w:hAnsi="Times New Roman"/>
      <w:sz w:val="24"/>
      <w:szCs w:val="24"/>
      <w:lang w:eastAsia="es-AR"/>
    </w:rPr>
  </w:style>
  <w:style w:type="paragraph" w:styleId="BodyTextIndent">
    <w:name w:val="Body Text Indent"/>
    <w:basedOn w:val="Normal"/>
    <w:link w:val="BodyTextIndentChar"/>
    <w:rsid w:val="00A54379"/>
    <w:pPr>
      <w:spacing w:after="0" w:line="240" w:lineRule="auto"/>
      <w:ind w:firstLine="2832"/>
    </w:pPr>
    <w:rPr>
      <w:rFonts w:ascii="Times New Roman" w:eastAsia="Times New Roman" w:hAnsi="Times New Roman"/>
      <w:sz w:val="24"/>
      <w:szCs w:val="20"/>
      <w:lang w:eastAsia="es-ES"/>
    </w:rPr>
  </w:style>
  <w:style w:type="character" w:customStyle="1" w:styleId="BodyTextIndentChar">
    <w:name w:val="Body Text Indent Char"/>
    <w:link w:val="BodyTextIndent"/>
    <w:rsid w:val="00A54379"/>
    <w:rPr>
      <w:rFonts w:ascii="Times New Roman" w:eastAsia="Times New Roman" w:hAnsi="Times New Roman" w:cs="Times New Roman"/>
      <w:sz w:val="24"/>
      <w:szCs w:val="20"/>
      <w:lang w:eastAsia="es-ES"/>
    </w:rPr>
  </w:style>
  <w:style w:type="paragraph" w:customStyle="1" w:styleId="Textoindependiente21">
    <w:name w:val="Texto independiente 21"/>
    <w:basedOn w:val="Normal"/>
    <w:rsid w:val="00A54379"/>
    <w:pPr>
      <w:suppressAutoHyphens/>
      <w:spacing w:after="0" w:line="240" w:lineRule="auto"/>
      <w:ind w:firstLine="1080"/>
    </w:pPr>
    <w:rPr>
      <w:rFonts w:ascii="AvantGarde Bk BT" w:eastAsia="Times New Roman" w:hAnsi="AvantGarde Bk BT"/>
      <w:b/>
      <w:bCs/>
      <w:caps/>
      <w:sz w:val="24"/>
      <w:szCs w:val="20"/>
      <w:lang w:val="es-ES" w:eastAsia="es-ES"/>
    </w:rPr>
  </w:style>
  <w:style w:type="paragraph" w:styleId="BodyText2">
    <w:name w:val="Body Text 2"/>
    <w:aliases w:val="Texto centrado"/>
    <w:basedOn w:val="Normal"/>
    <w:link w:val="BodyText2Char"/>
    <w:rsid w:val="00A54379"/>
    <w:pPr>
      <w:spacing w:after="120" w:line="480" w:lineRule="auto"/>
    </w:pPr>
    <w:rPr>
      <w:rFonts w:ascii="Times New Roman" w:eastAsia="Times New Roman" w:hAnsi="Times New Roman"/>
      <w:sz w:val="24"/>
      <w:szCs w:val="24"/>
      <w:lang w:eastAsia="es-AR"/>
    </w:rPr>
  </w:style>
  <w:style w:type="character" w:customStyle="1" w:styleId="BodyText2Char">
    <w:name w:val="Body Text 2 Char"/>
    <w:aliases w:val="Texto centrado Char"/>
    <w:link w:val="BodyText2"/>
    <w:rsid w:val="00A54379"/>
    <w:rPr>
      <w:rFonts w:ascii="Times New Roman" w:eastAsia="Times New Roman" w:hAnsi="Times New Roman" w:cs="Times New Roman"/>
      <w:sz w:val="24"/>
      <w:szCs w:val="24"/>
      <w:lang w:eastAsia="es-AR"/>
    </w:rPr>
  </w:style>
  <w:style w:type="paragraph" w:styleId="BodyTextIndent2">
    <w:name w:val="Body Text Indent 2"/>
    <w:basedOn w:val="Normal"/>
    <w:link w:val="BodyTextIndent2Char"/>
    <w:rsid w:val="00A54379"/>
    <w:pPr>
      <w:spacing w:after="120" w:line="480" w:lineRule="auto"/>
      <w:ind w:left="283"/>
    </w:pPr>
    <w:rPr>
      <w:rFonts w:ascii="Times New Roman" w:eastAsia="Times New Roman" w:hAnsi="Times New Roman"/>
      <w:sz w:val="24"/>
      <w:szCs w:val="24"/>
      <w:lang w:eastAsia="es-AR"/>
    </w:rPr>
  </w:style>
  <w:style w:type="character" w:customStyle="1" w:styleId="BodyTextIndent2Char">
    <w:name w:val="Body Text Indent 2 Char"/>
    <w:link w:val="BodyTextIndent2"/>
    <w:rsid w:val="00A54379"/>
    <w:rPr>
      <w:rFonts w:ascii="Times New Roman" w:eastAsia="Times New Roman" w:hAnsi="Times New Roman" w:cs="Times New Roman"/>
      <w:sz w:val="24"/>
      <w:szCs w:val="24"/>
      <w:lang w:eastAsia="es-AR"/>
    </w:rPr>
  </w:style>
  <w:style w:type="paragraph" w:styleId="Header">
    <w:name w:val="header"/>
    <w:basedOn w:val="Normal"/>
    <w:link w:val="HeaderChar"/>
    <w:rsid w:val="00A54379"/>
    <w:pPr>
      <w:tabs>
        <w:tab w:val="center" w:pos="4419"/>
        <w:tab w:val="right" w:pos="8838"/>
      </w:tabs>
      <w:spacing w:after="0" w:line="240" w:lineRule="auto"/>
    </w:pPr>
    <w:rPr>
      <w:rFonts w:ascii="Times New Roman" w:eastAsia="Times New Roman" w:hAnsi="Times New Roman"/>
      <w:sz w:val="24"/>
      <w:szCs w:val="24"/>
      <w:lang w:eastAsia="es-AR"/>
    </w:rPr>
  </w:style>
  <w:style w:type="character" w:customStyle="1" w:styleId="HeaderChar">
    <w:name w:val="Header Char"/>
    <w:link w:val="Header"/>
    <w:rsid w:val="00A54379"/>
    <w:rPr>
      <w:rFonts w:ascii="Times New Roman" w:eastAsia="Times New Roman" w:hAnsi="Times New Roman" w:cs="Times New Roman"/>
      <w:sz w:val="24"/>
      <w:szCs w:val="24"/>
      <w:lang w:eastAsia="es-AR"/>
    </w:rPr>
  </w:style>
  <w:style w:type="paragraph" w:styleId="Footer">
    <w:name w:val="footer"/>
    <w:basedOn w:val="Normal"/>
    <w:link w:val="FooterChar"/>
    <w:uiPriority w:val="99"/>
    <w:rsid w:val="00A54379"/>
    <w:pPr>
      <w:tabs>
        <w:tab w:val="center" w:pos="4419"/>
        <w:tab w:val="right" w:pos="8838"/>
      </w:tabs>
      <w:spacing w:after="0" w:line="240" w:lineRule="auto"/>
    </w:pPr>
    <w:rPr>
      <w:rFonts w:ascii="Times New Roman" w:eastAsia="Times New Roman" w:hAnsi="Times New Roman"/>
      <w:sz w:val="24"/>
      <w:szCs w:val="24"/>
      <w:lang w:eastAsia="es-AR"/>
    </w:rPr>
  </w:style>
  <w:style w:type="character" w:customStyle="1" w:styleId="FooterChar">
    <w:name w:val="Footer Char"/>
    <w:link w:val="Footer"/>
    <w:uiPriority w:val="99"/>
    <w:rsid w:val="00A54379"/>
    <w:rPr>
      <w:rFonts w:ascii="Times New Roman" w:eastAsia="Times New Roman" w:hAnsi="Times New Roman" w:cs="Times New Roman"/>
      <w:sz w:val="24"/>
      <w:szCs w:val="24"/>
      <w:lang w:eastAsia="es-AR"/>
    </w:rPr>
  </w:style>
  <w:style w:type="character" w:styleId="PageNumber">
    <w:name w:val="page number"/>
    <w:basedOn w:val="DefaultParagraphFont"/>
    <w:rsid w:val="00A54379"/>
  </w:style>
  <w:style w:type="paragraph" w:styleId="BodyText3">
    <w:name w:val="Body Text 3"/>
    <w:basedOn w:val="Normal"/>
    <w:link w:val="BodyText3Char"/>
    <w:rsid w:val="00A54379"/>
    <w:pPr>
      <w:spacing w:after="120" w:line="240" w:lineRule="auto"/>
    </w:pPr>
    <w:rPr>
      <w:rFonts w:ascii="Times New Roman" w:eastAsia="Times New Roman" w:hAnsi="Times New Roman"/>
      <w:sz w:val="16"/>
      <w:szCs w:val="16"/>
      <w:lang w:eastAsia="es-AR"/>
    </w:rPr>
  </w:style>
  <w:style w:type="character" w:customStyle="1" w:styleId="BodyText3Char">
    <w:name w:val="Body Text 3 Char"/>
    <w:link w:val="BodyText3"/>
    <w:rsid w:val="00A54379"/>
    <w:rPr>
      <w:rFonts w:ascii="Times New Roman" w:eastAsia="Times New Roman" w:hAnsi="Times New Roman" w:cs="Times New Roman"/>
      <w:sz w:val="16"/>
      <w:szCs w:val="16"/>
      <w:lang w:eastAsia="es-AR"/>
    </w:rPr>
  </w:style>
  <w:style w:type="paragraph" w:styleId="BodyTextIndent3">
    <w:name w:val="Body Text Indent 3"/>
    <w:basedOn w:val="Normal"/>
    <w:link w:val="BodyTextIndent3Char"/>
    <w:rsid w:val="00A54379"/>
    <w:pPr>
      <w:spacing w:after="120" w:line="240" w:lineRule="auto"/>
      <w:ind w:left="283"/>
    </w:pPr>
    <w:rPr>
      <w:rFonts w:ascii="Times New Roman" w:eastAsia="Times New Roman" w:hAnsi="Times New Roman"/>
      <w:sz w:val="16"/>
      <w:szCs w:val="16"/>
      <w:lang w:eastAsia="es-AR"/>
    </w:rPr>
  </w:style>
  <w:style w:type="character" w:customStyle="1" w:styleId="BodyTextIndent3Char">
    <w:name w:val="Body Text Indent 3 Char"/>
    <w:link w:val="BodyTextIndent3"/>
    <w:rsid w:val="00A54379"/>
    <w:rPr>
      <w:rFonts w:ascii="Times New Roman" w:eastAsia="Times New Roman" w:hAnsi="Times New Roman" w:cs="Times New Roman"/>
      <w:sz w:val="16"/>
      <w:szCs w:val="16"/>
      <w:lang w:eastAsia="es-AR"/>
    </w:rPr>
  </w:style>
  <w:style w:type="paragraph" w:customStyle="1" w:styleId="Normal1">
    <w:name w:val="Normal 1"/>
    <w:basedOn w:val="Normal"/>
    <w:rsid w:val="00A54379"/>
    <w:pPr>
      <w:keepLines/>
      <w:tabs>
        <w:tab w:val="left" w:pos="-851"/>
      </w:tabs>
      <w:spacing w:before="240" w:after="0" w:line="240" w:lineRule="auto"/>
      <w:ind w:left="964"/>
      <w:jc w:val="both"/>
    </w:pPr>
    <w:rPr>
      <w:rFonts w:ascii="Arial" w:eastAsia="Times New Roman" w:hAnsi="Arial"/>
      <w:bCs/>
      <w:sz w:val="24"/>
      <w:szCs w:val="20"/>
      <w:lang w:val="es-ES_tradnl" w:eastAsia="es-ES"/>
    </w:rPr>
  </w:style>
  <w:style w:type="paragraph" w:customStyle="1" w:styleId="Titulo1informe">
    <w:name w:val="Titulo 1 informe"/>
    <w:basedOn w:val="Normal"/>
    <w:rsid w:val="00A54379"/>
    <w:pPr>
      <w:spacing w:after="120" w:line="360" w:lineRule="auto"/>
      <w:ind w:left="1304" w:hanging="1304"/>
    </w:pPr>
    <w:rPr>
      <w:rFonts w:ascii="Arial" w:eastAsia="Times New Roman" w:hAnsi="Arial"/>
      <w:lang w:val="es-ES" w:eastAsia="es-ES"/>
    </w:rPr>
  </w:style>
  <w:style w:type="paragraph" w:customStyle="1" w:styleId="Vietasparafotesis">
    <w:name w:val="Viñetas parafo tesis"/>
    <w:basedOn w:val="Normal"/>
    <w:rsid w:val="00A54379"/>
    <w:pPr>
      <w:tabs>
        <w:tab w:val="num" w:pos="720"/>
      </w:tabs>
      <w:spacing w:after="120" w:line="360" w:lineRule="auto"/>
      <w:ind w:left="720" w:hanging="720"/>
      <w:jc w:val="both"/>
    </w:pPr>
    <w:rPr>
      <w:rFonts w:ascii="Arial" w:eastAsia="Times New Roman" w:hAnsi="Arial" w:cs="Arial"/>
      <w:lang w:val="es-ES" w:eastAsia="es-ES"/>
    </w:rPr>
  </w:style>
  <w:style w:type="paragraph" w:styleId="Caption">
    <w:name w:val="caption"/>
    <w:basedOn w:val="Normal"/>
    <w:next w:val="Normal"/>
    <w:qFormat/>
    <w:rsid w:val="007451EC"/>
    <w:pPr>
      <w:spacing w:after="120" w:line="240" w:lineRule="auto"/>
      <w:jc w:val="both"/>
    </w:pPr>
    <w:rPr>
      <w:rFonts w:ascii="Trebuchet MS" w:eastAsia="Times New Roman" w:hAnsi="Trebuchet MS"/>
      <w:bCs/>
      <w:sz w:val="20"/>
      <w:szCs w:val="20"/>
      <w:lang w:val="es-ES" w:eastAsia="es-ES"/>
    </w:rPr>
  </w:style>
  <w:style w:type="paragraph" w:styleId="BlockText">
    <w:name w:val="Block Text"/>
    <w:basedOn w:val="Normal"/>
    <w:rsid w:val="00A54379"/>
    <w:pPr>
      <w:spacing w:after="0" w:line="360" w:lineRule="auto"/>
      <w:ind w:left="1843" w:right="850" w:hanging="1276"/>
      <w:jc w:val="both"/>
    </w:pPr>
    <w:rPr>
      <w:rFonts w:ascii="Times New Roman" w:eastAsia="Times New Roman" w:hAnsi="Times New Roman"/>
      <w:sz w:val="24"/>
      <w:szCs w:val="20"/>
      <w:lang w:val="pt-BR" w:eastAsia="es-ES"/>
    </w:rPr>
  </w:style>
  <w:style w:type="paragraph" w:styleId="ListBullet3">
    <w:name w:val="List Bullet 3"/>
    <w:basedOn w:val="Normal"/>
    <w:autoRedefine/>
    <w:rsid w:val="00A54379"/>
    <w:pPr>
      <w:tabs>
        <w:tab w:val="num" w:pos="926"/>
      </w:tabs>
      <w:spacing w:after="0" w:line="240" w:lineRule="auto"/>
      <w:ind w:left="926" w:hanging="360"/>
      <w:jc w:val="both"/>
    </w:pPr>
    <w:rPr>
      <w:rFonts w:ascii="Times New Roman" w:eastAsia="Times New Roman" w:hAnsi="Times New Roman"/>
      <w:sz w:val="24"/>
      <w:szCs w:val="24"/>
      <w:lang w:val="es-ES" w:eastAsia="es-ES"/>
    </w:rPr>
  </w:style>
  <w:style w:type="character" w:styleId="Strong">
    <w:name w:val="Strong"/>
    <w:uiPriority w:val="22"/>
    <w:qFormat/>
    <w:rsid w:val="00A54379"/>
    <w:rPr>
      <w:b/>
      <w:bCs/>
    </w:rPr>
  </w:style>
  <w:style w:type="paragraph" w:customStyle="1" w:styleId="EstiloTtulo2Sinsubrayado">
    <w:name w:val="Estilo Título 2 + Sin subrayado"/>
    <w:basedOn w:val="Heading2"/>
    <w:autoRedefine/>
    <w:rsid w:val="00A54379"/>
    <w:pPr>
      <w:numPr>
        <w:numId w:val="0"/>
      </w:numPr>
      <w:spacing w:after="0"/>
      <w:ind w:hanging="6"/>
    </w:pPr>
    <w:rPr>
      <w:iCs w:val="0"/>
      <w:szCs w:val="20"/>
      <w:lang w:eastAsia="es-ES"/>
    </w:rPr>
  </w:style>
  <w:style w:type="paragraph" w:customStyle="1" w:styleId="CM92">
    <w:name w:val="CM92"/>
    <w:basedOn w:val="Default"/>
    <w:next w:val="Default"/>
    <w:rsid w:val="00A54379"/>
    <w:pPr>
      <w:spacing w:after="210"/>
    </w:pPr>
    <w:rPr>
      <w:rFonts w:ascii="PJDKGF+Arial,Italic" w:hAnsi="PJDKGF+Arial,Italic" w:cs="Times New Roman"/>
      <w:color w:val="auto"/>
      <w:lang w:val="es-ES" w:eastAsia="es-ES"/>
    </w:rPr>
  </w:style>
  <w:style w:type="paragraph" w:customStyle="1" w:styleId="CM93">
    <w:name w:val="CM93"/>
    <w:basedOn w:val="Default"/>
    <w:next w:val="Default"/>
    <w:rsid w:val="00A54379"/>
    <w:pPr>
      <w:spacing w:after="120"/>
    </w:pPr>
    <w:rPr>
      <w:rFonts w:ascii="PJDKGF+Arial,Italic" w:hAnsi="PJDKGF+Arial,Italic" w:cs="Times New Roman"/>
      <w:color w:val="auto"/>
      <w:lang w:val="es-ES" w:eastAsia="es-ES"/>
    </w:rPr>
  </w:style>
  <w:style w:type="paragraph" w:customStyle="1" w:styleId="CM96">
    <w:name w:val="CM96"/>
    <w:basedOn w:val="Default"/>
    <w:next w:val="Default"/>
    <w:rsid w:val="00A54379"/>
    <w:pPr>
      <w:spacing w:after="363"/>
    </w:pPr>
    <w:rPr>
      <w:rFonts w:ascii="PJDKGF+Arial,Italic" w:hAnsi="PJDKGF+Arial,Italic" w:cs="Times New Roman"/>
      <w:color w:val="auto"/>
      <w:lang w:val="es-ES" w:eastAsia="es-ES"/>
    </w:rPr>
  </w:style>
  <w:style w:type="paragraph" w:customStyle="1" w:styleId="CM97">
    <w:name w:val="CM97"/>
    <w:basedOn w:val="Default"/>
    <w:next w:val="Default"/>
    <w:rsid w:val="00A54379"/>
    <w:pPr>
      <w:spacing w:after="293"/>
    </w:pPr>
    <w:rPr>
      <w:rFonts w:ascii="PJDKGF+Arial,Italic" w:hAnsi="PJDKGF+Arial,Italic" w:cs="Times New Roman"/>
      <w:color w:val="auto"/>
      <w:lang w:val="es-ES" w:eastAsia="es-ES"/>
    </w:rPr>
  </w:style>
  <w:style w:type="paragraph" w:customStyle="1" w:styleId="CM90">
    <w:name w:val="CM90"/>
    <w:basedOn w:val="Default"/>
    <w:next w:val="Default"/>
    <w:rsid w:val="00A54379"/>
    <w:pPr>
      <w:spacing w:after="540"/>
    </w:pPr>
    <w:rPr>
      <w:rFonts w:ascii="PJDKGF+Arial,Italic" w:hAnsi="PJDKGF+Arial,Italic" w:cs="Times New Roman"/>
      <w:color w:val="auto"/>
      <w:lang w:val="es-ES" w:eastAsia="es-ES"/>
    </w:rPr>
  </w:style>
  <w:style w:type="paragraph" w:customStyle="1" w:styleId="CM2">
    <w:name w:val="CM2"/>
    <w:basedOn w:val="Default"/>
    <w:next w:val="Default"/>
    <w:uiPriority w:val="99"/>
    <w:rsid w:val="00A54379"/>
    <w:rPr>
      <w:rFonts w:ascii="PJDKGF+Arial,Italic" w:hAnsi="PJDKGF+Arial,Italic" w:cs="Times New Roman"/>
      <w:color w:val="auto"/>
      <w:lang w:val="es-ES" w:eastAsia="es-ES"/>
    </w:rPr>
  </w:style>
  <w:style w:type="paragraph" w:customStyle="1" w:styleId="CM91">
    <w:name w:val="CM91"/>
    <w:basedOn w:val="Default"/>
    <w:next w:val="Default"/>
    <w:rsid w:val="00A54379"/>
    <w:pPr>
      <w:spacing w:after="705"/>
    </w:pPr>
    <w:rPr>
      <w:rFonts w:ascii="PJDKGF+Arial,Italic" w:hAnsi="PJDKGF+Arial,Italic" w:cs="Times New Roman"/>
      <w:color w:val="auto"/>
      <w:lang w:val="es-ES" w:eastAsia="es-ES"/>
    </w:rPr>
  </w:style>
  <w:style w:type="paragraph" w:customStyle="1" w:styleId="CM4">
    <w:name w:val="CM4"/>
    <w:basedOn w:val="Default"/>
    <w:next w:val="Default"/>
    <w:rsid w:val="00A54379"/>
    <w:pPr>
      <w:spacing w:line="278" w:lineRule="atLeast"/>
    </w:pPr>
    <w:rPr>
      <w:rFonts w:ascii="PJDKGF+Arial,Italic" w:hAnsi="PJDKGF+Arial,Italic" w:cs="Times New Roman"/>
      <w:color w:val="auto"/>
      <w:lang w:val="es-ES" w:eastAsia="es-ES"/>
    </w:rPr>
  </w:style>
  <w:style w:type="paragraph" w:customStyle="1" w:styleId="CM95">
    <w:name w:val="CM95"/>
    <w:basedOn w:val="Default"/>
    <w:next w:val="Default"/>
    <w:rsid w:val="00A54379"/>
    <w:pPr>
      <w:spacing w:after="460"/>
    </w:pPr>
    <w:rPr>
      <w:rFonts w:ascii="PJDKGF+Arial,Italic" w:hAnsi="PJDKGF+Arial,Italic" w:cs="Times New Roman"/>
      <w:color w:val="auto"/>
      <w:lang w:val="es-ES" w:eastAsia="es-ES"/>
    </w:rPr>
  </w:style>
  <w:style w:type="paragraph" w:customStyle="1" w:styleId="CM13">
    <w:name w:val="CM13"/>
    <w:basedOn w:val="Default"/>
    <w:next w:val="Default"/>
    <w:rsid w:val="00A54379"/>
    <w:rPr>
      <w:rFonts w:ascii="PJDKGF+Arial,Italic" w:hAnsi="PJDKGF+Arial,Italic" w:cs="Times New Roman"/>
      <w:color w:val="auto"/>
      <w:lang w:val="es-ES" w:eastAsia="es-ES"/>
    </w:rPr>
  </w:style>
  <w:style w:type="paragraph" w:customStyle="1" w:styleId="CM14">
    <w:name w:val="CM14"/>
    <w:basedOn w:val="Default"/>
    <w:next w:val="Default"/>
    <w:rsid w:val="00A54379"/>
    <w:rPr>
      <w:rFonts w:ascii="PJDKGF+Arial,Italic" w:hAnsi="PJDKGF+Arial,Italic" w:cs="Times New Roman"/>
      <w:color w:val="auto"/>
      <w:lang w:val="es-ES" w:eastAsia="es-ES"/>
    </w:rPr>
  </w:style>
  <w:style w:type="paragraph" w:customStyle="1" w:styleId="CM22">
    <w:name w:val="CM22"/>
    <w:basedOn w:val="Default"/>
    <w:next w:val="Default"/>
    <w:rsid w:val="00A54379"/>
    <w:pPr>
      <w:spacing w:line="253" w:lineRule="atLeast"/>
    </w:pPr>
    <w:rPr>
      <w:rFonts w:ascii="PJDKGF+Arial,Italic" w:hAnsi="PJDKGF+Arial,Italic" w:cs="Times New Roman"/>
      <w:color w:val="auto"/>
      <w:lang w:val="es-ES" w:eastAsia="es-ES"/>
    </w:rPr>
  </w:style>
  <w:style w:type="paragraph" w:customStyle="1" w:styleId="CM109">
    <w:name w:val="CM109"/>
    <w:basedOn w:val="Default"/>
    <w:next w:val="Default"/>
    <w:rsid w:val="00A54379"/>
    <w:pPr>
      <w:spacing w:after="810"/>
    </w:pPr>
    <w:rPr>
      <w:rFonts w:ascii="PJDKGF+Arial,Italic" w:hAnsi="PJDKGF+Arial,Italic" w:cs="Times New Roman"/>
      <w:color w:val="auto"/>
      <w:lang w:val="es-ES" w:eastAsia="es-ES"/>
    </w:rPr>
  </w:style>
  <w:style w:type="paragraph" w:customStyle="1" w:styleId="CM94">
    <w:name w:val="CM94"/>
    <w:basedOn w:val="Default"/>
    <w:next w:val="Default"/>
    <w:rsid w:val="00A54379"/>
    <w:pPr>
      <w:spacing w:after="630"/>
    </w:pPr>
    <w:rPr>
      <w:rFonts w:ascii="PJDKGF+Arial,Italic" w:hAnsi="PJDKGF+Arial,Italic" w:cs="Times New Roman"/>
      <w:color w:val="auto"/>
      <w:lang w:val="es-ES" w:eastAsia="es-ES"/>
    </w:rPr>
  </w:style>
  <w:style w:type="paragraph" w:customStyle="1" w:styleId="CM10">
    <w:name w:val="CM10"/>
    <w:basedOn w:val="Default"/>
    <w:next w:val="Default"/>
    <w:rsid w:val="00A54379"/>
    <w:pPr>
      <w:spacing w:line="278" w:lineRule="atLeast"/>
    </w:pPr>
    <w:rPr>
      <w:rFonts w:ascii="PJDKGF+Arial,Italic" w:hAnsi="PJDKGF+Arial,Italic" w:cs="Times New Roman"/>
      <w:color w:val="auto"/>
      <w:lang w:val="es-ES" w:eastAsia="es-ES"/>
    </w:rPr>
  </w:style>
  <w:style w:type="paragraph" w:customStyle="1" w:styleId="CM18">
    <w:name w:val="CM18"/>
    <w:basedOn w:val="Default"/>
    <w:next w:val="Default"/>
    <w:rsid w:val="00A54379"/>
    <w:pPr>
      <w:spacing w:line="256" w:lineRule="atLeast"/>
    </w:pPr>
    <w:rPr>
      <w:rFonts w:ascii="PJDKGF+Arial,Italic" w:hAnsi="PJDKGF+Arial,Italic" w:cs="Times New Roman"/>
      <w:color w:val="auto"/>
      <w:lang w:val="es-ES" w:eastAsia="es-ES"/>
    </w:rPr>
  </w:style>
  <w:style w:type="paragraph" w:customStyle="1" w:styleId="CM19">
    <w:name w:val="CM19"/>
    <w:basedOn w:val="Default"/>
    <w:next w:val="Default"/>
    <w:rsid w:val="00A54379"/>
    <w:pPr>
      <w:spacing w:line="246" w:lineRule="atLeast"/>
    </w:pPr>
    <w:rPr>
      <w:rFonts w:ascii="PJDKGF+Arial,Italic" w:hAnsi="PJDKGF+Arial,Italic" w:cs="Times New Roman"/>
      <w:color w:val="auto"/>
      <w:lang w:val="es-ES" w:eastAsia="es-ES"/>
    </w:rPr>
  </w:style>
  <w:style w:type="paragraph" w:customStyle="1" w:styleId="CM118">
    <w:name w:val="CM118"/>
    <w:basedOn w:val="Default"/>
    <w:next w:val="Default"/>
    <w:rsid w:val="00A54379"/>
    <w:pPr>
      <w:spacing w:after="1428"/>
    </w:pPr>
    <w:rPr>
      <w:rFonts w:ascii="PJDKGF+Arial,Italic" w:hAnsi="PJDKGF+Arial,Italic" w:cs="Times New Roman"/>
      <w:color w:val="auto"/>
      <w:lang w:val="es-ES" w:eastAsia="es-ES"/>
    </w:rPr>
  </w:style>
  <w:style w:type="paragraph" w:customStyle="1" w:styleId="CM12">
    <w:name w:val="CM12"/>
    <w:basedOn w:val="Default"/>
    <w:next w:val="Default"/>
    <w:rsid w:val="00A54379"/>
    <w:pPr>
      <w:spacing w:after="588"/>
    </w:pPr>
    <w:rPr>
      <w:rFonts w:ascii="Verdana" w:hAnsi="Verdana" w:cs="Times New Roman"/>
      <w:color w:val="auto"/>
      <w:lang w:val="es-ES" w:eastAsia="es-ES"/>
    </w:rPr>
  </w:style>
  <w:style w:type="paragraph" w:customStyle="1" w:styleId="CM1">
    <w:name w:val="CM1"/>
    <w:basedOn w:val="Default"/>
    <w:next w:val="Default"/>
    <w:rsid w:val="00A54379"/>
    <w:rPr>
      <w:rFonts w:ascii="Verdana" w:hAnsi="Verdana" w:cs="Times New Roman"/>
      <w:color w:val="auto"/>
      <w:lang w:val="es-ES" w:eastAsia="es-ES"/>
    </w:rPr>
  </w:style>
  <w:style w:type="paragraph" w:customStyle="1" w:styleId="CM3">
    <w:name w:val="CM3"/>
    <w:basedOn w:val="Default"/>
    <w:next w:val="Default"/>
    <w:uiPriority w:val="99"/>
    <w:rsid w:val="00A54379"/>
    <w:pPr>
      <w:spacing w:line="348" w:lineRule="atLeast"/>
    </w:pPr>
    <w:rPr>
      <w:rFonts w:ascii="Verdana" w:hAnsi="Verdana" w:cs="Times New Roman"/>
      <w:color w:val="auto"/>
      <w:lang w:val="es-ES" w:eastAsia="es-ES"/>
    </w:rPr>
  </w:style>
  <w:style w:type="paragraph" w:customStyle="1" w:styleId="CM6">
    <w:name w:val="CM6"/>
    <w:basedOn w:val="Normal"/>
    <w:next w:val="Normal"/>
    <w:uiPriority w:val="99"/>
    <w:rsid w:val="00A54379"/>
    <w:pPr>
      <w:widowControl w:val="0"/>
      <w:autoSpaceDE w:val="0"/>
      <w:autoSpaceDN w:val="0"/>
      <w:adjustRightInd w:val="0"/>
      <w:spacing w:after="0" w:line="240" w:lineRule="auto"/>
    </w:pPr>
    <w:rPr>
      <w:rFonts w:ascii="Garamond" w:eastAsia="Times New Roman" w:hAnsi="Garamond"/>
      <w:sz w:val="24"/>
      <w:szCs w:val="24"/>
      <w:lang w:val="es-ES" w:eastAsia="es-ES"/>
    </w:rPr>
  </w:style>
  <w:style w:type="character" w:customStyle="1" w:styleId="WW8Num2z0">
    <w:name w:val="WW8Num2z0"/>
    <w:rsid w:val="00A54379"/>
    <w:rPr>
      <w:rFonts w:ascii="Symbol" w:hAnsi="Symbol"/>
    </w:rPr>
  </w:style>
  <w:style w:type="character" w:customStyle="1" w:styleId="WW8Num4z0">
    <w:name w:val="WW8Num4z0"/>
    <w:rsid w:val="00A54379"/>
    <w:rPr>
      <w:rFonts w:ascii="Symbol" w:hAnsi="Symbol"/>
    </w:rPr>
  </w:style>
  <w:style w:type="character" w:customStyle="1" w:styleId="WW8Num5z0">
    <w:name w:val="WW8Num5z0"/>
    <w:rsid w:val="00A54379"/>
    <w:rPr>
      <w:rFonts w:ascii="Times New Roman" w:hAnsi="Times New Roman"/>
      <w:b/>
      <w:i w:val="0"/>
      <w:color w:val="0000FF"/>
      <w:sz w:val="20"/>
    </w:rPr>
  </w:style>
  <w:style w:type="character" w:customStyle="1" w:styleId="WW8Num6z0">
    <w:name w:val="WW8Num6z0"/>
    <w:rsid w:val="00A54379"/>
    <w:rPr>
      <w:rFonts w:ascii="Wingdings" w:hAnsi="Wingdings"/>
    </w:rPr>
  </w:style>
  <w:style w:type="character" w:customStyle="1" w:styleId="WW8Num7z0">
    <w:name w:val="WW8Num7z0"/>
    <w:rsid w:val="00A54379"/>
    <w:rPr>
      <w:rFonts w:ascii="Wingdings" w:hAnsi="Wingdings"/>
    </w:rPr>
  </w:style>
  <w:style w:type="character" w:customStyle="1" w:styleId="WW8Num8z0">
    <w:name w:val="WW8Num8z0"/>
    <w:rsid w:val="00A54379"/>
    <w:rPr>
      <w:b/>
      <w:i w:val="0"/>
      <w:color w:val="0000FF"/>
      <w:sz w:val="20"/>
    </w:rPr>
  </w:style>
  <w:style w:type="character" w:customStyle="1" w:styleId="WW8Num8z1">
    <w:name w:val="WW8Num8z1"/>
    <w:rsid w:val="00A54379"/>
    <w:rPr>
      <w:rFonts w:ascii="Arial" w:hAnsi="Arial"/>
      <w:b w:val="0"/>
      <w:i w:val="0"/>
      <w:caps w:val="0"/>
      <w:smallCaps w:val="0"/>
      <w:strike w:val="0"/>
      <w:dstrike w:val="0"/>
      <w:vanish w:val="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style>
  <w:style w:type="character" w:customStyle="1" w:styleId="WW8Num8z2">
    <w:name w:val="WW8Num8z2"/>
    <w:rsid w:val="00A54379"/>
    <w:rPr>
      <w:rFonts w:ascii="Arial" w:hAnsi="Arial"/>
      <w:b w:val="0"/>
      <w:i w:val="0"/>
      <w:sz w:val="22"/>
      <w:szCs w:val="22"/>
    </w:rPr>
  </w:style>
  <w:style w:type="character" w:customStyle="1" w:styleId="WW8Num9z0">
    <w:name w:val="WW8Num9z0"/>
    <w:rsid w:val="00A54379"/>
    <w:rPr>
      <w:rFonts w:ascii="Arial" w:eastAsia="Times New Roman" w:hAnsi="Arial" w:cs="Arial"/>
    </w:rPr>
  </w:style>
  <w:style w:type="character" w:customStyle="1" w:styleId="WW8Num10z0">
    <w:name w:val="WW8Num10z0"/>
    <w:rsid w:val="00A54379"/>
    <w:rPr>
      <w:rFonts w:ascii="Wingdings" w:hAnsi="Wingdings"/>
    </w:rPr>
  </w:style>
  <w:style w:type="character" w:customStyle="1" w:styleId="WW8Num11z0">
    <w:name w:val="WW8Num11z0"/>
    <w:rsid w:val="00A54379"/>
    <w:rPr>
      <w:lang w:val="es-ES"/>
    </w:rPr>
  </w:style>
  <w:style w:type="character" w:customStyle="1" w:styleId="WW8Num12z0">
    <w:name w:val="WW8Num12z0"/>
    <w:rsid w:val="00A54379"/>
    <w:rPr>
      <w:rFonts w:ascii="Wingdings" w:hAnsi="Wingdings"/>
    </w:rPr>
  </w:style>
  <w:style w:type="character" w:customStyle="1" w:styleId="WW8Num13z0">
    <w:name w:val="WW8Num13z0"/>
    <w:rsid w:val="00A54379"/>
    <w:rPr>
      <w:rFonts w:ascii="Wingdings" w:hAnsi="Wingdings"/>
    </w:rPr>
  </w:style>
  <w:style w:type="character" w:customStyle="1" w:styleId="WW8Num14z0">
    <w:name w:val="WW8Num14z0"/>
    <w:rsid w:val="00A54379"/>
    <w:rPr>
      <w:sz w:val="21"/>
      <w:szCs w:val="21"/>
    </w:rPr>
  </w:style>
  <w:style w:type="character" w:customStyle="1" w:styleId="WW8Num15z0">
    <w:name w:val="WW8Num15z0"/>
    <w:rsid w:val="00A54379"/>
    <w:rPr>
      <w:rFonts w:ascii="Wingdings" w:hAnsi="Wingdings" w:cs="StarSymbol"/>
      <w:sz w:val="18"/>
      <w:szCs w:val="18"/>
    </w:rPr>
  </w:style>
  <w:style w:type="character" w:customStyle="1" w:styleId="WW8Num15z1">
    <w:name w:val="WW8Num15z1"/>
    <w:rsid w:val="00A54379"/>
    <w:rPr>
      <w:rFonts w:ascii="Wingdings 2" w:hAnsi="Wingdings 2" w:cs="StarSymbol"/>
      <w:sz w:val="18"/>
      <w:szCs w:val="18"/>
    </w:rPr>
  </w:style>
  <w:style w:type="character" w:customStyle="1" w:styleId="WW8Num15z2">
    <w:name w:val="WW8Num15z2"/>
    <w:rsid w:val="00A54379"/>
    <w:rPr>
      <w:rFonts w:ascii="StarSymbol" w:hAnsi="StarSymbol" w:cs="StarSymbol"/>
      <w:sz w:val="18"/>
      <w:szCs w:val="18"/>
    </w:rPr>
  </w:style>
  <w:style w:type="character" w:customStyle="1" w:styleId="Absatz-Standardschriftart">
    <w:name w:val="Absatz-Standardschriftart"/>
    <w:rsid w:val="00A54379"/>
  </w:style>
  <w:style w:type="character" w:customStyle="1" w:styleId="WW-Absatz-Standardschriftart">
    <w:name w:val="WW-Absatz-Standardschriftart"/>
    <w:rsid w:val="00A54379"/>
  </w:style>
  <w:style w:type="character" w:customStyle="1" w:styleId="WW-Absatz-Standardschriftart1">
    <w:name w:val="WW-Absatz-Standardschriftart1"/>
    <w:rsid w:val="00A54379"/>
  </w:style>
  <w:style w:type="character" w:customStyle="1" w:styleId="WW8Num1z0">
    <w:name w:val="WW8Num1z0"/>
    <w:rsid w:val="00A54379"/>
    <w:rPr>
      <w:rFonts w:ascii="Symbol" w:hAnsi="Symbol"/>
    </w:rPr>
  </w:style>
  <w:style w:type="character" w:customStyle="1" w:styleId="WW8Num4z1">
    <w:name w:val="WW8Num4z1"/>
    <w:rsid w:val="00A54379"/>
    <w:rPr>
      <w:rFonts w:ascii="Courier New" w:hAnsi="Courier New" w:cs="Courier New"/>
    </w:rPr>
  </w:style>
  <w:style w:type="character" w:customStyle="1" w:styleId="WW8Num4z2">
    <w:name w:val="WW8Num4z2"/>
    <w:rsid w:val="00A54379"/>
    <w:rPr>
      <w:rFonts w:ascii="Wingdings" w:hAnsi="Wingdings"/>
    </w:rPr>
  </w:style>
  <w:style w:type="character" w:customStyle="1" w:styleId="WW8Num6z1">
    <w:name w:val="WW8Num6z1"/>
    <w:rsid w:val="00A54379"/>
    <w:rPr>
      <w:rFonts w:ascii="Courier New" w:hAnsi="Courier New"/>
    </w:rPr>
  </w:style>
  <w:style w:type="character" w:customStyle="1" w:styleId="WW8Num6z3">
    <w:name w:val="WW8Num6z3"/>
    <w:rsid w:val="00A54379"/>
    <w:rPr>
      <w:rFonts w:ascii="Symbol" w:hAnsi="Symbol"/>
    </w:rPr>
  </w:style>
  <w:style w:type="character" w:customStyle="1" w:styleId="WW8Num7z1">
    <w:name w:val="WW8Num7z1"/>
    <w:rsid w:val="00A54379"/>
    <w:rPr>
      <w:rFonts w:ascii="Courier New" w:hAnsi="Courier New" w:cs="Courier New"/>
    </w:rPr>
  </w:style>
  <w:style w:type="character" w:customStyle="1" w:styleId="WW8Num7z3">
    <w:name w:val="WW8Num7z3"/>
    <w:rsid w:val="00A54379"/>
    <w:rPr>
      <w:rFonts w:ascii="Symbol" w:hAnsi="Symbol"/>
    </w:rPr>
  </w:style>
  <w:style w:type="character" w:customStyle="1" w:styleId="WW8Num9z1">
    <w:name w:val="WW8Num9z1"/>
    <w:rsid w:val="00A54379"/>
    <w:rPr>
      <w:rFonts w:ascii="Courier New" w:hAnsi="Courier New" w:cs="Courier New"/>
    </w:rPr>
  </w:style>
  <w:style w:type="character" w:customStyle="1" w:styleId="WW8Num9z2">
    <w:name w:val="WW8Num9z2"/>
    <w:rsid w:val="00A54379"/>
    <w:rPr>
      <w:rFonts w:ascii="Wingdings" w:hAnsi="Wingdings"/>
    </w:rPr>
  </w:style>
  <w:style w:type="character" w:customStyle="1" w:styleId="WW8Num9z3">
    <w:name w:val="WW8Num9z3"/>
    <w:rsid w:val="00A54379"/>
    <w:rPr>
      <w:rFonts w:ascii="Symbol" w:hAnsi="Symbol"/>
    </w:rPr>
  </w:style>
  <w:style w:type="character" w:customStyle="1" w:styleId="WW8Num10z1">
    <w:name w:val="WW8Num10z1"/>
    <w:rsid w:val="00A54379"/>
    <w:rPr>
      <w:rFonts w:ascii="Courier New" w:hAnsi="Courier New" w:cs="Courier New"/>
    </w:rPr>
  </w:style>
  <w:style w:type="character" w:customStyle="1" w:styleId="WW8Num10z3">
    <w:name w:val="WW8Num10z3"/>
    <w:rsid w:val="00A54379"/>
    <w:rPr>
      <w:rFonts w:ascii="Symbol" w:hAnsi="Symbol"/>
    </w:rPr>
  </w:style>
  <w:style w:type="character" w:customStyle="1" w:styleId="WW8Num11z1">
    <w:name w:val="WW8Num11z1"/>
    <w:rsid w:val="00A54379"/>
    <w:rPr>
      <w:rFonts w:ascii="Arial" w:hAnsi="Arial"/>
      <w:b w:val="0"/>
      <w:i w:val="0"/>
      <w:caps w:val="0"/>
      <w:smallCaps w:val="0"/>
      <w:strike w:val="0"/>
      <w:dstrike w:val="0"/>
      <w:vanish w:val="0"/>
      <w:position w:val="0"/>
      <w:sz w:val="22"/>
      <w:szCs w:val="22"/>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style>
  <w:style w:type="character" w:customStyle="1" w:styleId="WW8Num11z2">
    <w:name w:val="WW8Num11z2"/>
    <w:rsid w:val="00A54379"/>
    <w:rPr>
      <w:rFonts w:ascii="Arial" w:hAnsi="Arial"/>
      <w:b w:val="0"/>
      <w:i w:val="0"/>
      <w:sz w:val="22"/>
      <w:szCs w:val="22"/>
    </w:rPr>
  </w:style>
  <w:style w:type="character" w:customStyle="1" w:styleId="Fuentedeprrafopredeter1">
    <w:name w:val="Fuente de párrafo predeter.1"/>
    <w:rsid w:val="00A54379"/>
  </w:style>
  <w:style w:type="character" w:customStyle="1" w:styleId="Smbolodenotaalpie">
    <w:name w:val="Símbolo de nota al pie"/>
    <w:rsid w:val="00A54379"/>
    <w:rPr>
      <w:vertAlign w:val="superscript"/>
    </w:rPr>
  </w:style>
  <w:style w:type="character" w:customStyle="1" w:styleId="Smbolodenotafinal">
    <w:name w:val="Símbolo de nota final"/>
    <w:rsid w:val="00A54379"/>
    <w:rPr>
      <w:vertAlign w:val="superscript"/>
    </w:rPr>
  </w:style>
  <w:style w:type="character" w:customStyle="1" w:styleId="WW-Smbolodenotafinal">
    <w:name w:val="WW-Símbolo de nota final"/>
    <w:rsid w:val="00A54379"/>
  </w:style>
  <w:style w:type="character" w:customStyle="1" w:styleId="grey1">
    <w:name w:val="grey1"/>
    <w:rsid w:val="00A54379"/>
    <w:rPr>
      <w:color w:val="808080"/>
    </w:rPr>
  </w:style>
  <w:style w:type="character" w:styleId="Emphasis">
    <w:name w:val="Emphasis"/>
    <w:qFormat/>
    <w:rsid w:val="00A54379"/>
    <w:rPr>
      <w:i/>
      <w:iCs/>
    </w:rPr>
  </w:style>
  <w:style w:type="character" w:customStyle="1" w:styleId="Vietas">
    <w:name w:val="Viñetas"/>
    <w:rsid w:val="00A54379"/>
    <w:rPr>
      <w:rFonts w:ascii="StarSymbol" w:eastAsia="StarSymbol" w:hAnsi="StarSymbol" w:cs="StarSymbol"/>
      <w:sz w:val="18"/>
      <w:szCs w:val="18"/>
    </w:rPr>
  </w:style>
  <w:style w:type="character" w:customStyle="1" w:styleId="Carcterdenumeracin">
    <w:name w:val="Carácter de numeración"/>
    <w:rsid w:val="00A54379"/>
    <w:rPr>
      <w:sz w:val="21"/>
      <w:szCs w:val="21"/>
    </w:rPr>
  </w:style>
  <w:style w:type="paragraph" w:customStyle="1" w:styleId="Encabezado1">
    <w:name w:val="Encabezado1"/>
    <w:basedOn w:val="Normal"/>
    <w:next w:val="BodyText"/>
    <w:rsid w:val="00A54379"/>
    <w:pPr>
      <w:keepNext/>
      <w:suppressAutoHyphens/>
      <w:spacing w:before="240" w:after="120" w:line="240" w:lineRule="auto"/>
    </w:pPr>
    <w:rPr>
      <w:rFonts w:ascii="Arial" w:eastAsia="MS Mincho" w:hAnsi="Arial" w:cs="Tahoma"/>
      <w:sz w:val="28"/>
      <w:szCs w:val="28"/>
      <w:lang w:eastAsia="ar-SA"/>
    </w:rPr>
  </w:style>
  <w:style w:type="paragraph" w:styleId="List">
    <w:name w:val="List"/>
    <w:basedOn w:val="BodyText"/>
    <w:rsid w:val="00A54379"/>
    <w:pPr>
      <w:suppressAutoHyphens/>
    </w:pPr>
    <w:rPr>
      <w:rFonts w:cs="Tahoma"/>
      <w:lang w:eastAsia="ar-SA"/>
    </w:rPr>
  </w:style>
  <w:style w:type="paragraph" w:customStyle="1" w:styleId="Etiqueta">
    <w:name w:val="Etiqueta"/>
    <w:basedOn w:val="Normal"/>
    <w:rsid w:val="00A54379"/>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ndice">
    <w:name w:val="Índice"/>
    <w:basedOn w:val="Normal"/>
    <w:rsid w:val="00A54379"/>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Listaconvietas1">
    <w:name w:val="Lista con viñetas1"/>
    <w:basedOn w:val="Normal"/>
    <w:rsid w:val="00A54379"/>
    <w:pPr>
      <w:suppressAutoHyphens/>
      <w:spacing w:after="0" w:line="240" w:lineRule="auto"/>
    </w:pPr>
    <w:rPr>
      <w:rFonts w:ascii="Times New Roman" w:eastAsia="Times New Roman" w:hAnsi="Times New Roman"/>
      <w:sz w:val="24"/>
      <w:szCs w:val="24"/>
      <w:lang w:eastAsia="ar-SA"/>
    </w:rPr>
  </w:style>
  <w:style w:type="paragraph" w:customStyle="1" w:styleId="Sangra2detindependiente1">
    <w:name w:val="Sangría 2 de t. independiente1"/>
    <w:basedOn w:val="Normal"/>
    <w:rsid w:val="00A54379"/>
    <w:pPr>
      <w:suppressAutoHyphens/>
      <w:spacing w:after="120" w:line="480" w:lineRule="auto"/>
      <w:ind w:left="283"/>
    </w:pPr>
    <w:rPr>
      <w:rFonts w:ascii="Times New Roman" w:eastAsia="Times New Roman" w:hAnsi="Times New Roman"/>
      <w:sz w:val="24"/>
      <w:szCs w:val="24"/>
      <w:lang w:eastAsia="ar-SA"/>
    </w:rPr>
  </w:style>
  <w:style w:type="paragraph" w:customStyle="1" w:styleId="Textoindependiente31">
    <w:name w:val="Texto independiente 31"/>
    <w:basedOn w:val="Normal"/>
    <w:rsid w:val="00A54379"/>
    <w:pPr>
      <w:suppressAutoHyphens/>
      <w:spacing w:after="120" w:line="240" w:lineRule="auto"/>
    </w:pPr>
    <w:rPr>
      <w:rFonts w:ascii="Times New Roman" w:eastAsia="Times New Roman" w:hAnsi="Times New Roman"/>
      <w:sz w:val="16"/>
      <w:szCs w:val="16"/>
      <w:lang w:eastAsia="ar-SA"/>
    </w:rPr>
  </w:style>
  <w:style w:type="paragraph" w:customStyle="1" w:styleId="Sangra3detindependiente1">
    <w:name w:val="Sangría 3 de t. independiente1"/>
    <w:basedOn w:val="Normal"/>
    <w:rsid w:val="00A54379"/>
    <w:pPr>
      <w:suppressAutoHyphens/>
      <w:spacing w:after="120" w:line="240" w:lineRule="auto"/>
      <w:ind w:left="283"/>
    </w:pPr>
    <w:rPr>
      <w:rFonts w:ascii="Times New Roman" w:eastAsia="Times New Roman" w:hAnsi="Times New Roman"/>
      <w:sz w:val="16"/>
      <w:szCs w:val="16"/>
      <w:lang w:eastAsia="ar-SA"/>
    </w:rPr>
  </w:style>
  <w:style w:type="paragraph" w:customStyle="1" w:styleId="Epgrafe1">
    <w:name w:val="Epígrafe1"/>
    <w:basedOn w:val="Normal"/>
    <w:next w:val="Normal"/>
    <w:rsid w:val="00A54379"/>
    <w:pPr>
      <w:suppressAutoHyphens/>
      <w:spacing w:after="120" w:line="360" w:lineRule="auto"/>
    </w:pPr>
    <w:rPr>
      <w:rFonts w:ascii="Trebuchet MS" w:eastAsia="Times New Roman" w:hAnsi="Trebuchet MS"/>
      <w:b/>
      <w:bCs/>
      <w:sz w:val="20"/>
      <w:szCs w:val="20"/>
      <w:lang w:val="es-ES" w:eastAsia="ar-SA"/>
    </w:rPr>
  </w:style>
  <w:style w:type="paragraph" w:customStyle="1" w:styleId="Textodebloque1">
    <w:name w:val="Texto de bloque1"/>
    <w:basedOn w:val="Normal"/>
    <w:rsid w:val="00A54379"/>
    <w:pPr>
      <w:suppressAutoHyphens/>
      <w:spacing w:after="0" w:line="360" w:lineRule="auto"/>
      <w:ind w:left="-513" w:right="850"/>
      <w:jc w:val="both"/>
    </w:pPr>
    <w:rPr>
      <w:rFonts w:ascii="Times New Roman" w:eastAsia="Times New Roman" w:hAnsi="Times New Roman"/>
      <w:sz w:val="24"/>
      <w:szCs w:val="20"/>
      <w:lang w:val="pt-BR" w:eastAsia="ar-SA"/>
    </w:rPr>
  </w:style>
  <w:style w:type="paragraph" w:customStyle="1" w:styleId="Listaconvietas31">
    <w:name w:val="Lista con viñetas 31"/>
    <w:basedOn w:val="Normal"/>
    <w:rsid w:val="00A54379"/>
    <w:pPr>
      <w:suppressAutoHyphens/>
      <w:spacing w:after="0" w:line="240" w:lineRule="auto"/>
      <w:jc w:val="both"/>
    </w:pPr>
    <w:rPr>
      <w:rFonts w:ascii="Times New Roman" w:eastAsia="Times New Roman" w:hAnsi="Times New Roman"/>
      <w:sz w:val="24"/>
      <w:szCs w:val="24"/>
      <w:lang w:val="es-ES" w:eastAsia="ar-SA"/>
    </w:rPr>
  </w:style>
  <w:style w:type="paragraph" w:customStyle="1" w:styleId="ndicel10">
    <w:name w:val="Índicel 10"/>
    <w:basedOn w:val="ndice"/>
    <w:rsid w:val="00A54379"/>
    <w:pPr>
      <w:tabs>
        <w:tab w:val="right" w:leader="dot" w:pos="9637"/>
      </w:tabs>
      <w:ind w:left="2547"/>
    </w:pPr>
  </w:style>
  <w:style w:type="paragraph" w:customStyle="1" w:styleId="Encabezadodelatabla">
    <w:name w:val="Encabezado de la tabla"/>
    <w:basedOn w:val="Contenidodelatabla"/>
    <w:rsid w:val="00A54379"/>
    <w:pPr>
      <w:jc w:val="center"/>
    </w:pPr>
    <w:rPr>
      <w:b/>
      <w:bCs/>
    </w:rPr>
  </w:style>
  <w:style w:type="paragraph" w:customStyle="1" w:styleId="Contenidodelmarco">
    <w:name w:val="Contenido del marco"/>
    <w:basedOn w:val="BodyText"/>
    <w:rsid w:val="00A54379"/>
    <w:pPr>
      <w:suppressAutoHyphens/>
    </w:pPr>
    <w:rPr>
      <w:lang w:eastAsia="ar-SA"/>
    </w:rPr>
  </w:style>
  <w:style w:type="paragraph" w:customStyle="1" w:styleId="Ttulo81">
    <w:name w:val="Título 81"/>
    <w:basedOn w:val="Default"/>
    <w:next w:val="Default"/>
    <w:rsid w:val="00A54379"/>
    <w:pPr>
      <w:widowControl/>
      <w:suppressAutoHyphens/>
      <w:autoSpaceDN/>
      <w:adjustRightInd/>
    </w:pPr>
    <w:rPr>
      <w:rFonts w:ascii="Times New Roman" w:eastAsia="Arial Unicode MS" w:hAnsi="Times New Roman"/>
      <w:color w:val="auto"/>
      <w:lang w:eastAsia="es-ES"/>
    </w:rPr>
  </w:style>
  <w:style w:type="paragraph" w:styleId="TOC4">
    <w:name w:val="toc 4"/>
    <w:basedOn w:val="Normal"/>
    <w:next w:val="Normal"/>
    <w:autoRedefine/>
    <w:uiPriority w:val="39"/>
    <w:rsid w:val="00A54379"/>
    <w:pPr>
      <w:spacing w:after="0" w:line="240" w:lineRule="auto"/>
      <w:ind w:left="720"/>
    </w:pPr>
    <w:rPr>
      <w:rFonts w:ascii="Times New Roman" w:eastAsia="Times New Roman" w:hAnsi="Times New Roman"/>
      <w:sz w:val="24"/>
      <w:szCs w:val="24"/>
      <w:lang w:eastAsia="es-AR"/>
    </w:rPr>
  </w:style>
  <w:style w:type="paragraph" w:styleId="TOC5">
    <w:name w:val="toc 5"/>
    <w:basedOn w:val="Normal"/>
    <w:next w:val="Normal"/>
    <w:autoRedefine/>
    <w:uiPriority w:val="39"/>
    <w:rsid w:val="00A54379"/>
    <w:pPr>
      <w:spacing w:after="0" w:line="240" w:lineRule="auto"/>
      <w:ind w:left="960"/>
    </w:pPr>
    <w:rPr>
      <w:rFonts w:ascii="Times New Roman" w:eastAsia="Times New Roman" w:hAnsi="Times New Roman"/>
      <w:sz w:val="24"/>
      <w:szCs w:val="24"/>
      <w:lang w:eastAsia="es-AR"/>
    </w:rPr>
  </w:style>
  <w:style w:type="character" w:customStyle="1" w:styleId="mw-headline">
    <w:name w:val="mw-headline"/>
    <w:basedOn w:val="DefaultParagraphFont"/>
    <w:rsid w:val="00A54379"/>
  </w:style>
  <w:style w:type="character" w:customStyle="1" w:styleId="editsection">
    <w:name w:val="editsection"/>
    <w:basedOn w:val="DefaultParagraphFont"/>
    <w:rsid w:val="00A54379"/>
  </w:style>
  <w:style w:type="character" w:customStyle="1" w:styleId="corchete-llamada1">
    <w:name w:val="corchete-llamada1"/>
    <w:rsid w:val="00A54379"/>
    <w:rPr>
      <w:vanish/>
      <w:webHidden w:val="0"/>
      <w:specVanish w:val="0"/>
    </w:rPr>
  </w:style>
  <w:style w:type="paragraph" w:styleId="TOC6">
    <w:name w:val="toc 6"/>
    <w:basedOn w:val="Normal"/>
    <w:next w:val="Normal"/>
    <w:autoRedefine/>
    <w:uiPriority w:val="39"/>
    <w:rsid w:val="00A54379"/>
    <w:pPr>
      <w:spacing w:after="0" w:line="240" w:lineRule="auto"/>
      <w:ind w:left="1200"/>
    </w:pPr>
    <w:rPr>
      <w:rFonts w:ascii="Times New Roman" w:eastAsia="Times New Roman" w:hAnsi="Times New Roman"/>
      <w:sz w:val="24"/>
      <w:szCs w:val="24"/>
      <w:lang w:val="es-ES" w:eastAsia="es-ES"/>
    </w:rPr>
  </w:style>
  <w:style w:type="paragraph" w:styleId="TOC7">
    <w:name w:val="toc 7"/>
    <w:basedOn w:val="Normal"/>
    <w:next w:val="Normal"/>
    <w:autoRedefine/>
    <w:uiPriority w:val="39"/>
    <w:rsid w:val="00A54379"/>
    <w:pPr>
      <w:spacing w:after="0" w:line="240" w:lineRule="auto"/>
      <w:ind w:left="1440"/>
    </w:pPr>
    <w:rPr>
      <w:rFonts w:ascii="Times New Roman" w:eastAsia="Times New Roman" w:hAnsi="Times New Roman"/>
      <w:sz w:val="24"/>
      <w:szCs w:val="24"/>
      <w:lang w:val="es-ES" w:eastAsia="es-ES"/>
    </w:rPr>
  </w:style>
  <w:style w:type="paragraph" w:styleId="TOC8">
    <w:name w:val="toc 8"/>
    <w:basedOn w:val="Normal"/>
    <w:next w:val="Normal"/>
    <w:autoRedefine/>
    <w:uiPriority w:val="39"/>
    <w:rsid w:val="00A54379"/>
    <w:pPr>
      <w:spacing w:after="0" w:line="240" w:lineRule="auto"/>
      <w:ind w:left="1680"/>
    </w:pPr>
    <w:rPr>
      <w:rFonts w:ascii="Times New Roman" w:eastAsia="Times New Roman" w:hAnsi="Times New Roman"/>
      <w:sz w:val="24"/>
      <w:szCs w:val="24"/>
      <w:lang w:val="es-ES" w:eastAsia="es-ES"/>
    </w:rPr>
  </w:style>
  <w:style w:type="paragraph" w:styleId="TOC9">
    <w:name w:val="toc 9"/>
    <w:basedOn w:val="Normal"/>
    <w:next w:val="Normal"/>
    <w:autoRedefine/>
    <w:uiPriority w:val="39"/>
    <w:rsid w:val="00A54379"/>
    <w:pPr>
      <w:spacing w:after="0" w:line="240" w:lineRule="auto"/>
      <w:ind w:left="1920"/>
    </w:pPr>
    <w:rPr>
      <w:rFonts w:ascii="Times New Roman" w:eastAsia="Times New Roman" w:hAnsi="Times New Roman"/>
      <w:sz w:val="24"/>
      <w:szCs w:val="24"/>
      <w:lang w:val="es-ES" w:eastAsia="es-ES"/>
    </w:rPr>
  </w:style>
  <w:style w:type="paragraph" w:customStyle="1" w:styleId="CM33">
    <w:name w:val="CM33"/>
    <w:basedOn w:val="Default"/>
    <w:next w:val="Default"/>
    <w:rsid w:val="00A54379"/>
    <w:pPr>
      <w:spacing w:after="510"/>
    </w:pPr>
    <w:rPr>
      <w:rFonts w:ascii="CNCKDF+Arial,Italic" w:hAnsi="CNCKDF+Arial,Italic" w:cs="Times New Roman"/>
      <w:color w:val="auto"/>
      <w:lang w:val="es-ES" w:eastAsia="es-ES"/>
    </w:rPr>
  </w:style>
  <w:style w:type="paragraph" w:customStyle="1" w:styleId="CM34">
    <w:name w:val="CM34"/>
    <w:basedOn w:val="Default"/>
    <w:next w:val="Default"/>
    <w:rsid w:val="00A54379"/>
    <w:pPr>
      <w:spacing w:after="335"/>
    </w:pPr>
    <w:rPr>
      <w:rFonts w:ascii="CNCKDF+Arial,Italic" w:hAnsi="CNCKDF+Arial,Italic" w:cs="Times New Roman"/>
      <w:color w:val="auto"/>
      <w:lang w:val="es-ES" w:eastAsia="es-ES"/>
    </w:rPr>
  </w:style>
  <w:style w:type="paragraph" w:customStyle="1" w:styleId="CM35">
    <w:name w:val="CM35"/>
    <w:basedOn w:val="Default"/>
    <w:next w:val="Default"/>
    <w:rsid w:val="00A54379"/>
    <w:pPr>
      <w:spacing w:after="213"/>
    </w:pPr>
    <w:rPr>
      <w:rFonts w:ascii="CNCKDF+Arial,Italic" w:hAnsi="CNCKDF+Arial,Italic" w:cs="Times New Roman"/>
      <w:color w:val="auto"/>
      <w:lang w:val="es-ES" w:eastAsia="es-ES"/>
    </w:rPr>
  </w:style>
  <w:style w:type="paragraph" w:customStyle="1" w:styleId="CM36">
    <w:name w:val="CM36"/>
    <w:basedOn w:val="Default"/>
    <w:next w:val="Default"/>
    <w:rsid w:val="00A54379"/>
    <w:pPr>
      <w:spacing w:after="130"/>
    </w:pPr>
    <w:rPr>
      <w:rFonts w:ascii="CNCKDF+Arial,Italic" w:hAnsi="CNCKDF+Arial,Italic" w:cs="Times New Roman"/>
      <w:color w:val="auto"/>
      <w:lang w:val="es-ES" w:eastAsia="es-ES"/>
    </w:rPr>
  </w:style>
  <w:style w:type="paragraph" w:customStyle="1" w:styleId="CM5">
    <w:name w:val="CM5"/>
    <w:basedOn w:val="Default"/>
    <w:next w:val="Default"/>
    <w:rsid w:val="00A54379"/>
    <w:pPr>
      <w:spacing w:line="278" w:lineRule="atLeast"/>
    </w:pPr>
    <w:rPr>
      <w:rFonts w:ascii="CNCKDF+Arial,Italic" w:hAnsi="CNCKDF+Arial,Italic" w:cs="Times New Roman"/>
      <w:color w:val="auto"/>
      <w:lang w:val="es-ES" w:eastAsia="es-ES"/>
    </w:rPr>
  </w:style>
  <w:style w:type="paragraph" w:customStyle="1" w:styleId="CM37">
    <w:name w:val="CM37"/>
    <w:basedOn w:val="Default"/>
    <w:next w:val="Default"/>
    <w:rsid w:val="00A54379"/>
    <w:pPr>
      <w:spacing w:after="263"/>
    </w:pPr>
    <w:rPr>
      <w:rFonts w:ascii="CNCKDF+Arial,Italic" w:hAnsi="CNCKDF+Arial,Italic" w:cs="Times New Roman"/>
      <w:color w:val="auto"/>
      <w:lang w:val="es-ES" w:eastAsia="es-ES"/>
    </w:rPr>
  </w:style>
  <w:style w:type="paragraph" w:customStyle="1" w:styleId="CM38">
    <w:name w:val="CM38"/>
    <w:basedOn w:val="Default"/>
    <w:next w:val="Default"/>
    <w:rsid w:val="00A54379"/>
    <w:pPr>
      <w:spacing w:after="635"/>
    </w:pPr>
    <w:rPr>
      <w:rFonts w:ascii="CNCKDF+Arial,Italic" w:hAnsi="CNCKDF+Arial,Italic" w:cs="Times New Roman"/>
      <w:color w:val="auto"/>
      <w:lang w:val="es-ES" w:eastAsia="es-ES"/>
    </w:rPr>
  </w:style>
  <w:style w:type="paragraph" w:customStyle="1" w:styleId="CM42">
    <w:name w:val="CM42"/>
    <w:basedOn w:val="Default"/>
    <w:next w:val="Default"/>
    <w:rsid w:val="00A54379"/>
    <w:pPr>
      <w:spacing w:after="73"/>
    </w:pPr>
    <w:rPr>
      <w:rFonts w:ascii="CNCKDF+Arial,Italic" w:hAnsi="CNCKDF+Arial,Italic" w:cs="Times New Roman"/>
      <w:color w:val="auto"/>
      <w:lang w:val="es-ES" w:eastAsia="es-ES"/>
    </w:rPr>
  </w:style>
  <w:style w:type="paragraph" w:customStyle="1" w:styleId="CM8">
    <w:name w:val="CM8"/>
    <w:basedOn w:val="Default"/>
    <w:next w:val="Default"/>
    <w:rsid w:val="00A54379"/>
    <w:pPr>
      <w:spacing w:line="278" w:lineRule="atLeast"/>
    </w:pPr>
    <w:rPr>
      <w:rFonts w:ascii="CNCKDF+Arial,Italic" w:hAnsi="CNCKDF+Arial,Italic" w:cs="Times New Roman"/>
      <w:color w:val="auto"/>
      <w:lang w:val="es-ES" w:eastAsia="es-ES"/>
    </w:rPr>
  </w:style>
  <w:style w:type="paragraph" w:customStyle="1" w:styleId="CM41">
    <w:name w:val="CM41"/>
    <w:basedOn w:val="Default"/>
    <w:next w:val="Default"/>
    <w:rsid w:val="00A54379"/>
    <w:pPr>
      <w:spacing w:after="445"/>
    </w:pPr>
    <w:rPr>
      <w:rFonts w:ascii="CNCKDF+Arial,Italic" w:hAnsi="CNCKDF+Arial,Italic" w:cs="Times New Roman"/>
      <w:color w:val="auto"/>
      <w:lang w:val="es-ES" w:eastAsia="es-ES"/>
    </w:rPr>
  </w:style>
  <w:style w:type="paragraph" w:customStyle="1" w:styleId="cpt1">
    <w:name w:val="cpt1"/>
    <w:basedOn w:val="Normal"/>
    <w:rsid w:val="00A54379"/>
    <w:pPr>
      <w:spacing w:before="100" w:beforeAutospacing="1" w:after="100" w:afterAutospacing="1" w:line="240" w:lineRule="auto"/>
    </w:pPr>
    <w:rPr>
      <w:rFonts w:ascii="Arial" w:eastAsia="Times New Roman" w:hAnsi="Arial" w:cs="Arial"/>
      <w:color w:val="555555"/>
      <w:sz w:val="14"/>
      <w:szCs w:val="14"/>
      <w:lang w:val="es-ES" w:eastAsia="es-ES"/>
    </w:rPr>
  </w:style>
  <w:style w:type="character" w:customStyle="1" w:styleId="letra1">
    <w:name w:val="letra1"/>
    <w:rsid w:val="00A54379"/>
    <w:rPr>
      <w:rFonts w:ascii="Verdana" w:hAnsi="Verdana" w:hint="default"/>
      <w:strike w:val="0"/>
      <w:dstrike w:val="0"/>
      <w:color w:val="000000"/>
      <w:sz w:val="15"/>
      <w:szCs w:val="15"/>
      <w:u w:val="none"/>
      <w:effect w:val="none"/>
    </w:rPr>
  </w:style>
  <w:style w:type="table" w:styleId="TableTheme">
    <w:name w:val="Table Theme"/>
    <w:basedOn w:val="TableNormal"/>
    <w:rsid w:val="00A5437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independiente22">
    <w:name w:val="Texto independiente 22"/>
    <w:basedOn w:val="Normal"/>
    <w:rsid w:val="00A54379"/>
    <w:pPr>
      <w:suppressAutoHyphens/>
      <w:spacing w:after="0" w:line="240" w:lineRule="auto"/>
      <w:ind w:firstLine="1080"/>
    </w:pPr>
    <w:rPr>
      <w:rFonts w:ascii="AvantGarde Bk BT" w:eastAsia="Times New Roman" w:hAnsi="AvantGarde Bk BT"/>
      <w:b/>
      <w:bCs/>
      <w:caps/>
      <w:sz w:val="24"/>
      <w:szCs w:val="20"/>
      <w:lang w:val="es-ES" w:eastAsia="es-ES"/>
    </w:rPr>
  </w:style>
  <w:style w:type="character" w:styleId="EndnoteReference">
    <w:name w:val="endnote reference"/>
    <w:rsid w:val="00A54379"/>
    <w:rPr>
      <w:vertAlign w:val="superscript"/>
    </w:rPr>
  </w:style>
  <w:style w:type="paragraph" w:customStyle="1" w:styleId="PrrafoEIA">
    <w:name w:val="Párrafo EIA"/>
    <w:basedOn w:val="Normal"/>
    <w:qFormat/>
    <w:rsid w:val="007451EC"/>
    <w:pPr>
      <w:spacing w:before="120" w:after="120" w:line="360" w:lineRule="auto"/>
      <w:jc w:val="both"/>
    </w:pPr>
    <w:rPr>
      <w:rFonts w:ascii="Verdana" w:hAnsi="Verdana"/>
      <w:sz w:val="20"/>
      <w:szCs w:val="20"/>
    </w:rPr>
  </w:style>
  <w:style w:type="paragraph" w:customStyle="1" w:styleId="ntxtnormal">
    <w:name w:val="n_txtnormal"/>
    <w:basedOn w:val="Normal"/>
    <w:uiPriority w:val="99"/>
    <w:rsid w:val="009F1138"/>
    <w:pPr>
      <w:spacing w:before="30" w:after="105" w:line="240" w:lineRule="auto"/>
      <w:ind w:left="75" w:right="75"/>
      <w:jc w:val="both"/>
    </w:pPr>
    <w:rPr>
      <w:rFonts w:ascii="Tahoma" w:eastAsia="Calibri" w:hAnsi="Tahoma" w:cs="Tahoma"/>
      <w:sz w:val="17"/>
      <w:szCs w:val="17"/>
      <w:lang w:val="es-ES" w:eastAsia="es-ES"/>
    </w:rPr>
  </w:style>
  <w:style w:type="character" w:customStyle="1" w:styleId="CharChar2">
    <w:name w:val="Char Char2"/>
    <w:uiPriority w:val="99"/>
    <w:semiHidden/>
    <w:rsid w:val="00162810"/>
    <w:rPr>
      <w:rFonts w:cs="Times New Roman"/>
      <w:lang w:eastAsia="en-US"/>
    </w:rPr>
  </w:style>
  <w:style w:type="paragraph" w:customStyle="1" w:styleId="txtnormal">
    <w:name w:val="txtnormal"/>
    <w:basedOn w:val="Normal"/>
    <w:uiPriority w:val="99"/>
    <w:rsid w:val="00162810"/>
    <w:pPr>
      <w:spacing w:before="100" w:beforeAutospacing="1" w:after="100" w:afterAutospacing="1" w:line="240" w:lineRule="auto"/>
      <w:jc w:val="both"/>
    </w:pPr>
    <w:rPr>
      <w:rFonts w:ascii="Arial" w:eastAsia="Calibri" w:hAnsi="Arial" w:cs="Arial"/>
      <w:sz w:val="17"/>
      <w:szCs w:val="17"/>
      <w:lang w:val="es-ES" w:eastAsia="es-ES"/>
    </w:rPr>
  </w:style>
  <w:style w:type="paragraph" w:customStyle="1" w:styleId="Tabla12">
    <w:name w:val="Tabla12"/>
    <w:basedOn w:val="Normal"/>
    <w:rsid w:val="00162810"/>
    <w:pPr>
      <w:spacing w:after="0" w:line="240" w:lineRule="auto"/>
      <w:jc w:val="both"/>
    </w:pPr>
    <w:rPr>
      <w:rFonts w:ascii="Arial" w:eastAsia="Times New Roman" w:hAnsi="Arial"/>
      <w:szCs w:val="20"/>
      <w:lang w:val="es-ES" w:eastAsia="es-ES"/>
    </w:rPr>
  </w:style>
  <w:style w:type="paragraph" w:styleId="Title">
    <w:name w:val="Title"/>
    <w:basedOn w:val="Normal"/>
    <w:next w:val="Normal"/>
    <w:link w:val="TitleChar"/>
    <w:qFormat/>
    <w:rsid w:val="00BB0F83"/>
    <w:pPr>
      <w:spacing w:before="240" w:after="60"/>
      <w:jc w:val="center"/>
      <w:outlineLvl w:val="0"/>
    </w:pPr>
    <w:rPr>
      <w:rFonts w:eastAsia="Times New Roman"/>
      <w:b/>
      <w:bCs/>
      <w:kern w:val="28"/>
      <w:sz w:val="32"/>
      <w:szCs w:val="32"/>
    </w:rPr>
  </w:style>
  <w:style w:type="character" w:customStyle="1" w:styleId="TitleChar">
    <w:name w:val="Title Char"/>
    <w:link w:val="Title"/>
    <w:rsid w:val="00BB0F83"/>
    <w:rPr>
      <w:rFonts w:ascii="Georgia" w:eastAsia="Times New Roman" w:hAnsi="Georgia" w:cs="Times New Roman"/>
      <w:b/>
      <w:bCs/>
      <w:kern w:val="28"/>
      <w:sz w:val="32"/>
      <w:szCs w:val="32"/>
    </w:rPr>
  </w:style>
  <w:style w:type="paragraph" w:customStyle="1" w:styleId="TITABLA">
    <w:name w:val="TITABLA"/>
    <w:basedOn w:val="Normal"/>
    <w:rsid w:val="005E53FA"/>
    <w:pPr>
      <w:tabs>
        <w:tab w:val="left" w:pos="357"/>
        <w:tab w:val="left" w:pos="1440"/>
        <w:tab w:val="left" w:pos="1922"/>
        <w:tab w:val="left" w:pos="2398"/>
      </w:tabs>
      <w:spacing w:after="0" w:line="288" w:lineRule="auto"/>
      <w:jc w:val="center"/>
    </w:pPr>
    <w:rPr>
      <w:rFonts w:ascii="Arial" w:eastAsia="Times New Roman" w:hAnsi="Arial"/>
      <w:b/>
      <w:szCs w:val="20"/>
      <w:lang w:val="es-ES_tradnl" w:eastAsia="es-ES"/>
    </w:rPr>
  </w:style>
  <w:style w:type="paragraph" w:styleId="Revision">
    <w:name w:val="Revision"/>
    <w:hidden/>
    <w:uiPriority w:val="99"/>
    <w:semiHidden/>
    <w:rsid w:val="002267C8"/>
    <w:rPr>
      <w:sz w:val="22"/>
      <w:szCs w:val="22"/>
      <w:lang w:eastAsia="en-US"/>
    </w:rPr>
  </w:style>
  <w:style w:type="paragraph" w:customStyle="1" w:styleId="CM16">
    <w:name w:val="CM16"/>
    <w:basedOn w:val="Default"/>
    <w:next w:val="Default"/>
    <w:uiPriority w:val="99"/>
    <w:rsid w:val="00BA7CB7"/>
    <w:pPr>
      <w:spacing w:after="275"/>
    </w:pPr>
    <w:rPr>
      <w:rFonts w:ascii="Arial" w:hAnsi="Arial" w:cs="Arial"/>
      <w:color w:val="auto"/>
    </w:rPr>
  </w:style>
  <w:style w:type="paragraph" w:styleId="Bibliography">
    <w:name w:val="Bibliography"/>
    <w:basedOn w:val="Normal"/>
    <w:next w:val="Normal"/>
    <w:uiPriority w:val="37"/>
    <w:semiHidden/>
    <w:unhideWhenUsed/>
    <w:rsid w:val="005A035C"/>
  </w:style>
  <w:style w:type="paragraph" w:styleId="Closing">
    <w:name w:val="Closing"/>
    <w:basedOn w:val="Normal"/>
    <w:link w:val="ClosingChar"/>
    <w:uiPriority w:val="99"/>
    <w:semiHidden/>
    <w:unhideWhenUsed/>
    <w:rsid w:val="005A035C"/>
    <w:pPr>
      <w:spacing w:after="0" w:line="240" w:lineRule="auto"/>
      <w:ind w:left="4252"/>
    </w:pPr>
  </w:style>
  <w:style w:type="character" w:customStyle="1" w:styleId="ClosingChar">
    <w:name w:val="Closing Char"/>
    <w:link w:val="Closing"/>
    <w:uiPriority w:val="99"/>
    <w:semiHidden/>
    <w:rsid w:val="005A035C"/>
    <w:rPr>
      <w:sz w:val="22"/>
      <w:szCs w:val="22"/>
      <w:lang w:val="es-AR" w:eastAsia="en-US"/>
    </w:rPr>
  </w:style>
  <w:style w:type="paragraph" w:styleId="IntenseQuote">
    <w:name w:val="Intense Quote"/>
    <w:basedOn w:val="Normal"/>
    <w:next w:val="Normal"/>
    <w:link w:val="IntenseQuoteChar"/>
    <w:uiPriority w:val="30"/>
    <w:qFormat/>
    <w:rsid w:val="005A035C"/>
    <w:pPr>
      <w:pBdr>
        <w:bottom w:val="single" w:sz="4" w:space="4" w:color="D16349"/>
      </w:pBdr>
      <w:spacing w:before="200" w:after="280"/>
      <w:ind w:left="936" w:right="936"/>
    </w:pPr>
    <w:rPr>
      <w:b/>
      <w:bCs/>
      <w:i/>
      <w:iCs/>
      <w:color w:val="D16349"/>
    </w:rPr>
  </w:style>
  <w:style w:type="character" w:customStyle="1" w:styleId="IntenseQuoteChar">
    <w:name w:val="Intense Quote Char"/>
    <w:link w:val="IntenseQuote"/>
    <w:uiPriority w:val="30"/>
    <w:rsid w:val="005A035C"/>
    <w:rPr>
      <w:b/>
      <w:bCs/>
      <w:i/>
      <w:iCs/>
      <w:color w:val="D16349"/>
      <w:sz w:val="22"/>
      <w:szCs w:val="22"/>
      <w:lang w:val="es-AR" w:eastAsia="en-US"/>
    </w:rPr>
  </w:style>
  <w:style w:type="paragraph" w:styleId="ListContinue">
    <w:name w:val="List Continue"/>
    <w:basedOn w:val="Normal"/>
    <w:uiPriority w:val="99"/>
    <w:semiHidden/>
    <w:unhideWhenUsed/>
    <w:rsid w:val="005A035C"/>
    <w:pPr>
      <w:spacing w:after="120"/>
      <w:ind w:left="283"/>
      <w:contextualSpacing/>
    </w:pPr>
  </w:style>
  <w:style w:type="paragraph" w:styleId="ListContinue2">
    <w:name w:val="List Continue 2"/>
    <w:basedOn w:val="Normal"/>
    <w:uiPriority w:val="99"/>
    <w:semiHidden/>
    <w:unhideWhenUsed/>
    <w:rsid w:val="005A035C"/>
    <w:pPr>
      <w:spacing w:after="120"/>
      <w:ind w:left="566"/>
      <w:contextualSpacing/>
    </w:pPr>
  </w:style>
  <w:style w:type="paragraph" w:styleId="ListContinue3">
    <w:name w:val="List Continue 3"/>
    <w:basedOn w:val="Normal"/>
    <w:uiPriority w:val="99"/>
    <w:semiHidden/>
    <w:unhideWhenUsed/>
    <w:rsid w:val="005A035C"/>
    <w:pPr>
      <w:spacing w:after="120"/>
      <w:ind w:left="849"/>
      <w:contextualSpacing/>
    </w:pPr>
  </w:style>
  <w:style w:type="paragraph" w:styleId="ListContinue4">
    <w:name w:val="List Continue 4"/>
    <w:basedOn w:val="Normal"/>
    <w:uiPriority w:val="99"/>
    <w:semiHidden/>
    <w:unhideWhenUsed/>
    <w:rsid w:val="005A035C"/>
    <w:pPr>
      <w:spacing w:after="120"/>
      <w:ind w:left="1132"/>
      <w:contextualSpacing/>
    </w:pPr>
  </w:style>
  <w:style w:type="paragraph" w:styleId="ListContinue5">
    <w:name w:val="List Continue 5"/>
    <w:basedOn w:val="Normal"/>
    <w:uiPriority w:val="99"/>
    <w:semiHidden/>
    <w:unhideWhenUsed/>
    <w:rsid w:val="005A035C"/>
    <w:pPr>
      <w:spacing w:after="120"/>
      <w:ind w:left="1415"/>
      <w:contextualSpacing/>
    </w:pPr>
  </w:style>
  <w:style w:type="paragraph" w:styleId="HTMLAddress">
    <w:name w:val="HTML Address"/>
    <w:basedOn w:val="Normal"/>
    <w:link w:val="HTMLAddressChar"/>
    <w:uiPriority w:val="99"/>
    <w:semiHidden/>
    <w:unhideWhenUsed/>
    <w:rsid w:val="005A035C"/>
    <w:pPr>
      <w:spacing w:after="0" w:line="240" w:lineRule="auto"/>
    </w:pPr>
    <w:rPr>
      <w:i/>
      <w:iCs/>
    </w:rPr>
  </w:style>
  <w:style w:type="character" w:customStyle="1" w:styleId="HTMLAddressChar">
    <w:name w:val="HTML Address Char"/>
    <w:link w:val="HTMLAddress"/>
    <w:uiPriority w:val="99"/>
    <w:semiHidden/>
    <w:rsid w:val="005A035C"/>
    <w:rPr>
      <w:i/>
      <w:iCs/>
      <w:sz w:val="22"/>
      <w:szCs w:val="22"/>
      <w:lang w:val="es-AR" w:eastAsia="en-US"/>
    </w:rPr>
  </w:style>
  <w:style w:type="paragraph" w:styleId="EnvelopeAddress">
    <w:name w:val="envelope address"/>
    <w:basedOn w:val="Normal"/>
    <w:uiPriority w:val="99"/>
    <w:semiHidden/>
    <w:unhideWhenUsed/>
    <w:rsid w:val="005A035C"/>
    <w:pPr>
      <w:framePr w:w="7920" w:h="1980" w:hRule="exact" w:hSpace="141" w:wrap="auto" w:hAnchor="page" w:xAlign="center" w:yAlign="bottom"/>
      <w:spacing w:after="0" w:line="240" w:lineRule="auto"/>
      <w:ind w:left="2880"/>
    </w:pPr>
    <w:rPr>
      <w:rFonts w:eastAsia="Times New Roman"/>
      <w:sz w:val="24"/>
      <w:szCs w:val="24"/>
    </w:rPr>
  </w:style>
  <w:style w:type="paragraph" w:styleId="TOAHeading">
    <w:name w:val="toa heading"/>
    <w:basedOn w:val="Normal"/>
    <w:next w:val="Normal"/>
    <w:uiPriority w:val="99"/>
    <w:semiHidden/>
    <w:unhideWhenUsed/>
    <w:rsid w:val="005A035C"/>
    <w:pPr>
      <w:spacing w:before="120"/>
    </w:pPr>
    <w:rPr>
      <w:rFonts w:eastAsia="Times New Roman"/>
      <w:b/>
      <w:bCs/>
      <w:sz w:val="24"/>
      <w:szCs w:val="24"/>
    </w:rPr>
  </w:style>
  <w:style w:type="paragraph" w:styleId="MessageHeader">
    <w:name w:val="Message Header"/>
    <w:basedOn w:val="Normal"/>
    <w:link w:val="MessageHeaderChar"/>
    <w:uiPriority w:val="99"/>
    <w:semiHidden/>
    <w:unhideWhenUsed/>
    <w:rsid w:val="005A03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eastAsia="Times New Roman"/>
      <w:sz w:val="24"/>
      <w:szCs w:val="24"/>
    </w:rPr>
  </w:style>
  <w:style w:type="character" w:customStyle="1" w:styleId="MessageHeaderChar">
    <w:name w:val="Message Header Char"/>
    <w:link w:val="MessageHeader"/>
    <w:uiPriority w:val="99"/>
    <w:semiHidden/>
    <w:rsid w:val="005A035C"/>
    <w:rPr>
      <w:rFonts w:ascii="Georgia" w:eastAsia="Times New Roman" w:hAnsi="Georgia" w:cs="Times New Roman"/>
      <w:sz w:val="24"/>
      <w:szCs w:val="24"/>
      <w:shd w:val="pct20" w:color="auto" w:fill="auto"/>
      <w:lang w:val="es-AR" w:eastAsia="en-US"/>
    </w:rPr>
  </w:style>
  <w:style w:type="paragraph" w:styleId="NoteHeading">
    <w:name w:val="Note Heading"/>
    <w:basedOn w:val="Normal"/>
    <w:next w:val="Normal"/>
    <w:link w:val="NoteHeadingChar"/>
    <w:uiPriority w:val="99"/>
    <w:semiHidden/>
    <w:unhideWhenUsed/>
    <w:rsid w:val="005A035C"/>
    <w:pPr>
      <w:spacing w:after="0" w:line="240" w:lineRule="auto"/>
    </w:pPr>
  </w:style>
  <w:style w:type="character" w:customStyle="1" w:styleId="NoteHeadingChar">
    <w:name w:val="Note Heading Char"/>
    <w:link w:val="NoteHeading"/>
    <w:uiPriority w:val="99"/>
    <w:semiHidden/>
    <w:rsid w:val="005A035C"/>
    <w:rPr>
      <w:sz w:val="22"/>
      <w:szCs w:val="22"/>
      <w:lang w:val="es-AR" w:eastAsia="en-US"/>
    </w:rPr>
  </w:style>
  <w:style w:type="paragraph" w:styleId="Date">
    <w:name w:val="Date"/>
    <w:basedOn w:val="Normal"/>
    <w:next w:val="Normal"/>
    <w:link w:val="DateChar"/>
    <w:uiPriority w:val="99"/>
    <w:semiHidden/>
    <w:unhideWhenUsed/>
    <w:rsid w:val="005A035C"/>
  </w:style>
  <w:style w:type="character" w:customStyle="1" w:styleId="DateChar">
    <w:name w:val="Date Char"/>
    <w:link w:val="Date"/>
    <w:uiPriority w:val="99"/>
    <w:semiHidden/>
    <w:rsid w:val="005A035C"/>
    <w:rPr>
      <w:sz w:val="22"/>
      <w:szCs w:val="22"/>
      <w:lang w:val="es-AR" w:eastAsia="en-US"/>
    </w:rPr>
  </w:style>
  <w:style w:type="paragraph" w:styleId="Signature">
    <w:name w:val="Signature"/>
    <w:basedOn w:val="Normal"/>
    <w:link w:val="SignatureChar"/>
    <w:uiPriority w:val="99"/>
    <w:semiHidden/>
    <w:unhideWhenUsed/>
    <w:rsid w:val="005A035C"/>
    <w:pPr>
      <w:spacing w:after="0" w:line="240" w:lineRule="auto"/>
      <w:ind w:left="4252"/>
    </w:pPr>
  </w:style>
  <w:style w:type="character" w:customStyle="1" w:styleId="SignatureChar">
    <w:name w:val="Signature Char"/>
    <w:link w:val="Signature"/>
    <w:uiPriority w:val="99"/>
    <w:semiHidden/>
    <w:rsid w:val="005A035C"/>
    <w:rPr>
      <w:sz w:val="22"/>
      <w:szCs w:val="22"/>
      <w:lang w:val="es-AR" w:eastAsia="en-US"/>
    </w:rPr>
  </w:style>
  <w:style w:type="paragraph" w:styleId="E-mailSignature">
    <w:name w:val="E-mail Signature"/>
    <w:basedOn w:val="Normal"/>
    <w:link w:val="E-mailSignatureChar"/>
    <w:uiPriority w:val="99"/>
    <w:semiHidden/>
    <w:unhideWhenUsed/>
    <w:rsid w:val="005A035C"/>
    <w:pPr>
      <w:spacing w:after="0" w:line="240" w:lineRule="auto"/>
    </w:pPr>
  </w:style>
  <w:style w:type="character" w:customStyle="1" w:styleId="E-mailSignatureChar">
    <w:name w:val="E-mail Signature Char"/>
    <w:link w:val="E-mailSignature"/>
    <w:uiPriority w:val="99"/>
    <w:semiHidden/>
    <w:rsid w:val="005A035C"/>
    <w:rPr>
      <w:sz w:val="22"/>
      <w:szCs w:val="22"/>
      <w:lang w:val="es-AR" w:eastAsia="en-US"/>
    </w:rPr>
  </w:style>
  <w:style w:type="paragraph" w:styleId="HTMLPreformatted">
    <w:name w:val="HTML Preformatted"/>
    <w:basedOn w:val="Normal"/>
    <w:link w:val="HTMLPreformattedChar"/>
    <w:uiPriority w:val="99"/>
    <w:semiHidden/>
    <w:unhideWhenUsed/>
    <w:rsid w:val="005A035C"/>
    <w:pPr>
      <w:spacing w:after="0" w:line="240" w:lineRule="auto"/>
    </w:pPr>
    <w:rPr>
      <w:rFonts w:ascii="Consolas" w:hAnsi="Consolas"/>
      <w:sz w:val="20"/>
      <w:szCs w:val="20"/>
    </w:rPr>
  </w:style>
  <w:style w:type="character" w:customStyle="1" w:styleId="HTMLPreformattedChar">
    <w:name w:val="HTML Preformatted Char"/>
    <w:link w:val="HTMLPreformatted"/>
    <w:uiPriority w:val="99"/>
    <w:semiHidden/>
    <w:rsid w:val="005A035C"/>
    <w:rPr>
      <w:rFonts w:ascii="Consolas" w:hAnsi="Consolas"/>
      <w:lang w:val="es-AR" w:eastAsia="en-US"/>
    </w:rPr>
  </w:style>
  <w:style w:type="paragraph" w:styleId="Index1">
    <w:name w:val="index 1"/>
    <w:basedOn w:val="Normal"/>
    <w:next w:val="Normal"/>
    <w:autoRedefine/>
    <w:uiPriority w:val="99"/>
    <w:semiHidden/>
    <w:unhideWhenUsed/>
    <w:rsid w:val="005A035C"/>
    <w:pPr>
      <w:spacing w:after="0" w:line="240" w:lineRule="auto"/>
      <w:ind w:left="220" w:hanging="220"/>
    </w:pPr>
  </w:style>
  <w:style w:type="paragraph" w:styleId="Index2">
    <w:name w:val="index 2"/>
    <w:basedOn w:val="Normal"/>
    <w:next w:val="Normal"/>
    <w:autoRedefine/>
    <w:uiPriority w:val="99"/>
    <w:semiHidden/>
    <w:unhideWhenUsed/>
    <w:rsid w:val="005A035C"/>
    <w:pPr>
      <w:spacing w:after="0" w:line="240" w:lineRule="auto"/>
      <w:ind w:left="440" w:hanging="220"/>
    </w:pPr>
  </w:style>
  <w:style w:type="paragraph" w:styleId="Index3">
    <w:name w:val="index 3"/>
    <w:basedOn w:val="Normal"/>
    <w:next w:val="Normal"/>
    <w:autoRedefine/>
    <w:uiPriority w:val="99"/>
    <w:semiHidden/>
    <w:unhideWhenUsed/>
    <w:rsid w:val="005A035C"/>
    <w:pPr>
      <w:spacing w:after="0" w:line="240" w:lineRule="auto"/>
      <w:ind w:left="660" w:hanging="220"/>
    </w:pPr>
  </w:style>
  <w:style w:type="paragraph" w:styleId="Index4">
    <w:name w:val="index 4"/>
    <w:basedOn w:val="Normal"/>
    <w:next w:val="Normal"/>
    <w:autoRedefine/>
    <w:uiPriority w:val="99"/>
    <w:semiHidden/>
    <w:unhideWhenUsed/>
    <w:rsid w:val="005A035C"/>
    <w:pPr>
      <w:spacing w:after="0" w:line="240" w:lineRule="auto"/>
      <w:ind w:left="880" w:hanging="220"/>
    </w:pPr>
  </w:style>
  <w:style w:type="paragraph" w:styleId="Index5">
    <w:name w:val="index 5"/>
    <w:basedOn w:val="Normal"/>
    <w:next w:val="Normal"/>
    <w:autoRedefine/>
    <w:uiPriority w:val="99"/>
    <w:semiHidden/>
    <w:unhideWhenUsed/>
    <w:rsid w:val="005A035C"/>
    <w:pPr>
      <w:spacing w:after="0" w:line="240" w:lineRule="auto"/>
      <w:ind w:left="1100" w:hanging="220"/>
    </w:pPr>
  </w:style>
  <w:style w:type="paragraph" w:styleId="Index6">
    <w:name w:val="index 6"/>
    <w:basedOn w:val="Normal"/>
    <w:next w:val="Normal"/>
    <w:autoRedefine/>
    <w:uiPriority w:val="99"/>
    <w:semiHidden/>
    <w:unhideWhenUsed/>
    <w:rsid w:val="005A035C"/>
    <w:pPr>
      <w:spacing w:after="0" w:line="240" w:lineRule="auto"/>
      <w:ind w:left="1320" w:hanging="220"/>
    </w:pPr>
  </w:style>
  <w:style w:type="paragraph" w:styleId="Index7">
    <w:name w:val="index 7"/>
    <w:basedOn w:val="Normal"/>
    <w:next w:val="Normal"/>
    <w:autoRedefine/>
    <w:uiPriority w:val="99"/>
    <w:semiHidden/>
    <w:unhideWhenUsed/>
    <w:rsid w:val="005A035C"/>
    <w:pPr>
      <w:spacing w:after="0" w:line="240" w:lineRule="auto"/>
      <w:ind w:left="1540" w:hanging="220"/>
    </w:pPr>
  </w:style>
  <w:style w:type="paragraph" w:styleId="Index8">
    <w:name w:val="index 8"/>
    <w:basedOn w:val="Normal"/>
    <w:next w:val="Normal"/>
    <w:autoRedefine/>
    <w:uiPriority w:val="99"/>
    <w:semiHidden/>
    <w:unhideWhenUsed/>
    <w:rsid w:val="005A035C"/>
    <w:pPr>
      <w:spacing w:after="0" w:line="240" w:lineRule="auto"/>
      <w:ind w:left="1760" w:hanging="220"/>
    </w:pPr>
  </w:style>
  <w:style w:type="paragraph" w:styleId="Index9">
    <w:name w:val="index 9"/>
    <w:basedOn w:val="Normal"/>
    <w:next w:val="Normal"/>
    <w:autoRedefine/>
    <w:uiPriority w:val="99"/>
    <w:semiHidden/>
    <w:unhideWhenUsed/>
    <w:rsid w:val="005A035C"/>
    <w:pPr>
      <w:spacing w:after="0" w:line="240" w:lineRule="auto"/>
      <w:ind w:left="1980" w:hanging="220"/>
    </w:pPr>
  </w:style>
  <w:style w:type="paragraph" w:styleId="List2">
    <w:name w:val="List 2"/>
    <w:basedOn w:val="Normal"/>
    <w:uiPriority w:val="99"/>
    <w:semiHidden/>
    <w:unhideWhenUsed/>
    <w:rsid w:val="005A035C"/>
    <w:pPr>
      <w:ind w:left="566" w:hanging="283"/>
      <w:contextualSpacing/>
    </w:pPr>
  </w:style>
  <w:style w:type="paragraph" w:styleId="List3">
    <w:name w:val="List 3"/>
    <w:basedOn w:val="Normal"/>
    <w:uiPriority w:val="99"/>
    <w:semiHidden/>
    <w:unhideWhenUsed/>
    <w:rsid w:val="005A035C"/>
    <w:pPr>
      <w:ind w:left="849" w:hanging="283"/>
      <w:contextualSpacing/>
    </w:pPr>
  </w:style>
  <w:style w:type="paragraph" w:styleId="List4">
    <w:name w:val="List 4"/>
    <w:basedOn w:val="Normal"/>
    <w:uiPriority w:val="99"/>
    <w:semiHidden/>
    <w:unhideWhenUsed/>
    <w:rsid w:val="005A035C"/>
    <w:pPr>
      <w:ind w:left="1132" w:hanging="283"/>
      <w:contextualSpacing/>
    </w:pPr>
  </w:style>
  <w:style w:type="paragraph" w:styleId="List5">
    <w:name w:val="List 5"/>
    <w:basedOn w:val="Normal"/>
    <w:uiPriority w:val="99"/>
    <w:semiHidden/>
    <w:unhideWhenUsed/>
    <w:rsid w:val="005A035C"/>
    <w:pPr>
      <w:ind w:left="1415" w:hanging="283"/>
      <w:contextualSpacing/>
    </w:pPr>
  </w:style>
  <w:style w:type="paragraph" w:styleId="ListNumber">
    <w:name w:val="List Number"/>
    <w:basedOn w:val="Normal"/>
    <w:uiPriority w:val="99"/>
    <w:semiHidden/>
    <w:unhideWhenUsed/>
    <w:rsid w:val="005A035C"/>
    <w:pPr>
      <w:numPr>
        <w:numId w:val="11"/>
      </w:numPr>
      <w:contextualSpacing/>
    </w:pPr>
  </w:style>
  <w:style w:type="paragraph" w:styleId="ListNumber2">
    <w:name w:val="List Number 2"/>
    <w:basedOn w:val="Normal"/>
    <w:uiPriority w:val="99"/>
    <w:semiHidden/>
    <w:unhideWhenUsed/>
    <w:rsid w:val="005A035C"/>
    <w:pPr>
      <w:numPr>
        <w:numId w:val="12"/>
      </w:numPr>
      <w:contextualSpacing/>
    </w:pPr>
  </w:style>
  <w:style w:type="paragraph" w:styleId="ListNumber3">
    <w:name w:val="List Number 3"/>
    <w:basedOn w:val="Normal"/>
    <w:uiPriority w:val="99"/>
    <w:semiHidden/>
    <w:unhideWhenUsed/>
    <w:rsid w:val="005A035C"/>
    <w:pPr>
      <w:numPr>
        <w:numId w:val="13"/>
      </w:numPr>
      <w:contextualSpacing/>
    </w:pPr>
  </w:style>
  <w:style w:type="paragraph" w:styleId="ListNumber4">
    <w:name w:val="List Number 4"/>
    <w:basedOn w:val="Normal"/>
    <w:uiPriority w:val="99"/>
    <w:semiHidden/>
    <w:unhideWhenUsed/>
    <w:rsid w:val="005A035C"/>
    <w:pPr>
      <w:numPr>
        <w:numId w:val="14"/>
      </w:numPr>
      <w:contextualSpacing/>
    </w:pPr>
  </w:style>
  <w:style w:type="paragraph" w:styleId="ListNumber5">
    <w:name w:val="List Number 5"/>
    <w:basedOn w:val="Normal"/>
    <w:uiPriority w:val="99"/>
    <w:semiHidden/>
    <w:unhideWhenUsed/>
    <w:rsid w:val="005A035C"/>
    <w:pPr>
      <w:numPr>
        <w:numId w:val="15"/>
      </w:numPr>
      <w:contextualSpacing/>
    </w:pPr>
  </w:style>
  <w:style w:type="paragraph" w:styleId="ListBullet2">
    <w:name w:val="List Bullet 2"/>
    <w:basedOn w:val="Normal"/>
    <w:uiPriority w:val="99"/>
    <w:semiHidden/>
    <w:unhideWhenUsed/>
    <w:rsid w:val="005A035C"/>
    <w:pPr>
      <w:numPr>
        <w:numId w:val="16"/>
      </w:numPr>
      <w:contextualSpacing/>
    </w:pPr>
  </w:style>
  <w:style w:type="paragraph" w:styleId="ListBullet4">
    <w:name w:val="List Bullet 4"/>
    <w:basedOn w:val="Normal"/>
    <w:uiPriority w:val="99"/>
    <w:semiHidden/>
    <w:unhideWhenUsed/>
    <w:rsid w:val="005A035C"/>
    <w:pPr>
      <w:numPr>
        <w:numId w:val="17"/>
      </w:numPr>
      <w:contextualSpacing/>
    </w:pPr>
  </w:style>
  <w:style w:type="paragraph" w:styleId="ListBullet5">
    <w:name w:val="List Bullet 5"/>
    <w:basedOn w:val="Normal"/>
    <w:uiPriority w:val="99"/>
    <w:semiHidden/>
    <w:unhideWhenUsed/>
    <w:rsid w:val="005A035C"/>
    <w:pPr>
      <w:numPr>
        <w:numId w:val="18"/>
      </w:numPr>
      <w:contextualSpacing/>
    </w:pPr>
  </w:style>
  <w:style w:type="paragraph" w:styleId="DocumentMap">
    <w:name w:val="Document Map"/>
    <w:basedOn w:val="Normal"/>
    <w:link w:val="DocumentMapChar"/>
    <w:uiPriority w:val="99"/>
    <w:semiHidden/>
    <w:unhideWhenUsed/>
    <w:rsid w:val="005A035C"/>
    <w:pPr>
      <w:spacing w:after="0" w:line="240" w:lineRule="auto"/>
    </w:pPr>
    <w:rPr>
      <w:rFonts w:ascii="Tahoma" w:hAnsi="Tahoma"/>
      <w:sz w:val="16"/>
      <w:szCs w:val="16"/>
    </w:rPr>
  </w:style>
  <w:style w:type="character" w:customStyle="1" w:styleId="DocumentMapChar">
    <w:name w:val="Document Map Char"/>
    <w:link w:val="DocumentMap"/>
    <w:uiPriority w:val="99"/>
    <w:semiHidden/>
    <w:rsid w:val="005A035C"/>
    <w:rPr>
      <w:rFonts w:ascii="Tahoma" w:hAnsi="Tahoma" w:cs="Tahoma"/>
      <w:sz w:val="16"/>
      <w:szCs w:val="16"/>
      <w:lang w:val="es-AR" w:eastAsia="en-US"/>
    </w:rPr>
  </w:style>
  <w:style w:type="paragraph" w:styleId="EnvelopeReturn">
    <w:name w:val="envelope return"/>
    <w:basedOn w:val="Normal"/>
    <w:uiPriority w:val="99"/>
    <w:semiHidden/>
    <w:unhideWhenUsed/>
    <w:rsid w:val="005A035C"/>
    <w:pPr>
      <w:spacing w:after="0" w:line="240" w:lineRule="auto"/>
    </w:pPr>
    <w:rPr>
      <w:rFonts w:eastAsia="Times New Roman"/>
      <w:sz w:val="20"/>
      <w:szCs w:val="20"/>
    </w:rPr>
  </w:style>
  <w:style w:type="paragraph" w:styleId="Salutation">
    <w:name w:val="Salutation"/>
    <w:basedOn w:val="Normal"/>
    <w:next w:val="Normal"/>
    <w:link w:val="SalutationChar"/>
    <w:uiPriority w:val="99"/>
    <w:semiHidden/>
    <w:unhideWhenUsed/>
    <w:rsid w:val="005A035C"/>
  </w:style>
  <w:style w:type="character" w:customStyle="1" w:styleId="SalutationChar">
    <w:name w:val="Salutation Char"/>
    <w:link w:val="Salutation"/>
    <w:uiPriority w:val="99"/>
    <w:semiHidden/>
    <w:rsid w:val="005A035C"/>
    <w:rPr>
      <w:sz w:val="22"/>
      <w:szCs w:val="22"/>
      <w:lang w:val="es-AR" w:eastAsia="en-US"/>
    </w:rPr>
  </w:style>
  <w:style w:type="paragraph" w:styleId="NormalIndent">
    <w:name w:val="Normal Indent"/>
    <w:basedOn w:val="Normal"/>
    <w:uiPriority w:val="99"/>
    <w:semiHidden/>
    <w:unhideWhenUsed/>
    <w:rsid w:val="005A035C"/>
    <w:pPr>
      <w:ind w:left="708"/>
    </w:pPr>
  </w:style>
  <w:style w:type="paragraph" w:styleId="NoSpacing">
    <w:name w:val="No Spacing"/>
    <w:uiPriority w:val="1"/>
    <w:qFormat/>
    <w:rsid w:val="005A035C"/>
    <w:rPr>
      <w:sz w:val="22"/>
      <w:szCs w:val="22"/>
      <w:lang w:eastAsia="en-US"/>
    </w:rPr>
  </w:style>
  <w:style w:type="paragraph" w:styleId="Subtitle">
    <w:name w:val="Subtitle"/>
    <w:basedOn w:val="Normal"/>
    <w:next w:val="Normal"/>
    <w:link w:val="SubtitleChar"/>
    <w:uiPriority w:val="11"/>
    <w:qFormat/>
    <w:rsid w:val="005A035C"/>
    <w:pPr>
      <w:numPr>
        <w:ilvl w:val="1"/>
      </w:numPr>
    </w:pPr>
    <w:rPr>
      <w:rFonts w:eastAsia="Times New Roman"/>
      <w:i/>
      <w:iCs/>
      <w:color w:val="D16349"/>
      <w:spacing w:val="15"/>
      <w:sz w:val="24"/>
      <w:szCs w:val="24"/>
    </w:rPr>
  </w:style>
  <w:style w:type="character" w:customStyle="1" w:styleId="SubtitleChar">
    <w:name w:val="Subtitle Char"/>
    <w:link w:val="Subtitle"/>
    <w:uiPriority w:val="11"/>
    <w:rsid w:val="005A035C"/>
    <w:rPr>
      <w:rFonts w:ascii="Georgia" w:eastAsia="Times New Roman" w:hAnsi="Georgia" w:cs="Times New Roman"/>
      <w:i/>
      <w:iCs/>
      <w:color w:val="D16349"/>
      <w:spacing w:val="15"/>
      <w:sz w:val="24"/>
      <w:szCs w:val="24"/>
      <w:lang w:val="es-AR" w:eastAsia="en-US"/>
    </w:rPr>
  </w:style>
  <w:style w:type="paragraph" w:styleId="TableofFigures">
    <w:name w:val="table of figures"/>
    <w:basedOn w:val="Normal"/>
    <w:next w:val="Normal"/>
    <w:uiPriority w:val="99"/>
    <w:semiHidden/>
    <w:unhideWhenUsed/>
    <w:rsid w:val="005A035C"/>
    <w:pPr>
      <w:spacing w:after="0"/>
    </w:pPr>
  </w:style>
  <w:style w:type="paragraph" w:styleId="TableofAuthorities">
    <w:name w:val="table of authorities"/>
    <w:basedOn w:val="Normal"/>
    <w:next w:val="Normal"/>
    <w:uiPriority w:val="99"/>
    <w:semiHidden/>
    <w:unhideWhenUsed/>
    <w:rsid w:val="005A035C"/>
    <w:pPr>
      <w:spacing w:after="0"/>
      <w:ind w:left="220" w:hanging="220"/>
    </w:pPr>
  </w:style>
  <w:style w:type="paragraph" w:styleId="BodyTextFirstIndent">
    <w:name w:val="Body Text First Indent"/>
    <w:basedOn w:val="BodyText"/>
    <w:link w:val="BodyTextFirstIndentChar"/>
    <w:uiPriority w:val="99"/>
    <w:semiHidden/>
    <w:unhideWhenUsed/>
    <w:rsid w:val="005A035C"/>
    <w:pPr>
      <w:spacing w:after="200" w:line="276" w:lineRule="auto"/>
      <w:ind w:firstLine="360"/>
      <w:jc w:val="left"/>
    </w:pPr>
    <w:rPr>
      <w:sz w:val="22"/>
      <w:szCs w:val="22"/>
      <w:lang w:eastAsia="en-US"/>
    </w:rPr>
  </w:style>
  <w:style w:type="character" w:customStyle="1" w:styleId="BodyTextFirstIndentChar">
    <w:name w:val="Body Text First Indent Char"/>
    <w:link w:val="BodyTextFirstIndent"/>
    <w:uiPriority w:val="99"/>
    <w:semiHidden/>
    <w:rsid w:val="005A035C"/>
    <w:rPr>
      <w:rFonts w:ascii="Times New Roman" w:eastAsia="Times New Roman" w:hAnsi="Times New Roman" w:cs="Times New Roman"/>
      <w:sz w:val="22"/>
      <w:szCs w:val="22"/>
      <w:lang w:val="es-AR" w:eastAsia="en-US"/>
    </w:rPr>
  </w:style>
  <w:style w:type="paragraph" w:styleId="BodyTextFirstIndent2">
    <w:name w:val="Body Text First Indent 2"/>
    <w:basedOn w:val="BodyTextIndent"/>
    <w:link w:val="BodyTextFirstIndent2Char"/>
    <w:uiPriority w:val="99"/>
    <w:semiHidden/>
    <w:unhideWhenUsed/>
    <w:rsid w:val="005A035C"/>
    <w:pPr>
      <w:spacing w:after="200" w:line="276" w:lineRule="auto"/>
      <w:ind w:left="360" w:firstLine="360"/>
    </w:pPr>
    <w:rPr>
      <w:sz w:val="22"/>
      <w:szCs w:val="22"/>
      <w:lang w:eastAsia="en-US"/>
    </w:rPr>
  </w:style>
  <w:style w:type="character" w:customStyle="1" w:styleId="BodyTextFirstIndent2Char">
    <w:name w:val="Body Text First Indent 2 Char"/>
    <w:link w:val="BodyTextFirstIndent2"/>
    <w:uiPriority w:val="99"/>
    <w:semiHidden/>
    <w:rsid w:val="005A035C"/>
    <w:rPr>
      <w:rFonts w:ascii="Times New Roman" w:eastAsia="Times New Roman" w:hAnsi="Times New Roman" w:cs="Times New Roman"/>
      <w:sz w:val="22"/>
      <w:szCs w:val="22"/>
      <w:lang w:val="es-AR" w:eastAsia="en-US"/>
    </w:rPr>
  </w:style>
  <w:style w:type="paragraph" w:styleId="MacroText">
    <w:name w:val="macro"/>
    <w:link w:val="MacroTextChar"/>
    <w:uiPriority w:val="99"/>
    <w:semiHidden/>
    <w:unhideWhenUsed/>
    <w:rsid w:val="005A035C"/>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lang w:eastAsia="en-US"/>
    </w:rPr>
  </w:style>
  <w:style w:type="character" w:customStyle="1" w:styleId="MacroTextChar">
    <w:name w:val="Macro Text Char"/>
    <w:link w:val="MacroText"/>
    <w:uiPriority w:val="99"/>
    <w:semiHidden/>
    <w:rsid w:val="005A035C"/>
    <w:rPr>
      <w:rFonts w:ascii="Consolas" w:hAnsi="Consolas"/>
      <w:lang w:val="es-AR" w:eastAsia="en-US" w:bidi="ar-SA"/>
    </w:rPr>
  </w:style>
  <w:style w:type="paragraph" w:styleId="EndnoteText">
    <w:name w:val="endnote text"/>
    <w:basedOn w:val="Normal"/>
    <w:link w:val="EndnoteTextChar"/>
    <w:uiPriority w:val="99"/>
    <w:semiHidden/>
    <w:unhideWhenUsed/>
    <w:rsid w:val="005A035C"/>
    <w:pPr>
      <w:spacing w:after="0" w:line="240" w:lineRule="auto"/>
    </w:pPr>
    <w:rPr>
      <w:sz w:val="20"/>
      <w:szCs w:val="20"/>
    </w:rPr>
  </w:style>
  <w:style w:type="character" w:customStyle="1" w:styleId="EndnoteTextChar">
    <w:name w:val="Endnote Text Char"/>
    <w:link w:val="EndnoteText"/>
    <w:uiPriority w:val="99"/>
    <w:semiHidden/>
    <w:rsid w:val="005A035C"/>
    <w:rPr>
      <w:lang w:val="es-AR" w:eastAsia="en-US"/>
    </w:rPr>
  </w:style>
  <w:style w:type="paragraph" w:styleId="PlainText">
    <w:name w:val="Plain Text"/>
    <w:basedOn w:val="Normal"/>
    <w:link w:val="PlainTextChar"/>
    <w:uiPriority w:val="99"/>
    <w:semiHidden/>
    <w:unhideWhenUsed/>
    <w:rsid w:val="005A035C"/>
    <w:pPr>
      <w:spacing w:after="0" w:line="240" w:lineRule="auto"/>
    </w:pPr>
    <w:rPr>
      <w:rFonts w:ascii="Consolas" w:hAnsi="Consolas"/>
      <w:sz w:val="21"/>
      <w:szCs w:val="21"/>
    </w:rPr>
  </w:style>
  <w:style w:type="character" w:customStyle="1" w:styleId="PlainTextChar">
    <w:name w:val="Plain Text Char"/>
    <w:link w:val="PlainText"/>
    <w:uiPriority w:val="99"/>
    <w:semiHidden/>
    <w:rsid w:val="005A035C"/>
    <w:rPr>
      <w:rFonts w:ascii="Consolas" w:hAnsi="Consolas"/>
      <w:sz w:val="21"/>
      <w:szCs w:val="21"/>
      <w:lang w:val="es-AR" w:eastAsia="en-US"/>
    </w:rPr>
  </w:style>
  <w:style w:type="paragraph" w:styleId="IndexHeading">
    <w:name w:val="index heading"/>
    <w:basedOn w:val="Normal"/>
    <w:next w:val="Index1"/>
    <w:uiPriority w:val="99"/>
    <w:semiHidden/>
    <w:unhideWhenUsed/>
    <w:rsid w:val="005A035C"/>
    <w:rPr>
      <w:rFonts w:eastAsia="Times New Roman"/>
      <w:b/>
      <w:bCs/>
    </w:rPr>
  </w:style>
  <w:style w:type="paragraph" w:customStyle="1" w:styleId="donde">
    <w:name w:val="donde:"/>
    <w:basedOn w:val="Normal"/>
    <w:rsid w:val="00324FAD"/>
    <w:pPr>
      <w:spacing w:after="0" w:line="240" w:lineRule="auto"/>
      <w:ind w:left="284"/>
      <w:jc w:val="both"/>
    </w:pPr>
    <w:rPr>
      <w:rFonts w:ascii="Arial" w:eastAsia="Times New Roman" w:hAnsi="Arial"/>
      <w:szCs w:val="20"/>
      <w:lang w:eastAsia="es-AR"/>
    </w:rPr>
  </w:style>
  <w:style w:type="paragraph" w:customStyle="1" w:styleId="x-texto">
    <w:name w:val="x-texto"/>
    <w:basedOn w:val="Normal"/>
    <w:rsid w:val="00114F43"/>
    <w:pPr>
      <w:spacing w:before="100" w:beforeAutospacing="1" w:after="100" w:afterAutospacing="1" w:line="300" w:lineRule="atLeast"/>
    </w:pPr>
    <w:rPr>
      <w:rFonts w:ascii="Arial" w:eastAsia="Times New Roman" w:hAnsi="Arial" w:cs="Arial"/>
      <w:color w:val="333333"/>
      <w:sz w:val="18"/>
      <w:szCs w:val="18"/>
      <w:lang w:eastAsia="es-AR"/>
    </w:rPr>
  </w:style>
  <w:style w:type="paragraph" w:customStyle="1" w:styleId="jerarquia1">
    <w:name w:val="jerarquia1"/>
    <w:basedOn w:val="Normal"/>
    <w:rsid w:val="000A2C37"/>
    <w:pPr>
      <w:spacing w:before="100" w:beforeAutospacing="1" w:after="100" w:afterAutospacing="1" w:line="240" w:lineRule="auto"/>
    </w:pPr>
    <w:rPr>
      <w:rFonts w:ascii="Times New Roman" w:eastAsia="Times New Roman" w:hAnsi="Times New Roman"/>
      <w:sz w:val="24"/>
      <w:szCs w:val="24"/>
      <w:lang w:val="es-ES" w:eastAsia="es-ES"/>
    </w:rPr>
  </w:style>
  <w:style w:type="paragraph" w:customStyle="1" w:styleId="estilo1">
    <w:name w:val="estilo1"/>
    <w:basedOn w:val="Normal"/>
    <w:rsid w:val="00FE4480"/>
    <w:pPr>
      <w:spacing w:before="100" w:beforeAutospacing="1" w:after="100" w:afterAutospacing="1" w:line="240" w:lineRule="auto"/>
    </w:pPr>
    <w:rPr>
      <w:rFonts w:ascii="Arial" w:eastAsia="Times New Roman" w:hAnsi="Arial" w:cs="Arial"/>
      <w:sz w:val="21"/>
      <w:szCs w:val="21"/>
      <w:lang w:val="es-ES" w:eastAsia="es-ES"/>
    </w:rPr>
  </w:style>
  <w:style w:type="paragraph" w:customStyle="1" w:styleId="estilo15">
    <w:name w:val="estilo15"/>
    <w:basedOn w:val="Normal"/>
    <w:rsid w:val="00FE4480"/>
    <w:pPr>
      <w:spacing w:before="100" w:beforeAutospacing="1" w:after="100" w:afterAutospacing="1" w:line="240" w:lineRule="auto"/>
    </w:pPr>
    <w:rPr>
      <w:rFonts w:ascii="Arial" w:eastAsia="Times New Roman" w:hAnsi="Arial" w:cs="Arial"/>
      <w:b/>
      <w:bCs/>
      <w:lang w:val="es-ES" w:eastAsia="es-ES"/>
    </w:rPr>
  </w:style>
  <w:style w:type="paragraph" w:customStyle="1" w:styleId="Normal10">
    <w:name w:val="Normal1"/>
    <w:rsid w:val="004C01F0"/>
    <w:pPr>
      <w:suppressAutoHyphens/>
      <w:autoSpaceDE w:val="0"/>
    </w:pPr>
    <w:rPr>
      <w:rFonts w:ascii="Arial" w:eastAsia="Times New Roman" w:hAnsi="Arial" w:cs="Arial"/>
      <w:color w:val="000000"/>
      <w:sz w:val="24"/>
      <w:szCs w:val="24"/>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882085">
      <w:bodyDiv w:val="1"/>
      <w:marLeft w:val="0"/>
      <w:marRight w:val="0"/>
      <w:marTop w:val="0"/>
      <w:marBottom w:val="0"/>
      <w:divBdr>
        <w:top w:val="none" w:sz="0" w:space="0" w:color="auto"/>
        <w:left w:val="none" w:sz="0" w:space="0" w:color="auto"/>
        <w:bottom w:val="none" w:sz="0" w:space="0" w:color="auto"/>
        <w:right w:val="none" w:sz="0" w:space="0" w:color="auto"/>
      </w:divBdr>
    </w:div>
    <w:div w:id="47851334">
      <w:marLeft w:val="0"/>
      <w:marRight w:val="0"/>
      <w:marTop w:val="0"/>
      <w:marBottom w:val="0"/>
      <w:divBdr>
        <w:top w:val="none" w:sz="0" w:space="0" w:color="auto"/>
        <w:left w:val="none" w:sz="0" w:space="0" w:color="auto"/>
        <w:bottom w:val="none" w:sz="0" w:space="0" w:color="auto"/>
        <w:right w:val="none" w:sz="0" w:space="0" w:color="auto"/>
      </w:divBdr>
    </w:div>
    <w:div w:id="62917833">
      <w:bodyDiv w:val="1"/>
      <w:marLeft w:val="0"/>
      <w:marRight w:val="0"/>
      <w:marTop w:val="0"/>
      <w:marBottom w:val="0"/>
      <w:divBdr>
        <w:top w:val="none" w:sz="0" w:space="0" w:color="auto"/>
        <w:left w:val="none" w:sz="0" w:space="0" w:color="auto"/>
        <w:bottom w:val="none" w:sz="0" w:space="0" w:color="auto"/>
        <w:right w:val="none" w:sz="0" w:space="0" w:color="auto"/>
      </w:divBdr>
    </w:div>
    <w:div w:id="122509118">
      <w:marLeft w:val="0"/>
      <w:marRight w:val="0"/>
      <w:marTop w:val="0"/>
      <w:marBottom w:val="0"/>
      <w:divBdr>
        <w:top w:val="none" w:sz="0" w:space="0" w:color="auto"/>
        <w:left w:val="none" w:sz="0" w:space="0" w:color="auto"/>
        <w:bottom w:val="none" w:sz="0" w:space="0" w:color="auto"/>
        <w:right w:val="none" w:sz="0" w:space="0" w:color="auto"/>
      </w:divBdr>
    </w:div>
    <w:div w:id="204564678">
      <w:marLeft w:val="0"/>
      <w:marRight w:val="0"/>
      <w:marTop w:val="0"/>
      <w:marBottom w:val="0"/>
      <w:divBdr>
        <w:top w:val="none" w:sz="0" w:space="0" w:color="auto"/>
        <w:left w:val="none" w:sz="0" w:space="0" w:color="auto"/>
        <w:bottom w:val="none" w:sz="0" w:space="0" w:color="auto"/>
        <w:right w:val="none" w:sz="0" w:space="0" w:color="auto"/>
      </w:divBdr>
    </w:div>
    <w:div w:id="378434261">
      <w:bodyDiv w:val="1"/>
      <w:marLeft w:val="0"/>
      <w:marRight w:val="0"/>
      <w:marTop w:val="0"/>
      <w:marBottom w:val="0"/>
      <w:divBdr>
        <w:top w:val="none" w:sz="0" w:space="0" w:color="auto"/>
        <w:left w:val="none" w:sz="0" w:space="0" w:color="auto"/>
        <w:bottom w:val="none" w:sz="0" w:space="0" w:color="auto"/>
        <w:right w:val="none" w:sz="0" w:space="0" w:color="auto"/>
      </w:divBdr>
    </w:div>
    <w:div w:id="397632111">
      <w:marLeft w:val="0"/>
      <w:marRight w:val="0"/>
      <w:marTop w:val="0"/>
      <w:marBottom w:val="0"/>
      <w:divBdr>
        <w:top w:val="none" w:sz="0" w:space="0" w:color="auto"/>
        <w:left w:val="none" w:sz="0" w:space="0" w:color="auto"/>
        <w:bottom w:val="none" w:sz="0" w:space="0" w:color="auto"/>
        <w:right w:val="none" w:sz="0" w:space="0" w:color="auto"/>
      </w:divBdr>
    </w:div>
    <w:div w:id="404769275">
      <w:bodyDiv w:val="1"/>
      <w:marLeft w:val="0"/>
      <w:marRight w:val="0"/>
      <w:marTop w:val="0"/>
      <w:marBottom w:val="0"/>
      <w:divBdr>
        <w:top w:val="none" w:sz="0" w:space="0" w:color="auto"/>
        <w:left w:val="none" w:sz="0" w:space="0" w:color="auto"/>
        <w:bottom w:val="none" w:sz="0" w:space="0" w:color="auto"/>
        <w:right w:val="none" w:sz="0" w:space="0" w:color="auto"/>
      </w:divBdr>
    </w:div>
    <w:div w:id="484665734">
      <w:marLeft w:val="0"/>
      <w:marRight w:val="0"/>
      <w:marTop w:val="0"/>
      <w:marBottom w:val="0"/>
      <w:divBdr>
        <w:top w:val="none" w:sz="0" w:space="0" w:color="auto"/>
        <w:left w:val="none" w:sz="0" w:space="0" w:color="auto"/>
        <w:bottom w:val="none" w:sz="0" w:space="0" w:color="auto"/>
        <w:right w:val="none" w:sz="0" w:space="0" w:color="auto"/>
      </w:divBdr>
    </w:div>
    <w:div w:id="627664050">
      <w:bodyDiv w:val="1"/>
      <w:marLeft w:val="0"/>
      <w:marRight w:val="0"/>
      <w:marTop w:val="0"/>
      <w:marBottom w:val="0"/>
      <w:divBdr>
        <w:top w:val="none" w:sz="0" w:space="0" w:color="auto"/>
        <w:left w:val="none" w:sz="0" w:space="0" w:color="auto"/>
        <w:bottom w:val="none" w:sz="0" w:space="0" w:color="auto"/>
        <w:right w:val="none" w:sz="0" w:space="0" w:color="auto"/>
      </w:divBdr>
      <w:divsChild>
        <w:div w:id="778068369">
          <w:marLeft w:val="0"/>
          <w:marRight w:val="0"/>
          <w:marTop w:val="0"/>
          <w:marBottom w:val="0"/>
          <w:divBdr>
            <w:top w:val="none" w:sz="0" w:space="0" w:color="auto"/>
            <w:left w:val="none" w:sz="0" w:space="0" w:color="auto"/>
            <w:bottom w:val="none" w:sz="0" w:space="0" w:color="auto"/>
            <w:right w:val="none" w:sz="0" w:space="0" w:color="auto"/>
          </w:divBdr>
        </w:div>
      </w:divsChild>
    </w:div>
    <w:div w:id="692458678">
      <w:bodyDiv w:val="1"/>
      <w:marLeft w:val="0"/>
      <w:marRight w:val="0"/>
      <w:marTop w:val="0"/>
      <w:marBottom w:val="0"/>
      <w:divBdr>
        <w:top w:val="none" w:sz="0" w:space="0" w:color="auto"/>
        <w:left w:val="none" w:sz="0" w:space="0" w:color="auto"/>
        <w:bottom w:val="none" w:sz="0" w:space="0" w:color="auto"/>
        <w:right w:val="none" w:sz="0" w:space="0" w:color="auto"/>
      </w:divBdr>
    </w:div>
    <w:div w:id="702634644">
      <w:bodyDiv w:val="1"/>
      <w:marLeft w:val="0"/>
      <w:marRight w:val="0"/>
      <w:marTop w:val="0"/>
      <w:marBottom w:val="0"/>
      <w:divBdr>
        <w:top w:val="none" w:sz="0" w:space="0" w:color="auto"/>
        <w:left w:val="none" w:sz="0" w:space="0" w:color="auto"/>
        <w:bottom w:val="none" w:sz="0" w:space="0" w:color="auto"/>
        <w:right w:val="none" w:sz="0" w:space="0" w:color="auto"/>
      </w:divBdr>
    </w:div>
    <w:div w:id="753475199">
      <w:bodyDiv w:val="1"/>
      <w:marLeft w:val="0"/>
      <w:marRight w:val="0"/>
      <w:marTop w:val="0"/>
      <w:marBottom w:val="0"/>
      <w:divBdr>
        <w:top w:val="none" w:sz="0" w:space="0" w:color="auto"/>
        <w:left w:val="none" w:sz="0" w:space="0" w:color="auto"/>
        <w:bottom w:val="none" w:sz="0" w:space="0" w:color="auto"/>
        <w:right w:val="none" w:sz="0" w:space="0" w:color="auto"/>
      </w:divBdr>
    </w:div>
    <w:div w:id="808206197">
      <w:bodyDiv w:val="1"/>
      <w:marLeft w:val="0"/>
      <w:marRight w:val="0"/>
      <w:marTop w:val="0"/>
      <w:marBottom w:val="0"/>
      <w:divBdr>
        <w:top w:val="none" w:sz="0" w:space="0" w:color="auto"/>
        <w:left w:val="none" w:sz="0" w:space="0" w:color="auto"/>
        <w:bottom w:val="none" w:sz="0" w:space="0" w:color="auto"/>
        <w:right w:val="none" w:sz="0" w:space="0" w:color="auto"/>
      </w:divBdr>
    </w:div>
    <w:div w:id="855460161">
      <w:bodyDiv w:val="1"/>
      <w:marLeft w:val="0"/>
      <w:marRight w:val="0"/>
      <w:marTop w:val="0"/>
      <w:marBottom w:val="0"/>
      <w:divBdr>
        <w:top w:val="none" w:sz="0" w:space="0" w:color="auto"/>
        <w:left w:val="none" w:sz="0" w:space="0" w:color="auto"/>
        <w:bottom w:val="none" w:sz="0" w:space="0" w:color="auto"/>
        <w:right w:val="none" w:sz="0" w:space="0" w:color="auto"/>
      </w:divBdr>
    </w:div>
    <w:div w:id="1055666249">
      <w:marLeft w:val="0"/>
      <w:marRight w:val="0"/>
      <w:marTop w:val="0"/>
      <w:marBottom w:val="0"/>
      <w:divBdr>
        <w:top w:val="none" w:sz="0" w:space="0" w:color="auto"/>
        <w:left w:val="none" w:sz="0" w:space="0" w:color="auto"/>
        <w:bottom w:val="none" w:sz="0" w:space="0" w:color="auto"/>
        <w:right w:val="none" w:sz="0" w:space="0" w:color="auto"/>
      </w:divBdr>
    </w:div>
    <w:div w:id="1185097287">
      <w:bodyDiv w:val="1"/>
      <w:marLeft w:val="0"/>
      <w:marRight w:val="0"/>
      <w:marTop w:val="0"/>
      <w:marBottom w:val="0"/>
      <w:divBdr>
        <w:top w:val="none" w:sz="0" w:space="0" w:color="auto"/>
        <w:left w:val="none" w:sz="0" w:space="0" w:color="auto"/>
        <w:bottom w:val="none" w:sz="0" w:space="0" w:color="auto"/>
        <w:right w:val="none" w:sz="0" w:space="0" w:color="auto"/>
      </w:divBdr>
    </w:div>
    <w:div w:id="1246496252">
      <w:bodyDiv w:val="1"/>
      <w:marLeft w:val="0"/>
      <w:marRight w:val="0"/>
      <w:marTop w:val="0"/>
      <w:marBottom w:val="0"/>
      <w:divBdr>
        <w:top w:val="none" w:sz="0" w:space="0" w:color="auto"/>
        <w:left w:val="none" w:sz="0" w:space="0" w:color="auto"/>
        <w:bottom w:val="none" w:sz="0" w:space="0" w:color="auto"/>
        <w:right w:val="none" w:sz="0" w:space="0" w:color="auto"/>
      </w:divBdr>
    </w:div>
    <w:div w:id="1321423259">
      <w:marLeft w:val="0"/>
      <w:marRight w:val="0"/>
      <w:marTop w:val="0"/>
      <w:marBottom w:val="0"/>
      <w:divBdr>
        <w:top w:val="none" w:sz="0" w:space="0" w:color="auto"/>
        <w:left w:val="none" w:sz="0" w:space="0" w:color="auto"/>
        <w:bottom w:val="none" w:sz="0" w:space="0" w:color="auto"/>
        <w:right w:val="none" w:sz="0" w:space="0" w:color="auto"/>
      </w:divBdr>
    </w:div>
    <w:div w:id="1351177635">
      <w:bodyDiv w:val="1"/>
      <w:marLeft w:val="0"/>
      <w:marRight w:val="0"/>
      <w:marTop w:val="0"/>
      <w:marBottom w:val="0"/>
      <w:divBdr>
        <w:top w:val="none" w:sz="0" w:space="0" w:color="auto"/>
        <w:left w:val="none" w:sz="0" w:space="0" w:color="auto"/>
        <w:bottom w:val="none" w:sz="0" w:space="0" w:color="auto"/>
        <w:right w:val="none" w:sz="0" w:space="0" w:color="auto"/>
      </w:divBdr>
    </w:div>
    <w:div w:id="1434476694">
      <w:bodyDiv w:val="1"/>
      <w:marLeft w:val="0"/>
      <w:marRight w:val="0"/>
      <w:marTop w:val="0"/>
      <w:marBottom w:val="0"/>
      <w:divBdr>
        <w:top w:val="none" w:sz="0" w:space="0" w:color="auto"/>
        <w:left w:val="none" w:sz="0" w:space="0" w:color="auto"/>
        <w:bottom w:val="none" w:sz="0" w:space="0" w:color="auto"/>
        <w:right w:val="none" w:sz="0" w:space="0" w:color="auto"/>
      </w:divBdr>
    </w:div>
    <w:div w:id="1552375674">
      <w:bodyDiv w:val="1"/>
      <w:marLeft w:val="0"/>
      <w:marRight w:val="0"/>
      <w:marTop w:val="0"/>
      <w:marBottom w:val="0"/>
      <w:divBdr>
        <w:top w:val="none" w:sz="0" w:space="0" w:color="auto"/>
        <w:left w:val="none" w:sz="0" w:space="0" w:color="auto"/>
        <w:bottom w:val="none" w:sz="0" w:space="0" w:color="auto"/>
        <w:right w:val="none" w:sz="0" w:space="0" w:color="auto"/>
      </w:divBdr>
    </w:div>
    <w:div w:id="1552575729">
      <w:marLeft w:val="0"/>
      <w:marRight w:val="0"/>
      <w:marTop w:val="0"/>
      <w:marBottom w:val="0"/>
      <w:divBdr>
        <w:top w:val="none" w:sz="0" w:space="0" w:color="auto"/>
        <w:left w:val="none" w:sz="0" w:space="0" w:color="auto"/>
        <w:bottom w:val="none" w:sz="0" w:space="0" w:color="auto"/>
        <w:right w:val="none" w:sz="0" w:space="0" w:color="auto"/>
      </w:divBdr>
    </w:div>
    <w:div w:id="1670135125">
      <w:bodyDiv w:val="1"/>
      <w:marLeft w:val="0"/>
      <w:marRight w:val="0"/>
      <w:marTop w:val="0"/>
      <w:marBottom w:val="0"/>
      <w:divBdr>
        <w:top w:val="none" w:sz="0" w:space="0" w:color="auto"/>
        <w:left w:val="none" w:sz="0" w:space="0" w:color="auto"/>
        <w:bottom w:val="none" w:sz="0" w:space="0" w:color="auto"/>
        <w:right w:val="none" w:sz="0" w:space="0" w:color="auto"/>
      </w:divBdr>
    </w:div>
    <w:div w:id="1806510341">
      <w:bodyDiv w:val="1"/>
      <w:marLeft w:val="0"/>
      <w:marRight w:val="0"/>
      <w:marTop w:val="0"/>
      <w:marBottom w:val="0"/>
      <w:divBdr>
        <w:top w:val="none" w:sz="0" w:space="0" w:color="auto"/>
        <w:left w:val="none" w:sz="0" w:space="0" w:color="auto"/>
        <w:bottom w:val="none" w:sz="0" w:space="0" w:color="auto"/>
        <w:right w:val="none" w:sz="0" w:space="0" w:color="auto"/>
      </w:divBdr>
    </w:div>
    <w:div w:id="1823349969">
      <w:bodyDiv w:val="1"/>
      <w:marLeft w:val="0"/>
      <w:marRight w:val="0"/>
      <w:marTop w:val="0"/>
      <w:marBottom w:val="0"/>
      <w:divBdr>
        <w:top w:val="none" w:sz="0" w:space="0" w:color="auto"/>
        <w:left w:val="none" w:sz="0" w:space="0" w:color="auto"/>
        <w:bottom w:val="none" w:sz="0" w:space="0" w:color="auto"/>
        <w:right w:val="none" w:sz="0" w:space="0" w:color="auto"/>
      </w:divBdr>
    </w:div>
    <w:div w:id="1825782209">
      <w:bodyDiv w:val="1"/>
      <w:marLeft w:val="0"/>
      <w:marRight w:val="0"/>
      <w:marTop w:val="0"/>
      <w:marBottom w:val="0"/>
      <w:divBdr>
        <w:top w:val="none" w:sz="0" w:space="0" w:color="auto"/>
        <w:left w:val="none" w:sz="0" w:space="0" w:color="auto"/>
        <w:bottom w:val="none" w:sz="0" w:space="0" w:color="auto"/>
        <w:right w:val="none" w:sz="0" w:space="0" w:color="auto"/>
      </w:divBdr>
    </w:div>
    <w:div w:id="1832330969">
      <w:bodyDiv w:val="1"/>
      <w:marLeft w:val="0"/>
      <w:marRight w:val="0"/>
      <w:marTop w:val="0"/>
      <w:marBottom w:val="0"/>
      <w:divBdr>
        <w:top w:val="none" w:sz="0" w:space="0" w:color="auto"/>
        <w:left w:val="none" w:sz="0" w:space="0" w:color="auto"/>
        <w:bottom w:val="none" w:sz="0" w:space="0" w:color="auto"/>
        <w:right w:val="none" w:sz="0" w:space="0" w:color="auto"/>
      </w:divBdr>
    </w:div>
    <w:div w:id="1870603758">
      <w:bodyDiv w:val="1"/>
      <w:marLeft w:val="0"/>
      <w:marRight w:val="0"/>
      <w:marTop w:val="0"/>
      <w:marBottom w:val="0"/>
      <w:divBdr>
        <w:top w:val="none" w:sz="0" w:space="0" w:color="auto"/>
        <w:left w:val="none" w:sz="0" w:space="0" w:color="auto"/>
        <w:bottom w:val="none" w:sz="0" w:space="0" w:color="auto"/>
        <w:right w:val="none" w:sz="0" w:space="0" w:color="auto"/>
      </w:divBdr>
    </w:div>
    <w:div w:id="1921744255">
      <w:bodyDiv w:val="1"/>
      <w:marLeft w:val="0"/>
      <w:marRight w:val="0"/>
      <w:marTop w:val="0"/>
      <w:marBottom w:val="0"/>
      <w:divBdr>
        <w:top w:val="none" w:sz="0" w:space="0" w:color="auto"/>
        <w:left w:val="none" w:sz="0" w:space="0" w:color="auto"/>
        <w:bottom w:val="none" w:sz="0" w:space="0" w:color="auto"/>
        <w:right w:val="none" w:sz="0" w:space="0" w:color="auto"/>
      </w:divBdr>
    </w:div>
    <w:div w:id="1955332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header" Target="header2.xml"/><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customXml" Target="../customXml/item3.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18.emf"/><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emf"/><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customXml" Target="../customXml/item4.xml"/><Relationship Id="rId14" Type="http://schemas.openxmlformats.org/officeDocument/2006/relationships/image" Target="media/image7.png"/><Relationship Id="rId22" Type="http://schemas.openxmlformats.org/officeDocument/2006/relationships/header" Target="header3.xml"/><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emf"/><Relationship Id="rId64" Type="http://schemas.openxmlformats.org/officeDocument/2006/relationships/image" Target="media/image50.jpeg"/><Relationship Id="rId69" Type="http://schemas.openxmlformats.org/officeDocument/2006/relationships/image" Target="media/image55.emf"/><Relationship Id="rId77" Type="http://schemas.openxmlformats.org/officeDocument/2006/relationships/image" Target="media/image63.jpeg"/><Relationship Id="rId8" Type="http://schemas.openxmlformats.org/officeDocument/2006/relationships/header" Target="header1.xml"/><Relationship Id="rId51" Type="http://schemas.openxmlformats.org/officeDocument/2006/relationships/image" Target="media/image37.jpeg"/><Relationship Id="rId72" Type="http://schemas.openxmlformats.org/officeDocument/2006/relationships/image" Target="media/image58.emf"/><Relationship Id="rId80" Type="http://schemas.openxmlformats.org/officeDocument/2006/relationships/image" Target="media/image66.jpe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6.xml"/><Relationship Id="rId33" Type="http://schemas.openxmlformats.org/officeDocument/2006/relationships/image" Target="media/image19.emf"/><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emf"/><Relationship Id="rId67" Type="http://schemas.openxmlformats.org/officeDocument/2006/relationships/image" Target="media/image53.jpeg"/><Relationship Id="rId20" Type="http://schemas.openxmlformats.org/officeDocument/2006/relationships/hyperlink" Target="http://www2.medioambiente.gov.ar/mlegal/agua/res97_01/res97_01.htm" TargetMode="Externa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customXml" Target="../customXml/item2.xml"/><Relationship Id="rId91" Type="http://schemas.openxmlformats.org/officeDocument/2006/relationships/customXml" Target="../customXml/item5.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4.xml"/><Relationship Id="rId28" Type="http://schemas.openxmlformats.org/officeDocument/2006/relationships/image" Target="media/image15.emf"/><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emf"/><Relationship Id="rId10" Type="http://schemas.openxmlformats.org/officeDocument/2006/relationships/image" Target="media/image3.jpeg"/><Relationship Id="rId31" Type="http://schemas.openxmlformats.org/officeDocument/2006/relationships/header" Target="header7.xml"/><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emf"/><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header" Target="header5.xm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customXml" Target="../customXml/item1.xml"/><Relationship Id="rId61" Type="http://schemas.openxmlformats.org/officeDocument/2006/relationships/image" Target="media/image47.png"/><Relationship Id="rId82" Type="http://schemas.openxmlformats.org/officeDocument/2006/relationships/header" Target="header8.xml"/><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oleObject" Target="embeddings/oleObject1.bin"/><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2.bin"/><Relationship Id="rId2" Type="http://schemas.openxmlformats.org/officeDocument/2006/relationships/image" Target="media/image1.wmf"/><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oleObject" Target="embeddings/oleObject3.bin"/><Relationship Id="rId2" Type="http://schemas.openxmlformats.org/officeDocument/2006/relationships/image" Target="media/image1.wmf"/><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oleObject" Target="embeddings/oleObject4.bin"/><Relationship Id="rId2" Type="http://schemas.openxmlformats.org/officeDocument/2006/relationships/image" Target="media/image1.wmf"/><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oleObject" Target="embeddings/oleObject5.bin"/><Relationship Id="rId2" Type="http://schemas.openxmlformats.org/officeDocument/2006/relationships/image" Target="media/image1.wmf"/><Relationship Id="rId1" Type="http://schemas.openxmlformats.org/officeDocument/2006/relationships/image" Target="media/image2.png"/><Relationship Id="rId4" Type="http://schemas.openxmlformats.org/officeDocument/2006/relationships/oleObject" Target="embeddings/oleObject6.bin"/></Relationships>
</file>

<file path=word/_rels/header6.xml.rels><?xml version="1.0" encoding="UTF-8" standalone="yes"?>
<Relationships xmlns="http://schemas.openxmlformats.org/package/2006/relationships"><Relationship Id="rId3" Type="http://schemas.openxmlformats.org/officeDocument/2006/relationships/oleObject" Target="embeddings/oleObject7.bin"/><Relationship Id="rId2" Type="http://schemas.openxmlformats.org/officeDocument/2006/relationships/image" Target="media/image1.wmf"/><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oleObject" Target="embeddings/oleObject8.bin"/><Relationship Id="rId1" Type="http://schemas.openxmlformats.org/officeDocument/2006/relationships/image" Target="media/image1.wmf"/><Relationship Id="rId4" Type="http://schemas.openxmlformats.org/officeDocument/2006/relationships/oleObject" Target="embeddings/oleObject9.bin"/></Relationships>
</file>

<file path=word/_rels/header8.xml.rels><?xml version="1.0" encoding="UTF-8" standalone="yes"?>
<Relationships xmlns="http://schemas.openxmlformats.org/package/2006/relationships"><Relationship Id="rId3" Type="http://schemas.openxmlformats.org/officeDocument/2006/relationships/oleObject" Target="embeddings/oleObject10.bin"/><Relationship Id="rId2" Type="http://schemas.openxmlformats.org/officeDocument/2006/relationships/image" Target="media/image1.wmf"/><Relationship Id="rId1" Type="http://schemas.openxmlformats.org/officeDocument/2006/relationships/image" Target="media/image2.png"/><Relationship Id="rId4" Type="http://schemas.openxmlformats.org/officeDocument/2006/relationships/oleObject" Target="embeddings/oleObject11.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cf0be0ad-272c-4e7f-a157-3f0abda6cde5" ContentTypeId="0x01010046CF21643EE8D14686A648AA6DAD0892" PreviousValue="fals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file>

<file path=customXml/item4.xml><?xml version="1.0" encoding="utf-8"?>
<p:properties xmlns:p="http://schemas.microsoft.com/office/2006/metadata/properties" xmlns:xsi="http://www.w3.org/2001/XMLSchema-instance" xmlns:pc="http://schemas.microsoft.com/office/infopath/2007/PartnerControls">
  <documentManagement>
    <c456731dbc904a5fb605ec556c33e883 xmlns="9c571b2f-e523-4ab2-ba2e-09e151a03ef4">
      <Terms xmlns="http://schemas.microsoft.com/office/infopath/2007/PartnerControls"/>
    </c456731dbc904a5fb605ec556c33e883>
    <Project_x0020_Document_x0020_Type xmlns="9c571b2f-e523-4ab2-ba2e-09e151a03ef4">ESG DOCUMENT</Project_x0020_Document_x0020_Type>
    <Business_x0020_Area xmlns="9c571b2f-e523-4ab2-ba2e-09e151a03ef4">a</Business_x0020_Area>
    <IDBDocs_x0020_Number xmlns="9c571b2f-e523-4ab2-ba2e-09e151a03ef4">36932464</IDBDocs_x0020_Number>
    <TaxCatchAll xmlns="9c571b2f-e523-4ab2-ba2e-09e151a03ef4">
      <Value>11</Value>
    </TaxCatchAll>
    <Phase xmlns="9c571b2f-e523-4ab2-ba2e-09e151a03ef4" xsi:nil="true"/>
    <SISCOR_x0020_Number xmlns="9c571b2f-e523-4ab2-ba2e-09e151a03ef4" xsi:nil="true"/>
    <Division_x0020_or_x0020_Unit xmlns="9c571b2f-e523-4ab2-ba2e-09e151a03ef4">VPS/ESG</Division_x0020_or_x0020_Unit>
    <o5138a91267540169645e33d09c9ddc6 xmlns="9c571b2f-e523-4ab2-ba2e-09e151a03ef4">
      <Terms xmlns="http://schemas.microsoft.com/office/infopath/2007/PartnerControls"/>
    </o5138a91267540169645e33d09c9ddc6>
    <Approval_x0020_Number xmlns="9c571b2f-e523-4ab2-ba2e-09e151a03ef4" xsi:nil="true"/>
    <Document_x0020_Author xmlns="9c571b2f-e523-4ab2-ba2e-09e151a03ef4">Troch, Serge-Henri L.M.</Document_x0020_Author>
    <e559ffcc31d34167856647188be35015 xmlns="9c571b2f-e523-4ab2-ba2e-09e151a03ef4">
      <Terms xmlns="http://schemas.microsoft.com/office/infopath/2007/PartnerControls"/>
    </e559ffcc31d34167856647188be35015>
    <Fiscal_x0020_Year_x0020_IDB xmlns="9c571b2f-e523-4ab2-ba2e-09e151a03ef4">2012</Fiscal_x0020_Year_x0020_IDB>
    <Other_x0020_Author xmlns="9c571b2f-e523-4ab2-ba2e-09e151a03ef4" xsi:nil="true"/>
    <fd0e48b6a66848a9885f717e5bbf40c4 xmlns="9c571b2f-e523-4ab2-ba2e-09e151a03ef4">
      <Terms xmlns="http://schemas.microsoft.com/office/infopath/2007/PartnerControls">
        <TermInfo xmlns="http://schemas.microsoft.com/office/infopath/2007/PartnerControls">
          <TermName xmlns="http://schemas.microsoft.com/office/infopath/2007/PartnerControls">Environmental and Social Risk Management</TermName>
          <TermId xmlns="http://schemas.microsoft.com/office/infopath/2007/PartnerControls">24bef61f-13fe-49fb-8944-c01660937ef9</TermId>
        </TermInfo>
      </Terms>
    </fd0e48b6a66848a9885f717e5bbf40c4>
    <Project_x0020_Number xmlns="9c571b2f-e523-4ab2-ba2e-09e151a03ef4">AR-L1136</Project_x0020_Number>
    <Access_x0020_to_x0020_Information_x00a0_Policy xmlns="9c571b2f-e523-4ab2-ba2e-09e151a03ef4">Public</Access_x0020_to_x0020_Information_x00a0_Policy>
    <Package_x0020_Code xmlns="9c571b2f-e523-4ab2-ba2e-09e151a03ef4" xsi:nil="true"/>
    <m555d3814edf4817b4410a4e57f94ce9 xmlns="9c571b2f-e523-4ab2-ba2e-09e151a03ef4">
      <Terms xmlns="http://schemas.microsoft.com/office/infopath/2007/PartnerControls"/>
    </m555d3814edf4817b4410a4e57f94ce9>
    <Key_x0020_Document xmlns="9c571b2f-e523-4ab2-ba2e-09e151a03ef4">false</Key_x0020_Document>
    <j8b96605ee2f4c4e988849e658583fee xmlns="9c571b2f-e523-4ab2-ba2e-09e151a03ef4">
      <Terms xmlns="http://schemas.microsoft.com/office/infopath/2007/PartnerControls"/>
    </j8b96605ee2f4c4e988849e658583fee>
    <Migration_x0020_Info xmlns="9c571b2f-e523-4ab2-ba2e-09e151a03ef4">&lt;Data&gt;&lt;APPLICATION&gt;MS WORD&lt;/APPLICATION&gt;&lt;USER_STAGE&gt;Environmental Impact Assessments&lt;/USER_STAGE&gt;&lt;PD_OBJ_TYPE&gt;0&lt;/PD_OBJ_TYPE&gt;&lt;MAKERECORD&gt;N&lt;/MAKERECORD&gt;&lt;/Data&gt;</Migration_x0020_Info>
    <Operation_x0020_Type xmlns="9c571b2f-e523-4ab2-ba2e-09e151a03ef4" xsi:nil="true"/>
    <Document_x0020_Language_x0020_IDB xmlns="9c571b2f-e523-4ab2-ba2e-09e151a03ef4">Spanish</Document_x0020_Language_x0020_IDB>
    <Identifier xmlns="9c571b2f-e523-4ab2-ba2e-09e151a03ef4"> </Identifier>
    <Disclosure_x0020_Activity xmlns="9c571b2f-e523-4ab2-ba2e-09e151a03ef4">Environmental Impact Assessments</Disclosure_x0020_Activity>
    <Webtopic xmlns="9c571b2f-e523-4ab2-ba2e-09e151a03ef4">OS-ASU</Webtopic>
    <Issue_x0020_Date xmlns="9c571b2f-e523-4ab2-ba2e-09e151a03ef4" xsi:nil="true"/>
    <Publication_x0020_Type xmlns="9c571b2f-e523-4ab2-ba2e-09e151a03ef4" xsi:nil="true"/>
    <Abstract xmlns="9c571b2f-e523-4ab2-ba2e-09e151a03ef4" xsi:nil="true"/>
    <KP_x0020_Topics xmlns="9c571b2f-e523-4ab2-ba2e-09e151a03ef4" xsi:nil="true"/>
    <Editor1 xmlns="9c571b2f-e523-4ab2-ba2e-09e151a03ef4" xsi:nil="true"/>
    <Region xmlns="9c571b2f-e523-4ab2-ba2e-09e151a03ef4" xsi:nil="true"/>
    <Publishing_x0020_House xmlns="9c571b2f-e523-4ab2-ba2e-09e151a03ef4" xsi:nil="true"/>
  </documentManagement>
</p:properties>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46CF21643EE8D14686A648AA6DAD089200F60C07121918AB489362B739A9CB8820" ma:contentTypeVersion="0" ma:contentTypeDescription="A content type to manage public (operations) IDB documents" ma:contentTypeScope="" ma:versionID="2d6079fd82be813f937bf59af6416df4">
  <xsd:schema xmlns:xsd="http://www.w3.org/2001/XMLSchema" xmlns:xs="http://www.w3.org/2001/XMLSchema" xmlns:p="http://schemas.microsoft.com/office/2006/metadata/properties" xmlns:ns2="9c571b2f-e523-4ab2-ba2e-09e151a03ef4" targetNamespace="http://schemas.microsoft.com/office/2006/metadata/properties" ma:root="true" ma:fieldsID="6bfe46e4c83422ab72b735076e7988d3" ns2:_="">
    <xsd:import namespace="9c571b2f-e523-4ab2-ba2e-09e151a03ef4"/>
    <xsd:element name="properties">
      <xsd:complexType>
        <xsd:sequence>
          <xsd:element name="documentManagement">
            <xsd:complexType>
              <xsd:all>
                <xsd:element ref="ns2:_dlc_DocId" minOccurs="0"/>
                <xsd:element ref="ns2:_dlc_DocIdUrl" minOccurs="0"/>
                <xsd:element ref="ns2:_dlc_DocIdPersistId" minOccurs="0"/>
                <xsd:element ref="ns2:fd0e48b6a66848a9885f717e5bbf40c4" minOccurs="0"/>
                <xsd:element ref="ns2:TaxCatchAll" minOccurs="0"/>
                <xsd:element ref="ns2:TaxCatchAllLabel" minOccurs="0"/>
                <xsd:element ref="ns2:Access_x0020_to_x0020_Information_x00a0_Policy"/>
                <xsd:element ref="ns2:o5138a91267540169645e33d09c9ddc6"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m555d3814edf4817b4410a4e57f94ce9" minOccurs="0"/>
                <xsd:element ref="ns2:e559ffcc31d34167856647188be35015" minOccurs="0"/>
                <xsd:element ref="ns2:c456731dbc904a5fb605ec556c33e883" minOccurs="0"/>
                <xsd:element ref="ns2:Document_x0020_Language_x0020_IDB"/>
                <xsd:element ref="ns2:Division_x0020_or_x0020_Unit"/>
                <xsd:element ref="ns2:Identifier" minOccurs="0"/>
                <xsd:element ref="ns2:j8b96605ee2f4c4e988849e658583fee"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Fiscal_x0020_Year_x0020_ID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571b2f-e523-4ab2-ba2e-09e151a03ef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d0e48b6a66848a9885f717e5bbf40c4" ma:index="11" nillable="true" ma:taxonomy="true" ma:internalName="fd0e48b6a66848a9885f717e5bbf40c4" ma:taxonomyFieldName="Function_x0020_Operations_x0020_IDB" ma:displayName="Function Operations IDB" ma:default="" ma:fieldId="{fd0e48b6-a668-48a9-885f-717e5bbf40c4}" ma:sspId="cf0be0ad-272c-4e7f-a157-3f0abda6cde5" ma:termSetId="5afbb5f0-73fa-45d3-a56a-b084af06f56a"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7e3e8b7-b0c0-4a85-90a4-39ae7e6b1e0c}" ma:internalName="TaxCatchAll" ma:showField="CatchAllData" ma:web="1920e0c9-23ea-4319-93c5-bce2be32d0d4">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7e3e8b7-b0c0-4a85-90a4-39ae7e6b1e0c}" ma:internalName="TaxCatchAllLabel" ma:readOnly="true" ma:showField="CatchAllDataLabel" ma:web="1920e0c9-23ea-4319-93c5-bce2be32d0d4">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20 years"/>
          <xsd:enumeration value="Disclosed Over Time – 10 years"/>
          <xsd:enumeration value="Public"/>
          <xsd:enumeration value="Public - Simultaneous Disclosure"/>
        </xsd:restriction>
      </xsd:simpleType>
    </xsd:element>
    <xsd:element name="o5138a91267540169645e33d09c9ddc6" ma:index="16" ma:taxonomy="true" ma:internalName="o5138a91267540169645e33d09c9ddc6" ma:taxonomyFieldName="Series_x0020_Operations_x0020_IDB" ma:displayName="Series Operations IDB" ma:readOnly="false" ma:default="" ma:fieldId="{85138a91-2675-4016-9645-e33d09c9ddc6}" ma:sspId="cf0be0ad-272c-4e7f-a157-3f0abda6cde5" ma:termSetId="3bc5da7b-2b03-4315-921b-8aab7897c505" ma:anchorId="00000000-0000-0000-0000-000000000000" ma:open="false" ma:isKeyword="false">
      <xsd:complexType>
        <xsd:sequence>
          <xsd:element ref="pc:Terms" minOccurs="0" maxOccurs="1"/>
        </xsd:sequence>
      </xsd:complexType>
    </xsd:element>
    <xsd:element name="Project_x0020_Number" ma:index="18" ma:displayName="Project Number"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description="Entered by the user or default value pulled from project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m555d3814edf4817b4410a4e57f94ce9" ma:index="24" nillable="true" ma:taxonomy="true" ma:internalName="m555d3814edf4817b4410a4e57f94ce9" ma:taxonomyFieldName="Fund_x0020_IDB" ma:displayName="Fund IDB" ma:default="" ma:fieldId="{6555d381-4edf-4817-b441-0a4e57f94ce9}" ma:taxonomyMulti="true" ma:sspId="cf0be0ad-272c-4e7f-a157-3f0abda6cde5" ma:termSetId="932037b2-42e9-4373-86b7-1f7fc55d6c47" ma:anchorId="00000000-0000-0000-0000-000000000000" ma:open="false" ma:isKeyword="false">
      <xsd:complexType>
        <xsd:sequence>
          <xsd:element ref="pc:Terms" minOccurs="0" maxOccurs="1"/>
        </xsd:sequence>
      </xsd:complexType>
    </xsd:element>
    <xsd:element name="e559ffcc31d34167856647188be35015" ma:index="26" nillable="true" ma:taxonomy="true" ma:internalName="e559ffcc31d34167856647188be35015" ma:taxonomyFieldName="Sector_x0020_IDB" ma:displayName="Sector IDB" ma:default="" ma:fieldId="{e559ffcc-31d3-4167-8566-47188be35015}" ma:taxonomyMulti="true" ma:sspId="cf0be0ad-272c-4e7f-a157-3f0abda6cde5" ma:termSetId="2d74a730-652b-4815-b74c-000791e0ddfc" ma:anchorId="00000000-0000-0000-0000-000000000000" ma:open="true" ma:isKeyword="false">
      <xsd:complexType>
        <xsd:sequence>
          <xsd:element ref="pc:Terms" minOccurs="0" maxOccurs="1"/>
        </xsd:sequence>
      </xsd:complexType>
    </xsd:element>
    <xsd:element name="c456731dbc904a5fb605ec556c33e883" ma:index="28" nillable="true" ma:taxonomy="true" ma:internalName="c456731dbc904a5fb605ec556c33e883" ma:taxonomyFieldName="Sub_x002d_Sector" ma:displayName="Sub-Sector" ma:default="" ma:fieldId="{c456731d-bc90-4a5f-b605-ec556c33e883}" ma:sspId="cf0be0ad-272c-4e7f-a157-3f0abda6cde5" ma:termSetId="b6d60bd7-2da3-4fd7-a377-d114adc2f2db"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j8b96605ee2f4c4e988849e658583fee" ma:index="33" nillable="true" ma:taxonomy="true" ma:internalName="j8b96605ee2f4c4e988849e658583fee" ma:taxonomyFieldName="Country" ma:displayName="Country" ma:default="" ma:fieldId="{38b96605-ee2f-4c4e-9888-49e658583fee}" ma:taxonomyMulti="true" ma:sspId="cf0be0ad-272c-4e7f-a157-3f0abda6cde5" ma:termSetId="2a7cd356-0181-422a-926d-b928cc73465d" ma:anchorId="00000000-0000-0000-0000-000000000000" ma:open="false" ma:isKeyword="false">
      <xsd:complexType>
        <xsd:sequence>
          <xsd:element ref="pc:Terms" minOccurs="0" maxOccurs="1"/>
        </xsd:sequence>
      </xsd:complexType>
    </xsd:element>
    <xsd:element name="Operation_x0020_Type" ma:index="35" nillable="true" ma:displayName="Operation Type" ma:internalName="Operation_x0020_Type">
      <xsd:simpleType>
        <xsd:restriction base="dms:Text">
          <xsd:maxLength value="255"/>
        </xsd:restriction>
      </xsd:simpleType>
    </xsd:element>
    <xsd:element name="Package_x0020_Code" ma:index="36" nillable="true" ma:displayName="Package Code" ma:internalName="Package_x0020_Code">
      <xsd:simpleType>
        <xsd:restriction base="dms:Text">
          <xsd:maxLength value="255"/>
        </xsd:restriction>
      </xsd:simpleType>
    </xsd:element>
    <xsd:element name="Phase" ma:index="37" nillable="true" ma:displayName="Phase" ma:internalName="Phase">
      <xsd:simpleType>
        <xsd:restriction base="dms:Text">
          <xsd:maxLength value="255"/>
        </xsd:restriction>
      </xsd:simpleType>
    </xsd:element>
    <xsd:element name="Business_x0020_Area" ma:index="38" nillable="true" ma:displayName="Business Area" ma:internalName="Business_x0020_Area">
      <xsd:simpleType>
        <xsd:restriction base="dms:Text">
          <xsd:maxLength value="255"/>
        </xsd:restriction>
      </xsd:simpleType>
    </xsd:element>
    <xsd:element name="Key_x0020_Document" ma:index="39" nillable="true" ma:displayName="Key Document" ma:default="0" ma:internalName="Key_x0020_Document">
      <xsd:simpleType>
        <xsd:restriction base="dms:Boolean"/>
      </xsd:simpleType>
    </xsd:element>
    <xsd:element name="Project_x0020_Document_x0020_Type" ma:index="40" nillable="true" ma:displayName="Project Document Type" ma:internalName="Project_x0020_Document_x0020_Type">
      <xsd:simpleType>
        <xsd:restriction base="dms:Text">
          <xsd:maxLength value="255"/>
        </xsd:restriction>
      </xsd:simpleType>
    </xsd:element>
    <xsd:element name="Abstract" ma:index="41" nillable="true" ma:displayName="Abstract" ma:internalName="Abstract">
      <xsd:simpleType>
        <xsd:restriction base="dms:Note">
          <xsd:maxLength value="255"/>
        </xsd:restriction>
      </xsd:simpleType>
    </xsd:element>
    <xsd:element name="Migration_x0020_Info" ma:index="42" nillable="true" ma:displayName="Migration Info" ma:internalName="Migration_x0020_Info">
      <xsd:simpleType>
        <xsd:restriction base="dms:Note"/>
      </xsd:simpleType>
    </xsd:element>
    <xsd:element name="SISCOR_x0020_Number" ma:index="43" nillable="true" ma:displayName="SISCOR Number" ma:internalName="SISCOR_x0020_Number">
      <xsd:simpleType>
        <xsd:restriction base="dms:Text">
          <xsd:maxLength value="255"/>
        </xsd:restriction>
      </xsd:simpleType>
    </xsd:element>
    <xsd:element name="IDBDocs_x0020_Number" ma:index="44" nillable="true" ma:displayName="IDBDocs Number" ma:description="Brought over as part of Migration" ma:internalName="IDBDocs_x0020_Number">
      <xsd:simpleType>
        <xsd:restriction base="dms:Text">
          <xsd:maxLength value="255"/>
        </xsd:restriction>
      </xsd:simpleType>
    </xsd:element>
    <xsd:element name="Editor1" ma:index="45" nillable="true" ma:displayName="Editor" ma:internalName="Editor1">
      <xsd:simpleType>
        <xsd:restriction base="dms:Text">
          <xsd:maxLength value="255"/>
        </xsd:restriction>
      </xsd:simpleType>
    </xsd:element>
    <xsd:element name="Issue_x0020_Date" ma:index="46" nillable="true" ma:displayName="Issue Date" ma:format="DateOnly" ma:internalName="Issue_x0020_Date">
      <xsd:simpleType>
        <xsd:restriction base="dms:DateTime"/>
      </xsd:simpleType>
    </xsd:element>
    <xsd:element name="Publishing_x0020_House" ma:index="47" nillable="true" ma:displayName="Publishing House" ma:internalName="Publishing_x0020_House">
      <xsd:simpleType>
        <xsd:restriction base="dms:Text">
          <xsd:maxLength value="255"/>
        </xsd:restriction>
      </xsd:simpleType>
    </xsd:element>
    <xsd:element name="KP_x0020_Topics" ma:index="48" nillable="true" ma:displayName="KP Topics" ma:internalName="KP_x0020_Topics">
      <xsd:simpleType>
        <xsd:restriction base="dms:Text">
          <xsd:maxLength value="255"/>
        </xsd:restriction>
      </xsd:simpleType>
    </xsd:element>
    <xsd:element name="Region" ma:index="49" nillable="true" ma:displayName="Region" ma:internalName="Region">
      <xsd:simpleType>
        <xsd:restriction base="dms:Text">
          <xsd:maxLength value="255"/>
        </xsd:restriction>
      </xsd:simpleType>
    </xsd:element>
    <xsd:element name="Publication_x0020_Type" ma:index="50" nillable="true" ma:displayName="Publication Type" ma:internalName="Publication_x0020_Type">
      <xsd:simpleType>
        <xsd:restriction base="dms:Text">
          <xsd:maxLength value="255"/>
        </xsd:restriction>
      </xsd:simpleType>
    </xsd:element>
    <xsd:element name="Fiscal_x0020_Year_x0020_IDB" ma:index="51" nillable="true" ma:displayName="Fiscal Year IDB" ma:default="=TEXT(TODAY(),&quot;yyyy&quot;)" ma:internalName="Fiscal_x0020_Year_x0020_ID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21C0C19-F5A2-4451-A581-6C820EFA99FF}"/>
</file>

<file path=customXml/itemProps2.xml><?xml version="1.0" encoding="utf-8"?>
<ds:datastoreItem xmlns:ds="http://schemas.openxmlformats.org/officeDocument/2006/customXml" ds:itemID="{7C1457B0-0313-49A2-90E2-071ADDFDF68A}"/>
</file>

<file path=customXml/itemProps3.xml><?xml version="1.0" encoding="utf-8"?>
<ds:datastoreItem xmlns:ds="http://schemas.openxmlformats.org/officeDocument/2006/customXml" ds:itemID="{31639D98-A7C4-4F23-9D26-0C7B1EE5F843}"/>
</file>

<file path=customXml/itemProps4.xml><?xml version="1.0" encoding="utf-8"?>
<ds:datastoreItem xmlns:ds="http://schemas.openxmlformats.org/officeDocument/2006/customXml" ds:itemID="{EC836C79-DA37-44A6-B96B-0174F43C7AA9}"/>
</file>

<file path=customXml/itemProps5.xml><?xml version="1.0" encoding="utf-8"?>
<ds:datastoreItem xmlns:ds="http://schemas.openxmlformats.org/officeDocument/2006/customXml" ds:itemID="{966D98FD-3AB6-4D7A-9BBD-82D51A0D2456}"/>
</file>

<file path=docProps/app.xml><?xml version="1.0" encoding="utf-8"?>
<Properties xmlns="http://schemas.openxmlformats.org/officeDocument/2006/extended-properties" xmlns:vt="http://schemas.openxmlformats.org/officeDocument/2006/docPropsVTypes">
  <Template>Normal.dotm</Template>
  <TotalTime>0</TotalTime>
  <Pages>256</Pages>
  <Words>56953</Words>
  <Characters>324636</Characters>
  <Application>Microsoft Office Word</Application>
  <DocSecurity>0</DocSecurity>
  <Lines>2705</Lines>
  <Paragraphs>761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1</vt:lpstr>
      <vt:lpstr>1</vt:lpstr>
    </vt:vector>
  </TitlesOfParts>
  <Company>Inter-American Development Bank</Company>
  <LinksUpToDate>false</LinksUpToDate>
  <CharactersWithSpaces>380828</CharactersWithSpaces>
  <SharedDoc>false</SharedDoc>
  <HLinks>
    <vt:vector size="414" baseType="variant">
      <vt:variant>
        <vt:i4>5767240</vt:i4>
      </vt:variant>
      <vt:variant>
        <vt:i4>414</vt:i4>
      </vt:variant>
      <vt:variant>
        <vt:i4>0</vt:i4>
      </vt:variant>
      <vt:variant>
        <vt:i4>5</vt:i4>
      </vt:variant>
      <vt:variant>
        <vt:lpwstr>http://www2.medioambiente.gov.ar/mlegal/agua/res97_01/res97_01.htm</vt:lpwstr>
      </vt:variant>
      <vt:variant>
        <vt:lpwstr/>
      </vt:variant>
      <vt:variant>
        <vt:i4>1835060</vt:i4>
      </vt:variant>
      <vt:variant>
        <vt:i4>404</vt:i4>
      </vt:variant>
      <vt:variant>
        <vt:i4>0</vt:i4>
      </vt:variant>
      <vt:variant>
        <vt:i4>5</vt:i4>
      </vt:variant>
      <vt:variant>
        <vt:lpwstr/>
      </vt:variant>
      <vt:variant>
        <vt:lpwstr>_Toc299972896</vt:lpwstr>
      </vt:variant>
      <vt:variant>
        <vt:i4>1835060</vt:i4>
      </vt:variant>
      <vt:variant>
        <vt:i4>398</vt:i4>
      </vt:variant>
      <vt:variant>
        <vt:i4>0</vt:i4>
      </vt:variant>
      <vt:variant>
        <vt:i4>5</vt:i4>
      </vt:variant>
      <vt:variant>
        <vt:lpwstr/>
      </vt:variant>
      <vt:variant>
        <vt:lpwstr>_Toc299972895</vt:lpwstr>
      </vt:variant>
      <vt:variant>
        <vt:i4>1835060</vt:i4>
      </vt:variant>
      <vt:variant>
        <vt:i4>392</vt:i4>
      </vt:variant>
      <vt:variant>
        <vt:i4>0</vt:i4>
      </vt:variant>
      <vt:variant>
        <vt:i4>5</vt:i4>
      </vt:variant>
      <vt:variant>
        <vt:lpwstr/>
      </vt:variant>
      <vt:variant>
        <vt:lpwstr>_Toc299972894</vt:lpwstr>
      </vt:variant>
      <vt:variant>
        <vt:i4>1835060</vt:i4>
      </vt:variant>
      <vt:variant>
        <vt:i4>386</vt:i4>
      </vt:variant>
      <vt:variant>
        <vt:i4>0</vt:i4>
      </vt:variant>
      <vt:variant>
        <vt:i4>5</vt:i4>
      </vt:variant>
      <vt:variant>
        <vt:lpwstr/>
      </vt:variant>
      <vt:variant>
        <vt:lpwstr>_Toc299972893</vt:lpwstr>
      </vt:variant>
      <vt:variant>
        <vt:i4>1835060</vt:i4>
      </vt:variant>
      <vt:variant>
        <vt:i4>380</vt:i4>
      </vt:variant>
      <vt:variant>
        <vt:i4>0</vt:i4>
      </vt:variant>
      <vt:variant>
        <vt:i4>5</vt:i4>
      </vt:variant>
      <vt:variant>
        <vt:lpwstr/>
      </vt:variant>
      <vt:variant>
        <vt:lpwstr>_Toc299972892</vt:lpwstr>
      </vt:variant>
      <vt:variant>
        <vt:i4>1835060</vt:i4>
      </vt:variant>
      <vt:variant>
        <vt:i4>374</vt:i4>
      </vt:variant>
      <vt:variant>
        <vt:i4>0</vt:i4>
      </vt:variant>
      <vt:variant>
        <vt:i4>5</vt:i4>
      </vt:variant>
      <vt:variant>
        <vt:lpwstr/>
      </vt:variant>
      <vt:variant>
        <vt:lpwstr>_Toc299972891</vt:lpwstr>
      </vt:variant>
      <vt:variant>
        <vt:i4>1835060</vt:i4>
      </vt:variant>
      <vt:variant>
        <vt:i4>368</vt:i4>
      </vt:variant>
      <vt:variant>
        <vt:i4>0</vt:i4>
      </vt:variant>
      <vt:variant>
        <vt:i4>5</vt:i4>
      </vt:variant>
      <vt:variant>
        <vt:lpwstr/>
      </vt:variant>
      <vt:variant>
        <vt:lpwstr>_Toc299972890</vt:lpwstr>
      </vt:variant>
      <vt:variant>
        <vt:i4>1900596</vt:i4>
      </vt:variant>
      <vt:variant>
        <vt:i4>362</vt:i4>
      </vt:variant>
      <vt:variant>
        <vt:i4>0</vt:i4>
      </vt:variant>
      <vt:variant>
        <vt:i4>5</vt:i4>
      </vt:variant>
      <vt:variant>
        <vt:lpwstr/>
      </vt:variant>
      <vt:variant>
        <vt:lpwstr>_Toc299972889</vt:lpwstr>
      </vt:variant>
      <vt:variant>
        <vt:i4>1900596</vt:i4>
      </vt:variant>
      <vt:variant>
        <vt:i4>356</vt:i4>
      </vt:variant>
      <vt:variant>
        <vt:i4>0</vt:i4>
      </vt:variant>
      <vt:variant>
        <vt:i4>5</vt:i4>
      </vt:variant>
      <vt:variant>
        <vt:lpwstr/>
      </vt:variant>
      <vt:variant>
        <vt:lpwstr>_Toc299972888</vt:lpwstr>
      </vt:variant>
      <vt:variant>
        <vt:i4>1900596</vt:i4>
      </vt:variant>
      <vt:variant>
        <vt:i4>350</vt:i4>
      </vt:variant>
      <vt:variant>
        <vt:i4>0</vt:i4>
      </vt:variant>
      <vt:variant>
        <vt:i4>5</vt:i4>
      </vt:variant>
      <vt:variant>
        <vt:lpwstr/>
      </vt:variant>
      <vt:variant>
        <vt:lpwstr>_Toc299972887</vt:lpwstr>
      </vt:variant>
      <vt:variant>
        <vt:i4>1900596</vt:i4>
      </vt:variant>
      <vt:variant>
        <vt:i4>344</vt:i4>
      </vt:variant>
      <vt:variant>
        <vt:i4>0</vt:i4>
      </vt:variant>
      <vt:variant>
        <vt:i4>5</vt:i4>
      </vt:variant>
      <vt:variant>
        <vt:lpwstr/>
      </vt:variant>
      <vt:variant>
        <vt:lpwstr>_Toc299972886</vt:lpwstr>
      </vt:variant>
      <vt:variant>
        <vt:i4>1900596</vt:i4>
      </vt:variant>
      <vt:variant>
        <vt:i4>338</vt:i4>
      </vt:variant>
      <vt:variant>
        <vt:i4>0</vt:i4>
      </vt:variant>
      <vt:variant>
        <vt:i4>5</vt:i4>
      </vt:variant>
      <vt:variant>
        <vt:lpwstr/>
      </vt:variant>
      <vt:variant>
        <vt:lpwstr>_Toc299972885</vt:lpwstr>
      </vt:variant>
      <vt:variant>
        <vt:i4>1900596</vt:i4>
      </vt:variant>
      <vt:variant>
        <vt:i4>332</vt:i4>
      </vt:variant>
      <vt:variant>
        <vt:i4>0</vt:i4>
      </vt:variant>
      <vt:variant>
        <vt:i4>5</vt:i4>
      </vt:variant>
      <vt:variant>
        <vt:lpwstr/>
      </vt:variant>
      <vt:variant>
        <vt:lpwstr>_Toc299972884</vt:lpwstr>
      </vt:variant>
      <vt:variant>
        <vt:i4>1900596</vt:i4>
      </vt:variant>
      <vt:variant>
        <vt:i4>326</vt:i4>
      </vt:variant>
      <vt:variant>
        <vt:i4>0</vt:i4>
      </vt:variant>
      <vt:variant>
        <vt:i4>5</vt:i4>
      </vt:variant>
      <vt:variant>
        <vt:lpwstr/>
      </vt:variant>
      <vt:variant>
        <vt:lpwstr>_Toc299972883</vt:lpwstr>
      </vt:variant>
      <vt:variant>
        <vt:i4>1900596</vt:i4>
      </vt:variant>
      <vt:variant>
        <vt:i4>320</vt:i4>
      </vt:variant>
      <vt:variant>
        <vt:i4>0</vt:i4>
      </vt:variant>
      <vt:variant>
        <vt:i4>5</vt:i4>
      </vt:variant>
      <vt:variant>
        <vt:lpwstr/>
      </vt:variant>
      <vt:variant>
        <vt:lpwstr>_Toc299972882</vt:lpwstr>
      </vt:variant>
      <vt:variant>
        <vt:i4>1900596</vt:i4>
      </vt:variant>
      <vt:variant>
        <vt:i4>314</vt:i4>
      </vt:variant>
      <vt:variant>
        <vt:i4>0</vt:i4>
      </vt:variant>
      <vt:variant>
        <vt:i4>5</vt:i4>
      </vt:variant>
      <vt:variant>
        <vt:lpwstr/>
      </vt:variant>
      <vt:variant>
        <vt:lpwstr>_Toc299972881</vt:lpwstr>
      </vt:variant>
      <vt:variant>
        <vt:i4>1900596</vt:i4>
      </vt:variant>
      <vt:variant>
        <vt:i4>308</vt:i4>
      </vt:variant>
      <vt:variant>
        <vt:i4>0</vt:i4>
      </vt:variant>
      <vt:variant>
        <vt:i4>5</vt:i4>
      </vt:variant>
      <vt:variant>
        <vt:lpwstr/>
      </vt:variant>
      <vt:variant>
        <vt:lpwstr>_Toc299972880</vt:lpwstr>
      </vt:variant>
      <vt:variant>
        <vt:i4>1179700</vt:i4>
      </vt:variant>
      <vt:variant>
        <vt:i4>302</vt:i4>
      </vt:variant>
      <vt:variant>
        <vt:i4>0</vt:i4>
      </vt:variant>
      <vt:variant>
        <vt:i4>5</vt:i4>
      </vt:variant>
      <vt:variant>
        <vt:lpwstr/>
      </vt:variant>
      <vt:variant>
        <vt:lpwstr>_Toc299972879</vt:lpwstr>
      </vt:variant>
      <vt:variant>
        <vt:i4>1179700</vt:i4>
      </vt:variant>
      <vt:variant>
        <vt:i4>296</vt:i4>
      </vt:variant>
      <vt:variant>
        <vt:i4>0</vt:i4>
      </vt:variant>
      <vt:variant>
        <vt:i4>5</vt:i4>
      </vt:variant>
      <vt:variant>
        <vt:lpwstr/>
      </vt:variant>
      <vt:variant>
        <vt:lpwstr>_Toc299972878</vt:lpwstr>
      </vt:variant>
      <vt:variant>
        <vt:i4>1179700</vt:i4>
      </vt:variant>
      <vt:variant>
        <vt:i4>290</vt:i4>
      </vt:variant>
      <vt:variant>
        <vt:i4>0</vt:i4>
      </vt:variant>
      <vt:variant>
        <vt:i4>5</vt:i4>
      </vt:variant>
      <vt:variant>
        <vt:lpwstr/>
      </vt:variant>
      <vt:variant>
        <vt:lpwstr>_Toc299972877</vt:lpwstr>
      </vt:variant>
      <vt:variant>
        <vt:i4>1179700</vt:i4>
      </vt:variant>
      <vt:variant>
        <vt:i4>284</vt:i4>
      </vt:variant>
      <vt:variant>
        <vt:i4>0</vt:i4>
      </vt:variant>
      <vt:variant>
        <vt:i4>5</vt:i4>
      </vt:variant>
      <vt:variant>
        <vt:lpwstr/>
      </vt:variant>
      <vt:variant>
        <vt:lpwstr>_Toc299972876</vt:lpwstr>
      </vt:variant>
      <vt:variant>
        <vt:i4>1179700</vt:i4>
      </vt:variant>
      <vt:variant>
        <vt:i4>278</vt:i4>
      </vt:variant>
      <vt:variant>
        <vt:i4>0</vt:i4>
      </vt:variant>
      <vt:variant>
        <vt:i4>5</vt:i4>
      </vt:variant>
      <vt:variant>
        <vt:lpwstr/>
      </vt:variant>
      <vt:variant>
        <vt:lpwstr>_Toc299972875</vt:lpwstr>
      </vt:variant>
      <vt:variant>
        <vt:i4>1179700</vt:i4>
      </vt:variant>
      <vt:variant>
        <vt:i4>272</vt:i4>
      </vt:variant>
      <vt:variant>
        <vt:i4>0</vt:i4>
      </vt:variant>
      <vt:variant>
        <vt:i4>5</vt:i4>
      </vt:variant>
      <vt:variant>
        <vt:lpwstr/>
      </vt:variant>
      <vt:variant>
        <vt:lpwstr>_Toc299972874</vt:lpwstr>
      </vt:variant>
      <vt:variant>
        <vt:i4>1179700</vt:i4>
      </vt:variant>
      <vt:variant>
        <vt:i4>266</vt:i4>
      </vt:variant>
      <vt:variant>
        <vt:i4>0</vt:i4>
      </vt:variant>
      <vt:variant>
        <vt:i4>5</vt:i4>
      </vt:variant>
      <vt:variant>
        <vt:lpwstr/>
      </vt:variant>
      <vt:variant>
        <vt:lpwstr>_Toc299972873</vt:lpwstr>
      </vt:variant>
      <vt:variant>
        <vt:i4>1179700</vt:i4>
      </vt:variant>
      <vt:variant>
        <vt:i4>260</vt:i4>
      </vt:variant>
      <vt:variant>
        <vt:i4>0</vt:i4>
      </vt:variant>
      <vt:variant>
        <vt:i4>5</vt:i4>
      </vt:variant>
      <vt:variant>
        <vt:lpwstr/>
      </vt:variant>
      <vt:variant>
        <vt:lpwstr>_Toc299972872</vt:lpwstr>
      </vt:variant>
      <vt:variant>
        <vt:i4>1179700</vt:i4>
      </vt:variant>
      <vt:variant>
        <vt:i4>254</vt:i4>
      </vt:variant>
      <vt:variant>
        <vt:i4>0</vt:i4>
      </vt:variant>
      <vt:variant>
        <vt:i4>5</vt:i4>
      </vt:variant>
      <vt:variant>
        <vt:lpwstr/>
      </vt:variant>
      <vt:variant>
        <vt:lpwstr>_Toc299972871</vt:lpwstr>
      </vt:variant>
      <vt:variant>
        <vt:i4>1179700</vt:i4>
      </vt:variant>
      <vt:variant>
        <vt:i4>248</vt:i4>
      </vt:variant>
      <vt:variant>
        <vt:i4>0</vt:i4>
      </vt:variant>
      <vt:variant>
        <vt:i4>5</vt:i4>
      </vt:variant>
      <vt:variant>
        <vt:lpwstr/>
      </vt:variant>
      <vt:variant>
        <vt:lpwstr>_Toc299972870</vt:lpwstr>
      </vt:variant>
      <vt:variant>
        <vt:i4>1245236</vt:i4>
      </vt:variant>
      <vt:variant>
        <vt:i4>242</vt:i4>
      </vt:variant>
      <vt:variant>
        <vt:i4>0</vt:i4>
      </vt:variant>
      <vt:variant>
        <vt:i4>5</vt:i4>
      </vt:variant>
      <vt:variant>
        <vt:lpwstr/>
      </vt:variant>
      <vt:variant>
        <vt:lpwstr>_Toc299972869</vt:lpwstr>
      </vt:variant>
      <vt:variant>
        <vt:i4>1245236</vt:i4>
      </vt:variant>
      <vt:variant>
        <vt:i4>236</vt:i4>
      </vt:variant>
      <vt:variant>
        <vt:i4>0</vt:i4>
      </vt:variant>
      <vt:variant>
        <vt:i4>5</vt:i4>
      </vt:variant>
      <vt:variant>
        <vt:lpwstr/>
      </vt:variant>
      <vt:variant>
        <vt:lpwstr>_Toc299972868</vt:lpwstr>
      </vt:variant>
      <vt:variant>
        <vt:i4>1245236</vt:i4>
      </vt:variant>
      <vt:variant>
        <vt:i4>230</vt:i4>
      </vt:variant>
      <vt:variant>
        <vt:i4>0</vt:i4>
      </vt:variant>
      <vt:variant>
        <vt:i4>5</vt:i4>
      </vt:variant>
      <vt:variant>
        <vt:lpwstr/>
      </vt:variant>
      <vt:variant>
        <vt:lpwstr>_Toc299972867</vt:lpwstr>
      </vt:variant>
      <vt:variant>
        <vt:i4>1245236</vt:i4>
      </vt:variant>
      <vt:variant>
        <vt:i4>224</vt:i4>
      </vt:variant>
      <vt:variant>
        <vt:i4>0</vt:i4>
      </vt:variant>
      <vt:variant>
        <vt:i4>5</vt:i4>
      </vt:variant>
      <vt:variant>
        <vt:lpwstr/>
      </vt:variant>
      <vt:variant>
        <vt:lpwstr>_Toc299972866</vt:lpwstr>
      </vt:variant>
      <vt:variant>
        <vt:i4>1245236</vt:i4>
      </vt:variant>
      <vt:variant>
        <vt:i4>218</vt:i4>
      </vt:variant>
      <vt:variant>
        <vt:i4>0</vt:i4>
      </vt:variant>
      <vt:variant>
        <vt:i4>5</vt:i4>
      </vt:variant>
      <vt:variant>
        <vt:lpwstr/>
      </vt:variant>
      <vt:variant>
        <vt:lpwstr>_Toc299972865</vt:lpwstr>
      </vt:variant>
      <vt:variant>
        <vt:i4>1245236</vt:i4>
      </vt:variant>
      <vt:variant>
        <vt:i4>212</vt:i4>
      </vt:variant>
      <vt:variant>
        <vt:i4>0</vt:i4>
      </vt:variant>
      <vt:variant>
        <vt:i4>5</vt:i4>
      </vt:variant>
      <vt:variant>
        <vt:lpwstr/>
      </vt:variant>
      <vt:variant>
        <vt:lpwstr>_Toc299972864</vt:lpwstr>
      </vt:variant>
      <vt:variant>
        <vt:i4>1245236</vt:i4>
      </vt:variant>
      <vt:variant>
        <vt:i4>206</vt:i4>
      </vt:variant>
      <vt:variant>
        <vt:i4>0</vt:i4>
      </vt:variant>
      <vt:variant>
        <vt:i4>5</vt:i4>
      </vt:variant>
      <vt:variant>
        <vt:lpwstr/>
      </vt:variant>
      <vt:variant>
        <vt:lpwstr>_Toc299972863</vt:lpwstr>
      </vt:variant>
      <vt:variant>
        <vt:i4>1245236</vt:i4>
      </vt:variant>
      <vt:variant>
        <vt:i4>200</vt:i4>
      </vt:variant>
      <vt:variant>
        <vt:i4>0</vt:i4>
      </vt:variant>
      <vt:variant>
        <vt:i4>5</vt:i4>
      </vt:variant>
      <vt:variant>
        <vt:lpwstr/>
      </vt:variant>
      <vt:variant>
        <vt:lpwstr>_Toc299972862</vt:lpwstr>
      </vt:variant>
      <vt:variant>
        <vt:i4>1245236</vt:i4>
      </vt:variant>
      <vt:variant>
        <vt:i4>194</vt:i4>
      </vt:variant>
      <vt:variant>
        <vt:i4>0</vt:i4>
      </vt:variant>
      <vt:variant>
        <vt:i4>5</vt:i4>
      </vt:variant>
      <vt:variant>
        <vt:lpwstr/>
      </vt:variant>
      <vt:variant>
        <vt:lpwstr>_Toc299972861</vt:lpwstr>
      </vt:variant>
      <vt:variant>
        <vt:i4>1245236</vt:i4>
      </vt:variant>
      <vt:variant>
        <vt:i4>188</vt:i4>
      </vt:variant>
      <vt:variant>
        <vt:i4>0</vt:i4>
      </vt:variant>
      <vt:variant>
        <vt:i4>5</vt:i4>
      </vt:variant>
      <vt:variant>
        <vt:lpwstr/>
      </vt:variant>
      <vt:variant>
        <vt:lpwstr>_Toc299972860</vt:lpwstr>
      </vt:variant>
      <vt:variant>
        <vt:i4>1048628</vt:i4>
      </vt:variant>
      <vt:variant>
        <vt:i4>182</vt:i4>
      </vt:variant>
      <vt:variant>
        <vt:i4>0</vt:i4>
      </vt:variant>
      <vt:variant>
        <vt:i4>5</vt:i4>
      </vt:variant>
      <vt:variant>
        <vt:lpwstr/>
      </vt:variant>
      <vt:variant>
        <vt:lpwstr>_Toc299972859</vt:lpwstr>
      </vt:variant>
      <vt:variant>
        <vt:i4>1048628</vt:i4>
      </vt:variant>
      <vt:variant>
        <vt:i4>176</vt:i4>
      </vt:variant>
      <vt:variant>
        <vt:i4>0</vt:i4>
      </vt:variant>
      <vt:variant>
        <vt:i4>5</vt:i4>
      </vt:variant>
      <vt:variant>
        <vt:lpwstr/>
      </vt:variant>
      <vt:variant>
        <vt:lpwstr>_Toc299972858</vt:lpwstr>
      </vt:variant>
      <vt:variant>
        <vt:i4>1048628</vt:i4>
      </vt:variant>
      <vt:variant>
        <vt:i4>170</vt:i4>
      </vt:variant>
      <vt:variant>
        <vt:i4>0</vt:i4>
      </vt:variant>
      <vt:variant>
        <vt:i4>5</vt:i4>
      </vt:variant>
      <vt:variant>
        <vt:lpwstr/>
      </vt:variant>
      <vt:variant>
        <vt:lpwstr>_Toc299972857</vt:lpwstr>
      </vt:variant>
      <vt:variant>
        <vt:i4>1048628</vt:i4>
      </vt:variant>
      <vt:variant>
        <vt:i4>164</vt:i4>
      </vt:variant>
      <vt:variant>
        <vt:i4>0</vt:i4>
      </vt:variant>
      <vt:variant>
        <vt:i4>5</vt:i4>
      </vt:variant>
      <vt:variant>
        <vt:lpwstr/>
      </vt:variant>
      <vt:variant>
        <vt:lpwstr>_Toc299972856</vt:lpwstr>
      </vt:variant>
      <vt:variant>
        <vt:i4>1048628</vt:i4>
      </vt:variant>
      <vt:variant>
        <vt:i4>158</vt:i4>
      </vt:variant>
      <vt:variant>
        <vt:i4>0</vt:i4>
      </vt:variant>
      <vt:variant>
        <vt:i4>5</vt:i4>
      </vt:variant>
      <vt:variant>
        <vt:lpwstr/>
      </vt:variant>
      <vt:variant>
        <vt:lpwstr>_Toc299972855</vt:lpwstr>
      </vt:variant>
      <vt:variant>
        <vt:i4>1048628</vt:i4>
      </vt:variant>
      <vt:variant>
        <vt:i4>152</vt:i4>
      </vt:variant>
      <vt:variant>
        <vt:i4>0</vt:i4>
      </vt:variant>
      <vt:variant>
        <vt:i4>5</vt:i4>
      </vt:variant>
      <vt:variant>
        <vt:lpwstr/>
      </vt:variant>
      <vt:variant>
        <vt:lpwstr>_Toc299972854</vt:lpwstr>
      </vt:variant>
      <vt:variant>
        <vt:i4>1048628</vt:i4>
      </vt:variant>
      <vt:variant>
        <vt:i4>146</vt:i4>
      </vt:variant>
      <vt:variant>
        <vt:i4>0</vt:i4>
      </vt:variant>
      <vt:variant>
        <vt:i4>5</vt:i4>
      </vt:variant>
      <vt:variant>
        <vt:lpwstr/>
      </vt:variant>
      <vt:variant>
        <vt:lpwstr>_Toc299972853</vt:lpwstr>
      </vt:variant>
      <vt:variant>
        <vt:i4>1048628</vt:i4>
      </vt:variant>
      <vt:variant>
        <vt:i4>140</vt:i4>
      </vt:variant>
      <vt:variant>
        <vt:i4>0</vt:i4>
      </vt:variant>
      <vt:variant>
        <vt:i4>5</vt:i4>
      </vt:variant>
      <vt:variant>
        <vt:lpwstr/>
      </vt:variant>
      <vt:variant>
        <vt:lpwstr>_Toc299972852</vt:lpwstr>
      </vt:variant>
      <vt:variant>
        <vt:i4>1048628</vt:i4>
      </vt:variant>
      <vt:variant>
        <vt:i4>134</vt:i4>
      </vt:variant>
      <vt:variant>
        <vt:i4>0</vt:i4>
      </vt:variant>
      <vt:variant>
        <vt:i4>5</vt:i4>
      </vt:variant>
      <vt:variant>
        <vt:lpwstr/>
      </vt:variant>
      <vt:variant>
        <vt:lpwstr>_Toc299972851</vt:lpwstr>
      </vt:variant>
      <vt:variant>
        <vt:i4>1048628</vt:i4>
      </vt:variant>
      <vt:variant>
        <vt:i4>128</vt:i4>
      </vt:variant>
      <vt:variant>
        <vt:i4>0</vt:i4>
      </vt:variant>
      <vt:variant>
        <vt:i4>5</vt:i4>
      </vt:variant>
      <vt:variant>
        <vt:lpwstr/>
      </vt:variant>
      <vt:variant>
        <vt:lpwstr>_Toc299972850</vt:lpwstr>
      </vt:variant>
      <vt:variant>
        <vt:i4>1114164</vt:i4>
      </vt:variant>
      <vt:variant>
        <vt:i4>122</vt:i4>
      </vt:variant>
      <vt:variant>
        <vt:i4>0</vt:i4>
      </vt:variant>
      <vt:variant>
        <vt:i4>5</vt:i4>
      </vt:variant>
      <vt:variant>
        <vt:lpwstr/>
      </vt:variant>
      <vt:variant>
        <vt:lpwstr>_Toc299972849</vt:lpwstr>
      </vt:variant>
      <vt:variant>
        <vt:i4>1114164</vt:i4>
      </vt:variant>
      <vt:variant>
        <vt:i4>116</vt:i4>
      </vt:variant>
      <vt:variant>
        <vt:i4>0</vt:i4>
      </vt:variant>
      <vt:variant>
        <vt:i4>5</vt:i4>
      </vt:variant>
      <vt:variant>
        <vt:lpwstr/>
      </vt:variant>
      <vt:variant>
        <vt:lpwstr>_Toc299972848</vt:lpwstr>
      </vt:variant>
      <vt:variant>
        <vt:i4>1114164</vt:i4>
      </vt:variant>
      <vt:variant>
        <vt:i4>110</vt:i4>
      </vt:variant>
      <vt:variant>
        <vt:i4>0</vt:i4>
      </vt:variant>
      <vt:variant>
        <vt:i4>5</vt:i4>
      </vt:variant>
      <vt:variant>
        <vt:lpwstr/>
      </vt:variant>
      <vt:variant>
        <vt:lpwstr>_Toc299972847</vt:lpwstr>
      </vt:variant>
      <vt:variant>
        <vt:i4>1114164</vt:i4>
      </vt:variant>
      <vt:variant>
        <vt:i4>104</vt:i4>
      </vt:variant>
      <vt:variant>
        <vt:i4>0</vt:i4>
      </vt:variant>
      <vt:variant>
        <vt:i4>5</vt:i4>
      </vt:variant>
      <vt:variant>
        <vt:lpwstr/>
      </vt:variant>
      <vt:variant>
        <vt:lpwstr>_Toc299972846</vt:lpwstr>
      </vt:variant>
      <vt:variant>
        <vt:i4>1114164</vt:i4>
      </vt:variant>
      <vt:variant>
        <vt:i4>98</vt:i4>
      </vt:variant>
      <vt:variant>
        <vt:i4>0</vt:i4>
      </vt:variant>
      <vt:variant>
        <vt:i4>5</vt:i4>
      </vt:variant>
      <vt:variant>
        <vt:lpwstr/>
      </vt:variant>
      <vt:variant>
        <vt:lpwstr>_Toc299972845</vt:lpwstr>
      </vt:variant>
      <vt:variant>
        <vt:i4>1114164</vt:i4>
      </vt:variant>
      <vt:variant>
        <vt:i4>92</vt:i4>
      </vt:variant>
      <vt:variant>
        <vt:i4>0</vt:i4>
      </vt:variant>
      <vt:variant>
        <vt:i4>5</vt:i4>
      </vt:variant>
      <vt:variant>
        <vt:lpwstr/>
      </vt:variant>
      <vt:variant>
        <vt:lpwstr>_Toc299972844</vt:lpwstr>
      </vt:variant>
      <vt:variant>
        <vt:i4>1114164</vt:i4>
      </vt:variant>
      <vt:variant>
        <vt:i4>86</vt:i4>
      </vt:variant>
      <vt:variant>
        <vt:i4>0</vt:i4>
      </vt:variant>
      <vt:variant>
        <vt:i4>5</vt:i4>
      </vt:variant>
      <vt:variant>
        <vt:lpwstr/>
      </vt:variant>
      <vt:variant>
        <vt:lpwstr>_Toc299972843</vt:lpwstr>
      </vt:variant>
      <vt:variant>
        <vt:i4>1114164</vt:i4>
      </vt:variant>
      <vt:variant>
        <vt:i4>80</vt:i4>
      </vt:variant>
      <vt:variant>
        <vt:i4>0</vt:i4>
      </vt:variant>
      <vt:variant>
        <vt:i4>5</vt:i4>
      </vt:variant>
      <vt:variant>
        <vt:lpwstr/>
      </vt:variant>
      <vt:variant>
        <vt:lpwstr>_Toc299972842</vt:lpwstr>
      </vt:variant>
      <vt:variant>
        <vt:i4>1114164</vt:i4>
      </vt:variant>
      <vt:variant>
        <vt:i4>74</vt:i4>
      </vt:variant>
      <vt:variant>
        <vt:i4>0</vt:i4>
      </vt:variant>
      <vt:variant>
        <vt:i4>5</vt:i4>
      </vt:variant>
      <vt:variant>
        <vt:lpwstr/>
      </vt:variant>
      <vt:variant>
        <vt:lpwstr>_Toc299972841</vt:lpwstr>
      </vt:variant>
      <vt:variant>
        <vt:i4>1114164</vt:i4>
      </vt:variant>
      <vt:variant>
        <vt:i4>68</vt:i4>
      </vt:variant>
      <vt:variant>
        <vt:i4>0</vt:i4>
      </vt:variant>
      <vt:variant>
        <vt:i4>5</vt:i4>
      </vt:variant>
      <vt:variant>
        <vt:lpwstr/>
      </vt:variant>
      <vt:variant>
        <vt:lpwstr>_Toc299972840</vt:lpwstr>
      </vt:variant>
      <vt:variant>
        <vt:i4>1441844</vt:i4>
      </vt:variant>
      <vt:variant>
        <vt:i4>62</vt:i4>
      </vt:variant>
      <vt:variant>
        <vt:i4>0</vt:i4>
      </vt:variant>
      <vt:variant>
        <vt:i4>5</vt:i4>
      </vt:variant>
      <vt:variant>
        <vt:lpwstr/>
      </vt:variant>
      <vt:variant>
        <vt:lpwstr>_Toc299972839</vt:lpwstr>
      </vt:variant>
      <vt:variant>
        <vt:i4>1441844</vt:i4>
      </vt:variant>
      <vt:variant>
        <vt:i4>56</vt:i4>
      </vt:variant>
      <vt:variant>
        <vt:i4>0</vt:i4>
      </vt:variant>
      <vt:variant>
        <vt:i4>5</vt:i4>
      </vt:variant>
      <vt:variant>
        <vt:lpwstr/>
      </vt:variant>
      <vt:variant>
        <vt:lpwstr>_Toc299972838</vt:lpwstr>
      </vt:variant>
      <vt:variant>
        <vt:i4>1441844</vt:i4>
      </vt:variant>
      <vt:variant>
        <vt:i4>50</vt:i4>
      </vt:variant>
      <vt:variant>
        <vt:i4>0</vt:i4>
      </vt:variant>
      <vt:variant>
        <vt:i4>5</vt:i4>
      </vt:variant>
      <vt:variant>
        <vt:lpwstr/>
      </vt:variant>
      <vt:variant>
        <vt:lpwstr>_Toc299972837</vt:lpwstr>
      </vt:variant>
      <vt:variant>
        <vt:i4>1441844</vt:i4>
      </vt:variant>
      <vt:variant>
        <vt:i4>44</vt:i4>
      </vt:variant>
      <vt:variant>
        <vt:i4>0</vt:i4>
      </vt:variant>
      <vt:variant>
        <vt:i4>5</vt:i4>
      </vt:variant>
      <vt:variant>
        <vt:lpwstr/>
      </vt:variant>
      <vt:variant>
        <vt:lpwstr>_Toc299972836</vt:lpwstr>
      </vt:variant>
      <vt:variant>
        <vt:i4>1441844</vt:i4>
      </vt:variant>
      <vt:variant>
        <vt:i4>38</vt:i4>
      </vt:variant>
      <vt:variant>
        <vt:i4>0</vt:i4>
      </vt:variant>
      <vt:variant>
        <vt:i4>5</vt:i4>
      </vt:variant>
      <vt:variant>
        <vt:lpwstr/>
      </vt:variant>
      <vt:variant>
        <vt:lpwstr>_Toc299972835</vt:lpwstr>
      </vt:variant>
      <vt:variant>
        <vt:i4>1441844</vt:i4>
      </vt:variant>
      <vt:variant>
        <vt:i4>32</vt:i4>
      </vt:variant>
      <vt:variant>
        <vt:i4>0</vt:i4>
      </vt:variant>
      <vt:variant>
        <vt:i4>5</vt:i4>
      </vt:variant>
      <vt:variant>
        <vt:lpwstr/>
      </vt:variant>
      <vt:variant>
        <vt:lpwstr>_Toc299972834</vt:lpwstr>
      </vt:variant>
      <vt:variant>
        <vt:i4>1441844</vt:i4>
      </vt:variant>
      <vt:variant>
        <vt:i4>26</vt:i4>
      </vt:variant>
      <vt:variant>
        <vt:i4>0</vt:i4>
      </vt:variant>
      <vt:variant>
        <vt:i4>5</vt:i4>
      </vt:variant>
      <vt:variant>
        <vt:lpwstr/>
      </vt:variant>
      <vt:variant>
        <vt:lpwstr>_Toc299972833</vt:lpwstr>
      </vt:variant>
      <vt:variant>
        <vt:i4>1441844</vt:i4>
      </vt:variant>
      <vt:variant>
        <vt:i4>20</vt:i4>
      </vt:variant>
      <vt:variant>
        <vt:i4>0</vt:i4>
      </vt:variant>
      <vt:variant>
        <vt:i4>5</vt:i4>
      </vt:variant>
      <vt:variant>
        <vt:lpwstr/>
      </vt:variant>
      <vt:variant>
        <vt:lpwstr>_Toc299972832</vt:lpwstr>
      </vt:variant>
      <vt:variant>
        <vt:i4>1441844</vt:i4>
      </vt:variant>
      <vt:variant>
        <vt:i4>14</vt:i4>
      </vt:variant>
      <vt:variant>
        <vt:i4>0</vt:i4>
      </vt:variant>
      <vt:variant>
        <vt:i4>5</vt:i4>
      </vt:variant>
      <vt:variant>
        <vt:lpwstr/>
      </vt:variant>
      <vt:variant>
        <vt:lpwstr>_Toc299972831</vt:lpwstr>
      </vt:variant>
      <vt:variant>
        <vt:i4>1441844</vt:i4>
      </vt:variant>
      <vt:variant>
        <vt:i4>8</vt:i4>
      </vt:variant>
      <vt:variant>
        <vt:i4>0</vt:i4>
      </vt:variant>
      <vt:variant>
        <vt:i4>5</vt:i4>
      </vt:variant>
      <vt:variant>
        <vt:lpwstr/>
      </vt:variant>
      <vt:variant>
        <vt:lpwstr>_Toc299972830</vt:lpwstr>
      </vt:variant>
      <vt:variant>
        <vt:i4>1507380</vt:i4>
      </vt:variant>
      <vt:variant>
        <vt:i4>2</vt:i4>
      </vt:variant>
      <vt:variant>
        <vt:i4>0</vt:i4>
      </vt:variant>
      <vt:variant>
        <vt:i4>5</vt:i4>
      </vt:variant>
      <vt:variant>
        <vt:lpwstr/>
      </vt:variant>
      <vt:variant>
        <vt:lpwstr>_Toc299972829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EIA_-_Cloaca_Máxima_y_Planta_de_Tratamiento_de_Líquidos_Cloacales__Cdad__Santiago_del_Estero_PIC</dc:title>
  <dc:creator>slopez</dc:creator>
  <cp:lastModifiedBy>Inter-American Development Bank</cp:lastModifiedBy>
  <cp:revision>2</cp:revision>
  <cp:lastPrinted>2010-12-20T20:30:00Z</cp:lastPrinted>
  <dcterms:created xsi:type="dcterms:W3CDTF">2012-06-18T13:04:00Z</dcterms:created>
  <dcterms:modified xsi:type="dcterms:W3CDTF">2012-06-18T13:04:00Z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0x01010046CF21643EE8D14686A648AA6DAD089200F60C07121918AB489362B739A9CB8820</vt:lpwstr>
  </property>
  <property fmtid="{D5CDD505-2E9C-101B-9397-08002B2CF9AE}" pid="3" name="TaxKeyword">
    <vt:lpwstr/>
  </property>
  <property fmtid="{D5CDD505-2E9C-101B-9397-08002B2CF9AE}" pid="5" name="Sub_x002d_Sector">
    <vt:lpwstr/>
  </property>
  <property fmtid="{D5CDD505-2E9C-101B-9397-08002B2CF9AE}" pid="6" name="Function_x0020_Operations_x0020_IDB">
    <vt:lpwstr>11;#Environmental and Social Risk Management|24bef61f-13fe-49fb-8944-c01660937ef9</vt:lpwstr>
  </property>
  <property fmtid="{D5CDD505-2E9C-101B-9397-08002B2CF9AE}" pid="7" name="TaxKeywordTaxHTField">
    <vt:lpwstr/>
  </property>
  <property fmtid="{D5CDD505-2E9C-101B-9397-08002B2CF9AE}" pid="10" name="Fund IDB">
    <vt:lpwstr/>
  </property>
  <property fmtid="{D5CDD505-2E9C-101B-9397-08002B2CF9AE}" pid="11" name="Country">
    <vt:lpwstr/>
  </property>
  <property fmtid="{D5CDD505-2E9C-101B-9397-08002B2CF9AE}" pid="12" name="Series_x0020_Operations_x0020_IDB">
    <vt:lpwstr/>
  </property>
  <property fmtid="{D5CDD505-2E9C-101B-9397-08002B2CF9AE}" pid="13" name="Sector IDB">
    <vt:lpwstr/>
  </property>
  <property fmtid="{D5CDD505-2E9C-101B-9397-08002B2CF9AE}" pid="14" name="Function Operations IDB">
    <vt:lpwstr>11</vt:lpwstr>
  </property>
  <property fmtid="{D5CDD505-2E9C-101B-9397-08002B2CF9AE}" pid="17" name="To:">
    <vt:lpwstr/>
  </property>
  <property fmtid="{D5CDD505-2E9C-101B-9397-08002B2CF9AE}" pid="18" name="From:">
    <vt:lpwstr/>
  </property>
  <property fmtid="{D5CDD505-2E9C-101B-9397-08002B2CF9AE}" pid="19" name="Series Operations IDB">
    <vt:lpwstr/>
  </property>
  <property fmtid="{D5CDD505-2E9C-101B-9397-08002B2CF9AE}" pid="20" name="Sub-Sector">
    <vt:lpwstr/>
  </property>
</Properties>
</file>