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D9300" w14:textId="77777777" w:rsidR="00CE65BA" w:rsidRPr="00FB603B" w:rsidRDefault="00CE65BA" w:rsidP="00CE65BA">
      <w:pPr>
        <w:ind w:left="7788"/>
        <w:rPr>
          <w:rFonts w:ascii="Arial" w:hAnsi="Arial" w:cs="Arial"/>
          <w:b/>
          <w:bCs/>
          <w:sz w:val="22"/>
          <w:szCs w:val="22"/>
          <w:u w:val="single"/>
          <w:lang w:val="es-ES_tradnl"/>
        </w:rPr>
      </w:pPr>
      <w:bookmarkStart w:id="0" w:name="_GoBack"/>
      <w:bookmarkEnd w:id="0"/>
      <w:r w:rsidRPr="00FB603B">
        <w:rPr>
          <w:rFonts w:ascii="Arial" w:hAnsi="Arial" w:cs="Arial"/>
          <w:b/>
          <w:bCs/>
          <w:sz w:val="22"/>
          <w:szCs w:val="22"/>
          <w:u w:val="single"/>
          <w:lang w:val="es-ES_tradnl"/>
        </w:rPr>
        <w:t>ANNEX A</w:t>
      </w:r>
    </w:p>
    <w:p w14:paraId="29AD651B" w14:textId="77777777" w:rsidR="00CE65BA" w:rsidRPr="00FB603B" w:rsidRDefault="00CE65BA" w:rsidP="007C6292">
      <w:pPr>
        <w:rPr>
          <w:rFonts w:ascii="Arial" w:hAnsi="Arial" w:cs="Arial"/>
          <w:b/>
          <w:bCs/>
          <w:sz w:val="22"/>
          <w:szCs w:val="22"/>
          <w:lang w:val="es-ES_tradnl"/>
        </w:rPr>
      </w:pPr>
    </w:p>
    <w:p w14:paraId="544F5EEB" w14:textId="77777777" w:rsidR="00FB603B" w:rsidRPr="00845B04" w:rsidRDefault="00FB603B" w:rsidP="00FB603B">
      <w:pPr>
        <w:pStyle w:val="Title"/>
        <w:rPr>
          <w:rFonts w:ascii="Calibri" w:hAnsi="Calibri"/>
          <w:b/>
          <w:sz w:val="22"/>
          <w:szCs w:val="22"/>
          <w:lang w:val="es-ES"/>
        </w:rPr>
      </w:pPr>
      <w:bookmarkStart w:id="1" w:name="ESSectionPages"/>
      <w:bookmarkStart w:id="2" w:name="_Toc429646037"/>
      <w:bookmarkStart w:id="3" w:name="_Toc429652569"/>
      <w:bookmarkStart w:id="4" w:name="_Toc429655305"/>
      <w:bookmarkStart w:id="5" w:name="_Toc429655340"/>
      <w:bookmarkStart w:id="6" w:name="_Toc429655484"/>
      <w:bookmarkStart w:id="7" w:name="_Toc429655681"/>
      <w:bookmarkStart w:id="8" w:name="_Toc429657374"/>
      <w:bookmarkStart w:id="9" w:name="_Toc430679367"/>
      <w:bookmarkStart w:id="10" w:name="_Toc430679391"/>
      <w:bookmarkStart w:id="11" w:name="_Toc434845948"/>
      <w:bookmarkStart w:id="12" w:name="_Toc434846216"/>
      <w:bookmarkStart w:id="13" w:name="_Toc434846929"/>
      <w:bookmarkStart w:id="14" w:name="_Toc437759757"/>
      <w:bookmarkStart w:id="15" w:name="_Toc444883298"/>
      <w:bookmarkStart w:id="16" w:name="_Toc445703749"/>
      <w:bookmarkStart w:id="17" w:name="_Toc445703968"/>
      <w:bookmarkStart w:id="18" w:name="_Toc454879418"/>
      <w:bookmarkStart w:id="19" w:name="_Toc456437335"/>
      <w:bookmarkStart w:id="20" w:name="_Toc456438389"/>
      <w:bookmarkStart w:id="21" w:name="_Toc456441623"/>
      <w:bookmarkStart w:id="22" w:name="_Toc457383659"/>
      <w:bookmarkStart w:id="23" w:name="_Toc457884569"/>
      <w:bookmarkEnd w:id="1"/>
      <w:r w:rsidRPr="00845B04">
        <w:rPr>
          <w:rFonts w:ascii="Calibri" w:hAnsi="Calibri"/>
          <w:b/>
          <w:sz w:val="22"/>
          <w:szCs w:val="22"/>
          <w:lang w:val="es-ES"/>
        </w:rPr>
        <w:t>BANCO INTERAMERICANO DE DESARROLLO</w:t>
      </w:r>
    </w:p>
    <w:p w14:paraId="03F945E6" w14:textId="77777777" w:rsidR="00FB603B" w:rsidRPr="00845B04" w:rsidRDefault="00FB603B" w:rsidP="00FB603B">
      <w:pPr>
        <w:pStyle w:val="Title"/>
        <w:rPr>
          <w:rFonts w:ascii="Calibri" w:hAnsi="Calibri"/>
          <w:sz w:val="22"/>
          <w:szCs w:val="22"/>
          <w:lang w:val="es-ES"/>
        </w:rPr>
      </w:pPr>
    </w:p>
    <w:p w14:paraId="0CFB4AF2" w14:textId="77777777" w:rsidR="00FB603B" w:rsidRPr="00FB603B" w:rsidRDefault="00FB603B" w:rsidP="00FB603B">
      <w:pPr>
        <w:jc w:val="center"/>
        <w:rPr>
          <w:rFonts w:ascii="Calibri" w:hAnsi="Calibri"/>
          <w:sz w:val="22"/>
          <w:szCs w:val="22"/>
          <w:lang w:val="pt-BR"/>
        </w:rPr>
      </w:pPr>
      <w:r w:rsidRPr="00FB603B">
        <w:rPr>
          <w:rFonts w:ascii="Calibri" w:hAnsi="Calibri"/>
          <w:b/>
          <w:smallCaps/>
          <w:sz w:val="22"/>
          <w:szCs w:val="22"/>
          <w:lang w:val="pt-BR"/>
        </w:rPr>
        <w:t xml:space="preserve">AQUARATING </w:t>
      </w:r>
    </w:p>
    <w:p w14:paraId="2D1CE766" w14:textId="77777777" w:rsidR="00FB603B" w:rsidRPr="00FB603B" w:rsidRDefault="00FB603B" w:rsidP="00FB603B">
      <w:pPr>
        <w:jc w:val="center"/>
        <w:rPr>
          <w:rFonts w:ascii="Calibri" w:hAnsi="Calibri"/>
          <w:sz w:val="22"/>
          <w:szCs w:val="22"/>
          <w:lang w:val="pt-BR"/>
        </w:rPr>
      </w:pPr>
    </w:p>
    <w:p w14:paraId="48E6001B" w14:textId="35EFEB0E" w:rsidR="00FB603B" w:rsidRPr="00FB603B" w:rsidRDefault="00FB603B" w:rsidP="00FB603B">
      <w:pPr>
        <w:jc w:val="center"/>
        <w:rPr>
          <w:rFonts w:ascii="Calibri" w:hAnsi="Calibri"/>
          <w:b/>
          <w:sz w:val="22"/>
          <w:szCs w:val="22"/>
          <w:lang w:val="pt-BR"/>
        </w:rPr>
      </w:pPr>
      <w:r w:rsidRPr="00FB603B">
        <w:rPr>
          <w:rFonts w:ascii="Calibri" w:hAnsi="Calibri"/>
          <w:b/>
          <w:sz w:val="22"/>
          <w:szCs w:val="22"/>
          <w:lang w:val="pt-BR"/>
        </w:rPr>
        <w:t xml:space="preserve">CONSULTOR INDIVIDUAL 1 </w:t>
      </w:r>
    </w:p>
    <w:p w14:paraId="3A9EF3A9" w14:textId="77777777" w:rsidR="00FB603B" w:rsidRPr="00845B04" w:rsidRDefault="00FB603B" w:rsidP="00FB603B">
      <w:pPr>
        <w:jc w:val="center"/>
        <w:rPr>
          <w:rFonts w:ascii="Calibri" w:hAnsi="Calibri"/>
          <w:b/>
          <w:sz w:val="22"/>
          <w:szCs w:val="22"/>
          <w:lang w:val="es-ES"/>
        </w:rPr>
      </w:pPr>
      <w:r>
        <w:rPr>
          <w:rFonts w:ascii="Calibri" w:hAnsi="Calibri"/>
          <w:b/>
          <w:sz w:val="22"/>
          <w:szCs w:val="22"/>
          <w:lang w:val="es-ES"/>
        </w:rPr>
        <w:t>COLOMBIA</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70F66550" w14:textId="77777777" w:rsidR="00CE65BA" w:rsidRPr="00CE65BA" w:rsidRDefault="00CE65BA" w:rsidP="00CE65BA">
      <w:pPr>
        <w:tabs>
          <w:tab w:val="left" w:pos="360"/>
        </w:tabs>
        <w:jc w:val="center"/>
        <w:rPr>
          <w:rFonts w:ascii="Arial" w:hAnsi="Arial" w:cs="Arial"/>
          <w:b/>
          <w:sz w:val="22"/>
          <w:szCs w:val="22"/>
        </w:rPr>
      </w:pPr>
    </w:p>
    <w:p w14:paraId="37999996" w14:textId="77777777" w:rsidR="00715672" w:rsidRPr="00C95B0D" w:rsidRDefault="00715672" w:rsidP="00715672">
      <w:pPr>
        <w:jc w:val="center"/>
        <w:rPr>
          <w:rFonts w:ascii="Arial" w:hAnsi="Arial" w:cs="Arial"/>
          <w:b/>
          <w:sz w:val="22"/>
          <w:szCs w:val="22"/>
        </w:rPr>
      </w:pPr>
    </w:p>
    <w:p w14:paraId="1AA5DC25" w14:textId="77777777" w:rsidR="00715672" w:rsidRPr="00C95B0D" w:rsidRDefault="00715672" w:rsidP="00715672">
      <w:pPr>
        <w:jc w:val="both"/>
        <w:rPr>
          <w:rFonts w:ascii="Arial" w:hAnsi="Arial" w:cs="Arial"/>
          <w:sz w:val="22"/>
          <w:szCs w:val="22"/>
        </w:rPr>
      </w:pPr>
    </w:p>
    <w:p w14:paraId="67FB4A4F" w14:textId="77777777" w:rsidR="00715672" w:rsidRPr="00C95B0D" w:rsidRDefault="00B0568A" w:rsidP="00715672">
      <w:pPr>
        <w:pStyle w:val="ListParagraph"/>
        <w:numPr>
          <w:ilvl w:val="0"/>
          <w:numId w:val="1"/>
        </w:numPr>
        <w:spacing w:after="200"/>
        <w:contextualSpacing/>
        <w:jc w:val="both"/>
        <w:rPr>
          <w:rFonts w:ascii="Arial" w:hAnsi="Arial" w:cs="Arial"/>
          <w:b/>
          <w:sz w:val="22"/>
          <w:szCs w:val="22"/>
        </w:rPr>
      </w:pPr>
      <w:r>
        <w:rPr>
          <w:rFonts w:ascii="Arial" w:hAnsi="Arial" w:cs="Arial"/>
          <w:b/>
          <w:sz w:val="22"/>
          <w:szCs w:val="22"/>
        </w:rPr>
        <w:t>BACKGROUND</w:t>
      </w:r>
    </w:p>
    <w:p w14:paraId="2E5EB4DB" w14:textId="77777777" w:rsidR="00715672" w:rsidRPr="00C95B0D" w:rsidRDefault="00715672" w:rsidP="00715672">
      <w:pPr>
        <w:pStyle w:val="ListParagraph"/>
        <w:jc w:val="both"/>
        <w:rPr>
          <w:rFonts w:ascii="Arial" w:hAnsi="Arial" w:cs="Arial"/>
          <w:sz w:val="22"/>
          <w:szCs w:val="22"/>
          <w:highlight w:val="yellow"/>
        </w:rPr>
      </w:pPr>
    </w:p>
    <w:p w14:paraId="36BE9912" w14:textId="77777777" w:rsidR="000B24E5" w:rsidRPr="001D681F" w:rsidRDefault="000B24E5" w:rsidP="000B24E5">
      <w:pPr>
        <w:pStyle w:val="ListParagraph"/>
        <w:numPr>
          <w:ilvl w:val="1"/>
          <w:numId w:val="29"/>
        </w:numPr>
        <w:spacing w:before="120" w:after="120"/>
        <w:ind w:left="360" w:hanging="547"/>
        <w:jc w:val="both"/>
        <w:rPr>
          <w:rFonts w:ascii="Arial" w:hAnsi="Arial" w:cs="Arial"/>
          <w:sz w:val="22"/>
          <w:szCs w:val="22"/>
        </w:rPr>
      </w:pPr>
      <w:r w:rsidRPr="001D681F">
        <w:rPr>
          <w:rFonts w:ascii="Arial" w:hAnsi="Arial" w:cs="Arial"/>
          <w:sz w:val="22"/>
          <w:szCs w:val="22"/>
        </w:rPr>
        <w:t xml:space="preserve">AquaRating is a voluntary and universal system that offers a comprehensive assessment of the performance of water and sanitation services, based on reliable information and validated by independent agents. The development of AquaRating has been financed through TC operations ATN/WP-11217-RG, ATN/MA-13269 and ATN/MA-13270-RG. On June 25th, 2014, the Bank approved a new TC operation (RG-T2456 or ATN/MA-14477-RG and ATN/MA-14485-RG) in the amount of USD1.0 million to support the start of operations of the AquaRating Entity, which is still under execution. </w:t>
      </w:r>
    </w:p>
    <w:p w14:paraId="490324D3" w14:textId="77777777" w:rsidR="000B24E5" w:rsidRPr="001D681F" w:rsidRDefault="000B24E5" w:rsidP="000B24E5">
      <w:pPr>
        <w:pStyle w:val="ListParagraph"/>
        <w:numPr>
          <w:ilvl w:val="1"/>
          <w:numId w:val="29"/>
        </w:numPr>
        <w:spacing w:before="120" w:after="120"/>
        <w:ind w:left="360" w:hanging="547"/>
        <w:jc w:val="both"/>
        <w:rPr>
          <w:rFonts w:ascii="Arial" w:hAnsi="Arial" w:cs="Arial"/>
          <w:sz w:val="22"/>
          <w:szCs w:val="22"/>
        </w:rPr>
      </w:pPr>
      <w:r w:rsidRPr="001D681F">
        <w:rPr>
          <w:rFonts w:ascii="Arial" w:hAnsi="Arial" w:cs="Arial"/>
          <w:sz w:val="22"/>
          <w:szCs w:val="22"/>
        </w:rPr>
        <w:t xml:space="preserve">Since the initial implementation phase that started in January 2015, a lot of interest in AquaRating has been generated through different events and promotional efforts. As a result, several water and sanitation utilities in LAC have expressed their intention to apply AquaRating to know better about the state of their overall performance. In addition, some donors have shown interest in using and financing AquaRating as part of their intervention model with utilities. </w:t>
      </w:r>
    </w:p>
    <w:p w14:paraId="18A891F7" w14:textId="77777777" w:rsidR="000B24E5" w:rsidRPr="001D681F" w:rsidRDefault="000B24E5" w:rsidP="000B24E5">
      <w:pPr>
        <w:pStyle w:val="ListParagraph"/>
        <w:numPr>
          <w:ilvl w:val="1"/>
          <w:numId w:val="29"/>
        </w:numPr>
        <w:spacing w:before="120" w:after="120"/>
        <w:ind w:left="360" w:hanging="547"/>
        <w:jc w:val="both"/>
        <w:rPr>
          <w:rFonts w:ascii="Arial" w:hAnsi="Arial" w:cs="Arial"/>
          <w:sz w:val="22"/>
          <w:szCs w:val="22"/>
        </w:rPr>
      </w:pPr>
      <w:r w:rsidRPr="001D681F">
        <w:rPr>
          <w:rFonts w:ascii="Arial" w:hAnsi="Arial" w:cs="Arial"/>
          <w:sz w:val="22"/>
          <w:szCs w:val="22"/>
        </w:rPr>
        <w:t>Particularly, the interest for AquaRating in Colombia has been rising quickly. Staff from Financiera de Desarrollo Territorial S.A. (FINDETER)</w:t>
      </w:r>
      <w:r w:rsidRPr="001D681F">
        <w:rPr>
          <w:rStyle w:val="FootnoteReference"/>
          <w:rFonts w:ascii="Arial" w:hAnsi="Arial" w:cs="Arial"/>
          <w:sz w:val="22"/>
          <w:szCs w:val="22"/>
          <w:lang w:val="es-ES_tradnl"/>
        </w:rPr>
        <w:footnoteReference w:id="1"/>
      </w:r>
      <w:r w:rsidRPr="001D681F">
        <w:rPr>
          <w:rFonts w:ascii="Arial" w:hAnsi="Arial" w:cs="Arial"/>
          <w:sz w:val="22"/>
          <w:szCs w:val="22"/>
        </w:rPr>
        <w:t xml:space="preserve"> have participated in initial training. </w:t>
      </w:r>
      <w:r w:rsidRPr="001D681F">
        <w:rPr>
          <w:rFonts w:ascii="Arial" w:hAnsi="Arial" w:cs="Arial"/>
          <w:sz w:val="22"/>
          <w:szCs w:val="22"/>
          <w:lang w:val="es-ES_tradnl"/>
        </w:rPr>
        <w:t>Also, personnel from Comisión de Regulación de Agua Potable y Saneamiento Básico (CRA)</w:t>
      </w:r>
      <w:r w:rsidRPr="001D681F">
        <w:rPr>
          <w:rStyle w:val="FootnoteReference"/>
          <w:rFonts w:ascii="Arial" w:hAnsi="Arial" w:cs="Arial"/>
          <w:sz w:val="22"/>
          <w:szCs w:val="22"/>
          <w:lang w:val="es-ES_tradnl"/>
        </w:rPr>
        <w:footnoteReference w:id="2"/>
      </w:r>
      <w:r w:rsidRPr="001D681F">
        <w:rPr>
          <w:rFonts w:ascii="Arial" w:hAnsi="Arial" w:cs="Arial"/>
          <w:sz w:val="22"/>
          <w:szCs w:val="22"/>
          <w:lang w:val="es-ES_tradnl"/>
        </w:rPr>
        <w:t>,  Superintendencia de Servicios Publicos Domiciliarios (SSPD)</w:t>
      </w:r>
      <w:r w:rsidRPr="001D681F">
        <w:rPr>
          <w:rStyle w:val="FootnoteReference"/>
          <w:rFonts w:ascii="Arial" w:hAnsi="Arial" w:cs="Arial"/>
          <w:sz w:val="22"/>
          <w:szCs w:val="22"/>
        </w:rPr>
        <w:footnoteReference w:id="3"/>
      </w:r>
      <w:r w:rsidRPr="001D681F">
        <w:rPr>
          <w:rFonts w:ascii="Arial" w:hAnsi="Arial" w:cs="Arial"/>
          <w:sz w:val="22"/>
          <w:szCs w:val="22"/>
          <w:lang w:val="es-ES_tradnl"/>
        </w:rPr>
        <w:t>, Ministerio de Vivienda, Ciudad y Territorio (MVCT)</w:t>
      </w:r>
      <w:r w:rsidRPr="001D681F">
        <w:rPr>
          <w:rStyle w:val="FootnoteReference"/>
          <w:rFonts w:ascii="Arial" w:hAnsi="Arial" w:cs="Arial"/>
          <w:sz w:val="22"/>
          <w:szCs w:val="22"/>
        </w:rPr>
        <w:footnoteReference w:id="4"/>
      </w:r>
      <w:r w:rsidRPr="001D681F">
        <w:rPr>
          <w:rFonts w:ascii="Arial" w:hAnsi="Arial" w:cs="Arial"/>
          <w:sz w:val="22"/>
          <w:szCs w:val="22"/>
          <w:lang w:val="es-ES_tradnl"/>
        </w:rPr>
        <w:t>, and the Departamento Nacional de Planificación (DNP)</w:t>
      </w:r>
      <w:r w:rsidRPr="001D681F">
        <w:rPr>
          <w:rStyle w:val="FootnoteReference"/>
          <w:rFonts w:ascii="Arial" w:hAnsi="Arial" w:cs="Arial"/>
          <w:sz w:val="22"/>
          <w:szCs w:val="22"/>
          <w:lang w:val="es-ES_tradnl"/>
        </w:rPr>
        <w:footnoteReference w:id="5"/>
      </w:r>
      <w:r w:rsidRPr="001D681F">
        <w:rPr>
          <w:rFonts w:ascii="Arial" w:hAnsi="Arial" w:cs="Arial"/>
          <w:sz w:val="22"/>
          <w:szCs w:val="22"/>
          <w:lang w:val="es-ES_tradnl"/>
        </w:rPr>
        <w:t xml:space="preserve">, have participated in several presentations.  </w:t>
      </w:r>
      <w:r w:rsidRPr="001D681F">
        <w:rPr>
          <w:rFonts w:ascii="Arial" w:hAnsi="Arial" w:cs="Arial"/>
          <w:sz w:val="22"/>
          <w:szCs w:val="22"/>
        </w:rPr>
        <w:t xml:space="preserve">Starting in June 2015, AquaRating has been presented to several utilities that have shown interest in applying it. Additionally, the Swiss State Secretariat for Economic Affairs (SECO) has offered a donation (investment operation) of around $15 million in order to develop and implement action plans derived from the application of AquaRating in 10 utilities. Part of this TC will finance the startup costs of the SECO project, so when the donation is approved, the Project Unit is created and running, and the utilities have already applied AquaRating. </w:t>
      </w:r>
    </w:p>
    <w:p w14:paraId="15F46602" w14:textId="77777777" w:rsidR="000B24E5" w:rsidRPr="001D681F" w:rsidRDefault="000B24E5" w:rsidP="000B24E5">
      <w:pPr>
        <w:pStyle w:val="ListParagraph"/>
        <w:numPr>
          <w:ilvl w:val="1"/>
          <w:numId w:val="29"/>
        </w:numPr>
        <w:spacing w:before="120" w:after="120"/>
        <w:ind w:left="360" w:hanging="540"/>
        <w:jc w:val="both"/>
        <w:rPr>
          <w:rFonts w:ascii="Arial" w:hAnsi="Arial" w:cs="Arial"/>
          <w:sz w:val="22"/>
          <w:szCs w:val="22"/>
        </w:rPr>
      </w:pPr>
      <w:r w:rsidRPr="001D681F">
        <w:rPr>
          <w:rFonts w:ascii="Arial" w:hAnsi="Arial" w:cs="Arial"/>
          <w:sz w:val="22"/>
          <w:szCs w:val="22"/>
        </w:rPr>
        <w:t>During this last year (2015-2016), the IDB and FINDETER have been assessing the demand of urban water utilities for implementing AquaRating and finally, in May 2016, a collaboration letter was signed between FINDETER and the IDB Water and Sanitation Division (</w:t>
      </w:r>
      <w:hyperlink r:id="rId8" w:history="1">
        <w:r w:rsidRPr="001D681F">
          <w:rPr>
            <w:rFonts w:ascii="Arial" w:hAnsi="Arial" w:cs="Arial"/>
            <w:sz w:val="22"/>
            <w:szCs w:val="22"/>
          </w:rPr>
          <w:t>Idbdocs 40519108</w:t>
        </w:r>
      </w:hyperlink>
      <w:r w:rsidRPr="001D681F">
        <w:rPr>
          <w:rFonts w:ascii="Arial" w:hAnsi="Arial" w:cs="Arial"/>
          <w:sz w:val="22"/>
          <w:szCs w:val="22"/>
        </w:rPr>
        <w:t xml:space="preserve">), and the initial activities for the implementation of AquaRating began in the first 5 utilities with resources from RG-T2456. </w:t>
      </w:r>
    </w:p>
    <w:p w14:paraId="3D26B401" w14:textId="77777777" w:rsidR="005F694E" w:rsidRPr="000B24E5" w:rsidRDefault="005F694E" w:rsidP="00715672">
      <w:pPr>
        <w:pStyle w:val="ListParagraph"/>
        <w:ind w:left="360"/>
        <w:jc w:val="both"/>
        <w:rPr>
          <w:rFonts w:ascii="Arial" w:hAnsi="Arial" w:cs="Arial"/>
          <w:sz w:val="22"/>
          <w:szCs w:val="22"/>
        </w:rPr>
      </w:pPr>
    </w:p>
    <w:p w14:paraId="10D46FD2" w14:textId="77777777" w:rsidR="005F694E" w:rsidRPr="000B24E5" w:rsidRDefault="005F694E" w:rsidP="005F694E">
      <w:pPr>
        <w:pStyle w:val="ListParagraph"/>
        <w:spacing w:after="200"/>
        <w:contextualSpacing/>
        <w:jc w:val="both"/>
        <w:rPr>
          <w:rFonts w:ascii="Arial" w:hAnsi="Arial" w:cs="Arial"/>
          <w:b/>
          <w:sz w:val="22"/>
          <w:szCs w:val="22"/>
        </w:rPr>
      </w:pPr>
    </w:p>
    <w:p w14:paraId="40D27C84" w14:textId="77777777" w:rsidR="00E2406B" w:rsidRPr="00CE65BA" w:rsidRDefault="00715672" w:rsidP="00E2406B">
      <w:pPr>
        <w:pStyle w:val="ListParagraph"/>
        <w:numPr>
          <w:ilvl w:val="0"/>
          <w:numId w:val="1"/>
        </w:numPr>
        <w:spacing w:after="200"/>
        <w:contextualSpacing/>
        <w:jc w:val="both"/>
        <w:rPr>
          <w:rFonts w:ascii="Arial" w:hAnsi="Arial" w:cs="Arial"/>
          <w:b/>
          <w:sz w:val="22"/>
          <w:szCs w:val="22"/>
          <w:lang w:val="fr-FR"/>
        </w:rPr>
      </w:pPr>
      <w:r w:rsidRPr="00CE65BA">
        <w:rPr>
          <w:rFonts w:ascii="Arial" w:hAnsi="Arial" w:cs="Arial"/>
          <w:b/>
          <w:sz w:val="22"/>
          <w:szCs w:val="22"/>
          <w:lang w:val="fr-FR"/>
        </w:rPr>
        <w:t>OBJE</w:t>
      </w:r>
      <w:r w:rsidR="005F694E" w:rsidRPr="00CE65BA">
        <w:rPr>
          <w:rFonts w:ascii="Arial" w:hAnsi="Arial" w:cs="Arial"/>
          <w:b/>
          <w:sz w:val="22"/>
          <w:szCs w:val="22"/>
          <w:lang w:val="fr-FR"/>
        </w:rPr>
        <w:t>C</w:t>
      </w:r>
      <w:r w:rsidR="00ED7F32" w:rsidRPr="00CE65BA">
        <w:rPr>
          <w:rFonts w:ascii="Arial" w:hAnsi="Arial" w:cs="Arial"/>
          <w:b/>
          <w:sz w:val="22"/>
          <w:szCs w:val="22"/>
          <w:lang w:val="fr-FR"/>
        </w:rPr>
        <w:t>TIV</w:t>
      </w:r>
      <w:r w:rsidR="005F694E" w:rsidRPr="00CE65BA">
        <w:rPr>
          <w:rFonts w:ascii="Arial" w:hAnsi="Arial" w:cs="Arial"/>
          <w:b/>
          <w:sz w:val="22"/>
          <w:szCs w:val="22"/>
          <w:lang w:val="fr-FR"/>
        </w:rPr>
        <w:t>ES OF THE CONSULTANCY</w:t>
      </w:r>
      <w:r w:rsidR="00CE65BA" w:rsidRPr="00CE65BA">
        <w:rPr>
          <w:rFonts w:ascii="Arial" w:hAnsi="Arial" w:cs="Arial"/>
          <w:b/>
          <w:sz w:val="22"/>
          <w:szCs w:val="22"/>
          <w:lang w:val="fr-FR"/>
        </w:rPr>
        <w:t xml:space="preserve"> </w:t>
      </w:r>
    </w:p>
    <w:p w14:paraId="65FFBAC1" w14:textId="69813071" w:rsidR="00151D03" w:rsidRDefault="00151D03" w:rsidP="00614E64">
      <w:pPr>
        <w:ind w:left="708"/>
        <w:jc w:val="both"/>
        <w:rPr>
          <w:rFonts w:ascii="Arial" w:hAnsi="Arial" w:cs="Arial"/>
          <w:bCs/>
          <w:sz w:val="22"/>
          <w:szCs w:val="22"/>
        </w:rPr>
      </w:pPr>
      <w:r>
        <w:rPr>
          <w:rFonts w:ascii="Arial" w:hAnsi="Arial" w:cs="Arial"/>
          <w:bCs/>
          <w:sz w:val="22"/>
          <w:szCs w:val="22"/>
        </w:rPr>
        <w:t xml:space="preserve">The </w:t>
      </w:r>
      <w:r w:rsidR="00716D33">
        <w:rPr>
          <w:rFonts w:ascii="Arial" w:hAnsi="Arial" w:cs="Arial"/>
          <w:bCs/>
          <w:sz w:val="22"/>
          <w:szCs w:val="22"/>
        </w:rPr>
        <w:t xml:space="preserve">general </w:t>
      </w:r>
      <w:r w:rsidR="00897912" w:rsidRPr="00E2406B">
        <w:rPr>
          <w:rFonts w:ascii="Arial" w:hAnsi="Arial" w:cs="Arial"/>
          <w:bCs/>
          <w:sz w:val="22"/>
          <w:szCs w:val="22"/>
        </w:rPr>
        <w:t xml:space="preserve">objective of the consultancy services is to support </w:t>
      </w:r>
      <w:r w:rsidR="00F026BC">
        <w:rPr>
          <w:rFonts w:ascii="Arial" w:hAnsi="Arial" w:cs="Arial"/>
          <w:bCs/>
          <w:sz w:val="22"/>
          <w:szCs w:val="22"/>
        </w:rPr>
        <w:t xml:space="preserve">the entities of the water and sanitation sector in Colombia to implement the actions </w:t>
      </w:r>
      <w:r w:rsidR="00F026BC" w:rsidRPr="00F026BC">
        <w:rPr>
          <w:rFonts w:ascii="Arial" w:hAnsi="Arial" w:cs="Arial"/>
          <w:bCs/>
          <w:sz w:val="22"/>
          <w:szCs w:val="22"/>
        </w:rPr>
        <w:t>that they’d need to modify in order to improve the effectiveness of their operations, improve transparency, and enhance information management, that the sector requires.</w:t>
      </w:r>
    </w:p>
    <w:p w14:paraId="1EAC600C" w14:textId="77777777" w:rsidR="00151D03" w:rsidRPr="00E2406B" w:rsidRDefault="00151D03" w:rsidP="00E2406B">
      <w:pPr>
        <w:ind w:left="360"/>
        <w:jc w:val="both"/>
        <w:rPr>
          <w:rFonts w:ascii="Arial" w:hAnsi="Arial" w:cs="Arial"/>
          <w:bCs/>
          <w:sz w:val="22"/>
          <w:szCs w:val="22"/>
        </w:rPr>
      </w:pPr>
    </w:p>
    <w:p w14:paraId="55ED6F58" w14:textId="77777777" w:rsidR="00E67C3B" w:rsidRPr="00E2406B" w:rsidRDefault="009128FE" w:rsidP="00E67C3B">
      <w:pPr>
        <w:pStyle w:val="ListParagraph"/>
        <w:numPr>
          <w:ilvl w:val="0"/>
          <w:numId w:val="1"/>
        </w:numPr>
        <w:jc w:val="both"/>
        <w:rPr>
          <w:rStyle w:val="longtext"/>
          <w:rFonts w:ascii="Arial" w:hAnsi="Arial" w:cs="Arial"/>
          <w:b/>
          <w:sz w:val="22"/>
          <w:szCs w:val="22"/>
          <w:shd w:val="clear" w:color="auto" w:fill="FFFFFF"/>
          <w:lang w:val="fr-FR"/>
        </w:rPr>
      </w:pPr>
      <w:r>
        <w:rPr>
          <w:rStyle w:val="longtext"/>
          <w:rFonts w:ascii="Arial" w:hAnsi="Arial" w:cs="Arial"/>
          <w:b/>
          <w:sz w:val="22"/>
          <w:szCs w:val="22"/>
          <w:shd w:val="clear" w:color="auto" w:fill="FFFFFF"/>
          <w:lang w:val="fr-FR"/>
        </w:rPr>
        <w:t>MAIN ACTIVITIES</w:t>
      </w:r>
    </w:p>
    <w:p w14:paraId="10D56BA6" w14:textId="77777777" w:rsidR="00E67C3B" w:rsidRPr="00E2406B" w:rsidRDefault="00E67C3B" w:rsidP="00E67C3B">
      <w:pPr>
        <w:pStyle w:val="ListParagraph"/>
        <w:jc w:val="both"/>
        <w:rPr>
          <w:rStyle w:val="longtext"/>
          <w:rFonts w:ascii="Arial" w:hAnsi="Arial" w:cs="Arial"/>
          <w:b/>
          <w:sz w:val="22"/>
          <w:szCs w:val="22"/>
          <w:shd w:val="clear" w:color="auto" w:fill="FFFFFF"/>
          <w:lang w:val="fr-FR"/>
        </w:rPr>
      </w:pPr>
    </w:p>
    <w:p w14:paraId="26C624C1" w14:textId="30194F0E" w:rsidR="00897912" w:rsidRPr="00984AE8" w:rsidRDefault="00A816AC" w:rsidP="00441381">
      <w:pPr>
        <w:ind w:left="708"/>
        <w:jc w:val="both"/>
        <w:rPr>
          <w:rFonts w:ascii="Arial" w:hAnsi="Arial" w:cs="Arial"/>
          <w:bCs/>
          <w:sz w:val="22"/>
          <w:szCs w:val="22"/>
        </w:rPr>
      </w:pPr>
      <w:r>
        <w:rPr>
          <w:rFonts w:ascii="Arial" w:hAnsi="Arial" w:cs="Arial"/>
          <w:bCs/>
          <w:sz w:val="22"/>
          <w:szCs w:val="22"/>
        </w:rPr>
        <w:t>I</w:t>
      </w:r>
      <w:r w:rsidR="00897912" w:rsidRPr="00E2406B">
        <w:rPr>
          <w:rFonts w:ascii="Arial" w:hAnsi="Arial" w:cs="Arial"/>
          <w:bCs/>
          <w:sz w:val="22"/>
          <w:szCs w:val="22"/>
        </w:rPr>
        <w:t>n close cooperation with the IDB coordinator of the consultancy services</w:t>
      </w:r>
      <w:r w:rsidR="0013492E">
        <w:rPr>
          <w:rFonts w:ascii="Arial" w:hAnsi="Arial" w:cs="Arial"/>
          <w:bCs/>
          <w:sz w:val="22"/>
          <w:szCs w:val="22"/>
        </w:rPr>
        <w:t xml:space="preserve"> the consultant will: </w:t>
      </w:r>
    </w:p>
    <w:p w14:paraId="40A2EFC1" w14:textId="51A618FB" w:rsidR="00897912" w:rsidRDefault="00F026BC" w:rsidP="00CE65BA">
      <w:pPr>
        <w:pStyle w:val="ListParagraph"/>
        <w:numPr>
          <w:ilvl w:val="0"/>
          <w:numId w:val="26"/>
        </w:numPr>
        <w:jc w:val="both"/>
        <w:rPr>
          <w:rFonts w:ascii="Arial" w:hAnsi="Arial" w:cs="Arial"/>
          <w:bCs/>
          <w:sz w:val="22"/>
          <w:szCs w:val="22"/>
        </w:rPr>
      </w:pPr>
      <w:r>
        <w:rPr>
          <w:rFonts w:ascii="Arial" w:hAnsi="Arial" w:cs="Arial"/>
          <w:bCs/>
          <w:sz w:val="22"/>
          <w:szCs w:val="22"/>
        </w:rPr>
        <w:t xml:space="preserve">Develop a </w:t>
      </w:r>
      <w:r w:rsidR="007734C1">
        <w:rPr>
          <w:rFonts w:ascii="Arial" w:hAnsi="Arial" w:cs="Arial"/>
          <w:bCs/>
          <w:sz w:val="22"/>
          <w:szCs w:val="22"/>
        </w:rPr>
        <w:t>work plan</w:t>
      </w:r>
      <w:r>
        <w:rPr>
          <w:rFonts w:ascii="Arial" w:hAnsi="Arial" w:cs="Arial"/>
          <w:bCs/>
          <w:sz w:val="22"/>
          <w:szCs w:val="22"/>
        </w:rPr>
        <w:t xml:space="preserve"> with the participation of the entity</w:t>
      </w:r>
      <w:r w:rsidR="0013492E">
        <w:rPr>
          <w:rFonts w:ascii="Arial" w:hAnsi="Arial" w:cs="Arial"/>
          <w:bCs/>
          <w:sz w:val="22"/>
          <w:szCs w:val="22"/>
        </w:rPr>
        <w:t>.</w:t>
      </w:r>
      <w:r>
        <w:rPr>
          <w:rFonts w:ascii="Arial" w:hAnsi="Arial" w:cs="Arial"/>
          <w:bCs/>
          <w:sz w:val="22"/>
          <w:szCs w:val="22"/>
        </w:rPr>
        <w:t xml:space="preserve"> For this activity the consultant will ensure that the actions are prioritized and that they yield concrete outcomes and outputs </w:t>
      </w:r>
    </w:p>
    <w:p w14:paraId="4E961DA9" w14:textId="46654CDD" w:rsidR="0013492E" w:rsidRDefault="00F026BC" w:rsidP="00CE65BA">
      <w:pPr>
        <w:pStyle w:val="ListParagraph"/>
        <w:numPr>
          <w:ilvl w:val="0"/>
          <w:numId w:val="26"/>
        </w:numPr>
        <w:jc w:val="both"/>
        <w:rPr>
          <w:rFonts w:ascii="Arial" w:hAnsi="Arial" w:cs="Arial"/>
          <w:bCs/>
          <w:sz w:val="22"/>
          <w:szCs w:val="22"/>
        </w:rPr>
      </w:pPr>
      <w:r>
        <w:rPr>
          <w:rFonts w:ascii="Arial" w:hAnsi="Arial" w:cs="Arial"/>
          <w:bCs/>
          <w:sz w:val="22"/>
          <w:szCs w:val="22"/>
        </w:rPr>
        <w:t xml:space="preserve">The consultant will </w:t>
      </w:r>
      <w:r w:rsidR="004A29C8">
        <w:rPr>
          <w:rFonts w:ascii="Arial" w:hAnsi="Arial" w:cs="Arial"/>
          <w:bCs/>
          <w:sz w:val="22"/>
          <w:szCs w:val="22"/>
        </w:rPr>
        <w:t>provide assistance in: xxxx</w:t>
      </w:r>
    </w:p>
    <w:p w14:paraId="37598694" w14:textId="77777777" w:rsidR="00DA50D8" w:rsidRPr="000B24E5" w:rsidRDefault="00DA50D8" w:rsidP="00DA50D8">
      <w:pPr>
        <w:ind w:left="360"/>
        <w:jc w:val="both"/>
        <w:rPr>
          <w:rStyle w:val="longtext"/>
          <w:rFonts w:ascii="Arial" w:hAnsi="Arial" w:cs="Arial"/>
          <w:sz w:val="22"/>
          <w:szCs w:val="22"/>
          <w:shd w:val="clear" w:color="auto" w:fill="FFFFFF"/>
        </w:rPr>
      </w:pPr>
    </w:p>
    <w:p w14:paraId="008CB3E3" w14:textId="77777777" w:rsidR="00715672" w:rsidRPr="00E2406B" w:rsidRDefault="00CF3B70" w:rsidP="00DA50D8">
      <w:pPr>
        <w:pStyle w:val="ListParagraph"/>
        <w:numPr>
          <w:ilvl w:val="0"/>
          <w:numId w:val="1"/>
        </w:numPr>
        <w:jc w:val="both"/>
        <w:rPr>
          <w:rStyle w:val="longtext"/>
          <w:rFonts w:ascii="Arial" w:hAnsi="Arial" w:cs="Arial"/>
          <w:b/>
          <w:sz w:val="22"/>
          <w:szCs w:val="22"/>
          <w:lang w:val="es-ES_tradnl"/>
        </w:rPr>
      </w:pPr>
      <w:r>
        <w:rPr>
          <w:rStyle w:val="longtext"/>
          <w:rFonts w:ascii="Arial" w:hAnsi="Arial" w:cs="Arial"/>
          <w:b/>
          <w:sz w:val="22"/>
          <w:szCs w:val="22"/>
          <w:lang w:val="es-ES_tradnl"/>
        </w:rPr>
        <w:t>REPORTS/DELIVERABLES</w:t>
      </w:r>
    </w:p>
    <w:p w14:paraId="30DDAFF5" w14:textId="77777777" w:rsidR="00715672" w:rsidRPr="00E2406B" w:rsidRDefault="00715672" w:rsidP="00DA50D8">
      <w:pPr>
        <w:ind w:left="360"/>
        <w:jc w:val="both"/>
        <w:rPr>
          <w:rStyle w:val="longtext"/>
          <w:rFonts w:ascii="Arial" w:hAnsi="Arial" w:cs="Arial"/>
          <w:sz w:val="22"/>
          <w:szCs w:val="22"/>
          <w:lang w:val="es-ES_tradnl"/>
        </w:rPr>
      </w:pPr>
    </w:p>
    <w:p w14:paraId="43B40F17" w14:textId="66288FE9" w:rsidR="00682DA9" w:rsidRDefault="00897912" w:rsidP="00F33737">
      <w:pPr>
        <w:ind w:left="708"/>
        <w:jc w:val="both"/>
        <w:rPr>
          <w:rFonts w:ascii="Arial" w:hAnsi="Arial" w:cs="Arial"/>
          <w:sz w:val="22"/>
          <w:szCs w:val="22"/>
        </w:rPr>
      </w:pPr>
      <w:r w:rsidRPr="00E2406B">
        <w:rPr>
          <w:rFonts w:ascii="Arial" w:hAnsi="Arial" w:cs="Arial"/>
          <w:sz w:val="22"/>
          <w:szCs w:val="22"/>
        </w:rPr>
        <w:t>The con</w:t>
      </w:r>
      <w:r w:rsidR="00B3050F">
        <w:rPr>
          <w:rFonts w:ascii="Arial" w:hAnsi="Arial" w:cs="Arial"/>
          <w:sz w:val="22"/>
          <w:szCs w:val="22"/>
        </w:rPr>
        <w:t xml:space="preserve">sultant will </w:t>
      </w:r>
      <w:r w:rsidR="00C27B54">
        <w:rPr>
          <w:rFonts w:ascii="Arial" w:hAnsi="Arial" w:cs="Arial"/>
          <w:sz w:val="22"/>
          <w:szCs w:val="22"/>
        </w:rPr>
        <w:t>hold</w:t>
      </w:r>
      <w:r w:rsidRPr="00E2406B">
        <w:rPr>
          <w:rFonts w:ascii="Arial" w:hAnsi="Arial" w:cs="Arial"/>
          <w:sz w:val="22"/>
          <w:szCs w:val="22"/>
        </w:rPr>
        <w:t xml:space="preserve"> </w:t>
      </w:r>
      <w:r w:rsidR="00C27B54">
        <w:rPr>
          <w:rFonts w:ascii="Arial" w:hAnsi="Arial" w:cs="Arial"/>
          <w:sz w:val="22"/>
          <w:szCs w:val="22"/>
        </w:rPr>
        <w:t xml:space="preserve">with </w:t>
      </w:r>
      <w:r w:rsidRPr="00E2406B">
        <w:rPr>
          <w:rFonts w:ascii="Arial" w:hAnsi="Arial" w:cs="Arial"/>
          <w:sz w:val="22"/>
          <w:szCs w:val="22"/>
        </w:rPr>
        <w:t xml:space="preserve">the </w:t>
      </w:r>
      <w:r w:rsidR="00B3050F">
        <w:rPr>
          <w:rFonts w:ascii="Arial" w:hAnsi="Arial" w:cs="Arial"/>
          <w:sz w:val="22"/>
          <w:szCs w:val="22"/>
        </w:rPr>
        <w:t>IDB coordinator</w:t>
      </w:r>
      <w:r w:rsidR="00A935AB">
        <w:rPr>
          <w:rFonts w:ascii="Arial" w:hAnsi="Arial" w:cs="Arial"/>
          <w:sz w:val="22"/>
          <w:szCs w:val="22"/>
        </w:rPr>
        <w:t xml:space="preserve">, </w:t>
      </w:r>
      <w:r w:rsidRPr="00E2406B">
        <w:rPr>
          <w:rFonts w:ascii="Arial" w:hAnsi="Arial" w:cs="Arial"/>
          <w:sz w:val="22"/>
          <w:szCs w:val="22"/>
        </w:rPr>
        <w:t xml:space="preserve">monthly </w:t>
      </w:r>
      <w:r w:rsidR="00C27B54">
        <w:rPr>
          <w:rFonts w:ascii="Arial" w:hAnsi="Arial" w:cs="Arial"/>
          <w:sz w:val="22"/>
          <w:szCs w:val="22"/>
        </w:rPr>
        <w:t>teleconferences</w:t>
      </w:r>
      <w:r w:rsidRPr="00E2406B">
        <w:rPr>
          <w:rFonts w:ascii="Arial" w:hAnsi="Arial" w:cs="Arial"/>
          <w:sz w:val="22"/>
          <w:szCs w:val="22"/>
        </w:rPr>
        <w:t xml:space="preserve"> w</w:t>
      </w:r>
      <w:r w:rsidR="00C27B54">
        <w:rPr>
          <w:rFonts w:ascii="Arial" w:hAnsi="Arial" w:cs="Arial"/>
          <w:sz w:val="22"/>
          <w:szCs w:val="22"/>
        </w:rPr>
        <w:t>here he will</w:t>
      </w:r>
      <w:r w:rsidRPr="00E2406B">
        <w:rPr>
          <w:rFonts w:ascii="Arial" w:hAnsi="Arial" w:cs="Arial"/>
          <w:sz w:val="22"/>
          <w:szCs w:val="22"/>
        </w:rPr>
        <w:t xml:space="preserve"> summar</w:t>
      </w:r>
      <w:r w:rsidR="00C27B54">
        <w:rPr>
          <w:rFonts w:ascii="Arial" w:hAnsi="Arial" w:cs="Arial"/>
          <w:sz w:val="22"/>
          <w:szCs w:val="22"/>
        </w:rPr>
        <w:t>ize</w:t>
      </w:r>
      <w:r w:rsidRPr="00E2406B">
        <w:rPr>
          <w:rFonts w:ascii="Arial" w:hAnsi="Arial" w:cs="Arial"/>
          <w:sz w:val="22"/>
          <w:szCs w:val="22"/>
        </w:rPr>
        <w:t xml:space="preserve"> the main activities developed, results obtained and challenges ahead</w:t>
      </w:r>
      <w:r w:rsidR="00682DA9">
        <w:rPr>
          <w:rFonts w:ascii="Arial" w:hAnsi="Arial" w:cs="Arial"/>
          <w:sz w:val="22"/>
          <w:szCs w:val="22"/>
        </w:rPr>
        <w:t xml:space="preserve">. Specifically for the products mentioned above, the consultant will present the </w:t>
      </w:r>
      <w:r w:rsidR="00A935AB">
        <w:rPr>
          <w:rFonts w:ascii="Arial" w:hAnsi="Arial" w:cs="Arial"/>
          <w:sz w:val="22"/>
          <w:szCs w:val="22"/>
        </w:rPr>
        <w:t>deliverables</w:t>
      </w:r>
      <w:r w:rsidR="00682DA9">
        <w:rPr>
          <w:rFonts w:ascii="Arial" w:hAnsi="Arial" w:cs="Arial"/>
          <w:sz w:val="22"/>
          <w:szCs w:val="22"/>
        </w:rPr>
        <w:t xml:space="preserve"> as follows:</w:t>
      </w:r>
    </w:p>
    <w:p w14:paraId="6DB3B676" w14:textId="77777777" w:rsidR="00682DA9" w:rsidRDefault="00682DA9" w:rsidP="00C93F39">
      <w:pPr>
        <w:ind w:left="360"/>
        <w:jc w:val="both"/>
        <w:rPr>
          <w:rFonts w:ascii="Arial" w:hAnsi="Arial" w:cs="Arial"/>
          <w:sz w:val="22"/>
          <w:szCs w:val="22"/>
        </w:rPr>
      </w:pPr>
    </w:p>
    <w:p w14:paraId="4149D7CF" w14:textId="0D411649" w:rsidR="00B53FD8" w:rsidRPr="004A29C8" w:rsidRDefault="004A29C8" w:rsidP="00CE65BA">
      <w:pPr>
        <w:pStyle w:val="ListParagraph"/>
        <w:numPr>
          <w:ilvl w:val="0"/>
          <w:numId w:val="27"/>
        </w:numPr>
        <w:jc w:val="both"/>
        <w:rPr>
          <w:rFonts w:ascii="Arial" w:hAnsi="Arial" w:cs="Arial"/>
          <w:sz w:val="22"/>
          <w:szCs w:val="22"/>
          <w:shd w:val="clear" w:color="auto" w:fill="FFFFFF"/>
        </w:rPr>
      </w:pPr>
      <w:commentRangeStart w:id="24"/>
      <w:r>
        <w:rPr>
          <w:rFonts w:ascii="Arial" w:hAnsi="Arial" w:cs="Arial"/>
          <w:sz w:val="22"/>
          <w:szCs w:val="22"/>
        </w:rPr>
        <w:t>Xxx</w:t>
      </w:r>
      <w:commentRangeEnd w:id="24"/>
      <w:r>
        <w:rPr>
          <w:rStyle w:val="CommentReference"/>
        </w:rPr>
        <w:commentReference w:id="24"/>
      </w:r>
    </w:p>
    <w:p w14:paraId="60A51391" w14:textId="150093C3" w:rsidR="004A29C8" w:rsidRDefault="004A29C8" w:rsidP="00CE65BA">
      <w:pPr>
        <w:pStyle w:val="ListParagraph"/>
        <w:numPr>
          <w:ilvl w:val="0"/>
          <w:numId w:val="27"/>
        </w:numPr>
        <w:jc w:val="both"/>
        <w:rPr>
          <w:rStyle w:val="longtext"/>
          <w:rFonts w:ascii="Arial" w:hAnsi="Arial" w:cs="Arial"/>
          <w:sz w:val="22"/>
          <w:szCs w:val="22"/>
          <w:shd w:val="clear" w:color="auto" w:fill="FFFFFF"/>
        </w:rPr>
      </w:pPr>
      <w:r>
        <w:rPr>
          <w:rFonts w:ascii="Arial" w:hAnsi="Arial" w:cs="Arial"/>
          <w:sz w:val="22"/>
          <w:szCs w:val="22"/>
        </w:rPr>
        <w:t>xxxx</w:t>
      </w:r>
    </w:p>
    <w:p w14:paraId="6EB4AA21" w14:textId="77777777" w:rsidR="000B48CC" w:rsidRPr="00682DA9" w:rsidRDefault="000B48CC" w:rsidP="003C7F08">
      <w:pPr>
        <w:pStyle w:val="ListParagraph"/>
        <w:jc w:val="both"/>
        <w:rPr>
          <w:rStyle w:val="longtext"/>
          <w:rFonts w:ascii="Arial" w:hAnsi="Arial" w:cs="Arial"/>
          <w:sz w:val="22"/>
          <w:szCs w:val="22"/>
          <w:shd w:val="clear" w:color="auto" w:fill="FFFFFF"/>
        </w:rPr>
      </w:pPr>
    </w:p>
    <w:p w14:paraId="23EFA761" w14:textId="77777777" w:rsidR="00C33DCB" w:rsidRPr="00682DA9" w:rsidRDefault="00C33DCB" w:rsidP="00C33DCB">
      <w:pPr>
        <w:pStyle w:val="ListParagraph"/>
        <w:ind w:left="360"/>
        <w:jc w:val="both"/>
        <w:rPr>
          <w:rStyle w:val="longtext"/>
          <w:rFonts w:ascii="Arial" w:hAnsi="Arial" w:cs="Arial"/>
          <w:sz w:val="22"/>
          <w:szCs w:val="22"/>
          <w:shd w:val="clear" w:color="auto" w:fill="FFFFFF"/>
        </w:rPr>
      </w:pPr>
    </w:p>
    <w:p w14:paraId="3BF50397" w14:textId="77777777" w:rsidR="003916A9" w:rsidRPr="00682DA9" w:rsidRDefault="00CE37E1" w:rsidP="003916A9">
      <w:pPr>
        <w:pStyle w:val="ListParagraph"/>
        <w:numPr>
          <w:ilvl w:val="0"/>
          <w:numId w:val="1"/>
        </w:numPr>
        <w:jc w:val="both"/>
        <w:rPr>
          <w:rStyle w:val="longtext"/>
          <w:rFonts w:ascii="Arial" w:hAnsi="Arial" w:cs="Arial"/>
          <w:sz w:val="22"/>
          <w:szCs w:val="22"/>
        </w:rPr>
      </w:pPr>
      <w:r w:rsidRPr="00682DA9">
        <w:rPr>
          <w:rStyle w:val="longtext"/>
          <w:rFonts w:ascii="Arial" w:hAnsi="Arial" w:cs="Arial"/>
          <w:b/>
          <w:sz w:val="22"/>
          <w:szCs w:val="22"/>
          <w:shd w:val="clear" w:color="auto" w:fill="FFFFFF"/>
        </w:rPr>
        <w:t>PAYMENT SCHEDULE</w:t>
      </w:r>
    </w:p>
    <w:p w14:paraId="4197790B" w14:textId="77777777" w:rsidR="00704E72" w:rsidRPr="00682DA9" w:rsidRDefault="00704E72" w:rsidP="00704E72">
      <w:pPr>
        <w:pStyle w:val="ListParagraph"/>
        <w:jc w:val="both"/>
        <w:rPr>
          <w:rStyle w:val="longtext"/>
          <w:rFonts w:ascii="Arial" w:hAnsi="Arial" w:cs="Arial"/>
          <w:sz w:val="22"/>
          <w:szCs w:val="22"/>
        </w:rPr>
      </w:pPr>
    </w:p>
    <w:p w14:paraId="6B0B75E2" w14:textId="701198C3" w:rsidR="00592B8D" w:rsidRDefault="000B48CC" w:rsidP="00CE65BA">
      <w:pPr>
        <w:pStyle w:val="BodyText"/>
        <w:numPr>
          <w:ilvl w:val="0"/>
          <w:numId w:val="19"/>
        </w:numPr>
        <w:spacing w:after="0"/>
        <w:ind w:left="1426"/>
        <w:jc w:val="both"/>
        <w:rPr>
          <w:rStyle w:val="longtext"/>
          <w:rFonts w:ascii="Arial" w:hAnsi="Arial" w:cs="Arial"/>
          <w:shd w:val="clear" w:color="auto" w:fill="FFFFFF"/>
        </w:rPr>
      </w:pPr>
      <w:r w:rsidRPr="000B48CC">
        <w:rPr>
          <w:rFonts w:ascii="Arial" w:hAnsi="Arial" w:cs="Arial"/>
          <w:sz w:val="22"/>
          <w:szCs w:val="22"/>
        </w:rPr>
        <w:t>Fir</w:t>
      </w:r>
      <w:r w:rsidRPr="0028341A">
        <w:rPr>
          <w:rStyle w:val="longtext"/>
          <w:rFonts w:ascii="Arial" w:hAnsi="Arial" w:cs="Arial"/>
          <w:shd w:val="clear" w:color="auto" w:fill="FFFFFF"/>
        </w:rPr>
        <w:t>st payment: u</w:t>
      </w:r>
      <w:r w:rsidR="00F459D5" w:rsidRPr="0028341A">
        <w:rPr>
          <w:rStyle w:val="longtext"/>
          <w:rFonts w:ascii="Arial" w:hAnsi="Arial" w:cs="Arial"/>
          <w:shd w:val="clear" w:color="auto" w:fill="FFFFFF"/>
        </w:rPr>
        <w:t>pon signature of the contract: 5</w:t>
      </w:r>
      <w:r w:rsidRPr="0028341A">
        <w:rPr>
          <w:rStyle w:val="longtext"/>
          <w:rFonts w:ascii="Arial" w:hAnsi="Arial" w:cs="Arial"/>
          <w:shd w:val="clear" w:color="auto" w:fill="FFFFFF"/>
        </w:rPr>
        <w:t>%</w:t>
      </w:r>
    </w:p>
    <w:p w14:paraId="7024B77C" w14:textId="4BA0151E" w:rsidR="004A29C8" w:rsidRPr="0028341A" w:rsidRDefault="004A29C8" w:rsidP="00CE65BA">
      <w:pPr>
        <w:pStyle w:val="BodyText"/>
        <w:numPr>
          <w:ilvl w:val="0"/>
          <w:numId w:val="19"/>
        </w:numPr>
        <w:spacing w:after="0"/>
        <w:ind w:left="1426"/>
        <w:jc w:val="both"/>
        <w:rPr>
          <w:rStyle w:val="longtext"/>
          <w:rFonts w:ascii="Arial" w:hAnsi="Arial" w:cs="Arial"/>
          <w:shd w:val="clear" w:color="auto" w:fill="FFFFFF"/>
        </w:rPr>
      </w:pPr>
      <w:commentRangeStart w:id="25"/>
      <w:r>
        <w:rPr>
          <w:rStyle w:val="longtext"/>
          <w:rFonts w:ascii="Arial" w:hAnsi="Arial" w:cs="Arial"/>
          <w:shd w:val="clear" w:color="auto" w:fill="FFFFFF"/>
        </w:rPr>
        <w:t>xxxx</w:t>
      </w:r>
      <w:commentRangeEnd w:id="25"/>
      <w:r>
        <w:rPr>
          <w:rStyle w:val="CommentReference"/>
        </w:rPr>
        <w:commentReference w:id="25"/>
      </w:r>
    </w:p>
    <w:p w14:paraId="133C9294" w14:textId="77777777" w:rsidR="00CE65BA" w:rsidRDefault="00CE65BA" w:rsidP="004A29C8">
      <w:pPr>
        <w:pStyle w:val="BodyText"/>
        <w:spacing w:after="0"/>
        <w:jc w:val="both"/>
        <w:rPr>
          <w:rFonts w:ascii="Arial" w:hAnsi="Arial" w:cs="Arial"/>
          <w:sz w:val="22"/>
          <w:szCs w:val="22"/>
        </w:rPr>
      </w:pPr>
    </w:p>
    <w:p w14:paraId="15CFEFD1" w14:textId="77777777" w:rsidR="00715672" w:rsidRPr="00CA6370" w:rsidRDefault="00715672" w:rsidP="00DA50D8">
      <w:pPr>
        <w:ind w:left="720" w:hanging="360"/>
        <w:jc w:val="both"/>
        <w:rPr>
          <w:rStyle w:val="longtext"/>
          <w:rFonts w:ascii="Arial" w:hAnsi="Arial" w:cs="Arial"/>
          <w:b/>
          <w:sz w:val="22"/>
          <w:szCs w:val="22"/>
          <w:shd w:val="clear" w:color="auto" w:fill="FFFFFF"/>
        </w:rPr>
      </w:pPr>
      <w:r w:rsidRPr="00CA6370">
        <w:rPr>
          <w:rStyle w:val="longtext"/>
          <w:rFonts w:ascii="Arial" w:hAnsi="Arial" w:cs="Arial"/>
          <w:b/>
          <w:sz w:val="22"/>
          <w:szCs w:val="22"/>
          <w:shd w:val="clear" w:color="auto" w:fill="FFFFFF"/>
        </w:rPr>
        <w:t xml:space="preserve">VI. </w:t>
      </w:r>
      <w:r w:rsidR="00816176" w:rsidRPr="00CA6370">
        <w:rPr>
          <w:rStyle w:val="longtext"/>
          <w:rFonts w:ascii="Arial" w:hAnsi="Arial" w:cs="Arial"/>
          <w:b/>
          <w:sz w:val="22"/>
          <w:szCs w:val="22"/>
          <w:shd w:val="clear" w:color="auto" w:fill="FFFFFF"/>
        </w:rPr>
        <w:t>QUALIFICATIONS</w:t>
      </w:r>
    </w:p>
    <w:p w14:paraId="652FD34E" w14:textId="77777777" w:rsidR="00715672" w:rsidRPr="00CA6370" w:rsidRDefault="00715672" w:rsidP="00DA50D8">
      <w:pPr>
        <w:ind w:left="720" w:hanging="360"/>
        <w:jc w:val="both"/>
        <w:rPr>
          <w:rStyle w:val="longtext"/>
          <w:rFonts w:ascii="Arial" w:hAnsi="Arial" w:cs="Arial"/>
          <w:sz w:val="22"/>
          <w:szCs w:val="22"/>
        </w:rPr>
      </w:pPr>
    </w:p>
    <w:p w14:paraId="76CA41E2" w14:textId="5A95E377" w:rsidR="00816176" w:rsidRDefault="00CE65BA" w:rsidP="00413F3D">
      <w:pPr>
        <w:pStyle w:val="ListParagraph"/>
        <w:numPr>
          <w:ilvl w:val="0"/>
          <w:numId w:val="19"/>
        </w:numPr>
        <w:jc w:val="both"/>
        <w:rPr>
          <w:rFonts w:ascii="Arial" w:hAnsi="Arial" w:cs="Arial"/>
          <w:bCs/>
          <w:sz w:val="22"/>
          <w:szCs w:val="22"/>
        </w:rPr>
      </w:pPr>
      <w:r w:rsidRPr="00CE65BA">
        <w:rPr>
          <w:rFonts w:ascii="Arial" w:hAnsi="Arial" w:cs="Arial"/>
          <w:bCs/>
          <w:sz w:val="22"/>
          <w:szCs w:val="22"/>
        </w:rPr>
        <w:t xml:space="preserve">Academic Degree/Level &amp; Years of Professional Experience: </w:t>
      </w:r>
      <w:r w:rsidR="00816176" w:rsidRPr="00CE65BA">
        <w:rPr>
          <w:rFonts w:ascii="Arial" w:hAnsi="Arial" w:cs="Arial"/>
          <w:bCs/>
          <w:sz w:val="22"/>
          <w:szCs w:val="22"/>
        </w:rPr>
        <w:t xml:space="preserve">Bachelor of </w:t>
      </w:r>
      <w:commentRangeStart w:id="26"/>
      <w:r w:rsidR="00F026BC">
        <w:rPr>
          <w:rFonts w:ascii="Arial" w:hAnsi="Arial" w:cs="Arial"/>
          <w:bCs/>
          <w:sz w:val="22"/>
          <w:szCs w:val="22"/>
        </w:rPr>
        <w:t>xxxxxx</w:t>
      </w:r>
      <w:commentRangeEnd w:id="26"/>
      <w:r w:rsidR="00F026BC">
        <w:rPr>
          <w:rStyle w:val="CommentReference"/>
        </w:rPr>
        <w:commentReference w:id="26"/>
      </w:r>
      <w:r w:rsidR="00050DB1">
        <w:rPr>
          <w:rFonts w:ascii="Arial" w:hAnsi="Arial" w:cs="Arial"/>
          <w:bCs/>
          <w:sz w:val="22"/>
          <w:szCs w:val="22"/>
        </w:rPr>
        <w:t>.</w:t>
      </w:r>
      <w:r w:rsidRPr="00CE65BA">
        <w:rPr>
          <w:rFonts w:ascii="Arial" w:hAnsi="Arial" w:cs="Arial"/>
          <w:bCs/>
          <w:sz w:val="22"/>
          <w:szCs w:val="22"/>
        </w:rPr>
        <w:t xml:space="preserve"> </w:t>
      </w:r>
      <w:r w:rsidR="00816176" w:rsidRPr="00CE65BA">
        <w:rPr>
          <w:rFonts w:ascii="Arial" w:hAnsi="Arial" w:cs="Arial"/>
          <w:bCs/>
          <w:sz w:val="22"/>
          <w:szCs w:val="22"/>
        </w:rPr>
        <w:t xml:space="preserve">Minimum of </w:t>
      </w:r>
      <w:r w:rsidR="00F026BC">
        <w:rPr>
          <w:rFonts w:ascii="Arial" w:hAnsi="Arial" w:cs="Arial"/>
          <w:bCs/>
          <w:sz w:val="22"/>
          <w:szCs w:val="22"/>
        </w:rPr>
        <w:t xml:space="preserve">xx </w:t>
      </w:r>
      <w:r w:rsidR="00816176" w:rsidRPr="00CE65BA">
        <w:rPr>
          <w:rFonts w:ascii="Arial" w:hAnsi="Arial" w:cs="Arial"/>
          <w:bCs/>
          <w:sz w:val="22"/>
          <w:szCs w:val="22"/>
        </w:rPr>
        <w:t xml:space="preserve">years of work experience in </w:t>
      </w:r>
      <w:r w:rsidR="00F026BC">
        <w:rPr>
          <w:rFonts w:ascii="Arial" w:hAnsi="Arial" w:cs="Arial"/>
          <w:bCs/>
          <w:sz w:val="22"/>
          <w:szCs w:val="22"/>
        </w:rPr>
        <w:t>xxxxx</w:t>
      </w:r>
      <w:r w:rsidR="00816176" w:rsidRPr="00CE65BA">
        <w:rPr>
          <w:rFonts w:ascii="Arial" w:hAnsi="Arial" w:cs="Arial"/>
          <w:bCs/>
          <w:sz w:val="22"/>
          <w:szCs w:val="22"/>
        </w:rPr>
        <w:t>.</w:t>
      </w:r>
    </w:p>
    <w:p w14:paraId="01CC9FE7" w14:textId="28095343" w:rsidR="00CE65BA" w:rsidRPr="001B7E60" w:rsidRDefault="00CE65BA" w:rsidP="001B7E60">
      <w:pPr>
        <w:pStyle w:val="ListParagraph"/>
        <w:numPr>
          <w:ilvl w:val="0"/>
          <w:numId w:val="19"/>
        </w:numPr>
        <w:jc w:val="both"/>
        <w:rPr>
          <w:rFonts w:ascii="Arial" w:hAnsi="Arial" w:cs="Arial"/>
          <w:bCs/>
          <w:sz w:val="22"/>
          <w:szCs w:val="22"/>
        </w:rPr>
      </w:pPr>
      <w:r>
        <w:rPr>
          <w:rFonts w:ascii="Arial" w:hAnsi="Arial" w:cs="Arial"/>
          <w:bCs/>
          <w:sz w:val="22"/>
          <w:szCs w:val="22"/>
        </w:rPr>
        <w:t xml:space="preserve">Languages: </w:t>
      </w:r>
      <w:r w:rsidRPr="00F33737">
        <w:rPr>
          <w:rFonts w:ascii="Arial" w:hAnsi="Arial" w:cs="Arial"/>
          <w:bCs/>
          <w:sz w:val="22"/>
          <w:szCs w:val="22"/>
        </w:rPr>
        <w:t>Proficiency in spoken and written English and Spanish is a requirement.</w:t>
      </w:r>
    </w:p>
    <w:p w14:paraId="221F1692" w14:textId="56A1A004" w:rsidR="00816176" w:rsidRPr="00F33737" w:rsidRDefault="00CE65BA" w:rsidP="00413F3D">
      <w:pPr>
        <w:pStyle w:val="ListParagraph"/>
        <w:numPr>
          <w:ilvl w:val="0"/>
          <w:numId w:val="19"/>
        </w:numPr>
        <w:jc w:val="both"/>
        <w:rPr>
          <w:rFonts w:ascii="Arial" w:hAnsi="Arial" w:cs="Arial"/>
          <w:bCs/>
          <w:sz w:val="22"/>
          <w:szCs w:val="22"/>
        </w:rPr>
      </w:pPr>
      <w:r>
        <w:rPr>
          <w:rFonts w:ascii="Arial" w:hAnsi="Arial" w:cs="Arial"/>
          <w:bCs/>
          <w:sz w:val="22"/>
          <w:szCs w:val="22"/>
        </w:rPr>
        <w:t xml:space="preserve">Areas of expertise: </w:t>
      </w:r>
      <w:r w:rsidR="00816176" w:rsidRPr="00F33737">
        <w:rPr>
          <w:rFonts w:ascii="Arial" w:hAnsi="Arial" w:cs="Arial"/>
          <w:bCs/>
          <w:sz w:val="22"/>
          <w:szCs w:val="22"/>
        </w:rPr>
        <w:t xml:space="preserve">Proven experience (minimum </w:t>
      </w:r>
      <w:r w:rsidR="00F026BC">
        <w:rPr>
          <w:rFonts w:ascii="Arial" w:hAnsi="Arial" w:cs="Arial"/>
          <w:bCs/>
          <w:sz w:val="22"/>
          <w:szCs w:val="22"/>
        </w:rPr>
        <w:t>x</w:t>
      </w:r>
      <w:r w:rsidR="00816176" w:rsidRPr="00F33737">
        <w:rPr>
          <w:rFonts w:ascii="Arial" w:hAnsi="Arial" w:cs="Arial"/>
          <w:bCs/>
          <w:sz w:val="22"/>
          <w:szCs w:val="22"/>
        </w:rPr>
        <w:t xml:space="preserve"> years) o</w:t>
      </w:r>
      <w:r w:rsidR="00F026BC">
        <w:rPr>
          <w:rFonts w:ascii="Arial" w:hAnsi="Arial" w:cs="Arial"/>
          <w:bCs/>
          <w:sz w:val="22"/>
          <w:szCs w:val="22"/>
        </w:rPr>
        <w:t>n</w:t>
      </w:r>
      <w:r w:rsidR="00816176" w:rsidRPr="00F33737">
        <w:rPr>
          <w:rFonts w:ascii="Arial" w:hAnsi="Arial" w:cs="Arial"/>
          <w:bCs/>
          <w:sz w:val="22"/>
          <w:szCs w:val="22"/>
        </w:rPr>
        <w:t xml:space="preserve"> </w:t>
      </w:r>
      <w:r w:rsidR="00F026BC">
        <w:rPr>
          <w:rFonts w:ascii="Arial" w:hAnsi="Arial" w:cs="Arial"/>
          <w:bCs/>
          <w:sz w:val="22"/>
          <w:szCs w:val="22"/>
        </w:rPr>
        <w:t>xxxxx</w:t>
      </w:r>
      <w:r w:rsidR="00816176" w:rsidRPr="00F33737">
        <w:rPr>
          <w:rFonts w:ascii="Arial" w:hAnsi="Arial" w:cs="Arial"/>
          <w:bCs/>
          <w:sz w:val="22"/>
          <w:szCs w:val="22"/>
        </w:rPr>
        <w:t>.</w:t>
      </w:r>
    </w:p>
    <w:p w14:paraId="1DB1949E" w14:textId="118492FF" w:rsidR="00816176" w:rsidRPr="00CE65BA" w:rsidRDefault="00CE65BA" w:rsidP="00413F3D">
      <w:pPr>
        <w:pStyle w:val="ListParagraph"/>
        <w:numPr>
          <w:ilvl w:val="0"/>
          <w:numId w:val="19"/>
        </w:numPr>
        <w:jc w:val="both"/>
        <w:rPr>
          <w:rFonts w:ascii="Arial" w:hAnsi="Arial" w:cs="Arial"/>
          <w:bCs/>
          <w:sz w:val="22"/>
          <w:szCs w:val="22"/>
        </w:rPr>
      </w:pPr>
      <w:r w:rsidRPr="00CE65BA">
        <w:rPr>
          <w:rFonts w:ascii="Arial" w:hAnsi="Arial" w:cs="Arial"/>
          <w:bCs/>
          <w:sz w:val="22"/>
          <w:szCs w:val="22"/>
        </w:rPr>
        <w:t xml:space="preserve">Skills: </w:t>
      </w:r>
      <w:r w:rsidR="00816176" w:rsidRPr="00CE65BA">
        <w:rPr>
          <w:rFonts w:ascii="Arial" w:hAnsi="Arial" w:cs="Arial"/>
          <w:bCs/>
          <w:sz w:val="22"/>
          <w:szCs w:val="22"/>
        </w:rPr>
        <w:t xml:space="preserve">Proven track record in publications in the research fields mentioned </w:t>
      </w:r>
      <w:r>
        <w:rPr>
          <w:rFonts w:ascii="Arial" w:hAnsi="Arial" w:cs="Arial"/>
          <w:bCs/>
          <w:sz w:val="22"/>
          <w:szCs w:val="22"/>
        </w:rPr>
        <w:t>above</w:t>
      </w:r>
      <w:r w:rsidR="00816176" w:rsidRPr="00CE65BA">
        <w:rPr>
          <w:rFonts w:ascii="Arial" w:hAnsi="Arial" w:cs="Arial"/>
          <w:bCs/>
          <w:sz w:val="22"/>
          <w:szCs w:val="22"/>
        </w:rPr>
        <w:t>.</w:t>
      </w:r>
      <w:r w:rsidRPr="00CE65BA">
        <w:rPr>
          <w:rFonts w:ascii="Arial" w:hAnsi="Arial" w:cs="Arial"/>
          <w:bCs/>
          <w:sz w:val="22"/>
          <w:szCs w:val="22"/>
        </w:rPr>
        <w:t xml:space="preserve"> </w:t>
      </w:r>
    </w:p>
    <w:p w14:paraId="409F3702" w14:textId="77777777" w:rsidR="00DE0AA3" w:rsidRPr="00F33737" w:rsidRDefault="00DE0AA3" w:rsidP="00715672">
      <w:pPr>
        <w:ind w:left="720" w:hanging="360"/>
        <w:jc w:val="both"/>
        <w:rPr>
          <w:rStyle w:val="longtext"/>
          <w:rFonts w:ascii="Arial" w:hAnsi="Arial" w:cs="Arial"/>
          <w:sz w:val="22"/>
          <w:szCs w:val="22"/>
        </w:rPr>
      </w:pPr>
    </w:p>
    <w:p w14:paraId="370E17C0" w14:textId="77777777" w:rsidR="00592B8D" w:rsidRPr="00413F3D" w:rsidRDefault="00F376CE" w:rsidP="009F5853">
      <w:pPr>
        <w:ind w:left="720" w:hanging="360"/>
        <w:jc w:val="both"/>
        <w:rPr>
          <w:rFonts w:ascii="Arial" w:hAnsi="Arial" w:cs="Arial"/>
          <w:sz w:val="22"/>
          <w:szCs w:val="22"/>
        </w:rPr>
      </w:pPr>
      <w:r w:rsidRPr="00413F3D">
        <w:rPr>
          <w:rStyle w:val="longtext"/>
          <w:rFonts w:ascii="Arial" w:hAnsi="Arial" w:cs="Arial"/>
          <w:b/>
          <w:sz w:val="22"/>
          <w:szCs w:val="22"/>
          <w:shd w:val="clear" w:color="auto" w:fill="FFFFFF"/>
        </w:rPr>
        <w:t>VII</w:t>
      </w:r>
      <w:r w:rsidR="009F5853" w:rsidRPr="00413F3D">
        <w:rPr>
          <w:rStyle w:val="longtext"/>
          <w:rFonts w:ascii="Arial" w:hAnsi="Arial" w:cs="Arial"/>
          <w:b/>
          <w:sz w:val="22"/>
          <w:szCs w:val="22"/>
          <w:shd w:val="clear" w:color="auto" w:fill="FFFFFF"/>
        </w:rPr>
        <w:t>. C</w:t>
      </w:r>
      <w:r w:rsidR="00D77327" w:rsidRPr="00413F3D">
        <w:rPr>
          <w:rStyle w:val="longtext"/>
          <w:rFonts w:ascii="Arial" w:hAnsi="Arial" w:cs="Arial"/>
          <w:b/>
          <w:sz w:val="22"/>
          <w:szCs w:val="22"/>
          <w:shd w:val="clear" w:color="auto" w:fill="FFFFFF"/>
        </w:rPr>
        <w:t>HARACTERISTICS OF THE CONSULTANCY</w:t>
      </w:r>
      <w:r w:rsidR="00592B8D" w:rsidRPr="00413F3D">
        <w:rPr>
          <w:rFonts w:ascii="Arial" w:hAnsi="Arial" w:cs="Arial"/>
          <w:sz w:val="22"/>
          <w:szCs w:val="22"/>
        </w:rPr>
        <w:t xml:space="preserve"> </w:t>
      </w:r>
    </w:p>
    <w:p w14:paraId="32B1FA4A" w14:textId="77777777" w:rsidR="00592B8D" w:rsidRPr="00413F3D" w:rsidRDefault="00592B8D" w:rsidP="00592B8D">
      <w:pPr>
        <w:rPr>
          <w:rFonts w:ascii="Arial" w:hAnsi="Arial" w:cs="Arial"/>
          <w:bCs/>
          <w:sz w:val="22"/>
          <w:szCs w:val="22"/>
        </w:rPr>
      </w:pPr>
    </w:p>
    <w:p w14:paraId="70DBC50B" w14:textId="0EDFB5AF" w:rsidR="00897912" w:rsidRPr="00413F3D" w:rsidRDefault="00897912" w:rsidP="00413F3D">
      <w:pPr>
        <w:pStyle w:val="ListParagraph"/>
        <w:numPr>
          <w:ilvl w:val="0"/>
          <w:numId w:val="19"/>
        </w:numPr>
        <w:jc w:val="both"/>
        <w:rPr>
          <w:rFonts w:ascii="Arial" w:hAnsi="Arial" w:cs="Arial"/>
          <w:bCs/>
          <w:sz w:val="22"/>
          <w:szCs w:val="22"/>
        </w:rPr>
      </w:pPr>
      <w:r w:rsidRPr="00413F3D">
        <w:rPr>
          <w:rFonts w:ascii="Arial" w:hAnsi="Arial" w:cs="Arial"/>
          <w:bCs/>
          <w:sz w:val="22"/>
          <w:szCs w:val="22"/>
        </w:rPr>
        <w:t xml:space="preserve">Consultancy category and modality: </w:t>
      </w:r>
      <w:r w:rsidR="002C2925">
        <w:rPr>
          <w:rFonts w:ascii="Arial" w:hAnsi="Arial" w:cs="Arial"/>
          <w:bCs/>
          <w:sz w:val="22"/>
          <w:szCs w:val="22"/>
        </w:rPr>
        <w:t>Products and</w:t>
      </w:r>
      <w:r w:rsidR="00AF6661">
        <w:rPr>
          <w:rFonts w:ascii="Arial" w:hAnsi="Arial" w:cs="Arial"/>
          <w:bCs/>
          <w:sz w:val="22"/>
          <w:szCs w:val="22"/>
        </w:rPr>
        <w:t xml:space="preserve"> External Services Contractual</w:t>
      </w:r>
    </w:p>
    <w:p w14:paraId="3A2320DF" w14:textId="0B9CD0F6" w:rsidR="00897912" w:rsidRPr="00413F3D" w:rsidRDefault="00897912" w:rsidP="00413F3D">
      <w:pPr>
        <w:pStyle w:val="ListParagraph"/>
        <w:numPr>
          <w:ilvl w:val="0"/>
          <w:numId w:val="19"/>
        </w:numPr>
        <w:jc w:val="both"/>
        <w:rPr>
          <w:rFonts w:ascii="Arial" w:hAnsi="Arial" w:cs="Arial"/>
          <w:bCs/>
          <w:sz w:val="22"/>
          <w:szCs w:val="22"/>
        </w:rPr>
      </w:pPr>
      <w:r w:rsidRPr="00413F3D">
        <w:rPr>
          <w:rFonts w:ascii="Arial" w:hAnsi="Arial" w:cs="Arial"/>
          <w:bCs/>
          <w:sz w:val="22"/>
          <w:szCs w:val="22"/>
        </w:rPr>
        <w:t xml:space="preserve">Contract duration: </w:t>
      </w:r>
      <w:r w:rsidR="002D2D84">
        <w:rPr>
          <w:rFonts w:ascii="Arial" w:hAnsi="Arial" w:cs="Arial"/>
          <w:bCs/>
          <w:sz w:val="22"/>
          <w:szCs w:val="22"/>
        </w:rPr>
        <w:t>Apr</w:t>
      </w:r>
      <w:r w:rsidR="00F459D5">
        <w:rPr>
          <w:rFonts w:ascii="Arial" w:hAnsi="Arial" w:cs="Arial"/>
          <w:bCs/>
          <w:sz w:val="22"/>
          <w:szCs w:val="22"/>
        </w:rPr>
        <w:t xml:space="preserve"> 2017-</w:t>
      </w:r>
      <w:r w:rsidR="002D2D84">
        <w:rPr>
          <w:rFonts w:ascii="Arial" w:hAnsi="Arial" w:cs="Arial"/>
          <w:bCs/>
          <w:sz w:val="22"/>
          <w:szCs w:val="22"/>
        </w:rPr>
        <w:t>Sep</w:t>
      </w:r>
      <w:r w:rsidR="00F459D5">
        <w:rPr>
          <w:rFonts w:ascii="Arial" w:hAnsi="Arial" w:cs="Arial"/>
          <w:bCs/>
          <w:sz w:val="22"/>
          <w:szCs w:val="22"/>
        </w:rPr>
        <w:t xml:space="preserve"> 2017</w:t>
      </w:r>
    </w:p>
    <w:p w14:paraId="70B0D7D0" w14:textId="26AF54A4" w:rsidR="00897912" w:rsidRPr="00413F3D" w:rsidRDefault="00897912" w:rsidP="00413F3D">
      <w:pPr>
        <w:pStyle w:val="ListParagraph"/>
        <w:numPr>
          <w:ilvl w:val="0"/>
          <w:numId w:val="19"/>
        </w:numPr>
        <w:jc w:val="both"/>
        <w:rPr>
          <w:rFonts w:ascii="Arial" w:hAnsi="Arial" w:cs="Arial"/>
          <w:bCs/>
          <w:sz w:val="22"/>
          <w:szCs w:val="22"/>
        </w:rPr>
      </w:pPr>
      <w:r w:rsidRPr="00413F3D">
        <w:rPr>
          <w:rFonts w:ascii="Arial" w:hAnsi="Arial" w:cs="Arial"/>
          <w:bCs/>
          <w:sz w:val="22"/>
          <w:szCs w:val="22"/>
        </w:rPr>
        <w:t>Plac</w:t>
      </w:r>
      <w:r w:rsidR="002D2D84">
        <w:rPr>
          <w:rFonts w:ascii="Arial" w:hAnsi="Arial" w:cs="Arial"/>
          <w:bCs/>
          <w:sz w:val="22"/>
          <w:szCs w:val="22"/>
        </w:rPr>
        <w:t>e of work: Colombia</w:t>
      </w:r>
    </w:p>
    <w:p w14:paraId="4B54275F" w14:textId="107655F5" w:rsidR="00897912" w:rsidRPr="001B7E60" w:rsidRDefault="00897912" w:rsidP="00413F3D">
      <w:pPr>
        <w:pStyle w:val="ListParagraph"/>
        <w:numPr>
          <w:ilvl w:val="0"/>
          <w:numId w:val="19"/>
        </w:numPr>
        <w:jc w:val="both"/>
        <w:rPr>
          <w:rFonts w:ascii="Arial" w:hAnsi="Arial" w:cs="Arial"/>
          <w:bCs/>
          <w:sz w:val="22"/>
          <w:szCs w:val="22"/>
        </w:rPr>
      </w:pPr>
      <w:r w:rsidRPr="001B7E60">
        <w:rPr>
          <w:rFonts w:ascii="Arial" w:hAnsi="Arial" w:cs="Arial"/>
          <w:bCs/>
          <w:sz w:val="22"/>
          <w:szCs w:val="22"/>
        </w:rPr>
        <w:t xml:space="preserve">Potential travels </w:t>
      </w:r>
      <w:r w:rsidR="002D2D84">
        <w:rPr>
          <w:rFonts w:ascii="Arial" w:hAnsi="Arial" w:cs="Arial"/>
          <w:bCs/>
          <w:sz w:val="22"/>
          <w:szCs w:val="22"/>
        </w:rPr>
        <w:t>within the county -</w:t>
      </w:r>
      <w:r w:rsidRPr="001B7E60">
        <w:rPr>
          <w:rFonts w:ascii="Arial" w:hAnsi="Arial" w:cs="Arial"/>
          <w:bCs/>
          <w:sz w:val="22"/>
          <w:szCs w:val="22"/>
        </w:rPr>
        <w:t xml:space="preserve"> need to be coordinated and previously authorized by the IDB.</w:t>
      </w:r>
    </w:p>
    <w:p w14:paraId="7677350F" w14:textId="36FFF7EC" w:rsidR="00897912" w:rsidRDefault="00897912" w:rsidP="00413F3D">
      <w:pPr>
        <w:pStyle w:val="ListParagraph"/>
        <w:numPr>
          <w:ilvl w:val="0"/>
          <w:numId w:val="19"/>
        </w:numPr>
        <w:jc w:val="both"/>
        <w:rPr>
          <w:rFonts w:ascii="Arial" w:hAnsi="Arial" w:cs="Arial"/>
          <w:bCs/>
          <w:sz w:val="22"/>
          <w:szCs w:val="22"/>
        </w:rPr>
      </w:pPr>
      <w:r w:rsidRPr="00413F3D">
        <w:rPr>
          <w:rFonts w:ascii="Arial" w:hAnsi="Arial" w:cs="Arial"/>
          <w:bCs/>
          <w:sz w:val="22"/>
          <w:szCs w:val="22"/>
        </w:rPr>
        <w:t xml:space="preserve">Coordinator: </w:t>
      </w:r>
      <w:r w:rsidR="00912C51">
        <w:rPr>
          <w:rFonts w:ascii="Arial" w:hAnsi="Arial" w:cs="Arial"/>
          <w:bCs/>
          <w:sz w:val="22"/>
          <w:szCs w:val="22"/>
        </w:rPr>
        <w:t>Maria del Rosario Navia</w:t>
      </w:r>
      <w:r w:rsidRPr="00413F3D">
        <w:rPr>
          <w:rFonts w:ascii="Arial" w:hAnsi="Arial" w:cs="Arial"/>
          <w:bCs/>
          <w:sz w:val="22"/>
          <w:szCs w:val="22"/>
        </w:rPr>
        <w:t xml:space="preserve">, Water and </w:t>
      </w:r>
      <w:r w:rsidR="00CE65BA">
        <w:rPr>
          <w:rFonts w:ascii="Arial" w:hAnsi="Arial" w:cs="Arial"/>
          <w:bCs/>
          <w:sz w:val="22"/>
          <w:szCs w:val="22"/>
        </w:rPr>
        <w:t>Sanitation Specialist (INE/WSA)</w:t>
      </w:r>
    </w:p>
    <w:p w14:paraId="563B8093" w14:textId="77777777" w:rsidR="00CE65BA" w:rsidRPr="00CE65BA" w:rsidRDefault="00CE65BA" w:rsidP="00CE65BA">
      <w:pPr>
        <w:jc w:val="both"/>
        <w:rPr>
          <w:rFonts w:ascii="Arial" w:hAnsi="Arial" w:cs="Arial"/>
          <w:bCs/>
          <w:sz w:val="22"/>
          <w:szCs w:val="22"/>
        </w:rPr>
      </w:pPr>
    </w:p>
    <w:p w14:paraId="43C0789E" w14:textId="77777777" w:rsidR="00CE65BA" w:rsidRPr="00CE65BA" w:rsidRDefault="00CE65BA" w:rsidP="00CE65BA">
      <w:pPr>
        <w:jc w:val="both"/>
        <w:rPr>
          <w:rFonts w:ascii="Arial" w:hAnsi="Arial" w:cs="Arial"/>
          <w:bCs/>
          <w:sz w:val="22"/>
          <w:szCs w:val="22"/>
        </w:rPr>
      </w:pPr>
    </w:p>
    <w:p w14:paraId="49E030D8" w14:textId="77777777" w:rsidR="00CE65BA" w:rsidRPr="00CE65BA" w:rsidRDefault="00CE65BA" w:rsidP="001B7E60">
      <w:pPr>
        <w:ind w:left="708"/>
        <w:jc w:val="both"/>
        <w:rPr>
          <w:rFonts w:ascii="Arial" w:hAnsi="Arial" w:cs="Arial"/>
          <w:sz w:val="22"/>
          <w:szCs w:val="22"/>
        </w:rPr>
      </w:pPr>
      <w:r w:rsidRPr="00CE65BA">
        <w:rPr>
          <w:rFonts w:ascii="Arial" w:hAnsi="Arial" w:cs="Arial"/>
          <w:b/>
          <w:bCs/>
          <w:sz w:val="22"/>
          <w:szCs w:val="22"/>
        </w:rPr>
        <w:t>Payment and Conditions:</w:t>
      </w:r>
      <w:r w:rsidRPr="00CE65BA">
        <w:rPr>
          <w:rFonts w:ascii="Arial" w:hAnsi="Arial" w:cs="Arial"/>
          <w:sz w:val="22"/>
          <w:szCs w:val="22"/>
        </w:rPr>
        <w:t xml:space="preserve"> Compensation will be determined in accordance with Bank’s policies and procedures. In addition, candidates must be citizens of an IDB member country.</w:t>
      </w:r>
    </w:p>
    <w:p w14:paraId="38BEBA71" w14:textId="33713D9F" w:rsidR="00CE65BA" w:rsidRPr="00CE65BA" w:rsidRDefault="00D743F4" w:rsidP="00D743F4">
      <w:pPr>
        <w:tabs>
          <w:tab w:val="left" w:pos="1935"/>
        </w:tabs>
        <w:jc w:val="both"/>
        <w:rPr>
          <w:rFonts w:ascii="Arial" w:hAnsi="Arial" w:cs="Arial"/>
          <w:sz w:val="22"/>
          <w:szCs w:val="22"/>
        </w:rPr>
      </w:pPr>
      <w:r>
        <w:rPr>
          <w:rFonts w:ascii="Arial" w:hAnsi="Arial" w:cs="Arial"/>
          <w:sz w:val="22"/>
          <w:szCs w:val="22"/>
        </w:rPr>
        <w:tab/>
      </w:r>
    </w:p>
    <w:p w14:paraId="08035114" w14:textId="77777777" w:rsidR="00CE65BA" w:rsidRPr="00CE65BA" w:rsidRDefault="00CE65BA" w:rsidP="001B7E60">
      <w:pPr>
        <w:ind w:left="708"/>
        <w:jc w:val="both"/>
        <w:rPr>
          <w:rFonts w:ascii="Arial" w:hAnsi="Arial" w:cs="Arial"/>
          <w:strike/>
          <w:sz w:val="22"/>
          <w:szCs w:val="22"/>
        </w:rPr>
      </w:pPr>
      <w:r w:rsidRPr="00CE65BA">
        <w:rPr>
          <w:rFonts w:ascii="Arial" w:hAnsi="Arial" w:cs="Arial"/>
          <w:b/>
          <w:bCs/>
          <w:sz w:val="22"/>
          <w:szCs w:val="22"/>
        </w:rPr>
        <w:t>Consanguinity:</w:t>
      </w:r>
      <w:r w:rsidRPr="00CE65BA">
        <w:rPr>
          <w:rFonts w:ascii="Arial" w:hAnsi="Arial" w:cs="Arial"/>
          <w:sz w:val="22"/>
          <w:szCs w:val="22"/>
        </w:rPr>
        <w:t xml:space="preserve"> Pursuant to applicable Bank policy, candidates with relatives (including the fourth degree of consanguinity and the second degree of affinity, including spouse) working for the Bank as staff members or Complementary Workforce contractuals, will not be eligible to provide services for the Bank. </w:t>
      </w:r>
    </w:p>
    <w:p w14:paraId="024A1F72" w14:textId="77777777" w:rsidR="00CE65BA" w:rsidRPr="00CE65BA" w:rsidRDefault="00CE65BA" w:rsidP="00CE65BA">
      <w:pPr>
        <w:jc w:val="both"/>
        <w:rPr>
          <w:rFonts w:ascii="Arial" w:hAnsi="Arial" w:cs="Arial"/>
          <w:sz w:val="22"/>
          <w:szCs w:val="22"/>
        </w:rPr>
      </w:pPr>
    </w:p>
    <w:p w14:paraId="70A50E36" w14:textId="77777777" w:rsidR="00CE65BA" w:rsidRPr="00CE65BA" w:rsidRDefault="00CE65BA" w:rsidP="001B7E60">
      <w:pPr>
        <w:ind w:left="708"/>
        <w:jc w:val="both"/>
        <w:rPr>
          <w:rFonts w:ascii="Arial" w:hAnsi="Arial" w:cs="Arial"/>
          <w:sz w:val="22"/>
          <w:szCs w:val="22"/>
        </w:rPr>
      </w:pPr>
      <w:r w:rsidRPr="00CE65BA">
        <w:rPr>
          <w:rFonts w:ascii="Arial" w:hAnsi="Arial" w:cs="Arial"/>
          <w:b/>
          <w:bCs/>
          <w:sz w:val="22"/>
          <w:szCs w:val="22"/>
        </w:rPr>
        <w:t>Diversity:</w:t>
      </w:r>
      <w:r w:rsidRPr="00CE65BA">
        <w:rPr>
          <w:rFonts w:ascii="Arial" w:hAnsi="Arial" w:cs="Arial"/>
          <w:sz w:val="22"/>
          <w:szCs w:val="22"/>
        </w:rPr>
        <w:t xml:space="preserve"> 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p>
    <w:p w14:paraId="071F177F" w14:textId="77777777" w:rsidR="00CE65BA" w:rsidRDefault="00CE65BA" w:rsidP="00CE65BA">
      <w:pPr>
        <w:jc w:val="both"/>
        <w:rPr>
          <w:b/>
          <w:bCs/>
          <w:iCs/>
          <w:color w:val="000000"/>
          <w:sz w:val="22"/>
          <w:szCs w:val="22"/>
        </w:rPr>
      </w:pPr>
    </w:p>
    <w:p w14:paraId="4ED52081" w14:textId="77777777" w:rsidR="000211F7" w:rsidRPr="00595D3F" w:rsidRDefault="000211F7" w:rsidP="000211F7">
      <w:pPr>
        <w:ind w:left="720" w:hanging="360"/>
        <w:jc w:val="both"/>
        <w:rPr>
          <w:rFonts w:ascii="Arial" w:hAnsi="Arial" w:cs="Arial"/>
          <w:sz w:val="22"/>
          <w:szCs w:val="22"/>
        </w:rPr>
      </w:pPr>
    </w:p>
    <w:sectPr w:rsidR="000211F7" w:rsidRPr="00595D3F">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N" w:date="2016-09-13T17:34:00Z" w:initials="MN">
    <w:p w14:paraId="52315DE1" w14:textId="1197304D" w:rsidR="004A29C8" w:rsidRDefault="004A29C8">
      <w:pPr>
        <w:pStyle w:val="CommentText"/>
      </w:pPr>
      <w:r>
        <w:rPr>
          <w:rStyle w:val="CommentReference"/>
        </w:rPr>
        <w:annotationRef/>
      </w:r>
      <w:r>
        <w:t>It will depend on the  field of activities to be identified</w:t>
      </w:r>
    </w:p>
  </w:comment>
  <w:comment w:id="25" w:author="MN" w:date="2016-09-13T17:35:00Z" w:initials="MN">
    <w:p w14:paraId="57571084" w14:textId="181FEA08" w:rsidR="004A29C8" w:rsidRDefault="004A29C8">
      <w:pPr>
        <w:pStyle w:val="CommentText"/>
      </w:pPr>
      <w:r>
        <w:rPr>
          <w:rStyle w:val="CommentReference"/>
        </w:rPr>
        <w:annotationRef/>
      </w:r>
      <w:r>
        <w:t>It will depend on the deliverables</w:t>
      </w:r>
    </w:p>
  </w:comment>
  <w:comment w:id="26" w:author="MN" w:date="2016-09-13T17:30:00Z" w:initials="MN">
    <w:p w14:paraId="01FCE473" w14:textId="481F1969" w:rsidR="00F026BC" w:rsidRDefault="00F026BC">
      <w:pPr>
        <w:pStyle w:val="CommentText"/>
      </w:pPr>
      <w:r>
        <w:rPr>
          <w:rStyle w:val="CommentReference"/>
        </w:rPr>
        <w:annotationRef/>
      </w:r>
      <w:r>
        <w:t>This will depend on the field of activities selected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62523" w15:done="0"/>
  <w15:commentEx w15:paraId="49FC3D70" w15:done="0"/>
  <w15:commentEx w15:paraId="2022F437" w15:done="0"/>
  <w15:commentEx w15:paraId="3750A9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3523F" w14:textId="77777777" w:rsidR="00956468" w:rsidRDefault="00956468" w:rsidP="00CE65BA">
      <w:r>
        <w:separator/>
      </w:r>
    </w:p>
  </w:endnote>
  <w:endnote w:type="continuationSeparator" w:id="0">
    <w:p w14:paraId="45344F6C" w14:textId="77777777" w:rsidR="00956468" w:rsidRDefault="00956468" w:rsidP="00CE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95662" w14:textId="77777777" w:rsidR="00956468" w:rsidRDefault="00956468" w:rsidP="00CE65BA">
      <w:r>
        <w:separator/>
      </w:r>
    </w:p>
  </w:footnote>
  <w:footnote w:type="continuationSeparator" w:id="0">
    <w:p w14:paraId="6BA17156" w14:textId="77777777" w:rsidR="00956468" w:rsidRDefault="00956468" w:rsidP="00CE65BA">
      <w:r>
        <w:continuationSeparator/>
      </w:r>
    </w:p>
  </w:footnote>
  <w:footnote w:id="1">
    <w:p w14:paraId="5BFA13D2" w14:textId="77777777" w:rsidR="000B24E5" w:rsidRPr="002319C8" w:rsidRDefault="000B24E5" w:rsidP="000B24E5">
      <w:pPr>
        <w:pStyle w:val="FootnoteText"/>
        <w:jc w:val="both"/>
        <w:rPr>
          <w:rFonts w:ascii="Arial" w:hAnsi="Arial" w:cs="Arial"/>
          <w:sz w:val="18"/>
          <w:szCs w:val="18"/>
        </w:rPr>
      </w:pPr>
      <w:r w:rsidRPr="002319C8">
        <w:rPr>
          <w:rStyle w:val="FootnoteReference"/>
          <w:rFonts w:ascii="Arial" w:hAnsi="Arial" w:cs="Arial"/>
          <w:sz w:val="18"/>
          <w:szCs w:val="18"/>
        </w:rPr>
        <w:footnoteRef/>
      </w:r>
      <w:r w:rsidRPr="002319C8">
        <w:rPr>
          <w:rFonts w:ascii="Arial" w:hAnsi="Arial" w:cs="Arial"/>
          <w:sz w:val="18"/>
          <w:szCs w:val="18"/>
        </w:rPr>
        <w:t xml:space="preserve"> FINDETER is a national mixed economy stock corporation, organized as a second-tier credit institution, tied to the Ministry of Finance and Public Credit that grants rediscount loans to finance public and private infrastructure and provides technical assistance in the execution of infrastructure projects.</w:t>
      </w:r>
    </w:p>
  </w:footnote>
  <w:footnote w:id="2">
    <w:p w14:paraId="23D748DD" w14:textId="77777777" w:rsidR="000B24E5" w:rsidRPr="002319C8" w:rsidRDefault="000B24E5" w:rsidP="000B24E5">
      <w:pPr>
        <w:pStyle w:val="FootnoteText"/>
        <w:jc w:val="both"/>
        <w:rPr>
          <w:rFonts w:ascii="Arial" w:hAnsi="Arial" w:cs="Arial"/>
          <w:sz w:val="18"/>
          <w:szCs w:val="18"/>
        </w:rPr>
      </w:pPr>
      <w:r w:rsidRPr="002319C8">
        <w:rPr>
          <w:rStyle w:val="FootnoteReference"/>
          <w:rFonts w:ascii="Arial" w:hAnsi="Arial" w:cs="Arial"/>
          <w:sz w:val="18"/>
          <w:szCs w:val="18"/>
        </w:rPr>
        <w:footnoteRef/>
      </w:r>
      <w:r w:rsidRPr="002319C8">
        <w:rPr>
          <w:rFonts w:ascii="Arial" w:hAnsi="Arial" w:cs="Arial"/>
          <w:sz w:val="18"/>
          <w:szCs w:val="18"/>
        </w:rPr>
        <w:t xml:space="preserve"> CRA establishes the economic regulation in terms of tariffs, quality, efficiency, and performance of water and sanitation utilities.</w:t>
      </w:r>
    </w:p>
  </w:footnote>
  <w:footnote w:id="3">
    <w:p w14:paraId="15131D81" w14:textId="77777777" w:rsidR="000B24E5" w:rsidRPr="002319C8" w:rsidRDefault="000B24E5" w:rsidP="000B24E5">
      <w:pPr>
        <w:pStyle w:val="FootnoteText"/>
        <w:jc w:val="both"/>
        <w:rPr>
          <w:rFonts w:ascii="Arial" w:hAnsi="Arial" w:cs="Arial"/>
          <w:sz w:val="18"/>
          <w:szCs w:val="18"/>
        </w:rPr>
      </w:pPr>
      <w:r w:rsidRPr="002319C8">
        <w:rPr>
          <w:rStyle w:val="FootnoteReference"/>
          <w:rFonts w:ascii="Arial" w:hAnsi="Arial" w:cs="Arial"/>
          <w:sz w:val="18"/>
          <w:szCs w:val="18"/>
        </w:rPr>
        <w:footnoteRef/>
      </w:r>
      <w:r w:rsidRPr="002319C8">
        <w:rPr>
          <w:rFonts w:ascii="Arial" w:hAnsi="Arial" w:cs="Arial"/>
          <w:sz w:val="18"/>
          <w:szCs w:val="18"/>
        </w:rPr>
        <w:t xml:space="preserve"> SSPD is in charge of supervising and controlling that the regulation is followed by utilities</w:t>
      </w:r>
    </w:p>
  </w:footnote>
  <w:footnote w:id="4">
    <w:p w14:paraId="195FA1D3" w14:textId="77777777" w:rsidR="000B24E5" w:rsidRPr="002319C8" w:rsidRDefault="000B24E5" w:rsidP="000B24E5">
      <w:pPr>
        <w:pStyle w:val="FootnoteText"/>
        <w:jc w:val="both"/>
        <w:rPr>
          <w:rFonts w:ascii="Arial" w:hAnsi="Arial" w:cs="Arial"/>
          <w:sz w:val="18"/>
          <w:szCs w:val="18"/>
        </w:rPr>
      </w:pPr>
      <w:r w:rsidRPr="002319C8">
        <w:rPr>
          <w:rStyle w:val="FootnoteReference"/>
          <w:rFonts w:ascii="Arial" w:hAnsi="Arial" w:cs="Arial"/>
          <w:sz w:val="18"/>
          <w:szCs w:val="18"/>
        </w:rPr>
        <w:footnoteRef/>
      </w:r>
      <w:r w:rsidRPr="002319C8">
        <w:rPr>
          <w:rFonts w:ascii="Arial" w:hAnsi="Arial" w:cs="Arial"/>
          <w:sz w:val="18"/>
          <w:szCs w:val="18"/>
        </w:rPr>
        <w:t xml:space="preserve"> The Ministry of Housing, City and Territory is the head of the water and sanitation sector.</w:t>
      </w:r>
    </w:p>
  </w:footnote>
  <w:footnote w:id="5">
    <w:p w14:paraId="04CFEBD4" w14:textId="77777777" w:rsidR="000B24E5" w:rsidRPr="002319C8" w:rsidRDefault="000B24E5" w:rsidP="000B24E5">
      <w:pPr>
        <w:pStyle w:val="FootnoteText"/>
        <w:jc w:val="both"/>
        <w:rPr>
          <w:rFonts w:ascii="Arial" w:hAnsi="Arial" w:cs="Arial"/>
          <w:sz w:val="18"/>
          <w:szCs w:val="18"/>
        </w:rPr>
      </w:pPr>
      <w:r w:rsidRPr="002319C8">
        <w:rPr>
          <w:rStyle w:val="FootnoteReference"/>
          <w:rFonts w:ascii="Arial" w:hAnsi="Arial" w:cs="Arial"/>
          <w:sz w:val="18"/>
          <w:szCs w:val="18"/>
        </w:rPr>
        <w:footnoteRef/>
      </w:r>
      <w:r w:rsidRPr="002319C8">
        <w:rPr>
          <w:rFonts w:ascii="Arial" w:hAnsi="Arial" w:cs="Arial"/>
          <w:sz w:val="18"/>
          <w:szCs w:val="18"/>
        </w:rPr>
        <w:t xml:space="preserve"> DNP is the executive administrative agency in charge of defining, recommending and promoting public and economic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681"/>
    <w:multiLevelType w:val="hybridMultilevel"/>
    <w:tmpl w:val="CC24F7E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071860BF"/>
    <w:multiLevelType w:val="hybridMultilevel"/>
    <w:tmpl w:val="F79A5AD2"/>
    <w:lvl w:ilvl="0" w:tplc="8C787F94">
      <w:start w:val="10"/>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8F3"/>
    <w:multiLevelType w:val="hybridMultilevel"/>
    <w:tmpl w:val="EED04828"/>
    <w:lvl w:ilvl="0" w:tplc="93FCCB06">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B7FC9"/>
    <w:multiLevelType w:val="multilevel"/>
    <w:tmpl w:val="5128F840"/>
    <w:lvl w:ilvl="0">
      <w:start w:val="1"/>
      <w:numFmt w:val="upperRoman"/>
      <w:pStyle w:val="Chapter"/>
      <w:lvlText w:val="%1."/>
      <w:lvlJc w:val="center"/>
      <w:pPr>
        <w:tabs>
          <w:tab w:val="num" w:pos="360"/>
        </w:tabs>
        <w:ind w:left="-288" w:firstLine="288"/>
      </w:pPr>
      <w:rPr>
        <w:b/>
        <w:i w:val="0"/>
        <w:lang w:val="es-ES_tradnl"/>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1396CA5"/>
    <w:multiLevelType w:val="hybridMultilevel"/>
    <w:tmpl w:val="801674C8"/>
    <w:lvl w:ilvl="0" w:tplc="DB46B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07022"/>
    <w:multiLevelType w:val="hybridMultilevel"/>
    <w:tmpl w:val="7B04B5CC"/>
    <w:lvl w:ilvl="0" w:tplc="DE923E00">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D43AEC"/>
    <w:multiLevelType w:val="hybridMultilevel"/>
    <w:tmpl w:val="90F0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D5F0A"/>
    <w:multiLevelType w:val="hybridMultilevel"/>
    <w:tmpl w:val="AB767DAC"/>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2A2929C1"/>
    <w:multiLevelType w:val="hybridMultilevel"/>
    <w:tmpl w:val="06541DE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C520462"/>
    <w:multiLevelType w:val="hybridMultilevel"/>
    <w:tmpl w:val="F112E2DE"/>
    <w:lvl w:ilvl="0" w:tplc="A8AECDBA">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B16075"/>
    <w:multiLevelType w:val="hybridMultilevel"/>
    <w:tmpl w:val="74846A0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83933C0"/>
    <w:multiLevelType w:val="hybridMultilevel"/>
    <w:tmpl w:val="3552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27797"/>
    <w:multiLevelType w:val="hybridMultilevel"/>
    <w:tmpl w:val="EC2E3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934E7"/>
    <w:multiLevelType w:val="hybridMultilevel"/>
    <w:tmpl w:val="879837F4"/>
    <w:lvl w:ilvl="0" w:tplc="AAEEFA7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0A69B8"/>
    <w:multiLevelType w:val="hybridMultilevel"/>
    <w:tmpl w:val="107A5C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344426C"/>
    <w:multiLevelType w:val="multilevel"/>
    <w:tmpl w:val="F556AA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B886B72"/>
    <w:multiLevelType w:val="hybridMultilevel"/>
    <w:tmpl w:val="5C1406AE"/>
    <w:lvl w:ilvl="0" w:tplc="EA8CA5BA">
      <w:start w:val="1"/>
      <w:numFmt w:val="lowerRoman"/>
      <w:lvlText w:val="(%1)"/>
      <w:lvlJc w:val="left"/>
      <w:pPr>
        <w:ind w:left="1620" w:hanging="72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0715737"/>
    <w:multiLevelType w:val="hybridMultilevel"/>
    <w:tmpl w:val="3D9CED48"/>
    <w:lvl w:ilvl="0" w:tplc="67EEAC3C">
      <w:start w:val="1"/>
      <w:numFmt w:val="decimal"/>
      <w:lvlText w:val="%1."/>
      <w:lvlJc w:val="left"/>
      <w:pPr>
        <w:ind w:left="1800" w:hanging="360"/>
      </w:pPr>
      <w:rPr>
        <w:rFonts w:ascii="Arial" w:eastAsia="Times New Roman" w:hAnsi="Arial" w:cs="Arial"/>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510446D3"/>
    <w:multiLevelType w:val="hybridMultilevel"/>
    <w:tmpl w:val="966E71B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30705D3"/>
    <w:multiLevelType w:val="hybridMultilevel"/>
    <w:tmpl w:val="896C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65B38"/>
    <w:multiLevelType w:val="hybridMultilevel"/>
    <w:tmpl w:val="BFDE5398"/>
    <w:lvl w:ilvl="0" w:tplc="6FF2F9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E53CC"/>
    <w:multiLevelType w:val="hybridMultilevel"/>
    <w:tmpl w:val="93F481DE"/>
    <w:lvl w:ilvl="0" w:tplc="C1960DFE">
      <w:start w:val="1"/>
      <w:numFmt w:val="decimal"/>
      <w:lvlText w:val="%1)"/>
      <w:lvlJc w:val="left"/>
      <w:pPr>
        <w:tabs>
          <w:tab w:val="num" w:pos="720"/>
        </w:tabs>
        <w:ind w:left="720" w:hanging="360"/>
      </w:pPr>
      <w:rPr>
        <w:rFonts w:ascii="Calibri" w:eastAsia="Arial Unicode MS" w:hAnsi="Calibri" w:cs="Times New Roman"/>
      </w:rPr>
    </w:lvl>
    <w:lvl w:ilvl="1" w:tplc="FFFFFFFF" w:tentative="1">
      <w:start w:val="1"/>
      <w:numFmt w:val="bullet"/>
      <w:lvlText w:val="o"/>
      <w:lvlJc w:val="left"/>
      <w:pPr>
        <w:ind w:left="1440" w:hanging="360"/>
      </w:pPr>
      <w:rPr>
        <w:rFonts w:ascii="Courier New" w:hAnsi="Courier New" w:cs="Lucida Grand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Lucida Grande"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Lucida Grande"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0DD4B34"/>
    <w:multiLevelType w:val="hybridMultilevel"/>
    <w:tmpl w:val="F2ECD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C5AD3"/>
    <w:multiLevelType w:val="hybridMultilevel"/>
    <w:tmpl w:val="82ECF6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3143B9F"/>
    <w:multiLevelType w:val="hybridMultilevel"/>
    <w:tmpl w:val="DBB8A37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63A57332"/>
    <w:multiLevelType w:val="multilevel"/>
    <w:tmpl w:val="90940946"/>
    <w:lvl w:ilvl="0">
      <w:start w:val="1"/>
      <w:numFmt w:val="upperRoman"/>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190711F"/>
    <w:multiLevelType w:val="multilevel"/>
    <w:tmpl w:val="F556AA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3DA472B"/>
    <w:multiLevelType w:val="multilevel"/>
    <w:tmpl w:val="385ED50E"/>
    <w:lvl w:ilvl="0">
      <w:start w:val="1"/>
      <w:numFmt w:val="upperRoman"/>
      <w:lvlText w:val="%1."/>
      <w:lvlJc w:val="right"/>
      <w:pPr>
        <w:ind w:left="360" w:hanging="360"/>
      </w:pPr>
    </w:lvl>
    <w:lvl w:ilvl="1">
      <w:start w:val="1"/>
      <w:numFmt w:val="decimal"/>
      <w:isLgl/>
      <w:lvlText w:val="%1.%2"/>
      <w:lvlJc w:val="left"/>
      <w:pPr>
        <w:ind w:left="81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num w:numId="1">
    <w:abstractNumId w:val="25"/>
  </w:num>
  <w:num w:numId="2">
    <w:abstractNumId w:val="2"/>
  </w:num>
  <w:num w:numId="3">
    <w:abstractNumId w:val="5"/>
  </w:num>
  <w:num w:numId="4">
    <w:abstractNumId w:val="20"/>
  </w:num>
  <w:num w:numId="5">
    <w:abstractNumId w:val="9"/>
  </w:num>
  <w:num w:numId="6">
    <w:abstractNumId w:val="4"/>
  </w:num>
  <w:num w:numId="7">
    <w:abstractNumId w:val="22"/>
  </w:num>
  <w:num w:numId="8">
    <w:abstractNumId w:val="21"/>
  </w:num>
  <w:num w:numId="9">
    <w:abstractNumId w:val="1"/>
  </w:num>
  <w:num w:numId="10">
    <w:abstractNumId w:val="16"/>
  </w:num>
  <w:num w:numId="11">
    <w:abstractNumId w:val="12"/>
  </w:num>
  <w:num w:numId="12">
    <w:abstractNumId w:val="0"/>
  </w:num>
  <w:num w:numId="13">
    <w:abstractNumId w:val="0"/>
  </w:num>
  <w:num w:numId="14">
    <w:abstractNumId w:val="14"/>
  </w:num>
  <w:num w:numId="15">
    <w:abstractNumId w:val="8"/>
  </w:num>
  <w:num w:numId="16">
    <w:abstractNumId w:val="18"/>
  </w:num>
  <w:num w:numId="17">
    <w:abstractNumId w:val="10"/>
  </w:num>
  <w:num w:numId="18">
    <w:abstractNumId w:val="11"/>
  </w:num>
  <w:num w:numId="19">
    <w:abstractNumId w:val="24"/>
  </w:num>
  <w:num w:numId="20">
    <w:abstractNumId w:val="13"/>
  </w:num>
  <w:num w:numId="21">
    <w:abstractNumId w:val="19"/>
  </w:num>
  <w:num w:numId="22">
    <w:abstractNumId w:val="15"/>
  </w:num>
  <w:num w:numId="23">
    <w:abstractNumId w:val="26"/>
  </w:num>
  <w:num w:numId="24">
    <w:abstractNumId w:val="6"/>
  </w:num>
  <w:num w:numId="25">
    <w:abstractNumId w:val="7"/>
  </w:num>
  <w:num w:numId="26">
    <w:abstractNumId w:val="17"/>
  </w:num>
  <w:num w:numId="27">
    <w:abstractNumId w:val="23"/>
  </w:num>
  <w:num w:numId="28">
    <w:abstractNumId w:val="3"/>
  </w:num>
  <w:num w:numId="29">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o Llopis, Miguel">
    <w15:presenceInfo w15:providerId="None" w15:userId="Campo Llopis, Mig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72"/>
    <w:rsid w:val="000105BE"/>
    <w:rsid w:val="0001760C"/>
    <w:rsid w:val="000211F7"/>
    <w:rsid w:val="00031913"/>
    <w:rsid w:val="00036586"/>
    <w:rsid w:val="00050DB1"/>
    <w:rsid w:val="00055650"/>
    <w:rsid w:val="00063107"/>
    <w:rsid w:val="000B24E5"/>
    <w:rsid w:val="000B48CC"/>
    <w:rsid w:val="000C5AF9"/>
    <w:rsid w:val="000D26D2"/>
    <w:rsid w:val="000F50EF"/>
    <w:rsid w:val="0013492E"/>
    <w:rsid w:val="00151D03"/>
    <w:rsid w:val="00185347"/>
    <w:rsid w:val="001B7E60"/>
    <w:rsid w:val="001C0F51"/>
    <w:rsid w:val="001C21ED"/>
    <w:rsid w:val="001C7AAD"/>
    <w:rsid w:val="001D0055"/>
    <w:rsid w:val="001D5D88"/>
    <w:rsid w:val="002150A4"/>
    <w:rsid w:val="00221250"/>
    <w:rsid w:val="00232A97"/>
    <w:rsid w:val="00245263"/>
    <w:rsid w:val="002549C8"/>
    <w:rsid w:val="00263193"/>
    <w:rsid w:val="0028341A"/>
    <w:rsid w:val="0029271F"/>
    <w:rsid w:val="00297850"/>
    <w:rsid w:val="002C0203"/>
    <w:rsid w:val="002C1E02"/>
    <w:rsid w:val="002C273F"/>
    <w:rsid w:val="002C2925"/>
    <w:rsid w:val="002D2D84"/>
    <w:rsid w:val="002E1BEB"/>
    <w:rsid w:val="003071CE"/>
    <w:rsid w:val="00320EC0"/>
    <w:rsid w:val="003267A1"/>
    <w:rsid w:val="0033487E"/>
    <w:rsid w:val="00355BBF"/>
    <w:rsid w:val="003855A3"/>
    <w:rsid w:val="003916A9"/>
    <w:rsid w:val="003A0241"/>
    <w:rsid w:val="003A6BFC"/>
    <w:rsid w:val="003A7B94"/>
    <w:rsid w:val="003C7F08"/>
    <w:rsid w:val="003D5A1D"/>
    <w:rsid w:val="003E15AA"/>
    <w:rsid w:val="00413F3D"/>
    <w:rsid w:val="004204A7"/>
    <w:rsid w:val="00423BBC"/>
    <w:rsid w:val="004261AA"/>
    <w:rsid w:val="00441381"/>
    <w:rsid w:val="00470330"/>
    <w:rsid w:val="00480531"/>
    <w:rsid w:val="004A29C8"/>
    <w:rsid w:val="004D1C61"/>
    <w:rsid w:val="004D57FB"/>
    <w:rsid w:val="004E1E2E"/>
    <w:rsid w:val="004F4FE8"/>
    <w:rsid w:val="004F67CF"/>
    <w:rsid w:val="00523E8B"/>
    <w:rsid w:val="00533242"/>
    <w:rsid w:val="0053516B"/>
    <w:rsid w:val="0055078D"/>
    <w:rsid w:val="00565EEA"/>
    <w:rsid w:val="00592B8D"/>
    <w:rsid w:val="00595D3F"/>
    <w:rsid w:val="005B0A4A"/>
    <w:rsid w:val="005D4F26"/>
    <w:rsid w:val="005F694E"/>
    <w:rsid w:val="00614E64"/>
    <w:rsid w:val="00641308"/>
    <w:rsid w:val="006476D4"/>
    <w:rsid w:val="00647D0D"/>
    <w:rsid w:val="006725C0"/>
    <w:rsid w:val="00673D88"/>
    <w:rsid w:val="00682DA9"/>
    <w:rsid w:val="00695022"/>
    <w:rsid w:val="006E73A1"/>
    <w:rsid w:val="006F08D1"/>
    <w:rsid w:val="00704E72"/>
    <w:rsid w:val="00710117"/>
    <w:rsid w:val="00715672"/>
    <w:rsid w:val="00716D33"/>
    <w:rsid w:val="00763852"/>
    <w:rsid w:val="007734C1"/>
    <w:rsid w:val="007945F1"/>
    <w:rsid w:val="007A1193"/>
    <w:rsid w:val="007A2342"/>
    <w:rsid w:val="007C4219"/>
    <w:rsid w:val="007C6292"/>
    <w:rsid w:val="00800159"/>
    <w:rsid w:val="00803FB5"/>
    <w:rsid w:val="00816176"/>
    <w:rsid w:val="00844593"/>
    <w:rsid w:val="00844595"/>
    <w:rsid w:val="0088610A"/>
    <w:rsid w:val="00897912"/>
    <w:rsid w:val="00897AC2"/>
    <w:rsid w:val="008B3470"/>
    <w:rsid w:val="008D57FB"/>
    <w:rsid w:val="008E3C7A"/>
    <w:rsid w:val="008E569D"/>
    <w:rsid w:val="008F7B4C"/>
    <w:rsid w:val="00904AFA"/>
    <w:rsid w:val="009128FE"/>
    <w:rsid w:val="00912C51"/>
    <w:rsid w:val="00956468"/>
    <w:rsid w:val="00956AC7"/>
    <w:rsid w:val="00980117"/>
    <w:rsid w:val="00984AE8"/>
    <w:rsid w:val="009C4690"/>
    <w:rsid w:val="009D3A5E"/>
    <w:rsid w:val="009E5491"/>
    <w:rsid w:val="009F5853"/>
    <w:rsid w:val="009F6540"/>
    <w:rsid w:val="009F77E3"/>
    <w:rsid w:val="00A14045"/>
    <w:rsid w:val="00A3645B"/>
    <w:rsid w:val="00A43541"/>
    <w:rsid w:val="00A64788"/>
    <w:rsid w:val="00A70FCA"/>
    <w:rsid w:val="00A816AC"/>
    <w:rsid w:val="00A86057"/>
    <w:rsid w:val="00A90FCB"/>
    <w:rsid w:val="00A92099"/>
    <w:rsid w:val="00A935AB"/>
    <w:rsid w:val="00AA1586"/>
    <w:rsid w:val="00AA522D"/>
    <w:rsid w:val="00AB7B04"/>
    <w:rsid w:val="00AD1408"/>
    <w:rsid w:val="00AD4BF0"/>
    <w:rsid w:val="00AF1904"/>
    <w:rsid w:val="00AF6661"/>
    <w:rsid w:val="00B01CFF"/>
    <w:rsid w:val="00B045B5"/>
    <w:rsid w:val="00B0568A"/>
    <w:rsid w:val="00B2610A"/>
    <w:rsid w:val="00B3050F"/>
    <w:rsid w:val="00B53FD8"/>
    <w:rsid w:val="00B70C99"/>
    <w:rsid w:val="00B83E3C"/>
    <w:rsid w:val="00B911E3"/>
    <w:rsid w:val="00B93D44"/>
    <w:rsid w:val="00B9719A"/>
    <w:rsid w:val="00BA7266"/>
    <w:rsid w:val="00BC78C9"/>
    <w:rsid w:val="00BD3460"/>
    <w:rsid w:val="00BD3748"/>
    <w:rsid w:val="00C02D92"/>
    <w:rsid w:val="00C14D36"/>
    <w:rsid w:val="00C27B54"/>
    <w:rsid w:val="00C33DCB"/>
    <w:rsid w:val="00C37EF4"/>
    <w:rsid w:val="00C80C41"/>
    <w:rsid w:val="00C937BE"/>
    <w:rsid w:val="00C93F39"/>
    <w:rsid w:val="00C95B0D"/>
    <w:rsid w:val="00CA6370"/>
    <w:rsid w:val="00CB04B4"/>
    <w:rsid w:val="00CE37E1"/>
    <w:rsid w:val="00CE65BA"/>
    <w:rsid w:val="00CE6C29"/>
    <w:rsid w:val="00CF3B70"/>
    <w:rsid w:val="00D1502E"/>
    <w:rsid w:val="00D3509B"/>
    <w:rsid w:val="00D55B49"/>
    <w:rsid w:val="00D743F4"/>
    <w:rsid w:val="00D77327"/>
    <w:rsid w:val="00D84762"/>
    <w:rsid w:val="00D96C45"/>
    <w:rsid w:val="00DA0142"/>
    <w:rsid w:val="00DA50D8"/>
    <w:rsid w:val="00DA587A"/>
    <w:rsid w:val="00DB3A81"/>
    <w:rsid w:val="00DD16F2"/>
    <w:rsid w:val="00DD315D"/>
    <w:rsid w:val="00DE0AA3"/>
    <w:rsid w:val="00DE542F"/>
    <w:rsid w:val="00E2406B"/>
    <w:rsid w:val="00E52B21"/>
    <w:rsid w:val="00E67C3B"/>
    <w:rsid w:val="00E9440E"/>
    <w:rsid w:val="00E945F6"/>
    <w:rsid w:val="00ED7F32"/>
    <w:rsid w:val="00EE0CE5"/>
    <w:rsid w:val="00EF1930"/>
    <w:rsid w:val="00EF3CBE"/>
    <w:rsid w:val="00EF437F"/>
    <w:rsid w:val="00F0156A"/>
    <w:rsid w:val="00F026BC"/>
    <w:rsid w:val="00F24964"/>
    <w:rsid w:val="00F33737"/>
    <w:rsid w:val="00F376CE"/>
    <w:rsid w:val="00F44CDD"/>
    <w:rsid w:val="00F459D5"/>
    <w:rsid w:val="00F53E50"/>
    <w:rsid w:val="00F8758C"/>
    <w:rsid w:val="00FB603B"/>
    <w:rsid w:val="00FC2545"/>
    <w:rsid w:val="00FD0384"/>
    <w:rsid w:val="00FD76C7"/>
    <w:rsid w:val="00FF40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9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2"/>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715672"/>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semiHidden/>
    <w:unhideWhenUsed/>
    <w:qFormat/>
    <w:rsid w:val="00592B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715672"/>
    <w:rPr>
      <w:rFonts w:ascii="Times New Roman Bold" w:eastAsia="Times New Roman" w:hAnsi="Times New Roman Bold" w:cs="Times New Roman"/>
      <w:b/>
      <w:sz w:val="32"/>
      <w:szCs w:val="20"/>
      <w:lang w:val="en-US"/>
    </w:rPr>
  </w:style>
  <w:style w:type="paragraph" w:styleId="BodyText3">
    <w:name w:val="Body Text 3"/>
    <w:basedOn w:val="Normal"/>
    <w:link w:val="BodyText3Char"/>
    <w:rsid w:val="00715672"/>
    <w:pPr>
      <w:tabs>
        <w:tab w:val="left" w:pos="405"/>
      </w:tabs>
    </w:pPr>
    <w:rPr>
      <w:rFonts w:ascii="Arial" w:hAnsi="Arial"/>
      <w:sz w:val="16"/>
    </w:rPr>
  </w:style>
  <w:style w:type="character" w:customStyle="1" w:styleId="BodyText3Char">
    <w:name w:val="Body Text 3 Char"/>
    <w:basedOn w:val="DefaultParagraphFont"/>
    <w:link w:val="BodyText3"/>
    <w:rsid w:val="00715672"/>
    <w:rPr>
      <w:rFonts w:ascii="Arial" w:eastAsia="Times New Roman" w:hAnsi="Arial" w:cs="Times New Roman"/>
      <w:sz w:val="16"/>
      <w:szCs w:val="24"/>
      <w:lang w:val="en-US"/>
    </w:rPr>
  </w:style>
  <w:style w:type="paragraph" w:styleId="ListParagraph">
    <w:name w:val="List Paragraph"/>
    <w:basedOn w:val="Normal"/>
    <w:uiPriority w:val="34"/>
    <w:qFormat/>
    <w:rsid w:val="00715672"/>
    <w:pPr>
      <w:ind w:left="720"/>
    </w:pPr>
    <w:rPr>
      <w:szCs w:val="20"/>
    </w:rPr>
  </w:style>
  <w:style w:type="paragraph" w:customStyle="1" w:styleId="Heading71">
    <w:name w:val="Heading 71"/>
    <w:next w:val="Normal"/>
    <w:uiPriority w:val="99"/>
    <w:rsid w:val="00715672"/>
    <w:pPr>
      <w:keepNext/>
      <w:spacing w:after="0" w:line="240" w:lineRule="auto"/>
      <w:jc w:val="center"/>
      <w:outlineLvl w:val="6"/>
    </w:pPr>
    <w:rPr>
      <w:rFonts w:ascii="Times New Roman Bold" w:eastAsia="Times New Roman" w:hAnsi="Times New Roman Bold" w:cs="Times New Roman Bold"/>
      <w:color w:val="000000"/>
      <w:sz w:val="24"/>
      <w:szCs w:val="24"/>
      <w:lang w:val="es-ES_tradnl"/>
    </w:rPr>
  </w:style>
  <w:style w:type="character" w:customStyle="1" w:styleId="longtext">
    <w:name w:val="long_text"/>
    <w:basedOn w:val="DefaultParagraphFont"/>
    <w:rsid w:val="00715672"/>
    <w:rPr>
      <w:rFonts w:ascii="Times New Roman" w:hAnsi="Times New Roman" w:cs="Times New Roman"/>
    </w:rPr>
  </w:style>
  <w:style w:type="paragraph" w:styleId="NormalWeb">
    <w:name w:val="Normal (Web)"/>
    <w:basedOn w:val="Normal"/>
    <w:uiPriority w:val="99"/>
    <w:semiHidden/>
    <w:unhideWhenUsed/>
    <w:rsid w:val="006E73A1"/>
    <w:rPr>
      <w:rFonts w:eastAsiaTheme="minorHAnsi"/>
      <w:lang w:val="fr-FR" w:eastAsia="fr-FR"/>
    </w:rPr>
  </w:style>
  <w:style w:type="character" w:styleId="Hyperlink">
    <w:name w:val="Hyperlink"/>
    <w:basedOn w:val="DefaultParagraphFont"/>
    <w:uiPriority w:val="99"/>
    <w:unhideWhenUsed/>
    <w:rsid w:val="00B01CFF"/>
    <w:rPr>
      <w:color w:val="0000FF" w:themeColor="hyperlink"/>
      <w:u w:val="single"/>
    </w:rPr>
  </w:style>
  <w:style w:type="character" w:customStyle="1" w:styleId="Heading2Char">
    <w:name w:val="Heading 2 Char"/>
    <w:basedOn w:val="DefaultParagraphFont"/>
    <w:link w:val="Heading2"/>
    <w:uiPriority w:val="9"/>
    <w:semiHidden/>
    <w:rsid w:val="00592B8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unhideWhenUsed/>
    <w:rsid w:val="00592B8D"/>
    <w:pPr>
      <w:spacing w:after="120"/>
    </w:pPr>
  </w:style>
  <w:style w:type="character" w:customStyle="1" w:styleId="BodyTextChar">
    <w:name w:val="Body Text Char"/>
    <w:basedOn w:val="DefaultParagraphFont"/>
    <w:link w:val="BodyText"/>
    <w:uiPriority w:val="99"/>
    <w:rsid w:val="00592B8D"/>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592B8D"/>
    <w:pPr>
      <w:spacing w:after="120" w:line="480" w:lineRule="auto"/>
    </w:pPr>
  </w:style>
  <w:style w:type="character" w:customStyle="1" w:styleId="BodyText2Char">
    <w:name w:val="Body Text 2 Char"/>
    <w:basedOn w:val="DefaultParagraphFont"/>
    <w:link w:val="BodyText2"/>
    <w:uiPriority w:val="99"/>
    <w:semiHidden/>
    <w:rsid w:val="00592B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7912"/>
    <w:pPr>
      <w:tabs>
        <w:tab w:val="center" w:pos="4680"/>
        <w:tab w:val="right" w:pos="9360"/>
      </w:tabs>
    </w:pPr>
    <w:rPr>
      <w:sz w:val="20"/>
      <w:szCs w:val="20"/>
    </w:rPr>
  </w:style>
  <w:style w:type="character" w:customStyle="1" w:styleId="FooterChar">
    <w:name w:val="Footer Char"/>
    <w:basedOn w:val="DefaultParagraphFont"/>
    <w:link w:val="Footer"/>
    <w:uiPriority w:val="99"/>
    <w:rsid w:val="00897912"/>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97912"/>
    <w:rPr>
      <w:sz w:val="16"/>
      <w:szCs w:val="16"/>
    </w:rPr>
  </w:style>
  <w:style w:type="paragraph" w:styleId="CommentText">
    <w:name w:val="annotation text"/>
    <w:basedOn w:val="Normal"/>
    <w:link w:val="CommentTextChar"/>
    <w:uiPriority w:val="99"/>
    <w:semiHidden/>
    <w:unhideWhenUsed/>
    <w:rsid w:val="00897912"/>
    <w:rPr>
      <w:sz w:val="20"/>
      <w:szCs w:val="20"/>
    </w:rPr>
  </w:style>
  <w:style w:type="character" w:customStyle="1" w:styleId="CommentTextChar">
    <w:name w:val="Comment Text Char"/>
    <w:basedOn w:val="DefaultParagraphFont"/>
    <w:link w:val="CommentText"/>
    <w:uiPriority w:val="99"/>
    <w:semiHidden/>
    <w:rsid w:val="0089791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97912"/>
    <w:rPr>
      <w:rFonts w:ascii="Tahoma" w:hAnsi="Tahoma" w:cs="Tahoma"/>
      <w:sz w:val="16"/>
      <w:szCs w:val="16"/>
    </w:rPr>
  </w:style>
  <w:style w:type="character" w:customStyle="1" w:styleId="BalloonTextChar">
    <w:name w:val="Balloon Text Char"/>
    <w:basedOn w:val="DefaultParagraphFont"/>
    <w:link w:val="BalloonText"/>
    <w:uiPriority w:val="99"/>
    <w:semiHidden/>
    <w:rsid w:val="00897912"/>
    <w:rPr>
      <w:rFonts w:ascii="Tahoma" w:eastAsia="Times New Roman" w:hAnsi="Tahoma" w:cs="Tahoma"/>
      <w:sz w:val="16"/>
      <w:szCs w:val="16"/>
      <w:lang w:val="en-US"/>
    </w:rPr>
  </w:style>
  <w:style w:type="paragraph" w:styleId="Header">
    <w:name w:val="header"/>
    <w:basedOn w:val="Normal"/>
    <w:link w:val="HeaderChar"/>
    <w:uiPriority w:val="99"/>
    <w:unhideWhenUsed/>
    <w:rsid w:val="00CE65BA"/>
    <w:pPr>
      <w:tabs>
        <w:tab w:val="center" w:pos="4513"/>
        <w:tab w:val="right" w:pos="9026"/>
      </w:tabs>
    </w:pPr>
  </w:style>
  <w:style w:type="character" w:customStyle="1" w:styleId="HeaderChar">
    <w:name w:val="Header Char"/>
    <w:basedOn w:val="DefaultParagraphFont"/>
    <w:link w:val="Header"/>
    <w:uiPriority w:val="99"/>
    <w:rsid w:val="00CE65BA"/>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53FD8"/>
    <w:rPr>
      <w:b/>
      <w:bCs/>
    </w:rPr>
  </w:style>
  <w:style w:type="character" w:customStyle="1" w:styleId="CommentSubjectChar">
    <w:name w:val="Comment Subject Char"/>
    <w:basedOn w:val="CommentTextChar"/>
    <w:link w:val="CommentSubject"/>
    <w:uiPriority w:val="99"/>
    <w:semiHidden/>
    <w:rsid w:val="00B53FD8"/>
    <w:rPr>
      <w:rFonts w:ascii="Times New Roman" w:eastAsia="Times New Roman" w:hAnsi="Times New Roman" w:cs="Times New Roman"/>
      <w:b/>
      <w:bCs/>
      <w:sz w:val="20"/>
      <w:szCs w:val="20"/>
      <w:lang w:val="en-US"/>
    </w:rPr>
  </w:style>
  <w:style w:type="paragraph" w:styleId="Revision">
    <w:name w:val="Revision"/>
    <w:hidden/>
    <w:uiPriority w:val="99"/>
    <w:semiHidden/>
    <w:rsid w:val="00E945F6"/>
    <w:pPr>
      <w:spacing w:after="0" w:line="240" w:lineRule="auto"/>
    </w:pPr>
    <w:rPr>
      <w:rFonts w:ascii="Times New Roman" w:eastAsia="Times New Roman" w:hAnsi="Times New Roman" w:cs="Times New Roman"/>
      <w:sz w:val="24"/>
      <w:szCs w:val="24"/>
      <w:lang w:val="en-US"/>
    </w:rPr>
  </w:style>
  <w:style w:type="paragraph" w:customStyle="1" w:styleId="Chapter">
    <w:name w:val="Chapter"/>
    <w:basedOn w:val="Normal"/>
    <w:next w:val="Normal"/>
    <w:link w:val="ChapterChar"/>
    <w:rsid w:val="00FB603B"/>
    <w:pPr>
      <w:numPr>
        <w:numId w:val="28"/>
      </w:numPr>
      <w:tabs>
        <w:tab w:val="left" w:pos="1440"/>
      </w:tabs>
      <w:spacing w:before="240" w:after="240"/>
      <w:jc w:val="center"/>
    </w:pPr>
    <w:rPr>
      <w:rFonts w:eastAsia="MS Mincho"/>
      <w:b/>
      <w:smallCaps/>
      <w:szCs w:val="20"/>
      <w:lang w:val="es-ES_tradnl"/>
    </w:rPr>
  </w:style>
  <w:style w:type="paragraph" w:customStyle="1" w:styleId="Paragraph">
    <w:name w:val="Paragraph"/>
    <w:basedOn w:val="BodyTextIndent"/>
    <w:link w:val="ParagraphChar"/>
    <w:rsid w:val="00FB603B"/>
    <w:pPr>
      <w:numPr>
        <w:ilvl w:val="1"/>
        <w:numId w:val="28"/>
      </w:numPr>
      <w:tabs>
        <w:tab w:val="clear" w:pos="720"/>
      </w:tabs>
      <w:spacing w:before="120"/>
      <w:ind w:hanging="360"/>
      <w:jc w:val="both"/>
      <w:outlineLvl w:val="1"/>
    </w:pPr>
    <w:rPr>
      <w:rFonts w:eastAsia="MS Mincho"/>
      <w:szCs w:val="20"/>
      <w:lang w:val="es-ES_tradnl"/>
    </w:rPr>
  </w:style>
  <w:style w:type="paragraph" w:customStyle="1" w:styleId="subpar">
    <w:name w:val="subpar"/>
    <w:basedOn w:val="BodyTextIndent3"/>
    <w:rsid w:val="00FB603B"/>
    <w:pPr>
      <w:numPr>
        <w:ilvl w:val="2"/>
        <w:numId w:val="28"/>
      </w:numPr>
      <w:tabs>
        <w:tab w:val="clear" w:pos="1152"/>
        <w:tab w:val="num" w:pos="360"/>
      </w:tabs>
      <w:spacing w:before="120"/>
      <w:ind w:left="360" w:firstLine="0"/>
      <w:jc w:val="both"/>
      <w:outlineLvl w:val="2"/>
    </w:pPr>
    <w:rPr>
      <w:rFonts w:eastAsia="MS Mincho"/>
      <w:sz w:val="24"/>
      <w:szCs w:val="20"/>
      <w:lang w:val="es-ES_tradnl"/>
    </w:rPr>
  </w:style>
  <w:style w:type="paragraph" w:customStyle="1" w:styleId="SubSubPar">
    <w:name w:val="SubSubPar"/>
    <w:basedOn w:val="subpar"/>
    <w:rsid w:val="00FB603B"/>
    <w:pPr>
      <w:numPr>
        <w:ilvl w:val="3"/>
      </w:numPr>
      <w:tabs>
        <w:tab w:val="clear" w:pos="1584"/>
        <w:tab w:val="left" w:pos="0"/>
        <w:tab w:val="num" w:pos="360"/>
      </w:tabs>
      <w:ind w:left="1080" w:hanging="720"/>
    </w:pPr>
  </w:style>
  <w:style w:type="paragraph" w:styleId="Title">
    <w:name w:val="Title"/>
    <w:basedOn w:val="Normal"/>
    <w:link w:val="TitleChar"/>
    <w:qFormat/>
    <w:rsid w:val="00FB603B"/>
    <w:pPr>
      <w:tabs>
        <w:tab w:val="left" w:pos="1440"/>
        <w:tab w:val="left" w:pos="3060"/>
      </w:tabs>
      <w:jc w:val="center"/>
      <w:outlineLvl w:val="0"/>
    </w:pPr>
    <w:rPr>
      <w:rFonts w:eastAsia="MS Mincho"/>
      <w:szCs w:val="20"/>
    </w:rPr>
  </w:style>
  <w:style w:type="character" w:customStyle="1" w:styleId="TitleChar">
    <w:name w:val="Title Char"/>
    <w:basedOn w:val="DefaultParagraphFont"/>
    <w:link w:val="Title"/>
    <w:rsid w:val="00FB603B"/>
    <w:rPr>
      <w:rFonts w:ascii="Times New Roman" w:eastAsia="MS Mincho" w:hAnsi="Times New Roman" w:cs="Times New Roman"/>
      <w:sz w:val="24"/>
      <w:szCs w:val="20"/>
      <w:lang w:val="en-US"/>
    </w:rPr>
  </w:style>
  <w:style w:type="character" w:customStyle="1" w:styleId="ChapterChar">
    <w:name w:val="Chapter Char"/>
    <w:basedOn w:val="DefaultParagraphFont"/>
    <w:link w:val="Chapter"/>
    <w:rsid w:val="00FB603B"/>
    <w:rPr>
      <w:rFonts w:ascii="Times New Roman" w:eastAsia="MS Mincho" w:hAnsi="Times New Roman" w:cs="Times New Roman"/>
      <w:b/>
      <w:smallCaps/>
      <w:sz w:val="24"/>
      <w:szCs w:val="20"/>
      <w:lang w:val="es-ES_tradnl"/>
    </w:rPr>
  </w:style>
  <w:style w:type="paragraph" w:styleId="BodyTextIndent">
    <w:name w:val="Body Text Indent"/>
    <w:basedOn w:val="Normal"/>
    <w:link w:val="BodyTextIndentChar"/>
    <w:uiPriority w:val="99"/>
    <w:semiHidden/>
    <w:unhideWhenUsed/>
    <w:rsid w:val="00FB603B"/>
    <w:pPr>
      <w:spacing w:after="120"/>
      <w:ind w:left="360"/>
    </w:pPr>
  </w:style>
  <w:style w:type="character" w:customStyle="1" w:styleId="BodyTextIndentChar">
    <w:name w:val="Body Text Indent Char"/>
    <w:basedOn w:val="DefaultParagraphFont"/>
    <w:link w:val="BodyTextIndent"/>
    <w:uiPriority w:val="99"/>
    <w:semiHidden/>
    <w:rsid w:val="00FB603B"/>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B60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603B"/>
    <w:rPr>
      <w:rFonts w:ascii="Times New Roman" w:eastAsia="Times New Roman" w:hAnsi="Times New Roman" w:cs="Times New Roman"/>
      <w:sz w:val="16"/>
      <w:szCs w:val="16"/>
      <w:lang w:val="en-US"/>
    </w:rPr>
  </w:style>
  <w:style w:type="character" w:customStyle="1" w:styleId="ParagraphChar">
    <w:name w:val="Paragraph Char"/>
    <w:basedOn w:val="DefaultParagraphFont"/>
    <w:link w:val="Paragraph"/>
    <w:rsid w:val="00F459D5"/>
    <w:rPr>
      <w:rFonts w:ascii="Times New Roman" w:eastAsia="MS Mincho" w:hAnsi="Times New Roman" w:cs="Times New Roman"/>
      <w:sz w:val="24"/>
      <w:szCs w:val="20"/>
      <w:lang w:val="es-ES_tradnl"/>
    </w:rPr>
  </w:style>
  <w:style w:type="paragraph" w:styleId="FootnoteText">
    <w:name w:val="footnote text"/>
    <w:basedOn w:val="Normal"/>
    <w:link w:val="FootnoteTextChar"/>
    <w:semiHidden/>
    <w:unhideWhenUsed/>
    <w:rsid w:val="000B24E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semiHidden/>
    <w:rsid w:val="000B24E5"/>
    <w:rPr>
      <w:rFonts w:eastAsiaTheme="minorEastAsia"/>
      <w:sz w:val="20"/>
      <w:szCs w:val="20"/>
      <w:lang w:val="en-US"/>
    </w:rPr>
  </w:style>
  <w:style w:type="character" w:styleId="FootnoteReference">
    <w:name w:val="footnote reference"/>
    <w:basedOn w:val="DefaultParagraphFont"/>
    <w:semiHidden/>
    <w:unhideWhenUsed/>
    <w:rsid w:val="000B24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2"/>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715672"/>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semiHidden/>
    <w:unhideWhenUsed/>
    <w:qFormat/>
    <w:rsid w:val="00592B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715672"/>
    <w:rPr>
      <w:rFonts w:ascii="Times New Roman Bold" w:eastAsia="Times New Roman" w:hAnsi="Times New Roman Bold" w:cs="Times New Roman"/>
      <w:b/>
      <w:sz w:val="32"/>
      <w:szCs w:val="20"/>
      <w:lang w:val="en-US"/>
    </w:rPr>
  </w:style>
  <w:style w:type="paragraph" w:styleId="BodyText3">
    <w:name w:val="Body Text 3"/>
    <w:basedOn w:val="Normal"/>
    <w:link w:val="BodyText3Char"/>
    <w:rsid w:val="00715672"/>
    <w:pPr>
      <w:tabs>
        <w:tab w:val="left" w:pos="405"/>
      </w:tabs>
    </w:pPr>
    <w:rPr>
      <w:rFonts w:ascii="Arial" w:hAnsi="Arial"/>
      <w:sz w:val="16"/>
    </w:rPr>
  </w:style>
  <w:style w:type="character" w:customStyle="1" w:styleId="BodyText3Char">
    <w:name w:val="Body Text 3 Char"/>
    <w:basedOn w:val="DefaultParagraphFont"/>
    <w:link w:val="BodyText3"/>
    <w:rsid w:val="00715672"/>
    <w:rPr>
      <w:rFonts w:ascii="Arial" w:eastAsia="Times New Roman" w:hAnsi="Arial" w:cs="Times New Roman"/>
      <w:sz w:val="16"/>
      <w:szCs w:val="24"/>
      <w:lang w:val="en-US"/>
    </w:rPr>
  </w:style>
  <w:style w:type="paragraph" w:styleId="ListParagraph">
    <w:name w:val="List Paragraph"/>
    <w:basedOn w:val="Normal"/>
    <w:uiPriority w:val="34"/>
    <w:qFormat/>
    <w:rsid w:val="00715672"/>
    <w:pPr>
      <w:ind w:left="720"/>
    </w:pPr>
    <w:rPr>
      <w:szCs w:val="20"/>
    </w:rPr>
  </w:style>
  <w:style w:type="paragraph" w:customStyle="1" w:styleId="Heading71">
    <w:name w:val="Heading 71"/>
    <w:next w:val="Normal"/>
    <w:uiPriority w:val="99"/>
    <w:rsid w:val="00715672"/>
    <w:pPr>
      <w:keepNext/>
      <w:spacing w:after="0" w:line="240" w:lineRule="auto"/>
      <w:jc w:val="center"/>
      <w:outlineLvl w:val="6"/>
    </w:pPr>
    <w:rPr>
      <w:rFonts w:ascii="Times New Roman Bold" w:eastAsia="Times New Roman" w:hAnsi="Times New Roman Bold" w:cs="Times New Roman Bold"/>
      <w:color w:val="000000"/>
      <w:sz w:val="24"/>
      <w:szCs w:val="24"/>
      <w:lang w:val="es-ES_tradnl"/>
    </w:rPr>
  </w:style>
  <w:style w:type="character" w:customStyle="1" w:styleId="longtext">
    <w:name w:val="long_text"/>
    <w:basedOn w:val="DefaultParagraphFont"/>
    <w:rsid w:val="00715672"/>
    <w:rPr>
      <w:rFonts w:ascii="Times New Roman" w:hAnsi="Times New Roman" w:cs="Times New Roman"/>
    </w:rPr>
  </w:style>
  <w:style w:type="paragraph" w:styleId="NormalWeb">
    <w:name w:val="Normal (Web)"/>
    <w:basedOn w:val="Normal"/>
    <w:uiPriority w:val="99"/>
    <w:semiHidden/>
    <w:unhideWhenUsed/>
    <w:rsid w:val="006E73A1"/>
    <w:rPr>
      <w:rFonts w:eastAsiaTheme="minorHAnsi"/>
      <w:lang w:val="fr-FR" w:eastAsia="fr-FR"/>
    </w:rPr>
  </w:style>
  <w:style w:type="character" w:styleId="Hyperlink">
    <w:name w:val="Hyperlink"/>
    <w:basedOn w:val="DefaultParagraphFont"/>
    <w:uiPriority w:val="99"/>
    <w:unhideWhenUsed/>
    <w:rsid w:val="00B01CFF"/>
    <w:rPr>
      <w:color w:val="0000FF" w:themeColor="hyperlink"/>
      <w:u w:val="single"/>
    </w:rPr>
  </w:style>
  <w:style w:type="character" w:customStyle="1" w:styleId="Heading2Char">
    <w:name w:val="Heading 2 Char"/>
    <w:basedOn w:val="DefaultParagraphFont"/>
    <w:link w:val="Heading2"/>
    <w:uiPriority w:val="9"/>
    <w:semiHidden/>
    <w:rsid w:val="00592B8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unhideWhenUsed/>
    <w:rsid w:val="00592B8D"/>
    <w:pPr>
      <w:spacing w:after="120"/>
    </w:pPr>
  </w:style>
  <w:style w:type="character" w:customStyle="1" w:styleId="BodyTextChar">
    <w:name w:val="Body Text Char"/>
    <w:basedOn w:val="DefaultParagraphFont"/>
    <w:link w:val="BodyText"/>
    <w:uiPriority w:val="99"/>
    <w:rsid w:val="00592B8D"/>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592B8D"/>
    <w:pPr>
      <w:spacing w:after="120" w:line="480" w:lineRule="auto"/>
    </w:pPr>
  </w:style>
  <w:style w:type="character" w:customStyle="1" w:styleId="BodyText2Char">
    <w:name w:val="Body Text 2 Char"/>
    <w:basedOn w:val="DefaultParagraphFont"/>
    <w:link w:val="BodyText2"/>
    <w:uiPriority w:val="99"/>
    <w:semiHidden/>
    <w:rsid w:val="00592B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7912"/>
    <w:pPr>
      <w:tabs>
        <w:tab w:val="center" w:pos="4680"/>
        <w:tab w:val="right" w:pos="9360"/>
      </w:tabs>
    </w:pPr>
    <w:rPr>
      <w:sz w:val="20"/>
      <w:szCs w:val="20"/>
    </w:rPr>
  </w:style>
  <w:style w:type="character" w:customStyle="1" w:styleId="FooterChar">
    <w:name w:val="Footer Char"/>
    <w:basedOn w:val="DefaultParagraphFont"/>
    <w:link w:val="Footer"/>
    <w:uiPriority w:val="99"/>
    <w:rsid w:val="00897912"/>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97912"/>
    <w:rPr>
      <w:sz w:val="16"/>
      <w:szCs w:val="16"/>
    </w:rPr>
  </w:style>
  <w:style w:type="paragraph" w:styleId="CommentText">
    <w:name w:val="annotation text"/>
    <w:basedOn w:val="Normal"/>
    <w:link w:val="CommentTextChar"/>
    <w:uiPriority w:val="99"/>
    <w:semiHidden/>
    <w:unhideWhenUsed/>
    <w:rsid w:val="00897912"/>
    <w:rPr>
      <w:sz w:val="20"/>
      <w:szCs w:val="20"/>
    </w:rPr>
  </w:style>
  <w:style w:type="character" w:customStyle="1" w:styleId="CommentTextChar">
    <w:name w:val="Comment Text Char"/>
    <w:basedOn w:val="DefaultParagraphFont"/>
    <w:link w:val="CommentText"/>
    <w:uiPriority w:val="99"/>
    <w:semiHidden/>
    <w:rsid w:val="0089791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97912"/>
    <w:rPr>
      <w:rFonts w:ascii="Tahoma" w:hAnsi="Tahoma" w:cs="Tahoma"/>
      <w:sz w:val="16"/>
      <w:szCs w:val="16"/>
    </w:rPr>
  </w:style>
  <w:style w:type="character" w:customStyle="1" w:styleId="BalloonTextChar">
    <w:name w:val="Balloon Text Char"/>
    <w:basedOn w:val="DefaultParagraphFont"/>
    <w:link w:val="BalloonText"/>
    <w:uiPriority w:val="99"/>
    <w:semiHidden/>
    <w:rsid w:val="00897912"/>
    <w:rPr>
      <w:rFonts w:ascii="Tahoma" w:eastAsia="Times New Roman" w:hAnsi="Tahoma" w:cs="Tahoma"/>
      <w:sz w:val="16"/>
      <w:szCs w:val="16"/>
      <w:lang w:val="en-US"/>
    </w:rPr>
  </w:style>
  <w:style w:type="paragraph" w:styleId="Header">
    <w:name w:val="header"/>
    <w:basedOn w:val="Normal"/>
    <w:link w:val="HeaderChar"/>
    <w:uiPriority w:val="99"/>
    <w:unhideWhenUsed/>
    <w:rsid w:val="00CE65BA"/>
    <w:pPr>
      <w:tabs>
        <w:tab w:val="center" w:pos="4513"/>
        <w:tab w:val="right" w:pos="9026"/>
      </w:tabs>
    </w:pPr>
  </w:style>
  <w:style w:type="character" w:customStyle="1" w:styleId="HeaderChar">
    <w:name w:val="Header Char"/>
    <w:basedOn w:val="DefaultParagraphFont"/>
    <w:link w:val="Header"/>
    <w:uiPriority w:val="99"/>
    <w:rsid w:val="00CE65BA"/>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53FD8"/>
    <w:rPr>
      <w:b/>
      <w:bCs/>
    </w:rPr>
  </w:style>
  <w:style w:type="character" w:customStyle="1" w:styleId="CommentSubjectChar">
    <w:name w:val="Comment Subject Char"/>
    <w:basedOn w:val="CommentTextChar"/>
    <w:link w:val="CommentSubject"/>
    <w:uiPriority w:val="99"/>
    <w:semiHidden/>
    <w:rsid w:val="00B53FD8"/>
    <w:rPr>
      <w:rFonts w:ascii="Times New Roman" w:eastAsia="Times New Roman" w:hAnsi="Times New Roman" w:cs="Times New Roman"/>
      <w:b/>
      <w:bCs/>
      <w:sz w:val="20"/>
      <w:szCs w:val="20"/>
      <w:lang w:val="en-US"/>
    </w:rPr>
  </w:style>
  <w:style w:type="paragraph" w:styleId="Revision">
    <w:name w:val="Revision"/>
    <w:hidden/>
    <w:uiPriority w:val="99"/>
    <w:semiHidden/>
    <w:rsid w:val="00E945F6"/>
    <w:pPr>
      <w:spacing w:after="0" w:line="240" w:lineRule="auto"/>
    </w:pPr>
    <w:rPr>
      <w:rFonts w:ascii="Times New Roman" w:eastAsia="Times New Roman" w:hAnsi="Times New Roman" w:cs="Times New Roman"/>
      <w:sz w:val="24"/>
      <w:szCs w:val="24"/>
      <w:lang w:val="en-US"/>
    </w:rPr>
  </w:style>
  <w:style w:type="paragraph" w:customStyle="1" w:styleId="Chapter">
    <w:name w:val="Chapter"/>
    <w:basedOn w:val="Normal"/>
    <w:next w:val="Normal"/>
    <w:link w:val="ChapterChar"/>
    <w:rsid w:val="00FB603B"/>
    <w:pPr>
      <w:numPr>
        <w:numId w:val="28"/>
      </w:numPr>
      <w:tabs>
        <w:tab w:val="left" w:pos="1440"/>
      </w:tabs>
      <w:spacing w:before="240" w:after="240"/>
      <w:jc w:val="center"/>
    </w:pPr>
    <w:rPr>
      <w:rFonts w:eastAsia="MS Mincho"/>
      <w:b/>
      <w:smallCaps/>
      <w:szCs w:val="20"/>
      <w:lang w:val="es-ES_tradnl"/>
    </w:rPr>
  </w:style>
  <w:style w:type="paragraph" w:customStyle="1" w:styleId="Paragraph">
    <w:name w:val="Paragraph"/>
    <w:basedOn w:val="BodyTextIndent"/>
    <w:link w:val="ParagraphChar"/>
    <w:rsid w:val="00FB603B"/>
    <w:pPr>
      <w:numPr>
        <w:ilvl w:val="1"/>
        <w:numId w:val="28"/>
      </w:numPr>
      <w:tabs>
        <w:tab w:val="clear" w:pos="720"/>
      </w:tabs>
      <w:spacing w:before="120"/>
      <w:ind w:hanging="360"/>
      <w:jc w:val="both"/>
      <w:outlineLvl w:val="1"/>
    </w:pPr>
    <w:rPr>
      <w:rFonts w:eastAsia="MS Mincho"/>
      <w:szCs w:val="20"/>
      <w:lang w:val="es-ES_tradnl"/>
    </w:rPr>
  </w:style>
  <w:style w:type="paragraph" w:customStyle="1" w:styleId="subpar">
    <w:name w:val="subpar"/>
    <w:basedOn w:val="BodyTextIndent3"/>
    <w:rsid w:val="00FB603B"/>
    <w:pPr>
      <w:numPr>
        <w:ilvl w:val="2"/>
        <w:numId w:val="28"/>
      </w:numPr>
      <w:tabs>
        <w:tab w:val="clear" w:pos="1152"/>
        <w:tab w:val="num" w:pos="360"/>
      </w:tabs>
      <w:spacing w:before="120"/>
      <w:ind w:left="360" w:firstLine="0"/>
      <w:jc w:val="both"/>
      <w:outlineLvl w:val="2"/>
    </w:pPr>
    <w:rPr>
      <w:rFonts w:eastAsia="MS Mincho"/>
      <w:sz w:val="24"/>
      <w:szCs w:val="20"/>
      <w:lang w:val="es-ES_tradnl"/>
    </w:rPr>
  </w:style>
  <w:style w:type="paragraph" w:customStyle="1" w:styleId="SubSubPar">
    <w:name w:val="SubSubPar"/>
    <w:basedOn w:val="subpar"/>
    <w:rsid w:val="00FB603B"/>
    <w:pPr>
      <w:numPr>
        <w:ilvl w:val="3"/>
      </w:numPr>
      <w:tabs>
        <w:tab w:val="clear" w:pos="1584"/>
        <w:tab w:val="left" w:pos="0"/>
        <w:tab w:val="num" w:pos="360"/>
      </w:tabs>
      <w:ind w:left="1080" w:hanging="720"/>
    </w:pPr>
  </w:style>
  <w:style w:type="paragraph" w:styleId="Title">
    <w:name w:val="Title"/>
    <w:basedOn w:val="Normal"/>
    <w:link w:val="TitleChar"/>
    <w:qFormat/>
    <w:rsid w:val="00FB603B"/>
    <w:pPr>
      <w:tabs>
        <w:tab w:val="left" w:pos="1440"/>
        <w:tab w:val="left" w:pos="3060"/>
      </w:tabs>
      <w:jc w:val="center"/>
      <w:outlineLvl w:val="0"/>
    </w:pPr>
    <w:rPr>
      <w:rFonts w:eastAsia="MS Mincho"/>
      <w:szCs w:val="20"/>
    </w:rPr>
  </w:style>
  <w:style w:type="character" w:customStyle="1" w:styleId="TitleChar">
    <w:name w:val="Title Char"/>
    <w:basedOn w:val="DefaultParagraphFont"/>
    <w:link w:val="Title"/>
    <w:rsid w:val="00FB603B"/>
    <w:rPr>
      <w:rFonts w:ascii="Times New Roman" w:eastAsia="MS Mincho" w:hAnsi="Times New Roman" w:cs="Times New Roman"/>
      <w:sz w:val="24"/>
      <w:szCs w:val="20"/>
      <w:lang w:val="en-US"/>
    </w:rPr>
  </w:style>
  <w:style w:type="character" w:customStyle="1" w:styleId="ChapterChar">
    <w:name w:val="Chapter Char"/>
    <w:basedOn w:val="DefaultParagraphFont"/>
    <w:link w:val="Chapter"/>
    <w:rsid w:val="00FB603B"/>
    <w:rPr>
      <w:rFonts w:ascii="Times New Roman" w:eastAsia="MS Mincho" w:hAnsi="Times New Roman" w:cs="Times New Roman"/>
      <w:b/>
      <w:smallCaps/>
      <w:sz w:val="24"/>
      <w:szCs w:val="20"/>
      <w:lang w:val="es-ES_tradnl"/>
    </w:rPr>
  </w:style>
  <w:style w:type="paragraph" w:styleId="BodyTextIndent">
    <w:name w:val="Body Text Indent"/>
    <w:basedOn w:val="Normal"/>
    <w:link w:val="BodyTextIndentChar"/>
    <w:uiPriority w:val="99"/>
    <w:semiHidden/>
    <w:unhideWhenUsed/>
    <w:rsid w:val="00FB603B"/>
    <w:pPr>
      <w:spacing w:after="120"/>
      <w:ind w:left="360"/>
    </w:pPr>
  </w:style>
  <w:style w:type="character" w:customStyle="1" w:styleId="BodyTextIndentChar">
    <w:name w:val="Body Text Indent Char"/>
    <w:basedOn w:val="DefaultParagraphFont"/>
    <w:link w:val="BodyTextIndent"/>
    <w:uiPriority w:val="99"/>
    <w:semiHidden/>
    <w:rsid w:val="00FB603B"/>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B60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603B"/>
    <w:rPr>
      <w:rFonts w:ascii="Times New Roman" w:eastAsia="Times New Roman" w:hAnsi="Times New Roman" w:cs="Times New Roman"/>
      <w:sz w:val="16"/>
      <w:szCs w:val="16"/>
      <w:lang w:val="en-US"/>
    </w:rPr>
  </w:style>
  <w:style w:type="character" w:customStyle="1" w:styleId="ParagraphChar">
    <w:name w:val="Paragraph Char"/>
    <w:basedOn w:val="DefaultParagraphFont"/>
    <w:link w:val="Paragraph"/>
    <w:rsid w:val="00F459D5"/>
    <w:rPr>
      <w:rFonts w:ascii="Times New Roman" w:eastAsia="MS Mincho" w:hAnsi="Times New Roman" w:cs="Times New Roman"/>
      <w:sz w:val="24"/>
      <w:szCs w:val="20"/>
      <w:lang w:val="es-ES_tradnl"/>
    </w:rPr>
  </w:style>
  <w:style w:type="paragraph" w:styleId="FootnoteText">
    <w:name w:val="footnote text"/>
    <w:basedOn w:val="Normal"/>
    <w:link w:val="FootnoteTextChar"/>
    <w:semiHidden/>
    <w:unhideWhenUsed/>
    <w:rsid w:val="000B24E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semiHidden/>
    <w:rsid w:val="000B24E5"/>
    <w:rPr>
      <w:rFonts w:eastAsiaTheme="minorEastAsia"/>
      <w:sz w:val="20"/>
      <w:szCs w:val="20"/>
      <w:lang w:val="en-US"/>
    </w:rPr>
  </w:style>
  <w:style w:type="character" w:styleId="FootnoteReference">
    <w:name w:val="footnote reference"/>
    <w:basedOn w:val="DefaultParagraphFont"/>
    <w:semiHidden/>
    <w:unhideWhenUsed/>
    <w:rsid w:val="000B2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10023">
      <w:bodyDiv w:val="1"/>
      <w:marLeft w:val="0"/>
      <w:marRight w:val="0"/>
      <w:marTop w:val="0"/>
      <w:marBottom w:val="0"/>
      <w:divBdr>
        <w:top w:val="none" w:sz="0" w:space="0" w:color="auto"/>
        <w:left w:val="none" w:sz="0" w:space="0" w:color="auto"/>
        <w:bottom w:val="none" w:sz="0" w:space="0" w:color="auto"/>
        <w:right w:val="none" w:sz="0" w:space="0" w:color="auto"/>
      </w:divBdr>
    </w:div>
    <w:div w:id="15075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bdocs.iadb.org/wsdocs/getDocument.aspx?DOCNUM=40519108" TargetMode="External"/><Relationship Id="rId13" Type="http://schemas.microsoft.com/office/2011/relationships/commentsExtended" Target="commentsExtended.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9F123339CD2E24FBC541A2E4A510A8B" ma:contentTypeVersion="0" ma:contentTypeDescription="A content type to manage public (operations) IDB documents" ma:contentTypeScope="" ma:versionID="c137eb63441c86e6a14b49be2e1549dc">
  <xsd:schema xmlns:xsd="http://www.w3.org/2001/XMLSchema" xmlns:xs="http://www.w3.org/2001/XMLSchema" xmlns:p="http://schemas.microsoft.com/office/2006/metadata/properties" xmlns:ns2="9c571b2f-e523-4ab2-ba2e-09e151a03ef4" targetNamespace="http://schemas.microsoft.com/office/2006/metadata/properties" ma:root="true" ma:fieldsID="c4789d1b747e2768b84c0016f865edd8"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e840575-90a9-435f-8759-9ff3bdb08796}" ma:internalName="TaxCatchAll" ma:showField="CatchAllData" ma:web="c478280d-8de8-4c92-bb90-d3dc2cce94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e840575-90a9-435f-8759-9ff3bdb08796}" ma:internalName="TaxCatchAllLabel" ma:readOnly="true" ma:showField="CatchAllDataLabel" ma:web="c478280d-8de8-4c92-bb90-d3dc2cce94d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Approved TC document</Disclosure_x0020_Activity>
    <Key_x0020_Document xmlns="9c571b2f-e523-4ab2-ba2e-09e151a03ef4">false</Key_x0020_Document>
    <Division_x0020_or_x0020_Unit xmlns="9c571b2f-e523-4ab2-ba2e-09e151a03ef4">INE/WSA</Division_x0020_or_x0020_Unit>
    <Other_x0020_Author xmlns="9c571b2f-e523-4ab2-ba2e-09e151a03ef4" xsi:nil="true"/>
    <Region xmlns="9c571b2f-e523-4ab2-ba2e-09e151a03ef4" xsi:nil="true"/>
    <IDBDocs_x0020_Number xmlns="9c571b2f-e523-4ab2-ba2e-09e151a03ef4">40676232</IDBDocs_x0020_Number>
    <Document_x0020_Author xmlns="9c571b2f-e523-4ab2-ba2e-09e151a03ef4">Navia Diaz, Maria del Rosario</Document_x0020_Author>
    <Publication_x0020_Type xmlns="9c571b2f-e523-4ab2-ba2e-09e151a03ef4" xsi:nil="true"/>
    <Operation_x0020_Type xmlns="9c571b2f-e523-4ab2-ba2e-09e151a03ef4" xsi:nil="true"/>
    <TaxCatchAll xmlns="9c571b2f-e523-4ab2-ba2e-09e151a03ef4">
      <Value>2</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CO-T1417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OS-ASA</Webtopic>
    <Identifier xmlns="9c571b2f-e523-4ab2-ba2e-09e151a03ef4"> PUB</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7B2551D0-1859-4909-A530-A6A7B2E51B68}"/>
</file>

<file path=customXml/itemProps2.xml><?xml version="1.0" encoding="utf-8"?>
<ds:datastoreItem xmlns:ds="http://schemas.openxmlformats.org/officeDocument/2006/customXml" ds:itemID="{57FFE543-4E67-46C3-A7C3-BB438F47166A}"/>
</file>

<file path=customXml/itemProps3.xml><?xml version="1.0" encoding="utf-8"?>
<ds:datastoreItem xmlns:ds="http://schemas.openxmlformats.org/officeDocument/2006/customXml" ds:itemID="{A8415950-6DE2-4D51-ADDC-0776B9896207}"/>
</file>

<file path=customXml/itemProps4.xml><?xml version="1.0" encoding="utf-8"?>
<ds:datastoreItem xmlns:ds="http://schemas.openxmlformats.org/officeDocument/2006/customXml" ds:itemID="{0A23A15F-AF11-42ED-A0D0-5F11607939A6}"/>
</file>

<file path=customXml/itemProps5.xml><?xml version="1.0" encoding="utf-8"?>
<ds:datastoreItem xmlns:ds="http://schemas.openxmlformats.org/officeDocument/2006/customXml" ds:itemID="{FD091B40-B4D7-44FE-A46D-1AFEBBDFDBE4}"/>
</file>

<file path=docProps/app.xml><?xml version="1.0" encoding="utf-8"?>
<Properties xmlns="http://schemas.openxmlformats.org/officeDocument/2006/extended-properties" xmlns:vt="http://schemas.openxmlformats.org/officeDocument/2006/docPropsVTypes">
  <Template>Normal.dotm</Template>
  <TotalTime>13</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Consultor individual Componente 3</dc:title>
  <dc:creator>Inter-American Development Bank</dc:creator>
  <cp:lastModifiedBy>yg</cp:lastModifiedBy>
  <cp:revision>12</cp:revision>
  <cp:lastPrinted>2016-02-23T00:29:00Z</cp:lastPrinted>
  <dcterms:created xsi:type="dcterms:W3CDTF">2016-09-13T21:23:00Z</dcterms:created>
  <dcterms:modified xsi:type="dcterms:W3CDTF">2016-11-04T21:23:00Z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0x01010046CF21643EE8D14686A648AA6DAD08920029F123339CD2E24FBC541A2E4A510A8B</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3;#IDBDocs|cca77002-e150-4b2d-ab1f-1d7a7cdcae16</vt:lpwstr>
  </property>
</Properties>
</file>