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51CF25B5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B4456C">
        <w:rPr>
          <w:rFonts w:cs="Calibri"/>
          <w:lang w:val="es-ES_tradnl"/>
        </w:rPr>
        <w:t xml:space="preserve">RE: # </w:t>
      </w:r>
      <w:r w:rsidR="00B4456C" w:rsidRPr="00B4456C">
        <w:rPr>
          <w:rFonts w:cs="Calibri"/>
          <w:lang w:val="es-ES_tradnl"/>
        </w:rPr>
        <w:t xml:space="preserve">  </w:t>
      </w:r>
      <w:r w:rsidR="00B4456C" w:rsidRPr="00B4456C">
        <w:rPr>
          <w:rFonts w:cs="Calibri"/>
          <w:i/>
          <w:color w:val="0070C0"/>
          <w:lang w:val="es-ES_tradnl"/>
        </w:rPr>
        <w:t>PR-T1255-P00</w:t>
      </w:r>
      <w:r w:rsidR="004A7111">
        <w:rPr>
          <w:rFonts w:cs="Calibri"/>
          <w:i/>
          <w:color w:val="0070C0"/>
          <w:lang w:val="es-ES_tradnl"/>
        </w:rPr>
        <w:t>3</w:t>
      </w:r>
    </w:p>
    <w:p w14:paraId="42E0C430" w14:textId="07734D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</w:r>
      <w:r w:rsidRPr="00B4456C">
        <w:rPr>
          <w:rFonts w:cs="Calibri"/>
          <w:lang w:val="es-ES_tradnl"/>
        </w:rPr>
        <w:t xml:space="preserve">Método de selección: </w:t>
      </w:r>
      <w:r w:rsidR="00B4456C" w:rsidRPr="00B4456C">
        <w:rPr>
          <w:rFonts w:cs="Calibri"/>
          <w:i/>
          <w:color w:val="0070C0"/>
          <w:lang w:val="es-ES_tradnl"/>
        </w:rPr>
        <w:t>SSS</w:t>
      </w:r>
    </w:p>
    <w:p w14:paraId="43D33DEE" w14:textId="58D93A03" w:rsidR="00A02FEB" w:rsidRPr="00B4456C" w:rsidRDefault="00A02FEB" w:rsidP="00A02FEB">
      <w:pPr>
        <w:suppressAutoHyphens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</w:r>
      <w:r w:rsidRPr="00B4456C">
        <w:rPr>
          <w:rFonts w:cs="Calibri"/>
          <w:lang w:val="es-ES_tradnl"/>
        </w:rPr>
        <w:t>Sector:</w:t>
      </w:r>
      <w:r w:rsidR="00B4456C" w:rsidRPr="00B4456C">
        <w:rPr>
          <w:rFonts w:cs="Calibri"/>
          <w:lang w:val="es-ES_tradnl"/>
        </w:rPr>
        <w:t xml:space="preserve"> </w:t>
      </w:r>
      <w:r w:rsidR="00B4456C" w:rsidRPr="00B4456C">
        <w:rPr>
          <w:rFonts w:cs="Calibri"/>
          <w:i/>
          <w:color w:val="0070C0"/>
          <w:lang w:val="es-ES_tradnl"/>
        </w:rPr>
        <w:t>IFD/ICS</w:t>
      </w:r>
    </w:p>
    <w:p w14:paraId="19FB9ACC" w14:textId="56410C71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B4456C">
        <w:rPr>
          <w:rFonts w:cs="Calibri"/>
          <w:lang w:val="es-ES_tradnl"/>
        </w:rPr>
        <w:t xml:space="preserve">País: </w:t>
      </w:r>
      <w:r w:rsidR="00B4456C" w:rsidRPr="00B4456C">
        <w:rPr>
          <w:rFonts w:cs="Calibri"/>
          <w:i/>
          <w:color w:val="0070C0"/>
          <w:lang w:val="es-ES_tradnl"/>
        </w:rPr>
        <w:t>Paraguay</w:t>
      </w:r>
      <w:r w:rsidRPr="00B4456C">
        <w:rPr>
          <w:rFonts w:cs="Calibri"/>
          <w:i/>
          <w:color w:val="0070C0"/>
          <w:lang w:val="es-ES_tradnl"/>
        </w:rPr>
        <w:t xml:space="preserve"> </w:t>
      </w:r>
    </w:p>
    <w:p w14:paraId="646E3496" w14:textId="43ECD4CC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B4456C">
        <w:rPr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B4456C">
        <w:rPr>
          <w:rFonts w:ascii="Calibri" w:hAnsi="Calibri" w:cs="Calibri"/>
          <w:i/>
          <w:color w:val="0070C0"/>
          <w:lang w:val="es-ES_tradnl"/>
        </w:rPr>
        <w:t xml:space="preserve">ATN/OC-16802-PR. Programa de Apoyo a la Agenda Digital. </w:t>
      </w:r>
    </w:p>
    <w:p w14:paraId="72E44C56" w14:textId="5A609760" w:rsidR="00A02FEB" w:rsidRPr="00B4456C" w:rsidRDefault="00A12561" w:rsidP="00B4456C">
      <w:pPr>
        <w:ind w:left="720"/>
        <w:rPr>
          <w:rFonts w:cs="Calibri"/>
          <w:i/>
          <w:iCs/>
          <w:color w:val="0070C0"/>
          <w:lang w:val="es-ES_tradnl"/>
        </w:rPr>
      </w:pPr>
      <w:r w:rsidRPr="00B4456C">
        <w:rPr>
          <w:rFonts w:cs="Calibri"/>
          <w:iCs/>
          <w:lang w:val="es-ES_tradnl"/>
        </w:rPr>
        <w:t>Descripción</w:t>
      </w:r>
      <w:r w:rsidR="00A02FEB" w:rsidRPr="00B4456C">
        <w:rPr>
          <w:rFonts w:cs="Calibri"/>
          <w:iCs/>
          <w:lang w:val="es-ES_tradnl"/>
        </w:rPr>
        <w:t xml:space="preserve"> del servicio</w:t>
      </w:r>
      <w:r w:rsidR="00A02FEB" w:rsidRPr="00A12561">
        <w:rPr>
          <w:rFonts w:cs="Calibri"/>
          <w:iCs/>
          <w:color w:val="0070C0"/>
          <w:lang w:val="es-ES_tradnl"/>
        </w:rPr>
        <w:t xml:space="preserve">: </w:t>
      </w:r>
      <w:r w:rsidR="004A7111" w:rsidRPr="004A7111">
        <w:rPr>
          <w:rFonts w:ascii="Calibri" w:hAnsi="Calibri" w:cs="Calibri"/>
          <w:i/>
          <w:color w:val="0070C0"/>
          <w:spacing w:val="-2"/>
          <w:szCs w:val="20"/>
          <w:lang w:val="es-ES_tradnl"/>
        </w:rPr>
        <w:t>Asesoramiento de la Estrategia de Comunicación y Posicionamiento del Programa Apoyo a la Agenda Digital en la Fase de Aprobación Legislativa</w:t>
      </w:r>
      <w:r w:rsidR="00B4456C" w:rsidRPr="004A7111">
        <w:rPr>
          <w:rFonts w:ascii="Calibri" w:hAnsi="Calibri" w:cs="Calibri"/>
          <w:i/>
          <w:color w:val="0070C0"/>
          <w:spacing w:val="-2"/>
          <w:szCs w:val="20"/>
          <w:lang w:val="es-ES_tradnl"/>
        </w:rPr>
        <w:t>.</w:t>
      </w:r>
      <w:r w:rsidR="00B4456C">
        <w:rPr>
          <w:rFonts w:cs="Calibri"/>
          <w:i/>
          <w:iCs/>
          <w:color w:val="0070C0"/>
          <w:lang w:val="es-ES_tradnl"/>
        </w:rPr>
        <w:t xml:space="preserve"> 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2045EEB2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4A7111">
        <w:rPr>
          <w:rFonts w:ascii="Calibri" w:hAnsi="Calibri" w:cs="Calibri"/>
          <w:i/>
          <w:color w:val="0070C0"/>
          <w:lang w:val="es-ES_tradnl"/>
        </w:rPr>
        <w:t>ONIRIA S.A.</w:t>
      </w:r>
    </w:p>
    <w:p w14:paraId="0D4AA4C2" w14:textId="26980A91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B4456C" w:rsidRPr="00B4456C">
        <w:rPr>
          <w:rFonts w:ascii="Calibri" w:hAnsi="Calibri" w:cs="Calibri"/>
          <w:i/>
          <w:color w:val="0070C0"/>
          <w:lang w:val="es-ES_tradnl"/>
        </w:rPr>
        <w:t>Paraguay</w:t>
      </w:r>
    </w:p>
    <w:p w14:paraId="039F560F" w14:textId="5748E405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</w:t>
      </w:r>
      <w:r w:rsidR="00B4456C" w:rsidRPr="00B4456C">
        <w:rPr>
          <w:rFonts w:ascii="Calibri" w:hAnsi="Calibri" w:cs="Calibri"/>
          <w:i/>
          <w:color w:val="0070C0"/>
          <w:lang w:val="es-ES_tradnl"/>
        </w:rPr>
        <w:t>USD 13.</w:t>
      </w:r>
      <w:r w:rsidR="004A7111">
        <w:rPr>
          <w:rFonts w:ascii="Calibri" w:hAnsi="Calibri" w:cs="Calibri"/>
          <w:i/>
          <w:color w:val="0070C0"/>
          <w:lang w:val="es-ES_tradnl"/>
        </w:rPr>
        <w:t>636</w:t>
      </w:r>
      <w:bookmarkStart w:id="0" w:name="_GoBack"/>
      <w:bookmarkEnd w:id="0"/>
      <w:r w:rsidR="00B4456C" w:rsidRPr="00B4456C">
        <w:rPr>
          <w:rFonts w:ascii="Calibri" w:hAnsi="Calibri" w:cs="Calibri"/>
          <w:i/>
          <w:color w:val="0070C0"/>
          <w:lang w:val="es-ES_tradnl"/>
        </w:rPr>
        <w:t>,00</w:t>
      </w:r>
    </w:p>
    <w:p w14:paraId="12B53E0A" w14:textId="06C89235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 </w:t>
      </w:r>
      <w:r w:rsidR="004A7111">
        <w:rPr>
          <w:rFonts w:ascii="Calibri" w:hAnsi="Calibri" w:cs="Calibri"/>
          <w:color w:val="0070C0"/>
          <w:lang w:val="es-ES_tradnl"/>
        </w:rPr>
        <w:t>14 de diciembre</w:t>
      </w:r>
      <w:r w:rsidR="00B4456C">
        <w:rPr>
          <w:rFonts w:ascii="Calibri" w:hAnsi="Calibri" w:cs="Calibri"/>
          <w:color w:val="0070C0"/>
          <w:lang w:val="es-ES_tradnl"/>
        </w:rPr>
        <w:t xml:space="preserve"> de 2018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56D24ACF" w:rsidR="00A02FEB" w:rsidRPr="00B4456C" w:rsidRDefault="00A02FEB" w:rsidP="00A02FEB">
      <w:pPr>
        <w:rPr>
          <w:lang w:val="es-ES_tradnl"/>
        </w:rPr>
      </w:pPr>
      <w:r w:rsidRPr="00B4456C">
        <w:rPr>
          <w:lang w:val="es-ES_tradnl"/>
        </w:rPr>
        <w:t xml:space="preserve"> </w:t>
      </w:r>
      <w:r w:rsidR="00B4456C" w:rsidRPr="00B4456C">
        <w:rPr>
          <w:rFonts w:ascii="Calibri" w:hAnsi="Calibri" w:cs="Calibri"/>
          <w:i/>
          <w:iCs/>
          <w:color w:val="0070C0"/>
          <w:lang w:val="es-ES_tradnl"/>
        </w:rPr>
        <w:t>Jean-Eric Theinhardt, Jefe de Eq</w:t>
      </w:r>
      <w:r w:rsidR="00B4456C">
        <w:rPr>
          <w:rFonts w:ascii="Calibri" w:hAnsi="Calibri" w:cs="Calibri"/>
          <w:i/>
          <w:iCs/>
          <w:color w:val="0070C0"/>
          <w:lang w:val="es-ES_tradnl"/>
        </w:rPr>
        <w:t>uipo de Proyecto</w:t>
      </w:r>
    </w:p>
    <w:p w14:paraId="2B06090B" w14:textId="12F4CE6B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B4456C" w:rsidRPr="00B4456C">
        <w:rPr>
          <w:rFonts w:cs="Calibri"/>
          <w:i/>
          <w:color w:val="0070C0"/>
          <w:lang w:val="es-ES_tradnl"/>
        </w:rPr>
        <w:t>IFD/ICS</w:t>
      </w:r>
    </w:p>
    <w:p w14:paraId="2195BA6C" w14:textId="52371E8A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r w:rsidR="00B4456C">
        <w:rPr>
          <w:rFonts w:ascii="Calibri" w:hAnsi="Calibri" w:cs="Calibri"/>
          <w:i/>
          <w:color w:val="0070C0"/>
          <w:lang w:val="es-ES_tradnl"/>
        </w:rPr>
        <w:t>jeant@iadb.org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D1EC" w14:textId="77777777" w:rsidR="006464ED" w:rsidRDefault="006464ED">
      <w:r>
        <w:separator/>
      </w:r>
    </w:p>
  </w:endnote>
  <w:endnote w:type="continuationSeparator" w:id="0">
    <w:p w14:paraId="421B3DE3" w14:textId="77777777" w:rsidR="006464ED" w:rsidRDefault="0064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altName w:val="Calibri"/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646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80222" w14:textId="77777777" w:rsidR="006464ED" w:rsidRDefault="006464ED">
      <w:r>
        <w:separator/>
      </w:r>
    </w:p>
  </w:footnote>
  <w:footnote w:type="continuationSeparator" w:id="0">
    <w:p w14:paraId="23238338" w14:textId="77777777" w:rsidR="006464ED" w:rsidRDefault="0064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646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C3A"/>
    <w:rsid w:val="00046B6F"/>
    <w:rsid w:val="001A4DC9"/>
    <w:rsid w:val="004A7111"/>
    <w:rsid w:val="006464ED"/>
    <w:rsid w:val="007D7524"/>
    <w:rsid w:val="00A02FEB"/>
    <w:rsid w:val="00A12561"/>
    <w:rsid w:val="00A41739"/>
    <w:rsid w:val="00A43DCA"/>
    <w:rsid w:val="00B4456C"/>
    <w:rsid w:val="00B75A04"/>
    <w:rsid w:val="00C63C3A"/>
    <w:rsid w:val="00E43306"/>
    <w:rsid w:val="00E566DC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Paraguay</TermName>
          <TermId xmlns="http://schemas.microsoft.com/office/infopath/2007/PartnerControls">50282442-27e7-4526-9d04-55bf5da33a10</TermId>
        </TermInfo>
      </Terms>
    </ic46d7e087fd4a108fb86518ca413cc6>
    <Division_x0020_or_x0020_Unit xmlns="cdc7663a-08f0-4737-9e8c-148ce897a09c">CSC/CPR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Recalde Ovelar, Diego Fernando</Document_x0020_Author>
    <Document_x0020_Language_x0020_IDB xmlns="cdc7663a-08f0-4737-9e8c-148ce897a09c">Spanish</Document_x0020_Language_x0020_IDB>
    <TaxCatchAll xmlns="cdc7663a-08f0-4737-9e8c-148ce897a09c">
      <Value>39</Value>
      <Value>4</Value>
      <Value>29</Value>
      <Value>78</Value>
      <Value>63</Value>
    </TaxCatchAll>
    <Identifier xmlns="cdc7663a-08f0-4737-9e8c-148ce897a09c" xsi:nil="true"/>
    <_dlc_DocId xmlns="cdc7663a-08f0-4737-9e8c-148ce897a09c">EZSHARE-609465173-225</_dlc_DocId>
    <_dlc_DocIdUrl xmlns="cdc7663a-08f0-4737-9e8c-148ce897a09c">
      <Url>https://idbg.sharepoint.com/teams/EZ-PR-TCP/PR-T1255/_layouts/15/DocIdRedir.aspx?ID=EZSHARE-609465173-225</Url>
      <Description>EZSHARE-609465173-225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Administration</TermName>
          <TermId xmlns="http://schemas.microsoft.com/office/infopath/2007/PartnerControls">751f71fd-1433-4702-a2db-ff12a4e45594</TermId>
        </TermInfo>
      </Terms>
    </e46fe2894295491da65140ffd2369f49>
    <Approval_x0020_Number xmlns="cdc7663a-08f0-4737-9e8c-148ce897a09c">ATN/OC-16802-PR;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E-GOVERNMENT</TermName>
          <TermId xmlns="http://schemas.microsoft.com/office/infopath/2007/PartnerControls">281505e9-fdf9-47b0-b36a-d5df63f0fdea</TermId>
        </TermInfo>
      </Terms>
    </b2ec7cfb18674cb8803df6b262e8b107>
    <Business_x0020_Area xmlns="cdc7663a-08f0-4737-9e8c-148ce897a09c">ESG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</TermName>
          <TermId xmlns="http://schemas.microsoft.com/office/infopath/2007/PartnerControls">e59f52b4-6a5d-4c44-8c43-084396cc07ba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PR-T1255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REFORM / MODERNIZATION OF THE STATE</TermName>
          <TermId xmlns="http://schemas.microsoft.com/office/infopath/2007/PartnerControls">c8fda4a7-691a-4c65-b227-9825197b5cd2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C2D9F6ED14FCE347A415C11195BFC9FA" ma:contentTypeVersion="977" ma:contentTypeDescription="The base project type from which other project content types inherit their information." ma:contentTypeScope="" ma:versionID="9a9255441dda5a8ce87164a9e3689699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30b902d6af5f86d2e5ee4016b937c197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PR-T1255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Corporate" ma:contentTypeID="0x0101000308A27134084F4AA40781B2DCA498A500C15F6972804C3F4488B094B53EB6FB35" ma:contentTypeVersion="140" ma:contentTypeDescription="The corporate content type from which other content types in the corporate content type track inherit their information." ma:contentTypeScope="" ma:versionID="e4ac38e1230f4a5862b128b6893c7bd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e960c1ca92f1b18fd51adba5732ecf8f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Access_x0020_to_x0020_Information_x00a0_Policy"/>
                <xsd:element ref="ns2:Document_x0020_Author" minOccurs="0"/>
                <xsd:element ref="ns2:Other_x0020_Author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IDBDocs_x0020_Number" minOccurs="0"/>
                <xsd:element ref="ns2:Migration_x0020_Info" minOccurs="0"/>
                <xsd:element ref="ns2:ic46d7e087fd4a108fb86518ca413cc6" minOccurs="0"/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j65ec2e3a7e44c39a1acebfd2a19200a" minOccurs="0"/>
                <xsd:element ref="ns2:SISCOR_x0020_Number" minOccurs="0"/>
                <xsd:element ref="ns2:Fiscal_x0020_Year_x0020_IDB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Access_x0020_to_x0020_Information_x00a0_Policy" ma:index="2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5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6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Division_x0020_or_x0020_Unit" ma:index="8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9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10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11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12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13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14" nillable="true" ma:displayName="Migration Info" ma:internalName="Migration_x0020_Info" ma:readOnly="false">
      <xsd:simpleType>
        <xsd:restriction base="dms:Note"/>
      </xsd:simpleType>
    </xsd:element>
    <xsd:element name="ic46d7e087fd4a108fb86518ca413cc6" ma:index="1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23" ma:taxonomy="true" ma:internalName="cf0f1ca6d90e4583ad80995bcde0e58a" ma:taxonomyFieldName="Function_x0020_Corporate_x0020_IDB" ma:displayName="Function Corporate IDB" ma:readOnly="false" ma:default="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613b1a1d-2923-4b18-9dee-e1ca6865a495}" ma:internalName="TaxCatchAll" ma:showField="CatchAllData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description="" ma:hidden="true" ma:list="{613b1a1d-2923-4b18-9dee-e1ca6865a495}" ma:internalName="TaxCatchAllLabel" ma:readOnly="true" ma:showField="CatchAllDataLabel" ma:web="b9a2aeed-dc19-4d31-8101-a8eae08c7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5ec2e3a7e44c39a1acebfd2a19200a" ma:index="27" ma:taxonomy="true" ma:internalName="j65ec2e3a7e44c39a1acebfd2a19200a" ma:taxonomyFieldName="Series_x0020_Corporate_x0020_IDB" ma:displayName="Series Corporate IDB" ma:readOnly="false" ma:default="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29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0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Record_x0020_Number" ma:index="31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32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2E03047F354AC746AE95ACC5317973A9" ma:contentTypeVersion="26" ma:contentTypeDescription="The base project type from which other project content types inherit their information." ma:contentTypeScope="" ma:versionID="4efa32acc2ae07f15cae7f39ea472612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97e09fb9bff04c1d9f8079afbb977e88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c790628-4f16-4f49-aafd-37c2bbe007ae}" ma:internalName="TaxCatchAll" ma:showField="CatchAllData" ma:web="b46e1a16-db50-4f97-93f8-ff4d6af46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c790628-4f16-4f49-aafd-37c2bbe007ae}" ma:internalName="TaxCatchAllLabel" ma:readOnly="true" ma:showField="CatchAllDataLabel" ma:web="b46e1a16-db50-4f97-93f8-ff4d6af46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50C7B1128BAFCD4A937F436B64D0AC0F" ma:contentTypeVersion="1172" ma:contentTypeDescription="A content type to manage public (operations) IDB documents" ma:contentTypeScope="" ma:versionID="044fb8f13010c865f6a0c7431c0d3a58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86902fe59b720ae609f3a9c8d8a67c3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Props1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2.xml><?xml version="1.0" encoding="utf-8"?>
<ds:datastoreItem xmlns:ds="http://schemas.openxmlformats.org/officeDocument/2006/customXml" ds:itemID="{C32802C5-C04A-4C4A-A7C1-DD8C47DE5B5F}"/>
</file>

<file path=customXml/itemProps3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757082-D88F-4FD9-BECC-AD1A425B4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663a-08f0-4737-9e8c-148ce897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76B5ADB-45B1-47E2-AE73-49C2FA27DD85}"/>
</file>

<file path=customXml/itemProps7.xml><?xml version="1.0" encoding="utf-8"?>
<ds:datastoreItem xmlns:ds="http://schemas.openxmlformats.org/officeDocument/2006/customXml" ds:itemID="{E954B09B-1082-4C81-80F4-B2CBC1863011}"/>
</file>

<file path=customXml/itemProps8.xml><?xml version="1.0" encoding="utf-8"?>
<ds:datastoreItem xmlns:ds="http://schemas.openxmlformats.org/officeDocument/2006/customXml" ds:itemID="{685A1A6E-37A2-47B9-841F-355D56F1D8BD}"/>
</file>

<file path=customXml/itemProps9.xml><?xml version="1.0" encoding="utf-8"?>
<ds:datastoreItem xmlns:ds="http://schemas.openxmlformats.org/officeDocument/2006/customXml" ds:itemID="{3313CE17-55E6-45A2-94E2-C3FC9788D6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Vera Moreira, Carolina</cp:lastModifiedBy>
  <cp:revision>2</cp:revision>
  <dcterms:created xsi:type="dcterms:W3CDTF">2019-02-27T19:55:00Z</dcterms:created>
  <dcterms:modified xsi:type="dcterms:W3CDTF">2019-02-27T19:55:00Z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29;#Paraguay|50282442-27e7-4526-9d04-55bf5da33a10</vt:lpwstr>
  </property>
  <property fmtid="{D5CDD505-2E9C-101B-9397-08002B2CF9AE}" pid="8" name="_dlc_DocIdItemGuid">
    <vt:lpwstr>c994a118-6646-4dfb-bf52-df2e47151964</vt:lpwstr>
  </property>
  <property fmtid="{D5CDD505-2E9C-101B-9397-08002B2CF9AE}" pid="9" name="Series Operations IDB">
    <vt:lpwstr/>
  </property>
  <property fmtid="{D5CDD505-2E9C-101B-9397-08002B2CF9AE}" pid="10" name="Sub-Sector">
    <vt:lpwstr>63;#E-GOVERNMENT|281505e9-fdf9-47b0-b36a-d5df63f0fdea</vt:lpwstr>
  </property>
  <property fmtid="{D5CDD505-2E9C-101B-9397-08002B2CF9AE}" pid="11" name="Fund IDB">
    <vt:lpwstr>78;#INS|e59f52b4-6a5d-4c44-8c43-084396cc07ba</vt:lpwstr>
  </property>
  <property fmtid="{D5CDD505-2E9C-101B-9397-08002B2CF9AE}" pid="12" name="Sector IDB">
    <vt:lpwstr>39;#REFORM / MODERNIZATION OF THE STATE|c8fda4a7-691a-4c65-b227-9825197b5cd2</vt:lpwstr>
  </property>
  <property fmtid="{D5CDD505-2E9C-101B-9397-08002B2CF9AE}" pid="13" name="Function Operations IDB">
    <vt:lpwstr>4;#Project Administration|751f71fd-1433-4702-a2db-ff12a4e45594</vt:lpwstr>
  </property>
  <property fmtid="{D5CDD505-2E9C-101B-9397-08002B2CF9AE}" pid="14" name="Abstract">
    <vt:lpwstr/>
  </property>
  <property fmtid="{D5CDD505-2E9C-101B-9397-08002B2CF9AE}" pid="15" name="Disclosure Activity">
    <vt:lpwstr>BEO Procurement</vt:lpwstr>
  </property>
  <property fmtid="{D5CDD505-2E9C-101B-9397-08002B2CF9AE}" pid="16" name="Region">
    <vt:lpwstr/>
  </property>
  <property fmtid="{D5CDD505-2E9C-101B-9397-08002B2CF9AE}" pid="17" name="Webtopic">
    <vt:lpwstr/>
  </property>
  <property fmtid="{D5CDD505-2E9C-101B-9397-08002B2CF9AE}" pid="18" name="Publishing House">
    <vt:lpwstr/>
  </property>
  <property fmtid="{D5CDD505-2E9C-101B-9397-08002B2CF9AE}" pid="19" name="Disclosed">
    <vt:bool>false</vt:bool>
  </property>
  <property fmtid="{D5CDD505-2E9C-101B-9397-08002B2CF9AE}" pid="20" name="KP Topics">
    <vt:lpwstr/>
  </property>
  <property fmtid="{D5CDD505-2E9C-101B-9397-08002B2CF9AE}" pid="21" name="URL">
    <vt:lpwstr/>
  </property>
  <property fmtid="{D5CDD505-2E9C-101B-9397-08002B2CF9AE}" pid="22" name="Editor1">
    <vt:lpwstr/>
  </property>
  <property fmtid="{D5CDD505-2E9C-101B-9397-08002B2CF9AE}" pid="23" name="Publication Type">
    <vt:lpwstr/>
  </property>
  <property fmtid="{D5CDD505-2E9C-101B-9397-08002B2CF9AE}" pid="24" name="ContentTypeId">
    <vt:lpwstr>0x0101001A458A224826124E8B45B1D613300CFC0050C7B1128BAFCD4A937F436B64D0AC0F</vt:lpwstr>
  </property>
</Properties>
</file>