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1F91FB66" w:rsidR="00A02FEB" w:rsidRPr="0058008D" w:rsidRDefault="00A02FEB" w:rsidP="00A02FEB">
      <w:pPr>
        <w:suppressAutoHyphens/>
        <w:rPr>
          <w:rFonts w:cs="Calibri"/>
          <w:lang w:val="es-ES_tradnl"/>
        </w:rPr>
      </w:pPr>
      <w:r w:rsidRPr="0058008D">
        <w:rPr>
          <w:rFonts w:cs="Calibri"/>
          <w:lang w:val="es-ES_tradnl"/>
        </w:rPr>
        <w:t xml:space="preserve">RE: </w:t>
      </w:r>
      <w:r w:rsidR="009C3A99" w:rsidRPr="0058008D">
        <w:rPr>
          <w:rFonts w:cs="Calibri"/>
          <w:lang w:val="es-ES_tradnl"/>
        </w:rPr>
        <w:t>CO-T1457-P001</w:t>
      </w:r>
    </w:p>
    <w:p w14:paraId="42E0C430" w14:textId="75B5C7DE" w:rsidR="00A02FEB" w:rsidRPr="0058008D" w:rsidRDefault="00A02FEB" w:rsidP="00A02FEB">
      <w:pPr>
        <w:suppressAutoHyphens/>
        <w:rPr>
          <w:rFonts w:cs="Calibri"/>
          <w:lang w:val="es-ES_tradnl"/>
        </w:rPr>
      </w:pPr>
      <w:r w:rsidRPr="0058008D">
        <w:rPr>
          <w:rFonts w:cs="Calibri"/>
          <w:lang w:val="es-ES_tradnl"/>
        </w:rPr>
        <w:tab/>
        <w:t xml:space="preserve">Método de selección: </w:t>
      </w:r>
      <w:r w:rsidR="009C3A99" w:rsidRPr="0058008D">
        <w:rPr>
          <w:rFonts w:cs="Calibri"/>
          <w:lang w:val="es-ES_tradnl"/>
        </w:rPr>
        <w:t>Selección Competitiva Integral</w:t>
      </w:r>
    </w:p>
    <w:p w14:paraId="43D33DEE" w14:textId="5A4BE296" w:rsidR="00A02FEB" w:rsidRPr="0058008D" w:rsidRDefault="00A02FEB" w:rsidP="00A02FEB">
      <w:pPr>
        <w:suppressAutoHyphens/>
        <w:rPr>
          <w:rFonts w:cs="Calibri"/>
          <w:lang w:val="es-ES_tradnl"/>
        </w:rPr>
      </w:pPr>
      <w:r w:rsidRPr="0058008D">
        <w:rPr>
          <w:rFonts w:cs="Calibri"/>
          <w:lang w:val="es-ES_tradnl"/>
        </w:rPr>
        <w:tab/>
        <w:t>Sector:</w:t>
      </w:r>
      <w:r w:rsidR="009C3A99" w:rsidRPr="0058008D">
        <w:rPr>
          <w:rFonts w:cs="Calibri"/>
          <w:lang w:val="es-ES_tradnl"/>
        </w:rPr>
        <w:t xml:space="preserve"> INE/WSA</w:t>
      </w:r>
    </w:p>
    <w:p w14:paraId="19FB9ACC" w14:textId="70A12075" w:rsidR="00A02FEB" w:rsidRPr="0058008D" w:rsidRDefault="00A02FEB" w:rsidP="00A02FEB">
      <w:pPr>
        <w:suppressAutoHyphens/>
        <w:ind w:left="720"/>
        <w:rPr>
          <w:rFonts w:cs="Calibri"/>
          <w:i/>
          <w:lang w:val="es-ES_tradnl"/>
        </w:rPr>
      </w:pPr>
      <w:r w:rsidRPr="0058008D">
        <w:rPr>
          <w:rFonts w:cs="Calibri"/>
          <w:lang w:val="es-ES_tradnl"/>
        </w:rPr>
        <w:t xml:space="preserve">País: </w:t>
      </w:r>
      <w:r w:rsidR="009C3A99" w:rsidRPr="0058008D">
        <w:rPr>
          <w:rFonts w:cs="Calibri"/>
          <w:i/>
          <w:lang w:val="es-ES_tradnl"/>
        </w:rPr>
        <w:t>Colombia</w:t>
      </w:r>
    </w:p>
    <w:p w14:paraId="646E3496" w14:textId="2C407D05" w:rsidR="00A02FEB" w:rsidRPr="0058008D" w:rsidRDefault="00A02FEB" w:rsidP="00A02FEB">
      <w:pPr>
        <w:pStyle w:val="Textoindependiente"/>
        <w:ind w:left="720"/>
        <w:rPr>
          <w:rFonts w:ascii="Calibri" w:hAnsi="Calibri" w:cs="Calibri"/>
          <w:i/>
          <w:lang w:val="es-ES_tradnl"/>
        </w:rPr>
      </w:pPr>
      <w:r w:rsidRPr="0058008D">
        <w:rPr>
          <w:lang w:val="es-ES_tradnl"/>
        </w:rPr>
        <w:t xml:space="preserve"># </w:t>
      </w:r>
      <w:proofErr w:type="gramStart"/>
      <w:r w:rsidRPr="0058008D">
        <w:rPr>
          <w:lang w:val="es-ES_tradnl"/>
        </w:rPr>
        <w:t>de</w:t>
      </w:r>
      <w:proofErr w:type="gramEnd"/>
      <w:r w:rsidRPr="0058008D">
        <w:rPr>
          <w:lang w:val="es-ES_tradnl"/>
        </w:rPr>
        <w:t xml:space="preserve"> ATN de Financiación</w:t>
      </w:r>
      <w:r w:rsidRPr="0058008D">
        <w:rPr>
          <w:rFonts w:ascii="Calibri" w:hAnsi="Calibri" w:cs="Calibri"/>
          <w:i/>
          <w:lang w:val="es-ES_tradnl"/>
        </w:rPr>
        <w:t xml:space="preserve">: </w:t>
      </w:r>
      <w:r w:rsidR="009C3A99" w:rsidRPr="0058008D">
        <w:rPr>
          <w:rFonts w:ascii="Calibri" w:hAnsi="Calibri" w:cs="Calibri"/>
          <w:i/>
          <w:lang w:val="es-ES_tradnl"/>
        </w:rPr>
        <w:t>ATN/CF-16250-CO</w:t>
      </w:r>
    </w:p>
    <w:p w14:paraId="2D97796B" w14:textId="77777777" w:rsidR="009C3A99" w:rsidRPr="0058008D" w:rsidRDefault="00A12561" w:rsidP="009C3A99">
      <w:pPr>
        <w:pStyle w:val="Textoindependiente"/>
        <w:ind w:left="720"/>
        <w:rPr>
          <w:lang w:val="es-ES_tradnl"/>
        </w:rPr>
      </w:pPr>
      <w:r w:rsidRPr="0058008D">
        <w:rPr>
          <w:lang w:val="es-ES_tradnl"/>
        </w:rPr>
        <w:t>Descripción</w:t>
      </w:r>
      <w:r w:rsidR="00A02FEB" w:rsidRPr="0058008D">
        <w:rPr>
          <w:lang w:val="es-ES_tradnl"/>
        </w:rPr>
        <w:t xml:space="preserve"> del servicio: </w:t>
      </w:r>
      <w:r w:rsidR="009C3A99" w:rsidRPr="0058008D">
        <w:rPr>
          <w:lang w:val="es-ES_tradnl"/>
        </w:rPr>
        <w:t>Consultoría para la formulación de planes estratégicos y</w:t>
      </w:r>
    </w:p>
    <w:p w14:paraId="72E44C56" w14:textId="706710BA" w:rsidR="00A02FEB" w:rsidRPr="0058008D" w:rsidRDefault="009C3A99" w:rsidP="009C3A99">
      <w:pPr>
        <w:pStyle w:val="Textoindependiente"/>
        <w:ind w:left="720"/>
        <w:rPr>
          <w:lang w:val="es-ES_tradnl"/>
        </w:rPr>
      </w:pPr>
      <w:proofErr w:type="gramStart"/>
      <w:r w:rsidRPr="0058008D">
        <w:rPr>
          <w:lang w:val="es-ES_tradnl"/>
        </w:rPr>
        <w:t>propuestas</w:t>
      </w:r>
      <w:proofErr w:type="gramEnd"/>
      <w:r w:rsidRPr="0058008D">
        <w:rPr>
          <w:lang w:val="es-ES_tradnl"/>
        </w:rPr>
        <w:t xml:space="preserve"> técnicas</w:t>
      </w:r>
      <w:r w:rsidRPr="0058008D">
        <w:rPr>
          <w:lang w:val="es-ES_tradnl"/>
        </w:rPr>
        <w:t>.</w:t>
      </w:r>
    </w:p>
    <w:p w14:paraId="3B516405" w14:textId="77777777" w:rsidR="00A02FEB" w:rsidRPr="0058008D" w:rsidRDefault="00A02FEB" w:rsidP="00A02FEB">
      <w:pPr>
        <w:rPr>
          <w:lang w:val="es-ES_tradnl"/>
        </w:rPr>
      </w:pPr>
    </w:p>
    <w:p w14:paraId="3C76F97F" w14:textId="77777777" w:rsidR="00A02FEB" w:rsidRPr="0058008D" w:rsidRDefault="00A02FEB" w:rsidP="00A02FEB">
      <w:pPr>
        <w:rPr>
          <w:lang w:val="es-ES_tradnl"/>
        </w:rPr>
      </w:pPr>
    </w:p>
    <w:p w14:paraId="3B4E4345" w14:textId="77777777" w:rsidR="00A02FEB" w:rsidRPr="0058008D" w:rsidRDefault="00A02FEB" w:rsidP="00A02FEB">
      <w:pPr>
        <w:rPr>
          <w:lang w:val="es-ES_tradnl"/>
        </w:rPr>
      </w:pPr>
      <w:r w:rsidRPr="0058008D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58008D" w:rsidRDefault="00A02FEB" w:rsidP="00A02FEB">
      <w:pPr>
        <w:rPr>
          <w:lang w:val="es-ES_tradnl"/>
        </w:rPr>
      </w:pPr>
    </w:p>
    <w:p w14:paraId="38BC9FEB" w14:textId="77777777" w:rsidR="00A02FEB" w:rsidRPr="0058008D" w:rsidRDefault="00A02FEB" w:rsidP="00A02FEB">
      <w:pPr>
        <w:rPr>
          <w:lang w:val="es-ES_tradnl"/>
        </w:rPr>
      </w:pPr>
    </w:p>
    <w:p w14:paraId="374FD928" w14:textId="4FEAA6EB" w:rsidR="00A02FEB" w:rsidRPr="0058008D" w:rsidRDefault="00A02FEB" w:rsidP="00A02FEB">
      <w:pPr>
        <w:ind w:left="720"/>
        <w:rPr>
          <w:rFonts w:ascii="Calibri" w:hAnsi="Calibri" w:cs="Calibri"/>
          <w:iCs/>
          <w:lang w:val="es-ES_tradnl"/>
        </w:rPr>
      </w:pPr>
      <w:r w:rsidRPr="0058008D">
        <w:rPr>
          <w:lang w:val="es-ES_tradnl"/>
        </w:rPr>
        <w:t xml:space="preserve">Nombre de la Firma: </w:t>
      </w:r>
      <w:r w:rsidR="009C3A99" w:rsidRPr="0058008D">
        <w:rPr>
          <w:rFonts w:ascii="Calibri" w:hAnsi="Calibri" w:cs="Calibri"/>
          <w:lang w:val="es-ES_tradnl"/>
        </w:rPr>
        <w:t>Castalia LLC.</w:t>
      </w:r>
      <w:r w:rsidRPr="0058008D">
        <w:rPr>
          <w:rFonts w:ascii="Calibri" w:hAnsi="Calibri" w:cs="Calibri"/>
          <w:iCs/>
          <w:lang w:val="es-ES_tradnl"/>
        </w:rPr>
        <w:t xml:space="preserve"> </w:t>
      </w:r>
    </w:p>
    <w:p w14:paraId="0D4AA4C2" w14:textId="7FC9CF36" w:rsidR="00A02FEB" w:rsidRPr="0058008D" w:rsidRDefault="00A02FEB" w:rsidP="00A02FEB">
      <w:pPr>
        <w:ind w:left="720"/>
        <w:rPr>
          <w:lang w:val="es-ES_tradnl"/>
        </w:rPr>
      </w:pPr>
      <w:r w:rsidRPr="0058008D">
        <w:rPr>
          <w:lang w:val="es-ES_tradnl"/>
        </w:rPr>
        <w:t xml:space="preserve">País de la Firma: </w:t>
      </w:r>
      <w:r w:rsidR="001B1DA2" w:rsidRPr="0058008D">
        <w:rPr>
          <w:rFonts w:ascii="Calibri" w:hAnsi="Calibri" w:cs="Calibri"/>
          <w:lang w:val="es-ES_tradnl"/>
        </w:rPr>
        <w:t>Colombia</w:t>
      </w:r>
    </w:p>
    <w:p w14:paraId="039F560F" w14:textId="16543747" w:rsidR="00A02FEB" w:rsidRPr="0058008D" w:rsidRDefault="00A02FEB" w:rsidP="00A02FEB">
      <w:pPr>
        <w:ind w:left="720"/>
        <w:rPr>
          <w:lang w:val="es-ES_tradnl"/>
        </w:rPr>
      </w:pPr>
      <w:r w:rsidRPr="0058008D">
        <w:rPr>
          <w:lang w:val="es-ES_tradnl"/>
        </w:rPr>
        <w:t>Valor del contrato</w:t>
      </w:r>
      <w:r w:rsidRPr="0058008D">
        <w:rPr>
          <w:rFonts w:ascii="Calibri" w:hAnsi="Calibri"/>
          <w:lang w:val="es-ES_tradnl"/>
        </w:rPr>
        <w:t>:</w:t>
      </w:r>
      <w:r w:rsidR="001B1DA2" w:rsidRPr="0058008D">
        <w:rPr>
          <w:lang w:val="es-ES_tradnl"/>
        </w:rPr>
        <w:t xml:space="preserve">   UD$395.000</w:t>
      </w:r>
    </w:p>
    <w:p w14:paraId="12B53E0A" w14:textId="2AC529BE" w:rsidR="00A02FEB" w:rsidRPr="0058008D" w:rsidRDefault="00A02FEB" w:rsidP="00A02FEB">
      <w:pPr>
        <w:ind w:left="720"/>
        <w:rPr>
          <w:rFonts w:ascii="Calibri" w:hAnsi="Calibri" w:cs="Calibri"/>
          <w:lang w:val="es-ES_tradnl"/>
        </w:rPr>
      </w:pPr>
      <w:r w:rsidRPr="0058008D">
        <w:rPr>
          <w:rFonts w:ascii="Calibri" w:hAnsi="Calibri"/>
          <w:lang w:val="es-ES_tradnl"/>
        </w:rPr>
        <w:t>Fecha de la fecha de adjudicación/contrato:</w:t>
      </w:r>
      <w:r w:rsidRPr="0058008D">
        <w:rPr>
          <w:lang w:val="es-ES_tradnl"/>
        </w:rPr>
        <w:t xml:space="preserve">   </w:t>
      </w:r>
      <w:r w:rsidR="001B1DA2" w:rsidRPr="0058008D">
        <w:rPr>
          <w:rFonts w:ascii="Calibri" w:hAnsi="Calibri" w:cs="Calibri"/>
          <w:lang w:val="es-ES_tradnl"/>
        </w:rPr>
        <w:t>15 de diciembre de 2017.</w:t>
      </w:r>
    </w:p>
    <w:p w14:paraId="4E19CF23" w14:textId="77777777" w:rsidR="00A02FEB" w:rsidRPr="0058008D" w:rsidRDefault="00A02FEB" w:rsidP="00A02FEB">
      <w:pPr>
        <w:rPr>
          <w:rFonts w:ascii="Calibri" w:hAnsi="Calibri" w:cs="Calibri"/>
          <w:i/>
          <w:lang w:val="es-ES_tradnl"/>
        </w:rPr>
      </w:pPr>
    </w:p>
    <w:p w14:paraId="4F2C52D2" w14:textId="77777777" w:rsidR="00A02FEB" w:rsidRPr="0058008D" w:rsidRDefault="00A02FEB" w:rsidP="00A02FEB">
      <w:pPr>
        <w:rPr>
          <w:lang w:val="es-ES_tradnl"/>
        </w:rPr>
      </w:pPr>
    </w:p>
    <w:p w14:paraId="72722BB6" w14:textId="77777777" w:rsidR="00A02FEB" w:rsidRPr="0058008D" w:rsidRDefault="00A02FEB" w:rsidP="00A02FEB">
      <w:pPr>
        <w:rPr>
          <w:lang w:val="es-ES_tradnl"/>
        </w:rPr>
      </w:pPr>
      <w:r w:rsidRPr="0058008D">
        <w:rPr>
          <w:lang w:val="es-ES_tradnl"/>
        </w:rPr>
        <w:t>Gracias</w:t>
      </w:r>
    </w:p>
    <w:p w14:paraId="2103D4C3" w14:textId="5168896F" w:rsidR="00A02FEB" w:rsidRPr="0058008D" w:rsidRDefault="001B1DA2" w:rsidP="00A02FEB">
      <w:pPr>
        <w:rPr>
          <w:lang w:val="es-ES_tradnl"/>
        </w:rPr>
      </w:pPr>
      <w:r w:rsidRPr="0058008D">
        <w:rPr>
          <w:rFonts w:ascii="Calibri" w:hAnsi="Calibri" w:cs="Calibri"/>
          <w:i/>
          <w:iCs/>
          <w:lang w:val="es-ES_tradnl"/>
        </w:rPr>
        <w:t>María del Rosario Navia</w:t>
      </w:r>
      <w:bookmarkStart w:id="0" w:name="_GoBack"/>
      <w:bookmarkEnd w:id="0"/>
    </w:p>
    <w:p w14:paraId="2B06090B" w14:textId="7CF7AB12" w:rsidR="00A02FEB" w:rsidRPr="0058008D" w:rsidRDefault="00A02FEB" w:rsidP="00A02FEB">
      <w:pPr>
        <w:jc w:val="both"/>
        <w:rPr>
          <w:rFonts w:ascii="Calibri" w:hAnsi="Calibri" w:cs="Calibri"/>
          <w:i/>
          <w:iCs/>
          <w:lang w:val="es-ES_tradnl"/>
        </w:rPr>
      </w:pPr>
      <w:r w:rsidRPr="0058008D">
        <w:rPr>
          <w:rFonts w:ascii="Calibri" w:hAnsi="Calibri"/>
          <w:lang w:val="es-ES_tradnl"/>
        </w:rPr>
        <w:t xml:space="preserve">División: </w:t>
      </w:r>
      <w:r w:rsidR="001B1DA2" w:rsidRPr="0058008D">
        <w:rPr>
          <w:rFonts w:ascii="Calibri" w:hAnsi="Calibri" w:cs="Calibri"/>
          <w:i/>
          <w:iCs/>
          <w:lang w:val="es-ES_tradnl"/>
        </w:rPr>
        <w:t>INE/WSA</w:t>
      </w:r>
    </w:p>
    <w:p w14:paraId="2195BA6C" w14:textId="55493CFE" w:rsidR="00A02FEB" w:rsidRPr="0058008D" w:rsidRDefault="00A02FEB" w:rsidP="00A02FEB">
      <w:pPr>
        <w:suppressAutoHyphens/>
        <w:jc w:val="both"/>
        <w:rPr>
          <w:rFonts w:ascii="Calibri" w:hAnsi="Calibri" w:cs="Calibri"/>
          <w:i/>
          <w:iCs/>
          <w:lang w:val="es-ES_tradnl"/>
        </w:rPr>
      </w:pPr>
      <w:r w:rsidRPr="0058008D">
        <w:rPr>
          <w:rFonts w:ascii="Calibri" w:hAnsi="Calibri" w:cs="Calibri"/>
          <w:lang w:val="es-ES_tradnl"/>
        </w:rPr>
        <w:t xml:space="preserve">Correo electrónico: </w:t>
      </w:r>
      <w:r w:rsidR="001B1DA2" w:rsidRPr="0058008D">
        <w:rPr>
          <w:rFonts w:ascii="Calibri" w:hAnsi="Calibri" w:cs="Calibri"/>
          <w:i/>
          <w:lang w:val="es-ES_tradnl"/>
        </w:rPr>
        <w:t>mnavia@iadb.org</w:t>
      </w:r>
    </w:p>
    <w:p w14:paraId="081D8965" w14:textId="77777777" w:rsidR="00A02FEB" w:rsidRPr="0058008D" w:rsidRDefault="00A02FEB" w:rsidP="00A02FEB">
      <w:pPr>
        <w:suppressAutoHyphens/>
        <w:jc w:val="both"/>
        <w:rPr>
          <w:rFonts w:ascii="Calibri" w:hAnsi="Calibri" w:cs="Calibri"/>
          <w:i/>
          <w:iCs/>
          <w:lang w:val="es-ES_tradnl"/>
        </w:rPr>
      </w:pPr>
    </w:p>
    <w:p w14:paraId="702C9818" w14:textId="77777777" w:rsidR="00A02FEB" w:rsidRPr="0058008D" w:rsidRDefault="00A02FEB" w:rsidP="00A02FEB">
      <w:pPr>
        <w:suppressAutoHyphens/>
        <w:jc w:val="both"/>
        <w:rPr>
          <w:rFonts w:ascii="Calibri" w:hAnsi="Calibri" w:cs="Calibri"/>
          <w:i/>
          <w:iCs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C10DB" w14:textId="77777777" w:rsidR="00A11F52" w:rsidRDefault="00A11F52">
      <w:r>
        <w:separator/>
      </w:r>
    </w:p>
  </w:endnote>
  <w:endnote w:type="continuationSeparator" w:id="0">
    <w:p w14:paraId="1EFD5DE7" w14:textId="77777777" w:rsidR="00A11F52" w:rsidRDefault="00A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entaur"/>
    <w:charset w:val="00"/>
    <w:family w:val="auto"/>
    <w:pitch w:val="variable"/>
    <w:sig w:usb0="00000003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D81F" w14:textId="77777777" w:rsidR="000F623C" w:rsidRPr="003F4A18" w:rsidRDefault="00C63C3A" w:rsidP="000F623C">
    <w:pPr>
      <w:pStyle w:val="Piedepgina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Piedepgina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A11F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10018" w14:textId="77777777" w:rsidR="00A11F52" w:rsidRDefault="00A11F52">
      <w:r>
        <w:separator/>
      </w:r>
    </w:p>
  </w:footnote>
  <w:footnote w:type="continuationSeparator" w:id="0">
    <w:p w14:paraId="54FFAAB6" w14:textId="77777777" w:rsidR="00A11F52" w:rsidRDefault="00A1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50E8C" w14:textId="10AB496A" w:rsidR="00E43306" w:rsidRPr="00E43306" w:rsidRDefault="00E43306" w:rsidP="00E43306">
    <w:pPr>
      <w:pStyle w:val="Encabezado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CO" w:eastAsia="es-CO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A11F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046B6F"/>
    <w:rsid w:val="001A4DC9"/>
    <w:rsid w:val="001B1DA2"/>
    <w:rsid w:val="0058008D"/>
    <w:rsid w:val="007D7524"/>
    <w:rsid w:val="009C3A99"/>
    <w:rsid w:val="00A02FEB"/>
    <w:rsid w:val="00A11F52"/>
    <w:rsid w:val="00A12561"/>
    <w:rsid w:val="00A43DCA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rsid w:val="00C63C3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nhideWhenUsed/>
    <w:rsid w:val="00A02F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9A5100307EBA6A4E87A687397AD9BD08" ma:contentTypeVersion="35" ma:contentTypeDescription="A content type to manage public (operations) IDB documents" ma:contentTypeScope="" ma:versionID="d7a577340bf51f88236084babddad5a8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7705bd98715400296d89e0dc3f1875fb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Colombia</TermName>
          <TermId xmlns="http://schemas.microsoft.com/office/infopath/2007/PartnerControls">c7d386d6-75f3-4fc0-bde8-e021ccd68f5c</TermId>
        </TermInfo>
      </Terms>
    </ic46d7e087fd4a108fb86518ca413cc6>
    <Division_x0020_or_x0020_Unit xmlns="cdc7663a-08f0-4737-9e8c-148ce897a09c">INE/WSA</Division_x0020_or_x0020_Unit>
    <Fiscal_x0020_Year_x0020_IDB xmlns="cdc7663a-08f0-4737-9e8c-148ce897a09c">2017</Fiscal_x0020_Year_x0020_IDB>
    <Other_x0020_Author xmlns="cdc7663a-08f0-4737-9e8c-148ce897a09c" xsi:nil="true"/>
    <Migration_x0020_Info xmlns="cdc7663a-08f0-4737-9e8c-148ce897a09c" xsi:nil="true"/>
    <Document_x0020_Author xmlns="cdc7663a-08f0-4737-9e8c-148ce897a09c">Gonzalez Barrios,Karla Margarita</Document_x0020_Author>
    <Document_x0020_Language_x0020_IDB xmlns="cdc7663a-08f0-4737-9e8c-148ce897a09c">Spanish</Document_x0020_Language_x0020_IDB>
    <TaxCatchAll xmlns="cdc7663a-08f0-4737-9e8c-148ce897a09c">
      <Value>123</Value>
      <Value>3</Value>
      <Value>37</Value>
      <Value>92</Value>
      <Value>32</Value>
    </TaxCatchAll>
    <Identifier xmlns="cdc7663a-08f0-4737-9e8c-148ce897a09c" xsi:nil="true"/>
    <_dlc_DocId xmlns="cdc7663a-08f0-4737-9e8c-148ce897a09c">EZSHARE-1036461424-86</_dlc_DocId>
    <_dlc_DocIdUrl xmlns="cdc7663a-08f0-4737-9e8c-148ce897a09c">
      <Url>https://idbg.sharepoint.com/teams/EZ-CO-TCP/CO-T1457/_layouts/15/DocIdRedir.aspx?ID=EZSHARE-1036461424-86</Url>
      <Description>EZSHARE-1036461424-86</Description>
    </_dlc_DocIdUrl>
    <Related_x0020_SisCor_x0020_Number xmlns="cdc7663a-08f0-4737-9e8c-148ce897a09c" xsi:nil="true"/>
    <Record_x0020_Number xmlns="cdc7663a-08f0-4737-9e8c-148ce897a09c">R0001757113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4a833e0c-b04e-4136-8e27-6c06cac1e274</TermId>
        </TermInfo>
      </Terms>
    </e46fe2894295491da65140ffd2369f49>
    <Approval_x0020_Number xmlns="cdc7663a-08f0-4737-9e8c-148ce897a09c">ATN/CF-16250-CO;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SUPPLY URBAN</TermName>
          <TermId xmlns="http://schemas.microsoft.com/office/infopath/2007/PartnerControls">28df1b5d-8f50-49f8-b50a-8bcbae67d2a4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TBD</TermName>
          <TermId xmlns="http://schemas.microsoft.com/office/infopath/2007/PartnerControls">d62f6e05-3e80-4abd-9bb4-5f10b4906ff6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CO-T1457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BC446EC3-EA15-4E40-BE13-FEFC126725F1}"/>
</file>

<file path=customXml/itemProps2.xml><?xml version="1.0" encoding="utf-8"?>
<ds:datastoreItem xmlns:ds="http://schemas.openxmlformats.org/officeDocument/2006/customXml" ds:itemID="{A7ABDF1C-E68E-4E25-B617-191BABFC3B71}"/>
</file>

<file path=customXml/itemProps3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3F15D89-0A9C-4D06-874E-F603856CE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Robert Gonzalez</cp:lastModifiedBy>
  <cp:revision>3</cp:revision>
  <dcterms:created xsi:type="dcterms:W3CDTF">2017-12-20T18:45:00Z</dcterms:created>
  <dcterms:modified xsi:type="dcterms:W3CDTF">2017-12-20T18:49:00Z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32;#Colombia|c7d386d6-75f3-4fc0-bde8-e021ccd68f5c</vt:lpwstr>
  </property>
  <property fmtid="{D5CDD505-2E9C-101B-9397-08002B2CF9AE}" pid="8" name="_dlc_DocIdItemGuid">
    <vt:lpwstr>51f4f8f5-5dce-4336-a6c8-246ca6bfd743</vt:lpwstr>
  </property>
  <property fmtid="{D5CDD505-2E9C-101B-9397-08002B2CF9AE}" pid="9" name="Series Operations IDB">
    <vt:lpwstr/>
  </property>
  <property fmtid="{D5CDD505-2E9C-101B-9397-08002B2CF9AE}" pid="10" name="Sub-Sector">
    <vt:lpwstr>123;#WATER SUPPLY URBAN|28df1b5d-8f50-49f8-b50a-8bcbae67d2a4</vt:lpwstr>
  </property>
  <property fmtid="{D5CDD505-2E9C-101B-9397-08002B2CF9AE}" pid="11" name="Fund IDB">
    <vt:lpwstr>37;#TBD|d62f6e05-3e80-4abd-9bb4-5f10b4906ff6</vt:lpwstr>
  </property>
  <property fmtid="{D5CDD505-2E9C-101B-9397-08002B2CF9AE}" pid="12" name="Sector IDB">
    <vt:lpwstr>92;#WATER AND SANITATION|ba6b63cd-e402-47cb-9357-08149f7ce046</vt:lpwstr>
  </property>
  <property fmtid="{D5CDD505-2E9C-101B-9397-08002B2CF9AE}" pid="13" name="Function Operations IDB">
    <vt:lpwstr>3;#Legal|4a833e0c-b04e-4136-8e27-6c06cac1e274</vt:lpwstr>
  </property>
  <property fmtid="{D5CDD505-2E9C-101B-9397-08002B2CF9AE}" pid="14" name="Disclosure Activity">
    <vt:lpwstr>BEO Procurement</vt:lpwstr>
  </property>
  <property fmtid="{D5CDD505-2E9C-101B-9397-08002B2CF9AE}" pid="15" name="ContentTypeId">
    <vt:lpwstr>0x0101001A458A224826124E8B45B1D613300CFC009A5100307EBA6A4E87A687397AD9BD08</vt:lpwstr>
  </property>
</Properties>
</file>