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01" w:rsidRDefault="00881301" w:rsidP="00881301">
      <w:pPr>
        <w:pStyle w:val="yiv1352101618msonormal"/>
        <w:spacing w:before="0" w:beforeAutospacing="0" w:after="0" w:afterAutospacing="0"/>
        <w:jc w:val="center"/>
      </w:pPr>
    </w:p>
    <w:p w:rsidR="00881301" w:rsidRDefault="00881301" w:rsidP="00881301">
      <w:pPr>
        <w:pStyle w:val="yiv1352101618msonormal"/>
        <w:spacing w:before="0" w:beforeAutospacing="0" w:after="0" w:afterAutospacing="0"/>
        <w:jc w:val="center"/>
      </w:pPr>
    </w:p>
    <w:p w:rsidR="00881301" w:rsidRDefault="00881301" w:rsidP="00881301">
      <w:pPr>
        <w:pStyle w:val="yiv1352101618msonormal"/>
        <w:spacing w:before="0" w:beforeAutospacing="0" w:after="0" w:afterAutospacing="0"/>
        <w:jc w:val="center"/>
      </w:pPr>
    </w:p>
    <w:p w:rsidR="00881301" w:rsidRDefault="00881301" w:rsidP="00881301">
      <w:pPr>
        <w:pStyle w:val="yiv1352101618msonormal"/>
        <w:spacing w:before="0" w:beforeAutospacing="0" w:after="0" w:afterAutospacing="0"/>
        <w:jc w:val="center"/>
      </w:pPr>
    </w:p>
    <w:p w:rsidR="00881301" w:rsidRDefault="00881301" w:rsidP="00881301">
      <w:pPr>
        <w:pStyle w:val="yiv1352101618msonormal"/>
        <w:spacing w:before="0" w:beforeAutospacing="0" w:after="0" w:afterAutospacing="0"/>
        <w:jc w:val="center"/>
      </w:pPr>
    </w:p>
    <w:p w:rsidR="00881301" w:rsidRDefault="00881301" w:rsidP="00881301">
      <w:pPr>
        <w:pStyle w:val="yiv1352101618msonormal"/>
        <w:spacing w:before="0" w:beforeAutospacing="0" w:after="0" w:afterAutospacing="0"/>
        <w:jc w:val="center"/>
      </w:pPr>
    </w:p>
    <w:p w:rsidR="00881301" w:rsidRDefault="00881301" w:rsidP="00881301">
      <w:pPr>
        <w:pStyle w:val="yiv1352101618msonormal"/>
        <w:spacing w:before="0" w:beforeAutospacing="0" w:after="0" w:afterAutospacing="0"/>
        <w:jc w:val="center"/>
      </w:pPr>
    </w:p>
    <w:p w:rsidR="00881301" w:rsidRDefault="00881301" w:rsidP="00881301">
      <w:pPr>
        <w:pStyle w:val="yiv1352101618msonormal"/>
        <w:spacing w:before="0" w:beforeAutospacing="0" w:after="0" w:afterAutospacing="0"/>
        <w:jc w:val="center"/>
      </w:pPr>
    </w:p>
    <w:p w:rsidR="00881301" w:rsidRDefault="00881301" w:rsidP="00881301">
      <w:pPr>
        <w:pStyle w:val="yiv1352101618msonormal"/>
        <w:spacing w:before="0" w:beforeAutospacing="0" w:after="0" w:afterAutospacing="0"/>
        <w:jc w:val="center"/>
      </w:pPr>
    </w:p>
    <w:p w:rsidR="00881301" w:rsidRDefault="00881301" w:rsidP="00881301">
      <w:pPr>
        <w:pStyle w:val="yiv1352101618msonormal"/>
        <w:spacing w:before="0" w:beforeAutospacing="0" w:after="0" w:afterAutospacing="0"/>
        <w:jc w:val="center"/>
      </w:pPr>
    </w:p>
    <w:p w:rsidR="00881301" w:rsidRDefault="00881301" w:rsidP="00881301">
      <w:pPr>
        <w:pStyle w:val="yiv1352101618msonormal"/>
        <w:spacing w:before="0" w:beforeAutospacing="0" w:after="0" w:afterAutospacing="0"/>
        <w:jc w:val="center"/>
      </w:pPr>
    </w:p>
    <w:p w:rsidR="00881301" w:rsidRDefault="00881301" w:rsidP="00881301">
      <w:pPr>
        <w:pStyle w:val="yiv1352101618msonormal"/>
        <w:spacing w:before="0" w:beforeAutospacing="0" w:after="0" w:afterAutospacing="0"/>
        <w:jc w:val="center"/>
      </w:pPr>
    </w:p>
    <w:p w:rsidR="00881301" w:rsidRDefault="00881301" w:rsidP="00881301">
      <w:pPr>
        <w:pStyle w:val="yiv1352101618msonormal"/>
        <w:spacing w:before="0" w:beforeAutospacing="0" w:after="0" w:afterAutospacing="0"/>
        <w:jc w:val="center"/>
      </w:pPr>
    </w:p>
    <w:p w:rsidR="00881301" w:rsidRDefault="00881301" w:rsidP="00881301">
      <w:pPr>
        <w:pStyle w:val="yiv1352101618msonormal"/>
        <w:spacing w:before="0" w:beforeAutospacing="0" w:after="0" w:afterAutospacing="0"/>
      </w:pPr>
    </w:p>
    <w:p w:rsidR="00881301" w:rsidRDefault="00881301" w:rsidP="00881301">
      <w:pPr>
        <w:pStyle w:val="yiv1352101618msonormal"/>
        <w:spacing w:before="0" w:beforeAutospacing="0" w:after="0" w:afterAutospacing="0"/>
        <w:jc w:val="center"/>
      </w:pPr>
    </w:p>
    <w:p w:rsidR="00881301" w:rsidRDefault="00881301" w:rsidP="00881301">
      <w:pPr>
        <w:pStyle w:val="yiv1352101618msonormal"/>
        <w:spacing w:before="0" w:beforeAutospacing="0" w:after="0" w:afterAutospacing="0"/>
        <w:jc w:val="center"/>
      </w:pPr>
    </w:p>
    <w:p w:rsidR="00881301" w:rsidRDefault="00881301" w:rsidP="00881301">
      <w:pPr>
        <w:pStyle w:val="yiv1352101618msonormal"/>
        <w:spacing w:before="0" w:beforeAutospacing="0" w:after="0" w:afterAutospacing="0"/>
        <w:jc w:val="center"/>
      </w:pPr>
    </w:p>
    <w:p w:rsidR="00881301" w:rsidRDefault="00881301" w:rsidP="00881301">
      <w:pPr>
        <w:pStyle w:val="yiv1352101618msonormal"/>
        <w:spacing w:before="0" w:beforeAutospacing="0" w:after="0" w:afterAutospacing="0"/>
        <w:jc w:val="center"/>
      </w:pPr>
    </w:p>
    <w:p w:rsidR="00881301" w:rsidRDefault="00881301" w:rsidP="00881301">
      <w:pPr>
        <w:pStyle w:val="yiv1352101618msonormal"/>
        <w:spacing w:before="0" w:beforeAutospacing="0" w:after="0" w:afterAutospacing="0"/>
        <w:jc w:val="center"/>
      </w:pPr>
    </w:p>
    <w:p w:rsidR="00881301" w:rsidRDefault="00881301" w:rsidP="00881301">
      <w:pPr>
        <w:pStyle w:val="yiv1352101618msonormal"/>
        <w:spacing w:before="0" w:beforeAutospacing="0" w:after="0" w:afterAutospacing="0"/>
      </w:pPr>
      <w:bookmarkStart w:id="0" w:name="OLE_LINK2"/>
      <w:r>
        <w:rPr>
          <w:noProof/>
          <w:color w:val="000000"/>
        </w:rPr>
        <w:drawing>
          <wp:inline distT="0" distB="0" distL="0" distR="0" wp14:anchorId="2BACA37C" wp14:editId="1908A1EB">
            <wp:extent cx="2279143" cy="914094"/>
            <wp:effectExtent l="0" t="0" r="6985" b="635"/>
            <wp:docPr id="3" name="Picture 3"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rsidR="00881301" w:rsidRDefault="00881301" w:rsidP="00881301">
      <w:pPr>
        <w:pStyle w:val="yiv1352101618msonormal"/>
        <w:spacing w:before="0" w:beforeAutospacing="0" w:after="0" w:afterAutospacing="0"/>
      </w:pPr>
    </w:p>
    <w:p w:rsidR="00881301" w:rsidRDefault="00881301" w:rsidP="00881301">
      <w:pPr>
        <w:pStyle w:val="yiv1352101618msonormal"/>
        <w:spacing w:before="0" w:beforeAutospacing="0" w:after="0" w:afterAutospacing="0"/>
      </w:pPr>
    </w:p>
    <w:p w:rsidR="00881301" w:rsidRPr="00796D0F" w:rsidRDefault="00881301" w:rsidP="00881301">
      <w:pPr>
        <w:spacing w:after="0" w:line="240" w:lineRule="auto"/>
        <w:jc w:val="both"/>
        <w:rPr>
          <w:rFonts w:ascii="Times New Roman" w:eastAsia="Times New Roman" w:hAnsi="Times New Roman" w:cs="Times New Roman"/>
          <w:iCs/>
          <w:sz w:val="24"/>
          <w:szCs w:val="24"/>
          <w:lang w:val="es-MX"/>
        </w:rPr>
      </w:pPr>
      <w:r w:rsidRPr="00796D0F">
        <w:rPr>
          <w:rFonts w:ascii="Times New Roman" w:eastAsia="Times New Roman" w:hAnsi="Times New Roman" w:cs="Times New Roman"/>
          <w:iCs/>
          <w:sz w:val="24"/>
          <w:szCs w:val="24"/>
          <w:lang w:val="es-MX"/>
        </w:rPr>
        <w:t xml:space="preserve">Copyright © 2015 </w:t>
      </w:r>
      <w:r w:rsidRPr="006A0FED">
        <w:rPr>
          <w:rFonts w:ascii="Times New Roman" w:eastAsia="Times New Roman" w:hAnsi="Times New Roman" w:cs="Times New Roman"/>
          <w:iCs/>
          <w:sz w:val="24"/>
          <w:szCs w:val="24"/>
          <w:lang w:val="es-MX"/>
        </w:rPr>
        <w:t xml:space="preserve">Banco Interamericano de Desarrollo. Esta obra está bajo una licencia </w:t>
      </w:r>
      <w:proofErr w:type="spellStart"/>
      <w:r w:rsidRPr="006A0FED">
        <w:rPr>
          <w:rFonts w:ascii="Times New Roman" w:eastAsia="Times New Roman" w:hAnsi="Times New Roman" w:cs="Times New Roman"/>
          <w:iCs/>
          <w:sz w:val="24"/>
          <w:szCs w:val="24"/>
          <w:lang w:val="es-MX"/>
        </w:rPr>
        <w:t>Creative</w:t>
      </w:r>
      <w:proofErr w:type="spellEnd"/>
      <w:r w:rsidRPr="006A0FED">
        <w:rPr>
          <w:rFonts w:ascii="Times New Roman" w:eastAsia="Times New Roman" w:hAnsi="Times New Roman" w:cs="Times New Roman"/>
          <w:iCs/>
          <w:sz w:val="24"/>
          <w:szCs w:val="24"/>
          <w:lang w:val="es-MX"/>
        </w:rPr>
        <w:t xml:space="preserve"> </w:t>
      </w:r>
      <w:proofErr w:type="spellStart"/>
      <w:r w:rsidRPr="006A0FED">
        <w:rPr>
          <w:rFonts w:ascii="Times New Roman" w:eastAsia="Times New Roman" w:hAnsi="Times New Roman" w:cs="Times New Roman"/>
          <w:iCs/>
          <w:sz w:val="24"/>
          <w:szCs w:val="24"/>
          <w:lang w:val="es-MX"/>
        </w:rPr>
        <w:t>Commons</w:t>
      </w:r>
      <w:proofErr w:type="spellEnd"/>
      <w:r w:rsidRPr="006A0FED">
        <w:rPr>
          <w:rFonts w:ascii="Times New Roman" w:eastAsia="Times New Roman" w:hAnsi="Times New Roman" w:cs="Times New Roman"/>
          <w:iCs/>
          <w:sz w:val="24"/>
          <w:szCs w:val="24"/>
          <w:lang w:val="es-MX"/>
        </w:rPr>
        <w:t xml:space="preserve"> IGO 3.0 </w:t>
      </w:r>
      <w:r w:rsidRPr="006A0FED">
        <w:rPr>
          <w:rFonts w:ascii="Times New Roman" w:eastAsia="Times New Roman" w:hAnsi="Times New Roman" w:cs="Times New Roman"/>
          <w:b/>
          <w:bCs/>
          <w:sz w:val="24"/>
          <w:szCs w:val="24"/>
          <w:lang w:val="es-MX"/>
        </w:rPr>
        <w:t> </w:t>
      </w:r>
      <w:r w:rsidRPr="006A0FED">
        <w:rPr>
          <w:rFonts w:ascii="Times New Roman" w:eastAsia="Times New Roman" w:hAnsi="Times New Roman" w:cs="Times New Roman"/>
          <w:iCs/>
          <w:sz w:val="24"/>
          <w:szCs w:val="24"/>
          <w:lang w:val="es-MX"/>
        </w:rPr>
        <w:t>Reconocimiento-No</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Comercial-Sin</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Obra</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Derivada (CC-IGO BY-NC-ND 3.0 IGO) (</w:t>
      </w:r>
      <w:hyperlink r:id="rId9" w:history="1">
        <w:r w:rsidRPr="006A0FED">
          <w:rPr>
            <w:rFonts w:ascii="Times New Roman" w:eastAsia="Times New Roman" w:hAnsi="Times New Roman" w:cs="Times New Roman"/>
            <w:iCs/>
            <w:color w:val="1170CF"/>
            <w:sz w:val="24"/>
            <w:szCs w:val="24"/>
            <w:u w:val="single"/>
            <w:lang w:val="es-MX"/>
          </w:rPr>
          <w:t>http://creativecommons.org/licenses/by-nc-nd/3.0/igo/legalcode</w:t>
        </w:r>
      </w:hyperlink>
      <w:r w:rsidRPr="006A0FED">
        <w:rPr>
          <w:rFonts w:ascii="Times New Roman" w:eastAsia="Times New Roman" w:hAnsi="Times New Roman" w:cs="Times New Roman"/>
          <w:iCs/>
          <w:sz w:val="24"/>
          <w:szCs w:val="24"/>
          <w:lang w:val="es-MX"/>
        </w:rPr>
        <w:t>)</w:t>
      </w:r>
      <w:r w:rsidRPr="006A0FED">
        <w:rPr>
          <w:rFonts w:ascii="Times New Roman" w:eastAsia="Times New Roman" w:hAnsi="Times New Roman" w:cs="Times New Roman"/>
          <w:iCs/>
          <w:color w:val="414141"/>
          <w:sz w:val="24"/>
          <w:szCs w:val="24"/>
          <w:lang w:val="es-MX"/>
        </w:rPr>
        <w:t xml:space="preserve"> </w:t>
      </w:r>
      <w:r w:rsidRPr="006A0FED">
        <w:rPr>
          <w:rFonts w:ascii="Times New Roman" w:eastAsia="Times New Roman" w:hAnsi="Times New Roman" w:cs="Times New Roman"/>
          <w:iCs/>
          <w:sz w:val="24"/>
          <w:szCs w:val="24"/>
          <w:lang w:val="es-MX"/>
        </w:rPr>
        <w:t xml:space="preserve">y puede ser reproducida para cualquier uso no-comercial otorgando crédito al BID.  No se permiten obras derivadas. </w:t>
      </w:r>
    </w:p>
    <w:p w:rsidR="00881301" w:rsidRPr="00796D0F" w:rsidRDefault="00881301" w:rsidP="00881301">
      <w:pPr>
        <w:spacing w:after="0" w:line="240" w:lineRule="auto"/>
        <w:jc w:val="both"/>
        <w:rPr>
          <w:rFonts w:ascii="Times New Roman" w:eastAsia="Times New Roman" w:hAnsi="Times New Roman" w:cs="Times New Roman"/>
          <w:iCs/>
          <w:sz w:val="24"/>
          <w:szCs w:val="24"/>
          <w:lang w:val="es-MX"/>
        </w:rPr>
      </w:pPr>
    </w:p>
    <w:p w:rsidR="00881301" w:rsidRPr="00796D0F" w:rsidRDefault="00881301" w:rsidP="00881301">
      <w:pPr>
        <w:spacing w:after="0" w:line="240" w:lineRule="auto"/>
        <w:jc w:val="both"/>
        <w:rPr>
          <w:rFonts w:ascii="Times New Roman" w:eastAsia="Times New Roman" w:hAnsi="Times New Roman" w:cs="Times New Roman"/>
          <w:iCs/>
          <w:sz w:val="24"/>
          <w:szCs w:val="24"/>
          <w:lang w:val="es-MX"/>
        </w:rPr>
      </w:pPr>
      <w:r w:rsidRPr="006A0FED">
        <w:rPr>
          <w:rFonts w:ascii="Times New Roman" w:eastAsia="Times New Roman" w:hAnsi="Times New Roman" w:cs="Times New Roman"/>
          <w:iCs/>
          <w:sz w:val="24"/>
          <w:szCs w:val="24"/>
          <w:lang w:val="es-MX"/>
        </w:rPr>
        <w:t>Cualquier disputa relacionada con el uso de las obras del BID que no pueda resolverse amistosamente se someterá a arbitraje de conformidad con las reglas de la CNUDMI. El uso del nombre del BID para cualquier fin que no sea para la atribución y el uso del logotipo del BID, estará sujeta a un acuerdo de licencia por separado y no está autorizado com</w:t>
      </w:r>
      <w:r w:rsidRPr="00796D0F">
        <w:rPr>
          <w:rFonts w:ascii="Times New Roman" w:eastAsia="Times New Roman" w:hAnsi="Times New Roman" w:cs="Times New Roman"/>
          <w:iCs/>
          <w:sz w:val="24"/>
          <w:szCs w:val="24"/>
          <w:lang w:val="es-MX"/>
        </w:rPr>
        <w:t>o parte de esta licencia CC-IGO</w:t>
      </w:r>
      <w:r w:rsidRPr="006A0FED">
        <w:rPr>
          <w:rFonts w:ascii="Times New Roman" w:eastAsia="Times New Roman" w:hAnsi="Times New Roman" w:cs="Times New Roman"/>
          <w:iCs/>
          <w:sz w:val="24"/>
          <w:szCs w:val="24"/>
          <w:lang w:val="es-MX"/>
        </w:rPr>
        <w:t xml:space="preserve">. </w:t>
      </w:r>
    </w:p>
    <w:p w:rsidR="00881301" w:rsidRPr="00796D0F" w:rsidRDefault="00881301" w:rsidP="00881301">
      <w:pPr>
        <w:spacing w:after="0" w:line="240" w:lineRule="auto"/>
        <w:jc w:val="both"/>
        <w:rPr>
          <w:rFonts w:ascii="Times New Roman" w:eastAsia="Times New Roman" w:hAnsi="Times New Roman" w:cs="Times New Roman"/>
          <w:iCs/>
          <w:sz w:val="24"/>
          <w:szCs w:val="24"/>
          <w:lang w:val="es-MX"/>
        </w:rPr>
      </w:pPr>
    </w:p>
    <w:p w:rsidR="00881301" w:rsidRPr="006A0FED" w:rsidRDefault="00881301" w:rsidP="00881301">
      <w:pPr>
        <w:spacing w:after="0" w:line="240" w:lineRule="auto"/>
        <w:jc w:val="both"/>
        <w:rPr>
          <w:rFonts w:ascii="Times New Roman" w:eastAsia="Times New Roman" w:hAnsi="Times New Roman" w:cs="Times New Roman"/>
          <w:sz w:val="24"/>
          <w:szCs w:val="24"/>
          <w:lang w:val="es-MX"/>
        </w:rPr>
      </w:pPr>
      <w:r w:rsidRPr="006A0FED">
        <w:rPr>
          <w:rFonts w:ascii="Times New Roman" w:eastAsia="Times New Roman" w:hAnsi="Times New Roman" w:cs="Times New Roman"/>
          <w:iCs/>
          <w:sz w:val="24"/>
          <w:szCs w:val="24"/>
          <w:lang w:val="es-MX"/>
        </w:rPr>
        <w:t>Notar que el enlace URL incluye términos y condicionales adicionales de esta licencia.</w:t>
      </w:r>
    </w:p>
    <w:p w:rsidR="00881301" w:rsidRPr="00796D0F" w:rsidRDefault="00881301" w:rsidP="00881301">
      <w:pPr>
        <w:spacing w:after="0" w:line="240" w:lineRule="auto"/>
        <w:jc w:val="both"/>
        <w:rPr>
          <w:rFonts w:ascii="Times New Roman" w:eastAsia="Times New Roman" w:hAnsi="Times New Roman" w:cs="Times New Roman"/>
          <w:sz w:val="24"/>
          <w:szCs w:val="24"/>
          <w:lang w:val="es-MX"/>
        </w:rPr>
      </w:pPr>
    </w:p>
    <w:p w:rsidR="00881301" w:rsidRPr="00796D0F" w:rsidRDefault="00881301" w:rsidP="00881301">
      <w:pPr>
        <w:pStyle w:val="yiv1352101618msonormal"/>
        <w:spacing w:before="0" w:beforeAutospacing="0" w:after="0" w:afterAutospacing="0"/>
        <w:jc w:val="both"/>
        <w:rPr>
          <w:lang w:val="es-MX"/>
        </w:rPr>
      </w:pPr>
      <w:r w:rsidRPr="00796D0F">
        <w:rPr>
          <w:lang w:val="es-MX"/>
        </w:rPr>
        <w:t>Las opiniones expresadas en esta publicación son de los autores y no necesariamente reflejan el punto de vista del Banco Interamericano de Desarrollo, de su Directorio Ejecutivo ni de los países que representa.</w:t>
      </w:r>
      <w:bookmarkEnd w:id="0"/>
    </w:p>
    <w:p w:rsidR="00881301" w:rsidRPr="00881301" w:rsidRDefault="00881301" w:rsidP="00AE1CFB">
      <w:pPr>
        <w:jc w:val="center"/>
        <w:rPr>
          <w:b/>
          <w:lang w:val="es-MX"/>
        </w:rPr>
      </w:pPr>
    </w:p>
    <w:p w:rsidR="00AE1CFB" w:rsidRPr="000F00C1" w:rsidRDefault="00AE1CFB" w:rsidP="00AE1CFB">
      <w:pPr>
        <w:jc w:val="center"/>
        <w:rPr>
          <w:b/>
          <w:lang w:val="es-ES"/>
        </w:rPr>
      </w:pPr>
      <w:r w:rsidRPr="000F00C1">
        <w:rPr>
          <w:b/>
          <w:lang w:val="es-ES"/>
        </w:rPr>
        <w:t xml:space="preserve">Script: </w:t>
      </w:r>
      <w:r w:rsidR="000F00C1" w:rsidRPr="000F00C1">
        <w:rPr>
          <w:b/>
          <w:lang w:val="es-ES"/>
        </w:rPr>
        <w:t xml:space="preserve">Motivación a la Evaluación de Impacto: </w:t>
      </w:r>
      <w:r w:rsidR="00207FB1">
        <w:rPr>
          <w:b/>
          <w:lang w:val="es-ES"/>
        </w:rPr>
        <w:t xml:space="preserve">Cuándo </w:t>
      </w:r>
      <w:r w:rsidR="000F00C1" w:rsidRPr="000F00C1">
        <w:rPr>
          <w:b/>
          <w:lang w:val="es-ES"/>
        </w:rPr>
        <w:t>Evaluar</w:t>
      </w:r>
    </w:p>
    <w:p w:rsidR="00207FB1" w:rsidRPr="00207FB1" w:rsidRDefault="00207FB1" w:rsidP="00207FB1">
      <w:pPr>
        <w:jc w:val="both"/>
        <w:rPr>
          <w:lang w:val="es-ES"/>
        </w:rPr>
      </w:pPr>
      <w:r>
        <w:rPr>
          <w:lang w:val="es-ES"/>
        </w:rPr>
        <w:t>Diapositiva</w:t>
      </w:r>
      <w:r w:rsidRPr="00207FB1">
        <w:rPr>
          <w:lang w:val="es-ES"/>
        </w:rPr>
        <w:t xml:space="preserve"> 1:</w:t>
      </w:r>
    </w:p>
    <w:p w:rsidR="00207FB1" w:rsidRPr="00207FB1" w:rsidRDefault="00207FB1" w:rsidP="00207FB1">
      <w:pPr>
        <w:jc w:val="both"/>
        <w:rPr>
          <w:lang w:val="es-ES"/>
        </w:rPr>
      </w:pPr>
      <w:r w:rsidRPr="00207FB1">
        <w:rPr>
          <w:lang w:val="es-ES"/>
        </w:rPr>
        <w:t>Hola. Mi nombre es Bibiana Taboada y en este video les voy a hablar sobre cuándo hacer evaluación de impacto.</w:t>
      </w:r>
    </w:p>
    <w:p w:rsidR="00427D5D" w:rsidRDefault="00427D5D" w:rsidP="00207FB1">
      <w:pPr>
        <w:jc w:val="both"/>
        <w:rPr>
          <w:lang w:val="es-ES"/>
        </w:rPr>
      </w:pPr>
    </w:p>
    <w:p w:rsidR="00207FB1" w:rsidRPr="00207FB1" w:rsidRDefault="00207FB1" w:rsidP="00207FB1">
      <w:pPr>
        <w:jc w:val="both"/>
        <w:rPr>
          <w:lang w:val="es-ES"/>
        </w:rPr>
      </w:pPr>
      <w:r>
        <w:rPr>
          <w:lang w:val="es-ES"/>
        </w:rPr>
        <w:t>Diapositiva</w:t>
      </w:r>
      <w:r w:rsidRPr="00207FB1">
        <w:rPr>
          <w:lang w:val="es-ES"/>
        </w:rPr>
        <w:t xml:space="preserve"> 2:</w:t>
      </w:r>
    </w:p>
    <w:p w:rsidR="00207FB1" w:rsidRPr="00207FB1" w:rsidRDefault="00207FB1" w:rsidP="00207FB1">
      <w:pPr>
        <w:jc w:val="both"/>
        <w:rPr>
          <w:lang w:val="es-ES"/>
        </w:rPr>
      </w:pPr>
      <w:r w:rsidRPr="00207FB1">
        <w:rPr>
          <w:lang w:val="es-ES"/>
        </w:rPr>
        <w:t xml:space="preserve">Para comenzar veamos las tres preguntas clave que nos debemos plantear cuando vamos a hacer evaluación de impacto: por qué evaluar, cómo evaluar y cuándo evaluar. </w:t>
      </w:r>
    </w:p>
    <w:p w:rsidR="00207FB1" w:rsidRPr="00207FB1" w:rsidRDefault="00207FB1" w:rsidP="00207FB1">
      <w:pPr>
        <w:jc w:val="both"/>
        <w:rPr>
          <w:lang w:val="es-ES"/>
        </w:rPr>
      </w:pPr>
      <w:r w:rsidRPr="00207FB1">
        <w:rPr>
          <w:lang w:val="es-ES"/>
        </w:rPr>
        <w:t>La pregunta de cuándo evaluar es la que vamos a desarrollar en este video y se re</w:t>
      </w:r>
      <w:r>
        <w:rPr>
          <w:lang w:val="es-ES"/>
        </w:rPr>
        <w:t>fiere no sólo a</w:t>
      </w:r>
      <w:r w:rsidRPr="00207FB1">
        <w:rPr>
          <w:lang w:val="es-ES"/>
        </w:rPr>
        <w:t xml:space="preserve"> cuál es mejor momento para hacer evaluación, sino a cuáles son las circunstancias en las que es relevante hacer evaluación.</w:t>
      </w:r>
    </w:p>
    <w:p w:rsidR="00427D5D" w:rsidRDefault="00427D5D" w:rsidP="00207FB1">
      <w:pPr>
        <w:jc w:val="both"/>
        <w:rPr>
          <w:lang w:val="es-ES"/>
        </w:rPr>
      </w:pPr>
    </w:p>
    <w:p w:rsidR="00207FB1" w:rsidRPr="00207FB1" w:rsidRDefault="00207FB1" w:rsidP="00207FB1">
      <w:pPr>
        <w:jc w:val="both"/>
        <w:rPr>
          <w:lang w:val="es-ES"/>
        </w:rPr>
      </w:pPr>
      <w:r>
        <w:rPr>
          <w:lang w:val="es-ES"/>
        </w:rPr>
        <w:t>Diapositiva</w:t>
      </w:r>
      <w:r w:rsidRPr="00207FB1">
        <w:rPr>
          <w:lang w:val="es-ES"/>
        </w:rPr>
        <w:t xml:space="preserve"> 3:</w:t>
      </w:r>
    </w:p>
    <w:p w:rsidR="00207FB1" w:rsidRPr="00207FB1" w:rsidRDefault="00207FB1" w:rsidP="00207FB1">
      <w:pPr>
        <w:jc w:val="both"/>
        <w:rPr>
          <w:lang w:val="es-ES"/>
        </w:rPr>
      </w:pPr>
      <w:r w:rsidRPr="00207FB1">
        <w:rPr>
          <w:lang w:val="es-ES"/>
        </w:rPr>
        <w:t xml:space="preserve">Analicemos entonces la pregunta de cuándo evaluar. Como dijimos en la diapositiva anterior, esta pregunta, no sólo se refiere al momento del tiempo en el que se debe hacer una evaluación, sino también a la situación en la que es relevante hacer una evaluación. </w:t>
      </w:r>
    </w:p>
    <w:p w:rsidR="00207FB1" w:rsidRPr="00207FB1" w:rsidRDefault="00207FB1" w:rsidP="00207FB1">
      <w:pPr>
        <w:jc w:val="both"/>
        <w:rPr>
          <w:lang w:val="es-ES"/>
        </w:rPr>
      </w:pPr>
      <w:r w:rsidRPr="00207FB1">
        <w:rPr>
          <w:lang w:val="es-ES"/>
        </w:rPr>
        <w:t>Veamos primero la condición del tiempo. Idealmente, la evaluación debería ser prospectiva. Esto quiere decir que la evaluación debe estar  integrada en el diseño operativo del programa desde un comienzo. Hacer una evaluación prospectiva tiene muchas ventajas. Principalmente, permite definir las preguntas de evaluación prioritarias y asegurar que existe una forma de medirlas. En una evaluación prospectiva hay más y mejores opciones metodológicas disponibles, y existe además la opción de recolectar información de línea de base para saber qué está pasando antes del programa. Por el contrario, una evaluación retrospectiva que se realiza al final de un programa tiene opciones metodológicas más limitadas y una menor disponibilidad de datos, por lo que puede ser difícil estimar el contrafactual</w:t>
      </w:r>
      <w:bookmarkStart w:id="1" w:name="_GoBack"/>
      <w:bookmarkEnd w:id="1"/>
      <w:r w:rsidRPr="00207FB1">
        <w:rPr>
          <w:lang w:val="es-ES"/>
        </w:rPr>
        <w:t xml:space="preserve"> de manera precisa. </w:t>
      </w:r>
    </w:p>
    <w:p w:rsidR="00427D5D" w:rsidRDefault="00427D5D" w:rsidP="00207FB1">
      <w:pPr>
        <w:jc w:val="both"/>
        <w:rPr>
          <w:lang w:val="es-ES"/>
        </w:rPr>
      </w:pPr>
    </w:p>
    <w:p w:rsidR="00207FB1" w:rsidRPr="00207FB1" w:rsidRDefault="00207FB1" w:rsidP="00207FB1">
      <w:pPr>
        <w:jc w:val="both"/>
        <w:rPr>
          <w:lang w:val="es-ES"/>
        </w:rPr>
      </w:pPr>
      <w:r>
        <w:rPr>
          <w:lang w:val="es-ES"/>
        </w:rPr>
        <w:t>Diapositiva</w:t>
      </w:r>
      <w:r w:rsidRPr="00207FB1">
        <w:rPr>
          <w:lang w:val="es-ES"/>
        </w:rPr>
        <w:t xml:space="preserve"> 4:</w:t>
      </w:r>
    </w:p>
    <w:p w:rsidR="00207FB1" w:rsidRPr="00207FB1" w:rsidRDefault="00207FB1" w:rsidP="00207FB1">
      <w:pPr>
        <w:jc w:val="both"/>
        <w:rPr>
          <w:lang w:val="es-ES"/>
        </w:rPr>
      </w:pPr>
      <w:r w:rsidRPr="00207FB1">
        <w:rPr>
          <w:lang w:val="es-ES"/>
        </w:rPr>
        <w:t xml:space="preserve">Pensando en las condiciones en las que es relevante hacer la evaluación, es importante ser conscientes de que la realización de una evaluación de impacto requiere grandes esfuerzos en términos de recursos </w:t>
      </w:r>
      <w:r w:rsidRPr="00207FB1">
        <w:rPr>
          <w:lang w:val="es-ES"/>
        </w:rPr>
        <w:lastRenderedPageBreak/>
        <w:t>humanos y financieros. Por eso, es importante priorizar siempre las evaluaciones que vamos a realizar. No es posible ni óptimo evaluar todos y cada uno de los programas. Algunos criterios que es importante tener en cuenta entonces para decidir si vale la pena o no hacer una evaluación, son los siguientes. Que la evaluación sea innovadora, es decir, que se evalúe un programa que está experimentando con intervenciones nuevas y originales. Que sea replicable. Esto es, que el programa objeto de la evaluación sea aplicable a otras poblaciones similares y que exista interés para hacerlo. Que sea estratégica, o sea, que genere información que capture la atención de actores importantes en sector o área de trabajo. Que no haya sido probada, es decir, que se evalúe un programa que no haya sido evaluado ya antes sobre la misma población y en las mismas condiciones. Y por último, que sea influyente y que conlleve a la toma de decisiones importantes en términos de política pública.</w:t>
      </w:r>
    </w:p>
    <w:p w:rsidR="00427D5D" w:rsidRDefault="00427D5D" w:rsidP="00207FB1">
      <w:pPr>
        <w:jc w:val="both"/>
        <w:rPr>
          <w:lang w:val="es-ES"/>
        </w:rPr>
      </w:pPr>
    </w:p>
    <w:p w:rsidR="00207FB1" w:rsidRPr="00207FB1" w:rsidRDefault="00207FB1" w:rsidP="00207FB1">
      <w:pPr>
        <w:jc w:val="both"/>
        <w:rPr>
          <w:lang w:val="es-ES"/>
        </w:rPr>
      </w:pPr>
      <w:r>
        <w:rPr>
          <w:lang w:val="es-ES"/>
        </w:rPr>
        <w:t>Diapositiva</w:t>
      </w:r>
      <w:r w:rsidRPr="00207FB1">
        <w:rPr>
          <w:lang w:val="es-ES"/>
        </w:rPr>
        <w:t xml:space="preserve"> 5:</w:t>
      </w:r>
    </w:p>
    <w:p w:rsidR="00207FB1" w:rsidRPr="00207FB1" w:rsidRDefault="00207FB1" w:rsidP="00207FB1">
      <w:pPr>
        <w:jc w:val="both"/>
        <w:rPr>
          <w:lang w:val="es-ES"/>
        </w:rPr>
      </w:pPr>
      <w:r w:rsidRPr="00207FB1">
        <w:rPr>
          <w:lang w:val="es-ES"/>
        </w:rPr>
        <w:t xml:space="preserve">Antes de acabar el video, veamos rápidamente esta última diapositiva que resume los mensajes más importantes que hemos desarrollado en esta presentación. </w:t>
      </w:r>
    </w:p>
    <w:p w:rsidR="00207FB1" w:rsidRPr="00207FB1" w:rsidRDefault="00207FB1" w:rsidP="00207FB1">
      <w:pPr>
        <w:jc w:val="both"/>
        <w:rPr>
          <w:lang w:val="es-ES"/>
        </w:rPr>
      </w:pPr>
      <w:r w:rsidRPr="00207FB1">
        <w:rPr>
          <w:lang w:val="es-ES"/>
        </w:rPr>
        <w:t xml:space="preserve">Para saber cuándo evaluar tenemos que pensar en qué momento y en qué circunstancias es más apropiado hacerlo. Veamos primero la dimensión del tiempo. Aquí aprendimos que  queremos realizar evaluaciones de impacto prospectivas que se integren en el diseño operativo del programa desde un comienzo, de manera que sea posible utilizar metodologías y datos adecuados para responder las preguntas más prioritarias. </w:t>
      </w:r>
    </w:p>
    <w:p w:rsidR="00207FB1" w:rsidRPr="00207FB1" w:rsidRDefault="00207FB1" w:rsidP="00207FB1">
      <w:pPr>
        <w:jc w:val="both"/>
        <w:rPr>
          <w:lang w:val="es-ES"/>
        </w:rPr>
      </w:pPr>
      <w:r w:rsidRPr="00207FB1">
        <w:rPr>
          <w:lang w:val="es-ES"/>
        </w:rPr>
        <w:t xml:space="preserve">Y en cuanto las circunstancias en las que debemos hacer evaluación, aprendimos que queremos evaluar de forma selectiva, ya que el trabajo que requiere una evaluación de impacto no es poco. Debemos tener en cuenta varios criterios para priorizar nuestros esfuerzos de evaluación y concentrarnos en aquellos proyectos con mayor potencial de afectar la calidad de las políticas públicas.  </w:t>
      </w:r>
    </w:p>
    <w:p w:rsidR="00207FB1" w:rsidRPr="00207FB1" w:rsidRDefault="00207FB1" w:rsidP="00207FB1">
      <w:pPr>
        <w:jc w:val="both"/>
        <w:rPr>
          <w:lang w:val="es-ES"/>
        </w:rPr>
      </w:pPr>
      <w:r w:rsidRPr="00207FB1">
        <w:rPr>
          <w:lang w:val="es-ES"/>
        </w:rPr>
        <w:t>Así, con evaluaciones prospectivas y selectivas podemos lograr resultados de evaluación más creíbles y relevantes, tanto para nuestro proyecto, como para la política pública en general.</w:t>
      </w:r>
    </w:p>
    <w:p w:rsidR="00427D5D" w:rsidRDefault="00427D5D" w:rsidP="00207FB1">
      <w:pPr>
        <w:jc w:val="both"/>
        <w:rPr>
          <w:lang w:val="es-ES"/>
        </w:rPr>
      </w:pPr>
    </w:p>
    <w:p w:rsidR="00207FB1" w:rsidRPr="00207FB1" w:rsidRDefault="00207FB1" w:rsidP="00207FB1">
      <w:pPr>
        <w:jc w:val="both"/>
        <w:rPr>
          <w:lang w:val="es-ES"/>
        </w:rPr>
      </w:pPr>
      <w:r>
        <w:rPr>
          <w:lang w:val="es-ES"/>
        </w:rPr>
        <w:t>Diapositiva</w:t>
      </w:r>
      <w:r w:rsidRPr="00207FB1">
        <w:rPr>
          <w:lang w:val="es-ES"/>
        </w:rPr>
        <w:t xml:space="preserve"> 6:</w:t>
      </w:r>
    </w:p>
    <w:p w:rsidR="00207FB1" w:rsidRPr="00207FB1" w:rsidRDefault="00207FB1" w:rsidP="00207FB1">
      <w:pPr>
        <w:jc w:val="both"/>
        <w:rPr>
          <w:lang w:val="es-ES"/>
        </w:rPr>
      </w:pPr>
      <w:r w:rsidRPr="00207FB1">
        <w:rPr>
          <w:lang w:val="es-ES"/>
        </w:rPr>
        <w:t xml:space="preserve">Con esto llegamos al fin de nuestro video. Muchas gracias por su atención. </w:t>
      </w:r>
    </w:p>
    <w:p w:rsidR="009D2745" w:rsidRPr="000F00C1" w:rsidRDefault="009D2745" w:rsidP="00207FB1">
      <w:pPr>
        <w:jc w:val="both"/>
        <w:rPr>
          <w:lang w:val="es-ES"/>
        </w:rPr>
      </w:pPr>
    </w:p>
    <w:sectPr w:rsidR="009D2745" w:rsidRPr="000F00C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AD" w:rsidRDefault="00DD43AD" w:rsidP="00DD43AD">
      <w:pPr>
        <w:spacing w:after="0" w:line="240" w:lineRule="auto"/>
      </w:pPr>
      <w:r>
        <w:separator/>
      </w:r>
    </w:p>
  </w:endnote>
  <w:endnote w:type="continuationSeparator" w:id="0">
    <w:p w:rsidR="00DD43AD" w:rsidRDefault="00DD43AD" w:rsidP="00DD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684092"/>
      <w:docPartObj>
        <w:docPartGallery w:val="Page Numbers (Bottom of Page)"/>
        <w:docPartUnique/>
      </w:docPartObj>
    </w:sdtPr>
    <w:sdtEndPr>
      <w:rPr>
        <w:noProof/>
      </w:rPr>
    </w:sdtEndPr>
    <w:sdtContent>
      <w:p w:rsidR="00DD43AD" w:rsidRDefault="00DD43AD">
        <w:pPr>
          <w:pStyle w:val="Footer"/>
          <w:jc w:val="right"/>
        </w:pPr>
        <w:r>
          <w:rPr>
            <w:noProof/>
          </w:rPr>
          <w:drawing>
            <wp:inline distT="0" distB="0" distL="0" distR="0" wp14:anchorId="0440CF84" wp14:editId="4565BC4A">
              <wp:extent cx="2781300" cy="165100"/>
              <wp:effectExtent l="25400" t="0" r="0" b="0"/>
              <wp:docPr id="2" name="Picture 4" descr="firma banc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 banco-web"/>
                      <pic:cNvPicPr>
                        <a:picLocks noChangeAspect="1" noChangeArrowheads="1"/>
                      </pic:cNvPicPr>
                    </pic:nvPicPr>
                    <pic:blipFill>
                      <a:blip r:embed="rId1"/>
                      <a:srcRect/>
                      <a:stretch>
                        <a:fillRect/>
                      </a:stretch>
                    </pic:blipFill>
                    <pic:spPr bwMode="auto">
                      <a:xfrm>
                        <a:off x="0" y="0"/>
                        <a:ext cx="2781300" cy="165100"/>
                      </a:xfrm>
                      <a:prstGeom prst="rect">
                        <a:avLst/>
                      </a:prstGeom>
                      <a:noFill/>
                      <a:ln w="9525">
                        <a:noFill/>
                        <a:miter lim="800000"/>
                        <a:headEnd/>
                        <a:tailEnd/>
                      </a:ln>
                    </pic:spPr>
                  </pic:pic>
                </a:graphicData>
              </a:graphic>
            </wp:inline>
          </w:drawing>
        </w:r>
        <w:r>
          <w:t xml:space="preserve">                                     </w:t>
        </w:r>
        <w:r>
          <w:rPr>
            <w:rStyle w:val="PageNumber"/>
          </w:rPr>
          <w:fldChar w:fldCharType="begin"/>
        </w:r>
        <w:r>
          <w:rPr>
            <w:rStyle w:val="PageNumber"/>
          </w:rPr>
          <w:instrText xml:space="preserve"> PAGE </w:instrText>
        </w:r>
        <w:r>
          <w:rPr>
            <w:rStyle w:val="PageNumber"/>
          </w:rPr>
          <w:fldChar w:fldCharType="separate"/>
        </w:r>
        <w:r w:rsidR="00881301">
          <w:rPr>
            <w:rStyle w:val="PageNumber"/>
            <w:noProof/>
          </w:rPr>
          <w:t>2</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sidR="00881301">
          <w:rPr>
            <w:rStyle w:val="PageNumber"/>
            <w:noProof/>
          </w:rPr>
          <w:t>3</w:t>
        </w:r>
        <w:r>
          <w:rPr>
            <w:rStyle w:val="PageNumber"/>
          </w:rPr>
          <w:fldChar w:fldCharType="end"/>
        </w:r>
      </w:p>
    </w:sdtContent>
  </w:sdt>
  <w:p w:rsidR="00DD43AD" w:rsidRDefault="00DD4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AD" w:rsidRDefault="00DD43AD" w:rsidP="00DD43AD">
      <w:pPr>
        <w:spacing w:after="0" w:line="240" w:lineRule="auto"/>
      </w:pPr>
      <w:r>
        <w:separator/>
      </w:r>
    </w:p>
  </w:footnote>
  <w:footnote w:type="continuationSeparator" w:id="0">
    <w:p w:rsidR="00DD43AD" w:rsidRDefault="00DD43AD" w:rsidP="00DD4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AD" w:rsidRDefault="00DD43AD">
    <w:pPr>
      <w:pStyle w:val="Header"/>
    </w:pPr>
    <w:r>
      <w:rPr>
        <w:noProof/>
      </w:rPr>
      <w:drawing>
        <wp:inline distT="0" distB="0" distL="0" distR="0" wp14:anchorId="277E0ADC" wp14:editId="29735C76">
          <wp:extent cx="2286000" cy="812800"/>
          <wp:effectExtent l="25400" t="0" r="0" b="0"/>
          <wp:docPr id="1" name="Picture 1" descr="DEO spanish RGB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O spanish RGB copia"/>
                  <pic:cNvPicPr>
                    <a:picLocks noChangeAspect="1" noChangeArrowheads="1"/>
                  </pic:cNvPicPr>
                </pic:nvPicPr>
                <pic:blipFill>
                  <a:blip r:embed="rId1"/>
                  <a:srcRect/>
                  <a:stretch>
                    <a:fillRect/>
                  </a:stretch>
                </pic:blipFill>
                <pic:spPr bwMode="auto">
                  <a:xfrm>
                    <a:off x="0" y="0"/>
                    <a:ext cx="2286000" cy="812800"/>
                  </a:xfrm>
                  <a:prstGeom prst="rect">
                    <a:avLst/>
                  </a:prstGeom>
                  <a:noFill/>
                  <a:ln w="9525">
                    <a:noFill/>
                    <a:miter lim="800000"/>
                    <a:headEnd/>
                    <a:tailEnd/>
                  </a:ln>
                </pic:spPr>
              </pic:pic>
            </a:graphicData>
          </a:graphic>
        </wp:inline>
      </w:drawing>
    </w:r>
  </w:p>
  <w:p w:rsidR="00DD43AD" w:rsidRDefault="00DD4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AD"/>
    <w:rsid w:val="00085D30"/>
    <w:rsid w:val="000F00C1"/>
    <w:rsid w:val="00207FB1"/>
    <w:rsid w:val="003F01FE"/>
    <w:rsid w:val="003F41F1"/>
    <w:rsid w:val="004147A8"/>
    <w:rsid w:val="00427D5D"/>
    <w:rsid w:val="004652E9"/>
    <w:rsid w:val="00881301"/>
    <w:rsid w:val="009D2745"/>
    <w:rsid w:val="00AE1CFB"/>
    <w:rsid w:val="00B93842"/>
    <w:rsid w:val="00DD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AD"/>
  </w:style>
  <w:style w:type="paragraph" w:styleId="Footer">
    <w:name w:val="footer"/>
    <w:basedOn w:val="Normal"/>
    <w:link w:val="FooterChar"/>
    <w:uiPriority w:val="99"/>
    <w:unhideWhenUsed/>
    <w:rsid w:val="00DD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AD"/>
  </w:style>
  <w:style w:type="paragraph" w:styleId="BalloonText">
    <w:name w:val="Balloon Text"/>
    <w:basedOn w:val="Normal"/>
    <w:link w:val="BalloonTextChar"/>
    <w:uiPriority w:val="99"/>
    <w:semiHidden/>
    <w:unhideWhenUsed/>
    <w:rsid w:val="00DD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AD"/>
    <w:rPr>
      <w:rFonts w:ascii="Tahoma" w:hAnsi="Tahoma" w:cs="Tahoma"/>
      <w:sz w:val="16"/>
      <w:szCs w:val="16"/>
    </w:rPr>
  </w:style>
  <w:style w:type="character" w:styleId="PageNumber">
    <w:name w:val="page number"/>
    <w:basedOn w:val="DefaultParagraphFont"/>
    <w:rsid w:val="00DD43AD"/>
  </w:style>
  <w:style w:type="paragraph" w:styleId="NormalWeb">
    <w:name w:val="Normal (Web)"/>
    <w:basedOn w:val="Normal"/>
    <w:uiPriority w:val="99"/>
    <w:semiHidden/>
    <w:unhideWhenUsed/>
    <w:rsid w:val="009D274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1352101618msonormal">
    <w:name w:val="yiv1352101618msonormal"/>
    <w:basedOn w:val="Normal"/>
    <w:rsid w:val="008813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AD"/>
  </w:style>
  <w:style w:type="paragraph" w:styleId="Footer">
    <w:name w:val="footer"/>
    <w:basedOn w:val="Normal"/>
    <w:link w:val="FooterChar"/>
    <w:uiPriority w:val="99"/>
    <w:unhideWhenUsed/>
    <w:rsid w:val="00DD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AD"/>
  </w:style>
  <w:style w:type="paragraph" w:styleId="BalloonText">
    <w:name w:val="Balloon Text"/>
    <w:basedOn w:val="Normal"/>
    <w:link w:val="BalloonTextChar"/>
    <w:uiPriority w:val="99"/>
    <w:semiHidden/>
    <w:unhideWhenUsed/>
    <w:rsid w:val="00DD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AD"/>
    <w:rPr>
      <w:rFonts w:ascii="Tahoma" w:hAnsi="Tahoma" w:cs="Tahoma"/>
      <w:sz w:val="16"/>
      <w:szCs w:val="16"/>
    </w:rPr>
  </w:style>
  <w:style w:type="character" w:styleId="PageNumber">
    <w:name w:val="page number"/>
    <w:basedOn w:val="DefaultParagraphFont"/>
    <w:rsid w:val="00DD43AD"/>
  </w:style>
  <w:style w:type="paragraph" w:styleId="NormalWeb">
    <w:name w:val="Normal (Web)"/>
    <w:basedOn w:val="Normal"/>
    <w:uiPriority w:val="99"/>
    <w:semiHidden/>
    <w:unhideWhenUsed/>
    <w:rsid w:val="009D274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1352101618msonormal">
    <w:name w:val="yiv1352101618msonormal"/>
    <w:basedOn w:val="Normal"/>
    <w:rsid w:val="008813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6854">
      <w:bodyDiv w:val="1"/>
      <w:marLeft w:val="0"/>
      <w:marRight w:val="0"/>
      <w:marTop w:val="0"/>
      <w:marBottom w:val="0"/>
      <w:divBdr>
        <w:top w:val="none" w:sz="0" w:space="0" w:color="auto"/>
        <w:left w:val="none" w:sz="0" w:space="0" w:color="auto"/>
        <w:bottom w:val="none" w:sz="0" w:space="0" w:color="auto"/>
        <w:right w:val="none" w:sz="0" w:space="0" w:color="auto"/>
      </w:divBdr>
    </w:div>
    <w:div w:id="1139227703">
      <w:bodyDiv w:val="1"/>
      <w:marLeft w:val="0"/>
      <w:marRight w:val="0"/>
      <w:marTop w:val="0"/>
      <w:marBottom w:val="0"/>
      <w:divBdr>
        <w:top w:val="none" w:sz="0" w:space="0" w:color="auto"/>
        <w:left w:val="none" w:sz="0" w:space="0" w:color="auto"/>
        <w:bottom w:val="none" w:sz="0" w:space="0" w:color="auto"/>
        <w:right w:val="none" w:sz="0" w:space="0" w:color="auto"/>
      </w:divBdr>
    </w:div>
    <w:div w:id="1145968066">
      <w:bodyDiv w:val="1"/>
      <w:marLeft w:val="0"/>
      <w:marRight w:val="0"/>
      <w:marTop w:val="0"/>
      <w:marBottom w:val="0"/>
      <w:divBdr>
        <w:top w:val="none" w:sz="0" w:space="0" w:color="auto"/>
        <w:left w:val="none" w:sz="0" w:space="0" w:color="auto"/>
        <w:bottom w:val="none" w:sz="0" w:space="0" w:color="auto"/>
        <w:right w:val="none" w:sz="0" w:space="0" w:color="auto"/>
      </w:divBdr>
    </w:div>
    <w:div w:id="19087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6307.667B9380"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webSettings" Target="webSettings.xml"/><Relationship Id="rId9" Type="http://schemas.openxmlformats.org/officeDocument/2006/relationships/hyperlink" Target="http://creativecommons.org/licenses/by-nc-nd/3.0/igo/legalcode"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39265981</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Taboada Arango, Viviana</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Spanish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_dlc_DocId xmlns="cdc7663a-08f0-4737-9e8c-148ce897a09c">EZSHARE-220527872-3178</_dlc_DocId>
    <_dlc_DocIdUrl xmlns="cdc7663a-08f0-4737-9e8c-148ce897a09c">
      <Url>https://idbg.sharepoint.com/teams/ez-SPD/_layouts/15/DocIdRedir.aspx?ID=EZSHARE-220527872-3178</Url>
      <Description>EZSHARE-220527872-3178</Description>
    </_dlc_DocIdUrl>
    <Abstract xmlns="cdc7663a-08f0-4737-9e8c-148ce897a09c" xsi:nil="true"/>
    <Disclosure_x0020_Activity xmlns="cdc7663a-08f0-4737-9e8c-148ce897a09c">Evaluation</Disclosure_x0020_Activity>
    <Region xmlns="cdc7663a-08f0-4737-9e8c-148ce897a09c" xsi:nil="true"/>
    <Publication_x0020_Type xmlns="cdc7663a-08f0-4737-9e8c-148ce897a09c" xsi:nil="true"/>
    <Issue_x0020_Date xmlns="cdc7663a-08f0-4737-9e8c-148ce897a09c" xsi:nil="true"/>
    <Webtopic xmlns="cdc7663a-08f0-4737-9e8c-148ce897a09c">Generic</Webtopic>
    <Publishing_x0020_House xmlns="cdc7663a-08f0-4737-9e8c-148ce897a09c" xsi:nil="true"/>
    <Disclosed xmlns="cdc7663a-08f0-4737-9e8c-148ce897a09c">true</Disclosed>
    <KP_x0020_Topics xmlns="cdc7663a-08f0-4737-9e8c-148ce897a09c" xsi:nil="true"/>
    <Editor1 xmlns="cdc7663a-08f0-4737-9e8c-148ce897a0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813A1D-45F3-476B-A1B6-337265FBFDDD}"/>
</file>

<file path=customXml/itemProps2.xml><?xml version="1.0" encoding="utf-8"?>
<ds:datastoreItem xmlns:ds="http://schemas.openxmlformats.org/officeDocument/2006/customXml" ds:itemID="{74995CFA-06B5-4B17-A503-65CE97864970}"/>
</file>

<file path=customXml/itemProps3.xml><?xml version="1.0" encoding="utf-8"?>
<ds:datastoreItem xmlns:ds="http://schemas.openxmlformats.org/officeDocument/2006/customXml" ds:itemID="{19175346-4D52-4D90-B44A-29A159945911}"/>
</file>

<file path=customXml/itemProps4.xml><?xml version="1.0" encoding="utf-8"?>
<ds:datastoreItem xmlns:ds="http://schemas.openxmlformats.org/officeDocument/2006/customXml" ds:itemID="{5586292B-AE4F-43CD-9A9A-629C7C2B1B21}"/>
</file>

<file path=customXml/itemProps5.xml><?xml version="1.0" encoding="utf-8"?>
<ds:datastoreItem xmlns:ds="http://schemas.openxmlformats.org/officeDocument/2006/customXml" ds:itemID="{1E12E83C-A60D-44B6-B614-CF8D517E9DE4}"/>
</file>

<file path=customXml/itemProps6.xml><?xml version="1.0" encoding="utf-8"?>
<ds:datastoreItem xmlns:ds="http://schemas.openxmlformats.org/officeDocument/2006/customXml" ds:itemID="{E8721135-360F-4527-A44E-8F9D60AEC717}"/>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4502</Characters>
  <Application>Microsoft Office Word</Application>
  <DocSecurity>0</DocSecurity>
  <Lines>37</Lines>
  <Paragraphs>10</Paragraphs>
  <ScaleCrop>false</ScaleCrop>
  <Company>Inter-American Development Bank</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Cuándo evaluar_script</dc:title>
  <dc:creator>Test</dc:creator>
  <cp:keywords/>
  <cp:lastModifiedBy>IADB</cp:lastModifiedBy>
  <cp:revision>4</cp:revision>
  <cp:lastPrinted>2013-06-24T14:24:00Z</cp:lastPrinted>
  <dcterms:created xsi:type="dcterms:W3CDTF">2014-05-02T14:18:00Z</dcterms:created>
  <dcterms:modified xsi:type="dcterms:W3CDTF">2015-04-07T06:55:00Z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8" name="To:">
    <vt:lpwstr/>
  </property>
  <property fmtid="{D5CDD505-2E9C-101B-9397-08002B2CF9AE}" pid="9" name="From:">
    <vt:lpwstr/>
  </property>
  <property fmtid="{D5CDD505-2E9C-101B-9397-08002B2CF9AE}" pid="10" name="Order">
    <vt:r8>317800</vt:r8>
  </property>
  <property fmtid="{D5CDD505-2E9C-101B-9397-08002B2CF9AE}" pid="12" name="Disclosure Activity">
    <vt:lpwstr>Evaluation</vt:lpwstr>
  </property>
  <property fmtid="{D5CDD505-2E9C-101B-9397-08002B2CF9AE}" pid="16" name="_dlc_DocIdItemGuid">
    <vt:lpwstr>03a53326-38c6-4723-be72-71aaac5bfe4f</vt:lpwstr>
  </property>
  <property fmtid="{D5CDD505-2E9C-101B-9397-08002B2CF9AE}" pid="17" name="Webtopic">
    <vt:lpwstr>Generic</vt:lpwstr>
  </property>
  <property fmtid="{D5CDD505-2E9C-101B-9397-08002B2CF9AE}" pid="18" name="ATI Disclose Document Workflow v6">
    <vt:lpwstr/>
  </property>
  <property fmtid="{D5CDD505-2E9C-101B-9397-08002B2CF9AE}" pid="20" name="Disclosed">
    <vt:bool>false</vt:bool>
  </property>
  <property fmtid="{D5CDD505-2E9C-101B-9397-08002B2CF9AE}" pid="22" name="URL">
    <vt:lpwstr/>
  </property>
  <property fmtid="{D5CDD505-2E9C-101B-9397-08002B2CF9AE}" pid="23" name="ATI Undisclose Document Workflow">
    <vt:lpwstr/>
  </property>
  <property fmtid="{D5CDD505-2E9C-101B-9397-08002B2CF9AE}" pid="25" name="ATI Disclose Document Workflow v5">
    <vt:lpwstr/>
  </property>
</Properties>
</file>