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77777777" w:rsidR="00232DCD" w:rsidRPr="00917FF2" w:rsidRDefault="00232DCD" w:rsidP="00A86B48">
      <w:pPr>
        <w:rPr>
          <w:rFonts w:ascii="Arial" w:hAnsi="Arial" w:cs="Arial"/>
          <w:lang w:val="es-ES"/>
        </w:rPr>
      </w:pPr>
    </w:p>
    <w:p w14:paraId="3D694B3E" w14:textId="77777777" w:rsidR="00232DCD" w:rsidRPr="00917FF2" w:rsidRDefault="00232DCD" w:rsidP="00232DCD">
      <w:pPr>
        <w:jc w:val="center"/>
        <w:rPr>
          <w:rFonts w:ascii="Arial" w:hAnsi="Arial" w:cs="Arial"/>
          <w:b/>
          <w:smallCaps/>
          <w:lang w:val="es-ES"/>
        </w:rPr>
      </w:pPr>
      <w:r w:rsidRPr="00917FF2">
        <w:rPr>
          <w:rFonts w:ascii="Arial" w:hAnsi="Arial" w:cs="Arial"/>
          <w:b/>
          <w:smallCaps/>
          <w:lang w:val="es-ES"/>
        </w:rPr>
        <w:t>Document</w:t>
      </w:r>
      <w:r w:rsidR="00C21376" w:rsidRPr="00917FF2">
        <w:rPr>
          <w:rFonts w:ascii="Arial" w:hAnsi="Arial" w:cs="Arial"/>
          <w:b/>
          <w:smallCaps/>
          <w:lang w:val="es-ES"/>
        </w:rPr>
        <w:t>o</w:t>
      </w:r>
      <w:r w:rsidRPr="00917FF2">
        <w:rPr>
          <w:rFonts w:ascii="Arial" w:hAnsi="Arial" w:cs="Arial"/>
          <w:b/>
          <w:smallCaps/>
          <w:lang w:val="es-ES"/>
        </w:rPr>
        <w:t xml:space="preserve"> </w:t>
      </w:r>
      <w:r w:rsidR="00C21376" w:rsidRPr="00917FF2">
        <w:rPr>
          <w:rFonts w:ascii="Arial" w:hAnsi="Arial" w:cs="Arial"/>
          <w:b/>
          <w:smallCaps/>
          <w:lang w:val="es-ES"/>
        </w:rPr>
        <w:t xml:space="preserve">del Banco Interamericano de </w:t>
      </w:r>
      <w:r w:rsidRPr="00917FF2">
        <w:rPr>
          <w:rFonts w:ascii="Arial" w:hAnsi="Arial" w:cs="Arial"/>
          <w:b/>
          <w:smallCaps/>
          <w:lang w:val="es-ES"/>
        </w:rPr>
        <w:t>De</w:t>
      </w:r>
      <w:r w:rsidR="00C21376" w:rsidRPr="00917FF2">
        <w:rPr>
          <w:rFonts w:ascii="Arial" w:hAnsi="Arial" w:cs="Arial"/>
          <w:b/>
          <w:smallCaps/>
          <w:lang w:val="es-ES"/>
        </w:rPr>
        <w:t>sarrollo</w:t>
      </w:r>
    </w:p>
    <w:p w14:paraId="0B785BB9" w14:textId="77777777" w:rsidR="00232DCD" w:rsidRPr="00917FF2" w:rsidRDefault="00232DCD" w:rsidP="00232DCD">
      <w:pPr>
        <w:rPr>
          <w:rFonts w:ascii="Arial" w:hAnsi="Arial" w:cs="Arial"/>
          <w:smallCaps/>
          <w:lang w:val="es-ES"/>
        </w:rPr>
      </w:pPr>
    </w:p>
    <w:p w14:paraId="236385A6" w14:textId="77777777" w:rsidR="00232DCD" w:rsidRPr="00917FF2" w:rsidRDefault="00232DCD" w:rsidP="00232DCD">
      <w:pPr>
        <w:rPr>
          <w:rFonts w:ascii="Arial" w:hAnsi="Arial" w:cs="Arial"/>
          <w:smallCaps/>
          <w:lang w:val="es-ES"/>
        </w:rPr>
      </w:pPr>
    </w:p>
    <w:p w14:paraId="3C0B090C" w14:textId="77777777" w:rsidR="00232DCD" w:rsidRPr="00917FF2" w:rsidRDefault="00232DCD" w:rsidP="00232DCD">
      <w:pPr>
        <w:rPr>
          <w:rFonts w:ascii="Arial" w:hAnsi="Arial" w:cs="Arial"/>
          <w:smallCaps/>
          <w:lang w:val="es-ES"/>
        </w:rPr>
      </w:pPr>
    </w:p>
    <w:p w14:paraId="0E66DFBD" w14:textId="77777777" w:rsidR="00232DCD" w:rsidRPr="00917FF2" w:rsidRDefault="00232DCD" w:rsidP="00232DCD">
      <w:pPr>
        <w:rPr>
          <w:rFonts w:ascii="Arial" w:hAnsi="Arial" w:cs="Arial"/>
          <w:smallCaps/>
          <w:lang w:val="es-ES"/>
        </w:rPr>
      </w:pPr>
    </w:p>
    <w:p w14:paraId="1BA208FD" w14:textId="614AF389" w:rsidR="00232DCD" w:rsidRPr="00917FF2" w:rsidRDefault="001C6E58" w:rsidP="00232DCD">
      <w:pPr>
        <w:jc w:val="center"/>
        <w:rPr>
          <w:rFonts w:ascii="Arial" w:hAnsi="Arial" w:cs="Arial"/>
          <w:smallCaps/>
          <w:lang w:val="es-ES"/>
        </w:rPr>
      </w:pPr>
      <w:r w:rsidRPr="00917FF2">
        <w:rPr>
          <w:rFonts w:ascii="Arial" w:hAnsi="Arial" w:cs="Arial"/>
          <w:smallCaps/>
          <w:noProof/>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323F95A6" w14:textId="77777777" w:rsidR="00232DCD" w:rsidRPr="00917FF2" w:rsidRDefault="00232DCD" w:rsidP="00232DCD">
      <w:pPr>
        <w:rPr>
          <w:rFonts w:ascii="Arial" w:hAnsi="Arial" w:cs="Arial"/>
          <w:smallCaps/>
          <w:lang w:val="es-ES"/>
        </w:rPr>
      </w:pPr>
    </w:p>
    <w:p w14:paraId="4C5CBC93" w14:textId="77777777" w:rsidR="00232DCD" w:rsidRPr="00917FF2" w:rsidRDefault="00232DCD" w:rsidP="00232DCD">
      <w:pPr>
        <w:rPr>
          <w:rFonts w:ascii="Arial" w:hAnsi="Arial" w:cs="Arial"/>
          <w:smallCaps/>
          <w:lang w:val="es-ES"/>
        </w:rPr>
      </w:pPr>
    </w:p>
    <w:p w14:paraId="1CBB20E1" w14:textId="456B0CE2" w:rsidR="00232DCD" w:rsidRPr="00917FF2" w:rsidRDefault="00A86B48" w:rsidP="00232DCD">
      <w:pPr>
        <w:jc w:val="center"/>
        <w:rPr>
          <w:rFonts w:ascii="Arial" w:hAnsi="Arial" w:cs="Arial"/>
          <w:b/>
          <w:smallCaps/>
          <w:lang w:val="es-ES"/>
        </w:rPr>
      </w:pPr>
      <w:r w:rsidRPr="00917FF2">
        <w:rPr>
          <w:rFonts w:ascii="Arial" w:hAnsi="Arial" w:cs="Arial"/>
          <w:b/>
          <w:smallCaps/>
          <w:lang w:val="es-ES"/>
        </w:rPr>
        <w:t>Argentina</w:t>
      </w:r>
    </w:p>
    <w:p w14:paraId="51E92A89" w14:textId="44D85D51" w:rsidR="00232DCD" w:rsidRPr="00917FF2" w:rsidRDefault="00A86B48" w:rsidP="00232DCD">
      <w:pPr>
        <w:jc w:val="center"/>
        <w:rPr>
          <w:rFonts w:ascii="Arial" w:hAnsi="Arial" w:cs="Arial"/>
          <w:b/>
          <w:smallCaps/>
          <w:lang w:val="es-ES"/>
        </w:rPr>
      </w:pPr>
      <w:r w:rsidRPr="00917FF2">
        <w:rPr>
          <w:rFonts w:ascii="Arial" w:hAnsi="Arial" w:cs="Arial"/>
          <w:b/>
          <w:smallCaps/>
          <w:lang w:val="es-ES"/>
        </w:rPr>
        <w:t>Proyecto de Drenaje y Control de Inundaciones en la Provincia de Buenos Aires</w:t>
      </w:r>
    </w:p>
    <w:p w14:paraId="79119897" w14:textId="4A89F164" w:rsidR="00232DCD" w:rsidRPr="00917FF2" w:rsidRDefault="00A86B48" w:rsidP="00232DCD">
      <w:pPr>
        <w:jc w:val="center"/>
        <w:rPr>
          <w:rFonts w:ascii="Arial" w:hAnsi="Arial" w:cs="Arial"/>
          <w:b/>
          <w:smallCaps/>
          <w:lang w:val="es-ES"/>
        </w:rPr>
      </w:pPr>
      <w:r w:rsidRPr="00917FF2">
        <w:rPr>
          <w:rFonts w:ascii="Arial" w:hAnsi="Arial" w:cs="Arial"/>
          <w:b/>
          <w:smallCaps/>
          <w:lang w:val="es-ES"/>
        </w:rPr>
        <w:t>AR-L1273</w:t>
      </w:r>
    </w:p>
    <w:p w14:paraId="3317DC5B" w14:textId="77777777" w:rsidR="00232DCD" w:rsidRPr="00917FF2" w:rsidRDefault="00232DCD" w:rsidP="00232DCD">
      <w:pPr>
        <w:jc w:val="center"/>
        <w:rPr>
          <w:rFonts w:ascii="Arial" w:hAnsi="Arial" w:cs="Arial"/>
          <w:smallCaps/>
          <w:lang w:val="es-ES"/>
        </w:rPr>
      </w:pPr>
    </w:p>
    <w:p w14:paraId="356D6082" w14:textId="77777777" w:rsidR="00232DCD" w:rsidRPr="00917FF2" w:rsidRDefault="00232DCD" w:rsidP="00232DCD">
      <w:pPr>
        <w:jc w:val="center"/>
        <w:rPr>
          <w:rFonts w:ascii="Arial" w:hAnsi="Arial" w:cs="Arial"/>
          <w:smallCaps/>
          <w:lang w:val="es-ES"/>
        </w:rPr>
      </w:pPr>
    </w:p>
    <w:p w14:paraId="401C1FB6" w14:textId="77777777" w:rsidR="00232DCD" w:rsidRPr="00917FF2" w:rsidRDefault="00232DCD" w:rsidP="00232DCD">
      <w:pPr>
        <w:jc w:val="center"/>
        <w:rPr>
          <w:rFonts w:ascii="Arial" w:hAnsi="Arial" w:cs="Arial"/>
          <w:smallCaps/>
          <w:lang w:val="es-ES"/>
        </w:rPr>
      </w:pPr>
    </w:p>
    <w:p w14:paraId="11F963B5" w14:textId="77777777" w:rsidR="00232DCD" w:rsidRPr="00917FF2" w:rsidRDefault="00232DCD" w:rsidP="00232DCD">
      <w:pPr>
        <w:jc w:val="center"/>
        <w:rPr>
          <w:rFonts w:ascii="Arial" w:hAnsi="Arial" w:cs="Arial"/>
          <w:smallCaps/>
          <w:lang w:val="es-ES"/>
        </w:rPr>
      </w:pPr>
    </w:p>
    <w:p w14:paraId="2772E162" w14:textId="08205D89" w:rsidR="00232DCD" w:rsidRPr="00917FF2" w:rsidRDefault="00794921" w:rsidP="00232DCD">
      <w:pPr>
        <w:jc w:val="center"/>
        <w:rPr>
          <w:rFonts w:ascii="Arial" w:hAnsi="Arial" w:cs="Arial"/>
          <w:b/>
          <w:bCs/>
          <w:caps/>
          <w:lang w:val="es-ES"/>
        </w:rPr>
      </w:pPr>
      <w:r w:rsidRPr="00917FF2">
        <w:rPr>
          <w:rFonts w:ascii="Arial" w:hAnsi="Arial" w:cs="Arial"/>
          <w:b/>
          <w:bCs/>
          <w:caps/>
          <w:lang w:val="es-ES"/>
        </w:rPr>
        <w:t>Informe de gestió</w:t>
      </w:r>
      <w:r w:rsidR="00C21376" w:rsidRPr="00917FF2">
        <w:rPr>
          <w:rFonts w:ascii="Arial" w:hAnsi="Arial" w:cs="Arial"/>
          <w:b/>
          <w:bCs/>
          <w:caps/>
          <w:lang w:val="es-ES"/>
        </w:rPr>
        <w:t>n ambiental y social</w:t>
      </w:r>
    </w:p>
    <w:p w14:paraId="7D3D4324" w14:textId="6D0AFC53" w:rsidR="00232DCD" w:rsidRPr="00917FF2" w:rsidRDefault="00232DCD" w:rsidP="00232DCD">
      <w:pPr>
        <w:jc w:val="center"/>
        <w:rPr>
          <w:rFonts w:ascii="Arial" w:hAnsi="Arial" w:cs="Arial"/>
          <w:b/>
          <w:smallCaps/>
          <w:lang w:val="es-ES"/>
        </w:rPr>
      </w:pPr>
      <w:r w:rsidRPr="00917FF2">
        <w:rPr>
          <w:rFonts w:ascii="Arial" w:hAnsi="Arial" w:cs="Arial"/>
          <w:b/>
          <w:smallCaps/>
          <w:lang w:val="es-ES"/>
        </w:rPr>
        <w:t>(</w:t>
      </w:r>
      <w:r w:rsidR="001C6E58" w:rsidRPr="00917FF2">
        <w:rPr>
          <w:rFonts w:ascii="Arial" w:hAnsi="Arial" w:cs="Arial"/>
          <w:b/>
          <w:smallCaps/>
          <w:lang w:val="es-ES"/>
        </w:rPr>
        <w:t>IGAS</w:t>
      </w:r>
      <w:r w:rsidRPr="00917FF2">
        <w:rPr>
          <w:rFonts w:ascii="Arial" w:hAnsi="Arial" w:cs="Arial"/>
          <w:b/>
          <w:smallCaps/>
          <w:lang w:val="es-ES"/>
        </w:rPr>
        <w:t>)</w:t>
      </w:r>
    </w:p>
    <w:p w14:paraId="3245B46A" w14:textId="55B1DA40" w:rsidR="00232DCD" w:rsidRPr="00917FF2" w:rsidRDefault="00FC78C6" w:rsidP="00232DCD">
      <w:pPr>
        <w:jc w:val="center"/>
        <w:rPr>
          <w:rFonts w:ascii="Arial" w:hAnsi="Arial" w:cs="Arial"/>
          <w:smallCaps/>
          <w:lang w:val="es-ES"/>
        </w:rPr>
      </w:pPr>
      <w:r w:rsidRPr="00917FF2">
        <w:rPr>
          <w:rFonts w:ascii="Arial" w:hAnsi="Arial" w:cs="Arial"/>
          <w:smallCaps/>
          <w:lang w:val="es-ES"/>
        </w:rPr>
        <w:t>20</w:t>
      </w:r>
      <w:r w:rsidR="00232DCD" w:rsidRPr="00917FF2">
        <w:rPr>
          <w:rFonts w:ascii="Arial" w:hAnsi="Arial" w:cs="Arial"/>
          <w:smallCaps/>
          <w:lang w:val="es-ES"/>
        </w:rPr>
        <w:t>/</w:t>
      </w:r>
      <w:r w:rsidR="00AC5793" w:rsidRPr="00917FF2">
        <w:rPr>
          <w:rFonts w:ascii="Arial" w:hAnsi="Arial" w:cs="Arial"/>
          <w:smallCaps/>
          <w:lang w:val="es-ES"/>
        </w:rPr>
        <w:t>Septiembre</w:t>
      </w:r>
      <w:r w:rsidR="00232DCD" w:rsidRPr="00917FF2">
        <w:rPr>
          <w:rFonts w:ascii="Arial" w:hAnsi="Arial" w:cs="Arial"/>
          <w:smallCaps/>
          <w:lang w:val="es-ES"/>
        </w:rPr>
        <w:t>/</w:t>
      </w:r>
      <w:r w:rsidR="00AC5793" w:rsidRPr="00917FF2">
        <w:rPr>
          <w:rFonts w:ascii="Arial" w:hAnsi="Arial" w:cs="Arial"/>
          <w:smallCaps/>
          <w:lang w:val="es-ES"/>
        </w:rPr>
        <w:t>2017</w:t>
      </w:r>
      <w:r w:rsidR="00232DCD" w:rsidRPr="00917FF2">
        <w:rPr>
          <w:rFonts w:ascii="Arial" w:hAnsi="Arial" w:cs="Arial"/>
          <w:smallCaps/>
          <w:lang w:val="es-ES"/>
        </w:rPr>
        <w:t>]</w:t>
      </w:r>
    </w:p>
    <w:p w14:paraId="3727158F" w14:textId="77777777" w:rsidR="00232DCD" w:rsidRPr="00917FF2" w:rsidRDefault="00232DCD" w:rsidP="00232DCD">
      <w:pPr>
        <w:jc w:val="center"/>
        <w:rPr>
          <w:rFonts w:ascii="Arial" w:hAnsi="Arial" w:cs="Arial"/>
          <w:smallCaps/>
          <w:sz w:val="22"/>
          <w:szCs w:val="22"/>
          <w:lang w:val="es-ES"/>
        </w:rPr>
      </w:pPr>
    </w:p>
    <w:p w14:paraId="7172DAA0" w14:textId="77777777" w:rsidR="00232DCD" w:rsidRPr="00917FF2" w:rsidRDefault="00232DCD" w:rsidP="00232DCD">
      <w:pPr>
        <w:jc w:val="center"/>
        <w:rPr>
          <w:rFonts w:ascii="Arial" w:hAnsi="Arial" w:cs="Arial"/>
          <w:smallCaps/>
          <w:lang w:val="es-ES"/>
        </w:rPr>
      </w:pPr>
    </w:p>
    <w:p w14:paraId="5E3A177F" w14:textId="77777777" w:rsidR="00232DCD" w:rsidRPr="00917FF2" w:rsidRDefault="00232DCD" w:rsidP="00232DCD">
      <w:pPr>
        <w:jc w:val="center"/>
        <w:rPr>
          <w:rFonts w:ascii="Arial" w:hAnsi="Arial" w:cs="Arial"/>
          <w:smallCaps/>
          <w:lang w:val="es-ES"/>
        </w:rPr>
      </w:pPr>
    </w:p>
    <w:p w14:paraId="75A44836" w14:textId="77777777" w:rsidR="00232DCD" w:rsidRPr="00917FF2" w:rsidRDefault="00232DCD" w:rsidP="00232DCD">
      <w:pPr>
        <w:jc w:val="center"/>
        <w:rPr>
          <w:rFonts w:ascii="Arial" w:hAnsi="Arial" w:cs="Arial"/>
          <w:smallCaps/>
          <w:lang w:val="es-ES"/>
        </w:rPr>
      </w:pPr>
    </w:p>
    <w:p w14:paraId="3A734118" w14:textId="77777777" w:rsidR="00232DCD" w:rsidRPr="00917FF2" w:rsidRDefault="00232DCD" w:rsidP="00232DCD">
      <w:pPr>
        <w:jc w:val="center"/>
        <w:rPr>
          <w:rFonts w:ascii="Arial" w:hAnsi="Arial" w:cs="Arial"/>
          <w:smallCaps/>
          <w:lang w:val="es-ES"/>
        </w:rPr>
      </w:pPr>
    </w:p>
    <w:p w14:paraId="72950AC2" w14:textId="77777777" w:rsidR="00232DCD" w:rsidRPr="00917FF2" w:rsidRDefault="00232DCD" w:rsidP="00232DCD">
      <w:pPr>
        <w:jc w:val="center"/>
        <w:rPr>
          <w:rFonts w:ascii="Arial" w:hAnsi="Arial" w:cs="Arial"/>
          <w:smallCaps/>
          <w:lang w:val="es-ES"/>
        </w:rPr>
      </w:pPr>
    </w:p>
    <w:p w14:paraId="5ACABAE6" w14:textId="77777777" w:rsidR="00232DCD" w:rsidRPr="00917FF2" w:rsidRDefault="00232DCD" w:rsidP="00232DCD">
      <w:pPr>
        <w:jc w:val="center"/>
        <w:rPr>
          <w:rFonts w:ascii="Arial" w:hAnsi="Arial" w:cs="Arial"/>
          <w:smallCaps/>
          <w:lang w:val="es-ES"/>
        </w:rPr>
      </w:pPr>
    </w:p>
    <w:p w14:paraId="2E70DE4D" w14:textId="77777777" w:rsidR="00232DCD" w:rsidRPr="00917FF2" w:rsidRDefault="00232DCD" w:rsidP="00232DCD">
      <w:pPr>
        <w:jc w:val="center"/>
        <w:rPr>
          <w:rFonts w:ascii="Arial" w:hAnsi="Arial" w:cs="Arial"/>
          <w:smallCaps/>
          <w:lang w:val="es-ES"/>
        </w:rPr>
      </w:pPr>
    </w:p>
    <w:p w14:paraId="3B0CF428" w14:textId="77777777" w:rsidR="00C53ABB" w:rsidRPr="00917FF2"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917FF2">
        <w:rPr>
          <w:rFonts w:ascii="Arial" w:hAnsi="Arial" w:cs="Arial"/>
          <w:sz w:val="18"/>
          <w:szCs w:val="18"/>
          <w:lang w:val="es-ES"/>
        </w:rPr>
        <w:t xml:space="preserve">Este </w:t>
      </w:r>
      <w:r w:rsidR="00BF16C9" w:rsidRPr="00917FF2">
        <w:rPr>
          <w:rFonts w:ascii="Arial" w:hAnsi="Arial" w:cs="Arial"/>
          <w:sz w:val="18"/>
          <w:szCs w:val="18"/>
          <w:lang w:val="es-ES"/>
        </w:rPr>
        <w:t>documento</w:t>
      </w:r>
      <w:r w:rsidRPr="00917FF2">
        <w:rPr>
          <w:rFonts w:ascii="Arial" w:hAnsi="Arial" w:cs="Arial"/>
          <w:sz w:val="18"/>
          <w:szCs w:val="18"/>
          <w:lang w:val="es-ES"/>
        </w:rPr>
        <w:t xml:space="preserve"> fue preparado por</w:t>
      </w:r>
      <w:r w:rsidR="00C53ABB" w:rsidRPr="00917FF2">
        <w:rPr>
          <w:rFonts w:ascii="Arial" w:hAnsi="Arial" w:cs="Arial"/>
          <w:sz w:val="18"/>
          <w:szCs w:val="18"/>
          <w:lang w:val="es-ES"/>
        </w:rPr>
        <w:t xml:space="preserve">: </w:t>
      </w:r>
    </w:p>
    <w:p w14:paraId="070AE548" w14:textId="6A6C96CB" w:rsidR="00AC5793" w:rsidRPr="00917FF2" w:rsidRDefault="00AC5793" w:rsidP="00AC5793">
      <w:pPr>
        <w:pBdr>
          <w:top w:val="single" w:sz="4" w:space="1" w:color="auto"/>
          <w:left w:val="single" w:sz="4" w:space="4" w:color="auto"/>
          <w:bottom w:val="single" w:sz="4" w:space="1" w:color="auto"/>
          <w:right w:val="single" w:sz="4" w:space="4" w:color="auto"/>
        </w:pBdr>
        <w:jc w:val="center"/>
        <w:rPr>
          <w:rFonts w:ascii="Arial" w:hAnsi="Arial" w:cs="Arial"/>
          <w:sz w:val="18"/>
          <w:szCs w:val="18"/>
          <w:lang w:val="pt-BR"/>
        </w:rPr>
      </w:pPr>
      <w:r w:rsidRPr="00917FF2">
        <w:rPr>
          <w:rFonts w:ascii="Arial" w:hAnsi="Arial" w:cs="Arial"/>
          <w:sz w:val="18"/>
          <w:szCs w:val="18"/>
          <w:lang w:val="pt-BR"/>
        </w:rPr>
        <w:t xml:space="preserve">Roberto Leal (VPS/ESG) y David Baringo (VPS/ESG) </w:t>
      </w:r>
    </w:p>
    <w:p w14:paraId="380246C9" w14:textId="77777777" w:rsidR="00232DCD" w:rsidRPr="00917FF2" w:rsidRDefault="00232DCD">
      <w:pPr>
        <w:rPr>
          <w:rFonts w:ascii="Arial" w:hAnsi="Arial" w:cs="Arial"/>
          <w:lang w:val="es-ES"/>
        </w:rPr>
      </w:pPr>
    </w:p>
    <w:p w14:paraId="4A626210" w14:textId="77777777" w:rsidR="00232DCD" w:rsidRPr="00917FF2" w:rsidRDefault="00232DCD">
      <w:pPr>
        <w:rPr>
          <w:rFonts w:ascii="Arial" w:hAnsi="Arial" w:cs="Arial"/>
          <w:lang w:val="es-ES"/>
        </w:rPr>
      </w:pPr>
    </w:p>
    <w:p w14:paraId="3B58DFDF" w14:textId="77777777" w:rsidR="00232DCD" w:rsidRPr="00917FF2" w:rsidRDefault="00232DCD">
      <w:pPr>
        <w:rPr>
          <w:rFonts w:ascii="Arial" w:hAnsi="Arial" w:cs="Arial"/>
          <w:lang w:val="es-ES"/>
        </w:rPr>
      </w:pPr>
    </w:p>
    <w:p w14:paraId="5B91429B" w14:textId="77777777" w:rsidR="00232DCD" w:rsidRPr="00917FF2" w:rsidRDefault="00232DCD">
      <w:pPr>
        <w:rPr>
          <w:rFonts w:ascii="Arial" w:hAnsi="Arial" w:cs="Arial"/>
          <w:lang w:val="es-ES"/>
        </w:rPr>
      </w:pPr>
    </w:p>
    <w:p w14:paraId="6EB510EB" w14:textId="77777777" w:rsidR="00232DCD" w:rsidRPr="00917FF2" w:rsidRDefault="00232DCD">
      <w:pPr>
        <w:rPr>
          <w:rFonts w:ascii="Arial" w:hAnsi="Arial" w:cs="Arial"/>
          <w:lang w:val="es-ES"/>
        </w:rPr>
      </w:pPr>
    </w:p>
    <w:p w14:paraId="3356F4B1" w14:textId="77777777" w:rsidR="00C53ABB" w:rsidRPr="00917FF2" w:rsidRDefault="00C53ABB">
      <w:pPr>
        <w:rPr>
          <w:rFonts w:ascii="Arial" w:hAnsi="Arial" w:cs="Arial"/>
          <w:lang w:val="es-ES"/>
        </w:rPr>
      </w:pPr>
      <w:r w:rsidRPr="00917FF2">
        <w:rPr>
          <w:rFonts w:ascii="Arial" w:hAnsi="Arial" w:cs="Arial"/>
          <w:lang w:val="es-ES"/>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C95736" w14:paraId="5E20A9B7" w14:textId="77777777" w:rsidTr="006F7063">
        <w:trPr>
          <w:trHeight w:val="420"/>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9F604BE" w14:textId="39CA2DC9" w:rsidR="00B01F04" w:rsidRPr="00917FF2" w:rsidRDefault="0058714B" w:rsidP="00232DCD">
            <w:pPr>
              <w:jc w:val="center"/>
              <w:rPr>
                <w:rFonts w:ascii="Arial" w:eastAsia="Times New Roman" w:hAnsi="Arial" w:cs="Arial"/>
                <w:b/>
                <w:bCs/>
                <w:sz w:val="27"/>
                <w:szCs w:val="27"/>
                <w:lang w:val="es-ES"/>
              </w:rPr>
            </w:pPr>
            <w:r w:rsidRPr="00917FF2">
              <w:rPr>
                <w:rFonts w:ascii="Arial" w:eastAsia="Times New Roman" w:hAnsi="Arial" w:cs="Arial"/>
                <w:b/>
                <w:bCs/>
                <w:sz w:val="27"/>
                <w:szCs w:val="27"/>
                <w:lang w:val="es-ES"/>
              </w:rPr>
              <w:lastRenderedPageBreak/>
              <w:t>INFORME DE GESTIÓN</w:t>
            </w:r>
            <w:r w:rsidR="00C21376" w:rsidRPr="00917FF2">
              <w:rPr>
                <w:rFonts w:ascii="Arial" w:eastAsia="Times New Roman" w:hAnsi="Arial" w:cs="Arial"/>
                <w:b/>
                <w:bCs/>
                <w:sz w:val="27"/>
                <w:szCs w:val="27"/>
                <w:lang w:val="es-ES"/>
              </w:rPr>
              <w:t xml:space="preserve"> AMBIENTAL Y SOCIAL </w:t>
            </w:r>
            <w:r w:rsidR="00232DCD" w:rsidRPr="00917FF2">
              <w:rPr>
                <w:rFonts w:ascii="Arial" w:eastAsia="Times New Roman" w:hAnsi="Arial" w:cs="Arial"/>
                <w:b/>
                <w:bCs/>
                <w:sz w:val="27"/>
                <w:szCs w:val="27"/>
                <w:lang w:val="es-ES"/>
              </w:rPr>
              <w:t>(</w:t>
            </w:r>
            <w:r w:rsidR="001C6E58" w:rsidRPr="00917FF2">
              <w:rPr>
                <w:rFonts w:ascii="Arial" w:eastAsia="Times New Roman" w:hAnsi="Arial" w:cs="Arial"/>
                <w:b/>
                <w:bCs/>
                <w:sz w:val="27"/>
                <w:szCs w:val="27"/>
                <w:lang w:val="es-ES"/>
              </w:rPr>
              <w:t>IGAS</w:t>
            </w:r>
            <w:r w:rsidR="00232DCD" w:rsidRPr="00917FF2">
              <w:rPr>
                <w:rFonts w:ascii="Arial" w:eastAsia="Times New Roman" w:hAnsi="Arial" w:cs="Arial"/>
                <w:b/>
                <w:bCs/>
                <w:sz w:val="27"/>
                <w:szCs w:val="27"/>
                <w:lang w:val="es-ES"/>
              </w:rPr>
              <w:t>)</w:t>
            </w:r>
          </w:p>
        </w:tc>
      </w:tr>
      <w:tr w:rsidR="00AC5793" w:rsidRPr="00C95736" w14:paraId="095EE70B"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1BB044" w14:textId="77777777" w:rsidR="00AC5793" w:rsidRPr="00917FF2" w:rsidRDefault="00AC5793" w:rsidP="00AC57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Nombre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45F1EE" w14:textId="4D6BC84F" w:rsidR="00AC5793" w:rsidRPr="00917FF2" w:rsidRDefault="00AC5793" w:rsidP="00AC5793">
            <w:pPr>
              <w:rPr>
                <w:rFonts w:ascii="Arial" w:eastAsia="Times New Roman" w:hAnsi="Arial" w:cs="Arial"/>
                <w:sz w:val="20"/>
                <w:szCs w:val="20"/>
                <w:lang w:val="es-ES"/>
              </w:rPr>
            </w:pPr>
            <w:r w:rsidRPr="00917FF2">
              <w:rPr>
                <w:rFonts w:ascii="Arial" w:eastAsia="Times New Roman" w:hAnsi="Arial" w:cs="Arial"/>
                <w:sz w:val="22"/>
                <w:szCs w:val="22"/>
                <w:lang w:val="es-ES"/>
              </w:rPr>
              <w:t>PROYECTO DE DRENAJE Y CONTROL DE INUNDACIONES EN LA PROVINCIA DE BUENOS AIRES</w:t>
            </w:r>
          </w:p>
        </w:tc>
      </w:tr>
      <w:tr w:rsidR="00AC5793" w:rsidRPr="00917FF2" w14:paraId="64E307BE"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D25196" w14:textId="77777777" w:rsidR="00AC5793" w:rsidRPr="00917FF2" w:rsidRDefault="00AC5793" w:rsidP="00AC57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Número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790B0FF" w14:textId="3AF05398" w:rsidR="00AC5793" w:rsidRPr="00917FF2" w:rsidRDefault="00AC5793" w:rsidP="00AC5793">
            <w:pPr>
              <w:rPr>
                <w:rFonts w:ascii="Arial" w:eastAsia="Times New Roman" w:hAnsi="Arial" w:cs="Arial"/>
                <w:sz w:val="20"/>
                <w:szCs w:val="20"/>
                <w:lang w:val="es-ES"/>
              </w:rPr>
            </w:pPr>
            <w:r w:rsidRPr="00917FF2">
              <w:rPr>
                <w:rFonts w:ascii="Arial" w:eastAsia="Times New Roman" w:hAnsi="Arial" w:cs="Arial"/>
                <w:sz w:val="22"/>
                <w:szCs w:val="22"/>
                <w:lang w:val="es-ES"/>
              </w:rPr>
              <w:t>AR-L1273</w:t>
            </w:r>
          </w:p>
        </w:tc>
      </w:tr>
      <w:tr w:rsidR="00C21376" w:rsidRPr="00917FF2" w14:paraId="291E1E0F" w14:textId="77777777" w:rsidTr="006F7063">
        <w:trPr>
          <w:trHeight w:val="357"/>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74ACED72" w14:textId="106B01A2" w:rsidR="00C21376" w:rsidRPr="00917FF2" w:rsidRDefault="005279CB" w:rsidP="005279CB">
            <w:pPr>
              <w:rPr>
                <w:rFonts w:ascii="Arial" w:eastAsia="Times New Roman" w:hAnsi="Arial" w:cs="Arial"/>
                <w:sz w:val="20"/>
                <w:szCs w:val="20"/>
                <w:lang w:val="es-ES"/>
              </w:rPr>
            </w:pPr>
            <w:r w:rsidRPr="00917FF2">
              <w:rPr>
                <w:rFonts w:ascii="Arial" w:eastAsia="Times New Roman" w:hAnsi="Arial" w:cs="Arial"/>
                <w:b/>
                <w:bCs/>
                <w:sz w:val="27"/>
                <w:szCs w:val="27"/>
                <w:lang w:val="es-ES"/>
              </w:rPr>
              <w:t xml:space="preserve">1. </w:t>
            </w:r>
            <w:r w:rsidR="00C21376" w:rsidRPr="00917FF2">
              <w:rPr>
                <w:rFonts w:ascii="Arial" w:eastAsia="Times New Roman" w:hAnsi="Arial" w:cs="Arial"/>
                <w:b/>
                <w:bCs/>
                <w:sz w:val="27"/>
                <w:szCs w:val="27"/>
                <w:lang w:val="es-ES"/>
              </w:rPr>
              <w:t>Detalles de la Operación</w:t>
            </w:r>
          </w:p>
        </w:tc>
      </w:tr>
      <w:tr w:rsidR="00C21376" w:rsidRPr="00917FF2" w14:paraId="10152BA9"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0373F1CE" w14:textId="77777777" w:rsidR="00C21376" w:rsidRPr="00917FF2" w:rsidRDefault="00C21376" w:rsidP="001D3040">
            <w:pPr>
              <w:rPr>
                <w:rFonts w:ascii="Arial" w:eastAsia="Times New Roman" w:hAnsi="Arial" w:cs="Arial"/>
                <w:b/>
                <w:bCs/>
                <w:sz w:val="22"/>
                <w:szCs w:val="22"/>
                <w:lang w:val="es-ES"/>
              </w:rPr>
            </w:pPr>
            <w:r w:rsidRPr="00917FF2">
              <w:rPr>
                <w:rFonts w:ascii="Arial" w:eastAsia="Times New Roman" w:hAnsi="Arial" w:cs="Arial"/>
                <w:b/>
                <w:bCs/>
                <w:sz w:val="22"/>
                <w:szCs w:val="22"/>
                <w:lang w:val="es-ES"/>
              </w:rPr>
              <w:t>Sector del BID</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21022D6" w14:textId="1307793F" w:rsidR="00C21376"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WSA</w:t>
            </w:r>
          </w:p>
        </w:tc>
      </w:tr>
      <w:tr w:rsidR="00C21376" w:rsidRPr="00917FF2" w14:paraId="259E995B"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738A38D" w14:textId="77777777" w:rsidR="00C21376" w:rsidRPr="00917FF2" w:rsidRDefault="00C21376" w:rsidP="001D3040">
            <w:pPr>
              <w:rPr>
                <w:rFonts w:ascii="Arial" w:eastAsia="Times New Roman" w:hAnsi="Arial" w:cs="Arial"/>
                <w:b/>
                <w:bCs/>
                <w:sz w:val="22"/>
                <w:szCs w:val="22"/>
                <w:lang w:val="es-ES"/>
              </w:rPr>
            </w:pPr>
            <w:r w:rsidRPr="00917FF2">
              <w:rPr>
                <w:rFonts w:ascii="Arial" w:eastAsia="Times New Roman" w:hAnsi="Arial" w:cs="Arial"/>
                <w:b/>
                <w:bCs/>
                <w:sz w:val="22"/>
                <w:szCs w:val="22"/>
                <w:lang w:val="es-ES"/>
              </w:rPr>
              <w:t>Tipo de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2E711B1" w14:textId="45C2C467" w:rsidR="00C21376"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Obras Múltiples</w:t>
            </w:r>
          </w:p>
        </w:tc>
      </w:tr>
      <w:tr w:rsidR="00C21376" w:rsidRPr="00917FF2" w14:paraId="6B5A0222"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06DFAD2" w14:textId="3004733E" w:rsidR="00C21376" w:rsidRPr="00917FF2" w:rsidRDefault="00C21376" w:rsidP="00C21376">
            <w:pPr>
              <w:rPr>
                <w:rFonts w:ascii="Arial" w:eastAsia="Times New Roman" w:hAnsi="Arial" w:cs="Arial"/>
                <w:b/>
                <w:bCs/>
                <w:sz w:val="22"/>
                <w:szCs w:val="22"/>
                <w:lang w:val="es-ES"/>
              </w:rPr>
            </w:pPr>
            <w:r w:rsidRPr="00917FF2">
              <w:rPr>
                <w:rFonts w:ascii="Arial" w:eastAsia="Times New Roman" w:hAnsi="Arial" w:cs="Arial"/>
                <w:b/>
                <w:bCs/>
                <w:sz w:val="22"/>
                <w:szCs w:val="22"/>
                <w:lang w:val="es-ES"/>
              </w:rPr>
              <w:t>Clasificación de Impacto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3C1E10" w14:textId="5BF56F78" w:rsidR="00C21376"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B</w:t>
            </w:r>
          </w:p>
        </w:tc>
      </w:tr>
      <w:tr w:rsidR="004362A5" w:rsidRPr="00917FF2" w14:paraId="4E7C9B4A"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7180449" w14:textId="57B37A9E" w:rsidR="004362A5" w:rsidRPr="00917FF2" w:rsidRDefault="004362A5" w:rsidP="00844A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Indicador de Riesgo Ambiental y Social</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691CA5" w14:textId="34B1530A" w:rsidR="004362A5"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Moderado</w:t>
            </w:r>
          </w:p>
        </w:tc>
      </w:tr>
      <w:tr w:rsidR="00C21376" w:rsidRPr="00917FF2" w14:paraId="1DB2EFD4"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710C6A3" w14:textId="35C5E0CC" w:rsidR="00C21376" w:rsidRPr="00917FF2" w:rsidDel="007813EB" w:rsidRDefault="00C21376" w:rsidP="00844A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Indicador de</w:t>
            </w:r>
            <w:r w:rsidR="00A872A5" w:rsidRPr="00917FF2">
              <w:rPr>
                <w:rFonts w:ascii="Arial" w:eastAsia="Times New Roman" w:hAnsi="Arial" w:cs="Arial"/>
                <w:b/>
                <w:bCs/>
                <w:sz w:val="22"/>
                <w:szCs w:val="22"/>
                <w:lang w:val="es-ES"/>
              </w:rPr>
              <w:t>l</w:t>
            </w:r>
            <w:r w:rsidRPr="00917FF2">
              <w:rPr>
                <w:rFonts w:ascii="Arial" w:eastAsia="Times New Roman" w:hAnsi="Arial" w:cs="Arial"/>
                <w:b/>
                <w:bCs/>
                <w:sz w:val="22"/>
                <w:szCs w:val="22"/>
                <w:lang w:val="es-ES"/>
              </w:rPr>
              <w:t xml:space="preserve"> Riesgo de Desastres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9A157D2" w14:textId="07E6EB34" w:rsidR="00C21376"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Bajo</w:t>
            </w:r>
          </w:p>
        </w:tc>
      </w:tr>
      <w:tr w:rsidR="00C21376" w:rsidRPr="00C95736" w14:paraId="28DBEC9F"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4A75800" w14:textId="77777777" w:rsidR="00C21376" w:rsidRPr="00917FF2" w:rsidRDefault="00C21376" w:rsidP="00844A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Prestatario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2E7FCD9" w14:textId="591416C0" w:rsidR="00C21376"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Ministerio de Enconomía y Finanzas</w:t>
            </w:r>
          </w:p>
        </w:tc>
      </w:tr>
      <w:tr w:rsidR="00C21376" w:rsidRPr="00917FF2" w14:paraId="4353563B"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1156CC" w14:textId="77777777" w:rsidR="00C21376" w:rsidRPr="00917FF2" w:rsidRDefault="00C21376" w:rsidP="00844A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Agencia Ejecutora</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C3B8B13" w14:textId="2C042F55" w:rsidR="00C21376" w:rsidRPr="00917FF2" w:rsidRDefault="00AC5793" w:rsidP="00844A93">
            <w:pPr>
              <w:rPr>
                <w:rFonts w:ascii="Arial" w:eastAsia="Times New Roman" w:hAnsi="Arial" w:cs="Arial"/>
                <w:sz w:val="20"/>
                <w:szCs w:val="20"/>
                <w:lang w:val="es-ES"/>
              </w:rPr>
            </w:pPr>
            <w:r w:rsidRPr="00917FF2">
              <w:rPr>
                <w:rFonts w:ascii="Arial" w:eastAsia="Times New Roman" w:hAnsi="Arial" w:cs="Arial"/>
                <w:sz w:val="20"/>
                <w:szCs w:val="20"/>
                <w:lang w:val="es-ES"/>
              </w:rPr>
              <w:t>Provincia de Buenos Aires (PBA)</w:t>
            </w:r>
          </w:p>
        </w:tc>
      </w:tr>
      <w:tr w:rsidR="00C21376" w:rsidRPr="00C95736" w14:paraId="2FFD0AFE"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F1FF8DC" w14:textId="77777777" w:rsidR="00C21376" w:rsidRPr="00917FF2" w:rsidRDefault="00C21376" w:rsidP="00C21376">
            <w:pPr>
              <w:rPr>
                <w:rFonts w:ascii="Arial" w:eastAsia="Times New Roman" w:hAnsi="Arial" w:cs="Arial"/>
                <w:b/>
                <w:bCs/>
                <w:sz w:val="22"/>
                <w:szCs w:val="22"/>
                <w:lang w:val="es-ES"/>
              </w:rPr>
            </w:pPr>
            <w:r w:rsidRPr="00917FF2">
              <w:rPr>
                <w:rFonts w:ascii="Arial" w:eastAsia="Times New Roman" w:hAnsi="Arial" w:cs="Arial"/>
                <w:b/>
                <w:bCs/>
                <w:sz w:val="22"/>
                <w:szCs w:val="22"/>
                <w:lang w:val="es-ES"/>
              </w:rPr>
              <w:t>Préstamo BID US$ (y costo total del proyecto)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D1E9FDE" w14:textId="77777777" w:rsidR="00AC5793" w:rsidRPr="00917FF2" w:rsidRDefault="00AC5793" w:rsidP="00AC5793">
            <w:pPr>
              <w:rPr>
                <w:rFonts w:ascii="Arial" w:eastAsia="Times New Roman" w:hAnsi="Arial" w:cs="Arial"/>
                <w:sz w:val="22"/>
                <w:szCs w:val="22"/>
                <w:lang w:val="es-ES"/>
              </w:rPr>
            </w:pPr>
            <w:r w:rsidRPr="00917FF2">
              <w:rPr>
                <w:rFonts w:ascii="Arial" w:eastAsia="Times New Roman" w:hAnsi="Arial" w:cs="Arial"/>
                <w:sz w:val="22"/>
                <w:szCs w:val="22"/>
                <w:lang w:val="es-ES"/>
              </w:rPr>
              <w:t>USD$130,000,000 Financiamiento BID</w:t>
            </w:r>
          </w:p>
          <w:p w14:paraId="389B118C" w14:textId="6AE7C922" w:rsidR="00C21376" w:rsidRPr="00917FF2" w:rsidRDefault="00AC5793" w:rsidP="00AC5793">
            <w:pPr>
              <w:rPr>
                <w:rFonts w:ascii="Arial" w:eastAsia="Times New Roman" w:hAnsi="Arial" w:cs="Arial"/>
                <w:sz w:val="20"/>
                <w:szCs w:val="20"/>
                <w:lang w:val="es-ES"/>
              </w:rPr>
            </w:pPr>
            <w:r w:rsidRPr="00917FF2">
              <w:rPr>
                <w:rFonts w:ascii="Arial" w:eastAsia="Times New Roman" w:hAnsi="Arial" w:cs="Arial"/>
                <w:sz w:val="22"/>
                <w:szCs w:val="22"/>
                <w:lang w:val="es-ES"/>
              </w:rPr>
              <w:t>USD$30,000,000 Aporte Local</w:t>
            </w:r>
          </w:p>
        </w:tc>
      </w:tr>
      <w:tr w:rsidR="00C21376" w:rsidRPr="00917FF2" w14:paraId="52F1F53D"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99B71AA" w14:textId="71D7C3E0" w:rsidR="00C21376" w:rsidRPr="00917FF2" w:rsidRDefault="00C21376" w:rsidP="00844A93">
            <w:pPr>
              <w:rPr>
                <w:rFonts w:ascii="Arial" w:eastAsia="Times New Roman" w:hAnsi="Arial" w:cs="Arial"/>
                <w:b/>
                <w:bCs/>
                <w:sz w:val="22"/>
                <w:szCs w:val="22"/>
                <w:lang w:val="es-ES"/>
              </w:rPr>
            </w:pPr>
            <w:r w:rsidRPr="00917FF2">
              <w:rPr>
                <w:rFonts w:ascii="Arial" w:eastAsia="Times New Roman" w:hAnsi="Arial" w:cs="Arial"/>
                <w:b/>
                <w:bCs/>
                <w:sz w:val="22"/>
                <w:szCs w:val="22"/>
                <w:lang w:val="es-ES"/>
              </w:rPr>
              <w:t>Políticas/</w:t>
            </w:r>
            <w:r w:rsidR="00A872A5" w:rsidRPr="00917FF2">
              <w:rPr>
                <w:rFonts w:ascii="Arial" w:eastAsia="Times New Roman" w:hAnsi="Arial" w:cs="Arial"/>
                <w:b/>
                <w:bCs/>
                <w:sz w:val="22"/>
                <w:szCs w:val="22"/>
                <w:lang w:val="es-ES"/>
              </w:rPr>
              <w:t>Directrices</w:t>
            </w:r>
            <w:r w:rsidRPr="00917FF2">
              <w:rPr>
                <w:rFonts w:ascii="Arial" w:eastAsia="Times New Roman" w:hAnsi="Arial" w:cs="Arial"/>
                <w:b/>
                <w:bCs/>
                <w:sz w:val="22"/>
                <w:szCs w:val="22"/>
                <w:lang w:val="es-ES"/>
              </w:rPr>
              <w:t xml:space="preserve"> Pertinentes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1D58408" w14:textId="20B41B26" w:rsidR="00AC5793" w:rsidRPr="00917FF2" w:rsidRDefault="00AC5793" w:rsidP="00AC5793">
            <w:pPr>
              <w:rPr>
                <w:rFonts w:ascii="Arial" w:eastAsia="Times New Roman" w:hAnsi="Arial" w:cs="Arial"/>
                <w:i/>
                <w:sz w:val="22"/>
                <w:szCs w:val="22"/>
              </w:rPr>
            </w:pPr>
            <w:r w:rsidRPr="00917FF2">
              <w:rPr>
                <w:rFonts w:ascii="Arial" w:eastAsia="Times New Roman" w:hAnsi="Arial" w:cs="Arial"/>
                <w:i/>
                <w:sz w:val="22"/>
                <w:szCs w:val="22"/>
              </w:rPr>
              <w:t>OP-703 (B1, B2, B3, B4, B5, B6, B7, B9, B10, B11, B17)</w:t>
            </w:r>
          </w:p>
          <w:p w14:paraId="7B6453DB" w14:textId="1736DCB5" w:rsidR="00C21376" w:rsidRPr="00917FF2" w:rsidRDefault="00AC5793" w:rsidP="00AC5793">
            <w:pPr>
              <w:rPr>
                <w:rFonts w:ascii="Arial" w:eastAsia="Times New Roman" w:hAnsi="Arial" w:cs="Arial"/>
                <w:i/>
                <w:sz w:val="20"/>
                <w:szCs w:val="20"/>
                <w:lang w:val="es-ES"/>
              </w:rPr>
            </w:pPr>
            <w:r w:rsidRPr="00917FF2">
              <w:rPr>
                <w:rFonts w:ascii="Arial" w:eastAsia="Times New Roman" w:hAnsi="Arial" w:cs="Arial"/>
                <w:i/>
                <w:sz w:val="22"/>
                <w:szCs w:val="22"/>
              </w:rPr>
              <w:t>OP-710, OP-761,OP-765, OP-704</w:t>
            </w:r>
          </w:p>
        </w:tc>
      </w:tr>
      <w:tr w:rsidR="00C21376" w:rsidRPr="00917FF2" w14:paraId="4408641E"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75A0898" w14:textId="4C9125BB" w:rsidR="00C21376" w:rsidRPr="00917FF2" w:rsidRDefault="005C6B71" w:rsidP="00044E39">
            <w:pPr>
              <w:rPr>
                <w:rFonts w:ascii="Arial" w:eastAsia="Times New Roman" w:hAnsi="Arial" w:cs="Arial"/>
                <w:b/>
                <w:bCs/>
                <w:sz w:val="27"/>
                <w:szCs w:val="27"/>
                <w:lang w:val="es-ES"/>
              </w:rPr>
            </w:pPr>
            <w:r w:rsidRPr="00917FF2">
              <w:rPr>
                <w:rFonts w:ascii="Arial" w:eastAsia="Times New Roman" w:hAnsi="Arial" w:cs="Arial"/>
                <w:b/>
                <w:bCs/>
                <w:sz w:val="27"/>
                <w:szCs w:val="27"/>
                <w:lang w:val="es-ES"/>
              </w:rPr>
              <w:t xml:space="preserve">2. </w:t>
            </w:r>
            <w:r w:rsidR="00AC5793" w:rsidRPr="00917FF2">
              <w:rPr>
                <w:rFonts w:ascii="Arial" w:eastAsia="Times New Roman" w:hAnsi="Arial" w:cs="Arial"/>
                <w:b/>
                <w:bCs/>
                <w:sz w:val="27"/>
                <w:szCs w:val="27"/>
                <w:lang w:val="es-ES"/>
              </w:rPr>
              <w:t>Resumen Ejecutivo</w:t>
            </w:r>
          </w:p>
        </w:tc>
      </w:tr>
      <w:tr w:rsidR="00C21376" w:rsidRPr="00C95736" w14:paraId="3D4F508E" w14:textId="77777777" w:rsidTr="006F7063">
        <w:trPr>
          <w:trHeight w:val="870"/>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32327B4" w14:textId="7C98FA05" w:rsidR="00E62A3F" w:rsidRPr="00917FF2" w:rsidRDefault="003E6C78" w:rsidP="00D94AD7">
            <w:pPr>
              <w:pStyle w:val="Paragraph"/>
              <w:tabs>
                <w:tab w:val="clear" w:pos="851"/>
              </w:tabs>
              <w:outlineLvl w:val="1"/>
              <w:rPr>
                <w:rFonts w:cs="Arial"/>
                <w:szCs w:val="22"/>
                <w:shd w:val="clear" w:color="auto" w:fill="FFFFFF"/>
                <w:lang w:val="es-ES_tradnl"/>
              </w:rPr>
            </w:pPr>
            <w:r w:rsidRPr="00917FF2">
              <w:rPr>
                <w:rFonts w:cs="Arial"/>
                <w:szCs w:val="22"/>
                <w:shd w:val="clear" w:color="auto" w:fill="FFFFFF"/>
                <w:lang w:val="es-ES_tradnl"/>
              </w:rPr>
              <w:t xml:space="preserve">Se anticipa que las inversiones producirán un efecto social y ambiental positivo sobre la calidad de vida y el bienestar de los beneficiarios al controlar inundaciones en la provincia de buenos aires por medidas estructurales y no estructurales. </w:t>
            </w:r>
            <w:r w:rsidR="00A14F43" w:rsidRPr="00917FF2">
              <w:rPr>
                <w:rFonts w:cs="Arial"/>
                <w:szCs w:val="22"/>
                <w:shd w:val="clear" w:color="auto" w:fill="FFFFFF"/>
                <w:lang w:val="es-ES_tradnl"/>
              </w:rPr>
              <w:t>De conformidad con los lineamientos de la Política de Medio Ambiente y Cumplimiento de Salvaguardias (OP-703), y a la información prelimi</w:t>
            </w:r>
            <w:r w:rsidR="00672B5D" w:rsidRPr="00917FF2">
              <w:rPr>
                <w:rFonts w:cs="Arial"/>
                <w:szCs w:val="22"/>
                <w:shd w:val="clear" w:color="auto" w:fill="FFFFFF"/>
                <w:lang w:val="es-ES_tradnl"/>
              </w:rPr>
              <w:t xml:space="preserve">nar disponible el programa fue </w:t>
            </w:r>
            <w:r w:rsidR="00A14F43" w:rsidRPr="00917FF2">
              <w:rPr>
                <w:rFonts w:cs="Arial"/>
                <w:szCs w:val="22"/>
                <w:shd w:val="clear" w:color="auto" w:fill="FFFFFF"/>
                <w:lang w:val="es-ES_tradnl"/>
              </w:rPr>
              <w:t xml:space="preserve">clasificado por el equipo de proyecto en la Categoría “B”. </w:t>
            </w:r>
          </w:p>
          <w:p w14:paraId="0882A825" w14:textId="7B69CB04" w:rsidR="00672B5D" w:rsidRPr="00917FF2" w:rsidRDefault="00A14F43" w:rsidP="00D94AD7">
            <w:pPr>
              <w:pStyle w:val="Paragraph"/>
              <w:tabs>
                <w:tab w:val="clear" w:pos="851"/>
              </w:tabs>
              <w:outlineLvl w:val="1"/>
              <w:rPr>
                <w:rFonts w:cs="Arial"/>
                <w:szCs w:val="22"/>
                <w:shd w:val="clear" w:color="auto" w:fill="FFFFFF"/>
              </w:rPr>
            </w:pPr>
            <w:r w:rsidRPr="00917FF2">
              <w:rPr>
                <w:rFonts w:cs="Arial"/>
                <w:szCs w:val="22"/>
                <w:shd w:val="clear" w:color="auto" w:fill="FFFFFF"/>
                <w:lang w:val="es-ES_tradnl"/>
              </w:rPr>
              <w:t>El proyecto estará causando ciertos impactos ambientales y sociales negativos, para los cuales existen medidas disponibles eficaces de mitigación</w:t>
            </w:r>
            <w:r w:rsidR="00E62A3F" w:rsidRPr="00917FF2">
              <w:rPr>
                <w:rFonts w:cs="Arial"/>
                <w:szCs w:val="22"/>
                <w:shd w:val="clear" w:color="auto" w:fill="FFFFFF"/>
                <w:lang w:val="es-ES_tradnl"/>
              </w:rPr>
              <w:t xml:space="preserve"> las cuales se han incluido en el Plan de gestion Ambiental y Social (PGAS)</w:t>
            </w:r>
            <w:r w:rsidR="006C1595" w:rsidRPr="00917FF2">
              <w:rPr>
                <w:rFonts w:cs="Arial"/>
                <w:szCs w:val="22"/>
                <w:shd w:val="clear" w:color="auto" w:fill="FFFFFF"/>
                <w:lang w:val="es-ES_tradnl"/>
              </w:rPr>
              <w:t>y en el Plan de Afectación de Activos (PAA)</w:t>
            </w:r>
            <w:r w:rsidRPr="00917FF2">
              <w:rPr>
                <w:rFonts w:cs="Arial"/>
                <w:szCs w:val="22"/>
                <w:shd w:val="clear" w:color="auto" w:fill="FFFFFF"/>
                <w:lang w:val="es-ES_tradnl"/>
              </w:rPr>
              <w:t>. Se han presentado al momento estudios ambientales y sociales preliminares. Tomando en cuenta que es un pro</w:t>
            </w:r>
            <w:r w:rsidR="00672B5D" w:rsidRPr="00917FF2">
              <w:rPr>
                <w:rFonts w:cs="Arial"/>
                <w:szCs w:val="22"/>
                <w:shd w:val="clear" w:color="auto" w:fill="FFFFFF"/>
                <w:lang w:val="es-ES_tradnl"/>
              </w:rPr>
              <w:t>yecto de modalidad de Obras Multiples</w:t>
            </w:r>
            <w:r w:rsidRPr="00917FF2">
              <w:rPr>
                <w:rFonts w:cs="Arial"/>
                <w:szCs w:val="22"/>
                <w:shd w:val="clear" w:color="auto" w:fill="FFFFFF"/>
                <w:lang w:val="es-ES_tradnl"/>
              </w:rPr>
              <w:t>, se</w:t>
            </w:r>
            <w:r w:rsidR="00672B5D" w:rsidRPr="00917FF2">
              <w:rPr>
                <w:rFonts w:cs="Arial"/>
                <w:szCs w:val="22"/>
                <w:shd w:val="clear" w:color="auto" w:fill="FFFFFF"/>
                <w:lang w:val="es-ES_tradnl"/>
              </w:rPr>
              <w:t xml:space="preserve"> ha elaborado previo a la misión de analisis</w:t>
            </w:r>
            <w:r w:rsidRPr="00917FF2">
              <w:rPr>
                <w:rFonts w:cs="Arial"/>
                <w:szCs w:val="22"/>
                <w:shd w:val="clear" w:color="auto" w:fill="FFFFFF"/>
                <w:lang w:val="es-ES_tradnl"/>
              </w:rPr>
              <w:t>: Estudios Ambientales y Sociales (EAS) para los proyectos de la muestra de</w:t>
            </w:r>
            <w:r w:rsidR="00672B5D" w:rsidRPr="00917FF2">
              <w:rPr>
                <w:rFonts w:cs="Arial"/>
                <w:szCs w:val="22"/>
                <w:shd w:val="clear" w:color="auto" w:fill="FFFFFF"/>
                <w:lang w:val="es-ES_tradnl"/>
              </w:rPr>
              <w:t xml:space="preserve"> las ciudades de</w:t>
            </w:r>
            <w:r w:rsidRPr="00917FF2">
              <w:rPr>
                <w:rFonts w:cs="Arial"/>
                <w:szCs w:val="22"/>
                <w:shd w:val="clear" w:color="auto" w:fill="FFFFFF"/>
                <w:lang w:val="es-ES_tradnl"/>
              </w:rPr>
              <w:t xml:space="preserve"> Pergamino y Areco, junto con sus respectivos Planes de Gestión Ambiental y Social (PGAS), Planes de Restitución de </w:t>
            </w:r>
            <w:r w:rsidR="009D464C" w:rsidRPr="00917FF2">
              <w:rPr>
                <w:rFonts w:cs="Arial"/>
                <w:szCs w:val="22"/>
                <w:shd w:val="clear" w:color="auto" w:fill="FFFFFF"/>
                <w:lang w:val="es-ES_tradnl"/>
              </w:rPr>
              <w:t>A</w:t>
            </w:r>
            <w:r w:rsidRPr="00917FF2">
              <w:rPr>
                <w:rFonts w:cs="Arial"/>
                <w:szCs w:val="22"/>
                <w:shd w:val="clear" w:color="auto" w:fill="FFFFFF"/>
                <w:lang w:val="es-ES_tradnl"/>
              </w:rPr>
              <w:t>ctivos</w:t>
            </w:r>
            <w:r w:rsidR="009D464C" w:rsidRPr="00917FF2">
              <w:rPr>
                <w:rFonts w:cs="Arial"/>
                <w:szCs w:val="22"/>
                <w:shd w:val="clear" w:color="auto" w:fill="FFFFFF"/>
                <w:lang w:val="es-ES_tradnl"/>
              </w:rPr>
              <w:t xml:space="preserve"> </w:t>
            </w:r>
            <w:r w:rsidR="009D464C" w:rsidRPr="00917FF2">
              <w:rPr>
                <w:rFonts w:eastAsia="Arial" w:cs="Arial"/>
                <w:szCs w:val="22"/>
                <w:lang w:val="es-ES"/>
              </w:rPr>
              <w:t>(que cubren los impactos de desplazamiento físico y económico; asi como pérdidas económicas según lo establecido por las OP-710 y OP-703 del BID)</w:t>
            </w:r>
            <w:r w:rsidRPr="00917FF2">
              <w:rPr>
                <w:rFonts w:cs="Arial"/>
                <w:szCs w:val="22"/>
                <w:shd w:val="clear" w:color="auto" w:fill="FFFFFF"/>
                <w:lang w:val="es-ES_tradnl"/>
              </w:rPr>
              <w:t>.</w:t>
            </w:r>
            <w:r w:rsidR="00575BFF" w:rsidRPr="00917FF2">
              <w:rPr>
                <w:rFonts w:cs="Arial"/>
                <w:szCs w:val="22"/>
                <w:shd w:val="clear" w:color="auto" w:fill="FFFFFF"/>
                <w:lang w:val="es-ES_tradnl"/>
              </w:rPr>
              <w:t xml:space="preserve"> </w:t>
            </w:r>
            <w:r w:rsidR="00381D08" w:rsidRPr="00917FF2">
              <w:rPr>
                <w:rFonts w:eastAsia="Arial" w:cs="Arial"/>
                <w:szCs w:val="22"/>
                <w:lang w:val="es-ES"/>
              </w:rPr>
              <w:t xml:space="preserve">Se ha elborado un </w:t>
            </w:r>
            <w:r w:rsidR="00575BFF" w:rsidRPr="00917FF2">
              <w:rPr>
                <w:rFonts w:eastAsia="Arial" w:cs="Arial"/>
                <w:szCs w:val="22"/>
                <w:lang w:val="es-ES"/>
              </w:rPr>
              <w:t>censo que incluy</w:t>
            </w:r>
            <w:r w:rsidR="00381D08" w:rsidRPr="00917FF2">
              <w:rPr>
                <w:rFonts w:eastAsia="Arial" w:cs="Arial"/>
                <w:szCs w:val="22"/>
                <w:lang w:val="es-ES"/>
              </w:rPr>
              <w:t>e</w:t>
            </w:r>
            <w:r w:rsidR="00575BFF" w:rsidRPr="00917FF2">
              <w:rPr>
                <w:rFonts w:eastAsia="Arial" w:cs="Arial"/>
                <w:szCs w:val="22"/>
                <w:lang w:val="es-ES"/>
              </w:rPr>
              <w:t xml:space="preserve"> el número final de afectados</w:t>
            </w:r>
            <w:r w:rsidR="00381D08" w:rsidRPr="00917FF2">
              <w:rPr>
                <w:rFonts w:eastAsia="Arial" w:cs="Arial"/>
                <w:szCs w:val="22"/>
                <w:lang w:val="es-ES"/>
              </w:rPr>
              <w:t>, estimándose que son</w:t>
            </w:r>
            <w:r w:rsidR="00575BFF" w:rsidRPr="00917FF2">
              <w:rPr>
                <w:rFonts w:eastAsia="Arial" w:cs="Arial"/>
                <w:szCs w:val="22"/>
                <w:lang w:val="es-ES"/>
              </w:rPr>
              <w:t xml:space="preserve"> </w:t>
            </w:r>
            <w:r w:rsidR="00381D08" w:rsidRPr="00917FF2">
              <w:rPr>
                <w:rFonts w:eastAsia="Arial" w:cs="Arial"/>
                <w:szCs w:val="22"/>
                <w:lang w:val="es-ES"/>
              </w:rPr>
              <w:t xml:space="preserve">8 </w:t>
            </w:r>
            <w:r w:rsidR="00575BFF" w:rsidRPr="00917FF2">
              <w:rPr>
                <w:rFonts w:eastAsia="Arial" w:cs="Arial"/>
                <w:szCs w:val="22"/>
                <w:lang w:val="es-ES"/>
              </w:rPr>
              <w:t>personas/empresas en Areco, y 2</w:t>
            </w:r>
            <w:r w:rsidR="00381D08" w:rsidRPr="00917FF2">
              <w:rPr>
                <w:rFonts w:eastAsia="Arial" w:cs="Arial"/>
                <w:szCs w:val="22"/>
                <w:lang w:val="es-ES"/>
              </w:rPr>
              <w:t>9</w:t>
            </w:r>
            <w:r w:rsidR="00575BFF" w:rsidRPr="00917FF2">
              <w:rPr>
                <w:rFonts w:eastAsia="Arial" w:cs="Arial"/>
                <w:szCs w:val="22"/>
                <w:lang w:val="es-ES"/>
              </w:rPr>
              <w:t xml:space="preserve"> en Pergamino (</w:t>
            </w:r>
            <w:r w:rsidR="00EF7B7D" w:rsidRPr="00917FF2">
              <w:rPr>
                <w:rFonts w:eastAsia="Arial" w:cs="Arial"/>
                <w:szCs w:val="22"/>
                <w:lang w:val="es-ES"/>
              </w:rPr>
              <w:t xml:space="preserve">la elegibilidad de los afectados se realizará </w:t>
            </w:r>
            <w:r w:rsidR="00575BFF" w:rsidRPr="00917FF2">
              <w:rPr>
                <w:rFonts w:eastAsia="Arial" w:cs="Arial"/>
                <w:szCs w:val="22"/>
                <w:lang w:val="es-ES"/>
              </w:rPr>
              <w:t xml:space="preserve">teniendo en cuenta el máximo periodo de retorno de 50 años). Entre los afectados no existe constancia </w:t>
            </w:r>
            <w:r w:rsidR="00381D08" w:rsidRPr="00917FF2">
              <w:rPr>
                <w:rFonts w:eastAsia="Arial" w:cs="Arial"/>
                <w:szCs w:val="22"/>
                <w:lang w:val="es-ES"/>
              </w:rPr>
              <w:t>de que sea necesario desplazamiento físico, ni que afecte a</w:t>
            </w:r>
            <w:r w:rsidR="00575BFF" w:rsidRPr="00917FF2">
              <w:rPr>
                <w:rFonts w:eastAsia="Arial" w:cs="Arial"/>
                <w:szCs w:val="22"/>
                <w:lang w:val="es-ES"/>
              </w:rPr>
              <w:t xml:space="preserve"> población vulnerable ni pueblos indígenas.</w:t>
            </w:r>
          </w:p>
          <w:p w14:paraId="551011EC" w14:textId="57B07BFB" w:rsidR="00A14F43" w:rsidRPr="00917FF2" w:rsidRDefault="00A14F43" w:rsidP="00D94AD7">
            <w:pPr>
              <w:pStyle w:val="Paragraph"/>
              <w:tabs>
                <w:tab w:val="clear" w:pos="851"/>
              </w:tabs>
              <w:outlineLvl w:val="1"/>
              <w:rPr>
                <w:rFonts w:cs="Arial"/>
                <w:szCs w:val="22"/>
                <w:shd w:val="clear" w:color="auto" w:fill="FFFFFF"/>
                <w:lang w:val="es-ES_tradnl"/>
              </w:rPr>
            </w:pPr>
            <w:r w:rsidRPr="00917FF2">
              <w:rPr>
                <w:rFonts w:cs="Arial"/>
                <w:szCs w:val="22"/>
                <w:shd w:val="clear" w:color="auto" w:fill="FFFFFF"/>
                <w:lang w:val="es-ES_tradnl"/>
              </w:rPr>
              <w:t>Para el resto de los proyectos</w:t>
            </w:r>
            <w:r w:rsidR="00672B5D" w:rsidRPr="00917FF2">
              <w:rPr>
                <w:rFonts w:cs="Arial"/>
                <w:szCs w:val="22"/>
                <w:shd w:val="clear" w:color="auto" w:fill="FFFFFF"/>
                <w:lang w:val="es-ES_tradnl"/>
              </w:rPr>
              <w:t xml:space="preserve"> futuros que formarán parte del programa, se ha elaborado</w:t>
            </w:r>
            <w:r w:rsidRPr="00917FF2">
              <w:rPr>
                <w:rFonts w:cs="Arial"/>
                <w:szCs w:val="22"/>
                <w:shd w:val="clear" w:color="auto" w:fill="FFFFFF"/>
                <w:lang w:val="es-ES_tradnl"/>
              </w:rPr>
              <w:t xml:space="preserve"> un Marco de Gestión Ambiental y Social (MGAS) que incluirá también un Marco de Reasentam</w:t>
            </w:r>
            <w:r w:rsidR="00E62A3F" w:rsidRPr="00917FF2">
              <w:rPr>
                <w:rFonts w:cs="Arial"/>
                <w:szCs w:val="22"/>
                <w:shd w:val="clear" w:color="auto" w:fill="FFFFFF"/>
                <w:lang w:val="es-ES_tradnl"/>
              </w:rPr>
              <w:t>iento. Dicha documentación</w:t>
            </w:r>
            <w:r w:rsidR="003E6C78" w:rsidRPr="00917FF2">
              <w:rPr>
                <w:rFonts w:cs="Arial"/>
                <w:szCs w:val="22"/>
                <w:shd w:val="clear" w:color="auto" w:fill="FFFFFF"/>
                <w:lang w:val="es-ES_tradnl"/>
              </w:rPr>
              <w:t xml:space="preserve"> ambiental y social</w:t>
            </w:r>
            <w:r w:rsidR="00E62A3F" w:rsidRPr="00917FF2">
              <w:rPr>
                <w:rFonts w:cs="Arial"/>
                <w:szCs w:val="22"/>
                <w:shd w:val="clear" w:color="auto" w:fill="FFFFFF"/>
                <w:lang w:val="es-ES_tradnl"/>
              </w:rPr>
              <w:t xml:space="preserve"> ha sido divulgada </w:t>
            </w:r>
            <w:r w:rsidRPr="00917FF2">
              <w:rPr>
                <w:rFonts w:cs="Arial"/>
                <w:szCs w:val="22"/>
                <w:shd w:val="clear" w:color="auto" w:fill="FFFFFF"/>
                <w:lang w:val="es-ES_tradnl"/>
              </w:rPr>
              <w:t>siguiendo lo estipulado en la OP-102</w:t>
            </w:r>
            <w:r w:rsidR="00B87FAE" w:rsidRPr="00917FF2">
              <w:rPr>
                <w:rFonts w:cs="Arial"/>
                <w:szCs w:val="22"/>
                <w:shd w:val="clear" w:color="auto" w:fill="FFFFFF"/>
                <w:lang w:val="es-ES_tradnl"/>
              </w:rPr>
              <w:t xml:space="preserve"> en las paginas del BID y de la provincia e Buenos Aires. </w:t>
            </w:r>
          </w:p>
          <w:p w14:paraId="5932517E" w14:textId="6B738513" w:rsidR="00885672" w:rsidRPr="00917FF2" w:rsidRDefault="00885672" w:rsidP="00D94AD7">
            <w:pPr>
              <w:pStyle w:val="Paragraph"/>
              <w:tabs>
                <w:tab w:val="clear" w:pos="851"/>
              </w:tabs>
              <w:outlineLvl w:val="1"/>
              <w:rPr>
                <w:rFonts w:cs="Arial"/>
                <w:szCs w:val="22"/>
                <w:shd w:val="clear" w:color="auto" w:fill="FFFFFF"/>
                <w:lang w:val="es-ES_tradnl"/>
              </w:rPr>
            </w:pPr>
            <w:r w:rsidRPr="00917FF2">
              <w:rPr>
                <w:rFonts w:cs="Arial"/>
                <w:szCs w:val="22"/>
                <w:shd w:val="clear" w:color="auto" w:fill="FFFFFF"/>
                <w:lang w:val="es-ES_tradnl"/>
              </w:rPr>
              <w:t xml:space="preserve">Se </w:t>
            </w:r>
            <w:r w:rsidR="00381D08" w:rsidRPr="00917FF2">
              <w:rPr>
                <w:rFonts w:cs="Arial"/>
                <w:szCs w:val="22"/>
                <w:shd w:val="clear" w:color="auto" w:fill="FFFFFF"/>
                <w:lang w:val="es-ES_tradnl"/>
              </w:rPr>
              <w:t>han</w:t>
            </w:r>
            <w:r w:rsidRPr="00917FF2">
              <w:rPr>
                <w:rFonts w:cs="Arial"/>
                <w:szCs w:val="22"/>
                <w:shd w:val="clear" w:color="auto" w:fill="FFFFFF"/>
                <w:lang w:val="es-ES_tradnl"/>
              </w:rPr>
              <w:t xml:space="preserve"> realizando consultas significativas en los </w:t>
            </w:r>
            <w:r w:rsidR="00471DBA" w:rsidRPr="00917FF2">
              <w:rPr>
                <w:rFonts w:cs="Arial"/>
                <w:szCs w:val="22"/>
                <w:shd w:val="clear" w:color="auto" w:fill="FFFFFF"/>
                <w:lang w:val="es-ES_tradnl"/>
              </w:rPr>
              <w:t>m</w:t>
            </w:r>
            <w:r w:rsidRPr="00917FF2">
              <w:rPr>
                <w:rFonts w:cs="Arial"/>
                <w:szCs w:val="22"/>
                <w:shd w:val="clear" w:color="auto" w:fill="FFFFFF"/>
                <w:lang w:val="es-ES_tradnl"/>
              </w:rPr>
              <w:t xml:space="preserve">unicipios de Areco </w:t>
            </w:r>
            <w:r w:rsidR="00381D08" w:rsidRPr="00917FF2">
              <w:rPr>
                <w:rFonts w:cs="Arial"/>
                <w:szCs w:val="22"/>
                <w:shd w:val="clear" w:color="auto" w:fill="FFFFFF"/>
                <w:lang w:val="es-ES_tradnl"/>
              </w:rPr>
              <w:t xml:space="preserve">(12 de septiembre de 2017, 21 asistentes) </w:t>
            </w:r>
            <w:r w:rsidRPr="00917FF2">
              <w:rPr>
                <w:rFonts w:cs="Arial"/>
                <w:szCs w:val="22"/>
                <w:shd w:val="clear" w:color="auto" w:fill="FFFFFF"/>
                <w:lang w:val="es-ES_tradnl"/>
              </w:rPr>
              <w:t>y Pergamino</w:t>
            </w:r>
            <w:r w:rsidR="00381D08" w:rsidRPr="00917FF2">
              <w:rPr>
                <w:rFonts w:cs="Arial"/>
                <w:szCs w:val="22"/>
                <w:shd w:val="clear" w:color="auto" w:fill="FFFFFF"/>
                <w:lang w:val="es-ES_tradnl"/>
              </w:rPr>
              <w:t xml:space="preserve"> (23 de septiembre de 2017, 50 asistentes), habiéndose incluido los informes finales de las mismas en las versiones finales de los EAS. </w:t>
            </w:r>
            <w:r w:rsidRPr="00917FF2">
              <w:rPr>
                <w:rFonts w:cs="Arial"/>
                <w:szCs w:val="22"/>
                <w:shd w:val="clear" w:color="auto" w:fill="FFFFFF"/>
                <w:lang w:val="es-ES_tradnl"/>
              </w:rPr>
              <w:t xml:space="preserve"> El reporte de las mismas </w:t>
            </w:r>
            <w:r w:rsidR="00381D08" w:rsidRPr="00917FF2">
              <w:rPr>
                <w:rFonts w:cs="Arial"/>
                <w:szCs w:val="22"/>
                <w:shd w:val="clear" w:color="auto" w:fill="FFFFFF"/>
                <w:lang w:val="es-ES_tradnl"/>
              </w:rPr>
              <w:t xml:space="preserve">refleja aceptación </w:t>
            </w:r>
            <w:r w:rsidR="00381D08" w:rsidRPr="00917FF2">
              <w:rPr>
                <w:rFonts w:cs="Arial"/>
                <w:szCs w:val="22"/>
                <w:shd w:val="clear" w:color="auto" w:fill="FFFFFF"/>
                <w:lang w:val="es-ES_tradnl"/>
              </w:rPr>
              <w:lastRenderedPageBreak/>
              <w:t xml:space="preserve">general al proyecto, con algunos comentarios y propuestas que han sido considerados por el equipo e integrados en las medidas de mitigación del PGAS. </w:t>
            </w:r>
            <w:r w:rsidRPr="00917FF2">
              <w:rPr>
                <w:rFonts w:cs="Arial"/>
                <w:szCs w:val="22"/>
                <w:shd w:val="clear" w:color="auto" w:fill="FFFFFF"/>
                <w:lang w:val="es-ES_tradnl"/>
              </w:rPr>
              <w:t xml:space="preserve"> </w:t>
            </w:r>
          </w:p>
          <w:p w14:paraId="10F5B5E2" w14:textId="0587C2CC" w:rsidR="00A14F43" w:rsidRPr="00917FF2" w:rsidRDefault="003E6C78" w:rsidP="00917FF2">
            <w:pPr>
              <w:pStyle w:val="Paragraph"/>
              <w:tabs>
                <w:tab w:val="left" w:pos="720"/>
              </w:tabs>
              <w:outlineLvl w:val="1"/>
              <w:rPr>
                <w:rFonts w:cs="Arial"/>
                <w:lang w:val="es-MX"/>
              </w:rPr>
            </w:pPr>
            <w:r w:rsidRPr="00917FF2">
              <w:rPr>
                <w:rFonts w:cs="Arial"/>
                <w:lang w:val="es-MX"/>
              </w:rPr>
              <w:t>En el marco del taller de gestión de riesgo, se ha identificado como un riesgo medio ambiental y social, la oposición de grupos de interés (asociaciones de vecinos, ONG, particulares, etc.) a las actividades realizadas en los proyectos, para lo cual se cuenta con un MGAS que requerirá la implementación de canales/vías de comunicación formales para la atención de consultas, quejas, reclamos que puedan surgir durante la preparación y ejecución de los proyectos; la realización de consultas públicas específicas y significativas; y la publicación de los documentos ambientales y sociales del programa. Adicionalmente, se prevé la contratación de las inspecciones de obras que, entre otras responsabilidades, deberá verificar el cumplimiento de los PGAS por parte de las contratistas de obras.</w:t>
            </w:r>
          </w:p>
        </w:tc>
      </w:tr>
      <w:tr w:rsidR="00C21376" w:rsidRPr="00917FF2" w14:paraId="68127C07" w14:textId="77777777" w:rsidTr="006F7063">
        <w:trPr>
          <w:trHeight w:val="411"/>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6D22CEE" w14:textId="77615929" w:rsidR="00C21376" w:rsidRPr="00917FF2" w:rsidRDefault="005C6B71" w:rsidP="004553C2">
            <w:pPr>
              <w:rPr>
                <w:rFonts w:ascii="Arial" w:eastAsia="Times New Roman" w:hAnsi="Arial" w:cs="Arial"/>
                <w:b/>
                <w:bCs/>
                <w:sz w:val="27"/>
                <w:szCs w:val="27"/>
                <w:lang w:val="es-ES"/>
              </w:rPr>
            </w:pPr>
            <w:r w:rsidRPr="00917FF2">
              <w:rPr>
                <w:rFonts w:ascii="Arial" w:eastAsia="Times New Roman" w:hAnsi="Arial" w:cs="Arial"/>
                <w:b/>
                <w:bCs/>
                <w:sz w:val="27"/>
                <w:szCs w:val="27"/>
                <w:lang w:val="es-ES"/>
              </w:rPr>
              <w:lastRenderedPageBreak/>
              <w:t xml:space="preserve">3. </w:t>
            </w:r>
            <w:r w:rsidR="004E555E" w:rsidRPr="00917FF2">
              <w:rPr>
                <w:rFonts w:ascii="Arial" w:eastAsia="Times New Roman" w:hAnsi="Arial" w:cs="Arial"/>
                <w:b/>
                <w:bCs/>
                <w:sz w:val="27"/>
                <w:szCs w:val="27"/>
                <w:lang w:val="es-ES"/>
              </w:rPr>
              <w:t xml:space="preserve">Descripción de la Operación </w:t>
            </w:r>
          </w:p>
        </w:tc>
      </w:tr>
      <w:tr w:rsidR="00C21376" w:rsidRPr="00C95736" w14:paraId="6F4662C5"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43F46B" w14:textId="708BFC4D" w:rsidR="009B29DC" w:rsidRPr="00917FF2" w:rsidRDefault="00AC5793" w:rsidP="00AC5793">
            <w:pPr>
              <w:jc w:val="both"/>
              <w:rPr>
                <w:rFonts w:ascii="Arial" w:eastAsia="Arial" w:hAnsi="Arial" w:cs="Arial"/>
                <w:sz w:val="22"/>
                <w:szCs w:val="22"/>
                <w:lang w:val="es-ES"/>
              </w:rPr>
            </w:pPr>
            <w:r w:rsidRPr="00917FF2">
              <w:rPr>
                <w:rFonts w:ascii="Arial" w:eastAsia="Arial" w:hAnsi="Arial" w:cs="Arial"/>
                <w:sz w:val="22"/>
                <w:szCs w:val="22"/>
                <w:lang w:val="es-ES"/>
              </w:rPr>
              <w:t xml:space="preserve">El </w:t>
            </w:r>
            <w:r w:rsidR="008A5424" w:rsidRPr="00917FF2">
              <w:rPr>
                <w:rFonts w:ascii="Arial" w:eastAsia="Arial" w:hAnsi="Arial" w:cs="Arial"/>
                <w:sz w:val="22"/>
                <w:szCs w:val="22"/>
                <w:lang w:val="es-ES"/>
              </w:rPr>
              <w:t xml:space="preserve">objetivo del proyecto </w:t>
            </w:r>
            <w:r w:rsidR="009B29DC" w:rsidRPr="00917FF2">
              <w:rPr>
                <w:rFonts w:ascii="Arial" w:eastAsia="Arial" w:hAnsi="Arial" w:cs="Arial"/>
                <w:sz w:val="22"/>
                <w:szCs w:val="22"/>
                <w:lang w:val="es-ES"/>
              </w:rPr>
              <w:t>es realizar diferentes medidas</w:t>
            </w:r>
            <w:r w:rsidR="00B87FAE" w:rsidRPr="00917FF2">
              <w:rPr>
                <w:rFonts w:ascii="Arial" w:eastAsia="Arial" w:hAnsi="Arial" w:cs="Arial"/>
                <w:sz w:val="22"/>
                <w:szCs w:val="22"/>
                <w:lang w:val="es-ES"/>
              </w:rPr>
              <w:t xml:space="preserve"> estructurales y no estructurales</w:t>
            </w:r>
            <w:r w:rsidR="009B29DC" w:rsidRPr="00917FF2">
              <w:rPr>
                <w:rFonts w:ascii="Arial" w:eastAsia="Arial" w:hAnsi="Arial" w:cs="Arial"/>
                <w:sz w:val="22"/>
                <w:szCs w:val="22"/>
                <w:lang w:val="es-ES"/>
              </w:rPr>
              <w:t xml:space="preserve"> en la Provincia de Buenos Aires que supongan una protección ante el riesgo, recurrente en la zona, de inunda</w:t>
            </w:r>
            <w:r w:rsidRPr="00917FF2">
              <w:rPr>
                <w:rFonts w:ascii="Arial" w:eastAsia="Arial" w:hAnsi="Arial" w:cs="Arial"/>
                <w:sz w:val="22"/>
                <w:szCs w:val="22"/>
                <w:lang w:val="es-ES"/>
              </w:rPr>
              <w:t xml:space="preserve">ciones </w:t>
            </w:r>
            <w:r w:rsidR="009B29DC" w:rsidRPr="00917FF2">
              <w:rPr>
                <w:rFonts w:ascii="Arial" w:eastAsia="Arial" w:hAnsi="Arial" w:cs="Arial"/>
                <w:sz w:val="22"/>
                <w:szCs w:val="22"/>
                <w:lang w:val="es-ES"/>
              </w:rPr>
              <w:t>que suelen afectar a la población suponiendo importantes</w:t>
            </w:r>
            <w:r w:rsidRPr="00917FF2">
              <w:rPr>
                <w:rFonts w:ascii="Arial" w:eastAsia="Arial" w:hAnsi="Arial" w:cs="Arial"/>
                <w:sz w:val="22"/>
                <w:szCs w:val="22"/>
                <w:lang w:val="es-ES"/>
              </w:rPr>
              <w:t xml:space="preserve"> costos económicos asociados. </w:t>
            </w:r>
          </w:p>
          <w:p w14:paraId="7B7A53C1" w14:textId="5150837E" w:rsidR="009B29DC" w:rsidRPr="00917FF2" w:rsidRDefault="009B29DC" w:rsidP="00AC5793">
            <w:pPr>
              <w:jc w:val="both"/>
              <w:rPr>
                <w:rFonts w:ascii="Arial" w:eastAsia="Arial" w:hAnsi="Arial" w:cs="Arial"/>
                <w:sz w:val="22"/>
                <w:szCs w:val="22"/>
                <w:lang w:val="es-ES"/>
              </w:rPr>
            </w:pPr>
          </w:p>
          <w:p w14:paraId="562E0C17" w14:textId="77777777" w:rsidR="00020357" w:rsidRPr="00917FF2" w:rsidRDefault="00B87FAE" w:rsidP="00AC5793">
            <w:pPr>
              <w:jc w:val="both"/>
              <w:rPr>
                <w:rFonts w:ascii="Arial" w:eastAsia="Arial" w:hAnsi="Arial" w:cs="Arial"/>
                <w:sz w:val="22"/>
                <w:szCs w:val="22"/>
                <w:lang w:val="es-ES"/>
              </w:rPr>
            </w:pPr>
            <w:r w:rsidRPr="00917FF2">
              <w:rPr>
                <w:rFonts w:ascii="Arial" w:eastAsia="Arial" w:hAnsi="Arial" w:cs="Arial"/>
                <w:sz w:val="22"/>
                <w:szCs w:val="22"/>
                <w:lang w:val="es-ES"/>
              </w:rPr>
              <w:t xml:space="preserve">El programa cuenta con 2 componentes que ayudarán a mitigar el riesgo de inundaciones en la provincia de Buenos Aires. </w:t>
            </w:r>
          </w:p>
          <w:p w14:paraId="7B8FD233" w14:textId="77777777" w:rsidR="00020357" w:rsidRPr="00917FF2" w:rsidRDefault="00020357" w:rsidP="00AC5793">
            <w:pPr>
              <w:jc w:val="both"/>
              <w:rPr>
                <w:rFonts w:ascii="Arial" w:eastAsia="Arial" w:hAnsi="Arial" w:cs="Arial"/>
                <w:sz w:val="22"/>
                <w:szCs w:val="22"/>
                <w:lang w:val="es-ES"/>
              </w:rPr>
            </w:pPr>
          </w:p>
          <w:p w14:paraId="6B8D08B0" w14:textId="5F91028C" w:rsidR="00020357" w:rsidRPr="00917FF2" w:rsidRDefault="009B29DC" w:rsidP="00AC5793">
            <w:pPr>
              <w:jc w:val="both"/>
              <w:rPr>
                <w:rFonts w:ascii="Arial" w:eastAsia="Arial" w:hAnsi="Arial" w:cs="Arial"/>
                <w:sz w:val="22"/>
                <w:szCs w:val="22"/>
                <w:lang w:val="es-ES"/>
              </w:rPr>
            </w:pPr>
            <w:r w:rsidRPr="00917FF2">
              <w:rPr>
                <w:rFonts w:ascii="Arial" w:eastAsia="Arial" w:hAnsi="Arial" w:cs="Arial"/>
                <w:sz w:val="22"/>
                <w:szCs w:val="22"/>
                <w:lang w:val="es-ES"/>
              </w:rPr>
              <w:t>El Componente 1 se refiere a “Medidas Estructurales”, financiando diferentes obras de regulación como</w:t>
            </w:r>
            <w:r w:rsidR="00B87FAE" w:rsidRPr="00917FF2">
              <w:rPr>
                <w:rFonts w:ascii="Arial" w:eastAsia="Arial" w:hAnsi="Arial" w:cs="Arial"/>
                <w:sz w:val="22"/>
                <w:szCs w:val="22"/>
                <w:lang w:val="es-ES"/>
              </w:rPr>
              <w:t xml:space="preserve"> lo son</w:t>
            </w:r>
            <w:r w:rsidRPr="00917FF2">
              <w:rPr>
                <w:rFonts w:ascii="Arial" w:eastAsia="Arial" w:hAnsi="Arial" w:cs="Arial"/>
                <w:sz w:val="22"/>
                <w:szCs w:val="22"/>
                <w:lang w:val="es-ES"/>
              </w:rPr>
              <w:t xml:space="preserve"> </w:t>
            </w:r>
            <w:r w:rsidR="00B87FAE" w:rsidRPr="00917FF2">
              <w:rPr>
                <w:rFonts w:ascii="Arial" w:eastAsia="Arial" w:hAnsi="Arial" w:cs="Arial"/>
                <w:sz w:val="22"/>
                <w:szCs w:val="22"/>
                <w:lang w:val="es-ES"/>
              </w:rPr>
              <w:t>diques</w:t>
            </w:r>
            <w:r w:rsidRPr="00917FF2">
              <w:rPr>
                <w:rFonts w:ascii="Arial" w:eastAsia="Arial" w:hAnsi="Arial" w:cs="Arial"/>
                <w:sz w:val="22"/>
                <w:szCs w:val="22"/>
                <w:lang w:val="es-ES"/>
              </w:rPr>
              <w:t xml:space="preserve"> y cauces de alivio que permitan almacenar temporalmente la creciente de agua debido a altas precipitaciones. También obras de rectificación por medio de dragado de ríos o</w:t>
            </w:r>
            <w:r w:rsidR="00020357" w:rsidRPr="00917FF2">
              <w:rPr>
                <w:rFonts w:ascii="Arial" w:eastAsia="Arial" w:hAnsi="Arial" w:cs="Arial"/>
                <w:sz w:val="22"/>
                <w:szCs w:val="22"/>
                <w:lang w:val="es-ES"/>
              </w:rPr>
              <w:t xml:space="preserve"> canales</w:t>
            </w:r>
            <w:r w:rsidRPr="00917FF2">
              <w:rPr>
                <w:rFonts w:ascii="Arial" w:eastAsia="Arial" w:hAnsi="Arial" w:cs="Arial"/>
                <w:sz w:val="22"/>
                <w:szCs w:val="22"/>
                <w:lang w:val="es-ES"/>
              </w:rPr>
              <w:t xml:space="preserve"> incrementando </w:t>
            </w:r>
            <w:r w:rsidR="00020357" w:rsidRPr="00917FF2">
              <w:rPr>
                <w:rFonts w:ascii="Arial" w:eastAsia="Arial" w:hAnsi="Arial" w:cs="Arial"/>
                <w:sz w:val="22"/>
                <w:szCs w:val="22"/>
                <w:lang w:val="es-ES"/>
              </w:rPr>
              <w:t>su</w:t>
            </w:r>
            <w:r w:rsidRPr="00917FF2">
              <w:rPr>
                <w:rFonts w:ascii="Arial" w:eastAsia="Arial" w:hAnsi="Arial" w:cs="Arial"/>
                <w:sz w:val="22"/>
                <w:szCs w:val="22"/>
                <w:lang w:val="es-ES"/>
              </w:rPr>
              <w:t xml:space="preserve"> capacidad así como obras de protección por medio de la construcción de bordos para confinar el agua dentro del cauce. </w:t>
            </w:r>
          </w:p>
          <w:p w14:paraId="559A48FC" w14:textId="77777777" w:rsidR="00020357" w:rsidRPr="00917FF2" w:rsidRDefault="00020357" w:rsidP="00AC5793">
            <w:pPr>
              <w:jc w:val="both"/>
              <w:rPr>
                <w:rFonts w:ascii="Arial" w:eastAsia="Arial" w:hAnsi="Arial" w:cs="Arial"/>
                <w:sz w:val="22"/>
                <w:szCs w:val="22"/>
                <w:lang w:val="es-ES"/>
              </w:rPr>
            </w:pPr>
          </w:p>
          <w:p w14:paraId="2843BC23" w14:textId="1C932FB7" w:rsidR="009B29DC" w:rsidRPr="00917FF2" w:rsidRDefault="009B29DC" w:rsidP="00AC5793">
            <w:pPr>
              <w:jc w:val="both"/>
              <w:rPr>
                <w:rFonts w:ascii="Arial" w:eastAsia="Arial" w:hAnsi="Arial" w:cs="Arial"/>
                <w:sz w:val="22"/>
                <w:szCs w:val="22"/>
                <w:lang w:val="es-ES"/>
              </w:rPr>
            </w:pPr>
            <w:r w:rsidRPr="00917FF2">
              <w:rPr>
                <w:rFonts w:ascii="Arial" w:eastAsia="Arial" w:hAnsi="Arial" w:cs="Arial"/>
                <w:sz w:val="22"/>
                <w:szCs w:val="22"/>
                <w:lang w:val="es-ES"/>
              </w:rPr>
              <w:t>El Componente 2 se refiere a “Medidas No Estructurales”, financianciando actividades relacionadas con la protección civil como el fortalecimiento de la</w:t>
            </w:r>
            <w:r w:rsidR="00E67175" w:rsidRPr="00917FF2">
              <w:rPr>
                <w:rFonts w:ascii="Arial" w:eastAsia="Arial" w:hAnsi="Arial" w:cs="Arial"/>
                <w:sz w:val="22"/>
                <w:szCs w:val="22"/>
                <w:lang w:val="es-ES"/>
              </w:rPr>
              <w:t xml:space="preserve"> capacidad institucional local,</w:t>
            </w:r>
            <w:r w:rsidRPr="00917FF2">
              <w:rPr>
                <w:rFonts w:ascii="Arial" w:eastAsia="Arial" w:hAnsi="Arial" w:cs="Arial"/>
                <w:sz w:val="22"/>
                <w:szCs w:val="22"/>
                <w:lang w:val="es-ES"/>
              </w:rPr>
              <w:t xml:space="preserve"> el entrenamiento del personal asignado para que las diferentes obras hidráulicas a construir funcionen adecuadamente o la provisión de un Sistema de Monitoreo y Alerta Temprana de Crecidas (SAT). </w:t>
            </w:r>
          </w:p>
          <w:p w14:paraId="7F5CF101" w14:textId="77777777" w:rsidR="009B29DC" w:rsidRPr="00917FF2" w:rsidRDefault="009B29DC" w:rsidP="00AC5793">
            <w:pPr>
              <w:jc w:val="both"/>
              <w:rPr>
                <w:rFonts w:ascii="Arial" w:eastAsia="Arial" w:hAnsi="Arial" w:cs="Arial"/>
                <w:sz w:val="22"/>
                <w:szCs w:val="22"/>
                <w:lang w:val="es-ES"/>
              </w:rPr>
            </w:pPr>
          </w:p>
          <w:p w14:paraId="13A21B12" w14:textId="15E1859C" w:rsidR="00AC5793" w:rsidRPr="00917FF2" w:rsidRDefault="00E67175" w:rsidP="00AC5793">
            <w:pPr>
              <w:jc w:val="both"/>
              <w:rPr>
                <w:rFonts w:ascii="Arial" w:eastAsia="Arial" w:hAnsi="Arial" w:cs="Arial"/>
                <w:sz w:val="22"/>
                <w:szCs w:val="22"/>
                <w:lang w:val="es-ES"/>
              </w:rPr>
            </w:pPr>
            <w:r w:rsidRPr="00917FF2">
              <w:rPr>
                <w:rFonts w:ascii="Arial" w:eastAsia="Arial" w:hAnsi="Arial" w:cs="Arial"/>
                <w:sz w:val="22"/>
                <w:szCs w:val="22"/>
                <w:lang w:val="es-ES"/>
              </w:rPr>
              <w:t>Este Proyecto se elabora bajo el formato denominado como de “obras múltiples”, por lo que se elaboraron los siguientes documentos y sociales para la muestra representativas compuesta por dos proyectos</w:t>
            </w:r>
            <w:r w:rsidR="00020357" w:rsidRPr="00917FF2">
              <w:rPr>
                <w:rFonts w:ascii="Arial" w:eastAsia="Arial" w:hAnsi="Arial" w:cs="Arial"/>
                <w:sz w:val="22"/>
                <w:szCs w:val="22"/>
                <w:lang w:val="es-ES"/>
              </w:rPr>
              <w:t xml:space="preserve"> en dos ciudades: Pergamino y San Antonio de Areco</w:t>
            </w:r>
            <w:r w:rsidRPr="00917FF2">
              <w:rPr>
                <w:rFonts w:ascii="Arial" w:eastAsia="Arial" w:hAnsi="Arial" w:cs="Arial"/>
                <w:sz w:val="22"/>
                <w:szCs w:val="22"/>
                <w:lang w:val="es-ES"/>
              </w:rPr>
              <w:t>. Aclarar para para ambos casos se incluyeron sus respectivos elementos estructurales y no estructurales:</w:t>
            </w:r>
          </w:p>
          <w:p w14:paraId="5D6818C0" w14:textId="77777777" w:rsidR="00E67175" w:rsidRPr="00917FF2" w:rsidRDefault="00E67175" w:rsidP="00AC5793">
            <w:pPr>
              <w:jc w:val="both"/>
              <w:rPr>
                <w:rFonts w:ascii="Arial" w:eastAsia="Arial" w:hAnsi="Arial" w:cs="Arial"/>
                <w:sz w:val="22"/>
                <w:szCs w:val="22"/>
                <w:lang w:val="es-ES"/>
              </w:rPr>
            </w:pPr>
          </w:p>
          <w:p w14:paraId="37C699F7" w14:textId="10887805" w:rsidR="00FA56A4" w:rsidRPr="00917FF2" w:rsidRDefault="00FA56A4" w:rsidP="00C8481D">
            <w:pPr>
              <w:pStyle w:val="ListParagraph"/>
              <w:numPr>
                <w:ilvl w:val="0"/>
                <w:numId w:val="13"/>
              </w:numPr>
              <w:jc w:val="both"/>
              <w:rPr>
                <w:rFonts w:ascii="Arial" w:eastAsia="Arial" w:hAnsi="Arial" w:cs="Arial"/>
                <w:sz w:val="22"/>
                <w:szCs w:val="22"/>
                <w:lang w:val="es-ES"/>
              </w:rPr>
            </w:pPr>
            <w:r w:rsidRPr="00917FF2">
              <w:rPr>
                <w:rFonts w:ascii="Arial" w:eastAsia="Arial" w:hAnsi="Arial" w:cs="Arial"/>
                <w:sz w:val="22"/>
                <w:szCs w:val="22"/>
                <w:lang w:val="es-ES"/>
              </w:rPr>
              <w:t>Estudio de Impacto Ambiental y Social para el “Proyecto de Ampliación del Cauce del Río Areco Aguas Debajo de la R</w:t>
            </w:r>
            <w:r w:rsidR="00020357" w:rsidRPr="00917FF2">
              <w:rPr>
                <w:rFonts w:ascii="Arial" w:eastAsia="Arial" w:hAnsi="Arial" w:cs="Arial"/>
                <w:sz w:val="22"/>
                <w:szCs w:val="22"/>
                <w:lang w:val="es-ES"/>
              </w:rPr>
              <w:t xml:space="preserve">uta </w:t>
            </w:r>
            <w:r w:rsidRPr="00917FF2">
              <w:rPr>
                <w:rFonts w:ascii="Arial" w:eastAsia="Arial" w:hAnsi="Arial" w:cs="Arial"/>
                <w:sz w:val="22"/>
                <w:szCs w:val="22"/>
                <w:lang w:val="es-ES"/>
              </w:rPr>
              <w:t>N</w:t>
            </w:r>
            <w:r w:rsidR="00020357" w:rsidRPr="00917FF2">
              <w:rPr>
                <w:rFonts w:ascii="Arial" w:eastAsia="Arial" w:hAnsi="Arial" w:cs="Arial"/>
                <w:sz w:val="22"/>
                <w:szCs w:val="22"/>
                <w:lang w:val="es-ES"/>
              </w:rPr>
              <w:t xml:space="preserve">acional </w:t>
            </w:r>
            <w:r w:rsidRPr="00917FF2">
              <w:rPr>
                <w:rFonts w:ascii="Arial" w:eastAsia="Arial" w:hAnsi="Arial" w:cs="Arial"/>
                <w:sz w:val="22"/>
                <w:szCs w:val="22"/>
                <w:lang w:val="es-ES"/>
              </w:rPr>
              <w:t>8</w:t>
            </w:r>
            <w:r w:rsidR="00020357" w:rsidRPr="00917FF2">
              <w:rPr>
                <w:rFonts w:ascii="Arial" w:eastAsia="Arial" w:hAnsi="Arial" w:cs="Arial"/>
                <w:sz w:val="22"/>
                <w:szCs w:val="22"/>
                <w:lang w:val="es-ES"/>
              </w:rPr>
              <w:t xml:space="preserve"> (RN8)</w:t>
            </w:r>
            <w:r w:rsidRPr="00917FF2">
              <w:rPr>
                <w:rFonts w:ascii="Arial" w:eastAsia="Arial" w:hAnsi="Arial" w:cs="Arial"/>
                <w:sz w:val="22"/>
                <w:szCs w:val="22"/>
                <w:lang w:val="es-ES"/>
              </w:rPr>
              <w:t xml:space="preserve"> y Ampliación de Puentes de RN8 y R</w:t>
            </w:r>
            <w:r w:rsidR="00020357" w:rsidRPr="00917FF2">
              <w:rPr>
                <w:rFonts w:ascii="Arial" w:eastAsia="Arial" w:hAnsi="Arial" w:cs="Arial"/>
                <w:sz w:val="22"/>
                <w:szCs w:val="22"/>
                <w:lang w:val="es-ES"/>
              </w:rPr>
              <w:t xml:space="preserve">uta </w:t>
            </w:r>
            <w:r w:rsidRPr="00917FF2">
              <w:rPr>
                <w:rFonts w:ascii="Arial" w:eastAsia="Arial" w:hAnsi="Arial" w:cs="Arial"/>
                <w:sz w:val="22"/>
                <w:szCs w:val="22"/>
                <w:lang w:val="es-ES"/>
              </w:rPr>
              <w:t>P</w:t>
            </w:r>
            <w:r w:rsidR="00020357" w:rsidRPr="00917FF2">
              <w:rPr>
                <w:rFonts w:ascii="Arial" w:eastAsia="Arial" w:hAnsi="Arial" w:cs="Arial"/>
                <w:sz w:val="22"/>
                <w:szCs w:val="22"/>
                <w:lang w:val="es-ES"/>
              </w:rPr>
              <w:t xml:space="preserve">rovincial </w:t>
            </w:r>
            <w:r w:rsidRPr="00917FF2">
              <w:rPr>
                <w:rFonts w:ascii="Arial" w:eastAsia="Arial" w:hAnsi="Arial" w:cs="Arial"/>
                <w:sz w:val="22"/>
                <w:szCs w:val="22"/>
                <w:lang w:val="es-ES"/>
              </w:rPr>
              <w:t>41</w:t>
            </w:r>
            <w:r w:rsidR="00020357" w:rsidRPr="00917FF2">
              <w:rPr>
                <w:rFonts w:ascii="Arial" w:eastAsia="Arial" w:hAnsi="Arial" w:cs="Arial"/>
                <w:sz w:val="22"/>
                <w:szCs w:val="22"/>
                <w:lang w:val="es-ES"/>
              </w:rPr>
              <w:t xml:space="preserve"> (RP41)</w:t>
            </w:r>
            <w:r w:rsidRPr="00917FF2">
              <w:rPr>
                <w:rFonts w:ascii="Arial" w:eastAsia="Arial" w:hAnsi="Arial" w:cs="Arial"/>
                <w:sz w:val="22"/>
                <w:szCs w:val="22"/>
                <w:lang w:val="es-ES"/>
              </w:rPr>
              <w:t>”. Este proyecto se enmarca en el Plan de Manejo Hídrico de la Cuenca del Río Areco (2010),</w:t>
            </w:r>
            <w:r w:rsidR="008D5689" w:rsidRPr="00917FF2">
              <w:rPr>
                <w:rFonts w:ascii="Arial" w:eastAsia="Arial" w:hAnsi="Arial" w:cs="Arial"/>
                <w:sz w:val="22"/>
                <w:szCs w:val="22"/>
                <w:lang w:val="es-ES"/>
              </w:rPr>
              <w:t xml:space="preserve"> y consiste en la ampliación de 12.4 kilómetros del</w:t>
            </w:r>
            <w:r w:rsidRPr="00917FF2">
              <w:rPr>
                <w:rFonts w:ascii="Arial" w:eastAsia="Arial" w:hAnsi="Arial" w:cs="Arial"/>
                <w:sz w:val="22"/>
                <w:szCs w:val="22"/>
                <w:lang w:val="es-ES"/>
              </w:rPr>
              <w:t xml:space="preserve"> cauce del Río Areco</w:t>
            </w:r>
            <w:r w:rsidR="008D5689" w:rsidRPr="00917FF2">
              <w:rPr>
                <w:rFonts w:ascii="Arial" w:eastAsia="Arial" w:hAnsi="Arial" w:cs="Arial"/>
                <w:sz w:val="22"/>
                <w:szCs w:val="22"/>
                <w:lang w:val="es-ES"/>
              </w:rPr>
              <w:t xml:space="preserve"> aguas abajo del núcleo urbano del municipio de Areco (población de 23,000 habitantes). </w:t>
            </w:r>
            <w:r w:rsidR="00510670" w:rsidRPr="00917FF2">
              <w:rPr>
                <w:rFonts w:ascii="Arial" w:eastAsia="Arial" w:hAnsi="Arial" w:cs="Arial"/>
                <w:sz w:val="22"/>
                <w:szCs w:val="22"/>
                <w:lang w:val="es-ES"/>
              </w:rPr>
              <w:t xml:space="preserve">Contiene también el fortalecimiento de y ampliación de puentes sobre que cruzan las rutas RN8 y RPN41 (puentes serán extendidos). </w:t>
            </w:r>
          </w:p>
          <w:p w14:paraId="0064F933" w14:textId="77777777" w:rsidR="00104906" w:rsidRPr="00917FF2" w:rsidRDefault="00104906" w:rsidP="00104906">
            <w:pPr>
              <w:pStyle w:val="ListParagraph"/>
              <w:jc w:val="both"/>
              <w:rPr>
                <w:rFonts w:ascii="Arial" w:eastAsia="Arial" w:hAnsi="Arial" w:cs="Arial"/>
                <w:sz w:val="22"/>
                <w:szCs w:val="22"/>
                <w:lang w:val="es-ES"/>
              </w:rPr>
            </w:pPr>
          </w:p>
          <w:p w14:paraId="2CCAC454" w14:textId="50E05E74" w:rsidR="00FA56A4" w:rsidRPr="00917FF2" w:rsidRDefault="00510670" w:rsidP="00917FF2">
            <w:pPr>
              <w:pStyle w:val="ListParagraph"/>
              <w:numPr>
                <w:ilvl w:val="0"/>
                <w:numId w:val="13"/>
              </w:numPr>
              <w:ind w:left="687" w:hanging="327"/>
              <w:jc w:val="both"/>
              <w:rPr>
                <w:rFonts w:ascii="Arial" w:eastAsia="Arial" w:hAnsi="Arial" w:cs="Arial"/>
                <w:sz w:val="22"/>
                <w:szCs w:val="22"/>
                <w:lang w:val="es-ES"/>
              </w:rPr>
            </w:pPr>
            <w:r w:rsidRPr="00917FF2">
              <w:rPr>
                <w:rFonts w:ascii="Arial" w:eastAsia="Arial" w:hAnsi="Arial" w:cs="Arial"/>
                <w:sz w:val="22"/>
                <w:szCs w:val="22"/>
                <w:lang w:val="es-ES"/>
              </w:rPr>
              <w:t>Estudio de Impacto Ambient</w:t>
            </w:r>
            <w:r w:rsidR="00FA56A4" w:rsidRPr="00917FF2">
              <w:rPr>
                <w:rFonts w:ascii="Arial" w:eastAsia="Arial" w:hAnsi="Arial" w:cs="Arial"/>
                <w:sz w:val="22"/>
                <w:szCs w:val="22"/>
                <w:lang w:val="es-ES"/>
              </w:rPr>
              <w:t>a</w:t>
            </w:r>
            <w:r w:rsidRPr="00917FF2">
              <w:rPr>
                <w:rFonts w:ascii="Arial" w:eastAsia="Arial" w:hAnsi="Arial" w:cs="Arial"/>
                <w:sz w:val="22"/>
                <w:szCs w:val="22"/>
                <w:lang w:val="es-ES"/>
              </w:rPr>
              <w:t>l</w:t>
            </w:r>
            <w:r w:rsidR="00FA56A4" w:rsidRPr="00917FF2">
              <w:rPr>
                <w:rFonts w:ascii="Arial" w:eastAsia="Arial" w:hAnsi="Arial" w:cs="Arial"/>
                <w:sz w:val="22"/>
                <w:szCs w:val="22"/>
                <w:lang w:val="es-ES"/>
              </w:rPr>
              <w:t xml:space="preserve"> y Social para el “Proyecto de Obras de Defensa de la Ciudad de Pergamino”.</w:t>
            </w:r>
            <w:r w:rsidRPr="00917FF2">
              <w:rPr>
                <w:rFonts w:ascii="Arial" w:eastAsia="Arial" w:hAnsi="Arial" w:cs="Arial"/>
                <w:sz w:val="22"/>
                <w:szCs w:val="22"/>
                <w:lang w:val="es-ES"/>
              </w:rPr>
              <w:t xml:space="preserve"> Consiste en la construcción de un nuevo dique de regulación</w:t>
            </w:r>
            <w:r w:rsidR="00542B36" w:rsidRPr="00917FF2">
              <w:rPr>
                <w:rFonts w:ascii="Arial" w:eastAsia="Arial" w:hAnsi="Arial" w:cs="Arial"/>
                <w:sz w:val="22"/>
                <w:szCs w:val="22"/>
                <w:lang w:val="es-ES"/>
              </w:rPr>
              <w:t xml:space="preserve"> y retención de agua temporal</w:t>
            </w:r>
            <w:r w:rsidRPr="00917FF2">
              <w:rPr>
                <w:rFonts w:ascii="Arial" w:eastAsia="Arial" w:hAnsi="Arial" w:cs="Arial"/>
                <w:sz w:val="22"/>
                <w:szCs w:val="22"/>
                <w:lang w:val="es-ES"/>
              </w:rPr>
              <w:t xml:space="preserve"> de 13 me</w:t>
            </w:r>
            <w:r w:rsidR="00432157" w:rsidRPr="00917FF2">
              <w:rPr>
                <w:rFonts w:ascii="Arial" w:eastAsia="Arial" w:hAnsi="Arial" w:cs="Arial"/>
                <w:sz w:val="22"/>
                <w:szCs w:val="22"/>
                <w:lang w:val="es-ES"/>
              </w:rPr>
              <w:t>tros de ancho y altura de la fundación de 17 metros</w:t>
            </w:r>
            <w:r w:rsidRPr="00917FF2">
              <w:rPr>
                <w:rFonts w:ascii="Arial" w:eastAsia="Arial" w:hAnsi="Arial" w:cs="Arial"/>
                <w:sz w:val="22"/>
                <w:szCs w:val="22"/>
                <w:lang w:val="es-ES"/>
              </w:rPr>
              <w:t>, localizado a unos 3.5 kilómetros aguas arriba del núcleo urbano del municipio de Pergamino (104,000 habitantes)</w:t>
            </w:r>
            <w:r w:rsidR="00542B36" w:rsidRPr="00917FF2">
              <w:rPr>
                <w:rFonts w:ascii="Arial" w:eastAsia="Arial" w:hAnsi="Arial" w:cs="Arial"/>
                <w:sz w:val="22"/>
                <w:szCs w:val="22"/>
                <w:lang w:val="es-ES"/>
              </w:rPr>
              <w:t xml:space="preserve"> sobre la confluencia del arroyo pergamino y el arroyo botija</w:t>
            </w:r>
            <w:r w:rsidRPr="00917FF2">
              <w:rPr>
                <w:rFonts w:ascii="Arial" w:eastAsia="Arial" w:hAnsi="Arial" w:cs="Arial"/>
                <w:sz w:val="22"/>
                <w:szCs w:val="22"/>
                <w:lang w:val="es-ES"/>
              </w:rPr>
              <w:t xml:space="preserve">. </w:t>
            </w:r>
          </w:p>
          <w:p w14:paraId="6429C5F7" w14:textId="06B5BCE8" w:rsidR="009B29DC" w:rsidRPr="00917FF2" w:rsidRDefault="00510670" w:rsidP="00407C2B">
            <w:pPr>
              <w:pStyle w:val="Paragraph"/>
              <w:tabs>
                <w:tab w:val="clear" w:pos="851"/>
              </w:tabs>
              <w:outlineLvl w:val="1"/>
              <w:rPr>
                <w:rFonts w:cs="Arial"/>
                <w:szCs w:val="22"/>
                <w:lang w:val="es-ES_tradnl"/>
              </w:rPr>
            </w:pPr>
            <w:r w:rsidRPr="00917FF2">
              <w:rPr>
                <w:rFonts w:cs="Arial"/>
                <w:szCs w:val="22"/>
                <w:lang w:val="es-ES_tradnl"/>
              </w:rPr>
              <w:lastRenderedPageBreak/>
              <w:t>Para el resto de los proyectos que serán seleccionados durante la fase de ejecución</w:t>
            </w:r>
            <w:r w:rsidRPr="00917FF2">
              <w:rPr>
                <w:rStyle w:val="FootnoteReference"/>
                <w:rFonts w:cs="Arial"/>
                <w:szCs w:val="22"/>
              </w:rPr>
              <w:footnoteReference w:id="1"/>
            </w:r>
            <w:r w:rsidRPr="00917FF2">
              <w:rPr>
                <w:rFonts w:cs="Arial"/>
                <w:szCs w:val="22"/>
                <w:lang w:val="es-ES_tradnl"/>
              </w:rPr>
              <w:t>, se elaboró un Marco de Gestión Ambiental y Social (MGAS)</w:t>
            </w:r>
            <w:r w:rsidR="003E6C78" w:rsidRPr="00917FF2">
              <w:rPr>
                <w:rFonts w:cs="Arial"/>
                <w:szCs w:val="22"/>
                <w:lang w:val="es-ES_tradnl"/>
              </w:rPr>
              <w:t xml:space="preserve"> que incluye un Marco de </w:t>
            </w:r>
            <w:r w:rsidR="00F162E9" w:rsidRPr="00917FF2">
              <w:rPr>
                <w:rFonts w:cs="Arial"/>
                <w:szCs w:val="22"/>
                <w:lang w:val="es-ES_tradnl"/>
              </w:rPr>
              <w:t>R</w:t>
            </w:r>
            <w:r w:rsidR="003E6C78" w:rsidRPr="00917FF2">
              <w:rPr>
                <w:rFonts w:cs="Arial"/>
                <w:szCs w:val="22"/>
                <w:lang w:val="es-ES_tradnl"/>
              </w:rPr>
              <w:t>easentamiento</w:t>
            </w:r>
            <w:r w:rsidR="00F162E9" w:rsidRPr="00917FF2">
              <w:rPr>
                <w:rFonts w:cs="Arial"/>
                <w:szCs w:val="22"/>
                <w:lang w:val="es-ES_tradnl"/>
              </w:rPr>
              <w:t xml:space="preserve"> y un Marco de Planificación de Pueblos Indígenas</w:t>
            </w:r>
            <w:r w:rsidR="003E6C78" w:rsidRPr="00917FF2">
              <w:rPr>
                <w:rFonts w:cs="Arial"/>
                <w:szCs w:val="22"/>
                <w:lang w:val="es-ES_tradnl"/>
              </w:rPr>
              <w:t>,</w:t>
            </w:r>
            <w:r w:rsidRPr="00917FF2">
              <w:rPr>
                <w:rFonts w:cs="Arial"/>
                <w:szCs w:val="22"/>
                <w:lang w:val="es-ES_tradnl"/>
              </w:rPr>
              <w:t xml:space="preserve"> que servirá de guía para la adecuada evaluación de proyectos incluidos finalmente en el Programa</w:t>
            </w:r>
            <w:r w:rsidR="00CD139E" w:rsidRPr="00917FF2">
              <w:rPr>
                <w:rFonts w:cs="Arial"/>
                <w:szCs w:val="22"/>
                <w:lang w:val="es-ES_tradnl"/>
              </w:rPr>
              <w:t xml:space="preserve"> y para asegurarse de una adecuada gestión ambiental y social de los proyectos</w:t>
            </w:r>
            <w:r w:rsidRPr="00917FF2">
              <w:rPr>
                <w:rFonts w:cs="Arial"/>
                <w:szCs w:val="22"/>
                <w:lang w:val="es-ES_tradnl"/>
              </w:rPr>
              <w:t xml:space="preserve">. Los requisitos ambientales y sociales a ser aplicados durante la ejecución de los mismos deberán realizarse cumpliendo con los requerimientos de Salvaguardas del Banco, así como con la normativa ambiental argentina y, específicamente, de la Provincia de Buenos Aires. </w:t>
            </w:r>
          </w:p>
          <w:p w14:paraId="064D84BB" w14:textId="77777777" w:rsidR="00407C2B" w:rsidRPr="00917FF2" w:rsidRDefault="00407C2B" w:rsidP="00407C2B">
            <w:pPr>
              <w:pStyle w:val="Paragraph"/>
              <w:tabs>
                <w:tab w:val="clear" w:pos="851"/>
              </w:tabs>
              <w:outlineLvl w:val="1"/>
              <w:rPr>
                <w:rFonts w:cs="Arial"/>
                <w:szCs w:val="22"/>
                <w:lang w:val="es-ES_tradnl"/>
              </w:rPr>
            </w:pPr>
          </w:p>
          <w:p w14:paraId="0E5E7161" w14:textId="591B9E5B" w:rsidR="00D70430" w:rsidRPr="00917FF2" w:rsidRDefault="00662281" w:rsidP="00D70430">
            <w:pPr>
              <w:keepNext/>
              <w:rPr>
                <w:rFonts w:ascii="Arial" w:hAnsi="Arial" w:cs="Arial"/>
              </w:rPr>
            </w:pPr>
            <w:r w:rsidRPr="00917FF2">
              <w:rPr>
                <w:rFonts w:ascii="Arial" w:hAnsi="Arial" w:cs="Arial"/>
                <w:noProof/>
              </w:rPr>
              <w:drawing>
                <wp:inline distT="0" distB="0" distL="0" distR="0" wp14:anchorId="1D3077B8" wp14:editId="7A6767A8">
                  <wp:extent cx="3824072" cy="25450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467" cy="2548005"/>
                          </a:xfrm>
                          <a:prstGeom prst="rect">
                            <a:avLst/>
                          </a:prstGeom>
                        </pic:spPr>
                      </pic:pic>
                    </a:graphicData>
                  </a:graphic>
                </wp:inline>
              </w:drawing>
            </w:r>
          </w:p>
          <w:p w14:paraId="583046CA" w14:textId="12348911" w:rsidR="00D70430" w:rsidRPr="00917FF2" w:rsidRDefault="00D70430" w:rsidP="00D70430">
            <w:pPr>
              <w:pStyle w:val="Caption"/>
              <w:rPr>
                <w:rFonts w:ascii="Arial" w:hAnsi="Arial" w:cs="Arial"/>
                <w:b/>
                <w:noProof w:val="0"/>
                <w:sz w:val="22"/>
                <w:szCs w:val="22"/>
                <w:lang w:val="es-ES"/>
              </w:rPr>
            </w:pPr>
            <w:r w:rsidRPr="00917FF2">
              <w:rPr>
                <w:rFonts w:ascii="Arial" w:hAnsi="Arial" w:cs="Arial"/>
                <w:lang w:val="es-ES_tradnl"/>
              </w:rPr>
              <w:t>Ilustración 1- Ubicacion</w:t>
            </w:r>
            <w:r w:rsidR="00CD139E" w:rsidRPr="00917FF2">
              <w:rPr>
                <w:rFonts w:ascii="Arial" w:hAnsi="Arial" w:cs="Arial"/>
                <w:lang w:val="es-ES_tradnl"/>
              </w:rPr>
              <w:t xml:space="preserve">  de los </w:t>
            </w:r>
            <w:r w:rsidRPr="00917FF2">
              <w:rPr>
                <w:rFonts w:ascii="Arial" w:hAnsi="Arial" w:cs="Arial"/>
                <w:lang w:val="es-ES_tradnl"/>
              </w:rPr>
              <w:t xml:space="preserve"> </w:t>
            </w:r>
            <w:r w:rsidR="00CD139E" w:rsidRPr="00917FF2">
              <w:rPr>
                <w:rFonts w:ascii="Arial" w:hAnsi="Arial" w:cs="Arial"/>
                <w:lang w:val="es-ES_tradnl"/>
              </w:rPr>
              <w:t>p</w:t>
            </w:r>
            <w:r w:rsidRPr="00917FF2">
              <w:rPr>
                <w:rFonts w:ascii="Arial" w:hAnsi="Arial" w:cs="Arial"/>
                <w:lang w:val="es-ES_tradnl"/>
              </w:rPr>
              <w:t>royetcos de la Muestra</w:t>
            </w:r>
          </w:p>
          <w:p w14:paraId="55350E77" w14:textId="77777777" w:rsidR="00D70430" w:rsidRPr="00917FF2" w:rsidRDefault="00D70430" w:rsidP="00D70430">
            <w:pPr>
              <w:keepNext/>
              <w:rPr>
                <w:rFonts w:ascii="Arial" w:hAnsi="Arial" w:cs="Arial"/>
              </w:rPr>
            </w:pPr>
            <w:r w:rsidRPr="00917FF2">
              <w:rPr>
                <w:rFonts w:ascii="Arial" w:hAnsi="Arial" w:cs="Arial"/>
                <w:noProof/>
              </w:rPr>
              <w:drawing>
                <wp:inline distT="0" distB="0" distL="0" distR="0" wp14:anchorId="084C8848" wp14:editId="333FBF40">
                  <wp:extent cx="3931920" cy="23799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2734" cy="2386446"/>
                          </a:xfrm>
                          <a:prstGeom prst="rect">
                            <a:avLst/>
                          </a:prstGeom>
                          <a:noFill/>
                          <a:ln>
                            <a:noFill/>
                          </a:ln>
                        </pic:spPr>
                      </pic:pic>
                    </a:graphicData>
                  </a:graphic>
                </wp:inline>
              </w:drawing>
            </w:r>
          </w:p>
          <w:p w14:paraId="6F78CC8F" w14:textId="13B0218A" w:rsidR="00D70430" w:rsidRPr="00917FF2" w:rsidRDefault="00D70430" w:rsidP="00D70430">
            <w:pPr>
              <w:pStyle w:val="Caption"/>
              <w:rPr>
                <w:rFonts w:ascii="Arial" w:hAnsi="Arial" w:cs="Arial"/>
                <w:b/>
                <w:noProof w:val="0"/>
                <w:sz w:val="22"/>
                <w:szCs w:val="22"/>
                <w:lang w:val="es-ES"/>
              </w:rPr>
            </w:pPr>
            <w:r w:rsidRPr="00917FF2">
              <w:rPr>
                <w:rFonts w:ascii="Arial" w:hAnsi="Arial" w:cs="Arial"/>
                <w:lang w:val="es-ES_tradnl"/>
              </w:rPr>
              <w:t>Ilustración 2- Dique de retención Pergamino</w:t>
            </w:r>
          </w:p>
          <w:p w14:paraId="584488A5" w14:textId="77777777" w:rsidR="00D70430" w:rsidRPr="00917FF2" w:rsidRDefault="00D70430" w:rsidP="00D70430">
            <w:pPr>
              <w:keepNext/>
              <w:rPr>
                <w:rFonts w:ascii="Arial" w:hAnsi="Arial" w:cs="Arial"/>
              </w:rPr>
            </w:pPr>
            <w:r w:rsidRPr="00917FF2">
              <w:rPr>
                <w:rFonts w:ascii="Arial" w:hAnsi="Arial" w:cs="Arial"/>
                <w:noProof/>
                <w:szCs w:val="22"/>
              </w:rPr>
              <w:lastRenderedPageBreak/>
              <w:drawing>
                <wp:inline distT="0" distB="0" distL="0" distR="0" wp14:anchorId="69D43996" wp14:editId="67EE0006">
                  <wp:extent cx="3924300" cy="2373167"/>
                  <wp:effectExtent l="0" t="0" r="0" b="8255"/>
                  <wp:docPr id="34" name="Imagen 26" descr="a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eco"/>
                          <pic:cNvPicPr>
                            <a:picLocks noChangeAspect="1" noChangeArrowheads="1"/>
                          </pic:cNvPicPr>
                        </pic:nvPicPr>
                        <pic:blipFill>
                          <a:blip r:embed="rId17" cstate="print"/>
                          <a:srcRect/>
                          <a:stretch>
                            <a:fillRect/>
                          </a:stretch>
                        </pic:blipFill>
                        <pic:spPr bwMode="auto">
                          <a:xfrm>
                            <a:off x="0" y="0"/>
                            <a:ext cx="3947793" cy="2387374"/>
                          </a:xfrm>
                          <a:prstGeom prst="rect">
                            <a:avLst/>
                          </a:prstGeom>
                          <a:noFill/>
                          <a:ln w="9525">
                            <a:noFill/>
                            <a:miter lim="800000"/>
                            <a:headEnd/>
                            <a:tailEnd/>
                          </a:ln>
                        </pic:spPr>
                      </pic:pic>
                    </a:graphicData>
                  </a:graphic>
                </wp:inline>
              </w:drawing>
            </w:r>
          </w:p>
          <w:p w14:paraId="775E1486" w14:textId="330123A6" w:rsidR="00AC5793" w:rsidRPr="00917FF2" w:rsidRDefault="00D70430" w:rsidP="00D70430">
            <w:pPr>
              <w:pStyle w:val="Caption"/>
              <w:rPr>
                <w:rFonts w:ascii="Arial" w:hAnsi="Arial" w:cs="Arial"/>
                <w:b/>
                <w:noProof w:val="0"/>
                <w:sz w:val="22"/>
                <w:szCs w:val="22"/>
                <w:lang w:val="es-ES_tradnl"/>
              </w:rPr>
            </w:pPr>
            <w:r w:rsidRPr="00917FF2">
              <w:rPr>
                <w:rFonts w:ascii="Arial" w:hAnsi="Arial" w:cs="Arial"/>
                <w:lang w:val="es-ES_tradnl"/>
              </w:rPr>
              <w:t>Ilustración 5 - Ubicacion puentes Areco y mancha de inundacion</w:t>
            </w:r>
          </w:p>
        </w:tc>
      </w:tr>
      <w:tr w:rsidR="00C21376" w:rsidRPr="00C95736" w14:paraId="3A9EA9D5"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7A4816C6" w14:textId="66EBD7F0" w:rsidR="00C21376" w:rsidRPr="00917FF2" w:rsidRDefault="005C6B71" w:rsidP="00E0621E">
            <w:pPr>
              <w:rPr>
                <w:rFonts w:ascii="Arial" w:eastAsia="Times New Roman" w:hAnsi="Arial" w:cs="Arial"/>
                <w:b/>
                <w:bCs/>
                <w:sz w:val="27"/>
                <w:szCs w:val="27"/>
                <w:lang w:val="es-ES"/>
              </w:rPr>
            </w:pPr>
            <w:r w:rsidRPr="00917FF2">
              <w:rPr>
                <w:rFonts w:ascii="Arial" w:eastAsia="Times New Roman" w:hAnsi="Arial" w:cs="Arial"/>
                <w:b/>
                <w:bCs/>
                <w:sz w:val="27"/>
                <w:szCs w:val="27"/>
                <w:lang w:val="es-ES"/>
              </w:rPr>
              <w:lastRenderedPageBreak/>
              <w:t xml:space="preserve">4. </w:t>
            </w:r>
            <w:r w:rsidR="00E0621E" w:rsidRPr="00917FF2">
              <w:rPr>
                <w:rFonts w:ascii="Arial" w:eastAsia="Times New Roman" w:hAnsi="Arial" w:cs="Arial"/>
                <w:b/>
                <w:bCs/>
                <w:sz w:val="27"/>
                <w:szCs w:val="27"/>
                <w:lang w:val="es-ES"/>
              </w:rPr>
              <w:t>Impactos, Riesgos y Medidas de Mitigación</w:t>
            </w:r>
            <w:r w:rsidR="00C21376" w:rsidRPr="00917FF2">
              <w:rPr>
                <w:rFonts w:ascii="Arial" w:eastAsia="Times New Roman" w:hAnsi="Arial" w:cs="Arial"/>
                <w:b/>
                <w:bCs/>
                <w:sz w:val="27"/>
                <w:szCs w:val="27"/>
                <w:lang w:val="es-ES"/>
              </w:rPr>
              <w:t xml:space="preserve"> </w:t>
            </w:r>
            <w:r w:rsidR="004F0C25" w:rsidRPr="00917FF2">
              <w:rPr>
                <w:rFonts w:ascii="Arial" w:eastAsia="Times New Roman" w:hAnsi="Arial" w:cs="Arial"/>
                <w:b/>
                <w:bCs/>
                <w:sz w:val="27"/>
                <w:szCs w:val="27"/>
                <w:lang w:val="es-ES"/>
              </w:rPr>
              <w:t>Principales</w:t>
            </w:r>
          </w:p>
        </w:tc>
      </w:tr>
      <w:tr w:rsidR="00C21376" w:rsidRPr="00C95736" w14:paraId="2DE10E02"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34C477F" w14:textId="5BF93367" w:rsidR="00C21376" w:rsidRPr="00917FF2" w:rsidRDefault="00761640" w:rsidP="00917FF2">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t>Requisitos de Evaluación</w:t>
            </w:r>
            <w:r w:rsidR="00C21376" w:rsidRPr="00917FF2">
              <w:rPr>
                <w:rFonts w:ascii="Arial" w:eastAsia="Times New Roman" w:hAnsi="Arial" w:cs="Arial"/>
                <w:b/>
                <w:sz w:val="22"/>
                <w:szCs w:val="22"/>
                <w:lang w:val="es-ES"/>
              </w:rPr>
              <w:t xml:space="preserve"> </w:t>
            </w:r>
          </w:p>
          <w:p w14:paraId="405F94ED" w14:textId="1D5CDC86" w:rsidR="00C21376" w:rsidRPr="00917FF2" w:rsidRDefault="00C21376" w:rsidP="00917FF2">
            <w:pPr>
              <w:pStyle w:val="Paragraph"/>
              <w:tabs>
                <w:tab w:val="clear" w:pos="851"/>
              </w:tabs>
              <w:outlineLvl w:val="1"/>
              <w:rPr>
                <w:rFonts w:cs="Arial"/>
                <w:sz w:val="20"/>
                <w:szCs w:val="20"/>
                <w:shd w:val="clear" w:color="auto" w:fill="FFFFFF"/>
                <w:lang w:val="es-ES"/>
              </w:rPr>
            </w:pPr>
            <w:r w:rsidRPr="00917FF2">
              <w:rPr>
                <w:rFonts w:cs="Arial"/>
                <w:szCs w:val="22"/>
                <w:lang w:val="es-ES"/>
              </w:rPr>
              <w:t>OP-703 (</w:t>
            </w:r>
            <w:r w:rsidR="008176A9" w:rsidRPr="00917FF2">
              <w:rPr>
                <w:rFonts w:cs="Arial"/>
                <w:szCs w:val="22"/>
                <w:lang w:val="es-ES"/>
              </w:rPr>
              <w:t>Política de Medio Ambiente y Cumplimiento de Salvaguardias</w:t>
            </w:r>
            <w:r w:rsidRPr="00917FF2">
              <w:rPr>
                <w:rFonts w:cs="Arial"/>
                <w:szCs w:val="22"/>
                <w:lang w:val="es-ES"/>
              </w:rPr>
              <w:t>): B.3 (</w:t>
            </w:r>
            <w:r w:rsidR="008176A9" w:rsidRPr="00917FF2">
              <w:rPr>
                <w:rFonts w:cs="Arial"/>
                <w:szCs w:val="22"/>
                <w:lang w:val="es-ES"/>
              </w:rPr>
              <w:t>Preevaluación y Clasificación</w:t>
            </w:r>
            <w:r w:rsidRPr="00917FF2">
              <w:rPr>
                <w:rFonts w:cs="Arial"/>
                <w:szCs w:val="22"/>
                <w:lang w:val="es-ES"/>
              </w:rPr>
              <w:t>), B.4 (</w:t>
            </w:r>
            <w:r w:rsidR="008176A9" w:rsidRPr="00917FF2">
              <w:rPr>
                <w:rFonts w:cs="Arial"/>
                <w:szCs w:val="22"/>
                <w:lang w:val="es-ES"/>
              </w:rPr>
              <w:t>Otros Factores de Riesgo</w:t>
            </w:r>
            <w:r w:rsidRPr="00917FF2">
              <w:rPr>
                <w:rFonts w:cs="Arial"/>
                <w:szCs w:val="22"/>
                <w:lang w:val="es-ES"/>
              </w:rPr>
              <w:t>), B.5 (</w:t>
            </w:r>
            <w:r w:rsidR="008176A9" w:rsidRPr="00917FF2">
              <w:rPr>
                <w:rFonts w:cs="Arial"/>
                <w:szCs w:val="22"/>
                <w:lang w:val="es-ES"/>
              </w:rPr>
              <w:t>Requisitos de Evaluación y Planes Ambientales</w:t>
            </w:r>
            <w:r w:rsidRPr="00917FF2">
              <w:rPr>
                <w:rFonts w:cs="Arial"/>
                <w:szCs w:val="22"/>
                <w:lang w:val="es-ES"/>
              </w:rPr>
              <w:t>)</w:t>
            </w:r>
            <w:r w:rsidR="00D20175" w:rsidRPr="00917FF2">
              <w:rPr>
                <w:rFonts w:cs="Arial"/>
                <w:szCs w:val="22"/>
                <w:lang w:val="es-ES"/>
              </w:rPr>
              <w:t xml:space="preserve"> y </w:t>
            </w:r>
            <w:r w:rsidR="00ED1EFA" w:rsidRPr="00917FF2">
              <w:rPr>
                <w:rFonts w:cs="Arial"/>
                <w:szCs w:val="22"/>
                <w:lang w:val="es-ES"/>
              </w:rPr>
              <w:t>r</w:t>
            </w:r>
            <w:r w:rsidR="00D20175" w:rsidRPr="00917FF2">
              <w:rPr>
                <w:rFonts w:cs="Arial"/>
                <w:szCs w:val="22"/>
                <w:lang w:val="es-ES"/>
              </w:rPr>
              <w:t xml:space="preserve">equisitos de Evaluación de OP-710 (Política Operativa sobre Reasentamiento Involuntario), </w:t>
            </w:r>
            <w:r w:rsidR="00917FF2">
              <w:rPr>
                <w:rFonts w:cs="Arial"/>
                <w:szCs w:val="22"/>
                <w:lang w:val="es-ES"/>
              </w:rPr>
              <w:br/>
            </w:r>
            <w:r w:rsidR="00D20175" w:rsidRPr="00917FF2">
              <w:rPr>
                <w:rFonts w:cs="Arial"/>
                <w:szCs w:val="22"/>
                <w:lang w:val="es-ES"/>
              </w:rPr>
              <w:t>OP-765 (Política Operativa sobre Pueblos Indígenas), OP-761 (Política Operativa sobre Igualdad de Género en el Desarrollo), y OP-704 (Política de Gestión del Riesgo de Desastres Naturales) de resultar aplicables.</w:t>
            </w:r>
          </w:p>
        </w:tc>
      </w:tr>
      <w:tr w:rsidR="00C21376" w:rsidRPr="00C95736" w14:paraId="7CA8CBA1"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D25389F" w14:textId="2EDFA7A8" w:rsidR="00104906" w:rsidRPr="00917FF2" w:rsidRDefault="00104906" w:rsidP="00917FF2">
            <w:pPr>
              <w:pStyle w:val="Paragraph"/>
              <w:tabs>
                <w:tab w:val="clear" w:pos="851"/>
              </w:tabs>
              <w:outlineLvl w:val="1"/>
              <w:rPr>
                <w:rFonts w:cs="Arial"/>
                <w:szCs w:val="22"/>
                <w:shd w:val="clear" w:color="auto" w:fill="FFFFFF"/>
                <w:lang w:val="es-ES"/>
              </w:rPr>
            </w:pPr>
            <w:r w:rsidRPr="00917FF2">
              <w:rPr>
                <w:rFonts w:cs="Arial"/>
                <w:szCs w:val="22"/>
                <w:shd w:val="clear" w:color="auto" w:fill="FFFFFF"/>
                <w:lang w:val="es-ES"/>
              </w:rPr>
              <w:t xml:space="preserve">Este proyecto ha sido caracterizado como de Categoría B debido a que se estima que sus impactos ambientales  y sociales negativos de corto plazo  se limitarán a una escala local, y que pueden ser efectivamente mitigados mediante </w:t>
            </w:r>
            <w:r w:rsidR="006C1595" w:rsidRPr="00917FF2">
              <w:rPr>
                <w:rFonts w:cs="Arial"/>
                <w:szCs w:val="22"/>
                <w:shd w:val="clear" w:color="auto" w:fill="FFFFFF"/>
                <w:lang w:val="es-ES"/>
              </w:rPr>
              <w:t>la</w:t>
            </w:r>
            <w:r w:rsidRPr="00917FF2">
              <w:rPr>
                <w:rFonts w:cs="Arial"/>
                <w:szCs w:val="22"/>
                <w:shd w:val="clear" w:color="auto" w:fill="FFFFFF"/>
                <w:lang w:val="es-ES"/>
              </w:rPr>
              <w:t xml:space="preserve"> aplicación de medidas de mitigación incluidas en los Planes de Gestión Ambiental y Social (PGAS) y en los Planes de Afección de Activos (PAA). </w:t>
            </w:r>
          </w:p>
          <w:p w14:paraId="08D3970A" w14:textId="06820BB4" w:rsidR="00104906" w:rsidRPr="00917FF2" w:rsidRDefault="00104906" w:rsidP="00917FF2">
            <w:pPr>
              <w:pStyle w:val="Paragraph"/>
              <w:tabs>
                <w:tab w:val="clear" w:pos="851"/>
              </w:tabs>
              <w:outlineLvl w:val="1"/>
              <w:rPr>
                <w:rFonts w:cs="Arial"/>
                <w:szCs w:val="22"/>
                <w:shd w:val="clear" w:color="auto" w:fill="FFFFFF"/>
                <w:lang w:val="es-ES"/>
              </w:rPr>
            </w:pPr>
            <w:r w:rsidRPr="00917FF2">
              <w:rPr>
                <w:rFonts w:cs="Arial"/>
                <w:szCs w:val="22"/>
                <w:shd w:val="clear" w:color="auto" w:fill="FFFFFF"/>
                <w:lang w:val="es-ES"/>
              </w:rPr>
              <w:t xml:space="preserve">Siguiendo las Directivas B.3 y B.5 de la Política Operativa 703 (OP-703), se realizaron Evaluaciones Ambientales y Sociales (EASs) para los proyectos incluidos en la muestra </w:t>
            </w:r>
            <w:r w:rsidR="006C1595" w:rsidRPr="00917FF2">
              <w:rPr>
                <w:rFonts w:cs="Arial"/>
                <w:szCs w:val="22"/>
                <w:shd w:val="clear" w:color="auto" w:fill="FFFFFF"/>
                <w:lang w:val="es-ES"/>
              </w:rPr>
              <w:t>representativa</w:t>
            </w:r>
            <w:r w:rsidRPr="00917FF2">
              <w:rPr>
                <w:rFonts w:cs="Arial"/>
                <w:szCs w:val="22"/>
                <w:shd w:val="clear" w:color="auto" w:fill="FFFFFF"/>
                <w:lang w:val="es-ES"/>
              </w:rPr>
              <w:t xml:space="preserve"> (ampliación del cauce del Río Areco y dique de retención en Pergamino). En los anexos de ambos proyectos se incluyen </w:t>
            </w:r>
            <w:r w:rsidR="00407C2B" w:rsidRPr="00917FF2">
              <w:rPr>
                <w:rFonts w:cs="Arial"/>
                <w:szCs w:val="22"/>
                <w:shd w:val="clear" w:color="auto" w:fill="FFFFFF"/>
                <w:lang w:val="es-ES"/>
              </w:rPr>
              <w:t>sendos</w:t>
            </w:r>
            <w:r w:rsidR="006C1595" w:rsidRPr="00917FF2">
              <w:rPr>
                <w:rFonts w:cs="Arial"/>
                <w:szCs w:val="22"/>
                <w:shd w:val="clear" w:color="auto" w:fill="FFFFFF"/>
                <w:lang w:val="es-ES"/>
              </w:rPr>
              <w:t xml:space="preserve"> de</w:t>
            </w:r>
            <w:r w:rsidR="00407C2B" w:rsidRPr="00917FF2">
              <w:rPr>
                <w:rFonts w:cs="Arial"/>
                <w:szCs w:val="22"/>
                <w:shd w:val="clear" w:color="auto" w:fill="FFFFFF"/>
                <w:lang w:val="es-ES"/>
              </w:rPr>
              <w:t xml:space="preserve"> </w:t>
            </w:r>
            <w:r w:rsidRPr="00917FF2">
              <w:rPr>
                <w:rFonts w:eastAsia="Arial" w:cs="Arial"/>
                <w:szCs w:val="22"/>
                <w:lang w:val="es-ES"/>
              </w:rPr>
              <w:t>Plan</w:t>
            </w:r>
            <w:r w:rsidR="00407C2B" w:rsidRPr="00917FF2">
              <w:rPr>
                <w:rFonts w:eastAsia="Arial" w:cs="Arial"/>
                <w:szCs w:val="22"/>
                <w:lang w:val="es-ES"/>
              </w:rPr>
              <w:t>es</w:t>
            </w:r>
            <w:r w:rsidRPr="00917FF2">
              <w:rPr>
                <w:rFonts w:eastAsia="Arial" w:cs="Arial"/>
                <w:szCs w:val="22"/>
                <w:lang w:val="es-ES"/>
              </w:rPr>
              <w:t xml:space="preserve"> de Afección de Activos (</w:t>
            </w:r>
            <w:r w:rsidR="009D464C" w:rsidRPr="00917FF2">
              <w:rPr>
                <w:rFonts w:eastAsia="Arial" w:cs="Arial"/>
                <w:szCs w:val="22"/>
                <w:lang w:val="es-ES"/>
              </w:rPr>
              <w:t>que cubren los impactos de desplazamiento físico y económico; asi como pérdidas económicas según lo establecido por las OP-710 y OP-703 del BID).</w:t>
            </w:r>
          </w:p>
          <w:p w14:paraId="6087364E" w14:textId="4BD7BFA3" w:rsidR="00104906" w:rsidRPr="00917FF2" w:rsidRDefault="00104906" w:rsidP="00917FF2">
            <w:pPr>
              <w:pStyle w:val="Paragraph"/>
              <w:tabs>
                <w:tab w:val="clear" w:pos="851"/>
              </w:tabs>
              <w:outlineLvl w:val="1"/>
              <w:rPr>
                <w:rFonts w:cs="Arial"/>
                <w:szCs w:val="22"/>
                <w:shd w:val="clear" w:color="auto" w:fill="FFFFFF"/>
                <w:lang w:val="es-ES"/>
              </w:rPr>
            </w:pPr>
            <w:r w:rsidRPr="00917FF2">
              <w:rPr>
                <w:rFonts w:cs="Arial"/>
                <w:szCs w:val="22"/>
                <w:shd w:val="clear" w:color="auto" w:fill="FFFFFF"/>
                <w:lang w:val="es-ES"/>
              </w:rPr>
              <w:t>Adicionalmente se preparo un Marco de Gestión Ambiental y Social (MGAS) que incluye</w:t>
            </w:r>
            <w:r w:rsidR="003E6C78" w:rsidRPr="00917FF2">
              <w:rPr>
                <w:rFonts w:cs="Arial"/>
                <w:szCs w:val="22"/>
                <w:shd w:val="clear" w:color="auto" w:fill="FFFFFF"/>
                <w:lang w:val="es-ES"/>
              </w:rPr>
              <w:t xml:space="preserve"> un Marco de Reasentamiento</w:t>
            </w:r>
            <w:r w:rsidRPr="00917FF2">
              <w:rPr>
                <w:rFonts w:cs="Arial"/>
                <w:szCs w:val="22"/>
                <w:shd w:val="clear" w:color="auto" w:fill="FFFFFF"/>
                <w:lang w:val="es-ES"/>
              </w:rPr>
              <w:t>, entre otras cuestiones, los requisitos ambientales y sociales a ser aplicados durante la ejecución</w:t>
            </w:r>
            <w:r w:rsidR="006C7728" w:rsidRPr="00917FF2">
              <w:rPr>
                <w:rFonts w:cs="Arial"/>
                <w:szCs w:val="22"/>
                <w:shd w:val="clear" w:color="auto" w:fill="FFFFFF"/>
                <w:lang w:val="es-ES"/>
              </w:rPr>
              <w:t xml:space="preserve"> y lineamientos para la gestión ambiental y social</w:t>
            </w:r>
            <w:r w:rsidRPr="00917FF2">
              <w:rPr>
                <w:rFonts w:cs="Arial"/>
                <w:szCs w:val="22"/>
                <w:shd w:val="clear" w:color="auto" w:fill="FFFFFF"/>
                <w:lang w:val="es-ES"/>
              </w:rPr>
              <w:t xml:space="preserve"> de los proyectos no incluidos en la muestra</w:t>
            </w:r>
            <w:r w:rsidR="006C7728" w:rsidRPr="00917FF2">
              <w:rPr>
                <w:rFonts w:cs="Arial"/>
                <w:szCs w:val="22"/>
                <w:shd w:val="clear" w:color="auto" w:fill="FFFFFF"/>
                <w:lang w:val="es-ES"/>
              </w:rPr>
              <w:t>, que formaran parte del programa en el futuro conforme a la política de salvaguardias ambientales y sociales del BID.</w:t>
            </w:r>
            <w:r w:rsidRPr="00917FF2">
              <w:rPr>
                <w:rFonts w:cs="Arial"/>
                <w:szCs w:val="22"/>
                <w:shd w:val="clear" w:color="auto" w:fill="FFFFFF"/>
                <w:lang w:val="es-ES"/>
              </w:rPr>
              <w:t xml:space="preserve"> </w:t>
            </w:r>
            <w:r w:rsidR="00F162E9" w:rsidRPr="00917FF2">
              <w:rPr>
                <w:rFonts w:cs="Arial"/>
                <w:szCs w:val="22"/>
                <w:shd w:val="clear" w:color="auto" w:fill="FFFFFF"/>
                <w:lang w:val="es-ES"/>
              </w:rPr>
              <w:t xml:space="preserve">Adicionalmente, </w:t>
            </w:r>
            <w:r w:rsidR="00F162E9" w:rsidRPr="00917FF2">
              <w:rPr>
                <w:rFonts w:cs="Arial"/>
                <w:szCs w:val="22"/>
                <w:shd w:val="clear" w:color="auto" w:fill="FFFFFF"/>
                <w:lang w:val="es-ES_tradnl"/>
              </w:rPr>
              <w:t>aunque la OP-765 no aplica en los municipios de la muestra y no se anticipa que aplique en los otros proyectos futuros del programa, ya que en la Provincia de Buenos Aires hay población indígena con el objeto de prever la potencial afectación futura a Pueblos Indígenas por los proyectos fuera de la muestra, en el MGAS se incluyó también un Marco de Pueblos Indígenas.</w:t>
            </w:r>
          </w:p>
          <w:p w14:paraId="03EF014E" w14:textId="55B18293" w:rsidR="004F0C25" w:rsidRPr="00917FF2" w:rsidRDefault="00407C2B" w:rsidP="00151C9C">
            <w:pPr>
              <w:jc w:val="both"/>
              <w:rPr>
                <w:rFonts w:ascii="Arial" w:eastAsia="Arial" w:hAnsi="Arial" w:cs="Arial"/>
                <w:sz w:val="22"/>
                <w:szCs w:val="22"/>
                <w:lang w:val="es-ES"/>
              </w:rPr>
            </w:pPr>
            <w:r w:rsidRPr="00917FF2">
              <w:rPr>
                <w:rFonts w:ascii="Arial" w:eastAsia="Arial" w:hAnsi="Arial" w:cs="Arial"/>
                <w:sz w:val="22"/>
                <w:szCs w:val="22"/>
                <w:lang w:val="es-ES"/>
              </w:rPr>
              <w:t xml:space="preserve">El prestatario de la operación es la Provincia de Buenos Aires, mientras que el encargado de operar será el Ministerio de la Infraestructura y Servicios Públicos de la Provincia de Buenos Aires (MISP). </w:t>
            </w:r>
            <w:r w:rsidR="00050A4D" w:rsidRPr="00917FF2">
              <w:rPr>
                <w:rFonts w:ascii="Arial" w:eastAsia="Arial" w:hAnsi="Arial" w:cs="Arial"/>
                <w:sz w:val="22"/>
                <w:szCs w:val="22"/>
                <w:lang w:val="es-ES"/>
              </w:rPr>
              <w:t>Las</w:t>
            </w:r>
            <w:r w:rsidR="004F0C25" w:rsidRPr="00917FF2">
              <w:rPr>
                <w:rFonts w:ascii="Arial" w:eastAsia="Arial" w:hAnsi="Arial" w:cs="Arial"/>
                <w:sz w:val="22"/>
                <w:szCs w:val="22"/>
                <w:lang w:val="es-ES"/>
              </w:rPr>
              <w:t xml:space="preserve"> </w:t>
            </w:r>
            <w:r w:rsidR="00050A4D" w:rsidRPr="00917FF2">
              <w:rPr>
                <w:rFonts w:ascii="Arial" w:eastAsia="Arial" w:hAnsi="Arial" w:cs="Arial"/>
                <w:sz w:val="22"/>
                <w:szCs w:val="22"/>
                <w:lang w:val="es-ES"/>
              </w:rPr>
              <w:t>áreas</w:t>
            </w:r>
            <w:r w:rsidR="00151C9C" w:rsidRPr="00917FF2">
              <w:rPr>
                <w:rFonts w:ascii="Arial" w:eastAsia="Arial" w:hAnsi="Arial" w:cs="Arial"/>
                <w:sz w:val="22"/>
                <w:szCs w:val="22"/>
                <w:lang w:val="es-ES"/>
              </w:rPr>
              <w:t xml:space="preserve"> de </w:t>
            </w:r>
            <w:r w:rsidR="00050A4D" w:rsidRPr="00917FF2">
              <w:rPr>
                <w:rFonts w:ascii="Arial" w:eastAsia="Arial" w:hAnsi="Arial" w:cs="Arial"/>
                <w:sz w:val="22"/>
                <w:szCs w:val="22"/>
                <w:lang w:val="es-ES"/>
              </w:rPr>
              <w:t xml:space="preserve">Estudios Ambientales y el Gabinete Jurídico (enmarcados dentro del Departamento de Obras Hidraúlicas, DPOH) de la </w:t>
            </w:r>
            <w:r w:rsidR="004F0C25" w:rsidRPr="00917FF2">
              <w:rPr>
                <w:rFonts w:ascii="Arial" w:eastAsia="Arial" w:hAnsi="Arial" w:cs="Arial"/>
                <w:sz w:val="22"/>
                <w:szCs w:val="22"/>
                <w:lang w:val="es-ES"/>
              </w:rPr>
              <w:t>Provincia de Buenos Aires,</w:t>
            </w:r>
            <w:r w:rsidR="00050A4D" w:rsidRPr="00917FF2">
              <w:rPr>
                <w:rFonts w:ascii="Arial" w:eastAsia="Arial" w:hAnsi="Arial" w:cs="Arial"/>
                <w:sz w:val="22"/>
                <w:szCs w:val="22"/>
                <w:lang w:val="es-ES"/>
              </w:rPr>
              <w:t xml:space="preserve">cuentan con </w:t>
            </w:r>
            <w:r w:rsidR="004F0C25" w:rsidRPr="00917FF2">
              <w:rPr>
                <w:rFonts w:ascii="Arial" w:eastAsia="Arial" w:hAnsi="Arial" w:cs="Arial"/>
                <w:sz w:val="22"/>
                <w:szCs w:val="22"/>
                <w:lang w:val="es-ES"/>
              </w:rPr>
              <w:t>equipo</w:t>
            </w:r>
            <w:r w:rsidR="00050A4D" w:rsidRPr="00917FF2">
              <w:rPr>
                <w:rFonts w:ascii="Arial" w:eastAsia="Arial" w:hAnsi="Arial" w:cs="Arial"/>
                <w:sz w:val="22"/>
                <w:szCs w:val="22"/>
                <w:lang w:val="es-ES"/>
              </w:rPr>
              <w:t>s</w:t>
            </w:r>
            <w:r w:rsidR="004F0C25" w:rsidRPr="00917FF2">
              <w:rPr>
                <w:rFonts w:ascii="Arial" w:eastAsia="Arial" w:hAnsi="Arial" w:cs="Arial"/>
                <w:sz w:val="22"/>
                <w:szCs w:val="22"/>
                <w:lang w:val="es-ES"/>
              </w:rPr>
              <w:t xml:space="preserve"> técnico</w:t>
            </w:r>
            <w:r w:rsidR="00050A4D" w:rsidRPr="00917FF2">
              <w:rPr>
                <w:rFonts w:ascii="Arial" w:eastAsia="Arial" w:hAnsi="Arial" w:cs="Arial"/>
                <w:sz w:val="22"/>
                <w:szCs w:val="22"/>
                <w:lang w:val="es-ES"/>
              </w:rPr>
              <w:t>s</w:t>
            </w:r>
            <w:r w:rsidR="004F0C25" w:rsidRPr="00917FF2">
              <w:rPr>
                <w:rFonts w:ascii="Arial" w:eastAsia="Arial" w:hAnsi="Arial" w:cs="Arial"/>
                <w:sz w:val="22"/>
                <w:szCs w:val="22"/>
                <w:lang w:val="es-ES"/>
              </w:rPr>
              <w:t xml:space="preserve"> adecuado</w:t>
            </w:r>
            <w:r w:rsidR="00050A4D" w:rsidRPr="00917FF2">
              <w:rPr>
                <w:rFonts w:ascii="Arial" w:eastAsia="Arial" w:hAnsi="Arial" w:cs="Arial"/>
                <w:sz w:val="22"/>
                <w:szCs w:val="22"/>
                <w:lang w:val="es-ES"/>
              </w:rPr>
              <w:t xml:space="preserve">s </w:t>
            </w:r>
            <w:r w:rsidR="004F0C25" w:rsidRPr="00917FF2">
              <w:rPr>
                <w:rFonts w:ascii="Arial" w:eastAsia="Arial" w:hAnsi="Arial" w:cs="Arial"/>
                <w:sz w:val="22"/>
                <w:szCs w:val="22"/>
                <w:lang w:val="es-ES"/>
              </w:rPr>
              <w:lastRenderedPageBreak/>
              <w:t>para la realización de estudios ambientales y sociales. En los últimos años ha adquirido cierta experiencia en la elaboración e implementación de proyectos con organismos multilaterales, aunque es el primero que (al menos recientemente) está realizando para el Banco Interamericano de Desarrollo.</w:t>
            </w:r>
            <w:r w:rsidR="00050A4D" w:rsidRPr="00917FF2">
              <w:rPr>
                <w:rFonts w:ascii="Arial" w:eastAsia="Arial" w:hAnsi="Arial" w:cs="Arial"/>
                <w:sz w:val="22"/>
                <w:szCs w:val="22"/>
                <w:lang w:val="es-ES"/>
              </w:rPr>
              <w:t xml:space="preserve"> En materia de implementación de Planes de Afección de Activos (PAA), tiene experiencia reciente en un proyecto similar con financiamento del Banco Mundial.</w:t>
            </w:r>
          </w:p>
          <w:p w14:paraId="15EB2609" w14:textId="791ED892" w:rsidR="006446EE" w:rsidRPr="00917FF2" w:rsidRDefault="006446EE" w:rsidP="00151C9C">
            <w:pPr>
              <w:jc w:val="both"/>
              <w:rPr>
                <w:rFonts w:ascii="Arial" w:eastAsia="Arial" w:hAnsi="Arial" w:cs="Arial"/>
                <w:sz w:val="22"/>
                <w:szCs w:val="22"/>
                <w:lang w:val="es-ES"/>
              </w:rPr>
            </w:pPr>
          </w:p>
          <w:p w14:paraId="2F6746CF" w14:textId="680DEE5E" w:rsidR="006446EE" w:rsidRPr="00917FF2" w:rsidRDefault="006446EE" w:rsidP="00151C9C">
            <w:pPr>
              <w:jc w:val="both"/>
              <w:rPr>
                <w:rFonts w:ascii="Arial" w:eastAsia="Arial" w:hAnsi="Arial" w:cs="Arial"/>
                <w:sz w:val="22"/>
                <w:szCs w:val="22"/>
                <w:lang w:val="es-ES"/>
              </w:rPr>
            </w:pPr>
            <w:r w:rsidRPr="00917FF2">
              <w:rPr>
                <w:rFonts w:ascii="Arial" w:eastAsia="Arial" w:hAnsi="Arial" w:cs="Arial"/>
                <w:sz w:val="22"/>
                <w:szCs w:val="22"/>
                <w:lang w:val="es-ES"/>
              </w:rPr>
              <w:t xml:space="preserve">Cabe reslatar que este proyecto tiene como fin el mitigar los riesgos y posibles daños en el futuro por desastres naturales como lo son las inundaciones y las furtes lluvias. Por lo que el riesgo de desastres naturales ya se encuentra incluido en la naturalza del proyecto. </w:t>
            </w:r>
          </w:p>
          <w:p w14:paraId="699B0F59" w14:textId="37DDD32C" w:rsidR="00475AA5" w:rsidRPr="00917FF2" w:rsidRDefault="00475AA5" w:rsidP="00392BB2">
            <w:pPr>
              <w:ind w:right="165"/>
              <w:jc w:val="both"/>
              <w:rPr>
                <w:rFonts w:ascii="Arial" w:eastAsia="Times New Roman" w:hAnsi="Arial" w:cs="Arial"/>
                <w:sz w:val="22"/>
                <w:szCs w:val="22"/>
                <w:shd w:val="clear" w:color="auto" w:fill="FFFFFF"/>
                <w:lang w:val="es-ES"/>
              </w:rPr>
            </w:pPr>
          </w:p>
        </w:tc>
      </w:tr>
      <w:tr w:rsidR="00C21376" w:rsidRPr="00C95736" w14:paraId="0735B8C6"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7298DAD1" w14:textId="77777777" w:rsidR="00C21376" w:rsidRPr="00917FF2" w:rsidRDefault="000320CB"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lastRenderedPageBreak/>
              <w:t>Consultas</w:t>
            </w:r>
          </w:p>
          <w:p w14:paraId="6D0F8387" w14:textId="56542E1A" w:rsidR="00C21376" w:rsidRPr="00917FF2" w:rsidRDefault="00C21376" w:rsidP="00240B00">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OP-703 (</w:t>
            </w:r>
            <w:r w:rsidR="000320CB" w:rsidRPr="00917FF2">
              <w:rPr>
                <w:rFonts w:ascii="Arial" w:eastAsia="Times New Roman" w:hAnsi="Arial" w:cs="Arial"/>
                <w:sz w:val="22"/>
                <w:szCs w:val="22"/>
                <w:lang w:val="es-ES"/>
              </w:rPr>
              <w:t>Política de Medio Ambiente y Cumplimiento de Salvaguardias</w:t>
            </w:r>
            <w:r w:rsidRPr="00917FF2">
              <w:rPr>
                <w:rFonts w:ascii="Arial" w:eastAsia="Times New Roman" w:hAnsi="Arial" w:cs="Arial"/>
                <w:sz w:val="22"/>
                <w:szCs w:val="22"/>
                <w:lang w:val="es-ES"/>
              </w:rPr>
              <w:t>): B.6 (Consulta</w:t>
            </w:r>
            <w:r w:rsidR="000320CB" w:rsidRPr="00917FF2">
              <w:rPr>
                <w:rFonts w:ascii="Arial" w:eastAsia="Times New Roman" w:hAnsi="Arial" w:cs="Arial"/>
                <w:sz w:val="22"/>
                <w:szCs w:val="22"/>
                <w:lang w:val="es-ES"/>
              </w:rPr>
              <w:t>s</w:t>
            </w:r>
            <w:r w:rsidRPr="00917FF2">
              <w:rPr>
                <w:rFonts w:ascii="Arial" w:eastAsia="Times New Roman" w:hAnsi="Arial" w:cs="Arial"/>
                <w:sz w:val="22"/>
                <w:szCs w:val="22"/>
                <w:lang w:val="es-ES"/>
              </w:rPr>
              <w:t xml:space="preserve">); </w:t>
            </w:r>
            <w:r w:rsidR="000320CB" w:rsidRPr="00917FF2">
              <w:rPr>
                <w:rFonts w:ascii="Arial" w:eastAsia="Times New Roman" w:hAnsi="Arial" w:cs="Arial"/>
                <w:sz w:val="22"/>
                <w:szCs w:val="22"/>
                <w:lang w:val="es-ES"/>
              </w:rPr>
              <w:t>y Requisitos de Consulta</w:t>
            </w:r>
            <w:r w:rsidRPr="00917FF2">
              <w:rPr>
                <w:rFonts w:ascii="Arial" w:eastAsia="Times New Roman" w:hAnsi="Arial" w:cs="Arial"/>
                <w:sz w:val="22"/>
                <w:szCs w:val="22"/>
                <w:lang w:val="es-ES"/>
              </w:rPr>
              <w:t xml:space="preserve"> </w:t>
            </w:r>
            <w:r w:rsidR="000320CB" w:rsidRPr="00917FF2">
              <w:rPr>
                <w:rFonts w:ascii="Arial" w:eastAsia="Times New Roman" w:hAnsi="Arial" w:cs="Arial"/>
                <w:sz w:val="22"/>
                <w:szCs w:val="22"/>
                <w:lang w:val="es-ES"/>
              </w:rPr>
              <w:t xml:space="preserve">de </w:t>
            </w:r>
            <w:r w:rsidRPr="00917FF2">
              <w:rPr>
                <w:rFonts w:ascii="Arial" w:eastAsia="Times New Roman" w:hAnsi="Arial" w:cs="Arial"/>
                <w:sz w:val="22"/>
                <w:szCs w:val="22"/>
                <w:lang w:val="es-ES"/>
              </w:rPr>
              <w:t>OP-710 (</w:t>
            </w:r>
            <w:r w:rsidR="000320CB" w:rsidRPr="00917FF2">
              <w:rPr>
                <w:rFonts w:ascii="Arial" w:eastAsia="Times New Roman" w:hAnsi="Arial" w:cs="Arial"/>
                <w:sz w:val="22"/>
                <w:szCs w:val="22"/>
                <w:lang w:val="es-ES"/>
              </w:rPr>
              <w:t>Política Operativa sobre Reasentamiento Involuntario</w:t>
            </w:r>
            <w:r w:rsidRPr="00917FF2">
              <w:rPr>
                <w:rFonts w:ascii="Arial" w:eastAsia="Times New Roman" w:hAnsi="Arial" w:cs="Arial"/>
                <w:sz w:val="22"/>
                <w:szCs w:val="22"/>
                <w:lang w:val="es-ES"/>
              </w:rPr>
              <w:t xml:space="preserve">), </w:t>
            </w:r>
            <w:r w:rsidR="005C6B71" w:rsidRPr="00917FF2">
              <w:rPr>
                <w:rFonts w:ascii="Arial" w:eastAsia="Times New Roman" w:hAnsi="Arial" w:cs="Arial"/>
                <w:sz w:val="22"/>
                <w:szCs w:val="22"/>
                <w:lang w:val="es-ES"/>
              </w:rPr>
              <w:t xml:space="preserve">OP-765 (Política Operativa sobre Pueblos Indígenas), </w:t>
            </w:r>
            <w:r w:rsidRPr="00917FF2">
              <w:rPr>
                <w:rFonts w:ascii="Arial" w:eastAsia="Times New Roman" w:hAnsi="Arial" w:cs="Arial"/>
                <w:sz w:val="22"/>
                <w:szCs w:val="22"/>
                <w:lang w:val="es-ES"/>
              </w:rPr>
              <w:t>OP-761 (</w:t>
            </w:r>
            <w:r w:rsidR="000320CB" w:rsidRPr="00917FF2">
              <w:rPr>
                <w:rFonts w:ascii="Arial" w:eastAsia="Times New Roman" w:hAnsi="Arial" w:cs="Arial"/>
                <w:sz w:val="22"/>
                <w:szCs w:val="22"/>
                <w:lang w:val="es-ES"/>
              </w:rPr>
              <w:t>Política Operativa sobre Igualdad de Género en el Desarrollo</w:t>
            </w:r>
            <w:r w:rsidRPr="00917FF2">
              <w:rPr>
                <w:rFonts w:ascii="Arial" w:eastAsia="Times New Roman" w:hAnsi="Arial" w:cs="Arial"/>
                <w:sz w:val="22"/>
                <w:szCs w:val="22"/>
                <w:lang w:val="es-ES"/>
              </w:rPr>
              <w:t xml:space="preserve">), </w:t>
            </w:r>
            <w:r w:rsidR="000320CB" w:rsidRPr="00917FF2">
              <w:rPr>
                <w:rFonts w:ascii="Arial" w:eastAsia="Times New Roman" w:hAnsi="Arial" w:cs="Arial"/>
                <w:sz w:val="22"/>
                <w:szCs w:val="22"/>
                <w:lang w:val="es-ES"/>
              </w:rPr>
              <w:t xml:space="preserve">y </w:t>
            </w:r>
            <w:r w:rsidRPr="00917FF2">
              <w:rPr>
                <w:rFonts w:ascii="Arial" w:eastAsia="Times New Roman" w:hAnsi="Arial" w:cs="Arial"/>
                <w:sz w:val="22"/>
                <w:szCs w:val="22"/>
                <w:lang w:val="es-ES"/>
              </w:rPr>
              <w:t>OP-704 (</w:t>
            </w:r>
            <w:r w:rsidR="000320CB" w:rsidRPr="00917FF2">
              <w:rPr>
                <w:rFonts w:ascii="Arial" w:eastAsia="Times New Roman" w:hAnsi="Arial" w:cs="Arial"/>
                <w:sz w:val="22"/>
                <w:szCs w:val="22"/>
                <w:lang w:val="es-ES"/>
              </w:rPr>
              <w:t>Política de Gestión del Riesgo de Desastres Naturales</w:t>
            </w:r>
            <w:r w:rsidRPr="00917FF2">
              <w:rPr>
                <w:rFonts w:ascii="Arial" w:eastAsia="Times New Roman" w:hAnsi="Arial" w:cs="Arial"/>
                <w:sz w:val="22"/>
                <w:szCs w:val="22"/>
                <w:lang w:val="es-ES"/>
              </w:rPr>
              <w:t xml:space="preserve">) </w:t>
            </w:r>
            <w:r w:rsidR="000320CB" w:rsidRPr="00917FF2">
              <w:rPr>
                <w:rFonts w:ascii="Arial" w:eastAsia="Times New Roman" w:hAnsi="Arial" w:cs="Arial"/>
                <w:sz w:val="22"/>
                <w:szCs w:val="22"/>
                <w:lang w:val="es-ES"/>
              </w:rPr>
              <w:t xml:space="preserve">de resultar </w:t>
            </w:r>
            <w:r w:rsidR="00240B00" w:rsidRPr="00917FF2">
              <w:rPr>
                <w:rFonts w:ascii="Arial" w:eastAsia="Times New Roman" w:hAnsi="Arial" w:cs="Arial"/>
                <w:sz w:val="22"/>
                <w:szCs w:val="22"/>
                <w:lang w:val="es-ES"/>
              </w:rPr>
              <w:t>aplicables.</w:t>
            </w:r>
          </w:p>
        </w:tc>
      </w:tr>
      <w:tr w:rsidR="00C21376" w:rsidRPr="00C95736" w14:paraId="1D082276"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365EB4D" w14:textId="7303FD63" w:rsidR="005C0855" w:rsidRPr="00917FF2" w:rsidRDefault="005C0855" w:rsidP="005C0855">
            <w:pPr>
              <w:ind w:right="165"/>
              <w:jc w:val="both"/>
              <w:rPr>
                <w:rFonts w:ascii="Arial" w:eastAsia="Times New Roman" w:hAnsi="Arial" w:cs="Arial"/>
                <w:sz w:val="22"/>
                <w:szCs w:val="22"/>
                <w:shd w:val="clear" w:color="auto" w:fill="FFFFFF"/>
                <w:lang w:val="es-ES"/>
              </w:rPr>
            </w:pPr>
          </w:p>
          <w:p w14:paraId="4D4B0FB8" w14:textId="471823B0" w:rsidR="00DC1EFE" w:rsidRPr="00917FF2" w:rsidRDefault="00E57ED1"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L</w:t>
            </w:r>
            <w:r w:rsidR="00DC1EFE" w:rsidRPr="00917FF2">
              <w:rPr>
                <w:rFonts w:ascii="Arial" w:eastAsia="Times New Roman" w:hAnsi="Arial" w:cs="Arial"/>
                <w:sz w:val="22"/>
                <w:szCs w:val="22"/>
                <w:shd w:val="clear" w:color="auto" w:fill="FFFFFF"/>
                <w:lang w:val="es-ES_tradnl"/>
              </w:rPr>
              <w:t xml:space="preserve">a Provincia de Buenos Aires  </w:t>
            </w:r>
            <w:r w:rsidRPr="00917FF2">
              <w:rPr>
                <w:rFonts w:ascii="Arial" w:eastAsia="Times New Roman" w:hAnsi="Arial" w:cs="Arial"/>
                <w:sz w:val="22"/>
                <w:szCs w:val="22"/>
                <w:shd w:val="clear" w:color="auto" w:fill="FFFFFF"/>
                <w:lang w:val="es-ES_tradnl"/>
              </w:rPr>
              <w:t xml:space="preserve">realizó </w:t>
            </w:r>
            <w:r w:rsidR="00DC1EFE" w:rsidRPr="00917FF2">
              <w:rPr>
                <w:rFonts w:ascii="Arial" w:eastAsia="Times New Roman" w:hAnsi="Arial" w:cs="Arial"/>
                <w:sz w:val="22"/>
                <w:szCs w:val="22"/>
                <w:shd w:val="clear" w:color="auto" w:fill="FFFFFF"/>
                <w:lang w:val="es-ES_tradnl"/>
              </w:rPr>
              <w:t>consultas significativas (siguiendo el formato BID</w:t>
            </w:r>
            <w:r w:rsidR="009D464C" w:rsidRPr="00917FF2">
              <w:rPr>
                <w:rFonts w:ascii="Arial" w:eastAsia="Times New Roman" w:hAnsi="Arial" w:cs="Arial"/>
                <w:sz w:val="22"/>
                <w:szCs w:val="22"/>
                <w:shd w:val="clear" w:color="auto" w:fill="FFFFFF"/>
                <w:lang w:val="es-ES_tradnl"/>
              </w:rPr>
              <w:t>, incluyendo mapeo de actores</w:t>
            </w:r>
            <w:r w:rsidR="00DC1EFE" w:rsidRPr="00917FF2">
              <w:rPr>
                <w:rFonts w:ascii="Arial" w:eastAsia="Times New Roman" w:hAnsi="Arial" w:cs="Arial"/>
                <w:sz w:val="22"/>
                <w:szCs w:val="22"/>
                <w:shd w:val="clear" w:color="auto" w:fill="FFFFFF"/>
                <w:lang w:val="es-ES_tradnl"/>
              </w:rPr>
              <w:t>) p</w:t>
            </w:r>
            <w:r w:rsidR="000A7FC4" w:rsidRPr="00917FF2">
              <w:rPr>
                <w:rFonts w:ascii="Arial" w:eastAsia="Times New Roman" w:hAnsi="Arial" w:cs="Arial"/>
                <w:sz w:val="22"/>
                <w:szCs w:val="22"/>
                <w:shd w:val="clear" w:color="auto" w:fill="FFFFFF"/>
                <w:lang w:val="es-ES_tradnl"/>
              </w:rPr>
              <w:t>ara los proyectos de la muestra</w:t>
            </w:r>
            <w:r w:rsidR="00DC1EFE" w:rsidRPr="00917FF2">
              <w:rPr>
                <w:rFonts w:ascii="Arial" w:eastAsia="Times New Roman" w:hAnsi="Arial" w:cs="Arial"/>
                <w:sz w:val="22"/>
                <w:szCs w:val="22"/>
                <w:shd w:val="clear" w:color="auto" w:fill="FFFFFF"/>
                <w:lang w:val="es-ES_tradnl"/>
              </w:rPr>
              <w:t xml:space="preserve"> con la población afectada por el proyecto en el municipio de Areco el 12 de septiembre</w:t>
            </w:r>
            <w:r w:rsidR="00E92BA7" w:rsidRPr="00917FF2">
              <w:rPr>
                <w:rFonts w:ascii="Arial" w:eastAsia="Times New Roman" w:hAnsi="Arial" w:cs="Arial"/>
                <w:sz w:val="22"/>
                <w:szCs w:val="22"/>
                <w:shd w:val="clear" w:color="auto" w:fill="FFFFFF"/>
                <w:lang w:val="es-ES_tradnl"/>
              </w:rPr>
              <w:t xml:space="preserve"> (21 participantes)</w:t>
            </w:r>
            <w:r w:rsidR="00DC1EFE" w:rsidRPr="00917FF2">
              <w:rPr>
                <w:rFonts w:ascii="Arial" w:eastAsia="Times New Roman" w:hAnsi="Arial" w:cs="Arial"/>
                <w:sz w:val="22"/>
                <w:szCs w:val="22"/>
                <w:shd w:val="clear" w:color="auto" w:fill="FFFFFF"/>
                <w:lang w:val="es-ES_tradnl"/>
              </w:rPr>
              <w:t>, y en Pergamino para</w:t>
            </w:r>
            <w:r w:rsidR="002B096D" w:rsidRPr="00917FF2">
              <w:rPr>
                <w:rFonts w:ascii="Arial" w:eastAsia="Times New Roman" w:hAnsi="Arial" w:cs="Arial"/>
                <w:sz w:val="22"/>
                <w:szCs w:val="22"/>
                <w:shd w:val="clear" w:color="auto" w:fill="FFFFFF"/>
                <w:lang w:val="es-ES_tradnl"/>
              </w:rPr>
              <w:t xml:space="preserve"> el 2</w:t>
            </w:r>
            <w:r w:rsidR="00E92BA7" w:rsidRPr="00917FF2">
              <w:rPr>
                <w:rFonts w:ascii="Arial" w:eastAsia="Times New Roman" w:hAnsi="Arial" w:cs="Arial"/>
                <w:sz w:val="22"/>
                <w:szCs w:val="22"/>
                <w:shd w:val="clear" w:color="auto" w:fill="FFFFFF"/>
                <w:lang w:val="es-ES_tradnl"/>
              </w:rPr>
              <w:t>3</w:t>
            </w:r>
            <w:r w:rsidR="002B096D" w:rsidRPr="00917FF2">
              <w:rPr>
                <w:rFonts w:ascii="Arial" w:eastAsia="Times New Roman" w:hAnsi="Arial" w:cs="Arial"/>
                <w:sz w:val="22"/>
                <w:szCs w:val="22"/>
                <w:shd w:val="clear" w:color="auto" w:fill="FFFFFF"/>
                <w:lang w:val="es-ES_tradnl"/>
              </w:rPr>
              <w:t xml:space="preserve"> de septiembre</w:t>
            </w:r>
            <w:r w:rsidR="00DC1EFE" w:rsidRPr="00917FF2">
              <w:rPr>
                <w:rFonts w:ascii="Arial" w:eastAsia="Times New Roman" w:hAnsi="Arial" w:cs="Arial"/>
                <w:sz w:val="22"/>
                <w:szCs w:val="22"/>
                <w:shd w:val="clear" w:color="auto" w:fill="FFFFFF"/>
                <w:lang w:val="es-ES_tradnl"/>
              </w:rPr>
              <w:t xml:space="preserve"> </w:t>
            </w:r>
            <w:r w:rsidR="00055CBA" w:rsidRPr="00917FF2">
              <w:rPr>
                <w:rFonts w:ascii="Arial" w:eastAsia="Times New Roman" w:hAnsi="Arial" w:cs="Arial"/>
                <w:sz w:val="22"/>
                <w:szCs w:val="22"/>
                <w:shd w:val="clear" w:color="auto" w:fill="FFFFFF"/>
                <w:lang w:val="es-ES_tradnl"/>
              </w:rPr>
              <w:t>de 2017</w:t>
            </w:r>
            <w:r w:rsidR="00E92BA7" w:rsidRPr="00917FF2">
              <w:rPr>
                <w:rFonts w:ascii="Arial" w:eastAsia="Times New Roman" w:hAnsi="Arial" w:cs="Arial"/>
                <w:sz w:val="22"/>
                <w:szCs w:val="22"/>
                <w:shd w:val="clear" w:color="auto" w:fill="FFFFFF"/>
                <w:lang w:val="es-ES_tradnl"/>
              </w:rPr>
              <w:t xml:space="preserve"> (50 participantes)</w:t>
            </w:r>
            <w:r w:rsidR="00055CBA" w:rsidRPr="00917FF2">
              <w:rPr>
                <w:rFonts w:ascii="Arial" w:eastAsia="Times New Roman" w:hAnsi="Arial" w:cs="Arial"/>
                <w:sz w:val="22"/>
                <w:szCs w:val="22"/>
                <w:shd w:val="clear" w:color="auto" w:fill="FFFFFF"/>
                <w:lang w:val="es-ES_tradnl"/>
              </w:rPr>
              <w:t xml:space="preserve">. </w:t>
            </w:r>
            <w:r w:rsidR="005C0855" w:rsidRPr="00917FF2">
              <w:rPr>
                <w:rFonts w:ascii="Arial" w:eastAsia="Times New Roman" w:hAnsi="Arial" w:cs="Arial"/>
                <w:sz w:val="22"/>
                <w:szCs w:val="22"/>
                <w:shd w:val="clear" w:color="auto" w:fill="FFFFFF"/>
                <w:lang w:val="es-ES_tradnl"/>
              </w:rPr>
              <w:t xml:space="preserve">Los consultores </w:t>
            </w:r>
            <w:r w:rsidR="00DC1EFE" w:rsidRPr="00917FF2">
              <w:rPr>
                <w:rFonts w:ascii="Arial" w:eastAsia="Times New Roman" w:hAnsi="Arial" w:cs="Arial"/>
                <w:sz w:val="22"/>
                <w:szCs w:val="22"/>
                <w:shd w:val="clear" w:color="auto" w:fill="FFFFFF"/>
                <w:lang w:val="es-ES_tradnl"/>
              </w:rPr>
              <w:t xml:space="preserve">ambientales, sociales y técnicos </w:t>
            </w:r>
            <w:r w:rsidR="005C0855" w:rsidRPr="00917FF2">
              <w:rPr>
                <w:rFonts w:ascii="Arial" w:eastAsia="Times New Roman" w:hAnsi="Arial" w:cs="Arial"/>
                <w:sz w:val="22"/>
                <w:szCs w:val="22"/>
                <w:shd w:val="clear" w:color="auto" w:fill="FFFFFF"/>
                <w:lang w:val="es-ES_tradnl"/>
              </w:rPr>
              <w:t>contratados por el BID apoyar</w:t>
            </w:r>
            <w:r w:rsidR="00E92BA7" w:rsidRPr="00917FF2">
              <w:rPr>
                <w:rFonts w:ascii="Arial" w:eastAsia="Times New Roman" w:hAnsi="Arial" w:cs="Arial"/>
                <w:sz w:val="22"/>
                <w:szCs w:val="22"/>
                <w:shd w:val="clear" w:color="auto" w:fill="FFFFFF"/>
                <w:lang w:val="es-ES_tradnl"/>
              </w:rPr>
              <w:t>on</w:t>
            </w:r>
            <w:r w:rsidR="005C0855" w:rsidRPr="00917FF2">
              <w:rPr>
                <w:rFonts w:ascii="Arial" w:eastAsia="Times New Roman" w:hAnsi="Arial" w:cs="Arial"/>
                <w:sz w:val="22"/>
                <w:szCs w:val="22"/>
                <w:shd w:val="clear" w:color="auto" w:fill="FFFFFF"/>
                <w:lang w:val="es-ES_tradnl"/>
              </w:rPr>
              <w:t xml:space="preserve"> a </w:t>
            </w:r>
            <w:r w:rsidR="00DC1EFE" w:rsidRPr="00917FF2">
              <w:rPr>
                <w:rFonts w:ascii="Arial" w:eastAsia="Times New Roman" w:hAnsi="Arial" w:cs="Arial"/>
                <w:sz w:val="22"/>
                <w:szCs w:val="22"/>
                <w:shd w:val="clear" w:color="auto" w:fill="FFFFFF"/>
                <w:lang w:val="es-ES_tradnl"/>
              </w:rPr>
              <w:t>la Provincia de Buenos Aires</w:t>
            </w:r>
            <w:r w:rsidR="005C0855" w:rsidRPr="00917FF2">
              <w:rPr>
                <w:rFonts w:ascii="Arial" w:eastAsia="Times New Roman" w:hAnsi="Arial" w:cs="Arial"/>
                <w:sz w:val="22"/>
                <w:szCs w:val="22"/>
                <w:shd w:val="clear" w:color="auto" w:fill="FFFFFF"/>
                <w:lang w:val="es-ES_tradnl"/>
              </w:rPr>
              <w:t xml:space="preserve"> en la preparación, realizacion y documentación de dichas consultas de acuerdo con la B.6. OP-703. </w:t>
            </w:r>
            <w:r w:rsidR="00DC1EFE" w:rsidRPr="00917FF2">
              <w:rPr>
                <w:rFonts w:ascii="Arial" w:eastAsia="Times New Roman" w:hAnsi="Arial" w:cs="Arial"/>
                <w:sz w:val="22"/>
                <w:szCs w:val="22"/>
                <w:shd w:val="clear" w:color="auto" w:fill="FFFFFF"/>
                <w:lang w:val="es-ES_tradnl"/>
              </w:rPr>
              <w:t xml:space="preserve">Sus resultados </w:t>
            </w:r>
            <w:r w:rsidR="00E92BA7" w:rsidRPr="00917FF2">
              <w:rPr>
                <w:rFonts w:ascii="Arial" w:eastAsia="Times New Roman" w:hAnsi="Arial" w:cs="Arial"/>
                <w:sz w:val="22"/>
                <w:szCs w:val="22"/>
                <w:shd w:val="clear" w:color="auto" w:fill="FFFFFF"/>
                <w:lang w:val="es-ES_tradnl"/>
              </w:rPr>
              <w:t xml:space="preserve">fueron </w:t>
            </w:r>
            <w:r w:rsidR="00DC1EFE" w:rsidRPr="00917FF2">
              <w:rPr>
                <w:rFonts w:ascii="Arial" w:eastAsia="Times New Roman" w:hAnsi="Arial" w:cs="Arial"/>
                <w:sz w:val="22"/>
                <w:szCs w:val="22"/>
                <w:shd w:val="clear" w:color="auto" w:fill="FFFFFF"/>
                <w:lang w:val="es-ES_tradnl"/>
              </w:rPr>
              <w:t xml:space="preserve">incluidos en sendos Informes de Consultas </w:t>
            </w:r>
            <w:r w:rsidR="00561276" w:rsidRPr="00917FF2">
              <w:rPr>
                <w:rFonts w:ascii="Arial" w:eastAsia="Times New Roman" w:hAnsi="Arial" w:cs="Arial"/>
                <w:sz w:val="22"/>
                <w:szCs w:val="22"/>
                <w:shd w:val="clear" w:color="auto" w:fill="FFFFFF"/>
                <w:lang w:val="es-ES_tradnl"/>
              </w:rPr>
              <w:t>Significativas</w:t>
            </w:r>
            <w:r w:rsidR="00DC1EFE" w:rsidRPr="00917FF2">
              <w:rPr>
                <w:rFonts w:ascii="Arial" w:eastAsia="Times New Roman" w:hAnsi="Arial" w:cs="Arial"/>
                <w:sz w:val="22"/>
                <w:szCs w:val="22"/>
                <w:shd w:val="clear" w:color="auto" w:fill="FFFFFF"/>
                <w:lang w:val="es-ES_tradnl"/>
              </w:rPr>
              <w:t>, añadiendo sus propuestas principales en las versiones finales de las Evaluaciones Ambientales y Sociales</w:t>
            </w:r>
            <w:r w:rsidR="006446EE" w:rsidRPr="00917FF2">
              <w:rPr>
                <w:rFonts w:ascii="Arial" w:eastAsia="Times New Roman" w:hAnsi="Arial" w:cs="Arial"/>
                <w:sz w:val="22"/>
                <w:szCs w:val="22"/>
                <w:shd w:val="clear" w:color="auto" w:fill="FFFFFF"/>
                <w:lang w:val="es-ES_tradnl"/>
              </w:rPr>
              <w:t xml:space="preserve"> de los proyectos de la muestra y</w:t>
            </w:r>
            <w:r w:rsidR="00E92BA7" w:rsidRPr="00917FF2">
              <w:rPr>
                <w:rFonts w:ascii="Arial" w:eastAsia="Times New Roman" w:hAnsi="Arial" w:cs="Arial"/>
                <w:sz w:val="22"/>
                <w:szCs w:val="22"/>
                <w:shd w:val="clear" w:color="auto" w:fill="FFFFFF"/>
                <w:lang w:val="es-ES_tradnl"/>
              </w:rPr>
              <w:t>,</w:t>
            </w:r>
            <w:r w:rsidR="006446EE" w:rsidRPr="00917FF2">
              <w:rPr>
                <w:rFonts w:ascii="Arial" w:eastAsia="Times New Roman" w:hAnsi="Arial" w:cs="Arial"/>
                <w:sz w:val="22"/>
                <w:szCs w:val="22"/>
                <w:shd w:val="clear" w:color="auto" w:fill="FFFFFF"/>
                <w:lang w:val="es-ES_tradnl"/>
              </w:rPr>
              <w:t xml:space="preserve"> asimismo</w:t>
            </w:r>
            <w:r w:rsidR="00E92BA7" w:rsidRPr="00917FF2">
              <w:rPr>
                <w:rFonts w:ascii="Arial" w:eastAsia="Times New Roman" w:hAnsi="Arial" w:cs="Arial"/>
                <w:sz w:val="22"/>
                <w:szCs w:val="22"/>
                <w:shd w:val="clear" w:color="auto" w:fill="FFFFFF"/>
                <w:lang w:val="es-ES_tradnl"/>
              </w:rPr>
              <w:t>,</w:t>
            </w:r>
            <w:r w:rsidR="006446EE" w:rsidRPr="00917FF2">
              <w:rPr>
                <w:rFonts w:ascii="Arial" w:eastAsia="Times New Roman" w:hAnsi="Arial" w:cs="Arial"/>
                <w:sz w:val="22"/>
                <w:szCs w:val="22"/>
                <w:shd w:val="clear" w:color="auto" w:fill="FFFFFF"/>
                <w:lang w:val="es-ES_tradnl"/>
              </w:rPr>
              <w:t xml:space="preserve"> en el MGAS</w:t>
            </w:r>
            <w:r w:rsidR="00DC1EFE" w:rsidRPr="00917FF2">
              <w:rPr>
                <w:rFonts w:ascii="Arial" w:eastAsia="Times New Roman" w:hAnsi="Arial" w:cs="Arial"/>
                <w:sz w:val="22"/>
                <w:szCs w:val="22"/>
                <w:shd w:val="clear" w:color="auto" w:fill="FFFFFF"/>
                <w:lang w:val="es-ES_tradnl"/>
              </w:rPr>
              <w:t>.</w:t>
            </w:r>
          </w:p>
          <w:p w14:paraId="45641CC9" w14:textId="77777777" w:rsidR="00DC1EFE" w:rsidRPr="00917FF2" w:rsidRDefault="00DC1EFE" w:rsidP="005C0855">
            <w:pPr>
              <w:ind w:right="165"/>
              <w:jc w:val="both"/>
              <w:rPr>
                <w:rFonts w:ascii="Arial" w:eastAsia="Times New Roman" w:hAnsi="Arial" w:cs="Arial"/>
                <w:sz w:val="22"/>
                <w:szCs w:val="22"/>
                <w:shd w:val="clear" w:color="auto" w:fill="FFFFFF"/>
                <w:lang w:val="es-ES_tradnl"/>
              </w:rPr>
            </w:pPr>
          </w:p>
          <w:p w14:paraId="60BF0AD3" w14:textId="26187E8D" w:rsidR="00E92BA7" w:rsidRPr="00917FF2" w:rsidRDefault="005C0855"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Previo a la convocatoria de la consulta, se ha realizado un mapeo de actores </w:t>
            </w:r>
            <w:r w:rsidR="00055CBA" w:rsidRPr="00917FF2">
              <w:rPr>
                <w:rFonts w:ascii="Arial" w:eastAsia="Times New Roman" w:hAnsi="Arial" w:cs="Arial"/>
                <w:sz w:val="22"/>
                <w:szCs w:val="22"/>
                <w:shd w:val="clear" w:color="auto" w:fill="FFFFFF"/>
                <w:lang w:val="es-ES_tradnl"/>
              </w:rPr>
              <w:t>“afectados” que incluyó</w:t>
            </w:r>
            <w:r w:rsidR="00885672" w:rsidRPr="00917FF2">
              <w:rPr>
                <w:rFonts w:ascii="Arial" w:eastAsia="Times New Roman" w:hAnsi="Arial" w:cs="Arial"/>
                <w:sz w:val="22"/>
                <w:szCs w:val="22"/>
                <w:shd w:val="clear" w:color="auto" w:fill="FFFFFF"/>
                <w:lang w:val="es-ES_tradnl"/>
              </w:rPr>
              <w:t xml:space="preserve"> en la cuidad de Areco</w:t>
            </w:r>
            <w:r w:rsidR="00055CBA" w:rsidRPr="00917FF2">
              <w:rPr>
                <w:rFonts w:ascii="Arial" w:eastAsia="Times New Roman" w:hAnsi="Arial" w:cs="Arial"/>
                <w:sz w:val="22"/>
                <w:szCs w:val="22"/>
                <w:shd w:val="clear" w:color="auto" w:fill="FFFFFF"/>
                <w:lang w:val="es-ES_tradnl"/>
              </w:rPr>
              <w:t>, entre otros</w:t>
            </w:r>
            <w:r w:rsidR="006446EE" w:rsidRPr="00917FF2">
              <w:rPr>
                <w:rFonts w:ascii="Arial" w:eastAsia="Times New Roman" w:hAnsi="Arial" w:cs="Arial"/>
                <w:sz w:val="22"/>
                <w:szCs w:val="22"/>
                <w:shd w:val="clear" w:color="auto" w:fill="FFFFFF"/>
                <w:lang w:val="es-ES_tradnl"/>
              </w:rPr>
              <w:t>:</w:t>
            </w:r>
            <w:r w:rsidR="00055CBA" w:rsidRPr="00917FF2">
              <w:rPr>
                <w:rFonts w:ascii="Arial" w:eastAsia="Times New Roman" w:hAnsi="Arial" w:cs="Arial"/>
                <w:sz w:val="22"/>
                <w:szCs w:val="22"/>
                <w:shd w:val="clear" w:color="auto" w:fill="FFFFFF"/>
                <w:lang w:val="es-ES_tradnl"/>
              </w:rPr>
              <w:t xml:space="preserve"> vecinos propietarios de terrenos</w:t>
            </w:r>
            <w:r w:rsidR="006446EE" w:rsidRPr="00917FF2">
              <w:rPr>
                <w:rFonts w:ascii="Arial" w:eastAsia="Times New Roman" w:hAnsi="Arial" w:cs="Arial"/>
                <w:sz w:val="22"/>
                <w:szCs w:val="22"/>
                <w:shd w:val="clear" w:color="auto" w:fill="FFFFFF"/>
                <w:lang w:val="es-ES_tradnl"/>
              </w:rPr>
              <w:t xml:space="preserve"> en las áreas de afectación del proyecto</w:t>
            </w:r>
            <w:r w:rsidR="00055CBA" w:rsidRPr="00917FF2">
              <w:rPr>
                <w:rFonts w:ascii="Arial" w:eastAsia="Times New Roman" w:hAnsi="Arial" w:cs="Arial"/>
                <w:sz w:val="22"/>
                <w:szCs w:val="22"/>
                <w:shd w:val="clear" w:color="auto" w:fill="FFFFFF"/>
                <w:lang w:val="es-ES_tradnl"/>
              </w:rPr>
              <w:t>, asociaciones agrarias</w:t>
            </w:r>
            <w:r w:rsidR="006446EE" w:rsidRPr="00917FF2">
              <w:rPr>
                <w:rFonts w:ascii="Arial" w:eastAsia="Times New Roman" w:hAnsi="Arial" w:cs="Arial"/>
                <w:sz w:val="22"/>
                <w:szCs w:val="22"/>
                <w:shd w:val="clear" w:color="auto" w:fill="FFFFFF"/>
                <w:lang w:val="es-ES_tradnl"/>
              </w:rPr>
              <w:t>,</w:t>
            </w:r>
            <w:r w:rsidR="00055CBA" w:rsidRPr="00917FF2">
              <w:rPr>
                <w:rFonts w:ascii="Arial" w:eastAsia="Times New Roman" w:hAnsi="Arial" w:cs="Arial"/>
                <w:sz w:val="22"/>
                <w:szCs w:val="22"/>
                <w:shd w:val="clear" w:color="auto" w:fill="FFFFFF"/>
                <w:lang w:val="es-ES_tradnl"/>
              </w:rPr>
              <w:t xml:space="preserve"> el club de fútbol Atlético Huracán y el camping “La Porteña”, localizado en las inmediaciones del proyecto. Dado el interés que despierta la cuestión de las inundaciones en el municipio, también se incluyeron otros actores “interesados” procedentes de los sectores gubernamental, privado, cívico y académico. </w:t>
            </w:r>
            <w:r w:rsidR="00E92BA7" w:rsidRPr="00917FF2">
              <w:rPr>
                <w:rFonts w:ascii="Arial" w:eastAsia="Times New Roman" w:hAnsi="Arial" w:cs="Arial"/>
                <w:sz w:val="22"/>
                <w:szCs w:val="22"/>
                <w:shd w:val="clear" w:color="auto" w:fill="FFFFFF"/>
                <w:lang w:val="es-ES_tradnl"/>
              </w:rPr>
              <w:t>Los principales resultados de la consulta en Areco fueron:</w:t>
            </w:r>
          </w:p>
          <w:p w14:paraId="6B3F2B01" w14:textId="77777777" w:rsidR="002C1218" w:rsidRPr="00917FF2" w:rsidRDefault="002A5EF3" w:rsidP="00E92BA7">
            <w:pPr>
              <w:pStyle w:val="ListParagraph"/>
              <w:numPr>
                <w:ilvl w:val="0"/>
                <w:numId w:val="27"/>
              </w:numPr>
              <w:ind w:right="165"/>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En términos </w:t>
            </w:r>
            <w:r w:rsidR="002C1218" w:rsidRPr="00917FF2">
              <w:rPr>
                <w:rFonts w:ascii="Arial" w:eastAsia="Times New Roman" w:hAnsi="Arial" w:cs="Arial"/>
                <w:sz w:val="22"/>
                <w:szCs w:val="22"/>
                <w:shd w:val="clear" w:color="auto" w:fill="FFFFFF"/>
                <w:lang w:val="es-ES_tradnl"/>
              </w:rPr>
              <w:t>generales todos los participantes se mostraron favorables al proyecto. Cierta incertidumbre si estas obras son suficientes, y si son necesarias otras adicionales,</w:t>
            </w:r>
          </w:p>
          <w:p w14:paraId="373DB7EE" w14:textId="77777777" w:rsidR="00633B96" w:rsidRPr="00917FF2" w:rsidRDefault="00633B96" w:rsidP="00E92BA7">
            <w:pPr>
              <w:pStyle w:val="ListParagraph"/>
              <w:numPr>
                <w:ilvl w:val="0"/>
                <w:numId w:val="27"/>
              </w:numPr>
              <w:ind w:right="165"/>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Algunos asistentes solicitaron realizar nuevas actividades participativas “cara a cara” conforme vaya avanzando el proyecto,</w:t>
            </w:r>
          </w:p>
          <w:p w14:paraId="69626E88" w14:textId="77777777" w:rsidR="00E92BA7" w:rsidRPr="00917FF2" w:rsidRDefault="00E92BA7" w:rsidP="005C0855">
            <w:pPr>
              <w:ind w:right="165"/>
              <w:jc w:val="both"/>
              <w:rPr>
                <w:rFonts w:ascii="Arial" w:eastAsia="Times New Roman" w:hAnsi="Arial" w:cs="Arial"/>
                <w:sz w:val="22"/>
                <w:szCs w:val="22"/>
                <w:shd w:val="clear" w:color="auto" w:fill="FFFFFF"/>
                <w:lang w:val="es-ES_tradnl"/>
              </w:rPr>
            </w:pPr>
          </w:p>
          <w:p w14:paraId="6D8AEBC8" w14:textId="1889AF43" w:rsidR="00CD223D" w:rsidRPr="00917FF2" w:rsidRDefault="00055CBA"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Para el municipio de Pergamino se realizó un ejercicio</w:t>
            </w:r>
            <w:r w:rsidR="00B55453" w:rsidRPr="00917FF2">
              <w:rPr>
                <w:rFonts w:ascii="Arial" w:eastAsia="Times New Roman" w:hAnsi="Arial" w:cs="Arial"/>
                <w:sz w:val="22"/>
                <w:szCs w:val="22"/>
                <w:shd w:val="clear" w:color="auto" w:fill="FFFFFF"/>
                <w:lang w:val="es-ES_tradnl"/>
              </w:rPr>
              <w:t xml:space="preserve"> similar, incluyendo también a las personas con propiedades y viviendas dentro del área de inundación</w:t>
            </w:r>
            <w:r w:rsidR="00885672" w:rsidRPr="00917FF2">
              <w:rPr>
                <w:rFonts w:ascii="Arial" w:eastAsia="Times New Roman" w:hAnsi="Arial" w:cs="Arial"/>
                <w:sz w:val="22"/>
                <w:szCs w:val="22"/>
                <w:shd w:val="clear" w:color="auto" w:fill="FFFFFF"/>
                <w:lang w:val="es-ES_tradnl"/>
              </w:rPr>
              <w:t xml:space="preserve"> temporal</w:t>
            </w:r>
            <w:r w:rsidR="00B55453" w:rsidRPr="00917FF2">
              <w:rPr>
                <w:rFonts w:ascii="Arial" w:eastAsia="Times New Roman" w:hAnsi="Arial" w:cs="Arial"/>
                <w:sz w:val="22"/>
                <w:szCs w:val="22"/>
                <w:shd w:val="clear" w:color="auto" w:fill="FFFFFF"/>
                <w:lang w:val="es-ES_tradnl"/>
              </w:rPr>
              <w:t xml:space="preserve"> de la presa (con un nivel de recurrencia</w:t>
            </w:r>
            <w:r w:rsidR="00885672" w:rsidRPr="00917FF2">
              <w:rPr>
                <w:rFonts w:ascii="Arial" w:eastAsia="Times New Roman" w:hAnsi="Arial" w:cs="Arial"/>
                <w:sz w:val="22"/>
                <w:szCs w:val="22"/>
                <w:shd w:val="clear" w:color="auto" w:fill="FFFFFF"/>
                <w:lang w:val="es-ES_tradnl"/>
              </w:rPr>
              <w:t xml:space="preserve"> maximo</w:t>
            </w:r>
            <w:r w:rsidR="00B55453" w:rsidRPr="00917FF2">
              <w:rPr>
                <w:rFonts w:ascii="Arial" w:eastAsia="Times New Roman" w:hAnsi="Arial" w:cs="Arial"/>
                <w:sz w:val="22"/>
                <w:szCs w:val="22"/>
                <w:shd w:val="clear" w:color="auto" w:fill="FFFFFF"/>
                <w:lang w:val="es-ES_tradnl"/>
              </w:rPr>
              <w:t xml:space="preserve"> estimado de 50 años) y entidades cívicas locales con especial interés en la cuestión de la mitigación de las inundaciones como la Comisión de Vecinos de Seguimiento de Obras Pluviales (COSOPPER)</w:t>
            </w:r>
            <w:r w:rsidR="005428A2" w:rsidRPr="00917FF2">
              <w:rPr>
                <w:rFonts w:ascii="Arial" w:eastAsia="Times New Roman" w:hAnsi="Arial" w:cs="Arial"/>
                <w:sz w:val="22"/>
                <w:szCs w:val="22"/>
                <w:shd w:val="clear" w:color="auto" w:fill="FFFFFF"/>
                <w:lang w:val="es-ES_tradnl"/>
              </w:rPr>
              <w:t xml:space="preserve"> o la Comis</w:t>
            </w:r>
            <w:r w:rsidR="00CD223D" w:rsidRPr="00917FF2">
              <w:rPr>
                <w:rFonts w:ascii="Arial" w:eastAsia="Times New Roman" w:hAnsi="Arial" w:cs="Arial"/>
                <w:sz w:val="22"/>
                <w:szCs w:val="22"/>
                <w:shd w:val="clear" w:color="auto" w:fill="FFFFFF"/>
                <w:lang w:val="es-ES_tradnl"/>
              </w:rPr>
              <w:t>ión de Vecinos Inundados (CIDEPER).</w:t>
            </w:r>
            <w:r w:rsidR="00E92BA7" w:rsidRPr="00917FF2">
              <w:rPr>
                <w:rFonts w:ascii="Arial" w:eastAsia="Times New Roman" w:hAnsi="Arial" w:cs="Arial"/>
                <w:sz w:val="22"/>
                <w:szCs w:val="22"/>
                <w:shd w:val="clear" w:color="auto" w:fill="FFFFFF"/>
                <w:lang w:val="es-ES_tradnl"/>
              </w:rPr>
              <w:t xml:space="preserve"> Los principales resultados de la consulta en Pergamino fueron:</w:t>
            </w:r>
          </w:p>
          <w:p w14:paraId="33769989" w14:textId="42F10790" w:rsidR="002A5EF3" w:rsidRPr="00917FF2" w:rsidRDefault="002A5EF3" w:rsidP="00E92BA7">
            <w:pPr>
              <w:pStyle w:val="ListParagraph"/>
              <w:numPr>
                <w:ilvl w:val="0"/>
                <w:numId w:val="27"/>
              </w:numPr>
              <w:ind w:right="165"/>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En términos generales todos los participantes se mostraron favorables al proyecto</w:t>
            </w:r>
            <w:r w:rsidR="00997A94" w:rsidRPr="00917FF2">
              <w:rPr>
                <w:rFonts w:ascii="Arial" w:eastAsia="Times New Roman" w:hAnsi="Arial" w:cs="Arial"/>
                <w:sz w:val="22"/>
                <w:szCs w:val="22"/>
                <w:shd w:val="clear" w:color="auto" w:fill="FFFFFF"/>
                <w:lang w:val="es-ES_tradnl"/>
              </w:rPr>
              <w:t>,</w:t>
            </w:r>
            <w:r w:rsidRPr="00917FF2">
              <w:rPr>
                <w:rFonts w:ascii="Arial" w:eastAsia="Times New Roman" w:hAnsi="Arial" w:cs="Arial"/>
                <w:sz w:val="22"/>
                <w:szCs w:val="22"/>
                <w:shd w:val="clear" w:color="auto" w:fill="FFFFFF"/>
                <w:lang w:val="es-ES_tradnl"/>
              </w:rPr>
              <w:t xml:space="preserve"> dado los estragos económicos y humanos ocasionados con inundaciones pasadas,</w:t>
            </w:r>
          </w:p>
          <w:p w14:paraId="2B49F625" w14:textId="5150F68E" w:rsidR="002A5EF3" w:rsidRPr="00917FF2" w:rsidRDefault="00CF6FF8" w:rsidP="00E92BA7">
            <w:pPr>
              <w:pStyle w:val="ListParagraph"/>
              <w:numPr>
                <w:ilvl w:val="0"/>
                <w:numId w:val="27"/>
              </w:numPr>
              <w:ind w:right="165"/>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Numerosas preguntas</w:t>
            </w:r>
            <w:r w:rsidR="002A5EF3" w:rsidRPr="00917FF2">
              <w:rPr>
                <w:rFonts w:ascii="Arial" w:eastAsia="Times New Roman" w:hAnsi="Arial" w:cs="Arial"/>
                <w:sz w:val="22"/>
                <w:szCs w:val="22"/>
                <w:shd w:val="clear" w:color="auto" w:fill="FFFFFF"/>
                <w:lang w:val="es-ES_tradnl"/>
              </w:rPr>
              <w:t xml:space="preserve"> estuvieron relacionados con la forma y el monto económico de las compensaciones,</w:t>
            </w:r>
          </w:p>
          <w:p w14:paraId="36FFE2E0" w14:textId="591E9A7A" w:rsidR="00997A94" w:rsidRPr="00917FF2" w:rsidRDefault="00997A94" w:rsidP="00E92BA7">
            <w:pPr>
              <w:pStyle w:val="ListParagraph"/>
              <w:numPr>
                <w:ilvl w:val="0"/>
                <w:numId w:val="27"/>
              </w:numPr>
              <w:ind w:right="165"/>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Se solicitó información adicional sobre actuaciones complementarias al dique</w:t>
            </w:r>
            <w:r w:rsidR="002C1218" w:rsidRPr="00917FF2">
              <w:rPr>
                <w:rFonts w:ascii="Arial" w:eastAsia="Times New Roman" w:hAnsi="Arial" w:cs="Arial"/>
                <w:sz w:val="22"/>
                <w:szCs w:val="22"/>
                <w:shd w:val="clear" w:color="auto" w:fill="FFFFFF"/>
                <w:lang w:val="es-ES_tradnl"/>
              </w:rPr>
              <w:t>,</w:t>
            </w:r>
            <w:r w:rsidRPr="00917FF2">
              <w:rPr>
                <w:rFonts w:ascii="Arial" w:eastAsia="Times New Roman" w:hAnsi="Arial" w:cs="Arial"/>
                <w:sz w:val="22"/>
                <w:szCs w:val="22"/>
                <w:shd w:val="clear" w:color="auto" w:fill="FFFFFF"/>
                <w:lang w:val="es-ES_tradnl"/>
              </w:rPr>
              <w:t xml:space="preserve"> incluidos los sistemas de alerta temprana,</w:t>
            </w:r>
          </w:p>
          <w:p w14:paraId="7515504A" w14:textId="061920D3" w:rsidR="00E92BA7" w:rsidRPr="00917FF2" w:rsidRDefault="00997A94" w:rsidP="00E92BA7">
            <w:pPr>
              <w:pStyle w:val="ListParagraph"/>
              <w:numPr>
                <w:ilvl w:val="0"/>
                <w:numId w:val="27"/>
              </w:numPr>
              <w:ind w:right="165"/>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lastRenderedPageBreak/>
              <w:t>Vecinos de “Chacras de Pergamino” hicieron preguntas específ</w:t>
            </w:r>
            <w:r w:rsidR="002C1218" w:rsidRPr="00917FF2">
              <w:rPr>
                <w:rFonts w:ascii="Arial" w:eastAsia="Times New Roman" w:hAnsi="Arial" w:cs="Arial"/>
                <w:sz w:val="22"/>
                <w:szCs w:val="22"/>
                <w:shd w:val="clear" w:color="auto" w:fill="FFFFFF"/>
                <w:lang w:val="es-ES_tradnl"/>
              </w:rPr>
              <w:t>i</w:t>
            </w:r>
            <w:r w:rsidRPr="00917FF2">
              <w:rPr>
                <w:rFonts w:ascii="Arial" w:eastAsia="Times New Roman" w:hAnsi="Arial" w:cs="Arial"/>
                <w:sz w:val="22"/>
                <w:szCs w:val="22"/>
                <w:shd w:val="clear" w:color="auto" w:fill="FFFFFF"/>
                <w:lang w:val="es-ES_tradnl"/>
              </w:rPr>
              <w:t>cas relacionadas a las manchas de inundación, las expropiaciones y servidumbres asociadas.</w:t>
            </w:r>
          </w:p>
          <w:p w14:paraId="63AD0559" w14:textId="0CC5D5A3" w:rsidR="005C0855" w:rsidRPr="00917FF2" w:rsidRDefault="005C0855" w:rsidP="005C0855">
            <w:pPr>
              <w:ind w:right="165"/>
              <w:jc w:val="both"/>
              <w:rPr>
                <w:rFonts w:ascii="Arial" w:eastAsia="Times New Roman" w:hAnsi="Arial" w:cs="Arial"/>
                <w:sz w:val="22"/>
                <w:szCs w:val="22"/>
                <w:shd w:val="clear" w:color="auto" w:fill="FFFFFF"/>
                <w:lang w:val="es-ES_tradnl"/>
              </w:rPr>
            </w:pPr>
          </w:p>
          <w:p w14:paraId="5CC7082E" w14:textId="13C6125C" w:rsidR="00D44A27" w:rsidRPr="00917FF2" w:rsidRDefault="005C0855"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Siempre en relación a los proyectos de la muestra</w:t>
            </w:r>
            <w:r w:rsidR="00D44A27" w:rsidRPr="00917FF2">
              <w:rPr>
                <w:rFonts w:ascii="Arial" w:eastAsia="Times New Roman" w:hAnsi="Arial" w:cs="Arial"/>
                <w:sz w:val="22"/>
                <w:szCs w:val="22"/>
                <w:shd w:val="clear" w:color="auto" w:fill="FFFFFF"/>
                <w:lang w:val="es-ES_tradnl"/>
              </w:rPr>
              <w:t>, en los PGAS se han incluido en sus respectivos Programas de Comunicación y de Gestión Social</w:t>
            </w:r>
            <w:r w:rsidRPr="00917FF2">
              <w:rPr>
                <w:rFonts w:ascii="Arial" w:eastAsia="Times New Roman" w:hAnsi="Arial" w:cs="Arial"/>
                <w:sz w:val="22"/>
                <w:szCs w:val="22"/>
                <w:shd w:val="clear" w:color="auto" w:fill="FFFFFF"/>
                <w:lang w:val="es-ES_tradnl"/>
              </w:rPr>
              <w:t xml:space="preserve"> </w:t>
            </w:r>
            <w:r w:rsidR="00D44A27" w:rsidRPr="00917FF2">
              <w:rPr>
                <w:rFonts w:ascii="Arial" w:eastAsia="Times New Roman" w:hAnsi="Arial" w:cs="Arial"/>
                <w:sz w:val="22"/>
                <w:szCs w:val="22"/>
                <w:shd w:val="clear" w:color="auto" w:fill="FFFFFF"/>
                <w:lang w:val="es-ES_tradnl"/>
              </w:rPr>
              <w:t xml:space="preserve">diferentes actividades de participación y consulta durante sus fases de diseño, construcción y operación. </w:t>
            </w:r>
            <w:r w:rsidRPr="00917FF2">
              <w:rPr>
                <w:rFonts w:ascii="Arial" w:eastAsia="Times New Roman" w:hAnsi="Arial" w:cs="Arial"/>
                <w:sz w:val="22"/>
                <w:szCs w:val="22"/>
                <w:shd w:val="clear" w:color="auto" w:fill="FFFFFF"/>
                <w:lang w:val="es-ES_tradnl"/>
              </w:rPr>
              <w:t>En relación al MGAS (proyectos fuera de la muestra)</w:t>
            </w:r>
            <w:r w:rsidR="00A214EE" w:rsidRPr="00917FF2">
              <w:rPr>
                <w:rFonts w:ascii="Arial" w:eastAsia="Times New Roman" w:hAnsi="Arial" w:cs="Arial"/>
                <w:sz w:val="22"/>
                <w:szCs w:val="22"/>
                <w:shd w:val="clear" w:color="auto" w:fill="FFFFFF"/>
                <w:lang w:val="es-ES_tradnl"/>
              </w:rPr>
              <w:t xml:space="preserve">, se han includio </w:t>
            </w:r>
            <w:r w:rsidR="008E33AD" w:rsidRPr="00917FF2">
              <w:rPr>
                <w:rFonts w:ascii="Arial" w:eastAsia="Times New Roman" w:hAnsi="Arial" w:cs="Arial"/>
                <w:sz w:val="22"/>
                <w:szCs w:val="22"/>
                <w:shd w:val="clear" w:color="auto" w:fill="FFFFFF"/>
                <w:lang w:val="es-ES_tradnl"/>
              </w:rPr>
              <w:t>tanto</w:t>
            </w:r>
            <w:r w:rsidR="00A214EE" w:rsidRPr="00917FF2">
              <w:rPr>
                <w:rFonts w:ascii="Arial" w:eastAsia="Times New Roman" w:hAnsi="Arial" w:cs="Arial"/>
                <w:sz w:val="22"/>
                <w:szCs w:val="22"/>
                <w:shd w:val="clear" w:color="auto" w:fill="FFFFFF"/>
                <w:lang w:val="es-ES_tradnl"/>
              </w:rPr>
              <w:t xml:space="preserve"> Planes de Consulta así como de Información y Relacionamiento Comunitario. Para su puesta en marcha, el MGAS recomie</w:t>
            </w:r>
            <w:r w:rsidR="00885672" w:rsidRPr="00917FF2">
              <w:rPr>
                <w:rFonts w:ascii="Arial" w:eastAsia="Times New Roman" w:hAnsi="Arial" w:cs="Arial"/>
                <w:sz w:val="22"/>
                <w:szCs w:val="22"/>
                <w:shd w:val="clear" w:color="auto" w:fill="FFFFFF"/>
                <w:lang w:val="es-ES_tradnl"/>
              </w:rPr>
              <w:t>nda</w:t>
            </w:r>
            <w:r w:rsidR="00A214EE" w:rsidRPr="00917FF2">
              <w:rPr>
                <w:rFonts w:ascii="Arial" w:eastAsia="Times New Roman" w:hAnsi="Arial" w:cs="Arial"/>
                <w:sz w:val="22"/>
                <w:szCs w:val="22"/>
                <w:shd w:val="clear" w:color="auto" w:fill="FFFFFF"/>
                <w:lang w:val="es-ES_tradnl"/>
              </w:rPr>
              <w:t xml:space="preserve"> el fortalecimiento en estas cuestiones de la agencia ejecutora mediente </w:t>
            </w:r>
            <w:r w:rsidR="007B093C" w:rsidRPr="00917FF2">
              <w:rPr>
                <w:rFonts w:ascii="Arial" w:eastAsia="Times New Roman" w:hAnsi="Arial" w:cs="Arial"/>
                <w:sz w:val="22"/>
                <w:szCs w:val="22"/>
                <w:shd w:val="clear" w:color="auto" w:fill="FFFFFF"/>
                <w:lang w:val="es-ES_tradnl"/>
              </w:rPr>
              <w:t>la contratación adicional de</w:t>
            </w:r>
            <w:r w:rsidR="00A214EE" w:rsidRPr="00917FF2">
              <w:rPr>
                <w:rFonts w:ascii="Arial" w:eastAsia="Times New Roman" w:hAnsi="Arial" w:cs="Arial"/>
                <w:sz w:val="22"/>
                <w:szCs w:val="22"/>
                <w:shd w:val="clear" w:color="auto" w:fill="FFFFFF"/>
                <w:lang w:val="es-ES_tradnl"/>
              </w:rPr>
              <w:t xml:space="preserve"> especialistas sociales, reforzando sus capacidades y equipamiento.</w:t>
            </w:r>
          </w:p>
          <w:p w14:paraId="6203E121" w14:textId="5D376A84" w:rsidR="00A214EE" w:rsidRPr="00917FF2" w:rsidRDefault="00A214EE" w:rsidP="005C0855">
            <w:pPr>
              <w:ind w:right="165"/>
              <w:jc w:val="both"/>
              <w:rPr>
                <w:rFonts w:ascii="Arial" w:eastAsia="Times New Roman" w:hAnsi="Arial" w:cs="Arial"/>
                <w:sz w:val="22"/>
                <w:szCs w:val="22"/>
                <w:shd w:val="clear" w:color="auto" w:fill="FFFFFF"/>
                <w:lang w:val="es-ES_tradnl"/>
              </w:rPr>
            </w:pPr>
          </w:p>
          <w:p w14:paraId="31FE3CBF" w14:textId="11410006" w:rsidR="00A214EE" w:rsidRPr="00917FF2" w:rsidRDefault="00A214EE"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En relación a la OP-710, </w:t>
            </w:r>
            <w:r w:rsidR="004870DD" w:rsidRPr="00917FF2">
              <w:rPr>
                <w:rFonts w:ascii="Arial" w:eastAsia="Times New Roman" w:hAnsi="Arial" w:cs="Arial"/>
                <w:sz w:val="22"/>
                <w:szCs w:val="22"/>
                <w:shd w:val="clear" w:color="auto" w:fill="FFFFFF"/>
                <w:lang w:val="es-ES_tradnl"/>
              </w:rPr>
              <w:t xml:space="preserve">para los PAAs elaborado en Areco y Pergamino se llevaron a cabo sendas consultas específicas con propietarios (Areco) y propietarios y residentes (Pergamino) que </w:t>
            </w:r>
            <w:r w:rsidR="00ED70BF" w:rsidRPr="00917FF2">
              <w:rPr>
                <w:rFonts w:ascii="Arial" w:eastAsia="Times New Roman" w:hAnsi="Arial" w:cs="Arial"/>
                <w:sz w:val="22"/>
                <w:szCs w:val="22"/>
                <w:shd w:val="clear" w:color="auto" w:fill="FFFFFF"/>
                <w:lang w:val="es-ES_tradnl"/>
              </w:rPr>
              <w:t xml:space="preserve">se estima que </w:t>
            </w:r>
            <w:r w:rsidR="004870DD" w:rsidRPr="00917FF2">
              <w:rPr>
                <w:rFonts w:ascii="Arial" w:eastAsia="Times New Roman" w:hAnsi="Arial" w:cs="Arial"/>
                <w:sz w:val="22"/>
                <w:szCs w:val="22"/>
                <w:shd w:val="clear" w:color="auto" w:fill="FFFFFF"/>
                <w:lang w:val="es-ES_tradnl"/>
              </w:rPr>
              <w:t>podrían resultar afectad</w:t>
            </w:r>
            <w:r w:rsidR="007B093C" w:rsidRPr="00917FF2">
              <w:rPr>
                <w:rFonts w:ascii="Arial" w:eastAsia="Times New Roman" w:hAnsi="Arial" w:cs="Arial"/>
                <w:sz w:val="22"/>
                <w:szCs w:val="22"/>
                <w:shd w:val="clear" w:color="auto" w:fill="FFFFFF"/>
                <w:lang w:val="es-ES_tradnl"/>
              </w:rPr>
              <w:t>o</w:t>
            </w:r>
            <w:r w:rsidR="004870DD" w:rsidRPr="00917FF2">
              <w:rPr>
                <w:rFonts w:ascii="Arial" w:eastAsia="Times New Roman" w:hAnsi="Arial" w:cs="Arial"/>
                <w:sz w:val="22"/>
                <w:szCs w:val="22"/>
                <w:shd w:val="clear" w:color="auto" w:fill="FFFFFF"/>
                <w:lang w:val="es-ES_tradnl"/>
              </w:rPr>
              <w:t>s por las obras. En Areco se celebró el 29 de agosto de 2017 con la participación de 12 p</w:t>
            </w:r>
            <w:r w:rsidR="007B093C" w:rsidRPr="00917FF2">
              <w:rPr>
                <w:rFonts w:ascii="Arial" w:eastAsia="Times New Roman" w:hAnsi="Arial" w:cs="Arial"/>
                <w:sz w:val="22"/>
                <w:szCs w:val="22"/>
                <w:shd w:val="clear" w:color="auto" w:fill="FFFFFF"/>
                <w:lang w:val="es-ES_tradnl"/>
              </w:rPr>
              <w:t>articipantes</w:t>
            </w:r>
            <w:r w:rsidR="004870DD" w:rsidRPr="00917FF2">
              <w:rPr>
                <w:rFonts w:ascii="Arial" w:eastAsia="Times New Roman" w:hAnsi="Arial" w:cs="Arial"/>
                <w:sz w:val="22"/>
                <w:szCs w:val="22"/>
                <w:shd w:val="clear" w:color="auto" w:fill="FFFFFF"/>
                <w:lang w:val="es-ES_tradnl"/>
              </w:rPr>
              <w:t xml:space="preserve">, y en Pergamino </w:t>
            </w:r>
            <w:r w:rsidR="00CA338D" w:rsidRPr="00917FF2">
              <w:rPr>
                <w:rFonts w:ascii="Arial" w:eastAsia="Times New Roman" w:hAnsi="Arial" w:cs="Arial"/>
                <w:sz w:val="22"/>
                <w:szCs w:val="22"/>
                <w:shd w:val="clear" w:color="auto" w:fill="FFFFFF"/>
                <w:lang w:val="es-ES_tradnl"/>
              </w:rPr>
              <w:t>el 30 de agosto de 2017 con 12 participantes</w:t>
            </w:r>
            <w:r w:rsidR="004870DD" w:rsidRPr="00917FF2">
              <w:rPr>
                <w:rFonts w:ascii="Arial" w:eastAsia="Times New Roman" w:hAnsi="Arial" w:cs="Arial"/>
                <w:sz w:val="22"/>
                <w:szCs w:val="22"/>
                <w:shd w:val="clear" w:color="auto" w:fill="FFFFFF"/>
                <w:lang w:val="es-ES_tradnl"/>
              </w:rPr>
              <w:t xml:space="preserve">. </w:t>
            </w:r>
          </w:p>
          <w:p w14:paraId="660959D8" w14:textId="40D4E670" w:rsidR="005C0855" w:rsidRPr="00917FF2" w:rsidRDefault="005C0855" w:rsidP="005C0855">
            <w:pPr>
              <w:ind w:right="165"/>
              <w:jc w:val="both"/>
              <w:rPr>
                <w:rFonts w:ascii="Arial" w:eastAsia="Times New Roman" w:hAnsi="Arial" w:cs="Arial"/>
                <w:sz w:val="22"/>
                <w:szCs w:val="22"/>
                <w:shd w:val="clear" w:color="auto" w:fill="FFFFFF"/>
                <w:lang w:val="es-ES_tradnl"/>
              </w:rPr>
            </w:pPr>
          </w:p>
          <w:p w14:paraId="4C131DDB" w14:textId="77777777" w:rsidR="0026655E" w:rsidRPr="00917FF2" w:rsidRDefault="005C0855"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En relación a la OP-761, </w:t>
            </w:r>
            <w:r w:rsidR="0026655E" w:rsidRPr="00917FF2">
              <w:rPr>
                <w:rFonts w:ascii="Arial" w:eastAsia="Times New Roman" w:hAnsi="Arial" w:cs="Arial"/>
                <w:sz w:val="22"/>
                <w:szCs w:val="22"/>
                <w:shd w:val="clear" w:color="auto" w:fill="FFFFFF"/>
                <w:lang w:val="es-ES_tradnl"/>
              </w:rPr>
              <w:t xml:space="preserve">tanto los PGAS de los dos proyectos de la muestra como el MGAS cuentan con Programas de Transversalización del Enfoque de Género que, en todos los casos, introducen mecanismos para asegurar la participación activa de las mujeres en las diferentes actividades de participación y consulta a realizar durante las diferentes dases del proyecto. </w:t>
            </w:r>
          </w:p>
          <w:p w14:paraId="3AF63072" w14:textId="77777777" w:rsidR="0026655E" w:rsidRPr="00917FF2" w:rsidRDefault="0026655E" w:rsidP="005C0855">
            <w:pPr>
              <w:ind w:right="165"/>
              <w:jc w:val="both"/>
              <w:rPr>
                <w:rFonts w:ascii="Arial" w:eastAsia="Times New Roman" w:hAnsi="Arial" w:cs="Arial"/>
                <w:sz w:val="22"/>
                <w:szCs w:val="22"/>
                <w:shd w:val="clear" w:color="auto" w:fill="FFFFFF"/>
                <w:lang w:val="es-ES_tradnl"/>
              </w:rPr>
            </w:pPr>
          </w:p>
          <w:p w14:paraId="47D9EEBE" w14:textId="38DA6C26" w:rsidR="0026655E" w:rsidRPr="00917FF2" w:rsidRDefault="00F162E9"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En el Marco de Planificación de Pueblos Indígenas incluido en el MGAS se señala que, </w:t>
            </w:r>
            <w:r w:rsidR="00D04FC2" w:rsidRPr="00917FF2">
              <w:rPr>
                <w:rFonts w:ascii="Arial" w:eastAsia="Times New Roman" w:hAnsi="Arial" w:cs="Arial"/>
                <w:sz w:val="22"/>
                <w:szCs w:val="22"/>
                <w:shd w:val="clear" w:color="auto" w:fill="FFFFFF"/>
                <w:lang w:val="es-ES_tradnl"/>
              </w:rPr>
              <w:t xml:space="preserve">en el caso de que alguno de los proyectos supongan </w:t>
            </w:r>
            <w:r w:rsidR="009D464C" w:rsidRPr="00917FF2">
              <w:rPr>
                <w:rFonts w:ascii="Arial" w:eastAsia="Times New Roman" w:hAnsi="Arial" w:cs="Arial"/>
                <w:sz w:val="22"/>
                <w:szCs w:val="22"/>
                <w:shd w:val="clear" w:color="auto" w:fill="FFFFFF"/>
                <w:lang w:val="es-ES_tradnl"/>
              </w:rPr>
              <w:t xml:space="preserve">algún tipo </w:t>
            </w:r>
            <w:r w:rsidR="00D04FC2" w:rsidRPr="00917FF2">
              <w:rPr>
                <w:rFonts w:ascii="Arial" w:eastAsia="Times New Roman" w:hAnsi="Arial" w:cs="Arial"/>
                <w:sz w:val="22"/>
                <w:szCs w:val="22"/>
                <w:shd w:val="clear" w:color="auto" w:fill="FFFFFF"/>
                <w:lang w:val="es-ES_tradnl"/>
              </w:rPr>
              <w:t>afecci</w:t>
            </w:r>
            <w:r w:rsidR="009D464C" w:rsidRPr="00917FF2">
              <w:rPr>
                <w:rFonts w:ascii="Arial" w:eastAsia="Times New Roman" w:hAnsi="Arial" w:cs="Arial"/>
                <w:sz w:val="22"/>
                <w:szCs w:val="22"/>
                <w:shd w:val="clear" w:color="auto" w:fill="FFFFFF"/>
                <w:lang w:val="es-ES_tradnl"/>
              </w:rPr>
              <w:t>ón permanente o temporal</w:t>
            </w:r>
            <w:r w:rsidRPr="00917FF2">
              <w:rPr>
                <w:rFonts w:ascii="Arial" w:eastAsia="Times New Roman" w:hAnsi="Arial" w:cs="Arial"/>
                <w:sz w:val="22"/>
                <w:szCs w:val="22"/>
                <w:shd w:val="clear" w:color="auto" w:fill="FFFFFF"/>
                <w:lang w:val="es-ES_tradnl"/>
              </w:rPr>
              <w:t xml:space="preserve"> a poblaciones indígenas,</w:t>
            </w:r>
            <w:r w:rsidR="00D04FC2" w:rsidRPr="00917FF2">
              <w:rPr>
                <w:rFonts w:ascii="Arial" w:eastAsia="Times New Roman" w:hAnsi="Arial" w:cs="Arial"/>
                <w:sz w:val="22"/>
                <w:szCs w:val="22"/>
                <w:shd w:val="clear" w:color="auto" w:fill="FFFFFF"/>
                <w:lang w:val="es-ES_tradnl"/>
              </w:rPr>
              <w:t xml:space="preserve"> deberan desarrollarse Planes </w:t>
            </w:r>
            <w:r w:rsidR="0026655E" w:rsidRPr="00917FF2">
              <w:rPr>
                <w:rFonts w:ascii="Arial" w:eastAsia="Times New Roman" w:hAnsi="Arial" w:cs="Arial"/>
                <w:sz w:val="22"/>
                <w:szCs w:val="22"/>
                <w:shd w:val="clear" w:color="auto" w:fill="FFFFFF"/>
                <w:lang w:val="es-ES_tradnl"/>
              </w:rPr>
              <w:t>de Pueblos Indigenas (PPIs)</w:t>
            </w:r>
            <w:r w:rsidR="00D04FC2" w:rsidRPr="00917FF2">
              <w:rPr>
                <w:rFonts w:ascii="Arial" w:eastAsia="Times New Roman" w:hAnsi="Arial" w:cs="Arial"/>
                <w:sz w:val="22"/>
                <w:szCs w:val="22"/>
                <w:shd w:val="clear" w:color="auto" w:fill="FFFFFF"/>
                <w:lang w:val="es-ES_tradnl"/>
              </w:rPr>
              <w:t xml:space="preserve"> y que, como parte de su</w:t>
            </w:r>
            <w:r w:rsidR="0026655E" w:rsidRPr="00917FF2">
              <w:rPr>
                <w:rFonts w:ascii="Arial" w:eastAsia="Times New Roman" w:hAnsi="Arial" w:cs="Arial"/>
                <w:sz w:val="22"/>
                <w:szCs w:val="22"/>
                <w:shd w:val="clear" w:color="auto" w:fill="FFFFFF"/>
                <w:lang w:val="es-ES_tradnl"/>
              </w:rPr>
              <w:t xml:space="preserve"> elaboracion,</w:t>
            </w:r>
            <w:r w:rsidR="00D04FC2" w:rsidRPr="00917FF2">
              <w:rPr>
                <w:rFonts w:ascii="Arial" w:eastAsia="Times New Roman" w:hAnsi="Arial" w:cs="Arial"/>
                <w:sz w:val="22"/>
                <w:szCs w:val="22"/>
                <w:shd w:val="clear" w:color="auto" w:fill="FFFFFF"/>
                <w:lang w:val="es-ES_tradnl"/>
              </w:rPr>
              <w:t xml:space="preserve"> se lleve a </w:t>
            </w:r>
            <w:r w:rsidR="0026655E" w:rsidRPr="00917FF2">
              <w:rPr>
                <w:rFonts w:ascii="Arial" w:eastAsia="Times New Roman" w:hAnsi="Arial" w:cs="Arial"/>
                <w:sz w:val="22"/>
                <w:szCs w:val="22"/>
                <w:shd w:val="clear" w:color="auto" w:fill="FFFFFF"/>
                <w:lang w:val="es-ES_tradnl"/>
              </w:rPr>
              <w:t>cabo un proceso de consulta previa, libre e informada con las</w:t>
            </w:r>
            <w:r w:rsidR="00D04FC2" w:rsidRPr="00917FF2">
              <w:rPr>
                <w:rFonts w:ascii="Arial" w:eastAsia="Times New Roman" w:hAnsi="Arial" w:cs="Arial"/>
                <w:sz w:val="22"/>
                <w:szCs w:val="22"/>
                <w:shd w:val="clear" w:color="auto" w:fill="FFFFFF"/>
                <w:lang w:val="es-ES_tradnl"/>
              </w:rPr>
              <w:t xml:space="preserve"> </w:t>
            </w:r>
            <w:r w:rsidR="0026655E" w:rsidRPr="00917FF2">
              <w:rPr>
                <w:rFonts w:ascii="Arial" w:eastAsia="Times New Roman" w:hAnsi="Arial" w:cs="Arial"/>
                <w:sz w:val="22"/>
                <w:szCs w:val="22"/>
                <w:shd w:val="clear" w:color="auto" w:fill="FFFFFF"/>
                <w:lang w:val="es-ES_tradnl"/>
              </w:rPr>
              <w:t>comunidades potencialmente afectadas. Del mismo modo, los PPIs deberan ser</w:t>
            </w:r>
            <w:r w:rsidR="00D04FC2" w:rsidRPr="00917FF2">
              <w:rPr>
                <w:rFonts w:ascii="Arial" w:eastAsia="Times New Roman" w:hAnsi="Arial" w:cs="Arial"/>
                <w:sz w:val="22"/>
                <w:szCs w:val="22"/>
                <w:shd w:val="clear" w:color="auto" w:fill="FFFFFF"/>
                <w:lang w:val="es-ES_tradnl"/>
              </w:rPr>
              <w:t xml:space="preserve"> </w:t>
            </w:r>
            <w:r w:rsidR="0026655E" w:rsidRPr="00917FF2">
              <w:rPr>
                <w:rFonts w:ascii="Arial" w:eastAsia="Times New Roman" w:hAnsi="Arial" w:cs="Arial"/>
                <w:sz w:val="22"/>
                <w:szCs w:val="22"/>
                <w:shd w:val="clear" w:color="auto" w:fill="FFFFFF"/>
                <w:lang w:val="es-ES_tradnl"/>
              </w:rPr>
              <w:t>consultados con el Instituto Nacional de Asuntos Indigenas (INAI), asi como con el</w:t>
            </w:r>
            <w:r w:rsidR="00D04FC2" w:rsidRPr="00917FF2">
              <w:rPr>
                <w:rFonts w:ascii="Arial" w:eastAsia="Times New Roman" w:hAnsi="Arial" w:cs="Arial"/>
                <w:sz w:val="22"/>
                <w:szCs w:val="22"/>
                <w:shd w:val="clear" w:color="auto" w:fill="FFFFFF"/>
                <w:lang w:val="es-ES_tradnl"/>
              </w:rPr>
              <w:t xml:space="preserve"> </w:t>
            </w:r>
            <w:r w:rsidR="0026655E" w:rsidRPr="00917FF2">
              <w:rPr>
                <w:rFonts w:ascii="Arial" w:eastAsia="Times New Roman" w:hAnsi="Arial" w:cs="Arial"/>
                <w:sz w:val="22"/>
                <w:szCs w:val="22"/>
                <w:shd w:val="clear" w:color="auto" w:fill="FFFFFF"/>
                <w:lang w:val="es-ES_tradnl"/>
              </w:rPr>
              <w:t>Consejo de Participacion indigena, el Consejo Provin</w:t>
            </w:r>
            <w:r w:rsidR="00D04FC2" w:rsidRPr="00917FF2">
              <w:rPr>
                <w:rFonts w:ascii="Arial" w:eastAsia="Times New Roman" w:hAnsi="Arial" w:cs="Arial"/>
                <w:sz w:val="22"/>
                <w:szCs w:val="22"/>
                <w:shd w:val="clear" w:color="auto" w:fill="FFFFFF"/>
                <w:lang w:val="es-ES_tradnl"/>
              </w:rPr>
              <w:t xml:space="preserve">cial de Asuntos Indigenas de la </w:t>
            </w:r>
            <w:r w:rsidR="0026655E" w:rsidRPr="00917FF2">
              <w:rPr>
                <w:rFonts w:ascii="Arial" w:eastAsia="Times New Roman" w:hAnsi="Arial" w:cs="Arial"/>
                <w:sz w:val="22"/>
                <w:szCs w:val="22"/>
                <w:shd w:val="clear" w:color="auto" w:fill="FFFFFF"/>
                <w:lang w:val="es-ES_tradnl"/>
              </w:rPr>
              <w:t>Provincia de Buenos Aires y/o el Consejo Indigena de Buenos Aires</w:t>
            </w:r>
            <w:r w:rsidR="00D04FC2" w:rsidRPr="00917FF2">
              <w:rPr>
                <w:rFonts w:ascii="Arial" w:eastAsia="Times New Roman" w:hAnsi="Arial" w:cs="Arial"/>
                <w:sz w:val="22"/>
                <w:szCs w:val="22"/>
                <w:shd w:val="clear" w:color="auto" w:fill="FFFFFF"/>
                <w:lang w:val="es-ES_tradnl"/>
              </w:rPr>
              <w:t>”</w:t>
            </w:r>
            <w:r w:rsidR="0026655E" w:rsidRPr="00917FF2">
              <w:rPr>
                <w:rFonts w:ascii="Arial" w:eastAsia="Times New Roman" w:hAnsi="Arial" w:cs="Arial"/>
                <w:sz w:val="22"/>
                <w:szCs w:val="22"/>
                <w:shd w:val="clear" w:color="auto" w:fill="FFFFFF"/>
                <w:lang w:val="es-ES_tradnl"/>
              </w:rPr>
              <w:t>.</w:t>
            </w:r>
            <w:r w:rsidR="007B093C" w:rsidRPr="00917FF2">
              <w:rPr>
                <w:rFonts w:ascii="Arial" w:eastAsia="Times New Roman" w:hAnsi="Arial" w:cs="Arial"/>
                <w:sz w:val="22"/>
                <w:szCs w:val="22"/>
                <w:shd w:val="clear" w:color="auto" w:fill="FFFFFF"/>
                <w:lang w:val="es-ES_tradnl"/>
              </w:rPr>
              <w:t xml:space="preserve"> Asimismo se deberá de incluír una evaluación sociocultural de los pueblos donde se realizaría el proyecto. </w:t>
            </w:r>
          </w:p>
          <w:p w14:paraId="552FA2C0" w14:textId="4734E97D" w:rsidR="005C0855" w:rsidRPr="00917FF2" w:rsidRDefault="005C0855" w:rsidP="005C0855">
            <w:pPr>
              <w:ind w:right="165"/>
              <w:jc w:val="both"/>
              <w:rPr>
                <w:rFonts w:ascii="Arial" w:eastAsia="Times New Roman" w:hAnsi="Arial" w:cs="Arial"/>
                <w:sz w:val="22"/>
                <w:szCs w:val="22"/>
                <w:shd w:val="clear" w:color="auto" w:fill="FFFFFF"/>
                <w:lang w:val="es-ES_tradnl"/>
              </w:rPr>
            </w:pPr>
          </w:p>
          <w:p w14:paraId="33CE1D8E" w14:textId="16A10F11" w:rsidR="00D04FC2" w:rsidRPr="00917FF2" w:rsidRDefault="005C0855"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Tantos los proyectos dentro de la muestra (ESAs) como fuera de la misma (MGAS), cuentan con </w:t>
            </w:r>
            <w:r w:rsidR="00D04FC2" w:rsidRPr="00917FF2">
              <w:rPr>
                <w:rFonts w:ascii="Arial" w:eastAsia="Times New Roman" w:hAnsi="Arial" w:cs="Arial"/>
                <w:sz w:val="22"/>
                <w:szCs w:val="22"/>
                <w:shd w:val="clear" w:color="auto" w:fill="FFFFFF"/>
                <w:lang w:val="es-ES_tradnl"/>
              </w:rPr>
              <w:t>el denominado Mecanismo de Atención de Reclamos y Resolución de Conflictos (MARRC), el cual será responsabilidad de la Subsecretaría de Infraestructura Hidráulica (SSIH) de la Provincia de Buenos Aires.</w:t>
            </w:r>
            <w:r w:rsidR="00561276" w:rsidRPr="00917FF2">
              <w:rPr>
                <w:rFonts w:ascii="Arial" w:eastAsia="Times New Roman" w:hAnsi="Arial" w:cs="Arial"/>
                <w:sz w:val="22"/>
                <w:szCs w:val="22"/>
                <w:shd w:val="clear" w:color="auto" w:fill="FFFFFF"/>
                <w:lang w:val="es-ES_tradnl"/>
              </w:rPr>
              <w:t xml:space="preserve"> </w:t>
            </w:r>
          </w:p>
          <w:p w14:paraId="46754C97" w14:textId="440FBA97" w:rsidR="001C000C" w:rsidRPr="00917FF2" w:rsidRDefault="001C000C" w:rsidP="00575BFF">
            <w:pPr>
              <w:ind w:right="165"/>
              <w:jc w:val="both"/>
              <w:rPr>
                <w:rFonts w:ascii="Arial" w:eastAsia="Times New Roman" w:hAnsi="Arial" w:cs="Arial"/>
                <w:sz w:val="20"/>
                <w:szCs w:val="20"/>
                <w:shd w:val="clear" w:color="auto" w:fill="FFFFFF"/>
                <w:lang w:val="es-ES"/>
              </w:rPr>
            </w:pPr>
          </w:p>
        </w:tc>
      </w:tr>
      <w:tr w:rsidR="00C21376" w:rsidRPr="00C95736" w14:paraId="04F488F4"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5C1EC808" w14:textId="77777777" w:rsidR="00C21376" w:rsidRPr="00917FF2" w:rsidRDefault="00DF20E4"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lastRenderedPageBreak/>
              <w:t>Divulgación de Información</w:t>
            </w:r>
          </w:p>
          <w:p w14:paraId="23ECB978" w14:textId="2A80CF61" w:rsidR="00C21376" w:rsidRPr="00917FF2" w:rsidRDefault="00C21376"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 xml:space="preserve">OP-703 </w:t>
            </w:r>
            <w:r w:rsidR="00A62FC2" w:rsidRPr="00917FF2">
              <w:rPr>
                <w:rFonts w:ascii="Arial" w:eastAsia="Times New Roman" w:hAnsi="Arial" w:cs="Arial"/>
                <w:sz w:val="22"/>
                <w:szCs w:val="22"/>
                <w:lang w:val="es-ES"/>
              </w:rPr>
              <w:t>(</w:t>
            </w:r>
            <w:r w:rsidR="006919ED" w:rsidRPr="00917FF2">
              <w:rPr>
                <w:rFonts w:ascii="Arial" w:eastAsia="Times New Roman" w:hAnsi="Arial" w:cs="Arial"/>
                <w:sz w:val="22"/>
                <w:szCs w:val="22"/>
                <w:lang w:val="es-ES"/>
              </w:rPr>
              <w:t>Política de Medio Ambiente y Cumplimiento de Salvaguardias</w:t>
            </w:r>
            <w:r w:rsidRPr="00917FF2">
              <w:rPr>
                <w:rFonts w:ascii="Arial" w:eastAsia="Times New Roman" w:hAnsi="Arial" w:cs="Arial"/>
                <w:sz w:val="22"/>
                <w:szCs w:val="22"/>
                <w:lang w:val="es-ES"/>
              </w:rPr>
              <w:t>): B.5 (</w:t>
            </w:r>
            <w:r w:rsidR="006919ED" w:rsidRPr="00917FF2">
              <w:rPr>
                <w:rFonts w:ascii="Arial" w:eastAsia="Times New Roman" w:hAnsi="Arial" w:cs="Arial"/>
                <w:sz w:val="22"/>
                <w:szCs w:val="22"/>
                <w:lang w:val="es-ES"/>
              </w:rPr>
              <w:t>Requisitos de Evaluación y Planes Ambientales</w:t>
            </w:r>
            <w:r w:rsidRPr="00917FF2">
              <w:rPr>
                <w:rFonts w:ascii="Arial" w:eastAsia="Times New Roman" w:hAnsi="Arial" w:cs="Arial"/>
                <w:sz w:val="22"/>
                <w:szCs w:val="22"/>
                <w:lang w:val="es-ES"/>
              </w:rPr>
              <w:t>)</w:t>
            </w:r>
            <w:r w:rsidR="00475AA5" w:rsidRPr="00917FF2">
              <w:rPr>
                <w:rFonts w:ascii="Arial" w:eastAsia="Times New Roman" w:hAnsi="Arial" w:cs="Arial"/>
                <w:sz w:val="22"/>
                <w:szCs w:val="22"/>
                <w:lang w:val="es-ES"/>
              </w:rPr>
              <w:t xml:space="preserve"> y requisitos de Divulgación de Información de OP-710 (Política Operativa sobre Reasentamiento Involuntario), OP-765 (Política Operativa sobre Pueblos Indígenas), OP-761 (Política Operativa sobre Igualdad de Género en el Desarrollo), y OP-704 (Política de Gestión del Riesgo de Desastres Naturales) de resultar aplicables;</w:t>
            </w:r>
          </w:p>
          <w:p w14:paraId="4B93ECE9" w14:textId="77777777" w:rsidR="00C21376" w:rsidRPr="00917FF2" w:rsidRDefault="00C21376" w:rsidP="006F7063">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OP-102 (</w:t>
            </w:r>
            <w:r w:rsidR="006919ED" w:rsidRPr="00917FF2">
              <w:rPr>
                <w:rFonts w:ascii="Arial" w:eastAsia="Times New Roman" w:hAnsi="Arial" w:cs="Arial"/>
                <w:sz w:val="22"/>
                <w:szCs w:val="22"/>
                <w:lang w:val="es-ES"/>
              </w:rPr>
              <w:t>Política de Acceso a la Información</w:t>
            </w:r>
            <w:r w:rsidRPr="00917FF2">
              <w:rPr>
                <w:rFonts w:ascii="Arial" w:eastAsia="Times New Roman" w:hAnsi="Arial" w:cs="Arial"/>
                <w:sz w:val="22"/>
                <w:szCs w:val="22"/>
                <w:lang w:val="es-ES"/>
              </w:rPr>
              <w:t>)</w:t>
            </w:r>
          </w:p>
        </w:tc>
      </w:tr>
      <w:tr w:rsidR="00C21376" w:rsidRPr="00C95736" w14:paraId="3241B7E1"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8A885E4" w14:textId="29C1E1FF" w:rsidR="003D0079" w:rsidRPr="00917FF2" w:rsidRDefault="003D0079"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Las Evaluaciones Ambientales y Sociales de los proyectos de ampliación del cauce del Río Areco y dique de retención en Pergamino (incluidos en anexos sendos Planes de Afección de Activos</w:t>
            </w:r>
            <w:r w:rsidR="00244DAB" w:rsidRPr="00917FF2">
              <w:rPr>
                <w:rFonts w:ascii="Arial" w:eastAsia="Times New Roman" w:hAnsi="Arial" w:cs="Arial"/>
                <w:sz w:val="22"/>
                <w:szCs w:val="22"/>
                <w:shd w:val="clear" w:color="auto" w:fill="FFFFFF"/>
                <w:lang w:val="es-ES_tradnl"/>
              </w:rPr>
              <w:t>, Plan de reaentamiento</w:t>
            </w:r>
            <w:r w:rsidR="00D94CC1" w:rsidRPr="00917FF2">
              <w:rPr>
                <w:rFonts w:ascii="Arial" w:eastAsia="Times New Roman" w:hAnsi="Arial" w:cs="Arial"/>
                <w:sz w:val="22"/>
                <w:szCs w:val="22"/>
                <w:shd w:val="clear" w:color="auto" w:fill="FFFFFF"/>
                <w:lang w:val="es-ES_tradnl"/>
              </w:rPr>
              <w:t xml:space="preserve"> y Planes de Gestion Ambiental y Social</w:t>
            </w:r>
            <w:r w:rsidRPr="00917FF2">
              <w:rPr>
                <w:rFonts w:ascii="Arial" w:eastAsia="Times New Roman" w:hAnsi="Arial" w:cs="Arial"/>
                <w:sz w:val="22"/>
                <w:szCs w:val="22"/>
                <w:shd w:val="clear" w:color="auto" w:fill="FFFFFF"/>
                <w:lang w:val="es-ES_tradnl"/>
              </w:rPr>
              <w:t>), así como el Marco de Gestión Ambiental y Social</w:t>
            </w:r>
            <w:r w:rsidR="00244DAB" w:rsidRPr="00917FF2">
              <w:rPr>
                <w:rFonts w:ascii="Arial" w:eastAsia="Times New Roman" w:hAnsi="Arial" w:cs="Arial"/>
                <w:sz w:val="22"/>
                <w:szCs w:val="22"/>
                <w:shd w:val="clear" w:color="auto" w:fill="FFFFFF"/>
                <w:lang w:val="es-ES_tradnl"/>
              </w:rPr>
              <w:t>, que incluye un Marco de reasentamiento</w:t>
            </w:r>
            <w:r w:rsidRPr="00917FF2">
              <w:rPr>
                <w:rFonts w:ascii="Arial" w:eastAsia="Times New Roman" w:hAnsi="Arial" w:cs="Arial"/>
                <w:sz w:val="22"/>
                <w:szCs w:val="22"/>
                <w:shd w:val="clear" w:color="auto" w:fill="FFFFFF"/>
                <w:lang w:val="es-ES_tradnl"/>
              </w:rPr>
              <w:t xml:space="preserve"> para el conjunto del Programa, se han divulgado en línea conforme a la política de acceso a la información en la página del BID</w:t>
            </w:r>
            <w:r w:rsidR="00D94CC1" w:rsidRPr="00917FF2">
              <w:rPr>
                <w:rFonts w:ascii="Arial" w:eastAsia="Times New Roman" w:hAnsi="Arial" w:cs="Arial"/>
                <w:sz w:val="22"/>
                <w:szCs w:val="22"/>
                <w:shd w:val="clear" w:color="auto" w:fill="FFFFFF"/>
                <w:lang w:val="es-ES_tradnl"/>
              </w:rPr>
              <w:t xml:space="preserve"> y en la pagina de la Provincia de Buenos Aires</w:t>
            </w:r>
            <w:r w:rsidRPr="00917FF2">
              <w:rPr>
                <w:rFonts w:ascii="Arial" w:eastAsia="Times New Roman" w:hAnsi="Arial" w:cs="Arial"/>
                <w:sz w:val="22"/>
                <w:szCs w:val="22"/>
                <w:shd w:val="clear" w:color="auto" w:fill="FFFFFF"/>
                <w:lang w:val="es-ES_tradnl"/>
              </w:rPr>
              <w:t>. Dichos análisis ambientales y sociales fueron considerados “</w:t>
            </w:r>
            <w:r w:rsidRPr="00917FF2">
              <w:rPr>
                <w:rFonts w:ascii="Arial" w:eastAsia="Times New Roman" w:hAnsi="Arial" w:cs="Arial"/>
                <w:i/>
                <w:sz w:val="22"/>
                <w:szCs w:val="22"/>
                <w:shd w:val="clear" w:color="auto" w:fill="FFFFFF"/>
                <w:lang w:val="es-ES_tradnl"/>
              </w:rPr>
              <w:t>fit-for-disclosure</w:t>
            </w:r>
            <w:r w:rsidRPr="00917FF2">
              <w:rPr>
                <w:rFonts w:ascii="Arial" w:eastAsia="Times New Roman" w:hAnsi="Arial" w:cs="Arial"/>
                <w:sz w:val="22"/>
                <w:szCs w:val="22"/>
                <w:shd w:val="clear" w:color="auto" w:fill="FFFFFF"/>
                <w:lang w:val="es-ES_tradnl"/>
              </w:rPr>
              <w:t xml:space="preserve">” previo a la misión de análisis. </w:t>
            </w:r>
            <w:r w:rsidR="00561276" w:rsidRPr="00917FF2">
              <w:rPr>
                <w:rFonts w:ascii="Arial" w:eastAsia="Times New Roman" w:hAnsi="Arial" w:cs="Arial"/>
                <w:sz w:val="22"/>
                <w:szCs w:val="22"/>
                <w:shd w:val="clear" w:color="auto" w:fill="FFFFFF"/>
                <w:lang w:val="es-ES_tradnl"/>
              </w:rPr>
              <w:t xml:space="preserve">En sus anexos, las EASs elaboradas contaron con sus </w:t>
            </w:r>
            <w:r w:rsidR="00561276" w:rsidRPr="00917FF2">
              <w:rPr>
                <w:rFonts w:ascii="Arial" w:eastAsia="Times New Roman" w:hAnsi="Arial" w:cs="Arial"/>
                <w:sz w:val="22"/>
                <w:szCs w:val="22"/>
                <w:shd w:val="clear" w:color="auto" w:fill="FFFFFF"/>
                <w:lang w:val="es-ES_tradnl"/>
              </w:rPr>
              <w:lastRenderedPageBreak/>
              <w:t>respectivos Planes de Afección de Activos. A su vez, el MGAS cuenta con un Marco de Reasentamiento y un Marco de Planificación de Pueblos Indígenas.</w:t>
            </w:r>
          </w:p>
          <w:p w14:paraId="7A96438C" w14:textId="03AA3B77" w:rsidR="003D0079" w:rsidRPr="00917FF2" w:rsidRDefault="003D0079" w:rsidP="003D0079">
            <w:pPr>
              <w:ind w:right="165"/>
              <w:jc w:val="both"/>
              <w:rPr>
                <w:rFonts w:ascii="Arial" w:eastAsia="Times New Roman" w:hAnsi="Arial" w:cs="Arial"/>
                <w:sz w:val="22"/>
                <w:szCs w:val="22"/>
                <w:shd w:val="clear" w:color="auto" w:fill="FFFFFF"/>
                <w:lang w:val="es-ES_tradnl"/>
              </w:rPr>
            </w:pPr>
          </w:p>
          <w:p w14:paraId="71AA465F" w14:textId="52240619" w:rsidR="003D0079" w:rsidRPr="00917FF2" w:rsidRDefault="003D0079"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Los estudios ambientales y sociales fueron divulgados en línea en la página del Banco</w:t>
            </w:r>
            <w:r w:rsidR="00D94CC1" w:rsidRPr="00917FF2">
              <w:rPr>
                <w:rFonts w:ascii="Arial" w:eastAsia="Times New Roman" w:hAnsi="Arial" w:cs="Arial"/>
                <w:sz w:val="22"/>
                <w:szCs w:val="22"/>
                <w:shd w:val="clear" w:color="auto" w:fill="FFFFFF"/>
                <w:lang w:val="es-ES"/>
              </w:rPr>
              <w:t xml:space="preserve"> y de la Provincia</w:t>
            </w:r>
            <w:r w:rsidRPr="00917FF2">
              <w:rPr>
                <w:rFonts w:ascii="Arial" w:eastAsia="Times New Roman" w:hAnsi="Arial" w:cs="Arial"/>
                <w:sz w:val="22"/>
                <w:szCs w:val="22"/>
                <w:shd w:val="clear" w:color="auto" w:fill="FFFFFF"/>
                <w:lang w:val="es-ES"/>
              </w:rPr>
              <w:t>, y pueden ser encontrados aquí:</w:t>
            </w:r>
          </w:p>
          <w:p w14:paraId="4B0AC1E7" w14:textId="77777777" w:rsidR="00D94AD7" w:rsidRPr="00917FF2" w:rsidRDefault="00D94AD7" w:rsidP="003D0079">
            <w:pPr>
              <w:ind w:right="165"/>
              <w:jc w:val="both"/>
              <w:rPr>
                <w:rFonts w:ascii="Arial" w:eastAsia="Times New Roman" w:hAnsi="Arial" w:cs="Arial"/>
                <w:sz w:val="22"/>
                <w:szCs w:val="22"/>
                <w:shd w:val="clear" w:color="auto" w:fill="FFFFFF"/>
                <w:lang w:val="es-ES"/>
              </w:rPr>
            </w:pPr>
          </w:p>
          <w:p w14:paraId="3FB6F321" w14:textId="51994FEE" w:rsidR="001021F6" w:rsidRPr="00917FF2" w:rsidRDefault="001021F6" w:rsidP="003D0079">
            <w:pPr>
              <w:ind w:right="165"/>
              <w:jc w:val="both"/>
              <w:rPr>
                <w:rFonts w:ascii="Arial" w:eastAsia="Times New Roman" w:hAnsi="Arial" w:cs="Arial"/>
                <w:sz w:val="22"/>
                <w:szCs w:val="22"/>
                <w:shd w:val="clear" w:color="auto" w:fill="FFFFFF"/>
              </w:rPr>
            </w:pPr>
            <w:r w:rsidRPr="00917FF2">
              <w:rPr>
                <w:rFonts w:ascii="Arial" w:eastAsia="Times New Roman" w:hAnsi="Arial" w:cs="Arial"/>
                <w:sz w:val="22"/>
                <w:szCs w:val="22"/>
                <w:shd w:val="clear" w:color="auto" w:fill="FFFFFF"/>
              </w:rPr>
              <w:t xml:space="preserve">BID: </w:t>
            </w:r>
            <w:hyperlink r:id="rId18" w:history="1">
              <w:r w:rsidRPr="00917FF2">
                <w:rPr>
                  <w:rStyle w:val="Hyperlink"/>
                  <w:rFonts w:ascii="Arial" w:eastAsia="Times New Roman" w:hAnsi="Arial" w:cs="Arial"/>
                  <w:sz w:val="22"/>
                  <w:szCs w:val="22"/>
                  <w:shd w:val="clear" w:color="auto" w:fill="FFFFFF"/>
                </w:rPr>
                <w:t>http://www.bid.org.br/es/proyectos/project-information-page,1303.html?id=AR-L1273</w:t>
              </w:r>
            </w:hyperlink>
            <w:r w:rsidRPr="00917FF2">
              <w:rPr>
                <w:rFonts w:ascii="Arial" w:eastAsia="Times New Roman" w:hAnsi="Arial" w:cs="Arial"/>
                <w:sz w:val="22"/>
                <w:szCs w:val="22"/>
                <w:shd w:val="clear" w:color="auto" w:fill="FFFFFF"/>
              </w:rPr>
              <w:t xml:space="preserve"> </w:t>
            </w:r>
          </w:p>
          <w:p w14:paraId="019C3D39" w14:textId="61E56C6D" w:rsidR="001021F6" w:rsidRPr="00917FF2" w:rsidRDefault="001021F6" w:rsidP="003D0079">
            <w:pPr>
              <w:ind w:right="165"/>
              <w:jc w:val="both"/>
              <w:rPr>
                <w:rFonts w:ascii="Arial" w:eastAsia="Times New Roman" w:hAnsi="Arial" w:cs="Arial"/>
                <w:sz w:val="22"/>
                <w:szCs w:val="22"/>
                <w:shd w:val="clear" w:color="auto" w:fill="FFFFFF"/>
              </w:rPr>
            </w:pPr>
          </w:p>
          <w:p w14:paraId="044E2B2E" w14:textId="0750ED8F" w:rsidR="001021F6" w:rsidRPr="00917FF2" w:rsidRDefault="001021F6" w:rsidP="001021F6">
            <w:pPr>
              <w:rPr>
                <w:rFonts w:ascii="Arial" w:hAnsi="Arial" w:cs="Arial"/>
                <w:sz w:val="22"/>
                <w:szCs w:val="22"/>
                <w:lang w:val="it-IT"/>
              </w:rPr>
            </w:pPr>
            <w:r w:rsidRPr="00917FF2">
              <w:rPr>
                <w:rFonts w:ascii="Arial" w:eastAsia="Times New Roman" w:hAnsi="Arial" w:cs="Arial"/>
                <w:sz w:val="22"/>
                <w:szCs w:val="22"/>
                <w:shd w:val="clear" w:color="auto" w:fill="FFFFFF"/>
                <w:lang w:val="it-IT"/>
              </w:rPr>
              <w:t xml:space="preserve">Provincia: </w:t>
            </w:r>
            <w:hyperlink r:id="rId19" w:history="1">
              <w:r w:rsidRPr="00917FF2">
                <w:rPr>
                  <w:rStyle w:val="Hyperlink"/>
                  <w:rFonts w:ascii="Arial" w:hAnsi="Arial" w:cs="Arial"/>
                  <w:sz w:val="22"/>
                  <w:szCs w:val="22"/>
                  <w:lang w:val="it-IT"/>
                </w:rPr>
                <w:t>http://www.mosp.gba.gov.ar/sitios/hidraulica/index.php</w:t>
              </w:r>
            </w:hyperlink>
            <w:r w:rsidRPr="00917FF2">
              <w:rPr>
                <w:rFonts w:ascii="Arial" w:hAnsi="Arial" w:cs="Arial"/>
                <w:sz w:val="22"/>
                <w:szCs w:val="22"/>
                <w:lang w:val="it-IT"/>
              </w:rPr>
              <w:t xml:space="preserve"> </w:t>
            </w:r>
          </w:p>
          <w:p w14:paraId="397D7EB2" w14:textId="246E1D00" w:rsidR="001021F6" w:rsidRPr="00917FF2" w:rsidRDefault="001021F6" w:rsidP="003D0079">
            <w:pPr>
              <w:ind w:right="165"/>
              <w:jc w:val="both"/>
              <w:rPr>
                <w:rFonts w:ascii="Arial" w:eastAsia="Times New Roman" w:hAnsi="Arial" w:cs="Arial"/>
                <w:sz w:val="22"/>
                <w:szCs w:val="22"/>
                <w:shd w:val="clear" w:color="auto" w:fill="FFFFFF"/>
                <w:lang w:val="it-IT"/>
              </w:rPr>
            </w:pPr>
            <w:r w:rsidRPr="00917FF2">
              <w:rPr>
                <w:rFonts w:ascii="Arial" w:eastAsia="Times New Roman" w:hAnsi="Arial" w:cs="Arial"/>
                <w:sz w:val="22"/>
                <w:szCs w:val="22"/>
                <w:shd w:val="clear" w:color="auto" w:fill="FFFFFF"/>
                <w:lang w:val="it-IT"/>
              </w:rPr>
              <w:t xml:space="preserve"> </w:t>
            </w:r>
          </w:p>
          <w:p w14:paraId="2F5B520E" w14:textId="6DA48430" w:rsidR="00FD28ED" w:rsidRPr="00917FF2" w:rsidRDefault="00FD28ED" w:rsidP="00917FF2">
            <w:pPr>
              <w:jc w:val="both"/>
              <w:rPr>
                <w:rFonts w:ascii="Arial" w:eastAsia="Times New Roman" w:hAnsi="Arial" w:cs="Arial"/>
                <w:sz w:val="22"/>
                <w:szCs w:val="22"/>
                <w:shd w:val="clear" w:color="auto" w:fill="FFFFFF"/>
                <w:lang w:val="it-IT"/>
              </w:rPr>
            </w:pPr>
            <w:r w:rsidRPr="00917FF2">
              <w:rPr>
                <w:rFonts w:ascii="Arial" w:eastAsia="Times New Roman" w:hAnsi="Arial" w:cs="Arial"/>
                <w:sz w:val="22"/>
                <w:szCs w:val="22"/>
                <w:shd w:val="clear" w:color="auto" w:fill="FFFFFF"/>
                <w:lang w:val="it-IT"/>
              </w:rPr>
              <w:t xml:space="preserve">Las versiones finales del EIA de Areco, EIA de Pergamino y el MGAS han sido publicadas en la pagina del Banco. </w:t>
            </w:r>
          </w:p>
          <w:p w14:paraId="3436B81B" w14:textId="283587D4" w:rsidR="00C21376" w:rsidRPr="00917FF2" w:rsidRDefault="00C21376" w:rsidP="001021F6">
            <w:pPr>
              <w:ind w:right="165"/>
              <w:jc w:val="both"/>
              <w:rPr>
                <w:rFonts w:ascii="Arial" w:eastAsia="Times New Roman" w:hAnsi="Arial" w:cs="Arial"/>
                <w:sz w:val="22"/>
                <w:szCs w:val="22"/>
                <w:shd w:val="clear" w:color="auto" w:fill="FFFFFF"/>
                <w:lang w:val="it-IT"/>
              </w:rPr>
            </w:pPr>
          </w:p>
        </w:tc>
      </w:tr>
      <w:tr w:rsidR="00C21376" w:rsidRPr="00C95736" w14:paraId="477D803B"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1E3804F0" w14:textId="781DFBF7" w:rsidR="00C21376" w:rsidRPr="00917FF2" w:rsidRDefault="00AF6B0A"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lastRenderedPageBreak/>
              <w:t xml:space="preserve">Impactos y Riesgos Ambientales y </w:t>
            </w:r>
            <w:r w:rsidR="00C21376" w:rsidRPr="00917FF2">
              <w:rPr>
                <w:rFonts w:ascii="Arial" w:eastAsia="Times New Roman" w:hAnsi="Arial" w:cs="Arial"/>
                <w:b/>
                <w:sz w:val="22"/>
                <w:szCs w:val="22"/>
                <w:lang w:val="es-ES"/>
              </w:rPr>
              <w:t>Social</w:t>
            </w:r>
            <w:r w:rsidRPr="00917FF2">
              <w:rPr>
                <w:rFonts w:ascii="Arial" w:eastAsia="Times New Roman" w:hAnsi="Arial" w:cs="Arial"/>
                <w:b/>
                <w:sz w:val="22"/>
                <w:szCs w:val="22"/>
                <w:lang w:val="es-ES"/>
              </w:rPr>
              <w:t>es</w:t>
            </w:r>
            <w:r w:rsidR="00C21376" w:rsidRPr="00917FF2">
              <w:rPr>
                <w:rFonts w:ascii="Arial" w:eastAsia="Times New Roman" w:hAnsi="Arial" w:cs="Arial"/>
                <w:b/>
                <w:sz w:val="22"/>
                <w:szCs w:val="22"/>
                <w:lang w:val="es-ES"/>
              </w:rPr>
              <w:t xml:space="preserve"> </w:t>
            </w:r>
            <w:r w:rsidR="00475AA5" w:rsidRPr="00917FF2">
              <w:rPr>
                <w:rFonts w:ascii="Arial" w:eastAsia="Times New Roman" w:hAnsi="Arial" w:cs="Arial"/>
                <w:b/>
                <w:sz w:val="22"/>
                <w:szCs w:val="22"/>
                <w:lang w:val="es-ES"/>
              </w:rPr>
              <w:t>y Medidas de Mitigación</w:t>
            </w:r>
          </w:p>
          <w:p w14:paraId="510AAE99" w14:textId="411A7D52" w:rsidR="00C21376" w:rsidRPr="00917FF2" w:rsidRDefault="00C21376" w:rsidP="00917FF2">
            <w:pPr>
              <w:jc w:val="both"/>
              <w:rPr>
                <w:rFonts w:ascii="Arial" w:eastAsia="Times New Roman" w:hAnsi="Arial" w:cs="Arial"/>
                <w:sz w:val="22"/>
                <w:szCs w:val="22"/>
                <w:lang w:val="es-ES"/>
              </w:rPr>
            </w:pPr>
            <w:r w:rsidRPr="00917FF2">
              <w:rPr>
                <w:rFonts w:ascii="Arial" w:eastAsia="Times New Roman" w:hAnsi="Arial" w:cs="Arial"/>
                <w:sz w:val="22"/>
                <w:szCs w:val="22"/>
                <w:lang w:val="es-ES"/>
              </w:rPr>
              <w:t>OP-703 (</w:t>
            </w:r>
            <w:r w:rsidR="006F333A" w:rsidRPr="00917FF2">
              <w:rPr>
                <w:rFonts w:ascii="Arial" w:eastAsia="Times New Roman" w:hAnsi="Arial" w:cs="Arial"/>
                <w:sz w:val="22"/>
                <w:szCs w:val="22"/>
                <w:lang w:val="es-ES"/>
              </w:rPr>
              <w:t>Política de Medio Ambiente y Cumplimiento de Salvaguardias</w:t>
            </w:r>
            <w:r w:rsidRPr="00917FF2">
              <w:rPr>
                <w:rFonts w:ascii="Arial" w:eastAsia="Times New Roman" w:hAnsi="Arial" w:cs="Arial"/>
                <w:sz w:val="22"/>
                <w:szCs w:val="22"/>
                <w:lang w:val="es-ES"/>
              </w:rPr>
              <w:t>)</w:t>
            </w:r>
            <w:r w:rsidR="002B4E90" w:rsidRPr="00917FF2">
              <w:rPr>
                <w:rFonts w:ascii="Arial" w:eastAsia="Times New Roman" w:hAnsi="Arial" w:cs="Arial"/>
                <w:sz w:val="22"/>
                <w:szCs w:val="22"/>
                <w:lang w:val="es-ES"/>
              </w:rPr>
              <w:t>:</w:t>
            </w:r>
            <w:r w:rsidRPr="00917FF2">
              <w:rPr>
                <w:rFonts w:ascii="Arial" w:eastAsia="Times New Roman" w:hAnsi="Arial" w:cs="Arial"/>
                <w:sz w:val="22"/>
                <w:szCs w:val="22"/>
                <w:lang w:val="es-ES"/>
              </w:rPr>
              <w:t xml:space="preserve"> </w:t>
            </w:r>
            <w:r w:rsidR="00AF42AA" w:rsidRPr="00917FF2">
              <w:rPr>
                <w:rFonts w:ascii="Arial" w:eastAsia="Times New Roman" w:hAnsi="Arial" w:cs="Arial"/>
                <w:sz w:val="22"/>
                <w:szCs w:val="22"/>
                <w:lang w:val="es-ES"/>
              </w:rPr>
              <w:t xml:space="preserve">B.5 (Requisitos de Evaluación y Planes Ambientales), </w:t>
            </w:r>
            <w:r w:rsidRPr="00917FF2">
              <w:rPr>
                <w:rFonts w:ascii="Arial" w:eastAsia="Times New Roman" w:hAnsi="Arial" w:cs="Arial"/>
                <w:sz w:val="22"/>
                <w:szCs w:val="22"/>
                <w:lang w:val="es-ES"/>
              </w:rPr>
              <w:t>B</w:t>
            </w:r>
            <w:r w:rsidR="002B4E90" w:rsidRPr="00917FF2">
              <w:rPr>
                <w:rFonts w:ascii="Arial" w:eastAsia="Times New Roman" w:hAnsi="Arial" w:cs="Arial"/>
                <w:sz w:val="22"/>
                <w:szCs w:val="22"/>
                <w:lang w:val="es-ES"/>
              </w:rPr>
              <w:t>.</w:t>
            </w:r>
            <w:r w:rsidRPr="00917FF2">
              <w:rPr>
                <w:rFonts w:ascii="Arial" w:eastAsia="Times New Roman" w:hAnsi="Arial" w:cs="Arial"/>
                <w:sz w:val="22"/>
                <w:szCs w:val="22"/>
                <w:lang w:val="es-ES"/>
              </w:rPr>
              <w:t>8 (</w:t>
            </w:r>
            <w:r w:rsidR="00BE71B8" w:rsidRPr="00917FF2">
              <w:rPr>
                <w:rFonts w:ascii="Arial" w:eastAsia="Times New Roman" w:hAnsi="Arial" w:cs="Arial"/>
                <w:sz w:val="22"/>
                <w:szCs w:val="22"/>
                <w:lang w:val="es-ES"/>
              </w:rPr>
              <w:t>Impactos Transfronterizos</w:t>
            </w:r>
            <w:r w:rsidRPr="00917FF2">
              <w:rPr>
                <w:rFonts w:ascii="Arial" w:eastAsia="Times New Roman" w:hAnsi="Arial" w:cs="Arial"/>
                <w:sz w:val="22"/>
                <w:szCs w:val="22"/>
                <w:lang w:val="es-ES"/>
              </w:rPr>
              <w:t>), B</w:t>
            </w:r>
            <w:r w:rsidR="002B4E90" w:rsidRPr="00917FF2">
              <w:rPr>
                <w:rFonts w:ascii="Arial" w:eastAsia="Times New Roman" w:hAnsi="Arial" w:cs="Arial"/>
                <w:sz w:val="22"/>
                <w:szCs w:val="22"/>
                <w:lang w:val="es-ES"/>
              </w:rPr>
              <w:t>.</w:t>
            </w:r>
            <w:r w:rsidRPr="00917FF2">
              <w:rPr>
                <w:rFonts w:ascii="Arial" w:eastAsia="Times New Roman" w:hAnsi="Arial" w:cs="Arial"/>
                <w:sz w:val="22"/>
                <w:szCs w:val="22"/>
                <w:lang w:val="es-ES"/>
              </w:rPr>
              <w:t>9 (</w:t>
            </w:r>
            <w:r w:rsidR="00BE71B8" w:rsidRPr="00917FF2">
              <w:rPr>
                <w:rFonts w:ascii="Arial" w:eastAsia="Times New Roman" w:hAnsi="Arial" w:cs="Arial"/>
                <w:sz w:val="22"/>
                <w:szCs w:val="22"/>
                <w:lang w:val="es-ES"/>
              </w:rPr>
              <w:t>Hábitats Naturales y Sitios Culturales</w:t>
            </w:r>
            <w:r w:rsidRPr="00917FF2">
              <w:rPr>
                <w:rFonts w:ascii="Arial" w:eastAsia="Times New Roman" w:hAnsi="Arial" w:cs="Arial"/>
                <w:sz w:val="22"/>
                <w:szCs w:val="22"/>
                <w:lang w:val="es-ES"/>
              </w:rPr>
              <w:t>), B</w:t>
            </w:r>
            <w:r w:rsidR="002B4E90" w:rsidRPr="00917FF2">
              <w:rPr>
                <w:rFonts w:ascii="Arial" w:eastAsia="Times New Roman" w:hAnsi="Arial" w:cs="Arial"/>
                <w:sz w:val="22"/>
                <w:szCs w:val="22"/>
                <w:lang w:val="es-ES"/>
              </w:rPr>
              <w:t>.</w:t>
            </w:r>
            <w:r w:rsidRPr="00917FF2">
              <w:rPr>
                <w:rFonts w:ascii="Arial" w:eastAsia="Times New Roman" w:hAnsi="Arial" w:cs="Arial"/>
                <w:sz w:val="22"/>
                <w:szCs w:val="22"/>
                <w:lang w:val="es-ES"/>
              </w:rPr>
              <w:t>10 (</w:t>
            </w:r>
            <w:r w:rsidR="00BE71B8" w:rsidRPr="00917FF2">
              <w:rPr>
                <w:rFonts w:ascii="Arial" w:eastAsia="Times New Roman" w:hAnsi="Arial" w:cs="Arial"/>
                <w:sz w:val="22"/>
                <w:szCs w:val="22"/>
                <w:lang w:val="es-ES"/>
              </w:rPr>
              <w:t>Materiales Peligrosos</w:t>
            </w:r>
            <w:r w:rsidRPr="00917FF2">
              <w:rPr>
                <w:rFonts w:ascii="Arial" w:eastAsia="Times New Roman" w:hAnsi="Arial" w:cs="Arial"/>
                <w:sz w:val="22"/>
                <w:szCs w:val="22"/>
                <w:lang w:val="es-ES"/>
              </w:rPr>
              <w:t>), B</w:t>
            </w:r>
            <w:r w:rsidR="002B4E90" w:rsidRPr="00917FF2">
              <w:rPr>
                <w:rFonts w:ascii="Arial" w:eastAsia="Times New Roman" w:hAnsi="Arial" w:cs="Arial"/>
                <w:sz w:val="22"/>
                <w:szCs w:val="22"/>
                <w:lang w:val="es-ES"/>
              </w:rPr>
              <w:t>.</w:t>
            </w:r>
            <w:r w:rsidRPr="00917FF2">
              <w:rPr>
                <w:rFonts w:ascii="Arial" w:eastAsia="Times New Roman" w:hAnsi="Arial" w:cs="Arial"/>
                <w:sz w:val="22"/>
                <w:szCs w:val="22"/>
                <w:lang w:val="es-ES"/>
              </w:rPr>
              <w:t>11 (</w:t>
            </w:r>
            <w:r w:rsidR="00BE71B8" w:rsidRPr="00917FF2">
              <w:rPr>
                <w:rFonts w:ascii="Arial" w:eastAsia="Times New Roman" w:hAnsi="Arial" w:cs="Arial"/>
                <w:sz w:val="22"/>
                <w:szCs w:val="22"/>
                <w:lang w:val="es-ES"/>
              </w:rPr>
              <w:t>Prevención y Reducción de la Contaminación</w:t>
            </w:r>
            <w:r w:rsidRPr="00917FF2">
              <w:rPr>
                <w:rFonts w:ascii="Arial" w:eastAsia="Times New Roman" w:hAnsi="Arial" w:cs="Arial"/>
                <w:sz w:val="22"/>
                <w:szCs w:val="22"/>
                <w:lang w:val="es-ES"/>
              </w:rPr>
              <w:t xml:space="preserve">), </w:t>
            </w:r>
            <w:r w:rsidR="00BE71B8" w:rsidRPr="00917FF2">
              <w:rPr>
                <w:rFonts w:ascii="Arial" w:eastAsia="Times New Roman" w:hAnsi="Arial" w:cs="Arial"/>
                <w:sz w:val="22"/>
                <w:szCs w:val="22"/>
                <w:lang w:val="es-ES"/>
              </w:rPr>
              <w:t>y</w:t>
            </w:r>
            <w:r w:rsidRPr="00917FF2">
              <w:rPr>
                <w:rFonts w:ascii="Arial" w:eastAsia="Times New Roman" w:hAnsi="Arial" w:cs="Arial"/>
                <w:sz w:val="22"/>
                <w:szCs w:val="22"/>
                <w:lang w:val="es-ES"/>
              </w:rPr>
              <w:t xml:space="preserve"> B</w:t>
            </w:r>
            <w:r w:rsidR="002B4E90" w:rsidRPr="00917FF2">
              <w:rPr>
                <w:rFonts w:ascii="Arial" w:eastAsia="Times New Roman" w:hAnsi="Arial" w:cs="Arial"/>
                <w:sz w:val="22"/>
                <w:szCs w:val="22"/>
                <w:lang w:val="es-ES"/>
              </w:rPr>
              <w:t>.</w:t>
            </w:r>
            <w:r w:rsidRPr="00917FF2">
              <w:rPr>
                <w:rFonts w:ascii="Arial" w:eastAsia="Times New Roman" w:hAnsi="Arial" w:cs="Arial"/>
                <w:sz w:val="22"/>
                <w:szCs w:val="22"/>
                <w:lang w:val="es-ES"/>
              </w:rPr>
              <w:t>12 (</w:t>
            </w:r>
            <w:r w:rsidR="00BE71B8" w:rsidRPr="00917FF2">
              <w:rPr>
                <w:rFonts w:ascii="Arial" w:eastAsia="Times New Roman" w:hAnsi="Arial" w:cs="Arial"/>
                <w:sz w:val="22"/>
                <w:szCs w:val="22"/>
                <w:lang w:val="es-ES"/>
              </w:rPr>
              <w:t>Proyectos en Construcción</w:t>
            </w:r>
            <w:r w:rsidRPr="00917FF2">
              <w:rPr>
                <w:rFonts w:ascii="Arial" w:eastAsia="Times New Roman" w:hAnsi="Arial" w:cs="Arial"/>
                <w:sz w:val="22"/>
                <w:szCs w:val="22"/>
                <w:lang w:val="es-ES"/>
              </w:rPr>
              <w:t>)</w:t>
            </w:r>
          </w:p>
          <w:p w14:paraId="21D90883" w14:textId="77777777" w:rsidR="00D15A49" w:rsidRPr="00917FF2" w:rsidRDefault="00D15A49" w:rsidP="00D15A49">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OP-710 (Política Operativa sobre Reasentamiento Involuntario)</w:t>
            </w:r>
          </w:p>
          <w:p w14:paraId="1E2856C5" w14:textId="77777777" w:rsidR="00D15A49" w:rsidRPr="00917FF2" w:rsidRDefault="00D15A49" w:rsidP="00D15A49">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OP-765 (Política Operativa sobre Pueblos Indígenas)</w:t>
            </w:r>
          </w:p>
          <w:p w14:paraId="1F87B767" w14:textId="77777777" w:rsidR="00AF42AA" w:rsidRPr="00917FF2" w:rsidRDefault="00A62FC2" w:rsidP="00A62FC2">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OP-704 (Política de Gestión del Riesgo de Desastres Naturales)</w:t>
            </w:r>
          </w:p>
          <w:p w14:paraId="662228A0" w14:textId="304699D1" w:rsidR="00D15A49" w:rsidRPr="00917FF2" w:rsidRDefault="00D15A49" w:rsidP="00A62FC2">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OP-761 (Política Operativa sobre Igualdad de Género en el Desarrollo)</w:t>
            </w:r>
          </w:p>
        </w:tc>
      </w:tr>
      <w:tr w:rsidR="00C21376" w:rsidRPr="00C95736" w14:paraId="5057FE20"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AA68161" w14:textId="241E27A9" w:rsidR="00244DAB" w:rsidRPr="00917FF2" w:rsidRDefault="005E25DB"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El </w:t>
            </w:r>
            <w:r w:rsidR="00244DAB" w:rsidRPr="00917FF2">
              <w:rPr>
                <w:rFonts w:ascii="Arial" w:eastAsia="Times New Roman" w:hAnsi="Arial" w:cs="Arial"/>
                <w:sz w:val="22"/>
                <w:szCs w:val="22"/>
                <w:shd w:val="clear" w:color="auto" w:fill="FFFFFF"/>
                <w:lang w:val="es-ES_tradnl"/>
              </w:rPr>
              <w:t>proyecto ha sido catalogado</w:t>
            </w:r>
            <w:r w:rsidR="00CB1411" w:rsidRPr="00917FF2">
              <w:rPr>
                <w:rFonts w:ascii="Arial" w:eastAsia="Times New Roman" w:hAnsi="Arial" w:cs="Arial"/>
                <w:sz w:val="22"/>
                <w:szCs w:val="22"/>
                <w:shd w:val="clear" w:color="auto" w:fill="FFFFFF"/>
                <w:lang w:val="es-ES_tradnl"/>
              </w:rPr>
              <w:t xml:space="preserve"> siguiendo los procedimientos establecidos por ESG como moderado</w:t>
            </w:r>
            <w:r w:rsidR="009766B2" w:rsidRPr="00917FF2">
              <w:rPr>
                <w:rFonts w:ascii="Arial" w:eastAsia="Times New Roman" w:hAnsi="Arial" w:cs="Arial"/>
                <w:sz w:val="22"/>
                <w:szCs w:val="22"/>
                <w:shd w:val="clear" w:color="auto" w:fill="FFFFFF"/>
                <w:lang w:val="es-ES_tradnl"/>
              </w:rPr>
              <w:t>. Esto</w:t>
            </w:r>
            <w:r w:rsidR="00244DAB" w:rsidRPr="00917FF2">
              <w:rPr>
                <w:rFonts w:ascii="Arial" w:eastAsia="Times New Roman" w:hAnsi="Arial" w:cs="Arial"/>
                <w:sz w:val="22"/>
                <w:szCs w:val="22"/>
                <w:shd w:val="clear" w:color="auto" w:fill="FFFFFF"/>
                <w:lang w:val="es-ES_tradnl"/>
              </w:rPr>
              <w:t xml:space="preserve"> en base a </w:t>
            </w:r>
            <w:r w:rsidR="008A7EF2" w:rsidRPr="00917FF2">
              <w:rPr>
                <w:rFonts w:ascii="Arial" w:eastAsia="Times New Roman" w:hAnsi="Arial" w:cs="Arial"/>
                <w:sz w:val="22"/>
                <w:szCs w:val="22"/>
                <w:shd w:val="clear" w:color="auto" w:fill="FFFFFF"/>
                <w:lang w:val="es-ES_tradnl"/>
              </w:rPr>
              <w:t xml:space="preserve">su causa alta, contribución moderada, contexto bajo y  desempeño moderado. </w:t>
            </w:r>
          </w:p>
          <w:p w14:paraId="09903EAD" w14:textId="77777777" w:rsidR="008A7EF2" w:rsidRPr="00917FF2" w:rsidRDefault="008A7EF2" w:rsidP="00151C9C">
            <w:pPr>
              <w:ind w:right="165"/>
              <w:jc w:val="both"/>
              <w:rPr>
                <w:rFonts w:ascii="Arial" w:eastAsia="Times New Roman" w:hAnsi="Arial" w:cs="Arial"/>
                <w:sz w:val="22"/>
                <w:szCs w:val="22"/>
                <w:shd w:val="clear" w:color="auto" w:fill="FFFFFF"/>
                <w:lang w:val="es-ES_tradnl"/>
              </w:rPr>
            </w:pPr>
          </w:p>
          <w:p w14:paraId="58F3758B" w14:textId="77777777" w:rsidR="008C30F4" w:rsidRPr="00917FF2" w:rsidRDefault="008C30F4"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Las evaluaciones realizadas establecieron los siguientes principales riesgos e impactos ambientales, sociales, salud y seguridad negativos a mitigar:</w:t>
            </w:r>
          </w:p>
          <w:p w14:paraId="618DE082" w14:textId="5CBD68D2" w:rsidR="00546D17" w:rsidRPr="00917FF2" w:rsidRDefault="008C30F4" w:rsidP="00142858">
            <w:pPr>
              <w:pStyle w:val="Paragraph"/>
              <w:numPr>
                <w:ilvl w:val="0"/>
                <w:numId w:val="14"/>
              </w:numPr>
              <w:tabs>
                <w:tab w:val="clear" w:pos="851"/>
              </w:tabs>
              <w:outlineLvl w:val="1"/>
              <w:rPr>
                <w:rFonts w:cs="Arial"/>
                <w:szCs w:val="22"/>
                <w:lang w:val="es-ES_tradnl"/>
              </w:rPr>
            </w:pPr>
            <w:r w:rsidRPr="00917FF2">
              <w:rPr>
                <w:rFonts w:cs="Arial"/>
                <w:szCs w:val="22"/>
                <w:u w:val="single"/>
                <w:lang w:val="es-ES_tradnl"/>
              </w:rPr>
              <w:t>De manera general para todos los proyectos durante la etapa de construcción (proyectos dentro y fuera de la muestra significativa)</w:t>
            </w:r>
            <w:r w:rsidRPr="00917FF2">
              <w:rPr>
                <w:rFonts w:cs="Arial"/>
                <w:szCs w:val="22"/>
                <w:lang w:val="es-ES_tradnl"/>
              </w:rPr>
              <w:t xml:space="preserve">: </w:t>
            </w:r>
            <w:r w:rsidRPr="00917FF2">
              <w:rPr>
                <w:rFonts w:eastAsia="Arial" w:cs="Arial"/>
                <w:szCs w:val="22"/>
                <w:lang w:val="es-ES"/>
              </w:rPr>
              <w:t>G</w:t>
            </w:r>
            <w:r w:rsidRPr="00917FF2">
              <w:rPr>
                <w:rFonts w:cs="Arial"/>
                <w:szCs w:val="22"/>
                <w:lang w:val="es-ES_tradnl"/>
              </w:rPr>
              <w:t>eneración de ruidos, polvo, desechos sólidos y líquidos, interrupción del tráfico</w:t>
            </w:r>
            <w:r w:rsidR="00E145F2" w:rsidRPr="00917FF2">
              <w:rPr>
                <w:rFonts w:cs="Arial"/>
                <w:szCs w:val="22"/>
                <w:lang w:val="es-ES_tradnl"/>
              </w:rPr>
              <w:t xml:space="preserve"> y</w:t>
            </w:r>
            <w:r w:rsidRPr="00917FF2">
              <w:rPr>
                <w:rFonts w:cs="Arial"/>
                <w:szCs w:val="22"/>
                <w:lang w:val="es-ES_tradnl"/>
              </w:rPr>
              <w:t xml:space="preserve"> riesgo de accidentes laborales</w:t>
            </w:r>
            <w:r w:rsidR="00E145F2" w:rsidRPr="00917FF2">
              <w:rPr>
                <w:rFonts w:cs="Arial"/>
                <w:szCs w:val="22"/>
                <w:lang w:val="es-ES_tradnl"/>
              </w:rPr>
              <w:t xml:space="preserve">. </w:t>
            </w:r>
            <w:r w:rsidR="00142858" w:rsidRPr="00917FF2">
              <w:rPr>
                <w:rFonts w:cs="Arial"/>
                <w:szCs w:val="22"/>
                <w:lang w:val="es-ES_tradnl"/>
              </w:rPr>
              <w:t>También</w:t>
            </w:r>
            <w:r w:rsidR="00E145F2" w:rsidRPr="00917FF2">
              <w:rPr>
                <w:rFonts w:cs="Arial"/>
                <w:szCs w:val="22"/>
                <w:lang w:val="es-ES_tradnl"/>
              </w:rPr>
              <w:t xml:space="preserve"> cabe destacar que en la zona </w:t>
            </w:r>
            <w:r w:rsidR="00E145F2" w:rsidRPr="00917FF2">
              <w:rPr>
                <w:rFonts w:cs="Arial"/>
                <w:szCs w:val="22"/>
                <w:shd w:val="clear" w:color="auto" w:fill="FFFFFF"/>
                <w:lang w:val="es-ES" w:eastAsia="en-US"/>
              </w:rPr>
              <w:t xml:space="preserve">se acumulan ciertos riesgos naturales, que afectan de manera periódica a las áreas objeto de proyecto, en especial las inundaciones, cuyos efectos </w:t>
            </w:r>
            <w:r w:rsidR="00D94CC1" w:rsidRPr="00917FF2">
              <w:rPr>
                <w:rFonts w:cs="Arial"/>
                <w:szCs w:val="22"/>
                <w:shd w:val="clear" w:color="auto" w:fill="FFFFFF"/>
                <w:lang w:val="es-ES" w:eastAsia="en-US"/>
              </w:rPr>
              <w:t>la naturaleza de este proyecto</w:t>
            </w:r>
            <w:r w:rsidR="00E145F2" w:rsidRPr="00917FF2">
              <w:rPr>
                <w:rFonts w:cs="Arial"/>
                <w:szCs w:val="22"/>
                <w:shd w:val="clear" w:color="auto" w:fill="FFFFFF"/>
                <w:lang w:val="es-ES" w:eastAsia="en-US"/>
              </w:rPr>
              <w:t xml:space="preserve"> quiere mitigar (OP-704). </w:t>
            </w:r>
            <w:r w:rsidR="00546D17" w:rsidRPr="00917FF2">
              <w:rPr>
                <w:rFonts w:cs="Arial"/>
                <w:szCs w:val="22"/>
                <w:shd w:val="clear" w:color="auto" w:fill="FFFFFF"/>
                <w:lang w:val="es-ES" w:eastAsia="en-US"/>
              </w:rPr>
              <w:t xml:space="preserve">En </w:t>
            </w:r>
            <w:r w:rsidR="00D94CC1" w:rsidRPr="00917FF2">
              <w:rPr>
                <w:rFonts w:cs="Arial"/>
                <w:szCs w:val="22"/>
                <w:shd w:val="clear" w:color="auto" w:fill="FFFFFF"/>
                <w:lang w:val="es-ES" w:eastAsia="en-US"/>
              </w:rPr>
              <w:t>el área de las</w:t>
            </w:r>
            <w:r w:rsidR="00546D17" w:rsidRPr="00917FF2">
              <w:rPr>
                <w:rFonts w:cs="Arial"/>
                <w:szCs w:val="22"/>
                <w:shd w:val="clear" w:color="auto" w:fill="FFFFFF"/>
                <w:lang w:val="es-ES" w:eastAsia="en-US"/>
              </w:rPr>
              <w:t xml:space="preserve"> obras de la muestra no se han identificado hábitats naturales críticos</w:t>
            </w:r>
            <w:r w:rsidR="00D94CC1" w:rsidRPr="00917FF2">
              <w:rPr>
                <w:rFonts w:cs="Arial"/>
                <w:szCs w:val="22"/>
                <w:shd w:val="clear" w:color="auto" w:fill="FFFFFF"/>
                <w:lang w:val="es-ES" w:eastAsia="en-US"/>
              </w:rPr>
              <w:t>, asimismo tampoco se han identificado en las áreas de zona de influencia indirecta</w:t>
            </w:r>
            <w:r w:rsidR="00546D17" w:rsidRPr="00917FF2">
              <w:rPr>
                <w:rFonts w:cs="Arial"/>
                <w:szCs w:val="22"/>
                <w:shd w:val="clear" w:color="auto" w:fill="FFFFFF"/>
                <w:lang w:val="es-ES" w:eastAsia="en-US"/>
              </w:rPr>
              <w:t xml:space="preserve">. </w:t>
            </w:r>
            <w:r w:rsidR="00BC43D1" w:rsidRPr="00917FF2">
              <w:rPr>
                <w:rFonts w:cs="Arial"/>
                <w:szCs w:val="22"/>
                <w:shd w:val="clear" w:color="auto" w:fill="FFFFFF"/>
                <w:lang w:val="es-ES" w:eastAsia="en-US"/>
              </w:rPr>
              <w:t xml:space="preserve"> Al contar con maquinaria pesada en el areá de trabajo se contará con el uso, manejo y almacenamiento de combustibles.</w:t>
            </w:r>
          </w:p>
          <w:p w14:paraId="7DA9944D" w14:textId="6B918E98" w:rsidR="00142858" w:rsidRPr="00917FF2" w:rsidRDefault="00142858" w:rsidP="00546D17">
            <w:pPr>
              <w:pStyle w:val="Paragraph"/>
              <w:tabs>
                <w:tab w:val="clear" w:pos="851"/>
              </w:tabs>
              <w:ind w:left="720"/>
              <w:outlineLvl w:val="1"/>
              <w:rPr>
                <w:rFonts w:cs="Arial"/>
                <w:szCs w:val="22"/>
              </w:rPr>
            </w:pPr>
            <w:r w:rsidRPr="00917FF2">
              <w:rPr>
                <w:rFonts w:eastAsia="Arial" w:cs="Arial"/>
                <w:szCs w:val="22"/>
                <w:lang w:val="es-ES"/>
              </w:rPr>
              <w:t xml:space="preserve">Las afecciones generadas por los proyectos de la muestra durante la etapa de operación serán temporales (concentradas durante los periodos de inundación, que suelen ser un promedio de 5 días) pero, al ser zonas llanas, la superficie afectada será grande variando </w:t>
            </w:r>
            <w:r w:rsidR="00E37CC7" w:rsidRPr="00917FF2">
              <w:rPr>
                <w:rFonts w:eastAsia="Arial" w:cs="Arial"/>
                <w:szCs w:val="22"/>
                <w:lang w:val="es-ES"/>
              </w:rPr>
              <w:t xml:space="preserve">en grado </w:t>
            </w:r>
            <w:r w:rsidR="0020666B" w:rsidRPr="00917FF2">
              <w:rPr>
                <w:rFonts w:eastAsia="Arial" w:cs="Arial"/>
                <w:szCs w:val="22"/>
                <w:lang w:val="es-ES"/>
              </w:rPr>
              <w:t xml:space="preserve">según </w:t>
            </w:r>
            <w:r w:rsidRPr="00917FF2">
              <w:rPr>
                <w:rFonts w:eastAsia="Arial" w:cs="Arial"/>
                <w:szCs w:val="22"/>
                <w:lang w:val="es-ES"/>
              </w:rPr>
              <w:t>el periodo de recurrencia</w:t>
            </w:r>
            <w:r w:rsidR="00E37CC7" w:rsidRPr="00917FF2">
              <w:rPr>
                <w:rFonts w:eastAsia="Arial" w:cs="Arial"/>
                <w:szCs w:val="22"/>
                <w:lang w:val="es-ES"/>
              </w:rPr>
              <w:t xml:space="preserve"> de  las llu</w:t>
            </w:r>
            <w:r w:rsidRPr="00917FF2">
              <w:rPr>
                <w:rFonts w:eastAsia="Arial" w:cs="Arial"/>
                <w:szCs w:val="22"/>
                <w:lang w:val="es-ES"/>
              </w:rPr>
              <w:t>vias torrenciales (1, 5 ó 50 años). Para ha</w:t>
            </w:r>
            <w:r w:rsidR="00E37CC7" w:rsidRPr="00917FF2">
              <w:rPr>
                <w:rFonts w:eastAsia="Arial" w:cs="Arial"/>
                <w:szCs w:val="22"/>
                <w:lang w:val="es-ES"/>
              </w:rPr>
              <w:t xml:space="preserve">cer frente a estas </w:t>
            </w:r>
            <w:r w:rsidRPr="00917FF2">
              <w:rPr>
                <w:rFonts w:eastAsia="Arial" w:cs="Arial"/>
                <w:szCs w:val="22"/>
                <w:lang w:val="es-ES"/>
              </w:rPr>
              <w:t xml:space="preserve">afecciones se han elaborado </w:t>
            </w:r>
            <w:r w:rsidRPr="00917FF2">
              <w:rPr>
                <w:rFonts w:cs="Arial"/>
                <w:szCs w:val="22"/>
                <w:lang w:val="es-ES_tradnl"/>
              </w:rPr>
              <w:t>Planes de Reposición de Activos</w:t>
            </w:r>
            <w:r w:rsidR="00DA1474" w:rsidRPr="00917FF2">
              <w:rPr>
                <w:rFonts w:cs="Arial"/>
                <w:szCs w:val="22"/>
                <w:shd w:val="clear" w:color="auto" w:fill="FFFFFF"/>
                <w:lang w:val="es-ES" w:eastAsia="en-US"/>
              </w:rPr>
              <w:t xml:space="preserve"> </w:t>
            </w:r>
            <w:r w:rsidR="00973265" w:rsidRPr="00917FF2">
              <w:rPr>
                <w:rFonts w:cs="Arial"/>
                <w:szCs w:val="22"/>
                <w:shd w:val="clear" w:color="auto" w:fill="FFFFFF"/>
                <w:lang w:val="es-ES" w:eastAsia="en-US"/>
              </w:rPr>
              <w:t>(</w:t>
            </w:r>
            <w:r w:rsidR="00E17307" w:rsidRPr="00917FF2">
              <w:rPr>
                <w:rFonts w:cs="Arial"/>
                <w:szCs w:val="22"/>
                <w:shd w:val="clear" w:color="auto" w:fill="FFFFFF"/>
                <w:lang w:val="es-ES" w:eastAsia="en-US"/>
              </w:rPr>
              <w:t xml:space="preserve">para atender </w:t>
            </w:r>
            <w:r w:rsidR="00E17307" w:rsidRPr="00917FF2">
              <w:rPr>
                <w:rFonts w:eastAsia="Arial" w:cs="Arial"/>
                <w:szCs w:val="22"/>
                <w:lang w:val="es-ES"/>
              </w:rPr>
              <w:t>impactos de desplazamiento físico y económico; asi como pérdidas económicas según lo establecido por las OP-710 -Planes de Reasentamiento y Planes de Restitución de Medios de Subsistencia- y OP-703 -Planes de Compensación- siguiendo la terminología del BID</w:t>
            </w:r>
            <w:r w:rsidR="00973265" w:rsidRPr="00917FF2">
              <w:rPr>
                <w:rFonts w:cs="Arial"/>
                <w:szCs w:val="22"/>
                <w:shd w:val="clear" w:color="auto" w:fill="FFFFFF"/>
                <w:lang w:val="es-ES" w:eastAsia="en-US"/>
              </w:rPr>
              <w:t>)</w:t>
            </w:r>
            <w:r w:rsidR="009E1708" w:rsidRPr="00917FF2">
              <w:rPr>
                <w:rFonts w:cs="Arial"/>
                <w:szCs w:val="22"/>
                <w:shd w:val="clear" w:color="auto" w:fill="FFFFFF"/>
                <w:lang w:val="es-ES" w:eastAsia="en-US"/>
              </w:rPr>
              <w:t>.</w:t>
            </w:r>
            <w:r w:rsidR="00490A03" w:rsidRPr="00917FF2">
              <w:rPr>
                <w:rFonts w:cs="Arial"/>
                <w:szCs w:val="22"/>
                <w:shd w:val="clear" w:color="auto" w:fill="FFFFFF"/>
                <w:lang w:val="es-ES" w:eastAsia="en-US"/>
              </w:rPr>
              <w:t xml:space="preserve"> En el censo elaborado para el PAA de Areco se ha constatado la existencia de 8 propietarios afectados, que suponen 18 parcelas con actividades productivas, 1 parcela con actividades recreativas, 1 parcela con estructuras afectadas y 1 afectación con terrenos fiscales. </w:t>
            </w:r>
            <w:r w:rsidR="00490A03" w:rsidRPr="00917FF2">
              <w:rPr>
                <w:rFonts w:eastAsia="Arial" w:cs="Arial"/>
                <w:szCs w:val="22"/>
                <w:lang w:val="es-ES"/>
              </w:rPr>
              <w:t>E</w:t>
            </w:r>
            <w:r w:rsidR="00575BFF" w:rsidRPr="00917FF2">
              <w:rPr>
                <w:rFonts w:eastAsia="Arial" w:cs="Arial"/>
                <w:szCs w:val="22"/>
                <w:lang w:val="es-ES"/>
              </w:rPr>
              <w:t xml:space="preserve">n Pergamino </w:t>
            </w:r>
            <w:r w:rsidR="00EF7B7D" w:rsidRPr="00917FF2">
              <w:rPr>
                <w:rFonts w:eastAsia="Arial" w:cs="Arial"/>
                <w:szCs w:val="22"/>
                <w:lang w:val="es-ES"/>
              </w:rPr>
              <w:t xml:space="preserve">la elegibilidad de los afectados se </w:t>
            </w:r>
            <w:r w:rsidR="00490A03" w:rsidRPr="00917FF2">
              <w:rPr>
                <w:rFonts w:eastAsia="Arial" w:cs="Arial"/>
                <w:szCs w:val="22"/>
                <w:lang w:val="es-ES"/>
              </w:rPr>
              <w:t xml:space="preserve">ha </w:t>
            </w:r>
            <w:r w:rsidR="00EF7B7D" w:rsidRPr="00917FF2">
              <w:rPr>
                <w:rFonts w:eastAsia="Arial" w:cs="Arial"/>
                <w:szCs w:val="22"/>
                <w:lang w:val="es-ES"/>
              </w:rPr>
              <w:t>realiza</w:t>
            </w:r>
            <w:r w:rsidR="00490A03" w:rsidRPr="00917FF2">
              <w:rPr>
                <w:rFonts w:eastAsia="Arial" w:cs="Arial"/>
                <w:szCs w:val="22"/>
                <w:lang w:val="es-ES"/>
              </w:rPr>
              <w:t>do</w:t>
            </w:r>
            <w:r w:rsidR="00EF7B7D" w:rsidRPr="00917FF2">
              <w:rPr>
                <w:rFonts w:eastAsia="Arial" w:cs="Arial"/>
                <w:szCs w:val="22"/>
                <w:lang w:val="es-ES"/>
              </w:rPr>
              <w:t xml:space="preserve"> </w:t>
            </w:r>
            <w:r w:rsidR="00575BFF" w:rsidRPr="00917FF2">
              <w:rPr>
                <w:rFonts w:eastAsia="Arial" w:cs="Arial"/>
                <w:szCs w:val="22"/>
                <w:lang w:val="es-ES"/>
              </w:rPr>
              <w:t>teniendo en cuenta el máximo periodo de retorno de 50 años.</w:t>
            </w:r>
            <w:r w:rsidR="00D34DBC" w:rsidRPr="00917FF2">
              <w:rPr>
                <w:rFonts w:eastAsia="Arial" w:cs="Arial"/>
                <w:szCs w:val="22"/>
                <w:lang w:val="es-ES"/>
              </w:rPr>
              <w:t xml:space="preserve"> El censo elaborado para el PAA de Pergamino muestra que </w:t>
            </w:r>
            <w:r w:rsidR="005179B8" w:rsidRPr="00917FF2">
              <w:rPr>
                <w:rFonts w:eastAsia="Arial" w:cs="Arial"/>
                <w:szCs w:val="22"/>
                <w:lang w:val="es-ES"/>
              </w:rPr>
              <w:lastRenderedPageBreak/>
              <w:t>hay un total de 29 propietarios afectados, con 49 parcelas con actividades productivas potencialmente afectadas y 39 parcelas con actividades recreativas potencialmente afectadas. No se ha identificado hasta este punto la necesidad de realizar desplazamiento físico de ninguna vivienda</w:t>
            </w:r>
            <w:r w:rsidR="00D34DBC" w:rsidRPr="00917FF2">
              <w:rPr>
                <w:rFonts w:eastAsia="Arial" w:cs="Arial"/>
                <w:szCs w:val="22"/>
                <w:lang w:val="es-ES"/>
              </w:rPr>
              <w:t xml:space="preserve">. </w:t>
            </w:r>
            <w:r w:rsidR="00490A03" w:rsidRPr="00917FF2">
              <w:rPr>
                <w:rFonts w:eastAsia="Arial" w:cs="Arial"/>
                <w:szCs w:val="22"/>
                <w:lang w:val="es-ES"/>
              </w:rPr>
              <w:t>Para ambos casos, e</w:t>
            </w:r>
            <w:r w:rsidR="00575BFF" w:rsidRPr="00917FF2">
              <w:rPr>
                <w:rFonts w:eastAsia="Arial" w:cs="Arial"/>
                <w:szCs w:val="22"/>
                <w:lang w:val="es-ES"/>
              </w:rPr>
              <w:t>ntre los afectados no existe constancia que haya población vulnerable ni pueblos indígenas.</w:t>
            </w:r>
          </w:p>
          <w:p w14:paraId="35E1720A" w14:textId="56CBCD45" w:rsidR="00696F6D" w:rsidRPr="00917FF2" w:rsidRDefault="00142858" w:rsidP="00142858">
            <w:pPr>
              <w:pStyle w:val="Paragraph"/>
              <w:tabs>
                <w:tab w:val="clear" w:pos="851"/>
              </w:tabs>
              <w:ind w:left="720"/>
              <w:outlineLvl w:val="1"/>
              <w:rPr>
                <w:rFonts w:cs="Arial"/>
                <w:szCs w:val="22"/>
                <w:lang w:val="es-ES_tradnl"/>
              </w:rPr>
            </w:pPr>
            <w:r w:rsidRPr="00917FF2">
              <w:rPr>
                <w:rFonts w:cs="Arial"/>
                <w:szCs w:val="22"/>
                <w:lang w:val="es-ES_tradnl"/>
              </w:rPr>
              <w:t>A su vez, n</w:t>
            </w:r>
            <w:r w:rsidR="008C30F4" w:rsidRPr="00917FF2">
              <w:rPr>
                <w:rFonts w:cs="Arial"/>
                <w:szCs w:val="22"/>
                <w:lang w:val="es-ES_tradnl"/>
              </w:rPr>
              <w:t>inguno de los predios donde está previsto localizar las infraestructuras más críticas (</w:t>
            </w:r>
            <w:r w:rsidR="00DB688B" w:rsidRPr="00917FF2">
              <w:rPr>
                <w:rFonts w:cs="Arial"/>
                <w:szCs w:val="22"/>
                <w:lang w:val="es-ES_tradnl"/>
              </w:rPr>
              <w:t>por ejemplo, el lugar donde se localizará el dique en Pergamino</w:t>
            </w:r>
            <w:r w:rsidR="008C30F4" w:rsidRPr="00917FF2">
              <w:rPr>
                <w:rFonts w:cs="Arial"/>
                <w:szCs w:val="22"/>
                <w:lang w:val="es-ES_tradnl"/>
              </w:rPr>
              <w:t xml:space="preserve">) son de propiedad pública. Tampoco se han adquirido todavía las servidumbres de paso. </w:t>
            </w:r>
            <w:r w:rsidR="00530A02" w:rsidRPr="00917FF2">
              <w:rPr>
                <w:rFonts w:cs="Arial"/>
                <w:szCs w:val="22"/>
                <w:lang w:val="es-ES_tradnl"/>
              </w:rPr>
              <w:t>Aunque en Areco y Pergamino se ha confirmado que no se producen afecciones a Pueblos Indígenas, para los proyectos fuera de la muestra algunos de ellos podrían realizarse en áreas de la Provincia de Buenos Aires donde habitan comunidades indígenas (OP-765).</w:t>
            </w:r>
          </w:p>
          <w:p w14:paraId="0E66F9A2" w14:textId="736CF267" w:rsidR="00A61F73" w:rsidRPr="00917FF2" w:rsidRDefault="008C30F4" w:rsidP="00D47286">
            <w:pPr>
              <w:pStyle w:val="Paragraph"/>
              <w:numPr>
                <w:ilvl w:val="0"/>
                <w:numId w:val="14"/>
              </w:numPr>
              <w:tabs>
                <w:tab w:val="clear" w:pos="851"/>
              </w:tabs>
              <w:outlineLvl w:val="1"/>
              <w:rPr>
                <w:rFonts w:cs="Arial"/>
                <w:szCs w:val="22"/>
                <w:lang w:val="es-ES_tradnl"/>
              </w:rPr>
            </w:pPr>
            <w:r w:rsidRPr="00917FF2">
              <w:rPr>
                <w:rFonts w:cs="Arial"/>
                <w:szCs w:val="22"/>
                <w:u w:val="single"/>
                <w:shd w:val="clear" w:color="auto" w:fill="FFFFFF"/>
                <w:lang w:val="es-ES" w:eastAsia="en-US"/>
              </w:rPr>
              <w:t>De manera general para todos los proyectos durante la etapa de operación (proyectos dentro y fuera de la muestra significativa)</w:t>
            </w:r>
            <w:r w:rsidRPr="00917FF2">
              <w:rPr>
                <w:rFonts w:cs="Arial"/>
                <w:szCs w:val="22"/>
                <w:shd w:val="clear" w:color="auto" w:fill="FFFFFF"/>
                <w:lang w:val="es-ES" w:eastAsia="en-US"/>
              </w:rPr>
              <w:t xml:space="preserve">: </w:t>
            </w:r>
            <w:r w:rsidRPr="00917FF2">
              <w:rPr>
                <w:rFonts w:cs="Arial"/>
                <w:szCs w:val="22"/>
                <w:lang w:val="es-ES_tradnl"/>
              </w:rPr>
              <w:t>Riesgo de un</w:t>
            </w:r>
            <w:r w:rsidR="00A61F73" w:rsidRPr="00917FF2">
              <w:rPr>
                <w:rFonts w:cs="Arial"/>
                <w:szCs w:val="22"/>
                <w:lang w:val="es-ES_tradnl"/>
              </w:rPr>
              <w:t xml:space="preserve"> adecuado manteniendo, monitoreo y oper</w:t>
            </w:r>
            <w:r w:rsidR="00F274CB" w:rsidRPr="00917FF2">
              <w:rPr>
                <w:rFonts w:cs="Arial"/>
                <w:szCs w:val="22"/>
                <w:lang w:val="es-ES_tradnl"/>
              </w:rPr>
              <w:t xml:space="preserve">ación de las obras financiadas con </w:t>
            </w:r>
            <w:r w:rsidR="00A61F73" w:rsidRPr="00917FF2">
              <w:rPr>
                <w:rFonts w:cs="Arial"/>
                <w:szCs w:val="22"/>
                <w:lang w:val="es-ES_tradnl"/>
              </w:rPr>
              <w:t>una estrecha vinculación entre los componentes estructurales y no estrurales de la operación a fin de asegurar el adecuado funcionamiento de lo</w:t>
            </w:r>
            <w:r w:rsidR="00F274CB" w:rsidRPr="00917FF2">
              <w:rPr>
                <w:rFonts w:cs="Arial"/>
                <w:szCs w:val="22"/>
                <w:lang w:val="es-ES_tradnl"/>
              </w:rPr>
              <w:t>s</w:t>
            </w:r>
            <w:r w:rsidR="00A61F73" w:rsidRPr="00917FF2">
              <w:rPr>
                <w:rFonts w:cs="Arial"/>
                <w:szCs w:val="22"/>
                <w:lang w:val="es-ES_tradnl"/>
              </w:rPr>
              <w:t xml:space="preserve"> sistemas de alerta temprada</w:t>
            </w:r>
            <w:r w:rsidR="00F274CB" w:rsidRPr="00917FF2">
              <w:rPr>
                <w:rFonts w:cs="Arial"/>
                <w:szCs w:val="22"/>
                <w:lang w:val="es-ES_tradnl"/>
              </w:rPr>
              <w:t xml:space="preserve"> para mitigar los efectos de las avenidas</w:t>
            </w:r>
            <w:r w:rsidR="00A61F73" w:rsidRPr="00917FF2">
              <w:rPr>
                <w:rFonts w:cs="Arial"/>
                <w:szCs w:val="22"/>
                <w:lang w:val="es-ES_tradnl"/>
              </w:rPr>
              <w:t xml:space="preserve">. </w:t>
            </w:r>
          </w:p>
          <w:p w14:paraId="57AB3337" w14:textId="4A185A46" w:rsidR="0094101F" w:rsidRPr="00917FF2" w:rsidRDefault="008C30F4" w:rsidP="00D94AD7">
            <w:pPr>
              <w:pStyle w:val="Paragraph"/>
              <w:numPr>
                <w:ilvl w:val="0"/>
                <w:numId w:val="14"/>
              </w:numPr>
              <w:tabs>
                <w:tab w:val="clear" w:pos="851"/>
              </w:tabs>
              <w:outlineLvl w:val="1"/>
              <w:rPr>
                <w:rFonts w:cs="Arial"/>
                <w:szCs w:val="22"/>
                <w:shd w:val="clear" w:color="auto" w:fill="FFFFFF"/>
                <w:lang w:val="es-ES" w:eastAsia="en-US"/>
              </w:rPr>
            </w:pPr>
            <w:r w:rsidRPr="00917FF2">
              <w:rPr>
                <w:rFonts w:cs="Arial"/>
                <w:szCs w:val="22"/>
                <w:u w:val="single"/>
                <w:lang w:val="es-ES_tradnl"/>
              </w:rPr>
              <w:t xml:space="preserve">Específicamente para el Proyecto de </w:t>
            </w:r>
            <w:r w:rsidR="00D47286" w:rsidRPr="00917FF2">
              <w:rPr>
                <w:rFonts w:cs="Arial"/>
                <w:szCs w:val="22"/>
                <w:u w:val="single"/>
                <w:lang w:val="es-ES_tradnl"/>
              </w:rPr>
              <w:t xml:space="preserve">Ampliación del Cauce del Río Areco </w:t>
            </w:r>
            <w:r w:rsidRPr="00917FF2">
              <w:rPr>
                <w:rFonts w:cs="Arial"/>
                <w:szCs w:val="22"/>
                <w:u w:val="single"/>
                <w:lang w:val="es-ES_tradnl"/>
              </w:rPr>
              <w:t>(construcción</w:t>
            </w:r>
            <w:r w:rsidRPr="00917FF2">
              <w:rPr>
                <w:rFonts w:cs="Arial"/>
                <w:szCs w:val="22"/>
                <w:u w:val="single"/>
                <w:shd w:val="clear" w:color="auto" w:fill="FFFFFF"/>
                <w:lang w:val="es-ES" w:eastAsia="en-US"/>
              </w:rPr>
              <w:t xml:space="preserve"> y operación)</w:t>
            </w:r>
            <w:r w:rsidRPr="00917FF2">
              <w:rPr>
                <w:rFonts w:cs="Arial"/>
                <w:szCs w:val="22"/>
                <w:shd w:val="clear" w:color="auto" w:fill="FFFFFF"/>
                <w:lang w:val="es-ES" w:eastAsia="en-US"/>
              </w:rPr>
              <w:t xml:space="preserve">: </w:t>
            </w:r>
            <w:r w:rsidR="0089511A" w:rsidRPr="00917FF2">
              <w:rPr>
                <w:rFonts w:cs="Arial"/>
                <w:szCs w:val="22"/>
                <w:shd w:val="clear" w:color="auto" w:fill="FFFFFF"/>
                <w:lang w:val="es-ES" w:eastAsia="en-US"/>
              </w:rPr>
              <w:t xml:space="preserve"> El rio A</w:t>
            </w:r>
            <w:r w:rsidR="00A02EAD" w:rsidRPr="00917FF2">
              <w:rPr>
                <w:rFonts w:cs="Arial"/>
                <w:szCs w:val="22"/>
                <w:shd w:val="clear" w:color="auto" w:fill="FFFFFF"/>
                <w:lang w:val="es-ES" w:eastAsia="en-US"/>
              </w:rPr>
              <w:t>reco</w:t>
            </w:r>
            <w:r w:rsidR="0089511A" w:rsidRPr="00917FF2">
              <w:rPr>
                <w:rFonts w:cs="Arial"/>
                <w:szCs w:val="22"/>
                <w:shd w:val="clear" w:color="auto" w:fill="FFFFFF"/>
                <w:lang w:val="es-ES" w:eastAsia="en-US"/>
              </w:rPr>
              <w:t xml:space="preserve"> se encuentra fuertemente intervenido por actividades antrópicas, de la cual se cersiorara que su nivel actual no empeore. </w:t>
            </w:r>
            <w:r w:rsidR="0094101F" w:rsidRPr="00917FF2">
              <w:rPr>
                <w:rFonts w:cs="Arial"/>
                <w:iCs/>
                <w:szCs w:val="22"/>
                <w:lang w:val="es-ES_tradnl"/>
              </w:rPr>
              <w:t>La generación de residuos y efluentes durante la etapa de construcción, como los eventuales derrames de aceites o combustibles, pueden producir contaminación por vuelco de estas sustancias en el río Areco y degradar su calidad</w:t>
            </w:r>
            <w:r w:rsidR="009F215D" w:rsidRPr="00917FF2">
              <w:rPr>
                <w:rFonts w:cs="Arial"/>
                <w:iCs/>
                <w:szCs w:val="22"/>
                <w:lang w:val="es-ES_tradnl"/>
              </w:rPr>
              <w:t xml:space="preserve">. Para lo cual se ha incluido propios programas de manejo del contratista. </w:t>
            </w:r>
          </w:p>
          <w:p w14:paraId="670772E6" w14:textId="592C77FA" w:rsidR="004F3709" w:rsidRPr="00917FF2" w:rsidRDefault="00F274CB" w:rsidP="00D94AD7">
            <w:pPr>
              <w:pStyle w:val="Paragraph"/>
              <w:tabs>
                <w:tab w:val="clear" w:pos="851"/>
              </w:tabs>
              <w:ind w:left="720"/>
              <w:outlineLvl w:val="1"/>
              <w:rPr>
                <w:rFonts w:cs="Arial"/>
                <w:szCs w:val="22"/>
                <w:shd w:val="clear" w:color="auto" w:fill="FFFFFF"/>
                <w:lang w:val="es-ES" w:eastAsia="en-US"/>
              </w:rPr>
            </w:pPr>
            <w:r w:rsidRPr="00917FF2">
              <w:rPr>
                <w:rFonts w:cs="Arial"/>
                <w:szCs w:val="22"/>
                <w:shd w:val="clear" w:color="auto" w:fill="FFFFFF"/>
                <w:lang w:val="es-ES" w:eastAsia="en-US"/>
              </w:rPr>
              <w:t xml:space="preserve">Los recintos donde se vertirán las tierras extraídas de la excavación del cauce son propiedades privadas, </w:t>
            </w:r>
            <w:r w:rsidR="00E17307" w:rsidRPr="00917FF2">
              <w:rPr>
                <w:rFonts w:cs="Arial"/>
                <w:szCs w:val="22"/>
                <w:shd w:val="clear" w:color="auto" w:fill="FFFFFF"/>
                <w:lang w:val="es-ES" w:eastAsia="en-US"/>
              </w:rPr>
              <w:t xml:space="preserve">no se va a requerir compra de tierras pero </w:t>
            </w:r>
            <w:r w:rsidRPr="00917FF2">
              <w:rPr>
                <w:rFonts w:cs="Arial"/>
                <w:szCs w:val="22"/>
                <w:shd w:val="clear" w:color="auto" w:fill="FFFFFF"/>
                <w:lang w:val="es-ES" w:eastAsia="en-US"/>
              </w:rPr>
              <w:t>se requerirán acuerdos privados</w:t>
            </w:r>
            <w:r w:rsidR="00142858" w:rsidRPr="00917FF2">
              <w:rPr>
                <w:rFonts w:cs="Arial"/>
                <w:szCs w:val="22"/>
                <w:shd w:val="clear" w:color="auto" w:fill="FFFFFF"/>
                <w:lang w:val="es-ES" w:eastAsia="en-US"/>
              </w:rPr>
              <w:t xml:space="preserve"> por los propietarios</w:t>
            </w:r>
            <w:r w:rsidR="00713E91" w:rsidRPr="00917FF2">
              <w:rPr>
                <w:rFonts w:cs="Arial"/>
                <w:szCs w:val="22"/>
                <w:shd w:val="clear" w:color="auto" w:fill="FFFFFF"/>
                <w:lang w:val="es-ES" w:eastAsia="en-US"/>
              </w:rPr>
              <w:t xml:space="preserve"> de aceptación</w:t>
            </w:r>
            <w:r w:rsidR="00E17307" w:rsidRPr="00917FF2">
              <w:rPr>
                <w:rFonts w:cs="Arial"/>
                <w:szCs w:val="22"/>
                <w:shd w:val="clear" w:color="auto" w:fill="FFFFFF"/>
                <w:lang w:val="es-ES" w:eastAsia="en-US"/>
              </w:rPr>
              <w:t xml:space="preserve"> de los acopios</w:t>
            </w:r>
            <w:r w:rsidRPr="00917FF2">
              <w:rPr>
                <w:rFonts w:cs="Arial"/>
                <w:szCs w:val="22"/>
                <w:shd w:val="clear" w:color="auto" w:fill="FFFFFF"/>
                <w:lang w:val="es-ES" w:eastAsia="en-US"/>
              </w:rPr>
              <w:t>.</w:t>
            </w:r>
            <w:r w:rsidR="00713E91" w:rsidRPr="00917FF2">
              <w:rPr>
                <w:rFonts w:cs="Arial"/>
                <w:szCs w:val="22"/>
                <w:shd w:val="clear" w:color="auto" w:fill="FFFFFF"/>
                <w:lang w:val="es-ES" w:eastAsia="en-US"/>
              </w:rPr>
              <w:t xml:space="preserve"> Estos acuerdos ya se encuentran en proceso y al momento se ha mostrado gran interés por parte de los propietarios ya que las tieras se pueden utilizar para protexion extra contra las inundaciones o para mejorar la calidad de nutrientes de la tierra para cultivos.</w:t>
            </w:r>
            <w:r w:rsidR="004F3709" w:rsidRPr="00917FF2">
              <w:rPr>
                <w:rFonts w:cs="Arial"/>
                <w:szCs w:val="22"/>
                <w:shd w:val="clear" w:color="auto" w:fill="FFFFFF"/>
                <w:lang w:val="es-ES" w:eastAsia="en-US"/>
              </w:rPr>
              <w:t xml:space="preserve"> El Puente de Areco la estancia “La Porteña” (casa del Escritor Ricardo Güiraldes y donde se encuentra el Viejo Fogón de “Don Segundo Sombra"), localizados ambos en las inmediaciones del área objeto de proyecto, se consideran símbolos de la ciudad y están registrados como monumentos culturales de rango nacional</w:t>
            </w:r>
            <w:r w:rsidR="00713E91" w:rsidRPr="00917FF2">
              <w:rPr>
                <w:rFonts w:cs="Arial"/>
                <w:szCs w:val="22"/>
                <w:shd w:val="clear" w:color="auto" w:fill="FFFFFF"/>
                <w:lang w:val="es-ES" w:eastAsia="en-US"/>
              </w:rPr>
              <w:t>, por lo que se tomarán medidas durante la etapa de construcción para asegurarse que no se vean afectados los mismos</w:t>
            </w:r>
            <w:r w:rsidR="009766B2" w:rsidRPr="00917FF2">
              <w:rPr>
                <w:rFonts w:cs="Arial"/>
                <w:szCs w:val="22"/>
                <w:shd w:val="clear" w:color="auto" w:fill="FFFFFF"/>
                <w:lang w:val="es-ES" w:eastAsia="en-US"/>
              </w:rPr>
              <w:t xml:space="preserve"> por las obras del proyecto</w:t>
            </w:r>
            <w:r w:rsidR="004F3709" w:rsidRPr="00917FF2">
              <w:rPr>
                <w:rFonts w:cs="Arial"/>
                <w:szCs w:val="22"/>
                <w:shd w:val="clear" w:color="auto" w:fill="FFFFFF"/>
                <w:lang w:val="es-ES" w:eastAsia="en-US"/>
              </w:rPr>
              <w:t xml:space="preserve">.  </w:t>
            </w:r>
          </w:p>
          <w:p w14:paraId="274C8773" w14:textId="6316963D" w:rsidR="009F215D" w:rsidRPr="00917FF2" w:rsidRDefault="009F215D" w:rsidP="00917FF2">
            <w:pPr>
              <w:pStyle w:val="Default"/>
              <w:ind w:left="684"/>
              <w:jc w:val="both"/>
              <w:rPr>
                <w:rFonts w:ascii="Arial" w:hAnsi="Arial" w:cs="Arial"/>
                <w:sz w:val="22"/>
                <w:szCs w:val="22"/>
                <w:shd w:val="clear" w:color="auto" w:fill="FFFFFF"/>
                <w:lang w:val="es-ES"/>
              </w:rPr>
            </w:pPr>
            <w:r w:rsidRPr="00917FF2">
              <w:rPr>
                <w:rFonts w:ascii="Arial" w:hAnsi="Arial" w:cs="Arial"/>
                <w:sz w:val="22"/>
                <w:szCs w:val="22"/>
                <w:shd w:val="clear" w:color="auto" w:fill="FFFFFF"/>
                <w:lang w:val="es-ES"/>
              </w:rPr>
              <w:t xml:space="preserve">Asimismo se cuenta con un basural a cielo abierto en </w:t>
            </w:r>
            <w:r w:rsidR="00210788" w:rsidRPr="00917FF2">
              <w:rPr>
                <w:rFonts w:ascii="Arial" w:hAnsi="Arial" w:cs="Arial"/>
                <w:sz w:val="22"/>
                <w:szCs w:val="22"/>
                <w:shd w:val="clear" w:color="auto" w:fill="FFFFFF"/>
                <w:lang w:val="es-ES"/>
              </w:rPr>
              <w:t xml:space="preserve">adyacente al rio Areco como un potencial Factor de Riesgo, se desarrolló el correspondiente Análisis Ambiental y Social (AAS) específico, a los efectos de identificar mejor los riesgos asociados y poder determinar las medidas de mitigación adecuadas. Esto para cerciorarnos que nuestras obras no afectarían la operación del mismo y tampoco presentarán un riesgo de filtración o arrastre de los desechos.  Dentro del mismo análisis se han propuesto medidas de mitigación </w:t>
            </w:r>
            <w:r w:rsidR="00E17307" w:rsidRPr="00917FF2">
              <w:rPr>
                <w:rFonts w:ascii="Arial" w:hAnsi="Arial" w:cs="Arial"/>
                <w:sz w:val="22"/>
                <w:szCs w:val="22"/>
                <w:shd w:val="clear" w:color="auto" w:fill="FFFFFF"/>
                <w:lang w:val="es-ES"/>
              </w:rPr>
              <w:t xml:space="preserve">ambientales </w:t>
            </w:r>
            <w:r w:rsidR="00210788" w:rsidRPr="00917FF2">
              <w:rPr>
                <w:rFonts w:ascii="Arial" w:hAnsi="Arial" w:cs="Arial"/>
                <w:sz w:val="22"/>
                <w:szCs w:val="22"/>
                <w:shd w:val="clear" w:color="auto" w:fill="FFFFFF"/>
                <w:lang w:val="es-ES"/>
              </w:rPr>
              <w:t xml:space="preserve">para asegurar que su crecimiento no continue hacia el rio y no se vea afectado en base a nuestras obras. Cabe reslatar que como adicionalidad se preparo este análisis del basural a cielo abierto como diagnostico principal para un posible cierre de basural en el futuro por parte de la provincia. </w:t>
            </w:r>
          </w:p>
          <w:p w14:paraId="2AAB9283" w14:textId="234C0F6A" w:rsidR="00F274CB" w:rsidRPr="00917FF2" w:rsidRDefault="008C30F4" w:rsidP="00F274CB">
            <w:pPr>
              <w:pStyle w:val="Paragraph"/>
              <w:numPr>
                <w:ilvl w:val="0"/>
                <w:numId w:val="14"/>
              </w:numPr>
              <w:tabs>
                <w:tab w:val="clear" w:pos="851"/>
              </w:tabs>
              <w:outlineLvl w:val="1"/>
              <w:rPr>
                <w:rFonts w:cs="Arial"/>
                <w:szCs w:val="22"/>
                <w:lang w:val="es-ES_tradnl"/>
              </w:rPr>
            </w:pPr>
            <w:r w:rsidRPr="00917FF2">
              <w:rPr>
                <w:rFonts w:cs="Arial"/>
                <w:szCs w:val="22"/>
                <w:u w:val="single"/>
                <w:lang w:val="es-ES_tradnl"/>
              </w:rPr>
              <w:t xml:space="preserve">Específicamente para el Proyecto de </w:t>
            </w:r>
            <w:r w:rsidR="00952599" w:rsidRPr="00917FF2">
              <w:rPr>
                <w:rFonts w:cs="Arial"/>
                <w:szCs w:val="22"/>
                <w:u w:val="single"/>
                <w:lang w:val="es-ES_tradnl"/>
              </w:rPr>
              <w:t>Dique de R</w:t>
            </w:r>
            <w:r w:rsidR="00D47286" w:rsidRPr="00917FF2">
              <w:rPr>
                <w:rFonts w:cs="Arial"/>
                <w:szCs w:val="22"/>
                <w:u w:val="single"/>
                <w:lang w:val="es-ES_tradnl"/>
              </w:rPr>
              <w:t xml:space="preserve">etención en Pergamino </w:t>
            </w:r>
            <w:r w:rsidRPr="00917FF2">
              <w:rPr>
                <w:rFonts w:cs="Arial"/>
                <w:szCs w:val="22"/>
                <w:u w:val="single"/>
                <w:lang w:val="es-ES_tradnl"/>
              </w:rPr>
              <w:t>(construcción y operación)</w:t>
            </w:r>
            <w:r w:rsidRPr="00917FF2">
              <w:rPr>
                <w:rFonts w:cs="Arial"/>
                <w:szCs w:val="22"/>
                <w:lang w:val="es-ES_tradnl"/>
              </w:rPr>
              <w:t>:</w:t>
            </w:r>
            <w:r w:rsidR="00F274CB" w:rsidRPr="00917FF2">
              <w:rPr>
                <w:rFonts w:cs="Arial"/>
                <w:szCs w:val="22"/>
                <w:lang w:val="es-ES_tradnl"/>
              </w:rPr>
              <w:t xml:space="preserve"> </w:t>
            </w:r>
            <w:r w:rsidR="00F16DF4" w:rsidRPr="00917FF2">
              <w:rPr>
                <w:rFonts w:cs="Arial"/>
                <w:szCs w:val="22"/>
                <w:lang w:val="es-ES_tradnl"/>
              </w:rPr>
              <w:t xml:space="preserve">Durante la etapa de construcción los principales impactos serán de </w:t>
            </w:r>
            <w:r w:rsidR="00EC18FF" w:rsidRPr="00917FF2">
              <w:rPr>
                <w:rFonts w:eastAsia="Arial" w:cs="Arial"/>
                <w:szCs w:val="22"/>
                <w:lang w:val="es-ES"/>
              </w:rPr>
              <w:t>g</w:t>
            </w:r>
            <w:r w:rsidR="00F16DF4" w:rsidRPr="00917FF2">
              <w:rPr>
                <w:rFonts w:cs="Arial"/>
                <w:szCs w:val="22"/>
                <w:lang w:val="es-ES_tradnl"/>
              </w:rPr>
              <w:t>eneración de ruidos, polvo, desechos sólidos y líquidos, interrupción del tráfico y riesgo de accidentes laborales</w:t>
            </w:r>
            <w:r w:rsidR="00CC0ED2" w:rsidRPr="00917FF2">
              <w:rPr>
                <w:rFonts w:cs="Arial"/>
                <w:szCs w:val="22"/>
                <w:lang w:val="es-ES_tradnl"/>
              </w:rPr>
              <w:t xml:space="preserve">. Asimismo se darán movimiento y excavasion de suelos, los cuales serán dispuestos </w:t>
            </w:r>
            <w:r w:rsidR="00CC0ED2" w:rsidRPr="00917FF2">
              <w:rPr>
                <w:rFonts w:cs="Arial"/>
                <w:szCs w:val="22"/>
                <w:lang w:val="es-ES_tradnl"/>
              </w:rPr>
              <w:lastRenderedPageBreak/>
              <w:t xml:space="preserve">de manera adecuada y se utilizaran para el relleno de las mismas obras.  No hay afectación a habitas naturales o críticos y se cerciorara que el paso de peces por el dique a construirse no obstuya el flujo normal en días que no presenten precipitaciones fuertes. Cabe mencionar que el diseño del dique cuenta con paso de peces. Se ha realizado también una línea de base de la flora y fauna para cerciorarse que las obras no estarán afectando el flujo y entorno natural de la flora y fauna en el arroyo pergamino rio abajo del dique. </w:t>
            </w:r>
            <w:r w:rsidR="00F16DF4" w:rsidRPr="00917FF2">
              <w:rPr>
                <w:rFonts w:cs="Arial"/>
                <w:szCs w:val="22"/>
                <w:lang w:val="es-ES_tradnl"/>
              </w:rPr>
              <w:t xml:space="preserve"> </w:t>
            </w:r>
            <w:r w:rsidR="00F274CB" w:rsidRPr="00917FF2">
              <w:rPr>
                <w:rFonts w:cs="Arial"/>
                <w:szCs w:val="22"/>
                <w:lang w:val="es-ES_tradnl"/>
              </w:rPr>
              <w:t xml:space="preserve">Durante la fase de operación, la cercanía de la cerrada dique con respecto a su núcleo urbano representa un riesgo social significativo al tenerse que coordinar de manera especialmente rápida y efectiva la operación de la presa en periodo de avenida, con los servicios de protección civil de Pergamino. </w:t>
            </w:r>
          </w:p>
          <w:p w14:paraId="1AB7C31F" w14:textId="57045E16" w:rsidR="00F03D13" w:rsidRPr="00917FF2" w:rsidRDefault="00F03D13" w:rsidP="00D94AD7">
            <w:pPr>
              <w:pStyle w:val="Default"/>
              <w:ind w:left="684"/>
              <w:jc w:val="both"/>
              <w:rPr>
                <w:rFonts w:ascii="Arial" w:hAnsi="Arial" w:cs="Arial"/>
                <w:sz w:val="22"/>
                <w:szCs w:val="22"/>
                <w:lang w:val="es-ES_tradnl"/>
              </w:rPr>
            </w:pPr>
            <w:r w:rsidRPr="00917FF2">
              <w:rPr>
                <w:rFonts w:ascii="Arial" w:hAnsi="Arial" w:cs="Arial"/>
                <w:sz w:val="22"/>
                <w:szCs w:val="22"/>
                <w:lang w:val="es-ES_tradnl"/>
              </w:rPr>
              <w:t>Cabe mencionar que se cuenta con una instalación asociada la cual  considera la construcción de un</w:t>
            </w:r>
            <w:r w:rsidRPr="00917FF2">
              <w:rPr>
                <w:rFonts w:ascii="Arial" w:hAnsi="Arial" w:cs="Arial"/>
                <w:sz w:val="22"/>
                <w:szCs w:val="22"/>
                <w:u w:val="single"/>
                <w:lang w:val="es-ES_tradnl"/>
              </w:rPr>
              <w:t xml:space="preserve"> </w:t>
            </w:r>
            <w:r w:rsidRPr="00917FF2">
              <w:rPr>
                <w:rFonts w:ascii="Arial" w:hAnsi="Arial" w:cs="Arial"/>
                <w:sz w:val="22"/>
                <w:szCs w:val="22"/>
                <w:lang w:val="es-ES_tradnl"/>
              </w:rPr>
              <w:t>puente RN</w:t>
            </w:r>
            <w:r w:rsidR="00E92EF1" w:rsidRPr="00917FF2">
              <w:rPr>
                <w:rFonts w:ascii="Arial" w:hAnsi="Arial" w:cs="Arial"/>
                <w:sz w:val="22"/>
                <w:szCs w:val="22"/>
                <w:lang w:val="es-ES_tradnl"/>
              </w:rPr>
              <w:t>N178, sobre el arroyo Botija y a</w:t>
            </w:r>
            <w:r w:rsidRPr="00917FF2">
              <w:rPr>
                <w:rFonts w:ascii="Arial" w:hAnsi="Arial" w:cs="Arial"/>
                <w:sz w:val="22"/>
                <w:szCs w:val="22"/>
                <w:lang w:val="es-ES_tradnl"/>
              </w:rPr>
              <w:t>lteo</w:t>
            </w:r>
            <w:r w:rsidR="00E92EF1" w:rsidRPr="00917FF2">
              <w:rPr>
                <w:rFonts w:ascii="Arial" w:hAnsi="Arial" w:cs="Arial"/>
                <w:sz w:val="22"/>
                <w:szCs w:val="22"/>
                <w:lang w:val="es-ES_tradnl"/>
              </w:rPr>
              <w:t xml:space="preserve"> de la r</w:t>
            </w:r>
            <w:r w:rsidRPr="00917FF2">
              <w:rPr>
                <w:rFonts w:ascii="Arial" w:hAnsi="Arial" w:cs="Arial"/>
                <w:sz w:val="22"/>
                <w:szCs w:val="22"/>
                <w:lang w:val="es-ES_tradnl"/>
              </w:rPr>
              <w:t xml:space="preserve">uta nacional mencionada. Esto ya que se ha previsto elevar la altura del terraplén del camino y la cota del puente existente sobre el Arroyo Botija para dar espacio a la crecida de la </w:t>
            </w:r>
            <w:r w:rsidR="00346DEF" w:rsidRPr="00917FF2">
              <w:rPr>
                <w:rFonts w:ascii="Arial" w:hAnsi="Arial" w:cs="Arial"/>
                <w:sz w:val="22"/>
                <w:szCs w:val="22"/>
                <w:lang w:val="es-ES_tradnl"/>
              </w:rPr>
              <w:t>mancha de inundación del dique en los momentos de altas precipitaciones</w:t>
            </w:r>
            <w:r w:rsidRPr="00917FF2">
              <w:rPr>
                <w:rFonts w:ascii="Arial" w:hAnsi="Arial" w:cs="Arial"/>
                <w:sz w:val="22"/>
                <w:szCs w:val="22"/>
                <w:lang w:val="es-ES_tradnl"/>
              </w:rPr>
              <w:t>. Esta obra estará a cargo de la Dirección Nacional de Vialidad</w:t>
            </w:r>
            <w:r w:rsidR="00E92EF1" w:rsidRPr="00917FF2">
              <w:rPr>
                <w:rFonts w:ascii="Arial" w:hAnsi="Arial" w:cs="Arial"/>
                <w:sz w:val="22"/>
                <w:szCs w:val="22"/>
                <w:lang w:val="es-ES_tradnl"/>
              </w:rPr>
              <w:t xml:space="preserve"> y forma parte de las obras complementarias del proyecto</w:t>
            </w:r>
            <w:r w:rsidRPr="00917FF2">
              <w:rPr>
                <w:rFonts w:ascii="Arial" w:hAnsi="Arial" w:cs="Arial"/>
                <w:sz w:val="22"/>
                <w:szCs w:val="22"/>
                <w:lang w:val="es-ES_tradnl"/>
              </w:rPr>
              <w:t xml:space="preserve">. </w:t>
            </w:r>
            <w:r w:rsidR="00E92EF1" w:rsidRPr="00917FF2">
              <w:rPr>
                <w:rFonts w:ascii="Arial" w:hAnsi="Arial" w:cs="Arial"/>
                <w:sz w:val="22"/>
                <w:szCs w:val="22"/>
                <w:lang w:val="es-ES_tradnl"/>
              </w:rPr>
              <w:t xml:space="preserve">Dentro del EAS de Pergamino se han considerado sus principales impactos de demolición y construcción del nuevo puente y asimismo se han incluido Planes de gestión para la propia mitigación de los mismo. </w:t>
            </w:r>
          </w:p>
          <w:p w14:paraId="0469DC8C" w14:textId="5E5113C5" w:rsidR="008C30F4" w:rsidRPr="00917FF2" w:rsidRDefault="008C30F4" w:rsidP="008C30F4">
            <w:pPr>
              <w:ind w:right="165"/>
              <w:jc w:val="both"/>
              <w:rPr>
                <w:rFonts w:ascii="Arial" w:eastAsia="Times New Roman" w:hAnsi="Arial" w:cs="Arial"/>
                <w:sz w:val="22"/>
                <w:szCs w:val="22"/>
                <w:shd w:val="clear" w:color="auto" w:fill="FFFFFF"/>
                <w:lang w:val="es-ES_tradnl"/>
              </w:rPr>
            </w:pPr>
          </w:p>
          <w:p w14:paraId="6C3E92EA" w14:textId="54354A22" w:rsidR="008C30F4" w:rsidRPr="00917FF2" w:rsidRDefault="008C30F4"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En los PGAS de las E</w:t>
            </w:r>
            <w:r w:rsidR="00DA1474" w:rsidRPr="00917FF2">
              <w:rPr>
                <w:rFonts w:ascii="Arial" w:eastAsia="Times New Roman" w:hAnsi="Arial" w:cs="Arial"/>
                <w:sz w:val="22"/>
                <w:szCs w:val="22"/>
                <w:shd w:val="clear" w:color="auto" w:fill="FFFFFF"/>
                <w:lang w:val="es-ES"/>
              </w:rPr>
              <w:t>I</w:t>
            </w:r>
            <w:r w:rsidRPr="00917FF2">
              <w:rPr>
                <w:rFonts w:ascii="Arial" w:eastAsia="Times New Roman" w:hAnsi="Arial" w:cs="Arial"/>
                <w:sz w:val="22"/>
                <w:szCs w:val="22"/>
                <w:shd w:val="clear" w:color="auto" w:fill="FFFFFF"/>
                <w:lang w:val="es-ES"/>
              </w:rPr>
              <w:t>A</w:t>
            </w:r>
            <w:r w:rsidR="00DA1474" w:rsidRPr="00917FF2">
              <w:rPr>
                <w:rFonts w:ascii="Arial" w:eastAsia="Times New Roman" w:hAnsi="Arial" w:cs="Arial"/>
                <w:sz w:val="22"/>
                <w:szCs w:val="22"/>
                <w:shd w:val="clear" w:color="auto" w:fill="FFFFFF"/>
                <w:lang w:val="es-ES"/>
              </w:rPr>
              <w:t>S</w:t>
            </w:r>
            <w:r w:rsidRPr="00917FF2">
              <w:rPr>
                <w:rFonts w:ascii="Arial" w:eastAsia="Times New Roman" w:hAnsi="Arial" w:cs="Arial"/>
                <w:sz w:val="22"/>
                <w:szCs w:val="22"/>
                <w:shd w:val="clear" w:color="auto" w:fill="FFFFFF"/>
                <w:lang w:val="es-ES"/>
              </w:rPr>
              <w:t>s presentadas se definen las medidas de mitigación a implementar para atenuar todos los riesgos e impactos arriba mencionados, entre los que destacan</w:t>
            </w:r>
            <w:r w:rsidR="00DA1474" w:rsidRPr="00917FF2">
              <w:rPr>
                <w:rFonts w:ascii="Arial" w:eastAsia="Times New Roman" w:hAnsi="Arial" w:cs="Arial"/>
                <w:sz w:val="22"/>
                <w:szCs w:val="22"/>
                <w:shd w:val="clear" w:color="auto" w:fill="FFFFFF"/>
                <w:lang w:val="es-ES"/>
              </w:rPr>
              <w:t xml:space="preserve"> los siguientes programas</w:t>
            </w:r>
            <w:r w:rsidRPr="00917FF2">
              <w:rPr>
                <w:rFonts w:ascii="Arial" w:eastAsia="Times New Roman" w:hAnsi="Arial" w:cs="Arial"/>
                <w:sz w:val="22"/>
                <w:szCs w:val="22"/>
                <w:shd w:val="clear" w:color="auto" w:fill="FFFFFF"/>
                <w:lang w:val="es-ES"/>
              </w:rPr>
              <w:t xml:space="preserve">: </w:t>
            </w:r>
            <w:r w:rsidR="00DA1474" w:rsidRPr="00917FF2">
              <w:rPr>
                <w:rFonts w:ascii="Arial" w:eastAsia="Times New Roman" w:hAnsi="Arial" w:cs="Arial"/>
                <w:sz w:val="22"/>
                <w:szCs w:val="22"/>
                <w:shd w:val="clear" w:color="auto" w:fill="FFFFFF"/>
                <w:lang w:val="es-ES"/>
              </w:rPr>
              <w:t xml:space="preserve">de Manejo del Obrador; de Protección Ambiental y Social; de Calidad del Agua Superficial y Subterránea; de Manejo y Disposición de Residuos, Desechos y Efluentes; de Higiene y Seguridad; de Desvíos de Tránsito y Ordenamiento Vial; de Manejo Contingencias Ambientales; de Gestión del Patrimonio Cultural y Natural; de Comunicación; de Gestión Social; de Transvesalización del Enfoque de Género; de Manejo de Suelos-recintos; Sistema de Alerta Temprana. </w:t>
            </w:r>
          </w:p>
          <w:p w14:paraId="039BF7B3" w14:textId="77777777" w:rsidR="008C30F4" w:rsidRPr="00917FF2" w:rsidRDefault="008C30F4" w:rsidP="008C30F4">
            <w:pPr>
              <w:ind w:right="165"/>
              <w:jc w:val="both"/>
              <w:rPr>
                <w:rFonts w:ascii="Arial" w:eastAsia="Times New Roman" w:hAnsi="Arial" w:cs="Arial"/>
                <w:sz w:val="22"/>
                <w:szCs w:val="22"/>
                <w:shd w:val="clear" w:color="auto" w:fill="FFFFFF"/>
                <w:lang w:val="es-ES"/>
              </w:rPr>
            </w:pPr>
          </w:p>
          <w:p w14:paraId="0344B487" w14:textId="349A7618" w:rsidR="00151C9C" w:rsidRPr="00917FF2" w:rsidRDefault="008C30F4"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 xml:space="preserve">Específicamente para el MGAS se incluyen procedimientos y criterios para la adecuada evaluación de proyectos incluidos finalmente en el Programa; requisitos ambientales y sociales a ser aplicados durante la ejecución de los mismos; descripción de responsabilidades; lineamientos para fortalecimiento institucional de la unidad ejecutora; así como la contratación/asignación de especialistas ambientales y sociales adicionales en la unidad ejecutora, y la contratación de auditorías ambientales y sociales independientes. Estos planes deberán ser ejecutados por </w:t>
            </w:r>
            <w:r w:rsidR="00546D17" w:rsidRPr="00917FF2">
              <w:rPr>
                <w:rFonts w:ascii="Arial" w:eastAsia="Times New Roman" w:hAnsi="Arial" w:cs="Arial"/>
                <w:sz w:val="22"/>
                <w:szCs w:val="22"/>
                <w:shd w:val="clear" w:color="auto" w:fill="FFFFFF"/>
                <w:lang w:val="es-ES"/>
              </w:rPr>
              <w:t>la Provincia de Buenos Aires</w:t>
            </w:r>
            <w:r w:rsidRPr="00917FF2">
              <w:rPr>
                <w:rFonts w:ascii="Arial" w:eastAsia="Times New Roman" w:hAnsi="Arial" w:cs="Arial"/>
                <w:sz w:val="22"/>
                <w:szCs w:val="22"/>
                <w:shd w:val="clear" w:color="auto" w:fill="FFFFFF"/>
                <w:lang w:val="es-ES"/>
              </w:rPr>
              <w:t xml:space="preserve"> antes y durante las obras así como, si necesario, durante la fase de operació</w:t>
            </w:r>
            <w:r w:rsidR="00E37CC7" w:rsidRPr="00917FF2">
              <w:rPr>
                <w:rFonts w:ascii="Arial" w:eastAsia="Times New Roman" w:hAnsi="Arial" w:cs="Arial"/>
                <w:sz w:val="22"/>
                <w:szCs w:val="22"/>
                <w:shd w:val="clear" w:color="auto" w:fill="FFFFFF"/>
                <w:lang w:val="es-ES"/>
              </w:rPr>
              <w:t>n, bajo la supervisión del BID.</w:t>
            </w:r>
          </w:p>
          <w:p w14:paraId="362BFB64" w14:textId="6E0099B1" w:rsidR="00771737" w:rsidRPr="00917FF2" w:rsidRDefault="00771737" w:rsidP="00151C9C">
            <w:pPr>
              <w:ind w:right="165"/>
              <w:jc w:val="both"/>
              <w:rPr>
                <w:rFonts w:ascii="Arial" w:eastAsia="Times New Roman" w:hAnsi="Arial" w:cs="Arial"/>
                <w:sz w:val="22"/>
                <w:szCs w:val="22"/>
                <w:shd w:val="clear" w:color="auto" w:fill="FFFFFF"/>
                <w:lang w:val="es-ES"/>
              </w:rPr>
            </w:pPr>
          </w:p>
        </w:tc>
      </w:tr>
      <w:tr w:rsidR="00C21376" w:rsidRPr="00C95736" w14:paraId="3C5A7A61"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5ABCE073" w14:textId="77777777" w:rsidR="00A55E23" w:rsidRPr="00917FF2" w:rsidRDefault="00A55E23" w:rsidP="006F7063">
            <w:pPr>
              <w:ind w:right="165"/>
              <w:jc w:val="both"/>
              <w:rPr>
                <w:rFonts w:ascii="Arial" w:eastAsia="Times New Roman" w:hAnsi="Arial" w:cs="Arial"/>
                <w:b/>
                <w:sz w:val="22"/>
                <w:szCs w:val="22"/>
                <w:lang w:val="es-ES"/>
              </w:rPr>
            </w:pPr>
            <w:r w:rsidRPr="00917FF2">
              <w:rPr>
                <w:rFonts w:ascii="Arial" w:eastAsia="Times New Roman" w:hAnsi="Arial" w:cs="Arial"/>
                <w:b/>
                <w:sz w:val="22"/>
                <w:szCs w:val="22"/>
                <w:lang w:val="es-ES"/>
              </w:rPr>
              <w:lastRenderedPageBreak/>
              <w:t xml:space="preserve">Préstamos de Política e Instrumentos Flexibles de Préstamo </w:t>
            </w:r>
          </w:p>
          <w:p w14:paraId="1AFB78EA" w14:textId="77777777" w:rsidR="00C21376" w:rsidRPr="00917FF2" w:rsidRDefault="00C21376" w:rsidP="006F7063">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OP-703 (</w:t>
            </w:r>
            <w:r w:rsidR="00A55E23" w:rsidRPr="00917FF2">
              <w:rPr>
                <w:rFonts w:ascii="Arial" w:eastAsia="Times New Roman" w:hAnsi="Arial" w:cs="Arial"/>
                <w:sz w:val="22"/>
                <w:szCs w:val="22"/>
                <w:lang w:val="es-ES"/>
              </w:rPr>
              <w:t>Política de Medio Ambiente y Cumplimiento de Salvaguardias</w:t>
            </w:r>
            <w:r w:rsidRPr="00917FF2">
              <w:rPr>
                <w:rFonts w:ascii="Arial" w:eastAsia="Times New Roman" w:hAnsi="Arial" w:cs="Arial"/>
                <w:sz w:val="22"/>
                <w:szCs w:val="22"/>
                <w:lang w:val="es-ES"/>
              </w:rPr>
              <w:t>): B.13 (</w:t>
            </w:r>
            <w:r w:rsidR="00A55E23" w:rsidRPr="00917FF2">
              <w:rPr>
                <w:rFonts w:ascii="Arial" w:eastAsia="Times New Roman" w:hAnsi="Arial" w:cs="Arial"/>
                <w:sz w:val="22"/>
                <w:szCs w:val="22"/>
                <w:lang w:val="es-ES"/>
              </w:rPr>
              <w:t>Préstamos de Política e Instrumentos Flexibles de Préstamo</w:t>
            </w:r>
            <w:r w:rsidRPr="00917FF2">
              <w:rPr>
                <w:rFonts w:ascii="Arial" w:eastAsia="Times New Roman" w:hAnsi="Arial" w:cs="Arial"/>
                <w:sz w:val="22"/>
                <w:szCs w:val="22"/>
                <w:lang w:val="es-ES"/>
              </w:rPr>
              <w:t>)</w:t>
            </w:r>
          </w:p>
        </w:tc>
      </w:tr>
      <w:tr w:rsidR="00C21376" w:rsidRPr="00917FF2" w14:paraId="4898EB79"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7266AED" w14:textId="77777777" w:rsidR="00C21376" w:rsidRPr="00917FF2" w:rsidRDefault="00C21376" w:rsidP="008C30F4">
            <w:pPr>
              <w:ind w:right="165"/>
              <w:jc w:val="both"/>
              <w:rPr>
                <w:rFonts w:ascii="Arial" w:eastAsia="Times New Roman" w:hAnsi="Arial" w:cs="Arial"/>
                <w:sz w:val="22"/>
                <w:szCs w:val="22"/>
                <w:shd w:val="clear" w:color="auto" w:fill="FFFFFF"/>
                <w:lang w:val="es-ES"/>
              </w:rPr>
            </w:pPr>
          </w:p>
          <w:p w14:paraId="785AD319" w14:textId="2BD874D8" w:rsidR="008C30F4" w:rsidRPr="00917FF2" w:rsidRDefault="008C30F4" w:rsidP="008C30F4">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N/A</w:t>
            </w:r>
          </w:p>
          <w:p w14:paraId="037F602A" w14:textId="27E0DBBE" w:rsidR="008C30F4" w:rsidRPr="00917FF2" w:rsidRDefault="008C30F4" w:rsidP="008C30F4">
            <w:pPr>
              <w:ind w:right="165"/>
              <w:jc w:val="both"/>
              <w:rPr>
                <w:rFonts w:ascii="Arial" w:eastAsia="Times New Roman" w:hAnsi="Arial" w:cs="Arial"/>
                <w:sz w:val="22"/>
                <w:szCs w:val="22"/>
                <w:shd w:val="clear" w:color="auto" w:fill="FFFFFF"/>
                <w:lang w:val="es-ES"/>
              </w:rPr>
            </w:pPr>
          </w:p>
        </w:tc>
      </w:tr>
      <w:tr w:rsidR="00C21376" w:rsidRPr="00C95736" w14:paraId="44CDB7BE"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D8E4DFC" w14:textId="3433F16E" w:rsidR="00C21376" w:rsidRPr="00917FF2" w:rsidRDefault="006530D5"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t xml:space="preserve">Modo de Vida </w:t>
            </w:r>
            <w:r w:rsidR="000074D7" w:rsidRPr="00917FF2">
              <w:rPr>
                <w:rFonts w:ascii="Arial" w:eastAsia="Times New Roman" w:hAnsi="Arial" w:cs="Arial"/>
                <w:b/>
                <w:sz w:val="22"/>
                <w:szCs w:val="22"/>
                <w:lang w:val="es-ES"/>
              </w:rPr>
              <w:t>y Reasentamiento</w:t>
            </w:r>
          </w:p>
          <w:p w14:paraId="47528BE5" w14:textId="77777777" w:rsidR="00C21376" w:rsidRPr="00917FF2" w:rsidRDefault="00C21376" w:rsidP="006F7063">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OP-710 (</w:t>
            </w:r>
            <w:r w:rsidR="000074D7" w:rsidRPr="00917FF2">
              <w:rPr>
                <w:rFonts w:ascii="Arial" w:eastAsia="Times New Roman" w:hAnsi="Arial" w:cs="Arial"/>
                <w:sz w:val="22"/>
                <w:szCs w:val="22"/>
                <w:lang w:val="es-ES"/>
              </w:rPr>
              <w:t>Política Operativa sobre Reasentamiento Involuntario</w:t>
            </w:r>
            <w:r w:rsidRPr="00917FF2">
              <w:rPr>
                <w:rFonts w:ascii="Arial" w:eastAsia="Times New Roman" w:hAnsi="Arial" w:cs="Arial"/>
                <w:sz w:val="22"/>
                <w:szCs w:val="22"/>
                <w:lang w:val="es-ES"/>
              </w:rPr>
              <w:t>)</w:t>
            </w:r>
          </w:p>
        </w:tc>
      </w:tr>
      <w:tr w:rsidR="00C21376" w:rsidRPr="00C95736" w14:paraId="3A09B875"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3025C18" w14:textId="77777777" w:rsidR="00075EBD" w:rsidRPr="00917FF2" w:rsidRDefault="00075EBD" w:rsidP="00075EBD">
            <w:pPr>
              <w:ind w:right="165"/>
              <w:jc w:val="both"/>
              <w:rPr>
                <w:rFonts w:ascii="Arial" w:eastAsia="Times New Roman" w:hAnsi="Arial" w:cs="Arial"/>
                <w:sz w:val="22"/>
                <w:szCs w:val="22"/>
                <w:shd w:val="clear" w:color="auto" w:fill="FFFFFF"/>
                <w:lang w:val="es-ES"/>
              </w:rPr>
            </w:pPr>
          </w:p>
          <w:p w14:paraId="756A7B16" w14:textId="594F9B3E" w:rsidR="00C634A2" w:rsidRPr="00917FF2" w:rsidRDefault="00C634A2"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
              </w:rPr>
              <w:t xml:space="preserve">Se han elaborado para ambos proyectos de la muestra Planes de Afección de Activos (PAAs), incluidos en anexos de la Evaluaciones de Impacto Ambiental y </w:t>
            </w:r>
            <w:r w:rsidR="00E17307" w:rsidRPr="00917FF2">
              <w:rPr>
                <w:rFonts w:ascii="Arial" w:eastAsia="Times New Roman" w:hAnsi="Arial" w:cs="Arial"/>
                <w:sz w:val="22"/>
                <w:szCs w:val="22"/>
                <w:shd w:val="clear" w:color="auto" w:fill="FFFFFF"/>
                <w:lang w:val="es-ES"/>
              </w:rPr>
              <w:t>S</w:t>
            </w:r>
            <w:r w:rsidRPr="00917FF2">
              <w:rPr>
                <w:rFonts w:ascii="Arial" w:eastAsia="Times New Roman" w:hAnsi="Arial" w:cs="Arial"/>
                <w:sz w:val="22"/>
                <w:szCs w:val="22"/>
                <w:shd w:val="clear" w:color="auto" w:fill="FFFFFF"/>
                <w:lang w:val="es-ES"/>
              </w:rPr>
              <w:t xml:space="preserve">ocial. Estos PAAs </w:t>
            </w:r>
            <w:r w:rsidR="00E17307" w:rsidRPr="00917FF2">
              <w:rPr>
                <w:rFonts w:ascii="Arial" w:eastAsia="Arial" w:hAnsi="Arial" w:cs="Arial"/>
                <w:sz w:val="22"/>
                <w:szCs w:val="22"/>
                <w:lang w:val="es-ES"/>
              </w:rPr>
              <w:t xml:space="preserve">cubren los impactos de desplazamiento físico y económico; asi como pérdidas económicas según lo establecido </w:t>
            </w:r>
            <w:r w:rsidR="00E17307" w:rsidRPr="00917FF2">
              <w:rPr>
                <w:rFonts w:ascii="Arial" w:eastAsia="Arial" w:hAnsi="Arial" w:cs="Arial"/>
                <w:sz w:val="22"/>
                <w:szCs w:val="22"/>
                <w:lang w:val="es-ES"/>
              </w:rPr>
              <w:lastRenderedPageBreak/>
              <w:t xml:space="preserve">por las OP-710 -Planes de Reasentamiento y Planes de Restitución de Medios de Subsistencia- y OP-703 -Planes de Compensación- siguiendo la terminología </w:t>
            </w:r>
            <w:r w:rsidR="00006D38" w:rsidRPr="00917FF2">
              <w:rPr>
                <w:rFonts w:ascii="Arial" w:eastAsia="Arial" w:hAnsi="Arial" w:cs="Arial"/>
                <w:sz w:val="22"/>
                <w:szCs w:val="22"/>
                <w:lang w:val="es-ES"/>
              </w:rPr>
              <w:t>del BID</w:t>
            </w:r>
            <w:r w:rsidRPr="00917FF2">
              <w:rPr>
                <w:rFonts w:ascii="Arial" w:eastAsia="Times New Roman" w:hAnsi="Arial" w:cs="Arial"/>
                <w:sz w:val="22"/>
                <w:szCs w:val="22"/>
                <w:shd w:val="clear" w:color="auto" w:fill="FFFFFF"/>
                <w:lang w:val="es-ES"/>
              </w:rPr>
              <w:t xml:space="preserve">. </w:t>
            </w:r>
            <w:r w:rsidR="008E41F9" w:rsidRPr="00917FF2">
              <w:rPr>
                <w:rFonts w:ascii="Arial" w:eastAsia="Times New Roman" w:hAnsi="Arial" w:cs="Arial"/>
                <w:sz w:val="22"/>
                <w:szCs w:val="22"/>
                <w:shd w:val="clear" w:color="auto" w:fill="FFFFFF"/>
                <w:lang w:val="es-ES"/>
              </w:rPr>
              <w:t>Las principales características de los dos PAAs elaborados son:</w:t>
            </w:r>
            <w:r w:rsidRPr="00917FF2">
              <w:rPr>
                <w:rFonts w:ascii="Arial" w:eastAsia="Times New Roman" w:hAnsi="Arial" w:cs="Arial"/>
                <w:sz w:val="22"/>
                <w:szCs w:val="22"/>
                <w:shd w:val="clear" w:color="auto" w:fill="FFFFFF"/>
                <w:lang w:val="es-ES_tradnl"/>
              </w:rPr>
              <w:t xml:space="preserve">  </w:t>
            </w:r>
          </w:p>
          <w:p w14:paraId="291E3CBB" w14:textId="1E5F07A5" w:rsidR="00575BFF" w:rsidRPr="00917FF2" w:rsidRDefault="00575BFF" w:rsidP="00917FF2">
            <w:pPr>
              <w:pStyle w:val="Paragraph"/>
              <w:tabs>
                <w:tab w:val="clear" w:pos="851"/>
              </w:tabs>
              <w:ind w:left="720"/>
              <w:outlineLvl w:val="1"/>
              <w:rPr>
                <w:rFonts w:cs="Arial"/>
                <w:szCs w:val="22"/>
                <w:lang w:val="es-ES"/>
              </w:rPr>
            </w:pPr>
            <w:r w:rsidRPr="00917FF2">
              <w:rPr>
                <w:rFonts w:cs="Arial"/>
                <w:lang w:val="es-ES_tradnl"/>
              </w:rPr>
              <w:t xml:space="preserve">Los </w:t>
            </w:r>
            <w:r w:rsidRPr="00917FF2">
              <w:rPr>
                <w:rFonts w:eastAsia="Arial" w:cs="Arial"/>
                <w:szCs w:val="22"/>
                <w:lang w:val="es-ES"/>
              </w:rPr>
              <w:t xml:space="preserve">censos de personas y bienes afectados en Areco y Pergamino se realizaron los días 29 y 30 de agosto de 2017. </w:t>
            </w:r>
            <w:r w:rsidR="00EC18FF" w:rsidRPr="00917FF2">
              <w:rPr>
                <w:rFonts w:cs="Arial"/>
                <w:szCs w:val="22"/>
                <w:shd w:val="clear" w:color="auto" w:fill="FFFFFF"/>
                <w:lang w:val="es-ES" w:eastAsia="en-US"/>
              </w:rPr>
              <w:t xml:space="preserve">En el censo elaborado para el PAA de Areco se ha constatado la existencia de 8 propietarios afectados, que suponen 18 parcelas con actividades productivas, 1 parcela con actividades recreativas, 1 parcela con estructuras afectadas y 1 afectación con terrenos fiscales. </w:t>
            </w:r>
            <w:r w:rsidR="00EC18FF" w:rsidRPr="00917FF2">
              <w:rPr>
                <w:rFonts w:eastAsia="Arial" w:cs="Arial"/>
                <w:szCs w:val="22"/>
                <w:lang w:val="es-ES"/>
              </w:rPr>
              <w:t>En Pergamino la elegibilidad de los afectados se ha realizado teniendo en cuenta el máximo periodo de retorno de 50 años. El censo elaborado para el PAA de Pergamino muestra que hay un total de 29 propietarios afectados, con 49 parcelas con actividades productivas potencialmente afectadas y 39 parcelas con actividades recreativas potencialmente afectadas. No se ha identificado hasta este punto la necesidad de realizar desplazamiento físico de ninguna vivienda. Para ambos casos, entre los afectados no existe constancia que haya población vulnerable ni pueblos indígenas.</w:t>
            </w:r>
          </w:p>
          <w:p w14:paraId="672160E5" w14:textId="133A942A" w:rsidR="00C634A2" w:rsidRPr="00917FF2" w:rsidRDefault="00C634A2" w:rsidP="0076005A">
            <w:pPr>
              <w:pStyle w:val="Paragraph"/>
              <w:numPr>
                <w:ilvl w:val="0"/>
                <w:numId w:val="23"/>
              </w:numPr>
              <w:tabs>
                <w:tab w:val="clear" w:pos="851"/>
              </w:tabs>
              <w:outlineLvl w:val="1"/>
              <w:rPr>
                <w:rFonts w:cs="Arial"/>
                <w:szCs w:val="22"/>
                <w:lang w:val="es-ES_tradnl"/>
              </w:rPr>
            </w:pPr>
            <w:r w:rsidRPr="00917FF2">
              <w:rPr>
                <w:rFonts w:eastAsia="Arial" w:cs="Arial"/>
                <w:szCs w:val="22"/>
                <w:lang w:val="es-ES"/>
              </w:rPr>
              <w:t xml:space="preserve">Las afecciones generadas por los proyectos de la muestra durante la etapa de operación serán </w:t>
            </w:r>
            <w:r w:rsidR="00F01CCD" w:rsidRPr="00917FF2">
              <w:rPr>
                <w:rFonts w:eastAsia="Arial" w:cs="Arial"/>
                <w:szCs w:val="22"/>
                <w:lang w:val="es-ES"/>
              </w:rPr>
              <w:t xml:space="preserve">principalmente </w:t>
            </w:r>
            <w:r w:rsidRPr="00917FF2">
              <w:rPr>
                <w:rFonts w:eastAsia="Arial" w:cs="Arial"/>
                <w:szCs w:val="22"/>
                <w:lang w:val="es-ES"/>
              </w:rPr>
              <w:t>temporales (concentradas durante los periodos de inundación, que suelen ser un promedio de 5 días)</w:t>
            </w:r>
            <w:r w:rsidR="009E1708" w:rsidRPr="00917FF2">
              <w:rPr>
                <w:rFonts w:eastAsia="Arial" w:cs="Arial"/>
                <w:szCs w:val="22"/>
                <w:lang w:val="es-ES"/>
              </w:rPr>
              <w:t xml:space="preserve">, </w:t>
            </w:r>
            <w:r w:rsidRPr="00917FF2">
              <w:rPr>
                <w:rFonts w:eastAsia="Arial" w:cs="Arial"/>
                <w:szCs w:val="22"/>
                <w:lang w:val="es-ES"/>
              </w:rPr>
              <w:t xml:space="preserve">variando en grado según el periodo de recurrencia de  las lluvias torrenciales </w:t>
            </w:r>
            <w:r w:rsidRPr="00917FF2">
              <w:rPr>
                <w:rFonts w:cs="Arial"/>
                <w:szCs w:val="22"/>
                <w:shd w:val="clear" w:color="auto" w:fill="FFFFFF"/>
                <w:lang w:val="es-ES" w:eastAsia="en-US"/>
              </w:rPr>
              <w:t xml:space="preserve">que atiendan, principalmente, limitaciones temporales en los usos y desplazamiento económico a propietarios de </w:t>
            </w:r>
            <w:r w:rsidR="009E1708" w:rsidRPr="00917FF2">
              <w:rPr>
                <w:rFonts w:cs="Arial"/>
                <w:szCs w:val="22"/>
                <w:shd w:val="clear" w:color="auto" w:fill="FFFFFF"/>
                <w:lang w:val="es-ES" w:eastAsia="en-US"/>
              </w:rPr>
              <w:t xml:space="preserve">tierras de </w:t>
            </w:r>
            <w:r w:rsidRPr="00917FF2">
              <w:rPr>
                <w:rFonts w:cs="Arial"/>
                <w:szCs w:val="22"/>
                <w:shd w:val="clear" w:color="auto" w:fill="FFFFFF"/>
                <w:lang w:val="es-ES" w:eastAsia="en-US"/>
              </w:rPr>
              <w:t>zonas de pasto, cultivos y explotaciones ganaderas en ambos municipios, así como en algunas viviendas sólo para el caso de Pergamino.</w:t>
            </w:r>
            <w:r w:rsidR="0076005A" w:rsidRPr="00917FF2">
              <w:rPr>
                <w:rFonts w:cs="Arial"/>
                <w:szCs w:val="22"/>
                <w:shd w:val="clear" w:color="auto" w:fill="FFFFFF"/>
                <w:lang w:val="es-ES" w:eastAsia="en-US"/>
              </w:rPr>
              <w:t xml:space="preserve"> </w:t>
            </w:r>
            <w:r w:rsidR="00F01CCD" w:rsidRPr="00917FF2">
              <w:rPr>
                <w:rFonts w:cs="Arial"/>
                <w:szCs w:val="22"/>
                <w:shd w:val="clear" w:color="auto" w:fill="FFFFFF"/>
                <w:lang w:val="es-ES" w:eastAsia="en-US"/>
              </w:rPr>
              <w:t>En el caso particular de Areco, algunos propietarios de tierras recibirán aportes de la tierras excavada</w:t>
            </w:r>
            <w:r w:rsidR="0076005A" w:rsidRPr="00917FF2">
              <w:rPr>
                <w:rFonts w:cs="Arial"/>
                <w:szCs w:val="22"/>
                <w:shd w:val="clear" w:color="auto" w:fill="FFFFFF"/>
                <w:lang w:val="es-ES" w:eastAsia="en-US"/>
              </w:rPr>
              <w:t xml:space="preserve"> en los denominados “recintos”</w:t>
            </w:r>
            <w:r w:rsidR="00F01CCD" w:rsidRPr="00917FF2">
              <w:rPr>
                <w:rFonts w:cs="Arial"/>
                <w:szCs w:val="22"/>
                <w:shd w:val="clear" w:color="auto" w:fill="FFFFFF"/>
                <w:lang w:val="es-ES" w:eastAsia="en-US"/>
              </w:rPr>
              <w:t xml:space="preserve">. </w:t>
            </w:r>
          </w:p>
          <w:p w14:paraId="013CF125" w14:textId="2CA4011E" w:rsidR="00645222" w:rsidRPr="00917FF2" w:rsidRDefault="00645222" w:rsidP="00645222">
            <w:pPr>
              <w:pStyle w:val="Paragraph"/>
              <w:numPr>
                <w:ilvl w:val="0"/>
                <w:numId w:val="23"/>
              </w:numPr>
              <w:tabs>
                <w:tab w:val="clear" w:pos="851"/>
              </w:tabs>
              <w:outlineLvl w:val="1"/>
              <w:rPr>
                <w:rFonts w:eastAsia="Arial" w:cs="Arial"/>
                <w:szCs w:val="22"/>
                <w:lang w:val="es-ES"/>
              </w:rPr>
            </w:pPr>
            <w:r w:rsidRPr="00917FF2">
              <w:rPr>
                <w:rFonts w:cs="Arial"/>
                <w:szCs w:val="22"/>
                <w:shd w:val="clear" w:color="auto" w:fill="FFFFFF"/>
                <w:lang w:val="es-ES"/>
              </w:rPr>
              <w:t xml:space="preserve">Las consultas específicas realizadas con afectados se celebraron </w:t>
            </w:r>
            <w:r w:rsidRPr="00917FF2">
              <w:rPr>
                <w:rFonts w:cs="Arial"/>
                <w:szCs w:val="22"/>
                <w:shd w:val="clear" w:color="auto" w:fill="FFFFFF"/>
                <w:lang w:val="es-ES_tradnl"/>
              </w:rPr>
              <w:t>el 29 de agosto de 2017  en Areco, con la participación de 12 personas, y en Pergamino el 30 de agosto de 2017 con 12 participantes. En ambos casos se informó a los presentes que la “fecha límite” (</w:t>
            </w:r>
            <w:r w:rsidRPr="00917FF2">
              <w:rPr>
                <w:rFonts w:cs="Arial"/>
                <w:i/>
                <w:szCs w:val="22"/>
                <w:shd w:val="clear" w:color="auto" w:fill="FFFFFF"/>
                <w:lang w:val="es-ES_tradnl"/>
              </w:rPr>
              <w:t>cut-off date</w:t>
            </w:r>
            <w:r w:rsidRPr="00917FF2">
              <w:rPr>
                <w:rFonts w:cs="Arial"/>
                <w:szCs w:val="22"/>
                <w:shd w:val="clear" w:color="auto" w:fill="FFFFFF"/>
                <w:lang w:val="es-ES_tradnl"/>
              </w:rPr>
              <w:t xml:space="preserve">) para la elaboración del censo de afectados. La principal preocupación </w:t>
            </w:r>
            <w:r w:rsidR="005C3D4D" w:rsidRPr="00917FF2">
              <w:rPr>
                <w:rFonts w:cs="Arial"/>
                <w:szCs w:val="22"/>
                <w:shd w:val="clear" w:color="auto" w:fill="FFFFFF"/>
                <w:lang w:val="es-ES_tradnl"/>
              </w:rPr>
              <w:t>expresadas por los</w:t>
            </w:r>
            <w:r w:rsidRPr="00917FF2">
              <w:rPr>
                <w:rFonts w:cs="Arial"/>
                <w:szCs w:val="22"/>
                <w:shd w:val="clear" w:color="auto" w:fill="FFFFFF"/>
                <w:lang w:val="es-ES_tradnl"/>
              </w:rPr>
              <w:t xml:space="preserve"> afectados </w:t>
            </w:r>
            <w:r w:rsidR="005C3D4D" w:rsidRPr="00917FF2">
              <w:rPr>
                <w:rFonts w:cs="Arial"/>
                <w:szCs w:val="22"/>
                <w:shd w:val="clear" w:color="auto" w:fill="FFFFFF"/>
                <w:lang w:val="es-ES_tradnl"/>
              </w:rPr>
              <w:t xml:space="preserve">fueron </w:t>
            </w:r>
            <w:r w:rsidRPr="00917FF2">
              <w:rPr>
                <w:rFonts w:cs="Arial"/>
                <w:szCs w:val="22"/>
                <w:shd w:val="clear" w:color="auto" w:fill="FFFFFF"/>
                <w:lang w:val="es-ES_tradnl"/>
              </w:rPr>
              <w:t xml:space="preserve">el precio de las compensaciones económicas. </w:t>
            </w:r>
          </w:p>
          <w:p w14:paraId="4B9AE24E" w14:textId="40FD6B4A" w:rsidR="002B096D" w:rsidRPr="00917FF2" w:rsidRDefault="002B096D" w:rsidP="002B096D">
            <w:pPr>
              <w:pStyle w:val="Paragraph"/>
              <w:numPr>
                <w:ilvl w:val="0"/>
                <w:numId w:val="23"/>
              </w:numPr>
              <w:tabs>
                <w:tab w:val="clear" w:pos="851"/>
              </w:tabs>
              <w:outlineLvl w:val="1"/>
              <w:rPr>
                <w:rFonts w:eastAsia="Arial" w:cs="Arial"/>
                <w:szCs w:val="22"/>
                <w:lang w:val="es-ES"/>
              </w:rPr>
            </w:pPr>
            <w:r w:rsidRPr="00917FF2">
              <w:rPr>
                <w:rFonts w:eastAsia="Arial" w:cs="Arial"/>
                <w:szCs w:val="22"/>
                <w:lang w:val="es-ES"/>
              </w:rPr>
              <w:t>Los diseños de las obras a realizar en Areco trataron de minimizar los reasentamientos (de hecho no es previsible que se produczan ningún reasentamiento de viviendas) así como las afecciones a zonas culturales (Estancia “La Porteña” y camping) y deportivas (Club de Fútbol Huracan) cercanas. Para el caso de Pergamino, medidas de mitigación (principalmente mediante la construcción de terraplenes de defensa en la zona de viviendas denominadas “Chacras de Pergamino”) se incluyeron para minimizar la inundación (temporal) de algunas viviendas</w:t>
            </w:r>
          </w:p>
          <w:p w14:paraId="4E145F74" w14:textId="4857A581" w:rsidR="0076005A" w:rsidRPr="00917FF2" w:rsidRDefault="0076005A" w:rsidP="0076005A">
            <w:pPr>
              <w:pStyle w:val="Paragraph"/>
              <w:numPr>
                <w:ilvl w:val="0"/>
                <w:numId w:val="23"/>
              </w:numPr>
              <w:tabs>
                <w:tab w:val="clear" w:pos="851"/>
              </w:tabs>
              <w:outlineLvl w:val="1"/>
              <w:rPr>
                <w:rFonts w:eastAsia="Arial" w:cs="Arial"/>
                <w:szCs w:val="22"/>
                <w:lang w:val="es-ES"/>
              </w:rPr>
            </w:pPr>
            <w:r w:rsidRPr="00917FF2">
              <w:rPr>
                <w:rFonts w:eastAsia="Arial" w:cs="Arial"/>
                <w:szCs w:val="22"/>
                <w:lang w:val="es-ES"/>
              </w:rPr>
              <w:t xml:space="preserve">Las </w:t>
            </w:r>
            <w:r w:rsidR="005C3D4D" w:rsidRPr="00917FF2">
              <w:rPr>
                <w:rFonts w:eastAsia="Arial" w:cs="Arial"/>
                <w:szCs w:val="22"/>
                <w:lang w:val="es-ES"/>
              </w:rPr>
              <w:t>medida</w:t>
            </w:r>
            <w:r w:rsidRPr="00917FF2">
              <w:rPr>
                <w:rFonts w:eastAsia="Arial" w:cs="Arial"/>
                <w:szCs w:val="22"/>
                <w:lang w:val="es-ES"/>
              </w:rPr>
              <w:t xml:space="preserve">s de compensación propuestas por el PAA de Areco son, para el caso de los recintos, acuerdos voluntarios. En los </w:t>
            </w:r>
            <w:r w:rsidRPr="00917FF2">
              <w:rPr>
                <w:rFonts w:cs="Arial"/>
                <w:szCs w:val="22"/>
                <w:shd w:val="clear" w:color="auto" w:fill="FFFFFF"/>
                <w:lang w:val="es-ES" w:eastAsia="en-US"/>
              </w:rPr>
              <w:t xml:space="preserve">casos de que los propietarios no deseen contar con recintos en su propiedad, se deberán buscar sitios alternativos. </w:t>
            </w:r>
            <w:r w:rsidRPr="00917FF2">
              <w:rPr>
                <w:rFonts w:eastAsia="Arial" w:cs="Arial"/>
                <w:szCs w:val="22"/>
                <w:lang w:val="es-ES"/>
              </w:rPr>
              <w:t xml:space="preserve">En los casos en los que existan estructuras en la zona de ribera, se brindará asistencia a los fines de ubicarlas en sectores no afectados que permitan cumplimentar la función que poseían previamente. </w:t>
            </w:r>
          </w:p>
          <w:p w14:paraId="25810316" w14:textId="548D75EF" w:rsidR="0076005A" w:rsidRPr="00917FF2" w:rsidRDefault="0076005A" w:rsidP="00FC78C6">
            <w:pPr>
              <w:pStyle w:val="Paragraph"/>
              <w:numPr>
                <w:ilvl w:val="0"/>
                <w:numId w:val="23"/>
              </w:numPr>
              <w:tabs>
                <w:tab w:val="clear" w:pos="851"/>
              </w:tabs>
              <w:outlineLvl w:val="1"/>
              <w:rPr>
                <w:rFonts w:eastAsia="Arial" w:cs="Arial"/>
                <w:szCs w:val="22"/>
                <w:lang w:val="es-ES"/>
              </w:rPr>
            </w:pPr>
            <w:r w:rsidRPr="00917FF2">
              <w:rPr>
                <w:rFonts w:eastAsia="Arial" w:cs="Arial"/>
                <w:szCs w:val="22"/>
                <w:lang w:val="es-ES"/>
              </w:rPr>
              <w:t xml:space="preserve">Las medidas de compensación propuestas por el PAA de Pergamino </w:t>
            </w:r>
            <w:r w:rsidR="00277E04" w:rsidRPr="00917FF2">
              <w:rPr>
                <w:rFonts w:eastAsia="Arial" w:cs="Arial"/>
                <w:szCs w:val="22"/>
                <w:lang w:val="es-ES"/>
              </w:rPr>
              <w:t>son diversas para los sitios tipos de afección: (i) a tierras, (ii) afección total de vivienda para residentes, (iii) afección parcial de la vivienda, (iv) afección parcial de la tierra, (v) afección de actividad económica (arrendatarios), (vi) afección de arrendatarios o inquilinos, (vii) afección temporaria de actividad económica desarrollada (empleados), (viii) afecciones a activos distintos de la tierra o la vivienda (estructuras, cercos, etc), (ix) pérdida de redes sociales e incremento en costos para cubrir falta de apoyo.</w:t>
            </w:r>
          </w:p>
          <w:p w14:paraId="0EB7E2AB" w14:textId="4FDD1C02" w:rsidR="005C3D4D" w:rsidRPr="00917FF2" w:rsidRDefault="005C3D4D" w:rsidP="009E1708">
            <w:pPr>
              <w:pStyle w:val="Paragraph"/>
              <w:numPr>
                <w:ilvl w:val="0"/>
                <w:numId w:val="23"/>
              </w:numPr>
              <w:tabs>
                <w:tab w:val="clear" w:pos="851"/>
              </w:tabs>
              <w:outlineLvl w:val="1"/>
              <w:rPr>
                <w:rFonts w:eastAsia="Arial" w:cs="Arial"/>
                <w:szCs w:val="22"/>
                <w:lang w:val="es-ES"/>
              </w:rPr>
            </w:pPr>
            <w:r w:rsidRPr="00917FF2">
              <w:rPr>
                <w:rFonts w:eastAsia="Arial" w:cs="Arial"/>
                <w:szCs w:val="22"/>
                <w:lang w:val="es-ES"/>
              </w:rPr>
              <w:lastRenderedPageBreak/>
              <w:t>La Provincia de Buenos Aires creará un Mecanismo de Atención de Reclamos y Resolución de Conflictos (MARRC), supervisado de manera periódica por BID.</w:t>
            </w:r>
          </w:p>
          <w:p w14:paraId="38BC5481" w14:textId="6149B915" w:rsidR="00C634A2" w:rsidRPr="00917FF2" w:rsidRDefault="009A02D1"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
              </w:rPr>
              <w:t xml:space="preserve">Para los proyectos fuera de la muestra, el Marco de Políticas de Reasentamiento (Afección de Activos) incluye </w:t>
            </w:r>
            <w:r w:rsidR="00F246B2" w:rsidRPr="00917FF2">
              <w:rPr>
                <w:rFonts w:ascii="Arial" w:eastAsia="Times New Roman" w:hAnsi="Arial" w:cs="Arial"/>
                <w:sz w:val="22"/>
                <w:szCs w:val="22"/>
                <w:shd w:val="clear" w:color="auto" w:fill="FFFFFF"/>
                <w:lang w:val="es-ES"/>
              </w:rPr>
              <w:t>objetivos y principios (alineados con la normativa nacional y provincial vigente, así como con las pol</w:t>
            </w:r>
            <w:r w:rsidR="00C75E8A" w:rsidRPr="00917FF2">
              <w:rPr>
                <w:rFonts w:ascii="Arial" w:eastAsia="Times New Roman" w:hAnsi="Arial" w:cs="Arial"/>
                <w:sz w:val="22"/>
                <w:szCs w:val="22"/>
                <w:shd w:val="clear" w:color="auto" w:fill="FFFFFF"/>
                <w:lang w:val="es-ES"/>
              </w:rPr>
              <w:t>íticas de salvaguardas del BID);</w:t>
            </w:r>
            <w:r w:rsidR="00F246B2" w:rsidRPr="00917FF2">
              <w:rPr>
                <w:rFonts w:ascii="Arial" w:eastAsia="Times New Roman" w:hAnsi="Arial" w:cs="Arial"/>
                <w:sz w:val="22"/>
                <w:szCs w:val="22"/>
                <w:shd w:val="clear" w:color="auto" w:fill="FFFFFF"/>
                <w:lang w:val="es-ES"/>
              </w:rPr>
              <w:t xml:space="preserve"> </w:t>
            </w:r>
            <w:r w:rsidR="00C75E8A" w:rsidRPr="00917FF2">
              <w:rPr>
                <w:rFonts w:ascii="Arial" w:eastAsia="Times New Roman" w:hAnsi="Arial" w:cs="Arial"/>
                <w:sz w:val="22"/>
                <w:szCs w:val="22"/>
                <w:shd w:val="clear" w:color="auto" w:fill="FFFFFF"/>
                <w:lang w:val="es-ES"/>
              </w:rPr>
              <w:t>lineamientos para la preparación de PAAs (censos, diagnósticos socio-económicos, levantamientos topográficos, estudio de títulos, tasaciones); alternativas de compensación y/o asistencia; programas de implementación; protocolos; presupuesto; y cronogramas.</w:t>
            </w:r>
            <w:r w:rsidR="00575BFF" w:rsidRPr="00917FF2">
              <w:rPr>
                <w:rFonts w:ascii="Arial" w:eastAsia="Times New Roman" w:hAnsi="Arial" w:cs="Arial"/>
                <w:sz w:val="22"/>
                <w:szCs w:val="22"/>
                <w:shd w:val="clear" w:color="auto" w:fill="FFFFFF"/>
                <w:lang w:val="es-ES"/>
              </w:rPr>
              <w:t xml:space="preserve"> Las versiones finales de los Planes de Afección de Activos y del Marco de Reasentamiento (incluido en el MGAS), </w:t>
            </w:r>
            <w:r w:rsidR="00D264CE" w:rsidRPr="002D1069">
              <w:rPr>
                <w:rFonts w:ascii="Arial" w:eastAsia="Times New Roman" w:hAnsi="Arial" w:cs="Arial"/>
                <w:sz w:val="22"/>
                <w:szCs w:val="22"/>
                <w:shd w:val="clear" w:color="auto" w:fill="FFFFFF"/>
                <w:lang w:val="es-ES"/>
              </w:rPr>
              <w:t xml:space="preserve">se han hecho </w:t>
            </w:r>
            <w:r w:rsidR="00C95736">
              <w:rPr>
                <w:rFonts w:ascii="Arial" w:eastAsia="Times New Roman" w:hAnsi="Arial" w:cs="Arial"/>
                <w:sz w:val="22"/>
                <w:szCs w:val="22"/>
                <w:shd w:val="clear" w:color="auto" w:fill="FFFFFF"/>
                <w:lang w:val="es-ES"/>
              </w:rPr>
              <w:t>públicos en la</w:t>
            </w:r>
            <w:r w:rsidR="00EF2ABE" w:rsidRPr="002D1069">
              <w:rPr>
                <w:rFonts w:ascii="Arial" w:eastAsia="Times New Roman" w:hAnsi="Arial" w:cs="Arial"/>
                <w:sz w:val="22"/>
                <w:szCs w:val="22"/>
                <w:shd w:val="clear" w:color="auto" w:fill="FFFFFF"/>
                <w:lang w:val="es-ES"/>
              </w:rPr>
              <w:t xml:space="preserve"> versi</w:t>
            </w:r>
            <w:r w:rsidR="002D1069" w:rsidRPr="002D1069">
              <w:rPr>
                <w:rFonts w:ascii="Arial" w:eastAsia="Times New Roman" w:hAnsi="Arial" w:cs="Arial"/>
                <w:sz w:val="22"/>
                <w:szCs w:val="22"/>
                <w:shd w:val="clear" w:color="auto" w:fill="FFFFFF"/>
                <w:lang w:val="es-ES"/>
              </w:rPr>
              <w:t>o</w:t>
            </w:r>
            <w:r w:rsidR="00EF2ABE" w:rsidRPr="002D1069">
              <w:rPr>
                <w:rFonts w:ascii="Arial" w:eastAsia="Times New Roman" w:hAnsi="Arial" w:cs="Arial"/>
                <w:sz w:val="22"/>
                <w:szCs w:val="22"/>
                <w:shd w:val="clear" w:color="auto" w:fill="FFFFFF"/>
                <w:lang w:val="es-ES"/>
              </w:rPr>
              <w:t>n final del MGAS</w:t>
            </w:r>
            <w:r w:rsidR="00575BFF" w:rsidRPr="002D1069">
              <w:rPr>
                <w:rFonts w:ascii="Arial" w:eastAsia="Times New Roman" w:hAnsi="Arial" w:cs="Arial"/>
                <w:sz w:val="22"/>
                <w:szCs w:val="22"/>
                <w:shd w:val="clear" w:color="auto" w:fill="FFFFFF"/>
                <w:lang w:val="es-ES"/>
              </w:rPr>
              <w:t>.</w:t>
            </w:r>
            <w:r w:rsidR="00575BFF" w:rsidRPr="00917FF2">
              <w:rPr>
                <w:rFonts w:ascii="Arial" w:eastAsia="Times New Roman" w:hAnsi="Arial" w:cs="Arial"/>
                <w:sz w:val="22"/>
                <w:szCs w:val="22"/>
                <w:shd w:val="clear" w:color="auto" w:fill="FFFFFF"/>
                <w:lang w:val="es-ES"/>
              </w:rPr>
              <w:t xml:space="preserve"> </w:t>
            </w:r>
          </w:p>
          <w:p w14:paraId="6A7C34FD" w14:textId="12C05AE4" w:rsidR="00B050E1" w:rsidRPr="00917FF2" w:rsidRDefault="00B050E1" w:rsidP="00075EBD">
            <w:pPr>
              <w:ind w:right="165"/>
              <w:jc w:val="both"/>
              <w:rPr>
                <w:rFonts w:ascii="Arial" w:eastAsia="Times New Roman" w:hAnsi="Arial" w:cs="Arial"/>
                <w:sz w:val="22"/>
                <w:szCs w:val="22"/>
                <w:shd w:val="clear" w:color="auto" w:fill="FFFFFF"/>
                <w:lang w:val="es-ES"/>
              </w:rPr>
            </w:pPr>
          </w:p>
        </w:tc>
      </w:tr>
      <w:tr w:rsidR="00C21376" w:rsidRPr="00C95736" w14:paraId="26255F92"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1F64596" w14:textId="77777777" w:rsidR="00C21376" w:rsidRPr="00917FF2" w:rsidRDefault="00383091"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lastRenderedPageBreak/>
              <w:t>Pueblos Indígenas</w:t>
            </w:r>
          </w:p>
          <w:p w14:paraId="7FD8403D" w14:textId="4D883C6D" w:rsidR="00C21376" w:rsidRPr="00917FF2" w:rsidRDefault="00C21376" w:rsidP="006530D5">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OP-765 (</w:t>
            </w:r>
            <w:r w:rsidR="00383091" w:rsidRPr="00917FF2">
              <w:rPr>
                <w:rFonts w:ascii="Arial" w:eastAsia="Times New Roman" w:hAnsi="Arial" w:cs="Arial"/>
                <w:sz w:val="22"/>
                <w:szCs w:val="22"/>
                <w:lang w:val="es-ES"/>
              </w:rPr>
              <w:t>Política Operativa sobre</w:t>
            </w:r>
            <w:r w:rsidR="006530D5" w:rsidRPr="00917FF2">
              <w:rPr>
                <w:rFonts w:ascii="Arial" w:eastAsia="Times New Roman" w:hAnsi="Arial" w:cs="Arial"/>
                <w:sz w:val="22"/>
                <w:szCs w:val="22"/>
                <w:lang w:val="es-ES"/>
              </w:rPr>
              <w:t xml:space="preserve"> </w:t>
            </w:r>
            <w:r w:rsidR="00383091" w:rsidRPr="00917FF2">
              <w:rPr>
                <w:rFonts w:ascii="Arial" w:eastAsia="Times New Roman" w:hAnsi="Arial" w:cs="Arial"/>
                <w:sz w:val="22"/>
                <w:szCs w:val="22"/>
                <w:lang w:val="es-ES"/>
              </w:rPr>
              <w:t>Pueblos Indígenas</w:t>
            </w:r>
            <w:r w:rsidRPr="00917FF2">
              <w:rPr>
                <w:rFonts w:ascii="Arial" w:eastAsia="Times New Roman" w:hAnsi="Arial" w:cs="Arial"/>
                <w:sz w:val="22"/>
                <w:szCs w:val="22"/>
                <w:lang w:val="es-ES"/>
              </w:rPr>
              <w:t>)</w:t>
            </w:r>
          </w:p>
        </w:tc>
      </w:tr>
      <w:tr w:rsidR="00C21376" w:rsidRPr="00C95736" w14:paraId="3B369977"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EC1F3BF" w14:textId="1A31D236" w:rsidR="00DE5484" w:rsidRPr="00917FF2" w:rsidRDefault="00DE5484" w:rsidP="00DE5484">
            <w:pPr>
              <w:ind w:right="165"/>
              <w:jc w:val="both"/>
              <w:rPr>
                <w:rFonts w:ascii="Arial" w:eastAsia="Times New Roman" w:hAnsi="Arial" w:cs="Arial"/>
                <w:sz w:val="22"/>
                <w:szCs w:val="22"/>
                <w:shd w:val="clear" w:color="auto" w:fill="FFFFFF"/>
                <w:lang w:val="es-ES_tradnl"/>
              </w:rPr>
            </w:pPr>
          </w:p>
          <w:p w14:paraId="6BA4E295" w14:textId="7824265E" w:rsidR="00AE308B" w:rsidRPr="00917FF2" w:rsidRDefault="00DE5484"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Las Evaluaciones </w:t>
            </w:r>
            <w:r w:rsidR="00B050E1" w:rsidRPr="00917FF2">
              <w:rPr>
                <w:rFonts w:ascii="Arial" w:eastAsia="Times New Roman" w:hAnsi="Arial" w:cs="Arial"/>
                <w:sz w:val="22"/>
                <w:szCs w:val="22"/>
                <w:shd w:val="clear" w:color="auto" w:fill="FFFFFF"/>
                <w:lang w:val="es-ES_tradnl"/>
              </w:rPr>
              <w:t>de Impacto Ambiental y Social</w:t>
            </w:r>
            <w:r w:rsidRPr="00917FF2">
              <w:rPr>
                <w:rFonts w:ascii="Arial" w:eastAsia="Times New Roman" w:hAnsi="Arial" w:cs="Arial"/>
                <w:sz w:val="22"/>
                <w:szCs w:val="22"/>
                <w:shd w:val="clear" w:color="auto" w:fill="FFFFFF"/>
                <w:lang w:val="es-ES_tradnl"/>
              </w:rPr>
              <w:t xml:space="preserve"> realizadas para los proyectos de la muestra señalan </w:t>
            </w:r>
            <w:r w:rsidR="00AE308B" w:rsidRPr="00917FF2">
              <w:rPr>
                <w:rFonts w:ascii="Arial" w:eastAsia="Times New Roman" w:hAnsi="Arial" w:cs="Arial"/>
                <w:sz w:val="22"/>
                <w:szCs w:val="22"/>
                <w:shd w:val="clear" w:color="auto" w:fill="FFFFFF"/>
                <w:lang w:val="es-ES_tradnl"/>
              </w:rPr>
              <w:t>que, según los datos del INDEC (2010), únicamente una pequeña proporción de población</w:t>
            </w:r>
            <w:r w:rsidR="005B7E67" w:rsidRPr="00917FF2">
              <w:rPr>
                <w:rFonts w:ascii="Arial" w:eastAsia="Times New Roman" w:hAnsi="Arial" w:cs="Arial"/>
                <w:sz w:val="22"/>
                <w:szCs w:val="22"/>
                <w:shd w:val="clear" w:color="auto" w:fill="FFFFFF"/>
                <w:lang w:val="es-ES_tradnl"/>
              </w:rPr>
              <w:t xml:space="preserve"> se declaró</w:t>
            </w:r>
            <w:r w:rsidR="00AE308B" w:rsidRPr="00917FF2">
              <w:rPr>
                <w:rFonts w:ascii="Arial" w:eastAsia="Times New Roman" w:hAnsi="Arial" w:cs="Arial"/>
                <w:sz w:val="22"/>
                <w:szCs w:val="22"/>
                <w:shd w:val="clear" w:color="auto" w:fill="FFFFFF"/>
                <w:lang w:val="es-ES_tradnl"/>
              </w:rPr>
              <w:t xml:space="preserve"> indígena e</w:t>
            </w:r>
            <w:r w:rsidR="005B7E67" w:rsidRPr="00917FF2">
              <w:rPr>
                <w:rFonts w:ascii="Arial" w:eastAsia="Times New Roman" w:hAnsi="Arial" w:cs="Arial"/>
                <w:sz w:val="22"/>
                <w:szCs w:val="22"/>
                <w:shd w:val="clear" w:color="auto" w:fill="FFFFFF"/>
                <w:lang w:val="es-ES_tradnl"/>
              </w:rPr>
              <w:t>n Areco (1.3%) y en Pergamino (0.9</w:t>
            </w:r>
            <w:r w:rsidR="00AE308B" w:rsidRPr="00917FF2">
              <w:rPr>
                <w:rFonts w:ascii="Arial" w:eastAsia="Times New Roman" w:hAnsi="Arial" w:cs="Arial"/>
                <w:sz w:val="22"/>
                <w:szCs w:val="22"/>
                <w:shd w:val="clear" w:color="auto" w:fill="FFFFFF"/>
                <w:lang w:val="es-ES_tradnl"/>
              </w:rPr>
              <w:t xml:space="preserve">%). En ambos municipios tampoco se han detectado comunidades indígenas tras haberse consultado el Mapa de Pueblos Originarios desarrollado por la Secretaría de Derechos Humanos y Pluralismo Cultural de la Nación, y el registro plasmado en la Resolución Nº 115/2012 del Instituto Nacional de Asuntos indígenas (INAI). </w:t>
            </w:r>
            <w:r w:rsidRPr="00917FF2">
              <w:rPr>
                <w:rFonts w:ascii="Arial" w:eastAsia="Times New Roman" w:hAnsi="Arial" w:cs="Arial"/>
                <w:sz w:val="22"/>
                <w:szCs w:val="22"/>
                <w:shd w:val="clear" w:color="auto" w:fill="FFFFFF"/>
                <w:lang w:val="es-ES_tradnl"/>
              </w:rPr>
              <w:t xml:space="preserve">De ello se deduce que los municipios dentro de la muestra son zonas </w:t>
            </w:r>
            <w:r w:rsidR="00AE308B" w:rsidRPr="00917FF2">
              <w:rPr>
                <w:rFonts w:ascii="Arial" w:eastAsia="Times New Roman" w:hAnsi="Arial" w:cs="Arial"/>
                <w:sz w:val="22"/>
                <w:szCs w:val="22"/>
                <w:shd w:val="clear" w:color="auto" w:fill="FFFFFF"/>
                <w:lang w:val="es-ES_tradnl"/>
              </w:rPr>
              <w:t xml:space="preserve">escasa </w:t>
            </w:r>
            <w:r w:rsidRPr="00917FF2">
              <w:rPr>
                <w:rFonts w:ascii="Arial" w:eastAsia="Times New Roman" w:hAnsi="Arial" w:cs="Arial"/>
                <w:sz w:val="22"/>
                <w:szCs w:val="22"/>
                <w:shd w:val="clear" w:color="auto" w:fill="FFFFFF"/>
                <w:lang w:val="es-ES_tradnl"/>
              </w:rPr>
              <w:t>presencia indígena</w:t>
            </w:r>
            <w:r w:rsidR="00AE308B" w:rsidRPr="00917FF2">
              <w:rPr>
                <w:rFonts w:ascii="Arial" w:eastAsia="Times New Roman" w:hAnsi="Arial" w:cs="Arial"/>
                <w:sz w:val="22"/>
                <w:szCs w:val="22"/>
                <w:shd w:val="clear" w:color="auto" w:fill="FFFFFF"/>
                <w:lang w:val="es-ES_tradnl"/>
              </w:rPr>
              <w:t>.</w:t>
            </w:r>
            <w:r w:rsidR="009D5503" w:rsidRPr="00917FF2">
              <w:rPr>
                <w:rFonts w:ascii="Arial" w:eastAsia="Times New Roman" w:hAnsi="Arial" w:cs="Arial"/>
                <w:sz w:val="22"/>
                <w:szCs w:val="22"/>
                <w:shd w:val="clear" w:color="auto" w:fill="FFFFFF"/>
                <w:lang w:val="es-ES_tradnl"/>
              </w:rPr>
              <w:t xml:space="preserve"> Por esa razón no se procedió a la realización de un Análisis Socio-cultural siguiendo lo establecido en la OP-765.</w:t>
            </w:r>
            <w:r w:rsidR="00AE308B" w:rsidRPr="00917FF2">
              <w:rPr>
                <w:rFonts w:ascii="Arial" w:eastAsia="Times New Roman" w:hAnsi="Arial" w:cs="Arial"/>
                <w:sz w:val="22"/>
                <w:szCs w:val="22"/>
                <w:shd w:val="clear" w:color="auto" w:fill="FFFFFF"/>
                <w:lang w:val="es-ES_tradnl"/>
              </w:rPr>
              <w:t xml:space="preserve"> </w:t>
            </w:r>
          </w:p>
          <w:p w14:paraId="59A8AC03" w14:textId="60379B0A" w:rsidR="00DE5484" w:rsidRPr="00917FF2" w:rsidRDefault="00DE5484" w:rsidP="00DE5484">
            <w:pPr>
              <w:ind w:right="97"/>
              <w:jc w:val="both"/>
              <w:rPr>
                <w:rFonts w:ascii="Arial" w:eastAsia="Times New Roman" w:hAnsi="Arial" w:cs="Arial"/>
                <w:sz w:val="22"/>
                <w:szCs w:val="22"/>
                <w:shd w:val="clear" w:color="auto" w:fill="FFFFFF"/>
                <w:lang w:val="es-ES_tradnl"/>
              </w:rPr>
            </w:pPr>
          </w:p>
          <w:p w14:paraId="36DBC3D6" w14:textId="65380C6F" w:rsidR="00DE5484" w:rsidRPr="00917FF2" w:rsidRDefault="00DE5484"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Se espera que los proyectos fuera de la muestra </w:t>
            </w:r>
            <w:r w:rsidR="00AE308B" w:rsidRPr="00917FF2">
              <w:rPr>
                <w:rFonts w:ascii="Arial" w:eastAsia="Times New Roman" w:hAnsi="Arial" w:cs="Arial"/>
                <w:sz w:val="22"/>
                <w:szCs w:val="22"/>
                <w:shd w:val="clear" w:color="auto" w:fill="FFFFFF"/>
                <w:lang w:val="es-ES_tradnl"/>
              </w:rPr>
              <w:t xml:space="preserve">tampoco </w:t>
            </w:r>
            <w:r w:rsidRPr="00917FF2">
              <w:rPr>
                <w:rFonts w:ascii="Arial" w:eastAsia="Times New Roman" w:hAnsi="Arial" w:cs="Arial"/>
                <w:sz w:val="22"/>
                <w:szCs w:val="22"/>
                <w:shd w:val="clear" w:color="auto" w:fill="FFFFFF"/>
                <w:lang w:val="es-ES_tradnl"/>
              </w:rPr>
              <w:t>af</w:t>
            </w:r>
            <w:r w:rsidR="00641758" w:rsidRPr="00917FF2">
              <w:rPr>
                <w:rFonts w:ascii="Arial" w:eastAsia="Times New Roman" w:hAnsi="Arial" w:cs="Arial"/>
                <w:sz w:val="22"/>
                <w:szCs w:val="22"/>
                <w:shd w:val="clear" w:color="auto" w:fill="FFFFFF"/>
                <w:lang w:val="es-ES_tradnl"/>
              </w:rPr>
              <w:t>ecten a los Pueblos Indigenas. S</w:t>
            </w:r>
            <w:r w:rsidRPr="00917FF2">
              <w:rPr>
                <w:rFonts w:ascii="Arial" w:eastAsia="Times New Roman" w:hAnsi="Arial" w:cs="Arial"/>
                <w:sz w:val="22"/>
                <w:szCs w:val="22"/>
                <w:shd w:val="clear" w:color="auto" w:fill="FFFFFF"/>
                <w:lang w:val="es-ES_tradnl"/>
              </w:rPr>
              <w:t xml:space="preserve">in embargo, es posible que alguno de </w:t>
            </w:r>
            <w:r w:rsidR="00BF4297" w:rsidRPr="00917FF2">
              <w:rPr>
                <w:rFonts w:ascii="Arial" w:eastAsia="Times New Roman" w:hAnsi="Arial" w:cs="Arial"/>
                <w:sz w:val="22"/>
                <w:szCs w:val="22"/>
                <w:shd w:val="clear" w:color="auto" w:fill="FFFFFF"/>
                <w:lang w:val="es-ES_tradnl"/>
              </w:rPr>
              <w:t>ellos</w:t>
            </w:r>
            <w:r w:rsidR="000B180D" w:rsidRPr="00917FF2">
              <w:rPr>
                <w:rFonts w:ascii="Arial" w:eastAsia="Times New Roman" w:hAnsi="Arial" w:cs="Arial"/>
                <w:sz w:val="22"/>
                <w:szCs w:val="22"/>
                <w:shd w:val="clear" w:color="auto" w:fill="FFFFFF"/>
                <w:lang w:val="es-ES_tradnl"/>
              </w:rPr>
              <w:t xml:space="preserve"> en la Provincia de Buenos Aires</w:t>
            </w:r>
            <w:r w:rsidRPr="00917FF2">
              <w:rPr>
                <w:rFonts w:ascii="Arial" w:eastAsia="Times New Roman" w:hAnsi="Arial" w:cs="Arial"/>
                <w:sz w:val="22"/>
                <w:szCs w:val="22"/>
                <w:shd w:val="clear" w:color="auto" w:fill="FFFFFF"/>
                <w:lang w:val="es-ES_tradnl"/>
              </w:rPr>
              <w:t xml:space="preserve"> sí que pu</w:t>
            </w:r>
            <w:r w:rsidR="00641758" w:rsidRPr="00917FF2">
              <w:rPr>
                <w:rFonts w:ascii="Arial" w:eastAsia="Times New Roman" w:hAnsi="Arial" w:cs="Arial"/>
                <w:sz w:val="22"/>
                <w:szCs w:val="22"/>
                <w:shd w:val="clear" w:color="auto" w:fill="FFFFFF"/>
                <w:lang w:val="es-ES_tradnl"/>
              </w:rPr>
              <w:t>dieran suponer</w:t>
            </w:r>
            <w:r w:rsidRPr="00917FF2">
              <w:rPr>
                <w:rFonts w:ascii="Arial" w:eastAsia="Times New Roman" w:hAnsi="Arial" w:cs="Arial"/>
                <w:sz w:val="22"/>
                <w:szCs w:val="22"/>
                <w:shd w:val="clear" w:color="auto" w:fill="FFFFFF"/>
                <w:lang w:val="es-ES_tradnl"/>
              </w:rPr>
              <w:t xml:space="preserve"> af</w:t>
            </w:r>
            <w:r w:rsidR="00BF4297" w:rsidRPr="00917FF2">
              <w:rPr>
                <w:rFonts w:ascii="Arial" w:eastAsia="Times New Roman" w:hAnsi="Arial" w:cs="Arial"/>
                <w:sz w:val="22"/>
                <w:szCs w:val="22"/>
                <w:shd w:val="clear" w:color="auto" w:fill="FFFFFF"/>
                <w:lang w:val="es-ES_tradnl"/>
              </w:rPr>
              <w:t>ecciones a este colectivo</w:t>
            </w:r>
            <w:r w:rsidR="00B82307" w:rsidRPr="00917FF2">
              <w:rPr>
                <w:rStyle w:val="FootnoteReference"/>
                <w:rFonts w:ascii="Arial" w:eastAsia="Times New Roman" w:hAnsi="Arial" w:cs="Arial"/>
                <w:sz w:val="22"/>
                <w:szCs w:val="22"/>
                <w:shd w:val="clear" w:color="auto" w:fill="FFFFFF"/>
                <w:lang w:val="es-ES_tradnl"/>
              </w:rPr>
              <w:footnoteReference w:id="2"/>
            </w:r>
            <w:r w:rsidRPr="00917FF2">
              <w:rPr>
                <w:rFonts w:ascii="Arial" w:eastAsia="Times New Roman" w:hAnsi="Arial" w:cs="Arial"/>
                <w:sz w:val="22"/>
                <w:szCs w:val="22"/>
                <w:shd w:val="clear" w:color="auto" w:fill="FFFFFF"/>
                <w:lang w:val="es-ES_tradnl"/>
              </w:rPr>
              <w:t xml:space="preserve">. Por ello, en el MGAS se incluyó un </w:t>
            </w:r>
            <w:r w:rsidR="00B82307" w:rsidRPr="00917FF2">
              <w:rPr>
                <w:rFonts w:ascii="Arial" w:eastAsia="Times New Roman" w:hAnsi="Arial" w:cs="Arial"/>
                <w:sz w:val="22"/>
                <w:szCs w:val="22"/>
                <w:shd w:val="clear" w:color="auto" w:fill="FFFFFF"/>
                <w:lang w:val="es-ES_tradnl"/>
              </w:rPr>
              <w:t>Marco de Planificación de Pueblos Indígena</w:t>
            </w:r>
            <w:r w:rsidR="00641758" w:rsidRPr="00917FF2">
              <w:rPr>
                <w:rFonts w:ascii="Arial" w:eastAsia="Times New Roman" w:hAnsi="Arial" w:cs="Arial"/>
                <w:sz w:val="22"/>
                <w:szCs w:val="22"/>
                <w:shd w:val="clear" w:color="auto" w:fill="FFFFFF"/>
                <w:lang w:val="es-ES_tradnl"/>
              </w:rPr>
              <w:t>s</w:t>
            </w:r>
            <w:r w:rsidR="00B82307" w:rsidRPr="00917FF2">
              <w:rPr>
                <w:rFonts w:ascii="Arial" w:eastAsia="Times New Roman" w:hAnsi="Arial" w:cs="Arial"/>
                <w:sz w:val="22"/>
                <w:szCs w:val="22"/>
                <w:shd w:val="clear" w:color="auto" w:fill="FFFFFF"/>
                <w:lang w:val="es-ES_tradnl"/>
              </w:rPr>
              <w:t xml:space="preserve"> donde, entre otras cuestiones, se s</w:t>
            </w:r>
            <w:r w:rsidRPr="00917FF2">
              <w:rPr>
                <w:rFonts w:ascii="Arial" w:eastAsia="Times New Roman" w:hAnsi="Arial" w:cs="Arial"/>
                <w:sz w:val="22"/>
                <w:szCs w:val="22"/>
                <w:shd w:val="clear" w:color="auto" w:fill="FFFFFF"/>
                <w:lang w:val="es-ES_tradnl"/>
              </w:rPr>
              <w:t xml:space="preserve">eñala la necesidad de crear un Plan de Pueblos Indígenas </w:t>
            </w:r>
            <w:r w:rsidR="00B82307" w:rsidRPr="00917FF2">
              <w:rPr>
                <w:rFonts w:ascii="Arial" w:eastAsia="Times New Roman" w:hAnsi="Arial" w:cs="Arial"/>
                <w:sz w:val="22"/>
                <w:szCs w:val="22"/>
                <w:shd w:val="clear" w:color="auto" w:fill="FFFFFF"/>
                <w:lang w:val="es-ES_tradnl"/>
              </w:rPr>
              <w:t xml:space="preserve">(PPI) </w:t>
            </w:r>
            <w:r w:rsidRPr="00917FF2">
              <w:rPr>
                <w:rFonts w:ascii="Arial" w:eastAsia="Times New Roman" w:hAnsi="Arial" w:cs="Arial"/>
                <w:sz w:val="22"/>
                <w:szCs w:val="22"/>
                <w:shd w:val="clear" w:color="auto" w:fill="FFFFFF"/>
                <w:lang w:val="es-ES_tradnl"/>
              </w:rPr>
              <w:t xml:space="preserve">en los casos en los que se identifique que algún proyecto </w:t>
            </w:r>
            <w:r w:rsidR="00B82307" w:rsidRPr="00917FF2">
              <w:rPr>
                <w:rFonts w:ascii="Arial" w:eastAsia="Times New Roman" w:hAnsi="Arial" w:cs="Arial"/>
                <w:sz w:val="22"/>
                <w:szCs w:val="22"/>
                <w:shd w:val="clear" w:color="auto" w:fill="FFFFFF"/>
                <w:lang w:val="es-ES_tradnl"/>
              </w:rPr>
              <w:t>se localice</w:t>
            </w:r>
            <w:r w:rsidRPr="00917FF2">
              <w:rPr>
                <w:rFonts w:ascii="Arial" w:eastAsia="Times New Roman" w:hAnsi="Arial" w:cs="Arial"/>
                <w:sz w:val="22"/>
                <w:szCs w:val="22"/>
                <w:shd w:val="clear" w:color="auto" w:fill="FFFFFF"/>
                <w:lang w:val="es-ES_tradnl"/>
              </w:rPr>
              <w:t xml:space="preserve"> en zonas con </w:t>
            </w:r>
            <w:r w:rsidR="00641758" w:rsidRPr="00917FF2">
              <w:rPr>
                <w:rFonts w:ascii="Arial" w:eastAsia="Times New Roman" w:hAnsi="Arial" w:cs="Arial"/>
                <w:sz w:val="22"/>
                <w:szCs w:val="22"/>
                <w:shd w:val="clear" w:color="auto" w:fill="FFFFFF"/>
                <w:lang w:val="es-ES_tradnl"/>
              </w:rPr>
              <w:t xml:space="preserve">significativa </w:t>
            </w:r>
            <w:r w:rsidR="00BF4297" w:rsidRPr="00917FF2">
              <w:rPr>
                <w:rFonts w:ascii="Arial" w:eastAsia="Times New Roman" w:hAnsi="Arial" w:cs="Arial"/>
                <w:sz w:val="22"/>
                <w:szCs w:val="22"/>
                <w:shd w:val="clear" w:color="auto" w:fill="FFFFFF"/>
                <w:lang w:val="es-ES_tradnl"/>
              </w:rPr>
              <w:t xml:space="preserve">presencia </w:t>
            </w:r>
            <w:r w:rsidRPr="00917FF2">
              <w:rPr>
                <w:rFonts w:ascii="Arial" w:eastAsia="Times New Roman" w:hAnsi="Arial" w:cs="Arial"/>
                <w:sz w:val="22"/>
                <w:szCs w:val="22"/>
                <w:shd w:val="clear" w:color="auto" w:fill="FFFFFF"/>
                <w:lang w:val="es-ES_tradnl"/>
              </w:rPr>
              <w:t>indígena. Siguie</w:t>
            </w:r>
            <w:r w:rsidR="00B82307" w:rsidRPr="00917FF2">
              <w:rPr>
                <w:rFonts w:ascii="Arial" w:eastAsia="Times New Roman" w:hAnsi="Arial" w:cs="Arial"/>
                <w:sz w:val="22"/>
                <w:szCs w:val="22"/>
                <w:shd w:val="clear" w:color="auto" w:fill="FFFFFF"/>
                <w:lang w:val="es-ES_tradnl"/>
              </w:rPr>
              <w:t>ndo las normativas argentinas</w:t>
            </w:r>
            <w:r w:rsidRPr="00917FF2">
              <w:rPr>
                <w:rFonts w:ascii="Arial" w:eastAsia="Times New Roman" w:hAnsi="Arial" w:cs="Arial"/>
                <w:sz w:val="22"/>
                <w:szCs w:val="22"/>
                <w:shd w:val="clear" w:color="auto" w:fill="FFFFFF"/>
                <w:lang w:val="es-ES_tradnl"/>
              </w:rPr>
              <w:t xml:space="preserve"> y las política del BID al respecto, aplicando mecanismos culturalmente adecuados de consulta, negociación de buena fe y acuerdo o consentimiento. </w:t>
            </w:r>
          </w:p>
          <w:p w14:paraId="686664D1" w14:textId="27F4ACEE" w:rsidR="00C21376" w:rsidRPr="00917FF2" w:rsidRDefault="00C21376" w:rsidP="00DE5484">
            <w:pPr>
              <w:ind w:right="165"/>
              <w:jc w:val="both"/>
              <w:rPr>
                <w:rFonts w:ascii="Arial" w:eastAsia="Times New Roman" w:hAnsi="Arial" w:cs="Arial"/>
                <w:sz w:val="22"/>
                <w:szCs w:val="22"/>
                <w:shd w:val="clear" w:color="auto" w:fill="FFFFFF"/>
                <w:lang w:val="es-ES"/>
              </w:rPr>
            </w:pPr>
          </w:p>
        </w:tc>
      </w:tr>
      <w:tr w:rsidR="00C21376" w:rsidRPr="00C95736" w14:paraId="7BDA4FF9"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38AA4784" w14:textId="77777777" w:rsidR="00C21376" w:rsidRPr="00917FF2" w:rsidRDefault="00994C31"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t>Igualdad de Género</w:t>
            </w:r>
            <w:r w:rsidR="00C21376" w:rsidRPr="00917FF2">
              <w:rPr>
                <w:rFonts w:ascii="Arial" w:eastAsia="Times New Roman" w:hAnsi="Arial" w:cs="Arial"/>
                <w:b/>
                <w:sz w:val="22"/>
                <w:szCs w:val="22"/>
                <w:shd w:val="clear" w:color="auto" w:fill="FFFFFF"/>
                <w:lang w:val="es-ES"/>
              </w:rPr>
              <w:t xml:space="preserve"> </w:t>
            </w:r>
          </w:p>
          <w:p w14:paraId="77867242" w14:textId="77777777" w:rsidR="00C21376" w:rsidRPr="00917FF2" w:rsidRDefault="00C21376" w:rsidP="006F7063">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OP-761 (</w:t>
            </w:r>
            <w:r w:rsidR="00994C31" w:rsidRPr="00917FF2">
              <w:rPr>
                <w:rFonts w:ascii="Arial" w:eastAsia="Times New Roman" w:hAnsi="Arial" w:cs="Arial"/>
                <w:sz w:val="22"/>
                <w:szCs w:val="22"/>
                <w:lang w:val="es-ES"/>
              </w:rPr>
              <w:t>Política Operativa sobre Igualdad de Género en el Desarrollo</w:t>
            </w:r>
            <w:r w:rsidRPr="00917FF2">
              <w:rPr>
                <w:rFonts w:ascii="Arial" w:eastAsia="Times New Roman" w:hAnsi="Arial" w:cs="Arial"/>
                <w:sz w:val="22"/>
                <w:szCs w:val="22"/>
                <w:lang w:val="es-ES"/>
              </w:rPr>
              <w:t>)</w:t>
            </w:r>
          </w:p>
        </w:tc>
      </w:tr>
      <w:tr w:rsidR="00C21376" w:rsidRPr="00C95736" w14:paraId="49456F09"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9618D12" w14:textId="77777777" w:rsidR="00C21376" w:rsidRPr="00917FF2" w:rsidRDefault="00C21376" w:rsidP="00B050E1">
            <w:pPr>
              <w:rPr>
                <w:rFonts w:ascii="Arial" w:eastAsia="Times New Roman" w:hAnsi="Arial" w:cs="Arial"/>
                <w:sz w:val="22"/>
                <w:szCs w:val="22"/>
                <w:shd w:val="clear" w:color="auto" w:fill="FFFFFF"/>
                <w:lang w:val="es-ES"/>
              </w:rPr>
            </w:pPr>
          </w:p>
          <w:p w14:paraId="16D8C7BB" w14:textId="2454B594" w:rsidR="002E62B0" w:rsidRPr="00917FF2" w:rsidRDefault="00B050E1" w:rsidP="00834DC8">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t xml:space="preserve">Además de los aspectos arriba mencionados relacionados con promover la participación inclusiva de las mujeres en las consultas (siguiendo la B.6 OP-761), </w:t>
            </w:r>
            <w:r w:rsidR="004D44FD" w:rsidRPr="00917FF2">
              <w:rPr>
                <w:rFonts w:ascii="Arial" w:eastAsia="Times New Roman" w:hAnsi="Arial" w:cs="Arial"/>
                <w:sz w:val="22"/>
                <w:szCs w:val="22"/>
                <w:shd w:val="clear" w:color="auto" w:fill="FFFFFF"/>
                <w:lang w:val="es-ES_tradnl"/>
              </w:rPr>
              <w:t>los dos proyectos de la muestra cuentan en sus respectivos PGAS con Programas de Trans</w:t>
            </w:r>
            <w:r w:rsidR="002E62B0" w:rsidRPr="00917FF2">
              <w:rPr>
                <w:rFonts w:ascii="Arial" w:eastAsia="Times New Roman" w:hAnsi="Arial" w:cs="Arial"/>
                <w:sz w:val="22"/>
                <w:szCs w:val="22"/>
                <w:shd w:val="clear" w:color="auto" w:fill="FFFFFF"/>
                <w:lang w:val="es-ES_tradnl"/>
              </w:rPr>
              <w:t xml:space="preserve">versalización del Enfoque de Género, donde se incluyen actuaciones en materia de acción comunitaria para hacer frente a emergencias hídricas; programas de inclusión social destinadas a personas o poblaciones que suelen tener una mayor vulnerabilidad (debido, por ejemplo, a la localización de sus viviendas); acciones para asegurar la contratación de mujeres durante las obras, incluyendo obligaciones para las empresas contratistas. También se requerirá que las empresas contratistas participantes en las obras del proyecto elaboren y apliquen un Código de Conducta, y cuente con la asesoría de un profesional idóneo en temas de salud sexual y reproductiva y violencia de género </w:t>
            </w:r>
          </w:p>
          <w:p w14:paraId="0D537482" w14:textId="60C6B6C5" w:rsidR="00B050E1" w:rsidRPr="00917FF2" w:rsidRDefault="00B050E1" w:rsidP="00834DC8">
            <w:pPr>
              <w:ind w:right="165"/>
              <w:jc w:val="both"/>
              <w:rPr>
                <w:rFonts w:ascii="Arial" w:eastAsia="Times New Roman" w:hAnsi="Arial" w:cs="Arial"/>
                <w:sz w:val="22"/>
                <w:szCs w:val="22"/>
                <w:shd w:val="clear" w:color="auto" w:fill="FFFFFF"/>
                <w:lang w:val="es-ES_tradnl"/>
              </w:rPr>
            </w:pPr>
          </w:p>
          <w:p w14:paraId="3FC0A657" w14:textId="56ED61CE" w:rsidR="005A292B" w:rsidRPr="00917FF2" w:rsidRDefault="00B050E1" w:rsidP="00917FF2">
            <w:pPr>
              <w:jc w:val="both"/>
              <w:rPr>
                <w:rFonts w:ascii="Arial" w:eastAsia="Times New Roman" w:hAnsi="Arial" w:cs="Arial"/>
                <w:sz w:val="22"/>
                <w:szCs w:val="22"/>
                <w:shd w:val="clear" w:color="auto" w:fill="FFFFFF"/>
                <w:lang w:val="es-ES_tradnl"/>
              </w:rPr>
            </w:pPr>
            <w:r w:rsidRPr="00917FF2">
              <w:rPr>
                <w:rFonts w:ascii="Arial" w:eastAsia="Times New Roman" w:hAnsi="Arial" w:cs="Arial"/>
                <w:sz w:val="22"/>
                <w:szCs w:val="22"/>
                <w:shd w:val="clear" w:color="auto" w:fill="FFFFFF"/>
                <w:lang w:val="es-ES_tradnl"/>
              </w:rPr>
              <w:lastRenderedPageBreak/>
              <w:t xml:space="preserve">A su vez, en el MGAS se </w:t>
            </w:r>
            <w:r w:rsidR="005A292B" w:rsidRPr="00917FF2">
              <w:rPr>
                <w:rFonts w:ascii="Arial" w:eastAsia="Times New Roman" w:hAnsi="Arial" w:cs="Arial"/>
                <w:sz w:val="22"/>
                <w:szCs w:val="22"/>
                <w:shd w:val="clear" w:color="auto" w:fill="FFFFFF"/>
                <w:lang w:val="es-ES_tradnl"/>
              </w:rPr>
              <w:t>ha elaborado una</w:t>
            </w:r>
            <w:r w:rsidRPr="00917FF2">
              <w:rPr>
                <w:rFonts w:ascii="Arial" w:eastAsia="Times New Roman" w:hAnsi="Arial" w:cs="Arial"/>
                <w:sz w:val="22"/>
                <w:szCs w:val="22"/>
                <w:shd w:val="clear" w:color="auto" w:fill="FFFFFF"/>
                <w:lang w:val="es-ES_tradnl"/>
              </w:rPr>
              <w:t xml:space="preserve"> “Estrategia </w:t>
            </w:r>
            <w:r w:rsidR="005A292B" w:rsidRPr="00917FF2">
              <w:rPr>
                <w:rFonts w:ascii="Arial" w:eastAsia="Times New Roman" w:hAnsi="Arial" w:cs="Arial"/>
                <w:sz w:val="22"/>
                <w:szCs w:val="22"/>
                <w:shd w:val="clear" w:color="auto" w:fill="FFFFFF"/>
                <w:lang w:val="es-ES_tradnl"/>
              </w:rPr>
              <w:t xml:space="preserve">de Transversalización </w:t>
            </w:r>
            <w:r w:rsidRPr="00917FF2">
              <w:rPr>
                <w:rFonts w:ascii="Arial" w:eastAsia="Times New Roman" w:hAnsi="Arial" w:cs="Arial"/>
                <w:sz w:val="22"/>
                <w:szCs w:val="22"/>
                <w:shd w:val="clear" w:color="auto" w:fill="FFFFFF"/>
                <w:lang w:val="es-ES_tradnl"/>
              </w:rPr>
              <w:t>de Género”</w:t>
            </w:r>
            <w:r w:rsidR="00BE57C4" w:rsidRPr="00917FF2">
              <w:rPr>
                <w:rFonts w:ascii="Arial" w:eastAsia="Times New Roman" w:hAnsi="Arial" w:cs="Arial"/>
                <w:sz w:val="22"/>
                <w:szCs w:val="22"/>
                <w:shd w:val="clear" w:color="auto" w:fill="FFFFFF"/>
                <w:lang w:val="es-ES_tradnl"/>
              </w:rPr>
              <w:t>, que tiene por objetivo el potenciar oportunidades y evitar o mitigar riesgos que incidan particularmente en mujeres. Sus principales componentes son: (i) Programas de Emergencias Hídricas, (ii) Programas para la Inclusión Social luego de Inundaciones, (iii) Obligaciones de las Empresas Contratistas durante la fase de obras y (iv) Participación y Consulta.</w:t>
            </w:r>
          </w:p>
          <w:p w14:paraId="1B87F16C" w14:textId="6BCDEE8E" w:rsidR="00B050E1" w:rsidRPr="00917FF2" w:rsidRDefault="00B050E1" w:rsidP="00BE57C4">
            <w:pPr>
              <w:ind w:right="165"/>
              <w:jc w:val="both"/>
              <w:rPr>
                <w:rFonts w:ascii="Arial" w:eastAsia="Times New Roman" w:hAnsi="Arial" w:cs="Arial"/>
                <w:sz w:val="22"/>
                <w:szCs w:val="22"/>
                <w:shd w:val="clear" w:color="auto" w:fill="FFFFFF"/>
                <w:lang w:val="es-ES"/>
              </w:rPr>
            </w:pPr>
          </w:p>
        </w:tc>
      </w:tr>
      <w:tr w:rsidR="00C21376" w:rsidRPr="00C95736" w14:paraId="0121C856" w14:textId="77777777" w:rsidTr="000B5B2B">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07C18BF5" w14:textId="77777777" w:rsidR="00C21376" w:rsidRPr="00917FF2" w:rsidRDefault="00994C31"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lastRenderedPageBreak/>
              <w:t>Gestión del Riesgo de Desastres</w:t>
            </w:r>
            <w:r w:rsidR="00C21376" w:rsidRPr="00917FF2">
              <w:rPr>
                <w:rFonts w:ascii="Arial" w:eastAsia="Times New Roman" w:hAnsi="Arial" w:cs="Arial"/>
                <w:b/>
                <w:sz w:val="22"/>
                <w:szCs w:val="22"/>
                <w:shd w:val="clear" w:color="auto" w:fill="FFFFFF"/>
                <w:lang w:val="es-ES"/>
              </w:rPr>
              <w:t xml:space="preserve"> </w:t>
            </w:r>
          </w:p>
          <w:p w14:paraId="2722E7C2" w14:textId="77777777" w:rsidR="00C21376" w:rsidRPr="00917FF2" w:rsidRDefault="00C21376" w:rsidP="006F7063">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OP-704 (</w:t>
            </w:r>
            <w:r w:rsidR="00994C31" w:rsidRPr="00917FF2">
              <w:rPr>
                <w:rFonts w:ascii="Arial" w:eastAsia="Times New Roman" w:hAnsi="Arial" w:cs="Arial"/>
                <w:sz w:val="22"/>
                <w:szCs w:val="22"/>
                <w:lang w:val="es-ES"/>
              </w:rPr>
              <w:t>Política de Gestión del Riesgo de Desastres Naturales</w:t>
            </w:r>
            <w:r w:rsidRPr="00917FF2">
              <w:rPr>
                <w:rFonts w:ascii="Arial" w:eastAsia="Times New Roman" w:hAnsi="Arial" w:cs="Arial"/>
                <w:sz w:val="22"/>
                <w:szCs w:val="22"/>
                <w:lang w:val="es-ES"/>
              </w:rPr>
              <w:t>)</w:t>
            </w:r>
          </w:p>
        </w:tc>
      </w:tr>
      <w:tr w:rsidR="00C21376" w:rsidRPr="00C95736" w14:paraId="3D309023"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4EEC80D" w14:textId="77777777" w:rsidR="0022131B" w:rsidRPr="00917FF2" w:rsidRDefault="0022131B" w:rsidP="0022131B">
            <w:pPr>
              <w:ind w:right="165"/>
              <w:jc w:val="both"/>
              <w:rPr>
                <w:rFonts w:ascii="Arial" w:eastAsia="Times New Roman" w:hAnsi="Arial" w:cs="Arial"/>
                <w:sz w:val="22"/>
                <w:szCs w:val="22"/>
                <w:shd w:val="clear" w:color="auto" w:fill="FFFFFF"/>
                <w:lang w:val="es-ES"/>
              </w:rPr>
            </w:pPr>
          </w:p>
          <w:p w14:paraId="3764A3AD" w14:textId="15868781" w:rsidR="00987F99" w:rsidRPr="00917FF2" w:rsidRDefault="00BC43D1"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Al ser un proye</w:t>
            </w:r>
            <w:r w:rsidR="00987F99" w:rsidRPr="00917FF2">
              <w:rPr>
                <w:rFonts w:ascii="Arial" w:eastAsia="Times New Roman" w:hAnsi="Arial" w:cs="Arial"/>
                <w:sz w:val="22"/>
                <w:szCs w:val="22"/>
                <w:shd w:val="clear" w:color="auto" w:fill="FFFFFF"/>
                <w:lang w:val="es-ES"/>
              </w:rPr>
              <w:t>ct</w:t>
            </w:r>
            <w:r w:rsidRPr="00917FF2">
              <w:rPr>
                <w:rFonts w:ascii="Arial" w:eastAsia="Times New Roman" w:hAnsi="Arial" w:cs="Arial"/>
                <w:sz w:val="22"/>
                <w:szCs w:val="22"/>
                <w:shd w:val="clear" w:color="auto" w:fill="FFFFFF"/>
                <w:lang w:val="es-ES"/>
              </w:rPr>
              <w:t>o que tiene como naturaleza el mitigar y manejar riesgos</w:t>
            </w:r>
            <w:r w:rsidR="00987F99" w:rsidRPr="00917FF2">
              <w:rPr>
                <w:rFonts w:ascii="Arial" w:eastAsia="Times New Roman" w:hAnsi="Arial" w:cs="Arial"/>
                <w:sz w:val="22"/>
                <w:szCs w:val="22"/>
                <w:shd w:val="clear" w:color="auto" w:fill="FFFFFF"/>
                <w:lang w:val="es-ES"/>
              </w:rPr>
              <w:t xml:space="preserve"> e impactos</w:t>
            </w:r>
            <w:r w:rsidRPr="00917FF2">
              <w:rPr>
                <w:rFonts w:ascii="Arial" w:eastAsia="Times New Roman" w:hAnsi="Arial" w:cs="Arial"/>
                <w:sz w:val="22"/>
                <w:szCs w:val="22"/>
                <w:shd w:val="clear" w:color="auto" w:fill="FFFFFF"/>
                <w:lang w:val="es-ES"/>
              </w:rPr>
              <w:t xml:space="preserve"> por desastres naturales</w:t>
            </w:r>
            <w:r w:rsidR="00987F99" w:rsidRPr="00917FF2">
              <w:rPr>
                <w:rFonts w:ascii="Arial" w:eastAsia="Times New Roman" w:hAnsi="Arial" w:cs="Arial"/>
                <w:sz w:val="22"/>
                <w:szCs w:val="22"/>
                <w:shd w:val="clear" w:color="auto" w:fill="FFFFFF"/>
                <w:lang w:val="es-ES"/>
              </w:rPr>
              <w:t xml:space="preserve"> como lo son las inundaciones y las furtes lluvias</w:t>
            </w:r>
            <w:r w:rsidR="00193F86" w:rsidRPr="00917FF2">
              <w:rPr>
                <w:rFonts w:ascii="Arial" w:eastAsia="Times New Roman" w:hAnsi="Arial" w:cs="Arial"/>
                <w:sz w:val="22"/>
                <w:szCs w:val="22"/>
                <w:shd w:val="clear" w:color="auto" w:fill="FFFFFF"/>
                <w:lang w:val="es-ES"/>
              </w:rPr>
              <w:t xml:space="preserve"> para la protección de áreas urbanas como lo son las ciudades de Areco y Pergamino</w:t>
            </w:r>
            <w:r w:rsidR="00987F99" w:rsidRPr="00917FF2">
              <w:rPr>
                <w:rFonts w:ascii="Arial" w:eastAsia="Times New Roman" w:hAnsi="Arial" w:cs="Arial"/>
                <w:sz w:val="22"/>
                <w:szCs w:val="22"/>
                <w:shd w:val="clear" w:color="auto" w:fill="FFFFFF"/>
                <w:lang w:val="es-ES"/>
              </w:rPr>
              <w:t xml:space="preserve"> en la provincia de Buenos Aires</w:t>
            </w:r>
            <w:r w:rsidR="008342F6" w:rsidRPr="00917FF2">
              <w:rPr>
                <w:rFonts w:ascii="Arial" w:eastAsia="Times New Roman" w:hAnsi="Arial" w:cs="Arial"/>
                <w:sz w:val="22"/>
                <w:szCs w:val="22"/>
                <w:shd w:val="clear" w:color="auto" w:fill="FFFFFF"/>
                <w:lang w:val="es-ES"/>
              </w:rPr>
              <w:t>, se ha considerado el proyecto como de riesgo de desastres naturales bajo</w:t>
            </w:r>
            <w:r w:rsidR="00193F86" w:rsidRPr="00917FF2">
              <w:rPr>
                <w:rFonts w:ascii="Arial" w:eastAsia="Times New Roman" w:hAnsi="Arial" w:cs="Arial"/>
                <w:sz w:val="22"/>
                <w:szCs w:val="22"/>
                <w:shd w:val="clear" w:color="auto" w:fill="FFFFFF"/>
                <w:lang w:val="es-ES"/>
              </w:rPr>
              <w:t>.</w:t>
            </w:r>
            <w:r w:rsidR="008342F6" w:rsidRPr="00917FF2">
              <w:rPr>
                <w:rFonts w:ascii="Arial" w:eastAsia="Times New Roman" w:hAnsi="Arial" w:cs="Arial"/>
                <w:sz w:val="22"/>
                <w:szCs w:val="22"/>
                <w:shd w:val="clear" w:color="auto" w:fill="FFFFFF"/>
                <w:lang w:val="es-ES"/>
              </w:rPr>
              <w:t xml:space="preserve"> El proyecto</w:t>
            </w:r>
            <w:r w:rsidR="00193F86" w:rsidRPr="00917FF2">
              <w:rPr>
                <w:rFonts w:ascii="Arial" w:eastAsia="Times New Roman" w:hAnsi="Arial" w:cs="Arial"/>
                <w:sz w:val="22"/>
                <w:szCs w:val="22"/>
                <w:shd w:val="clear" w:color="auto" w:fill="FFFFFF"/>
                <w:lang w:val="es-ES"/>
              </w:rPr>
              <w:t xml:space="preserve"> </w:t>
            </w:r>
            <w:r w:rsidR="008342F6" w:rsidRPr="00917FF2">
              <w:rPr>
                <w:rFonts w:ascii="Arial" w:eastAsia="Times New Roman" w:hAnsi="Arial" w:cs="Arial"/>
                <w:sz w:val="22"/>
                <w:szCs w:val="22"/>
                <w:shd w:val="clear" w:color="auto" w:fill="FFFFFF"/>
                <w:lang w:val="es-ES"/>
              </w:rPr>
              <w:t>busca</w:t>
            </w:r>
            <w:r w:rsidR="00193F86" w:rsidRPr="00917FF2">
              <w:rPr>
                <w:rFonts w:ascii="Arial" w:eastAsia="Times New Roman" w:hAnsi="Arial" w:cs="Arial"/>
                <w:sz w:val="22"/>
                <w:szCs w:val="22"/>
                <w:shd w:val="clear" w:color="auto" w:fill="FFFFFF"/>
                <w:lang w:val="es-ES"/>
              </w:rPr>
              <w:t xml:space="preserve"> brindar  una oportunidad para lograr un aumento de la seguridad de las poblaciones y sus actividades económicas</w:t>
            </w:r>
            <w:r w:rsidR="00987F99" w:rsidRPr="00917FF2">
              <w:rPr>
                <w:rFonts w:ascii="Arial" w:eastAsia="Times New Roman" w:hAnsi="Arial" w:cs="Arial"/>
                <w:sz w:val="22"/>
                <w:szCs w:val="22"/>
                <w:shd w:val="clear" w:color="auto" w:fill="FFFFFF"/>
                <w:lang w:val="es-ES"/>
              </w:rPr>
              <w:t>. Este proyecto no representa riesgo de desastres naturales adicionales a los cuales el mismo trata de mitigar.</w:t>
            </w:r>
            <w:r w:rsidR="0053113F" w:rsidRPr="00917FF2">
              <w:rPr>
                <w:rFonts w:ascii="Arial" w:eastAsia="Times New Roman" w:hAnsi="Arial" w:cs="Arial"/>
                <w:sz w:val="22"/>
                <w:szCs w:val="22"/>
                <w:shd w:val="clear" w:color="auto" w:fill="FFFFFF"/>
                <w:lang w:val="es-ES"/>
              </w:rPr>
              <w:t xml:space="preserve"> Por lo que se considera que los riesgos del tipo 2 que hacen referencia a exacerbación de desastres por medio de las obras para daos a propiedad o vida humana son bajos. </w:t>
            </w:r>
          </w:p>
          <w:p w14:paraId="1FBD08F8" w14:textId="3360C928" w:rsidR="00987F99" w:rsidRPr="00917FF2" w:rsidRDefault="00987F99" w:rsidP="0022131B">
            <w:pPr>
              <w:ind w:right="165"/>
              <w:jc w:val="both"/>
              <w:rPr>
                <w:rFonts w:ascii="Arial" w:eastAsia="Times New Roman" w:hAnsi="Arial" w:cs="Arial"/>
                <w:sz w:val="22"/>
                <w:szCs w:val="22"/>
                <w:shd w:val="clear" w:color="auto" w:fill="FFFFFF"/>
                <w:lang w:val="es-ES"/>
              </w:rPr>
            </w:pPr>
          </w:p>
          <w:p w14:paraId="14BD3090" w14:textId="353C80B3" w:rsidR="00E050DF" w:rsidRPr="00917FF2" w:rsidRDefault="00987F99"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 xml:space="preserve">Adicionalmente en el diseño de las presas de retención,ensanchamiento de canales, ampliación de puentes y rutas, manchas de inundación se ha tomado una recurrencia de lluvias máxima de 100 años. </w:t>
            </w:r>
            <w:r w:rsidR="00E050DF" w:rsidRPr="00917FF2">
              <w:rPr>
                <w:rFonts w:ascii="Arial" w:eastAsia="Times New Roman" w:hAnsi="Arial" w:cs="Arial"/>
                <w:sz w:val="22"/>
                <w:szCs w:val="22"/>
                <w:shd w:val="clear" w:color="auto" w:fill="FFFFFF"/>
                <w:lang w:val="es-ES"/>
              </w:rPr>
              <w:t xml:space="preserve"> Dentro de la recurrencia máxima de lluvias de 100 años se ha incluido el posible nivel máximo de precipitación que se pudiera dar por cambio climático. Esto utiliza</w:t>
            </w:r>
            <w:r w:rsidR="00E777E3" w:rsidRPr="00917FF2">
              <w:rPr>
                <w:rFonts w:ascii="Arial" w:eastAsia="Times New Roman" w:hAnsi="Arial" w:cs="Arial"/>
                <w:sz w:val="22"/>
                <w:szCs w:val="22"/>
                <w:shd w:val="clear" w:color="auto" w:fill="FFFFFF"/>
                <w:lang w:val="es-ES"/>
              </w:rPr>
              <w:t>ndo modelos e información del Centro de Investigaciones del mar y de la Atmosfera CIMA</w:t>
            </w:r>
            <w:r w:rsidR="00E050DF" w:rsidRPr="00917FF2">
              <w:rPr>
                <w:rFonts w:ascii="Arial" w:eastAsia="Times New Roman" w:hAnsi="Arial" w:cs="Arial"/>
                <w:sz w:val="22"/>
                <w:szCs w:val="22"/>
                <w:shd w:val="clear" w:color="auto" w:fill="FFFFFF"/>
                <w:lang w:val="es-ES"/>
              </w:rPr>
              <w:t>.</w:t>
            </w:r>
            <w:r w:rsidR="008F0055" w:rsidRPr="00917FF2">
              <w:rPr>
                <w:rFonts w:ascii="Arial" w:eastAsia="Times New Roman" w:hAnsi="Arial" w:cs="Arial"/>
                <w:sz w:val="22"/>
                <w:szCs w:val="22"/>
                <w:shd w:val="clear" w:color="auto" w:fill="FFFFFF"/>
                <w:lang w:val="es-ES"/>
              </w:rPr>
              <w:t xml:space="preserve"> Por lo que los riesgos de tipo 1, específicamente las inundaciones han sido </w:t>
            </w:r>
            <w:r w:rsidR="0053113F" w:rsidRPr="00917FF2">
              <w:rPr>
                <w:rFonts w:ascii="Arial" w:eastAsia="Times New Roman" w:hAnsi="Arial" w:cs="Arial"/>
                <w:sz w:val="22"/>
                <w:szCs w:val="22"/>
                <w:shd w:val="clear" w:color="auto" w:fill="FFFFFF"/>
                <w:lang w:val="es-ES"/>
              </w:rPr>
              <w:t xml:space="preserve">considerados escenarios máximos para que asi las obras cumplan su función de mitigación de riesgos de desastres naturales. </w:t>
            </w:r>
          </w:p>
          <w:p w14:paraId="5FE72970" w14:textId="422D93E4" w:rsidR="008F0055" w:rsidRPr="00917FF2" w:rsidRDefault="008F0055" w:rsidP="0022131B">
            <w:pPr>
              <w:ind w:right="165"/>
              <w:jc w:val="both"/>
              <w:rPr>
                <w:rFonts w:ascii="Arial" w:eastAsia="Times New Roman" w:hAnsi="Arial" w:cs="Arial"/>
                <w:sz w:val="22"/>
                <w:szCs w:val="22"/>
                <w:shd w:val="clear" w:color="auto" w:fill="FFFFFF"/>
                <w:lang w:val="es-ES"/>
              </w:rPr>
            </w:pPr>
          </w:p>
          <w:p w14:paraId="48944783" w14:textId="436C9934" w:rsidR="003316FE" w:rsidRPr="00917FF2" w:rsidRDefault="00E050DF"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 xml:space="preserve">En base a esto el riesgo de cambio climático en el proyecto se encuentra totalmente contemplado en el diseño de las obras y en los posibles escenarios de máxima precipitación que se puedan dar en las áreas del proyecto.  Para los proyectos que formarán parte del programa en el futuro se incluirá en el MGAS que se siga con la misma metodología. </w:t>
            </w:r>
          </w:p>
          <w:p w14:paraId="2947A924" w14:textId="6D96ADBE" w:rsidR="0022131B" w:rsidRPr="00917FF2" w:rsidRDefault="0022131B" w:rsidP="0022131B">
            <w:pPr>
              <w:ind w:right="165"/>
              <w:jc w:val="both"/>
              <w:rPr>
                <w:rFonts w:ascii="Arial" w:eastAsia="Times New Roman" w:hAnsi="Arial" w:cs="Arial"/>
                <w:sz w:val="22"/>
                <w:szCs w:val="22"/>
                <w:shd w:val="clear" w:color="auto" w:fill="FFFFFF"/>
                <w:lang w:val="es-ES"/>
              </w:rPr>
            </w:pPr>
          </w:p>
        </w:tc>
      </w:tr>
      <w:tr w:rsidR="00C21376" w:rsidRPr="00C95736" w:rsidDel="00A11ACD" w14:paraId="402E51A9"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0B166230" w14:textId="77777777" w:rsidR="00C21376" w:rsidRPr="00917FF2" w:rsidRDefault="00C21376" w:rsidP="006F7063">
            <w:pPr>
              <w:ind w:right="165"/>
              <w:jc w:val="both"/>
              <w:rPr>
                <w:rFonts w:ascii="Arial" w:eastAsia="Times New Roman" w:hAnsi="Arial" w:cs="Arial"/>
                <w:b/>
                <w:sz w:val="22"/>
                <w:szCs w:val="22"/>
                <w:shd w:val="clear" w:color="auto" w:fill="FFFFFF"/>
                <w:lang w:val="es-ES"/>
              </w:rPr>
            </w:pPr>
            <w:r w:rsidRPr="00917FF2">
              <w:rPr>
                <w:rFonts w:ascii="Arial" w:eastAsia="Times New Roman" w:hAnsi="Arial" w:cs="Arial"/>
                <w:b/>
                <w:sz w:val="22"/>
                <w:szCs w:val="22"/>
                <w:lang w:val="es-ES"/>
              </w:rPr>
              <w:t>Supervisi</w:t>
            </w:r>
            <w:r w:rsidR="00994C31" w:rsidRPr="00917FF2">
              <w:rPr>
                <w:rFonts w:ascii="Arial" w:eastAsia="Times New Roman" w:hAnsi="Arial" w:cs="Arial"/>
                <w:b/>
                <w:sz w:val="22"/>
                <w:szCs w:val="22"/>
                <w:lang w:val="es-ES"/>
              </w:rPr>
              <w:t>ó</w:t>
            </w:r>
            <w:r w:rsidRPr="00917FF2">
              <w:rPr>
                <w:rFonts w:ascii="Arial" w:eastAsia="Times New Roman" w:hAnsi="Arial" w:cs="Arial"/>
                <w:b/>
                <w:sz w:val="22"/>
                <w:szCs w:val="22"/>
                <w:lang w:val="es-ES"/>
              </w:rPr>
              <w:t>n</w:t>
            </w:r>
          </w:p>
          <w:p w14:paraId="72830537" w14:textId="77777777" w:rsidR="00C21376" w:rsidRPr="00917FF2" w:rsidRDefault="00C21376" w:rsidP="00994C31">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OP-703 (</w:t>
            </w:r>
            <w:r w:rsidR="00994C31" w:rsidRPr="00917FF2">
              <w:rPr>
                <w:rFonts w:ascii="Arial" w:eastAsia="Times New Roman" w:hAnsi="Arial" w:cs="Arial"/>
                <w:sz w:val="22"/>
                <w:szCs w:val="22"/>
                <w:lang w:val="es-ES"/>
              </w:rPr>
              <w:t>Política de Medio Ambiente y Cumplimiento de Salvaguardias</w:t>
            </w:r>
            <w:r w:rsidRPr="00917FF2">
              <w:rPr>
                <w:rFonts w:ascii="Arial" w:eastAsia="Times New Roman" w:hAnsi="Arial" w:cs="Arial"/>
                <w:sz w:val="22"/>
                <w:szCs w:val="22"/>
                <w:lang w:val="es-ES"/>
              </w:rPr>
              <w:t>): B.5 (</w:t>
            </w:r>
            <w:r w:rsidR="00994C31" w:rsidRPr="00917FF2">
              <w:rPr>
                <w:rFonts w:ascii="Arial" w:eastAsia="Times New Roman" w:hAnsi="Arial" w:cs="Arial"/>
                <w:sz w:val="22"/>
                <w:szCs w:val="22"/>
                <w:lang w:val="es-ES"/>
              </w:rPr>
              <w:t>Requisitos de Evaluación y Planes Ambientales</w:t>
            </w:r>
            <w:r w:rsidRPr="00917FF2">
              <w:rPr>
                <w:rFonts w:ascii="Arial" w:eastAsia="Times New Roman" w:hAnsi="Arial" w:cs="Arial"/>
                <w:sz w:val="22"/>
                <w:szCs w:val="22"/>
                <w:lang w:val="es-ES"/>
              </w:rPr>
              <w:t xml:space="preserve">) </w:t>
            </w:r>
            <w:r w:rsidR="00994C31" w:rsidRPr="00917FF2">
              <w:rPr>
                <w:rFonts w:ascii="Arial" w:eastAsia="Times New Roman" w:hAnsi="Arial" w:cs="Arial"/>
                <w:sz w:val="22"/>
                <w:szCs w:val="22"/>
                <w:lang w:val="es-ES"/>
              </w:rPr>
              <w:t>y</w:t>
            </w:r>
            <w:r w:rsidRPr="00917FF2">
              <w:rPr>
                <w:rFonts w:ascii="Arial" w:eastAsia="Times New Roman" w:hAnsi="Arial" w:cs="Arial"/>
                <w:sz w:val="22"/>
                <w:szCs w:val="22"/>
                <w:lang w:val="es-ES"/>
              </w:rPr>
              <w:t xml:space="preserve"> B.7 (</w:t>
            </w:r>
            <w:r w:rsidR="00994C31" w:rsidRPr="00917FF2">
              <w:rPr>
                <w:rFonts w:ascii="Arial" w:eastAsia="Times New Roman" w:hAnsi="Arial" w:cs="Arial"/>
                <w:sz w:val="22"/>
                <w:szCs w:val="22"/>
                <w:lang w:val="es-ES"/>
              </w:rPr>
              <w:t>Supervisión y Cumplimiento</w:t>
            </w:r>
            <w:r w:rsidRPr="00917FF2">
              <w:rPr>
                <w:rFonts w:ascii="Arial" w:eastAsia="Times New Roman" w:hAnsi="Arial" w:cs="Arial"/>
                <w:sz w:val="22"/>
                <w:szCs w:val="22"/>
                <w:lang w:val="es-ES"/>
              </w:rPr>
              <w:t>)</w:t>
            </w:r>
          </w:p>
          <w:p w14:paraId="3E707B69" w14:textId="77777777" w:rsidR="00D15A49" w:rsidRPr="00917FF2" w:rsidRDefault="00D15A49" w:rsidP="00994C31">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OP-710 (Política Operativa sobre Reasentamiento Involuntario)</w:t>
            </w:r>
          </w:p>
          <w:p w14:paraId="27C9ED05" w14:textId="7C3B47AD" w:rsidR="00D15A49" w:rsidRPr="00917FF2" w:rsidRDefault="00D15A49" w:rsidP="00994C31">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OP-765 (Política Operativa sobre Pueblos Indígenas)</w:t>
            </w:r>
          </w:p>
          <w:p w14:paraId="6F4BE741" w14:textId="77777777" w:rsidR="00200382" w:rsidRPr="00917FF2" w:rsidRDefault="00200382" w:rsidP="00994C31">
            <w:pPr>
              <w:ind w:right="165"/>
              <w:jc w:val="both"/>
              <w:rPr>
                <w:rFonts w:ascii="Arial" w:eastAsia="Times New Roman" w:hAnsi="Arial" w:cs="Arial"/>
                <w:sz w:val="22"/>
                <w:szCs w:val="22"/>
                <w:lang w:val="es-ES"/>
              </w:rPr>
            </w:pPr>
            <w:r w:rsidRPr="00917FF2">
              <w:rPr>
                <w:rFonts w:ascii="Arial" w:eastAsia="Times New Roman" w:hAnsi="Arial" w:cs="Arial"/>
                <w:sz w:val="22"/>
                <w:szCs w:val="22"/>
                <w:lang w:val="es-ES"/>
              </w:rPr>
              <w:t>OP-704 (Política de Gestión del Riesgo de Desastres Naturales)</w:t>
            </w:r>
          </w:p>
          <w:p w14:paraId="74C18C3F" w14:textId="4DF3A24C" w:rsidR="00D15A49" w:rsidRPr="00917FF2" w:rsidRDefault="00D15A49" w:rsidP="00200382">
            <w:pPr>
              <w:ind w:right="165"/>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lang w:val="es-ES"/>
              </w:rPr>
              <w:t>OP-761 (Política Operativa sobre Igualdad de Género en el Desarrollo)</w:t>
            </w:r>
          </w:p>
        </w:tc>
      </w:tr>
      <w:tr w:rsidR="00C21376" w:rsidRPr="00917FF2" w:rsidDel="00A11ACD" w14:paraId="45D62897"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F3B469F" w14:textId="77777777" w:rsidR="00C21376" w:rsidRPr="00917FF2" w:rsidRDefault="00C21376" w:rsidP="0022131B">
            <w:pPr>
              <w:ind w:right="165"/>
              <w:jc w:val="both"/>
              <w:rPr>
                <w:rFonts w:ascii="Arial" w:eastAsia="Times New Roman" w:hAnsi="Arial" w:cs="Arial"/>
                <w:sz w:val="22"/>
                <w:szCs w:val="22"/>
                <w:shd w:val="clear" w:color="auto" w:fill="FFFFFF"/>
                <w:lang w:val="es-ES"/>
              </w:rPr>
            </w:pPr>
          </w:p>
          <w:p w14:paraId="60463C4F" w14:textId="30846F80" w:rsidR="0022131B" w:rsidRPr="00917FF2" w:rsidRDefault="0022131B"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Se llevarán a cabo misiones de supervisión específicamente enfocadas en verificar el cumplimiento de las acciones para cumplimiento de las salvaguardas incluidas en el PGAS, PAAs, MGAS y el cumplimiento del proyecto con las salvaguardias del BID. Estas supervisiones se llevarán a cabo por ESG de manera periódica</w:t>
            </w:r>
            <w:r w:rsidR="008A7EF2" w:rsidRPr="00917FF2">
              <w:rPr>
                <w:rFonts w:ascii="Arial" w:eastAsia="Times New Roman" w:hAnsi="Arial" w:cs="Arial"/>
                <w:sz w:val="22"/>
                <w:szCs w:val="22"/>
                <w:shd w:val="clear" w:color="auto" w:fill="FFFFFF"/>
                <w:lang w:val="es-ES"/>
              </w:rPr>
              <w:t xml:space="preserve">. </w:t>
            </w:r>
            <w:r w:rsidRPr="00917FF2">
              <w:rPr>
                <w:rFonts w:ascii="Arial" w:eastAsia="Times New Roman" w:hAnsi="Arial" w:cs="Arial"/>
                <w:sz w:val="22"/>
                <w:szCs w:val="22"/>
                <w:shd w:val="clear" w:color="auto" w:fill="FFFFFF"/>
                <w:lang w:val="es-ES"/>
              </w:rPr>
              <w:t xml:space="preserve">. </w:t>
            </w:r>
          </w:p>
          <w:p w14:paraId="01847EF1" w14:textId="77777777" w:rsidR="0022131B" w:rsidRPr="00917FF2" w:rsidRDefault="0022131B" w:rsidP="0022131B">
            <w:pPr>
              <w:ind w:right="165"/>
              <w:jc w:val="both"/>
              <w:rPr>
                <w:rFonts w:ascii="Arial" w:eastAsia="Times New Roman" w:hAnsi="Arial" w:cs="Arial"/>
                <w:sz w:val="22"/>
                <w:szCs w:val="22"/>
                <w:shd w:val="clear" w:color="auto" w:fill="FFFFFF"/>
                <w:lang w:val="es-ES"/>
              </w:rPr>
            </w:pPr>
          </w:p>
          <w:p w14:paraId="530687AA" w14:textId="53F00412" w:rsidR="0022131B" w:rsidRPr="00917FF2" w:rsidRDefault="0022131B" w:rsidP="00917FF2">
            <w:pPr>
              <w:jc w:val="both"/>
              <w:rPr>
                <w:rFonts w:ascii="Arial" w:eastAsia="Times New Roman" w:hAnsi="Arial" w:cs="Arial"/>
                <w:sz w:val="22"/>
                <w:szCs w:val="22"/>
                <w:shd w:val="clear" w:color="auto" w:fill="FFFFFF"/>
                <w:lang w:val="es-ES"/>
              </w:rPr>
            </w:pPr>
            <w:r w:rsidRPr="00917FF2">
              <w:rPr>
                <w:rFonts w:ascii="Arial" w:eastAsia="Times New Roman" w:hAnsi="Arial" w:cs="Arial"/>
                <w:sz w:val="22"/>
                <w:szCs w:val="22"/>
                <w:shd w:val="clear" w:color="auto" w:fill="FFFFFF"/>
                <w:lang w:val="es-ES"/>
              </w:rPr>
              <w:t xml:space="preserve">Así mismo, la Provincia de Buenos Aires deberá presentar un reporte de desempeño ambiental y social de las obras del programa. Dicho informe se entrega anualmente. </w:t>
            </w:r>
          </w:p>
          <w:p w14:paraId="11D8D0FD" w14:textId="3C8F73BA" w:rsidR="0022131B" w:rsidRPr="00917FF2" w:rsidDel="00A11ACD" w:rsidRDefault="0022131B" w:rsidP="0022131B">
            <w:pPr>
              <w:ind w:right="165"/>
              <w:jc w:val="both"/>
              <w:rPr>
                <w:rFonts w:ascii="Arial" w:eastAsia="Times New Roman" w:hAnsi="Arial" w:cs="Arial"/>
                <w:sz w:val="22"/>
                <w:szCs w:val="22"/>
                <w:shd w:val="clear" w:color="auto" w:fill="FFFFFF"/>
                <w:lang w:val="es-ES"/>
              </w:rPr>
            </w:pPr>
          </w:p>
        </w:tc>
      </w:tr>
      <w:tr w:rsidR="00C21376" w:rsidRPr="00917FF2" w14:paraId="04C2CD9B"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43E008EA" w14:textId="4FF2A65A" w:rsidR="00C21376" w:rsidRPr="00917FF2" w:rsidRDefault="008C4A03" w:rsidP="00FA0B32">
            <w:pPr>
              <w:rPr>
                <w:rFonts w:ascii="Arial" w:eastAsia="Times New Roman" w:hAnsi="Arial" w:cs="Arial"/>
                <w:b/>
                <w:bCs/>
                <w:sz w:val="27"/>
                <w:szCs w:val="27"/>
                <w:lang w:val="es-ES"/>
              </w:rPr>
            </w:pPr>
            <w:r w:rsidRPr="00917FF2">
              <w:rPr>
                <w:rFonts w:ascii="Arial" w:eastAsia="Times New Roman" w:hAnsi="Arial" w:cs="Arial"/>
                <w:b/>
                <w:bCs/>
                <w:sz w:val="27"/>
                <w:szCs w:val="27"/>
                <w:lang w:val="es-ES"/>
              </w:rPr>
              <w:t xml:space="preserve">5. </w:t>
            </w:r>
            <w:r w:rsidR="00FA0B32" w:rsidRPr="00917FF2">
              <w:rPr>
                <w:rFonts w:ascii="Arial" w:eastAsia="Times New Roman" w:hAnsi="Arial" w:cs="Arial"/>
                <w:b/>
                <w:bCs/>
                <w:sz w:val="27"/>
                <w:szCs w:val="27"/>
                <w:lang w:val="es-ES"/>
              </w:rPr>
              <w:t xml:space="preserve">Requisitos </w:t>
            </w:r>
            <w:r w:rsidR="003316FE" w:rsidRPr="00917FF2">
              <w:rPr>
                <w:rFonts w:ascii="Arial" w:eastAsia="Times New Roman" w:hAnsi="Arial" w:cs="Arial"/>
                <w:b/>
                <w:bCs/>
                <w:sz w:val="27"/>
                <w:szCs w:val="27"/>
                <w:lang w:val="es-ES"/>
              </w:rPr>
              <w:t xml:space="preserve">Ambientales y Sociales </w:t>
            </w:r>
          </w:p>
        </w:tc>
      </w:tr>
      <w:tr w:rsidR="00C21376" w:rsidRPr="00AF285A" w14:paraId="75183872"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5107577" w14:textId="77777777" w:rsidR="00C21376" w:rsidRPr="00917FF2" w:rsidRDefault="00C21376" w:rsidP="0022131B">
            <w:pPr>
              <w:ind w:right="165"/>
              <w:jc w:val="both"/>
              <w:rPr>
                <w:rFonts w:ascii="Arial" w:eastAsia="Times New Roman" w:hAnsi="Arial" w:cs="Arial"/>
                <w:i/>
                <w:sz w:val="22"/>
                <w:szCs w:val="22"/>
                <w:shd w:val="clear" w:color="auto" w:fill="FFFFFF"/>
                <w:lang w:val="es-ES"/>
              </w:rPr>
            </w:pPr>
          </w:p>
          <w:p w14:paraId="240592FF" w14:textId="482317E0" w:rsidR="0022131B" w:rsidRPr="00917FF2" w:rsidRDefault="0022131B" w:rsidP="0022131B">
            <w:pPr>
              <w:autoSpaceDE w:val="0"/>
              <w:autoSpaceDN w:val="0"/>
              <w:jc w:val="both"/>
              <w:rPr>
                <w:rFonts w:ascii="Arial" w:hAnsi="Arial" w:cs="Arial"/>
                <w:bCs/>
                <w:sz w:val="22"/>
                <w:szCs w:val="22"/>
                <w:lang w:val="es-ES_tradnl"/>
              </w:rPr>
            </w:pPr>
            <w:r w:rsidRPr="00917FF2">
              <w:rPr>
                <w:rFonts w:ascii="Arial" w:hAnsi="Arial" w:cs="Arial"/>
                <w:bCs/>
                <w:sz w:val="22"/>
                <w:szCs w:val="22"/>
                <w:lang w:val="es-ES_tradnl"/>
              </w:rPr>
              <w:lastRenderedPageBreak/>
              <w:t>Con el fin de cumplir con los requisitos de las Políticas de Salvaguardias Ambientales y Sociales del Banco, la Provincia de Buenos Aires cumplirá a plena satisfacción del Banco con los términos contractuales y condiciones ambientales, sociales y de higiene y seguridad (ESHS) incluidos en el Anexo B. Estos términos y condiciones sólo podrán ser modificados median</w:t>
            </w:r>
            <w:r w:rsidR="00431A9B" w:rsidRPr="00917FF2">
              <w:rPr>
                <w:rFonts w:ascii="Arial" w:hAnsi="Arial" w:cs="Arial"/>
                <w:bCs/>
                <w:sz w:val="22"/>
                <w:szCs w:val="22"/>
                <w:lang w:val="es-ES_tradnl"/>
              </w:rPr>
              <w:t>te</w:t>
            </w:r>
            <w:r w:rsidRPr="00917FF2">
              <w:rPr>
                <w:rFonts w:ascii="Arial" w:hAnsi="Arial" w:cs="Arial"/>
                <w:bCs/>
                <w:sz w:val="22"/>
                <w:szCs w:val="22"/>
                <w:lang w:val="es-ES_tradnl"/>
              </w:rPr>
              <w:t xml:space="preserve"> consentimiento previo por escrito del Banco, incluyendo el visto bueno del ESG. Estos incluyen (i) Condiciones Previas (CPs) al OPC y/o Directorio; (ii) condiciones estándar para la implementación de los Planes y medidas ESHS, como también de los requisitos para los informes y supervisión; (iii) las condiciones referidas a riesgos e impactos de relevancia; (iv) las condiciones que se incluyan en el Manual de Operaciones; (v) definiciones. Estas condiciones y definiciones se incorporarán al Acuerdo de Préstamo y por tanto el Prestatario estará obligado legalmente a cumplir con ellas.</w:t>
            </w:r>
          </w:p>
          <w:p w14:paraId="04E4F89D" w14:textId="77777777" w:rsidR="0022131B" w:rsidRPr="00917FF2" w:rsidRDefault="0022131B" w:rsidP="0022131B">
            <w:pPr>
              <w:autoSpaceDE w:val="0"/>
              <w:autoSpaceDN w:val="0"/>
              <w:jc w:val="both"/>
              <w:rPr>
                <w:rFonts w:ascii="Arial" w:hAnsi="Arial" w:cs="Arial"/>
                <w:bCs/>
                <w:sz w:val="22"/>
                <w:szCs w:val="22"/>
                <w:lang w:val="es-ES_tradnl"/>
              </w:rPr>
            </w:pPr>
          </w:p>
          <w:p w14:paraId="35DCDD07" w14:textId="7E090209" w:rsidR="00957A83" w:rsidRPr="00917FF2" w:rsidRDefault="00957A83" w:rsidP="00AF285A">
            <w:pPr>
              <w:autoSpaceDE w:val="0"/>
              <w:autoSpaceDN w:val="0"/>
              <w:jc w:val="both"/>
              <w:rPr>
                <w:rFonts w:ascii="Arial" w:eastAsia="Times New Roman" w:hAnsi="Arial" w:cs="Arial"/>
                <w:sz w:val="22"/>
                <w:szCs w:val="22"/>
                <w:shd w:val="clear" w:color="auto" w:fill="FFFFFF"/>
                <w:lang w:val="es-419"/>
              </w:rPr>
            </w:pPr>
            <w:bookmarkStart w:id="0" w:name="_GoBack"/>
            <w:bookmarkEnd w:id="0"/>
          </w:p>
        </w:tc>
      </w:tr>
      <w:tr w:rsidR="00C21376" w:rsidRPr="00AF285A" w14:paraId="043327AB"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D3A64A0" w14:textId="5D85554C" w:rsidR="00C21376" w:rsidRPr="00917FF2" w:rsidRDefault="009865D0" w:rsidP="00FA0B32">
            <w:pPr>
              <w:rPr>
                <w:rFonts w:ascii="Arial" w:eastAsia="Times New Roman" w:hAnsi="Arial" w:cs="Arial"/>
                <w:b/>
                <w:bCs/>
                <w:sz w:val="27"/>
                <w:szCs w:val="27"/>
                <w:lang w:val="es-ES"/>
              </w:rPr>
            </w:pPr>
            <w:r w:rsidRPr="00917FF2">
              <w:rPr>
                <w:rFonts w:ascii="Arial" w:eastAsia="Times New Roman" w:hAnsi="Arial" w:cs="Arial"/>
                <w:b/>
                <w:bCs/>
                <w:sz w:val="27"/>
                <w:szCs w:val="27"/>
                <w:lang w:val="es-ES"/>
              </w:rPr>
              <w:lastRenderedPageBreak/>
              <w:t xml:space="preserve">6. </w:t>
            </w:r>
            <w:r w:rsidR="00FA0B32" w:rsidRPr="00917FF2">
              <w:rPr>
                <w:rFonts w:ascii="Arial" w:eastAsia="Times New Roman" w:hAnsi="Arial" w:cs="Arial"/>
                <w:b/>
                <w:bCs/>
                <w:sz w:val="27"/>
                <w:szCs w:val="27"/>
                <w:lang w:val="es-ES"/>
              </w:rPr>
              <w:t>Resumen de Cumplimiento con Políticas de Salvaguardias del BID</w:t>
            </w:r>
            <w:r w:rsidR="00C21376" w:rsidRPr="00917FF2">
              <w:rPr>
                <w:rFonts w:ascii="Arial" w:eastAsia="Times New Roman" w:hAnsi="Arial" w:cs="Arial"/>
                <w:b/>
                <w:bCs/>
                <w:sz w:val="27"/>
                <w:szCs w:val="27"/>
                <w:lang w:val="es-ES"/>
              </w:rPr>
              <w:t xml:space="preserve"> </w:t>
            </w:r>
          </w:p>
        </w:tc>
      </w:tr>
      <w:tr w:rsidR="00C21376" w:rsidRPr="00AF285A" w14:paraId="33C1F9AA"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A4F7C4" w14:textId="367209E7" w:rsidR="00F829F0" w:rsidRPr="00917FF2" w:rsidRDefault="00F829F0" w:rsidP="00392BB2">
            <w:pPr>
              <w:jc w:val="both"/>
              <w:rPr>
                <w:rFonts w:ascii="Arial" w:eastAsia="Times New Roman" w:hAnsi="Arial" w:cs="Arial"/>
                <w:lang w:val="es-ES"/>
              </w:rPr>
            </w:pPr>
          </w:p>
        </w:tc>
      </w:tr>
    </w:tbl>
    <w:p w14:paraId="3393B1F8" w14:textId="77777777" w:rsidR="004D3CD1" w:rsidRPr="00917FF2" w:rsidRDefault="004D3CD1" w:rsidP="004127F6">
      <w:pPr>
        <w:rPr>
          <w:rFonts w:ascii="Arial" w:hAnsi="Arial" w:cs="Arial"/>
          <w:bCs/>
          <w:sz w:val="18"/>
          <w:szCs w:val="20"/>
          <w:lang w:val="es-ES"/>
        </w:rPr>
        <w:sectPr w:rsidR="004D3CD1" w:rsidRPr="00917FF2" w:rsidSect="005354FC">
          <w:headerReference w:type="default" r:id="rId20"/>
          <w:footerReference w:type="default" r:id="rId21"/>
          <w:pgSz w:w="12240" w:h="15840"/>
          <w:pgMar w:top="1440" w:right="1800" w:bottom="1440" w:left="1170" w:header="720" w:footer="720" w:gutter="0"/>
          <w:cols w:space="720"/>
          <w:titlePg/>
          <w:docGrid w:linePitch="360"/>
        </w:sectPr>
      </w:pPr>
    </w:p>
    <w:p w14:paraId="441F4E4F" w14:textId="2C480837" w:rsidR="004D3CD1" w:rsidRPr="00917FF2" w:rsidRDefault="00933D11" w:rsidP="004D3CD1">
      <w:pPr>
        <w:rPr>
          <w:rFonts w:ascii="Arial" w:hAnsi="Arial" w:cs="Arial"/>
          <w:b/>
          <w:sz w:val="20"/>
          <w:szCs w:val="20"/>
          <w:lang w:val="es-ES"/>
        </w:rPr>
      </w:pPr>
      <w:r w:rsidRPr="00917FF2">
        <w:rPr>
          <w:rFonts w:ascii="Arial" w:hAnsi="Arial" w:cs="Arial"/>
          <w:b/>
          <w:sz w:val="20"/>
          <w:szCs w:val="20"/>
          <w:lang w:val="es-ES"/>
        </w:rPr>
        <w:lastRenderedPageBreak/>
        <w:t>Anexo A</w:t>
      </w:r>
      <w:r w:rsidR="001C6E58" w:rsidRPr="00917FF2">
        <w:rPr>
          <w:rFonts w:ascii="Arial" w:hAnsi="Arial" w:cs="Arial"/>
          <w:b/>
          <w:sz w:val="20"/>
          <w:szCs w:val="20"/>
          <w:lang w:val="es-ES"/>
        </w:rPr>
        <w:t xml:space="preserve">: </w:t>
      </w:r>
      <w:r w:rsidR="00AC7ED8" w:rsidRPr="00917FF2">
        <w:rPr>
          <w:rFonts w:ascii="Arial" w:hAnsi="Arial" w:cs="Arial"/>
          <w:b/>
          <w:sz w:val="20"/>
          <w:szCs w:val="20"/>
          <w:lang w:val="es-ES"/>
        </w:rPr>
        <w:t>Resumen de Cumplimiento</w:t>
      </w:r>
      <w:r w:rsidR="00D055D3" w:rsidRPr="00917FF2">
        <w:rPr>
          <w:rFonts w:ascii="Arial" w:hAnsi="Arial" w:cs="Arial"/>
          <w:b/>
          <w:sz w:val="20"/>
          <w:szCs w:val="20"/>
          <w:lang w:val="es-ES"/>
        </w:rPr>
        <w:t xml:space="preserve"> </w:t>
      </w:r>
      <w:r w:rsidR="00AC7ED8" w:rsidRPr="00917FF2">
        <w:rPr>
          <w:rFonts w:ascii="Arial" w:hAnsi="Arial" w:cs="Arial"/>
          <w:b/>
          <w:sz w:val="20"/>
          <w:szCs w:val="20"/>
          <w:lang w:val="es-ES"/>
        </w:rPr>
        <w:t>con las Políticas de Salvaguardias del BID</w:t>
      </w:r>
    </w:p>
    <w:p w14:paraId="626FED63" w14:textId="7AF2CCC6" w:rsidR="0022131B" w:rsidRPr="00917FF2" w:rsidRDefault="0022131B" w:rsidP="004D3CD1">
      <w:pPr>
        <w:rPr>
          <w:rFonts w:ascii="Arial" w:hAnsi="Arial" w:cs="Arial"/>
          <w:b/>
          <w:sz w:val="20"/>
          <w:szCs w:val="20"/>
          <w:lang w:val="es-ES"/>
        </w:rPr>
      </w:pPr>
    </w:p>
    <w:tbl>
      <w:tblPr>
        <w:tblStyle w:val="TableGrid"/>
        <w:tblW w:w="13680" w:type="dxa"/>
        <w:tblInd w:w="108" w:type="dxa"/>
        <w:tblLayout w:type="fixed"/>
        <w:tblLook w:val="04A0" w:firstRow="1" w:lastRow="0" w:firstColumn="1" w:lastColumn="0" w:noHBand="0" w:noVBand="1"/>
      </w:tblPr>
      <w:tblGrid>
        <w:gridCol w:w="2790"/>
        <w:gridCol w:w="2160"/>
        <w:gridCol w:w="4320"/>
        <w:gridCol w:w="4410"/>
      </w:tblGrid>
      <w:tr w:rsidR="0022131B" w:rsidRPr="00917FF2" w14:paraId="4DAE583C" w14:textId="77777777" w:rsidTr="00885ACD">
        <w:trPr>
          <w:trHeight w:val="323"/>
        </w:trPr>
        <w:tc>
          <w:tcPr>
            <w:tcW w:w="2790" w:type="dxa"/>
            <w:shd w:val="clear" w:color="auto" w:fill="95B3D7" w:themeFill="accent1" w:themeFillTint="99"/>
            <w:vAlign w:val="center"/>
          </w:tcPr>
          <w:p w14:paraId="4DA82153" w14:textId="77777777" w:rsidR="0022131B" w:rsidRPr="00917FF2" w:rsidRDefault="0022131B" w:rsidP="00885ACD">
            <w:pPr>
              <w:tabs>
                <w:tab w:val="left" w:pos="3200"/>
              </w:tabs>
              <w:jc w:val="center"/>
              <w:rPr>
                <w:rFonts w:ascii="Arial" w:hAnsi="Arial" w:cs="Arial"/>
                <w:b/>
                <w:sz w:val="22"/>
                <w:szCs w:val="22"/>
                <w:lang w:val="es-ES"/>
              </w:rPr>
            </w:pPr>
            <w:r w:rsidRPr="00917FF2">
              <w:rPr>
                <w:rFonts w:ascii="Arial" w:hAnsi="Arial" w:cs="Arial"/>
                <w:b/>
                <w:sz w:val="22"/>
                <w:szCs w:val="22"/>
                <w:lang w:val="es-ES"/>
              </w:rPr>
              <w:t>Políticas / Directrices</w:t>
            </w:r>
          </w:p>
        </w:tc>
        <w:tc>
          <w:tcPr>
            <w:tcW w:w="2160" w:type="dxa"/>
            <w:tcBorders>
              <w:bottom w:val="single" w:sz="4" w:space="0" w:color="auto"/>
            </w:tcBorders>
            <w:shd w:val="clear" w:color="auto" w:fill="95B3D7" w:themeFill="accent1" w:themeFillTint="99"/>
            <w:vAlign w:val="center"/>
          </w:tcPr>
          <w:p w14:paraId="46134DF6" w14:textId="77777777" w:rsidR="0022131B" w:rsidRPr="00917FF2" w:rsidRDefault="0022131B" w:rsidP="00885ACD">
            <w:pPr>
              <w:tabs>
                <w:tab w:val="left" w:pos="3200"/>
              </w:tabs>
              <w:jc w:val="center"/>
              <w:rPr>
                <w:rFonts w:ascii="Arial" w:hAnsi="Arial" w:cs="Arial"/>
                <w:b/>
                <w:sz w:val="22"/>
                <w:szCs w:val="22"/>
                <w:lang w:val="es-ES"/>
              </w:rPr>
            </w:pPr>
            <w:r w:rsidRPr="00917FF2">
              <w:rPr>
                <w:rFonts w:ascii="Arial" w:hAnsi="Arial" w:cs="Arial"/>
                <w:b/>
                <w:sz w:val="22"/>
                <w:szCs w:val="22"/>
                <w:lang w:val="es-ES"/>
              </w:rPr>
              <w:t>Aspectos Pertinentes de Políticas / Directrices</w:t>
            </w:r>
          </w:p>
        </w:tc>
        <w:tc>
          <w:tcPr>
            <w:tcW w:w="4320" w:type="dxa"/>
            <w:tcBorders>
              <w:bottom w:val="single" w:sz="4" w:space="0" w:color="auto"/>
            </w:tcBorders>
            <w:shd w:val="clear" w:color="auto" w:fill="95B3D7" w:themeFill="accent1" w:themeFillTint="99"/>
            <w:vAlign w:val="center"/>
          </w:tcPr>
          <w:p w14:paraId="6DA2A3EA" w14:textId="77777777" w:rsidR="0022131B" w:rsidRPr="00917FF2" w:rsidRDefault="0022131B" w:rsidP="00885ACD">
            <w:pPr>
              <w:tabs>
                <w:tab w:val="center" w:pos="1499"/>
              </w:tabs>
              <w:jc w:val="center"/>
              <w:rPr>
                <w:rFonts w:ascii="Arial" w:hAnsi="Arial" w:cs="Arial"/>
                <w:b/>
                <w:sz w:val="22"/>
                <w:szCs w:val="22"/>
                <w:lang w:val="es-ES"/>
              </w:rPr>
            </w:pPr>
          </w:p>
          <w:p w14:paraId="13774823" w14:textId="77777777" w:rsidR="0022131B" w:rsidRPr="00917FF2" w:rsidRDefault="0022131B" w:rsidP="00885ACD">
            <w:pPr>
              <w:tabs>
                <w:tab w:val="left" w:pos="3200"/>
              </w:tabs>
              <w:jc w:val="center"/>
              <w:rPr>
                <w:rFonts w:ascii="Arial" w:hAnsi="Arial" w:cs="Arial"/>
                <w:b/>
                <w:sz w:val="22"/>
                <w:szCs w:val="22"/>
                <w:lang w:val="es-ES"/>
              </w:rPr>
            </w:pPr>
            <w:r w:rsidRPr="00917FF2">
              <w:rPr>
                <w:rFonts w:ascii="Arial" w:hAnsi="Arial" w:cs="Arial"/>
                <w:b/>
                <w:sz w:val="22"/>
                <w:szCs w:val="22"/>
                <w:lang w:val="es-ES"/>
              </w:rPr>
              <w:t>Estado de Cumplimiento de Requisitos de Políticas / Directrices y Justificación</w:t>
            </w:r>
          </w:p>
          <w:p w14:paraId="62173191" w14:textId="77777777" w:rsidR="0022131B" w:rsidRPr="00917FF2" w:rsidRDefault="0022131B" w:rsidP="00885ACD">
            <w:pPr>
              <w:tabs>
                <w:tab w:val="center" w:pos="1499"/>
              </w:tabs>
              <w:jc w:val="center"/>
              <w:rPr>
                <w:rFonts w:ascii="Arial" w:hAnsi="Arial" w:cs="Arial"/>
                <w:b/>
                <w:sz w:val="22"/>
                <w:szCs w:val="22"/>
                <w:lang w:val="es-ES"/>
              </w:rPr>
            </w:pPr>
          </w:p>
        </w:tc>
        <w:tc>
          <w:tcPr>
            <w:tcW w:w="4410" w:type="dxa"/>
            <w:tcBorders>
              <w:bottom w:val="single" w:sz="4" w:space="0" w:color="auto"/>
            </w:tcBorders>
            <w:shd w:val="clear" w:color="auto" w:fill="95B3D7" w:themeFill="accent1" w:themeFillTint="99"/>
            <w:vAlign w:val="center"/>
          </w:tcPr>
          <w:p w14:paraId="2ED57320" w14:textId="77777777" w:rsidR="0022131B" w:rsidRPr="00917FF2" w:rsidRDefault="0022131B" w:rsidP="00885ACD">
            <w:pPr>
              <w:tabs>
                <w:tab w:val="left" w:pos="3200"/>
              </w:tabs>
              <w:jc w:val="center"/>
              <w:rPr>
                <w:rFonts w:ascii="Arial" w:hAnsi="Arial" w:cs="Arial"/>
                <w:b/>
                <w:sz w:val="22"/>
                <w:szCs w:val="22"/>
                <w:lang w:val="es-ES"/>
              </w:rPr>
            </w:pPr>
            <w:r w:rsidRPr="00917FF2">
              <w:rPr>
                <w:rFonts w:ascii="Arial" w:hAnsi="Arial" w:cs="Arial"/>
                <w:b/>
                <w:sz w:val="22"/>
                <w:szCs w:val="22"/>
                <w:lang w:val="es-ES"/>
              </w:rPr>
              <w:t>Requisitos / Acciones / Planes</w:t>
            </w:r>
          </w:p>
        </w:tc>
      </w:tr>
      <w:tr w:rsidR="0022131B" w:rsidRPr="00AF285A" w14:paraId="0B60E2D5" w14:textId="77777777" w:rsidTr="00885ACD">
        <w:trPr>
          <w:trHeight w:val="323"/>
        </w:trPr>
        <w:tc>
          <w:tcPr>
            <w:tcW w:w="13680" w:type="dxa"/>
            <w:gridSpan w:val="4"/>
            <w:shd w:val="clear" w:color="auto" w:fill="D9D9D9" w:themeFill="background1" w:themeFillShade="D9"/>
            <w:vAlign w:val="center"/>
          </w:tcPr>
          <w:p w14:paraId="347BC5D2" w14:textId="77777777" w:rsidR="0022131B" w:rsidRPr="00917FF2" w:rsidRDefault="0022131B" w:rsidP="00885ACD">
            <w:pPr>
              <w:tabs>
                <w:tab w:val="left" w:pos="3200"/>
              </w:tabs>
              <w:rPr>
                <w:rFonts w:ascii="Arial" w:hAnsi="Arial" w:cs="Arial"/>
                <w:b/>
                <w:sz w:val="22"/>
                <w:szCs w:val="22"/>
                <w:lang w:val="es-ES"/>
              </w:rPr>
            </w:pPr>
            <w:r w:rsidRPr="00917FF2">
              <w:rPr>
                <w:rFonts w:ascii="Arial" w:hAnsi="Arial" w:cs="Arial"/>
                <w:b/>
                <w:sz w:val="22"/>
                <w:szCs w:val="22"/>
                <w:lang w:val="es-ES"/>
              </w:rPr>
              <w:t>OP-703 Política de Medio Ambiente y Cumplimiento de Salvaguardias</w:t>
            </w:r>
          </w:p>
        </w:tc>
      </w:tr>
      <w:tr w:rsidR="0022131B" w:rsidRPr="00AF285A" w14:paraId="61B864E0" w14:textId="77777777" w:rsidTr="00EA3EE0">
        <w:trPr>
          <w:trHeight w:val="323"/>
        </w:trPr>
        <w:tc>
          <w:tcPr>
            <w:tcW w:w="2790" w:type="dxa"/>
            <w:vMerge w:val="restart"/>
            <w:shd w:val="clear" w:color="auto" w:fill="D9D9D9" w:themeFill="background1" w:themeFillShade="D9"/>
            <w:vAlign w:val="center"/>
          </w:tcPr>
          <w:p w14:paraId="1EEABB2E"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B.2 Legislación y Regulaciones Nacionales</w:t>
            </w:r>
          </w:p>
        </w:tc>
        <w:tc>
          <w:tcPr>
            <w:tcW w:w="2160" w:type="dxa"/>
            <w:vAlign w:val="center"/>
          </w:tcPr>
          <w:p w14:paraId="2E1B9739"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Preparación de Estudio de Impacto Ambiental</w:t>
            </w:r>
          </w:p>
          <w:p w14:paraId="7385326E" w14:textId="77777777" w:rsidR="0022131B" w:rsidRPr="00917FF2" w:rsidRDefault="0022131B" w:rsidP="00917FF2">
            <w:pPr>
              <w:tabs>
                <w:tab w:val="left" w:pos="3200"/>
              </w:tabs>
              <w:rPr>
                <w:rFonts w:ascii="Arial" w:hAnsi="Arial" w:cs="Arial"/>
                <w:sz w:val="18"/>
                <w:szCs w:val="18"/>
                <w:lang w:val="es-ES_tradnl"/>
              </w:rPr>
            </w:pPr>
          </w:p>
          <w:p w14:paraId="57ECA62A"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Cumplimiento con la legislación Nacional</w:t>
            </w:r>
          </w:p>
        </w:tc>
        <w:tc>
          <w:tcPr>
            <w:tcW w:w="4320" w:type="dxa"/>
          </w:tcPr>
          <w:p w14:paraId="62D1E02A" w14:textId="1B8A23F4" w:rsidR="00046DD1" w:rsidRPr="00917FF2" w:rsidRDefault="008A7EF2" w:rsidP="00917FF2">
            <w:pPr>
              <w:pStyle w:val="Default"/>
              <w:rPr>
                <w:rFonts w:ascii="Arial" w:hAnsi="Arial" w:cs="Arial"/>
                <w:sz w:val="18"/>
                <w:szCs w:val="18"/>
                <w:lang w:val="es-ES_tradnl"/>
              </w:rPr>
            </w:pPr>
            <w:r w:rsidRPr="00917FF2">
              <w:rPr>
                <w:rFonts w:ascii="Arial" w:hAnsi="Arial" w:cs="Arial"/>
                <w:sz w:val="18"/>
                <w:szCs w:val="18"/>
                <w:lang w:val="es-ES_tradnl"/>
              </w:rPr>
              <w:t xml:space="preserve">Cumplimiento pleano logrado. </w:t>
            </w:r>
            <w:r w:rsidR="00046DD1" w:rsidRPr="00917FF2">
              <w:rPr>
                <w:rFonts w:ascii="Arial" w:hAnsi="Arial" w:cs="Arial"/>
                <w:sz w:val="18"/>
                <w:szCs w:val="18"/>
                <w:lang w:val="es-ES_tradnl"/>
              </w:rPr>
              <w:t xml:space="preserve">Como parte del Estudio de Impacto Ambiental y Social (EIAS) de esta operación se analizaron los requisitos de la legislación nacional y de la provincia de Buenos Aires en materia ambiental y social aplicables. Se definieron las implicancias de la normativa aplicable sobre el Programa y los procedimientos a seguir para garantizar su cumplimiento (especialmente en materia de evaluación ambiental). </w:t>
            </w:r>
          </w:p>
          <w:p w14:paraId="4A81B450" w14:textId="0557BF79" w:rsidR="0022131B" w:rsidRPr="00917FF2" w:rsidRDefault="00F66392" w:rsidP="00917FF2">
            <w:pPr>
              <w:tabs>
                <w:tab w:val="left" w:pos="3200"/>
              </w:tabs>
              <w:rPr>
                <w:rFonts w:ascii="Arial" w:hAnsi="Arial" w:cs="Arial"/>
                <w:sz w:val="18"/>
                <w:szCs w:val="18"/>
                <w:lang w:val="es-ES"/>
              </w:rPr>
            </w:pPr>
            <w:r w:rsidRPr="00917FF2">
              <w:rPr>
                <w:rFonts w:ascii="Arial" w:hAnsi="Arial" w:cs="Arial"/>
                <w:sz w:val="18"/>
                <w:szCs w:val="18"/>
                <w:lang w:val="es-ES_tradnl"/>
              </w:rPr>
              <w:t xml:space="preserve">Para cumplir </w:t>
            </w:r>
            <w:r w:rsidR="00046DD1" w:rsidRPr="00917FF2">
              <w:rPr>
                <w:rFonts w:ascii="Arial" w:hAnsi="Arial" w:cs="Arial"/>
                <w:sz w:val="18"/>
                <w:szCs w:val="18"/>
                <w:lang w:val="es-ES_tradnl"/>
              </w:rPr>
              <w:t xml:space="preserve">con las normas provinciales, las EIAS de los proyectos en cuestión se presentarán al Organismo Provincial de Desarrollo Sustentable (OPDS). </w:t>
            </w:r>
          </w:p>
        </w:tc>
        <w:tc>
          <w:tcPr>
            <w:tcW w:w="4410" w:type="dxa"/>
            <w:vAlign w:val="center"/>
          </w:tcPr>
          <w:p w14:paraId="1D29A555" w14:textId="1259494B" w:rsidR="0022131B" w:rsidRPr="00917FF2" w:rsidRDefault="00501FCA"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Los Estudios Ambientales se presentarán a OPDS para asi contar con los permisos que se requieran. </w:t>
            </w:r>
          </w:p>
        </w:tc>
      </w:tr>
      <w:tr w:rsidR="0022131B" w:rsidRPr="00AF285A" w14:paraId="4E2D32DA" w14:textId="77777777" w:rsidTr="00EA3EE0">
        <w:trPr>
          <w:trHeight w:val="747"/>
        </w:trPr>
        <w:tc>
          <w:tcPr>
            <w:tcW w:w="2790" w:type="dxa"/>
            <w:vMerge/>
            <w:shd w:val="clear" w:color="auto" w:fill="D9D9D9" w:themeFill="background1" w:themeFillShade="D9"/>
            <w:vAlign w:val="center"/>
          </w:tcPr>
          <w:p w14:paraId="7A02CBA6" w14:textId="77777777" w:rsidR="0022131B" w:rsidRPr="00917FF2" w:rsidRDefault="0022131B" w:rsidP="00885ACD">
            <w:pPr>
              <w:tabs>
                <w:tab w:val="left" w:pos="3200"/>
              </w:tabs>
              <w:rPr>
                <w:rFonts w:ascii="Arial" w:hAnsi="Arial" w:cs="Arial"/>
                <w:sz w:val="22"/>
                <w:szCs w:val="22"/>
                <w:lang w:val="es-ES"/>
              </w:rPr>
            </w:pPr>
          </w:p>
        </w:tc>
        <w:tc>
          <w:tcPr>
            <w:tcW w:w="2160" w:type="dxa"/>
            <w:vAlign w:val="center"/>
          </w:tcPr>
          <w:p w14:paraId="584B9D2F"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Permiso Ambiental.</w:t>
            </w:r>
          </w:p>
        </w:tc>
        <w:tc>
          <w:tcPr>
            <w:tcW w:w="4320" w:type="dxa"/>
            <w:vAlign w:val="center"/>
          </w:tcPr>
          <w:p w14:paraId="0EFA3E3B" w14:textId="2301CDA5" w:rsidR="0022131B" w:rsidRPr="00EA3EE0" w:rsidRDefault="0094101F" w:rsidP="00EA3EE0">
            <w:pPr>
              <w:tabs>
                <w:tab w:val="left" w:pos="3200"/>
              </w:tabs>
              <w:rPr>
                <w:rFonts w:ascii="Arial" w:hAnsi="Arial" w:cs="Arial"/>
                <w:sz w:val="18"/>
                <w:szCs w:val="18"/>
                <w:lang w:val="es-ES"/>
              </w:rPr>
            </w:pPr>
            <w:r w:rsidRPr="00917FF2">
              <w:rPr>
                <w:rFonts w:ascii="Arial" w:hAnsi="Arial" w:cs="Arial"/>
                <w:sz w:val="18"/>
                <w:szCs w:val="18"/>
                <w:lang w:val="es-ES"/>
              </w:rPr>
              <w:t xml:space="preserve">Ambos permisos ambientales </w:t>
            </w:r>
            <w:r w:rsidR="00501FCA" w:rsidRPr="00917FF2">
              <w:rPr>
                <w:rFonts w:ascii="Arial" w:hAnsi="Arial" w:cs="Arial"/>
                <w:sz w:val="18"/>
                <w:szCs w:val="18"/>
                <w:lang w:val="es-ES"/>
              </w:rPr>
              <w:t xml:space="preserve">y de operación están pendientes. </w:t>
            </w:r>
          </w:p>
        </w:tc>
        <w:tc>
          <w:tcPr>
            <w:tcW w:w="4410" w:type="dxa"/>
            <w:vAlign w:val="center"/>
          </w:tcPr>
          <w:p w14:paraId="2F6EF156" w14:textId="4E3FE06D" w:rsidR="0022131B" w:rsidRPr="00917FF2" w:rsidRDefault="0094101F"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Se cersiorara que </w:t>
            </w:r>
            <w:r w:rsidR="00501FCA" w:rsidRPr="00917FF2">
              <w:rPr>
                <w:rFonts w:ascii="Arial" w:hAnsi="Arial" w:cs="Arial"/>
                <w:sz w:val="18"/>
                <w:szCs w:val="18"/>
                <w:lang w:val="es-ES"/>
              </w:rPr>
              <w:t xml:space="preserve">los </w:t>
            </w:r>
            <w:r w:rsidRPr="00917FF2">
              <w:rPr>
                <w:rFonts w:ascii="Arial" w:hAnsi="Arial" w:cs="Arial"/>
                <w:sz w:val="18"/>
                <w:szCs w:val="18"/>
                <w:lang w:val="es-ES"/>
              </w:rPr>
              <w:t xml:space="preserve">permisos ambientales y de operación sean tramitados y presentados previo al incio de las obras. </w:t>
            </w:r>
          </w:p>
        </w:tc>
      </w:tr>
      <w:tr w:rsidR="0022131B" w:rsidRPr="00917FF2" w14:paraId="4838A46A" w14:textId="77777777" w:rsidTr="00885ACD">
        <w:trPr>
          <w:trHeight w:val="323"/>
        </w:trPr>
        <w:tc>
          <w:tcPr>
            <w:tcW w:w="2790" w:type="dxa"/>
            <w:shd w:val="clear" w:color="auto" w:fill="D9D9D9" w:themeFill="background1" w:themeFillShade="D9"/>
            <w:vAlign w:val="center"/>
          </w:tcPr>
          <w:p w14:paraId="3704C165"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B.3 Preevaluación y Clasificación</w:t>
            </w:r>
          </w:p>
        </w:tc>
        <w:tc>
          <w:tcPr>
            <w:tcW w:w="2160" w:type="dxa"/>
            <w:vAlign w:val="center"/>
          </w:tcPr>
          <w:p w14:paraId="4C7BFE42"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Pre-evaluación y clasificación de la operación.</w:t>
            </w:r>
          </w:p>
        </w:tc>
        <w:tc>
          <w:tcPr>
            <w:tcW w:w="4320" w:type="dxa"/>
            <w:vAlign w:val="center"/>
          </w:tcPr>
          <w:p w14:paraId="4BD5F727"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pleno logrado.</w:t>
            </w:r>
          </w:p>
          <w:p w14:paraId="6A777074" w14:textId="77777777" w:rsidR="0022131B" w:rsidRPr="00917FF2" w:rsidRDefault="0022131B" w:rsidP="00917FF2">
            <w:pPr>
              <w:tabs>
                <w:tab w:val="left" w:pos="3200"/>
              </w:tabs>
              <w:rPr>
                <w:rFonts w:ascii="Arial" w:hAnsi="Arial" w:cs="Arial"/>
                <w:sz w:val="18"/>
                <w:szCs w:val="18"/>
                <w:lang w:val="es-ES"/>
              </w:rPr>
            </w:pPr>
            <w:r w:rsidRPr="00917FF2">
              <w:rPr>
                <w:rFonts w:ascii="Arial" w:hAnsi="Arial" w:cs="Arial"/>
                <w:sz w:val="18"/>
                <w:szCs w:val="18"/>
                <w:lang w:val="es-ES_tradnl"/>
              </w:rPr>
              <w:t>El programa se ha categorizado como B.</w:t>
            </w:r>
          </w:p>
        </w:tc>
        <w:tc>
          <w:tcPr>
            <w:tcW w:w="4410" w:type="dxa"/>
            <w:vAlign w:val="center"/>
          </w:tcPr>
          <w:p w14:paraId="0321F174" w14:textId="77777777" w:rsidR="0022131B" w:rsidRPr="00917FF2" w:rsidRDefault="0022131B" w:rsidP="00917FF2">
            <w:pPr>
              <w:tabs>
                <w:tab w:val="left" w:pos="3200"/>
              </w:tabs>
              <w:rPr>
                <w:rFonts w:ascii="Arial" w:hAnsi="Arial" w:cs="Arial"/>
                <w:sz w:val="18"/>
                <w:szCs w:val="18"/>
                <w:lang w:val="es-ES"/>
              </w:rPr>
            </w:pPr>
            <w:r w:rsidRPr="00917FF2">
              <w:rPr>
                <w:rFonts w:ascii="Arial" w:hAnsi="Arial" w:cs="Arial"/>
                <w:sz w:val="18"/>
                <w:szCs w:val="18"/>
                <w:lang w:val="es-ES_tradnl"/>
              </w:rPr>
              <w:t>N/A</w:t>
            </w:r>
          </w:p>
        </w:tc>
      </w:tr>
      <w:tr w:rsidR="00DB688B" w:rsidRPr="00380A3A" w14:paraId="645B50A0" w14:textId="77777777" w:rsidTr="00EA3EE0">
        <w:trPr>
          <w:trHeight w:val="323"/>
        </w:trPr>
        <w:tc>
          <w:tcPr>
            <w:tcW w:w="2790" w:type="dxa"/>
            <w:vMerge w:val="restart"/>
            <w:shd w:val="clear" w:color="auto" w:fill="D9D9D9" w:themeFill="background1" w:themeFillShade="D9"/>
            <w:vAlign w:val="center"/>
          </w:tcPr>
          <w:p w14:paraId="28A84347" w14:textId="7DBD0BC5" w:rsidR="00DB688B" w:rsidRPr="00917FF2" w:rsidRDefault="00DB688B" w:rsidP="00885ACD">
            <w:pPr>
              <w:tabs>
                <w:tab w:val="left" w:pos="3200"/>
              </w:tabs>
              <w:rPr>
                <w:rFonts w:ascii="Arial" w:hAnsi="Arial" w:cs="Arial"/>
                <w:sz w:val="22"/>
                <w:szCs w:val="22"/>
                <w:lang w:val="es-ES"/>
              </w:rPr>
            </w:pPr>
            <w:r w:rsidRPr="00917FF2">
              <w:rPr>
                <w:rFonts w:ascii="Arial" w:hAnsi="Arial" w:cs="Arial"/>
                <w:sz w:val="22"/>
                <w:szCs w:val="22"/>
                <w:lang w:val="es-ES"/>
              </w:rPr>
              <w:t>B.4 Otros Factores de Riesgo</w:t>
            </w:r>
          </w:p>
        </w:tc>
        <w:tc>
          <w:tcPr>
            <w:tcW w:w="2160" w:type="dxa"/>
            <w:vAlign w:val="center"/>
          </w:tcPr>
          <w:p w14:paraId="5A29B05E" w14:textId="37DF4844" w:rsidR="00DB688B" w:rsidRPr="00917FF2" w:rsidRDefault="00DB688B" w:rsidP="00917FF2">
            <w:pPr>
              <w:tabs>
                <w:tab w:val="left" w:pos="3200"/>
              </w:tabs>
              <w:rPr>
                <w:rFonts w:ascii="Arial" w:hAnsi="Arial" w:cs="Arial"/>
                <w:sz w:val="18"/>
                <w:szCs w:val="18"/>
                <w:lang w:val="es-ES_tradnl"/>
              </w:rPr>
            </w:pPr>
            <w:r w:rsidRPr="00917FF2">
              <w:rPr>
                <w:rFonts w:ascii="Arial" w:hAnsi="Arial" w:cs="Arial"/>
                <w:sz w:val="18"/>
                <w:szCs w:val="18"/>
                <w:lang w:val="es-ES_tradnl"/>
              </w:rPr>
              <w:t>Instalaciones asociadas</w:t>
            </w:r>
          </w:p>
        </w:tc>
        <w:tc>
          <w:tcPr>
            <w:tcW w:w="4320" w:type="dxa"/>
          </w:tcPr>
          <w:p w14:paraId="6842C62A" w14:textId="77777777" w:rsidR="00431A9B" w:rsidRPr="00917FF2" w:rsidRDefault="0089511A"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Mejora de la ruta 178 en Pergamino y de la ruta RN8 en Areco. Ambos </w:t>
            </w:r>
            <w:r w:rsidR="00501FCA" w:rsidRPr="00917FF2">
              <w:rPr>
                <w:rFonts w:ascii="Arial" w:hAnsi="Arial" w:cs="Arial"/>
                <w:sz w:val="18"/>
                <w:szCs w:val="18"/>
                <w:lang w:val="es-ES"/>
              </w:rPr>
              <w:t>proyectos cruzan con las obras de este proyecto y forman parte de la cartera de proyectos BID</w:t>
            </w:r>
            <w:r w:rsidR="00431A9B" w:rsidRPr="00917FF2">
              <w:rPr>
                <w:rFonts w:ascii="Arial" w:hAnsi="Arial" w:cs="Arial"/>
                <w:sz w:val="18"/>
                <w:szCs w:val="18"/>
                <w:lang w:val="es-ES"/>
              </w:rPr>
              <w:t xml:space="preserve">, por lo que el manejo de sus impactos y riesgos será adecuado conforme a las políticas de salvaguardia del BID. </w:t>
            </w:r>
          </w:p>
          <w:p w14:paraId="2EB92E3E" w14:textId="77777777" w:rsidR="00431A9B" w:rsidRPr="00917FF2" w:rsidRDefault="00431A9B" w:rsidP="00917FF2">
            <w:pPr>
              <w:tabs>
                <w:tab w:val="left" w:pos="3200"/>
              </w:tabs>
              <w:rPr>
                <w:rFonts w:ascii="Arial" w:hAnsi="Arial" w:cs="Arial"/>
                <w:sz w:val="18"/>
                <w:szCs w:val="18"/>
                <w:lang w:val="es-ES"/>
              </w:rPr>
            </w:pPr>
          </w:p>
          <w:p w14:paraId="283FCB62" w14:textId="77579336" w:rsidR="00431A9B" w:rsidRPr="00917FF2" w:rsidRDefault="00431A9B" w:rsidP="00917FF2">
            <w:pPr>
              <w:pStyle w:val="Default"/>
              <w:rPr>
                <w:rFonts w:ascii="Arial" w:hAnsi="Arial" w:cs="Arial"/>
                <w:sz w:val="18"/>
                <w:szCs w:val="18"/>
                <w:lang w:val="es-ES_tradnl"/>
              </w:rPr>
            </w:pPr>
            <w:r w:rsidRPr="00917FF2">
              <w:rPr>
                <w:rFonts w:ascii="Arial" w:hAnsi="Arial" w:cs="Arial"/>
                <w:sz w:val="18"/>
                <w:szCs w:val="18"/>
                <w:lang w:val="es-ES_tradnl"/>
              </w:rPr>
              <w:t xml:space="preserve">Existe la presencia del Basural a Cielo Abierto adyacente al rio Areco como un potencial Factor de Riesgo, se desarrolló el correspondiente Análisis Ambiental y Social (AAS) específico, a los efectos de identificar mejor los riesgos asociados y poder determinar las medidas de mitigación </w:t>
            </w:r>
            <w:r w:rsidRPr="00917FF2">
              <w:rPr>
                <w:rFonts w:ascii="Arial" w:hAnsi="Arial" w:cs="Arial"/>
                <w:sz w:val="18"/>
                <w:szCs w:val="18"/>
                <w:lang w:val="es-ES_tradnl"/>
              </w:rPr>
              <w:lastRenderedPageBreak/>
              <w:t>adecuadas.</w:t>
            </w:r>
            <w:r w:rsidR="00F66392" w:rsidRPr="00917FF2">
              <w:rPr>
                <w:rFonts w:ascii="Arial" w:hAnsi="Arial" w:cs="Arial"/>
                <w:sz w:val="18"/>
                <w:szCs w:val="18"/>
                <w:lang w:val="es-ES_tradnl"/>
              </w:rPr>
              <w:t xml:space="preserve"> Esto</w:t>
            </w:r>
            <w:r w:rsidRPr="00917FF2">
              <w:rPr>
                <w:rFonts w:ascii="Arial" w:hAnsi="Arial" w:cs="Arial"/>
                <w:sz w:val="18"/>
                <w:szCs w:val="18"/>
                <w:lang w:val="es-ES_tradnl"/>
              </w:rPr>
              <w:t xml:space="preserve"> </w:t>
            </w:r>
            <w:r w:rsidR="00F66392" w:rsidRPr="00917FF2">
              <w:rPr>
                <w:rFonts w:ascii="Arial" w:hAnsi="Arial" w:cs="Arial"/>
                <w:sz w:val="18"/>
                <w:szCs w:val="18"/>
                <w:lang w:val="es-ES_tradnl"/>
              </w:rPr>
              <w:t>p</w:t>
            </w:r>
            <w:r w:rsidRPr="00917FF2">
              <w:rPr>
                <w:rFonts w:ascii="Arial" w:hAnsi="Arial" w:cs="Arial"/>
                <w:sz w:val="18"/>
                <w:szCs w:val="18"/>
                <w:lang w:val="es-ES_tradnl"/>
              </w:rPr>
              <w:t xml:space="preserve">ara cerciorarnos que nuestras obras no afectarían la operación del mismo y tampoco presentarán un riesgo de filtración o arrastre de los desechos. </w:t>
            </w:r>
            <w:r w:rsidR="00F66392" w:rsidRPr="00917FF2">
              <w:rPr>
                <w:rFonts w:ascii="Arial" w:hAnsi="Arial" w:cs="Arial"/>
                <w:sz w:val="18"/>
                <w:szCs w:val="18"/>
                <w:lang w:val="es-ES_tradnl"/>
              </w:rPr>
              <w:t xml:space="preserve"> </w:t>
            </w:r>
          </w:p>
          <w:p w14:paraId="75B77A2C" w14:textId="1AD6D80E" w:rsidR="00F66392" w:rsidRPr="00917FF2" w:rsidRDefault="00F66392" w:rsidP="00917FF2">
            <w:pPr>
              <w:pStyle w:val="Default"/>
              <w:rPr>
                <w:rFonts w:ascii="Arial" w:hAnsi="Arial" w:cs="Arial"/>
                <w:sz w:val="18"/>
                <w:szCs w:val="18"/>
                <w:lang w:val="es-ES_tradnl"/>
              </w:rPr>
            </w:pPr>
          </w:p>
          <w:p w14:paraId="0C5FDB1F" w14:textId="64D4400D" w:rsidR="00DB688B" w:rsidRPr="00EA3EE0" w:rsidRDefault="00F66392" w:rsidP="00EA3EE0">
            <w:pPr>
              <w:pStyle w:val="Default"/>
              <w:rPr>
                <w:rFonts w:ascii="Arial" w:hAnsi="Arial" w:cs="Arial"/>
                <w:sz w:val="18"/>
                <w:szCs w:val="18"/>
                <w:lang w:val="es-ES_tradnl"/>
              </w:rPr>
            </w:pPr>
            <w:r w:rsidRPr="00917FF2">
              <w:rPr>
                <w:rFonts w:ascii="Arial" w:hAnsi="Arial" w:cs="Arial"/>
                <w:sz w:val="18"/>
                <w:szCs w:val="18"/>
                <w:lang w:val="es-ES_tradnl"/>
              </w:rPr>
              <w:t xml:space="preserve">Dentro del mismo análisis se han propuesto medidas de mitigación para asegurar que su crecimiento no continue hacia </w:t>
            </w:r>
            <w:r w:rsidR="00D11E92" w:rsidRPr="00917FF2">
              <w:rPr>
                <w:rFonts w:ascii="Arial" w:hAnsi="Arial" w:cs="Arial"/>
                <w:sz w:val="18"/>
                <w:szCs w:val="18"/>
                <w:lang w:val="es-ES_tradnl"/>
              </w:rPr>
              <w:t xml:space="preserve">el rio y no se vea afectado en base a nuestras obras. Cabe reslatar que como adicionalidad se preparo este análisis del basural a cielo abierto como diagnostico principal para un posible cierre de basural en el futuro por parte de la provincia. </w:t>
            </w:r>
          </w:p>
        </w:tc>
        <w:tc>
          <w:tcPr>
            <w:tcW w:w="4410" w:type="dxa"/>
            <w:vAlign w:val="center"/>
          </w:tcPr>
          <w:p w14:paraId="5465E6FD" w14:textId="019D5459" w:rsidR="00DB688B" w:rsidRPr="00917FF2" w:rsidRDefault="00431A9B" w:rsidP="00917FF2">
            <w:pPr>
              <w:tabs>
                <w:tab w:val="left" w:pos="3200"/>
              </w:tabs>
              <w:rPr>
                <w:rFonts w:ascii="Arial" w:hAnsi="Arial" w:cs="Arial"/>
                <w:sz w:val="18"/>
                <w:szCs w:val="18"/>
                <w:lang w:val="es-ES"/>
              </w:rPr>
            </w:pPr>
            <w:r w:rsidRPr="00917FF2">
              <w:rPr>
                <w:rFonts w:ascii="Arial" w:hAnsi="Arial" w:cs="Arial"/>
                <w:sz w:val="18"/>
                <w:szCs w:val="18"/>
                <w:lang w:val="es-ES"/>
              </w:rPr>
              <w:lastRenderedPageBreak/>
              <w:t>Se ha anexado un diagnostico del cierre del basural a cielo abierto</w:t>
            </w:r>
            <w:r w:rsidR="00F66392" w:rsidRPr="00917FF2">
              <w:rPr>
                <w:rFonts w:ascii="Arial" w:hAnsi="Arial" w:cs="Arial"/>
                <w:sz w:val="18"/>
                <w:szCs w:val="18"/>
                <w:lang w:val="es-ES"/>
              </w:rPr>
              <w:t xml:space="preserve"> en el EAS de Areco. El cual se demuestra que en base a nuestras obras no se estará afectando la operación del mismo. Dentro del mismo apartado se han propuesto algunas medidas de mitigación para asi poder contener su crecida hacia el rio.</w:t>
            </w:r>
            <w:r w:rsidRPr="00917FF2">
              <w:rPr>
                <w:rFonts w:ascii="Arial" w:hAnsi="Arial" w:cs="Arial"/>
                <w:sz w:val="18"/>
                <w:szCs w:val="18"/>
                <w:lang w:val="es-ES"/>
              </w:rPr>
              <w:t xml:space="preserve"> </w:t>
            </w:r>
          </w:p>
        </w:tc>
      </w:tr>
      <w:tr w:rsidR="00DB688B" w:rsidRPr="00380A3A" w14:paraId="34B4FD48" w14:textId="77777777" w:rsidTr="00885ACD">
        <w:trPr>
          <w:trHeight w:val="323"/>
        </w:trPr>
        <w:tc>
          <w:tcPr>
            <w:tcW w:w="2790" w:type="dxa"/>
            <w:vMerge/>
            <w:shd w:val="clear" w:color="auto" w:fill="D9D9D9" w:themeFill="background1" w:themeFillShade="D9"/>
            <w:vAlign w:val="center"/>
          </w:tcPr>
          <w:p w14:paraId="400855F8" w14:textId="6DB2C1AD" w:rsidR="00DB688B" w:rsidRPr="00917FF2" w:rsidRDefault="00DB688B" w:rsidP="00885ACD">
            <w:pPr>
              <w:tabs>
                <w:tab w:val="left" w:pos="3200"/>
              </w:tabs>
              <w:rPr>
                <w:rFonts w:ascii="Arial" w:hAnsi="Arial" w:cs="Arial"/>
                <w:sz w:val="22"/>
                <w:szCs w:val="22"/>
                <w:lang w:val="es-ES"/>
              </w:rPr>
            </w:pPr>
          </w:p>
        </w:tc>
        <w:tc>
          <w:tcPr>
            <w:tcW w:w="2160" w:type="dxa"/>
            <w:vAlign w:val="center"/>
          </w:tcPr>
          <w:p w14:paraId="1AD6E54F" w14:textId="77777777" w:rsidR="00DB688B" w:rsidRPr="00917FF2" w:rsidRDefault="00DB688B" w:rsidP="00917FF2">
            <w:pPr>
              <w:tabs>
                <w:tab w:val="left" w:pos="3200"/>
              </w:tabs>
              <w:rPr>
                <w:rFonts w:ascii="Arial" w:hAnsi="Arial" w:cs="Arial"/>
                <w:sz w:val="18"/>
                <w:szCs w:val="18"/>
                <w:lang w:val="es-ES_tradnl"/>
              </w:rPr>
            </w:pPr>
            <w:r w:rsidRPr="00917FF2">
              <w:rPr>
                <w:rFonts w:ascii="Arial" w:hAnsi="Arial" w:cs="Arial"/>
                <w:sz w:val="18"/>
                <w:szCs w:val="18"/>
                <w:lang w:val="es-ES_tradnl"/>
              </w:rPr>
              <w:t>Adquisición de tierras</w:t>
            </w:r>
          </w:p>
        </w:tc>
        <w:tc>
          <w:tcPr>
            <w:tcW w:w="4320" w:type="dxa"/>
          </w:tcPr>
          <w:p w14:paraId="4127D5DA" w14:textId="743C7DF6" w:rsidR="00DB688B" w:rsidRPr="00917FF2" w:rsidRDefault="00DB688B" w:rsidP="00917FF2">
            <w:pPr>
              <w:tabs>
                <w:tab w:val="left" w:pos="3200"/>
              </w:tabs>
              <w:rPr>
                <w:rFonts w:ascii="Arial" w:hAnsi="Arial" w:cs="Arial"/>
                <w:sz w:val="18"/>
                <w:szCs w:val="18"/>
                <w:lang w:val="es-ES_tradnl"/>
              </w:rPr>
            </w:pPr>
            <w:r w:rsidRPr="00917FF2">
              <w:rPr>
                <w:rFonts w:ascii="Arial" w:hAnsi="Arial" w:cs="Arial"/>
                <w:sz w:val="18"/>
                <w:szCs w:val="22"/>
                <w:lang w:val="es-ES"/>
              </w:rPr>
              <w:t>A pesar de que la Provincia ha iniciado gestiones al respecto, ninguno de los predios donde está previsto localizar las infraestructuras más críticas (por ejemplo, la cerrada del dique de Pergamino) son de propiedad pública. Tampoco se han adquirido todavía las servidumbres de paso.</w:t>
            </w:r>
          </w:p>
        </w:tc>
        <w:tc>
          <w:tcPr>
            <w:tcW w:w="4410" w:type="dxa"/>
          </w:tcPr>
          <w:p w14:paraId="3043D0FB" w14:textId="7421BA6A" w:rsidR="00DB688B" w:rsidRPr="00917FF2" w:rsidRDefault="00DB688B" w:rsidP="00917FF2">
            <w:pPr>
              <w:tabs>
                <w:tab w:val="left" w:pos="3200"/>
              </w:tabs>
              <w:rPr>
                <w:rFonts w:ascii="Arial" w:hAnsi="Arial" w:cs="Arial"/>
                <w:sz w:val="18"/>
                <w:szCs w:val="18"/>
                <w:lang w:val="es-ES_tradnl"/>
              </w:rPr>
            </w:pPr>
            <w:r w:rsidRPr="00917FF2">
              <w:rPr>
                <w:rFonts w:ascii="Arial" w:hAnsi="Arial" w:cs="Arial"/>
                <w:sz w:val="18"/>
                <w:szCs w:val="18"/>
                <w:lang w:val="es-ES_tradnl"/>
              </w:rPr>
              <w:t>La Provincia de Buenos Aires</w:t>
            </w:r>
            <w:r w:rsidRPr="00917FF2">
              <w:rPr>
                <w:rFonts w:ascii="Arial" w:hAnsi="Arial" w:cs="Arial"/>
                <w:sz w:val="18"/>
                <w:szCs w:val="18"/>
                <w:lang w:val="es-ES"/>
              </w:rPr>
              <w:t xml:space="preserve"> presentará un plan de adquisición de tierras que asegure la propiedad pública de los terrenos donde previsiblemente se localizarán las principales infraestructuras propuestas por el programa, antes del primer desembolso.</w:t>
            </w:r>
          </w:p>
        </w:tc>
      </w:tr>
      <w:tr w:rsidR="00DB688B" w:rsidRPr="00380A3A" w14:paraId="54CA03C0" w14:textId="77777777" w:rsidTr="00885ACD">
        <w:trPr>
          <w:trHeight w:val="323"/>
        </w:trPr>
        <w:tc>
          <w:tcPr>
            <w:tcW w:w="2790" w:type="dxa"/>
            <w:vMerge/>
            <w:shd w:val="clear" w:color="auto" w:fill="D9D9D9" w:themeFill="background1" w:themeFillShade="D9"/>
            <w:vAlign w:val="center"/>
          </w:tcPr>
          <w:p w14:paraId="1E6593AB" w14:textId="77777777" w:rsidR="00DB688B" w:rsidRPr="00917FF2" w:rsidRDefault="00DB688B" w:rsidP="00885ACD">
            <w:pPr>
              <w:tabs>
                <w:tab w:val="left" w:pos="3200"/>
              </w:tabs>
              <w:rPr>
                <w:rFonts w:ascii="Arial" w:hAnsi="Arial" w:cs="Arial"/>
                <w:sz w:val="22"/>
                <w:szCs w:val="22"/>
                <w:lang w:val="es-ES"/>
              </w:rPr>
            </w:pPr>
          </w:p>
        </w:tc>
        <w:tc>
          <w:tcPr>
            <w:tcW w:w="2160" w:type="dxa"/>
            <w:vAlign w:val="center"/>
          </w:tcPr>
          <w:p w14:paraId="39DEB8CD" w14:textId="77777777" w:rsidR="00DB688B" w:rsidRPr="00917FF2" w:rsidRDefault="00DB688B" w:rsidP="00917FF2">
            <w:pPr>
              <w:tabs>
                <w:tab w:val="left" w:pos="3200"/>
              </w:tabs>
              <w:rPr>
                <w:rFonts w:ascii="Arial" w:hAnsi="Arial" w:cs="Arial"/>
                <w:sz w:val="22"/>
                <w:szCs w:val="22"/>
                <w:lang w:val="es-ES"/>
              </w:rPr>
            </w:pPr>
            <w:r w:rsidRPr="00917FF2">
              <w:rPr>
                <w:rFonts w:ascii="Arial" w:hAnsi="Arial" w:cs="Arial"/>
                <w:sz w:val="18"/>
                <w:szCs w:val="18"/>
                <w:lang w:val="es-ES_tradnl"/>
              </w:rPr>
              <w:t>Capacidad institucional</w:t>
            </w:r>
          </w:p>
        </w:tc>
        <w:tc>
          <w:tcPr>
            <w:tcW w:w="4320" w:type="dxa"/>
            <w:vAlign w:val="center"/>
          </w:tcPr>
          <w:p w14:paraId="3064545C" w14:textId="77777777" w:rsidR="00DB688B" w:rsidRPr="00917FF2" w:rsidRDefault="00DB688B" w:rsidP="00917FF2">
            <w:pPr>
              <w:tabs>
                <w:tab w:val="left" w:pos="3200"/>
              </w:tabs>
              <w:rPr>
                <w:rFonts w:ascii="Arial" w:hAnsi="Arial" w:cs="Arial"/>
                <w:sz w:val="22"/>
                <w:szCs w:val="22"/>
                <w:lang w:val="es-ES"/>
              </w:rPr>
            </w:pPr>
            <w:r w:rsidRPr="00917FF2">
              <w:rPr>
                <w:rFonts w:ascii="Arial" w:hAnsi="Arial" w:cs="Arial"/>
                <w:sz w:val="18"/>
                <w:szCs w:val="18"/>
                <w:lang w:val="es-ES_tradnl"/>
              </w:rPr>
              <w:t>Cumplimiento esperado durante el cumplimiento del programa</w:t>
            </w:r>
          </w:p>
        </w:tc>
        <w:tc>
          <w:tcPr>
            <w:tcW w:w="4410" w:type="dxa"/>
            <w:vAlign w:val="center"/>
          </w:tcPr>
          <w:p w14:paraId="140516A1" w14:textId="71D2E741" w:rsidR="00DB688B" w:rsidRPr="00917FF2" w:rsidRDefault="00DB688B"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Para los aspectos sociales se incluyen medidas adicionales en los PGAS y en el MGAS que permitirán a </w:t>
            </w:r>
            <w:r w:rsidR="00957A83" w:rsidRPr="00917FF2">
              <w:rPr>
                <w:rFonts w:ascii="Arial" w:hAnsi="Arial" w:cs="Arial"/>
                <w:sz w:val="18"/>
                <w:szCs w:val="18"/>
                <w:lang w:val="es-ES_tradnl"/>
              </w:rPr>
              <w:t>la DPOH de la Provincia de Buenos Aires</w:t>
            </w:r>
            <w:r w:rsidRPr="00917FF2">
              <w:rPr>
                <w:rFonts w:ascii="Arial" w:hAnsi="Arial" w:cs="Arial"/>
                <w:sz w:val="18"/>
                <w:szCs w:val="18"/>
                <w:lang w:val="es-ES_tradnl"/>
              </w:rPr>
              <w:t xml:space="preserve"> reforzar sus actuaciones en materia de consultas y atención a quejas y reclamos. </w:t>
            </w:r>
          </w:p>
          <w:p w14:paraId="2241E3B9" w14:textId="183CE78C" w:rsidR="00DB688B" w:rsidRPr="00917FF2" w:rsidRDefault="00DB688B" w:rsidP="00917FF2">
            <w:pPr>
              <w:tabs>
                <w:tab w:val="left" w:pos="3200"/>
              </w:tabs>
              <w:rPr>
                <w:rFonts w:ascii="Arial" w:hAnsi="Arial" w:cs="Arial"/>
                <w:sz w:val="22"/>
                <w:szCs w:val="22"/>
                <w:lang w:val="es-ES"/>
              </w:rPr>
            </w:pPr>
            <w:r w:rsidRPr="00917FF2">
              <w:rPr>
                <w:rFonts w:ascii="Arial" w:hAnsi="Arial" w:cs="Arial"/>
                <w:sz w:val="18"/>
                <w:szCs w:val="18"/>
                <w:lang w:val="es-ES_tradnl"/>
              </w:rPr>
              <w:t xml:space="preserve">Para asegurar la implementación de las medidas de mitigación incluidas en PGAS y MGAS, </w:t>
            </w:r>
            <w:r w:rsidR="00957A83" w:rsidRPr="00917FF2">
              <w:rPr>
                <w:rFonts w:ascii="Arial" w:hAnsi="Arial" w:cs="Arial"/>
                <w:sz w:val="18"/>
                <w:szCs w:val="18"/>
                <w:lang w:val="es-ES_tradnl"/>
              </w:rPr>
              <w:t xml:space="preserve">la DPOH de </w:t>
            </w:r>
            <w:r w:rsidR="003B1417" w:rsidRPr="00917FF2">
              <w:rPr>
                <w:rFonts w:ascii="Arial" w:hAnsi="Arial" w:cs="Arial"/>
                <w:sz w:val="18"/>
                <w:szCs w:val="18"/>
                <w:lang w:val="es-ES_tradnl"/>
              </w:rPr>
              <w:t>la Provincia de Buenos Aires</w:t>
            </w:r>
            <w:r w:rsidRPr="00917FF2">
              <w:rPr>
                <w:rFonts w:ascii="Arial" w:hAnsi="Arial" w:cs="Arial"/>
                <w:sz w:val="18"/>
                <w:szCs w:val="18"/>
                <w:lang w:val="es-ES_tradnl"/>
              </w:rPr>
              <w:t xml:space="preserve"> contará con un Responsable Ambiental y Social (específico para esta operación) previo al primer desembolso. </w:t>
            </w:r>
          </w:p>
        </w:tc>
      </w:tr>
      <w:tr w:rsidR="00F36617" w:rsidRPr="00AF285A" w14:paraId="012E6096" w14:textId="77777777" w:rsidTr="00EA3EE0">
        <w:trPr>
          <w:trHeight w:val="3726"/>
        </w:trPr>
        <w:tc>
          <w:tcPr>
            <w:tcW w:w="2790" w:type="dxa"/>
            <w:shd w:val="clear" w:color="auto" w:fill="D9D9D9" w:themeFill="background1" w:themeFillShade="D9"/>
            <w:vAlign w:val="center"/>
          </w:tcPr>
          <w:p w14:paraId="64FECAE5" w14:textId="77777777" w:rsidR="00F36617" w:rsidRPr="00917FF2" w:rsidRDefault="00F36617" w:rsidP="00F36617">
            <w:pPr>
              <w:tabs>
                <w:tab w:val="left" w:pos="3200"/>
              </w:tabs>
              <w:rPr>
                <w:rFonts w:ascii="Arial" w:hAnsi="Arial" w:cs="Arial"/>
                <w:sz w:val="22"/>
                <w:szCs w:val="22"/>
                <w:lang w:val="es-ES"/>
              </w:rPr>
            </w:pPr>
            <w:r w:rsidRPr="00917FF2">
              <w:rPr>
                <w:rFonts w:ascii="Arial" w:hAnsi="Arial" w:cs="Arial"/>
                <w:sz w:val="22"/>
                <w:szCs w:val="22"/>
                <w:lang w:val="es-ES"/>
              </w:rPr>
              <w:lastRenderedPageBreak/>
              <w:t>B.5 Requisitos de Evaluación y Planes Ambientales</w:t>
            </w:r>
          </w:p>
        </w:tc>
        <w:tc>
          <w:tcPr>
            <w:tcW w:w="2160" w:type="dxa"/>
            <w:vAlign w:val="center"/>
          </w:tcPr>
          <w:p w14:paraId="1DBA8D7B" w14:textId="77777777" w:rsidR="00F36617" w:rsidRPr="00917FF2" w:rsidRDefault="00F36617" w:rsidP="00917FF2">
            <w:pPr>
              <w:tabs>
                <w:tab w:val="left" w:pos="3200"/>
              </w:tabs>
              <w:rPr>
                <w:rFonts w:ascii="Arial" w:hAnsi="Arial" w:cs="Arial"/>
                <w:sz w:val="22"/>
                <w:szCs w:val="22"/>
                <w:lang w:val="es-ES"/>
              </w:rPr>
            </w:pPr>
            <w:r w:rsidRPr="00917FF2">
              <w:rPr>
                <w:rFonts w:ascii="Arial" w:hAnsi="Arial" w:cs="Arial"/>
                <w:sz w:val="18"/>
                <w:szCs w:val="18"/>
                <w:lang w:val="es-ES_tradnl"/>
              </w:rPr>
              <w:t>Análisis Ambientales.</w:t>
            </w:r>
          </w:p>
        </w:tc>
        <w:tc>
          <w:tcPr>
            <w:tcW w:w="4320" w:type="dxa"/>
          </w:tcPr>
          <w:p w14:paraId="6C3CA386" w14:textId="1E980DC9" w:rsidR="00F36617" w:rsidRPr="00917FF2" w:rsidRDefault="00D11E92"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 </w:t>
            </w:r>
            <w:r w:rsidR="008A7EF2" w:rsidRPr="00917FF2">
              <w:rPr>
                <w:rFonts w:ascii="Arial" w:hAnsi="Arial" w:cs="Arial"/>
                <w:sz w:val="18"/>
                <w:szCs w:val="18"/>
                <w:lang w:val="es-ES"/>
              </w:rPr>
              <w:t xml:space="preserve">Cumplimiento pleno, ha espera de verisones finales. </w:t>
            </w:r>
            <w:r w:rsidR="00EF3430" w:rsidRPr="00917FF2">
              <w:rPr>
                <w:rFonts w:ascii="Arial" w:hAnsi="Arial" w:cs="Arial"/>
                <w:sz w:val="18"/>
                <w:szCs w:val="18"/>
                <w:lang w:val="es-ES"/>
              </w:rPr>
              <w:t xml:space="preserve">Al ser clasificado esta operación como de categoría B por la OP-703. </w:t>
            </w:r>
            <w:r w:rsidRPr="00917FF2">
              <w:rPr>
                <w:rFonts w:ascii="Arial" w:hAnsi="Arial" w:cs="Arial"/>
                <w:sz w:val="18"/>
                <w:szCs w:val="18"/>
                <w:lang w:val="es-ES"/>
              </w:rPr>
              <w:t>Se han</w:t>
            </w:r>
            <w:r w:rsidR="00EF3430" w:rsidRPr="00917FF2">
              <w:rPr>
                <w:rFonts w:ascii="Arial" w:hAnsi="Arial" w:cs="Arial"/>
                <w:sz w:val="18"/>
                <w:szCs w:val="18"/>
                <w:lang w:val="es-ES"/>
              </w:rPr>
              <w:t xml:space="preserve"> completado los EAS</w:t>
            </w:r>
            <w:r w:rsidRPr="00917FF2">
              <w:rPr>
                <w:rFonts w:ascii="Arial" w:hAnsi="Arial" w:cs="Arial"/>
                <w:sz w:val="18"/>
                <w:szCs w:val="18"/>
                <w:lang w:val="es-ES"/>
              </w:rPr>
              <w:t xml:space="preserve"> para ambos proyectos Areco y Pergamino. Los cuales se han considerado fit for disclosure</w:t>
            </w:r>
            <w:r w:rsidR="00EF3430" w:rsidRPr="00917FF2">
              <w:rPr>
                <w:rFonts w:ascii="Arial" w:hAnsi="Arial" w:cs="Arial"/>
                <w:sz w:val="18"/>
                <w:szCs w:val="18"/>
                <w:lang w:val="es-ES"/>
              </w:rPr>
              <w:t xml:space="preserve">. </w:t>
            </w:r>
          </w:p>
          <w:p w14:paraId="3AA27FEC" w14:textId="77777777" w:rsidR="00EF3430" w:rsidRPr="00917FF2" w:rsidRDefault="00EF3430" w:rsidP="00917FF2">
            <w:pPr>
              <w:tabs>
                <w:tab w:val="left" w:pos="3200"/>
              </w:tabs>
              <w:rPr>
                <w:rFonts w:ascii="Arial" w:hAnsi="Arial" w:cs="Arial"/>
                <w:sz w:val="18"/>
                <w:szCs w:val="18"/>
                <w:lang w:val="es-ES"/>
              </w:rPr>
            </w:pPr>
          </w:p>
          <w:p w14:paraId="5A621DF9" w14:textId="4CA9CC7D" w:rsidR="00EF3430" w:rsidRPr="00917FF2" w:rsidRDefault="00EF3430" w:rsidP="00EA3EE0">
            <w:pPr>
              <w:pStyle w:val="Default"/>
              <w:rPr>
                <w:rFonts w:ascii="Arial" w:hAnsi="Arial" w:cs="Arial"/>
                <w:sz w:val="18"/>
                <w:szCs w:val="18"/>
                <w:lang w:val="es-ES_tradnl"/>
              </w:rPr>
            </w:pPr>
            <w:r w:rsidRPr="00917FF2">
              <w:rPr>
                <w:rFonts w:ascii="Arial" w:hAnsi="Arial" w:cs="Arial"/>
                <w:sz w:val="18"/>
                <w:szCs w:val="18"/>
                <w:lang w:val="es-ES_tradnl"/>
              </w:rPr>
              <w:t>Al ser un programa de obras multiples se ha preparado también un Marco de Gestión Ambiental y Social (MGAS) para el Programa de Drenaje y Control de Inundaciones para la Provincia de Buenos Aires. Dicho MGAS incluye como anexos a un Marco de Afectación de Activos (MAA), un Marco de Planificación de Pueblos indígenas (MPPI) y una Estrategia de Transversalización de Género. Por su parte, el EIAS incorpora un Plan de Gestión Ambiental y Social (PGAS) específico</w:t>
            </w:r>
            <w:r w:rsidR="00EA3EE0">
              <w:rPr>
                <w:rFonts w:ascii="Arial" w:hAnsi="Arial" w:cs="Arial"/>
                <w:sz w:val="18"/>
                <w:szCs w:val="18"/>
                <w:lang w:val="es-ES_tradnl"/>
              </w:rPr>
              <w:t xml:space="preserve"> para el Proyecto en cuestión.</w:t>
            </w:r>
          </w:p>
        </w:tc>
        <w:tc>
          <w:tcPr>
            <w:tcW w:w="4410" w:type="dxa"/>
            <w:vAlign w:val="center"/>
          </w:tcPr>
          <w:p w14:paraId="2F12D97D" w14:textId="3F1536F8" w:rsidR="00F36617" w:rsidRPr="00917FF2" w:rsidRDefault="00EF3430"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 Los EAS de Pergamino y Areco y el MGAS se </w:t>
            </w:r>
            <w:r w:rsidR="00FD28ED" w:rsidRPr="00917FF2">
              <w:rPr>
                <w:rFonts w:ascii="Arial" w:hAnsi="Arial" w:cs="Arial"/>
                <w:sz w:val="18"/>
                <w:szCs w:val="18"/>
                <w:lang w:val="es-ES"/>
              </w:rPr>
              <w:t>han completado</w:t>
            </w:r>
            <w:r w:rsidRPr="00917FF2">
              <w:rPr>
                <w:rFonts w:ascii="Arial" w:hAnsi="Arial" w:cs="Arial"/>
                <w:sz w:val="18"/>
                <w:szCs w:val="18"/>
                <w:lang w:val="es-ES"/>
              </w:rPr>
              <w:t xml:space="preserve"> con los resultados y recomendaciones del plan de consulta. Las versiones finales </w:t>
            </w:r>
            <w:r w:rsidR="00FD28ED" w:rsidRPr="00917FF2">
              <w:rPr>
                <w:rFonts w:ascii="Arial" w:hAnsi="Arial" w:cs="Arial"/>
                <w:sz w:val="18"/>
                <w:szCs w:val="18"/>
                <w:lang w:val="es-ES"/>
              </w:rPr>
              <w:t>han sido publicadas en la pagina del Banco.</w:t>
            </w:r>
            <w:r w:rsidR="00CA1036" w:rsidRPr="00917FF2">
              <w:rPr>
                <w:rFonts w:ascii="Arial" w:hAnsi="Arial" w:cs="Arial"/>
                <w:sz w:val="18"/>
                <w:szCs w:val="18"/>
                <w:lang w:val="es-ES"/>
              </w:rPr>
              <w:t xml:space="preserve">. </w:t>
            </w:r>
          </w:p>
        </w:tc>
      </w:tr>
      <w:tr w:rsidR="0022131B" w:rsidRPr="00380A3A" w14:paraId="17A93DB1" w14:textId="77777777" w:rsidTr="00EA3EE0">
        <w:trPr>
          <w:trHeight w:val="323"/>
        </w:trPr>
        <w:tc>
          <w:tcPr>
            <w:tcW w:w="2790" w:type="dxa"/>
            <w:shd w:val="clear" w:color="auto" w:fill="D9D9D9" w:themeFill="background1" w:themeFillShade="D9"/>
            <w:vAlign w:val="center"/>
          </w:tcPr>
          <w:p w14:paraId="6B3C1B9A"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B.5 Requisitos de Evaluación y Planes Sociales</w:t>
            </w:r>
          </w:p>
        </w:tc>
        <w:tc>
          <w:tcPr>
            <w:tcW w:w="2160" w:type="dxa"/>
            <w:vAlign w:val="center"/>
          </w:tcPr>
          <w:p w14:paraId="7BFBDD3A"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Análisis sociales.</w:t>
            </w:r>
          </w:p>
        </w:tc>
        <w:tc>
          <w:tcPr>
            <w:tcW w:w="4320" w:type="dxa"/>
            <w:vAlign w:val="center"/>
          </w:tcPr>
          <w:p w14:paraId="0862F03C"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pleno logrado.</w:t>
            </w:r>
          </w:p>
          <w:p w14:paraId="56A6F28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Para ambos proyectos se ha elaborado una línea de base social, matrices de impacto socio-ambiental y medidas de mitigación social durante las fases de planificación, construcción y operación</w:t>
            </w:r>
          </w:p>
        </w:tc>
        <w:tc>
          <w:tcPr>
            <w:tcW w:w="4410" w:type="dxa"/>
          </w:tcPr>
          <w:p w14:paraId="5DB22E5B" w14:textId="1EF9984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 xml:space="preserve">Durante la fase de obras el Responsable Ambiental y Social de </w:t>
            </w:r>
            <w:r w:rsidR="00FD2A17" w:rsidRPr="00917FF2">
              <w:rPr>
                <w:rFonts w:ascii="Arial" w:hAnsi="Arial" w:cs="Arial"/>
                <w:sz w:val="18"/>
                <w:szCs w:val="18"/>
                <w:lang w:val="es-ES_tradnl"/>
              </w:rPr>
              <w:t>la Provincia de Buenos Aires</w:t>
            </w:r>
            <w:r w:rsidRPr="00917FF2">
              <w:rPr>
                <w:rFonts w:ascii="Arial" w:hAnsi="Arial" w:cs="Arial"/>
                <w:sz w:val="18"/>
                <w:szCs w:val="18"/>
                <w:lang w:val="es-ES_tradnl"/>
              </w:rPr>
              <w:t xml:space="preserve"> se asegurará del </w:t>
            </w:r>
            <w:r w:rsidR="00FD2A17" w:rsidRPr="00917FF2">
              <w:rPr>
                <w:rFonts w:ascii="Arial" w:hAnsi="Arial" w:cs="Arial"/>
                <w:sz w:val="18"/>
                <w:szCs w:val="18"/>
                <w:lang w:val="es-ES_tradnl"/>
              </w:rPr>
              <w:t xml:space="preserve">cumplimiento de lo señalado en </w:t>
            </w:r>
            <w:r w:rsidRPr="00917FF2">
              <w:rPr>
                <w:rFonts w:ascii="Arial" w:hAnsi="Arial" w:cs="Arial"/>
                <w:sz w:val="18"/>
                <w:szCs w:val="18"/>
                <w:lang w:val="es-ES_tradnl"/>
              </w:rPr>
              <w:t>l</w:t>
            </w:r>
            <w:r w:rsidR="00FD2A17" w:rsidRPr="00917FF2">
              <w:rPr>
                <w:rFonts w:ascii="Arial" w:hAnsi="Arial" w:cs="Arial"/>
                <w:sz w:val="18"/>
                <w:szCs w:val="18"/>
                <w:lang w:val="es-ES_tradnl"/>
              </w:rPr>
              <w:t>os</w:t>
            </w:r>
            <w:r w:rsidRPr="00917FF2">
              <w:rPr>
                <w:rFonts w:ascii="Arial" w:hAnsi="Arial" w:cs="Arial"/>
                <w:sz w:val="18"/>
                <w:szCs w:val="18"/>
                <w:lang w:val="es-ES_tradnl"/>
              </w:rPr>
              <w:t xml:space="preserve"> PGAS</w:t>
            </w:r>
            <w:r w:rsidR="00FD2A17" w:rsidRPr="00917FF2">
              <w:rPr>
                <w:rFonts w:ascii="Arial" w:hAnsi="Arial" w:cs="Arial"/>
                <w:sz w:val="18"/>
                <w:szCs w:val="18"/>
                <w:lang w:val="es-ES_tradnl"/>
              </w:rPr>
              <w:t>, PAAs</w:t>
            </w:r>
            <w:r w:rsidRPr="00917FF2">
              <w:rPr>
                <w:rFonts w:ascii="Arial" w:hAnsi="Arial" w:cs="Arial"/>
                <w:sz w:val="18"/>
                <w:szCs w:val="18"/>
                <w:lang w:val="es-ES_tradnl"/>
              </w:rPr>
              <w:t xml:space="preserve"> y en el MGAS. Para la fase de operación, </w:t>
            </w:r>
            <w:r w:rsidR="0070480A" w:rsidRPr="00917FF2">
              <w:rPr>
                <w:rFonts w:ascii="Arial" w:hAnsi="Arial" w:cs="Arial"/>
                <w:sz w:val="18"/>
                <w:szCs w:val="18"/>
                <w:lang w:val="es-ES_tradnl"/>
              </w:rPr>
              <w:t xml:space="preserve">la unidad ejecutora </w:t>
            </w:r>
            <w:r w:rsidRPr="00917FF2">
              <w:rPr>
                <w:rFonts w:ascii="Arial" w:hAnsi="Arial" w:cs="Arial"/>
                <w:sz w:val="18"/>
                <w:szCs w:val="18"/>
                <w:lang w:val="es-ES_tradnl"/>
              </w:rPr>
              <w:t>se encargará de la correcta aplicación de las medidas de mitigación propuestas, con especial atención a los proyectos que inicialmente no fueron incluidos dentro de la muestra significativa.</w:t>
            </w:r>
          </w:p>
        </w:tc>
      </w:tr>
      <w:tr w:rsidR="0022131B" w:rsidRPr="00380A3A" w14:paraId="3E3A9E76" w14:textId="77777777" w:rsidTr="00885ACD">
        <w:trPr>
          <w:trHeight w:val="323"/>
        </w:trPr>
        <w:tc>
          <w:tcPr>
            <w:tcW w:w="2790" w:type="dxa"/>
            <w:vMerge w:val="restart"/>
            <w:shd w:val="clear" w:color="auto" w:fill="D9D9D9" w:themeFill="background1" w:themeFillShade="D9"/>
            <w:vAlign w:val="center"/>
          </w:tcPr>
          <w:p w14:paraId="52B0609A"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B.6 Consultas (incluyendo consultas con mujeres, indígenas y/o minorías afectadas)</w:t>
            </w:r>
          </w:p>
        </w:tc>
        <w:tc>
          <w:tcPr>
            <w:tcW w:w="2160" w:type="dxa"/>
            <w:vAlign w:val="center"/>
          </w:tcPr>
          <w:p w14:paraId="5376E1B7"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Consultas con las partes afectadas.</w:t>
            </w:r>
          </w:p>
        </w:tc>
        <w:tc>
          <w:tcPr>
            <w:tcW w:w="4320" w:type="dxa"/>
            <w:vAlign w:val="center"/>
          </w:tcPr>
          <w:p w14:paraId="506F5932" w14:textId="77777777" w:rsidR="009428EA"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w:t>
            </w:r>
            <w:r w:rsidR="009428EA" w:rsidRPr="00917FF2">
              <w:rPr>
                <w:rFonts w:ascii="Arial" w:hAnsi="Arial" w:cs="Arial"/>
                <w:sz w:val="18"/>
                <w:szCs w:val="18"/>
                <w:lang w:val="es-ES_tradnl"/>
              </w:rPr>
              <w:t xml:space="preserve"> pleno logrado.</w:t>
            </w:r>
          </w:p>
          <w:p w14:paraId="12BE074B" w14:textId="2BCD1E06" w:rsidR="0022131B" w:rsidRPr="00917FF2" w:rsidRDefault="009428EA" w:rsidP="00917FF2">
            <w:pPr>
              <w:tabs>
                <w:tab w:val="left" w:pos="3200"/>
              </w:tabs>
              <w:rPr>
                <w:rFonts w:ascii="Arial" w:hAnsi="Arial" w:cs="Arial"/>
                <w:sz w:val="22"/>
                <w:szCs w:val="22"/>
                <w:lang w:val="es-ES"/>
              </w:rPr>
            </w:pPr>
            <w:r w:rsidRPr="00917FF2">
              <w:rPr>
                <w:rFonts w:ascii="Arial" w:hAnsi="Arial" w:cs="Arial"/>
                <w:sz w:val="18"/>
                <w:szCs w:val="18"/>
                <w:lang w:val="es-ES_tradnl"/>
              </w:rPr>
              <w:t>Se realizaron consultas significativas siguiendo los criterios BID</w:t>
            </w:r>
            <w:r w:rsidR="0022131B" w:rsidRPr="00917FF2">
              <w:rPr>
                <w:rFonts w:ascii="Arial" w:hAnsi="Arial" w:cs="Arial"/>
                <w:sz w:val="18"/>
                <w:szCs w:val="18"/>
                <w:lang w:val="es-ES_tradnl"/>
              </w:rPr>
              <w:t>.</w:t>
            </w:r>
          </w:p>
        </w:tc>
        <w:tc>
          <w:tcPr>
            <w:tcW w:w="4410" w:type="dxa"/>
            <w:vAlign w:val="center"/>
          </w:tcPr>
          <w:p w14:paraId="29577F35" w14:textId="040C86BC" w:rsidR="0022131B" w:rsidRPr="00917FF2" w:rsidRDefault="008E33AD" w:rsidP="00917FF2">
            <w:pPr>
              <w:tabs>
                <w:tab w:val="left" w:pos="3200"/>
              </w:tabs>
              <w:rPr>
                <w:rFonts w:ascii="Arial" w:hAnsi="Arial" w:cs="Arial"/>
                <w:sz w:val="18"/>
                <w:szCs w:val="18"/>
                <w:lang w:val="es-ES_tradnl"/>
              </w:rPr>
            </w:pPr>
            <w:r w:rsidRPr="00917FF2">
              <w:rPr>
                <w:rFonts w:ascii="Arial" w:hAnsi="Arial" w:cs="Arial"/>
                <w:sz w:val="18"/>
                <w:szCs w:val="18"/>
                <w:lang w:val="es-ES_tradnl"/>
              </w:rPr>
              <w:t>La Provina de Buenos Aires realizó consulta</w:t>
            </w:r>
            <w:r w:rsidR="009428EA" w:rsidRPr="00917FF2">
              <w:rPr>
                <w:rFonts w:ascii="Arial" w:hAnsi="Arial" w:cs="Arial"/>
                <w:sz w:val="18"/>
                <w:szCs w:val="18"/>
                <w:lang w:val="es-ES_tradnl"/>
              </w:rPr>
              <w:t>s significativas</w:t>
            </w:r>
            <w:r w:rsidRPr="00917FF2">
              <w:rPr>
                <w:rFonts w:ascii="Arial" w:hAnsi="Arial" w:cs="Arial"/>
                <w:sz w:val="18"/>
                <w:szCs w:val="18"/>
                <w:lang w:val="es-ES_tradnl"/>
              </w:rPr>
              <w:t xml:space="preserve"> en Areco el 12 de septiembre de 2017</w:t>
            </w:r>
            <w:r w:rsidR="009428EA" w:rsidRPr="00917FF2">
              <w:rPr>
                <w:rFonts w:ascii="Arial" w:hAnsi="Arial" w:cs="Arial"/>
                <w:sz w:val="18"/>
                <w:szCs w:val="18"/>
                <w:lang w:val="es-ES_tradnl"/>
              </w:rPr>
              <w:t>, con 21 participantes,</w:t>
            </w:r>
            <w:r w:rsidRPr="00917FF2">
              <w:rPr>
                <w:rFonts w:ascii="Arial" w:hAnsi="Arial" w:cs="Arial"/>
                <w:sz w:val="18"/>
                <w:szCs w:val="18"/>
                <w:lang w:val="es-ES_tradnl"/>
              </w:rPr>
              <w:t xml:space="preserve"> y en Pergamino </w:t>
            </w:r>
            <w:r w:rsidR="002B096D" w:rsidRPr="00917FF2">
              <w:rPr>
                <w:rFonts w:ascii="Arial" w:hAnsi="Arial" w:cs="Arial"/>
                <w:sz w:val="18"/>
                <w:szCs w:val="18"/>
                <w:lang w:val="es-ES_tradnl"/>
              </w:rPr>
              <w:t>el 2</w:t>
            </w:r>
            <w:r w:rsidR="009428EA" w:rsidRPr="00917FF2">
              <w:rPr>
                <w:rFonts w:ascii="Arial" w:hAnsi="Arial" w:cs="Arial"/>
                <w:sz w:val="18"/>
                <w:szCs w:val="18"/>
                <w:lang w:val="es-ES_tradnl"/>
              </w:rPr>
              <w:t>3</w:t>
            </w:r>
            <w:r w:rsidR="002B096D" w:rsidRPr="00917FF2">
              <w:rPr>
                <w:rFonts w:ascii="Arial" w:hAnsi="Arial" w:cs="Arial"/>
                <w:sz w:val="18"/>
                <w:szCs w:val="18"/>
                <w:lang w:val="es-ES_tradnl"/>
              </w:rPr>
              <w:t xml:space="preserve"> de septiembre</w:t>
            </w:r>
            <w:r w:rsidRPr="00917FF2">
              <w:rPr>
                <w:rFonts w:ascii="Arial" w:hAnsi="Arial" w:cs="Arial"/>
                <w:sz w:val="18"/>
                <w:szCs w:val="18"/>
                <w:lang w:val="es-ES_tradnl"/>
              </w:rPr>
              <w:t xml:space="preserve"> de 2017</w:t>
            </w:r>
            <w:r w:rsidR="009428EA" w:rsidRPr="00917FF2">
              <w:rPr>
                <w:rFonts w:ascii="Arial" w:hAnsi="Arial" w:cs="Arial"/>
                <w:sz w:val="18"/>
                <w:szCs w:val="18"/>
                <w:lang w:val="es-ES_tradnl"/>
              </w:rPr>
              <w:t>, con 50 participantes</w:t>
            </w:r>
            <w:r w:rsidR="0022131B" w:rsidRPr="00917FF2">
              <w:rPr>
                <w:rFonts w:ascii="Arial" w:hAnsi="Arial" w:cs="Arial"/>
                <w:sz w:val="18"/>
                <w:szCs w:val="18"/>
                <w:lang w:val="es-ES_tradnl"/>
              </w:rPr>
              <w:t>.</w:t>
            </w:r>
            <w:r w:rsidR="00041C30" w:rsidRPr="00917FF2">
              <w:rPr>
                <w:rFonts w:ascii="Arial" w:hAnsi="Arial" w:cs="Arial"/>
                <w:sz w:val="18"/>
                <w:szCs w:val="18"/>
                <w:lang w:val="es-ES_tradnl"/>
              </w:rPr>
              <w:t xml:space="preserve"> </w:t>
            </w:r>
          </w:p>
          <w:p w14:paraId="1F2A8B9C" w14:textId="6F6267CD" w:rsidR="00041C30" w:rsidRPr="00917FF2" w:rsidRDefault="00041C30" w:rsidP="00917FF2">
            <w:pPr>
              <w:tabs>
                <w:tab w:val="left" w:pos="3200"/>
              </w:tabs>
              <w:rPr>
                <w:rFonts w:ascii="Arial" w:eastAsia="Times New Roman" w:hAnsi="Arial" w:cs="Arial"/>
                <w:sz w:val="22"/>
                <w:szCs w:val="22"/>
                <w:shd w:val="clear" w:color="auto" w:fill="FFFFFF"/>
                <w:lang w:val="es-ES_tradnl"/>
              </w:rPr>
            </w:pPr>
            <w:r w:rsidRPr="00917FF2">
              <w:rPr>
                <w:rFonts w:ascii="Arial" w:hAnsi="Arial" w:cs="Arial"/>
                <w:sz w:val="18"/>
                <w:szCs w:val="18"/>
                <w:lang w:val="es-ES_tradnl"/>
              </w:rPr>
              <w:t xml:space="preserve">Sus resultados </w:t>
            </w:r>
            <w:r w:rsidR="009428EA" w:rsidRPr="00917FF2">
              <w:rPr>
                <w:rFonts w:ascii="Arial" w:hAnsi="Arial" w:cs="Arial"/>
                <w:sz w:val="18"/>
                <w:szCs w:val="18"/>
                <w:lang w:val="es-ES_tradnl"/>
              </w:rPr>
              <w:t>fueron</w:t>
            </w:r>
            <w:r w:rsidRPr="00917FF2">
              <w:rPr>
                <w:rFonts w:ascii="Arial" w:hAnsi="Arial" w:cs="Arial"/>
                <w:sz w:val="18"/>
                <w:szCs w:val="18"/>
                <w:lang w:val="es-ES_tradnl"/>
              </w:rPr>
              <w:t xml:space="preserve"> incluidos en sendos Informes de Consultas Significativas</w:t>
            </w:r>
            <w:r w:rsidR="009428EA" w:rsidRPr="00917FF2">
              <w:rPr>
                <w:rFonts w:ascii="Arial" w:hAnsi="Arial" w:cs="Arial"/>
                <w:sz w:val="18"/>
                <w:szCs w:val="18"/>
                <w:lang w:val="es-ES_tradnl"/>
              </w:rPr>
              <w:t xml:space="preserve">, cuyas </w:t>
            </w:r>
            <w:r w:rsidRPr="00917FF2">
              <w:rPr>
                <w:rFonts w:ascii="Arial" w:hAnsi="Arial" w:cs="Arial"/>
                <w:sz w:val="18"/>
                <w:szCs w:val="18"/>
                <w:lang w:val="es-ES_tradnl"/>
              </w:rPr>
              <w:t xml:space="preserve">propuestas principales </w:t>
            </w:r>
            <w:r w:rsidR="009428EA" w:rsidRPr="00917FF2">
              <w:rPr>
                <w:rFonts w:ascii="Arial" w:hAnsi="Arial" w:cs="Arial"/>
                <w:sz w:val="18"/>
                <w:szCs w:val="18"/>
                <w:lang w:val="es-ES_tradnl"/>
              </w:rPr>
              <w:t xml:space="preserve">se incluyeron </w:t>
            </w:r>
            <w:r w:rsidRPr="00917FF2">
              <w:rPr>
                <w:rFonts w:ascii="Arial" w:hAnsi="Arial" w:cs="Arial"/>
                <w:sz w:val="18"/>
                <w:szCs w:val="18"/>
                <w:lang w:val="es-ES_tradnl"/>
              </w:rPr>
              <w:t>en las versiones finales de las Evaluaciones Ambientales y Sociales de los proyectos de la muestra y asimismo en el MGAS.</w:t>
            </w:r>
          </w:p>
        </w:tc>
      </w:tr>
      <w:tr w:rsidR="0022131B" w:rsidRPr="00380A3A" w14:paraId="272AAA4C" w14:textId="77777777" w:rsidTr="00885ACD">
        <w:trPr>
          <w:trHeight w:val="323"/>
        </w:trPr>
        <w:tc>
          <w:tcPr>
            <w:tcW w:w="2790" w:type="dxa"/>
            <w:vMerge/>
            <w:shd w:val="clear" w:color="auto" w:fill="D9D9D9" w:themeFill="background1" w:themeFillShade="D9"/>
            <w:vAlign w:val="center"/>
          </w:tcPr>
          <w:p w14:paraId="69DDF6F2" w14:textId="77777777" w:rsidR="0022131B" w:rsidRPr="00917FF2" w:rsidRDefault="0022131B" w:rsidP="00885ACD">
            <w:pPr>
              <w:tabs>
                <w:tab w:val="left" w:pos="3200"/>
              </w:tabs>
              <w:rPr>
                <w:rFonts w:ascii="Arial" w:hAnsi="Arial" w:cs="Arial"/>
                <w:sz w:val="22"/>
                <w:szCs w:val="22"/>
                <w:lang w:val="es-ES"/>
              </w:rPr>
            </w:pPr>
          </w:p>
        </w:tc>
        <w:tc>
          <w:tcPr>
            <w:tcW w:w="2160" w:type="dxa"/>
            <w:vAlign w:val="center"/>
          </w:tcPr>
          <w:p w14:paraId="03579934"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Información durante la ejecución de las obras.</w:t>
            </w:r>
          </w:p>
        </w:tc>
        <w:tc>
          <w:tcPr>
            <w:tcW w:w="4320" w:type="dxa"/>
            <w:vAlign w:val="center"/>
          </w:tcPr>
          <w:p w14:paraId="529D19F6"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esperado durante la implementación del programa.</w:t>
            </w:r>
          </w:p>
          <w:p w14:paraId="6FF9C370" w14:textId="46024C70"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 xml:space="preserve">Los PGAS de los proyectos dentro de la muestra cuentan con </w:t>
            </w:r>
            <w:r w:rsidR="008E33AD" w:rsidRPr="00917FF2">
              <w:rPr>
                <w:rFonts w:ascii="Arial" w:hAnsi="Arial" w:cs="Arial"/>
                <w:sz w:val="18"/>
                <w:szCs w:val="18"/>
                <w:lang w:val="es-ES_tradnl"/>
              </w:rPr>
              <w:t>Programas de Comunicación y de Gestión Social</w:t>
            </w:r>
            <w:r w:rsidRPr="00917FF2">
              <w:rPr>
                <w:rFonts w:ascii="Arial" w:hAnsi="Arial" w:cs="Arial"/>
                <w:sz w:val="18"/>
                <w:szCs w:val="18"/>
                <w:lang w:val="es-ES_tradnl"/>
              </w:rPr>
              <w:t xml:space="preserve">, mientras que el MGAS incluye </w:t>
            </w:r>
            <w:r w:rsidR="008E33AD" w:rsidRPr="00917FF2">
              <w:rPr>
                <w:rFonts w:ascii="Arial" w:hAnsi="Arial" w:cs="Arial"/>
                <w:sz w:val="18"/>
                <w:szCs w:val="18"/>
                <w:lang w:val="es-ES_tradnl"/>
              </w:rPr>
              <w:t>Planes de Consulta y de Información y Relacionamiento Comunitario</w:t>
            </w:r>
            <w:r w:rsidRPr="00917FF2">
              <w:rPr>
                <w:rFonts w:ascii="Arial" w:hAnsi="Arial" w:cs="Arial"/>
                <w:sz w:val="18"/>
                <w:szCs w:val="18"/>
                <w:lang w:val="es-ES_tradnl"/>
              </w:rPr>
              <w:t>.</w:t>
            </w:r>
          </w:p>
        </w:tc>
        <w:tc>
          <w:tcPr>
            <w:tcW w:w="4410" w:type="dxa"/>
            <w:vAlign w:val="center"/>
          </w:tcPr>
          <w:p w14:paraId="5BCB8E0E" w14:textId="2F996EAF"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ENACAL se ha comprometido a implementar los </w:t>
            </w:r>
            <w:r w:rsidR="008E33AD" w:rsidRPr="00917FF2">
              <w:rPr>
                <w:rFonts w:ascii="Arial" w:hAnsi="Arial" w:cs="Arial"/>
                <w:sz w:val="18"/>
                <w:szCs w:val="18"/>
                <w:lang w:val="es-ES_tradnl"/>
              </w:rPr>
              <w:t>Programas de Comunicación y de Gestión Social</w:t>
            </w:r>
            <w:r w:rsidRPr="00917FF2">
              <w:rPr>
                <w:rFonts w:ascii="Arial" w:hAnsi="Arial" w:cs="Arial"/>
                <w:sz w:val="18"/>
                <w:szCs w:val="18"/>
                <w:lang w:val="es-ES_tradnl"/>
              </w:rPr>
              <w:t xml:space="preserve"> incluidos en los PGAS y MGAS, a realizar</w:t>
            </w:r>
            <w:r w:rsidR="008E33AD" w:rsidRPr="00917FF2">
              <w:rPr>
                <w:rFonts w:ascii="Arial" w:hAnsi="Arial" w:cs="Arial"/>
                <w:sz w:val="18"/>
                <w:szCs w:val="18"/>
                <w:lang w:val="es-ES_tradnl"/>
              </w:rPr>
              <w:t xml:space="preserve"> antes y</w:t>
            </w:r>
            <w:r w:rsidRPr="00917FF2">
              <w:rPr>
                <w:rFonts w:ascii="Arial" w:hAnsi="Arial" w:cs="Arial"/>
                <w:sz w:val="18"/>
                <w:szCs w:val="18"/>
                <w:lang w:val="es-ES_tradnl"/>
              </w:rPr>
              <w:t xml:space="preserve"> durante las etapas de </w:t>
            </w:r>
            <w:r w:rsidR="008E33AD" w:rsidRPr="00917FF2">
              <w:rPr>
                <w:rFonts w:ascii="Arial" w:hAnsi="Arial" w:cs="Arial"/>
                <w:sz w:val="18"/>
                <w:szCs w:val="18"/>
                <w:lang w:val="es-ES_tradnl"/>
              </w:rPr>
              <w:t>construcción y o</w:t>
            </w:r>
            <w:r w:rsidRPr="00917FF2">
              <w:rPr>
                <w:rFonts w:ascii="Arial" w:hAnsi="Arial" w:cs="Arial"/>
                <w:sz w:val="18"/>
                <w:szCs w:val="18"/>
                <w:lang w:val="es-ES_tradnl"/>
              </w:rPr>
              <w:t xml:space="preserve">peración. </w:t>
            </w:r>
          </w:p>
          <w:p w14:paraId="2B159E5B" w14:textId="77777777" w:rsidR="0022131B" w:rsidRPr="00917FF2" w:rsidRDefault="0022131B" w:rsidP="00917FF2">
            <w:pPr>
              <w:tabs>
                <w:tab w:val="left" w:pos="3200"/>
              </w:tabs>
              <w:rPr>
                <w:rFonts w:ascii="Arial" w:hAnsi="Arial" w:cs="Arial"/>
                <w:sz w:val="18"/>
                <w:szCs w:val="18"/>
                <w:lang w:val="es-ES_tradnl"/>
              </w:rPr>
            </w:pPr>
          </w:p>
          <w:p w14:paraId="0C5154B0" w14:textId="1AFE69D8" w:rsidR="0022131B" w:rsidRPr="00917FF2" w:rsidRDefault="00752C96" w:rsidP="00917FF2">
            <w:pPr>
              <w:tabs>
                <w:tab w:val="left" w:pos="3200"/>
              </w:tabs>
              <w:rPr>
                <w:rFonts w:ascii="Arial" w:hAnsi="Arial" w:cs="Arial"/>
                <w:sz w:val="22"/>
                <w:szCs w:val="22"/>
                <w:lang w:val="es-ES_tradnl"/>
              </w:rPr>
            </w:pPr>
            <w:r w:rsidRPr="00917FF2">
              <w:rPr>
                <w:rFonts w:ascii="Arial" w:hAnsi="Arial" w:cs="Arial"/>
                <w:sz w:val="18"/>
                <w:szCs w:val="18"/>
                <w:lang w:val="es-ES_tradnl"/>
              </w:rPr>
              <w:t>Tanto</w:t>
            </w:r>
            <w:r w:rsidR="0022131B" w:rsidRPr="00917FF2">
              <w:rPr>
                <w:rFonts w:ascii="Arial" w:hAnsi="Arial" w:cs="Arial"/>
                <w:sz w:val="18"/>
                <w:szCs w:val="18"/>
                <w:lang w:val="es-ES_tradnl"/>
              </w:rPr>
              <w:t xml:space="preserve"> los proyectos dentro de la muestra (E</w:t>
            </w:r>
            <w:r w:rsidR="006B7BCE" w:rsidRPr="00917FF2">
              <w:rPr>
                <w:rFonts w:ascii="Arial" w:hAnsi="Arial" w:cs="Arial"/>
                <w:sz w:val="18"/>
                <w:szCs w:val="18"/>
                <w:lang w:val="es-ES_tradnl"/>
              </w:rPr>
              <w:t>I</w:t>
            </w:r>
            <w:r w:rsidR="0022131B" w:rsidRPr="00917FF2">
              <w:rPr>
                <w:rFonts w:ascii="Arial" w:hAnsi="Arial" w:cs="Arial"/>
                <w:sz w:val="18"/>
                <w:szCs w:val="18"/>
                <w:lang w:val="es-ES_tradnl"/>
              </w:rPr>
              <w:t xml:space="preserve">SAs) como fuera de la misma (MGAS), cuentan con </w:t>
            </w:r>
            <w:r w:rsidR="006B7BCE" w:rsidRPr="00917FF2">
              <w:rPr>
                <w:rFonts w:ascii="Arial" w:hAnsi="Arial" w:cs="Arial"/>
                <w:sz w:val="18"/>
                <w:szCs w:val="18"/>
                <w:lang w:val="es-ES_tradnl"/>
              </w:rPr>
              <w:t xml:space="preserve">el denominado Mecanismo de Atención de Reclamos </w:t>
            </w:r>
            <w:r w:rsidR="006B7BCE" w:rsidRPr="00917FF2">
              <w:rPr>
                <w:rFonts w:ascii="Arial" w:hAnsi="Arial" w:cs="Arial"/>
                <w:sz w:val="18"/>
                <w:szCs w:val="18"/>
                <w:lang w:val="es-ES_tradnl"/>
              </w:rPr>
              <w:lastRenderedPageBreak/>
              <w:t>y Resolución de Conflictos (MARRC), el cual será responsabilidad de la Subsecretaría de Infraestructura Hidráulica (SSIH) de la Provincia de Buenos Aires</w:t>
            </w:r>
            <w:r w:rsidR="0022131B" w:rsidRPr="00917FF2">
              <w:rPr>
                <w:rFonts w:ascii="Arial" w:hAnsi="Arial" w:cs="Arial"/>
                <w:sz w:val="18"/>
                <w:szCs w:val="18"/>
                <w:lang w:val="es-ES_tradnl"/>
              </w:rPr>
              <w:t>.</w:t>
            </w:r>
          </w:p>
        </w:tc>
      </w:tr>
      <w:tr w:rsidR="0022131B" w:rsidRPr="00AF285A" w14:paraId="7D82E520" w14:textId="77777777" w:rsidTr="00EA3EE0">
        <w:trPr>
          <w:trHeight w:val="323"/>
        </w:trPr>
        <w:tc>
          <w:tcPr>
            <w:tcW w:w="2790" w:type="dxa"/>
            <w:vMerge w:val="restart"/>
            <w:shd w:val="clear" w:color="auto" w:fill="D9D9D9" w:themeFill="background1" w:themeFillShade="D9"/>
            <w:vAlign w:val="center"/>
          </w:tcPr>
          <w:p w14:paraId="2AD3EE97"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lastRenderedPageBreak/>
              <w:t>B.7 Supervisión y Cumplimiento</w:t>
            </w:r>
          </w:p>
        </w:tc>
        <w:tc>
          <w:tcPr>
            <w:tcW w:w="2160" w:type="dxa"/>
            <w:vAlign w:val="center"/>
          </w:tcPr>
          <w:p w14:paraId="1F74ED8D"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Requerimientos de salvaguardas ambientales y sociales incluidos en contrato de préstamo.</w:t>
            </w:r>
          </w:p>
        </w:tc>
        <w:tc>
          <w:tcPr>
            <w:tcW w:w="4320" w:type="dxa"/>
            <w:vAlign w:val="center"/>
          </w:tcPr>
          <w:p w14:paraId="63C9F3C4"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esperado durante la implementación del programa.</w:t>
            </w:r>
          </w:p>
          <w:p w14:paraId="55999339"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El presente IGAS incluye una sección de requerimientos legales.</w:t>
            </w:r>
          </w:p>
        </w:tc>
        <w:tc>
          <w:tcPr>
            <w:tcW w:w="4410" w:type="dxa"/>
            <w:vMerge w:val="restart"/>
            <w:vAlign w:val="center"/>
          </w:tcPr>
          <w:p w14:paraId="7FB1D68F" w14:textId="162343EB"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El organismo ejecutor remitirá reportes de seguimiento de los aspectos ambientales y sociales </w:t>
            </w:r>
            <w:r w:rsidR="0038209C" w:rsidRPr="00917FF2">
              <w:rPr>
                <w:rFonts w:ascii="Arial" w:hAnsi="Arial" w:cs="Arial"/>
                <w:sz w:val="18"/>
                <w:szCs w:val="18"/>
                <w:lang w:val="es-ES_tradnl"/>
              </w:rPr>
              <w:t xml:space="preserve">como parte del Informe </w:t>
            </w:r>
            <w:r w:rsidRPr="00917FF2">
              <w:rPr>
                <w:rFonts w:ascii="Arial" w:hAnsi="Arial" w:cs="Arial"/>
                <w:sz w:val="18"/>
                <w:szCs w:val="18"/>
                <w:lang w:val="es-ES_tradnl"/>
              </w:rPr>
              <w:t xml:space="preserve">anual, y designará una persona responsable del seguimiento de los mismos. </w:t>
            </w:r>
            <w:r w:rsidR="0038209C" w:rsidRPr="00917FF2">
              <w:rPr>
                <w:rFonts w:ascii="Arial" w:hAnsi="Arial" w:cs="Arial"/>
                <w:sz w:val="18"/>
                <w:szCs w:val="18"/>
                <w:lang w:val="es-ES_tradnl"/>
              </w:rPr>
              <w:t>La Provincia de Buenos Aires</w:t>
            </w:r>
            <w:r w:rsidRPr="00917FF2">
              <w:rPr>
                <w:rFonts w:ascii="Arial" w:hAnsi="Arial" w:cs="Arial"/>
                <w:sz w:val="18"/>
                <w:szCs w:val="18"/>
                <w:lang w:val="es-ES_tradnl"/>
              </w:rPr>
              <w:t xml:space="preserve"> se comprometió a contar con un Responsable Ambiental y Social de las Obras. </w:t>
            </w:r>
          </w:p>
          <w:p w14:paraId="64811885" w14:textId="77777777" w:rsidR="0022131B" w:rsidRPr="00917FF2" w:rsidRDefault="0022131B" w:rsidP="00917FF2">
            <w:pPr>
              <w:tabs>
                <w:tab w:val="left" w:pos="3200"/>
              </w:tabs>
              <w:rPr>
                <w:rFonts w:ascii="Arial" w:hAnsi="Arial" w:cs="Arial"/>
                <w:sz w:val="18"/>
                <w:szCs w:val="18"/>
                <w:highlight w:val="green"/>
                <w:lang w:val="es-ES_tradnl"/>
              </w:rPr>
            </w:pPr>
          </w:p>
          <w:p w14:paraId="479687CC" w14:textId="13F287C3"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Misión periódica de supervisión por par</w:t>
            </w:r>
            <w:r w:rsidR="0038209C" w:rsidRPr="00917FF2">
              <w:rPr>
                <w:rFonts w:ascii="Arial" w:hAnsi="Arial" w:cs="Arial"/>
                <w:sz w:val="18"/>
                <w:szCs w:val="18"/>
                <w:lang w:val="es-ES_tradnl"/>
              </w:rPr>
              <w:t xml:space="preserve">te del BID y proveer reporte </w:t>
            </w:r>
            <w:r w:rsidRPr="00917FF2">
              <w:rPr>
                <w:rFonts w:ascii="Arial" w:hAnsi="Arial" w:cs="Arial"/>
                <w:sz w:val="18"/>
                <w:szCs w:val="18"/>
                <w:lang w:val="es-ES_tradnl"/>
              </w:rPr>
              <w:t xml:space="preserve">anuales de monitoreo por parte de </w:t>
            </w:r>
            <w:r w:rsidR="0038209C" w:rsidRPr="00917FF2">
              <w:rPr>
                <w:rFonts w:ascii="Arial" w:hAnsi="Arial" w:cs="Arial"/>
                <w:sz w:val="18"/>
                <w:szCs w:val="18"/>
                <w:lang w:val="es-ES_tradnl"/>
              </w:rPr>
              <w:t>la Provincia de Buenos Aires</w:t>
            </w:r>
            <w:r w:rsidRPr="00917FF2">
              <w:rPr>
                <w:rFonts w:ascii="Arial" w:hAnsi="Arial" w:cs="Arial"/>
                <w:sz w:val="18"/>
                <w:szCs w:val="18"/>
                <w:lang w:val="es-ES_tradnl"/>
              </w:rPr>
              <w:t xml:space="preserve"> al BID. </w:t>
            </w:r>
          </w:p>
          <w:p w14:paraId="74E48302" w14:textId="77777777" w:rsidR="0022131B" w:rsidRPr="00917FF2" w:rsidRDefault="0022131B" w:rsidP="00917FF2">
            <w:pPr>
              <w:tabs>
                <w:tab w:val="left" w:pos="3200"/>
              </w:tabs>
              <w:rPr>
                <w:rFonts w:ascii="Arial" w:hAnsi="Arial" w:cs="Arial"/>
                <w:sz w:val="22"/>
                <w:szCs w:val="22"/>
                <w:lang w:val="es-ES_tradnl"/>
              </w:rPr>
            </w:pPr>
          </w:p>
        </w:tc>
      </w:tr>
      <w:tr w:rsidR="0022131B" w:rsidRPr="00380A3A" w14:paraId="295DB6F3" w14:textId="77777777" w:rsidTr="00885ACD">
        <w:trPr>
          <w:trHeight w:val="323"/>
        </w:trPr>
        <w:tc>
          <w:tcPr>
            <w:tcW w:w="2790" w:type="dxa"/>
            <w:vMerge/>
            <w:shd w:val="clear" w:color="auto" w:fill="D9D9D9" w:themeFill="background1" w:themeFillShade="D9"/>
            <w:vAlign w:val="center"/>
          </w:tcPr>
          <w:p w14:paraId="219CF124" w14:textId="77777777" w:rsidR="0022131B" w:rsidRPr="00917FF2" w:rsidRDefault="0022131B" w:rsidP="00885ACD">
            <w:pPr>
              <w:tabs>
                <w:tab w:val="left" w:pos="3200"/>
              </w:tabs>
              <w:rPr>
                <w:rFonts w:ascii="Arial" w:hAnsi="Arial" w:cs="Arial"/>
                <w:sz w:val="22"/>
                <w:szCs w:val="22"/>
                <w:lang w:val="es-ES"/>
              </w:rPr>
            </w:pPr>
          </w:p>
        </w:tc>
        <w:tc>
          <w:tcPr>
            <w:tcW w:w="2160" w:type="dxa"/>
            <w:vAlign w:val="center"/>
          </w:tcPr>
          <w:p w14:paraId="1CDBB6F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Monitoreo y supervisión.</w:t>
            </w:r>
          </w:p>
        </w:tc>
        <w:tc>
          <w:tcPr>
            <w:tcW w:w="4320" w:type="dxa"/>
            <w:vAlign w:val="center"/>
          </w:tcPr>
          <w:p w14:paraId="3405EC41"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esperado durante la implementación del programa. Requerimientos de reportes son incluidos en el contrato.</w:t>
            </w:r>
          </w:p>
          <w:p w14:paraId="62455600" w14:textId="77777777" w:rsidR="0022131B" w:rsidRPr="00917FF2" w:rsidRDefault="0022131B" w:rsidP="00917FF2">
            <w:pPr>
              <w:tabs>
                <w:tab w:val="left" w:pos="3200"/>
              </w:tabs>
              <w:rPr>
                <w:rFonts w:ascii="Arial" w:hAnsi="Arial" w:cs="Arial"/>
                <w:sz w:val="18"/>
                <w:szCs w:val="18"/>
                <w:lang w:val="es-ES_tradnl"/>
              </w:rPr>
            </w:pPr>
          </w:p>
          <w:p w14:paraId="59C5C73C" w14:textId="6C68C07C"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El Banco realizará una misión de supervisión de manera periódica, en conjunto recibirá un reporte de monitoreo anualmente se estará cerciorando el cumplimiento a los Planes y Marco de Gestión Ambiental y Social</w:t>
            </w:r>
            <w:r w:rsidR="0038209C" w:rsidRPr="00917FF2">
              <w:rPr>
                <w:rFonts w:ascii="Arial" w:hAnsi="Arial" w:cs="Arial"/>
                <w:sz w:val="18"/>
                <w:szCs w:val="18"/>
                <w:lang w:val="es-ES_tradnl"/>
              </w:rPr>
              <w:t>, así como de los Planes de Afección de Activos</w:t>
            </w:r>
            <w:r w:rsidRPr="00917FF2">
              <w:rPr>
                <w:rFonts w:ascii="Arial" w:hAnsi="Arial" w:cs="Arial"/>
                <w:sz w:val="18"/>
                <w:szCs w:val="18"/>
                <w:lang w:val="es-ES_tradnl"/>
              </w:rPr>
              <w:t xml:space="preserve">. Asimismo, este reporte de monitoreo deberá de incluir aspectos sociales como:  la adecuada aplicación de las actividades de participación y comunicación previstas, </w:t>
            </w:r>
            <w:r w:rsidR="0038209C" w:rsidRPr="00917FF2">
              <w:rPr>
                <w:rFonts w:ascii="Arial" w:hAnsi="Arial" w:cs="Arial"/>
                <w:sz w:val="18"/>
                <w:szCs w:val="18"/>
                <w:lang w:val="es-ES_tradnl"/>
              </w:rPr>
              <w:t xml:space="preserve">el cumplimiento de las políticas del Banco en relación a rehabilitación de medios de subsistencia y reasentamientos, </w:t>
            </w:r>
            <w:r w:rsidRPr="00917FF2">
              <w:rPr>
                <w:rFonts w:ascii="Arial" w:hAnsi="Arial" w:cs="Arial"/>
                <w:sz w:val="18"/>
                <w:szCs w:val="18"/>
                <w:lang w:val="es-ES_tradnl"/>
              </w:rPr>
              <w:t>la puesta en práctica del procedimiento de quejas y reclamos o la aplicación de actividades culturalmente adecuadas de consulta, negociación de buena fe y acuerdo/consentimiento (en el caso de que algún proyecto afec</w:t>
            </w:r>
            <w:r w:rsidR="00EA3EE0">
              <w:rPr>
                <w:rFonts w:ascii="Arial" w:hAnsi="Arial" w:cs="Arial"/>
                <w:sz w:val="18"/>
                <w:szCs w:val="18"/>
                <w:lang w:val="es-ES_tradnl"/>
              </w:rPr>
              <w:t>te a Pueblos Indígenas).</w:t>
            </w:r>
          </w:p>
        </w:tc>
        <w:tc>
          <w:tcPr>
            <w:tcW w:w="4410" w:type="dxa"/>
            <w:vMerge/>
          </w:tcPr>
          <w:p w14:paraId="137923C3" w14:textId="77777777" w:rsidR="0022131B" w:rsidRPr="00917FF2" w:rsidRDefault="0022131B" w:rsidP="00917FF2">
            <w:pPr>
              <w:tabs>
                <w:tab w:val="left" w:pos="3200"/>
              </w:tabs>
              <w:rPr>
                <w:rFonts w:ascii="Arial" w:hAnsi="Arial" w:cs="Arial"/>
                <w:sz w:val="22"/>
                <w:szCs w:val="22"/>
                <w:lang w:val="es-ES"/>
              </w:rPr>
            </w:pPr>
          </w:p>
        </w:tc>
      </w:tr>
      <w:tr w:rsidR="0022131B" w:rsidRPr="00917FF2" w14:paraId="17B21C7C" w14:textId="77777777" w:rsidTr="00885ACD">
        <w:trPr>
          <w:trHeight w:val="323"/>
        </w:trPr>
        <w:tc>
          <w:tcPr>
            <w:tcW w:w="2790" w:type="dxa"/>
            <w:shd w:val="clear" w:color="auto" w:fill="D9D9D9" w:themeFill="background1" w:themeFillShade="D9"/>
            <w:vAlign w:val="center"/>
          </w:tcPr>
          <w:p w14:paraId="0B404A38"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B.8 Impactos Transfronterizos</w:t>
            </w:r>
          </w:p>
        </w:tc>
        <w:tc>
          <w:tcPr>
            <w:tcW w:w="2160" w:type="dxa"/>
            <w:vAlign w:val="center"/>
          </w:tcPr>
          <w:p w14:paraId="3C6BF3D3"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rPr>
              <w:t>N/A</w:t>
            </w:r>
          </w:p>
        </w:tc>
        <w:tc>
          <w:tcPr>
            <w:tcW w:w="4320" w:type="dxa"/>
            <w:vAlign w:val="center"/>
          </w:tcPr>
          <w:p w14:paraId="1475C94F"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No se espera que la operación genere impactos transfronterizos.</w:t>
            </w:r>
          </w:p>
        </w:tc>
        <w:tc>
          <w:tcPr>
            <w:tcW w:w="4410" w:type="dxa"/>
            <w:vAlign w:val="center"/>
          </w:tcPr>
          <w:p w14:paraId="05B8A582"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rPr>
              <w:t>N/A</w:t>
            </w:r>
          </w:p>
        </w:tc>
      </w:tr>
      <w:tr w:rsidR="000A24B1" w:rsidRPr="00380A3A" w14:paraId="72021A2E" w14:textId="77777777" w:rsidTr="00EA3EE0">
        <w:trPr>
          <w:trHeight w:val="323"/>
        </w:trPr>
        <w:tc>
          <w:tcPr>
            <w:tcW w:w="2790" w:type="dxa"/>
            <w:shd w:val="clear" w:color="auto" w:fill="D9D9D9" w:themeFill="background1" w:themeFillShade="D9"/>
            <w:vAlign w:val="center"/>
          </w:tcPr>
          <w:p w14:paraId="26FB73A0" w14:textId="77777777" w:rsidR="000A24B1" w:rsidRPr="00917FF2" w:rsidDel="00641735" w:rsidRDefault="000A24B1" w:rsidP="000A24B1">
            <w:pPr>
              <w:tabs>
                <w:tab w:val="left" w:pos="3200"/>
              </w:tabs>
              <w:rPr>
                <w:rFonts w:ascii="Arial" w:hAnsi="Arial" w:cs="Arial"/>
                <w:b/>
                <w:sz w:val="22"/>
                <w:szCs w:val="22"/>
                <w:lang w:val="es-ES"/>
              </w:rPr>
            </w:pPr>
            <w:r w:rsidRPr="00917FF2">
              <w:rPr>
                <w:rFonts w:ascii="Arial" w:hAnsi="Arial" w:cs="Arial"/>
                <w:sz w:val="22"/>
                <w:szCs w:val="22"/>
                <w:lang w:val="es-ES"/>
              </w:rPr>
              <w:t>B.9 Hábitats Naturales</w:t>
            </w:r>
          </w:p>
        </w:tc>
        <w:tc>
          <w:tcPr>
            <w:tcW w:w="2160" w:type="dxa"/>
            <w:vAlign w:val="center"/>
          </w:tcPr>
          <w:p w14:paraId="33013A29" w14:textId="77777777" w:rsidR="00CA1036" w:rsidRPr="00917FF2" w:rsidRDefault="00CA1036" w:rsidP="00917FF2">
            <w:pPr>
              <w:tabs>
                <w:tab w:val="left" w:pos="3200"/>
              </w:tabs>
              <w:rPr>
                <w:rFonts w:ascii="Arial" w:hAnsi="Arial" w:cs="Arial"/>
                <w:sz w:val="18"/>
                <w:szCs w:val="18"/>
                <w:lang w:val="fr-FR"/>
              </w:rPr>
            </w:pPr>
            <w:r w:rsidRPr="00917FF2">
              <w:rPr>
                <w:rFonts w:ascii="Arial" w:hAnsi="Arial" w:cs="Arial"/>
                <w:sz w:val="18"/>
                <w:szCs w:val="18"/>
                <w:lang w:val="fr-FR"/>
              </w:rPr>
              <w:t>Habitats naturales</w:t>
            </w:r>
          </w:p>
          <w:p w14:paraId="7A4FC7B4" w14:textId="77777777" w:rsidR="00CA1036" w:rsidRPr="00917FF2" w:rsidRDefault="00CA1036" w:rsidP="00917FF2">
            <w:pPr>
              <w:tabs>
                <w:tab w:val="left" w:pos="3200"/>
              </w:tabs>
              <w:rPr>
                <w:rFonts w:ascii="Arial" w:hAnsi="Arial" w:cs="Arial"/>
                <w:sz w:val="18"/>
                <w:szCs w:val="18"/>
                <w:lang w:val="fr-FR"/>
              </w:rPr>
            </w:pPr>
          </w:p>
          <w:p w14:paraId="178F8BE8" w14:textId="5AF316B6" w:rsidR="000A24B1" w:rsidRPr="00917FF2" w:rsidRDefault="00CA1036" w:rsidP="00917FF2">
            <w:pPr>
              <w:tabs>
                <w:tab w:val="left" w:pos="3200"/>
              </w:tabs>
              <w:rPr>
                <w:rFonts w:ascii="Arial" w:hAnsi="Arial" w:cs="Arial"/>
                <w:sz w:val="22"/>
                <w:szCs w:val="22"/>
                <w:lang w:val="fr-FR"/>
              </w:rPr>
            </w:pPr>
            <w:r w:rsidRPr="00917FF2">
              <w:rPr>
                <w:rFonts w:ascii="Arial" w:hAnsi="Arial" w:cs="Arial"/>
                <w:sz w:val="18"/>
                <w:szCs w:val="18"/>
                <w:lang w:val="fr-FR"/>
              </w:rPr>
              <w:t>Habitats criticos naturales</w:t>
            </w:r>
          </w:p>
        </w:tc>
        <w:tc>
          <w:tcPr>
            <w:tcW w:w="4320" w:type="dxa"/>
          </w:tcPr>
          <w:p w14:paraId="6EB52E38" w14:textId="0D06DFEE" w:rsidR="00CA1036" w:rsidRPr="00917FF2" w:rsidRDefault="00CA1036"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No se ha identificado habitats naturales criticos en las zonas de influencia directa e indirecta de los proyectos de la muestra. </w:t>
            </w:r>
          </w:p>
          <w:p w14:paraId="1B5E9394" w14:textId="77777777" w:rsidR="00CA1036" w:rsidRPr="00917FF2" w:rsidRDefault="00CA1036" w:rsidP="00917FF2">
            <w:pPr>
              <w:tabs>
                <w:tab w:val="left" w:pos="3200"/>
              </w:tabs>
              <w:rPr>
                <w:rFonts w:ascii="Arial" w:hAnsi="Arial" w:cs="Arial"/>
                <w:sz w:val="18"/>
                <w:szCs w:val="18"/>
                <w:lang w:val="es-ES"/>
              </w:rPr>
            </w:pPr>
          </w:p>
          <w:p w14:paraId="36FD6FC9" w14:textId="3ABB1EEE" w:rsidR="000A24B1" w:rsidRPr="00917FF2" w:rsidRDefault="00CA1036" w:rsidP="00917FF2">
            <w:pPr>
              <w:tabs>
                <w:tab w:val="left" w:pos="3200"/>
              </w:tabs>
              <w:rPr>
                <w:rFonts w:ascii="Arial" w:hAnsi="Arial" w:cs="Arial"/>
                <w:sz w:val="18"/>
                <w:szCs w:val="18"/>
                <w:lang w:val="es-ES"/>
              </w:rPr>
            </w:pPr>
            <w:r w:rsidRPr="00917FF2">
              <w:rPr>
                <w:rFonts w:ascii="Arial" w:hAnsi="Arial" w:cs="Arial"/>
                <w:sz w:val="18"/>
                <w:szCs w:val="18"/>
                <w:lang w:val="es-ES"/>
              </w:rPr>
              <w:t>Asimismo para algunos habitats naturales rio abajo del proyecto se cerciorara</w:t>
            </w:r>
            <w:r w:rsidR="004B0F61" w:rsidRPr="00917FF2">
              <w:rPr>
                <w:rFonts w:ascii="Arial" w:hAnsi="Arial" w:cs="Arial"/>
                <w:sz w:val="18"/>
                <w:szCs w:val="18"/>
                <w:lang w:val="es-ES"/>
              </w:rPr>
              <w:t xml:space="preserve"> que los mismos no se vean afectados.  Utlizan</w:t>
            </w:r>
            <w:r w:rsidRPr="00917FF2">
              <w:rPr>
                <w:rFonts w:ascii="Arial" w:hAnsi="Arial" w:cs="Arial"/>
                <w:sz w:val="18"/>
                <w:szCs w:val="18"/>
                <w:lang w:val="es-ES"/>
              </w:rPr>
              <w:t>d</w:t>
            </w:r>
            <w:r w:rsidR="004B0F61" w:rsidRPr="00917FF2">
              <w:rPr>
                <w:rFonts w:ascii="Arial" w:hAnsi="Arial" w:cs="Arial"/>
                <w:sz w:val="18"/>
                <w:szCs w:val="18"/>
                <w:lang w:val="es-ES"/>
              </w:rPr>
              <w:t>o</w:t>
            </w:r>
            <w:r w:rsidRPr="00917FF2">
              <w:rPr>
                <w:rFonts w:ascii="Arial" w:hAnsi="Arial" w:cs="Arial"/>
                <w:sz w:val="18"/>
                <w:szCs w:val="18"/>
                <w:lang w:val="es-ES"/>
              </w:rPr>
              <w:t xml:space="preserve"> la línea de base de los a</w:t>
            </w:r>
            <w:r w:rsidR="004B0F61" w:rsidRPr="00917FF2">
              <w:rPr>
                <w:rFonts w:ascii="Arial" w:hAnsi="Arial" w:cs="Arial"/>
                <w:sz w:val="18"/>
                <w:szCs w:val="18"/>
                <w:lang w:val="es-ES"/>
              </w:rPr>
              <w:t>rroyos pergamino y rio areco se cerciorara que la calidad de los</w:t>
            </w:r>
            <w:r w:rsidRPr="00917FF2">
              <w:rPr>
                <w:rFonts w:ascii="Arial" w:hAnsi="Arial" w:cs="Arial"/>
                <w:sz w:val="18"/>
                <w:szCs w:val="18"/>
                <w:lang w:val="es-ES"/>
              </w:rPr>
              <w:t xml:space="preserve"> mismo</w:t>
            </w:r>
            <w:r w:rsidR="004B0F61" w:rsidRPr="00917FF2">
              <w:rPr>
                <w:rFonts w:ascii="Arial" w:hAnsi="Arial" w:cs="Arial"/>
                <w:sz w:val="18"/>
                <w:szCs w:val="18"/>
                <w:lang w:val="es-ES"/>
              </w:rPr>
              <w:t>s</w:t>
            </w:r>
            <w:r w:rsidRPr="00917FF2">
              <w:rPr>
                <w:rFonts w:ascii="Arial" w:hAnsi="Arial" w:cs="Arial"/>
                <w:sz w:val="18"/>
                <w:szCs w:val="18"/>
                <w:lang w:val="es-ES"/>
              </w:rPr>
              <w:t xml:space="preserve"> no vaya</w:t>
            </w:r>
            <w:r w:rsidR="004B0F61" w:rsidRPr="00917FF2">
              <w:rPr>
                <w:rFonts w:ascii="Arial" w:hAnsi="Arial" w:cs="Arial"/>
                <w:sz w:val="18"/>
                <w:szCs w:val="18"/>
                <w:lang w:val="es-ES"/>
              </w:rPr>
              <w:t>n a ser afectados</w:t>
            </w:r>
            <w:r w:rsidRPr="00917FF2">
              <w:rPr>
                <w:rFonts w:ascii="Arial" w:hAnsi="Arial" w:cs="Arial"/>
                <w:sz w:val="18"/>
                <w:szCs w:val="18"/>
                <w:lang w:val="es-ES"/>
              </w:rPr>
              <w:t xml:space="preserve"> por posibles contaminaciones o desecho</w:t>
            </w:r>
            <w:r w:rsidR="004B0F61" w:rsidRPr="00917FF2">
              <w:rPr>
                <w:rFonts w:ascii="Arial" w:hAnsi="Arial" w:cs="Arial"/>
                <w:sz w:val="18"/>
                <w:szCs w:val="18"/>
                <w:lang w:val="es-ES"/>
              </w:rPr>
              <w:t>s</w:t>
            </w:r>
            <w:r w:rsidRPr="00917FF2">
              <w:rPr>
                <w:rFonts w:ascii="Arial" w:hAnsi="Arial" w:cs="Arial"/>
                <w:sz w:val="18"/>
                <w:szCs w:val="18"/>
                <w:lang w:val="es-ES"/>
              </w:rPr>
              <w:t xml:space="preserve"> de materiales de construcción. </w:t>
            </w:r>
          </w:p>
        </w:tc>
        <w:tc>
          <w:tcPr>
            <w:tcW w:w="4410" w:type="dxa"/>
            <w:vAlign w:val="center"/>
          </w:tcPr>
          <w:p w14:paraId="33B641AB" w14:textId="379E6FFF" w:rsidR="000A24B1" w:rsidRPr="00917FF2" w:rsidRDefault="004B0F61" w:rsidP="00917FF2">
            <w:pPr>
              <w:tabs>
                <w:tab w:val="left" w:pos="3200"/>
              </w:tabs>
              <w:rPr>
                <w:rFonts w:ascii="Arial" w:hAnsi="Arial" w:cs="Arial"/>
                <w:sz w:val="18"/>
                <w:szCs w:val="18"/>
                <w:lang w:val="es-ES_tradnl"/>
              </w:rPr>
            </w:pPr>
            <w:r w:rsidRPr="00917FF2">
              <w:rPr>
                <w:rFonts w:ascii="Arial" w:hAnsi="Arial" w:cs="Arial"/>
                <w:sz w:val="18"/>
                <w:szCs w:val="18"/>
                <w:lang w:val="es-ES"/>
              </w:rPr>
              <w:t xml:space="preserve">Medias correspondientes han sido incluidas en el PGAS de los proyectos de la muestra representativa. Asimismo la posible gestión de los mismos en el MGAS. </w:t>
            </w:r>
          </w:p>
        </w:tc>
      </w:tr>
      <w:tr w:rsidR="000A24B1" w:rsidRPr="00917FF2" w14:paraId="2FD56BEE" w14:textId="77777777" w:rsidTr="00885ACD">
        <w:trPr>
          <w:trHeight w:val="323"/>
        </w:trPr>
        <w:tc>
          <w:tcPr>
            <w:tcW w:w="2790" w:type="dxa"/>
            <w:shd w:val="clear" w:color="auto" w:fill="D9D9D9" w:themeFill="background1" w:themeFillShade="D9"/>
            <w:vAlign w:val="center"/>
          </w:tcPr>
          <w:p w14:paraId="55B3477A" w14:textId="77777777" w:rsidR="000A24B1" w:rsidRPr="00917FF2" w:rsidDel="00641735" w:rsidRDefault="000A24B1" w:rsidP="000A24B1">
            <w:pPr>
              <w:tabs>
                <w:tab w:val="left" w:pos="3200"/>
              </w:tabs>
              <w:rPr>
                <w:rFonts w:ascii="Arial" w:hAnsi="Arial" w:cs="Arial"/>
                <w:b/>
                <w:sz w:val="22"/>
                <w:szCs w:val="22"/>
                <w:lang w:val="es-ES"/>
              </w:rPr>
            </w:pPr>
            <w:r w:rsidRPr="00917FF2">
              <w:rPr>
                <w:rFonts w:ascii="Arial" w:hAnsi="Arial" w:cs="Arial"/>
                <w:sz w:val="22"/>
                <w:szCs w:val="22"/>
                <w:lang w:val="es-ES"/>
              </w:rPr>
              <w:lastRenderedPageBreak/>
              <w:t>B.9 Especies Invasivas</w:t>
            </w:r>
          </w:p>
        </w:tc>
        <w:tc>
          <w:tcPr>
            <w:tcW w:w="2160" w:type="dxa"/>
            <w:vAlign w:val="center"/>
          </w:tcPr>
          <w:p w14:paraId="59C9FB65" w14:textId="77777777" w:rsidR="000A24B1" w:rsidRPr="00917FF2" w:rsidRDefault="000A24B1" w:rsidP="00917FF2">
            <w:pPr>
              <w:tabs>
                <w:tab w:val="left" w:pos="3200"/>
              </w:tabs>
              <w:rPr>
                <w:rFonts w:ascii="Arial" w:hAnsi="Arial" w:cs="Arial"/>
                <w:sz w:val="22"/>
                <w:szCs w:val="22"/>
                <w:lang w:val="es-ES"/>
              </w:rPr>
            </w:pPr>
            <w:r w:rsidRPr="00917FF2">
              <w:rPr>
                <w:rFonts w:ascii="Arial" w:hAnsi="Arial" w:cs="Arial"/>
                <w:sz w:val="18"/>
                <w:szCs w:val="18"/>
                <w:lang w:val="es-ES"/>
              </w:rPr>
              <w:t>N/A</w:t>
            </w:r>
          </w:p>
        </w:tc>
        <w:tc>
          <w:tcPr>
            <w:tcW w:w="4320" w:type="dxa"/>
          </w:tcPr>
          <w:p w14:paraId="34BE36FF" w14:textId="543B53D1" w:rsidR="000A24B1" w:rsidRPr="00917FF2" w:rsidRDefault="00CA1036"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No se contempla la introducción de especies invasivas en la zona del proyecto. </w:t>
            </w:r>
          </w:p>
        </w:tc>
        <w:tc>
          <w:tcPr>
            <w:tcW w:w="4410" w:type="dxa"/>
          </w:tcPr>
          <w:p w14:paraId="00509E4C" w14:textId="030B4C06" w:rsidR="000A24B1" w:rsidRPr="00917FF2" w:rsidRDefault="00CA1036" w:rsidP="00917FF2">
            <w:pPr>
              <w:tabs>
                <w:tab w:val="left" w:pos="3200"/>
              </w:tabs>
              <w:rPr>
                <w:rFonts w:ascii="Arial" w:hAnsi="Arial" w:cs="Arial"/>
                <w:sz w:val="18"/>
                <w:szCs w:val="18"/>
                <w:lang w:val="es-ES"/>
              </w:rPr>
            </w:pPr>
            <w:r w:rsidRPr="00917FF2">
              <w:rPr>
                <w:rFonts w:ascii="Arial" w:hAnsi="Arial" w:cs="Arial"/>
                <w:sz w:val="18"/>
                <w:szCs w:val="18"/>
                <w:lang w:val="es-ES"/>
              </w:rPr>
              <w:t>N/A</w:t>
            </w:r>
          </w:p>
        </w:tc>
      </w:tr>
      <w:tr w:rsidR="000A24B1" w:rsidRPr="00380A3A" w14:paraId="3E9337BA" w14:textId="77777777" w:rsidTr="00834DC8">
        <w:trPr>
          <w:trHeight w:val="323"/>
        </w:trPr>
        <w:tc>
          <w:tcPr>
            <w:tcW w:w="2790" w:type="dxa"/>
            <w:shd w:val="clear" w:color="auto" w:fill="D9D9D9" w:themeFill="background1" w:themeFillShade="D9"/>
            <w:vAlign w:val="center"/>
          </w:tcPr>
          <w:p w14:paraId="299A4448" w14:textId="77777777" w:rsidR="000A24B1" w:rsidRPr="00917FF2" w:rsidDel="00641735" w:rsidRDefault="000A24B1" w:rsidP="000A24B1">
            <w:pPr>
              <w:tabs>
                <w:tab w:val="left" w:pos="3200"/>
              </w:tabs>
              <w:rPr>
                <w:rFonts w:ascii="Arial" w:hAnsi="Arial" w:cs="Arial"/>
                <w:b/>
                <w:sz w:val="22"/>
                <w:szCs w:val="22"/>
                <w:lang w:val="es-ES"/>
              </w:rPr>
            </w:pPr>
            <w:r w:rsidRPr="00917FF2">
              <w:rPr>
                <w:rFonts w:ascii="Arial" w:hAnsi="Arial" w:cs="Arial"/>
                <w:sz w:val="22"/>
                <w:szCs w:val="22"/>
                <w:lang w:val="es-ES"/>
              </w:rPr>
              <w:t>B.9 Sitios Culturales</w:t>
            </w:r>
          </w:p>
        </w:tc>
        <w:tc>
          <w:tcPr>
            <w:tcW w:w="2160" w:type="dxa"/>
            <w:vAlign w:val="center"/>
          </w:tcPr>
          <w:p w14:paraId="1E3A5693" w14:textId="47CF22B2" w:rsidR="000A24B1" w:rsidRPr="00917FF2" w:rsidRDefault="00FC460E" w:rsidP="00917FF2">
            <w:pPr>
              <w:tabs>
                <w:tab w:val="left" w:pos="3200"/>
              </w:tabs>
              <w:rPr>
                <w:rFonts w:ascii="Arial" w:hAnsi="Arial" w:cs="Arial"/>
                <w:sz w:val="22"/>
                <w:szCs w:val="22"/>
                <w:lang w:val="es-ES"/>
              </w:rPr>
            </w:pPr>
            <w:r w:rsidRPr="00917FF2">
              <w:rPr>
                <w:rFonts w:ascii="Arial" w:hAnsi="Arial" w:cs="Arial"/>
                <w:sz w:val="18"/>
                <w:szCs w:val="18"/>
                <w:lang w:val="es-ES_tradnl"/>
              </w:rPr>
              <w:t>Monumento</w:t>
            </w:r>
            <w:r w:rsidR="004F3709" w:rsidRPr="00917FF2">
              <w:rPr>
                <w:rFonts w:ascii="Arial" w:hAnsi="Arial" w:cs="Arial"/>
                <w:sz w:val="18"/>
                <w:szCs w:val="18"/>
                <w:lang w:val="es-ES_tradnl"/>
              </w:rPr>
              <w:t>s</w:t>
            </w:r>
            <w:r w:rsidRPr="00917FF2">
              <w:rPr>
                <w:rFonts w:ascii="Arial" w:hAnsi="Arial" w:cs="Arial"/>
                <w:sz w:val="18"/>
                <w:szCs w:val="18"/>
                <w:lang w:val="es-ES_tradnl"/>
              </w:rPr>
              <w:t xml:space="preserve"> Nacional</w:t>
            </w:r>
            <w:r w:rsidR="004F3709" w:rsidRPr="00917FF2">
              <w:rPr>
                <w:rFonts w:ascii="Arial" w:hAnsi="Arial" w:cs="Arial"/>
                <w:sz w:val="18"/>
                <w:szCs w:val="18"/>
                <w:lang w:val="es-ES_tradnl"/>
              </w:rPr>
              <w:t>es</w:t>
            </w:r>
          </w:p>
        </w:tc>
        <w:tc>
          <w:tcPr>
            <w:tcW w:w="4320" w:type="dxa"/>
          </w:tcPr>
          <w:p w14:paraId="1BE3F48D" w14:textId="77777777" w:rsidR="00C31738" w:rsidRPr="00917FF2" w:rsidRDefault="00C31738"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esperado durante la implementación del programa.</w:t>
            </w:r>
          </w:p>
          <w:p w14:paraId="4C84C0C4" w14:textId="77777777" w:rsidR="00C31738" w:rsidRPr="00917FF2" w:rsidRDefault="00C31738" w:rsidP="00917FF2">
            <w:pPr>
              <w:tabs>
                <w:tab w:val="left" w:pos="3200"/>
              </w:tabs>
              <w:rPr>
                <w:rFonts w:ascii="Arial" w:hAnsi="Arial" w:cs="Arial"/>
                <w:sz w:val="18"/>
                <w:szCs w:val="18"/>
                <w:lang w:val="es-ES_tradnl"/>
              </w:rPr>
            </w:pPr>
          </w:p>
          <w:p w14:paraId="47539425" w14:textId="626EB78E" w:rsidR="004F3709" w:rsidRPr="00917FF2" w:rsidRDefault="004F3709" w:rsidP="00917FF2">
            <w:pPr>
              <w:tabs>
                <w:tab w:val="left" w:pos="3200"/>
              </w:tabs>
              <w:rPr>
                <w:rFonts w:ascii="Arial" w:hAnsi="Arial" w:cs="Arial"/>
                <w:sz w:val="18"/>
                <w:szCs w:val="18"/>
                <w:lang w:val="es-ES_tradnl"/>
              </w:rPr>
            </w:pPr>
            <w:r w:rsidRPr="00917FF2">
              <w:rPr>
                <w:rFonts w:ascii="Arial" w:hAnsi="Arial" w:cs="Arial"/>
                <w:sz w:val="18"/>
                <w:szCs w:val="18"/>
                <w:lang w:val="es-ES"/>
              </w:rPr>
              <w:t xml:space="preserve">El </w:t>
            </w:r>
            <w:r w:rsidRPr="00917FF2">
              <w:rPr>
                <w:rFonts w:ascii="Arial" w:hAnsi="Arial" w:cs="Arial"/>
                <w:sz w:val="18"/>
                <w:szCs w:val="18"/>
                <w:lang w:val="es-ES_tradnl"/>
              </w:rPr>
              <w:t>P</w:t>
            </w:r>
            <w:r w:rsidR="000A24B1" w:rsidRPr="00917FF2">
              <w:rPr>
                <w:rFonts w:ascii="Arial" w:hAnsi="Arial" w:cs="Arial"/>
                <w:sz w:val="18"/>
                <w:szCs w:val="18"/>
                <w:lang w:val="es-ES_tradnl"/>
              </w:rPr>
              <w:t>uente de Areco</w:t>
            </w:r>
            <w:r w:rsidRPr="00917FF2">
              <w:rPr>
                <w:rFonts w:ascii="Arial" w:hAnsi="Arial" w:cs="Arial"/>
                <w:sz w:val="18"/>
                <w:szCs w:val="18"/>
                <w:lang w:val="es-ES_tradnl"/>
              </w:rPr>
              <w:t xml:space="preserve"> y la estancia “La Porteña” (casa del Escritor Ricardo Güiraldes y donde se encuentra el Viejo Fogón de “Don Segundo Sombra"), localizados en las inmediaciones del área objeto de proyecto,</w:t>
            </w:r>
            <w:r w:rsidR="000A24B1" w:rsidRPr="00917FF2">
              <w:rPr>
                <w:rFonts w:ascii="Arial" w:hAnsi="Arial" w:cs="Arial"/>
                <w:sz w:val="18"/>
                <w:szCs w:val="18"/>
                <w:lang w:val="es-ES_tradnl"/>
              </w:rPr>
              <w:t xml:space="preserve"> se considera</w:t>
            </w:r>
            <w:r w:rsidRPr="00917FF2">
              <w:rPr>
                <w:rFonts w:ascii="Arial" w:hAnsi="Arial" w:cs="Arial"/>
                <w:sz w:val="18"/>
                <w:szCs w:val="18"/>
                <w:lang w:val="es-ES_tradnl"/>
              </w:rPr>
              <w:t xml:space="preserve">n </w:t>
            </w:r>
            <w:r w:rsidR="000A24B1" w:rsidRPr="00917FF2">
              <w:rPr>
                <w:rFonts w:ascii="Arial" w:hAnsi="Arial" w:cs="Arial"/>
                <w:sz w:val="18"/>
                <w:szCs w:val="18"/>
                <w:lang w:val="es-ES_tradnl"/>
              </w:rPr>
              <w:t>símbolo</w:t>
            </w:r>
            <w:r w:rsidRPr="00917FF2">
              <w:rPr>
                <w:rFonts w:ascii="Arial" w:hAnsi="Arial" w:cs="Arial"/>
                <w:sz w:val="18"/>
                <w:szCs w:val="18"/>
                <w:lang w:val="es-ES_tradnl"/>
              </w:rPr>
              <w:t>s</w:t>
            </w:r>
            <w:r w:rsidR="000A24B1" w:rsidRPr="00917FF2">
              <w:rPr>
                <w:rFonts w:ascii="Arial" w:hAnsi="Arial" w:cs="Arial"/>
                <w:sz w:val="18"/>
                <w:szCs w:val="18"/>
                <w:lang w:val="es-ES_tradnl"/>
              </w:rPr>
              <w:t xml:space="preserve"> de la ciudad y está</w:t>
            </w:r>
            <w:r w:rsidRPr="00917FF2">
              <w:rPr>
                <w:rFonts w:ascii="Arial" w:hAnsi="Arial" w:cs="Arial"/>
                <w:sz w:val="18"/>
                <w:szCs w:val="18"/>
                <w:lang w:val="es-ES_tradnl"/>
              </w:rPr>
              <w:t>n</w:t>
            </w:r>
            <w:r w:rsidR="000A24B1" w:rsidRPr="00917FF2">
              <w:rPr>
                <w:rFonts w:ascii="Arial" w:hAnsi="Arial" w:cs="Arial"/>
                <w:sz w:val="18"/>
                <w:szCs w:val="18"/>
                <w:lang w:val="es-ES_tradnl"/>
              </w:rPr>
              <w:t xml:space="preserve"> registrado</w:t>
            </w:r>
            <w:r w:rsidRPr="00917FF2">
              <w:rPr>
                <w:rFonts w:ascii="Arial" w:hAnsi="Arial" w:cs="Arial"/>
                <w:sz w:val="18"/>
                <w:szCs w:val="18"/>
                <w:lang w:val="es-ES_tradnl"/>
              </w:rPr>
              <w:t>s</w:t>
            </w:r>
            <w:r w:rsidR="000A24B1" w:rsidRPr="00917FF2">
              <w:rPr>
                <w:rFonts w:ascii="Arial" w:hAnsi="Arial" w:cs="Arial"/>
                <w:sz w:val="18"/>
                <w:szCs w:val="18"/>
                <w:lang w:val="es-ES_tradnl"/>
              </w:rPr>
              <w:t xml:space="preserve"> como monumento</w:t>
            </w:r>
            <w:r w:rsidRPr="00917FF2">
              <w:rPr>
                <w:rFonts w:ascii="Arial" w:hAnsi="Arial" w:cs="Arial"/>
                <w:sz w:val="18"/>
                <w:szCs w:val="18"/>
                <w:lang w:val="es-ES_tradnl"/>
              </w:rPr>
              <w:t>s</w:t>
            </w:r>
            <w:r w:rsidR="000A24B1" w:rsidRPr="00917FF2">
              <w:rPr>
                <w:rFonts w:ascii="Arial" w:hAnsi="Arial" w:cs="Arial"/>
                <w:sz w:val="18"/>
                <w:szCs w:val="18"/>
                <w:lang w:val="es-ES_tradnl"/>
              </w:rPr>
              <w:t xml:space="preserve"> cultural</w:t>
            </w:r>
            <w:r w:rsidRPr="00917FF2">
              <w:rPr>
                <w:rFonts w:ascii="Arial" w:hAnsi="Arial" w:cs="Arial"/>
                <w:sz w:val="18"/>
                <w:szCs w:val="18"/>
                <w:lang w:val="es-ES_tradnl"/>
              </w:rPr>
              <w:t>es de rango nacional</w:t>
            </w:r>
            <w:r w:rsidR="000A24B1" w:rsidRPr="00917FF2">
              <w:rPr>
                <w:rFonts w:ascii="Arial" w:hAnsi="Arial" w:cs="Arial"/>
                <w:sz w:val="18"/>
                <w:szCs w:val="18"/>
                <w:lang w:val="es-ES_tradnl"/>
              </w:rPr>
              <w:t xml:space="preserve">. </w:t>
            </w:r>
          </w:p>
          <w:p w14:paraId="4F08E569" w14:textId="77777777" w:rsidR="004F3709" w:rsidRPr="00917FF2" w:rsidRDefault="004F3709" w:rsidP="00917FF2">
            <w:pPr>
              <w:tabs>
                <w:tab w:val="left" w:pos="3200"/>
              </w:tabs>
              <w:rPr>
                <w:rFonts w:ascii="Arial" w:hAnsi="Arial" w:cs="Arial"/>
                <w:sz w:val="22"/>
                <w:szCs w:val="22"/>
                <w:lang w:val="es-ES"/>
              </w:rPr>
            </w:pPr>
          </w:p>
          <w:p w14:paraId="3F1805C4" w14:textId="6C67392A" w:rsidR="000A24B1" w:rsidRPr="00917FF2" w:rsidRDefault="000A24B1" w:rsidP="00917FF2">
            <w:pPr>
              <w:tabs>
                <w:tab w:val="left" w:pos="3200"/>
              </w:tabs>
              <w:rPr>
                <w:rFonts w:ascii="Arial" w:hAnsi="Arial" w:cs="Arial"/>
                <w:sz w:val="22"/>
                <w:szCs w:val="22"/>
                <w:lang w:val="es-ES"/>
              </w:rPr>
            </w:pPr>
            <w:r w:rsidRPr="00917FF2">
              <w:rPr>
                <w:rFonts w:ascii="Arial" w:hAnsi="Arial" w:cs="Arial"/>
                <w:sz w:val="22"/>
                <w:szCs w:val="22"/>
                <w:lang w:val="es-ES"/>
              </w:rPr>
              <w:t xml:space="preserve"> </w:t>
            </w:r>
          </w:p>
        </w:tc>
        <w:tc>
          <w:tcPr>
            <w:tcW w:w="4410" w:type="dxa"/>
          </w:tcPr>
          <w:p w14:paraId="33458F0B" w14:textId="013CFA91" w:rsidR="006E518E" w:rsidRPr="00917FF2" w:rsidRDefault="0086669D" w:rsidP="00917FF2">
            <w:pPr>
              <w:tabs>
                <w:tab w:val="left" w:pos="3200"/>
              </w:tabs>
              <w:rPr>
                <w:rFonts w:ascii="Arial" w:hAnsi="Arial" w:cs="Arial"/>
                <w:sz w:val="18"/>
                <w:szCs w:val="18"/>
                <w:lang w:val="es-ES"/>
              </w:rPr>
            </w:pPr>
            <w:r w:rsidRPr="00917FF2">
              <w:rPr>
                <w:rFonts w:ascii="Arial" w:hAnsi="Arial" w:cs="Arial"/>
                <w:sz w:val="18"/>
                <w:szCs w:val="18"/>
                <w:lang w:val="es-ES"/>
              </w:rPr>
              <w:t>El proyecto se inicia aguas abajo del Puente Viejo de Areco. A su vez, c</w:t>
            </w:r>
            <w:r w:rsidR="00C31738" w:rsidRPr="00917FF2">
              <w:rPr>
                <w:rFonts w:ascii="Arial" w:hAnsi="Arial" w:cs="Arial"/>
                <w:sz w:val="18"/>
                <w:szCs w:val="18"/>
                <w:lang w:val="es-ES"/>
              </w:rPr>
              <w:t xml:space="preserve">on el </w:t>
            </w:r>
            <w:r w:rsidR="006E518E" w:rsidRPr="00917FF2">
              <w:rPr>
                <w:rFonts w:ascii="Arial" w:hAnsi="Arial" w:cs="Arial"/>
                <w:sz w:val="18"/>
                <w:szCs w:val="18"/>
                <w:lang w:val="es-ES"/>
              </w:rPr>
              <w:t xml:space="preserve">fin de no alterar el valor patrimonial de la estancia </w:t>
            </w:r>
            <w:r w:rsidR="00C31738" w:rsidRPr="00917FF2">
              <w:rPr>
                <w:rFonts w:ascii="Arial" w:hAnsi="Arial" w:cs="Arial"/>
                <w:sz w:val="18"/>
                <w:szCs w:val="18"/>
                <w:lang w:val="es-ES"/>
              </w:rPr>
              <w:t>“La Porteña”</w:t>
            </w:r>
            <w:r w:rsidRPr="00917FF2">
              <w:rPr>
                <w:rFonts w:ascii="Arial" w:hAnsi="Arial" w:cs="Arial"/>
                <w:sz w:val="18"/>
                <w:szCs w:val="18"/>
                <w:lang w:val="es-ES"/>
              </w:rPr>
              <w:t xml:space="preserve"> </w:t>
            </w:r>
            <w:r w:rsidR="006E518E" w:rsidRPr="00917FF2">
              <w:rPr>
                <w:rFonts w:ascii="Arial" w:hAnsi="Arial" w:cs="Arial"/>
                <w:sz w:val="18"/>
                <w:szCs w:val="18"/>
                <w:lang w:val="es-ES"/>
              </w:rPr>
              <w:t>se prevé que la canalización se reali</w:t>
            </w:r>
            <w:r w:rsidRPr="00917FF2">
              <w:rPr>
                <w:rFonts w:ascii="Arial" w:hAnsi="Arial" w:cs="Arial"/>
                <w:sz w:val="18"/>
                <w:szCs w:val="18"/>
                <w:lang w:val="es-ES"/>
              </w:rPr>
              <w:t>ce sobre la margen derecha del r</w:t>
            </w:r>
            <w:r w:rsidR="006E518E" w:rsidRPr="00917FF2">
              <w:rPr>
                <w:rFonts w:ascii="Arial" w:hAnsi="Arial" w:cs="Arial"/>
                <w:sz w:val="18"/>
                <w:szCs w:val="18"/>
                <w:lang w:val="es-ES"/>
              </w:rPr>
              <w:t>io</w:t>
            </w:r>
            <w:r w:rsidRPr="00917FF2">
              <w:rPr>
                <w:rFonts w:ascii="Arial" w:hAnsi="Arial" w:cs="Arial"/>
                <w:sz w:val="18"/>
                <w:szCs w:val="18"/>
                <w:lang w:val="es-ES"/>
              </w:rPr>
              <w:t xml:space="preserve"> a su paso por la zona, con el</w:t>
            </w:r>
            <w:r w:rsidR="006E518E" w:rsidRPr="00917FF2">
              <w:rPr>
                <w:rFonts w:ascii="Arial" w:hAnsi="Arial" w:cs="Arial"/>
                <w:sz w:val="18"/>
                <w:szCs w:val="18"/>
                <w:lang w:val="es-ES"/>
              </w:rPr>
              <w:t xml:space="preserve"> fin de evitar alteraciones paisajísticas y de uso del sector.</w:t>
            </w:r>
          </w:p>
          <w:p w14:paraId="5F8A5ACE" w14:textId="77777777" w:rsidR="006E518E" w:rsidRPr="00917FF2" w:rsidRDefault="006E518E" w:rsidP="00917FF2">
            <w:pPr>
              <w:tabs>
                <w:tab w:val="left" w:pos="3200"/>
              </w:tabs>
              <w:rPr>
                <w:rFonts w:ascii="Arial" w:hAnsi="Arial" w:cs="Arial"/>
                <w:sz w:val="18"/>
                <w:szCs w:val="18"/>
                <w:lang w:val="es-ES"/>
              </w:rPr>
            </w:pPr>
          </w:p>
          <w:p w14:paraId="17A20B2B" w14:textId="10DF181D" w:rsidR="000A24B1" w:rsidRPr="00917FF2" w:rsidRDefault="00C31738" w:rsidP="00917FF2">
            <w:pPr>
              <w:tabs>
                <w:tab w:val="left" w:pos="3200"/>
              </w:tabs>
              <w:rPr>
                <w:rFonts w:ascii="Arial" w:hAnsi="Arial" w:cs="Arial"/>
                <w:sz w:val="18"/>
                <w:szCs w:val="18"/>
                <w:lang w:val="es-ES"/>
              </w:rPr>
            </w:pPr>
            <w:r w:rsidRPr="00917FF2">
              <w:rPr>
                <w:rFonts w:ascii="Arial" w:hAnsi="Arial" w:cs="Arial"/>
                <w:sz w:val="18"/>
                <w:szCs w:val="18"/>
                <w:lang w:val="es-ES"/>
              </w:rPr>
              <w:t>Entre los criterios de no elegibilidad de los proyectos incluidos en e</w:t>
            </w:r>
            <w:r w:rsidR="000A24B1" w:rsidRPr="00917FF2">
              <w:rPr>
                <w:rFonts w:ascii="Arial" w:hAnsi="Arial" w:cs="Arial"/>
                <w:sz w:val="18"/>
                <w:szCs w:val="18"/>
                <w:lang w:val="es-ES"/>
              </w:rPr>
              <w:t xml:space="preserve">l MGAS </w:t>
            </w:r>
            <w:r w:rsidRPr="00917FF2">
              <w:rPr>
                <w:rFonts w:ascii="Arial" w:hAnsi="Arial" w:cs="Arial"/>
                <w:sz w:val="18"/>
                <w:szCs w:val="18"/>
                <w:lang w:val="es-ES"/>
              </w:rPr>
              <w:t>se encuentra el de “proyectos con impactos negativos no mitigables que afecten en forma significativa al patrimonio y/o bienes culturales críticos, incluyendo sitios arqueológicos, históricos, etc”.</w:t>
            </w:r>
            <w:r w:rsidR="0086669D" w:rsidRPr="00917FF2">
              <w:rPr>
                <w:rFonts w:ascii="Arial" w:hAnsi="Arial" w:cs="Arial"/>
                <w:sz w:val="18"/>
                <w:szCs w:val="18"/>
                <w:lang w:val="es-ES"/>
              </w:rPr>
              <w:t xml:space="preserve"> A su vez, el MGAS cuenta con un programa específico de Gestión del Patrimonio Cultural y Natural.</w:t>
            </w:r>
          </w:p>
        </w:tc>
      </w:tr>
      <w:tr w:rsidR="00FC460E" w:rsidRPr="00380A3A" w14:paraId="54BD35A3" w14:textId="77777777" w:rsidTr="00EA3EE0">
        <w:trPr>
          <w:trHeight w:val="323"/>
        </w:trPr>
        <w:tc>
          <w:tcPr>
            <w:tcW w:w="2790" w:type="dxa"/>
            <w:shd w:val="clear" w:color="auto" w:fill="D9D9D9" w:themeFill="background1" w:themeFillShade="D9"/>
            <w:vAlign w:val="center"/>
          </w:tcPr>
          <w:p w14:paraId="30CDC2DF" w14:textId="77777777" w:rsidR="00FC460E" w:rsidRPr="00917FF2" w:rsidDel="00641735" w:rsidRDefault="00FC460E" w:rsidP="00FC460E">
            <w:pPr>
              <w:tabs>
                <w:tab w:val="left" w:pos="3200"/>
              </w:tabs>
              <w:rPr>
                <w:rFonts w:ascii="Arial" w:hAnsi="Arial" w:cs="Arial"/>
                <w:b/>
                <w:sz w:val="22"/>
                <w:szCs w:val="22"/>
                <w:lang w:val="es-ES"/>
              </w:rPr>
            </w:pPr>
            <w:r w:rsidRPr="00917FF2">
              <w:rPr>
                <w:rFonts w:ascii="Arial" w:hAnsi="Arial" w:cs="Arial"/>
                <w:sz w:val="22"/>
                <w:szCs w:val="22"/>
                <w:lang w:val="es-ES"/>
              </w:rPr>
              <w:t>B.10 Materiales Peligrosos</w:t>
            </w:r>
          </w:p>
        </w:tc>
        <w:tc>
          <w:tcPr>
            <w:tcW w:w="2160" w:type="dxa"/>
            <w:vAlign w:val="center"/>
          </w:tcPr>
          <w:p w14:paraId="24742791" w14:textId="77777777" w:rsidR="00FC460E" w:rsidRPr="00917FF2" w:rsidRDefault="00FC460E" w:rsidP="00917FF2">
            <w:pPr>
              <w:tabs>
                <w:tab w:val="left" w:pos="3200"/>
              </w:tabs>
              <w:rPr>
                <w:rFonts w:ascii="Arial" w:hAnsi="Arial" w:cs="Arial"/>
                <w:sz w:val="18"/>
                <w:szCs w:val="22"/>
                <w:lang w:val="es-ES"/>
              </w:rPr>
            </w:pPr>
            <w:r w:rsidRPr="00917FF2">
              <w:rPr>
                <w:rFonts w:ascii="Arial" w:hAnsi="Arial" w:cs="Arial"/>
                <w:sz w:val="18"/>
                <w:szCs w:val="22"/>
                <w:lang w:val="es-ES"/>
              </w:rPr>
              <w:t>Desechos en la construcción y en la operación</w:t>
            </w:r>
          </w:p>
          <w:p w14:paraId="0C5EF969" w14:textId="77777777" w:rsidR="00CA1036" w:rsidRPr="00917FF2" w:rsidRDefault="00CA1036" w:rsidP="00917FF2">
            <w:pPr>
              <w:tabs>
                <w:tab w:val="left" w:pos="3200"/>
              </w:tabs>
              <w:rPr>
                <w:rFonts w:ascii="Arial" w:hAnsi="Arial" w:cs="Arial"/>
                <w:sz w:val="18"/>
                <w:szCs w:val="22"/>
                <w:lang w:val="es-ES"/>
              </w:rPr>
            </w:pPr>
          </w:p>
          <w:p w14:paraId="60B9B8DB" w14:textId="11590A5C" w:rsidR="00CA1036" w:rsidRPr="00917FF2" w:rsidRDefault="00CA1036" w:rsidP="00917FF2">
            <w:pPr>
              <w:tabs>
                <w:tab w:val="left" w:pos="3200"/>
              </w:tabs>
              <w:rPr>
                <w:rFonts w:ascii="Arial" w:hAnsi="Arial" w:cs="Arial"/>
                <w:sz w:val="22"/>
                <w:szCs w:val="22"/>
                <w:lang w:val="es-ES"/>
              </w:rPr>
            </w:pPr>
            <w:r w:rsidRPr="00917FF2">
              <w:rPr>
                <w:rFonts w:ascii="Arial" w:hAnsi="Arial" w:cs="Arial"/>
                <w:sz w:val="18"/>
                <w:szCs w:val="22"/>
                <w:lang w:val="es-ES"/>
              </w:rPr>
              <w:t>Manejo y uso de combustibles</w:t>
            </w:r>
          </w:p>
        </w:tc>
        <w:tc>
          <w:tcPr>
            <w:tcW w:w="4320" w:type="dxa"/>
          </w:tcPr>
          <w:p w14:paraId="35799A38" w14:textId="77777777" w:rsidR="00A93C6C" w:rsidRPr="00917FF2" w:rsidRDefault="00A93C6C" w:rsidP="00917FF2">
            <w:pPr>
              <w:autoSpaceDE w:val="0"/>
              <w:autoSpaceDN w:val="0"/>
              <w:adjustRightInd w:val="0"/>
              <w:rPr>
                <w:rFonts w:ascii="Arial" w:hAnsi="Arial" w:cs="Arial"/>
                <w:sz w:val="18"/>
                <w:szCs w:val="18"/>
                <w:lang w:val="es-ES"/>
              </w:rPr>
            </w:pPr>
            <w:r w:rsidRPr="00917FF2">
              <w:rPr>
                <w:rFonts w:ascii="Arial" w:hAnsi="Arial" w:cs="Arial"/>
                <w:sz w:val="18"/>
                <w:szCs w:val="18"/>
                <w:lang w:val="es-ES"/>
              </w:rPr>
              <w:t xml:space="preserve">Todos los posibles desechos que se vayan a crear como resultado de la construcción serán propiamente manejados y dispuestos propiamente como se ha incluido en los planes de manejo de residuos. No se contemplan desechos peligrosos en la operación. </w:t>
            </w:r>
          </w:p>
          <w:p w14:paraId="3E8236E8" w14:textId="77777777" w:rsidR="00A93C6C" w:rsidRPr="00917FF2" w:rsidRDefault="00A93C6C" w:rsidP="00917FF2">
            <w:pPr>
              <w:autoSpaceDE w:val="0"/>
              <w:autoSpaceDN w:val="0"/>
              <w:adjustRightInd w:val="0"/>
              <w:rPr>
                <w:rFonts w:ascii="Arial" w:hAnsi="Arial" w:cs="Arial"/>
                <w:sz w:val="18"/>
                <w:szCs w:val="18"/>
                <w:lang w:val="es-ES"/>
              </w:rPr>
            </w:pPr>
          </w:p>
          <w:p w14:paraId="4FF58D36" w14:textId="63704683" w:rsidR="00FC460E" w:rsidRPr="00917FF2" w:rsidRDefault="00A93C6C" w:rsidP="00917FF2">
            <w:pPr>
              <w:autoSpaceDE w:val="0"/>
              <w:autoSpaceDN w:val="0"/>
              <w:adjustRightInd w:val="0"/>
              <w:rPr>
                <w:rFonts w:ascii="Arial" w:hAnsi="Arial" w:cs="Arial"/>
                <w:sz w:val="22"/>
                <w:szCs w:val="22"/>
                <w:lang w:val="es-ES"/>
              </w:rPr>
            </w:pPr>
            <w:r w:rsidRPr="00917FF2">
              <w:rPr>
                <w:rFonts w:ascii="Arial" w:hAnsi="Arial" w:cs="Arial"/>
                <w:sz w:val="18"/>
                <w:szCs w:val="18"/>
                <w:lang w:val="es-ES"/>
              </w:rPr>
              <w:t>Ya que la naturaleza de las obras en el rio Areco y en la construcción del dique Pergamino envuelven el uso de maquinaria pesada. Se contara con almacenamiento de combustible. EL manejo y uso debido de los combustibles se mitigara por medio del plan de manejo del obrador</w:t>
            </w:r>
            <w:r w:rsidR="008A3A7C" w:rsidRPr="00917FF2">
              <w:rPr>
                <w:rFonts w:ascii="Arial" w:hAnsi="Arial" w:cs="Arial"/>
                <w:sz w:val="18"/>
                <w:szCs w:val="18"/>
                <w:lang w:val="es-ES"/>
              </w:rPr>
              <w:t>,</w:t>
            </w:r>
            <w:r w:rsidRPr="00917FF2">
              <w:rPr>
                <w:rFonts w:ascii="Arial" w:hAnsi="Arial" w:cs="Arial"/>
                <w:sz w:val="18"/>
                <w:szCs w:val="18"/>
                <w:lang w:val="es-ES"/>
              </w:rPr>
              <w:t xml:space="preserve"> donde se incluyen las propias recomendaciones a tomar para evitar la posible contaminación de suelos y de los ríos y arroyos.  </w:t>
            </w:r>
          </w:p>
        </w:tc>
        <w:tc>
          <w:tcPr>
            <w:tcW w:w="4410" w:type="dxa"/>
            <w:vAlign w:val="center"/>
          </w:tcPr>
          <w:p w14:paraId="1A3740CA" w14:textId="654E029B" w:rsidR="00FC460E" w:rsidRPr="00917FF2" w:rsidRDefault="00C45671"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El manejo, uso y almacenamiento </w:t>
            </w:r>
            <w:r w:rsidR="00A15F00" w:rsidRPr="00917FF2">
              <w:rPr>
                <w:rFonts w:ascii="Arial" w:hAnsi="Arial" w:cs="Arial"/>
                <w:sz w:val="18"/>
                <w:szCs w:val="18"/>
                <w:lang w:val="es-ES"/>
              </w:rPr>
              <w:t>debido de combustibles para la maquinaria pesada</w:t>
            </w:r>
            <w:r w:rsidRPr="00917FF2">
              <w:rPr>
                <w:rFonts w:ascii="Arial" w:hAnsi="Arial" w:cs="Arial"/>
                <w:sz w:val="18"/>
                <w:szCs w:val="18"/>
                <w:lang w:val="es-ES"/>
              </w:rPr>
              <w:t xml:space="preserve"> que estará trabajando en el lugar de las obras</w:t>
            </w:r>
            <w:r w:rsidR="00A15F00" w:rsidRPr="00917FF2">
              <w:rPr>
                <w:rFonts w:ascii="Arial" w:hAnsi="Arial" w:cs="Arial"/>
                <w:sz w:val="18"/>
                <w:szCs w:val="18"/>
                <w:lang w:val="es-ES"/>
              </w:rPr>
              <w:t xml:space="preserve"> se ha incluido en los PGAS. </w:t>
            </w:r>
          </w:p>
        </w:tc>
      </w:tr>
      <w:tr w:rsidR="00FC460E" w:rsidRPr="00380A3A" w14:paraId="2A31123A" w14:textId="77777777" w:rsidTr="00EA3EE0">
        <w:trPr>
          <w:trHeight w:val="323"/>
        </w:trPr>
        <w:tc>
          <w:tcPr>
            <w:tcW w:w="2790" w:type="dxa"/>
            <w:shd w:val="clear" w:color="auto" w:fill="D9D9D9" w:themeFill="background1" w:themeFillShade="D9"/>
            <w:vAlign w:val="center"/>
          </w:tcPr>
          <w:p w14:paraId="79BF8727" w14:textId="77777777" w:rsidR="00FC460E" w:rsidRPr="00917FF2" w:rsidDel="00641735" w:rsidRDefault="00FC460E" w:rsidP="00FC460E">
            <w:pPr>
              <w:tabs>
                <w:tab w:val="left" w:pos="3200"/>
              </w:tabs>
              <w:rPr>
                <w:rFonts w:ascii="Arial" w:hAnsi="Arial" w:cs="Arial"/>
                <w:b/>
                <w:sz w:val="22"/>
                <w:szCs w:val="22"/>
                <w:lang w:val="es-ES"/>
              </w:rPr>
            </w:pPr>
            <w:r w:rsidRPr="00917FF2">
              <w:rPr>
                <w:rFonts w:ascii="Arial" w:hAnsi="Arial" w:cs="Arial"/>
                <w:sz w:val="22"/>
                <w:szCs w:val="22"/>
                <w:lang w:val="es-ES"/>
              </w:rPr>
              <w:t>B.11 Prevención y Reducción de la Contaminación</w:t>
            </w:r>
          </w:p>
        </w:tc>
        <w:tc>
          <w:tcPr>
            <w:tcW w:w="2160" w:type="dxa"/>
            <w:vAlign w:val="center"/>
          </w:tcPr>
          <w:p w14:paraId="43B0D44F" w14:textId="77777777" w:rsidR="00FC460E" w:rsidRPr="00917FF2" w:rsidRDefault="00FC460E" w:rsidP="00917FF2">
            <w:pPr>
              <w:tabs>
                <w:tab w:val="left" w:pos="3200"/>
              </w:tabs>
              <w:rPr>
                <w:rFonts w:ascii="Arial" w:hAnsi="Arial" w:cs="Arial"/>
                <w:sz w:val="18"/>
                <w:szCs w:val="22"/>
                <w:lang w:val="es-ES"/>
              </w:rPr>
            </w:pPr>
            <w:r w:rsidRPr="00917FF2">
              <w:rPr>
                <w:rFonts w:ascii="Arial" w:hAnsi="Arial" w:cs="Arial"/>
                <w:sz w:val="18"/>
                <w:szCs w:val="22"/>
                <w:lang w:val="es-ES"/>
              </w:rPr>
              <w:t xml:space="preserve">Producción de efluentes y emisiones. Reducción de gases de efecto invernadero, producción de gases y olores, afectación recursos hídricos, contaminación en la etapa constructiva y operativa </w:t>
            </w:r>
          </w:p>
        </w:tc>
        <w:tc>
          <w:tcPr>
            <w:tcW w:w="4320" w:type="dxa"/>
          </w:tcPr>
          <w:p w14:paraId="0D8086DC" w14:textId="1DFD4B10" w:rsidR="00CA1036" w:rsidRPr="00917FF2" w:rsidRDefault="00CA1036" w:rsidP="00917FF2">
            <w:pPr>
              <w:pStyle w:val="Default"/>
              <w:rPr>
                <w:rFonts w:ascii="Arial" w:hAnsi="Arial" w:cs="Arial"/>
                <w:sz w:val="18"/>
                <w:szCs w:val="18"/>
                <w:lang w:val="es-ES_tradnl"/>
              </w:rPr>
            </w:pPr>
            <w:r w:rsidRPr="00917FF2">
              <w:rPr>
                <w:rFonts w:ascii="Arial" w:hAnsi="Arial" w:cs="Arial"/>
                <w:sz w:val="18"/>
                <w:szCs w:val="18"/>
                <w:lang w:val="es-ES_tradnl"/>
              </w:rPr>
              <w:t>Las medidas de mitigación adoptadas estarán destinadas a disminuir y/o eliminar la contaminación resultante durante la ejecución de las obras</w:t>
            </w:r>
            <w:r w:rsidR="0028460E" w:rsidRPr="00917FF2">
              <w:rPr>
                <w:rFonts w:ascii="Arial" w:hAnsi="Arial" w:cs="Arial"/>
                <w:sz w:val="18"/>
                <w:szCs w:val="18"/>
                <w:lang w:val="es-ES_tradnl"/>
              </w:rPr>
              <w:t>, sobre todo durante la etapa de construcción</w:t>
            </w:r>
            <w:r w:rsidRPr="00917FF2">
              <w:rPr>
                <w:rFonts w:ascii="Arial" w:hAnsi="Arial" w:cs="Arial"/>
                <w:sz w:val="18"/>
                <w:szCs w:val="18"/>
                <w:lang w:val="es-ES_tradnl"/>
              </w:rPr>
              <w:t xml:space="preserve">. Asimismo, se deberá cumplir con la normativa ambiental legal nacional, provincial y municipal aplicable, asegurando que las emisiones y descargas al medio ambiente se encuentren dentro de los parámetros establecidos, evitando siempre que sea posible, la generación y emisión de gases de efecto invernadero. </w:t>
            </w:r>
          </w:p>
          <w:p w14:paraId="7B32BFA1" w14:textId="7CC6DE2E" w:rsidR="00FC460E" w:rsidRPr="00917FF2" w:rsidRDefault="00FC460E" w:rsidP="00917FF2">
            <w:pPr>
              <w:tabs>
                <w:tab w:val="left" w:pos="3200"/>
              </w:tabs>
              <w:rPr>
                <w:rFonts w:ascii="Arial" w:hAnsi="Arial" w:cs="Arial"/>
                <w:sz w:val="18"/>
                <w:szCs w:val="22"/>
                <w:lang w:val="es-ES"/>
              </w:rPr>
            </w:pPr>
          </w:p>
        </w:tc>
        <w:tc>
          <w:tcPr>
            <w:tcW w:w="4410" w:type="dxa"/>
            <w:vAlign w:val="center"/>
          </w:tcPr>
          <w:p w14:paraId="31771ECD" w14:textId="4F54FB50" w:rsidR="0028460E" w:rsidRPr="00917FF2" w:rsidRDefault="0028460E" w:rsidP="00917FF2">
            <w:pPr>
              <w:tabs>
                <w:tab w:val="left" w:pos="3200"/>
              </w:tabs>
              <w:rPr>
                <w:rFonts w:ascii="Arial" w:hAnsi="Arial" w:cs="Arial"/>
                <w:sz w:val="18"/>
                <w:szCs w:val="22"/>
                <w:lang w:val="es-ES"/>
              </w:rPr>
            </w:pPr>
            <w:r w:rsidRPr="00917FF2">
              <w:rPr>
                <w:rFonts w:ascii="Arial" w:hAnsi="Arial" w:cs="Arial"/>
                <w:sz w:val="18"/>
                <w:szCs w:val="22"/>
                <w:lang w:val="es-ES"/>
              </w:rPr>
              <w:lastRenderedPageBreak/>
              <w:t xml:space="preserve"> Se han incluido todas las acciones y medidas tendientes a la minimización de la contaminación por medio de medidas dentro del plan de gestión ambiental y social. </w:t>
            </w:r>
          </w:p>
          <w:p w14:paraId="64EE6F4F" w14:textId="57D146CA" w:rsidR="00FC460E" w:rsidRPr="00917FF2" w:rsidRDefault="00FC460E" w:rsidP="00917FF2">
            <w:pPr>
              <w:tabs>
                <w:tab w:val="left" w:pos="3200"/>
              </w:tabs>
              <w:rPr>
                <w:rFonts w:ascii="Arial" w:hAnsi="Arial" w:cs="Arial"/>
                <w:sz w:val="18"/>
                <w:szCs w:val="22"/>
                <w:lang w:val="es-ES"/>
              </w:rPr>
            </w:pPr>
          </w:p>
        </w:tc>
      </w:tr>
      <w:tr w:rsidR="0022131B" w:rsidRPr="00917FF2" w14:paraId="4B6CCD6D" w14:textId="77777777" w:rsidTr="00885ACD">
        <w:trPr>
          <w:trHeight w:val="323"/>
        </w:trPr>
        <w:tc>
          <w:tcPr>
            <w:tcW w:w="2790" w:type="dxa"/>
            <w:shd w:val="clear" w:color="auto" w:fill="D9D9D9" w:themeFill="background1" w:themeFillShade="D9"/>
            <w:vAlign w:val="center"/>
          </w:tcPr>
          <w:p w14:paraId="3794FD75"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B.12 Proyectos en Construcción</w:t>
            </w:r>
          </w:p>
        </w:tc>
        <w:tc>
          <w:tcPr>
            <w:tcW w:w="2160" w:type="dxa"/>
            <w:vAlign w:val="center"/>
          </w:tcPr>
          <w:p w14:paraId="69CC48CB"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c>
          <w:tcPr>
            <w:tcW w:w="4320" w:type="dxa"/>
            <w:vAlign w:val="center"/>
          </w:tcPr>
          <w:p w14:paraId="5D118509"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La operación no está en construcción.</w:t>
            </w:r>
          </w:p>
        </w:tc>
        <w:tc>
          <w:tcPr>
            <w:tcW w:w="4410" w:type="dxa"/>
            <w:vAlign w:val="center"/>
          </w:tcPr>
          <w:p w14:paraId="04299CB0"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N/A</w:t>
            </w:r>
          </w:p>
        </w:tc>
      </w:tr>
      <w:tr w:rsidR="0022131B" w:rsidRPr="00917FF2" w14:paraId="7459E1A4" w14:textId="77777777" w:rsidTr="00885ACD">
        <w:trPr>
          <w:trHeight w:val="323"/>
        </w:trPr>
        <w:tc>
          <w:tcPr>
            <w:tcW w:w="2790" w:type="dxa"/>
            <w:shd w:val="clear" w:color="auto" w:fill="D9D9D9" w:themeFill="background1" w:themeFillShade="D9"/>
            <w:vAlign w:val="center"/>
          </w:tcPr>
          <w:p w14:paraId="28119EFF"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B.13 Préstamos de Política e Instrumentos Flexibles de Préstamo</w:t>
            </w:r>
          </w:p>
        </w:tc>
        <w:tc>
          <w:tcPr>
            <w:tcW w:w="2160" w:type="dxa"/>
            <w:vAlign w:val="center"/>
          </w:tcPr>
          <w:p w14:paraId="470D72A7"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rPr>
              <w:t>N/A</w:t>
            </w:r>
          </w:p>
        </w:tc>
        <w:tc>
          <w:tcPr>
            <w:tcW w:w="4320" w:type="dxa"/>
            <w:vAlign w:val="center"/>
          </w:tcPr>
          <w:p w14:paraId="69F45E96"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La operación no será un préstamo de política, operación de intermediación financiera (FI), préstamo basado en criterios de desempeño ni enfoques sectoriales.</w:t>
            </w:r>
          </w:p>
        </w:tc>
        <w:tc>
          <w:tcPr>
            <w:tcW w:w="4410" w:type="dxa"/>
            <w:vAlign w:val="center"/>
          </w:tcPr>
          <w:p w14:paraId="5EDD8C3D"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N/A</w:t>
            </w:r>
          </w:p>
        </w:tc>
      </w:tr>
      <w:tr w:rsidR="0022131B" w:rsidRPr="00917FF2" w14:paraId="15616F77" w14:textId="77777777" w:rsidTr="00885ACD">
        <w:trPr>
          <w:trHeight w:val="323"/>
        </w:trPr>
        <w:tc>
          <w:tcPr>
            <w:tcW w:w="2790" w:type="dxa"/>
            <w:shd w:val="clear" w:color="auto" w:fill="D9D9D9" w:themeFill="background1" w:themeFillShade="D9"/>
            <w:vAlign w:val="center"/>
          </w:tcPr>
          <w:p w14:paraId="3732367B"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B.14 Préstamos Multifase o Repetidos</w:t>
            </w:r>
          </w:p>
        </w:tc>
        <w:tc>
          <w:tcPr>
            <w:tcW w:w="2160" w:type="dxa"/>
            <w:vAlign w:val="center"/>
          </w:tcPr>
          <w:p w14:paraId="1C60E7B9"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rPr>
              <w:t>N/A</w:t>
            </w:r>
          </w:p>
        </w:tc>
        <w:tc>
          <w:tcPr>
            <w:tcW w:w="4320" w:type="dxa"/>
            <w:vAlign w:val="center"/>
          </w:tcPr>
          <w:p w14:paraId="4CA67248"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c>
          <w:tcPr>
            <w:tcW w:w="4410" w:type="dxa"/>
            <w:vAlign w:val="center"/>
          </w:tcPr>
          <w:p w14:paraId="287B1856"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N/A</w:t>
            </w:r>
          </w:p>
        </w:tc>
      </w:tr>
      <w:tr w:rsidR="0022131B" w:rsidRPr="00917FF2" w14:paraId="6DE12B76" w14:textId="77777777" w:rsidTr="00885ACD">
        <w:trPr>
          <w:trHeight w:val="323"/>
        </w:trPr>
        <w:tc>
          <w:tcPr>
            <w:tcW w:w="2790" w:type="dxa"/>
            <w:shd w:val="clear" w:color="auto" w:fill="D9D9D9" w:themeFill="background1" w:themeFillShade="D9"/>
            <w:vAlign w:val="center"/>
          </w:tcPr>
          <w:p w14:paraId="55FDE200"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B.15 Operaciones de Cofinanciamiento</w:t>
            </w:r>
          </w:p>
        </w:tc>
        <w:tc>
          <w:tcPr>
            <w:tcW w:w="2160" w:type="dxa"/>
            <w:vAlign w:val="center"/>
          </w:tcPr>
          <w:p w14:paraId="07D3F59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22"/>
                <w:lang w:val="es-ES"/>
              </w:rPr>
              <w:t>Financiamiento con otro Multilateral</w:t>
            </w:r>
          </w:p>
        </w:tc>
        <w:tc>
          <w:tcPr>
            <w:tcW w:w="4320" w:type="dxa"/>
            <w:vAlign w:val="center"/>
          </w:tcPr>
          <w:p w14:paraId="69806DCD"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La operación no es cofinanciada por ninguna otra institución.</w:t>
            </w:r>
          </w:p>
        </w:tc>
        <w:tc>
          <w:tcPr>
            <w:tcW w:w="4410" w:type="dxa"/>
            <w:vAlign w:val="center"/>
          </w:tcPr>
          <w:p w14:paraId="7F013F2A"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N/A</w:t>
            </w:r>
          </w:p>
        </w:tc>
      </w:tr>
      <w:tr w:rsidR="0022131B" w:rsidRPr="00917FF2" w14:paraId="275FBD74" w14:textId="77777777" w:rsidTr="00885ACD">
        <w:trPr>
          <w:trHeight w:val="323"/>
        </w:trPr>
        <w:tc>
          <w:tcPr>
            <w:tcW w:w="2790" w:type="dxa"/>
            <w:shd w:val="clear" w:color="auto" w:fill="D9D9D9" w:themeFill="background1" w:themeFillShade="D9"/>
            <w:vAlign w:val="center"/>
          </w:tcPr>
          <w:p w14:paraId="724D3BC9"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B.16 Sistemas Nacionales</w:t>
            </w:r>
          </w:p>
        </w:tc>
        <w:tc>
          <w:tcPr>
            <w:tcW w:w="2160" w:type="dxa"/>
            <w:vAlign w:val="center"/>
          </w:tcPr>
          <w:p w14:paraId="17FB79D8"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MX"/>
              </w:rPr>
              <w:t>N/A</w:t>
            </w:r>
          </w:p>
        </w:tc>
        <w:tc>
          <w:tcPr>
            <w:tcW w:w="4320" w:type="dxa"/>
            <w:vAlign w:val="center"/>
          </w:tcPr>
          <w:p w14:paraId="257E15A2"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Esta operación no utilizará los sistemas de salvaguardias nacionales.</w:t>
            </w:r>
          </w:p>
        </w:tc>
        <w:tc>
          <w:tcPr>
            <w:tcW w:w="4410" w:type="dxa"/>
            <w:vAlign w:val="center"/>
          </w:tcPr>
          <w:p w14:paraId="7110AA3C"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N/A</w:t>
            </w:r>
          </w:p>
        </w:tc>
      </w:tr>
      <w:tr w:rsidR="0022131B" w:rsidRPr="00380A3A" w14:paraId="7FD185F9" w14:textId="77777777" w:rsidTr="00885ACD">
        <w:trPr>
          <w:trHeight w:val="323"/>
        </w:trPr>
        <w:tc>
          <w:tcPr>
            <w:tcW w:w="2790" w:type="dxa"/>
            <w:shd w:val="clear" w:color="auto" w:fill="D9D9D9" w:themeFill="background1" w:themeFillShade="D9"/>
            <w:vAlign w:val="center"/>
          </w:tcPr>
          <w:p w14:paraId="1EF3D625"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B.17 Adquisiciones</w:t>
            </w:r>
          </w:p>
        </w:tc>
        <w:tc>
          <w:tcPr>
            <w:tcW w:w="2160" w:type="dxa"/>
            <w:vAlign w:val="center"/>
          </w:tcPr>
          <w:p w14:paraId="0B6B1C77"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Proceso de adquisiciones ambiental y socialmente</w:t>
            </w:r>
          </w:p>
          <w:p w14:paraId="272FBE99"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Responsable.</w:t>
            </w:r>
          </w:p>
        </w:tc>
        <w:tc>
          <w:tcPr>
            <w:tcW w:w="4320" w:type="dxa"/>
            <w:vAlign w:val="center"/>
          </w:tcPr>
          <w:p w14:paraId="6DAFC45A"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Cumplimiento esperable durante la implementación del programa.</w:t>
            </w:r>
          </w:p>
        </w:tc>
        <w:tc>
          <w:tcPr>
            <w:tcW w:w="4410" w:type="dxa"/>
            <w:vAlign w:val="center"/>
          </w:tcPr>
          <w:p w14:paraId="0B0CA98F"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Requisitos ambientales, sociales y de salud y seguridad deben ser incluidos en los contratos de las empresas constructoras y operadoras.</w:t>
            </w:r>
          </w:p>
        </w:tc>
      </w:tr>
      <w:tr w:rsidR="0022131B" w:rsidRPr="00380A3A" w14:paraId="3842161D" w14:textId="77777777" w:rsidTr="00885ACD">
        <w:trPr>
          <w:trHeight w:val="323"/>
        </w:trPr>
        <w:tc>
          <w:tcPr>
            <w:tcW w:w="13680" w:type="dxa"/>
            <w:gridSpan w:val="4"/>
            <w:shd w:val="clear" w:color="auto" w:fill="D9D9D9" w:themeFill="background1" w:themeFillShade="D9"/>
            <w:vAlign w:val="center"/>
          </w:tcPr>
          <w:p w14:paraId="240D960C"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b/>
                <w:sz w:val="22"/>
                <w:szCs w:val="22"/>
                <w:lang w:val="es-ES"/>
              </w:rPr>
              <w:t>OP-704 Política de Gestión del Riesgo de Desastres Naturales</w:t>
            </w:r>
          </w:p>
        </w:tc>
      </w:tr>
      <w:tr w:rsidR="00FC460E" w:rsidRPr="00380A3A" w14:paraId="76F3E42F" w14:textId="77777777" w:rsidTr="00EA3EE0">
        <w:trPr>
          <w:trHeight w:val="323"/>
        </w:trPr>
        <w:tc>
          <w:tcPr>
            <w:tcW w:w="2790" w:type="dxa"/>
            <w:shd w:val="clear" w:color="auto" w:fill="D9D9D9" w:themeFill="background1" w:themeFillShade="D9"/>
            <w:vAlign w:val="center"/>
          </w:tcPr>
          <w:p w14:paraId="5A572283" w14:textId="77777777" w:rsidR="00FC460E" w:rsidRPr="00917FF2" w:rsidDel="00641735" w:rsidRDefault="00FC460E" w:rsidP="00FC460E">
            <w:pPr>
              <w:tabs>
                <w:tab w:val="left" w:pos="3200"/>
              </w:tabs>
              <w:rPr>
                <w:rFonts w:ascii="Arial" w:hAnsi="Arial" w:cs="Arial"/>
                <w:b/>
                <w:sz w:val="22"/>
                <w:szCs w:val="22"/>
                <w:lang w:val="es-ES"/>
              </w:rPr>
            </w:pPr>
            <w:r w:rsidRPr="00917FF2">
              <w:rPr>
                <w:rFonts w:ascii="Arial" w:eastAsia="Arial" w:hAnsi="Arial" w:cs="Arial"/>
                <w:sz w:val="22"/>
                <w:szCs w:val="22"/>
                <w:lang w:val="es-ES"/>
              </w:rPr>
              <w:t>A.2 Análisis y gestión de escenario de riesgos tipo 2.</w:t>
            </w:r>
          </w:p>
        </w:tc>
        <w:tc>
          <w:tcPr>
            <w:tcW w:w="2160" w:type="dxa"/>
            <w:vAlign w:val="center"/>
          </w:tcPr>
          <w:p w14:paraId="5BD3DC79" w14:textId="77777777" w:rsidR="00FC460E" w:rsidRPr="00917FF2" w:rsidRDefault="00FC460E" w:rsidP="00917FF2">
            <w:pPr>
              <w:tabs>
                <w:tab w:val="left" w:pos="3200"/>
              </w:tabs>
              <w:rPr>
                <w:rFonts w:ascii="Arial" w:hAnsi="Arial" w:cs="Arial"/>
                <w:sz w:val="18"/>
                <w:szCs w:val="18"/>
                <w:lang w:val="es-ES"/>
              </w:rPr>
            </w:pPr>
            <w:r w:rsidRPr="00917FF2">
              <w:rPr>
                <w:rFonts w:ascii="Arial" w:hAnsi="Arial" w:cs="Arial"/>
                <w:sz w:val="18"/>
                <w:szCs w:val="18"/>
                <w:lang w:val="es-ES"/>
              </w:rPr>
              <w:t>Evaluación de Riesgos de Desastres</w:t>
            </w:r>
          </w:p>
        </w:tc>
        <w:tc>
          <w:tcPr>
            <w:tcW w:w="4320" w:type="dxa"/>
          </w:tcPr>
          <w:p w14:paraId="34A637F7" w14:textId="0191F911" w:rsidR="00FC460E" w:rsidRPr="00EA3EE0" w:rsidRDefault="00E24C5D" w:rsidP="00EA3EE0">
            <w:pPr>
              <w:ind w:right="165"/>
              <w:rPr>
                <w:rFonts w:ascii="Arial" w:eastAsia="Times New Roman" w:hAnsi="Arial" w:cs="Arial"/>
                <w:sz w:val="18"/>
                <w:szCs w:val="18"/>
                <w:shd w:val="clear" w:color="auto" w:fill="FFFFFF"/>
                <w:lang w:val="es-ES"/>
              </w:rPr>
            </w:pPr>
            <w:r w:rsidRPr="00917FF2">
              <w:rPr>
                <w:rFonts w:ascii="Arial" w:eastAsia="Times New Roman" w:hAnsi="Arial" w:cs="Arial"/>
                <w:sz w:val="18"/>
                <w:szCs w:val="18"/>
                <w:shd w:val="clear" w:color="auto" w:fill="FFFFFF"/>
                <w:lang w:val="es-ES"/>
              </w:rPr>
              <w:t xml:space="preserve"> Al ser un proyecto que tiene como naturaleza el mitigar y manejar riesgos e impactos </w:t>
            </w:r>
            <w:r w:rsidR="004B0D46" w:rsidRPr="00917FF2">
              <w:rPr>
                <w:rFonts w:ascii="Arial" w:eastAsia="Times New Roman" w:hAnsi="Arial" w:cs="Arial"/>
                <w:sz w:val="18"/>
                <w:szCs w:val="18"/>
                <w:shd w:val="clear" w:color="auto" w:fill="FFFFFF"/>
                <w:lang w:val="es-ES"/>
              </w:rPr>
              <w:t xml:space="preserve">altos </w:t>
            </w:r>
            <w:r w:rsidRPr="00917FF2">
              <w:rPr>
                <w:rFonts w:ascii="Arial" w:eastAsia="Times New Roman" w:hAnsi="Arial" w:cs="Arial"/>
                <w:sz w:val="18"/>
                <w:szCs w:val="18"/>
                <w:shd w:val="clear" w:color="auto" w:fill="FFFFFF"/>
                <w:lang w:val="es-ES"/>
              </w:rPr>
              <w:t>por desastres naturales como lo son las inundaciones y las furtes lluvias para la protección de áreas urbanas como lo son las ciudades de Areco y Pergamino en la provincia de Buenos Aires. Para asi brindar con ello una oportunidad para lograr un aumento de la seguridad de las poblaciones y sus actividades económicas. Este proyecto no representa riesgo de desastres naturales adicionales a los cuales el m</w:t>
            </w:r>
            <w:r w:rsidR="00EA3EE0">
              <w:rPr>
                <w:rFonts w:ascii="Arial" w:eastAsia="Times New Roman" w:hAnsi="Arial" w:cs="Arial"/>
                <w:sz w:val="18"/>
                <w:szCs w:val="18"/>
                <w:shd w:val="clear" w:color="auto" w:fill="FFFFFF"/>
                <w:lang w:val="es-ES"/>
              </w:rPr>
              <w:t>ismo trata de mitigar.</w:t>
            </w:r>
          </w:p>
        </w:tc>
        <w:tc>
          <w:tcPr>
            <w:tcW w:w="4410" w:type="dxa"/>
            <w:vAlign w:val="center"/>
          </w:tcPr>
          <w:p w14:paraId="37B17AE3" w14:textId="36BA7ACE" w:rsidR="0028460E" w:rsidRPr="00917FF2" w:rsidRDefault="0028460E" w:rsidP="00917FF2">
            <w:pPr>
              <w:pStyle w:val="Default"/>
              <w:rPr>
                <w:rFonts w:ascii="Arial" w:hAnsi="Arial" w:cs="Arial"/>
                <w:sz w:val="18"/>
                <w:szCs w:val="18"/>
                <w:lang w:val="es-ES_tradnl"/>
              </w:rPr>
            </w:pPr>
            <w:r w:rsidRPr="00917FF2">
              <w:rPr>
                <w:rFonts w:ascii="Arial" w:hAnsi="Arial" w:cs="Arial"/>
                <w:sz w:val="18"/>
                <w:szCs w:val="18"/>
                <w:lang w:val="es-ES_tradnl"/>
              </w:rPr>
              <w:t xml:space="preserve">Se debe mencionar que las intervenciones previstas por el proyecto buscan la atenuación del riesgo e impacto de las inundaciones. </w:t>
            </w:r>
          </w:p>
          <w:p w14:paraId="2911004B" w14:textId="5AE0CCEC" w:rsidR="0028460E" w:rsidRPr="00917FF2" w:rsidRDefault="0028460E" w:rsidP="00917FF2">
            <w:pPr>
              <w:pStyle w:val="Default"/>
              <w:rPr>
                <w:rFonts w:ascii="Arial" w:hAnsi="Arial" w:cs="Arial"/>
                <w:sz w:val="18"/>
                <w:szCs w:val="18"/>
                <w:lang w:val="es-ES_tradnl"/>
              </w:rPr>
            </w:pPr>
          </w:p>
          <w:p w14:paraId="67BDC9CE" w14:textId="6DCACE8E" w:rsidR="00FC460E" w:rsidRPr="00917FF2" w:rsidRDefault="00FC460E" w:rsidP="00917FF2">
            <w:pPr>
              <w:tabs>
                <w:tab w:val="left" w:pos="3200"/>
              </w:tabs>
              <w:rPr>
                <w:rFonts w:ascii="Arial" w:hAnsi="Arial" w:cs="Arial"/>
                <w:sz w:val="18"/>
                <w:szCs w:val="18"/>
                <w:lang w:val="es-ES"/>
              </w:rPr>
            </w:pPr>
          </w:p>
        </w:tc>
      </w:tr>
      <w:tr w:rsidR="00FC460E" w:rsidRPr="00380A3A" w14:paraId="518AAF75" w14:textId="77777777" w:rsidTr="00EA3EE0">
        <w:trPr>
          <w:trHeight w:val="323"/>
        </w:trPr>
        <w:tc>
          <w:tcPr>
            <w:tcW w:w="2790" w:type="dxa"/>
            <w:shd w:val="clear" w:color="auto" w:fill="D9D9D9" w:themeFill="background1" w:themeFillShade="D9"/>
            <w:vAlign w:val="center"/>
          </w:tcPr>
          <w:p w14:paraId="0585E50D" w14:textId="77777777" w:rsidR="00FC460E" w:rsidRPr="00917FF2" w:rsidRDefault="00FC460E" w:rsidP="00FC460E">
            <w:pPr>
              <w:tabs>
                <w:tab w:val="left" w:pos="3200"/>
              </w:tabs>
              <w:rPr>
                <w:rFonts w:ascii="Arial" w:eastAsia="Arial" w:hAnsi="Arial" w:cs="Arial"/>
                <w:sz w:val="22"/>
                <w:szCs w:val="22"/>
                <w:lang w:val="es-ES"/>
              </w:rPr>
            </w:pPr>
            <w:r w:rsidRPr="00917FF2">
              <w:rPr>
                <w:rFonts w:ascii="Arial" w:eastAsia="Arial" w:hAnsi="Arial" w:cs="Arial"/>
                <w:sz w:val="22"/>
                <w:szCs w:val="22"/>
                <w:lang w:val="es-ES"/>
              </w:rPr>
              <w:t>A.2 Gestión de contingencia (Plan de respuesta a emergencias, plan de seguridad y salud de la comunidad, plan de higiene y seguridad ocupacional).</w:t>
            </w:r>
          </w:p>
        </w:tc>
        <w:tc>
          <w:tcPr>
            <w:tcW w:w="2160" w:type="dxa"/>
            <w:vAlign w:val="center"/>
          </w:tcPr>
          <w:p w14:paraId="7CB0CE81" w14:textId="77777777" w:rsidR="00FC460E" w:rsidRPr="00917FF2" w:rsidRDefault="00FC460E" w:rsidP="00917FF2">
            <w:pPr>
              <w:tabs>
                <w:tab w:val="left" w:pos="3200"/>
              </w:tabs>
              <w:rPr>
                <w:rFonts w:ascii="Arial" w:hAnsi="Arial" w:cs="Arial"/>
                <w:sz w:val="18"/>
                <w:szCs w:val="18"/>
                <w:lang w:val="es-ES"/>
              </w:rPr>
            </w:pPr>
            <w:r w:rsidRPr="00917FF2">
              <w:rPr>
                <w:rFonts w:ascii="Arial" w:hAnsi="Arial" w:cs="Arial"/>
                <w:sz w:val="18"/>
                <w:szCs w:val="18"/>
                <w:lang w:val="es-ES"/>
              </w:rPr>
              <w:t>Plan de Contingencias</w:t>
            </w:r>
          </w:p>
        </w:tc>
        <w:tc>
          <w:tcPr>
            <w:tcW w:w="4320" w:type="dxa"/>
          </w:tcPr>
          <w:p w14:paraId="5CD306A0" w14:textId="074E6893" w:rsidR="00055789" w:rsidRPr="00917FF2" w:rsidRDefault="00055789" w:rsidP="00917FF2">
            <w:pPr>
              <w:tabs>
                <w:tab w:val="left" w:pos="3200"/>
              </w:tabs>
              <w:rPr>
                <w:rFonts w:ascii="Arial" w:eastAsia="Arial" w:hAnsi="Arial" w:cs="Arial"/>
                <w:sz w:val="18"/>
                <w:szCs w:val="18"/>
                <w:lang w:val="es-ES"/>
              </w:rPr>
            </w:pPr>
            <w:r w:rsidRPr="00917FF2">
              <w:rPr>
                <w:rFonts w:ascii="Arial" w:eastAsia="Arial" w:hAnsi="Arial" w:cs="Arial"/>
                <w:sz w:val="18"/>
                <w:szCs w:val="18"/>
                <w:lang w:val="es-ES"/>
              </w:rPr>
              <w:t xml:space="preserve">El programa cuenta con un componente de  “Medidas No Estructurales”, financianciando actividades relacionadas con la protección civil como el fortalecimiento de la capacidad institucional local, el entrenamiento del personal asignado para que las diferentes obras hidráulicas a construir funcionen adecuadamente o la provisión de un Sistema de Monitoreo y Alerta Temprana de Crecidas (SAT).  Asimismo una mejora de los programas de contingencias </w:t>
            </w:r>
            <w:r w:rsidR="00DA1891" w:rsidRPr="00917FF2">
              <w:rPr>
                <w:rFonts w:ascii="Arial" w:eastAsia="Arial" w:hAnsi="Arial" w:cs="Arial"/>
                <w:sz w:val="18"/>
                <w:szCs w:val="18"/>
                <w:lang w:val="es-ES"/>
              </w:rPr>
              <w:t xml:space="preserve">frente a las inundaciones. </w:t>
            </w:r>
          </w:p>
          <w:p w14:paraId="61B32FBF" w14:textId="092F53C0" w:rsidR="00FC460E" w:rsidRPr="00917FF2" w:rsidRDefault="00055789" w:rsidP="00917FF2">
            <w:pPr>
              <w:tabs>
                <w:tab w:val="left" w:pos="3200"/>
              </w:tabs>
              <w:rPr>
                <w:rFonts w:ascii="Arial" w:hAnsi="Arial" w:cs="Arial"/>
                <w:sz w:val="18"/>
                <w:szCs w:val="18"/>
                <w:lang w:val="es-ES"/>
              </w:rPr>
            </w:pPr>
            <w:r w:rsidRPr="00917FF2">
              <w:rPr>
                <w:rFonts w:ascii="Arial" w:eastAsia="Arial" w:hAnsi="Arial" w:cs="Arial"/>
                <w:sz w:val="18"/>
                <w:szCs w:val="18"/>
                <w:lang w:val="es-ES"/>
              </w:rPr>
              <w:lastRenderedPageBreak/>
              <w:t xml:space="preserve"> </w:t>
            </w:r>
          </w:p>
        </w:tc>
        <w:tc>
          <w:tcPr>
            <w:tcW w:w="4410" w:type="dxa"/>
            <w:vAlign w:val="center"/>
          </w:tcPr>
          <w:p w14:paraId="538F551D" w14:textId="71D5EDF7" w:rsidR="00055789" w:rsidRPr="00917FF2" w:rsidRDefault="00055789" w:rsidP="00917FF2">
            <w:pPr>
              <w:tabs>
                <w:tab w:val="left" w:pos="3200"/>
              </w:tabs>
              <w:rPr>
                <w:rFonts w:ascii="Arial" w:hAnsi="Arial" w:cs="Arial"/>
                <w:sz w:val="18"/>
                <w:szCs w:val="18"/>
                <w:lang w:val="es-ES"/>
              </w:rPr>
            </w:pPr>
            <w:r w:rsidRPr="00917FF2">
              <w:rPr>
                <w:rFonts w:ascii="Arial" w:hAnsi="Arial" w:cs="Arial"/>
                <w:sz w:val="18"/>
                <w:szCs w:val="18"/>
                <w:lang w:val="es-ES"/>
              </w:rPr>
              <w:lastRenderedPageBreak/>
              <w:t>Dentro de los PGAS existen medidas del programa de contingencias en caso de tener contingencias de caracter durante la construcción</w:t>
            </w:r>
            <w:r w:rsidR="00DA1891" w:rsidRPr="00917FF2">
              <w:rPr>
                <w:rFonts w:ascii="Arial" w:hAnsi="Arial" w:cs="Arial"/>
                <w:sz w:val="18"/>
                <w:szCs w:val="18"/>
                <w:lang w:val="es-ES"/>
              </w:rPr>
              <w:t xml:space="preserve"> y operación. </w:t>
            </w:r>
          </w:p>
          <w:p w14:paraId="57758B82" w14:textId="77777777" w:rsidR="00055789" w:rsidRPr="00917FF2" w:rsidRDefault="00055789" w:rsidP="00917FF2">
            <w:pPr>
              <w:tabs>
                <w:tab w:val="left" w:pos="3200"/>
              </w:tabs>
              <w:rPr>
                <w:rFonts w:ascii="Arial" w:hAnsi="Arial" w:cs="Arial"/>
                <w:sz w:val="18"/>
                <w:szCs w:val="18"/>
                <w:lang w:val="es-ES"/>
              </w:rPr>
            </w:pPr>
          </w:p>
          <w:p w14:paraId="04F54CA9" w14:textId="2B1EFB4A" w:rsidR="00FC460E" w:rsidRPr="00917FF2" w:rsidRDefault="00055789" w:rsidP="00917FF2">
            <w:pPr>
              <w:tabs>
                <w:tab w:val="left" w:pos="3200"/>
              </w:tabs>
              <w:rPr>
                <w:rFonts w:ascii="Arial" w:hAnsi="Arial" w:cs="Arial"/>
                <w:sz w:val="18"/>
                <w:szCs w:val="18"/>
                <w:lang w:val="es-ES"/>
              </w:rPr>
            </w:pPr>
            <w:r w:rsidRPr="00917FF2">
              <w:rPr>
                <w:rFonts w:ascii="Arial" w:hAnsi="Arial" w:cs="Arial"/>
                <w:sz w:val="18"/>
                <w:szCs w:val="18"/>
                <w:lang w:val="es-ES"/>
              </w:rPr>
              <w:t xml:space="preserve"> </w:t>
            </w:r>
          </w:p>
        </w:tc>
      </w:tr>
      <w:tr w:rsidR="0022131B" w:rsidRPr="00917FF2" w14:paraId="73838E98" w14:textId="77777777" w:rsidTr="00885ACD">
        <w:trPr>
          <w:trHeight w:val="323"/>
        </w:trPr>
        <w:tc>
          <w:tcPr>
            <w:tcW w:w="13680" w:type="dxa"/>
            <w:gridSpan w:val="4"/>
            <w:shd w:val="clear" w:color="auto" w:fill="D9D9D9" w:themeFill="background1" w:themeFillShade="D9"/>
            <w:vAlign w:val="center"/>
          </w:tcPr>
          <w:p w14:paraId="507A00F5"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b/>
                <w:sz w:val="22"/>
                <w:szCs w:val="22"/>
                <w:lang w:val="es-ES"/>
              </w:rPr>
              <w:t>OP-710 Política Operativa sobre Reasentamiento Involuntario</w:t>
            </w:r>
          </w:p>
        </w:tc>
      </w:tr>
      <w:tr w:rsidR="0022131B" w:rsidRPr="00380A3A" w14:paraId="3B5BD5DB" w14:textId="77777777" w:rsidTr="00885ACD">
        <w:trPr>
          <w:trHeight w:val="323"/>
        </w:trPr>
        <w:tc>
          <w:tcPr>
            <w:tcW w:w="2790" w:type="dxa"/>
            <w:shd w:val="clear" w:color="auto" w:fill="D9D9D9" w:themeFill="background1" w:themeFillShade="D9"/>
            <w:vAlign w:val="center"/>
          </w:tcPr>
          <w:p w14:paraId="19024406"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Minimización del Reasentamiento</w:t>
            </w:r>
          </w:p>
        </w:tc>
        <w:tc>
          <w:tcPr>
            <w:tcW w:w="2160" w:type="dxa"/>
            <w:vAlign w:val="center"/>
          </w:tcPr>
          <w:p w14:paraId="06F855C0" w14:textId="7EFF9B0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w:t>
            </w:r>
          </w:p>
        </w:tc>
        <w:tc>
          <w:tcPr>
            <w:tcW w:w="4320" w:type="dxa"/>
          </w:tcPr>
          <w:p w14:paraId="4D96EAC4" w14:textId="513650DC" w:rsidR="00752C96" w:rsidRPr="00917FF2" w:rsidRDefault="00752C96"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esperable durante la implementación del programa.</w:t>
            </w:r>
          </w:p>
          <w:p w14:paraId="2BC8E43C" w14:textId="77777777" w:rsidR="00E84947" w:rsidRPr="00917FF2" w:rsidRDefault="00E84947" w:rsidP="00917FF2">
            <w:pPr>
              <w:tabs>
                <w:tab w:val="left" w:pos="3200"/>
              </w:tabs>
              <w:rPr>
                <w:rFonts w:ascii="Arial" w:hAnsi="Arial" w:cs="Arial"/>
                <w:sz w:val="18"/>
                <w:szCs w:val="18"/>
                <w:lang w:val="es-ES_tradnl"/>
              </w:rPr>
            </w:pPr>
          </w:p>
          <w:p w14:paraId="7FFE69BB" w14:textId="733D22A9" w:rsidR="00752C96" w:rsidRPr="00917FF2" w:rsidRDefault="00E84947" w:rsidP="00917FF2">
            <w:pPr>
              <w:tabs>
                <w:tab w:val="left" w:pos="3200"/>
              </w:tabs>
              <w:rPr>
                <w:rFonts w:ascii="Arial" w:hAnsi="Arial" w:cs="Arial"/>
                <w:sz w:val="18"/>
                <w:szCs w:val="18"/>
                <w:lang w:val="es-ES_tradnl"/>
              </w:rPr>
            </w:pPr>
            <w:r w:rsidRPr="00917FF2">
              <w:rPr>
                <w:rFonts w:ascii="Arial" w:hAnsi="Arial" w:cs="Arial"/>
                <w:sz w:val="18"/>
                <w:szCs w:val="18"/>
                <w:lang w:val="es-ES_tradnl"/>
              </w:rPr>
              <w:t>Los diseños de las obras a realizar en Areco trataron de minimizar los reasentamientos</w:t>
            </w:r>
            <w:r w:rsidR="00583454" w:rsidRPr="00917FF2">
              <w:rPr>
                <w:rFonts w:ascii="Arial" w:hAnsi="Arial" w:cs="Arial"/>
                <w:sz w:val="18"/>
                <w:szCs w:val="18"/>
                <w:lang w:val="es-ES_tradnl"/>
              </w:rPr>
              <w:t xml:space="preserve"> (de hecho no </w:t>
            </w:r>
            <w:r w:rsidR="00FB3BB8" w:rsidRPr="00917FF2">
              <w:rPr>
                <w:rFonts w:ascii="Arial" w:hAnsi="Arial" w:cs="Arial"/>
                <w:sz w:val="18"/>
                <w:szCs w:val="18"/>
                <w:lang w:val="es-ES_tradnl"/>
              </w:rPr>
              <w:t>es previsible que se produczan</w:t>
            </w:r>
            <w:r w:rsidR="00583454" w:rsidRPr="00917FF2">
              <w:rPr>
                <w:rFonts w:ascii="Arial" w:hAnsi="Arial" w:cs="Arial"/>
                <w:sz w:val="18"/>
                <w:szCs w:val="18"/>
                <w:lang w:val="es-ES_tradnl"/>
              </w:rPr>
              <w:t xml:space="preserve"> ningún reasentamiento de viviendas) </w:t>
            </w:r>
            <w:r w:rsidR="00FB3BB8" w:rsidRPr="00917FF2">
              <w:rPr>
                <w:rFonts w:ascii="Arial" w:hAnsi="Arial" w:cs="Arial"/>
                <w:sz w:val="18"/>
                <w:szCs w:val="18"/>
                <w:lang w:val="es-ES_tradnl"/>
              </w:rPr>
              <w:t xml:space="preserve">así como las </w:t>
            </w:r>
            <w:r w:rsidR="00583454" w:rsidRPr="00917FF2">
              <w:rPr>
                <w:rFonts w:ascii="Arial" w:hAnsi="Arial" w:cs="Arial"/>
                <w:sz w:val="18"/>
                <w:szCs w:val="18"/>
                <w:lang w:val="es-ES_tradnl"/>
              </w:rPr>
              <w:t xml:space="preserve">afecciones a zonas culturales </w:t>
            </w:r>
            <w:r w:rsidR="00FB3BB8" w:rsidRPr="00917FF2">
              <w:rPr>
                <w:rFonts w:ascii="Arial" w:hAnsi="Arial" w:cs="Arial"/>
                <w:sz w:val="18"/>
                <w:szCs w:val="18"/>
                <w:lang w:val="es-ES_tradnl"/>
              </w:rPr>
              <w:t xml:space="preserve">y deportivas </w:t>
            </w:r>
            <w:r w:rsidR="00583454" w:rsidRPr="00917FF2">
              <w:rPr>
                <w:rFonts w:ascii="Arial" w:hAnsi="Arial" w:cs="Arial"/>
                <w:sz w:val="18"/>
                <w:szCs w:val="18"/>
                <w:lang w:val="es-ES_tradnl"/>
              </w:rPr>
              <w:t>cercanas</w:t>
            </w:r>
            <w:r w:rsidRPr="00917FF2">
              <w:rPr>
                <w:rFonts w:ascii="Arial" w:hAnsi="Arial" w:cs="Arial"/>
                <w:sz w:val="18"/>
                <w:szCs w:val="18"/>
                <w:lang w:val="es-ES_tradnl"/>
              </w:rPr>
              <w:t xml:space="preserve">. Para el caso de Pergamino, medidas de mitigación (principalmente mediante la construcción de </w:t>
            </w:r>
            <w:r w:rsidR="00FB3BB8" w:rsidRPr="00917FF2">
              <w:rPr>
                <w:rFonts w:ascii="Arial" w:hAnsi="Arial" w:cs="Arial"/>
                <w:sz w:val="18"/>
                <w:szCs w:val="18"/>
                <w:lang w:val="es-ES_tradnl"/>
              </w:rPr>
              <w:t>terraplenes de defensa</w:t>
            </w:r>
            <w:r w:rsidRPr="00917FF2">
              <w:rPr>
                <w:rFonts w:ascii="Arial" w:hAnsi="Arial" w:cs="Arial"/>
                <w:sz w:val="18"/>
                <w:szCs w:val="18"/>
                <w:lang w:val="es-ES_tradnl"/>
              </w:rPr>
              <w:t xml:space="preserve">) se incluyeron para </w:t>
            </w:r>
            <w:r w:rsidR="00583454" w:rsidRPr="00917FF2">
              <w:rPr>
                <w:rFonts w:ascii="Arial" w:hAnsi="Arial" w:cs="Arial"/>
                <w:sz w:val="18"/>
                <w:szCs w:val="18"/>
                <w:lang w:val="es-ES_tradnl"/>
              </w:rPr>
              <w:t xml:space="preserve">minimizar </w:t>
            </w:r>
            <w:r w:rsidRPr="00917FF2">
              <w:rPr>
                <w:rFonts w:ascii="Arial" w:hAnsi="Arial" w:cs="Arial"/>
                <w:sz w:val="18"/>
                <w:szCs w:val="18"/>
                <w:lang w:val="es-ES_tradnl"/>
              </w:rPr>
              <w:t xml:space="preserve">la inundación (temporal) de </w:t>
            </w:r>
            <w:r w:rsidR="00FB3BB8" w:rsidRPr="00917FF2">
              <w:rPr>
                <w:rFonts w:ascii="Arial" w:hAnsi="Arial" w:cs="Arial"/>
                <w:sz w:val="18"/>
                <w:szCs w:val="18"/>
                <w:lang w:val="es-ES_tradnl"/>
              </w:rPr>
              <w:t xml:space="preserve">algunas </w:t>
            </w:r>
            <w:r w:rsidRPr="00917FF2">
              <w:rPr>
                <w:rFonts w:ascii="Arial" w:hAnsi="Arial" w:cs="Arial"/>
                <w:sz w:val="18"/>
                <w:szCs w:val="18"/>
                <w:lang w:val="es-ES_tradnl"/>
              </w:rPr>
              <w:t>viviendas</w:t>
            </w:r>
          </w:p>
        </w:tc>
        <w:tc>
          <w:tcPr>
            <w:tcW w:w="4410" w:type="dxa"/>
          </w:tcPr>
          <w:p w14:paraId="365FE3B9" w14:textId="77777777" w:rsidR="0022131B" w:rsidRPr="00917FF2" w:rsidRDefault="00FB3BB8" w:rsidP="00917FF2">
            <w:pPr>
              <w:tabs>
                <w:tab w:val="left" w:pos="3200"/>
              </w:tabs>
              <w:rPr>
                <w:rFonts w:ascii="Arial" w:hAnsi="Arial" w:cs="Arial"/>
                <w:sz w:val="18"/>
                <w:szCs w:val="18"/>
                <w:lang w:val="es-ES_tradnl"/>
              </w:rPr>
            </w:pPr>
            <w:r w:rsidRPr="00917FF2">
              <w:rPr>
                <w:rFonts w:ascii="Arial" w:hAnsi="Arial" w:cs="Arial"/>
                <w:sz w:val="18"/>
                <w:szCs w:val="18"/>
                <w:lang w:val="es-ES_tradnl"/>
              </w:rPr>
              <w:t>Durante la vida del proyecto, la Provincia de Buenos Aires supervisará (mediante evidencias por escrito), con el apoyo del BID, las actuaciones llevadas a cabo para minimizar el reasentamiento para los proyectos de las muestra.</w:t>
            </w:r>
          </w:p>
          <w:p w14:paraId="577E4008" w14:textId="77777777" w:rsidR="00FB3BB8" w:rsidRPr="00917FF2" w:rsidRDefault="00FB3BB8" w:rsidP="00917FF2">
            <w:pPr>
              <w:tabs>
                <w:tab w:val="left" w:pos="3200"/>
              </w:tabs>
              <w:rPr>
                <w:rFonts w:ascii="Arial" w:hAnsi="Arial" w:cs="Arial"/>
                <w:sz w:val="18"/>
                <w:szCs w:val="18"/>
                <w:lang w:val="es-ES_tradnl"/>
              </w:rPr>
            </w:pPr>
          </w:p>
          <w:p w14:paraId="5E2B39F8" w14:textId="681BB8FB" w:rsidR="00FB3BB8" w:rsidRPr="00917FF2" w:rsidRDefault="00FB3BB8" w:rsidP="00917FF2">
            <w:pPr>
              <w:tabs>
                <w:tab w:val="left" w:pos="3200"/>
              </w:tabs>
              <w:rPr>
                <w:rFonts w:ascii="Arial" w:hAnsi="Arial" w:cs="Arial"/>
                <w:sz w:val="18"/>
                <w:szCs w:val="18"/>
                <w:lang w:val="es-ES_tradnl"/>
              </w:rPr>
            </w:pPr>
            <w:r w:rsidRPr="00917FF2">
              <w:rPr>
                <w:rFonts w:ascii="Arial" w:hAnsi="Arial" w:cs="Arial"/>
                <w:sz w:val="18"/>
                <w:szCs w:val="18"/>
                <w:lang w:val="es-ES_tradnl"/>
              </w:rPr>
              <w:t>Para los</w:t>
            </w:r>
            <w:r w:rsidR="00D84206" w:rsidRPr="00917FF2">
              <w:rPr>
                <w:rFonts w:ascii="Arial" w:hAnsi="Arial" w:cs="Arial"/>
                <w:sz w:val="18"/>
                <w:szCs w:val="18"/>
                <w:lang w:val="es-ES_tradnl"/>
              </w:rPr>
              <w:t xml:space="preserve"> proyectos fuera de la muestra la Provincia de Buenos Aires supervisará (mediante evidencias por escrito), con el apoyo del BID, que se sigue con lo señalado en el Marco de Políticas de Reasentamiento (Afeción de Activos) cuando señala que se “tomarán todas las medidas posibles para evitar o reducir al mínimo la necesidad de reasentamiento involuntario. Se debera realizar un analisis profundo de las alternativas del proyecto para identificar soluciones que sean viables desde el punto de vista economico y tecnico, eliminando a la vez, o disminuyendo al minimo, la necesidad de desplazamiento”.</w:t>
            </w:r>
          </w:p>
        </w:tc>
      </w:tr>
      <w:tr w:rsidR="0022131B" w:rsidRPr="00380A3A" w14:paraId="38B89027" w14:textId="77777777" w:rsidTr="00885ACD">
        <w:trPr>
          <w:trHeight w:val="323"/>
        </w:trPr>
        <w:tc>
          <w:tcPr>
            <w:tcW w:w="2790" w:type="dxa"/>
            <w:shd w:val="clear" w:color="auto" w:fill="D9D9D9" w:themeFill="background1" w:themeFillShade="D9"/>
            <w:vAlign w:val="center"/>
          </w:tcPr>
          <w:p w14:paraId="4D280893"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Consultas del Plan de Reasentamiento</w:t>
            </w:r>
          </w:p>
        </w:tc>
        <w:tc>
          <w:tcPr>
            <w:tcW w:w="2160" w:type="dxa"/>
            <w:vAlign w:val="center"/>
          </w:tcPr>
          <w:p w14:paraId="13DDDD53"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Consultas con los afectados por el reasentamiento.</w:t>
            </w:r>
          </w:p>
        </w:tc>
        <w:tc>
          <w:tcPr>
            <w:tcW w:w="4320" w:type="dxa"/>
          </w:tcPr>
          <w:p w14:paraId="72653118" w14:textId="77777777" w:rsidR="00006D38" w:rsidRPr="00917FF2" w:rsidRDefault="00006D38"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pleno logrado.</w:t>
            </w:r>
          </w:p>
          <w:p w14:paraId="2D78C066" w14:textId="77777777" w:rsidR="002639FC" w:rsidRPr="00917FF2" w:rsidRDefault="002639FC" w:rsidP="00917FF2">
            <w:pPr>
              <w:tabs>
                <w:tab w:val="left" w:pos="3200"/>
              </w:tabs>
              <w:rPr>
                <w:rFonts w:ascii="Arial" w:hAnsi="Arial" w:cs="Arial"/>
                <w:sz w:val="18"/>
                <w:szCs w:val="18"/>
                <w:lang w:val="es-ES_tradnl"/>
              </w:rPr>
            </w:pPr>
          </w:p>
          <w:p w14:paraId="41807E89" w14:textId="3750876A" w:rsidR="0022131B" w:rsidRPr="00917FF2" w:rsidRDefault="002639FC" w:rsidP="00917FF2">
            <w:pPr>
              <w:tabs>
                <w:tab w:val="left" w:pos="3200"/>
              </w:tabs>
              <w:rPr>
                <w:rFonts w:ascii="Arial" w:hAnsi="Arial" w:cs="Arial"/>
                <w:sz w:val="22"/>
                <w:szCs w:val="22"/>
                <w:lang w:val="es-ES"/>
              </w:rPr>
            </w:pPr>
            <w:r w:rsidRPr="00917FF2">
              <w:rPr>
                <w:rFonts w:ascii="Arial" w:hAnsi="Arial" w:cs="Arial"/>
                <w:sz w:val="18"/>
                <w:szCs w:val="18"/>
                <w:lang w:val="es-ES_tradnl"/>
              </w:rPr>
              <w:t xml:space="preserve">Para los PAAs elaborados en Areco y Pergamino se llevaron a cabo sendas consultas específicas con propietarios (Areco) y propietarios y residentes (Pergamino) que se estima que podrían resultar afectadas por las obras. En Areco se celebró el 29 de agosto de 2017 con la participación de 12 personas, y en Pergamino el 30 de agosto de 2017 con 12 participantes. </w:t>
            </w:r>
          </w:p>
        </w:tc>
        <w:tc>
          <w:tcPr>
            <w:tcW w:w="4410" w:type="dxa"/>
          </w:tcPr>
          <w:p w14:paraId="5C9D2EA9" w14:textId="575906AA" w:rsidR="00006D38" w:rsidRPr="00917FF2" w:rsidRDefault="00006D38"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Sendos PAAs divulgados en la página web del Banco y de la Provincia se han incluido los informes de consulta realizadas con los posibles afectados en Areco y en Pergamino. Estas consultas “significativas” fueron convenientemente divulgadas y documentadas.    </w:t>
            </w:r>
          </w:p>
          <w:p w14:paraId="384BD799" w14:textId="77777777" w:rsidR="00006D38" w:rsidRPr="00917FF2" w:rsidRDefault="00006D38" w:rsidP="00917FF2">
            <w:pPr>
              <w:tabs>
                <w:tab w:val="left" w:pos="3200"/>
              </w:tabs>
              <w:rPr>
                <w:rFonts w:ascii="Arial" w:hAnsi="Arial" w:cs="Arial"/>
                <w:sz w:val="18"/>
                <w:szCs w:val="18"/>
                <w:lang w:val="es-ES_tradnl"/>
              </w:rPr>
            </w:pPr>
          </w:p>
          <w:p w14:paraId="63D5E36B" w14:textId="1513EBDA" w:rsidR="0022131B" w:rsidRPr="00917FF2" w:rsidRDefault="00C90892" w:rsidP="00917FF2">
            <w:pPr>
              <w:tabs>
                <w:tab w:val="left" w:pos="3200"/>
              </w:tabs>
              <w:rPr>
                <w:rFonts w:ascii="Arial" w:hAnsi="Arial" w:cs="Arial"/>
                <w:sz w:val="18"/>
                <w:szCs w:val="18"/>
                <w:lang w:val="es-ES_tradnl"/>
              </w:rPr>
            </w:pPr>
            <w:r w:rsidRPr="00917FF2">
              <w:rPr>
                <w:rFonts w:ascii="Arial" w:hAnsi="Arial" w:cs="Arial"/>
                <w:sz w:val="18"/>
                <w:szCs w:val="18"/>
                <w:lang w:val="es-ES_tradnl"/>
              </w:rPr>
              <w:t>Durante la</w:t>
            </w:r>
            <w:r w:rsidR="00752C96" w:rsidRPr="00917FF2">
              <w:rPr>
                <w:rFonts w:ascii="Arial" w:hAnsi="Arial" w:cs="Arial"/>
                <w:sz w:val="18"/>
                <w:szCs w:val="18"/>
                <w:lang w:val="es-ES_tradnl"/>
              </w:rPr>
              <w:t xml:space="preserve"> vida del proyecto, la Provincia de Buenos Aires supervisará (mediante evidencias por escrito), con el apoyo del BID, la realización de consultas periódicas </w:t>
            </w:r>
            <w:r w:rsidR="00D84206" w:rsidRPr="00917FF2">
              <w:rPr>
                <w:rFonts w:ascii="Arial" w:hAnsi="Arial" w:cs="Arial"/>
                <w:sz w:val="18"/>
                <w:szCs w:val="18"/>
                <w:lang w:val="es-ES_tradnl"/>
              </w:rPr>
              <w:t>con los afectados relacionado</w:t>
            </w:r>
            <w:r w:rsidR="00752C96" w:rsidRPr="00917FF2">
              <w:rPr>
                <w:rFonts w:ascii="Arial" w:hAnsi="Arial" w:cs="Arial"/>
                <w:sz w:val="18"/>
                <w:szCs w:val="18"/>
                <w:lang w:val="es-ES_tradnl"/>
              </w:rPr>
              <w:t>s con los Planes</w:t>
            </w:r>
            <w:r w:rsidR="00D84206" w:rsidRPr="00917FF2">
              <w:rPr>
                <w:rFonts w:ascii="Arial" w:hAnsi="Arial" w:cs="Arial"/>
                <w:sz w:val="18"/>
                <w:szCs w:val="18"/>
                <w:lang w:val="es-ES_tradnl"/>
              </w:rPr>
              <w:t xml:space="preserve"> de Afectación de Activos. T</w:t>
            </w:r>
            <w:r w:rsidR="001122D2" w:rsidRPr="00917FF2">
              <w:rPr>
                <w:rFonts w:ascii="Arial" w:hAnsi="Arial" w:cs="Arial"/>
                <w:sz w:val="18"/>
                <w:szCs w:val="18"/>
                <w:lang w:val="es-ES_tradnl"/>
              </w:rPr>
              <w:t xml:space="preserve">anto para los dos ya incluidos </w:t>
            </w:r>
            <w:r w:rsidR="00752C96" w:rsidRPr="00917FF2">
              <w:rPr>
                <w:rFonts w:ascii="Arial" w:hAnsi="Arial" w:cs="Arial"/>
                <w:sz w:val="18"/>
                <w:szCs w:val="18"/>
                <w:lang w:val="es-ES_tradnl"/>
              </w:rPr>
              <w:t>de la muestra, como para otros potencialmente a incluir en el futuro</w:t>
            </w:r>
            <w:r w:rsidR="00D84206" w:rsidRPr="00917FF2">
              <w:rPr>
                <w:rFonts w:ascii="Arial" w:hAnsi="Arial" w:cs="Arial"/>
                <w:sz w:val="18"/>
                <w:szCs w:val="18"/>
                <w:lang w:val="es-ES_tradnl"/>
              </w:rPr>
              <w:t>,</w:t>
            </w:r>
            <w:r w:rsidR="00752C96" w:rsidRPr="00917FF2">
              <w:rPr>
                <w:rFonts w:ascii="Arial" w:hAnsi="Arial" w:cs="Arial"/>
                <w:sz w:val="18"/>
                <w:szCs w:val="18"/>
                <w:lang w:val="es-ES_tradnl"/>
              </w:rPr>
              <w:t xml:space="preserve"> y que deberán seguir los lineamientos que establece al respecto en el Marco de Políticas de Reasentamiento (Afección de Activos).</w:t>
            </w:r>
          </w:p>
          <w:p w14:paraId="67FD3E2C" w14:textId="7947186A" w:rsidR="00752C96" w:rsidRPr="00917FF2" w:rsidRDefault="00752C96" w:rsidP="00917FF2">
            <w:pPr>
              <w:tabs>
                <w:tab w:val="left" w:pos="3200"/>
              </w:tabs>
              <w:rPr>
                <w:rFonts w:ascii="Arial" w:hAnsi="Arial" w:cs="Arial"/>
                <w:sz w:val="18"/>
                <w:szCs w:val="18"/>
                <w:lang w:val="es-ES_tradnl"/>
              </w:rPr>
            </w:pPr>
          </w:p>
          <w:p w14:paraId="79832F40" w14:textId="57B69562" w:rsidR="00752C96" w:rsidRPr="00917FF2" w:rsidRDefault="00752C96" w:rsidP="00917FF2">
            <w:pPr>
              <w:tabs>
                <w:tab w:val="left" w:pos="3200"/>
              </w:tabs>
              <w:rPr>
                <w:rFonts w:ascii="Arial" w:hAnsi="Arial" w:cs="Arial"/>
                <w:sz w:val="18"/>
                <w:szCs w:val="18"/>
                <w:lang w:val="es-ES_tradnl"/>
              </w:rPr>
            </w:pPr>
            <w:r w:rsidRPr="00917FF2">
              <w:rPr>
                <w:rFonts w:ascii="Arial" w:hAnsi="Arial" w:cs="Arial"/>
                <w:sz w:val="18"/>
                <w:szCs w:val="18"/>
                <w:lang w:val="es-ES_tradnl"/>
              </w:rPr>
              <w:t>A su vez, también d</w:t>
            </w:r>
            <w:r w:rsidR="009C692F" w:rsidRPr="00917FF2">
              <w:rPr>
                <w:rFonts w:ascii="Arial" w:hAnsi="Arial" w:cs="Arial"/>
                <w:sz w:val="18"/>
                <w:szCs w:val="18"/>
                <w:lang w:val="es-ES_tradnl"/>
              </w:rPr>
              <w:t>urante toda la</w:t>
            </w:r>
            <w:r w:rsidRPr="00917FF2">
              <w:rPr>
                <w:rFonts w:ascii="Arial" w:hAnsi="Arial" w:cs="Arial"/>
                <w:sz w:val="18"/>
                <w:szCs w:val="18"/>
                <w:lang w:val="es-ES_tradnl"/>
              </w:rPr>
              <w:t xml:space="preserve"> vida del proyecto, la Provincia de Buenos Aires supervisará (mediante evidencias por escrito), con el apoyo del BID,</w:t>
            </w:r>
            <w:r w:rsidR="009C692F" w:rsidRPr="00917FF2">
              <w:rPr>
                <w:rFonts w:ascii="Arial" w:hAnsi="Arial" w:cs="Arial"/>
                <w:sz w:val="18"/>
                <w:szCs w:val="18"/>
                <w:lang w:val="es-ES_tradnl"/>
              </w:rPr>
              <w:t xml:space="preserve"> </w:t>
            </w:r>
            <w:r w:rsidRPr="00917FF2">
              <w:rPr>
                <w:rFonts w:ascii="Arial" w:hAnsi="Arial" w:cs="Arial"/>
                <w:sz w:val="18"/>
                <w:szCs w:val="18"/>
                <w:lang w:val="es-ES_tradnl"/>
              </w:rPr>
              <w:t xml:space="preserve">el adecuado funcionamiento del Mecanismo de </w:t>
            </w:r>
            <w:r w:rsidRPr="00917FF2">
              <w:rPr>
                <w:rFonts w:ascii="Arial" w:hAnsi="Arial" w:cs="Arial"/>
                <w:sz w:val="18"/>
                <w:szCs w:val="18"/>
                <w:lang w:val="es-ES_tradnl"/>
              </w:rPr>
              <w:lastRenderedPageBreak/>
              <w:t>Atención de Reclamos y Resolución de Conflictos (MARRC) en relación al diseño e implementación de los PAAs</w:t>
            </w:r>
            <w:r w:rsidR="00D84206" w:rsidRPr="00917FF2">
              <w:rPr>
                <w:rFonts w:ascii="Arial" w:hAnsi="Arial" w:cs="Arial"/>
                <w:sz w:val="18"/>
                <w:szCs w:val="18"/>
                <w:lang w:val="es-ES_tradnl"/>
              </w:rPr>
              <w:t xml:space="preserve"> ya existentes (potencialmente futuros) dentro del programa</w:t>
            </w:r>
            <w:r w:rsidRPr="00917FF2">
              <w:rPr>
                <w:rFonts w:ascii="Arial" w:hAnsi="Arial" w:cs="Arial"/>
                <w:sz w:val="18"/>
                <w:szCs w:val="18"/>
                <w:lang w:val="es-ES_tradnl"/>
              </w:rPr>
              <w:t>.</w:t>
            </w:r>
          </w:p>
        </w:tc>
      </w:tr>
      <w:tr w:rsidR="0022131B" w:rsidRPr="00380A3A" w14:paraId="0824161C" w14:textId="77777777" w:rsidTr="00885ACD">
        <w:trPr>
          <w:trHeight w:val="323"/>
        </w:trPr>
        <w:tc>
          <w:tcPr>
            <w:tcW w:w="2790" w:type="dxa"/>
            <w:shd w:val="clear" w:color="auto" w:fill="D9D9D9" w:themeFill="background1" w:themeFillShade="D9"/>
            <w:vAlign w:val="center"/>
          </w:tcPr>
          <w:p w14:paraId="1B7F0335"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lastRenderedPageBreak/>
              <w:t>Análisis del Riesgo de Empobrecimiento</w:t>
            </w:r>
          </w:p>
        </w:tc>
        <w:tc>
          <w:tcPr>
            <w:tcW w:w="2160" w:type="dxa"/>
            <w:vAlign w:val="center"/>
          </w:tcPr>
          <w:p w14:paraId="72AAD654"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Análisis del Riesgo de Empobrecimiento de los afectados por el reasentamiento.</w:t>
            </w:r>
          </w:p>
        </w:tc>
        <w:tc>
          <w:tcPr>
            <w:tcW w:w="4320" w:type="dxa"/>
          </w:tcPr>
          <w:p w14:paraId="3F30088C" w14:textId="77777777" w:rsidR="00DC28B0" w:rsidRPr="00917FF2" w:rsidRDefault="00DC28B0"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esperable durante la implementación del programa.</w:t>
            </w:r>
          </w:p>
          <w:p w14:paraId="4D0C671F" w14:textId="77777777" w:rsidR="00DC28B0" w:rsidRPr="00917FF2" w:rsidRDefault="00DC28B0" w:rsidP="00917FF2">
            <w:pPr>
              <w:tabs>
                <w:tab w:val="left" w:pos="3200"/>
              </w:tabs>
              <w:rPr>
                <w:rFonts w:ascii="Arial" w:hAnsi="Arial" w:cs="Arial"/>
                <w:sz w:val="18"/>
                <w:szCs w:val="18"/>
                <w:lang w:val="es-ES_tradnl"/>
              </w:rPr>
            </w:pPr>
          </w:p>
          <w:p w14:paraId="1EED38B2" w14:textId="3FBEAAF8" w:rsidR="002639FC" w:rsidRPr="00917FF2" w:rsidRDefault="002639FC" w:rsidP="00917FF2">
            <w:pPr>
              <w:tabs>
                <w:tab w:val="left" w:pos="3200"/>
              </w:tabs>
              <w:rPr>
                <w:rFonts w:ascii="Arial" w:hAnsi="Arial" w:cs="Arial"/>
                <w:sz w:val="22"/>
                <w:szCs w:val="22"/>
                <w:lang w:val="es-ES"/>
              </w:rPr>
            </w:pPr>
            <w:r w:rsidRPr="00917FF2">
              <w:rPr>
                <w:rFonts w:ascii="Arial" w:hAnsi="Arial" w:cs="Arial"/>
                <w:sz w:val="18"/>
                <w:szCs w:val="18"/>
                <w:lang w:val="es-ES_tradnl"/>
              </w:rPr>
              <w:t xml:space="preserve">Entre los afectados </w:t>
            </w:r>
            <w:r w:rsidR="00DC28B0" w:rsidRPr="00917FF2">
              <w:rPr>
                <w:rFonts w:ascii="Arial" w:hAnsi="Arial" w:cs="Arial"/>
                <w:sz w:val="18"/>
                <w:szCs w:val="18"/>
                <w:lang w:val="es-ES_tradnl"/>
              </w:rPr>
              <w:t xml:space="preserve">por reasentamiento en los proyectos de la muestra </w:t>
            </w:r>
            <w:r w:rsidRPr="00917FF2">
              <w:rPr>
                <w:rFonts w:ascii="Arial" w:hAnsi="Arial" w:cs="Arial"/>
                <w:sz w:val="18"/>
                <w:szCs w:val="18"/>
                <w:lang w:val="es-ES_tradnl"/>
              </w:rPr>
              <w:t>no existe constancia de que exista población vulnerable</w:t>
            </w:r>
            <w:r w:rsidR="00DC28B0" w:rsidRPr="00917FF2">
              <w:rPr>
                <w:rFonts w:ascii="Arial" w:hAnsi="Arial" w:cs="Arial"/>
                <w:sz w:val="18"/>
                <w:szCs w:val="18"/>
                <w:lang w:val="es-ES_tradnl"/>
              </w:rPr>
              <w:t xml:space="preserve">. </w:t>
            </w:r>
          </w:p>
        </w:tc>
        <w:tc>
          <w:tcPr>
            <w:tcW w:w="4410" w:type="dxa"/>
          </w:tcPr>
          <w:p w14:paraId="0DA4D8F6" w14:textId="1413CD16" w:rsidR="0022131B" w:rsidRPr="00917FF2" w:rsidRDefault="00DC28B0" w:rsidP="00917FF2">
            <w:pPr>
              <w:tabs>
                <w:tab w:val="left" w:pos="3200"/>
              </w:tabs>
              <w:rPr>
                <w:rFonts w:ascii="Arial" w:hAnsi="Arial" w:cs="Arial"/>
                <w:sz w:val="22"/>
                <w:szCs w:val="22"/>
                <w:lang w:val="es-ES"/>
              </w:rPr>
            </w:pPr>
            <w:r w:rsidRPr="00917FF2">
              <w:rPr>
                <w:rFonts w:ascii="Arial" w:hAnsi="Arial" w:cs="Arial"/>
                <w:sz w:val="18"/>
                <w:szCs w:val="18"/>
                <w:lang w:val="es-ES"/>
              </w:rPr>
              <w:t>La Provincia de Buenos Aires</w:t>
            </w:r>
            <w:r w:rsidRPr="00917FF2">
              <w:rPr>
                <w:rFonts w:ascii="Arial" w:hAnsi="Arial" w:cs="Arial"/>
                <w:sz w:val="18"/>
                <w:szCs w:val="18"/>
                <w:lang w:val="es-ES_tradnl"/>
              </w:rPr>
              <w:t xml:space="preserve"> se asegurará que se realizan Análisis del Riesgo de Empobrecimiento, en el caso de que alguno de los nuevos proyectos fuera de la muestra supongan el reasentamiento de población vulnerable. Siguiendo lo establecido en el Marco de Políticas de Reasentamiento (Afección de Activos).</w:t>
            </w:r>
          </w:p>
        </w:tc>
      </w:tr>
      <w:tr w:rsidR="00752C96" w:rsidRPr="00380A3A" w14:paraId="2347DB32" w14:textId="77777777" w:rsidTr="00885ACD">
        <w:trPr>
          <w:trHeight w:val="323"/>
        </w:trPr>
        <w:tc>
          <w:tcPr>
            <w:tcW w:w="2790" w:type="dxa"/>
            <w:shd w:val="clear" w:color="auto" w:fill="D9D9D9" w:themeFill="background1" w:themeFillShade="D9"/>
            <w:vAlign w:val="center"/>
          </w:tcPr>
          <w:p w14:paraId="6B70E13F" w14:textId="77777777" w:rsidR="00752C96" w:rsidRPr="00917FF2" w:rsidDel="00641735" w:rsidRDefault="00752C96" w:rsidP="00885ACD">
            <w:pPr>
              <w:tabs>
                <w:tab w:val="left" w:pos="3200"/>
              </w:tabs>
              <w:rPr>
                <w:rFonts w:ascii="Arial" w:hAnsi="Arial" w:cs="Arial"/>
                <w:b/>
                <w:sz w:val="22"/>
                <w:szCs w:val="22"/>
                <w:lang w:val="es-ES"/>
              </w:rPr>
            </w:pPr>
            <w:r w:rsidRPr="00917FF2">
              <w:rPr>
                <w:rFonts w:ascii="Arial" w:hAnsi="Arial" w:cs="Arial"/>
                <w:sz w:val="22"/>
                <w:szCs w:val="22"/>
                <w:lang w:val="es-ES_tradnl"/>
              </w:rPr>
              <w:t xml:space="preserve">Requerimiento para el </w:t>
            </w:r>
            <w:r w:rsidRPr="00917FF2">
              <w:rPr>
                <w:rFonts w:ascii="Arial" w:hAnsi="Arial" w:cs="Arial"/>
                <w:sz w:val="22"/>
                <w:szCs w:val="22"/>
                <w:lang w:val="es-ES"/>
              </w:rPr>
              <w:t>Plan de Reasentamiento y/o Marco de Reasentamiento</w:t>
            </w:r>
          </w:p>
        </w:tc>
        <w:tc>
          <w:tcPr>
            <w:tcW w:w="2160" w:type="dxa"/>
            <w:vAlign w:val="center"/>
          </w:tcPr>
          <w:p w14:paraId="647E2D1D" w14:textId="77777777" w:rsidR="00752C96" w:rsidRPr="00917FF2" w:rsidRDefault="00752C96" w:rsidP="00917FF2">
            <w:pPr>
              <w:tabs>
                <w:tab w:val="left" w:pos="3200"/>
              </w:tabs>
              <w:rPr>
                <w:rFonts w:ascii="Arial" w:hAnsi="Arial" w:cs="Arial"/>
                <w:sz w:val="22"/>
                <w:szCs w:val="22"/>
                <w:lang w:val="es-ES"/>
              </w:rPr>
            </w:pPr>
            <w:r w:rsidRPr="00917FF2">
              <w:rPr>
                <w:rFonts w:ascii="Arial" w:hAnsi="Arial" w:cs="Arial"/>
                <w:sz w:val="18"/>
                <w:szCs w:val="18"/>
                <w:lang w:val="es-ES_tradnl"/>
              </w:rPr>
              <w:t>Plan de Reasentamiento.</w:t>
            </w:r>
          </w:p>
        </w:tc>
        <w:tc>
          <w:tcPr>
            <w:tcW w:w="4320" w:type="dxa"/>
            <w:vMerge w:val="restart"/>
          </w:tcPr>
          <w:p w14:paraId="35C5733D" w14:textId="77777777" w:rsidR="00DC28B0" w:rsidRPr="00917FF2" w:rsidRDefault="00DC28B0"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esperable durante la implementación del programa.</w:t>
            </w:r>
          </w:p>
          <w:p w14:paraId="7EC0D8C8" w14:textId="77777777" w:rsidR="00DC28B0" w:rsidRPr="00917FF2" w:rsidRDefault="00DC28B0" w:rsidP="00917FF2">
            <w:pPr>
              <w:tabs>
                <w:tab w:val="left" w:pos="3200"/>
              </w:tabs>
              <w:rPr>
                <w:rFonts w:ascii="Arial" w:hAnsi="Arial" w:cs="Arial"/>
                <w:sz w:val="18"/>
                <w:szCs w:val="18"/>
                <w:lang w:val="es-ES_tradnl"/>
              </w:rPr>
            </w:pPr>
          </w:p>
          <w:p w14:paraId="1EE3FADB" w14:textId="10D2C449" w:rsidR="00752C96" w:rsidRPr="00917FF2" w:rsidRDefault="006D6847" w:rsidP="00917FF2">
            <w:pPr>
              <w:tabs>
                <w:tab w:val="left" w:pos="3200"/>
              </w:tabs>
              <w:rPr>
                <w:rFonts w:ascii="Arial" w:hAnsi="Arial" w:cs="Arial"/>
                <w:sz w:val="18"/>
                <w:szCs w:val="18"/>
                <w:lang w:val="es-ES_tradnl"/>
              </w:rPr>
            </w:pPr>
            <w:r w:rsidRPr="00917FF2">
              <w:rPr>
                <w:rFonts w:ascii="Arial" w:hAnsi="Arial" w:cs="Arial"/>
                <w:sz w:val="18"/>
                <w:szCs w:val="18"/>
                <w:lang w:val="es-ES_tradnl"/>
              </w:rPr>
              <w:t>Se han elaborado para ambos proyectos de la muestr</w:t>
            </w:r>
            <w:r w:rsidR="0025298A" w:rsidRPr="00917FF2">
              <w:rPr>
                <w:rFonts w:ascii="Arial" w:hAnsi="Arial" w:cs="Arial"/>
                <w:sz w:val="18"/>
                <w:szCs w:val="18"/>
                <w:lang w:val="es-ES_tradnl"/>
              </w:rPr>
              <w:t>a Planes de Afección de Activos.</w:t>
            </w:r>
            <w:r w:rsidR="00006D38" w:rsidRPr="00917FF2">
              <w:rPr>
                <w:rFonts w:ascii="Arial" w:hAnsi="Arial" w:cs="Arial"/>
                <w:sz w:val="18"/>
                <w:szCs w:val="18"/>
                <w:lang w:val="es-ES_tradnl"/>
              </w:rPr>
              <w:t xml:space="preserve"> Estos PAAs cubren los impactos de desplazamiento físico y económico; asi como pérdidas económicas según lo establecido por las OP-710 -Planes de Reasentamiento y Planes de Restitución de Medios de Subsistencia- y OP-703 -Planes de Compensación- siguiendo la terminología del BID</w:t>
            </w:r>
          </w:p>
          <w:p w14:paraId="53094463" w14:textId="77777777" w:rsidR="0025298A" w:rsidRPr="00917FF2" w:rsidRDefault="0025298A" w:rsidP="00917FF2">
            <w:pPr>
              <w:tabs>
                <w:tab w:val="left" w:pos="3200"/>
              </w:tabs>
              <w:rPr>
                <w:rFonts w:ascii="Arial" w:hAnsi="Arial" w:cs="Arial"/>
                <w:sz w:val="18"/>
                <w:szCs w:val="18"/>
                <w:lang w:val="es-ES_tradnl"/>
              </w:rPr>
            </w:pPr>
          </w:p>
          <w:p w14:paraId="57959BDB" w14:textId="1F03EA5B" w:rsidR="0025298A" w:rsidRPr="00917FF2" w:rsidRDefault="0025298A" w:rsidP="00917FF2">
            <w:pPr>
              <w:tabs>
                <w:tab w:val="left" w:pos="3200"/>
              </w:tabs>
              <w:rPr>
                <w:rFonts w:ascii="Arial" w:hAnsi="Arial" w:cs="Arial"/>
                <w:sz w:val="22"/>
                <w:szCs w:val="22"/>
                <w:lang w:val="es-ES"/>
              </w:rPr>
            </w:pPr>
            <w:r w:rsidRPr="00917FF2">
              <w:rPr>
                <w:rFonts w:ascii="Arial" w:hAnsi="Arial" w:cs="Arial"/>
                <w:sz w:val="18"/>
                <w:szCs w:val="18"/>
                <w:lang w:val="es-ES_tradnl"/>
              </w:rPr>
              <w:t>Para los proyectos fuera de la muestra, en el caso de producirse reasentamiento involuntario de viviendas o desplazamiento económico (termporal o permanente), se deberán elaborar PAAs (</w:t>
            </w:r>
            <w:r w:rsidR="00E17307" w:rsidRPr="00917FF2">
              <w:rPr>
                <w:rFonts w:ascii="Arial" w:hAnsi="Arial" w:cs="Arial"/>
                <w:sz w:val="18"/>
                <w:szCs w:val="18"/>
                <w:lang w:val="es-ES_tradnl"/>
              </w:rPr>
              <w:t>para atenuar impactos de desplazamiento físico y económico; asi como pérdidas económicas según lo establecido por las OP-710 -Planes de Reasentamiento y Planes de Restitución de Medios de Subsistencia- y OP-703 -Planes de Compensación- siguiendo la terminología del BID)</w:t>
            </w:r>
            <w:r w:rsidRPr="00917FF2">
              <w:rPr>
                <w:rFonts w:ascii="Arial" w:hAnsi="Arial" w:cs="Arial"/>
                <w:sz w:val="18"/>
                <w:szCs w:val="18"/>
                <w:lang w:val="es-ES_tradnl"/>
              </w:rPr>
              <w:t xml:space="preserve"> como se establece en el Marco de Políticas de Reasentamiento (Afección de Activos).</w:t>
            </w:r>
          </w:p>
        </w:tc>
        <w:tc>
          <w:tcPr>
            <w:tcW w:w="4410" w:type="dxa"/>
            <w:vMerge w:val="restart"/>
          </w:tcPr>
          <w:p w14:paraId="1911BDDC" w14:textId="00F83768" w:rsidR="00574071" w:rsidRPr="00917FF2" w:rsidRDefault="00574071" w:rsidP="00917FF2">
            <w:pPr>
              <w:tabs>
                <w:tab w:val="left" w:pos="3200"/>
              </w:tabs>
              <w:rPr>
                <w:rFonts w:ascii="Arial" w:hAnsi="Arial" w:cs="Arial"/>
                <w:sz w:val="18"/>
                <w:szCs w:val="18"/>
                <w:lang w:val="es-ES_tradnl"/>
              </w:rPr>
            </w:pPr>
            <w:r w:rsidRPr="00917FF2">
              <w:rPr>
                <w:rFonts w:ascii="Arial" w:hAnsi="Arial" w:cs="Arial"/>
                <w:sz w:val="18"/>
                <w:szCs w:val="18"/>
                <w:lang w:val="es-ES_tradnl"/>
              </w:rPr>
              <w:t>Durante la vida del proyecto, la Provincia de Buenos Aires supervisará (mediante evidencias por escrito), con el apoyo del BID, la adecuada implementación de los dos PAAs elaborados para los proyectos de la muestra. Siguiendo establecido tanto en la legislación nacional y provincial, como en las políticas del BID al respecto. Teniendo en cuenta los censo</w:t>
            </w:r>
            <w:r w:rsidR="00887FAE" w:rsidRPr="00917FF2">
              <w:rPr>
                <w:rFonts w:ascii="Arial" w:hAnsi="Arial" w:cs="Arial"/>
                <w:sz w:val="18"/>
                <w:szCs w:val="18"/>
                <w:lang w:val="es-ES_tradnl"/>
              </w:rPr>
              <w:t>s</w:t>
            </w:r>
            <w:r w:rsidRPr="00917FF2">
              <w:rPr>
                <w:rFonts w:ascii="Arial" w:hAnsi="Arial" w:cs="Arial"/>
                <w:sz w:val="18"/>
                <w:szCs w:val="18"/>
                <w:lang w:val="es-ES_tradnl"/>
              </w:rPr>
              <w:t xml:space="preserve"> de afectados elaborados tras el establciemiento de</w:t>
            </w:r>
            <w:r w:rsidR="00887FAE" w:rsidRPr="00917FF2">
              <w:rPr>
                <w:rFonts w:ascii="Arial" w:hAnsi="Arial" w:cs="Arial"/>
                <w:sz w:val="18"/>
                <w:szCs w:val="18"/>
                <w:lang w:val="es-ES_tradnl"/>
              </w:rPr>
              <w:t xml:space="preserve"> las</w:t>
            </w:r>
            <w:r w:rsidRPr="00917FF2">
              <w:rPr>
                <w:rFonts w:ascii="Arial" w:hAnsi="Arial" w:cs="Arial"/>
                <w:sz w:val="18"/>
                <w:szCs w:val="18"/>
                <w:lang w:val="es-ES_tradnl"/>
              </w:rPr>
              <w:t xml:space="preserve"> “fechas límite”</w:t>
            </w:r>
            <w:r w:rsidR="00887FAE" w:rsidRPr="00917FF2">
              <w:rPr>
                <w:rFonts w:ascii="Arial" w:hAnsi="Arial" w:cs="Arial"/>
                <w:sz w:val="18"/>
                <w:szCs w:val="18"/>
                <w:lang w:val="es-ES_tradnl"/>
              </w:rPr>
              <w:t>: 29 de agosto de 2017 en Areco, y 30 de agosto de 2017 en Pergamino.</w:t>
            </w:r>
          </w:p>
          <w:p w14:paraId="4091AE6C" w14:textId="77777777" w:rsidR="00752C96" w:rsidRPr="00917FF2" w:rsidRDefault="00752C96" w:rsidP="00917FF2">
            <w:pPr>
              <w:tabs>
                <w:tab w:val="left" w:pos="3200"/>
              </w:tabs>
              <w:rPr>
                <w:rFonts w:ascii="Arial" w:hAnsi="Arial" w:cs="Arial"/>
                <w:sz w:val="18"/>
                <w:szCs w:val="18"/>
                <w:lang w:val="es-ES_tradnl"/>
              </w:rPr>
            </w:pPr>
          </w:p>
          <w:p w14:paraId="21891719" w14:textId="521A3B65" w:rsidR="00A73385" w:rsidRPr="00917FF2" w:rsidRDefault="00574071" w:rsidP="00917FF2">
            <w:pPr>
              <w:tabs>
                <w:tab w:val="left" w:pos="3200"/>
              </w:tabs>
              <w:rPr>
                <w:rFonts w:ascii="Arial" w:hAnsi="Arial" w:cs="Arial"/>
                <w:sz w:val="18"/>
                <w:szCs w:val="18"/>
                <w:lang w:val="es-ES_tradnl"/>
              </w:rPr>
            </w:pPr>
            <w:r w:rsidRPr="00917FF2">
              <w:rPr>
                <w:rFonts w:ascii="Arial" w:hAnsi="Arial" w:cs="Arial"/>
                <w:sz w:val="18"/>
                <w:szCs w:val="18"/>
                <w:lang w:val="es-ES_tradnl"/>
              </w:rPr>
              <w:t>Para</w:t>
            </w:r>
            <w:r w:rsidR="00A73385" w:rsidRPr="00917FF2">
              <w:rPr>
                <w:rFonts w:ascii="Arial" w:hAnsi="Arial" w:cs="Arial"/>
                <w:sz w:val="18"/>
                <w:szCs w:val="18"/>
                <w:lang w:val="es-ES_tradnl"/>
              </w:rPr>
              <w:t xml:space="preserve"> toda la vida del proyecto, la Provincia de Buenos Aires supervisará (mediante evidencias por escrito), con el apoyo del BID,</w:t>
            </w:r>
            <w:r w:rsidRPr="00917FF2">
              <w:rPr>
                <w:rFonts w:ascii="Arial" w:hAnsi="Arial" w:cs="Arial"/>
                <w:sz w:val="18"/>
                <w:szCs w:val="18"/>
                <w:lang w:val="es-ES_tradnl"/>
              </w:rPr>
              <w:t xml:space="preserve"> la realización un PAAs cuando los desplazamientos sea inevitables. Cumpliendo con los contenidos y procedimientos  establecidos en el Marco de Políticas de Reasentamiento (Afección de Activos).</w:t>
            </w:r>
          </w:p>
        </w:tc>
      </w:tr>
      <w:tr w:rsidR="00752C96" w:rsidRPr="00380A3A" w14:paraId="40AFD75D" w14:textId="77777777" w:rsidTr="00885ACD">
        <w:trPr>
          <w:trHeight w:val="323"/>
        </w:trPr>
        <w:tc>
          <w:tcPr>
            <w:tcW w:w="2790" w:type="dxa"/>
            <w:shd w:val="clear" w:color="auto" w:fill="D9D9D9" w:themeFill="background1" w:themeFillShade="D9"/>
            <w:vAlign w:val="center"/>
          </w:tcPr>
          <w:p w14:paraId="16B0E116" w14:textId="77777777" w:rsidR="00752C96" w:rsidRPr="00917FF2" w:rsidDel="00641735" w:rsidRDefault="00752C96" w:rsidP="00885ACD">
            <w:pPr>
              <w:tabs>
                <w:tab w:val="left" w:pos="3200"/>
              </w:tabs>
              <w:rPr>
                <w:rFonts w:ascii="Arial" w:hAnsi="Arial" w:cs="Arial"/>
                <w:b/>
                <w:sz w:val="22"/>
                <w:szCs w:val="22"/>
                <w:lang w:val="es-ES"/>
              </w:rPr>
            </w:pPr>
            <w:r w:rsidRPr="00917FF2">
              <w:rPr>
                <w:rFonts w:ascii="Arial" w:hAnsi="Arial" w:cs="Arial"/>
                <w:sz w:val="22"/>
                <w:szCs w:val="22"/>
                <w:lang w:val="es-ES"/>
              </w:rPr>
              <w:t>Requerimiento de Programa de Restauración del Modo de Vida</w:t>
            </w:r>
          </w:p>
        </w:tc>
        <w:tc>
          <w:tcPr>
            <w:tcW w:w="2160" w:type="dxa"/>
            <w:vAlign w:val="center"/>
          </w:tcPr>
          <w:p w14:paraId="1AB7CD41" w14:textId="77777777" w:rsidR="00752C96" w:rsidRPr="00917FF2" w:rsidRDefault="00752C96" w:rsidP="00917FF2">
            <w:pPr>
              <w:tabs>
                <w:tab w:val="left" w:pos="3200"/>
              </w:tabs>
              <w:rPr>
                <w:rFonts w:ascii="Arial" w:hAnsi="Arial" w:cs="Arial"/>
                <w:sz w:val="22"/>
                <w:szCs w:val="22"/>
                <w:lang w:val="es-ES"/>
              </w:rPr>
            </w:pPr>
            <w:r w:rsidRPr="00917FF2">
              <w:rPr>
                <w:rFonts w:ascii="Arial" w:hAnsi="Arial" w:cs="Arial"/>
                <w:sz w:val="18"/>
                <w:szCs w:val="18"/>
                <w:lang w:val="es-ES"/>
              </w:rPr>
              <w:t>Restauración del Modo de Vida de los reasentados</w:t>
            </w:r>
          </w:p>
        </w:tc>
        <w:tc>
          <w:tcPr>
            <w:tcW w:w="4320" w:type="dxa"/>
            <w:vMerge/>
          </w:tcPr>
          <w:p w14:paraId="1849FC4D" w14:textId="78A438C2" w:rsidR="00752C96" w:rsidRPr="00917FF2" w:rsidRDefault="00752C96" w:rsidP="00917FF2">
            <w:pPr>
              <w:tabs>
                <w:tab w:val="left" w:pos="3200"/>
              </w:tabs>
              <w:rPr>
                <w:rFonts w:ascii="Arial" w:hAnsi="Arial" w:cs="Arial"/>
                <w:sz w:val="22"/>
                <w:szCs w:val="22"/>
                <w:lang w:val="es-ES"/>
              </w:rPr>
            </w:pPr>
          </w:p>
        </w:tc>
        <w:tc>
          <w:tcPr>
            <w:tcW w:w="4410" w:type="dxa"/>
            <w:vMerge/>
          </w:tcPr>
          <w:p w14:paraId="6960C699" w14:textId="40BEF4A5" w:rsidR="00752C96" w:rsidRPr="00917FF2" w:rsidRDefault="00752C96" w:rsidP="00917FF2">
            <w:pPr>
              <w:tabs>
                <w:tab w:val="left" w:pos="3200"/>
              </w:tabs>
              <w:rPr>
                <w:rFonts w:ascii="Arial" w:hAnsi="Arial" w:cs="Arial"/>
                <w:sz w:val="22"/>
                <w:szCs w:val="22"/>
                <w:lang w:val="es-ES"/>
              </w:rPr>
            </w:pPr>
          </w:p>
        </w:tc>
      </w:tr>
      <w:tr w:rsidR="0022131B" w:rsidRPr="00380A3A" w14:paraId="21A17E7B" w14:textId="77777777" w:rsidTr="00885ACD">
        <w:trPr>
          <w:trHeight w:val="323"/>
        </w:trPr>
        <w:tc>
          <w:tcPr>
            <w:tcW w:w="2790" w:type="dxa"/>
            <w:shd w:val="clear" w:color="auto" w:fill="D9D9D9" w:themeFill="background1" w:themeFillShade="D9"/>
            <w:vAlign w:val="center"/>
          </w:tcPr>
          <w:p w14:paraId="34E5E753"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Consentimiento (Pueblos Indígenas y otras Minorías Étnicas Rurales)</w:t>
            </w:r>
          </w:p>
        </w:tc>
        <w:tc>
          <w:tcPr>
            <w:tcW w:w="2160" w:type="dxa"/>
            <w:vAlign w:val="center"/>
          </w:tcPr>
          <w:p w14:paraId="72E81B23"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Consentimiento de las pueblos indígenas y comunidades campesinas.</w:t>
            </w:r>
          </w:p>
        </w:tc>
        <w:tc>
          <w:tcPr>
            <w:tcW w:w="4320" w:type="dxa"/>
          </w:tcPr>
          <w:p w14:paraId="74D43178" w14:textId="10B1D11A" w:rsidR="00DC28B0" w:rsidRPr="00917FF2" w:rsidRDefault="00DC28B0"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esperable durante la implementación del programa.</w:t>
            </w:r>
          </w:p>
          <w:p w14:paraId="10AF803B" w14:textId="42D49A6D" w:rsidR="00DC28B0" w:rsidRPr="00917FF2" w:rsidRDefault="00DC28B0" w:rsidP="00917FF2">
            <w:pPr>
              <w:tabs>
                <w:tab w:val="left" w:pos="3200"/>
              </w:tabs>
              <w:rPr>
                <w:rFonts w:ascii="Arial" w:hAnsi="Arial" w:cs="Arial"/>
                <w:sz w:val="18"/>
                <w:szCs w:val="18"/>
                <w:lang w:val="es-ES_tradnl"/>
              </w:rPr>
            </w:pPr>
          </w:p>
          <w:p w14:paraId="71351A2A" w14:textId="2CFFB69D" w:rsidR="00640F39" w:rsidRPr="00917FF2" w:rsidRDefault="00640F39"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No </w:t>
            </w:r>
            <w:r w:rsidR="00614F07" w:rsidRPr="00917FF2">
              <w:rPr>
                <w:rFonts w:ascii="Arial" w:hAnsi="Arial" w:cs="Arial"/>
                <w:sz w:val="18"/>
                <w:szCs w:val="18"/>
                <w:lang w:val="es-ES_tradnl"/>
              </w:rPr>
              <w:t>aplica para los proyectos de la muestra</w:t>
            </w:r>
          </w:p>
          <w:p w14:paraId="4D661290" w14:textId="7442777A" w:rsidR="002639FC" w:rsidRPr="00917FF2" w:rsidRDefault="002639FC" w:rsidP="00917FF2">
            <w:pPr>
              <w:tabs>
                <w:tab w:val="left" w:pos="3200"/>
              </w:tabs>
              <w:rPr>
                <w:rFonts w:ascii="Arial" w:hAnsi="Arial" w:cs="Arial"/>
                <w:sz w:val="22"/>
                <w:szCs w:val="22"/>
                <w:lang w:val="es-ES"/>
              </w:rPr>
            </w:pPr>
          </w:p>
        </w:tc>
        <w:tc>
          <w:tcPr>
            <w:tcW w:w="4410" w:type="dxa"/>
          </w:tcPr>
          <w:p w14:paraId="5FE2FA19" w14:textId="7D03DE6B" w:rsidR="0022131B" w:rsidRPr="00917FF2" w:rsidRDefault="00DC28B0" w:rsidP="00917FF2">
            <w:pPr>
              <w:tabs>
                <w:tab w:val="left" w:pos="3200"/>
              </w:tabs>
              <w:rPr>
                <w:rFonts w:ascii="Arial" w:hAnsi="Arial" w:cs="Arial"/>
                <w:sz w:val="22"/>
                <w:szCs w:val="22"/>
                <w:lang w:val="es-ES"/>
              </w:rPr>
            </w:pPr>
            <w:r w:rsidRPr="00917FF2">
              <w:rPr>
                <w:rFonts w:ascii="Arial" w:hAnsi="Arial" w:cs="Arial"/>
                <w:sz w:val="18"/>
                <w:szCs w:val="18"/>
                <w:lang w:val="es-ES"/>
              </w:rPr>
              <w:t>La Provincia de Buenos Aires</w:t>
            </w:r>
            <w:r w:rsidRPr="00917FF2">
              <w:rPr>
                <w:rFonts w:ascii="Arial" w:hAnsi="Arial" w:cs="Arial"/>
                <w:sz w:val="18"/>
                <w:szCs w:val="18"/>
                <w:lang w:val="es-ES_tradnl"/>
              </w:rPr>
              <w:t xml:space="preserve"> se asegurará que se obtiene consentimiento, en el caso de que alguno de los nuevos proyectos fuera de la muestra supongan el reasentamiento de comunidades indígenas. Siguiendo lo establecido en el Marco de Políticas de Reasentamiento (Afección de Activos).</w:t>
            </w:r>
          </w:p>
        </w:tc>
      </w:tr>
      <w:tr w:rsidR="0022131B" w:rsidRPr="00917FF2" w14:paraId="395FB1A2" w14:textId="77777777" w:rsidTr="00885ACD">
        <w:trPr>
          <w:trHeight w:val="323"/>
        </w:trPr>
        <w:tc>
          <w:tcPr>
            <w:tcW w:w="13680" w:type="dxa"/>
            <w:gridSpan w:val="4"/>
            <w:shd w:val="clear" w:color="auto" w:fill="D9D9D9" w:themeFill="background1" w:themeFillShade="D9"/>
            <w:vAlign w:val="center"/>
          </w:tcPr>
          <w:p w14:paraId="4B7DEFA7"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b/>
                <w:sz w:val="22"/>
                <w:szCs w:val="22"/>
                <w:lang w:val="es-ES"/>
              </w:rPr>
              <w:t>OP-765 Política Operativa sobre de Pueblos Indígenas</w:t>
            </w:r>
          </w:p>
        </w:tc>
      </w:tr>
      <w:tr w:rsidR="0022131B" w:rsidRPr="00380A3A" w14:paraId="5B4EE201" w14:textId="77777777" w:rsidTr="00885ACD">
        <w:trPr>
          <w:trHeight w:val="323"/>
        </w:trPr>
        <w:tc>
          <w:tcPr>
            <w:tcW w:w="2790" w:type="dxa"/>
            <w:shd w:val="clear" w:color="auto" w:fill="D9D9D9" w:themeFill="background1" w:themeFillShade="D9"/>
            <w:vAlign w:val="center"/>
          </w:tcPr>
          <w:p w14:paraId="272E7722"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lastRenderedPageBreak/>
              <w:t>Requerimiento de Evaluación Sociocultural</w:t>
            </w:r>
          </w:p>
        </w:tc>
        <w:tc>
          <w:tcPr>
            <w:tcW w:w="2160" w:type="dxa"/>
            <w:vAlign w:val="center"/>
          </w:tcPr>
          <w:p w14:paraId="3C9D20AE"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Análisis Socio-Cultural de los Pueblos Indígenas y Comunidades Campesinas.</w:t>
            </w:r>
          </w:p>
        </w:tc>
        <w:tc>
          <w:tcPr>
            <w:tcW w:w="4320" w:type="dxa"/>
          </w:tcPr>
          <w:p w14:paraId="72FB7811" w14:textId="3C190A5C" w:rsidR="0022131B" w:rsidRPr="00917FF2" w:rsidRDefault="00006D38"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esperable durante la implementación del programa</w:t>
            </w:r>
            <w:r w:rsidR="0022131B" w:rsidRPr="00917FF2">
              <w:rPr>
                <w:rFonts w:ascii="Arial" w:hAnsi="Arial" w:cs="Arial"/>
                <w:sz w:val="18"/>
                <w:szCs w:val="18"/>
                <w:lang w:val="es-ES_tradnl"/>
              </w:rPr>
              <w:t>.</w:t>
            </w:r>
          </w:p>
          <w:p w14:paraId="343A219B" w14:textId="3788774A" w:rsidR="0022131B" w:rsidRPr="00917FF2" w:rsidRDefault="0022131B" w:rsidP="00917FF2">
            <w:pPr>
              <w:tabs>
                <w:tab w:val="left" w:pos="3200"/>
              </w:tabs>
              <w:rPr>
                <w:rFonts w:ascii="Arial" w:hAnsi="Arial" w:cs="Arial"/>
                <w:sz w:val="18"/>
                <w:szCs w:val="18"/>
                <w:lang w:val="es-ES"/>
              </w:rPr>
            </w:pPr>
            <w:r w:rsidRPr="00917FF2">
              <w:rPr>
                <w:rFonts w:ascii="Arial" w:hAnsi="Arial" w:cs="Arial"/>
                <w:sz w:val="18"/>
                <w:szCs w:val="18"/>
                <w:lang w:val="es-ES"/>
              </w:rPr>
              <w:t>En las E</w:t>
            </w:r>
            <w:r w:rsidR="00AE6888" w:rsidRPr="00917FF2">
              <w:rPr>
                <w:rFonts w:ascii="Arial" w:hAnsi="Arial" w:cs="Arial"/>
                <w:sz w:val="18"/>
                <w:szCs w:val="18"/>
                <w:lang w:val="es-ES"/>
              </w:rPr>
              <w:t>I</w:t>
            </w:r>
            <w:r w:rsidRPr="00917FF2">
              <w:rPr>
                <w:rFonts w:ascii="Arial" w:hAnsi="Arial" w:cs="Arial"/>
                <w:sz w:val="18"/>
                <w:szCs w:val="18"/>
                <w:lang w:val="es-ES"/>
              </w:rPr>
              <w:t xml:space="preserve">AS se analizaron los riesgos concluyéndose que los municipios dentro de la muestra son zonas </w:t>
            </w:r>
            <w:r w:rsidR="00AE6888" w:rsidRPr="00917FF2">
              <w:rPr>
                <w:rFonts w:ascii="Arial" w:hAnsi="Arial" w:cs="Arial"/>
                <w:sz w:val="18"/>
                <w:szCs w:val="18"/>
                <w:lang w:val="es-ES"/>
              </w:rPr>
              <w:t>sin significativa presencia indígena</w:t>
            </w:r>
            <w:r w:rsidRPr="00917FF2">
              <w:rPr>
                <w:rFonts w:ascii="Arial" w:hAnsi="Arial" w:cs="Arial"/>
                <w:sz w:val="18"/>
                <w:szCs w:val="18"/>
                <w:lang w:val="es-ES"/>
              </w:rPr>
              <w:t xml:space="preserve">. </w:t>
            </w:r>
          </w:p>
          <w:p w14:paraId="352813D9" w14:textId="77777777" w:rsidR="0022131B" w:rsidRPr="00917FF2" w:rsidRDefault="0022131B" w:rsidP="00917FF2">
            <w:pPr>
              <w:tabs>
                <w:tab w:val="left" w:pos="3200"/>
              </w:tabs>
              <w:rPr>
                <w:rFonts w:ascii="Arial" w:hAnsi="Arial" w:cs="Arial"/>
                <w:sz w:val="18"/>
                <w:szCs w:val="18"/>
                <w:lang w:val="es-ES"/>
              </w:rPr>
            </w:pPr>
          </w:p>
          <w:p w14:paraId="5D8E2BD2" w14:textId="57246DDB" w:rsidR="0022131B" w:rsidRPr="00917FF2" w:rsidRDefault="0022131B" w:rsidP="00917FF2">
            <w:pPr>
              <w:tabs>
                <w:tab w:val="left" w:pos="3200"/>
              </w:tabs>
              <w:rPr>
                <w:rFonts w:ascii="Arial" w:hAnsi="Arial" w:cs="Arial"/>
                <w:sz w:val="18"/>
                <w:szCs w:val="18"/>
                <w:lang w:val="es-ES"/>
              </w:rPr>
            </w:pPr>
            <w:r w:rsidRPr="00917FF2">
              <w:rPr>
                <w:rFonts w:ascii="Arial" w:hAnsi="Arial" w:cs="Arial"/>
                <w:sz w:val="18"/>
                <w:szCs w:val="18"/>
                <w:lang w:val="es-ES"/>
              </w:rPr>
              <w:t>MGAS se incluy</w:t>
            </w:r>
            <w:r w:rsidR="00AE6888" w:rsidRPr="00917FF2">
              <w:rPr>
                <w:rFonts w:ascii="Arial" w:hAnsi="Arial" w:cs="Arial"/>
                <w:sz w:val="18"/>
                <w:szCs w:val="18"/>
                <w:lang w:val="es-ES"/>
              </w:rPr>
              <w:t xml:space="preserve">eron especificaciones </w:t>
            </w:r>
            <w:r w:rsidR="00457790" w:rsidRPr="00917FF2">
              <w:rPr>
                <w:rFonts w:ascii="Arial" w:hAnsi="Arial" w:cs="Arial"/>
                <w:sz w:val="18"/>
                <w:szCs w:val="18"/>
                <w:lang w:val="es-ES"/>
              </w:rPr>
              <w:t>para aquellos</w:t>
            </w:r>
            <w:r w:rsidR="00AE6888" w:rsidRPr="00917FF2">
              <w:rPr>
                <w:rFonts w:ascii="Arial" w:hAnsi="Arial" w:cs="Arial"/>
                <w:sz w:val="18"/>
                <w:szCs w:val="18"/>
                <w:lang w:val="es-ES"/>
              </w:rPr>
              <w:t xml:space="preserve"> casos en </w:t>
            </w:r>
            <w:r w:rsidR="00457790" w:rsidRPr="00917FF2">
              <w:rPr>
                <w:rFonts w:ascii="Arial" w:hAnsi="Arial" w:cs="Arial"/>
                <w:sz w:val="18"/>
                <w:szCs w:val="18"/>
                <w:lang w:val="es-ES"/>
              </w:rPr>
              <w:t xml:space="preserve">los que </w:t>
            </w:r>
            <w:r w:rsidRPr="00917FF2">
              <w:rPr>
                <w:rFonts w:ascii="Arial" w:hAnsi="Arial" w:cs="Arial"/>
                <w:sz w:val="18"/>
                <w:szCs w:val="18"/>
                <w:lang w:val="es-ES"/>
              </w:rPr>
              <w:t>algún proyecto fuera de la muestra se localice</w:t>
            </w:r>
            <w:r w:rsidR="00457790" w:rsidRPr="00917FF2">
              <w:rPr>
                <w:rFonts w:ascii="Arial" w:hAnsi="Arial" w:cs="Arial"/>
                <w:sz w:val="18"/>
                <w:szCs w:val="18"/>
                <w:lang w:val="es-ES"/>
              </w:rPr>
              <w:t xml:space="preserve"> en zonas con presencia </w:t>
            </w:r>
            <w:r w:rsidRPr="00917FF2">
              <w:rPr>
                <w:rFonts w:ascii="Arial" w:hAnsi="Arial" w:cs="Arial"/>
                <w:sz w:val="18"/>
                <w:szCs w:val="18"/>
                <w:lang w:val="es-ES"/>
              </w:rPr>
              <w:t xml:space="preserve">indígena. </w:t>
            </w:r>
            <w:r w:rsidR="00457790" w:rsidRPr="00917FF2">
              <w:rPr>
                <w:rFonts w:ascii="Arial" w:hAnsi="Arial" w:cs="Arial"/>
                <w:sz w:val="18"/>
                <w:szCs w:val="18"/>
                <w:lang w:val="es-ES"/>
              </w:rPr>
              <w:t>Tanto en materia de consultas como aplicando el denominado Marco de Planificación de Pueblos Indígenas.</w:t>
            </w:r>
            <w:r w:rsidRPr="00917FF2">
              <w:rPr>
                <w:rFonts w:ascii="Arial" w:hAnsi="Arial" w:cs="Arial"/>
                <w:sz w:val="18"/>
                <w:szCs w:val="18"/>
                <w:lang w:val="es-ES"/>
              </w:rPr>
              <w:t xml:space="preserve"> </w:t>
            </w:r>
          </w:p>
          <w:p w14:paraId="3233F5C6" w14:textId="77777777" w:rsidR="0022131B" w:rsidRPr="00917FF2" w:rsidRDefault="0022131B" w:rsidP="00917FF2">
            <w:pPr>
              <w:tabs>
                <w:tab w:val="left" w:pos="3200"/>
              </w:tabs>
              <w:rPr>
                <w:rFonts w:ascii="Arial" w:hAnsi="Arial" w:cs="Arial"/>
                <w:sz w:val="22"/>
                <w:szCs w:val="22"/>
                <w:lang w:val="es-ES_tradnl"/>
              </w:rPr>
            </w:pPr>
          </w:p>
        </w:tc>
        <w:tc>
          <w:tcPr>
            <w:tcW w:w="4410" w:type="dxa"/>
          </w:tcPr>
          <w:p w14:paraId="0E6888A5" w14:textId="45C9C278"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El organismo ejecutor incluirá en</w:t>
            </w:r>
            <w:r w:rsidR="00457790" w:rsidRPr="00917FF2">
              <w:rPr>
                <w:rFonts w:ascii="Arial" w:hAnsi="Arial" w:cs="Arial"/>
                <w:sz w:val="18"/>
                <w:szCs w:val="18"/>
                <w:lang w:val="es-ES_tradnl"/>
              </w:rPr>
              <w:t xml:space="preserve"> sus reportes de seguimiento a</w:t>
            </w:r>
            <w:r w:rsidRPr="00917FF2">
              <w:rPr>
                <w:rFonts w:ascii="Arial" w:hAnsi="Arial" w:cs="Arial"/>
                <w:sz w:val="18"/>
                <w:szCs w:val="18"/>
                <w:lang w:val="es-ES_tradnl"/>
              </w:rPr>
              <w:t xml:space="preserve">nuales el </w:t>
            </w:r>
            <w:r w:rsidR="00D6258D" w:rsidRPr="00917FF2">
              <w:rPr>
                <w:rFonts w:ascii="Arial" w:hAnsi="Arial" w:cs="Arial"/>
                <w:sz w:val="18"/>
                <w:szCs w:val="18"/>
                <w:lang w:val="es-ES_tradnl"/>
              </w:rPr>
              <w:t>cumplimiento de</w:t>
            </w:r>
            <w:r w:rsidRPr="00917FF2">
              <w:rPr>
                <w:rFonts w:ascii="Arial" w:hAnsi="Arial" w:cs="Arial"/>
                <w:sz w:val="18"/>
                <w:szCs w:val="18"/>
                <w:lang w:val="es-ES_tradnl"/>
              </w:rPr>
              <w:t xml:space="preserve"> lo señala</w:t>
            </w:r>
            <w:r w:rsidR="00457790" w:rsidRPr="00917FF2">
              <w:rPr>
                <w:rFonts w:ascii="Arial" w:hAnsi="Arial" w:cs="Arial"/>
                <w:sz w:val="18"/>
                <w:szCs w:val="18"/>
                <w:lang w:val="es-ES_tradnl"/>
              </w:rPr>
              <w:t xml:space="preserve">do en el MGAS en relación a las consultas y los </w:t>
            </w:r>
            <w:r w:rsidRPr="00917FF2">
              <w:rPr>
                <w:rFonts w:ascii="Arial" w:hAnsi="Arial" w:cs="Arial"/>
                <w:sz w:val="18"/>
                <w:szCs w:val="18"/>
                <w:lang w:val="es-ES_tradnl"/>
              </w:rPr>
              <w:t>planes de par</w:t>
            </w:r>
            <w:r w:rsidR="00D6258D" w:rsidRPr="00917FF2">
              <w:rPr>
                <w:rFonts w:ascii="Arial" w:hAnsi="Arial" w:cs="Arial"/>
                <w:sz w:val="18"/>
                <w:szCs w:val="18"/>
                <w:lang w:val="es-ES_tradnl"/>
              </w:rPr>
              <w:t>ticipación indígena. A</w:t>
            </w:r>
            <w:r w:rsidRPr="00917FF2">
              <w:rPr>
                <w:rFonts w:ascii="Arial" w:hAnsi="Arial" w:cs="Arial"/>
                <w:sz w:val="18"/>
                <w:szCs w:val="18"/>
                <w:lang w:val="es-ES_tradnl"/>
              </w:rPr>
              <w:t>segurándose de que se diseñe</w:t>
            </w:r>
            <w:r w:rsidR="00457790" w:rsidRPr="00917FF2">
              <w:rPr>
                <w:rFonts w:ascii="Arial" w:hAnsi="Arial" w:cs="Arial"/>
                <w:sz w:val="18"/>
                <w:szCs w:val="18"/>
                <w:lang w:val="es-ES_tradnl"/>
              </w:rPr>
              <w:t>n</w:t>
            </w:r>
            <w:r w:rsidRPr="00917FF2">
              <w:rPr>
                <w:rFonts w:ascii="Arial" w:hAnsi="Arial" w:cs="Arial"/>
                <w:sz w:val="18"/>
                <w:szCs w:val="18"/>
                <w:lang w:val="es-ES_tradnl"/>
              </w:rPr>
              <w:t xml:space="preserve"> y aplique</w:t>
            </w:r>
            <w:r w:rsidR="00457790" w:rsidRPr="00917FF2">
              <w:rPr>
                <w:rFonts w:ascii="Arial" w:hAnsi="Arial" w:cs="Arial"/>
                <w:sz w:val="18"/>
                <w:szCs w:val="18"/>
                <w:lang w:val="es-ES_tradnl"/>
              </w:rPr>
              <w:t>n</w:t>
            </w:r>
            <w:r w:rsidRPr="00917FF2">
              <w:rPr>
                <w:rFonts w:ascii="Arial" w:hAnsi="Arial" w:cs="Arial"/>
                <w:sz w:val="18"/>
                <w:szCs w:val="18"/>
                <w:lang w:val="es-ES_tradnl"/>
              </w:rPr>
              <w:t xml:space="preserve"> adecuadamente en el caso de que algún proyecto se localice en zonas de presentación indígena. </w:t>
            </w:r>
          </w:p>
        </w:tc>
      </w:tr>
      <w:tr w:rsidR="0022131B" w:rsidRPr="00380A3A" w14:paraId="752E6F3C" w14:textId="77777777" w:rsidTr="00885ACD">
        <w:trPr>
          <w:trHeight w:val="323"/>
        </w:trPr>
        <w:tc>
          <w:tcPr>
            <w:tcW w:w="2790" w:type="dxa"/>
            <w:shd w:val="clear" w:color="auto" w:fill="D9D9D9" w:themeFill="background1" w:themeFillShade="D9"/>
            <w:vAlign w:val="center"/>
          </w:tcPr>
          <w:p w14:paraId="7C4125D0"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Negociaciones de Buena Fe y documentación adecuada</w:t>
            </w:r>
          </w:p>
        </w:tc>
        <w:tc>
          <w:tcPr>
            <w:tcW w:w="2160" w:type="dxa"/>
            <w:vAlign w:val="center"/>
          </w:tcPr>
          <w:p w14:paraId="6A549A84"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Negociaciones de Buena Fe.</w:t>
            </w:r>
          </w:p>
        </w:tc>
        <w:tc>
          <w:tcPr>
            <w:tcW w:w="4320" w:type="dxa"/>
            <w:vAlign w:val="center"/>
          </w:tcPr>
          <w:p w14:paraId="4AB8A0D4"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Cumplimiento esperable durante la implementación del programa.</w:t>
            </w:r>
          </w:p>
        </w:tc>
        <w:tc>
          <w:tcPr>
            <w:tcW w:w="4410" w:type="dxa"/>
            <w:vAlign w:val="center"/>
          </w:tcPr>
          <w:p w14:paraId="27FECDEB" w14:textId="206A2466" w:rsidR="0022131B" w:rsidRPr="00917FF2" w:rsidRDefault="00457790" w:rsidP="00917FF2">
            <w:pPr>
              <w:tabs>
                <w:tab w:val="left" w:pos="3200"/>
              </w:tabs>
              <w:rPr>
                <w:rFonts w:ascii="Arial" w:hAnsi="Arial" w:cs="Arial"/>
                <w:sz w:val="22"/>
                <w:szCs w:val="22"/>
                <w:lang w:val="es-ES"/>
              </w:rPr>
            </w:pPr>
            <w:r w:rsidRPr="00917FF2">
              <w:rPr>
                <w:rFonts w:ascii="Arial" w:hAnsi="Arial" w:cs="Arial"/>
                <w:sz w:val="18"/>
                <w:szCs w:val="18"/>
                <w:lang w:val="es-ES"/>
              </w:rPr>
              <w:t>La Provincia de Buenos Aires</w:t>
            </w:r>
            <w:r w:rsidR="0022131B" w:rsidRPr="00917FF2">
              <w:rPr>
                <w:rFonts w:ascii="Arial" w:hAnsi="Arial" w:cs="Arial"/>
                <w:sz w:val="18"/>
                <w:szCs w:val="18"/>
                <w:lang w:val="es-ES_tradnl"/>
              </w:rPr>
              <w:t xml:space="preserve"> se asegurará que se diseñan y realizan negociaciones de buena fe (con la documentación adecuada requerida), en el caso de que alguno de los nuevos proyectos fuera de la muestra impacten sobre zonas indígenas.</w:t>
            </w:r>
          </w:p>
        </w:tc>
      </w:tr>
      <w:tr w:rsidR="0022131B" w:rsidRPr="00380A3A" w14:paraId="64701B15" w14:textId="77777777" w:rsidTr="00885ACD">
        <w:trPr>
          <w:trHeight w:val="323"/>
        </w:trPr>
        <w:tc>
          <w:tcPr>
            <w:tcW w:w="2790" w:type="dxa"/>
            <w:shd w:val="clear" w:color="auto" w:fill="D9D9D9" w:themeFill="background1" w:themeFillShade="D9"/>
            <w:vAlign w:val="center"/>
          </w:tcPr>
          <w:p w14:paraId="116E39D9"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Acuerdos con Pueblos Indígenas Afectados</w:t>
            </w:r>
          </w:p>
        </w:tc>
        <w:tc>
          <w:tcPr>
            <w:tcW w:w="2160" w:type="dxa"/>
            <w:vAlign w:val="center"/>
          </w:tcPr>
          <w:p w14:paraId="4CAE06C8"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Acuerdos con las Comunidades Campesinas.</w:t>
            </w:r>
          </w:p>
        </w:tc>
        <w:tc>
          <w:tcPr>
            <w:tcW w:w="4320" w:type="dxa"/>
            <w:vAlign w:val="center"/>
          </w:tcPr>
          <w:p w14:paraId="4ABAE32B" w14:textId="77777777"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Cumplimiento esperable durante la implementación del programa.</w:t>
            </w:r>
          </w:p>
          <w:p w14:paraId="4FB5F023" w14:textId="77777777" w:rsidR="00614F07" w:rsidRPr="00917FF2" w:rsidRDefault="00614F07" w:rsidP="00917FF2">
            <w:pPr>
              <w:tabs>
                <w:tab w:val="left" w:pos="3200"/>
              </w:tabs>
              <w:rPr>
                <w:rFonts w:ascii="Arial" w:hAnsi="Arial" w:cs="Arial"/>
                <w:sz w:val="18"/>
                <w:szCs w:val="18"/>
                <w:lang w:val="es-ES_tradnl"/>
              </w:rPr>
            </w:pPr>
          </w:p>
          <w:p w14:paraId="11CA45DC" w14:textId="77777777" w:rsidR="00614F07" w:rsidRPr="00917FF2" w:rsidRDefault="00614F07" w:rsidP="00917FF2">
            <w:pPr>
              <w:tabs>
                <w:tab w:val="left" w:pos="3200"/>
              </w:tabs>
              <w:rPr>
                <w:rFonts w:ascii="Arial" w:hAnsi="Arial" w:cs="Arial"/>
                <w:sz w:val="18"/>
                <w:szCs w:val="18"/>
                <w:lang w:val="es-ES_tradnl"/>
              </w:rPr>
            </w:pPr>
            <w:r w:rsidRPr="00917FF2">
              <w:rPr>
                <w:rFonts w:ascii="Arial" w:hAnsi="Arial" w:cs="Arial"/>
                <w:sz w:val="18"/>
                <w:szCs w:val="18"/>
                <w:lang w:val="es-ES_tradnl"/>
              </w:rPr>
              <w:t>No aplica para los proyectos de la muestra</w:t>
            </w:r>
          </w:p>
          <w:p w14:paraId="4B471566" w14:textId="7EA9B5F2" w:rsidR="00614F07" w:rsidRPr="00917FF2" w:rsidRDefault="00614F07" w:rsidP="00917FF2">
            <w:pPr>
              <w:tabs>
                <w:tab w:val="left" w:pos="3200"/>
              </w:tabs>
              <w:rPr>
                <w:rFonts w:ascii="Arial" w:hAnsi="Arial" w:cs="Arial"/>
                <w:sz w:val="22"/>
                <w:szCs w:val="22"/>
                <w:lang w:val="es-ES_tradnl"/>
              </w:rPr>
            </w:pPr>
          </w:p>
        </w:tc>
        <w:tc>
          <w:tcPr>
            <w:tcW w:w="4410" w:type="dxa"/>
            <w:vAlign w:val="center"/>
          </w:tcPr>
          <w:p w14:paraId="010CD5BB" w14:textId="45AEE60F" w:rsidR="0022131B" w:rsidRPr="00917FF2" w:rsidRDefault="00457790" w:rsidP="00917FF2">
            <w:pPr>
              <w:tabs>
                <w:tab w:val="left" w:pos="3200"/>
              </w:tabs>
              <w:rPr>
                <w:rFonts w:ascii="Arial" w:hAnsi="Arial" w:cs="Arial"/>
                <w:sz w:val="22"/>
                <w:szCs w:val="22"/>
                <w:lang w:val="es-ES"/>
              </w:rPr>
            </w:pPr>
            <w:r w:rsidRPr="00917FF2">
              <w:rPr>
                <w:rFonts w:ascii="Arial" w:hAnsi="Arial" w:cs="Arial"/>
                <w:sz w:val="18"/>
                <w:szCs w:val="18"/>
                <w:lang w:val="es-ES"/>
              </w:rPr>
              <w:t>La Provincia de Buenos Aires</w:t>
            </w:r>
            <w:r w:rsidR="0022131B" w:rsidRPr="00917FF2">
              <w:rPr>
                <w:rFonts w:ascii="Arial" w:hAnsi="Arial" w:cs="Arial"/>
                <w:sz w:val="18"/>
                <w:szCs w:val="18"/>
                <w:lang w:val="es-ES_tradnl"/>
              </w:rPr>
              <w:t xml:space="preserve"> se asegurará que se diseñan y realizan acuerdos con pueblos indígenas afectados, en el caso de que alguno de los nuevos proyectos fuera de la muestra impacten sobre zonas indígenas.</w:t>
            </w:r>
          </w:p>
        </w:tc>
      </w:tr>
      <w:tr w:rsidR="0022131B" w:rsidRPr="00917FF2" w14:paraId="4D1BCD64" w14:textId="77777777" w:rsidTr="00EA3EE0">
        <w:trPr>
          <w:trHeight w:val="323"/>
        </w:trPr>
        <w:tc>
          <w:tcPr>
            <w:tcW w:w="2790" w:type="dxa"/>
            <w:shd w:val="clear" w:color="auto" w:fill="D9D9D9" w:themeFill="background1" w:themeFillShade="D9"/>
            <w:vAlign w:val="center"/>
          </w:tcPr>
          <w:p w14:paraId="3BCBDEA7"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Requerimiento de Plan o Marco de Compensación y Desarrollo de Pueblos Indígenas</w:t>
            </w:r>
          </w:p>
        </w:tc>
        <w:tc>
          <w:tcPr>
            <w:tcW w:w="2160" w:type="dxa"/>
            <w:vAlign w:val="center"/>
          </w:tcPr>
          <w:p w14:paraId="172992CC" w14:textId="77777777" w:rsidR="0022131B" w:rsidRPr="00917FF2" w:rsidRDefault="0022131B" w:rsidP="00917FF2">
            <w:pPr>
              <w:tabs>
                <w:tab w:val="left" w:pos="3200"/>
              </w:tabs>
              <w:rPr>
                <w:rFonts w:ascii="Arial" w:hAnsi="Arial" w:cs="Arial"/>
                <w:sz w:val="22"/>
                <w:szCs w:val="22"/>
                <w:lang w:val="es-ES"/>
              </w:rPr>
            </w:pPr>
          </w:p>
        </w:tc>
        <w:tc>
          <w:tcPr>
            <w:tcW w:w="4320" w:type="dxa"/>
            <w:vAlign w:val="center"/>
          </w:tcPr>
          <w:p w14:paraId="30F165B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c>
          <w:tcPr>
            <w:tcW w:w="4410" w:type="dxa"/>
            <w:vAlign w:val="center"/>
          </w:tcPr>
          <w:p w14:paraId="37D6F904"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r>
      <w:tr w:rsidR="0022131B" w:rsidRPr="00917FF2" w14:paraId="255B4307" w14:textId="77777777" w:rsidTr="00EA3EE0">
        <w:trPr>
          <w:trHeight w:val="323"/>
        </w:trPr>
        <w:tc>
          <w:tcPr>
            <w:tcW w:w="2790" w:type="dxa"/>
            <w:shd w:val="clear" w:color="auto" w:fill="D9D9D9" w:themeFill="background1" w:themeFillShade="D9"/>
            <w:vAlign w:val="center"/>
          </w:tcPr>
          <w:p w14:paraId="3EA36559"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Cuestiones Relacionadas con la Discriminación</w:t>
            </w:r>
          </w:p>
        </w:tc>
        <w:tc>
          <w:tcPr>
            <w:tcW w:w="2160" w:type="dxa"/>
            <w:vAlign w:val="center"/>
          </w:tcPr>
          <w:p w14:paraId="1D73D004" w14:textId="77777777" w:rsidR="0022131B" w:rsidRPr="00917FF2" w:rsidRDefault="0022131B" w:rsidP="00917FF2">
            <w:pPr>
              <w:tabs>
                <w:tab w:val="left" w:pos="3200"/>
              </w:tabs>
              <w:rPr>
                <w:rFonts w:ascii="Arial" w:hAnsi="Arial" w:cs="Arial"/>
                <w:sz w:val="22"/>
                <w:szCs w:val="22"/>
                <w:lang w:val="es-ES"/>
              </w:rPr>
            </w:pPr>
          </w:p>
        </w:tc>
        <w:tc>
          <w:tcPr>
            <w:tcW w:w="4320" w:type="dxa"/>
            <w:vAlign w:val="center"/>
          </w:tcPr>
          <w:p w14:paraId="7EFFE445"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c>
          <w:tcPr>
            <w:tcW w:w="4410" w:type="dxa"/>
            <w:vAlign w:val="center"/>
          </w:tcPr>
          <w:p w14:paraId="39E51B76"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r>
      <w:tr w:rsidR="0022131B" w:rsidRPr="00917FF2" w14:paraId="0B1AF166" w14:textId="77777777" w:rsidTr="00EA3EE0">
        <w:trPr>
          <w:trHeight w:val="323"/>
        </w:trPr>
        <w:tc>
          <w:tcPr>
            <w:tcW w:w="2790" w:type="dxa"/>
            <w:shd w:val="clear" w:color="auto" w:fill="D9D9D9" w:themeFill="background1" w:themeFillShade="D9"/>
            <w:vAlign w:val="center"/>
          </w:tcPr>
          <w:p w14:paraId="3927301F"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 xml:space="preserve">Impactos Transfronterizos </w:t>
            </w:r>
          </w:p>
        </w:tc>
        <w:tc>
          <w:tcPr>
            <w:tcW w:w="2160" w:type="dxa"/>
            <w:vAlign w:val="center"/>
          </w:tcPr>
          <w:p w14:paraId="2F6DE12A" w14:textId="77777777" w:rsidR="0022131B" w:rsidRPr="00917FF2" w:rsidRDefault="0022131B" w:rsidP="00917FF2">
            <w:pPr>
              <w:tabs>
                <w:tab w:val="left" w:pos="3200"/>
              </w:tabs>
              <w:rPr>
                <w:rFonts w:ascii="Arial" w:hAnsi="Arial" w:cs="Arial"/>
                <w:sz w:val="22"/>
                <w:szCs w:val="22"/>
                <w:lang w:val="es-ES"/>
              </w:rPr>
            </w:pPr>
          </w:p>
        </w:tc>
        <w:tc>
          <w:tcPr>
            <w:tcW w:w="4320" w:type="dxa"/>
            <w:vAlign w:val="center"/>
          </w:tcPr>
          <w:p w14:paraId="2563E22C"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c>
          <w:tcPr>
            <w:tcW w:w="4410" w:type="dxa"/>
            <w:vAlign w:val="center"/>
          </w:tcPr>
          <w:p w14:paraId="03E88AA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r>
      <w:tr w:rsidR="0022131B" w:rsidRPr="00917FF2" w14:paraId="16771D62" w14:textId="77777777" w:rsidTr="00EA3EE0">
        <w:trPr>
          <w:trHeight w:val="323"/>
        </w:trPr>
        <w:tc>
          <w:tcPr>
            <w:tcW w:w="2790" w:type="dxa"/>
            <w:shd w:val="clear" w:color="auto" w:fill="D9D9D9" w:themeFill="background1" w:themeFillShade="D9"/>
            <w:vAlign w:val="center"/>
          </w:tcPr>
          <w:p w14:paraId="23AB7E4B" w14:textId="77777777" w:rsidR="0022131B" w:rsidRPr="00917FF2" w:rsidRDefault="0022131B" w:rsidP="00885ACD">
            <w:pPr>
              <w:tabs>
                <w:tab w:val="left" w:pos="3200"/>
              </w:tabs>
              <w:rPr>
                <w:rFonts w:ascii="Arial" w:hAnsi="Arial" w:cs="Arial"/>
                <w:sz w:val="22"/>
                <w:szCs w:val="22"/>
                <w:lang w:val="es-ES"/>
              </w:rPr>
            </w:pPr>
            <w:r w:rsidRPr="00917FF2">
              <w:rPr>
                <w:rFonts w:ascii="Arial" w:hAnsi="Arial" w:cs="Arial"/>
                <w:sz w:val="22"/>
                <w:szCs w:val="22"/>
                <w:lang w:val="es-ES"/>
              </w:rPr>
              <w:t>Impactos sobre Pueblos Indígenas Aislados</w:t>
            </w:r>
          </w:p>
        </w:tc>
        <w:tc>
          <w:tcPr>
            <w:tcW w:w="2160" w:type="dxa"/>
            <w:vAlign w:val="center"/>
          </w:tcPr>
          <w:p w14:paraId="0518CB7B" w14:textId="77777777" w:rsidR="0022131B" w:rsidRPr="00917FF2" w:rsidRDefault="0022131B" w:rsidP="00917FF2">
            <w:pPr>
              <w:tabs>
                <w:tab w:val="left" w:pos="3200"/>
              </w:tabs>
              <w:rPr>
                <w:rFonts w:ascii="Arial" w:hAnsi="Arial" w:cs="Arial"/>
                <w:sz w:val="22"/>
                <w:szCs w:val="22"/>
                <w:lang w:val="es-ES"/>
              </w:rPr>
            </w:pPr>
          </w:p>
        </w:tc>
        <w:tc>
          <w:tcPr>
            <w:tcW w:w="4320" w:type="dxa"/>
            <w:vAlign w:val="center"/>
          </w:tcPr>
          <w:p w14:paraId="2342E50F"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c>
          <w:tcPr>
            <w:tcW w:w="4410" w:type="dxa"/>
            <w:vAlign w:val="center"/>
          </w:tcPr>
          <w:p w14:paraId="585A2CD7"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N/A</w:t>
            </w:r>
          </w:p>
        </w:tc>
      </w:tr>
      <w:tr w:rsidR="0022131B" w:rsidRPr="00C95736" w14:paraId="3CD15F5C" w14:textId="77777777" w:rsidTr="00885ACD">
        <w:trPr>
          <w:trHeight w:val="323"/>
        </w:trPr>
        <w:tc>
          <w:tcPr>
            <w:tcW w:w="13680" w:type="dxa"/>
            <w:gridSpan w:val="4"/>
            <w:shd w:val="clear" w:color="auto" w:fill="D9D9D9" w:themeFill="background1" w:themeFillShade="D9"/>
            <w:vAlign w:val="center"/>
          </w:tcPr>
          <w:p w14:paraId="72AEF3F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b/>
                <w:sz w:val="22"/>
                <w:szCs w:val="22"/>
                <w:lang w:val="es-ES"/>
              </w:rPr>
              <w:t>OP-761 Política Operativa sobre Igualdad de Género en el Desarrollo</w:t>
            </w:r>
          </w:p>
        </w:tc>
      </w:tr>
      <w:tr w:rsidR="0022131B" w:rsidRPr="00380A3A" w14:paraId="173FFDCA" w14:textId="77777777" w:rsidTr="00885ACD">
        <w:trPr>
          <w:trHeight w:val="323"/>
        </w:trPr>
        <w:tc>
          <w:tcPr>
            <w:tcW w:w="2790" w:type="dxa"/>
            <w:shd w:val="clear" w:color="auto" w:fill="D9D9D9" w:themeFill="background1" w:themeFillShade="D9"/>
            <w:vAlign w:val="center"/>
          </w:tcPr>
          <w:p w14:paraId="47441B2C"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eastAsia="Arial" w:hAnsi="Arial" w:cs="Arial"/>
                <w:sz w:val="22"/>
                <w:szCs w:val="22"/>
                <w:lang w:val="es-ES"/>
              </w:rPr>
              <w:t>Consulta y participación efectiva de mujeres y hombres</w:t>
            </w:r>
          </w:p>
        </w:tc>
        <w:tc>
          <w:tcPr>
            <w:tcW w:w="2160" w:type="dxa"/>
          </w:tcPr>
          <w:p w14:paraId="1AD33D28" w14:textId="77777777" w:rsidR="0022131B" w:rsidRPr="00917FF2" w:rsidRDefault="0022131B" w:rsidP="00917FF2">
            <w:pPr>
              <w:tabs>
                <w:tab w:val="left" w:pos="3200"/>
              </w:tabs>
              <w:rPr>
                <w:rFonts w:ascii="Arial" w:hAnsi="Arial" w:cs="Arial"/>
                <w:sz w:val="22"/>
                <w:szCs w:val="22"/>
                <w:lang w:val="es-ES"/>
              </w:rPr>
            </w:pPr>
          </w:p>
        </w:tc>
        <w:tc>
          <w:tcPr>
            <w:tcW w:w="4320" w:type="dxa"/>
          </w:tcPr>
          <w:p w14:paraId="34DDD6AA" w14:textId="77777777" w:rsidR="0022131B" w:rsidRPr="00917FF2" w:rsidRDefault="0022131B" w:rsidP="00917FF2">
            <w:pPr>
              <w:tabs>
                <w:tab w:val="left" w:pos="3200"/>
              </w:tabs>
              <w:rPr>
                <w:rFonts w:ascii="Arial" w:hAnsi="Arial" w:cs="Arial"/>
                <w:sz w:val="22"/>
                <w:szCs w:val="22"/>
                <w:lang w:val="es-ES_tradnl"/>
              </w:rPr>
            </w:pPr>
            <w:r w:rsidRPr="00917FF2">
              <w:rPr>
                <w:rFonts w:ascii="Arial" w:hAnsi="Arial" w:cs="Arial"/>
                <w:sz w:val="18"/>
                <w:szCs w:val="18"/>
                <w:lang w:val="es-ES_tradnl"/>
              </w:rPr>
              <w:t>Cumplimiento previo a la aprobación del Directorio esperado y esperable durante la implementación del programa, asegurando las participación signficativa de mujeres</w:t>
            </w:r>
          </w:p>
        </w:tc>
        <w:tc>
          <w:tcPr>
            <w:tcW w:w="4410" w:type="dxa"/>
          </w:tcPr>
          <w:p w14:paraId="36B93BDE" w14:textId="15107152" w:rsidR="000477A3" w:rsidRPr="00917FF2" w:rsidRDefault="000477A3"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Tanto los PGAS de los dos proyectos de la muestra como el MGAS cuentan con Programas de Transversalización del Enfoque de Género que, en todos los casos, introducen mecanismos para asegurar la participación activa de las mujeres en </w:t>
            </w:r>
            <w:r w:rsidRPr="00917FF2">
              <w:rPr>
                <w:rFonts w:ascii="Arial" w:hAnsi="Arial" w:cs="Arial"/>
                <w:sz w:val="18"/>
                <w:szCs w:val="18"/>
                <w:lang w:val="es-ES_tradnl"/>
              </w:rPr>
              <w:lastRenderedPageBreak/>
              <w:t xml:space="preserve">las diferentes actividades de participación y consulta a realizar durante las diferentes fases del proyecto. </w:t>
            </w:r>
          </w:p>
          <w:p w14:paraId="3D80F4E6" w14:textId="4C49651F" w:rsidR="0022131B" w:rsidRPr="00917FF2" w:rsidRDefault="0022131B" w:rsidP="00917FF2">
            <w:pPr>
              <w:tabs>
                <w:tab w:val="left" w:pos="3200"/>
              </w:tabs>
              <w:rPr>
                <w:rFonts w:ascii="Arial" w:hAnsi="Arial" w:cs="Arial"/>
                <w:sz w:val="22"/>
                <w:szCs w:val="22"/>
                <w:lang w:val="es-ES_tradnl"/>
              </w:rPr>
            </w:pPr>
          </w:p>
        </w:tc>
      </w:tr>
      <w:tr w:rsidR="0022131B" w:rsidRPr="00380A3A" w14:paraId="782B9507" w14:textId="77777777" w:rsidTr="00EA3EE0">
        <w:trPr>
          <w:trHeight w:val="323"/>
        </w:trPr>
        <w:tc>
          <w:tcPr>
            <w:tcW w:w="2790" w:type="dxa"/>
            <w:shd w:val="clear" w:color="auto" w:fill="D9D9D9" w:themeFill="background1" w:themeFillShade="D9"/>
            <w:vAlign w:val="center"/>
          </w:tcPr>
          <w:p w14:paraId="0CF7E6E2"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eastAsia="Arial" w:hAnsi="Arial" w:cs="Arial"/>
                <w:sz w:val="22"/>
                <w:szCs w:val="22"/>
                <w:lang w:val="es-ES"/>
              </w:rPr>
              <w:lastRenderedPageBreak/>
              <w:t>Aplicación del análisis de riesgo y salvaguardias.</w:t>
            </w:r>
          </w:p>
        </w:tc>
        <w:tc>
          <w:tcPr>
            <w:tcW w:w="2160" w:type="dxa"/>
            <w:vAlign w:val="center"/>
          </w:tcPr>
          <w:p w14:paraId="1D611DEE" w14:textId="77777777" w:rsidR="0022131B" w:rsidRPr="00917FF2" w:rsidRDefault="0022131B" w:rsidP="00917FF2">
            <w:pPr>
              <w:tabs>
                <w:tab w:val="left" w:pos="3200"/>
              </w:tabs>
              <w:rPr>
                <w:rFonts w:ascii="Arial" w:hAnsi="Arial" w:cs="Arial"/>
                <w:sz w:val="22"/>
                <w:szCs w:val="22"/>
                <w:lang w:val="es-ES"/>
              </w:rPr>
            </w:pPr>
          </w:p>
        </w:tc>
        <w:tc>
          <w:tcPr>
            <w:tcW w:w="4320" w:type="dxa"/>
          </w:tcPr>
          <w:p w14:paraId="60BF2EE2" w14:textId="77777777" w:rsidR="00457790"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Cumplimiento esperable durante la implementación del programa. </w:t>
            </w:r>
          </w:p>
          <w:p w14:paraId="31C60549" w14:textId="2C15F0AF"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 xml:space="preserve">Los PGAS incluyen </w:t>
            </w:r>
            <w:r w:rsidR="00457790" w:rsidRPr="00917FF2">
              <w:rPr>
                <w:rFonts w:ascii="Arial" w:hAnsi="Arial" w:cs="Arial"/>
                <w:sz w:val="18"/>
                <w:szCs w:val="18"/>
                <w:lang w:val="es-ES_tradnl"/>
              </w:rPr>
              <w:t>“Programas de Transversalización del Enfoque de Género” y e</w:t>
            </w:r>
            <w:r w:rsidRPr="00917FF2">
              <w:rPr>
                <w:rFonts w:ascii="Arial" w:hAnsi="Arial" w:cs="Arial"/>
                <w:sz w:val="18"/>
                <w:szCs w:val="18"/>
                <w:lang w:val="es-ES_tradnl"/>
              </w:rPr>
              <w:t>l MGAS</w:t>
            </w:r>
            <w:r w:rsidR="00457790" w:rsidRPr="00917FF2">
              <w:rPr>
                <w:rFonts w:ascii="Arial" w:hAnsi="Arial" w:cs="Arial"/>
                <w:sz w:val="18"/>
                <w:szCs w:val="18"/>
                <w:lang w:val="es-ES_tradnl"/>
              </w:rPr>
              <w:t xml:space="preserve"> una</w:t>
            </w:r>
            <w:r w:rsidRPr="00917FF2">
              <w:rPr>
                <w:rFonts w:ascii="Arial" w:hAnsi="Arial" w:cs="Arial"/>
                <w:sz w:val="18"/>
                <w:szCs w:val="18"/>
                <w:lang w:val="es-ES_tradnl"/>
              </w:rPr>
              <w:t xml:space="preserve"> </w:t>
            </w:r>
            <w:r w:rsidR="00457790" w:rsidRPr="00917FF2">
              <w:rPr>
                <w:rFonts w:ascii="Arial" w:hAnsi="Arial" w:cs="Arial"/>
                <w:sz w:val="18"/>
                <w:szCs w:val="18"/>
                <w:lang w:val="es-ES_tradnl"/>
              </w:rPr>
              <w:t>“Estrategia de Transversalización de Género”, que tiene por objetivo el potenciar oportunidades y evitar o mitigar riesgos que incidan particularmente en mujeres</w:t>
            </w:r>
          </w:p>
        </w:tc>
        <w:tc>
          <w:tcPr>
            <w:tcW w:w="4410" w:type="dxa"/>
            <w:vAlign w:val="center"/>
          </w:tcPr>
          <w:p w14:paraId="14C5827C" w14:textId="56D6B453" w:rsidR="0022131B" w:rsidRPr="00917FF2" w:rsidRDefault="0022131B" w:rsidP="00917FF2">
            <w:pPr>
              <w:tabs>
                <w:tab w:val="left" w:pos="3200"/>
              </w:tabs>
              <w:rPr>
                <w:rFonts w:ascii="Arial" w:hAnsi="Arial" w:cs="Arial"/>
                <w:sz w:val="18"/>
                <w:szCs w:val="18"/>
                <w:lang w:val="es-ES_tradnl"/>
              </w:rPr>
            </w:pPr>
            <w:r w:rsidRPr="00917FF2">
              <w:rPr>
                <w:rFonts w:ascii="Arial" w:hAnsi="Arial" w:cs="Arial"/>
                <w:sz w:val="18"/>
                <w:szCs w:val="18"/>
                <w:lang w:val="es-ES_tradnl"/>
              </w:rPr>
              <w:t>Durante las vida del proyecto, ENACAL supervisará (mediante evidencias por escrito), con el apoyo del B</w:t>
            </w:r>
            <w:r w:rsidR="001D110C" w:rsidRPr="00917FF2">
              <w:rPr>
                <w:rFonts w:ascii="Arial" w:hAnsi="Arial" w:cs="Arial"/>
                <w:sz w:val="18"/>
                <w:szCs w:val="18"/>
                <w:lang w:val="es-ES_tradnl"/>
              </w:rPr>
              <w:t xml:space="preserve">ID, la implementación efectiva de las propuestas realizadas en los Programas como en la Estrategia de Transvelización </w:t>
            </w:r>
            <w:r w:rsidR="00327D09" w:rsidRPr="00917FF2">
              <w:rPr>
                <w:rFonts w:ascii="Arial" w:hAnsi="Arial" w:cs="Arial"/>
                <w:sz w:val="18"/>
                <w:szCs w:val="18"/>
                <w:lang w:val="es-ES_tradnl"/>
              </w:rPr>
              <w:t>de G</w:t>
            </w:r>
            <w:r w:rsidR="001D110C" w:rsidRPr="00917FF2">
              <w:rPr>
                <w:rFonts w:ascii="Arial" w:hAnsi="Arial" w:cs="Arial"/>
                <w:sz w:val="18"/>
                <w:szCs w:val="18"/>
                <w:lang w:val="es-ES_tradnl"/>
              </w:rPr>
              <w:t>énero</w:t>
            </w:r>
            <w:r w:rsidR="00327D09" w:rsidRPr="00917FF2">
              <w:rPr>
                <w:rFonts w:ascii="Arial" w:hAnsi="Arial" w:cs="Arial"/>
                <w:sz w:val="18"/>
                <w:szCs w:val="18"/>
                <w:lang w:val="es-ES_tradnl"/>
              </w:rPr>
              <w:t xml:space="preserve"> incluidos en los PGAS y en el MGAS, respectivamente</w:t>
            </w:r>
            <w:r w:rsidR="001D110C" w:rsidRPr="00917FF2">
              <w:rPr>
                <w:rFonts w:ascii="Arial" w:hAnsi="Arial" w:cs="Arial"/>
                <w:sz w:val="18"/>
                <w:szCs w:val="18"/>
                <w:lang w:val="es-ES_tradnl"/>
              </w:rPr>
              <w:t>.</w:t>
            </w:r>
          </w:p>
        </w:tc>
      </w:tr>
      <w:tr w:rsidR="0022131B" w:rsidRPr="00C95736" w14:paraId="35452128" w14:textId="77777777" w:rsidTr="00885ACD">
        <w:trPr>
          <w:trHeight w:val="323"/>
        </w:trPr>
        <w:tc>
          <w:tcPr>
            <w:tcW w:w="13680" w:type="dxa"/>
            <w:gridSpan w:val="4"/>
            <w:shd w:val="clear" w:color="auto" w:fill="D9D9D9" w:themeFill="background1" w:themeFillShade="D9"/>
            <w:vAlign w:val="center"/>
          </w:tcPr>
          <w:p w14:paraId="3B012069"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b/>
                <w:sz w:val="22"/>
                <w:szCs w:val="22"/>
                <w:lang w:val="es-ES"/>
              </w:rPr>
              <w:t>OP-102 Política de Acceso a la Información</w:t>
            </w:r>
          </w:p>
        </w:tc>
      </w:tr>
      <w:tr w:rsidR="0022131B" w:rsidRPr="00C95736" w14:paraId="104F5750" w14:textId="77777777" w:rsidTr="00EA3EE0">
        <w:trPr>
          <w:trHeight w:val="323"/>
        </w:trPr>
        <w:tc>
          <w:tcPr>
            <w:tcW w:w="2790" w:type="dxa"/>
            <w:shd w:val="clear" w:color="auto" w:fill="D9D9D9" w:themeFill="background1" w:themeFillShade="D9"/>
            <w:vAlign w:val="center"/>
          </w:tcPr>
          <w:p w14:paraId="3815BA2C"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Divulgación de Evaluaciones Ambientales y Sociales Previo a la Misión de Análisis, QRR, OPC y envío de los documentos al Directorio</w:t>
            </w:r>
          </w:p>
        </w:tc>
        <w:tc>
          <w:tcPr>
            <w:tcW w:w="2160" w:type="dxa"/>
            <w:vAlign w:val="center"/>
          </w:tcPr>
          <w:p w14:paraId="3493FE21"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Divulgación de Análisis Ambientales y Sociales.</w:t>
            </w:r>
          </w:p>
        </w:tc>
        <w:tc>
          <w:tcPr>
            <w:tcW w:w="4320" w:type="dxa"/>
            <w:vAlign w:val="center"/>
          </w:tcPr>
          <w:p w14:paraId="2C891128" w14:textId="6D1AE82A" w:rsidR="0022131B" w:rsidRPr="00917FF2" w:rsidRDefault="0022131B" w:rsidP="00917FF2">
            <w:pPr>
              <w:tabs>
                <w:tab w:val="left" w:pos="3200"/>
              </w:tabs>
              <w:rPr>
                <w:rFonts w:ascii="Arial" w:hAnsi="Arial" w:cs="Arial"/>
                <w:sz w:val="18"/>
                <w:szCs w:val="18"/>
                <w:lang w:val="es-ES"/>
              </w:rPr>
            </w:pPr>
            <w:r w:rsidRPr="00917FF2">
              <w:rPr>
                <w:rFonts w:ascii="Arial" w:hAnsi="Arial" w:cs="Arial"/>
                <w:sz w:val="18"/>
                <w:szCs w:val="18"/>
                <w:lang w:val="es-ES"/>
              </w:rPr>
              <w:t>Las EASs</w:t>
            </w:r>
            <w:r w:rsidR="00FC460E" w:rsidRPr="00917FF2">
              <w:rPr>
                <w:rFonts w:ascii="Arial" w:hAnsi="Arial" w:cs="Arial"/>
                <w:sz w:val="18"/>
                <w:szCs w:val="18"/>
                <w:lang w:val="es-ES"/>
              </w:rPr>
              <w:t>, PAAs</w:t>
            </w:r>
            <w:r w:rsidRPr="00917FF2">
              <w:rPr>
                <w:rFonts w:ascii="Arial" w:hAnsi="Arial" w:cs="Arial"/>
                <w:sz w:val="18"/>
                <w:szCs w:val="18"/>
                <w:lang w:val="es-ES"/>
              </w:rPr>
              <w:t xml:space="preserve"> y MGAS fueron divulgados en línea previo a la misión de análisis en la página del BID.</w:t>
            </w:r>
          </w:p>
        </w:tc>
        <w:tc>
          <w:tcPr>
            <w:tcW w:w="4410" w:type="dxa"/>
            <w:vAlign w:val="center"/>
          </w:tcPr>
          <w:p w14:paraId="2163E4DB"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22"/>
                <w:lang w:val="es-ES"/>
              </w:rPr>
              <w:t xml:space="preserve">Ya se encuentran en línea. </w:t>
            </w:r>
          </w:p>
        </w:tc>
      </w:tr>
      <w:tr w:rsidR="0022131B" w:rsidRPr="00C95736" w14:paraId="0824DB5D" w14:textId="77777777" w:rsidTr="00EA3EE0">
        <w:trPr>
          <w:trHeight w:val="323"/>
        </w:trPr>
        <w:tc>
          <w:tcPr>
            <w:tcW w:w="2790" w:type="dxa"/>
            <w:shd w:val="clear" w:color="auto" w:fill="D9D9D9" w:themeFill="background1" w:themeFillShade="D9"/>
            <w:vAlign w:val="center"/>
          </w:tcPr>
          <w:p w14:paraId="4ED562EA" w14:textId="77777777" w:rsidR="0022131B" w:rsidRPr="00917FF2" w:rsidDel="00641735" w:rsidRDefault="0022131B" w:rsidP="00885ACD">
            <w:pPr>
              <w:tabs>
                <w:tab w:val="left" w:pos="3200"/>
              </w:tabs>
              <w:rPr>
                <w:rFonts w:ascii="Arial" w:hAnsi="Arial" w:cs="Arial"/>
                <w:b/>
                <w:sz w:val="22"/>
                <w:szCs w:val="22"/>
                <w:lang w:val="es-ES"/>
              </w:rPr>
            </w:pPr>
            <w:r w:rsidRPr="00917FF2">
              <w:rPr>
                <w:rFonts w:ascii="Arial" w:hAnsi="Arial" w:cs="Arial"/>
                <w:sz w:val="22"/>
                <w:szCs w:val="22"/>
                <w:lang w:val="es-ES"/>
              </w:rPr>
              <w:t>Disposiciones de Divulgación de Documentos Ambientales y Sociales durante la Implementación del Proyecto</w:t>
            </w:r>
          </w:p>
        </w:tc>
        <w:tc>
          <w:tcPr>
            <w:tcW w:w="2160" w:type="dxa"/>
            <w:vAlign w:val="center"/>
          </w:tcPr>
          <w:p w14:paraId="6B409674" w14:textId="77777777"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
              </w:rPr>
              <w:t>Disposiciones de Divulgación de Documentos Ambientales y Sociales durante la Implementación del Proyecto.</w:t>
            </w:r>
          </w:p>
        </w:tc>
        <w:tc>
          <w:tcPr>
            <w:tcW w:w="4320" w:type="dxa"/>
            <w:vAlign w:val="center"/>
          </w:tcPr>
          <w:p w14:paraId="27D8CC1D" w14:textId="6F0E1840"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18"/>
                <w:lang w:val="es-ES_tradnl"/>
              </w:rPr>
              <w:t>Los análisis ambientales y sociales han sido publicados en la página de BID</w:t>
            </w:r>
            <w:r w:rsidR="00FC460E" w:rsidRPr="00917FF2">
              <w:rPr>
                <w:rFonts w:ascii="Arial" w:hAnsi="Arial" w:cs="Arial"/>
                <w:sz w:val="18"/>
                <w:szCs w:val="18"/>
                <w:lang w:val="es-ES_tradnl"/>
              </w:rPr>
              <w:t xml:space="preserve"> y la Provincia de Buenos Aires. S</w:t>
            </w:r>
            <w:r w:rsidRPr="00917FF2">
              <w:rPr>
                <w:rFonts w:ascii="Arial" w:hAnsi="Arial" w:cs="Arial"/>
                <w:sz w:val="18"/>
                <w:szCs w:val="18"/>
                <w:lang w:val="es-ES_tradnl"/>
              </w:rPr>
              <w:t xml:space="preserve">in embargo, una versión mejorada se llevará a cabo con la información faltante y con el reporte de consultas final. </w:t>
            </w:r>
          </w:p>
        </w:tc>
        <w:tc>
          <w:tcPr>
            <w:tcW w:w="4410" w:type="dxa"/>
            <w:vAlign w:val="center"/>
          </w:tcPr>
          <w:p w14:paraId="431B44A2" w14:textId="69A794D8" w:rsidR="0022131B" w:rsidRPr="00917FF2" w:rsidRDefault="0022131B" w:rsidP="00917FF2">
            <w:pPr>
              <w:tabs>
                <w:tab w:val="left" w:pos="3200"/>
              </w:tabs>
              <w:rPr>
                <w:rFonts w:ascii="Arial" w:hAnsi="Arial" w:cs="Arial"/>
                <w:sz w:val="22"/>
                <w:szCs w:val="22"/>
                <w:lang w:val="es-ES"/>
              </w:rPr>
            </w:pPr>
            <w:r w:rsidRPr="00917FF2">
              <w:rPr>
                <w:rFonts w:ascii="Arial" w:hAnsi="Arial" w:cs="Arial"/>
                <w:sz w:val="18"/>
                <w:szCs w:val="22"/>
                <w:lang w:val="es-ES"/>
              </w:rPr>
              <w:t>Las versiones mejoradas del EASs</w:t>
            </w:r>
            <w:r w:rsidR="00FC460E" w:rsidRPr="00917FF2">
              <w:rPr>
                <w:rFonts w:ascii="Arial" w:hAnsi="Arial" w:cs="Arial"/>
                <w:sz w:val="18"/>
                <w:szCs w:val="22"/>
                <w:lang w:val="es-ES"/>
              </w:rPr>
              <w:t>, PAAs</w:t>
            </w:r>
            <w:r w:rsidRPr="00917FF2">
              <w:rPr>
                <w:rFonts w:ascii="Arial" w:hAnsi="Arial" w:cs="Arial"/>
                <w:sz w:val="18"/>
                <w:szCs w:val="22"/>
                <w:lang w:val="es-ES"/>
              </w:rPr>
              <w:t xml:space="preserve"> y MGAS </w:t>
            </w:r>
            <w:r w:rsidR="00FD28ED" w:rsidRPr="00917FF2">
              <w:rPr>
                <w:rFonts w:ascii="Arial" w:hAnsi="Arial" w:cs="Arial"/>
                <w:sz w:val="18"/>
                <w:szCs w:val="22"/>
                <w:lang w:val="es-ES_tradnl"/>
              </w:rPr>
              <w:t>ya se encuentran en línea en la pagina del Banco</w:t>
            </w:r>
            <w:r w:rsidRPr="00917FF2">
              <w:rPr>
                <w:rFonts w:ascii="Arial" w:hAnsi="Arial" w:cs="Arial"/>
                <w:sz w:val="18"/>
                <w:szCs w:val="22"/>
                <w:lang w:val="es-ES_tradnl"/>
              </w:rPr>
              <w:t>.</w:t>
            </w:r>
          </w:p>
        </w:tc>
      </w:tr>
    </w:tbl>
    <w:p w14:paraId="56B3B7DF" w14:textId="103A786A" w:rsidR="00860B18" w:rsidRPr="00917FF2" w:rsidRDefault="00860B18">
      <w:pPr>
        <w:rPr>
          <w:rFonts w:ascii="Arial" w:hAnsi="Arial" w:cs="Arial"/>
          <w:b/>
          <w:bCs/>
          <w:sz w:val="22"/>
          <w:szCs w:val="22"/>
          <w:lang w:val="es-AR"/>
        </w:rPr>
      </w:pPr>
    </w:p>
    <w:p w14:paraId="7505C4C5" w14:textId="77777777" w:rsidR="0022131B" w:rsidRPr="00917FF2" w:rsidRDefault="0022131B" w:rsidP="00363000">
      <w:pPr>
        <w:rPr>
          <w:rFonts w:ascii="Arial" w:hAnsi="Arial" w:cs="Arial"/>
          <w:b/>
          <w:bCs/>
          <w:sz w:val="22"/>
          <w:szCs w:val="22"/>
          <w:lang w:val="es-AR"/>
        </w:rPr>
        <w:sectPr w:rsidR="0022131B" w:rsidRPr="00917FF2" w:rsidSect="00883BA1">
          <w:pgSz w:w="15840" w:h="12240" w:orient="landscape"/>
          <w:pgMar w:top="1166" w:right="1440" w:bottom="1800" w:left="1440" w:header="720" w:footer="720" w:gutter="0"/>
          <w:cols w:space="720"/>
          <w:docGrid w:linePitch="360"/>
        </w:sectPr>
      </w:pPr>
    </w:p>
    <w:p w14:paraId="5B38FADC" w14:textId="77777777" w:rsidR="00432157" w:rsidRPr="00917FF2" w:rsidRDefault="00432157" w:rsidP="00432157">
      <w:pPr>
        <w:rPr>
          <w:rFonts w:ascii="Arial" w:hAnsi="Arial" w:cs="Arial"/>
          <w:b/>
          <w:sz w:val="20"/>
          <w:szCs w:val="20"/>
          <w:lang w:val="es-AR"/>
        </w:rPr>
      </w:pPr>
      <w:r w:rsidRPr="00917FF2">
        <w:rPr>
          <w:rFonts w:ascii="Arial" w:hAnsi="Arial" w:cs="Arial"/>
          <w:b/>
          <w:bCs/>
          <w:sz w:val="22"/>
          <w:szCs w:val="22"/>
          <w:lang w:val="es-AR"/>
        </w:rPr>
        <w:lastRenderedPageBreak/>
        <w:t>Anexo B. Requisitos Legales ESHS (Ambientales, Sociales, de Salud y Seguridad)</w:t>
      </w:r>
    </w:p>
    <w:p w14:paraId="33FCA350" w14:textId="77777777" w:rsidR="00432157" w:rsidRPr="00917FF2" w:rsidRDefault="00432157" w:rsidP="00432157">
      <w:pPr>
        <w:rPr>
          <w:rFonts w:ascii="Arial" w:hAnsi="Arial" w:cs="Arial"/>
          <w:b/>
          <w:lang w:val="es-AR"/>
        </w:rPr>
      </w:pPr>
    </w:p>
    <w:p w14:paraId="7E120249" w14:textId="77777777" w:rsidR="00432157" w:rsidRPr="00917FF2" w:rsidRDefault="00432157" w:rsidP="00432157">
      <w:pPr>
        <w:widowControl w:val="0"/>
        <w:autoSpaceDE w:val="0"/>
        <w:autoSpaceDN w:val="0"/>
        <w:adjustRightInd w:val="0"/>
        <w:ind w:right="-720"/>
        <w:jc w:val="both"/>
        <w:rPr>
          <w:rFonts w:ascii="Arial" w:hAnsi="Arial" w:cs="Arial"/>
          <w:bCs/>
          <w:sz w:val="20"/>
          <w:szCs w:val="20"/>
          <w:lang w:val="es-ES"/>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432157" w:rsidRPr="00C95736" w14:paraId="3197498E"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3EE9CA3" w14:textId="7EE4B19D" w:rsidR="00432157" w:rsidRPr="00917FF2" w:rsidRDefault="00432157" w:rsidP="00E57ED1">
            <w:pPr>
              <w:spacing w:before="120" w:after="120"/>
              <w:rPr>
                <w:rFonts w:ascii="Arial" w:eastAsia="Times New Roman" w:hAnsi="Arial" w:cs="Arial"/>
                <w:color w:val="0070C0"/>
                <w:sz w:val="20"/>
                <w:szCs w:val="20"/>
                <w:lang w:val="es-ES"/>
              </w:rPr>
            </w:pPr>
            <w:r w:rsidRPr="00917FF2">
              <w:rPr>
                <w:rFonts w:ascii="Arial" w:eastAsia="Times New Roman" w:hAnsi="Arial" w:cs="Arial"/>
                <w:b/>
                <w:sz w:val="20"/>
                <w:szCs w:val="20"/>
                <w:lang w:val="es-ES"/>
              </w:rPr>
              <w:t xml:space="preserve">A. </w:t>
            </w:r>
            <w:r w:rsidR="00297265">
              <w:rPr>
                <w:rFonts w:ascii="Arial" w:eastAsia="Times New Roman" w:hAnsi="Arial" w:cs="Arial"/>
                <w:b/>
                <w:sz w:val="20"/>
                <w:szCs w:val="20"/>
                <w:lang w:val="es-ES"/>
              </w:rPr>
              <w:t>“</w:t>
            </w:r>
            <w:r w:rsidRPr="00917FF2">
              <w:rPr>
                <w:rFonts w:ascii="Arial" w:eastAsia="Times New Roman" w:hAnsi="Arial" w:cs="Arial"/>
                <w:b/>
                <w:sz w:val="20"/>
                <w:szCs w:val="20"/>
                <w:lang w:val="es-ES"/>
              </w:rPr>
              <w:t>Condiciones ESHS del Acuerdo de Préstamo”.</w:t>
            </w:r>
          </w:p>
          <w:p w14:paraId="43FBE544" w14:textId="77777777" w:rsidR="00432157" w:rsidRPr="00917FF2" w:rsidRDefault="00432157" w:rsidP="00670FA5">
            <w:pPr>
              <w:spacing w:before="120" w:after="120"/>
              <w:jc w:val="both"/>
              <w:rPr>
                <w:rFonts w:ascii="Arial" w:eastAsia="Times New Roman" w:hAnsi="Arial" w:cs="Arial"/>
                <w:b/>
                <w:color w:val="0070C0"/>
                <w:lang w:val="es-ES"/>
              </w:rPr>
            </w:pPr>
            <w:r w:rsidRPr="00917FF2">
              <w:rPr>
                <w:rFonts w:ascii="Arial" w:eastAsia="Times New Roman" w:hAnsi="Arial" w:cs="Arial"/>
                <w:color w:val="0070C0"/>
                <w:sz w:val="20"/>
                <w:szCs w:val="20"/>
                <w:lang w:val="es-ES"/>
              </w:rPr>
              <w:t>“Las siguientes condiciones ESHS deben cumplirse a satisfacción del Banco y deberán ser incluidas en el Acuerdo de Préstamo a fin de cumplir con las Políticas de Salvaguardias ESHS del Banco:”</w:t>
            </w:r>
          </w:p>
        </w:tc>
      </w:tr>
      <w:tr w:rsidR="00432157" w:rsidRPr="00C95736" w14:paraId="1DAC4591"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3ED9CFD" w14:textId="77777777" w:rsidR="00432157" w:rsidRPr="00917FF2" w:rsidRDefault="00432157" w:rsidP="00E57ED1">
            <w:pPr>
              <w:spacing w:before="120" w:after="120"/>
              <w:rPr>
                <w:rFonts w:ascii="Arial" w:eastAsia="Times New Roman" w:hAnsi="Arial" w:cs="Arial"/>
                <w:color w:val="0070C0"/>
                <w:sz w:val="20"/>
                <w:szCs w:val="20"/>
                <w:lang w:val="es-ES"/>
              </w:rPr>
            </w:pPr>
          </w:p>
        </w:tc>
      </w:tr>
      <w:tr w:rsidR="00432157" w:rsidRPr="00C95736" w14:paraId="7C450857"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4F5933B" w14:textId="3F25E1ED" w:rsidR="00432157" w:rsidRPr="00917FF2" w:rsidRDefault="00432157" w:rsidP="00E57ED1">
            <w:pPr>
              <w:spacing w:before="120" w:after="120"/>
              <w:rPr>
                <w:rFonts w:ascii="Arial" w:eastAsia="Times New Roman" w:hAnsi="Arial" w:cs="Arial"/>
                <w:sz w:val="20"/>
                <w:szCs w:val="20"/>
                <w:lang w:val="es-ES"/>
              </w:rPr>
            </w:pPr>
            <w:r w:rsidRPr="00917FF2">
              <w:rPr>
                <w:rFonts w:ascii="Arial" w:eastAsia="Times New Roman" w:hAnsi="Arial" w:cs="Arial"/>
                <w:b/>
                <w:sz w:val="20"/>
                <w:szCs w:val="20"/>
                <w:lang w:val="es-ES"/>
              </w:rPr>
              <w:t xml:space="preserve">1. </w:t>
            </w:r>
            <w:r w:rsidR="00297265">
              <w:rPr>
                <w:rFonts w:ascii="Arial" w:eastAsia="Times New Roman" w:hAnsi="Arial" w:cs="Arial"/>
                <w:b/>
                <w:sz w:val="20"/>
                <w:szCs w:val="20"/>
                <w:lang w:val="es-ES"/>
              </w:rPr>
              <w:t>“</w:t>
            </w:r>
            <w:r w:rsidRPr="00917FF2">
              <w:rPr>
                <w:rFonts w:ascii="Arial" w:eastAsia="Times New Roman" w:hAnsi="Arial" w:cs="Arial"/>
                <w:b/>
                <w:sz w:val="20"/>
                <w:szCs w:val="20"/>
                <w:lang w:val="es-ES"/>
              </w:rPr>
              <w:t xml:space="preserve">Condiciones a Cumplir Previo al Primer Desembolso del Préstamo”. </w:t>
            </w:r>
          </w:p>
          <w:p w14:paraId="0C1E2A2F" w14:textId="77777777" w:rsidR="00432157" w:rsidRPr="00917FF2" w:rsidRDefault="00432157" w:rsidP="00670FA5">
            <w:pPr>
              <w:pStyle w:val="ListParagraph"/>
              <w:numPr>
                <w:ilvl w:val="0"/>
                <w:numId w:val="20"/>
              </w:numPr>
              <w:spacing w:before="120" w:after="120"/>
              <w:jc w:val="both"/>
              <w:rPr>
                <w:rFonts w:ascii="Arial" w:eastAsia="Times New Roman" w:hAnsi="Arial" w:cs="Arial"/>
                <w:color w:val="0070C0"/>
                <w:sz w:val="20"/>
                <w:szCs w:val="20"/>
                <w:lang w:val="es-ES"/>
              </w:rPr>
            </w:pPr>
            <w:r w:rsidRPr="00917FF2">
              <w:rPr>
                <w:rFonts w:ascii="Arial" w:eastAsia="Times New Roman" w:hAnsi="Arial" w:cs="Arial"/>
                <w:color w:val="0070C0"/>
                <w:sz w:val="20"/>
                <w:szCs w:val="20"/>
                <w:lang w:val="es-ES"/>
              </w:rPr>
              <w:t xml:space="preserve">El Reglamento Operativo del Programa, al que hace referencia la tercera condicion contractual previa al primer desembolso del POD, deberá incluir como anexo los PGAS de todos los proyecto de la muestra y el MGAS de la operación. Ello se considera necesario para que el prestatario cuente con los lineamientos detallados que deberá seguir para la gestión ambiental y social del programa. </w:t>
            </w:r>
          </w:p>
        </w:tc>
      </w:tr>
      <w:tr w:rsidR="00432157" w:rsidRPr="00C95736" w14:paraId="5038195C"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F5DE571" w14:textId="77777777" w:rsidR="00432157" w:rsidRPr="00917FF2" w:rsidRDefault="00432157" w:rsidP="00E57ED1">
            <w:pPr>
              <w:rPr>
                <w:rFonts w:ascii="Arial" w:hAnsi="Arial" w:cs="Arial"/>
                <w:lang w:val="es-ES"/>
              </w:rPr>
            </w:pPr>
          </w:p>
        </w:tc>
      </w:tr>
      <w:tr w:rsidR="00432157" w:rsidRPr="00C95736" w14:paraId="153FB519"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331BB43" w14:textId="3CA80D36" w:rsidR="00432157" w:rsidRPr="00917FF2" w:rsidRDefault="00432157" w:rsidP="00E57ED1">
            <w:pPr>
              <w:spacing w:before="120" w:after="120"/>
              <w:rPr>
                <w:rFonts w:ascii="Arial" w:eastAsia="Times New Roman" w:hAnsi="Arial" w:cs="Arial"/>
                <w:b/>
                <w:sz w:val="20"/>
                <w:szCs w:val="20"/>
                <w:lang w:val="es-ES_tradnl"/>
              </w:rPr>
            </w:pPr>
            <w:r w:rsidRPr="00917FF2">
              <w:rPr>
                <w:rFonts w:ascii="Arial" w:eastAsia="Times New Roman" w:hAnsi="Arial" w:cs="Arial"/>
                <w:b/>
                <w:sz w:val="20"/>
                <w:szCs w:val="20"/>
                <w:lang w:val="es-ES_tradnl"/>
              </w:rPr>
              <w:t>2.</w:t>
            </w:r>
            <w:r w:rsidRPr="00917FF2">
              <w:rPr>
                <w:rFonts w:ascii="Arial" w:eastAsia="Times New Roman" w:hAnsi="Arial" w:cs="Arial"/>
                <w:b/>
                <w:sz w:val="20"/>
                <w:szCs w:val="20"/>
                <w:lang w:val="es-ES"/>
              </w:rPr>
              <w:t xml:space="preserve"> </w:t>
            </w:r>
            <w:r w:rsidR="00297265">
              <w:rPr>
                <w:rFonts w:ascii="Arial" w:eastAsia="Times New Roman" w:hAnsi="Arial" w:cs="Arial"/>
                <w:b/>
                <w:sz w:val="20"/>
                <w:szCs w:val="20"/>
                <w:lang w:val="es-ES"/>
              </w:rPr>
              <w:t>“</w:t>
            </w:r>
            <w:r w:rsidRPr="00917FF2">
              <w:rPr>
                <w:rFonts w:ascii="Arial" w:eastAsia="Times New Roman" w:hAnsi="Arial" w:cs="Arial"/>
                <w:b/>
                <w:sz w:val="20"/>
                <w:szCs w:val="20"/>
                <w:lang w:val="es-ES"/>
              </w:rPr>
              <w:t xml:space="preserve">Condiciones a Cumplir </w:t>
            </w:r>
            <w:r w:rsidRPr="00917FF2">
              <w:rPr>
                <w:rFonts w:ascii="Arial" w:eastAsia="Times New Roman" w:hAnsi="Arial" w:cs="Arial"/>
                <w:b/>
                <w:sz w:val="20"/>
                <w:szCs w:val="20"/>
                <w:lang w:val="es-ES_tradnl"/>
              </w:rPr>
              <w:t>Previo a la adjudicación de las obras ”:</w:t>
            </w:r>
          </w:p>
          <w:p w14:paraId="75E9AED6" w14:textId="77777777" w:rsidR="00432157" w:rsidRPr="00917FF2" w:rsidRDefault="00432157" w:rsidP="00E57ED1">
            <w:pPr>
              <w:pStyle w:val="ListParagraph"/>
              <w:numPr>
                <w:ilvl w:val="0"/>
                <w:numId w:val="20"/>
              </w:numPr>
              <w:jc w:val="both"/>
              <w:rPr>
                <w:rFonts w:ascii="Arial" w:eastAsia="Times New Roman" w:hAnsi="Arial" w:cs="Arial"/>
                <w:color w:val="0070C0"/>
                <w:sz w:val="20"/>
                <w:szCs w:val="20"/>
                <w:lang w:val="es-ES_tradnl"/>
              </w:rPr>
            </w:pPr>
            <w:r w:rsidRPr="00917FF2">
              <w:rPr>
                <w:rFonts w:ascii="Arial" w:eastAsia="Times New Roman" w:hAnsi="Arial" w:cs="Arial"/>
                <w:color w:val="0070C0"/>
                <w:sz w:val="20"/>
                <w:szCs w:val="20"/>
                <w:lang w:val="es-ES_tradnl"/>
              </w:rPr>
              <w:t>El Prestatario se compromete a entregar al Banco, antes de la adjudicación de cada obra, evidencia de que cuenta con los permisos ambientales y sociales requeridos, conforme sea aplicable, los estudios de evaluación ambiental y social de los proyectos, y evidencia de la realización de las consultas y/o talleres de divulgación de acuerdo con lo estipulado en el MGAS y en los PGAS y PAA, aplicables a la gestión ambiental y social del programa. Esta condición se considera fundamental para garantizar que las obras del programa observen los compomidos ambientales y sociales aplicables a la operación.</w:t>
            </w:r>
          </w:p>
          <w:p w14:paraId="20E53C1C" w14:textId="77777777" w:rsidR="00432157" w:rsidRPr="00917FF2" w:rsidRDefault="00432157" w:rsidP="00E57ED1">
            <w:pPr>
              <w:ind w:left="702" w:hanging="360"/>
              <w:jc w:val="both"/>
              <w:rPr>
                <w:rFonts w:ascii="Arial" w:eastAsia="Times New Roman" w:hAnsi="Arial" w:cs="Arial"/>
                <w:b/>
                <w:color w:val="0070C0"/>
                <w:sz w:val="20"/>
                <w:szCs w:val="20"/>
                <w:lang w:val="es-ES"/>
              </w:rPr>
            </w:pPr>
          </w:p>
        </w:tc>
      </w:tr>
      <w:tr w:rsidR="00432157" w:rsidRPr="00C95736" w14:paraId="4EBDCD2B"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48133907" w14:textId="6FDD8539" w:rsidR="00432157" w:rsidRPr="00917FF2" w:rsidRDefault="00432157" w:rsidP="00E57ED1">
            <w:pPr>
              <w:spacing w:before="120" w:after="120"/>
              <w:rPr>
                <w:rFonts w:ascii="Arial" w:eastAsia="Times New Roman" w:hAnsi="Arial" w:cs="Arial"/>
                <w:b/>
                <w:sz w:val="20"/>
                <w:szCs w:val="20"/>
                <w:lang w:val="es-ES"/>
              </w:rPr>
            </w:pPr>
            <w:r w:rsidRPr="00917FF2">
              <w:rPr>
                <w:rFonts w:ascii="Arial" w:eastAsia="Times New Roman" w:hAnsi="Arial" w:cs="Arial"/>
                <w:b/>
                <w:sz w:val="20"/>
                <w:szCs w:val="20"/>
                <w:lang w:val="es-ES"/>
              </w:rPr>
              <w:t xml:space="preserve">3. </w:t>
            </w:r>
            <w:r w:rsidR="00297265">
              <w:rPr>
                <w:rFonts w:ascii="Arial" w:eastAsia="Times New Roman" w:hAnsi="Arial" w:cs="Arial"/>
                <w:b/>
                <w:sz w:val="20"/>
                <w:szCs w:val="20"/>
                <w:lang w:val="es-ES"/>
              </w:rPr>
              <w:t>“</w:t>
            </w:r>
            <w:r w:rsidRPr="00917FF2">
              <w:rPr>
                <w:rFonts w:ascii="Arial" w:eastAsia="Times New Roman" w:hAnsi="Arial" w:cs="Arial"/>
                <w:b/>
                <w:sz w:val="20"/>
                <w:szCs w:val="20"/>
                <w:lang w:val="es-ES"/>
              </w:rPr>
              <w:t xml:space="preserve">Condiciones de Ejecución a Cumplir Durante la Vida del Préstamo”.  </w:t>
            </w:r>
          </w:p>
          <w:p w14:paraId="247F9D2F" w14:textId="77777777" w:rsidR="00432157" w:rsidRPr="00917FF2" w:rsidRDefault="00432157" w:rsidP="00670FA5">
            <w:pPr>
              <w:pStyle w:val="ListParagraph"/>
              <w:numPr>
                <w:ilvl w:val="0"/>
                <w:numId w:val="20"/>
              </w:numPr>
              <w:spacing w:before="120" w:after="120"/>
              <w:jc w:val="both"/>
              <w:rPr>
                <w:rFonts w:ascii="Arial" w:eastAsia="Times New Roman" w:hAnsi="Arial" w:cs="Arial"/>
                <w:b/>
                <w:sz w:val="20"/>
                <w:szCs w:val="20"/>
                <w:lang w:val="es-ES_tradnl"/>
              </w:rPr>
            </w:pPr>
            <w:r w:rsidRPr="00917FF2">
              <w:rPr>
                <w:rFonts w:ascii="Arial" w:eastAsia="Times New Roman" w:hAnsi="Arial" w:cs="Arial"/>
                <w:color w:val="0070C0"/>
                <w:sz w:val="20"/>
                <w:szCs w:val="20"/>
                <w:lang w:val="es-ES"/>
              </w:rPr>
              <w:t xml:space="preserve">El Prestatario se compromete a: (i) implementar el programa, incluyendo la ejecución y operación de las obras, de conformidad con las normas y los requisitos legales </w:t>
            </w:r>
            <w:r w:rsidRPr="00917FF2">
              <w:rPr>
                <w:rFonts w:ascii="Arial" w:eastAsia="Times New Roman" w:hAnsi="Arial" w:cs="Arial"/>
                <w:color w:val="0070C0"/>
                <w:sz w:val="20"/>
                <w:szCs w:val="20"/>
                <w:lang w:val="es-ES_tradnl"/>
              </w:rPr>
              <w:t>ambientales</w:t>
            </w:r>
            <w:r w:rsidRPr="00917FF2">
              <w:rPr>
                <w:rFonts w:ascii="Arial" w:eastAsia="Times New Roman" w:hAnsi="Arial" w:cs="Arial"/>
                <w:color w:val="0070C0"/>
                <w:sz w:val="20"/>
                <w:szCs w:val="20"/>
                <w:lang w:val="es-ES"/>
              </w:rPr>
              <w:t xml:space="preserve"> y sociales de la República Argentina, las políticas de salvaguardias ambientales y sociales del Banco, el ROP, el MGAS y los PGAS y PAA aprobados por el Banco; y (ii) asegurar que cada contratista, operador, subcontratista o toda persona que realice actividades relacionadas con el programa las llevará a cabo en cumplimiento con todos los requisitos ambientales y sociales. Para ello, el Prestatario se compromete a incluir los requisitos ambientales y sociales aplicables en los documentos de licitación y contractuales que rigen dichas actividades, y supervisará y asegurará el cumplimiento de las mismas.</w:t>
            </w:r>
          </w:p>
        </w:tc>
      </w:tr>
      <w:tr w:rsidR="00432157" w:rsidRPr="00C95736" w14:paraId="4664D886" w14:textId="77777777" w:rsidTr="00E57ED1">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274D431" w14:textId="67160667" w:rsidR="00432157" w:rsidRPr="00917FF2" w:rsidRDefault="00432157" w:rsidP="00E57ED1">
            <w:pPr>
              <w:spacing w:before="120" w:after="120"/>
              <w:rPr>
                <w:rFonts w:ascii="Arial" w:eastAsia="Times New Roman" w:hAnsi="Arial" w:cs="Arial"/>
                <w:b/>
                <w:sz w:val="20"/>
                <w:szCs w:val="20"/>
                <w:lang w:val="es-ES"/>
              </w:rPr>
            </w:pPr>
            <w:r w:rsidRPr="00917FF2">
              <w:rPr>
                <w:rFonts w:ascii="Arial" w:eastAsia="Times New Roman" w:hAnsi="Arial" w:cs="Arial"/>
                <w:b/>
                <w:sz w:val="20"/>
                <w:szCs w:val="20"/>
                <w:lang w:val="es-ES"/>
              </w:rPr>
              <w:t xml:space="preserve">4. </w:t>
            </w:r>
            <w:r w:rsidR="00297265">
              <w:rPr>
                <w:rFonts w:ascii="Arial" w:eastAsia="Times New Roman" w:hAnsi="Arial" w:cs="Arial"/>
                <w:b/>
                <w:sz w:val="20"/>
                <w:szCs w:val="20"/>
                <w:lang w:val="es-ES"/>
              </w:rPr>
              <w:t>“</w:t>
            </w:r>
            <w:r w:rsidRPr="00917FF2">
              <w:rPr>
                <w:rFonts w:ascii="Arial" w:eastAsia="Times New Roman" w:hAnsi="Arial" w:cs="Arial"/>
                <w:b/>
                <w:sz w:val="20"/>
                <w:szCs w:val="20"/>
                <w:lang w:val="es-ES"/>
              </w:rPr>
              <w:t>Monitoreo, Informes y Supervisión”.</w:t>
            </w:r>
          </w:p>
          <w:p w14:paraId="36FD5962" w14:textId="77777777" w:rsidR="00432157" w:rsidRPr="00917FF2" w:rsidRDefault="00432157" w:rsidP="00D46D7A">
            <w:pPr>
              <w:spacing w:before="120" w:after="120"/>
              <w:jc w:val="both"/>
              <w:rPr>
                <w:rFonts w:ascii="Arial" w:eastAsia="Times New Roman" w:hAnsi="Arial" w:cs="Arial"/>
                <w:color w:val="0070C0"/>
                <w:sz w:val="20"/>
                <w:szCs w:val="20"/>
                <w:lang w:val="es-ES"/>
              </w:rPr>
            </w:pPr>
            <w:r w:rsidRPr="00670FA5">
              <w:rPr>
                <w:rFonts w:ascii="Arial" w:eastAsia="Times New Roman" w:hAnsi="Arial" w:cs="Arial"/>
                <w:color w:val="0070C0"/>
                <w:sz w:val="20"/>
                <w:szCs w:val="20"/>
                <w:lang w:val="es-ES"/>
              </w:rPr>
              <w:t xml:space="preserve">a) </w:t>
            </w:r>
            <w:r w:rsidRPr="00917FF2">
              <w:rPr>
                <w:rFonts w:ascii="Arial" w:eastAsia="Times New Roman" w:hAnsi="Arial" w:cs="Arial"/>
                <w:color w:val="0070C0"/>
                <w:sz w:val="20"/>
                <w:szCs w:val="20"/>
                <w:lang w:val="es-ES"/>
              </w:rPr>
              <w:t>A los fines del monitoreo y supervisión del cumplimiento ESHS, se aplicarán los siguientes requisitos:</w:t>
            </w:r>
          </w:p>
          <w:p w14:paraId="305AC890" w14:textId="77777777" w:rsidR="00432157" w:rsidRPr="00670FA5" w:rsidRDefault="00432157" w:rsidP="00670FA5">
            <w:pPr>
              <w:pStyle w:val="ListParagraph"/>
              <w:numPr>
                <w:ilvl w:val="0"/>
                <w:numId w:val="11"/>
              </w:numPr>
              <w:spacing w:before="120" w:after="120"/>
              <w:ind w:left="686"/>
              <w:jc w:val="both"/>
              <w:rPr>
                <w:rFonts w:ascii="Arial" w:hAnsi="Arial" w:cs="Arial"/>
                <w:color w:val="0070C0"/>
                <w:sz w:val="20"/>
                <w:szCs w:val="20"/>
                <w:lang w:val="es-ES"/>
              </w:rPr>
            </w:pPr>
            <w:r w:rsidRPr="00670FA5">
              <w:rPr>
                <w:rFonts w:ascii="Arial" w:hAnsi="Arial" w:cs="Arial"/>
                <w:color w:val="0070C0"/>
                <w:sz w:val="20"/>
                <w:szCs w:val="20"/>
                <w:lang w:val="es-ES"/>
              </w:rPr>
              <w:t xml:space="preserve">El Prestatario se compromete a presentar al Banco, como parte de los informes semestrales de progreso, una sección con información sobre el desempeño ambiental y social del programa. </w:t>
            </w:r>
          </w:p>
          <w:p w14:paraId="25CD0C7D" w14:textId="77777777" w:rsidR="00432157" w:rsidRPr="00917FF2" w:rsidRDefault="00432157" w:rsidP="00E57ED1">
            <w:pPr>
              <w:pStyle w:val="ListParagraph"/>
              <w:spacing w:before="120" w:after="120"/>
              <w:ind w:left="686"/>
              <w:rPr>
                <w:rFonts w:ascii="Arial" w:hAnsi="Arial" w:cs="Arial"/>
                <w:sz w:val="20"/>
                <w:szCs w:val="20"/>
                <w:lang w:val="es-ES"/>
              </w:rPr>
            </w:pPr>
          </w:p>
        </w:tc>
      </w:tr>
    </w:tbl>
    <w:p w14:paraId="06FB1C3B" w14:textId="77777777" w:rsidR="00363000" w:rsidRPr="00917FF2" w:rsidRDefault="00363000" w:rsidP="00432157">
      <w:pPr>
        <w:rPr>
          <w:rFonts w:ascii="Arial" w:hAnsi="Arial" w:cs="Arial"/>
          <w:bCs/>
          <w:sz w:val="20"/>
          <w:szCs w:val="20"/>
          <w:lang w:val="es-ES_tradnl"/>
        </w:rPr>
      </w:pPr>
    </w:p>
    <w:sectPr w:rsidR="00363000" w:rsidRPr="00917FF2" w:rsidSect="0022131B">
      <w:pgSz w:w="12240" w:h="15840"/>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C6AF7" w14:textId="77777777" w:rsidR="00AF285A" w:rsidRDefault="00AF285A" w:rsidP="00953C33">
      <w:r>
        <w:separator/>
      </w:r>
    </w:p>
  </w:endnote>
  <w:endnote w:type="continuationSeparator" w:id="0">
    <w:p w14:paraId="403CE8ED" w14:textId="77777777" w:rsidR="00AF285A" w:rsidRDefault="00AF285A" w:rsidP="0095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0C6E" w14:textId="77777777" w:rsidR="00AF285A" w:rsidRDefault="00AF285A" w:rsidP="00837A8F">
    <w:pPr>
      <w:pStyle w:val="Footer"/>
      <w:pBdr>
        <w:bottom w:val="single" w:sz="6" w:space="1" w:color="auto"/>
      </w:pBdr>
      <w:ind w:right="-630"/>
    </w:pPr>
  </w:p>
  <w:p w14:paraId="73139C11" w14:textId="07BC1949" w:rsidR="00AF285A" w:rsidRPr="00917FF2" w:rsidRDefault="00AF285A" w:rsidP="00B757F7">
    <w:pPr>
      <w:pStyle w:val="Footer"/>
      <w:jc w:val="center"/>
      <w:rPr>
        <w:rFonts w:ascii="Arial" w:hAnsi="Arial" w:cs="Arial"/>
        <w:sz w:val="18"/>
        <w:szCs w:val="18"/>
        <w:lang w:val="es-ES_tradnl"/>
      </w:rPr>
    </w:pPr>
    <w:r w:rsidRPr="00917FF2">
      <w:rPr>
        <w:rFonts w:ascii="Arial" w:hAnsi="Arial" w:cs="Arial"/>
        <w:sz w:val="18"/>
        <w:szCs w:val="18"/>
        <w:lang w:val="es-ES_tradnl"/>
      </w:rPr>
      <w:t>BID Informe de Gestión Ambiental y Social (IGAS)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F0BBD" w14:textId="77777777" w:rsidR="00AF285A" w:rsidRDefault="00AF285A" w:rsidP="00953C33">
      <w:r>
        <w:separator/>
      </w:r>
    </w:p>
  </w:footnote>
  <w:footnote w:type="continuationSeparator" w:id="0">
    <w:p w14:paraId="639BE5A3" w14:textId="77777777" w:rsidR="00AF285A" w:rsidRDefault="00AF285A" w:rsidP="00953C33">
      <w:r>
        <w:continuationSeparator/>
      </w:r>
    </w:p>
  </w:footnote>
  <w:footnote w:id="1">
    <w:p w14:paraId="2617F866" w14:textId="2AA2091F" w:rsidR="00AF285A" w:rsidRPr="001A775E" w:rsidRDefault="00AF285A" w:rsidP="00917FF2">
      <w:pPr>
        <w:pStyle w:val="FootnoteText"/>
        <w:ind w:left="180" w:hanging="180"/>
        <w:rPr>
          <w:rFonts w:ascii="Arial" w:hAnsi="Arial" w:cs="Arial"/>
          <w:sz w:val="18"/>
          <w:szCs w:val="18"/>
          <w:lang w:val="es-ES_tradnl"/>
        </w:rPr>
      </w:pPr>
      <w:r w:rsidRPr="001A775E">
        <w:rPr>
          <w:rStyle w:val="FootnoteReference"/>
          <w:rFonts w:ascii="Arial" w:hAnsi="Arial" w:cs="Arial"/>
          <w:sz w:val="18"/>
          <w:szCs w:val="18"/>
        </w:rPr>
        <w:footnoteRef/>
      </w:r>
      <w:r w:rsidRPr="001A775E">
        <w:rPr>
          <w:rFonts w:ascii="Arial" w:hAnsi="Arial" w:cs="Arial"/>
          <w:sz w:val="18"/>
          <w:szCs w:val="18"/>
          <w:lang w:val="es-ES_tradnl"/>
        </w:rPr>
        <w:t xml:space="preserve"> </w:t>
      </w:r>
      <w:r>
        <w:rPr>
          <w:rFonts w:ascii="Arial" w:hAnsi="Arial" w:cs="Arial"/>
          <w:sz w:val="18"/>
          <w:szCs w:val="18"/>
          <w:lang w:val="es-ES_tradnl"/>
        </w:rPr>
        <w:tab/>
      </w:r>
      <w:r w:rsidRPr="001A775E">
        <w:rPr>
          <w:rFonts w:ascii="Arial" w:hAnsi="Arial" w:cs="Arial"/>
          <w:sz w:val="18"/>
          <w:szCs w:val="18"/>
          <w:lang w:val="es-ES_tradnl"/>
        </w:rPr>
        <w:t>Los proyectos con potencial para s</w:t>
      </w:r>
      <w:r>
        <w:rPr>
          <w:rFonts w:ascii="Arial" w:hAnsi="Arial" w:cs="Arial"/>
          <w:sz w:val="18"/>
          <w:szCs w:val="18"/>
          <w:lang w:val="es-ES_tradnl"/>
        </w:rPr>
        <w:t xml:space="preserve">er incluidos en el Proyecto se localizarán </w:t>
      </w:r>
      <w:r w:rsidRPr="001A775E">
        <w:rPr>
          <w:rFonts w:ascii="Arial" w:hAnsi="Arial" w:cs="Arial"/>
          <w:sz w:val="18"/>
          <w:szCs w:val="18"/>
          <w:lang w:val="es-ES_tradnl"/>
        </w:rPr>
        <w:t>.</w:t>
      </w:r>
    </w:p>
  </w:footnote>
  <w:footnote w:id="2">
    <w:p w14:paraId="658A8A72" w14:textId="4B46E9B3" w:rsidR="00AF285A" w:rsidRPr="00917FF2" w:rsidRDefault="00AF285A" w:rsidP="00917FF2">
      <w:pPr>
        <w:pStyle w:val="FootnoteText"/>
        <w:ind w:left="180" w:hanging="180"/>
        <w:rPr>
          <w:rFonts w:ascii="Arial" w:hAnsi="Arial" w:cs="Arial"/>
          <w:sz w:val="18"/>
          <w:szCs w:val="18"/>
          <w:lang w:val="es-ES_tradnl"/>
        </w:rPr>
      </w:pPr>
      <w:r w:rsidRPr="00917FF2">
        <w:rPr>
          <w:rStyle w:val="FootnoteReference"/>
          <w:rFonts w:ascii="Arial" w:hAnsi="Arial" w:cs="Arial"/>
          <w:sz w:val="18"/>
          <w:szCs w:val="18"/>
        </w:rPr>
        <w:footnoteRef/>
      </w:r>
      <w:r w:rsidRPr="00917FF2">
        <w:rPr>
          <w:rFonts w:ascii="Arial" w:hAnsi="Arial" w:cs="Arial"/>
          <w:sz w:val="18"/>
          <w:szCs w:val="18"/>
          <w:lang w:val="es-ES_tradnl"/>
        </w:rPr>
        <w:t xml:space="preserve"> </w:t>
      </w:r>
      <w:r>
        <w:rPr>
          <w:rFonts w:ascii="Arial" w:hAnsi="Arial" w:cs="Arial"/>
          <w:sz w:val="18"/>
          <w:szCs w:val="18"/>
          <w:lang w:val="es-ES_tradnl"/>
        </w:rPr>
        <w:tab/>
      </w:r>
      <w:r w:rsidRPr="00917FF2">
        <w:rPr>
          <w:rFonts w:ascii="Arial" w:hAnsi="Arial" w:cs="Arial"/>
          <w:sz w:val="18"/>
          <w:szCs w:val="18"/>
          <w:lang w:val="es-ES_tradnl"/>
        </w:rPr>
        <w:t>Según la caracterización realizada para el MGAS, siempre según el último censo, el 2% de la población del interior de la Provincia de Buenos Aures se considera indígena.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0B4E" w14:textId="57E72249" w:rsidR="00AF285A" w:rsidRPr="00917FF2" w:rsidRDefault="00AF285A" w:rsidP="005354FC">
    <w:pPr>
      <w:pStyle w:val="Header"/>
      <w:pBdr>
        <w:bottom w:val="single" w:sz="6" w:space="2" w:color="auto"/>
      </w:pBdr>
      <w:tabs>
        <w:tab w:val="clear" w:pos="4320"/>
        <w:tab w:val="clear" w:pos="8640"/>
        <w:tab w:val="left" w:pos="4019"/>
      </w:tabs>
      <w:ind w:right="-720"/>
      <w:rPr>
        <w:rFonts w:ascii="Arial" w:hAnsi="Arial" w:cs="Arial"/>
        <w:sz w:val="20"/>
        <w:szCs w:val="20"/>
      </w:rPr>
    </w:pPr>
    <w:r w:rsidRPr="00917FF2">
      <w:rPr>
        <w:rFonts w:ascii="Arial" w:hAnsi="Arial" w:cs="Arial"/>
        <w:sz w:val="20"/>
        <w:szCs w:val="20"/>
      </w:rPr>
      <w:t>IDB-ESG-TP-002, Ver. 2.0</w:t>
    </w:r>
    <w:r w:rsidRPr="00917FF2">
      <w:rPr>
        <w:rFonts w:ascii="Arial" w:hAnsi="Arial" w:cs="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A2302A3"/>
    <w:multiLevelType w:val="hybridMultilevel"/>
    <w:tmpl w:val="AA8E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A1669"/>
    <w:multiLevelType w:val="hybridMultilevel"/>
    <w:tmpl w:val="B068F84E"/>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F0984"/>
    <w:multiLevelType w:val="hybridMultilevel"/>
    <w:tmpl w:val="B59CA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1480F"/>
    <w:multiLevelType w:val="hybridMultilevel"/>
    <w:tmpl w:val="60C4D548"/>
    <w:lvl w:ilvl="0" w:tplc="15BC4AD6">
      <w:start w:val="1"/>
      <w:numFmt w:val="lowerLetter"/>
      <w:lvlText w:val="%1)"/>
      <w:lvlJc w:val="left"/>
      <w:pPr>
        <w:ind w:left="368" w:hanging="360"/>
      </w:pPr>
      <w:rPr>
        <w:rFonts w:hint="default"/>
        <w:color w:val="0070C0"/>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5" w15:restartNumberingAfterBreak="0">
    <w:nsid w:val="183A2963"/>
    <w:multiLevelType w:val="hybridMultilevel"/>
    <w:tmpl w:val="694E2C84"/>
    <w:lvl w:ilvl="0" w:tplc="B8F2C064">
      <w:start w:val="1"/>
      <w:numFmt w:val="bullet"/>
      <w:lvlText w:val=""/>
      <w:lvlJc w:val="left"/>
      <w:pPr>
        <w:ind w:left="720" w:hanging="360"/>
      </w:pPr>
      <w:rPr>
        <w:rFonts w:ascii="Symbol" w:hAnsi="Symbol" w:hint="default"/>
        <w:lang w:val="es-AR"/>
      </w:rPr>
    </w:lvl>
    <w:lvl w:ilvl="1" w:tplc="32A8D7F4">
      <w:start w:val="1"/>
      <w:numFmt w:val="bullet"/>
      <w:lvlText w:val="o"/>
      <w:lvlJc w:val="left"/>
      <w:pPr>
        <w:ind w:left="1440" w:hanging="360"/>
      </w:pPr>
      <w:rPr>
        <w:rFonts w:ascii="Courier New" w:hAnsi="Courier New" w:cs="Courier New"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F36C2"/>
    <w:multiLevelType w:val="multilevel"/>
    <w:tmpl w:val="EEAA90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EFB4AD8"/>
    <w:multiLevelType w:val="hybridMultilevel"/>
    <w:tmpl w:val="98127300"/>
    <w:lvl w:ilvl="0" w:tplc="394C96E6">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039FC"/>
    <w:multiLevelType w:val="hybridMultilevel"/>
    <w:tmpl w:val="731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55F5A"/>
    <w:multiLevelType w:val="hybridMultilevel"/>
    <w:tmpl w:val="4AEA7B8A"/>
    <w:lvl w:ilvl="0" w:tplc="BC6041DC">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8D1A03"/>
    <w:multiLevelType w:val="hybridMultilevel"/>
    <w:tmpl w:val="B59CA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4612C"/>
    <w:multiLevelType w:val="hybridMultilevel"/>
    <w:tmpl w:val="D56E97B0"/>
    <w:lvl w:ilvl="0" w:tplc="CFB03B20">
      <w:start w:val="1"/>
      <w:numFmt w:val="lowerRoman"/>
      <w:lvlText w:val="(%1)"/>
      <w:lvlJc w:val="left"/>
      <w:pPr>
        <w:ind w:left="1800" w:hanging="720"/>
      </w:pPr>
      <w:rPr>
        <w:rFonts w:hint="default"/>
        <w:lang w:val="es-AR"/>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59B4991"/>
    <w:multiLevelType w:val="multilevel"/>
    <w:tmpl w:val="EF2C1EAA"/>
    <w:lvl w:ilvl="0">
      <w:start w:val="1"/>
      <w:numFmt w:val="upperRoman"/>
      <w:lvlRestart w:val="0"/>
      <w:lvlText w:val="%1."/>
      <w:lvlJc w:val="center"/>
      <w:pPr>
        <w:tabs>
          <w:tab w:val="num" w:pos="1800"/>
        </w:tabs>
        <w:ind w:left="1152" w:firstLine="288"/>
      </w:pPr>
      <w:rPr>
        <w:b/>
        <w:i w:val="0"/>
      </w:rPr>
    </w:lvl>
    <w:lvl w:ilvl="1">
      <w:start w:val="1"/>
      <w:numFmt w:val="decimal"/>
      <w:lvlText w:val="%1.%2"/>
      <w:lvlJc w:val="left"/>
      <w:pPr>
        <w:tabs>
          <w:tab w:val="num" w:pos="1296"/>
        </w:tabs>
        <w:ind w:left="1296" w:hanging="129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14" w15:restartNumberingAfterBreak="0">
    <w:nsid w:val="37BD0DA5"/>
    <w:multiLevelType w:val="hybridMultilevel"/>
    <w:tmpl w:val="7A4E89DA"/>
    <w:lvl w:ilvl="0" w:tplc="048E199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91D03"/>
    <w:multiLevelType w:val="hybridMultilevel"/>
    <w:tmpl w:val="B59CA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27C3"/>
    <w:multiLevelType w:val="hybridMultilevel"/>
    <w:tmpl w:val="C2B2BC36"/>
    <w:lvl w:ilvl="0" w:tplc="08306418">
      <w:start w:val="1"/>
      <w:numFmt w:val="lowerLetter"/>
      <w:lvlText w:val="%1)"/>
      <w:lvlJc w:val="left"/>
      <w:pPr>
        <w:ind w:left="720" w:hanging="360"/>
      </w:pPr>
      <w:rPr>
        <w:rFont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C2AC8"/>
    <w:multiLevelType w:val="hybridMultilevel"/>
    <w:tmpl w:val="B59CA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D574D"/>
    <w:multiLevelType w:val="hybridMultilevel"/>
    <w:tmpl w:val="CB922518"/>
    <w:lvl w:ilvl="0" w:tplc="7A1AB20E">
      <w:start w:val="1"/>
      <w:numFmt w:val="lowerRoman"/>
      <w:lvlText w:val="%1)"/>
      <w:lvlJc w:val="left"/>
      <w:pPr>
        <w:ind w:left="2160" w:hanging="720"/>
      </w:pPr>
      <w:rPr>
        <w:rFonts w:eastAsia="Times New Roman" w:hint="default"/>
        <w:lang w:val="es-AR"/>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4071566"/>
    <w:multiLevelType w:val="hybridMultilevel"/>
    <w:tmpl w:val="5022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A7F30"/>
    <w:multiLevelType w:val="hybridMultilevel"/>
    <w:tmpl w:val="211A3296"/>
    <w:lvl w:ilvl="0" w:tplc="019286D4">
      <w:start w:val="1"/>
      <w:numFmt w:val="bullet"/>
      <w:lvlText w:val=""/>
      <w:lvlJc w:val="left"/>
      <w:pPr>
        <w:ind w:left="360" w:hanging="360"/>
      </w:pPr>
      <w:rPr>
        <w:rFonts w:ascii="Symbol" w:hAnsi="Symbol" w:hint="default"/>
        <w:sz w:val="24"/>
        <w:lang w:val="es-A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891C8D"/>
    <w:multiLevelType w:val="hybridMultilevel"/>
    <w:tmpl w:val="34E9C6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96B080D"/>
    <w:multiLevelType w:val="hybridMultilevel"/>
    <w:tmpl w:val="256C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01580"/>
    <w:multiLevelType w:val="hybridMultilevel"/>
    <w:tmpl w:val="B59CA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81367B"/>
    <w:multiLevelType w:val="hybridMultilevel"/>
    <w:tmpl w:val="B59CA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13728"/>
    <w:multiLevelType w:val="hybridMultilevel"/>
    <w:tmpl w:val="9B6A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4E2C0C"/>
    <w:multiLevelType w:val="hybridMultilevel"/>
    <w:tmpl w:val="6284C48C"/>
    <w:lvl w:ilvl="0" w:tplc="C9DED042">
      <w:start w:val="9"/>
      <w:numFmt w:val="lowerLetter"/>
      <w:lvlText w:val="%1)"/>
      <w:lvlJc w:val="left"/>
      <w:pPr>
        <w:ind w:left="1800" w:hanging="360"/>
      </w:pPr>
      <w:rPr>
        <w:rFonts w:hint="default"/>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9"/>
  </w:num>
  <w:num w:numId="3">
    <w:abstractNumId w:val="14"/>
  </w:num>
  <w:num w:numId="4">
    <w:abstractNumId w:val="5"/>
  </w:num>
  <w:num w:numId="5">
    <w:abstractNumId w:val="12"/>
  </w:num>
  <w:num w:numId="6">
    <w:abstractNumId w:val="7"/>
  </w:num>
  <w:num w:numId="7">
    <w:abstractNumId w:val="2"/>
  </w:num>
  <w:num w:numId="8">
    <w:abstractNumId w:val="20"/>
  </w:num>
  <w:num w:numId="9">
    <w:abstractNumId w:val="10"/>
  </w:num>
  <w:num w:numId="10">
    <w:abstractNumId w:val="18"/>
  </w:num>
  <w:num w:numId="11">
    <w:abstractNumId w:val="26"/>
  </w:num>
  <w:num w:numId="12">
    <w:abstractNumId w:val="4"/>
  </w:num>
  <w:num w:numId="13">
    <w:abstractNumId w:val="1"/>
  </w:num>
  <w:num w:numId="14">
    <w:abstractNumId w:val="19"/>
  </w:num>
  <w:num w:numId="15">
    <w:abstractNumId w:val="15"/>
  </w:num>
  <w:num w:numId="16">
    <w:abstractNumId w:val="3"/>
  </w:num>
  <w:num w:numId="17">
    <w:abstractNumId w:val="11"/>
  </w:num>
  <w:num w:numId="18">
    <w:abstractNumId w:val="24"/>
  </w:num>
  <w:num w:numId="19">
    <w:abstractNumId w:val="22"/>
  </w:num>
  <w:num w:numId="20">
    <w:abstractNumId w:val="16"/>
  </w:num>
  <w:num w:numId="21">
    <w:abstractNumId w:val="17"/>
  </w:num>
  <w:num w:numId="22">
    <w:abstractNumId w:val="23"/>
  </w:num>
  <w:num w:numId="23">
    <w:abstractNumId w:val="8"/>
  </w:num>
  <w:num w:numId="24">
    <w:abstractNumId w:val="13"/>
  </w:num>
  <w:num w:numId="25">
    <w:abstractNumId w:val="6"/>
  </w:num>
  <w:num w:numId="26">
    <w:abstractNumId w:val="21"/>
  </w:num>
  <w:num w:numId="27">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06D38"/>
    <w:rsid w:val="00006DDE"/>
    <w:rsid w:val="000074D7"/>
    <w:rsid w:val="000163DC"/>
    <w:rsid w:val="00020357"/>
    <w:rsid w:val="000226CB"/>
    <w:rsid w:val="000320CB"/>
    <w:rsid w:val="000400E5"/>
    <w:rsid w:val="00040371"/>
    <w:rsid w:val="00041C30"/>
    <w:rsid w:val="00044E39"/>
    <w:rsid w:val="00046DD1"/>
    <w:rsid w:val="000477A3"/>
    <w:rsid w:val="00050A4D"/>
    <w:rsid w:val="00050CDC"/>
    <w:rsid w:val="00055789"/>
    <w:rsid w:val="00055CBA"/>
    <w:rsid w:val="00056EE2"/>
    <w:rsid w:val="00066214"/>
    <w:rsid w:val="00067164"/>
    <w:rsid w:val="00067751"/>
    <w:rsid w:val="000709EE"/>
    <w:rsid w:val="00075EBD"/>
    <w:rsid w:val="00076E4F"/>
    <w:rsid w:val="000840FB"/>
    <w:rsid w:val="00087F48"/>
    <w:rsid w:val="000904E1"/>
    <w:rsid w:val="000907E3"/>
    <w:rsid w:val="000A20D3"/>
    <w:rsid w:val="000A24B1"/>
    <w:rsid w:val="000A4089"/>
    <w:rsid w:val="000A7FC4"/>
    <w:rsid w:val="000B008A"/>
    <w:rsid w:val="000B0BC3"/>
    <w:rsid w:val="000B180D"/>
    <w:rsid w:val="000B1A46"/>
    <w:rsid w:val="000B5B2B"/>
    <w:rsid w:val="000C0792"/>
    <w:rsid w:val="000C15CB"/>
    <w:rsid w:val="000C2DB4"/>
    <w:rsid w:val="000C68ED"/>
    <w:rsid w:val="000D452C"/>
    <w:rsid w:val="000D73CD"/>
    <w:rsid w:val="000E1632"/>
    <w:rsid w:val="000E1648"/>
    <w:rsid w:val="000F2A9E"/>
    <w:rsid w:val="000F6E7F"/>
    <w:rsid w:val="001021F6"/>
    <w:rsid w:val="00104906"/>
    <w:rsid w:val="00105868"/>
    <w:rsid w:val="00110D89"/>
    <w:rsid w:val="001122D2"/>
    <w:rsid w:val="00116AD4"/>
    <w:rsid w:val="001212CE"/>
    <w:rsid w:val="00122208"/>
    <w:rsid w:val="001223DB"/>
    <w:rsid w:val="00122626"/>
    <w:rsid w:val="00122A70"/>
    <w:rsid w:val="0012329D"/>
    <w:rsid w:val="00136453"/>
    <w:rsid w:val="0013691E"/>
    <w:rsid w:val="00142858"/>
    <w:rsid w:val="001437F5"/>
    <w:rsid w:val="00147412"/>
    <w:rsid w:val="00151C9C"/>
    <w:rsid w:val="0016182C"/>
    <w:rsid w:val="00165F74"/>
    <w:rsid w:val="00170727"/>
    <w:rsid w:val="00175AD2"/>
    <w:rsid w:val="00182417"/>
    <w:rsid w:val="00183F2D"/>
    <w:rsid w:val="00186BF5"/>
    <w:rsid w:val="00193F86"/>
    <w:rsid w:val="001A1823"/>
    <w:rsid w:val="001A33FA"/>
    <w:rsid w:val="001A37AA"/>
    <w:rsid w:val="001A5688"/>
    <w:rsid w:val="001B11C3"/>
    <w:rsid w:val="001B210B"/>
    <w:rsid w:val="001C000C"/>
    <w:rsid w:val="001C2B93"/>
    <w:rsid w:val="001C38FF"/>
    <w:rsid w:val="001C57BE"/>
    <w:rsid w:val="001C5972"/>
    <w:rsid w:val="001C6791"/>
    <w:rsid w:val="001C6E58"/>
    <w:rsid w:val="001C7EFD"/>
    <w:rsid w:val="001D110C"/>
    <w:rsid w:val="001D3040"/>
    <w:rsid w:val="001D350E"/>
    <w:rsid w:val="001D380F"/>
    <w:rsid w:val="001D5036"/>
    <w:rsid w:val="001D7E4F"/>
    <w:rsid w:val="001E40BC"/>
    <w:rsid w:val="001E75EE"/>
    <w:rsid w:val="001F22EA"/>
    <w:rsid w:val="00200382"/>
    <w:rsid w:val="002005A4"/>
    <w:rsid w:val="0020183C"/>
    <w:rsid w:val="0020666B"/>
    <w:rsid w:val="00206D50"/>
    <w:rsid w:val="00210788"/>
    <w:rsid w:val="00220784"/>
    <w:rsid w:val="0022131B"/>
    <w:rsid w:val="00224C01"/>
    <w:rsid w:val="002279B4"/>
    <w:rsid w:val="00232DCD"/>
    <w:rsid w:val="0023795F"/>
    <w:rsid w:val="00240B00"/>
    <w:rsid w:val="00241E01"/>
    <w:rsid w:val="002438CD"/>
    <w:rsid w:val="00243F29"/>
    <w:rsid w:val="002448D9"/>
    <w:rsid w:val="00244DAB"/>
    <w:rsid w:val="00245EEB"/>
    <w:rsid w:val="0024716F"/>
    <w:rsid w:val="0025298A"/>
    <w:rsid w:val="002543CF"/>
    <w:rsid w:val="00260F0E"/>
    <w:rsid w:val="002639FC"/>
    <w:rsid w:val="0026582E"/>
    <w:rsid w:val="0026655E"/>
    <w:rsid w:val="00267C2D"/>
    <w:rsid w:val="002777E9"/>
    <w:rsid w:val="002779FD"/>
    <w:rsid w:val="00277E04"/>
    <w:rsid w:val="002831BD"/>
    <w:rsid w:val="0028460E"/>
    <w:rsid w:val="00294C3E"/>
    <w:rsid w:val="0029521C"/>
    <w:rsid w:val="00296B9E"/>
    <w:rsid w:val="00297265"/>
    <w:rsid w:val="002977DB"/>
    <w:rsid w:val="002A0934"/>
    <w:rsid w:val="002A3264"/>
    <w:rsid w:val="002A5EF3"/>
    <w:rsid w:val="002A684C"/>
    <w:rsid w:val="002B009D"/>
    <w:rsid w:val="002B096D"/>
    <w:rsid w:val="002B4BB5"/>
    <w:rsid w:val="002B4E90"/>
    <w:rsid w:val="002C120B"/>
    <w:rsid w:val="002C1218"/>
    <w:rsid w:val="002C4ED0"/>
    <w:rsid w:val="002C6CB7"/>
    <w:rsid w:val="002D0209"/>
    <w:rsid w:val="002D1069"/>
    <w:rsid w:val="002D69A9"/>
    <w:rsid w:val="002E1E0C"/>
    <w:rsid w:val="002E62B0"/>
    <w:rsid w:val="002F274D"/>
    <w:rsid w:val="002F2CFD"/>
    <w:rsid w:val="002F33D9"/>
    <w:rsid w:val="002F43B3"/>
    <w:rsid w:val="002F4FAC"/>
    <w:rsid w:val="003068FA"/>
    <w:rsid w:val="00307D0B"/>
    <w:rsid w:val="00314064"/>
    <w:rsid w:val="00314AF9"/>
    <w:rsid w:val="00315E3A"/>
    <w:rsid w:val="00316519"/>
    <w:rsid w:val="00316A33"/>
    <w:rsid w:val="00317671"/>
    <w:rsid w:val="00317901"/>
    <w:rsid w:val="00327D09"/>
    <w:rsid w:val="003305DE"/>
    <w:rsid w:val="003316FE"/>
    <w:rsid w:val="00332236"/>
    <w:rsid w:val="0033584F"/>
    <w:rsid w:val="00337CB3"/>
    <w:rsid w:val="00337F64"/>
    <w:rsid w:val="00343A1C"/>
    <w:rsid w:val="0034627F"/>
    <w:rsid w:val="00346DEF"/>
    <w:rsid w:val="00356737"/>
    <w:rsid w:val="00356C72"/>
    <w:rsid w:val="003608A9"/>
    <w:rsid w:val="00363000"/>
    <w:rsid w:val="003641A9"/>
    <w:rsid w:val="0036733F"/>
    <w:rsid w:val="00371712"/>
    <w:rsid w:val="00376C66"/>
    <w:rsid w:val="00380A3A"/>
    <w:rsid w:val="00381D08"/>
    <w:rsid w:val="0038209C"/>
    <w:rsid w:val="00383091"/>
    <w:rsid w:val="00385714"/>
    <w:rsid w:val="003929CC"/>
    <w:rsid w:val="00392BB2"/>
    <w:rsid w:val="003A2FC3"/>
    <w:rsid w:val="003A3A67"/>
    <w:rsid w:val="003A3C04"/>
    <w:rsid w:val="003A471B"/>
    <w:rsid w:val="003A5214"/>
    <w:rsid w:val="003B0F18"/>
    <w:rsid w:val="003B1417"/>
    <w:rsid w:val="003B1749"/>
    <w:rsid w:val="003B569D"/>
    <w:rsid w:val="003B588F"/>
    <w:rsid w:val="003B7F03"/>
    <w:rsid w:val="003C2881"/>
    <w:rsid w:val="003D0079"/>
    <w:rsid w:val="003D0638"/>
    <w:rsid w:val="003D18E4"/>
    <w:rsid w:val="003D6ABA"/>
    <w:rsid w:val="003D6C2F"/>
    <w:rsid w:val="003E002D"/>
    <w:rsid w:val="003E6C78"/>
    <w:rsid w:val="003F6879"/>
    <w:rsid w:val="00400171"/>
    <w:rsid w:val="00407C2B"/>
    <w:rsid w:val="004127F6"/>
    <w:rsid w:val="00413E8A"/>
    <w:rsid w:val="00414AD4"/>
    <w:rsid w:val="00416E08"/>
    <w:rsid w:val="004229C8"/>
    <w:rsid w:val="00422A84"/>
    <w:rsid w:val="00424483"/>
    <w:rsid w:val="00425A6B"/>
    <w:rsid w:val="004274BB"/>
    <w:rsid w:val="00431A9B"/>
    <w:rsid w:val="00432157"/>
    <w:rsid w:val="00432935"/>
    <w:rsid w:val="0043617D"/>
    <w:rsid w:val="004362A5"/>
    <w:rsid w:val="00440DB8"/>
    <w:rsid w:val="00444E9F"/>
    <w:rsid w:val="00446573"/>
    <w:rsid w:val="004553C2"/>
    <w:rsid w:val="0045636E"/>
    <w:rsid w:val="00457790"/>
    <w:rsid w:val="00465336"/>
    <w:rsid w:val="00466F11"/>
    <w:rsid w:val="00471DBA"/>
    <w:rsid w:val="00472AA5"/>
    <w:rsid w:val="00472F3C"/>
    <w:rsid w:val="00474D91"/>
    <w:rsid w:val="00475AA5"/>
    <w:rsid w:val="0047677D"/>
    <w:rsid w:val="00480785"/>
    <w:rsid w:val="004807CD"/>
    <w:rsid w:val="00482877"/>
    <w:rsid w:val="00484A18"/>
    <w:rsid w:val="004870DD"/>
    <w:rsid w:val="00490363"/>
    <w:rsid w:val="00490A03"/>
    <w:rsid w:val="004A09B4"/>
    <w:rsid w:val="004A4CB1"/>
    <w:rsid w:val="004A5D54"/>
    <w:rsid w:val="004B0D46"/>
    <w:rsid w:val="004B0F61"/>
    <w:rsid w:val="004B6155"/>
    <w:rsid w:val="004B61AF"/>
    <w:rsid w:val="004C2CEB"/>
    <w:rsid w:val="004D3CD1"/>
    <w:rsid w:val="004D44FD"/>
    <w:rsid w:val="004E362C"/>
    <w:rsid w:val="004E555E"/>
    <w:rsid w:val="004E7C92"/>
    <w:rsid w:val="004F0C25"/>
    <w:rsid w:val="004F3709"/>
    <w:rsid w:val="004F5A77"/>
    <w:rsid w:val="004F752B"/>
    <w:rsid w:val="00501FCA"/>
    <w:rsid w:val="00502376"/>
    <w:rsid w:val="0051060D"/>
    <w:rsid w:val="00510670"/>
    <w:rsid w:val="00513A75"/>
    <w:rsid w:val="005179B8"/>
    <w:rsid w:val="0052235D"/>
    <w:rsid w:val="005279CB"/>
    <w:rsid w:val="00527F63"/>
    <w:rsid w:val="0053035D"/>
    <w:rsid w:val="00530A02"/>
    <w:rsid w:val="0053113F"/>
    <w:rsid w:val="005354FC"/>
    <w:rsid w:val="005428A2"/>
    <w:rsid w:val="00542B36"/>
    <w:rsid w:val="00545536"/>
    <w:rsid w:val="005456E5"/>
    <w:rsid w:val="00546D17"/>
    <w:rsid w:val="005508EF"/>
    <w:rsid w:val="00554E17"/>
    <w:rsid w:val="00561276"/>
    <w:rsid w:val="00562FED"/>
    <w:rsid w:val="00563673"/>
    <w:rsid w:val="00565845"/>
    <w:rsid w:val="00570A1F"/>
    <w:rsid w:val="00574071"/>
    <w:rsid w:val="00575BFF"/>
    <w:rsid w:val="0057636F"/>
    <w:rsid w:val="00580E87"/>
    <w:rsid w:val="00583454"/>
    <w:rsid w:val="00585F00"/>
    <w:rsid w:val="0058714B"/>
    <w:rsid w:val="005967DA"/>
    <w:rsid w:val="005A292B"/>
    <w:rsid w:val="005B5337"/>
    <w:rsid w:val="005B5997"/>
    <w:rsid w:val="005B7E67"/>
    <w:rsid w:val="005C05F3"/>
    <w:rsid w:val="005C0855"/>
    <w:rsid w:val="005C1281"/>
    <w:rsid w:val="005C1EA8"/>
    <w:rsid w:val="005C27F1"/>
    <w:rsid w:val="005C32AE"/>
    <w:rsid w:val="005C3D4D"/>
    <w:rsid w:val="005C5E95"/>
    <w:rsid w:val="005C6976"/>
    <w:rsid w:val="005C6B71"/>
    <w:rsid w:val="005E25DB"/>
    <w:rsid w:val="005E413E"/>
    <w:rsid w:val="005E4F06"/>
    <w:rsid w:val="005F1EFE"/>
    <w:rsid w:val="005F61B0"/>
    <w:rsid w:val="00607AE3"/>
    <w:rsid w:val="00611432"/>
    <w:rsid w:val="00614F07"/>
    <w:rsid w:val="00620A24"/>
    <w:rsid w:val="00620F9D"/>
    <w:rsid w:val="00622BC4"/>
    <w:rsid w:val="00627A8D"/>
    <w:rsid w:val="006322D4"/>
    <w:rsid w:val="00633B96"/>
    <w:rsid w:val="00634CC9"/>
    <w:rsid w:val="00637CEB"/>
    <w:rsid w:val="00640F39"/>
    <w:rsid w:val="00641735"/>
    <w:rsid w:val="00641758"/>
    <w:rsid w:val="00641945"/>
    <w:rsid w:val="006446EE"/>
    <w:rsid w:val="00645222"/>
    <w:rsid w:val="006460B2"/>
    <w:rsid w:val="00652A0A"/>
    <w:rsid w:val="006530D5"/>
    <w:rsid w:val="00655E63"/>
    <w:rsid w:val="006606C8"/>
    <w:rsid w:val="00662281"/>
    <w:rsid w:val="00670FA5"/>
    <w:rsid w:val="00672B5D"/>
    <w:rsid w:val="0067301F"/>
    <w:rsid w:val="00673F46"/>
    <w:rsid w:val="00680A49"/>
    <w:rsid w:val="006847F7"/>
    <w:rsid w:val="00686DDF"/>
    <w:rsid w:val="006919ED"/>
    <w:rsid w:val="00691A34"/>
    <w:rsid w:val="006931D0"/>
    <w:rsid w:val="00696F6D"/>
    <w:rsid w:val="006A158F"/>
    <w:rsid w:val="006A3EB2"/>
    <w:rsid w:val="006B2621"/>
    <w:rsid w:val="006B50B0"/>
    <w:rsid w:val="006B7BCE"/>
    <w:rsid w:val="006C06D2"/>
    <w:rsid w:val="006C1595"/>
    <w:rsid w:val="006C7728"/>
    <w:rsid w:val="006D1E7C"/>
    <w:rsid w:val="006D6847"/>
    <w:rsid w:val="006E182D"/>
    <w:rsid w:val="006E518E"/>
    <w:rsid w:val="006E5D9E"/>
    <w:rsid w:val="006E6CCB"/>
    <w:rsid w:val="006F2D51"/>
    <w:rsid w:val="006F315E"/>
    <w:rsid w:val="006F333A"/>
    <w:rsid w:val="006F5252"/>
    <w:rsid w:val="006F7063"/>
    <w:rsid w:val="0070480A"/>
    <w:rsid w:val="00713E91"/>
    <w:rsid w:val="00714443"/>
    <w:rsid w:val="00724EC9"/>
    <w:rsid w:val="00730A73"/>
    <w:rsid w:val="0074375A"/>
    <w:rsid w:val="00747D94"/>
    <w:rsid w:val="00752C96"/>
    <w:rsid w:val="007541F9"/>
    <w:rsid w:val="0075612D"/>
    <w:rsid w:val="0075764E"/>
    <w:rsid w:val="0076005A"/>
    <w:rsid w:val="00761155"/>
    <w:rsid w:val="00761640"/>
    <w:rsid w:val="00765479"/>
    <w:rsid w:val="00765C09"/>
    <w:rsid w:val="00771737"/>
    <w:rsid w:val="00771B07"/>
    <w:rsid w:val="0078542E"/>
    <w:rsid w:val="00785E44"/>
    <w:rsid w:val="007870E3"/>
    <w:rsid w:val="00787986"/>
    <w:rsid w:val="00794921"/>
    <w:rsid w:val="007A5432"/>
    <w:rsid w:val="007A6BFA"/>
    <w:rsid w:val="007B07F2"/>
    <w:rsid w:val="007B093C"/>
    <w:rsid w:val="007C0236"/>
    <w:rsid w:val="007C110D"/>
    <w:rsid w:val="007C6E5C"/>
    <w:rsid w:val="007E78E5"/>
    <w:rsid w:val="007F7531"/>
    <w:rsid w:val="008005B7"/>
    <w:rsid w:val="00802ECB"/>
    <w:rsid w:val="008035AA"/>
    <w:rsid w:val="008050CB"/>
    <w:rsid w:val="0080621D"/>
    <w:rsid w:val="008075B3"/>
    <w:rsid w:val="008176A9"/>
    <w:rsid w:val="0082162E"/>
    <w:rsid w:val="008252D4"/>
    <w:rsid w:val="00827DB0"/>
    <w:rsid w:val="00827DC6"/>
    <w:rsid w:val="008342F6"/>
    <w:rsid w:val="00834DC8"/>
    <w:rsid w:val="00837A8F"/>
    <w:rsid w:val="00843431"/>
    <w:rsid w:val="00844A93"/>
    <w:rsid w:val="008455EE"/>
    <w:rsid w:val="0084583F"/>
    <w:rsid w:val="008515FD"/>
    <w:rsid w:val="008556F5"/>
    <w:rsid w:val="00860B18"/>
    <w:rsid w:val="0086313D"/>
    <w:rsid w:val="0086669D"/>
    <w:rsid w:val="00874539"/>
    <w:rsid w:val="00881236"/>
    <w:rsid w:val="008819D1"/>
    <w:rsid w:val="008839CD"/>
    <w:rsid w:val="00883BA1"/>
    <w:rsid w:val="00885672"/>
    <w:rsid w:val="00885ACD"/>
    <w:rsid w:val="00886139"/>
    <w:rsid w:val="008874FC"/>
    <w:rsid w:val="00887FAE"/>
    <w:rsid w:val="008913A1"/>
    <w:rsid w:val="00891D1A"/>
    <w:rsid w:val="00891FBA"/>
    <w:rsid w:val="00892C06"/>
    <w:rsid w:val="0089511A"/>
    <w:rsid w:val="008966A4"/>
    <w:rsid w:val="008A3A7C"/>
    <w:rsid w:val="008A5424"/>
    <w:rsid w:val="008A763A"/>
    <w:rsid w:val="008A7EF2"/>
    <w:rsid w:val="008B2B5C"/>
    <w:rsid w:val="008C2E0F"/>
    <w:rsid w:val="008C30F4"/>
    <w:rsid w:val="008C4A03"/>
    <w:rsid w:val="008D2882"/>
    <w:rsid w:val="008D3433"/>
    <w:rsid w:val="008D5689"/>
    <w:rsid w:val="008D6AD5"/>
    <w:rsid w:val="008E0C2F"/>
    <w:rsid w:val="008E2AB9"/>
    <w:rsid w:val="008E33AD"/>
    <w:rsid w:val="008E41F9"/>
    <w:rsid w:val="008E7356"/>
    <w:rsid w:val="008F0055"/>
    <w:rsid w:val="008F11AC"/>
    <w:rsid w:val="008F1F71"/>
    <w:rsid w:val="008F3A1B"/>
    <w:rsid w:val="008F77BC"/>
    <w:rsid w:val="008F7EFA"/>
    <w:rsid w:val="00904F75"/>
    <w:rsid w:val="00912B67"/>
    <w:rsid w:val="00915A09"/>
    <w:rsid w:val="00917FF2"/>
    <w:rsid w:val="00921754"/>
    <w:rsid w:val="00922650"/>
    <w:rsid w:val="00933D11"/>
    <w:rsid w:val="0094101F"/>
    <w:rsid w:val="009428EA"/>
    <w:rsid w:val="009444D9"/>
    <w:rsid w:val="009466B1"/>
    <w:rsid w:val="00951280"/>
    <w:rsid w:val="00951F7D"/>
    <w:rsid w:val="00952599"/>
    <w:rsid w:val="00953C33"/>
    <w:rsid w:val="00955808"/>
    <w:rsid w:val="0095737B"/>
    <w:rsid w:val="00957524"/>
    <w:rsid w:val="00957A83"/>
    <w:rsid w:val="0097157B"/>
    <w:rsid w:val="00971A94"/>
    <w:rsid w:val="0097208F"/>
    <w:rsid w:val="00973265"/>
    <w:rsid w:val="009747CE"/>
    <w:rsid w:val="00975221"/>
    <w:rsid w:val="009766B2"/>
    <w:rsid w:val="00981CC0"/>
    <w:rsid w:val="009865D0"/>
    <w:rsid w:val="00987F99"/>
    <w:rsid w:val="0099328D"/>
    <w:rsid w:val="00994C31"/>
    <w:rsid w:val="00997A94"/>
    <w:rsid w:val="009A02D1"/>
    <w:rsid w:val="009A1205"/>
    <w:rsid w:val="009A1DBA"/>
    <w:rsid w:val="009A77A6"/>
    <w:rsid w:val="009B29DC"/>
    <w:rsid w:val="009C2F7E"/>
    <w:rsid w:val="009C48D5"/>
    <w:rsid w:val="009C692F"/>
    <w:rsid w:val="009D3636"/>
    <w:rsid w:val="009D3ADF"/>
    <w:rsid w:val="009D464C"/>
    <w:rsid w:val="009D5503"/>
    <w:rsid w:val="009D763A"/>
    <w:rsid w:val="009E1708"/>
    <w:rsid w:val="009F0CA9"/>
    <w:rsid w:val="009F215D"/>
    <w:rsid w:val="009F25A0"/>
    <w:rsid w:val="009F339F"/>
    <w:rsid w:val="009F606A"/>
    <w:rsid w:val="00A00C5A"/>
    <w:rsid w:val="00A02EAD"/>
    <w:rsid w:val="00A05234"/>
    <w:rsid w:val="00A07D47"/>
    <w:rsid w:val="00A11ACD"/>
    <w:rsid w:val="00A12A3B"/>
    <w:rsid w:val="00A14F43"/>
    <w:rsid w:val="00A15F00"/>
    <w:rsid w:val="00A1765C"/>
    <w:rsid w:val="00A214EE"/>
    <w:rsid w:val="00A2452B"/>
    <w:rsid w:val="00A27A68"/>
    <w:rsid w:val="00A27E96"/>
    <w:rsid w:val="00A331FD"/>
    <w:rsid w:val="00A41E00"/>
    <w:rsid w:val="00A4561F"/>
    <w:rsid w:val="00A464C6"/>
    <w:rsid w:val="00A47DCF"/>
    <w:rsid w:val="00A55E23"/>
    <w:rsid w:val="00A61F73"/>
    <w:rsid w:val="00A62FC2"/>
    <w:rsid w:val="00A7249D"/>
    <w:rsid w:val="00A73385"/>
    <w:rsid w:val="00A80978"/>
    <w:rsid w:val="00A832E5"/>
    <w:rsid w:val="00A86B48"/>
    <w:rsid w:val="00A872A5"/>
    <w:rsid w:val="00A87E66"/>
    <w:rsid w:val="00A92D6B"/>
    <w:rsid w:val="00A93C6C"/>
    <w:rsid w:val="00A942A3"/>
    <w:rsid w:val="00AA1CCD"/>
    <w:rsid w:val="00AA1CE9"/>
    <w:rsid w:val="00AA33E7"/>
    <w:rsid w:val="00AB0C89"/>
    <w:rsid w:val="00AB569A"/>
    <w:rsid w:val="00AC5793"/>
    <w:rsid w:val="00AC7ED8"/>
    <w:rsid w:val="00AD75E9"/>
    <w:rsid w:val="00AD7EC6"/>
    <w:rsid w:val="00AE308B"/>
    <w:rsid w:val="00AE6888"/>
    <w:rsid w:val="00AF0DA7"/>
    <w:rsid w:val="00AF1D81"/>
    <w:rsid w:val="00AF285A"/>
    <w:rsid w:val="00AF42AA"/>
    <w:rsid w:val="00AF5C47"/>
    <w:rsid w:val="00AF6B0A"/>
    <w:rsid w:val="00B01299"/>
    <w:rsid w:val="00B01DE3"/>
    <w:rsid w:val="00B01F04"/>
    <w:rsid w:val="00B050E1"/>
    <w:rsid w:val="00B13519"/>
    <w:rsid w:val="00B13DDA"/>
    <w:rsid w:val="00B16655"/>
    <w:rsid w:val="00B20556"/>
    <w:rsid w:val="00B335BF"/>
    <w:rsid w:val="00B3466C"/>
    <w:rsid w:val="00B408F4"/>
    <w:rsid w:val="00B44DDA"/>
    <w:rsid w:val="00B50B6C"/>
    <w:rsid w:val="00B51A3B"/>
    <w:rsid w:val="00B55453"/>
    <w:rsid w:val="00B71F89"/>
    <w:rsid w:val="00B757F7"/>
    <w:rsid w:val="00B75E4F"/>
    <w:rsid w:val="00B81ABB"/>
    <w:rsid w:val="00B82307"/>
    <w:rsid w:val="00B83065"/>
    <w:rsid w:val="00B87FAE"/>
    <w:rsid w:val="00B94461"/>
    <w:rsid w:val="00B95FCB"/>
    <w:rsid w:val="00BA381A"/>
    <w:rsid w:val="00BC0D6F"/>
    <w:rsid w:val="00BC1DF2"/>
    <w:rsid w:val="00BC41F1"/>
    <w:rsid w:val="00BC43D1"/>
    <w:rsid w:val="00BC7021"/>
    <w:rsid w:val="00BE57C4"/>
    <w:rsid w:val="00BE71B8"/>
    <w:rsid w:val="00BF16C9"/>
    <w:rsid w:val="00BF4297"/>
    <w:rsid w:val="00BF50A9"/>
    <w:rsid w:val="00BF59CB"/>
    <w:rsid w:val="00C00702"/>
    <w:rsid w:val="00C065A5"/>
    <w:rsid w:val="00C0721F"/>
    <w:rsid w:val="00C21376"/>
    <w:rsid w:val="00C2738E"/>
    <w:rsid w:val="00C31738"/>
    <w:rsid w:val="00C34D0E"/>
    <w:rsid w:val="00C4031A"/>
    <w:rsid w:val="00C45671"/>
    <w:rsid w:val="00C461DD"/>
    <w:rsid w:val="00C53A6B"/>
    <w:rsid w:val="00C53ABB"/>
    <w:rsid w:val="00C5418F"/>
    <w:rsid w:val="00C55E62"/>
    <w:rsid w:val="00C634A2"/>
    <w:rsid w:val="00C634E7"/>
    <w:rsid w:val="00C65C86"/>
    <w:rsid w:val="00C7006C"/>
    <w:rsid w:val="00C75E8A"/>
    <w:rsid w:val="00C830CF"/>
    <w:rsid w:val="00C8481D"/>
    <w:rsid w:val="00C90892"/>
    <w:rsid w:val="00C94085"/>
    <w:rsid w:val="00C95736"/>
    <w:rsid w:val="00C9696F"/>
    <w:rsid w:val="00C96D20"/>
    <w:rsid w:val="00C97C3C"/>
    <w:rsid w:val="00CA1036"/>
    <w:rsid w:val="00CA338D"/>
    <w:rsid w:val="00CA4D2B"/>
    <w:rsid w:val="00CB025D"/>
    <w:rsid w:val="00CB1411"/>
    <w:rsid w:val="00CB1947"/>
    <w:rsid w:val="00CB76C0"/>
    <w:rsid w:val="00CB7D48"/>
    <w:rsid w:val="00CC0ED2"/>
    <w:rsid w:val="00CC475E"/>
    <w:rsid w:val="00CD139E"/>
    <w:rsid w:val="00CD223D"/>
    <w:rsid w:val="00CD352D"/>
    <w:rsid w:val="00CD70DC"/>
    <w:rsid w:val="00CE3105"/>
    <w:rsid w:val="00CE7CDF"/>
    <w:rsid w:val="00CF4FB6"/>
    <w:rsid w:val="00CF6FF8"/>
    <w:rsid w:val="00CF7FA7"/>
    <w:rsid w:val="00D04FC2"/>
    <w:rsid w:val="00D055D3"/>
    <w:rsid w:val="00D0694A"/>
    <w:rsid w:val="00D11E92"/>
    <w:rsid w:val="00D15A49"/>
    <w:rsid w:val="00D20175"/>
    <w:rsid w:val="00D22380"/>
    <w:rsid w:val="00D22AF7"/>
    <w:rsid w:val="00D264CE"/>
    <w:rsid w:val="00D26884"/>
    <w:rsid w:val="00D325B2"/>
    <w:rsid w:val="00D32EA6"/>
    <w:rsid w:val="00D34DBC"/>
    <w:rsid w:val="00D37182"/>
    <w:rsid w:val="00D4457C"/>
    <w:rsid w:val="00D44A27"/>
    <w:rsid w:val="00D452AA"/>
    <w:rsid w:val="00D46D7A"/>
    <w:rsid w:val="00D47286"/>
    <w:rsid w:val="00D50B80"/>
    <w:rsid w:val="00D5518D"/>
    <w:rsid w:val="00D55617"/>
    <w:rsid w:val="00D56917"/>
    <w:rsid w:val="00D6258D"/>
    <w:rsid w:val="00D632E9"/>
    <w:rsid w:val="00D6621D"/>
    <w:rsid w:val="00D7023E"/>
    <w:rsid w:val="00D70430"/>
    <w:rsid w:val="00D7177F"/>
    <w:rsid w:val="00D814EF"/>
    <w:rsid w:val="00D84206"/>
    <w:rsid w:val="00D86374"/>
    <w:rsid w:val="00D879CF"/>
    <w:rsid w:val="00D9059D"/>
    <w:rsid w:val="00D91572"/>
    <w:rsid w:val="00D93A9E"/>
    <w:rsid w:val="00D94AD7"/>
    <w:rsid w:val="00D94CC1"/>
    <w:rsid w:val="00DA0A4C"/>
    <w:rsid w:val="00DA1474"/>
    <w:rsid w:val="00DA1891"/>
    <w:rsid w:val="00DA2315"/>
    <w:rsid w:val="00DA2655"/>
    <w:rsid w:val="00DB4E6C"/>
    <w:rsid w:val="00DB688B"/>
    <w:rsid w:val="00DC1EFE"/>
    <w:rsid w:val="00DC28B0"/>
    <w:rsid w:val="00DC7D01"/>
    <w:rsid w:val="00DE5484"/>
    <w:rsid w:val="00DF20E4"/>
    <w:rsid w:val="00DF2FF7"/>
    <w:rsid w:val="00E050DF"/>
    <w:rsid w:val="00E0621E"/>
    <w:rsid w:val="00E0716A"/>
    <w:rsid w:val="00E145F2"/>
    <w:rsid w:val="00E17307"/>
    <w:rsid w:val="00E24C5D"/>
    <w:rsid w:val="00E27425"/>
    <w:rsid w:val="00E37CC7"/>
    <w:rsid w:val="00E51AF1"/>
    <w:rsid w:val="00E51F1C"/>
    <w:rsid w:val="00E546B4"/>
    <w:rsid w:val="00E5574B"/>
    <w:rsid w:val="00E57DF3"/>
    <w:rsid w:val="00E57ED1"/>
    <w:rsid w:val="00E620D3"/>
    <w:rsid w:val="00E62A3F"/>
    <w:rsid w:val="00E632C9"/>
    <w:rsid w:val="00E67175"/>
    <w:rsid w:val="00E777E3"/>
    <w:rsid w:val="00E80147"/>
    <w:rsid w:val="00E8034C"/>
    <w:rsid w:val="00E84947"/>
    <w:rsid w:val="00E86924"/>
    <w:rsid w:val="00E86DA3"/>
    <w:rsid w:val="00E92BA7"/>
    <w:rsid w:val="00E92EF1"/>
    <w:rsid w:val="00E97502"/>
    <w:rsid w:val="00EA3EE0"/>
    <w:rsid w:val="00EC18FF"/>
    <w:rsid w:val="00ED1EFA"/>
    <w:rsid w:val="00ED2779"/>
    <w:rsid w:val="00ED466F"/>
    <w:rsid w:val="00ED475D"/>
    <w:rsid w:val="00ED4E72"/>
    <w:rsid w:val="00ED70BF"/>
    <w:rsid w:val="00EE20EB"/>
    <w:rsid w:val="00EE2565"/>
    <w:rsid w:val="00EE2832"/>
    <w:rsid w:val="00EE7DAC"/>
    <w:rsid w:val="00EF071D"/>
    <w:rsid w:val="00EF155A"/>
    <w:rsid w:val="00EF2ABE"/>
    <w:rsid w:val="00EF3430"/>
    <w:rsid w:val="00EF5A23"/>
    <w:rsid w:val="00EF64FB"/>
    <w:rsid w:val="00EF7B7D"/>
    <w:rsid w:val="00F018B3"/>
    <w:rsid w:val="00F01CCD"/>
    <w:rsid w:val="00F02B23"/>
    <w:rsid w:val="00F03D13"/>
    <w:rsid w:val="00F14FB5"/>
    <w:rsid w:val="00F15E4B"/>
    <w:rsid w:val="00F162E9"/>
    <w:rsid w:val="00F16DF4"/>
    <w:rsid w:val="00F21A2D"/>
    <w:rsid w:val="00F246B2"/>
    <w:rsid w:val="00F274CB"/>
    <w:rsid w:val="00F36617"/>
    <w:rsid w:val="00F515CD"/>
    <w:rsid w:val="00F54308"/>
    <w:rsid w:val="00F54393"/>
    <w:rsid w:val="00F5575A"/>
    <w:rsid w:val="00F66392"/>
    <w:rsid w:val="00F76F20"/>
    <w:rsid w:val="00F80F18"/>
    <w:rsid w:val="00F829F0"/>
    <w:rsid w:val="00F84B8B"/>
    <w:rsid w:val="00F9019A"/>
    <w:rsid w:val="00F916E2"/>
    <w:rsid w:val="00F923BD"/>
    <w:rsid w:val="00FA0B32"/>
    <w:rsid w:val="00FA1C53"/>
    <w:rsid w:val="00FA27DF"/>
    <w:rsid w:val="00FA38E0"/>
    <w:rsid w:val="00FA56A4"/>
    <w:rsid w:val="00FB0D4A"/>
    <w:rsid w:val="00FB3BB8"/>
    <w:rsid w:val="00FB3D25"/>
    <w:rsid w:val="00FB6202"/>
    <w:rsid w:val="00FC0D31"/>
    <w:rsid w:val="00FC3338"/>
    <w:rsid w:val="00FC460E"/>
    <w:rsid w:val="00FC78C6"/>
    <w:rsid w:val="00FD07E9"/>
    <w:rsid w:val="00FD28ED"/>
    <w:rsid w:val="00FD2A17"/>
    <w:rsid w:val="00FD4704"/>
    <w:rsid w:val="00FD4BB2"/>
    <w:rsid w:val="00FE03BC"/>
    <w:rsid w:val="00FE0773"/>
    <w:rsid w:val="00FF0438"/>
    <w:rsid w:val="00FF60BC"/>
    <w:rsid w:val="00FF66EF"/>
    <w:rsid w:val="00FF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C337B72"/>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aliases w:val="p,PARAGRAPH,PG,pa,at,paragraph,at Char"/>
    <w:basedOn w:val="Normal"/>
    <w:link w:val="ParagraphChar"/>
    <w:qFormat/>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aliases w:val="Bullet list first level,Cuadros,figuras y gráficos,VIÑETAS,Título 2.,Fluvial1,tablas"/>
    <w:basedOn w:val="Normal"/>
    <w:link w:val="ListParagraphChar"/>
    <w:uiPriority w:val="34"/>
    <w:qFormat/>
    <w:rsid w:val="00182417"/>
    <w:pPr>
      <w:ind w:left="720"/>
      <w:contextualSpacing/>
    </w:pPr>
  </w:style>
  <w:style w:type="paragraph" w:styleId="FootnoteText">
    <w:name w:val="footnote text"/>
    <w:aliases w:val="Car,footnote text1,single space,F,Style 25,newfootnotetext,fn,Char Char,ft,footnote,foottextfra,footnote text,texto de nota al pie,Nota a pie/Bibliog,Texto de rodapé,nota_rodapé,nota de rodapé,Texto nota pie IIRSA,Texto nota pie Car Car"/>
    <w:basedOn w:val="Normal"/>
    <w:link w:val="FootnoteTextChar"/>
    <w:uiPriority w:val="99"/>
    <w:unhideWhenUsed/>
    <w:qFormat/>
    <w:rsid w:val="00356C72"/>
  </w:style>
  <w:style w:type="character" w:customStyle="1" w:styleId="FootnoteTextChar">
    <w:name w:val="Footnote Text Char"/>
    <w:aliases w:val="Car Char,footnote text1 Char,single space Char,F Char,Style 25 Char,newfootnotetext Char,fn Char,Char Char Char,ft Char,footnote Char,foottextfra Char,footnote text Char,texto de nota al pie Char,Nota a pie/Bibliog Char"/>
    <w:basedOn w:val="DefaultParagraphFont"/>
    <w:link w:val="FootnoteText"/>
    <w:uiPriority w:val="99"/>
    <w:rsid w:val="00356C72"/>
  </w:style>
  <w:style w:type="character" w:styleId="FootnoteReference">
    <w:name w:val="footnote reference"/>
    <w:aliases w:val="Style 24,FC,referencia nota al pie,Ref. de nota al pie.,pie pddes,16 Point,Superscript 6 Point,(Ref. de nota al pie),Referência a notas de rodapé,Fußnotenzeichen DISS,ftref,BVI fnr, BVI fnr,Знак сноски 1,Superscript 6 Point + 11 pt"/>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paragraph" w:styleId="Caption">
    <w:name w:val="caption"/>
    <w:basedOn w:val="Normal"/>
    <w:next w:val="Normal"/>
    <w:link w:val="CaptionChar"/>
    <w:uiPriority w:val="35"/>
    <w:unhideWhenUsed/>
    <w:qFormat/>
    <w:rsid w:val="00D70430"/>
    <w:pPr>
      <w:spacing w:after="200"/>
    </w:pPr>
    <w:rPr>
      <w:i/>
      <w:iCs/>
      <w:noProof/>
      <w:color w:val="1F497D" w:themeColor="text2"/>
      <w:sz w:val="18"/>
      <w:szCs w:val="18"/>
    </w:rPr>
  </w:style>
  <w:style w:type="character" w:customStyle="1" w:styleId="ListParagraphChar">
    <w:name w:val="List Paragraph Char"/>
    <w:aliases w:val="Bullet list first level Char,Cuadros Char,figuras y gráficos Char,VIÑETAS Char,Título 2. Char,Fluvial1 Char,tablas Char"/>
    <w:basedOn w:val="DefaultParagraphFont"/>
    <w:link w:val="ListParagraph"/>
    <w:uiPriority w:val="34"/>
    <w:qFormat/>
    <w:rsid w:val="005C0855"/>
  </w:style>
  <w:style w:type="character" w:customStyle="1" w:styleId="CaptionChar">
    <w:name w:val="Caption Char"/>
    <w:link w:val="Caption"/>
    <w:uiPriority w:val="35"/>
    <w:locked/>
    <w:rsid w:val="008C30F4"/>
    <w:rPr>
      <w:i/>
      <w:iCs/>
      <w:noProof/>
      <w:color w:val="1F497D" w:themeColor="text2"/>
      <w:sz w:val="18"/>
      <w:szCs w:val="18"/>
    </w:rPr>
  </w:style>
  <w:style w:type="character" w:customStyle="1" w:styleId="UnresolvedMention1">
    <w:name w:val="Unresolved Mention1"/>
    <w:basedOn w:val="DefaultParagraphFont"/>
    <w:uiPriority w:val="99"/>
    <w:semiHidden/>
    <w:unhideWhenUsed/>
    <w:rsid w:val="001021F6"/>
    <w:rPr>
      <w:color w:val="808080"/>
      <w:shd w:val="clear" w:color="auto" w:fill="E6E6E6"/>
    </w:rPr>
  </w:style>
  <w:style w:type="paragraph" w:customStyle="1" w:styleId="Chapter">
    <w:name w:val="Chapter"/>
    <w:basedOn w:val="Normal"/>
    <w:next w:val="Normal"/>
    <w:rsid w:val="00A14F43"/>
    <w:pPr>
      <w:keepNext/>
      <w:tabs>
        <w:tab w:val="num" w:pos="648"/>
        <w:tab w:val="left" w:pos="1440"/>
      </w:tabs>
      <w:spacing w:before="240" w:after="240"/>
      <w:ind w:firstLine="288"/>
      <w:jc w:val="center"/>
    </w:pPr>
    <w:rPr>
      <w:rFonts w:ascii="Times New Roman" w:eastAsia="Times New Roman" w:hAnsi="Times New Roman" w:cs="Times New Roman"/>
      <w:b/>
      <w:smallCaps/>
      <w:szCs w:val="20"/>
      <w:lang w:val="es-ES"/>
    </w:rPr>
  </w:style>
  <w:style w:type="paragraph" w:customStyle="1" w:styleId="subpar">
    <w:name w:val="subpar"/>
    <w:basedOn w:val="BodyTextIndent3"/>
    <w:rsid w:val="00A14F43"/>
    <w:pPr>
      <w:tabs>
        <w:tab w:val="num" w:pos="1152"/>
      </w:tabs>
      <w:spacing w:before="120"/>
      <w:ind w:left="1152" w:hanging="18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uiPriority w:val="99"/>
    <w:rsid w:val="00A14F43"/>
    <w:pPr>
      <w:tabs>
        <w:tab w:val="clear" w:pos="1152"/>
        <w:tab w:val="left" w:pos="0"/>
        <w:tab w:val="num" w:pos="1296"/>
      </w:tabs>
      <w:ind w:left="1296" w:hanging="360"/>
    </w:pPr>
  </w:style>
  <w:style w:type="paragraph" w:styleId="BodyTextIndent3">
    <w:name w:val="Body Text Indent 3"/>
    <w:basedOn w:val="Normal"/>
    <w:link w:val="BodyTextIndent3Char"/>
    <w:uiPriority w:val="99"/>
    <w:semiHidden/>
    <w:unhideWhenUsed/>
    <w:rsid w:val="00A14F4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14F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3484">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bid.org.br/es/proyectos/project-information-page,1303.html?id=AR-L1273"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3" Type="http://schemas.openxmlformats.org/officeDocument/2006/relationships/theme" Target="theme/theme1.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yperlink" Target="http://www.mosp.gba.gov.ar/sitios/hidraulica/index.ph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E0BB4D50A1283045842E88B7C277BA40" ma:contentTypeVersion="26" ma:contentTypeDescription="A content type to manage public (operations) IDB documents" ma:contentTypeScope="" ma:versionID="133bba18e27d8e3b768ce1028c87391a">
  <xsd:schema xmlns:xsd="http://www.w3.org/2001/XMLSchema" xmlns:xs="http://www.w3.org/2001/XMLSchema" xmlns:p="http://schemas.microsoft.com/office/2006/metadata/properties" xmlns:ns2="cdc7663a-08f0-4737-9e8c-148ce897a09c" targetNamespace="http://schemas.microsoft.com/office/2006/metadata/properties" ma:root="true" ma:fieldsID="211d9aa007c657f832f53da7a1ef1865"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Argentina</TermName>
          <TermId xmlns="http://schemas.microsoft.com/office/infopath/2007/PartnerControls">eb1b705c-195f-4c3b-9661-b201f2fee3c5</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Guerrero Rivera, Marilyn Ivette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WATER SUPPLY URBAN</TermName>
          <TermId xmlns="http://schemas.microsoft.com/office/infopath/2007/PartnerControls">28df1b5d-8f50-49f8-b50a-8bcbae67d2a4</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TaxCatchAll xmlns="cdc7663a-08f0-4737-9e8c-148ce897a09c">
      <Value>50</Value>
      <Value>5</Value>
      <Value>4</Value>
      <Value>1</Value>
      <Value>49</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AR-L1273</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R0001322816</Record_x0020_Number>
    <_dlc_DocId xmlns="cdc7663a-08f0-4737-9e8c-148ce897a09c">EZSHARE-908481879-37</_dlc_DocId>
    <_dlc_DocIdUrl xmlns="cdc7663a-08f0-4737-9e8c-148ce897a09c">
      <Url>https://idbg.sharepoint.com/teams/EZ-AR-LON/AR-L1273/_layouts/15/DocIdRedir.aspx?ID=EZSHARE-908481879-37</Url>
      <Description>EZSHARE-908481879-37</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9E07-EB77-456D-A61B-4756907D666D}">
  <ds:schemaRefs>
    <ds:schemaRef ds:uri="http://schemas.microsoft.com/sharepoint/events"/>
  </ds:schemaRefs>
</ds:datastoreItem>
</file>

<file path=customXml/itemProps2.xml><?xml version="1.0" encoding="utf-8"?>
<ds:datastoreItem xmlns:ds="http://schemas.openxmlformats.org/officeDocument/2006/customXml" ds:itemID="{01EC6ECF-C808-4FF4-9697-A91D3D676512}"/>
</file>

<file path=customXml/itemProps3.xml><?xml version="1.0" encoding="utf-8"?>
<ds:datastoreItem xmlns:ds="http://schemas.openxmlformats.org/officeDocument/2006/customXml" ds:itemID="{BFA622F3-BBFB-4B1E-B2EC-E0BB454C6599}"/>
</file>

<file path=customXml/itemProps4.xml><?xml version="1.0" encoding="utf-8"?>
<ds:datastoreItem xmlns:ds="http://schemas.openxmlformats.org/officeDocument/2006/customXml" ds:itemID="{3C4C4B56-4CE3-4826-804D-E5E9280B5FE8}">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cdc7663a-08f0-4737-9e8c-148ce897a09c"/>
    <ds:schemaRef ds:uri="http://www.w3.org/XML/1998/namespace"/>
    <ds:schemaRef ds:uri="http://purl.org/dc/dcmitype/"/>
    <ds:schemaRef ds:uri="http://purl.org/dc/elements/1.1/"/>
  </ds:schemaRefs>
</ds:datastoreItem>
</file>

<file path=customXml/itemProps5.xml><?xml version="1.0" encoding="utf-8"?>
<ds:datastoreItem xmlns:ds="http://schemas.openxmlformats.org/officeDocument/2006/customXml" ds:itemID="{B82C4FF6-534C-4935-8859-527476879499}">
  <ds:schemaRefs>
    <ds:schemaRef ds:uri="Microsoft.SharePoint.Taxonomy.ContentTypeSync"/>
  </ds:schemaRefs>
</ds:datastoreItem>
</file>

<file path=customXml/itemProps6.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7.xml><?xml version="1.0" encoding="utf-8"?>
<ds:datastoreItem xmlns:ds="http://schemas.openxmlformats.org/officeDocument/2006/customXml" ds:itemID="{39F1FA79-3A2A-4A04-B9FC-7AE97BAB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25</Pages>
  <Words>10250</Words>
  <Characters>58430</Characters>
  <Application>Microsoft Office Word</Application>
  <DocSecurity>0</DocSecurity>
  <Lines>486</Lines>
  <Paragraphs>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68543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Oradei</dc:creator>
  <cp:keywords/>
  <cp:lastModifiedBy>Leal Rosillo, Roberto</cp:lastModifiedBy>
  <cp:revision>7</cp:revision>
  <cp:lastPrinted>2016-11-07T22:15:00Z</cp:lastPrinted>
  <dcterms:created xsi:type="dcterms:W3CDTF">2017-10-27T00:08:00Z</dcterms:created>
  <dcterms:modified xsi:type="dcterms:W3CDTF">2017-11-16T22:17:00Z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50;#WATER SUPPLY URBAN|28df1b5d-8f50-49f8-b50a-8bcbae67d2a4</vt:lpwstr>
  </property>
  <property fmtid="{D5CDD505-2E9C-101B-9397-08002B2CF9AE}" pid="7" name="Country">
    <vt:lpwstr>5;#Argentina|eb1b705c-195f-4c3b-9661-b201f2fee3c5</vt:lpwstr>
  </property>
  <property fmtid="{D5CDD505-2E9C-101B-9397-08002B2CF9AE}" pid="8" name="Fund IDB">
    <vt:lpwstr>4;#ORC|c028a4b2-ad8b-4cf4-9cac-a2ae6a778e23</vt:lpwstr>
  </property>
  <property fmtid="{D5CDD505-2E9C-101B-9397-08002B2CF9AE}" pid="9" name="_dlc_DocIdItemGuid">
    <vt:lpwstr>077814e5-6b07-4279-818f-f050c88a7945</vt:lpwstr>
  </property>
  <property fmtid="{D5CDD505-2E9C-101B-9397-08002B2CF9AE}" pid="10" name="Sector IDB">
    <vt:lpwstr>49;#WATER AND SANITATION|ba6b63cd-e402-47cb-9357-08149f7ce046</vt:lpwstr>
  </property>
  <property fmtid="{D5CDD505-2E9C-101B-9397-08002B2CF9AE}" pid="11" name="Function Operations IDB">
    <vt:lpwstr>1;#Project Preparation, Planning and Design|29ca0c72-1fc4-435f-a09c-28585cb5eac9</vt:lpwstr>
  </property>
  <property fmtid="{D5CDD505-2E9C-101B-9397-08002B2CF9AE}" pid="12" name="Abstract">
    <vt:lpwstr/>
  </property>
  <property fmtid="{D5CDD505-2E9C-101B-9397-08002B2CF9AE}" pid="13" name="Disclosure Activity">
    <vt:lpwstr/>
  </property>
  <property fmtid="{D5CDD505-2E9C-101B-9397-08002B2CF9AE}" pid="14" name="Region">
    <vt:lpwstr/>
  </property>
  <property fmtid="{D5CDD505-2E9C-101B-9397-08002B2CF9AE}" pid="15" name="Publication Type">
    <vt:lpwstr/>
  </property>
  <property fmtid="{D5CDD505-2E9C-101B-9397-08002B2CF9AE}" pid="17" name="Webtopic">
    <vt:lpwstr/>
  </property>
  <property fmtid="{D5CDD505-2E9C-101B-9397-08002B2CF9AE}" pid="18" name="Publishing House">
    <vt:lpwstr/>
  </property>
  <property fmtid="{D5CDD505-2E9C-101B-9397-08002B2CF9AE}" pid="19" name="Disclosed">
    <vt:bool>false</vt:bool>
  </property>
  <property fmtid="{D5CDD505-2E9C-101B-9397-08002B2CF9AE}" pid="20" name="KP Topics">
    <vt:lpwstr/>
  </property>
  <property fmtid="{D5CDD505-2E9C-101B-9397-08002B2CF9AE}" pid="21" name="Editor1">
    <vt:lpwstr/>
  </property>
  <property fmtid="{D5CDD505-2E9C-101B-9397-08002B2CF9AE}" pid="22" name="URL">
    <vt:lpwstr/>
  </property>
  <property fmtid="{D5CDD505-2E9C-101B-9397-08002B2CF9AE}" pid="23" name="ATI Undisclose Document Workflow">
    <vt:lpwstr/>
  </property>
  <property fmtid="{D5CDD505-2E9C-101B-9397-08002B2CF9AE}" pid="24" name="ATI Disclose Document Workflow v5">
    <vt:lpwstr/>
  </property>
  <property fmtid="{D5CDD505-2E9C-101B-9397-08002B2CF9AE}" pid="25" name="ContentTypeId">
    <vt:lpwstr>0x0101001A458A224826124E8B45B1D613300CFC00E0BB4D50A1283045842E88B7C277BA40</vt:lpwstr>
  </property>
</Properties>
</file>