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B7B96" w14:textId="77777777" w:rsidR="001B5186" w:rsidRPr="000C1B6E" w:rsidRDefault="001B5186" w:rsidP="00332D8A">
      <w:pPr>
        <w:pStyle w:val="Title"/>
        <w:tabs>
          <w:tab w:val="clear" w:pos="1440"/>
          <w:tab w:val="clear" w:pos="3060"/>
        </w:tabs>
        <w:outlineLvl w:val="9"/>
        <w:rPr>
          <w:rFonts w:ascii="Arial" w:hAnsi="Arial" w:cs="Arial"/>
          <w:smallCaps/>
          <w:szCs w:val="24"/>
        </w:rPr>
      </w:pPr>
      <w:r w:rsidRPr="000C1B6E">
        <w:rPr>
          <w:rFonts w:ascii="Arial" w:hAnsi="Arial" w:cs="Arial"/>
          <w:smallCaps/>
          <w:szCs w:val="24"/>
        </w:rPr>
        <w:t>Document</w:t>
      </w:r>
      <w:r w:rsidR="00BD6C4D" w:rsidRPr="000C1B6E">
        <w:rPr>
          <w:rFonts w:ascii="Arial" w:hAnsi="Arial" w:cs="Arial"/>
          <w:smallCaps/>
          <w:szCs w:val="24"/>
        </w:rPr>
        <w:t>o</w:t>
      </w:r>
      <w:r w:rsidR="006F4856" w:rsidRPr="000C1B6E">
        <w:rPr>
          <w:rFonts w:ascii="Arial" w:hAnsi="Arial" w:cs="Arial"/>
          <w:smallCaps/>
          <w:szCs w:val="24"/>
        </w:rPr>
        <w:t xml:space="preserve"> </w:t>
      </w:r>
      <w:r w:rsidR="00BD6C4D" w:rsidRPr="000C1B6E">
        <w:rPr>
          <w:rFonts w:ascii="Arial" w:hAnsi="Arial" w:cs="Arial"/>
          <w:smallCaps/>
          <w:szCs w:val="24"/>
        </w:rPr>
        <w:t xml:space="preserve">del Banco </w:t>
      </w:r>
      <w:r w:rsidRPr="000C1B6E">
        <w:rPr>
          <w:rFonts w:ascii="Arial" w:hAnsi="Arial" w:cs="Arial"/>
          <w:smallCaps/>
          <w:szCs w:val="24"/>
        </w:rPr>
        <w:t>Inter</w:t>
      </w:r>
      <w:r w:rsidR="00BD6C4D" w:rsidRPr="000C1B6E">
        <w:rPr>
          <w:rFonts w:ascii="Arial" w:hAnsi="Arial" w:cs="Arial"/>
          <w:smallCaps/>
          <w:szCs w:val="24"/>
        </w:rPr>
        <w:t>a</w:t>
      </w:r>
      <w:r w:rsidRPr="000C1B6E">
        <w:rPr>
          <w:rFonts w:ascii="Arial" w:hAnsi="Arial" w:cs="Arial"/>
          <w:smallCaps/>
          <w:szCs w:val="24"/>
        </w:rPr>
        <w:t>merican</w:t>
      </w:r>
      <w:r w:rsidR="00BD6C4D" w:rsidRPr="000C1B6E">
        <w:rPr>
          <w:rFonts w:ascii="Arial" w:hAnsi="Arial" w:cs="Arial"/>
          <w:smallCaps/>
          <w:szCs w:val="24"/>
        </w:rPr>
        <w:t>o de Desarrollo</w:t>
      </w:r>
    </w:p>
    <w:p w14:paraId="34013516" w14:textId="77777777" w:rsidR="001B5186" w:rsidRPr="000C1B6E" w:rsidRDefault="001B5186" w:rsidP="00332D8A">
      <w:pPr>
        <w:pStyle w:val="ColorfulList-Accent11"/>
        <w:ind w:left="1080"/>
        <w:jc w:val="center"/>
        <w:rPr>
          <w:rFonts w:ascii="Arial" w:hAnsi="Arial" w:cs="Arial"/>
          <w:b/>
          <w:sz w:val="24"/>
          <w:szCs w:val="24"/>
        </w:rPr>
      </w:pPr>
    </w:p>
    <w:p w14:paraId="2D5E4FC1" w14:textId="77777777" w:rsidR="001B5186" w:rsidRPr="000C1B6E" w:rsidRDefault="001B5186" w:rsidP="00332D8A">
      <w:pPr>
        <w:tabs>
          <w:tab w:val="left" w:pos="1440"/>
          <w:tab w:val="left" w:pos="3060"/>
        </w:tabs>
        <w:jc w:val="center"/>
        <w:rPr>
          <w:rFonts w:ascii="Arial" w:hAnsi="Arial" w:cs="Arial"/>
          <w:b/>
          <w:smallCaps/>
          <w:szCs w:val="24"/>
        </w:rPr>
      </w:pPr>
    </w:p>
    <w:p w14:paraId="162672E3" w14:textId="77777777" w:rsidR="001340F6" w:rsidRPr="000C1B6E" w:rsidRDefault="001340F6" w:rsidP="00332D8A">
      <w:pPr>
        <w:tabs>
          <w:tab w:val="left" w:pos="1440"/>
          <w:tab w:val="left" w:pos="3060"/>
        </w:tabs>
        <w:jc w:val="center"/>
        <w:rPr>
          <w:rFonts w:ascii="Arial" w:hAnsi="Arial" w:cs="Arial"/>
          <w:b/>
          <w:smallCaps/>
          <w:szCs w:val="24"/>
        </w:rPr>
      </w:pPr>
    </w:p>
    <w:p w14:paraId="5C1224C9" w14:textId="77777777" w:rsidR="001340F6" w:rsidRPr="000C1B6E" w:rsidRDefault="001340F6" w:rsidP="00332D8A">
      <w:pPr>
        <w:tabs>
          <w:tab w:val="left" w:pos="1440"/>
          <w:tab w:val="left" w:pos="3060"/>
        </w:tabs>
        <w:jc w:val="center"/>
        <w:rPr>
          <w:rFonts w:ascii="Arial" w:hAnsi="Arial" w:cs="Arial"/>
          <w:b/>
          <w:smallCaps/>
          <w:szCs w:val="24"/>
        </w:rPr>
      </w:pPr>
    </w:p>
    <w:p w14:paraId="3F1A274F" w14:textId="77777777" w:rsidR="001340F6" w:rsidRPr="000C1B6E" w:rsidRDefault="001340F6" w:rsidP="00332D8A">
      <w:pPr>
        <w:tabs>
          <w:tab w:val="left" w:pos="1440"/>
          <w:tab w:val="left" w:pos="3060"/>
        </w:tabs>
        <w:jc w:val="center"/>
        <w:rPr>
          <w:rFonts w:ascii="Arial" w:hAnsi="Arial" w:cs="Arial"/>
          <w:b/>
          <w:smallCaps/>
          <w:szCs w:val="24"/>
        </w:rPr>
      </w:pPr>
    </w:p>
    <w:p w14:paraId="6962D7F1" w14:textId="77777777" w:rsidR="001340F6" w:rsidRPr="000C1B6E" w:rsidRDefault="001340F6" w:rsidP="00332D8A">
      <w:pPr>
        <w:tabs>
          <w:tab w:val="left" w:pos="1440"/>
          <w:tab w:val="left" w:pos="3060"/>
        </w:tabs>
        <w:jc w:val="center"/>
        <w:rPr>
          <w:rFonts w:ascii="Arial" w:hAnsi="Arial" w:cs="Arial"/>
          <w:b/>
          <w:smallCaps/>
          <w:szCs w:val="24"/>
        </w:rPr>
      </w:pPr>
    </w:p>
    <w:p w14:paraId="10031504" w14:textId="77777777" w:rsidR="006F4856" w:rsidRPr="000C1B6E" w:rsidRDefault="0098531A" w:rsidP="006F4856">
      <w:pPr>
        <w:jc w:val="center"/>
        <w:rPr>
          <w:rFonts w:ascii="Arial" w:hAnsi="Arial" w:cs="Arial"/>
          <w:b/>
          <w:smallCaps/>
          <w:sz w:val="28"/>
          <w:szCs w:val="28"/>
        </w:rPr>
      </w:pPr>
      <w:r>
        <w:rPr>
          <w:rFonts w:ascii="Arial" w:hAnsi="Arial" w:cs="Arial"/>
          <w:b/>
          <w:smallCaps/>
          <w:sz w:val="28"/>
          <w:szCs w:val="28"/>
        </w:rPr>
        <w:t>Guatemala</w:t>
      </w:r>
    </w:p>
    <w:p w14:paraId="6149F379" w14:textId="77777777" w:rsidR="00DE722B" w:rsidRDefault="00DE722B" w:rsidP="00DE722B">
      <w:pPr>
        <w:jc w:val="center"/>
        <w:rPr>
          <w:rFonts w:ascii="Arial" w:hAnsi="Arial" w:cs="Arial"/>
          <w:b/>
          <w:smallCaps/>
          <w:sz w:val="28"/>
          <w:szCs w:val="28"/>
          <w:lang w:val="es-ES"/>
        </w:rPr>
      </w:pPr>
      <w:r w:rsidRPr="000C1B6E">
        <w:rPr>
          <w:rFonts w:ascii="Arial" w:hAnsi="Arial" w:cs="Arial"/>
          <w:b/>
          <w:smallCaps/>
          <w:sz w:val="28"/>
          <w:szCs w:val="28"/>
          <w:lang w:val="es-ES"/>
        </w:rPr>
        <w:t xml:space="preserve">Programa de </w:t>
      </w:r>
      <w:r w:rsidR="00520F05">
        <w:rPr>
          <w:rFonts w:ascii="Arial" w:hAnsi="Arial" w:cs="Arial"/>
          <w:b/>
          <w:smallCaps/>
          <w:sz w:val="28"/>
          <w:szCs w:val="28"/>
          <w:lang w:val="es-ES"/>
        </w:rPr>
        <w:t xml:space="preserve">Fortalecimiento y </w:t>
      </w:r>
      <w:r w:rsidR="00F87C7C">
        <w:rPr>
          <w:rFonts w:ascii="Arial" w:hAnsi="Arial" w:cs="Arial"/>
          <w:b/>
          <w:smallCaps/>
          <w:sz w:val="28"/>
          <w:szCs w:val="28"/>
          <w:lang w:val="es-ES"/>
        </w:rPr>
        <w:t>Modernización</w:t>
      </w:r>
      <w:r w:rsidR="00520F05">
        <w:rPr>
          <w:rFonts w:ascii="Arial" w:hAnsi="Arial" w:cs="Arial"/>
          <w:b/>
          <w:smallCaps/>
          <w:sz w:val="28"/>
          <w:szCs w:val="28"/>
          <w:lang w:val="es-ES"/>
        </w:rPr>
        <w:t xml:space="preserve"> del </w:t>
      </w:r>
    </w:p>
    <w:p w14:paraId="6D0E4B8F" w14:textId="4118C048" w:rsidR="00520F05" w:rsidRPr="000C1B6E" w:rsidRDefault="00520F05" w:rsidP="00DE722B">
      <w:pPr>
        <w:jc w:val="center"/>
        <w:rPr>
          <w:rFonts w:ascii="Arial" w:hAnsi="Arial" w:cs="Arial"/>
          <w:b/>
          <w:smallCaps/>
          <w:sz w:val="28"/>
          <w:szCs w:val="28"/>
          <w:lang w:val="es-ES"/>
        </w:rPr>
      </w:pPr>
      <w:r>
        <w:rPr>
          <w:rFonts w:ascii="Arial" w:hAnsi="Arial" w:cs="Arial"/>
          <w:b/>
          <w:smallCaps/>
          <w:sz w:val="28"/>
          <w:szCs w:val="28"/>
          <w:lang w:val="es-ES"/>
        </w:rPr>
        <w:t xml:space="preserve">Ministerio </w:t>
      </w:r>
      <w:r w:rsidR="000C66CA">
        <w:rPr>
          <w:rFonts w:ascii="Arial" w:hAnsi="Arial" w:cs="Arial"/>
          <w:b/>
          <w:smallCaps/>
          <w:sz w:val="28"/>
          <w:szCs w:val="28"/>
          <w:lang w:val="es-ES"/>
        </w:rPr>
        <w:t>Público</w:t>
      </w:r>
    </w:p>
    <w:p w14:paraId="5875AEA6" w14:textId="77777777" w:rsidR="00DE722B" w:rsidRPr="000C1B6E" w:rsidRDefault="00DE722B" w:rsidP="00DE722B">
      <w:pPr>
        <w:jc w:val="center"/>
        <w:rPr>
          <w:rFonts w:ascii="Arial" w:hAnsi="Arial" w:cs="Arial"/>
          <w:b/>
          <w:smallCaps/>
          <w:sz w:val="28"/>
          <w:szCs w:val="28"/>
          <w:lang w:val="es-ES"/>
        </w:rPr>
      </w:pPr>
    </w:p>
    <w:p w14:paraId="35BA0054" w14:textId="77777777" w:rsidR="00DE722B" w:rsidRPr="000C1B6E" w:rsidRDefault="00DE722B" w:rsidP="00DE722B">
      <w:pPr>
        <w:jc w:val="center"/>
        <w:rPr>
          <w:rFonts w:ascii="Arial" w:hAnsi="Arial" w:cs="Arial"/>
          <w:b/>
          <w:smallCaps/>
          <w:sz w:val="28"/>
          <w:szCs w:val="28"/>
          <w:lang w:val="es-ES"/>
        </w:rPr>
      </w:pPr>
    </w:p>
    <w:p w14:paraId="3BAB712E" w14:textId="77777777" w:rsidR="00DE722B" w:rsidRPr="000C1B6E" w:rsidRDefault="00DE722B" w:rsidP="00DE722B">
      <w:pPr>
        <w:jc w:val="center"/>
        <w:rPr>
          <w:rFonts w:ascii="Arial" w:hAnsi="Arial" w:cs="Arial"/>
          <w:b/>
          <w:smallCaps/>
          <w:sz w:val="28"/>
          <w:szCs w:val="28"/>
          <w:lang w:val="es-ES"/>
        </w:rPr>
      </w:pPr>
    </w:p>
    <w:p w14:paraId="3B21C34F" w14:textId="77777777" w:rsidR="006F4856" w:rsidRPr="000C1B6E" w:rsidRDefault="0098531A" w:rsidP="00DE722B">
      <w:pPr>
        <w:jc w:val="center"/>
        <w:rPr>
          <w:rFonts w:ascii="Arial" w:hAnsi="Arial" w:cs="Arial"/>
          <w:b/>
          <w:smallCaps/>
          <w:sz w:val="28"/>
          <w:szCs w:val="28"/>
        </w:rPr>
      </w:pPr>
      <w:r>
        <w:rPr>
          <w:rFonts w:ascii="Arial" w:hAnsi="Arial" w:cs="Arial"/>
          <w:b/>
          <w:smallCaps/>
          <w:sz w:val="28"/>
          <w:szCs w:val="28"/>
          <w:lang w:val="es-ES"/>
        </w:rPr>
        <w:t>GU-L1095</w:t>
      </w:r>
    </w:p>
    <w:p w14:paraId="194E801F" w14:textId="77777777" w:rsidR="006F4856" w:rsidRPr="000C1B6E" w:rsidRDefault="006F4856" w:rsidP="006F4856">
      <w:pPr>
        <w:jc w:val="center"/>
        <w:rPr>
          <w:rFonts w:ascii="Arial" w:hAnsi="Arial" w:cs="Arial"/>
          <w:b/>
          <w:smallCaps/>
          <w:sz w:val="28"/>
          <w:szCs w:val="28"/>
        </w:rPr>
      </w:pPr>
    </w:p>
    <w:p w14:paraId="7395F79B" w14:textId="77777777" w:rsidR="006F4856" w:rsidRPr="000C1B6E" w:rsidRDefault="006F4856" w:rsidP="006F4856">
      <w:pPr>
        <w:jc w:val="center"/>
        <w:rPr>
          <w:rFonts w:ascii="Arial" w:hAnsi="Arial" w:cs="Arial"/>
          <w:b/>
          <w:smallCaps/>
          <w:sz w:val="28"/>
          <w:szCs w:val="28"/>
        </w:rPr>
      </w:pPr>
    </w:p>
    <w:p w14:paraId="5B48E70C" w14:textId="77777777" w:rsidR="006F4856" w:rsidRPr="000C1B6E" w:rsidRDefault="006F4856" w:rsidP="006F4856">
      <w:pPr>
        <w:rPr>
          <w:rFonts w:ascii="Arial" w:hAnsi="Arial" w:cs="Arial"/>
          <w:szCs w:val="24"/>
        </w:rPr>
      </w:pPr>
    </w:p>
    <w:p w14:paraId="16D4AD60" w14:textId="77777777" w:rsidR="001340F6" w:rsidRPr="000C1B6E" w:rsidRDefault="001340F6" w:rsidP="006F4856">
      <w:pPr>
        <w:tabs>
          <w:tab w:val="left" w:pos="1440"/>
          <w:tab w:val="left" w:pos="3060"/>
        </w:tabs>
        <w:rPr>
          <w:rFonts w:ascii="Arial" w:hAnsi="Arial" w:cs="Arial"/>
          <w:smallCaps/>
          <w:szCs w:val="24"/>
        </w:rPr>
      </w:pPr>
      <w:bookmarkStart w:id="0" w:name="_GoBack"/>
      <w:bookmarkEnd w:id="0"/>
    </w:p>
    <w:p w14:paraId="780BF292" w14:textId="77777777" w:rsidR="001B5186" w:rsidRPr="000C1B6E" w:rsidRDefault="004C5A25" w:rsidP="00332D8A">
      <w:pPr>
        <w:tabs>
          <w:tab w:val="left" w:pos="1440"/>
          <w:tab w:val="left" w:pos="3060"/>
        </w:tabs>
        <w:jc w:val="center"/>
        <w:outlineLvl w:val="0"/>
        <w:rPr>
          <w:rFonts w:ascii="Arial" w:hAnsi="Arial" w:cs="Arial"/>
          <w:b/>
          <w:smallCaps/>
          <w:sz w:val="28"/>
          <w:szCs w:val="28"/>
        </w:rPr>
      </w:pPr>
      <w:r w:rsidRPr="000C1B6E">
        <w:rPr>
          <w:rFonts w:ascii="Arial" w:hAnsi="Arial" w:cs="Arial"/>
          <w:b/>
          <w:smallCaps/>
          <w:sz w:val="28"/>
          <w:szCs w:val="28"/>
        </w:rPr>
        <w:t>Plan de Monitoreo</w:t>
      </w:r>
      <w:r w:rsidR="00BD6C4D" w:rsidRPr="000C1B6E">
        <w:rPr>
          <w:rFonts w:ascii="Arial" w:hAnsi="Arial" w:cs="Arial"/>
          <w:b/>
          <w:smallCaps/>
          <w:sz w:val="28"/>
          <w:szCs w:val="28"/>
        </w:rPr>
        <w:t xml:space="preserve"> y Evaluación</w:t>
      </w:r>
    </w:p>
    <w:p w14:paraId="7D65BBCD" w14:textId="77777777" w:rsidR="001B5186" w:rsidRPr="000C1B6E" w:rsidRDefault="001B5186" w:rsidP="00332D8A">
      <w:pPr>
        <w:tabs>
          <w:tab w:val="left" w:pos="1440"/>
          <w:tab w:val="left" w:pos="3060"/>
        </w:tabs>
        <w:outlineLvl w:val="0"/>
        <w:rPr>
          <w:rFonts w:ascii="Arial" w:hAnsi="Arial" w:cs="Arial"/>
          <w:b/>
          <w:smallCaps/>
          <w:szCs w:val="24"/>
        </w:rPr>
      </w:pPr>
    </w:p>
    <w:p w14:paraId="42E2B5E9" w14:textId="77777777" w:rsidR="001B5186" w:rsidRPr="000C1B6E" w:rsidRDefault="001B5186" w:rsidP="00332D8A">
      <w:pPr>
        <w:pStyle w:val="ColorfulList-Accent11"/>
        <w:ind w:left="1080"/>
        <w:jc w:val="center"/>
        <w:rPr>
          <w:rFonts w:ascii="Arial" w:hAnsi="Arial" w:cs="Arial"/>
          <w:b/>
          <w:sz w:val="24"/>
          <w:szCs w:val="24"/>
        </w:rPr>
      </w:pPr>
    </w:p>
    <w:p w14:paraId="0E699107" w14:textId="77777777" w:rsidR="001B5186" w:rsidRPr="000C1B6E" w:rsidRDefault="001B5186" w:rsidP="00332D8A">
      <w:pPr>
        <w:pStyle w:val="ColorfulList-Accent11"/>
        <w:ind w:left="1080"/>
        <w:jc w:val="center"/>
        <w:rPr>
          <w:rFonts w:ascii="Arial" w:hAnsi="Arial" w:cs="Arial"/>
          <w:b/>
          <w:sz w:val="24"/>
          <w:szCs w:val="24"/>
        </w:rPr>
      </w:pPr>
    </w:p>
    <w:p w14:paraId="02ED63CE" w14:textId="77777777" w:rsidR="001B5186" w:rsidRPr="000C1B6E" w:rsidRDefault="001B5186" w:rsidP="00332D8A">
      <w:pPr>
        <w:pStyle w:val="ColorfulList-Accent11"/>
        <w:ind w:left="1080"/>
        <w:jc w:val="center"/>
        <w:rPr>
          <w:rFonts w:ascii="Arial" w:hAnsi="Arial" w:cs="Arial"/>
          <w:b/>
          <w:sz w:val="24"/>
          <w:szCs w:val="24"/>
        </w:rPr>
      </w:pPr>
    </w:p>
    <w:p w14:paraId="681A9A65" w14:textId="77777777" w:rsidR="001B5186" w:rsidRPr="000C1B6E" w:rsidRDefault="001B5186" w:rsidP="00332D8A">
      <w:pPr>
        <w:pStyle w:val="ColorfulList-Accent11"/>
        <w:ind w:left="1080"/>
        <w:jc w:val="center"/>
        <w:rPr>
          <w:rFonts w:ascii="Arial" w:hAnsi="Arial" w:cs="Arial"/>
          <w:b/>
          <w:sz w:val="24"/>
          <w:szCs w:val="24"/>
        </w:rPr>
      </w:pPr>
    </w:p>
    <w:p w14:paraId="5FA1F640" w14:textId="77777777" w:rsidR="001B5186" w:rsidRPr="000C1B6E" w:rsidRDefault="001B5186" w:rsidP="00332D8A">
      <w:pPr>
        <w:pStyle w:val="ColorfulList-Accent11"/>
        <w:ind w:left="1080"/>
        <w:jc w:val="center"/>
        <w:rPr>
          <w:rFonts w:ascii="Arial" w:hAnsi="Arial" w:cs="Arial"/>
          <w:b/>
          <w:sz w:val="24"/>
          <w:szCs w:val="24"/>
        </w:rPr>
      </w:pPr>
    </w:p>
    <w:p w14:paraId="6370D2C2" w14:textId="77777777" w:rsidR="001B5186" w:rsidRPr="000C1B6E" w:rsidRDefault="001B5186" w:rsidP="00332D8A">
      <w:pPr>
        <w:pStyle w:val="ColorfulList-Accent11"/>
        <w:ind w:left="1080"/>
        <w:jc w:val="center"/>
        <w:rPr>
          <w:rFonts w:ascii="Arial" w:hAnsi="Arial" w:cs="Arial"/>
          <w:b/>
          <w:sz w:val="24"/>
          <w:szCs w:val="24"/>
        </w:rPr>
      </w:pPr>
    </w:p>
    <w:p w14:paraId="7A5250B0" w14:textId="77777777" w:rsidR="001B5186" w:rsidRPr="000C1B6E" w:rsidRDefault="001B5186" w:rsidP="00332D8A">
      <w:pPr>
        <w:pStyle w:val="ColorfulList-Accent11"/>
        <w:ind w:left="1080"/>
        <w:jc w:val="center"/>
        <w:rPr>
          <w:rFonts w:ascii="Arial" w:hAnsi="Arial" w:cs="Arial"/>
          <w:b/>
          <w:sz w:val="24"/>
          <w:szCs w:val="24"/>
        </w:rPr>
      </w:pPr>
    </w:p>
    <w:p w14:paraId="42EE6593" w14:textId="77777777" w:rsidR="00AD59CA" w:rsidRPr="000C1B6E" w:rsidRDefault="00AD59CA" w:rsidP="006F4856">
      <w:pPr>
        <w:tabs>
          <w:tab w:val="left" w:pos="1440"/>
          <w:tab w:val="left" w:pos="3060"/>
        </w:tabs>
        <w:rPr>
          <w:rFonts w:ascii="Arial" w:hAnsi="Arial" w:cs="Arial"/>
          <w:szCs w:val="24"/>
        </w:rPr>
      </w:pPr>
    </w:p>
    <w:p w14:paraId="4EBB9922" w14:textId="3AD32042" w:rsidR="00AD59CA" w:rsidRPr="000C1B6E" w:rsidRDefault="00AD59CA" w:rsidP="00AD59CA">
      <w:pPr>
        <w:pStyle w:val="BodyText"/>
        <w:pBdr>
          <w:top w:val="single" w:sz="4" w:space="1" w:color="auto"/>
          <w:left w:val="single" w:sz="4" w:space="4" w:color="auto"/>
          <w:bottom w:val="single" w:sz="4" w:space="1" w:color="auto"/>
          <w:right w:val="single" w:sz="4" w:space="4" w:color="auto"/>
        </w:pBdr>
        <w:tabs>
          <w:tab w:val="left" w:pos="1440"/>
        </w:tabs>
        <w:jc w:val="both"/>
        <w:rPr>
          <w:rFonts w:ascii="Arial" w:hAnsi="Arial" w:cs="Arial"/>
          <w:color w:val="000000"/>
        </w:rPr>
      </w:pPr>
      <w:r w:rsidRPr="000C1B6E">
        <w:rPr>
          <w:rFonts w:ascii="Arial" w:hAnsi="Arial" w:cs="Arial"/>
          <w:szCs w:val="24"/>
        </w:rPr>
        <w:t>Este documento</w:t>
      </w:r>
      <w:r w:rsidR="006F4856" w:rsidRPr="000C1B6E">
        <w:rPr>
          <w:rFonts w:ascii="Arial" w:hAnsi="Arial" w:cs="Arial"/>
          <w:szCs w:val="24"/>
        </w:rPr>
        <w:t xml:space="preserve"> </w:t>
      </w:r>
      <w:r w:rsidR="007303E8" w:rsidRPr="000C1B6E">
        <w:rPr>
          <w:rFonts w:ascii="Arial" w:hAnsi="Arial" w:cs="Arial"/>
          <w:szCs w:val="24"/>
        </w:rPr>
        <w:t>fue</w:t>
      </w:r>
      <w:r w:rsidRPr="000C1B6E">
        <w:rPr>
          <w:rFonts w:ascii="Arial" w:hAnsi="Arial" w:cs="Arial"/>
          <w:szCs w:val="24"/>
        </w:rPr>
        <w:t xml:space="preserve"> elaborado por:</w:t>
      </w:r>
      <w:r w:rsidR="006F4856" w:rsidRPr="000C1B6E">
        <w:rPr>
          <w:rFonts w:ascii="Arial" w:hAnsi="Arial" w:cs="Arial"/>
          <w:szCs w:val="24"/>
        </w:rPr>
        <w:t xml:space="preserve"> </w:t>
      </w:r>
      <w:r w:rsidR="0098531A">
        <w:rPr>
          <w:rFonts w:ascii="Arial" w:hAnsi="Arial" w:cs="Arial"/>
          <w:szCs w:val="24"/>
        </w:rPr>
        <w:t>Benjamin Santa Maria (ICS/CGU</w:t>
      </w:r>
      <w:r w:rsidR="000C1B6E">
        <w:rPr>
          <w:rFonts w:ascii="Arial" w:hAnsi="Arial" w:cs="Arial"/>
          <w:szCs w:val="24"/>
        </w:rPr>
        <w:t>)</w:t>
      </w:r>
      <w:r w:rsidR="006F4856" w:rsidRPr="000C1B6E">
        <w:rPr>
          <w:rFonts w:ascii="Arial" w:hAnsi="Arial" w:cs="Arial"/>
          <w:szCs w:val="24"/>
        </w:rPr>
        <w:t xml:space="preserve"> </w:t>
      </w:r>
      <w:r w:rsidR="007F2A36">
        <w:rPr>
          <w:rFonts w:ascii="Arial" w:hAnsi="Arial" w:cs="Arial"/>
          <w:szCs w:val="24"/>
        </w:rPr>
        <w:t>y Melissa Gonzalez</w:t>
      </w:r>
      <w:r w:rsidR="000F3811">
        <w:rPr>
          <w:rFonts w:ascii="Arial" w:hAnsi="Arial" w:cs="Arial"/>
          <w:szCs w:val="24"/>
        </w:rPr>
        <w:t xml:space="preserve"> (IFD/ICS).</w:t>
      </w:r>
    </w:p>
    <w:p w14:paraId="0DEE9A4D" w14:textId="77777777" w:rsidR="00AD59CA" w:rsidRPr="000C1B6E" w:rsidRDefault="00AD59CA" w:rsidP="00AD59CA">
      <w:pPr>
        <w:pStyle w:val="ColorfulList-Accent11"/>
        <w:ind w:left="1080"/>
        <w:jc w:val="center"/>
        <w:rPr>
          <w:rFonts w:ascii="Arial" w:hAnsi="Arial" w:cs="Arial"/>
          <w:smallCaps/>
          <w:szCs w:val="24"/>
        </w:rPr>
      </w:pPr>
    </w:p>
    <w:p w14:paraId="15A2337F" w14:textId="77777777" w:rsidR="00B87A39" w:rsidRPr="000C1B6E" w:rsidRDefault="00B87A39" w:rsidP="00AD59CA">
      <w:pPr>
        <w:pStyle w:val="ColorfulList-Accent11"/>
        <w:ind w:left="0"/>
        <w:rPr>
          <w:rFonts w:ascii="Arial" w:hAnsi="Arial" w:cs="Arial"/>
          <w:smallCaps/>
          <w:szCs w:val="24"/>
        </w:rPr>
        <w:sectPr w:rsidR="00B87A39" w:rsidRPr="000C1B6E" w:rsidSect="00B0215C">
          <w:pgSz w:w="12240" w:h="15840"/>
          <w:pgMar w:top="1440" w:right="1800" w:bottom="1440" w:left="1800" w:header="720" w:footer="720" w:gutter="0"/>
          <w:pgBorders w:offsetFrom="page">
            <w:bottom w:val="single" w:sz="4" w:space="24" w:color="auto"/>
          </w:pgBorders>
          <w:cols w:space="720"/>
          <w:vAlign w:val="both"/>
          <w:docGrid w:linePitch="360"/>
        </w:sectPr>
      </w:pPr>
    </w:p>
    <w:p w14:paraId="0A9E5978" w14:textId="77777777" w:rsidR="001B5186" w:rsidRPr="000C1B6E" w:rsidRDefault="0070507C" w:rsidP="00A6788A">
      <w:pPr>
        <w:pStyle w:val="ColorfulList-Accent11"/>
        <w:ind w:left="-90"/>
        <w:jc w:val="center"/>
        <w:rPr>
          <w:rFonts w:ascii="Arial" w:hAnsi="Arial" w:cs="Arial"/>
          <w:b/>
          <w:smallCaps/>
          <w:sz w:val="24"/>
          <w:szCs w:val="24"/>
        </w:rPr>
      </w:pPr>
      <w:r w:rsidRPr="000C1B6E">
        <w:rPr>
          <w:rFonts w:ascii="Arial" w:hAnsi="Arial" w:cs="Arial"/>
          <w:b/>
          <w:smallCaps/>
          <w:sz w:val="24"/>
          <w:szCs w:val="24"/>
        </w:rPr>
        <w:lastRenderedPageBreak/>
        <w:t>Índice</w:t>
      </w:r>
    </w:p>
    <w:p w14:paraId="77DB0B42" w14:textId="77777777" w:rsidR="001B5186" w:rsidRPr="000C1B6E" w:rsidRDefault="001B5186" w:rsidP="00332D8A">
      <w:pPr>
        <w:pStyle w:val="ColorfulList-Accent11"/>
        <w:ind w:left="1080"/>
        <w:jc w:val="center"/>
        <w:rPr>
          <w:rFonts w:ascii="Arial" w:hAnsi="Arial" w:cs="Arial"/>
          <w:sz w:val="24"/>
          <w:szCs w:val="24"/>
        </w:rPr>
      </w:pPr>
    </w:p>
    <w:p w14:paraId="294BEBCC" w14:textId="77777777" w:rsidR="00145AF5" w:rsidRPr="00CE5771" w:rsidRDefault="00D17FC5" w:rsidP="004D1213">
      <w:pPr>
        <w:pStyle w:val="TOC1"/>
        <w:jc w:val="both"/>
        <w:rPr>
          <w:rFonts w:ascii="Arial" w:eastAsiaTheme="minorEastAsia" w:hAnsi="Arial" w:cs="Arial"/>
          <w:smallCaps w:val="0"/>
          <w:spacing w:val="0"/>
          <w:sz w:val="22"/>
          <w:szCs w:val="22"/>
          <w:lang w:val="es-ES" w:eastAsia="es-ES"/>
        </w:rPr>
      </w:pPr>
      <w:r w:rsidRPr="00CE5771">
        <w:rPr>
          <w:rFonts w:ascii="Arial" w:hAnsi="Arial" w:cs="Arial"/>
          <w:noProof w:val="0"/>
        </w:rPr>
        <w:fldChar w:fldCharType="begin"/>
      </w:r>
      <w:r w:rsidR="00A6788A" w:rsidRPr="00CE5771">
        <w:rPr>
          <w:rFonts w:ascii="Arial" w:hAnsi="Arial" w:cs="Arial"/>
        </w:rPr>
        <w:instrText xml:space="preserve"> TOC \f \t "Chapter,1,FirstHeading,2,SecHeading,3" </w:instrText>
      </w:r>
      <w:r w:rsidRPr="00CE5771">
        <w:rPr>
          <w:rFonts w:ascii="Arial" w:hAnsi="Arial" w:cs="Arial"/>
          <w:noProof w:val="0"/>
        </w:rPr>
        <w:fldChar w:fldCharType="separate"/>
      </w:r>
      <w:r w:rsidR="00145AF5" w:rsidRPr="00CE5771">
        <w:rPr>
          <w:rFonts w:ascii="Arial" w:hAnsi="Arial" w:cs="Arial"/>
          <w:smallCaps w:val="0"/>
          <w:color w:val="000000"/>
        </w:rPr>
        <w:t>I.</w:t>
      </w:r>
      <w:r w:rsidR="00145AF5" w:rsidRPr="00CE5771">
        <w:rPr>
          <w:rFonts w:ascii="Arial" w:eastAsiaTheme="minorEastAsia" w:hAnsi="Arial" w:cs="Arial"/>
          <w:smallCaps w:val="0"/>
          <w:spacing w:val="0"/>
          <w:sz w:val="22"/>
          <w:szCs w:val="22"/>
          <w:lang w:val="es-ES" w:eastAsia="es-ES"/>
        </w:rPr>
        <w:tab/>
      </w:r>
      <w:r w:rsidR="00145AF5" w:rsidRPr="00CE5771">
        <w:rPr>
          <w:rFonts w:ascii="Arial" w:hAnsi="Arial" w:cs="Arial"/>
          <w:color w:val="000000"/>
        </w:rPr>
        <w:t>Introducción</w:t>
      </w:r>
      <w:r w:rsidR="00145AF5" w:rsidRPr="00CE5771">
        <w:rPr>
          <w:rFonts w:ascii="Arial" w:hAnsi="Arial" w:cs="Arial"/>
        </w:rPr>
        <w:tab/>
      </w:r>
      <w:r w:rsidR="00145AF5" w:rsidRPr="00CE5771">
        <w:rPr>
          <w:rFonts w:ascii="Arial" w:hAnsi="Arial" w:cs="Arial"/>
        </w:rPr>
        <w:fldChar w:fldCharType="begin"/>
      </w:r>
      <w:r w:rsidR="00145AF5" w:rsidRPr="00CE5771">
        <w:rPr>
          <w:rFonts w:ascii="Arial" w:hAnsi="Arial" w:cs="Arial"/>
        </w:rPr>
        <w:instrText xml:space="preserve"> PAGEREF _Toc445105871 \h </w:instrText>
      </w:r>
      <w:r w:rsidR="00145AF5" w:rsidRPr="00CE5771">
        <w:rPr>
          <w:rFonts w:ascii="Arial" w:hAnsi="Arial" w:cs="Arial"/>
        </w:rPr>
      </w:r>
      <w:r w:rsidR="00145AF5" w:rsidRPr="00CE5771">
        <w:rPr>
          <w:rFonts w:ascii="Arial" w:hAnsi="Arial" w:cs="Arial"/>
        </w:rPr>
        <w:fldChar w:fldCharType="separate"/>
      </w:r>
      <w:r w:rsidR="00A72486">
        <w:rPr>
          <w:rFonts w:ascii="Arial" w:hAnsi="Arial" w:cs="Arial"/>
        </w:rPr>
        <w:t>3</w:t>
      </w:r>
      <w:r w:rsidR="00145AF5" w:rsidRPr="00CE5771">
        <w:rPr>
          <w:rFonts w:ascii="Arial" w:hAnsi="Arial" w:cs="Arial"/>
        </w:rPr>
        <w:fldChar w:fldCharType="end"/>
      </w:r>
    </w:p>
    <w:p w14:paraId="60A1BEA9" w14:textId="77777777" w:rsidR="00145AF5" w:rsidRPr="00CE5771" w:rsidRDefault="00145AF5" w:rsidP="004D1213">
      <w:pPr>
        <w:pStyle w:val="TOC2"/>
        <w:jc w:val="both"/>
        <w:rPr>
          <w:rFonts w:ascii="Arial" w:eastAsiaTheme="minorEastAsia" w:hAnsi="Arial" w:cs="Arial"/>
          <w:spacing w:val="0"/>
          <w:sz w:val="22"/>
          <w:szCs w:val="22"/>
          <w:lang w:val="es-ES" w:eastAsia="es-ES"/>
        </w:rPr>
      </w:pPr>
      <w:r w:rsidRPr="00CE5771">
        <w:rPr>
          <w:rFonts w:ascii="Arial" w:hAnsi="Arial" w:cs="Arial"/>
        </w:rPr>
        <w:t>A.</w:t>
      </w:r>
      <w:r w:rsidRPr="00CE5771">
        <w:rPr>
          <w:rFonts w:ascii="Arial" w:eastAsiaTheme="minorEastAsia" w:hAnsi="Arial" w:cs="Arial"/>
          <w:spacing w:val="0"/>
          <w:sz w:val="22"/>
          <w:szCs w:val="22"/>
          <w:lang w:val="es-ES" w:eastAsia="es-ES"/>
        </w:rPr>
        <w:tab/>
      </w:r>
      <w:r w:rsidRPr="00CE5771">
        <w:rPr>
          <w:rFonts w:ascii="Arial" w:hAnsi="Arial" w:cs="Arial"/>
        </w:rPr>
        <w:t>Antecedentes</w:t>
      </w:r>
      <w:r w:rsidRPr="00CE5771">
        <w:rPr>
          <w:rFonts w:ascii="Arial" w:hAnsi="Arial" w:cs="Arial"/>
        </w:rPr>
        <w:tab/>
      </w:r>
      <w:r w:rsidRPr="00CE5771">
        <w:rPr>
          <w:rFonts w:ascii="Arial" w:hAnsi="Arial" w:cs="Arial"/>
        </w:rPr>
        <w:fldChar w:fldCharType="begin"/>
      </w:r>
      <w:r w:rsidRPr="00CE5771">
        <w:rPr>
          <w:rFonts w:ascii="Arial" w:hAnsi="Arial" w:cs="Arial"/>
        </w:rPr>
        <w:instrText xml:space="preserve"> PAGEREF _Toc445105872 \h </w:instrText>
      </w:r>
      <w:r w:rsidRPr="00CE5771">
        <w:rPr>
          <w:rFonts w:ascii="Arial" w:hAnsi="Arial" w:cs="Arial"/>
        </w:rPr>
      </w:r>
      <w:r w:rsidRPr="00CE5771">
        <w:rPr>
          <w:rFonts w:ascii="Arial" w:hAnsi="Arial" w:cs="Arial"/>
        </w:rPr>
        <w:fldChar w:fldCharType="separate"/>
      </w:r>
      <w:r w:rsidR="00A72486">
        <w:rPr>
          <w:rFonts w:ascii="Arial" w:hAnsi="Arial" w:cs="Arial"/>
        </w:rPr>
        <w:t>3</w:t>
      </w:r>
      <w:r w:rsidRPr="00CE5771">
        <w:rPr>
          <w:rFonts w:ascii="Arial" w:hAnsi="Arial" w:cs="Arial"/>
        </w:rPr>
        <w:fldChar w:fldCharType="end"/>
      </w:r>
    </w:p>
    <w:p w14:paraId="381C3329" w14:textId="54B70F76" w:rsidR="00145AF5" w:rsidRPr="00CE5771" w:rsidRDefault="00145AF5" w:rsidP="004D1213">
      <w:pPr>
        <w:pStyle w:val="TOC1"/>
        <w:jc w:val="both"/>
        <w:rPr>
          <w:rFonts w:ascii="Arial" w:eastAsiaTheme="minorEastAsia" w:hAnsi="Arial" w:cs="Arial"/>
          <w:smallCaps w:val="0"/>
          <w:spacing w:val="0"/>
          <w:sz w:val="22"/>
          <w:szCs w:val="22"/>
          <w:lang w:val="es-ES" w:eastAsia="es-ES"/>
        </w:rPr>
      </w:pPr>
      <w:r w:rsidRPr="00CE5771">
        <w:rPr>
          <w:rFonts w:ascii="Arial" w:hAnsi="Arial" w:cs="Arial"/>
          <w:bCs/>
          <w:smallCaps w:val="0"/>
          <w:spacing w:val="5"/>
        </w:rPr>
        <w:t>II.</w:t>
      </w:r>
      <w:r w:rsidRPr="00CE5771">
        <w:rPr>
          <w:rFonts w:ascii="Arial" w:eastAsiaTheme="minorEastAsia" w:hAnsi="Arial" w:cs="Arial"/>
          <w:smallCaps w:val="0"/>
          <w:spacing w:val="0"/>
          <w:sz w:val="22"/>
          <w:szCs w:val="22"/>
          <w:lang w:val="es-ES" w:eastAsia="es-ES"/>
        </w:rPr>
        <w:tab/>
      </w:r>
      <w:r w:rsidRPr="00CE5771">
        <w:rPr>
          <w:rFonts w:ascii="Arial" w:hAnsi="Arial" w:cs="Arial"/>
          <w:bCs/>
          <w:spacing w:val="5"/>
        </w:rPr>
        <w:t>Sistema de Monitoreo del Programa</w:t>
      </w:r>
      <w:r w:rsidRPr="00CE5771">
        <w:rPr>
          <w:rFonts w:ascii="Arial" w:hAnsi="Arial" w:cs="Arial"/>
        </w:rPr>
        <w:tab/>
      </w:r>
      <w:r w:rsidR="0049319D" w:rsidRPr="00CE5771">
        <w:rPr>
          <w:rFonts w:ascii="Arial" w:hAnsi="Arial" w:cs="Arial"/>
        </w:rPr>
        <w:t>5</w:t>
      </w:r>
    </w:p>
    <w:p w14:paraId="2CE37699" w14:textId="56DB9055" w:rsidR="00145AF5" w:rsidRPr="00CE5771" w:rsidRDefault="00145AF5" w:rsidP="004D1213">
      <w:pPr>
        <w:pStyle w:val="TOC2"/>
        <w:jc w:val="both"/>
        <w:rPr>
          <w:rFonts w:ascii="Arial" w:eastAsiaTheme="minorEastAsia" w:hAnsi="Arial" w:cs="Arial"/>
          <w:spacing w:val="0"/>
          <w:sz w:val="22"/>
          <w:szCs w:val="22"/>
          <w:lang w:val="es-ES" w:eastAsia="es-ES"/>
        </w:rPr>
      </w:pPr>
      <w:r w:rsidRPr="00CE5771">
        <w:rPr>
          <w:rFonts w:ascii="Arial" w:hAnsi="Arial" w:cs="Arial"/>
        </w:rPr>
        <w:t>A.</w:t>
      </w:r>
      <w:r w:rsidRPr="00CE5771">
        <w:rPr>
          <w:rFonts w:ascii="Arial" w:eastAsiaTheme="minorEastAsia" w:hAnsi="Arial" w:cs="Arial"/>
          <w:spacing w:val="0"/>
          <w:sz w:val="22"/>
          <w:szCs w:val="22"/>
          <w:lang w:val="es-ES" w:eastAsia="es-ES"/>
        </w:rPr>
        <w:tab/>
      </w:r>
      <w:r w:rsidRPr="00CE5771">
        <w:rPr>
          <w:rFonts w:ascii="Arial" w:hAnsi="Arial" w:cs="Arial"/>
        </w:rPr>
        <w:t>Instrumentos</w:t>
      </w:r>
      <w:r w:rsidRPr="00CE5771">
        <w:rPr>
          <w:rFonts w:ascii="Arial" w:hAnsi="Arial" w:cs="Arial"/>
        </w:rPr>
        <w:tab/>
      </w:r>
      <w:r w:rsidR="0049319D" w:rsidRPr="00CE5771">
        <w:rPr>
          <w:rFonts w:ascii="Arial" w:hAnsi="Arial" w:cs="Arial"/>
        </w:rPr>
        <w:t>5</w:t>
      </w:r>
    </w:p>
    <w:p w14:paraId="2D49A918" w14:textId="7C940531" w:rsidR="00145AF5" w:rsidRPr="00CE5771" w:rsidRDefault="00145AF5" w:rsidP="004D1213">
      <w:pPr>
        <w:pStyle w:val="TOC2"/>
        <w:jc w:val="both"/>
        <w:rPr>
          <w:rFonts w:ascii="Arial" w:eastAsiaTheme="minorEastAsia" w:hAnsi="Arial" w:cs="Arial"/>
          <w:spacing w:val="0"/>
          <w:sz w:val="22"/>
          <w:szCs w:val="22"/>
          <w:lang w:val="es-ES" w:eastAsia="es-ES"/>
        </w:rPr>
      </w:pPr>
      <w:r w:rsidRPr="00CE5771">
        <w:rPr>
          <w:rFonts w:ascii="Arial" w:hAnsi="Arial" w:cs="Arial"/>
          <w:color w:val="000000"/>
        </w:rPr>
        <w:t>B.</w:t>
      </w:r>
      <w:r w:rsidRPr="00CE5771">
        <w:rPr>
          <w:rFonts w:ascii="Arial" w:eastAsiaTheme="minorEastAsia" w:hAnsi="Arial" w:cs="Arial"/>
          <w:spacing w:val="0"/>
          <w:sz w:val="22"/>
          <w:szCs w:val="22"/>
          <w:lang w:val="es-ES" w:eastAsia="es-ES"/>
        </w:rPr>
        <w:tab/>
      </w:r>
      <w:r w:rsidRPr="00CE5771">
        <w:rPr>
          <w:rFonts w:ascii="Arial" w:hAnsi="Arial" w:cs="Arial"/>
          <w:color w:val="000000"/>
          <w:shd w:val="clear" w:color="auto" w:fill="FFFFFF"/>
        </w:rPr>
        <w:t>Roles y responsabilidades.</w:t>
      </w:r>
      <w:r w:rsidRPr="00CE5771">
        <w:rPr>
          <w:rFonts w:ascii="Arial" w:hAnsi="Arial" w:cs="Arial"/>
        </w:rPr>
        <w:tab/>
      </w:r>
      <w:r w:rsidR="0049319D" w:rsidRPr="00CE5771">
        <w:rPr>
          <w:rFonts w:ascii="Arial" w:hAnsi="Arial" w:cs="Arial"/>
        </w:rPr>
        <w:t>7</w:t>
      </w:r>
    </w:p>
    <w:p w14:paraId="7DE8CB91" w14:textId="77777777" w:rsidR="00145AF5" w:rsidRPr="00CE5771" w:rsidRDefault="00145AF5" w:rsidP="004D1213">
      <w:pPr>
        <w:pStyle w:val="TOC2"/>
        <w:jc w:val="both"/>
        <w:rPr>
          <w:rFonts w:ascii="Arial" w:eastAsiaTheme="minorEastAsia" w:hAnsi="Arial" w:cs="Arial"/>
          <w:spacing w:val="0"/>
          <w:sz w:val="22"/>
          <w:szCs w:val="22"/>
          <w:lang w:val="es-ES" w:eastAsia="es-ES"/>
        </w:rPr>
      </w:pPr>
      <w:r w:rsidRPr="004D1213">
        <w:rPr>
          <w:rFonts w:ascii="Arial" w:hAnsi="Arial" w:cs="Arial"/>
          <w:smallCaps/>
          <w:color w:val="000000"/>
        </w:rPr>
        <w:t>C.</w:t>
      </w:r>
      <w:r w:rsidRPr="004D1213">
        <w:rPr>
          <w:rFonts w:ascii="Arial" w:eastAsiaTheme="minorEastAsia" w:hAnsi="Arial" w:cs="Arial"/>
          <w:spacing w:val="0"/>
          <w:sz w:val="22"/>
          <w:szCs w:val="22"/>
          <w:lang w:val="es-ES" w:eastAsia="es-ES"/>
        </w:rPr>
        <w:tab/>
      </w:r>
      <w:r w:rsidRPr="004D1213">
        <w:rPr>
          <w:rFonts w:ascii="Arial" w:hAnsi="Arial" w:cs="Arial"/>
          <w:color w:val="000000"/>
          <w:shd w:val="clear" w:color="auto" w:fill="FFFFFF"/>
        </w:rPr>
        <w:t>Coordinación, plan de trabajo y presupuesto del seguimiento</w:t>
      </w:r>
      <w:r w:rsidRPr="004D1213">
        <w:rPr>
          <w:rFonts w:ascii="Arial" w:hAnsi="Arial" w:cs="Arial"/>
        </w:rPr>
        <w:tab/>
      </w:r>
      <w:r w:rsidRPr="004D1213">
        <w:rPr>
          <w:rFonts w:ascii="Arial" w:hAnsi="Arial" w:cs="Arial"/>
        </w:rPr>
        <w:fldChar w:fldCharType="begin"/>
      </w:r>
      <w:r w:rsidRPr="004D1213">
        <w:rPr>
          <w:rFonts w:ascii="Arial" w:hAnsi="Arial" w:cs="Arial"/>
        </w:rPr>
        <w:instrText xml:space="preserve"> PAGEREF _Toc445105876 \h </w:instrText>
      </w:r>
      <w:r w:rsidRPr="004D1213">
        <w:rPr>
          <w:rFonts w:ascii="Arial" w:hAnsi="Arial" w:cs="Arial"/>
        </w:rPr>
      </w:r>
      <w:r w:rsidRPr="004D1213">
        <w:rPr>
          <w:rFonts w:ascii="Arial" w:hAnsi="Arial" w:cs="Arial"/>
        </w:rPr>
        <w:fldChar w:fldCharType="separate"/>
      </w:r>
      <w:r w:rsidR="00A72486" w:rsidRPr="004D1213">
        <w:rPr>
          <w:rFonts w:ascii="Arial" w:hAnsi="Arial" w:cs="Arial"/>
        </w:rPr>
        <w:t>7</w:t>
      </w:r>
      <w:r w:rsidRPr="004D1213">
        <w:rPr>
          <w:rFonts w:ascii="Arial" w:hAnsi="Arial" w:cs="Arial"/>
        </w:rPr>
        <w:fldChar w:fldCharType="end"/>
      </w:r>
    </w:p>
    <w:p w14:paraId="66D66F50" w14:textId="317A2739" w:rsidR="00145AF5" w:rsidRPr="00CE5771" w:rsidRDefault="00145AF5" w:rsidP="004D1213">
      <w:pPr>
        <w:pStyle w:val="TOC1"/>
        <w:jc w:val="both"/>
        <w:rPr>
          <w:rFonts w:ascii="Arial" w:eastAsiaTheme="minorEastAsia" w:hAnsi="Arial" w:cs="Arial"/>
          <w:smallCaps w:val="0"/>
          <w:spacing w:val="0"/>
          <w:sz w:val="22"/>
          <w:szCs w:val="22"/>
          <w:lang w:val="es-ES" w:eastAsia="es-ES"/>
        </w:rPr>
      </w:pPr>
      <w:r w:rsidRPr="00CE5771">
        <w:rPr>
          <w:rFonts w:ascii="Arial" w:hAnsi="Arial" w:cs="Arial"/>
          <w:color w:val="000000"/>
        </w:rPr>
        <w:t>III.</w:t>
      </w:r>
      <w:r w:rsidRPr="00CE5771">
        <w:rPr>
          <w:rFonts w:ascii="Arial" w:eastAsiaTheme="minorEastAsia" w:hAnsi="Arial" w:cs="Arial"/>
          <w:smallCaps w:val="0"/>
          <w:spacing w:val="0"/>
          <w:sz w:val="22"/>
          <w:szCs w:val="22"/>
          <w:lang w:val="es-ES" w:eastAsia="es-ES"/>
        </w:rPr>
        <w:tab/>
      </w:r>
      <w:r w:rsidRPr="00CE5771">
        <w:rPr>
          <w:rFonts w:ascii="Arial" w:hAnsi="Arial" w:cs="Arial"/>
          <w:bCs/>
          <w:spacing w:val="5"/>
        </w:rPr>
        <w:t xml:space="preserve">Plan </w:t>
      </w:r>
      <w:r w:rsidRPr="00CE5771">
        <w:rPr>
          <w:rFonts w:ascii="Arial" w:hAnsi="Arial" w:cs="Arial"/>
          <w:color w:val="000000"/>
        </w:rPr>
        <w:t>de Evaluación del Programa</w:t>
      </w:r>
      <w:r w:rsidRPr="00CE5771">
        <w:rPr>
          <w:rFonts w:ascii="Arial" w:hAnsi="Arial" w:cs="Arial"/>
        </w:rPr>
        <w:tab/>
      </w:r>
      <w:r w:rsidR="00381FBC">
        <w:rPr>
          <w:rFonts w:ascii="Arial" w:hAnsi="Arial" w:cs="Arial"/>
        </w:rPr>
        <w:t>1</w:t>
      </w:r>
      <w:r w:rsidR="00A4387D">
        <w:rPr>
          <w:rFonts w:ascii="Arial" w:hAnsi="Arial" w:cs="Arial"/>
        </w:rPr>
        <w:t>0</w:t>
      </w:r>
    </w:p>
    <w:p w14:paraId="4B7930CB" w14:textId="3CCF3DEC" w:rsidR="00145AF5" w:rsidRPr="00CE5771" w:rsidRDefault="00D17FC5" w:rsidP="004D1213">
      <w:pPr>
        <w:pStyle w:val="TOC2"/>
        <w:jc w:val="both"/>
        <w:rPr>
          <w:rFonts w:ascii="Arial" w:eastAsiaTheme="minorEastAsia" w:hAnsi="Arial" w:cs="Arial"/>
          <w:spacing w:val="0"/>
          <w:sz w:val="22"/>
          <w:szCs w:val="22"/>
          <w:lang w:val="es-ES" w:eastAsia="es-ES"/>
        </w:rPr>
      </w:pPr>
      <w:r w:rsidRPr="00CE5771">
        <w:rPr>
          <w:rFonts w:ascii="Arial" w:hAnsi="Arial" w:cs="Arial"/>
        </w:rPr>
        <w:fldChar w:fldCharType="end"/>
      </w:r>
      <w:r w:rsidR="00145AF5" w:rsidRPr="00CE5771">
        <w:rPr>
          <w:rFonts w:ascii="Arial" w:hAnsi="Arial" w:cs="Arial"/>
        </w:rPr>
        <w:t xml:space="preserve">A. </w:t>
      </w:r>
      <w:r w:rsidR="00145AF5" w:rsidRPr="00CE5771">
        <w:rPr>
          <w:rFonts w:ascii="Arial" w:hAnsi="Arial" w:cs="Arial"/>
        </w:rPr>
        <w:tab/>
        <w:t>Introduccion</w:t>
      </w:r>
      <w:r w:rsidR="00145AF5" w:rsidRPr="00CE5771">
        <w:rPr>
          <w:rFonts w:ascii="Arial" w:hAnsi="Arial" w:cs="Arial"/>
        </w:rPr>
        <w:tab/>
      </w:r>
      <w:r w:rsidR="00381FBC">
        <w:rPr>
          <w:rFonts w:ascii="Arial" w:hAnsi="Arial" w:cs="Arial"/>
        </w:rPr>
        <w:t>1</w:t>
      </w:r>
      <w:r w:rsidR="00A4387D">
        <w:rPr>
          <w:rFonts w:ascii="Arial" w:hAnsi="Arial" w:cs="Arial"/>
        </w:rPr>
        <w:t>0</w:t>
      </w:r>
    </w:p>
    <w:p w14:paraId="0351C8B2" w14:textId="66E6C9AF" w:rsidR="00145AF5" w:rsidRPr="00CE5771" w:rsidRDefault="00145AF5" w:rsidP="004D1213">
      <w:pPr>
        <w:pStyle w:val="TOC2"/>
        <w:jc w:val="both"/>
        <w:rPr>
          <w:rFonts w:ascii="Arial" w:hAnsi="Arial" w:cs="Arial"/>
        </w:rPr>
      </w:pPr>
      <w:r w:rsidRPr="00CE5771">
        <w:rPr>
          <w:rFonts w:ascii="Arial" w:hAnsi="Arial" w:cs="Arial"/>
          <w:color w:val="000000"/>
        </w:rPr>
        <w:t>B.</w:t>
      </w:r>
      <w:r w:rsidRPr="00CE5771">
        <w:rPr>
          <w:rFonts w:ascii="Arial" w:eastAsiaTheme="minorEastAsia" w:hAnsi="Arial" w:cs="Arial"/>
          <w:spacing w:val="0"/>
          <w:sz w:val="22"/>
          <w:szCs w:val="22"/>
          <w:lang w:val="es-ES" w:eastAsia="es-ES"/>
        </w:rPr>
        <w:tab/>
      </w:r>
      <w:r w:rsidRPr="00CE5771">
        <w:rPr>
          <w:rFonts w:ascii="Arial" w:hAnsi="Arial" w:cs="Arial"/>
          <w:color w:val="000000"/>
          <w:shd w:val="clear" w:color="auto" w:fill="FFFFFF"/>
        </w:rPr>
        <w:t>Metodologia.</w:t>
      </w:r>
      <w:r w:rsidRPr="00CE5771">
        <w:rPr>
          <w:rFonts w:ascii="Arial" w:hAnsi="Arial" w:cs="Arial"/>
        </w:rPr>
        <w:tab/>
      </w:r>
      <w:r w:rsidR="00381FBC">
        <w:rPr>
          <w:rFonts w:ascii="Arial" w:hAnsi="Arial" w:cs="Arial"/>
        </w:rPr>
        <w:t>1</w:t>
      </w:r>
      <w:r w:rsidR="00A4387D">
        <w:rPr>
          <w:rFonts w:ascii="Arial" w:hAnsi="Arial" w:cs="Arial"/>
        </w:rPr>
        <w:t>0</w:t>
      </w:r>
    </w:p>
    <w:p w14:paraId="124CFF29" w14:textId="6976E2F9" w:rsidR="0049319D" w:rsidRPr="00CE5771" w:rsidRDefault="0049319D" w:rsidP="004D1213">
      <w:pPr>
        <w:ind w:left="540"/>
        <w:jc w:val="both"/>
        <w:rPr>
          <w:rFonts w:ascii="Arial" w:eastAsiaTheme="minorEastAsia" w:hAnsi="Arial" w:cs="Arial"/>
        </w:rPr>
      </w:pPr>
      <w:r w:rsidRPr="00CE5771">
        <w:rPr>
          <w:rFonts w:ascii="Arial" w:hAnsi="Arial" w:cs="Arial"/>
          <w:noProof/>
          <w:color w:val="000000"/>
        </w:rPr>
        <w:t>C.</w:t>
      </w:r>
      <w:r w:rsidR="0070514C">
        <w:rPr>
          <w:rFonts w:ascii="Arial" w:eastAsiaTheme="minorEastAsia" w:hAnsi="Arial" w:cs="Arial"/>
        </w:rPr>
        <w:t xml:space="preserve">      </w:t>
      </w:r>
      <w:r w:rsidRPr="00CE5771">
        <w:rPr>
          <w:rFonts w:ascii="Arial" w:hAnsi="Arial" w:cs="Arial"/>
          <w:color w:val="000000"/>
          <w:shd w:val="clear" w:color="auto" w:fill="FFFFFF"/>
        </w:rPr>
        <w:t xml:space="preserve">Estudio de </w:t>
      </w:r>
      <w:r w:rsidR="005F5EC0" w:rsidRPr="00CE5771">
        <w:rPr>
          <w:rFonts w:ascii="Arial" w:hAnsi="Arial" w:cs="Arial"/>
          <w:color w:val="000000"/>
          <w:shd w:val="clear" w:color="auto" w:fill="FFFFFF"/>
        </w:rPr>
        <w:t>victimización</w:t>
      </w:r>
      <w:r w:rsidRPr="00CE5771">
        <w:rPr>
          <w:rFonts w:ascii="Arial" w:hAnsi="Arial" w:cs="Arial"/>
          <w:color w:val="000000"/>
          <w:shd w:val="clear" w:color="auto" w:fill="FFFFFF"/>
        </w:rPr>
        <w:t xml:space="preserve"> y </w:t>
      </w:r>
      <w:r w:rsidR="005F5EC0" w:rsidRPr="00CE5771">
        <w:rPr>
          <w:rFonts w:ascii="Arial" w:hAnsi="Arial" w:cs="Arial"/>
          <w:color w:val="000000"/>
          <w:shd w:val="clear" w:color="auto" w:fill="FFFFFF"/>
        </w:rPr>
        <w:t>percepción</w:t>
      </w:r>
      <w:r w:rsidRPr="00CE5771">
        <w:rPr>
          <w:rFonts w:ascii="Arial" w:hAnsi="Arial" w:cs="Arial"/>
          <w:color w:val="000000"/>
          <w:shd w:val="clear" w:color="auto" w:fill="FFFFFF"/>
        </w:rPr>
        <w:t>…………………………………</w:t>
      </w:r>
      <w:r w:rsidR="00CE5771">
        <w:rPr>
          <w:rFonts w:ascii="Arial" w:hAnsi="Arial" w:cs="Arial"/>
          <w:color w:val="000000"/>
          <w:shd w:val="clear" w:color="auto" w:fill="FFFFFF"/>
        </w:rPr>
        <w:t>.</w:t>
      </w:r>
      <w:r w:rsidR="0070514C">
        <w:rPr>
          <w:rFonts w:ascii="Arial" w:hAnsi="Arial" w:cs="Arial"/>
          <w:color w:val="000000"/>
          <w:shd w:val="clear" w:color="auto" w:fill="FFFFFF"/>
        </w:rPr>
        <w:t>.</w:t>
      </w:r>
      <w:r w:rsidR="009721B2">
        <w:rPr>
          <w:rFonts w:ascii="Arial" w:hAnsi="Arial" w:cs="Arial"/>
          <w:color w:val="000000"/>
          <w:shd w:val="clear" w:color="auto" w:fill="FFFFFF"/>
        </w:rPr>
        <w:t>.</w:t>
      </w:r>
      <w:r w:rsidR="001F0D95">
        <w:rPr>
          <w:rFonts w:ascii="Arial" w:hAnsi="Arial" w:cs="Arial"/>
          <w:color w:val="000000"/>
          <w:shd w:val="clear" w:color="auto" w:fill="FFFFFF"/>
        </w:rPr>
        <w:t>31</w:t>
      </w:r>
    </w:p>
    <w:p w14:paraId="738D0C2F" w14:textId="77777777" w:rsidR="00145AF5" w:rsidRPr="00CE5771" w:rsidRDefault="00145AF5" w:rsidP="004D1213">
      <w:pPr>
        <w:pStyle w:val="TOC2"/>
        <w:jc w:val="both"/>
        <w:rPr>
          <w:rFonts w:ascii="Arial" w:eastAsiaTheme="minorEastAsia" w:hAnsi="Arial" w:cs="Arial"/>
          <w:spacing w:val="0"/>
          <w:sz w:val="22"/>
          <w:szCs w:val="22"/>
          <w:lang w:val="es-ES" w:eastAsia="es-ES"/>
        </w:rPr>
      </w:pPr>
    </w:p>
    <w:p w14:paraId="4139ECF3" w14:textId="226B0A81" w:rsidR="000F3811" w:rsidRDefault="000F3811" w:rsidP="004D1213">
      <w:pPr>
        <w:jc w:val="both"/>
        <w:rPr>
          <w:rFonts w:ascii="Arial" w:hAnsi="Arial" w:cs="Arial"/>
        </w:rPr>
      </w:pPr>
      <w:r w:rsidRPr="00CE5771">
        <w:rPr>
          <w:rFonts w:ascii="Arial" w:hAnsi="Arial" w:cs="Arial"/>
          <w:b/>
          <w:smallCaps/>
          <w:noProof/>
          <w:color w:val="000000"/>
        </w:rPr>
        <w:t>Anexo</w:t>
      </w:r>
      <w:r w:rsidR="00E04AC8">
        <w:rPr>
          <w:rFonts w:ascii="Arial" w:hAnsi="Arial" w:cs="Arial"/>
          <w:b/>
          <w:smallCaps/>
          <w:noProof/>
          <w:color w:val="000000"/>
        </w:rPr>
        <w:t xml:space="preserve"> 1</w:t>
      </w:r>
      <w:r w:rsidRPr="00CE5771">
        <w:rPr>
          <w:rFonts w:ascii="Arial" w:hAnsi="Arial" w:cs="Arial"/>
          <w:b/>
          <w:smallCaps/>
          <w:noProof/>
          <w:color w:val="000000"/>
        </w:rPr>
        <w:t>:</w:t>
      </w:r>
      <w:r w:rsidRPr="00CE5771">
        <w:rPr>
          <w:rFonts w:ascii="Arial" w:hAnsi="Arial" w:cs="Arial"/>
        </w:rPr>
        <w:t xml:space="preserve"> Cuestionario para </w:t>
      </w:r>
      <w:r w:rsidR="005729DD">
        <w:rPr>
          <w:rFonts w:ascii="Arial" w:hAnsi="Arial" w:cs="Arial"/>
        </w:rPr>
        <w:t>Encuesta</w:t>
      </w:r>
      <w:r w:rsidR="00CF3295" w:rsidRPr="00CE5771">
        <w:rPr>
          <w:rFonts w:ascii="Arial" w:hAnsi="Arial" w:cs="Arial"/>
        </w:rPr>
        <w:t xml:space="preserve"> </w:t>
      </w:r>
      <w:r w:rsidRPr="00CE5771">
        <w:rPr>
          <w:rFonts w:ascii="Arial" w:hAnsi="Arial" w:cs="Arial"/>
        </w:rPr>
        <w:t xml:space="preserve">de </w:t>
      </w:r>
      <w:r w:rsidR="00BB385F" w:rsidRPr="00CE5771">
        <w:rPr>
          <w:rFonts w:ascii="Arial" w:hAnsi="Arial" w:cs="Arial"/>
        </w:rPr>
        <w:t>Victimización</w:t>
      </w:r>
      <w:r w:rsidR="005729DD">
        <w:rPr>
          <w:rFonts w:ascii="Arial" w:hAnsi="Arial" w:cs="Arial"/>
        </w:rPr>
        <w:t xml:space="preserve"> y </w:t>
      </w:r>
      <w:r w:rsidR="00312408">
        <w:rPr>
          <w:rFonts w:ascii="Arial" w:hAnsi="Arial" w:cs="Arial"/>
        </w:rPr>
        <w:t>Percepción</w:t>
      </w:r>
      <w:r w:rsidR="005729DD">
        <w:rPr>
          <w:rFonts w:ascii="Arial" w:hAnsi="Arial" w:cs="Arial"/>
        </w:rPr>
        <w:t>…………….</w:t>
      </w:r>
      <w:r w:rsidR="009721B2">
        <w:rPr>
          <w:rFonts w:ascii="Arial" w:hAnsi="Arial" w:cs="Arial"/>
        </w:rPr>
        <w:t>3</w:t>
      </w:r>
      <w:r w:rsidR="001F0D95">
        <w:rPr>
          <w:rFonts w:ascii="Arial" w:hAnsi="Arial" w:cs="Arial"/>
        </w:rPr>
        <w:t>6</w:t>
      </w:r>
    </w:p>
    <w:p w14:paraId="0D4BAB40" w14:textId="495CDE91" w:rsidR="00E04AC8" w:rsidRPr="00CE5771" w:rsidRDefault="00E04AC8" w:rsidP="004D1213">
      <w:pPr>
        <w:jc w:val="both"/>
        <w:rPr>
          <w:rFonts w:ascii="Arial" w:eastAsiaTheme="minorEastAsia" w:hAnsi="Arial" w:cs="Arial"/>
          <w:lang w:val="es-ES" w:eastAsia="es-ES"/>
        </w:rPr>
      </w:pPr>
      <w:r w:rsidRPr="00CE5771">
        <w:rPr>
          <w:rFonts w:ascii="Arial" w:hAnsi="Arial" w:cs="Arial"/>
          <w:b/>
          <w:smallCaps/>
          <w:noProof/>
          <w:color w:val="000000"/>
        </w:rPr>
        <w:t>Anexo</w:t>
      </w:r>
      <w:r>
        <w:rPr>
          <w:rFonts w:ascii="Arial" w:hAnsi="Arial" w:cs="Arial"/>
          <w:b/>
          <w:smallCaps/>
          <w:noProof/>
          <w:color w:val="000000"/>
        </w:rPr>
        <w:t xml:space="preserve"> 2</w:t>
      </w:r>
      <w:r w:rsidRPr="00CE5771">
        <w:rPr>
          <w:rFonts w:ascii="Arial" w:hAnsi="Arial" w:cs="Arial"/>
          <w:b/>
          <w:smallCaps/>
          <w:noProof/>
          <w:color w:val="000000"/>
        </w:rPr>
        <w:t>:</w:t>
      </w:r>
      <w:r w:rsidRPr="00CE5771">
        <w:rPr>
          <w:rFonts w:ascii="Arial" w:hAnsi="Arial" w:cs="Arial"/>
        </w:rPr>
        <w:t xml:space="preserve"> </w:t>
      </w:r>
      <w:r w:rsidR="00312408">
        <w:rPr>
          <w:rFonts w:ascii="Arial" w:hAnsi="Arial" w:cs="Arial"/>
        </w:rPr>
        <w:t>Evaluación</w:t>
      </w:r>
      <w:r>
        <w:rPr>
          <w:rFonts w:ascii="Arial" w:hAnsi="Arial" w:cs="Arial"/>
        </w:rPr>
        <w:t xml:space="preserve"> de impacto……………………………………………………...</w:t>
      </w:r>
      <w:r w:rsidR="001F0D95">
        <w:rPr>
          <w:rFonts w:ascii="Arial" w:hAnsi="Arial" w:cs="Arial"/>
        </w:rPr>
        <w:t>52</w:t>
      </w:r>
    </w:p>
    <w:p w14:paraId="051957C6" w14:textId="77777777" w:rsidR="001B5186" w:rsidRPr="00CE5771" w:rsidRDefault="001B5186" w:rsidP="00A6788A">
      <w:pPr>
        <w:pStyle w:val="TOC3"/>
        <w:rPr>
          <w:rFonts w:ascii="Arial" w:hAnsi="Arial" w:cs="Arial"/>
        </w:rPr>
      </w:pPr>
    </w:p>
    <w:p w14:paraId="52C189BB" w14:textId="1133F923" w:rsidR="003E50A1" w:rsidRPr="007C1040" w:rsidRDefault="00B87A39" w:rsidP="007C1040">
      <w:pPr>
        <w:pStyle w:val="ColorfulList-Accent11"/>
        <w:ind w:left="0"/>
        <w:jc w:val="center"/>
        <w:rPr>
          <w:rStyle w:val="longtext"/>
          <w:rFonts w:ascii="Arial" w:eastAsia="Arial Unicode MS" w:hAnsi="Arial" w:cs="Arial"/>
          <w:bCs/>
          <w:smallCaps/>
          <w:sz w:val="24"/>
          <w:szCs w:val="24"/>
          <w:lang w:val="es-ES"/>
        </w:rPr>
        <w:sectPr w:rsidR="003E50A1" w:rsidRPr="007C1040" w:rsidSect="00B0215C">
          <w:headerReference w:type="default" r:id="rId9"/>
          <w:footerReference w:type="even" r:id="rId10"/>
          <w:footerReference w:type="default" r:id="rId11"/>
          <w:type w:val="continuous"/>
          <w:pgSz w:w="12242" w:h="15842" w:code="1"/>
          <w:pgMar w:top="1440" w:right="1800" w:bottom="1440" w:left="1800" w:header="706" w:footer="706" w:gutter="0"/>
          <w:pgBorders w:offsetFrom="page">
            <w:bottom w:val="single" w:sz="4" w:space="24" w:color="auto"/>
          </w:pgBorders>
          <w:cols w:space="708"/>
          <w:docGrid w:linePitch="360"/>
        </w:sectPr>
      </w:pPr>
      <w:r w:rsidRPr="00520F05">
        <w:rPr>
          <w:rFonts w:ascii="Arial" w:eastAsia="Arial Unicode MS" w:hAnsi="Arial" w:cs="Arial"/>
          <w:bCs/>
          <w:smallCaps/>
          <w:szCs w:val="24"/>
          <w:lang w:val="es-ES"/>
        </w:rPr>
        <w:br w:type="page"/>
      </w:r>
    </w:p>
    <w:p w14:paraId="65CDB9C0" w14:textId="77777777" w:rsidR="00F67248" w:rsidRPr="00DB6649" w:rsidRDefault="00F67248" w:rsidP="00DB6649">
      <w:pPr>
        <w:pStyle w:val="Chapter"/>
        <w:tabs>
          <w:tab w:val="clear" w:pos="1440"/>
          <w:tab w:val="clear" w:pos="2088"/>
          <w:tab w:val="num" w:pos="0"/>
        </w:tabs>
        <w:ind w:left="0" w:right="1082" w:firstLine="1170"/>
        <w:rPr>
          <w:rStyle w:val="longtext"/>
          <w:rFonts w:ascii="Arial" w:hAnsi="Arial" w:cs="Arial"/>
          <w:smallCaps w:val="0"/>
          <w:color w:val="000000"/>
          <w:sz w:val="22"/>
        </w:rPr>
      </w:pPr>
      <w:bookmarkStart w:id="1" w:name="_Toc392757484"/>
      <w:bookmarkStart w:id="2" w:name="_Toc445105871"/>
      <w:r w:rsidRPr="00DB6649">
        <w:rPr>
          <w:rStyle w:val="longtext"/>
          <w:rFonts w:ascii="Arial" w:hAnsi="Arial" w:cs="Arial"/>
          <w:color w:val="000000"/>
          <w:sz w:val="22"/>
        </w:rPr>
        <w:lastRenderedPageBreak/>
        <w:t>Introducción</w:t>
      </w:r>
      <w:bookmarkEnd w:id="1"/>
      <w:bookmarkEnd w:id="2"/>
    </w:p>
    <w:p w14:paraId="205BED64" w14:textId="77777777" w:rsidR="00F67248" w:rsidRPr="00DB6649" w:rsidRDefault="00D17FC5" w:rsidP="00DB6649">
      <w:pPr>
        <w:pStyle w:val="FirstHeading"/>
        <w:tabs>
          <w:tab w:val="clear" w:pos="0"/>
          <w:tab w:val="clear" w:pos="86"/>
          <w:tab w:val="left" w:pos="450"/>
        </w:tabs>
        <w:ind w:left="450" w:hanging="450"/>
        <w:rPr>
          <w:rFonts w:ascii="Arial" w:hAnsi="Arial" w:cs="Arial"/>
          <w:sz w:val="22"/>
        </w:rPr>
      </w:pPr>
      <w:r w:rsidRPr="00DB6649">
        <w:rPr>
          <w:rFonts w:ascii="Arial" w:hAnsi="Arial" w:cs="Arial"/>
          <w:sz w:val="22"/>
        </w:rPr>
        <w:fldChar w:fldCharType="begin"/>
      </w:r>
      <w:r w:rsidR="003E50A1" w:rsidRPr="00DB6649">
        <w:rPr>
          <w:rFonts w:ascii="Arial" w:hAnsi="Arial" w:cs="Arial"/>
          <w:sz w:val="22"/>
        </w:rPr>
        <w:instrText xml:space="preserve"> SEQ "</w:instrText>
      </w:r>
      <w:r w:rsidR="00DB6649" w:rsidRPr="00DB6649">
        <w:rPr>
          <w:rFonts w:ascii="Arial" w:hAnsi="Arial" w:cs="Arial"/>
          <w:sz w:val="22"/>
        </w:rPr>
        <w:fldChar w:fldCharType="begin"/>
      </w:r>
      <w:r w:rsidR="00DB6649" w:rsidRPr="00DB6649">
        <w:rPr>
          <w:rFonts w:ascii="Arial" w:hAnsi="Arial" w:cs="Arial"/>
          <w:sz w:val="22"/>
        </w:rPr>
        <w:instrText xml:space="preserve"> SECTION  \* MERGEFORMAT </w:instrText>
      </w:r>
      <w:r w:rsidR="00DB6649" w:rsidRPr="00DB6649">
        <w:rPr>
          <w:rFonts w:ascii="Arial" w:hAnsi="Arial" w:cs="Arial"/>
          <w:sz w:val="22"/>
        </w:rPr>
        <w:fldChar w:fldCharType="separate"/>
      </w:r>
      <w:r w:rsidR="00A72486">
        <w:rPr>
          <w:rFonts w:ascii="Arial" w:hAnsi="Arial" w:cs="Arial"/>
          <w:sz w:val="22"/>
        </w:rPr>
        <w:instrText>3</w:instrText>
      </w:r>
      <w:r w:rsidR="00DB6649" w:rsidRPr="00DB6649">
        <w:rPr>
          <w:rFonts w:ascii="Arial" w:hAnsi="Arial" w:cs="Arial"/>
          <w:sz w:val="22"/>
        </w:rPr>
        <w:fldChar w:fldCharType="end"/>
      </w:r>
      <w:r w:rsidR="003E50A1" w:rsidRPr="00DB6649">
        <w:rPr>
          <w:rFonts w:ascii="Arial" w:hAnsi="Arial" w:cs="Arial"/>
          <w:sz w:val="22"/>
        </w:rPr>
        <w:instrText xml:space="preserve">#"\* ALPHABETIC \* MERGEFORMAT </w:instrText>
      </w:r>
      <w:r w:rsidRPr="00DB6649">
        <w:rPr>
          <w:rFonts w:ascii="Arial" w:hAnsi="Arial" w:cs="Arial"/>
          <w:sz w:val="22"/>
        </w:rPr>
        <w:fldChar w:fldCharType="separate"/>
      </w:r>
      <w:bookmarkStart w:id="3" w:name="_Toc392757485"/>
      <w:bookmarkStart w:id="4" w:name="_Toc445105872"/>
      <w:r w:rsidR="00A72486">
        <w:rPr>
          <w:rFonts w:ascii="Arial" w:hAnsi="Arial" w:cs="Arial"/>
          <w:noProof/>
          <w:sz w:val="22"/>
        </w:rPr>
        <w:t>A</w:t>
      </w:r>
      <w:r w:rsidRPr="00DB6649">
        <w:rPr>
          <w:rFonts w:ascii="Arial" w:hAnsi="Arial" w:cs="Arial"/>
          <w:sz w:val="22"/>
        </w:rPr>
        <w:fldChar w:fldCharType="end"/>
      </w:r>
      <w:r w:rsidR="003E50A1" w:rsidRPr="00DB6649">
        <w:rPr>
          <w:rFonts w:ascii="Arial" w:hAnsi="Arial" w:cs="Arial"/>
          <w:sz w:val="22"/>
        </w:rPr>
        <w:t>.</w:t>
      </w:r>
      <w:r w:rsidR="003E50A1" w:rsidRPr="00DB6649">
        <w:rPr>
          <w:rFonts w:ascii="Arial" w:hAnsi="Arial" w:cs="Arial"/>
          <w:sz w:val="22"/>
        </w:rPr>
        <w:tab/>
      </w:r>
      <w:r w:rsidR="00F67248" w:rsidRPr="00DB6649">
        <w:rPr>
          <w:rFonts w:ascii="Arial" w:hAnsi="Arial" w:cs="Arial"/>
          <w:sz w:val="22"/>
        </w:rPr>
        <w:t>Antecedentes</w:t>
      </w:r>
      <w:bookmarkEnd w:id="3"/>
      <w:bookmarkEnd w:id="4"/>
    </w:p>
    <w:p w14:paraId="01AEEBB9" w14:textId="161BDAA2" w:rsidR="00DE722B" w:rsidRPr="00941637" w:rsidRDefault="00A66F79" w:rsidP="00941637">
      <w:pPr>
        <w:pStyle w:val="Paragraph"/>
        <w:tabs>
          <w:tab w:val="clear" w:pos="2736"/>
          <w:tab w:val="num" w:pos="5148"/>
          <w:tab w:val="num" w:pos="6258"/>
        </w:tabs>
        <w:ind w:left="720" w:hanging="720"/>
        <w:rPr>
          <w:rFonts w:ascii="Arial" w:hAnsi="Arial" w:cs="Arial"/>
          <w:sz w:val="22"/>
          <w:lang w:val="es-ES"/>
        </w:rPr>
      </w:pPr>
      <w:r w:rsidRPr="00941637">
        <w:rPr>
          <w:rFonts w:ascii="Arial" w:hAnsi="Arial" w:cs="Arial"/>
          <w:sz w:val="22"/>
        </w:rPr>
        <w:t>El objetivo general es</w:t>
      </w:r>
      <w:r w:rsidRPr="00941637">
        <w:rPr>
          <w:rFonts w:ascii="Arial" w:hAnsi="Arial" w:cs="Arial"/>
          <w:b/>
          <w:sz w:val="22"/>
        </w:rPr>
        <w:t xml:space="preserve"> </w:t>
      </w:r>
      <w:r w:rsidR="00941637" w:rsidRPr="00941637">
        <w:rPr>
          <w:rFonts w:ascii="Arial" w:hAnsi="Arial" w:cs="Arial"/>
          <w:sz w:val="22"/>
          <w:lang w:val="es-ES"/>
        </w:rPr>
        <w:t>a</w:t>
      </w:r>
      <w:r w:rsidR="00941637" w:rsidRPr="00941637">
        <w:rPr>
          <w:rFonts w:ascii="Arial" w:hAnsi="Arial" w:cs="Arial"/>
          <w:sz w:val="22"/>
        </w:rPr>
        <w:t xml:space="preserve">umentar la eficacia del MP para </w:t>
      </w:r>
      <w:r w:rsidR="00213440" w:rsidRPr="00646F97">
        <w:rPr>
          <w:rFonts w:ascii="Arial" w:hAnsi="Arial" w:cs="Arial"/>
          <w:sz w:val="22"/>
        </w:rPr>
        <w:t xml:space="preserve">para </w:t>
      </w:r>
      <w:r w:rsidR="00213440">
        <w:rPr>
          <w:rFonts w:ascii="Arial" w:hAnsi="Arial" w:cs="Arial"/>
          <w:sz w:val="22"/>
        </w:rPr>
        <w:t>reducir impunidad en Guatemala</w:t>
      </w:r>
      <w:r w:rsidR="00213440" w:rsidRPr="00646F97">
        <w:rPr>
          <w:rFonts w:ascii="Arial" w:hAnsi="Arial" w:cs="Arial"/>
          <w:sz w:val="22"/>
        </w:rPr>
        <w:t xml:space="preserve">. El objetivo se lograra a través de: (i) </w:t>
      </w:r>
      <w:r w:rsidR="00213440">
        <w:rPr>
          <w:rFonts w:ascii="Arial" w:hAnsi="Arial" w:cs="Arial"/>
          <w:sz w:val="22"/>
        </w:rPr>
        <w:t>aumentar la eficiencia en el procesamiento de denuncias y casos,  (i</w:t>
      </w:r>
      <w:r w:rsidR="00213440" w:rsidRPr="00646F97">
        <w:rPr>
          <w:rFonts w:ascii="Arial" w:hAnsi="Arial" w:cs="Arial"/>
          <w:sz w:val="22"/>
        </w:rPr>
        <w:t xml:space="preserve">i) </w:t>
      </w:r>
      <w:r w:rsidR="00213440">
        <w:rPr>
          <w:rFonts w:ascii="Arial" w:hAnsi="Arial" w:cs="Arial"/>
          <w:sz w:val="22"/>
        </w:rPr>
        <w:t xml:space="preserve">aumentar la </w:t>
      </w:r>
      <w:r w:rsidR="00723DCF">
        <w:rPr>
          <w:rFonts w:ascii="Arial" w:hAnsi="Arial" w:cs="Arial"/>
          <w:sz w:val="22"/>
        </w:rPr>
        <w:t>calidad de las solicitudes de acusacion presentadas a los jueces</w:t>
      </w:r>
      <w:r w:rsidR="00213440">
        <w:rPr>
          <w:rFonts w:ascii="Arial" w:hAnsi="Arial" w:cs="Arial"/>
          <w:sz w:val="22"/>
        </w:rPr>
        <w:t xml:space="preserve">, y (iii) disminuir tiempos de respuesta interna y para </w:t>
      </w:r>
      <w:r w:rsidR="005F5EC0">
        <w:rPr>
          <w:rFonts w:ascii="Arial" w:hAnsi="Arial" w:cs="Arial"/>
          <w:sz w:val="22"/>
        </w:rPr>
        <w:t>atención</w:t>
      </w:r>
      <w:r w:rsidR="00213440">
        <w:rPr>
          <w:rFonts w:ascii="Arial" w:hAnsi="Arial" w:cs="Arial"/>
          <w:sz w:val="22"/>
        </w:rPr>
        <w:t xml:space="preserve"> al </w:t>
      </w:r>
      <w:r w:rsidR="005F5EC0">
        <w:rPr>
          <w:rFonts w:ascii="Arial" w:hAnsi="Arial" w:cs="Arial"/>
          <w:sz w:val="22"/>
        </w:rPr>
        <w:t>público</w:t>
      </w:r>
      <w:r w:rsidR="00941637" w:rsidRPr="00941637">
        <w:rPr>
          <w:rFonts w:ascii="Arial" w:hAnsi="Arial" w:cs="Arial"/>
          <w:sz w:val="22"/>
        </w:rPr>
        <w:t xml:space="preserve">.  </w:t>
      </w:r>
      <w:r w:rsidR="00520F05" w:rsidRPr="00941637">
        <w:rPr>
          <w:rFonts w:ascii="Arial" w:hAnsi="Arial" w:cs="Arial"/>
          <w:sz w:val="22"/>
        </w:rPr>
        <w:t xml:space="preserve">El programa </w:t>
      </w:r>
      <w:r w:rsidR="00F87C7C" w:rsidRPr="00941637">
        <w:rPr>
          <w:rFonts w:ascii="Arial" w:hAnsi="Arial" w:cs="Arial"/>
          <w:sz w:val="22"/>
        </w:rPr>
        <w:t>está</w:t>
      </w:r>
      <w:r w:rsidR="00DE722B" w:rsidRPr="00941637">
        <w:rPr>
          <w:rFonts w:ascii="Arial" w:hAnsi="Arial" w:cs="Arial"/>
          <w:sz w:val="22"/>
        </w:rPr>
        <w:t xml:space="preserve"> integrado por 3 componentes:</w:t>
      </w:r>
    </w:p>
    <w:p w14:paraId="1F2ECC90" w14:textId="4F3830D4" w:rsidR="00DF1355" w:rsidRPr="008752C1" w:rsidRDefault="00520F05" w:rsidP="008752C1">
      <w:pPr>
        <w:pStyle w:val="Paragraph"/>
        <w:numPr>
          <w:ilvl w:val="1"/>
          <w:numId w:val="45"/>
        </w:numPr>
        <w:tabs>
          <w:tab w:val="clear" w:pos="2448"/>
        </w:tabs>
        <w:ind w:left="1080" w:hanging="288"/>
        <w:rPr>
          <w:rFonts w:ascii="Arial" w:hAnsi="Arial" w:cs="Arial"/>
          <w:sz w:val="22"/>
          <w:u w:val="single"/>
        </w:rPr>
      </w:pPr>
      <w:r w:rsidRPr="008752C1">
        <w:rPr>
          <w:rFonts w:ascii="Arial" w:hAnsi="Arial" w:cs="Arial"/>
          <w:b/>
          <w:sz w:val="22"/>
        </w:rPr>
        <w:t xml:space="preserve">Componente 1. </w:t>
      </w:r>
      <w:r w:rsidR="00173C88" w:rsidRPr="008752C1">
        <w:rPr>
          <w:rFonts w:ascii="Arial" w:hAnsi="Arial" w:cs="Arial"/>
          <w:b/>
          <w:sz w:val="22"/>
        </w:rPr>
        <w:t>Reingeniería</w:t>
      </w:r>
      <w:r w:rsidR="00941637" w:rsidRPr="008752C1">
        <w:rPr>
          <w:rFonts w:ascii="Arial" w:hAnsi="Arial" w:cs="Arial"/>
          <w:b/>
          <w:sz w:val="22"/>
        </w:rPr>
        <w:t xml:space="preserve"> de </w:t>
      </w:r>
      <w:r w:rsidR="00213440" w:rsidRPr="008752C1">
        <w:rPr>
          <w:rFonts w:ascii="Arial" w:hAnsi="Arial" w:cs="Arial"/>
          <w:b/>
          <w:sz w:val="22"/>
        </w:rPr>
        <w:t>sistemas internos</w:t>
      </w:r>
      <w:r w:rsidR="00DF1355" w:rsidRPr="008752C1">
        <w:rPr>
          <w:rFonts w:ascii="Arial" w:hAnsi="Arial" w:cs="Arial"/>
          <w:b/>
          <w:sz w:val="22"/>
        </w:rPr>
        <w:t xml:space="preserve"> (US$8 millones). </w:t>
      </w:r>
      <w:r w:rsidR="00213440" w:rsidRPr="008752C1">
        <w:rPr>
          <w:rFonts w:ascii="Arial" w:hAnsi="Arial" w:cs="Arial"/>
          <w:sz w:val="22"/>
        </w:rPr>
        <w:t>Este componente se concentrará en las siguientes actividades sustantivas, entre otras: (i) desarrollar procesos de base para la depuración de denuncias, separación de casos para salidas alternas, discriminar entre casos con elementos probatorios para ser investigados; monitorear y evaluar el trabajo de OAP UDT en Fiscalía Metropolitana, y desarrollar campanas al ciudadano sobre lo que es un delito, (ii) desarrollar procesos automatizados para acelerar el registro denuncias por pérdida o robo de terminales móviles; (iii) inventariar procesos y sistemas de apoyo para el personal fiscal y no fiscal, e institucionalizar funciones de planeación, monitoreo y evaluación mediante la creación e institucionalización de una unidad ad hoc; (iv) replicar en las 4 fiscalías</w:t>
      </w:r>
      <w:r w:rsidR="00213440" w:rsidRPr="008752C1">
        <w:rPr>
          <w:rStyle w:val="FootnoteReference"/>
          <w:rFonts w:ascii="Arial" w:hAnsi="Arial" w:cs="Arial"/>
          <w:sz w:val="22"/>
        </w:rPr>
        <w:footnoteReference w:id="2"/>
      </w:r>
      <w:r w:rsidR="00213440" w:rsidRPr="008752C1">
        <w:rPr>
          <w:rFonts w:ascii="Arial" w:hAnsi="Arial" w:cs="Arial"/>
          <w:sz w:val="22"/>
        </w:rPr>
        <w:t xml:space="preserve"> que serán reubicadas en la Torre III del MP y en la Fiscalía Distrital en Jalapa, la metodología de Política Criminal para mudar el sistema de gestión de casos acompañado de un modelo de gestión de archivos de caso y pruebas, con atención especial en la actualización de protocolos de coordinación interinstitucional; </w:t>
      </w:r>
      <w:r w:rsidR="00944EC1" w:rsidRPr="008752C1">
        <w:rPr>
          <w:rFonts w:ascii="Arial" w:hAnsi="Arial" w:cs="Arial"/>
          <w:sz w:val="22"/>
        </w:rPr>
        <w:t>y y (v) un modelo de gestion de recursos humanos en las funciones de investigacion y persecucion, con un sistema de evaluacion y ascenso basado, entre otros criterios, en el desempeño; con un plan de capacitacion intensiva en preparacion de solicitudes de acusación, oralidad, y uso de plataformas informáticas y de datos, incluyendo una reingeniería de flujos de trabajo entre unidades de supervisión interna</w:t>
      </w:r>
      <w:r w:rsidR="008752C1" w:rsidRPr="008752C1">
        <w:rPr>
          <w:rFonts w:ascii="Arial" w:hAnsi="Arial" w:cs="Arial"/>
          <w:sz w:val="22"/>
        </w:rPr>
        <w:t xml:space="preserve"> de dicho recurso humano</w:t>
      </w:r>
      <w:r w:rsidR="008752C1" w:rsidRPr="008752C1">
        <w:rPr>
          <w:rStyle w:val="Hyperlink"/>
          <w:rFonts w:ascii="Arial" w:hAnsi="Arial" w:cs="Arial"/>
          <w:color w:val="auto"/>
          <w:sz w:val="22"/>
        </w:rPr>
        <w:t>.</w:t>
      </w:r>
    </w:p>
    <w:p w14:paraId="08000D39" w14:textId="088155FF" w:rsidR="00213440" w:rsidRDefault="00520F05" w:rsidP="00213440">
      <w:pPr>
        <w:pStyle w:val="Paragraph"/>
        <w:numPr>
          <w:ilvl w:val="0"/>
          <w:numId w:val="14"/>
        </w:numPr>
        <w:tabs>
          <w:tab w:val="num" w:pos="5148"/>
        </w:tabs>
        <w:ind w:left="1080"/>
        <w:rPr>
          <w:rFonts w:ascii="Arial" w:hAnsi="Arial" w:cs="Arial"/>
          <w:sz w:val="22"/>
          <w:lang w:val="es-EC"/>
        </w:rPr>
      </w:pPr>
      <w:r w:rsidRPr="00213440">
        <w:rPr>
          <w:rFonts w:ascii="Arial" w:hAnsi="Arial" w:cs="Arial"/>
          <w:b/>
          <w:sz w:val="22"/>
        </w:rPr>
        <w:t xml:space="preserve">Componente 2. </w:t>
      </w:r>
      <w:r w:rsidR="00941637" w:rsidRPr="00213440">
        <w:rPr>
          <w:rFonts w:ascii="Arial" w:hAnsi="Arial" w:cs="Arial"/>
          <w:b/>
          <w:sz w:val="22"/>
        </w:rPr>
        <w:t xml:space="preserve">Mejoramiento de la </w:t>
      </w:r>
      <w:r w:rsidR="00173C88" w:rsidRPr="00213440">
        <w:rPr>
          <w:rFonts w:ascii="Arial" w:hAnsi="Arial" w:cs="Arial"/>
          <w:b/>
          <w:sz w:val="22"/>
        </w:rPr>
        <w:t>recolección</w:t>
      </w:r>
      <w:r w:rsidR="00941637" w:rsidRPr="00213440">
        <w:rPr>
          <w:rFonts w:ascii="Arial" w:hAnsi="Arial" w:cs="Arial"/>
          <w:b/>
          <w:sz w:val="22"/>
        </w:rPr>
        <w:t xml:space="preserve">, </w:t>
      </w:r>
      <w:r w:rsidR="00173C88" w:rsidRPr="00213440">
        <w:rPr>
          <w:rFonts w:ascii="Arial" w:hAnsi="Arial" w:cs="Arial"/>
          <w:b/>
          <w:sz w:val="22"/>
        </w:rPr>
        <w:t>transmisión</w:t>
      </w:r>
      <w:r w:rsidR="00941637" w:rsidRPr="00213440">
        <w:rPr>
          <w:rFonts w:ascii="Arial" w:hAnsi="Arial" w:cs="Arial"/>
          <w:b/>
          <w:sz w:val="22"/>
        </w:rPr>
        <w:t xml:space="preserve"> y uso de </w:t>
      </w:r>
      <w:r w:rsidR="005F5EC0" w:rsidRPr="00213440">
        <w:rPr>
          <w:rFonts w:ascii="Arial" w:hAnsi="Arial" w:cs="Arial"/>
          <w:b/>
          <w:sz w:val="22"/>
        </w:rPr>
        <w:t>información</w:t>
      </w:r>
      <w:r w:rsidR="00213440" w:rsidRPr="00213440">
        <w:rPr>
          <w:rFonts w:ascii="Arial" w:hAnsi="Arial" w:cs="Arial"/>
          <w:b/>
          <w:sz w:val="22"/>
        </w:rPr>
        <w:t xml:space="preserve"> para apoyar</w:t>
      </w:r>
      <w:r w:rsidR="00750CAE">
        <w:rPr>
          <w:rFonts w:ascii="Arial" w:hAnsi="Arial" w:cs="Arial"/>
          <w:b/>
          <w:sz w:val="22"/>
        </w:rPr>
        <w:t xml:space="preserve"> la</w:t>
      </w:r>
      <w:r w:rsidR="00213440" w:rsidRPr="00213440">
        <w:rPr>
          <w:rFonts w:ascii="Arial" w:hAnsi="Arial" w:cs="Arial"/>
          <w:b/>
          <w:sz w:val="22"/>
        </w:rPr>
        <w:t xml:space="preserve"> toma de decisiones </w:t>
      </w:r>
      <w:r w:rsidR="00DF1355" w:rsidRPr="00213440">
        <w:rPr>
          <w:rFonts w:ascii="Arial" w:hAnsi="Arial" w:cs="Arial"/>
          <w:b/>
          <w:sz w:val="22"/>
        </w:rPr>
        <w:t xml:space="preserve">(US$13 millones). </w:t>
      </w:r>
      <w:r w:rsidR="00213440" w:rsidRPr="00F724DD">
        <w:rPr>
          <w:rFonts w:ascii="Arial" w:hAnsi="Arial" w:cs="Arial"/>
          <w:sz w:val="22"/>
        </w:rPr>
        <w:t xml:space="preserve">Este componente buscará generar un cambio en el tipo de uso que se hace de  la información estadística. Entre otras actividades, el componente financiará: </w:t>
      </w:r>
      <w:r w:rsidR="00213440">
        <w:rPr>
          <w:rFonts w:ascii="Arial" w:hAnsi="Arial" w:cs="Arial"/>
          <w:sz w:val="22"/>
        </w:rPr>
        <w:t>(</w:t>
      </w:r>
      <w:r w:rsidR="00213440" w:rsidRPr="00F724DD">
        <w:rPr>
          <w:rFonts w:ascii="Arial" w:hAnsi="Arial" w:cs="Arial"/>
          <w:sz w:val="22"/>
        </w:rPr>
        <w:t xml:space="preserve">i) un plan </w:t>
      </w:r>
      <w:r w:rsidR="00213440">
        <w:rPr>
          <w:rFonts w:ascii="Arial" w:hAnsi="Arial" w:cs="Arial"/>
          <w:sz w:val="22"/>
        </w:rPr>
        <w:t xml:space="preserve">de acción </w:t>
      </w:r>
      <w:r w:rsidR="00213440" w:rsidRPr="00F724DD">
        <w:rPr>
          <w:rFonts w:ascii="Arial" w:hAnsi="Arial" w:cs="Arial"/>
          <w:sz w:val="22"/>
        </w:rPr>
        <w:t xml:space="preserve">para </w:t>
      </w:r>
      <w:r w:rsidR="00213440">
        <w:rPr>
          <w:rFonts w:ascii="Arial" w:hAnsi="Arial" w:cs="Arial"/>
          <w:color w:val="000000"/>
          <w:sz w:val="22"/>
        </w:rPr>
        <w:t xml:space="preserve">transformar </w:t>
      </w:r>
      <w:r w:rsidR="00213440" w:rsidRPr="00F724DD">
        <w:rPr>
          <w:rFonts w:ascii="Arial" w:hAnsi="Arial" w:cs="Arial"/>
          <w:color w:val="000000"/>
          <w:sz w:val="22"/>
        </w:rPr>
        <w:t xml:space="preserve">el SICOMP como herramienta de apoyo a la gestión institucional, </w:t>
      </w:r>
      <w:r w:rsidR="00213440">
        <w:rPr>
          <w:rFonts w:ascii="Arial" w:hAnsi="Arial" w:cs="Arial"/>
          <w:color w:val="000000"/>
          <w:sz w:val="22"/>
        </w:rPr>
        <w:t>y ampliación de la capacidad de</w:t>
      </w:r>
      <w:r w:rsidR="00213440">
        <w:rPr>
          <w:rFonts w:ascii="Arial" w:hAnsi="Arial" w:cs="Arial"/>
          <w:sz w:val="22"/>
        </w:rPr>
        <w:t xml:space="preserve"> </w:t>
      </w:r>
      <w:r w:rsidR="00213440" w:rsidRPr="00F724DD">
        <w:rPr>
          <w:rFonts w:ascii="Arial" w:hAnsi="Arial" w:cs="Arial"/>
          <w:sz w:val="22"/>
        </w:rPr>
        <w:t>servidores, hardware y software</w:t>
      </w:r>
      <w:r w:rsidR="00213440">
        <w:rPr>
          <w:rFonts w:ascii="Arial" w:hAnsi="Arial" w:cs="Arial"/>
          <w:sz w:val="22"/>
        </w:rPr>
        <w:t>,</w:t>
      </w:r>
      <w:r w:rsidR="00213440" w:rsidRPr="00F724DD">
        <w:rPr>
          <w:rFonts w:ascii="Arial" w:hAnsi="Arial" w:cs="Arial"/>
          <w:sz w:val="22"/>
        </w:rPr>
        <w:t xml:space="preserve"> bases de datos, redes, y </w:t>
      </w:r>
      <w:r w:rsidR="00213440">
        <w:rPr>
          <w:rFonts w:ascii="Arial" w:hAnsi="Arial" w:cs="Arial"/>
          <w:sz w:val="22"/>
        </w:rPr>
        <w:t>reforzamiento de</w:t>
      </w:r>
      <w:r w:rsidR="00213440" w:rsidRPr="00F724DD">
        <w:rPr>
          <w:rFonts w:ascii="Arial" w:hAnsi="Arial" w:cs="Arial"/>
          <w:sz w:val="22"/>
        </w:rPr>
        <w:t xml:space="preserve"> la seguridad informática</w:t>
      </w:r>
      <w:r w:rsidR="00213440">
        <w:rPr>
          <w:rFonts w:ascii="Arial" w:hAnsi="Arial" w:cs="Arial"/>
          <w:sz w:val="22"/>
        </w:rPr>
        <w:t>; incluye la ampliación de campos para la captura de datos que permita generar una estadística de edades de denunciantes y víctimas, comenzando por delitos por violencia contra la mujer y maltrato de menores de edad, y monitorear tiempos de respuesta de investigación de asuntos internos;  (ii) un sistema para almacenamiento y transmisión de datos digitales con información para la investigación</w:t>
      </w:r>
      <w:r w:rsidR="00213440" w:rsidRPr="00F724DD">
        <w:rPr>
          <w:rFonts w:ascii="Arial" w:hAnsi="Arial" w:cs="Arial"/>
          <w:sz w:val="22"/>
        </w:rPr>
        <w:t xml:space="preserve">; </w:t>
      </w:r>
      <w:r w:rsidR="00213440" w:rsidRPr="00F724DD">
        <w:rPr>
          <w:rFonts w:ascii="Arial" w:hAnsi="Arial" w:cs="Arial"/>
          <w:color w:val="000000"/>
          <w:sz w:val="22"/>
        </w:rPr>
        <w:t xml:space="preserve">(iii) </w:t>
      </w:r>
      <w:r w:rsidR="00213440">
        <w:rPr>
          <w:rFonts w:ascii="Arial" w:hAnsi="Arial" w:cs="Arial"/>
          <w:color w:val="000000"/>
          <w:sz w:val="22"/>
        </w:rPr>
        <w:t xml:space="preserve"> desarrollo e implementación de medios electrónicos para registrar denuncias por robo de terminales móviles, y (iv) </w:t>
      </w:r>
      <w:r w:rsidR="00213440" w:rsidRPr="00F724DD">
        <w:rPr>
          <w:rFonts w:ascii="Arial" w:hAnsi="Arial" w:cs="Arial"/>
          <w:sz w:val="22"/>
        </w:rPr>
        <w:t xml:space="preserve">creación e institucionalización de una </w:t>
      </w:r>
      <w:r w:rsidR="00213440">
        <w:rPr>
          <w:rFonts w:ascii="Arial" w:hAnsi="Arial" w:cs="Arial"/>
          <w:sz w:val="22"/>
        </w:rPr>
        <w:t>unidad</w:t>
      </w:r>
      <w:r w:rsidR="00213440" w:rsidRPr="00F724DD">
        <w:rPr>
          <w:rFonts w:ascii="Arial" w:hAnsi="Arial" w:cs="Arial"/>
          <w:sz w:val="22"/>
        </w:rPr>
        <w:t xml:space="preserve"> para hacer análisis estadístico</w:t>
      </w:r>
      <w:r w:rsidR="00213440">
        <w:rPr>
          <w:rFonts w:ascii="Arial" w:hAnsi="Arial" w:cs="Arial"/>
          <w:sz w:val="22"/>
        </w:rPr>
        <w:t xml:space="preserve"> </w:t>
      </w:r>
    </w:p>
    <w:p w14:paraId="37CBA321" w14:textId="79BD13BE" w:rsidR="00F67248" w:rsidRPr="00213440" w:rsidRDefault="00520F05" w:rsidP="00213440">
      <w:pPr>
        <w:pStyle w:val="Paragraph"/>
        <w:numPr>
          <w:ilvl w:val="0"/>
          <w:numId w:val="14"/>
        </w:numPr>
        <w:tabs>
          <w:tab w:val="num" w:pos="5148"/>
        </w:tabs>
        <w:ind w:left="1080"/>
        <w:rPr>
          <w:rStyle w:val="longtext"/>
          <w:rFonts w:ascii="Arial" w:hAnsi="Arial" w:cs="Arial"/>
          <w:sz w:val="22"/>
          <w:lang w:val="es-EC"/>
        </w:rPr>
      </w:pPr>
      <w:r w:rsidRPr="00213440">
        <w:rPr>
          <w:rFonts w:ascii="Arial" w:hAnsi="Arial" w:cs="Arial"/>
          <w:b/>
          <w:sz w:val="22"/>
        </w:rPr>
        <w:t xml:space="preserve">Componente 3. </w:t>
      </w:r>
      <w:r w:rsidR="005F5EC0" w:rsidRPr="00213440">
        <w:rPr>
          <w:rFonts w:ascii="Arial" w:hAnsi="Arial" w:cs="Arial"/>
          <w:b/>
          <w:sz w:val="22"/>
        </w:rPr>
        <w:t>Adopción</w:t>
      </w:r>
      <w:r w:rsidR="00213440" w:rsidRPr="00213440">
        <w:rPr>
          <w:rFonts w:ascii="Arial" w:hAnsi="Arial" w:cs="Arial"/>
          <w:b/>
          <w:sz w:val="22"/>
        </w:rPr>
        <w:t xml:space="preserve"> de un modelo integrado de trabajo coordinando equipos de </w:t>
      </w:r>
      <w:r w:rsidR="005F5EC0" w:rsidRPr="00213440">
        <w:rPr>
          <w:rFonts w:ascii="Arial" w:hAnsi="Arial" w:cs="Arial"/>
          <w:b/>
          <w:sz w:val="22"/>
        </w:rPr>
        <w:t>investigación</w:t>
      </w:r>
      <w:r w:rsidR="00213440" w:rsidRPr="00213440">
        <w:rPr>
          <w:rFonts w:ascii="Arial" w:hAnsi="Arial" w:cs="Arial"/>
          <w:b/>
          <w:sz w:val="22"/>
        </w:rPr>
        <w:t xml:space="preserve"> y </w:t>
      </w:r>
      <w:r w:rsidR="005F5EC0" w:rsidRPr="00213440">
        <w:rPr>
          <w:rFonts w:ascii="Arial" w:hAnsi="Arial" w:cs="Arial"/>
          <w:b/>
          <w:sz w:val="22"/>
        </w:rPr>
        <w:t>fiscalías</w:t>
      </w:r>
      <w:r w:rsidRPr="00213440">
        <w:rPr>
          <w:rFonts w:ascii="Arial" w:hAnsi="Arial" w:cs="Arial"/>
          <w:b/>
          <w:sz w:val="22"/>
        </w:rPr>
        <w:t xml:space="preserve"> (US$36 millones).</w:t>
      </w:r>
      <w:r w:rsidR="00DF1355" w:rsidRPr="00213440">
        <w:rPr>
          <w:rFonts w:ascii="Arial" w:hAnsi="Arial" w:cs="Arial"/>
          <w:sz w:val="22"/>
          <w:lang w:val="es-EC"/>
        </w:rPr>
        <w:t xml:space="preserve"> </w:t>
      </w:r>
      <w:r w:rsidR="00213440" w:rsidRPr="00213440">
        <w:rPr>
          <w:rFonts w:ascii="Arial" w:hAnsi="Arial" w:cs="Arial"/>
          <w:sz w:val="22"/>
        </w:rPr>
        <w:t xml:space="preserve">El componente financiará, entre otras: (i) dos estudios de victimización y percepción a nivel nacional, (ii) la </w:t>
      </w:r>
      <w:r w:rsidR="00213440" w:rsidRPr="00213440">
        <w:rPr>
          <w:rFonts w:ascii="Arial" w:hAnsi="Arial" w:cs="Arial"/>
          <w:sz w:val="22"/>
        </w:rPr>
        <w:lastRenderedPageBreak/>
        <w:t xml:space="preserve">ampliación de la sede del MP (Torre III) para reorganizar y mejorar los servicios de atención al ciudadano, y simultáneamente asegurar el trabajo cercano y coordinado entre los equipos de investigación especializada y 14 fiscalías (incluyendo las 4 por reubicar); y (iii) un modelo de gestión de casos (sistema de trabajo, tecnología y obra nueva), particularmente por delitos de maltrato a menores, violencia contra la mujer, y un proyecto piloto de atención diferenciada a grupos vulnerables (población indígena ) en la Fiscalía Distrital en  Jalapa, utilizando como grupo de control la Fiscalía </w:t>
      </w:r>
      <w:r w:rsidR="005C2593">
        <w:rPr>
          <w:rFonts w:ascii="Arial" w:hAnsi="Arial" w:cs="Arial"/>
          <w:sz w:val="22"/>
        </w:rPr>
        <w:t xml:space="preserve">Distrital en Chiquimula </w:t>
      </w:r>
      <w:r w:rsidR="00CD3F8E">
        <w:rPr>
          <w:rFonts w:ascii="Arial" w:hAnsi="Arial" w:cs="Arial"/>
          <w:sz w:val="22"/>
        </w:rPr>
        <w:t>(Ver Anexo 2).</w:t>
      </w:r>
      <w:r w:rsidR="00213440" w:rsidRPr="00213440">
        <w:rPr>
          <w:rFonts w:ascii="Arial" w:hAnsi="Arial" w:cs="Arial"/>
          <w:sz w:val="22"/>
        </w:rPr>
        <w:t xml:space="preserve"> </w:t>
      </w:r>
      <w:r w:rsidR="00CE7B3B" w:rsidRPr="00213440">
        <w:rPr>
          <w:rFonts w:ascii="Arial" w:hAnsi="Arial" w:cs="Arial"/>
          <w:sz w:val="22"/>
        </w:rPr>
        <w:t>E</w:t>
      </w:r>
      <w:r w:rsidR="00F67248" w:rsidRPr="00213440">
        <w:rPr>
          <w:rStyle w:val="longtext"/>
          <w:rFonts w:ascii="Arial" w:hAnsi="Arial" w:cs="Arial"/>
          <w:color w:val="000000"/>
          <w:sz w:val="22"/>
          <w:shd w:val="clear" w:color="auto" w:fill="FFFFFF"/>
        </w:rPr>
        <w:t xml:space="preserve">ste </w:t>
      </w:r>
      <w:r w:rsidR="006124A0" w:rsidRPr="00213440">
        <w:rPr>
          <w:rStyle w:val="longtext"/>
          <w:rFonts w:ascii="Arial" w:hAnsi="Arial" w:cs="Arial"/>
          <w:color w:val="000000"/>
          <w:sz w:val="22"/>
          <w:shd w:val="clear" w:color="auto" w:fill="FFFFFF"/>
        </w:rPr>
        <w:t xml:space="preserve">Plan de Monitoreo y </w:t>
      </w:r>
      <w:r w:rsidR="00F87C7C" w:rsidRPr="00213440">
        <w:rPr>
          <w:rStyle w:val="longtext"/>
          <w:rFonts w:ascii="Arial" w:hAnsi="Arial" w:cs="Arial"/>
          <w:color w:val="000000"/>
          <w:sz w:val="22"/>
          <w:shd w:val="clear" w:color="auto" w:fill="FFFFFF"/>
        </w:rPr>
        <w:t>Evaluación</w:t>
      </w:r>
      <w:r w:rsidR="006124A0" w:rsidRPr="00213440">
        <w:rPr>
          <w:rStyle w:val="longtext"/>
          <w:rFonts w:ascii="Arial" w:hAnsi="Arial" w:cs="Arial"/>
          <w:color w:val="000000"/>
          <w:sz w:val="22"/>
          <w:shd w:val="clear" w:color="auto" w:fill="FFFFFF"/>
        </w:rPr>
        <w:t xml:space="preserve"> (PME)</w:t>
      </w:r>
      <w:r w:rsidR="00F67248" w:rsidRPr="00213440">
        <w:rPr>
          <w:rStyle w:val="longtext"/>
          <w:rFonts w:ascii="Arial" w:hAnsi="Arial" w:cs="Arial"/>
          <w:color w:val="000000"/>
          <w:sz w:val="22"/>
          <w:shd w:val="clear" w:color="auto" w:fill="FFFFFF"/>
        </w:rPr>
        <w:t xml:space="preserve"> detalla los arreglos</w:t>
      </w:r>
      <w:r w:rsidR="00483492" w:rsidRPr="00213440">
        <w:rPr>
          <w:rStyle w:val="longtext"/>
          <w:rFonts w:ascii="Arial" w:hAnsi="Arial" w:cs="Arial"/>
          <w:color w:val="000000"/>
          <w:sz w:val="22"/>
          <w:shd w:val="clear" w:color="auto" w:fill="FFFFFF"/>
        </w:rPr>
        <w:t xml:space="preserve"> </w:t>
      </w:r>
      <w:r w:rsidRPr="00213440">
        <w:rPr>
          <w:rStyle w:val="longtext"/>
          <w:rFonts w:ascii="Arial" w:hAnsi="Arial" w:cs="Arial"/>
          <w:color w:val="000000"/>
          <w:sz w:val="22"/>
          <w:shd w:val="clear" w:color="auto" w:fill="FFFFFF"/>
        </w:rPr>
        <w:t xml:space="preserve">de </w:t>
      </w:r>
      <w:r w:rsidR="00F87C7C" w:rsidRPr="00213440">
        <w:rPr>
          <w:rStyle w:val="longtext"/>
          <w:rFonts w:ascii="Arial" w:hAnsi="Arial" w:cs="Arial"/>
          <w:color w:val="000000"/>
          <w:sz w:val="22"/>
          <w:shd w:val="clear" w:color="auto" w:fill="FFFFFF"/>
        </w:rPr>
        <w:t>implementación</w:t>
      </w:r>
      <w:r w:rsidRPr="00213440">
        <w:rPr>
          <w:rStyle w:val="longtext"/>
          <w:rFonts w:ascii="Arial" w:hAnsi="Arial" w:cs="Arial"/>
          <w:color w:val="000000"/>
          <w:sz w:val="22"/>
          <w:shd w:val="clear" w:color="auto" w:fill="FFFFFF"/>
        </w:rPr>
        <w:t xml:space="preserve"> </w:t>
      </w:r>
      <w:r w:rsidR="00483492" w:rsidRPr="00213440">
        <w:rPr>
          <w:rStyle w:val="longtext"/>
          <w:rFonts w:ascii="Arial" w:hAnsi="Arial" w:cs="Arial"/>
          <w:color w:val="000000"/>
          <w:sz w:val="22"/>
          <w:shd w:val="clear" w:color="auto" w:fill="FFFFFF"/>
        </w:rPr>
        <w:t>y acuerdos necesarios para el</w:t>
      </w:r>
      <w:r w:rsidRPr="00213440">
        <w:rPr>
          <w:rStyle w:val="longtext"/>
          <w:rFonts w:ascii="Arial" w:hAnsi="Arial" w:cs="Arial"/>
          <w:color w:val="000000"/>
          <w:sz w:val="22"/>
          <w:shd w:val="clear" w:color="auto" w:fill="FFFFFF"/>
        </w:rPr>
        <w:t xml:space="preserve"> seguimiento y evaluación</w:t>
      </w:r>
      <w:r w:rsidR="00F67248" w:rsidRPr="00213440">
        <w:rPr>
          <w:rStyle w:val="longtext"/>
          <w:rFonts w:ascii="Arial" w:hAnsi="Arial" w:cs="Arial"/>
          <w:color w:val="000000"/>
          <w:sz w:val="22"/>
          <w:shd w:val="clear" w:color="auto" w:fill="FFFFFF"/>
        </w:rPr>
        <w:t xml:space="preserve">. La </w:t>
      </w:r>
      <w:r w:rsidR="00F67248" w:rsidRPr="00213440">
        <w:rPr>
          <w:rFonts w:ascii="Arial" w:hAnsi="Arial" w:cs="Arial"/>
          <w:sz w:val="22"/>
        </w:rPr>
        <w:t>responsabilidad</w:t>
      </w:r>
      <w:r w:rsidR="00F67248" w:rsidRPr="00213440">
        <w:rPr>
          <w:rStyle w:val="longtext"/>
          <w:rFonts w:ascii="Arial" w:hAnsi="Arial" w:cs="Arial"/>
          <w:color w:val="000000"/>
          <w:sz w:val="22"/>
          <w:shd w:val="clear" w:color="auto" w:fill="FFFFFF"/>
        </w:rPr>
        <w:t xml:space="preserve"> del cumplimiento de estos arreglos </w:t>
      </w:r>
      <w:r w:rsidR="00FC600B" w:rsidRPr="00213440">
        <w:rPr>
          <w:rStyle w:val="longtext"/>
          <w:rFonts w:ascii="Arial" w:hAnsi="Arial" w:cs="Arial"/>
          <w:color w:val="000000"/>
          <w:sz w:val="22"/>
          <w:shd w:val="clear" w:color="auto" w:fill="FFFFFF"/>
        </w:rPr>
        <w:t>es d</w:t>
      </w:r>
      <w:r w:rsidR="0049268F" w:rsidRPr="00213440">
        <w:rPr>
          <w:rStyle w:val="longtext"/>
          <w:rFonts w:ascii="Arial" w:hAnsi="Arial" w:cs="Arial"/>
          <w:color w:val="000000"/>
          <w:sz w:val="22"/>
          <w:shd w:val="clear" w:color="auto" w:fill="FFFFFF"/>
        </w:rPr>
        <w:t xml:space="preserve">el Especialista en </w:t>
      </w:r>
      <w:r w:rsidR="00F67248" w:rsidRPr="00213440">
        <w:rPr>
          <w:rStyle w:val="longtext"/>
          <w:rFonts w:ascii="Arial" w:hAnsi="Arial" w:cs="Arial"/>
          <w:color w:val="000000"/>
          <w:sz w:val="22"/>
          <w:shd w:val="clear" w:color="auto" w:fill="FFFFFF"/>
        </w:rPr>
        <w:t xml:space="preserve">Monitoreo </w:t>
      </w:r>
      <w:r w:rsidRPr="00213440">
        <w:rPr>
          <w:rStyle w:val="longtext"/>
          <w:rFonts w:ascii="Arial" w:hAnsi="Arial" w:cs="Arial"/>
          <w:color w:val="000000"/>
          <w:sz w:val="22"/>
          <w:shd w:val="clear" w:color="auto" w:fill="FFFFFF"/>
        </w:rPr>
        <w:t xml:space="preserve">y </w:t>
      </w:r>
      <w:r w:rsidR="00F87C7C" w:rsidRPr="00213440">
        <w:rPr>
          <w:rStyle w:val="longtext"/>
          <w:rFonts w:ascii="Arial" w:hAnsi="Arial" w:cs="Arial"/>
          <w:color w:val="000000"/>
          <w:sz w:val="22"/>
          <w:shd w:val="clear" w:color="auto" w:fill="FFFFFF"/>
        </w:rPr>
        <w:t>Evaluación</w:t>
      </w:r>
      <w:r w:rsidR="00F67248" w:rsidRPr="00213440">
        <w:rPr>
          <w:rStyle w:val="longtext"/>
          <w:rFonts w:ascii="Arial" w:hAnsi="Arial" w:cs="Arial"/>
          <w:color w:val="000000"/>
          <w:sz w:val="22"/>
          <w:shd w:val="clear" w:color="auto" w:fill="FFFFFF"/>
        </w:rPr>
        <w:t xml:space="preserve"> </w:t>
      </w:r>
      <w:r w:rsidRPr="00213440">
        <w:rPr>
          <w:rStyle w:val="longtext"/>
          <w:rFonts w:ascii="Arial" w:hAnsi="Arial" w:cs="Arial"/>
          <w:color w:val="000000"/>
          <w:sz w:val="22"/>
          <w:shd w:val="clear" w:color="auto" w:fill="FFFFFF"/>
        </w:rPr>
        <w:t>contratado competitivamente</w:t>
      </w:r>
      <w:r w:rsidR="00697182" w:rsidRPr="00213440">
        <w:rPr>
          <w:rStyle w:val="longtext"/>
          <w:rFonts w:ascii="Arial" w:hAnsi="Arial" w:cs="Arial"/>
          <w:color w:val="000000"/>
          <w:sz w:val="22"/>
          <w:shd w:val="clear" w:color="auto" w:fill="FFFFFF"/>
        </w:rPr>
        <w:t xml:space="preserve"> para </w:t>
      </w:r>
      <w:r w:rsidRPr="00213440">
        <w:rPr>
          <w:rStyle w:val="longtext"/>
          <w:rFonts w:ascii="Arial" w:hAnsi="Arial" w:cs="Arial"/>
          <w:color w:val="000000"/>
          <w:sz w:val="22"/>
          <w:shd w:val="clear" w:color="auto" w:fill="FFFFFF"/>
        </w:rPr>
        <w:t>la Unidad Ejecutora ubicada en el MP.</w:t>
      </w:r>
    </w:p>
    <w:p w14:paraId="260BE82F" w14:textId="77777777" w:rsidR="00DC5D6A" w:rsidRDefault="00F67248" w:rsidP="006124A0">
      <w:pPr>
        <w:pStyle w:val="Paragraph"/>
        <w:tabs>
          <w:tab w:val="clear" w:pos="2736"/>
          <w:tab w:val="num" w:pos="-720"/>
          <w:tab w:val="num" w:pos="5148"/>
        </w:tabs>
        <w:ind w:left="720" w:hanging="720"/>
        <w:rPr>
          <w:rFonts w:ascii="Arial" w:hAnsi="Arial" w:cs="Arial"/>
          <w:sz w:val="22"/>
          <w:lang w:val="es-ES"/>
        </w:rPr>
      </w:pPr>
      <w:r w:rsidRPr="00DB6649">
        <w:rPr>
          <w:rStyle w:val="longtext"/>
          <w:rFonts w:ascii="Arial" w:hAnsi="Arial" w:cs="Arial"/>
          <w:color w:val="000000"/>
          <w:sz w:val="22"/>
          <w:shd w:val="clear" w:color="auto" w:fill="FFFFFF"/>
        </w:rPr>
        <w:t>El monitoreo</w:t>
      </w:r>
      <w:r w:rsidR="00CE7B3B" w:rsidRPr="00DB6649">
        <w:rPr>
          <w:rStyle w:val="longtext"/>
          <w:rFonts w:ascii="Arial" w:hAnsi="Arial" w:cs="Arial"/>
          <w:color w:val="000000"/>
          <w:sz w:val="22"/>
          <w:shd w:val="clear" w:color="auto" w:fill="FFFFFF"/>
        </w:rPr>
        <w:t xml:space="preserve"> </w:t>
      </w:r>
      <w:r w:rsidRPr="00DB6649">
        <w:rPr>
          <w:rFonts w:ascii="Arial" w:hAnsi="Arial" w:cs="Arial"/>
          <w:sz w:val="22"/>
        </w:rPr>
        <w:t xml:space="preserve">de la </w:t>
      </w:r>
      <w:r w:rsidR="00F87C7C">
        <w:rPr>
          <w:rFonts w:ascii="Arial" w:hAnsi="Arial" w:cs="Arial"/>
          <w:sz w:val="22"/>
        </w:rPr>
        <w:t>implementación</w:t>
      </w:r>
      <w:r w:rsidRPr="00DB6649">
        <w:rPr>
          <w:rFonts w:ascii="Arial" w:hAnsi="Arial" w:cs="Arial"/>
          <w:sz w:val="22"/>
        </w:rPr>
        <w:t xml:space="preserve"> del </w:t>
      </w:r>
      <w:r w:rsidR="000B110C" w:rsidRPr="00DB6649">
        <w:rPr>
          <w:rFonts w:ascii="Arial" w:hAnsi="Arial" w:cs="Arial"/>
          <w:sz w:val="22"/>
        </w:rPr>
        <w:t>p</w:t>
      </w:r>
      <w:r w:rsidRPr="00DB6649">
        <w:rPr>
          <w:rFonts w:ascii="Arial" w:hAnsi="Arial" w:cs="Arial"/>
          <w:sz w:val="22"/>
        </w:rPr>
        <w:t>rograma se concentrará en dos niveles: (i) el cumplimiento de la ejecución de las actividades</w:t>
      </w:r>
      <w:r w:rsidR="00852B54">
        <w:rPr>
          <w:rFonts w:ascii="Arial" w:hAnsi="Arial" w:cs="Arial"/>
          <w:sz w:val="22"/>
        </w:rPr>
        <w:t xml:space="preserve"> para generar los productos</w:t>
      </w:r>
      <w:r w:rsidRPr="00DB6649">
        <w:rPr>
          <w:rFonts w:ascii="Arial" w:hAnsi="Arial" w:cs="Arial"/>
          <w:sz w:val="22"/>
        </w:rPr>
        <w:t xml:space="preserve"> del </w:t>
      </w:r>
      <w:r w:rsidR="000B110C" w:rsidRPr="00DB6649">
        <w:rPr>
          <w:rFonts w:ascii="Arial" w:hAnsi="Arial" w:cs="Arial"/>
          <w:sz w:val="22"/>
        </w:rPr>
        <w:t>p</w:t>
      </w:r>
      <w:r w:rsidRPr="00DB6649">
        <w:rPr>
          <w:rFonts w:ascii="Arial" w:hAnsi="Arial" w:cs="Arial"/>
          <w:sz w:val="22"/>
        </w:rPr>
        <w:t>rograma</w:t>
      </w:r>
      <w:r w:rsidR="00AE02FC">
        <w:rPr>
          <w:rFonts w:ascii="Arial" w:hAnsi="Arial" w:cs="Arial"/>
          <w:sz w:val="22"/>
        </w:rPr>
        <w:t xml:space="preserve"> en el orden previsto en el plan de implementación</w:t>
      </w:r>
      <w:r w:rsidRPr="00DB6649">
        <w:rPr>
          <w:rFonts w:ascii="Arial" w:hAnsi="Arial" w:cs="Arial"/>
          <w:sz w:val="22"/>
        </w:rPr>
        <w:t xml:space="preserve">; y (ii) el </w:t>
      </w:r>
      <w:r w:rsidR="006124A0">
        <w:rPr>
          <w:rFonts w:ascii="Arial" w:hAnsi="Arial" w:cs="Arial"/>
          <w:sz w:val="22"/>
        </w:rPr>
        <w:t>avance</w:t>
      </w:r>
      <w:r w:rsidRPr="00DB6649">
        <w:rPr>
          <w:rFonts w:ascii="Arial" w:hAnsi="Arial" w:cs="Arial"/>
          <w:sz w:val="22"/>
        </w:rPr>
        <w:t xml:space="preserve"> de los indicadores de resultados </w:t>
      </w:r>
      <w:r w:rsidR="006124A0">
        <w:rPr>
          <w:rFonts w:ascii="Arial" w:hAnsi="Arial" w:cs="Arial"/>
          <w:sz w:val="22"/>
        </w:rPr>
        <w:t>incluidos</w:t>
      </w:r>
      <w:r w:rsidRPr="00DB6649">
        <w:rPr>
          <w:rFonts w:ascii="Arial" w:hAnsi="Arial" w:cs="Arial"/>
          <w:sz w:val="22"/>
        </w:rPr>
        <w:t xml:space="preserve"> en la Matriz de Resultados</w:t>
      </w:r>
      <w:r w:rsidR="006124A0">
        <w:rPr>
          <w:rFonts w:ascii="Arial" w:hAnsi="Arial" w:cs="Arial"/>
          <w:sz w:val="22"/>
        </w:rPr>
        <w:t xml:space="preserve"> (MdR)</w:t>
      </w:r>
      <w:r w:rsidRPr="00DB6649">
        <w:rPr>
          <w:rFonts w:ascii="Arial" w:hAnsi="Arial" w:cs="Arial"/>
          <w:sz w:val="22"/>
        </w:rPr>
        <w:t xml:space="preserve">. </w:t>
      </w:r>
      <w:r w:rsidR="00F24434" w:rsidRPr="00DB6649">
        <w:rPr>
          <w:rFonts w:ascii="Arial" w:hAnsi="Arial" w:cs="Arial"/>
          <w:bCs/>
          <w:sz w:val="22"/>
        </w:rPr>
        <w:t xml:space="preserve">Para realizar la evaluación del programa se utilizará </w:t>
      </w:r>
      <w:r w:rsidR="006124A0">
        <w:rPr>
          <w:rFonts w:ascii="Arial" w:hAnsi="Arial" w:cs="Arial"/>
          <w:bCs/>
          <w:sz w:val="22"/>
        </w:rPr>
        <w:t>dicha matriz</w:t>
      </w:r>
      <w:r w:rsidR="00F24434" w:rsidRPr="00DB6649">
        <w:rPr>
          <w:rFonts w:ascii="Arial" w:hAnsi="Arial" w:cs="Arial"/>
          <w:bCs/>
          <w:sz w:val="22"/>
        </w:rPr>
        <w:t xml:space="preserve"> y </w:t>
      </w:r>
      <w:r w:rsidR="006124A0">
        <w:rPr>
          <w:rFonts w:ascii="Arial" w:hAnsi="Arial" w:cs="Arial"/>
          <w:bCs/>
          <w:sz w:val="22"/>
        </w:rPr>
        <w:t>el</w:t>
      </w:r>
      <w:r w:rsidR="00F24434" w:rsidRPr="00DB6649">
        <w:rPr>
          <w:rFonts w:ascii="Arial" w:hAnsi="Arial" w:cs="Arial"/>
          <w:bCs/>
          <w:sz w:val="22"/>
        </w:rPr>
        <w:t xml:space="preserve"> PME. </w:t>
      </w:r>
      <w:r w:rsidR="00F24434" w:rsidRPr="00DB6649">
        <w:rPr>
          <w:rFonts w:ascii="Arial" w:hAnsi="Arial" w:cs="Arial"/>
          <w:sz w:val="22"/>
        </w:rPr>
        <w:t xml:space="preserve">El Programa tiene previsto realizar una evaluación intermedia, una </w:t>
      </w:r>
      <w:r w:rsidR="00B64714">
        <w:rPr>
          <w:rFonts w:ascii="Arial" w:hAnsi="Arial" w:cs="Arial"/>
          <w:sz w:val="22"/>
        </w:rPr>
        <w:t>de impacto</w:t>
      </w:r>
      <w:r w:rsidR="006124A0">
        <w:rPr>
          <w:rFonts w:ascii="Arial" w:hAnsi="Arial" w:cs="Arial"/>
          <w:sz w:val="22"/>
        </w:rPr>
        <w:t>, externas,</w:t>
      </w:r>
      <w:r w:rsidR="00F24434" w:rsidRPr="00DB6649">
        <w:rPr>
          <w:rFonts w:ascii="Arial" w:hAnsi="Arial" w:cs="Arial"/>
          <w:sz w:val="22"/>
        </w:rPr>
        <w:t xml:space="preserve"> y </w:t>
      </w:r>
      <w:r w:rsidR="006124A0">
        <w:rPr>
          <w:rFonts w:ascii="Arial" w:hAnsi="Arial" w:cs="Arial"/>
          <w:sz w:val="22"/>
        </w:rPr>
        <w:t>seguimiento continuo de la MdR</w:t>
      </w:r>
      <w:r w:rsidR="00F24434" w:rsidRPr="00DB6649">
        <w:rPr>
          <w:rFonts w:ascii="Arial" w:hAnsi="Arial" w:cs="Arial"/>
          <w:sz w:val="22"/>
        </w:rPr>
        <w:t xml:space="preserve">. </w:t>
      </w:r>
      <w:r w:rsidR="000768D8" w:rsidRPr="00DB6649">
        <w:rPr>
          <w:rFonts w:ascii="Arial" w:hAnsi="Arial" w:cs="Arial"/>
          <w:sz w:val="22"/>
          <w:lang w:val="es-ES"/>
        </w:rPr>
        <w:t>La intermedia se realiza</w:t>
      </w:r>
      <w:r w:rsidR="006124A0">
        <w:rPr>
          <w:rFonts w:ascii="Arial" w:hAnsi="Arial" w:cs="Arial"/>
          <w:sz w:val="22"/>
          <w:lang w:val="es-ES"/>
        </w:rPr>
        <w:t>rá al alcanzar por lo menos el 5</w:t>
      </w:r>
      <w:r w:rsidR="000768D8" w:rsidRPr="00DB6649">
        <w:rPr>
          <w:rFonts w:ascii="Arial" w:hAnsi="Arial" w:cs="Arial"/>
          <w:sz w:val="22"/>
          <w:lang w:val="es-ES"/>
        </w:rPr>
        <w:t xml:space="preserve">0% de los desembolsos o hayan transcurrido dos años y medio de la ejecución (lo que ocurra primero). </w:t>
      </w:r>
    </w:p>
    <w:p w14:paraId="1A3DEA8E" w14:textId="4F38CAD4" w:rsidR="005D393B" w:rsidRDefault="00DC5D6A" w:rsidP="006124A0">
      <w:pPr>
        <w:pStyle w:val="Paragraph"/>
        <w:tabs>
          <w:tab w:val="clear" w:pos="2736"/>
          <w:tab w:val="num" w:pos="-720"/>
          <w:tab w:val="num" w:pos="5148"/>
        </w:tabs>
        <w:ind w:left="720" w:hanging="720"/>
        <w:rPr>
          <w:rFonts w:ascii="Arial" w:hAnsi="Arial" w:cs="Arial"/>
          <w:sz w:val="22"/>
          <w:lang w:val="es-ES"/>
        </w:rPr>
      </w:pPr>
      <w:r>
        <w:rPr>
          <w:rFonts w:ascii="Arial" w:hAnsi="Arial" w:cs="Arial"/>
          <w:sz w:val="22"/>
          <w:lang w:val="es-ES"/>
        </w:rPr>
        <w:t>L</w:t>
      </w:r>
      <w:r w:rsidR="000768D8" w:rsidRPr="00DB6649">
        <w:rPr>
          <w:rFonts w:ascii="Arial" w:hAnsi="Arial" w:cs="Arial"/>
          <w:sz w:val="22"/>
          <w:lang w:val="es-ES"/>
        </w:rPr>
        <w:t>a evaluación</w:t>
      </w:r>
      <w:r>
        <w:rPr>
          <w:rFonts w:ascii="Arial" w:hAnsi="Arial" w:cs="Arial"/>
          <w:sz w:val="22"/>
          <w:lang w:val="es-ES"/>
        </w:rPr>
        <w:t xml:space="preserve"> externa</w:t>
      </w:r>
      <w:r w:rsidR="000768D8" w:rsidRPr="00DB6649">
        <w:rPr>
          <w:rFonts w:ascii="Arial" w:hAnsi="Arial" w:cs="Arial"/>
          <w:sz w:val="22"/>
          <w:lang w:val="es-ES"/>
        </w:rPr>
        <w:t xml:space="preserve"> tendrá como principales objetivos revisar el avance de todas las actividades programadas para ese momento, las posibles desviaciones ocurridas, las causas de éstas y proponer medidas correctivas a ser aplicadas, además de verificar la ocurrencia de los riesgos previstos en la matriz correspondiente y la aplicación de las medidas para mitigarlos</w:t>
      </w:r>
      <w:r w:rsidR="00AE02FC">
        <w:rPr>
          <w:rFonts w:ascii="Arial" w:hAnsi="Arial" w:cs="Arial"/>
          <w:sz w:val="22"/>
          <w:lang w:val="es-ES"/>
        </w:rPr>
        <w:t>, los productos intermedios generados, y los indicios de los avances hacia los resultados e</w:t>
      </w:r>
      <w:r w:rsidR="005D393B">
        <w:rPr>
          <w:rFonts w:ascii="Arial" w:hAnsi="Arial" w:cs="Arial"/>
          <w:sz w:val="22"/>
          <w:lang w:val="es-ES"/>
        </w:rPr>
        <w:t xml:space="preserve"> impactos previstos. Será una manera de averiguar no solamente que las actividades programadas se están realizando en los tiempos y el orden previstos</w:t>
      </w:r>
      <w:r w:rsidR="00615076">
        <w:rPr>
          <w:rFonts w:ascii="Arial" w:hAnsi="Arial" w:cs="Arial"/>
          <w:sz w:val="22"/>
          <w:lang w:val="es-ES"/>
        </w:rPr>
        <w:t>,</w:t>
      </w:r>
      <w:r w:rsidR="005D393B">
        <w:rPr>
          <w:rFonts w:ascii="Arial" w:hAnsi="Arial" w:cs="Arial"/>
          <w:sz w:val="22"/>
          <w:lang w:val="es-ES"/>
        </w:rPr>
        <w:t xml:space="preserve"> sino de checar la viabilidad de la teoría de cambio – es decir que la combinación de insumos vaya a producir los resultados deseados.  </w:t>
      </w:r>
      <w:r w:rsidR="00615076">
        <w:rPr>
          <w:rFonts w:ascii="Arial" w:hAnsi="Arial" w:cs="Arial"/>
          <w:sz w:val="22"/>
          <w:lang w:val="es-ES"/>
        </w:rPr>
        <w:t>En c</w:t>
      </w:r>
      <w:r w:rsidR="005D393B">
        <w:rPr>
          <w:rFonts w:ascii="Arial" w:hAnsi="Arial" w:cs="Arial"/>
          <w:sz w:val="22"/>
          <w:lang w:val="es-ES"/>
        </w:rPr>
        <w:t>aso de que no</w:t>
      </w:r>
      <w:r w:rsidR="00615076">
        <w:rPr>
          <w:rFonts w:ascii="Arial" w:hAnsi="Arial" w:cs="Arial"/>
          <w:sz w:val="22"/>
          <w:lang w:val="es-ES"/>
        </w:rPr>
        <w:t xml:space="preserve"> sea </w:t>
      </w:r>
      <w:r w:rsidR="00BB385F">
        <w:rPr>
          <w:rFonts w:ascii="Arial" w:hAnsi="Arial" w:cs="Arial"/>
          <w:sz w:val="22"/>
          <w:lang w:val="es-ES"/>
        </w:rPr>
        <w:t>así</w:t>
      </w:r>
      <w:r w:rsidR="005D393B">
        <w:rPr>
          <w:rFonts w:ascii="Arial" w:hAnsi="Arial" w:cs="Arial"/>
          <w:sz w:val="22"/>
          <w:lang w:val="es-ES"/>
        </w:rPr>
        <w:t>, sería una señal para hacer reajuste en la teoría y/o la programación.</w:t>
      </w:r>
    </w:p>
    <w:p w14:paraId="545BFA97" w14:textId="2AAB87A8" w:rsidR="00F67248" w:rsidRPr="00C37EC4" w:rsidRDefault="000768D8" w:rsidP="006124A0">
      <w:pPr>
        <w:pStyle w:val="Paragraph"/>
        <w:tabs>
          <w:tab w:val="clear" w:pos="2736"/>
          <w:tab w:val="num" w:pos="-720"/>
          <w:tab w:val="num" w:pos="5148"/>
        </w:tabs>
        <w:ind w:left="720" w:hanging="720"/>
        <w:rPr>
          <w:rStyle w:val="longtext"/>
          <w:rFonts w:ascii="Arial" w:hAnsi="Arial" w:cs="Arial"/>
          <w:sz w:val="22"/>
          <w:lang w:val="es-ES"/>
        </w:rPr>
      </w:pPr>
      <w:r w:rsidRPr="00C37EC4">
        <w:rPr>
          <w:rFonts w:ascii="Arial" w:hAnsi="Arial" w:cs="Arial"/>
          <w:sz w:val="22"/>
          <w:lang w:val="es-ES"/>
        </w:rPr>
        <w:t>La evaluación final</w:t>
      </w:r>
      <w:r w:rsidR="00B64714" w:rsidRPr="00C37EC4">
        <w:rPr>
          <w:rFonts w:ascii="Arial" w:hAnsi="Arial" w:cs="Arial"/>
          <w:sz w:val="22"/>
          <w:lang w:val="es-ES"/>
        </w:rPr>
        <w:t>, de impacto</w:t>
      </w:r>
      <w:r w:rsidR="006124A0" w:rsidRPr="00C37EC4">
        <w:rPr>
          <w:rFonts w:ascii="Arial" w:hAnsi="Arial" w:cs="Arial"/>
          <w:sz w:val="22"/>
          <w:lang w:val="es-ES"/>
        </w:rPr>
        <w:t>, externa</w:t>
      </w:r>
      <w:r w:rsidR="00C7238A" w:rsidRPr="00C37EC4">
        <w:rPr>
          <w:rFonts w:ascii="Arial" w:hAnsi="Arial" w:cs="Arial"/>
          <w:sz w:val="22"/>
          <w:lang w:val="es-ES"/>
        </w:rPr>
        <w:t>,</w:t>
      </w:r>
      <w:r w:rsidR="006124A0" w:rsidRPr="00C37EC4">
        <w:rPr>
          <w:rFonts w:ascii="Arial" w:hAnsi="Arial" w:cs="Arial"/>
          <w:sz w:val="22"/>
          <w:lang w:val="es-ES"/>
        </w:rPr>
        <w:t xml:space="preserve"> </w:t>
      </w:r>
      <w:r w:rsidR="00F87C7C" w:rsidRPr="00C37EC4">
        <w:rPr>
          <w:rFonts w:ascii="Arial" w:hAnsi="Arial" w:cs="Arial"/>
          <w:sz w:val="22"/>
          <w:lang w:val="es-ES"/>
        </w:rPr>
        <w:t>también</w:t>
      </w:r>
      <w:r w:rsidRPr="00C37EC4">
        <w:rPr>
          <w:rFonts w:ascii="Arial" w:hAnsi="Arial" w:cs="Arial"/>
          <w:sz w:val="22"/>
          <w:lang w:val="es-ES"/>
        </w:rPr>
        <w:t xml:space="preserve"> se realizará cuando los desembolsos alcancen al menos un 90% del total, y sus objetivos serán verificar el avance en el cumplimiento de las metas previstas para cada uno de los resultados esperados y la generación de los productos por componente.</w:t>
      </w:r>
      <w:r w:rsidR="002E2F14" w:rsidRPr="00C37EC4">
        <w:rPr>
          <w:rFonts w:ascii="Arial" w:hAnsi="Arial" w:cs="Arial"/>
          <w:sz w:val="22"/>
        </w:rPr>
        <w:t xml:space="preserve"> </w:t>
      </w:r>
      <w:r w:rsidR="00D16C5F" w:rsidRPr="00C37EC4">
        <w:rPr>
          <w:rStyle w:val="longtext"/>
          <w:rFonts w:ascii="Arial" w:hAnsi="Arial" w:cs="Arial"/>
          <w:color w:val="000000"/>
          <w:sz w:val="22"/>
          <w:shd w:val="clear" w:color="auto" w:fill="FFFFFF"/>
        </w:rPr>
        <w:t xml:space="preserve">Las acciones de evaluación cuentan con una asignación presupuestal específica y adecuada. </w:t>
      </w:r>
      <w:r w:rsidR="006124A0" w:rsidRPr="00C37EC4">
        <w:rPr>
          <w:rFonts w:ascii="Arial" w:hAnsi="Arial" w:cs="Arial"/>
          <w:sz w:val="22"/>
        </w:rPr>
        <w:t xml:space="preserve">Ambas evaluaciones </w:t>
      </w:r>
      <w:r w:rsidR="00F87C7C" w:rsidRPr="00C37EC4">
        <w:rPr>
          <w:rFonts w:ascii="Arial" w:hAnsi="Arial" w:cs="Arial"/>
          <w:sz w:val="22"/>
        </w:rPr>
        <w:t>también</w:t>
      </w:r>
      <w:r w:rsidR="006124A0" w:rsidRPr="00C37EC4">
        <w:rPr>
          <w:rFonts w:ascii="Arial" w:hAnsi="Arial" w:cs="Arial"/>
          <w:sz w:val="22"/>
        </w:rPr>
        <w:t xml:space="preserve"> </w:t>
      </w:r>
      <w:r w:rsidR="00F87C7C" w:rsidRPr="00C37EC4">
        <w:rPr>
          <w:rFonts w:ascii="Arial" w:hAnsi="Arial" w:cs="Arial"/>
          <w:sz w:val="22"/>
        </w:rPr>
        <w:t>servirán</w:t>
      </w:r>
      <w:r w:rsidR="006124A0" w:rsidRPr="00C37EC4">
        <w:rPr>
          <w:rFonts w:ascii="Arial" w:hAnsi="Arial" w:cs="Arial"/>
          <w:sz w:val="22"/>
        </w:rPr>
        <w:t xml:space="preserve"> para identificar insumos con mayor impacto, </w:t>
      </w:r>
      <w:r w:rsidR="00F87C7C" w:rsidRPr="00C37EC4">
        <w:rPr>
          <w:rFonts w:ascii="Arial" w:hAnsi="Arial" w:cs="Arial"/>
          <w:sz w:val="22"/>
        </w:rPr>
        <w:t>específicamente</w:t>
      </w:r>
      <w:r w:rsidR="006124A0" w:rsidRPr="00C37EC4">
        <w:rPr>
          <w:rFonts w:ascii="Arial" w:hAnsi="Arial" w:cs="Arial"/>
          <w:sz w:val="22"/>
        </w:rPr>
        <w:t xml:space="preserve"> para abrir el acceso a la justicia en favor de grupos vulnerables</w:t>
      </w:r>
      <w:r w:rsidR="00B64714" w:rsidRPr="00C37EC4">
        <w:rPr>
          <w:rFonts w:ascii="Arial" w:hAnsi="Arial" w:cs="Arial"/>
          <w:sz w:val="22"/>
        </w:rPr>
        <w:t xml:space="preserve"> a </w:t>
      </w:r>
      <w:r w:rsidR="005F5EC0" w:rsidRPr="00C37EC4">
        <w:rPr>
          <w:rFonts w:ascii="Arial" w:hAnsi="Arial" w:cs="Arial"/>
          <w:sz w:val="22"/>
        </w:rPr>
        <w:t>través</w:t>
      </w:r>
      <w:r w:rsidR="00B64714" w:rsidRPr="00C37EC4">
        <w:rPr>
          <w:rFonts w:ascii="Arial" w:hAnsi="Arial" w:cs="Arial"/>
          <w:sz w:val="22"/>
        </w:rPr>
        <w:t xml:space="preserve"> del modelo de </w:t>
      </w:r>
      <w:r w:rsidR="005F5EC0" w:rsidRPr="00C37EC4">
        <w:rPr>
          <w:rFonts w:ascii="Arial" w:hAnsi="Arial" w:cs="Arial"/>
          <w:sz w:val="22"/>
        </w:rPr>
        <w:t>gestión</w:t>
      </w:r>
      <w:r w:rsidR="00B64714" w:rsidRPr="00C37EC4">
        <w:rPr>
          <w:rFonts w:ascii="Arial" w:hAnsi="Arial" w:cs="Arial"/>
          <w:sz w:val="22"/>
        </w:rPr>
        <w:t xml:space="preserve"> desarrollado para la </w:t>
      </w:r>
      <w:r w:rsidR="005F5EC0" w:rsidRPr="00C37EC4">
        <w:rPr>
          <w:rFonts w:ascii="Arial" w:hAnsi="Arial" w:cs="Arial"/>
          <w:sz w:val="22"/>
        </w:rPr>
        <w:t>Fiscalía</w:t>
      </w:r>
      <w:r w:rsidR="00B64714" w:rsidRPr="00C37EC4">
        <w:rPr>
          <w:rFonts w:ascii="Arial" w:hAnsi="Arial" w:cs="Arial"/>
          <w:sz w:val="22"/>
        </w:rPr>
        <w:t xml:space="preserve"> Distrital en Jalapa</w:t>
      </w:r>
      <w:r w:rsidR="001B4B75" w:rsidRPr="00C37EC4">
        <w:rPr>
          <w:rFonts w:ascii="Arial" w:hAnsi="Arial" w:cs="Arial"/>
          <w:sz w:val="22"/>
        </w:rPr>
        <w:t xml:space="preserve"> (grupo de tratamiento)</w:t>
      </w:r>
      <w:r w:rsidR="00B64714" w:rsidRPr="00C37EC4">
        <w:rPr>
          <w:rFonts w:ascii="Arial" w:hAnsi="Arial" w:cs="Arial"/>
          <w:sz w:val="22"/>
        </w:rPr>
        <w:t xml:space="preserve">, para lo cual </w:t>
      </w:r>
      <w:r w:rsidR="005F5EC0" w:rsidRPr="00C37EC4">
        <w:rPr>
          <w:rFonts w:ascii="Arial" w:hAnsi="Arial" w:cs="Arial"/>
          <w:sz w:val="22"/>
        </w:rPr>
        <w:t>será</w:t>
      </w:r>
      <w:r w:rsidR="00B64714" w:rsidRPr="00C37EC4">
        <w:rPr>
          <w:rFonts w:ascii="Arial" w:hAnsi="Arial" w:cs="Arial"/>
          <w:sz w:val="22"/>
        </w:rPr>
        <w:t xml:space="preserve"> utilizado como grupo de control la Fiscalía </w:t>
      </w:r>
      <w:r w:rsidR="0091224D">
        <w:rPr>
          <w:rFonts w:ascii="Arial" w:hAnsi="Arial" w:cs="Arial"/>
          <w:sz w:val="22"/>
        </w:rPr>
        <w:t>Distrital en Chiquimula.</w:t>
      </w:r>
      <w:r w:rsidR="006124A0" w:rsidRPr="00C37EC4">
        <w:rPr>
          <w:rFonts w:ascii="Arial" w:hAnsi="Arial" w:cs="Arial"/>
          <w:sz w:val="22"/>
          <w:lang w:val="es-ES"/>
        </w:rPr>
        <w:t xml:space="preserve"> </w:t>
      </w:r>
    </w:p>
    <w:p w14:paraId="27B0BEE3" w14:textId="11801326" w:rsidR="00C37EC4" w:rsidRPr="00C37EC4" w:rsidRDefault="00C37EC4" w:rsidP="00C37EC4">
      <w:pPr>
        <w:pStyle w:val="Paragraph"/>
        <w:tabs>
          <w:tab w:val="clear" w:pos="2736"/>
          <w:tab w:val="num" w:pos="-720"/>
          <w:tab w:val="num" w:pos="5148"/>
        </w:tabs>
        <w:ind w:left="720" w:hanging="720"/>
        <w:rPr>
          <w:rFonts w:ascii="Arial" w:hAnsi="Arial" w:cs="Arial"/>
          <w:sz w:val="22"/>
          <w:lang w:val="es-ES"/>
        </w:rPr>
      </w:pPr>
      <w:r w:rsidRPr="00C37EC4">
        <w:rPr>
          <w:rStyle w:val="longtext"/>
          <w:rFonts w:ascii="Arial" w:hAnsi="Arial" w:cs="Arial"/>
          <w:color w:val="000000"/>
          <w:sz w:val="22"/>
          <w:shd w:val="clear" w:color="auto" w:fill="FFFFFF"/>
        </w:rPr>
        <w:t xml:space="preserve">En el caso </w:t>
      </w:r>
      <w:r w:rsidR="00312408" w:rsidRPr="00C37EC4">
        <w:rPr>
          <w:rStyle w:val="longtext"/>
          <w:rFonts w:ascii="Arial" w:hAnsi="Arial" w:cs="Arial"/>
          <w:color w:val="000000"/>
          <w:sz w:val="22"/>
          <w:shd w:val="clear" w:color="auto" w:fill="FFFFFF"/>
        </w:rPr>
        <w:t>específico</w:t>
      </w:r>
      <w:r w:rsidRPr="00C37EC4">
        <w:rPr>
          <w:rStyle w:val="longtext"/>
          <w:rFonts w:ascii="Arial" w:hAnsi="Arial" w:cs="Arial"/>
          <w:color w:val="000000"/>
          <w:sz w:val="22"/>
          <w:shd w:val="clear" w:color="auto" w:fill="FFFFFF"/>
        </w:rPr>
        <w:t xml:space="preserve"> del impacto del modelo de </w:t>
      </w:r>
      <w:r w:rsidR="00312408" w:rsidRPr="00C37EC4">
        <w:rPr>
          <w:rStyle w:val="longtext"/>
          <w:rFonts w:ascii="Arial" w:hAnsi="Arial" w:cs="Arial"/>
          <w:color w:val="000000"/>
          <w:sz w:val="22"/>
          <w:shd w:val="clear" w:color="auto" w:fill="FFFFFF"/>
        </w:rPr>
        <w:t>gestión</w:t>
      </w:r>
      <w:r w:rsidRPr="00C37EC4">
        <w:rPr>
          <w:rStyle w:val="longtext"/>
          <w:rFonts w:ascii="Arial" w:hAnsi="Arial" w:cs="Arial"/>
          <w:color w:val="000000"/>
          <w:sz w:val="22"/>
          <w:shd w:val="clear" w:color="auto" w:fill="FFFFFF"/>
        </w:rPr>
        <w:t xml:space="preserve"> para la </w:t>
      </w:r>
      <w:r w:rsidR="00312408" w:rsidRPr="00C37EC4">
        <w:rPr>
          <w:rStyle w:val="longtext"/>
          <w:rFonts w:ascii="Arial" w:hAnsi="Arial" w:cs="Arial"/>
          <w:color w:val="000000"/>
          <w:sz w:val="22"/>
          <w:shd w:val="clear" w:color="auto" w:fill="FFFFFF"/>
        </w:rPr>
        <w:t>Fiscalía</w:t>
      </w:r>
      <w:r w:rsidRPr="00C37EC4">
        <w:rPr>
          <w:rStyle w:val="longtext"/>
          <w:rFonts w:ascii="Arial" w:hAnsi="Arial" w:cs="Arial"/>
          <w:color w:val="000000"/>
          <w:sz w:val="22"/>
          <w:shd w:val="clear" w:color="auto" w:fill="FFFFFF"/>
        </w:rPr>
        <w:t xml:space="preserve"> Distrital de Jalapa, que es parte del programa, </w:t>
      </w:r>
      <w:r w:rsidRPr="00C37EC4">
        <w:rPr>
          <w:rFonts w:ascii="Arial" w:hAnsi="Arial" w:cs="Arial"/>
          <w:sz w:val="22"/>
        </w:rPr>
        <w:t>el objetivo de la evaluación es averiguar si aumentan (i)</w:t>
      </w:r>
      <w:r w:rsidRPr="00C37EC4">
        <w:rPr>
          <w:rFonts w:ascii="Arial" w:hAnsi="Arial" w:cs="Arial"/>
          <w:sz w:val="22"/>
          <w:lang w:val="es-ES"/>
        </w:rPr>
        <w:t xml:space="preserve"> el p</w:t>
      </w:r>
      <w:r w:rsidRPr="00C37EC4">
        <w:rPr>
          <w:rStyle w:val="longtext"/>
          <w:rFonts w:ascii="Arial" w:hAnsi="Arial" w:cs="Arial"/>
          <w:color w:val="000000"/>
          <w:sz w:val="22"/>
          <w:shd w:val="clear" w:color="auto" w:fill="FFFFFF"/>
          <w:lang w:val="es-ES"/>
        </w:rPr>
        <w:t xml:space="preserve">orcentaje de denunciantes con perfil </w:t>
      </w:r>
      <w:r w:rsidR="00312408" w:rsidRPr="00C37EC4">
        <w:rPr>
          <w:rStyle w:val="longtext"/>
          <w:rFonts w:ascii="Arial" w:hAnsi="Arial" w:cs="Arial"/>
          <w:color w:val="000000"/>
          <w:sz w:val="22"/>
          <w:shd w:val="clear" w:color="auto" w:fill="FFFFFF"/>
          <w:lang w:val="es-ES"/>
        </w:rPr>
        <w:t>indígena</w:t>
      </w:r>
      <w:r w:rsidRPr="00C37EC4">
        <w:rPr>
          <w:rStyle w:val="longtext"/>
          <w:rFonts w:ascii="Arial" w:hAnsi="Arial" w:cs="Arial"/>
          <w:color w:val="000000"/>
          <w:sz w:val="22"/>
          <w:shd w:val="clear" w:color="auto" w:fill="FFFFFF"/>
          <w:lang w:val="es-ES"/>
        </w:rPr>
        <w:t xml:space="preserve"> que declaran su identidad al registrar su caso, y (ii) porcentaje de denunciantes </w:t>
      </w:r>
      <w:r w:rsidR="00312408" w:rsidRPr="00C37EC4">
        <w:rPr>
          <w:rStyle w:val="longtext"/>
          <w:rFonts w:ascii="Arial" w:hAnsi="Arial" w:cs="Arial"/>
          <w:color w:val="000000"/>
          <w:sz w:val="22"/>
          <w:shd w:val="clear" w:color="auto" w:fill="FFFFFF"/>
          <w:lang w:val="es-ES"/>
        </w:rPr>
        <w:t>indígenas</w:t>
      </w:r>
      <w:r w:rsidRPr="00C37EC4">
        <w:rPr>
          <w:rStyle w:val="longtext"/>
          <w:rFonts w:ascii="Arial" w:hAnsi="Arial" w:cs="Arial"/>
          <w:color w:val="000000"/>
          <w:sz w:val="22"/>
          <w:shd w:val="clear" w:color="auto" w:fill="FFFFFF"/>
          <w:lang w:val="es-ES"/>
        </w:rPr>
        <w:t xml:space="preserve"> que recurrieron a servicios de interprete, </w:t>
      </w:r>
      <w:r w:rsidRPr="00C37EC4">
        <w:rPr>
          <w:rFonts w:ascii="Arial" w:hAnsi="Arial" w:cs="Arial"/>
          <w:sz w:val="22"/>
        </w:rPr>
        <w:t xml:space="preserve">suponiendo que los grupos de control y tratamiento son similares; no obstante, para asegurar que se comparan grupos similares, se  levantará una Línea de Base de la </w:t>
      </w:r>
      <w:r w:rsidR="00312408" w:rsidRPr="00C37EC4">
        <w:rPr>
          <w:rFonts w:ascii="Arial" w:hAnsi="Arial" w:cs="Arial"/>
          <w:sz w:val="22"/>
        </w:rPr>
        <w:t>Fiscalí</w:t>
      </w:r>
      <w:r w:rsidR="00312408">
        <w:rPr>
          <w:rFonts w:ascii="Arial" w:hAnsi="Arial" w:cs="Arial"/>
          <w:sz w:val="22"/>
        </w:rPr>
        <w:t>a</w:t>
      </w:r>
      <w:r w:rsidR="00CD3F8E">
        <w:rPr>
          <w:rFonts w:ascii="Arial" w:hAnsi="Arial" w:cs="Arial"/>
          <w:sz w:val="22"/>
        </w:rPr>
        <w:t xml:space="preserve"> </w:t>
      </w:r>
      <w:r w:rsidR="0091224D">
        <w:rPr>
          <w:rFonts w:ascii="Arial" w:hAnsi="Arial" w:cs="Arial"/>
          <w:sz w:val="22"/>
        </w:rPr>
        <w:t>Distrital de Chiquimula</w:t>
      </w:r>
      <w:r w:rsidR="00CD3F8E">
        <w:rPr>
          <w:rFonts w:ascii="Arial" w:hAnsi="Arial" w:cs="Arial"/>
          <w:sz w:val="22"/>
        </w:rPr>
        <w:t xml:space="preserve"> (ver Anexo 2).</w:t>
      </w:r>
      <w:r w:rsidRPr="00C37EC4">
        <w:rPr>
          <w:rFonts w:ascii="Arial" w:hAnsi="Arial" w:cs="Arial"/>
          <w:sz w:val="22"/>
        </w:rPr>
        <w:t xml:space="preserve">  </w:t>
      </w:r>
    </w:p>
    <w:p w14:paraId="67A944C0" w14:textId="77777777" w:rsidR="00B7769F" w:rsidRPr="00B7769F" w:rsidRDefault="00B7769F" w:rsidP="00FB5354">
      <w:pPr>
        <w:pStyle w:val="Paragraph"/>
        <w:tabs>
          <w:tab w:val="clear" w:pos="2736"/>
          <w:tab w:val="num" w:pos="720"/>
        </w:tabs>
        <w:ind w:left="720" w:hanging="720"/>
        <w:rPr>
          <w:rFonts w:ascii="Arial" w:hAnsi="Arial" w:cs="Arial"/>
          <w:sz w:val="22"/>
          <w:lang w:val="es-ES"/>
        </w:rPr>
      </w:pPr>
      <w:r w:rsidRPr="002B7DE8">
        <w:rPr>
          <w:rFonts w:ascii="Arial" w:hAnsi="Arial" w:cs="Arial"/>
          <w:sz w:val="22"/>
        </w:rPr>
        <w:t xml:space="preserve">El Organismo Ejecutor (OE) será el MP, a través de una UEP dependiente jerárquicamente de la Jefatura Administrativa, la cual reporta directamente al Fiscal General. Dicha unidad tendrá un equipo clave integrado por </w:t>
      </w:r>
      <w:r>
        <w:rPr>
          <w:rFonts w:ascii="Arial" w:hAnsi="Arial" w:cs="Arial"/>
          <w:sz w:val="22"/>
        </w:rPr>
        <w:t xml:space="preserve">4 </w:t>
      </w:r>
      <w:r w:rsidRPr="002B7DE8">
        <w:rPr>
          <w:rFonts w:ascii="Arial" w:hAnsi="Arial" w:cs="Arial"/>
          <w:sz w:val="22"/>
        </w:rPr>
        <w:t xml:space="preserve">cuentadantes de acuerdo al perfil </w:t>
      </w:r>
      <w:r>
        <w:rPr>
          <w:rFonts w:ascii="Arial" w:hAnsi="Arial" w:cs="Arial"/>
          <w:sz w:val="22"/>
        </w:rPr>
        <w:t>aprobado por</w:t>
      </w:r>
      <w:r w:rsidRPr="002B7DE8">
        <w:rPr>
          <w:rFonts w:ascii="Arial" w:hAnsi="Arial" w:cs="Arial"/>
          <w:sz w:val="22"/>
        </w:rPr>
        <w:t xml:space="preserve"> el </w:t>
      </w:r>
      <w:r w:rsidRPr="002B7DE8">
        <w:rPr>
          <w:rFonts w:ascii="Arial" w:hAnsi="Arial" w:cs="Arial"/>
          <w:sz w:val="22"/>
        </w:rPr>
        <w:lastRenderedPageBreak/>
        <w:t>Banco</w:t>
      </w:r>
      <w:r w:rsidR="003A1293">
        <w:rPr>
          <w:rFonts w:ascii="Arial" w:hAnsi="Arial" w:cs="Arial"/>
          <w:sz w:val="22"/>
        </w:rPr>
        <w:t>, que incluye el Coordinador,</w:t>
      </w:r>
      <w:r w:rsidRPr="002B7DE8">
        <w:rPr>
          <w:rFonts w:ascii="Arial" w:hAnsi="Arial" w:cs="Arial"/>
          <w:sz w:val="22"/>
        </w:rPr>
        <w:t xml:space="preserve"> y un equipo de consultores </w:t>
      </w:r>
      <w:r>
        <w:rPr>
          <w:rFonts w:ascii="Arial" w:hAnsi="Arial" w:cs="Arial"/>
          <w:sz w:val="22"/>
        </w:rPr>
        <w:t>especializados</w:t>
      </w:r>
      <w:r w:rsidRPr="002B7DE8">
        <w:rPr>
          <w:rFonts w:ascii="Arial" w:hAnsi="Arial" w:cs="Arial"/>
          <w:sz w:val="22"/>
        </w:rPr>
        <w:t xml:space="preserve"> que serán</w:t>
      </w:r>
      <w:r w:rsidR="003A1293">
        <w:rPr>
          <w:rFonts w:ascii="Arial" w:hAnsi="Arial" w:cs="Arial"/>
          <w:sz w:val="22"/>
        </w:rPr>
        <w:t xml:space="preserve"> seleccionados competitivamente, incluyendo un Especialista en Monitoreo y </w:t>
      </w:r>
      <w:r w:rsidR="00F87C7C">
        <w:rPr>
          <w:rFonts w:ascii="Arial" w:hAnsi="Arial" w:cs="Arial"/>
          <w:sz w:val="22"/>
        </w:rPr>
        <w:t>Evaluación</w:t>
      </w:r>
      <w:r w:rsidR="003A1293">
        <w:rPr>
          <w:rFonts w:ascii="Arial" w:hAnsi="Arial" w:cs="Arial"/>
          <w:sz w:val="22"/>
        </w:rPr>
        <w:t xml:space="preserve">, como </w:t>
      </w:r>
      <w:r w:rsidR="00F87C7C">
        <w:rPr>
          <w:rFonts w:ascii="Arial" w:hAnsi="Arial" w:cs="Arial"/>
          <w:sz w:val="22"/>
        </w:rPr>
        <w:t>será</w:t>
      </w:r>
      <w:r w:rsidR="003A1293">
        <w:rPr>
          <w:rFonts w:ascii="Arial" w:hAnsi="Arial" w:cs="Arial"/>
          <w:sz w:val="22"/>
        </w:rPr>
        <w:t xml:space="preserve"> detallado en el Manual Operativo, una de las condiciones a cumplir para el primer desembolso del programa. </w:t>
      </w:r>
    </w:p>
    <w:p w14:paraId="63BF680B" w14:textId="77777777" w:rsidR="003E50A1" w:rsidRPr="00713C27" w:rsidRDefault="009723E5" w:rsidP="003E50A1">
      <w:pPr>
        <w:pStyle w:val="Paragraph"/>
        <w:tabs>
          <w:tab w:val="clear" w:pos="2736"/>
          <w:tab w:val="num" w:pos="720"/>
        </w:tabs>
        <w:ind w:left="720" w:hanging="720"/>
        <w:rPr>
          <w:rStyle w:val="BookTitle"/>
          <w:rFonts w:ascii="Arial" w:hAnsi="Arial" w:cs="Arial"/>
          <w:b w:val="0"/>
          <w:bCs w:val="0"/>
          <w:smallCaps w:val="0"/>
          <w:spacing w:val="0"/>
          <w:sz w:val="22"/>
        </w:rPr>
      </w:pPr>
      <w:r w:rsidRPr="00DB6649">
        <w:rPr>
          <w:rStyle w:val="longtext"/>
          <w:rFonts w:ascii="Arial" w:hAnsi="Arial" w:cs="Arial"/>
          <w:color w:val="000000"/>
          <w:sz w:val="22"/>
          <w:shd w:val="clear" w:color="auto" w:fill="FFFFFF"/>
        </w:rPr>
        <w:t>El OE</w:t>
      </w:r>
      <w:r w:rsidR="00F67248" w:rsidRPr="00DB6649">
        <w:rPr>
          <w:rStyle w:val="longtext"/>
          <w:rFonts w:ascii="Arial" w:hAnsi="Arial" w:cs="Arial"/>
          <w:color w:val="000000"/>
          <w:sz w:val="22"/>
          <w:shd w:val="clear" w:color="auto" w:fill="FFFFFF"/>
        </w:rPr>
        <w:t xml:space="preserve"> y el Banco acuerdan que para el seguimiento de la operación se utilizarán a Matriz de Resultados, </w:t>
      </w:r>
      <w:r w:rsidR="003A1293">
        <w:rPr>
          <w:rStyle w:val="longtext"/>
          <w:rFonts w:ascii="Arial" w:hAnsi="Arial" w:cs="Arial"/>
          <w:color w:val="000000"/>
          <w:sz w:val="22"/>
          <w:shd w:val="clear" w:color="auto" w:fill="FFFFFF"/>
        </w:rPr>
        <w:t xml:space="preserve">las herramientas </w:t>
      </w:r>
      <w:r w:rsidR="00F87C7C">
        <w:rPr>
          <w:rStyle w:val="longtext"/>
          <w:rFonts w:ascii="Arial" w:hAnsi="Arial" w:cs="Arial"/>
          <w:color w:val="000000"/>
          <w:sz w:val="22"/>
          <w:shd w:val="clear" w:color="auto" w:fill="FFFFFF"/>
        </w:rPr>
        <w:t>típicas</w:t>
      </w:r>
      <w:r w:rsidR="003A1293">
        <w:rPr>
          <w:rStyle w:val="longtext"/>
          <w:rFonts w:ascii="Arial" w:hAnsi="Arial" w:cs="Arial"/>
          <w:color w:val="000000"/>
          <w:sz w:val="22"/>
          <w:shd w:val="clear" w:color="auto" w:fill="FFFFFF"/>
        </w:rPr>
        <w:t xml:space="preserve"> de </w:t>
      </w:r>
      <w:r w:rsidR="00F87C7C">
        <w:rPr>
          <w:rStyle w:val="longtext"/>
          <w:rFonts w:ascii="Arial" w:hAnsi="Arial" w:cs="Arial"/>
          <w:color w:val="000000"/>
          <w:sz w:val="22"/>
          <w:shd w:val="clear" w:color="auto" w:fill="FFFFFF"/>
        </w:rPr>
        <w:t>planificación</w:t>
      </w:r>
      <w:r w:rsidR="003A1293">
        <w:rPr>
          <w:rStyle w:val="longtext"/>
          <w:rFonts w:ascii="Arial" w:hAnsi="Arial" w:cs="Arial"/>
          <w:color w:val="000000"/>
          <w:sz w:val="22"/>
          <w:shd w:val="clear" w:color="auto" w:fill="FFFFFF"/>
        </w:rPr>
        <w:t xml:space="preserve"> exigidas por la</w:t>
      </w:r>
      <w:r w:rsidR="00511AB7">
        <w:rPr>
          <w:rStyle w:val="longtext"/>
          <w:rFonts w:ascii="Arial" w:hAnsi="Arial" w:cs="Arial"/>
          <w:color w:val="000000"/>
          <w:sz w:val="22"/>
          <w:shd w:val="clear" w:color="auto" w:fill="FFFFFF"/>
        </w:rPr>
        <w:t xml:space="preserve"> el grupo BID </w:t>
      </w:r>
      <w:r w:rsidR="00F87C7C">
        <w:rPr>
          <w:rStyle w:val="longtext"/>
          <w:rFonts w:ascii="Arial" w:hAnsi="Arial" w:cs="Arial"/>
          <w:color w:val="000000"/>
          <w:sz w:val="22"/>
          <w:shd w:val="clear" w:color="auto" w:fill="FFFFFF"/>
        </w:rPr>
        <w:t>así</w:t>
      </w:r>
      <w:r w:rsidR="00511AB7">
        <w:rPr>
          <w:rStyle w:val="longtext"/>
          <w:rFonts w:ascii="Arial" w:hAnsi="Arial" w:cs="Arial"/>
          <w:color w:val="000000"/>
          <w:sz w:val="22"/>
          <w:shd w:val="clear" w:color="auto" w:fill="FFFFFF"/>
        </w:rPr>
        <w:t xml:space="preserve"> como la oficina del Banco en Guatemala, detallados </w:t>
      </w:r>
      <w:r w:rsidR="00F87C7C">
        <w:rPr>
          <w:rStyle w:val="longtext"/>
          <w:rFonts w:ascii="Arial" w:hAnsi="Arial" w:cs="Arial"/>
          <w:color w:val="000000"/>
          <w:sz w:val="22"/>
          <w:shd w:val="clear" w:color="auto" w:fill="FFFFFF"/>
        </w:rPr>
        <w:t>más</w:t>
      </w:r>
      <w:r w:rsidR="00511AB7">
        <w:rPr>
          <w:rStyle w:val="longtext"/>
          <w:rFonts w:ascii="Arial" w:hAnsi="Arial" w:cs="Arial"/>
          <w:color w:val="000000"/>
          <w:sz w:val="22"/>
          <w:shd w:val="clear" w:color="auto" w:fill="FFFFFF"/>
        </w:rPr>
        <w:t xml:space="preserve"> adelante, </w:t>
      </w:r>
      <w:r w:rsidR="00F67248" w:rsidRPr="00DB6649">
        <w:rPr>
          <w:rStyle w:val="longtext"/>
          <w:rFonts w:ascii="Arial" w:hAnsi="Arial" w:cs="Arial"/>
          <w:color w:val="000000"/>
          <w:sz w:val="22"/>
          <w:shd w:val="clear" w:color="auto" w:fill="FFFFFF"/>
        </w:rPr>
        <w:t xml:space="preserve">y </w:t>
      </w:r>
      <w:r w:rsidR="00F67248" w:rsidRPr="00DB6649">
        <w:rPr>
          <w:rFonts w:ascii="Arial" w:hAnsi="Arial" w:cs="Arial"/>
          <w:sz w:val="22"/>
        </w:rPr>
        <w:t>todos</w:t>
      </w:r>
      <w:r w:rsidR="00F67248" w:rsidRPr="00DB6649">
        <w:rPr>
          <w:rStyle w:val="longtext"/>
          <w:rFonts w:ascii="Arial" w:hAnsi="Arial" w:cs="Arial"/>
          <w:color w:val="000000"/>
          <w:sz w:val="22"/>
          <w:shd w:val="clear" w:color="auto" w:fill="FFFFFF"/>
        </w:rPr>
        <w:t xml:space="preserve"> los acuerdos específicos sobre instrumentos de recolección de información que constan en el presente documento. </w:t>
      </w:r>
    </w:p>
    <w:p w14:paraId="2C2E92E4" w14:textId="77777777" w:rsidR="00C926B5" w:rsidRDefault="00C926B5" w:rsidP="003E50A1">
      <w:pPr>
        <w:rPr>
          <w:rStyle w:val="BookTitle"/>
          <w:rFonts w:ascii="Arial" w:hAnsi="Arial" w:cs="Arial"/>
          <w:sz w:val="22"/>
          <w:szCs w:val="22"/>
        </w:rPr>
      </w:pPr>
    </w:p>
    <w:p w14:paraId="11C60E85" w14:textId="06CACEC7" w:rsidR="00C926B5" w:rsidRDefault="00C926B5" w:rsidP="003E50A1">
      <w:pPr>
        <w:pStyle w:val="Chapter"/>
        <w:tabs>
          <w:tab w:val="clear" w:pos="1440"/>
          <w:tab w:val="clear" w:pos="2088"/>
          <w:tab w:val="left" w:pos="1170"/>
          <w:tab w:val="num" w:pos="1800"/>
        </w:tabs>
        <w:spacing w:before="120" w:after="120"/>
        <w:ind w:left="1170" w:firstLine="360"/>
        <w:rPr>
          <w:rStyle w:val="BookTitle"/>
          <w:rFonts w:ascii="Arial" w:hAnsi="Arial" w:cs="Arial"/>
          <w:b/>
          <w:smallCaps/>
          <w:sz w:val="22"/>
        </w:rPr>
      </w:pPr>
      <w:r w:rsidRPr="00713C27">
        <w:rPr>
          <w:rStyle w:val="BookTitle"/>
          <w:rFonts w:ascii="Arial" w:hAnsi="Arial" w:cs="Arial"/>
          <w:b/>
          <w:smallCaps/>
          <w:sz w:val="22"/>
        </w:rPr>
        <w:t>S</w:t>
      </w:r>
      <w:r>
        <w:rPr>
          <w:rStyle w:val="BookTitle"/>
          <w:rFonts w:ascii="Arial" w:hAnsi="Arial" w:cs="Arial"/>
          <w:b/>
          <w:smallCaps/>
          <w:sz w:val="22"/>
        </w:rPr>
        <w:t>istema de Monitoreo del Programa</w:t>
      </w:r>
    </w:p>
    <w:p w14:paraId="3342051C" w14:textId="77777777" w:rsidR="00C926B5" w:rsidRDefault="00C926B5" w:rsidP="00C926B5"/>
    <w:p w14:paraId="4FA35E22" w14:textId="0F8F8A8E" w:rsidR="00C926B5" w:rsidRPr="00C926B5" w:rsidRDefault="00C926B5" w:rsidP="00C926B5">
      <w:pPr>
        <w:pStyle w:val="FirstHeading"/>
        <w:ind w:left="720"/>
        <w:rPr>
          <w:rFonts w:ascii="Arial" w:hAnsi="Arial" w:cs="Arial"/>
          <w:sz w:val="22"/>
        </w:rPr>
      </w:pPr>
      <w:r w:rsidRPr="00DB6649">
        <w:rPr>
          <w:rFonts w:ascii="Arial" w:hAnsi="Arial" w:cs="Arial"/>
          <w:sz w:val="22"/>
        </w:rPr>
        <w:fldChar w:fldCharType="begin"/>
      </w:r>
      <w:r w:rsidRPr="00DB6649">
        <w:rPr>
          <w:rFonts w:ascii="Arial" w:hAnsi="Arial" w:cs="Arial"/>
          <w:sz w:val="22"/>
        </w:rPr>
        <w:instrText xml:space="preserve"> SEQ "</w:instrText>
      </w:r>
      <w:r w:rsidRPr="00DB6649">
        <w:rPr>
          <w:rFonts w:ascii="Arial" w:hAnsi="Arial" w:cs="Arial"/>
          <w:sz w:val="22"/>
        </w:rPr>
        <w:fldChar w:fldCharType="begin"/>
      </w:r>
      <w:r w:rsidRPr="00DB6649">
        <w:rPr>
          <w:rFonts w:ascii="Arial" w:hAnsi="Arial" w:cs="Arial"/>
          <w:sz w:val="22"/>
        </w:rPr>
        <w:instrText xml:space="preserve"> SECTION  \* MERGEFORMAT </w:instrText>
      </w:r>
      <w:r w:rsidRPr="00DB6649">
        <w:rPr>
          <w:rFonts w:ascii="Arial" w:hAnsi="Arial" w:cs="Arial"/>
          <w:sz w:val="22"/>
        </w:rPr>
        <w:fldChar w:fldCharType="separate"/>
      </w:r>
      <w:r w:rsidR="00A72486">
        <w:rPr>
          <w:rFonts w:ascii="Arial" w:hAnsi="Arial" w:cs="Arial"/>
          <w:sz w:val="22"/>
        </w:rPr>
        <w:instrText>3</w:instrText>
      </w:r>
      <w:r w:rsidRPr="00DB6649">
        <w:rPr>
          <w:rFonts w:ascii="Arial" w:hAnsi="Arial" w:cs="Arial"/>
          <w:sz w:val="22"/>
        </w:rPr>
        <w:fldChar w:fldCharType="end"/>
      </w:r>
      <w:r w:rsidRPr="00DB6649">
        <w:rPr>
          <w:rFonts w:ascii="Arial" w:hAnsi="Arial" w:cs="Arial"/>
          <w:sz w:val="22"/>
        </w:rPr>
        <w:instrText xml:space="preserve">#"\* ALPHABETIC \* MERGEFORMAT </w:instrText>
      </w:r>
      <w:r w:rsidRPr="00DB6649">
        <w:rPr>
          <w:rFonts w:ascii="Arial" w:hAnsi="Arial" w:cs="Arial"/>
          <w:sz w:val="22"/>
        </w:rPr>
        <w:fldChar w:fldCharType="separate"/>
      </w:r>
      <w:bookmarkStart w:id="5" w:name="_Toc392757487"/>
      <w:bookmarkStart w:id="6" w:name="_Toc445105874"/>
      <w:r w:rsidR="00A72486">
        <w:rPr>
          <w:rFonts w:ascii="Arial" w:hAnsi="Arial" w:cs="Arial"/>
          <w:noProof/>
          <w:sz w:val="22"/>
        </w:rPr>
        <w:t>B</w:t>
      </w:r>
      <w:r w:rsidRPr="00DB6649">
        <w:rPr>
          <w:rFonts w:ascii="Arial" w:hAnsi="Arial" w:cs="Arial"/>
          <w:sz w:val="22"/>
        </w:rPr>
        <w:fldChar w:fldCharType="end"/>
      </w:r>
      <w:r w:rsidRPr="00DB6649">
        <w:rPr>
          <w:rFonts w:ascii="Arial" w:hAnsi="Arial" w:cs="Arial"/>
          <w:sz w:val="22"/>
        </w:rPr>
        <w:t>.</w:t>
      </w:r>
      <w:r w:rsidRPr="00DB6649">
        <w:rPr>
          <w:rFonts w:ascii="Arial" w:hAnsi="Arial" w:cs="Arial"/>
          <w:sz w:val="22"/>
        </w:rPr>
        <w:tab/>
        <w:t>Instrumentos</w:t>
      </w:r>
      <w:bookmarkEnd w:id="5"/>
      <w:bookmarkEnd w:id="6"/>
    </w:p>
    <w:p w14:paraId="495F1B0A" w14:textId="2B2D3F8F" w:rsidR="00C926B5" w:rsidRPr="004D1213" w:rsidRDefault="00C926B5" w:rsidP="004D1213">
      <w:pPr>
        <w:pStyle w:val="Paragraph"/>
        <w:tabs>
          <w:tab w:val="clear" w:pos="2736"/>
          <w:tab w:val="num" w:pos="720"/>
        </w:tabs>
        <w:ind w:left="720" w:hanging="720"/>
        <w:rPr>
          <w:rStyle w:val="longtext"/>
          <w:rFonts w:ascii="Arial" w:hAnsi="Arial" w:cs="Arial"/>
          <w:color w:val="000000"/>
          <w:sz w:val="22"/>
          <w:shd w:val="clear" w:color="auto" w:fill="FFFFFF"/>
        </w:rPr>
      </w:pPr>
      <w:bookmarkStart w:id="7" w:name="_Ref388531390"/>
      <w:r w:rsidRPr="00DB6649">
        <w:rPr>
          <w:rStyle w:val="longtext"/>
          <w:rFonts w:ascii="Arial" w:hAnsi="Arial" w:cs="Arial"/>
          <w:color w:val="000000"/>
          <w:sz w:val="22"/>
          <w:shd w:val="clear" w:color="auto" w:fill="FFFFFF"/>
        </w:rPr>
        <w:t>El sistema de monitoreo del programa estará conformado por los siguientes instrumentos: (i) Matriz de Resultados (MdR)</w:t>
      </w:r>
      <w:r>
        <w:rPr>
          <w:rStyle w:val="longtext"/>
          <w:rFonts w:ascii="Arial" w:hAnsi="Arial" w:cs="Arial"/>
          <w:color w:val="000000"/>
          <w:sz w:val="22"/>
          <w:shd w:val="clear" w:color="auto" w:fill="FFFFFF"/>
        </w:rPr>
        <w:t>,</w:t>
      </w:r>
      <w:r w:rsidRPr="00DB6649">
        <w:rPr>
          <w:rStyle w:val="longtext"/>
          <w:rFonts w:ascii="Arial" w:hAnsi="Arial" w:cs="Arial"/>
          <w:color w:val="000000"/>
          <w:sz w:val="22"/>
          <w:shd w:val="clear" w:color="auto" w:fill="FFFFFF"/>
        </w:rPr>
        <w:t xml:space="preserve"> (ii)Plan de Ejecución Plurianual (PEP)</w:t>
      </w:r>
      <w:r>
        <w:rPr>
          <w:rStyle w:val="longtext"/>
          <w:rFonts w:ascii="Arial" w:hAnsi="Arial" w:cs="Arial"/>
          <w:color w:val="000000"/>
          <w:sz w:val="22"/>
          <w:shd w:val="clear" w:color="auto" w:fill="FFFFFF"/>
        </w:rPr>
        <w:t>,</w:t>
      </w:r>
      <w:r w:rsidRPr="00DB6649">
        <w:rPr>
          <w:rStyle w:val="longtext"/>
          <w:rFonts w:ascii="Arial" w:hAnsi="Arial" w:cs="Arial"/>
          <w:color w:val="000000"/>
          <w:sz w:val="22"/>
          <w:shd w:val="clear" w:color="auto" w:fill="FFFFFF"/>
        </w:rPr>
        <w:t xml:space="preserve"> (iii) Plan Operativo Anual (POA)</w:t>
      </w:r>
      <w:r>
        <w:rPr>
          <w:rStyle w:val="longtext"/>
          <w:rFonts w:ascii="Arial" w:hAnsi="Arial" w:cs="Arial"/>
          <w:color w:val="000000"/>
          <w:sz w:val="22"/>
          <w:shd w:val="clear" w:color="auto" w:fill="FFFFFF"/>
        </w:rPr>
        <w:t>,</w:t>
      </w:r>
      <w:r w:rsidRPr="00DB6649">
        <w:rPr>
          <w:rStyle w:val="longtext"/>
          <w:rFonts w:ascii="Arial" w:hAnsi="Arial" w:cs="Arial"/>
          <w:color w:val="000000"/>
          <w:sz w:val="22"/>
          <w:shd w:val="clear" w:color="auto" w:fill="FFFFFF"/>
        </w:rPr>
        <w:t xml:space="preserve"> (iv) </w:t>
      </w:r>
      <w:r w:rsidR="004D1213">
        <w:rPr>
          <w:rStyle w:val="longtext"/>
          <w:rFonts w:ascii="Arial" w:hAnsi="Arial" w:cs="Arial"/>
          <w:color w:val="000000"/>
          <w:sz w:val="22"/>
          <w:shd w:val="clear" w:color="auto" w:fill="FFFFFF"/>
        </w:rPr>
        <w:t xml:space="preserve">Plan Financiero y de </w:t>
      </w:r>
      <w:r>
        <w:rPr>
          <w:rStyle w:val="longtext"/>
          <w:rFonts w:ascii="Arial" w:hAnsi="Arial" w:cs="Arial"/>
          <w:color w:val="000000"/>
          <w:sz w:val="22"/>
          <w:shd w:val="clear" w:color="auto" w:fill="FFFFFF"/>
        </w:rPr>
        <w:t>De</w:t>
      </w:r>
      <w:r w:rsidR="004D1213">
        <w:rPr>
          <w:rStyle w:val="longtext"/>
          <w:rFonts w:ascii="Arial" w:hAnsi="Arial" w:cs="Arial"/>
          <w:color w:val="000000"/>
          <w:sz w:val="22"/>
          <w:shd w:val="clear" w:color="auto" w:fill="FFFFFF"/>
        </w:rPr>
        <w:t xml:space="preserve">sembolsos, (v) Plan de Trabajo </w:t>
      </w:r>
      <w:r>
        <w:rPr>
          <w:rStyle w:val="longtext"/>
          <w:rFonts w:ascii="Arial" w:hAnsi="Arial" w:cs="Arial"/>
          <w:color w:val="000000"/>
          <w:sz w:val="22"/>
          <w:shd w:val="clear" w:color="auto" w:fill="FFFFFF"/>
        </w:rPr>
        <w:t>Anual (PT), (vi</w:t>
      </w:r>
      <w:r w:rsidR="004D1213">
        <w:rPr>
          <w:rStyle w:val="longtext"/>
          <w:rFonts w:ascii="Arial" w:hAnsi="Arial" w:cs="Arial"/>
          <w:color w:val="000000"/>
          <w:sz w:val="22"/>
          <w:shd w:val="clear" w:color="auto" w:fill="FFFFFF"/>
        </w:rPr>
        <w:t>) </w:t>
      </w:r>
      <w:r w:rsidRPr="00DB6649">
        <w:rPr>
          <w:rStyle w:val="longtext"/>
          <w:rFonts w:ascii="Arial" w:hAnsi="Arial" w:cs="Arial"/>
          <w:color w:val="000000"/>
          <w:sz w:val="22"/>
          <w:shd w:val="clear" w:color="auto" w:fill="FFFFFF"/>
        </w:rPr>
        <w:t>Plan de Monitoreo y Evaluación (PME); (v</w:t>
      </w:r>
      <w:r>
        <w:rPr>
          <w:rStyle w:val="longtext"/>
          <w:rFonts w:ascii="Arial" w:hAnsi="Arial" w:cs="Arial"/>
          <w:color w:val="000000"/>
          <w:sz w:val="22"/>
          <w:shd w:val="clear" w:color="auto" w:fill="FFFFFF"/>
        </w:rPr>
        <w:t>ii</w:t>
      </w:r>
      <w:r w:rsidRPr="00DB6649">
        <w:rPr>
          <w:rStyle w:val="longtext"/>
          <w:rFonts w:ascii="Arial" w:hAnsi="Arial" w:cs="Arial"/>
          <w:color w:val="000000"/>
          <w:sz w:val="22"/>
          <w:shd w:val="clear" w:color="auto" w:fill="FFFFFF"/>
        </w:rPr>
        <w:t>) Plan de Adquisiciones (PA); (v</w:t>
      </w:r>
      <w:r>
        <w:rPr>
          <w:rStyle w:val="longtext"/>
          <w:rFonts w:ascii="Arial" w:hAnsi="Arial" w:cs="Arial"/>
          <w:color w:val="000000"/>
          <w:sz w:val="22"/>
          <w:shd w:val="clear" w:color="auto" w:fill="FFFFFF"/>
        </w:rPr>
        <w:t>iii) Matriz de Gestión de Riesgo (MGR)</w:t>
      </w:r>
      <w:r w:rsidRPr="00DB6649">
        <w:rPr>
          <w:rStyle w:val="longtext"/>
          <w:rFonts w:ascii="Arial" w:hAnsi="Arial" w:cs="Arial"/>
          <w:color w:val="000000"/>
          <w:sz w:val="22"/>
          <w:shd w:val="clear" w:color="auto" w:fill="FFFFFF"/>
        </w:rPr>
        <w:t>; (vii) Informes de Monitoreo del Progreso (PMR); (viii) Informes Semestrales de Avance</w:t>
      </w:r>
      <w:r>
        <w:rPr>
          <w:rStyle w:val="longtext"/>
          <w:rFonts w:ascii="Arial" w:hAnsi="Arial" w:cs="Arial"/>
          <w:color w:val="000000"/>
          <w:sz w:val="22"/>
          <w:shd w:val="clear" w:color="auto" w:fill="FFFFFF"/>
        </w:rPr>
        <w:t xml:space="preserve"> para Revisión de Cartera</w:t>
      </w:r>
      <w:r w:rsidRPr="00DB6649">
        <w:rPr>
          <w:rStyle w:val="longtext"/>
          <w:rFonts w:ascii="Arial" w:hAnsi="Arial" w:cs="Arial"/>
          <w:color w:val="000000"/>
          <w:sz w:val="22"/>
          <w:shd w:val="clear" w:color="auto" w:fill="FFFFFF"/>
        </w:rPr>
        <w:t>; (ix) Estados Financieros Auditados (EFA); y (xi) misiones de administración o visitas</w:t>
      </w:r>
      <w:r>
        <w:rPr>
          <w:rStyle w:val="longtext"/>
          <w:rFonts w:ascii="Arial" w:hAnsi="Arial" w:cs="Arial"/>
          <w:color w:val="000000"/>
          <w:sz w:val="22"/>
          <w:shd w:val="clear" w:color="auto" w:fill="FFFFFF"/>
        </w:rPr>
        <w:t xml:space="preserve"> </w:t>
      </w:r>
      <w:r w:rsidR="004D1213">
        <w:rPr>
          <w:rStyle w:val="longtext"/>
          <w:rFonts w:ascii="Arial" w:hAnsi="Arial" w:cs="Arial"/>
          <w:color w:val="000000"/>
          <w:sz w:val="22"/>
          <w:shd w:val="clear" w:color="auto" w:fill="FFFFFF"/>
        </w:rPr>
        <w:t xml:space="preserve">conjuntas de inspección técnico </w:t>
      </w:r>
      <w:r>
        <w:rPr>
          <w:rStyle w:val="longtext"/>
          <w:rFonts w:ascii="Arial" w:hAnsi="Arial" w:cs="Arial"/>
          <w:color w:val="000000"/>
          <w:sz w:val="22"/>
          <w:shd w:val="clear" w:color="auto" w:fill="FFFFFF"/>
        </w:rPr>
        <w:t>fiduciaria</w:t>
      </w:r>
      <w:r w:rsidRPr="00DB6649">
        <w:rPr>
          <w:rStyle w:val="longtext"/>
          <w:rFonts w:ascii="Arial" w:hAnsi="Arial" w:cs="Arial"/>
          <w:color w:val="000000"/>
          <w:sz w:val="22"/>
          <w:shd w:val="clear" w:color="auto" w:fill="FFFFFF"/>
        </w:rPr>
        <w:t>.</w:t>
      </w:r>
      <w:bookmarkEnd w:id="7"/>
    </w:p>
    <w:p w14:paraId="609D1C8E" w14:textId="77777777" w:rsidR="00C926B5" w:rsidRPr="00DB6649"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r w:rsidRPr="00DB6649">
        <w:rPr>
          <w:rStyle w:val="longtext"/>
          <w:rFonts w:ascii="Arial" w:hAnsi="Arial" w:cs="Arial"/>
          <w:color w:val="000000"/>
          <w:sz w:val="22"/>
          <w:shd w:val="clear" w:color="auto" w:fill="FFFFFF"/>
        </w:rPr>
        <w:t>Los contenidos</w:t>
      </w:r>
      <w:r>
        <w:rPr>
          <w:rStyle w:val="longtext"/>
          <w:rFonts w:ascii="Arial" w:hAnsi="Arial" w:cs="Arial"/>
          <w:color w:val="000000"/>
          <w:sz w:val="22"/>
          <w:shd w:val="clear" w:color="auto" w:fill="FFFFFF"/>
        </w:rPr>
        <w:t xml:space="preserve"> principales y características </w:t>
      </w:r>
      <w:r w:rsidRPr="00DB6649">
        <w:rPr>
          <w:rStyle w:val="longtext"/>
          <w:rFonts w:ascii="Arial" w:hAnsi="Arial" w:cs="Arial"/>
          <w:color w:val="000000"/>
          <w:sz w:val="22"/>
          <w:shd w:val="clear" w:color="auto" w:fill="FFFFFF"/>
        </w:rPr>
        <w:t>de cada uno de ellos se describen a continuación:</w:t>
      </w:r>
    </w:p>
    <w:p w14:paraId="065D7032" w14:textId="77777777" w:rsidR="00C926B5" w:rsidRPr="00DB664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DB6649">
        <w:rPr>
          <w:rStyle w:val="longtext"/>
          <w:rFonts w:ascii="Arial" w:hAnsi="Arial" w:cs="Arial"/>
          <w:b/>
          <w:color w:val="000000"/>
          <w:sz w:val="22"/>
          <w:szCs w:val="22"/>
          <w:shd w:val="clear" w:color="auto" w:fill="FFFFFF"/>
        </w:rPr>
        <w:t>Matriz de Resultados</w:t>
      </w:r>
      <w:r w:rsidRPr="00DB6649">
        <w:rPr>
          <w:rStyle w:val="longtext"/>
          <w:rFonts w:ascii="Arial" w:hAnsi="Arial" w:cs="Arial"/>
          <w:color w:val="000000"/>
          <w:sz w:val="22"/>
          <w:szCs w:val="22"/>
          <w:shd w:val="clear" w:color="auto" w:fill="FFFFFF"/>
        </w:rPr>
        <w:t xml:space="preserve"> (MdR): se presenta como parte de la Propuesta de Desarrollo de la Operación (POD), se focaliza en los: (i) productos; (ii) resultados, e iii) impacto, prioritarios de la operación. La MdR es una herramienta fundamental para guiar la planificación, monitoreo y evaluación del programa. Se recurrirá a la MdR en cada instancia de elaboración del POA y actualización del PEP (los cuales se describen a continuación), y de diseño, seguimiento y evaluación de un componente o subcomponente, una línea de acción o actividad específica. </w:t>
      </w:r>
    </w:p>
    <w:p w14:paraId="49A5E443" w14:textId="77777777" w:rsidR="00C926B5" w:rsidRPr="00DB664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DB6649">
        <w:rPr>
          <w:rStyle w:val="longtext"/>
          <w:rFonts w:ascii="Arial" w:hAnsi="Arial" w:cs="Arial"/>
          <w:b/>
          <w:color w:val="000000"/>
          <w:sz w:val="22"/>
          <w:szCs w:val="22"/>
          <w:shd w:val="clear" w:color="auto" w:fill="FFFFFF"/>
        </w:rPr>
        <w:t>Plan de Ejecución Plurianual</w:t>
      </w:r>
      <w:r w:rsidRPr="00DB6649">
        <w:rPr>
          <w:rStyle w:val="longtext"/>
          <w:rFonts w:ascii="Arial" w:hAnsi="Arial" w:cs="Arial"/>
          <w:color w:val="000000"/>
          <w:sz w:val="22"/>
          <w:szCs w:val="22"/>
          <w:shd w:val="clear" w:color="auto" w:fill="FFFFFF"/>
        </w:rPr>
        <w:t xml:space="preserve"> (PEP): enumera las acciones que se van a realizar durante todo el periodo de ejecución de la operación para alcanzar los resultados esperados del programa. El PEP especifica los montos y los tiempos de los que se dispone para cada uno de los productos y actividades del programa y señala las distintas rutas críticas para la consecución de cada uno de los productos.</w:t>
      </w:r>
      <w:r>
        <w:rPr>
          <w:rStyle w:val="longtext"/>
          <w:rFonts w:ascii="Arial" w:hAnsi="Arial" w:cs="Arial"/>
          <w:color w:val="000000"/>
          <w:sz w:val="22"/>
          <w:szCs w:val="22"/>
          <w:shd w:val="clear" w:color="auto" w:fill="FFFFFF"/>
        </w:rPr>
        <w:t xml:space="preserve"> El PEP constituye una herramienta principal de gestión y monitoreo del cual se genera el POA, PA, PE anualmente, así mismo permite el seguimiento cercano a las actividades en el programa facilitando la toma de decisiones. </w:t>
      </w:r>
    </w:p>
    <w:p w14:paraId="7C32BDB8" w14:textId="77777777" w:rsidR="00C926B5" w:rsidRPr="00954D02"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DB6649">
        <w:rPr>
          <w:rStyle w:val="longtext"/>
          <w:rFonts w:ascii="Arial" w:hAnsi="Arial" w:cs="Arial"/>
          <w:b/>
          <w:color w:val="000000"/>
          <w:sz w:val="22"/>
          <w:szCs w:val="22"/>
          <w:shd w:val="clear" w:color="auto" w:fill="FFFFFF"/>
        </w:rPr>
        <w:t>Plan Operativo Anual</w:t>
      </w:r>
      <w:r w:rsidRPr="00DB6649">
        <w:rPr>
          <w:rStyle w:val="longtext"/>
          <w:rFonts w:ascii="Arial" w:hAnsi="Arial" w:cs="Arial"/>
          <w:color w:val="000000"/>
          <w:sz w:val="22"/>
          <w:szCs w:val="22"/>
          <w:shd w:val="clear" w:color="auto" w:fill="FFFFFF"/>
        </w:rPr>
        <w:t xml:space="preserve"> (POA): El POA debe ser presentado cada 30 de noviembre para su ejecución en el siguiente año-calendario</w:t>
      </w:r>
      <w:r>
        <w:rPr>
          <w:rStyle w:val="longtext"/>
          <w:rFonts w:ascii="Arial" w:hAnsi="Arial" w:cs="Arial"/>
          <w:color w:val="000000"/>
          <w:sz w:val="22"/>
          <w:szCs w:val="22"/>
          <w:shd w:val="clear" w:color="auto" w:fill="FFFFFF"/>
        </w:rPr>
        <w:t xml:space="preserve">, el mismo debe ser generado a partir del PEP preestablecido para la vida del programa. </w:t>
      </w:r>
      <w:r w:rsidRPr="00DB6649">
        <w:rPr>
          <w:rStyle w:val="longtext"/>
          <w:rFonts w:ascii="Arial" w:hAnsi="Arial" w:cs="Arial"/>
          <w:color w:val="000000"/>
          <w:sz w:val="22"/>
          <w:szCs w:val="22"/>
          <w:shd w:val="clear" w:color="auto" w:fill="FFFFFF"/>
        </w:rPr>
        <w:t xml:space="preserve">Debe incluir: (i) el presupuesto estimado por actividad y producto; (ii) los resultados y productos esperados cumplir </w:t>
      </w:r>
      <w:r>
        <w:rPr>
          <w:rStyle w:val="longtext"/>
          <w:rFonts w:ascii="Arial" w:hAnsi="Arial" w:cs="Arial"/>
          <w:color w:val="000000"/>
          <w:sz w:val="22"/>
          <w:szCs w:val="22"/>
          <w:shd w:val="clear" w:color="auto" w:fill="FFFFFF"/>
        </w:rPr>
        <w:t xml:space="preserve">en cumplimiento a </w:t>
      </w:r>
      <w:r w:rsidRPr="00DB6649">
        <w:rPr>
          <w:rStyle w:val="longtext"/>
          <w:rFonts w:ascii="Arial" w:hAnsi="Arial" w:cs="Arial"/>
          <w:color w:val="000000"/>
          <w:sz w:val="22"/>
          <w:szCs w:val="22"/>
          <w:shd w:val="clear" w:color="auto" w:fill="FFFFFF"/>
        </w:rPr>
        <w:t xml:space="preserve">MdR; (iii) las actividades previstas; y (iv) el cronograma de ejecución. </w:t>
      </w:r>
    </w:p>
    <w:p w14:paraId="41A544D0" w14:textId="77777777" w:rsidR="00C926B5" w:rsidRPr="004E1F54"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5C63F9">
        <w:rPr>
          <w:rStyle w:val="longtext"/>
          <w:rFonts w:ascii="Arial" w:hAnsi="Arial"/>
          <w:b/>
          <w:color w:val="000000"/>
          <w:sz w:val="22"/>
          <w:shd w:val="clear" w:color="auto" w:fill="FFFFFF"/>
        </w:rPr>
        <w:t xml:space="preserve">Plan Financiero y de Desembolsos </w:t>
      </w:r>
      <w:r>
        <w:rPr>
          <w:rStyle w:val="longtext"/>
          <w:rFonts w:ascii="Arial" w:hAnsi="Arial" w:cs="Arial"/>
          <w:b/>
          <w:color w:val="000000"/>
          <w:sz w:val="22"/>
          <w:szCs w:val="22"/>
          <w:shd w:val="clear" w:color="auto" w:fill="FFFFFF"/>
        </w:rPr>
        <w:t>(</w:t>
      </w:r>
      <w:r w:rsidRPr="00DE5424">
        <w:rPr>
          <w:rStyle w:val="longtext"/>
          <w:rFonts w:ascii="Arial" w:hAnsi="Arial" w:cs="Arial"/>
          <w:color w:val="000000"/>
          <w:sz w:val="22"/>
          <w:szCs w:val="22"/>
          <w:shd w:val="clear" w:color="auto" w:fill="FFFFFF"/>
        </w:rPr>
        <w:t>PF</w:t>
      </w:r>
      <w:r>
        <w:rPr>
          <w:rStyle w:val="longtext"/>
          <w:rFonts w:ascii="Arial" w:hAnsi="Arial" w:cs="Arial"/>
          <w:b/>
          <w:color w:val="000000"/>
          <w:sz w:val="22"/>
          <w:szCs w:val="22"/>
          <w:shd w:val="clear" w:color="auto" w:fill="FFFFFF"/>
        </w:rPr>
        <w:t xml:space="preserve">) </w:t>
      </w:r>
      <w:r>
        <w:rPr>
          <w:rStyle w:val="longtext"/>
          <w:rFonts w:ascii="Arial" w:hAnsi="Arial" w:cs="Arial"/>
          <w:color w:val="000000"/>
          <w:sz w:val="22"/>
          <w:szCs w:val="22"/>
          <w:shd w:val="clear" w:color="auto" w:fill="FFFFFF"/>
        </w:rPr>
        <w:t xml:space="preserve">El </w:t>
      </w:r>
      <w:r w:rsidRPr="005C63F9">
        <w:rPr>
          <w:rStyle w:val="longtext"/>
          <w:rFonts w:ascii="Arial" w:hAnsi="Arial"/>
          <w:color w:val="000000"/>
          <w:sz w:val="22"/>
          <w:shd w:val="clear" w:color="auto" w:fill="FFFFFF"/>
        </w:rPr>
        <w:t xml:space="preserve">Plan </w:t>
      </w:r>
      <w:r>
        <w:rPr>
          <w:rStyle w:val="longtext"/>
          <w:rFonts w:ascii="Arial" w:hAnsi="Arial" w:cs="Arial"/>
          <w:color w:val="000000"/>
          <w:sz w:val="22"/>
          <w:szCs w:val="22"/>
          <w:shd w:val="clear" w:color="auto" w:fill="FFFFFF"/>
        </w:rPr>
        <w:t xml:space="preserve">financiero se presenta anualmente refleja el flujo </w:t>
      </w:r>
      <w:r w:rsidRPr="005C63F9">
        <w:rPr>
          <w:rStyle w:val="longtext"/>
          <w:rFonts w:ascii="Arial" w:hAnsi="Arial"/>
          <w:color w:val="000000"/>
          <w:sz w:val="22"/>
          <w:shd w:val="clear" w:color="auto" w:fill="FFFFFF"/>
        </w:rPr>
        <w:t xml:space="preserve">de </w:t>
      </w:r>
      <w:r>
        <w:rPr>
          <w:rStyle w:val="longtext"/>
          <w:rFonts w:ascii="Arial" w:hAnsi="Arial" w:cs="Arial"/>
          <w:color w:val="000000"/>
          <w:sz w:val="22"/>
          <w:szCs w:val="22"/>
          <w:shd w:val="clear" w:color="auto" w:fill="FFFFFF"/>
        </w:rPr>
        <w:t>caja proyectado para la operación e identifica las necesidades de desembolsos en el transcurso del año, este instrumento debe ser generado del PEP.</w:t>
      </w:r>
    </w:p>
    <w:p w14:paraId="7C4DBAE6" w14:textId="77777777" w:rsidR="00C926B5" w:rsidRPr="00DB664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DB6649">
        <w:rPr>
          <w:rStyle w:val="longtext"/>
          <w:rFonts w:ascii="Arial" w:hAnsi="Arial" w:cs="Arial"/>
          <w:b/>
          <w:color w:val="000000"/>
          <w:sz w:val="22"/>
          <w:szCs w:val="22"/>
          <w:shd w:val="clear" w:color="auto" w:fill="FFFFFF"/>
        </w:rPr>
        <w:lastRenderedPageBreak/>
        <w:t>Plan de Adquisiciones</w:t>
      </w:r>
      <w:r w:rsidRPr="00DB6649">
        <w:rPr>
          <w:rStyle w:val="longtext"/>
          <w:rFonts w:ascii="Arial" w:hAnsi="Arial" w:cs="Arial"/>
          <w:color w:val="000000"/>
          <w:sz w:val="22"/>
          <w:szCs w:val="22"/>
          <w:shd w:val="clear" w:color="auto" w:fill="FFFFFF"/>
        </w:rPr>
        <w:t xml:space="preserve"> (PA): lista las contrataciones que se llevarán a cabo cada año. El PA deberá incluir: (i) los t</w:t>
      </w:r>
      <w:r>
        <w:rPr>
          <w:rStyle w:val="longtext"/>
          <w:rFonts w:ascii="Arial" w:hAnsi="Arial" w:cs="Arial"/>
          <w:color w:val="000000"/>
          <w:sz w:val="22"/>
          <w:szCs w:val="22"/>
          <w:shd w:val="clear" w:color="auto" w:fill="FFFFFF"/>
        </w:rPr>
        <w:t xml:space="preserve">érminos de referencia de todos </w:t>
      </w:r>
      <w:r w:rsidRPr="00DB6649">
        <w:rPr>
          <w:rStyle w:val="longtext"/>
          <w:rFonts w:ascii="Arial" w:hAnsi="Arial" w:cs="Arial"/>
          <w:color w:val="000000"/>
          <w:sz w:val="22"/>
          <w:szCs w:val="22"/>
          <w:shd w:val="clear" w:color="auto" w:fill="FFFFFF"/>
        </w:rPr>
        <w:t>los servicios a contratar; (ii) las especificaciones técnicas de las adquisiciones a realizar;(iii) los productos esperados para los indicadores de la matriz de resultados; y (iv) el cronograma de ejecución. El PA se presenta anualmente junto con el POA.</w:t>
      </w:r>
    </w:p>
    <w:p w14:paraId="4D07F381" w14:textId="77777777" w:rsidR="00C926B5" w:rsidRPr="004E1F54"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Pr>
          <w:rStyle w:val="longtext"/>
          <w:rFonts w:ascii="Arial" w:hAnsi="Arial" w:cs="Arial"/>
          <w:b/>
          <w:color w:val="000000"/>
          <w:sz w:val="22"/>
          <w:szCs w:val="22"/>
          <w:shd w:val="clear" w:color="auto" w:fill="FFFFFF"/>
        </w:rPr>
        <w:t>Plan de Entregables Anual (</w:t>
      </w:r>
      <w:r w:rsidRPr="00DE5424">
        <w:rPr>
          <w:rStyle w:val="longtext"/>
          <w:rFonts w:ascii="Arial" w:hAnsi="Arial" w:cs="Arial"/>
          <w:color w:val="000000"/>
          <w:sz w:val="22"/>
          <w:szCs w:val="22"/>
          <w:shd w:val="clear" w:color="auto" w:fill="FFFFFF"/>
        </w:rPr>
        <w:t>PE</w:t>
      </w:r>
      <w:r>
        <w:rPr>
          <w:rStyle w:val="longtext"/>
          <w:rFonts w:ascii="Arial" w:hAnsi="Arial" w:cs="Arial"/>
          <w:b/>
          <w:color w:val="000000"/>
          <w:sz w:val="22"/>
          <w:szCs w:val="22"/>
          <w:shd w:val="clear" w:color="auto" w:fill="FFFFFF"/>
        </w:rPr>
        <w:t xml:space="preserve">): </w:t>
      </w:r>
      <w:r w:rsidRPr="00DE5424">
        <w:rPr>
          <w:rStyle w:val="longtext"/>
          <w:rFonts w:ascii="Arial" w:hAnsi="Arial" w:cs="Arial"/>
          <w:color w:val="000000"/>
          <w:sz w:val="22"/>
          <w:szCs w:val="22"/>
          <w:shd w:val="clear" w:color="auto" w:fill="FFFFFF"/>
        </w:rPr>
        <w:t>c</w:t>
      </w:r>
      <w:r>
        <w:rPr>
          <w:rStyle w:val="longtext"/>
          <w:rFonts w:ascii="Arial" w:hAnsi="Arial" w:cs="Arial"/>
          <w:color w:val="000000"/>
          <w:sz w:val="22"/>
          <w:szCs w:val="22"/>
          <w:shd w:val="clear" w:color="auto" w:fill="FFFFFF"/>
        </w:rPr>
        <w:t>onstituye un detalle de los entregables o productos a generar por el programa durante el año, al igual que las otras herramientas debe ser generado desde el PEP y por ende responder al alcance de metas establecido en la MdR.</w:t>
      </w:r>
    </w:p>
    <w:p w14:paraId="45156F8F" w14:textId="77777777" w:rsidR="00C926B5" w:rsidRPr="005C63F9" w:rsidRDefault="00C926B5" w:rsidP="00C926B5">
      <w:pPr>
        <w:pStyle w:val="subpar"/>
        <w:tabs>
          <w:tab w:val="clear" w:pos="2592"/>
        </w:tabs>
        <w:ind w:left="1170"/>
        <w:rPr>
          <w:rStyle w:val="longtext"/>
          <w:rFonts w:ascii="Arial" w:hAnsi="Arial"/>
          <w:color w:val="000000"/>
          <w:sz w:val="22"/>
        </w:rPr>
      </w:pPr>
      <w:r w:rsidRPr="00A127F5">
        <w:rPr>
          <w:rStyle w:val="longtext"/>
          <w:rFonts w:ascii="Arial" w:hAnsi="Arial" w:cs="Arial"/>
          <w:b/>
          <w:color w:val="000000"/>
          <w:sz w:val="22"/>
          <w:szCs w:val="22"/>
          <w:shd w:val="clear" w:color="auto" w:fill="FFFFFF"/>
        </w:rPr>
        <w:t>Plan de Trabajo Anual;</w:t>
      </w:r>
      <w:r w:rsidRPr="00A127F5">
        <w:rPr>
          <w:rStyle w:val="longtext"/>
          <w:rFonts w:ascii="Arial" w:hAnsi="Arial" w:cs="Arial"/>
          <w:color w:val="000000"/>
          <w:sz w:val="22"/>
          <w:szCs w:val="22"/>
          <w:shd w:val="clear" w:color="auto" w:fill="FFFFFF"/>
        </w:rPr>
        <w:t xml:space="preserve"> Herramienta que integra las actividades y logros a alcanzar tanto por la unidad ejecutora, como por el equipo del Banco. Resume </w:t>
      </w:r>
      <w:r>
        <w:rPr>
          <w:rStyle w:val="longtext"/>
          <w:rFonts w:ascii="Arial" w:hAnsi="Arial" w:cs="Arial"/>
          <w:color w:val="000000"/>
          <w:sz w:val="22"/>
          <w:szCs w:val="22"/>
          <w:shd w:val="clear" w:color="auto" w:fill="FFFFFF"/>
        </w:rPr>
        <w:t>las metas y actividades plasmadas para el año dentro del PE, PA, PF y Plan de Supervisión para el programa.</w:t>
      </w:r>
      <w:r w:rsidRPr="005C63F9">
        <w:rPr>
          <w:rStyle w:val="longtext"/>
          <w:rFonts w:ascii="Arial" w:hAnsi="Arial"/>
          <w:color w:val="000000"/>
          <w:sz w:val="22"/>
          <w:shd w:val="clear" w:color="auto" w:fill="FFFFFF"/>
        </w:rPr>
        <w:t xml:space="preserve"> </w:t>
      </w:r>
    </w:p>
    <w:p w14:paraId="626596AA" w14:textId="77777777" w:rsidR="00C926B5" w:rsidRPr="00A127F5" w:rsidRDefault="002D3456" w:rsidP="00C926B5">
      <w:pPr>
        <w:pStyle w:val="subpar"/>
        <w:tabs>
          <w:tab w:val="clear" w:pos="2592"/>
        </w:tabs>
        <w:ind w:left="1170"/>
        <w:rPr>
          <w:rStyle w:val="longtext"/>
          <w:rFonts w:ascii="Arial" w:hAnsi="Arial" w:cs="Arial"/>
          <w:color w:val="000000"/>
          <w:sz w:val="22"/>
          <w:szCs w:val="22"/>
        </w:rPr>
      </w:pPr>
      <w:hyperlink r:id="rId12" w:history="1">
        <w:r w:rsidR="00C926B5" w:rsidRPr="00A127F5">
          <w:rPr>
            <w:rStyle w:val="longtext"/>
            <w:rFonts w:ascii="Arial" w:hAnsi="Arial" w:cs="Arial"/>
            <w:b/>
            <w:color w:val="000000"/>
            <w:sz w:val="22"/>
            <w:szCs w:val="22"/>
          </w:rPr>
          <w:t>Plan de Monitoreo y Evaluación</w:t>
        </w:r>
      </w:hyperlink>
      <w:r w:rsidR="00C926B5" w:rsidRPr="00A127F5">
        <w:rPr>
          <w:rStyle w:val="longtext"/>
          <w:rFonts w:ascii="Arial" w:hAnsi="Arial" w:cs="Arial"/>
          <w:color w:val="000000"/>
          <w:sz w:val="22"/>
          <w:szCs w:val="22"/>
        </w:rPr>
        <w:t xml:space="preserve"> (PME): Detalla los arreglos de seguimiento y evaluación, que incorporan sistemas y metodologías múltiples para poder cumplir con los objetivos del mismo, además de acompañar la medición de los resultados e impactos esperados.</w:t>
      </w:r>
    </w:p>
    <w:p w14:paraId="6E51F02A" w14:textId="77777777" w:rsidR="00C926B5" w:rsidRPr="00DB6649" w:rsidRDefault="00C926B5" w:rsidP="00C926B5">
      <w:pPr>
        <w:pStyle w:val="subpar"/>
        <w:tabs>
          <w:tab w:val="clear" w:pos="2592"/>
        </w:tabs>
        <w:ind w:left="1170"/>
        <w:rPr>
          <w:rStyle w:val="longtext"/>
          <w:rFonts w:ascii="Arial" w:hAnsi="Arial" w:cs="Arial"/>
          <w:color w:val="000000"/>
          <w:sz w:val="22"/>
          <w:szCs w:val="22"/>
          <w:shd w:val="clear" w:color="auto" w:fill="FFFFFF"/>
        </w:rPr>
      </w:pPr>
      <w:r w:rsidRPr="00DB6649">
        <w:rPr>
          <w:rStyle w:val="longtext"/>
          <w:rFonts w:ascii="Arial" w:hAnsi="Arial" w:cs="Arial"/>
          <w:b/>
          <w:color w:val="000000"/>
          <w:sz w:val="22"/>
          <w:szCs w:val="22"/>
          <w:shd w:val="clear" w:color="auto" w:fill="FFFFFF"/>
        </w:rPr>
        <w:t>Matriz de Gestión de Riesgo del Programa</w:t>
      </w:r>
      <w:r w:rsidRPr="00DB6649">
        <w:rPr>
          <w:rStyle w:val="longtext"/>
          <w:rFonts w:ascii="Arial" w:hAnsi="Arial" w:cs="Arial"/>
          <w:color w:val="000000"/>
          <w:sz w:val="22"/>
          <w:szCs w:val="22"/>
          <w:shd w:val="clear" w:color="auto" w:fill="FFFFFF"/>
        </w:rPr>
        <w:t xml:space="preserve"> (MGR): enumera y clasifica los riesgos identificados para la implementación del programa. Define medidas de mitigación para aquellos considerados altos y medios, sus respectivos indicadores de seguimiento y, cuando sea el caso, el presupuesto para las actividades de mitigación.</w:t>
      </w:r>
    </w:p>
    <w:p w14:paraId="5877777D" w14:textId="77777777" w:rsidR="00C926B5" w:rsidRPr="00DB664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DB6649">
        <w:rPr>
          <w:rStyle w:val="longtext"/>
          <w:rFonts w:ascii="Arial" w:hAnsi="Arial" w:cs="Arial"/>
          <w:b/>
          <w:color w:val="000000"/>
          <w:sz w:val="22"/>
          <w:szCs w:val="22"/>
          <w:shd w:val="clear" w:color="auto" w:fill="FFFFFF"/>
        </w:rPr>
        <w:t>Informe de Monitoreo del Progreso</w:t>
      </w:r>
      <w:r w:rsidRPr="00DB6649">
        <w:rPr>
          <w:rStyle w:val="longtext"/>
          <w:rFonts w:ascii="Arial" w:hAnsi="Arial" w:cs="Arial"/>
          <w:color w:val="000000"/>
          <w:sz w:val="22"/>
          <w:szCs w:val="22"/>
          <w:shd w:val="clear" w:color="auto" w:fill="FFFFFF"/>
        </w:rPr>
        <w:t xml:space="preserve"> (PMR): recoge la estimación temporal de los desembolsos y del cumplimiento de las metas físicas y resultados,</w:t>
      </w:r>
      <w:r>
        <w:rPr>
          <w:rStyle w:val="longtext"/>
          <w:rFonts w:ascii="Arial" w:hAnsi="Arial" w:cs="Arial"/>
          <w:color w:val="000000"/>
          <w:sz w:val="22"/>
          <w:szCs w:val="22"/>
          <w:shd w:val="clear" w:color="auto" w:fill="FFFFFF"/>
        </w:rPr>
        <w:t xml:space="preserve"> </w:t>
      </w:r>
      <w:r w:rsidRPr="00DB6649">
        <w:rPr>
          <w:rStyle w:val="longtext"/>
          <w:rFonts w:ascii="Arial" w:hAnsi="Arial" w:cs="Arial"/>
          <w:color w:val="000000"/>
          <w:sz w:val="22"/>
          <w:szCs w:val="22"/>
          <w:shd w:val="clear" w:color="auto" w:fill="FFFFFF"/>
        </w:rPr>
        <w:t>es un mecanismo para evaluar el desempeño del Programa.</w:t>
      </w:r>
    </w:p>
    <w:p w14:paraId="7A2FD664" w14:textId="77777777" w:rsidR="00C926B5" w:rsidRPr="00DB2C1B"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5C63F9">
        <w:rPr>
          <w:rStyle w:val="longtext"/>
          <w:rFonts w:ascii="Arial" w:hAnsi="Arial"/>
          <w:b/>
          <w:color w:val="000000"/>
          <w:sz w:val="22"/>
          <w:shd w:val="clear" w:color="auto" w:fill="FFFFFF"/>
        </w:rPr>
        <w:t>Informes Semestrales de Avance</w:t>
      </w:r>
      <w:r>
        <w:rPr>
          <w:rStyle w:val="longtext"/>
          <w:rFonts w:ascii="Arial" w:hAnsi="Arial" w:cs="Arial"/>
          <w:color w:val="000000"/>
          <w:sz w:val="22"/>
          <w:szCs w:val="22"/>
          <w:shd w:val="clear" w:color="auto" w:fill="FFFFFF"/>
        </w:rPr>
        <w:t xml:space="preserve">: resume el comportamiento de la ejecución del programa durante el semestre, el mismo debe ser entregado 30 días después del final del semestre correspondiente.  El informe debe contener el reporte de alcance en metas según la Matriz de Resultados del Programa, detallar la ejecución financiera y presentar un estado general de los procesos de adquisiciones; así mismo debe presentar un narrativo de las buenas prácticas y lecciones aprendidas durante el periodo y los obstáculos que puedan estar afectando la ejecución del programa, para los cuales se debe incluir un plan de acción que solucione o mitigue los mismos. </w:t>
      </w:r>
    </w:p>
    <w:p w14:paraId="1840AE52" w14:textId="77777777" w:rsidR="00C926B5" w:rsidRPr="00E436D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Pr>
          <w:rStyle w:val="longtext"/>
          <w:rFonts w:ascii="Arial" w:hAnsi="Arial" w:cs="Arial"/>
          <w:b/>
          <w:color w:val="000000"/>
          <w:sz w:val="22"/>
          <w:szCs w:val="22"/>
          <w:shd w:val="clear" w:color="auto" w:fill="FFFFFF"/>
        </w:rPr>
        <w:t xml:space="preserve">Revisión de Gestión de Cartera: </w:t>
      </w:r>
      <w:r>
        <w:rPr>
          <w:rStyle w:val="longtext"/>
          <w:rFonts w:ascii="Arial" w:hAnsi="Arial" w:cs="Arial"/>
          <w:color w:val="000000"/>
          <w:sz w:val="22"/>
          <w:szCs w:val="22"/>
          <w:shd w:val="clear" w:color="auto" w:fill="FFFFFF"/>
        </w:rPr>
        <w:t>actividad realizada para monitorear la gestión de la cartera de proyectos del Banco con el gobierno de Guatemala, en esta actividad participa MINFIN, OE y Banco. Para la revisión de cartera cada UE prepara una presentación que refleje el estado actual de la operación, resumiendo el contenido del informe semestral;  es decir debe contener: i) Avance en metas de acuerdo a Matriz de Resultado ii) Resumen de Ejecución Financiera, iii) Resumen del estado de procesos de adquisiciones, iv) Riesgos y/o problemas identificados con su respectivo plan de acción y mitigación.</w:t>
      </w:r>
    </w:p>
    <w:p w14:paraId="046C3A2A" w14:textId="77777777" w:rsidR="00C926B5" w:rsidRPr="00E436D9" w:rsidRDefault="00C926B5" w:rsidP="00C926B5">
      <w:pPr>
        <w:pStyle w:val="subpar"/>
        <w:tabs>
          <w:tab w:val="clear" w:pos="2592"/>
        </w:tabs>
        <w:ind w:left="1170"/>
        <w:rPr>
          <w:rStyle w:val="longtext"/>
          <w:rFonts w:ascii="Arial" w:hAnsi="Arial" w:cs="Arial"/>
          <w:smallCaps/>
          <w:color w:val="000000"/>
          <w:sz w:val="22"/>
          <w:szCs w:val="22"/>
          <w:shd w:val="clear" w:color="auto" w:fill="FFFFFF"/>
        </w:rPr>
      </w:pPr>
      <w:r w:rsidRPr="00E436D9">
        <w:rPr>
          <w:rStyle w:val="longtext"/>
          <w:rFonts w:ascii="Arial" w:hAnsi="Arial" w:cs="Arial"/>
          <w:b/>
          <w:color w:val="000000"/>
          <w:sz w:val="22"/>
          <w:szCs w:val="22"/>
          <w:shd w:val="clear" w:color="auto" w:fill="FFFFFF"/>
        </w:rPr>
        <w:t>Estados Financieros Auditados</w:t>
      </w:r>
      <w:r w:rsidRPr="00E436D9">
        <w:rPr>
          <w:rStyle w:val="longtext"/>
          <w:rFonts w:ascii="Arial" w:hAnsi="Arial" w:cs="Arial"/>
          <w:color w:val="000000"/>
          <w:sz w:val="22"/>
          <w:szCs w:val="22"/>
          <w:shd w:val="clear" w:color="auto" w:fill="FFFFFF"/>
        </w:rPr>
        <w:t xml:space="preserve"> (EFA): el prestatario, a través del OE, presentará al Banco, dentro del plazo de 120 días siguientes al cierre de cada ejercicio económico del OE y durante el plazo para desembolsos del financiamiento, los EFAs del programa, debidamente dictaminados por una firma de auditoría independiente aceptable al Banco. El último de estos informes será presentado dentro de los 120 días siguientes a la fecha estipulada para el último desembolso del financiamiento. Durante el plazo para desembolsos del financiamiento, dentro de los sesenta (60) días </w:t>
      </w:r>
      <w:r w:rsidRPr="00E436D9">
        <w:rPr>
          <w:rStyle w:val="longtext"/>
          <w:rFonts w:ascii="Arial" w:hAnsi="Arial" w:cs="Arial"/>
          <w:color w:val="000000"/>
          <w:sz w:val="22"/>
          <w:szCs w:val="22"/>
          <w:shd w:val="clear" w:color="auto" w:fill="FFFFFF"/>
        </w:rPr>
        <w:lastRenderedPageBreak/>
        <w:t>siguientes a la fecha del vencimiento de cada semestre, el prestatario, a través del OE, presentará al Banco informes financieros no auditados sobre las actividades financiadas en el semestre anterior para los componentes del programa.</w:t>
      </w:r>
    </w:p>
    <w:p w14:paraId="46FFFD7A" w14:textId="77777777" w:rsidR="00C926B5" w:rsidRPr="005A3B82" w:rsidRDefault="00C926B5" w:rsidP="00C926B5">
      <w:pPr>
        <w:pStyle w:val="subpar"/>
        <w:tabs>
          <w:tab w:val="clear" w:pos="2592"/>
        </w:tabs>
        <w:ind w:left="1170"/>
        <w:rPr>
          <w:rStyle w:val="longtext"/>
          <w:rFonts w:ascii="Arial" w:hAnsi="Arial" w:cs="Arial"/>
          <w:color w:val="000000"/>
          <w:sz w:val="22"/>
          <w:szCs w:val="22"/>
          <w:shd w:val="clear" w:color="auto" w:fill="FFFFFF"/>
        </w:rPr>
      </w:pPr>
      <w:r w:rsidRPr="003C7DCF">
        <w:rPr>
          <w:rStyle w:val="longtext"/>
          <w:rFonts w:ascii="Arial" w:hAnsi="Arial" w:cs="Arial"/>
          <w:b/>
          <w:color w:val="000000"/>
          <w:sz w:val="22"/>
          <w:szCs w:val="22"/>
          <w:shd w:val="clear" w:color="auto" w:fill="FFFFFF"/>
        </w:rPr>
        <w:t>Misiones de administración o visitas conjuntas de inspección técnico-fiduciaria:</w:t>
      </w:r>
      <w:r w:rsidRPr="00DB6649">
        <w:rPr>
          <w:rStyle w:val="longtext"/>
          <w:rFonts w:ascii="Arial" w:hAnsi="Arial" w:cs="Arial"/>
          <w:color w:val="000000"/>
          <w:sz w:val="22"/>
          <w:szCs w:val="22"/>
          <w:shd w:val="clear" w:color="auto" w:fill="FFFFFF"/>
        </w:rPr>
        <w:t xml:space="preserve"> se realizarán dependiendo de la importancia y complejidad de la ejecución, siguiendo el cronograma definido en el Plan de Supervisión, que identifica aquellos momentos en que se estima necesaria la supervisión técnica del Banco. Se realizará anualmente una reunión conjunta entre el OE y el Banco, donde se discutirá, entre otros aspectos: (i) el avance de las actividades identificadas en el POA; (ii) el nivel de cumplimiento de los indicadores establecidos en la MdR para cada componente; (iii) el POA para el año siguiente; y (iv) el PA para los próximos 12 meses y las posibles modificaciones de las asignaciones presupuestarias por componente. </w:t>
      </w:r>
    </w:p>
    <w:p w14:paraId="65AC0F34" w14:textId="77777777" w:rsidR="00C926B5"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r w:rsidRPr="00DB6649">
        <w:rPr>
          <w:rStyle w:val="longtext"/>
          <w:rFonts w:ascii="Arial" w:hAnsi="Arial" w:cs="Arial"/>
          <w:color w:val="000000"/>
          <w:sz w:val="22"/>
          <w:shd w:val="clear" w:color="auto" w:fill="FFFFFF"/>
        </w:rPr>
        <w:t xml:space="preserve">Los mecanismos e instrumentos </w:t>
      </w:r>
      <w:r>
        <w:rPr>
          <w:rStyle w:val="longtext"/>
          <w:rFonts w:ascii="Arial" w:hAnsi="Arial" w:cs="Arial"/>
          <w:color w:val="000000"/>
          <w:sz w:val="22"/>
          <w:shd w:val="clear" w:color="auto" w:fill="FFFFFF"/>
        </w:rPr>
        <w:t>anteriormente descritos</w:t>
      </w:r>
      <w:r w:rsidRPr="00DB6649">
        <w:rPr>
          <w:rStyle w:val="longtext"/>
          <w:rFonts w:ascii="Arial" w:hAnsi="Arial" w:cs="Arial"/>
          <w:color w:val="000000"/>
          <w:sz w:val="22"/>
          <w:shd w:val="clear" w:color="auto" w:fill="FFFFFF"/>
        </w:rPr>
        <w:t xml:space="preserve"> se usarán para informar acerca de los resultados del seguimiento serán una fuente de información para el Informe de Terminación del Proyecto (ITP)</w:t>
      </w:r>
      <w:r>
        <w:rPr>
          <w:rStyle w:val="longtext"/>
          <w:rFonts w:ascii="Arial" w:hAnsi="Arial" w:cs="Arial"/>
          <w:color w:val="000000"/>
          <w:sz w:val="22"/>
          <w:shd w:val="clear" w:color="auto" w:fill="FFFFFF"/>
        </w:rPr>
        <w:t xml:space="preserve"> o </w:t>
      </w:r>
      <w:r w:rsidRPr="005A3B82">
        <w:rPr>
          <w:rStyle w:val="longtext"/>
          <w:rFonts w:ascii="Arial" w:hAnsi="Arial" w:cs="Arial"/>
          <w:i/>
          <w:color w:val="000000"/>
          <w:sz w:val="22"/>
          <w:shd w:val="clear" w:color="auto" w:fill="FFFFFF"/>
        </w:rPr>
        <w:t>Project Completion Report</w:t>
      </w:r>
      <w:r>
        <w:rPr>
          <w:rStyle w:val="longtext"/>
          <w:rFonts w:ascii="Arial" w:hAnsi="Arial" w:cs="Arial"/>
          <w:color w:val="000000"/>
          <w:sz w:val="22"/>
          <w:shd w:val="clear" w:color="auto" w:fill="FFFFFF"/>
        </w:rPr>
        <w:t xml:space="preserve"> (PCR)</w:t>
      </w:r>
      <w:r w:rsidRPr="00DB6649">
        <w:rPr>
          <w:rStyle w:val="longtext"/>
          <w:rFonts w:ascii="Arial" w:hAnsi="Arial" w:cs="Arial"/>
          <w:color w:val="000000"/>
          <w:sz w:val="22"/>
          <w:shd w:val="clear" w:color="auto" w:fill="FFFFFF"/>
        </w:rPr>
        <w:t>.</w:t>
      </w:r>
    </w:p>
    <w:p w14:paraId="14D02E96" w14:textId="77777777" w:rsidR="00C926B5" w:rsidRPr="00713C27" w:rsidRDefault="00C926B5" w:rsidP="00C926B5">
      <w:pPr>
        <w:pStyle w:val="Paragraph"/>
        <w:numPr>
          <w:ilvl w:val="0"/>
          <w:numId w:val="0"/>
        </w:numPr>
        <w:ind w:left="720"/>
        <w:rPr>
          <w:rStyle w:val="longtext"/>
          <w:rFonts w:ascii="Arial" w:hAnsi="Arial" w:cs="Arial"/>
          <w:color w:val="000000"/>
          <w:sz w:val="22"/>
          <w:shd w:val="clear" w:color="auto" w:fill="FFFFFF"/>
        </w:rPr>
      </w:pPr>
    </w:p>
    <w:p w14:paraId="0C25665B" w14:textId="666F1E22" w:rsidR="00C926B5" w:rsidRPr="00C926B5" w:rsidRDefault="00C926B5" w:rsidP="00C926B5">
      <w:pPr>
        <w:pStyle w:val="FirstHeading"/>
        <w:ind w:left="720"/>
        <w:rPr>
          <w:rFonts w:ascii="Arial" w:hAnsi="Arial" w:cs="Arial"/>
          <w:color w:val="000000"/>
          <w:sz w:val="22"/>
          <w:shd w:val="clear" w:color="auto" w:fill="FFFFFF"/>
        </w:rPr>
      </w:pPr>
      <w:r w:rsidRPr="00966C88">
        <w:rPr>
          <w:rStyle w:val="longtext"/>
          <w:rFonts w:ascii="Arial" w:hAnsi="Arial" w:cs="Arial"/>
          <w:color w:val="000000"/>
          <w:sz w:val="22"/>
        </w:rPr>
        <w:fldChar w:fldCharType="begin"/>
      </w:r>
      <w:r w:rsidRPr="00966C88">
        <w:rPr>
          <w:rStyle w:val="longtext"/>
          <w:rFonts w:ascii="Arial" w:hAnsi="Arial" w:cs="Arial"/>
          <w:color w:val="000000"/>
          <w:sz w:val="22"/>
        </w:rPr>
        <w:instrText xml:space="preserve"> SEQ "</w:instrText>
      </w:r>
      <w:r w:rsidRPr="00966C88">
        <w:fldChar w:fldCharType="begin"/>
      </w:r>
      <w:r w:rsidRPr="00966C88">
        <w:rPr>
          <w:rFonts w:ascii="Arial" w:hAnsi="Arial" w:cs="Arial"/>
          <w:sz w:val="22"/>
        </w:rPr>
        <w:instrText xml:space="preserve"> SECTION  \* MERGEFORMAT </w:instrText>
      </w:r>
      <w:r w:rsidRPr="00966C88">
        <w:fldChar w:fldCharType="separate"/>
      </w:r>
      <w:r w:rsidR="00A72486" w:rsidRPr="00A72486">
        <w:rPr>
          <w:rStyle w:val="longtext"/>
          <w:color w:val="000000"/>
        </w:rPr>
        <w:instrText>3</w:instrText>
      </w:r>
      <w:r w:rsidRPr="00966C88">
        <w:rPr>
          <w:rStyle w:val="longtext"/>
          <w:rFonts w:ascii="Arial" w:hAnsi="Arial" w:cs="Arial"/>
          <w:color w:val="000000"/>
          <w:sz w:val="22"/>
        </w:rPr>
        <w:fldChar w:fldCharType="end"/>
      </w:r>
      <w:r w:rsidRPr="00966C88">
        <w:rPr>
          <w:rStyle w:val="longtext"/>
          <w:rFonts w:ascii="Arial" w:hAnsi="Arial" w:cs="Arial"/>
          <w:color w:val="000000"/>
          <w:sz w:val="22"/>
        </w:rPr>
        <w:instrText xml:space="preserve">#"\* ALPHABETIC \* MERGEFORMAT </w:instrText>
      </w:r>
      <w:r w:rsidRPr="00966C88">
        <w:rPr>
          <w:rStyle w:val="longtext"/>
          <w:rFonts w:ascii="Arial" w:hAnsi="Arial" w:cs="Arial"/>
          <w:color w:val="000000"/>
          <w:sz w:val="22"/>
        </w:rPr>
        <w:fldChar w:fldCharType="separate"/>
      </w:r>
      <w:bookmarkStart w:id="8" w:name="_Toc392757488"/>
      <w:bookmarkStart w:id="9" w:name="_Toc445105875"/>
      <w:r w:rsidR="00A72486">
        <w:rPr>
          <w:rStyle w:val="longtext"/>
          <w:rFonts w:ascii="Arial" w:hAnsi="Arial" w:cs="Arial"/>
          <w:noProof/>
          <w:color w:val="000000"/>
          <w:sz w:val="22"/>
        </w:rPr>
        <w:t>C</w:t>
      </w:r>
      <w:r w:rsidRPr="00966C88">
        <w:rPr>
          <w:rStyle w:val="longtext"/>
          <w:rFonts w:ascii="Arial" w:hAnsi="Arial" w:cs="Arial"/>
          <w:color w:val="000000"/>
          <w:sz w:val="22"/>
        </w:rPr>
        <w:fldChar w:fldCharType="end"/>
      </w:r>
      <w:r w:rsidRPr="00966C88">
        <w:rPr>
          <w:rStyle w:val="longtext"/>
          <w:rFonts w:ascii="Arial" w:hAnsi="Arial" w:cs="Arial"/>
          <w:color w:val="000000"/>
          <w:sz w:val="22"/>
        </w:rPr>
        <w:t>.</w:t>
      </w:r>
      <w:r w:rsidRPr="00966C88">
        <w:rPr>
          <w:rStyle w:val="longtext"/>
          <w:rFonts w:ascii="Arial" w:hAnsi="Arial" w:cs="Arial"/>
          <w:b w:val="0"/>
          <w:color w:val="000000"/>
          <w:sz w:val="22"/>
        </w:rPr>
        <w:tab/>
      </w:r>
      <w:r w:rsidRPr="00DB6649">
        <w:rPr>
          <w:rStyle w:val="longtext"/>
          <w:rFonts w:ascii="Arial" w:hAnsi="Arial" w:cs="Arial"/>
          <w:color w:val="000000"/>
          <w:sz w:val="22"/>
          <w:shd w:val="clear" w:color="auto" w:fill="FFFFFF"/>
        </w:rPr>
        <w:t>Roles y responsabilidades</w:t>
      </w:r>
      <w:bookmarkEnd w:id="8"/>
      <w:bookmarkEnd w:id="9"/>
    </w:p>
    <w:p w14:paraId="11D45819" w14:textId="77777777" w:rsidR="00C926B5" w:rsidRPr="00DB6649"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r w:rsidRPr="00DB6649">
        <w:rPr>
          <w:rStyle w:val="longtext"/>
          <w:rFonts w:ascii="Arial" w:hAnsi="Arial" w:cs="Arial"/>
          <w:color w:val="000000"/>
          <w:sz w:val="22"/>
          <w:shd w:val="clear" w:color="auto" w:fill="FFFFFF"/>
        </w:rPr>
        <w:t xml:space="preserve">Recopilación de datos e instrumentos: El Especialista en </w:t>
      </w:r>
      <w:r>
        <w:rPr>
          <w:rStyle w:val="longtext"/>
          <w:rFonts w:ascii="Arial" w:hAnsi="Arial" w:cs="Arial"/>
          <w:color w:val="000000"/>
          <w:sz w:val="22"/>
          <w:shd w:val="clear" w:color="auto" w:fill="FFFFFF"/>
        </w:rPr>
        <w:t xml:space="preserve">Monitoreo y Evaluación (EMV) del OE </w:t>
      </w:r>
      <w:r w:rsidRPr="00DB6649">
        <w:rPr>
          <w:rStyle w:val="longtext"/>
          <w:rFonts w:ascii="Arial" w:hAnsi="Arial" w:cs="Arial"/>
          <w:color w:val="000000"/>
          <w:sz w:val="22"/>
          <w:shd w:val="clear" w:color="auto" w:fill="FFFFFF"/>
        </w:rPr>
        <w:t>asignado al proyecto preparará un plan de seguimiento en el que se detallará la fuente de información, datos, indicadores, estadísticas y metodología a ser utilizada para la supervisión de cada una de las actividades del programa. Asimismo, preparará los informes semestrales de avance para su revisión por parte del Banco.</w:t>
      </w:r>
    </w:p>
    <w:p w14:paraId="1A4482E9" w14:textId="77777777" w:rsidR="00C926B5" w:rsidRPr="00DB6649"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r>
        <w:rPr>
          <w:rStyle w:val="longtext"/>
          <w:rFonts w:ascii="Arial" w:hAnsi="Arial" w:cs="Arial"/>
          <w:color w:val="000000"/>
          <w:sz w:val="22"/>
          <w:shd w:val="clear" w:color="auto" w:fill="FFFFFF"/>
        </w:rPr>
        <w:t xml:space="preserve">El EMV </w:t>
      </w:r>
      <w:r w:rsidRPr="00DB6649">
        <w:rPr>
          <w:rStyle w:val="longtext"/>
          <w:rFonts w:ascii="Arial" w:hAnsi="Arial" w:cs="Arial"/>
          <w:color w:val="000000"/>
          <w:sz w:val="22"/>
          <w:shd w:val="clear" w:color="auto" w:fill="FFFFFF"/>
        </w:rPr>
        <w:t>se asegurará que los instrumentos y datos necesarios para efectuar el seguimiento están disponib</w:t>
      </w:r>
      <w:r>
        <w:rPr>
          <w:rStyle w:val="longtext"/>
          <w:rFonts w:ascii="Arial" w:hAnsi="Arial" w:cs="Arial"/>
          <w:color w:val="000000"/>
          <w:sz w:val="22"/>
          <w:shd w:val="clear" w:color="auto" w:fill="FFFFFF"/>
        </w:rPr>
        <w:t xml:space="preserve">les para la Coordinación, de manera </w:t>
      </w:r>
      <w:r w:rsidRPr="00DB6649">
        <w:rPr>
          <w:rStyle w:val="longtext"/>
          <w:rFonts w:ascii="Arial" w:hAnsi="Arial" w:cs="Arial"/>
          <w:color w:val="000000"/>
          <w:sz w:val="22"/>
          <w:shd w:val="clear" w:color="auto" w:fill="FFFFFF"/>
        </w:rPr>
        <w:t xml:space="preserve">que el seguimiento se pueda realizar </w:t>
      </w:r>
      <w:r>
        <w:rPr>
          <w:rStyle w:val="longtext"/>
          <w:rFonts w:ascii="Arial" w:hAnsi="Arial" w:cs="Arial"/>
          <w:color w:val="000000"/>
          <w:sz w:val="22"/>
          <w:shd w:val="clear" w:color="auto" w:fill="FFFFFF"/>
        </w:rPr>
        <w:t>fluidamente</w:t>
      </w:r>
      <w:r w:rsidRPr="00DB6649">
        <w:rPr>
          <w:rStyle w:val="longtext"/>
          <w:rFonts w:ascii="Arial" w:hAnsi="Arial" w:cs="Arial"/>
          <w:color w:val="000000"/>
          <w:sz w:val="22"/>
          <w:shd w:val="clear" w:color="auto" w:fill="FFFFFF"/>
        </w:rPr>
        <w:t>.</w:t>
      </w:r>
    </w:p>
    <w:p w14:paraId="515EF797" w14:textId="77777777" w:rsidR="00C926B5" w:rsidRPr="00DB6649"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r w:rsidRPr="00DB6649">
        <w:rPr>
          <w:rStyle w:val="longtext"/>
          <w:rFonts w:ascii="Arial" w:hAnsi="Arial" w:cs="Arial"/>
          <w:color w:val="000000"/>
          <w:sz w:val="22"/>
          <w:shd w:val="clear" w:color="auto" w:fill="FFFFFF"/>
        </w:rPr>
        <w:t>El monitoreo de la ejecución del programa se concentrará en dos niveles: (i) el cumplimiento de la ejecución de las actividades del programa; y (ii) el logro de los indicadores de producto y resultados contenidos en la MdR.</w:t>
      </w:r>
    </w:p>
    <w:p w14:paraId="434D389E" w14:textId="77777777" w:rsidR="00C926B5" w:rsidRPr="00DB6649" w:rsidRDefault="00C926B5" w:rsidP="00C926B5">
      <w:pPr>
        <w:pStyle w:val="Paragraph"/>
        <w:tabs>
          <w:tab w:val="clear" w:pos="2736"/>
          <w:tab w:val="num" w:pos="720"/>
        </w:tabs>
        <w:ind w:left="720" w:hanging="720"/>
        <w:rPr>
          <w:rStyle w:val="longtext"/>
          <w:rFonts w:ascii="Arial" w:hAnsi="Arial" w:cs="Arial"/>
          <w:color w:val="000000"/>
          <w:sz w:val="22"/>
          <w:shd w:val="clear" w:color="auto" w:fill="FFFFFF"/>
        </w:rPr>
      </w:pPr>
      <w:bookmarkStart w:id="10" w:name="_Ref392758429"/>
      <w:r w:rsidRPr="00DB6649">
        <w:rPr>
          <w:rStyle w:val="longtext"/>
          <w:rFonts w:ascii="Arial" w:hAnsi="Arial" w:cs="Arial"/>
          <w:color w:val="000000"/>
          <w:sz w:val="22"/>
          <w:shd w:val="clear" w:color="auto" w:fill="FFFFFF"/>
        </w:rPr>
        <w:t xml:space="preserve">Toda la información pertinente y adecuada para lograr un entendimiento cabal de la actividad de seguimiento, se encuentra recogida en los instrumentos referidos </w:t>
      </w:r>
      <w:r>
        <w:rPr>
          <w:rStyle w:val="longtext"/>
          <w:rFonts w:ascii="Arial" w:hAnsi="Arial" w:cs="Arial"/>
          <w:color w:val="000000"/>
          <w:sz w:val="22"/>
          <w:shd w:val="clear" w:color="auto" w:fill="FFFFFF"/>
        </w:rPr>
        <w:t xml:space="preserve">previamente </w:t>
      </w:r>
      <w:r w:rsidRPr="00DB6649">
        <w:rPr>
          <w:rStyle w:val="longtext"/>
          <w:rFonts w:ascii="Arial" w:hAnsi="Arial" w:cs="Arial"/>
          <w:color w:val="000000"/>
          <w:sz w:val="22"/>
          <w:shd w:val="clear" w:color="auto" w:fill="FFFFFF"/>
        </w:rPr>
        <w:t xml:space="preserve">en el párrafo </w:t>
      </w:r>
      <w:r>
        <w:rPr>
          <w:rStyle w:val="longtext"/>
          <w:rFonts w:ascii="Arial" w:hAnsi="Arial" w:cs="Arial"/>
          <w:color w:val="000000"/>
          <w:sz w:val="22"/>
          <w:shd w:val="clear" w:color="auto" w:fill="FFFFFF"/>
        </w:rPr>
        <w:t>2.2</w:t>
      </w:r>
      <w:bookmarkEnd w:id="10"/>
      <w:r>
        <w:rPr>
          <w:rStyle w:val="longtext"/>
          <w:rFonts w:ascii="Arial" w:hAnsi="Arial" w:cs="Arial"/>
          <w:color w:val="000000"/>
          <w:sz w:val="22"/>
          <w:shd w:val="clear" w:color="auto" w:fill="FFFFFF"/>
        </w:rPr>
        <w:t xml:space="preserve">. </w:t>
      </w:r>
    </w:p>
    <w:p w14:paraId="0481DA4C" w14:textId="77777777" w:rsidR="00C926B5" w:rsidRPr="00F04892" w:rsidRDefault="00C926B5" w:rsidP="00C926B5">
      <w:pPr>
        <w:pStyle w:val="Paragraph"/>
        <w:tabs>
          <w:tab w:val="clear" w:pos="2736"/>
          <w:tab w:val="num" w:pos="720"/>
        </w:tabs>
        <w:ind w:left="720" w:hanging="720"/>
        <w:rPr>
          <w:rStyle w:val="longtext"/>
          <w:rFonts w:ascii="Arial" w:hAnsi="Arial" w:cs="Arial"/>
          <w:smallCaps/>
          <w:color w:val="000000"/>
          <w:sz w:val="22"/>
          <w:shd w:val="clear" w:color="auto" w:fill="FFFFFF"/>
        </w:rPr>
      </w:pPr>
      <w:r w:rsidRPr="00DB6649">
        <w:rPr>
          <w:rStyle w:val="longtext"/>
          <w:rFonts w:ascii="Arial" w:hAnsi="Arial" w:cs="Arial"/>
          <w:color w:val="000000"/>
          <w:sz w:val="22"/>
          <w:shd w:val="clear" w:color="auto" w:fill="FFFFFF"/>
        </w:rPr>
        <w:t>El Coordinador deberá presentar al Banco los ISA, que servirán de base para la elaboración del PMR y, en particular, para el seguimiento de los indicadores asociados a esta fuente de información según el cronograma establecido para cada indicador en la MdR</w:t>
      </w:r>
      <w:r>
        <w:rPr>
          <w:rStyle w:val="longtext"/>
          <w:rFonts w:ascii="Arial" w:hAnsi="Arial" w:cs="Arial"/>
          <w:color w:val="000000"/>
          <w:sz w:val="22"/>
          <w:shd w:val="clear" w:color="auto" w:fill="FFFFFF"/>
        </w:rPr>
        <w:t>. El EMV</w:t>
      </w:r>
      <w:r w:rsidRPr="00DB6649">
        <w:rPr>
          <w:rStyle w:val="longtext"/>
          <w:rFonts w:ascii="Arial" w:hAnsi="Arial" w:cs="Arial"/>
          <w:color w:val="000000"/>
          <w:sz w:val="22"/>
          <w:shd w:val="clear" w:color="auto" w:fill="FFFFFF"/>
        </w:rPr>
        <w:t xml:space="preserve"> será responsable de reunir la información necesaria y elaborar un borrador de informe que será aprobado por el Coordinador, antes de su envío al Banco para su aprobación final. El formato de los informes, consistente con los requerimientos de información del PMR, será acordado entre el Banco y el </w:t>
      </w:r>
      <w:r>
        <w:rPr>
          <w:rStyle w:val="longtext"/>
          <w:rFonts w:ascii="Arial" w:hAnsi="Arial" w:cs="Arial"/>
          <w:color w:val="000000"/>
          <w:sz w:val="22"/>
          <w:shd w:val="clear" w:color="auto" w:fill="FFFFFF"/>
        </w:rPr>
        <w:t>Coordinador</w:t>
      </w:r>
      <w:r w:rsidRPr="00DB6649">
        <w:rPr>
          <w:rStyle w:val="longtext"/>
          <w:rFonts w:ascii="Arial" w:hAnsi="Arial" w:cs="Arial"/>
          <w:color w:val="000000"/>
          <w:sz w:val="22"/>
          <w:shd w:val="clear" w:color="auto" w:fill="FFFFFF"/>
        </w:rPr>
        <w:t>.</w:t>
      </w:r>
    </w:p>
    <w:p w14:paraId="04A0415F" w14:textId="77777777" w:rsidR="00C926B5" w:rsidRPr="00DB6649" w:rsidRDefault="00C926B5" w:rsidP="00C926B5">
      <w:pPr>
        <w:pStyle w:val="Paragraph"/>
        <w:numPr>
          <w:ilvl w:val="0"/>
          <w:numId w:val="0"/>
        </w:numPr>
        <w:ind w:left="720"/>
        <w:rPr>
          <w:rStyle w:val="longtext"/>
          <w:rFonts w:ascii="Arial" w:hAnsi="Arial" w:cs="Arial"/>
          <w:smallCaps/>
          <w:color w:val="000000"/>
          <w:sz w:val="22"/>
          <w:shd w:val="clear" w:color="auto" w:fill="FFFFFF"/>
        </w:rPr>
      </w:pPr>
    </w:p>
    <w:p w14:paraId="64B89268" w14:textId="3E26526A" w:rsidR="00C926B5" w:rsidRPr="00C926B5" w:rsidRDefault="00C926B5" w:rsidP="00C926B5">
      <w:pPr>
        <w:pStyle w:val="FirstHeading"/>
        <w:tabs>
          <w:tab w:val="clear" w:pos="0"/>
          <w:tab w:val="clear" w:pos="86"/>
        </w:tabs>
        <w:ind w:left="720"/>
        <w:rPr>
          <w:rFonts w:ascii="Arial" w:hAnsi="Arial" w:cs="Arial"/>
          <w:color w:val="000000"/>
          <w:sz w:val="22"/>
          <w:shd w:val="clear" w:color="auto" w:fill="FFFFFF"/>
        </w:rPr>
      </w:pPr>
      <w:bookmarkStart w:id="11" w:name="_Toc392757489"/>
      <w:bookmarkStart w:id="12" w:name="_Toc445105876"/>
      <w:r>
        <w:rPr>
          <w:rStyle w:val="longtext"/>
          <w:rFonts w:ascii="Arial" w:hAnsi="Arial" w:cs="Arial"/>
          <w:smallCaps/>
          <w:color w:val="000000"/>
          <w:sz w:val="22"/>
        </w:rPr>
        <w:t xml:space="preserve">C. </w:t>
      </w:r>
      <w:r>
        <w:rPr>
          <w:rStyle w:val="longtext"/>
          <w:rFonts w:ascii="Arial" w:hAnsi="Arial" w:cs="Arial"/>
          <w:smallCaps/>
          <w:color w:val="000000"/>
          <w:sz w:val="22"/>
        </w:rPr>
        <w:tab/>
      </w:r>
      <w:r w:rsidRPr="002243D6">
        <w:rPr>
          <w:rStyle w:val="longtext"/>
          <w:rFonts w:ascii="Arial" w:hAnsi="Arial" w:cs="Arial"/>
          <w:color w:val="000000"/>
          <w:sz w:val="22"/>
          <w:shd w:val="clear" w:color="auto" w:fill="FFFFFF"/>
        </w:rPr>
        <w:t>Coordinación, plan de trabajo y presupuesto del seguimiento</w:t>
      </w:r>
      <w:bookmarkEnd w:id="11"/>
      <w:bookmarkEnd w:id="12"/>
    </w:p>
    <w:p w14:paraId="2D6B6656" w14:textId="207CE04F" w:rsidR="00C926B5" w:rsidRPr="00C926B5" w:rsidRDefault="00C926B5" w:rsidP="00C926B5">
      <w:pPr>
        <w:pStyle w:val="Paragraph"/>
        <w:tabs>
          <w:tab w:val="clear" w:pos="2736"/>
          <w:tab w:val="num" w:pos="720"/>
        </w:tabs>
        <w:ind w:left="720" w:hanging="720"/>
        <w:rPr>
          <w:rStyle w:val="longtext"/>
          <w:rFonts w:ascii="Arial" w:hAnsi="Arial" w:cs="Arial"/>
          <w:smallCaps/>
          <w:color w:val="000000"/>
          <w:sz w:val="22"/>
          <w:shd w:val="clear" w:color="auto" w:fill="FFFFFF"/>
        </w:rPr>
      </w:pPr>
      <w:r w:rsidRPr="002243D6">
        <w:rPr>
          <w:rStyle w:val="longtext"/>
          <w:rFonts w:ascii="Arial" w:hAnsi="Arial" w:cs="Arial"/>
          <w:color w:val="000000"/>
          <w:sz w:val="22"/>
          <w:shd w:val="clear" w:color="auto" w:fill="FFFFFF"/>
        </w:rPr>
        <w:t xml:space="preserve">La inclusión de las acciones de monitoreo en el PEP asegura que su cumplimiento será parte de los reportes de progreso y de actualización del PEP mismo que el Coordinador del programa debe presentar al Banco. El Banco verificará la realización de las acciones en las reuniones de supervisión </w:t>
      </w:r>
      <w:r>
        <w:rPr>
          <w:rStyle w:val="longtext"/>
          <w:rFonts w:ascii="Arial" w:hAnsi="Arial" w:cs="Arial"/>
          <w:color w:val="000000"/>
          <w:sz w:val="22"/>
          <w:shd w:val="clear" w:color="auto" w:fill="FFFFFF"/>
        </w:rPr>
        <w:t xml:space="preserve">regular </w:t>
      </w:r>
      <w:r w:rsidRPr="002243D6">
        <w:rPr>
          <w:rStyle w:val="longtext"/>
          <w:rFonts w:ascii="Arial" w:hAnsi="Arial" w:cs="Arial"/>
          <w:color w:val="000000"/>
          <w:sz w:val="22"/>
          <w:shd w:val="clear" w:color="auto" w:fill="FFFFFF"/>
        </w:rPr>
        <w:t>del avance del programa. El Cuadro</w:t>
      </w:r>
      <w:r>
        <w:rPr>
          <w:rStyle w:val="longtext"/>
          <w:rFonts w:ascii="Arial" w:hAnsi="Arial" w:cs="Arial"/>
          <w:color w:val="000000"/>
          <w:sz w:val="22"/>
          <w:shd w:val="clear" w:color="auto" w:fill="FFFFFF"/>
        </w:rPr>
        <w:t xml:space="preserve"> a continuación </w:t>
      </w:r>
      <w:r w:rsidRPr="002243D6">
        <w:rPr>
          <w:rStyle w:val="longtext"/>
          <w:rFonts w:ascii="Arial" w:hAnsi="Arial" w:cs="Arial"/>
          <w:color w:val="000000"/>
          <w:sz w:val="22"/>
          <w:shd w:val="clear" w:color="auto" w:fill="FFFFFF"/>
        </w:rPr>
        <w:t>muestra el Plan de Tr</w:t>
      </w:r>
      <w:r>
        <w:rPr>
          <w:rStyle w:val="longtext"/>
          <w:rFonts w:ascii="Arial" w:hAnsi="Arial" w:cs="Arial"/>
          <w:color w:val="000000"/>
          <w:sz w:val="22"/>
          <w:shd w:val="clear" w:color="auto" w:fill="FFFFFF"/>
        </w:rPr>
        <w:t>abajo y el Presupuesto para las etapas de M</w:t>
      </w:r>
      <w:r w:rsidRPr="002243D6">
        <w:rPr>
          <w:rStyle w:val="longtext"/>
          <w:rFonts w:ascii="Arial" w:hAnsi="Arial" w:cs="Arial"/>
          <w:color w:val="000000"/>
          <w:sz w:val="22"/>
          <w:shd w:val="clear" w:color="auto" w:fill="FFFFFF"/>
        </w:rPr>
        <w:t>onitoreo</w:t>
      </w:r>
      <w:r>
        <w:rPr>
          <w:rStyle w:val="longtext"/>
          <w:rFonts w:ascii="Arial" w:hAnsi="Arial" w:cs="Arial"/>
          <w:color w:val="000000"/>
          <w:sz w:val="22"/>
          <w:shd w:val="clear" w:color="auto" w:fill="FFFFFF"/>
        </w:rPr>
        <w:t xml:space="preserve"> y Evaluación.</w:t>
      </w:r>
    </w:p>
    <w:p w14:paraId="19C6441E" w14:textId="77A12CA6" w:rsidR="00663633" w:rsidRPr="00663633" w:rsidRDefault="00663633" w:rsidP="00663633">
      <w:pPr>
        <w:rPr>
          <w:rStyle w:val="longtext"/>
          <w:rFonts w:ascii="Arial" w:eastAsia="Calibri" w:hAnsi="Arial" w:cs="Arial"/>
          <w:color w:val="000000"/>
          <w:spacing w:val="0"/>
          <w:sz w:val="22"/>
          <w:szCs w:val="22"/>
          <w:shd w:val="clear" w:color="auto" w:fill="FFFFFF"/>
        </w:rPr>
        <w:sectPr w:rsidR="00663633" w:rsidRPr="00663633" w:rsidSect="00B0215C">
          <w:footerReference w:type="default" r:id="rId13"/>
          <w:pgSz w:w="12240" w:h="15840"/>
          <w:pgMar w:top="1440" w:right="1440" w:bottom="1440" w:left="1166" w:header="720" w:footer="720" w:gutter="0"/>
          <w:pgBorders w:offsetFrom="page">
            <w:bottom w:val="single" w:sz="4" w:space="24" w:color="auto"/>
          </w:pgBorders>
          <w:cols w:space="720"/>
          <w:docGrid w:linePitch="360"/>
        </w:sectPr>
      </w:pPr>
    </w:p>
    <w:p w14:paraId="247DBBA7" w14:textId="77777777" w:rsidR="00663633" w:rsidRPr="006B761D" w:rsidRDefault="00663633" w:rsidP="00C926B5">
      <w:pPr>
        <w:spacing w:after="120"/>
        <w:jc w:val="center"/>
        <w:rPr>
          <w:rFonts w:ascii="Arial" w:hAnsi="Arial" w:cs="Arial"/>
          <w:b/>
          <w:sz w:val="22"/>
          <w:szCs w:val="22"/>
        </w:rPr>
      </w:pPr>
      <w:r w:rsidRPr="006B761D">
        <w:rPr>
          <w:rFonts w:ascii="Arial" w:hAnsi="Arial" w:cs="Arial"/>
          <w:b/>
          <w:sz w:val="22"/>
          <w:szCs w:val="22"/>
        </w:rPr>
        <w:lastRenderedPageBreak/>
        <w:t>Cuadro I - Cronograma y Presupuesto para Monitoreo y Evaluación</w:t>
      </w:r>
    </w:p>
    <w:p w14:paraId="0694CA0B" w14:textId="77777777" w:rsidR="00663633" w:rsidRPr="006B761D" w:rsidRDefault="00663633" w:rsidP="00663633">
      <w:pPr>
        <w:spacing w:after="120"/>
        <w:jc w:val="center"/>
        <w:rPr>
          <w:rFonts w:ascii="Arial" w:hAnsi="Arial" w:cs="Arial"/>
          <w:b/>
          <w:sz w:val="22"/>
          <w:szCs w:val="22"/>
        </w:rPr>
      </w:pPr>
    </w:p>
    <w:tbl>
      <w:tblPr>
        <w:tblW w:w="4576"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3570"/>
        <w:gridCol w:w="417"/>
        <w:gridCol w:w="326"/>
        <w:gridCol w:w="400"/>
        <w:gridCol w:w="326"/>
        <w:gridCol w:w="400"/>
        <w:gridCol w:w="326"/>
        <w:gridCol w:w="405"/>
        <w:gridCol w:w="327"/>
        <w:gridCol w:w="339"/>
        <w:gridCol w:w="353"/>
        <w:gridCol w:w="1542"/>
        <w:gridCol w:w="1395"/>
        <w:gridCol w:w="1933"/>
      </w:tblGrid>
      <w:tr w:rsidR="00663633" w:rsidRPr="00603CEB" w14:paraId="19C9F810" w14:textId="77777777" w:rsidTr="0076037D">
        <w:trPr>
          <w:trHeight w:val="316"/>
          <w:jc w:val="center"/>
        </w:trPr>
        <w:tc>
          <w:tcPr>
            <w:tcW w:w="1485" w:type="pct"/>
            <w:vMerge w:val="restart"/>
            <w:tcBorders>
              <w:top w:val="single" w:sz="8" w:space="0" w:color="000000"/>
              <w:bottom w:val="single" w:sz="6" w:space="0" w:color="000000"/>
            </w:tcBorders>
            <w:shd w:val="clear" w:color="auto" w:fill="C2D69B" w:themeFill="accent3" w:themeFillTint="99"/>
            <w:vAlign w:val="center"/>
          </w:tcPr>
          <w:p w14:paraId="1517A958" w14:textId="77777777" w:rsidR="00663633" w:rsidRPr="00603CEB" w:rsidRDefault="00663633" w:rsidP="00D96516">
            <w:pPr>
              <w:jc w:val="center"/>
              <w:rPr>
                <w:rFonts w:ascii="Arial" w:hAnsi="Arial" w:cs="Arial"/>
                <w:b/>
                <w:sz w:val="20"/>
              </w:rPr>
            </w:pPr>
            <w:r w:rsidRPr="00603CEB">
              <w:rPr>
                <w:rFonts w:ascii="Arial" w:hAnsi="Arial" w:cs="Arial"/>
                <w:b/>
                <w:sz w:val="20"/>
              </w:rPr>
              <w:t xml:space="preserve">Actividades/Productos </w:t>
            </w:r>
          </w:p>
          <w:p w14:paraId="47C841ED" w14:textId="754E77B4" w:rsidR="00663633" w:rsidRPr="00603CEB" w:rsidRDefault="00663633" w:rsidP="00D96516">
            <w:pPr>
              <w:jc w:val="center"/>
              <w:rPr>
                <w:rFonts w:ascii="Arial" w:hAnsi="Arial" w:cs="Arial"/>
                <w:b/>
                <w:sz w:val="20"/>
              </w:rPr>
            </w:pPr>
            <w:r w:rsidRPr="00603CEB">
              <w:rPr>
                <w:rFonts w:ascii="Arial" w:hAnsi="Arial" w:cs="Arial"/>
                <w:b/>
                <w:sz w:val="20"/>
              </w:rPr>
              <w:t xml:space="preserve">Función Monitoreo y </w:t>
            </w:r>
            <w:r w:rsidR="00BB385F" w:rsidRPr="00603CEB">
              <w:rPr>
                <w:rFonts w:ascii="Arial" w:hAnsi="Arial" w:cs="Arial"/>
                <w:b/>
                <w:sz w:val="20"/>
              </w:rPr>
              <w:t>Evaluación</w:t>
            </w:r>
          </w:p>
          <w:p w14:paraId="6895FA56" w14:textId="77777777" w:rsidR="00663633" w:rsidRPr="00603CEB" w:rsidRDefault="00663633" w:rsidP="00D96516">
            <w:pPr>
              <w:jc w:val="center"/>
              <w:rPr>
                <w:rFonts w:ascii="Arial" w:hAnsi="Arial" w:cs="Arial"/>
                <w:b/>
                <w:sz w:val="20"/>
              </w:rPr>
            </w:pPr>
          </w:p>
        </w:tc>
        <w:tc>
          <w:tcPr>
            <w:tcW w:w="318" w:type="pct"/>
            <w:gridSpan w:val="2"/>
            <w:tcBorders>
              <w:top w:val="single" w:sz="8" w:space="0" w:color="000000"/>
              <w:bottom w:val="single" w:sz="6" w:space="0" w:color="000000"/>
            </w:tcBorders>
            <w:shd w:val="clear" w:color="auto" w:fill="C2D69B" w:themeFill="accent3" w:themeFillTint="99"/>
          </w:tcPr>
          <w:p w14:paraId="5CB19BE4" w14:textId="77777777" w:rsidR="00663633" w:rsidRPr="00603CEB" w:rsidRDefault="00663633" w:rsidP="00D96516">
            <w:pPr>
              <w:jc w:val="center"/>
              <w:rPr>
                <w:rFonts w:ascii="Arial" w:hAnsi="Arial" w:cs="Arial"/>
                <w:b/>
                <w:sz w:val="20"/>
              </w:rPr>
            </w:pPr>
            <w:r w:rsidRPr="00603CEB">
              <w:rPr>
                <w:rFonts w:ascii="Arial" w:hAnsi="Arial" w:cs="Arial"/>
                <w:b/>
                <w:sz w:val="20"/>
              </w:rPr>
              <w:t>Año 1</w:t>
            </w:r>
          </w:p>
        </w:tc>
        <w:tc>
          <w:tcPr>
            <w:tcW w:w="311" w:type="pct"/>
            <w:gridSpan w:val="2"/>
            <w:tcBorders>
              <w:top w:val="single" w:sz="8" w:space="0" w:color="000000"/>
              <w:bottom w:val="single" w:sz="6" w:space="0" w:color="000000"/>
            </w:tcBorders>
            <w:shd w:val="clear" w:color="auto" w:fill="C2D69B" w:themeFill="accent3" w:themeFillTint="99"/>
          </w:tcPr>
          <w:p w14:paraId="24B67430" w14:textId="77777777" w:rsidR="00663633" w:rsidRPr="00603CEB" w:rsidRDefault="00663633" w:rsidP="00D96516">
            <w:pPr>
              <w:jc w:val="center"/>
              <w:rPr>
                <w:rFonts w:ascii="Arial" w:hAnsi="Arial" w:cs="Arial"/>
                <w:b/>
                <w:sz w:val="20"/>
              </w:rPr>
            </w:pPr>
            <w:r w:rsidRPr="00603CEB">
              <w:rPr>
                <w:rFonts w:ascii="Arial" w:hAnsi="Arial" w:cs="Arial"/>
                <w:b/>
                <w:sz w:val="20"/>
              </w:rPr>
              <w:t>Año 2</w:t>
            </w:r>
          </w:p>
        </w:tc>
        <w:tc>
          <w:tcPr>
            <w:tcW w:w="311" w:type="pct"/>
            <w:gridSpan w:val="2"/>
            <w:tcBorders>
              <w:top w:val="single" w:sz="8" w:space="0" w:color="000000"/>
              <w:bottom w:val="single" w:sz="6" w:space="0" w:color="000000"/>
            </w:tcBorders>
            <w:shd w:val="clear" w:color="auto" w:fill="C2D69B" w:themeFill="accent3" w:themeFillTint="99"/>
          </w:tcPr>
          <w:p w14:paraId="069420AB" w14:textId="77777777" w:rsidR="00663633" w:rsidRPr="00603CEB" w:rsidRDefault="00663633" w:rsidP="00D96516">
            <w:pPr>
              <w:jc w:val="center"/>
              <w:rPr>
                <w:rFonts w:ascii="Arial" w:hAnsi="Arial" w:cs="Arial"/>
                <w:b/>
                <w:sz w:val="20"/>
              </w:rPr>
            </w:pPr>
            <w:r w:rsidRPr="00603CEB">
              <w:rPr>
                <w:rFonts w:ascii="Arial" w:hAnsi="Arial" w:cs="Arial"/>
                <w:b/>
                <w:sz w:val="20"/>
              </w:rPr>
              <w:t>Año 3</w:t>
            </w:r>
          </w:p>
        </w:tc>
        <w:tc>
          <w:tcPr>
            <w:tcW w:w="313" w:type="pct"/>
            <w:gridSpan w:val="2"/>
            <w:tcBorders>
              <w:top w:val="single" w:sz="8" w:space="0" w:color="000000"/>
              <w:bottom w:val="single" w:sz="6" w:space="0" w:color="000000"/>
            </w:tcBorders>
            <w:shd w:val="clear" w:color="auto" w:fill="C2D69B" w:themeFill="accent3" w:themeFillTint="99"/>
          </w:tcPr>
          <w:p w14:paraId="7BB601AE" w14:textId="77777777" w:rsidR="00663633" w:rsidRPr="00603CEB" w:rsidRDefault="00663633" w:rsidP="00D96516">
            <w:pPr>
              <w:jc w:val="center"/>
              <w:rPr>
                <w:rFonts w:ascii="Arial" w:hAnsi="Arial" w:cs="Arial"/>
                <w:b/>
                <w:sz w:val="20"/>
              </w:rPr>
            </w:pPr>
            <w:r w:rsidRPr="00603CEB">
              <w:rPr>
                <w:rFonts w:ascii="Arial" w:hAnsi="Arial" w:cs="Arial"/>
                <w:b/>
                <w:sz w:val="20"/>
              </w:rPr>
              <w:t>Año 4</w:t>
            </w:r>
          </w:p>
        </w:tc>
        <w:tc>
          <w:tcPr>
            <w:tcW w:w="296" w:type="pct"/>
            <w:gridSpan w:val="2"/>
            <w:tcBorders>
              <w:top w:val="single" w:sz="8" w:space="0" w:color="000000"/>
              <w:bottom w:val="single" w:sz="6" w:space="0" w:color="000000"/>
            </w:tcBorders>
            <w:shd w:val="clear" w:color="auto" w:fill="C2D69B" w:themeFill="accent3" w:themeFillTint="99"/>
          </w:tcPr>
          <w:p w14:paraId="106B6DF2" w14:textId="77777777" w:rsidR="00663633" w:rsidRPr="00603CEB" w:rsidRDefault="00663633" w:rsidP="00D96516">
            <w:pPr>
              <w:jc w:val="center"/>
              <w:rPr>
                <w:rFonts w:ascii="Arial" w:hAnsi="Arial" w:cs="Arial"/>
                <w:b/>
                <w:sz w:val="20"/>
              </w:rPr>
            </w:pPr>
            <w:r w:rsidRPr="00603CEB">
              <w:rPr>
                <w:rFonts w:ascii="Arial" w:hAnsi="Arial" w:cs="Arial"/>
                <w:b/>
                <w:sz w:val="20"/>
              </w:rPr>
              <w:t>Año 5</w:t>
            </w:r>
          </w:p>
        </w:tc>
        <w:tc>
          <w:tcPr>
            <w:tcW w:w="644" w:type="pct"/>
            <w:vMerge w:val="restart"/>
            <w:tcBorders>
              <w:top w:val="single" w:sz="8" w:space="0" w:color="000000"/>
              <w:bottom w:val="single" w:sz="6" w:space="0" w:color="000000"/>
            </w:tcBorders>
            <w:shd w:val="clear" w:color="auto" w:fill="C2D69B" w:themeFill="accent3" w:themeFillTint="99"/>
            <w:vAlign w:val="center"/>
          </w:tcPr>
          <w:p w14:paraId="04658874" w14:textId="77777777" w:rsidR="00663633" w:rsidRPr="00603CEB" w:rsidRDefault="00663633" w:rsidP="00D96516">
            <w:pPr>
              <w:jc w:val="center"/>
              <w:rPr>
                <w:rFonts w:ascii="Arial" w:hAnsi="Arial" w:cs="Arial"/>
                <w:b/>
                <w:sz w:val="20"/>
              </w:rPr>
            </w:pPr>
            <w:r w:rsidRPr="00603CEB">
              <w:rPr>
                <w:rFonts w:ascii="Arial" w:hAnsi="Arial" w:cs="Arial"/>
                <w:b/>
                <w:sz w:val="20"/>
              </w:rPr>
              <w:t>Responsable</w:t>
            </w:r>
          </w:p>
        </w:tc>
        <w:tc>
          <w:tcPr>
            <w:tcW w:w="583" w:type="pct"/>
            <w:vMerge w:val="restart"/>
            <w:tcBorders>
              <w:top w:val="single" w:sz="8" w:space="0" w:color="000000"/>
              <w:bottom w:val="single" w:sz="6" w:space="0" w:color="000000"/>
            </w:tcBorders>
            <w:shd w:val="clear" w:color="auto" w:fill="C2D69B" w:themeFill="accent3" w:themeFillTint="99"/>
            <w:vAlign w:val="center"/>
          </w:tcPr>
          <w:p w14:paraId="46306BB5" w14:textId="77777777" w:rsidR="00663633" w:rsidRPr="00603CEB" w:rsidRDefault="00663633" w:rsidP="00D96516">
            <w:pPr>
              <w:jc w:val="center"/>
              <w:rPr>
                <w:rFonts w:ascii="Arial" w:hAnsi="Arial" w:cs="Arial"/>
                <w:b/>
                <w:sz w:val="20"/>
              </w:rPr>
            </w:pPr>
            <w:r w:rsidRPr="00603CEB">
              <w:rPr>
                <w:rFonts w:ascii="Arial" w:hAnsi="Arial" w:cs="Arial"/>
                <w:b/>
                <w:sz w:val="20"/>
              </w:rPr>
              <w:t>Costo (US$)</w:t>
            </w:r>
          </w:p>
        </w:tc>
        <w:tc>
          <w:tcPr>
            <w:tcW w:w="741" w:type="pct"/>
            <w:vMerge w:val="restart"/>
            <w:tcBorders>
              <w:top w:val="single" w:sz="8" w:space="0" w:color="000000"/>
              <w:bottom w:val="single" w:sz="6" w:space="0" w:color="000000"/>
            </w:tcBorders>
            <w:shd w:val="clear" w:color="auto" w:fill="C2D69B" w:themeFill="accent3" w:themeFillTint="99"/>
            <w:vAlign w:val="center"/>
          </w:tcPr>
          <w:p w14:paraId="4AA0E6FB" w14:textId="77777777" w:rsidR="00663633" w:rsidRPr="00603CEB" w:rsidRDefault="00663633" w:rsidP="00D96516">
            <w:pPr>
              <w:jc w:val="center"/>
              <w:rPr>
                <w:rFonts w:ascii="Arial" w:hAnsi="Arial" w:cs="Arial"/>
                <w:b/>
                <w:sz w:val="20"/>
              </w:rPr>
            </w:pPr>
            <w:r w:rsidRPr="00603CEB">
              <w:rPr>
                <w:rFonts w:ascii="Arial" w:hAnsi="Arial" w:cs="Arial"/>
                <w:b/>
                <w:sz w:val="20"/>
              </w:rPr>
              <w:t>Financiamiento</w:t>
            </w:r>
          </w:p>
        </w:tc>
      </w:tr>
      <w:tr w:rsidR="009A2B44" w:rsidRPr="00603CEB" w14:paraId="0A351E06" w14:textId="77777777" w:rsidTr="00BD2BF1">
        <w:trPr>
          <w:trHeight w:val="316"/>
          <w:jc w:val="center"/>
        </w:trPr>
        <w:tc>
          <w:tcPr>
            <w:tcW w:w="1485" w:type="pct"/>
            <w:vMerge/>
            <w:tcBorders>
              <w:top w:val="single" w:sz="6" w:space="0" w:color="000000"/>
            </w:tcBorders>
            <w:vAlign w:val="center"/>
            <w:hideMark/>
          </w:tcPr>
          <w:p w14:paraId="743E3F39" w14:textId="77777777" w:rsidR="00663633" w:rsidRPr="00603CEB" w:rsidRDefault="00663633" w:rsidP="00D96516">
            <w:pPr>
              <w:rPr>
                <w:rFonts w:ascii="Arial" w:hAnsi="Arial" w:cs="Arial"/>
                <w:sz w:val="20"/>
              </w:rPr>
            </w:pPr>
          </w:p>
        </w:tc>
        <w:tc>
          <w:tcPr>
            <w:tcW w:w="178" w:type="pct"/>
            <w:tcBorders>
              <w:top w:val="single" w:sz="6" w:space="0" w:color="000000"/>
              <w:bottom w:val="single" w:sz="6" w:space="0" w:color="000000"/>
            </w:tcBorders>
            <w:shd w:val="clear" w:color="auto" w:fill="C2D69B" w:themeFill="accent3" w:themeFillTint="99"/>
            <w:hideMark/>
          </w:tcPr>
          <w:p w14:paraId="130C5D81" w14:textId="77777777" w:rsidR="00663633" w:rsidRPr="00603CEB" w:rsidRDefault="00663633" w:rsidP="00D96516">
            <w:pPr>
              <w:rPr>
                <w:rFonts w:ascii="Arial" w:hAnsi="Arial" w:cs="Arial"/>
                <w:sz w:val="20"/>
              </w:rPr>
            </w:pPr>
            <w:r w:rsidRPr="00603CEB">
              <w:rPr>
                <w:rFonts w:ascii="Arial" w:hAnsi="Arial" w:cs="Arial"/>
                <w:sz w:val="20"/>
              </w:rPr>
              <w:t>1</w:t>
            </w:r>
          </w:p>
        </w:tc>
        <w:tc>
          <w:tcPr>
            <w:tcW w:w="139" w:type="pct"/>
            <w:tcBorders>
              <w:top w:val="single" w:sz="6" w:space="0" w:color="000000"/>
              <w:bottom w:val="single" w:sz="6" w:space="0" w:color="000000"/>
            </w:tcBorders>
            <w:shd w:val="clear" w:color="auto" w:fill="C2D69B" w:themeFill="accent3" w:themeFillTint="99"/>
            <w:hideMark/>
          </w:tcPr>
          <w:p w14:paraId="5C6BD1A3" w14:textId="77777777" w:rsidR="00663633" w:rsidRPr="00603CEB" w:rsidRDefault="00663633" w:rsidP="00D96516">
            <w:pPr>
              <w:rPr>
                <w:rFonts w:ascii="Arial" w:hAnsi="Arial" w:cs="Arial"/>
                <w:sz w:val="20"/>
              </w:rPr>
            </w:pPr>
            <w:r w:rsidRPr="00603CEB">
              <w:rPr>
                <w:rFonts w:ascii="Arial" w:hAnsi="Arial" w:cs="Arial"/>
                <w:sz w:val="20"/>
              </w:rPr>
              <w:t>2</w:t>
            </w:r>
          </w:p>
        </w:tc>
        <w:tc>
          <w:tcPr>
            <w:tcW w:w="171" w:type="pct"/>
            <w:tcBorders>
              <w:top w:val="single" w:sz="6" w:space="0" w:color="000000"/>
              <w:bottom w:val="single" w:sz="6" w:space="0" w:color="000000"/>
            </w:tcBorders>
            <w:shd w:val="clear" w:color="auto" w:fill="C2D69B" w:themeFill="accent3" w:themeFillTint="99"/>
            <w:hideMark/>
          </w:tcPr>
          <w:p w14:paraId="2F5647C3" w14:textId="77777777" w:rsidR="00663633" w:rsidRPr="00603CEB" w:rsidRDefault="00663633" w:rsidP="00D96516">
            <w:pPr>
              <w:rPr>
                <w:rFonts w:ascii="Arial" w:hAnsi="Arial" w:cs="Arial"/>
                <w:sz w:val="20"/>
              </w:rPr>
            </w:pPr>
            <w:r w:rsidRPr="00603CEB">
              <w:rPr>
                <w:rFonts w:ascii="Arial" w:hAnsi="Arial" w:cs="Arial"/>
                <w:sz w:val="20"/>
              </w:rPr>
              <w:t>1</w:t>
            </w:r>
          </w:p>
        </w:tc>
        <w:tc>
          <w:tcPr>
            <w:tcW w:w="139" w:type="pct"/>
            <w:tcBorders>
              <w:top w:val="single" w:sz="6" w:space="0" w:color="000000"/>
              <w:bottom w:val="single" w:sz="6" w:space="0" w:color="000000"/>
            </w:tcBorders>
            <w:shd w:val="clear" w:color="auto" w:fill="C2D69B" w:themeFill="accent3" w:themeFillTint="99"/>
            <w:hideMark/>
          </w:tcPr>
          <w:p w14:paraId="1C0BCCBF" w14:textId="77777777" w:rsidR="00663633" w:rsidRPr="00603CEB" w:rsidRDefault="00663633" w:rsidP="00D96516">
            <w:pPr>
              <w:rPr>
                <w:rFonts w:ascii="Arial" w:hAnsi="Arial" w:cs="Arial"/>
                <w:sz w:val="20"/>
              </w:rPr>
            </w:pPr>
            <w:r w:rsidRPr="00603CEB">
              <w:rPr>
                <w:rFonts w:ascii="Arial" w:hAnsi="Arial" w:cs="Arial"/>
                <w:sz w:val="20"/>
              </w:rPr>
              <w:t>2</w:t>
            </w:r>
          </w:p>
        </w:tc>
        <w:tc>
          <w:tcPr>
            <w:tcW w:w="171" w:type="pct"/>
            <w:tcBorders>
              <w:top w:val="single" w:sz="6" w:space="0" w:color="000000"/>
              <w:bottom w:val="single" w:sz="6" w:space="0" w:color="000000"/>
            </w:tcBorders>
            <w:shd w:val="clear" w:color="auto" w:fill="C2D69B" w:themeFill="accent3" w:themeFillTint="99"/>
            <w:hideMark/>
          </w:tcPr>
          <w:p w14:paraId="0BBA8B1D" w14:textId="77777777" w:rsidR="00663633" w:rsidRPr="00603CEB" w:rsidRDefault="00663633" w:rsidP="00D96516">
            <w:pPr>
              <w:rPr>
                <w:rFonts w:ascii="Arial" w:hAnsi="Arial" w:cs="Arial"/>
                <w:sz w:val="20"/>
              </w:rPr>
            </w:pPr>
            <w:r w:rsidRPr="00603CEB">
              <w:rPr>
                <w:rFonts w:ascii="Arial" w:hAnsi="Arial" w:cs="Arial"/>
                <w:sz w:val="20"/>
              </w:rPr>
              <w:t>1</w:t>
            </w:r>
          </w:p>
        </w:tc>
        <w:tc>
          <w:tcPr>
            <w:tcW w:w="139" w:type="pct"/>
            <w:tcBorders>
              <w:top w:val="single" w:sz="6" w:space="0" w:color="000000"/>
              <w:bottom w:val="single" w:sz="6" w:space="0" w:color="000000"/>
            </w:tcBorders>
            <w:shd w:val="clear" w:color="auto" w:fill="C2D69B" w:themeFill="accent3" w:themeFillTint="99"/>
            <w:hideMark/>
          </w:tcPr>
          <w:p w14:paraId="0E779534" w14:textId="77777777" w:rsidR="00663633" w:rsidRPr="00603CEB" w:rsidRDefault="00663633" w:rsidP="00D96516">
            <w:pPr>
              <w:rPr>
                <w:rFonts w:ascii="Arial" w:hAnsi="Arial" w:cs="Arial"/>
                <w:sz w:val="20"/>
              </w:rPr>
            </w:pPr>
            <w:r w:rsidRPr="00603CEB">
              <w:rPr>
                <w:rFonts w:ascii="Arial" w:hAnsi="Arial" w:cs="Arial"/>
                <w:sz w:val="20"/>
              </w:rPr>
              <w:t>2</w:t>
            </w:r>
          </w:p>
        </w:tc>
        <w:tc>
          <w:tcPr>
            <w:tcW w:w="173" w:type="pct"/>
            <w:tcBorders>
              <w:top w:val="single" w:sz="6" w:space="0" w:color="000000"/>
              <w:bottom w:val="single" w:sz="6" w:space="0" w:color="000000"/>
            </w:tcBorders>
            <w:shd w:val="clear" w:color="auto" w:fill="C2D69B" w:themeFill="accent3" w:themeFillTint="99"/>
            <w:hideMark/>
          </w:tcPr>
          <w:p w14:paraId="1CA3B22D" w14:textId="77777777" w:rsidR="00663633" w:rsidRPr="00603CEB" w:rsidRDefault="00663633" w:rsidP="00D96516">
            <w:pPr>
              <w:rPr>
                <w:rFonts w:ascii="Arial" w:hAnsi="Arial" w:cs="Arial"/>
                <w:sz w:val="20"/>
              </w:rPr>
            </w:pPr>
            <w:r w:rsidRPr="00603CEB">
              <w:rPr>
                <w:rFonts w:ascii="Arial" w:hAnsi="Arial" w:cs="Arial"/>
                <w:sz w:val="20"/>
              </w:rPr>
              <w:t>1</w:t>
            </w:r>
          </w:p>
        </w:tc>
        <w:tc>
          <w:tcPr>
            <w:tcW w:w="139" w:type="pct"/>
            <w:tcBorders>
              <w:top w:val="single" w:sz="6" w:space="0" w:color="000000"/>
              <w:bottom w:val="single" w:sz="6" w:space="0" w:color="000000"/>
            </w:tcBorders>
            <w:shd w:val="clear" w:color="auto" w:fill="C2D69B" w:themeFill="accent3" w:themeFillTint="99"/>
            <w:hideMark/>
          </w:tcPr>
          <w:p w14:paraId="4EF72A5C" w14:textId="77777777" w:rsidR="00663633" w:rsidRPr="00603CEB" w:rsidRDefault="00663633" w:rsidP="00D96516">
            <w:pPr>
              <w:rPr>
                <w:rFonts w:ascii="Arial" w:hAnsi="Arial" w:cs="Arial"/>
                <w:sz w:val="20"/>
              </w:rPr>
            </w:pPr>
            <w:r w:rsidRPr="00603CEB">
              <w:rPr>
                <w:rFonts w:ascii="Arial" w:hAnsi="Arial" w:cs="Arial"/>
                <w:sz w:val="20"/>
              </w:rPr>
              <w:t>2</w:t>
            </w:r>
          </w:p>
        </w:tc>
        <w:tc>
          <w:tcPr>
            <w:tcW w:w="145" w:type="pct"/>
            <w:tcBorders>
              <w:top w:val="single" w:sz="6" w:space="0" w:color="000000"/>
              <w:bottom w:val="single" w:sz="6" w:space="0" w:color="000000"/>
            </w:tcBorders>
            <w:shd w:val="clear" w:color="auto" w:fill="C2D69B" w:themeFill="accent3" w:themeFillTint="99"/>
          </w:tcPr>
          <w:p w14:paraId="7B20E63B" w14:textId="77777777" w:rsidR="00663633" w:rsidRPr="00603CEB" w:rsidRDefault="00663633" w:rsidP="00D96516">
            <w:pPr>
              <w:rPr>
                <w:rFonts w:ascii="Arial" w:hAnsi="Arial" w:cs="Arial"/>
                <w:sz w:val="20"/>
              </w:rPr>
            </w:pPr>
            <w:r w:rsidRPr="00603CEB">
              <w:rPr>
                <w:rFonts w:ascii="Arial" w:hAnsi="Arial" w:cs="Arial"/>
                <w:sz w:val="20"/>
              </w:rPr>
              <w:t>1</w:t>
            </w:r>
          </w:p>
        </w:tc>
        <w:tc>
          <w:tcPr>
            <w:tcW w:w="151" w:type="pct"/>
            <w:tcBorders>
              <w:top w:val="single" w:sz="6" w:space="0" w:color="000000"/>
              <w:bottom w:val="single" w:sz="6" w:space="0" w:color="000000"/>
            </w:tcBorders>
            <w:shd w:val="clear" w:color="auto" w:fill="C2D69B" w:themeFill="accent3" w:themeFillTint="99"/>
          </w:tcPr>
          <w:p w14:paraId="382D6B55" w14:textId="77777777" w:rsidR="00663633" w:rsidRPr="00603CEB" w:rsidRDefault="00663633" w:rsidP="00D96516">
            <w:pPr>
              <w:rPr>
                <w:rFonts w:ascii="Arial" w:hAnsi="Arial" w:cs="Arial"/>
                <w:sz w:val="20"/>
              </w:rPr>
            </w:pPr>
            <w:r w:rsidRPr="00603CEB">
              <w:rPr>
                <w:rFonts w:ascii="Arial" w:hAnsi="Arial" w:cs="Arial"/>
                <w:sz w:val="20"/>
              </w:rPr>
              <w:t>2</w:t>
            </w:r>
          </w:p>
        </w:tc>
        <w:tc>
          <w:tcPr>
            <w:tcW w:w="644" w:type="pct"/>
            <w:vMerge/>
            <w:tcBorders>
              <w:top w:val="single" w:sz="6" w:space="0" w:color="000000"/>
            </w:tcBorders>
            <w:shd w:val="clear" w:color="auto" w:fill="BFBFBF" w:themeFill="background1" w:themeFillShade="BF"/>
            <w:vAlign w:val="center"/>
            <w:hideMark/>
          </w:tcPr>
          <w:p w14:paraId="417B6622" w14:textId="77777777" w:rsidR="00663633" w:rsidRPr="00603CEB" w:rsidRDefault="00663633" w:rsidP="00D96516">
            <w:pPr>
              <w:rPr>
                <w:rFonts w:ascii="Arial" w:hAnsi="Arial" w:cs="Arial"/>
                <w:sz w:val="20"/>
              </w:rPr>
            </w:pPr>
          </w:p>
        </w:tc>
        <w:tc>
          <w:tcPr>
            <w:tcW w:w="583" w:type="pct"/>
            <w:vMerge/>
            <w:tcBorders>
              <w:top w:val="single" w:sz="6" w:space="0" w:color="000000"/>
            </w:tcBorders>
            <w:shd w:val="clear" w:color="auto" w:fill="auto"/>
            <w:hideMark/>
          </w:tcPr>
          <w:p w14:paraId="360A006B" w14:textId="77777777" w:rsidR="00663633" w:rsidRPr="00603CEB" w:rsidRDefault="00663633" w:rsidP="00D96516">
            <w:pPr>
              <w:rPr>
                <w:rFonts w:ascii="Arial" w:hAnsi="Arial" w:cs="Arial"/>
                <w:sz w:val="20"/>
              </w:rPr>
            </w:pPr>
          </w:p>
        </w:tc>
        <w:tc>
          <w:tcPr>
            <w:tcW w:w="741" w:type="pct"/>
            <w:vMerge/>
            <w:tcBorders>
              <w:top w:val="single" w:sz="6" w:space="0" w:color="000000"/>
            </w:tcBorders>
            <w:vAlign w:val="center"/>
            <w:hideMark/>
          </w:tcPr>
          <w:p w14:paraId="38BEC916" w14:textId="77777777" w:rsidR="00663633" w:rsidRPr="00603CEB" w:rsidRDefault="00663633" w:rsidP="00D96516">
            <w:pPr>
              <w:rPr>
                <w:rFonts w:ascii="Arial" w:hAnsi="Arial" w:cs="Arial"/>
                <w:sz w:val="20"/>
              </w:rPr>
            </w:pPr>
          </w:p>
        </w:tc>
      </w:tr>
      <w:tr w:rsidR="00BD2BF1" w:rsidRPr="00603CEB" w14:paraId="5946F0AD" w14:textId="77777777" w:rsidTr="00BD2BF1">
        <w:trPr>
          <w:trHeight w:val="426"/>
          <w:jc w:val="center"/>
        </w:trPr>
        <w:tc>
          <w:tcPr>
            <w:tcW w:w="1485" w:type="pct"/>
            <w:shd w:val="clear" w:color="auto" w:fill="auto"/>
          </w:tcPr>
          <w:p w14:paraId="373384D6" w14:textId="77777777" w:rsidR="00BD2BF1" w:rsidRPr="00603CEB" w:rsidRDefault="00BD2BF1" w:rsidP="00D96516">
            <w:pPr>
              <w:rPr>
                <w:rFonts w:ascii="Arial" w:hAnsi="Arial" w:cs="Arial"/>
                <w:b/>
                <w:sz w:val="20"/>
              </w:rPr>
            </w:pPr>
          </w:p>
          <w:p w14:paraId="4E7BC5F5" w14:textId="77777777" w:rsidR="00BD2BF1" w:rsidRPr="00603CEB" w:rsidRDefault="00BD2BF1" w:rsidP="00D96516">
            <w:pPr>
              <w:rPr>
                <w:rFonts w:ascii="Arial" w:hAnsi="Arial" w:cs="Arial"/>
                <w:b/>
                <w:sz w:val="20"/>
              </w:rPr>
            </w:pPr>
            <w:r w:rsidRPr="00603CEB">
              <w:rPr>
                <w:rFonts w:ascii="Arial" w:hAnsi="Arial" w:cs="Arial"/>
                <w:b/>
                <w:sz w:val="20"/>
              </w:rPr>
              <w:t>Taller de arranque</w:t>
            </w:r>
          </w:p>
          <w:p w14:paraId="23F0BB36" w14:textId="3841F60E" w:rsidR="00BD2BF1" w:rsidRPr="00603CEB" w:rsidRDefault="00BD2BF1" w:rsidP="00D96516">
            <w:pPr>
              <w:rPr>
                <w:rFonts w:ascii="Arial" w:hAnsi="Arial" w:cs="Arial"/>
                <w:b/>
                <w:sz w:val="20"/>
              </w:rPr>
            </w:pPr>
          </w:p>
        </w:tc>
        <w:tc>
          <w:tcPr>
            <w:tcW w:w="178" w:type="pct"/>
            <w:tcBorders>
              <w:top w:val="single" w:sz="6" w:space="0" w:color="000000"/>
              <w:bottom w:val="single" w:sz="6" w:space="0" w:color="000000"/>
            </w:tcBorders>
            <w:shd w:val="clear" w:color="auto" w:fill="C2D69B" w:themeFill="accent3" w:themeFillTint="99"/>
          </w:tcPr>
          <w:p w14:paraId="654AD54A" w14:textId="77777777" w:rsidR="00BD2BF1" w:rsidRPr="00603CEB" w:rsidRDefault="00BD2BF1" w:rsidP="00D96516">
            <w:pPr>
              <w:rPr>
                <w:rFonts w:ascii="Arial" w:hAnsi="Arial" w:cs="Arial"/>
                <w:sz w:val="20"/>
              </w:rPr>
            </w:pPr>
          </w:p>
        </w:tc>
        <w:tc>
          <w:tcPr>
            <w:tcW w:w="139" w:type="pct"/>
            <w:tcBorders>
              <w:top w:val="single" w:sz="6" w:space="0" w:color="000000"/>
              <w:bottom w:val="single" w:sz="6" w:space="0" w:color="000000"/>
            </w:tcBorders>
            <w:shd w:val="clear" w:color="auto" w:fill="auto"/>
          </w:tcPr>
          <w:p w14:paraId="02E56D73" w14:textId="77777777" w:rsidR="00BD2BF1" w:rsidRPr="00603CEB" w:rsidRDefault="00BD2BF1" w:rsidP="00D96516">
            <w:pPr>
              <w:rPr>
                <w:rFonts w:ascii="Arial" w:hAnsi="Arial" w:cs="Arial"/>
                <w:sz w:val="20"/>
              </w:rPr>
            </w:pPr>
          </w:p>
        </w:tc>
        <w:tc>
          <w:tcPr>
            <w:tcW w:w="171" w:type="pct"/>
            <w:tcBorders>
              <w:top w:val="single" w:sz="6" w:space="0" w:color="000000"/>
              <w:bottom w:val="single" w:sz="6" w:space="0" w:color="000000"/>
            </w:tcBorders>
            <w:shd w:val="clear" w:color="auto" w:fill="auto"/>
          </w:tcPr>
          <w:p w14:paraId="36A48807" w14:textId="77777777" w:rsidR="00BD2BF1" w:rsidRPr="00603CEB" w:rsidRDefault="00BD2BF1" w:rsidP="00D96516">
            <w:pPr>
              <w:rPr>
                <w:rFonts w:ascii="Arial" w:hAnsi="Arial" w:cs="Arial"/>
                <w:sz w:val="20"/>
              </w:rPr>
            </w:pPr>
          </w:p>
        </w:tc>
        <w:tc>
          <w:tcPr>
            <w:tcW w:w="139" w:type="pct"/>
            <w:tcBorders>
              <w:top w:val="single" w:sz="6" w:space="0" w:color="000000"/>
              <w:bottom w:val="single" w:sz="6" w:space="0" w:color="000000"/>
            </w:tcBorders>
            <w:shd w:val="clear" w:color="auto" w:fill="auto"/>
          </w:tcPr>
          <w:p w14:paraId="610357AC" w14:textId="77777777" w:rsidR="00BD2BF1" w:rsidRPr="00603CEB" w:rsidRDefault="00BD2BF1" w:rsidP="00D96516">
            <w:pPr>
              <w:rPr>
                <w:rFonts w:ascii="Arial" w:hAnsi="Arial" w:cs="Arial"/>
                <w:sz w:val="20"/>
              </w:rPr>
            </w:pPr>
          </w:p>
        </w:tc>
        <w:tc>
          <w:tcPr>
            <w:tcW w:w="171" w:type="pct"/>
            <w:tcBorders>
              <w:top w:val="single" w:sz="6" w:space="0" w:color="000000"/>
              <w:bottom w:val="single" w:sz="6" w:space="0" w:color="000000"/>
            </w:tcBorders>
            <w:shd w:val="clear" w:color="auto" w:fill="auto"/>
          </w:tcPr>
          <w:p w14:paraId="58475E3D" w14:textId="77777777" w:rsidR="00BD2BF1" w:rsidRPr="00603CEB" w:rsidRDefault="00BD2BF1" w:rsidP="00D96516">
            <w:pPr>
              <w:rPr>
                <w:rFonts w:ascii="Arial" w:hAnsi="Arial" w:cs="Arial"/>
                <w:sz w:val="20"/>
              </w:rPr>
            </w:pPr>
          </w:p>
        </w:tc>
        <w:tc>
          <w:tcPr>
            <w:tcW w:w="139" w:type="pct"/>
            <w:tcBorders>
              <w:top w:val="single" w:sz="6" w:space="0" w:color="000000"/>
              <w:bottom w:val="single" w:sz="6" w:space="0" w:color="000000"/>
            </w:tcBorders>
            <w:shd w:val="clear" w:color="auto" w:fill="auto"/>
          </w:tcPr>
          <w:p w14:paraId="44F7348F" w14:textId="77777777" w:rsidR="00BD2BF1" w:rsidRPr="00603CEB" w:rsidRDefault="00BD2BF1" w:rsidP="00D96516">
            <w:pPr>
              <w:rPr>
                <w:rFonts w:ascii="Arial" w:hAnsi="Arial" w:cs="Arial"/>
                <w:sz w:val="20"/>
              </w:rPr>
            </w:pPr>
          </w:p>
        </w:tc>
        <w:tc>
          <w:tcPr>
            <w:tcW w:w="173" w:type="pct"/>
            <w:tcBorders>
              <w:top w:val="single" w:sz="6" w:space="0" w:color="000000"/>
              <w:bottom w:val="single" w:sz="6" w:space="0" w:color="000000"/>
            </w:tcBorders>
            <w:shd w:val="clear" w:color="auto" w:fill="auto"/>
          </w:tcPr>
          <w:p w14:paraId="5AA82917" w14:textId="77777777" w:rsidR="00BD2BF1" w:rsidRPr="00603CEB" w:rsidRDefault="00BD2BF1" w:rsidP="00D96516">
            <w:pPr>
              <w:rPr>
                <w:rFonts w:ascii="Arial" w:hAnsi="Arial" w:cs="Arial"/>
                <w:sz w:val="20"/>
              </w:rPr>
            </w:pPr>
          </w:p>
        </w:tc>
        <w:tc>
          <w:tcPr>
            <w:tcW w:w="139" w:type="pct"/>
            <w:tcBorders>
              <w:top w:val="single" w:sz="6" w:space="0" w:color="000000"/>
              <w:bottom w:val="single" w:sz="6" w:space="0" w:color="000000"/>
            </w:tcBorders>
            <w:shd w:val="clear" w:color="auto" w:fill="auto"/>
          </w:tcPr>
          <w:p w14:paraId="003D3AB7" w14:textId="77777777" w:rsidR="00BD2BF1" w:rsidRPr="00603CEB" w:rsidRDefault="00BD2BF1" w:rsidP="00D96516">
            <w:pPr>
              <w:rPr>
                <w:rFonts w:ascii="Arial" w:hAnsi="Arial" w:cs="Arial"/>
                <w:sz w:val="20"/>
              </w:rPr>
            </w:pPr>
          </w:p>
        </w:tc>
        <w:tc>
          <w:tcPr>
            <w:tcW w:w="145" w:type="pct"/>
            <w:tcBorders>
              <w:top w:val="single" w:sz="6" w:space="0" w:color="000000"/>
              <w:bottom w:val="single" w:sz="6" w:space="0" w:color="000000"/>
            </w:tcBorders>
            <w:shd w:val="clear" w:color="auto" w:fill="auto"/>
          </w:tcPr>
          <w:p w14:paraId="48022C69" w14:textId="77777777" w:rsidR="00BD2BF1" w:rsidRPr="00603CEB" w:rsidRDefault="00BD2BF1" w:rsidP="00D96516">
            <w:pPr>
              <w:rPr>
                <w:rFonts w:ascii="Arial" w:hAnsi="Arial" w:cs="Arial"/>
                <w:sz w:val="20"/>
              </w:rPr>
            </w:pPr>
          </w:p>
        </w:tc>
        <w:tc>
          <w:tcPr>
            <w:tcW w:w="151" w:type="pct"/>
            <w:tcBorders>
              <w:top w:val="single" w:sz="6" w:space="0" w:color="000000"/>
              <w:bottom w:val="single" w:sz="6" w:space="0" w:color="000000"/>
            </w:tcBorders>
            <w:shd w:val="clear" w:color="auto" w:fill="auto"/>
          </w:tcPr>
          <w:p w14:paraId="166E9F40" w14:textId="77777777" w:rsidR="00BD2BF1" w:rsidRPr="00603CEB" w:rsidRDefault="00BD2BF1" w:rsidP="00D96516">
            <w:pPr>
              <w:rPr>
                <w:rFonts w:ascii="Arial" w:hAnsi="Arial" w:cs="Arial"/>
                <w:sz w:val="20"/>
              </w:rPr>
            </w:pPr>
          </w:p>
        </w:tc>
        <w:tc>
          <w:tcPr>
            <w:tcW w:w="644" w:type="pct"/>
            <w:shd w:val="clear" w:color="auto" w:fill="auto"/>
          </w:tcPr>
          <w:p w14:paraId="2CE019B7" w14:textId="55894490" w:rsidR="00BD2BF1" w:rsidRPr="00603CEB" w:rsidRDefault="00BD2BF1" w:rsidP="00D96516">
            <w:pPr>
              <w:rPr>
                <w:rFonts w:ascii="Arial" w:hAnsi="Arial" w:cs="Arial"/>
                <w:sz w:val="20"/>
              </w:rPr>
            </w:pPr>
            <w:r w:rsidRPr="00603CEB">
              <w:rPr>
                <w:rFonts w:ascii="Arial" w:hAnsi="Arial" w:cs="Arial"/>
                <w:sz w:val="20"/>
              </w:rPr>
              <w:t>UEP/BID</w:t>
            </w:r>
          </w:p>
        </w:tc>
        <w:tc>
          <w:tcPr>
            <w:tcW w:w="583" w:type="pct"/>
            <w:shd w:val="clear" w:color="auto" w:fill="auto"/>
            <w:vAlign w:val="center"/>
          </w:tcPr>
          <w:p w14:paraId="2C47558D" w14:textId="2ABDA5E8" w:rsidR="00BD2BF1" w:rsidRPr="00603CEB" w:rsidRDefault="00BD2BF1" w:rsidP="00B55C4F">
            <w:pPr>
              <w:jc w:val="center"/>
              <w:rPr>
                <w:rFonts w:ascii="Arial" w:hAnsi="Arial" w:cs="Arial"/>
                <w:sz w:val="20"/>
              </w:rPr>
            </w:pPr>
            <w:r w:rsidRPr="00603CEB">
              <w:rPr>
                <w:rFonts w:ascii="Arial" w:hAnsi="Arial" w:cs="Arial"/>
                <w:sz w:val="20"/>
              </w:rPr>
              <w:t>N/A</w:t>
            </w:r>
          </w:p>
        </w:tc>
        <w:tc>
          <w:tcPr>
            <w:tcW w:w="741" w:type="pct"/>
            <w:shd w:val="clear" w:color="auto" w:fill="auto"/>
            <w:vAlign w:val="center"/>
          </w:tcPr>
          <w:p w14:paraId="47A9D46B" w14:textId="48927F89" w:rsidR="00BD2BF1" w:rsidRPr="00603CEB" w:rsidRDefault="00BD2BF1" w:rsidP="00B55C4F">
            <w:pPr>
              <w:jc w:val="center"/>
              <w:rPr>
                <w:rFonts w:ascii="Arial" w:hAnsi="Arial" w:cs="Arial"/>
                <w:sz w:val="20"/>
              </w:rPr>
            </w:pPr>
            <w:r w:rsidRPr="00603CEB">
              <w:rPr>
                <w:rFonts w:ascii="Arial" w:hAnsi="Arial" w:cs="Arial"/>
                <w:sz w:val="20"/>
              </w:rPr>
              <w:t>BID</w:t>
            </w:r>
          </w:p>
        </w:tc>
      </w:tr>
      <w:tr w:rsidR="009A2B44" w:rsidRPr="00603CEB" w14:paraId="5D56AFC1" w14:textId="77777777" w:rsidTr="0076037D">
        <w:trPr>
          <w:trHeight w:val="426"/>
          <w:jc w:val="center"/>
        </w:trPr>
        <w:tc>
          <w:tcPr>
            <w:tcW w:w="1485" w:type="pct"/>
            <w:shd w:val="clear" w:color="auto" w:fill="auto"/>
            <w:hideMark/>
          </w:tcPr>
          <w:p w14:paraId="6F68AAD9" w14:textId="77777777" w:rsidR="00E010AB" w:rsidRPr="00603CEB" w:rsidRDefault="00E010AB" w:rsidP="00D96516">
            <w:pPr>
              <w:rPr>
                <w:rFonts w:ascii="Arial" w:hAnsi="Arial" w:cs="Arial"/>
                <w:b/>
                <w:sz w:val="20"/>
              </w:rPr>
            </w:pPr>
          </w:p>
          <w:p w14:paraId="50E7DD8E" w14:textId="77777777" w:rsidR="00663633" w:rsidRPr="00603CEB" w:rsidRDefault="00663633" w:rsidP="00D96516">
            <w:pPr>
              <w:rPr>
                <w:rFonts w:ascii="Arial" w:hAnsi="Arial" w:cs="Arial"/>
                <w:b/>
                <w:sz w:val="20"/>
              </w:rPr>
            </w:pPr>
            <w:r w:rsidRPr="00603CEB">
              <w:rPr>
                <w:rFonts w:ascii="Arial" w:hAnsi="Arial" w:cs="Arial"/>
                <w:b/>
                <w:sz w:val="20"/>
              </w:rPr>
              <w:t xml:space="preserve">MdR, MGR e Informes semestrales de ejecución. </w:t>
            </w:r>
          </w:p>
          <w:p w14:paraId="32CD752B" w14:textId="77777777" w:rsidR="00E010AB" w:rsidRPr="00603CEB" w:rsidRDefault="00E010AB" w:rsidP="00D96516">
            <w:pPr>
              <w:rPr>
                <w:rFonts w:ascii="Arial" w:hAnsi="Arial" w:cs="Arial"/>
                <w:b/>
                <w:sz w:val="20"/>
              </w:rPr>
            </w:pPr>
          </w:p>
        </w:tc>
        <w:tc>
          <w:tcPr>
            <w:tcW w:w="178" w:type="pct"/>
            <w:tcBorders>
              <w:top w:val="single" w:sz="6" w:space="0" w:color="000000"/>
              <w:bottom w:val="single" w:sz="6" w:space="0" w:color="000000"/>
            </w:tcBorders>
            <w:shd w:val="clear" w:color="auto" w:fill="C2D69B" w:themeFill="accent3" w:themeFillTint="99"/>
            <w:hideMark/>
          </w:tcPr>
          <w:p w14:paraId="0F14B3D0"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2842E717"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hideMark/>
          </w:tcPr>
          <w:p w14:paraId="29A81D7F"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31805732"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hideMark/>
          </w:tcPr>
          <w:p w14:paraId="239DECA3"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7C8BEA06" w14:textId="77777777" w:rsidR="00663633" w:rsidRPr="00603CEB" w:rsidRDefault="00663633" w:rsidP="00D96516">
            <w:pPr>
              <w:rPr>
                <w:rFonts w:ascii="Arial" w:hAnsi="Arial" w:cs="Arial"/>
                <w:sz w:val="20"/>
              </w:rPr>
            </w:pPr>
          </w:p>
        </w:tc>
        <w:tc>
          <w:tcPr>
            <w:tcW w:w="173" w:type="pct"/>
            <w:tcBorders>
              <w:top w:val="single" w:sz="6" w:space="0" w:color="000000"/>
              <w:bottom w:val="single" w:sz="6" w:space="0" w:color="000000"/>
            </w:tcBorders>
            <w:shd w:val="clear" w:color="auto" w:fill="C2D69B" w:themeFill="accent3" w:themeFillTint="99"/>
            <w:hideMark/>
          </w:tcPr>
          <w:p w14:paraId="1E9DECF4"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2B982163" w14:textId="77777777" w:rsidR="00663633" w:rsidRPr="00603CEB" w:rsidRDefault="00663633" w:rsidP="00D96516">
            <w:pPr>
              <w:rPr>
                <w:rFonts w:ascii="Arial" w:hAnsi="Arial" w:cs="Arial"/>
                <w:sz w:val="20"/>
              </w:rPr>
            </w:pPr>
          </w:p>
        </w:tc>
        <w:tc>
          <w:tcPr>
            <w:tcW w:w="145" w:type="pct"/>
            <w:tcBorders>
              <w:top w:val="single" w:sz="6" w:space="0" w:color="000000"/>
              <w:bottom w:val="single" w:sz="6" w:space="0" w:color="000000"/>
            </w:tcBorders>
            <w:shd w:val="clear" w:color="auto" w:fill="C2D69B" w:themeFill="accent3" w:themeFillTint="99"/>
          </w:tcPr>
          <w:p w14:paraId="06459727" w14:textId="77777777" w:rsidR="00663633" w:rsidRPr="00603CEB" w:rsidRDefault="00663633" w:rsidP="00D96516">
            <w:pPr>
              <w:rPr>
                <w:rFonts w:ascii="Arial" w:hAnsi="Arial" w:cs="Arial"/>
                <w:sz w:val="20"/>
              </w:rPr>
            </w:pPr>
          </w:p>
        </w:tc>
        <w:tc>
          <w:tcPr>
            <w:tcW w:w="151" w:type="pct"/>
            <w:tcBorders>
              <w:top w:val="single" w:sz="6" w:space="0" w:color="000000"/>
              <w:bottom w:val="single" w:sz="6" w:space="0" w:color="000000"/>
            </w:tcBorders>
            <w:shd w:val="clear" w:color="auto" w:fill="C2D69B" w:themeFill="accent3" w:themeFillTint="99"/>
          </w:tcPr>
          <w:p w14:paraId="36C471E2" w14:textId="77777777" w:rsidR="00663633" w:rsidRPr="00603CEB" w:rsidRDefault="00663633" w:rsidP="00D96516">
            <w:pPr>
              <w:rPr>
                <w:rFonts w:ascii="Arial" w:hAnsi="Arial" w:cs="Arial"/>
                <w:sz w:val="20"/>
              </w:rPr>
            </w:pPr>
          </w:p>
        </w:tc>
        <w:tc>
          <w:tcPr>
            <w:tcW w:w="644" w:type="pct"/>
            <w:shd w:val="clear" w:color="auto" w:fill="auto"/>
            <w:hideMark/>
          </w:tcPr>
          <w:p w14:paraId="2951C637" w14:textId="2810EAF8" w:rsidR="00663633" w:rsidRPr="00603CEB" w:rsidRDefault="00BB027A" w:rsidP="00D96516">
            <w:pPr>
              <w:rPr>
                <w:rFonts w:ascii="Arial" w:hAnsi="Arial" w:cs="Arial"/>
                <w:sz w:val="20"/>
              </w:rPr>
            </w:pPr>
            <w:r w:rsidRPr="00603CEB">
              <w:rPr>
                <w:rFonts w:ascii="Arial" w:hAnsi="Arial" w:cs="Arial"/>
                <w:sz w:val="20"/>
              </w:rPr>
              <w:t>UEP</w:t>
            </w:r>
          </w:p>
        </w:tc>
        <w:tc>
          <w:tcPr>
            <w:tcW w:w="583" w:type="pct"/>
            <w:shd w:val="clear" w:color="auto" w:fill="auto"/>
            <w:vAlign w:val="center"/>
            <w:hideMark/>
          </w:tcPr>
          <w:p w14:paraId="412E0106" w14:textId="77777777" w:rsidR="00663633" w:rsidRPr="00603CEB" w:rsidRDefault="00663633" w:rsidP="00B55C4F">
            <w:pPr>
              <w:jc w:val="center"/>
              <w:rPr>
                <w:rFonts w:ascii="Arial" w:hAnsi="Arial" w:cs="Arial"/>
                <w:sz w:val="20"/>
              </w:rPr>
            </w:pPr>
            <w:r w:rsidRPr="00603CEB">
              <w:rPr>
                <w:rFonts w:ascii="Arial" w:hAnsi="Arial" w:cs="Arial"/>
                <w:sz w:val="20"/>
              </w:rPr>
              <w:t>N/A</w:t>
            </w:r>
          </w:p>
        </w:tc>
        <w:tc>
          <w:tcPr>
            <w:tcW w:w="741" w:type="pct"/>
            <w:shd w:val="clear" w:color="auto" w:fill="auto"/>
            <w:vAlign w:val="center"/>
          </w:tcPr>
          <w:p w14:paraId="1CEA233D" w14:textId="77777777" w:rsidR="00663633" w:rsidRPr="00603CEB" w:rsidRDefault="00663633" w:rsidP="00B55C4F">
            <w:pPr>
              <w:jc w:val="center"/>
              <w:rPr>
                <w:rFonts w:ascii="Arial" w:hAnsi="Arial" w:cs="Arial"/>
                <w:sz w:val="20"/>
              </w:rPr>
            </w:pPr>
            <w:r w:rsidRPr="00603CEB">
              <w:rPr>
                <w:rFonts w:ascii="Arial" w:hAnsi="Arial" w:cs="Arial"/>
                <w:sz w:val="20"/>
              </w:rPr>
              <w:t>N/A</w:t>
            </w:r>
          </w:p>
        </w:tc>
      </w:tr>
      <w:tr w:rsidR="009A2B44" w:rsidRPr="00603CEB" w14:paraId="5EC1072A" w14:textId="77777777" w:rsidTr="0076037D">
        <w:trPr>
          <w:trHeight w:val="480"/>
          <w:jc w:val="center"/>
        </w:trPr>
        <w:tc>
          <w:tcPr>
            <w:tcW w:w="1485" w:type="pct"/>
            <w:shd w:val="clear" w:color="auto" w:fill="auto"/>
            <w:hideMark/>
          </w:tcPr>
          <w:p w14:paraId="1EC6E776" w14:textId="77777777" w:rsidR="00E010AB" w:rsidRPr="00603CEB" w:rsidRDefault="00E010AB" w:rsidP="00D96516">
            <w:pPr>
              <w:rPr>
                <w:rFonts w:ascii="Arial" w:hAnsi="Arial" w:cs="Arial"/>
                <w:b/>
                <w:sz w:val="20"/>
              </w:rPr>
            </w:pPr>
          </w:p>
          <w:p w14:paraId="562EDA91" w14:textId="77777777" w:rsidR="00663633" w:rsidRPr="00603CEB" w:rsidRDefault="00663633" w:rsidP="00D96516">
            <w:pPr>
              <w:rPr>
                <w:rFonts w:ascii="Arial" w:hAnsi="Arial" w:cs="Arial"/>
                <w:b/>
                <w:sz w:val="20"/>
              </w:rPr>
            </w:pPr>
            <w:r w:rsidRPr="00603CEB">
              <w:rPr>
                <w:rFonts w:ascii="Arial" w:hAnsi="Arial" w:cs="Arial"/>
                <w:b/>
                <w:sz w:val="20"/>
              </w:rPr>
              <w:t>Herramientas de Planificación</w:t>
            </w:r>
          </w:p>
          <w:p w14:paraId="61A15BB9" w14:textId="77777777" w:rsidR="00E010AB" w:rsidRPr="00603CEB" w:rsidRDefault="00E010AB" w:rsidP="00D96516">
            <w:pPr>
              <w:rPr>
                <w:rFonts w:ascii="Arial" w:hAnsi="Arial" w:cs="Arial"/>
                <w:b/>
                <w:sz w:val="20"/>
              </w:rPr>
            </w:pPr>
          </w:p>
        </w:tc>
        <w:tc>
          <w:tcPr>
            <w:tcW w:w="178" w:type="pct"/>
            <w:tcBorders>
              <w:top w:val="single" w:sz="6" w:space="0" w:color="000000"/>
              <w:bottom w:val="single" w:sz="6" w:space="0" w:color="000000"/>
            </w:tcBorders>
            <w:shd w:val="clear" w:color="auto" w:fill="C2D69B" w:themeFill="accent3" w:themeFillTint="99"/>
            <w:hideMark/>
          </w:tcPr>
          <w:p w14:paraId="0648B588"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2E68D668"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hideMark/>
          </w:tcPr>
          <w:p w14:paraId="06F62FDF"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2D973A8E"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hideMark/>
          </w:tcPr>
          <w:p w14:paraId="1DAE2A70"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3D9EBDCA" w14:textId="77777777" w:rsidR="00663633" w:rsidRPr="00603CEB" w:rsidRDefault="00663633" w:rsidP="00D96516">
            <w:pPr>
              <w:rPr>
                <w:rFonts w:ascii="Arial" w:hAnsi="Arial" w:cs="Arial"/>
                <w:sz w:val="20"/>
              </w:rPr>
            </w:pPr>
          </w:p>
        </w:tc>
        <w:tc>
          <w:tcPr>
            <w:tcW w:w="173" w:type="pct"/>
            <w:tcBorders>
              <w:top w:val="single" w:sz="6" w:space="0" w:color="000000"/>
              <w:bottom w:val="single" w:sz="6" w:space="0" w:color="000000"/>
            </w:tcBorders>
            <w:shd w:val="clear" w:color="auto" w:fill="C2D69B" w:themeFill="accent3" w:themeFillTint="99"/>
            <w:hideMark/>
          </w:tcPr>
          <w:p w14:paraId="0DE3C394"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75D2CC65" w14:textId="77777777" w:rsidR="00663633" w:rsidRPr="00603CEB" w:rsidRDefault="00663633" w:rsidP="00D96516">
            <w:pPr>
              <w:rPr>
                <w:rFonts w:ascii="Arial" w:hAnsi="Arial" w:cs="Arial"/>
                <w:sz w:val="20"/>
              </w:rPr>
            </w:pPr>
          </w:p>
        </w:tc>
        <w:tc>
          <w:tcPr>
            <w:tcW w:w="145" w:type="pct"/>
            <w:tcBorders>
              <w:top w:val="single" w:sz="6" w:space="0" w:color="000000"/>
              <w:bottom w:val="single" w:sz="6" w:space="0" w:color="000000"/>
            </w:tcBorders>
            <w:shd w:val="clear" w:color="auto" w:fill="C2D69B" w:themeFill="accent3" w:themeFillTint="99"/>
          </w:tcPr>
          <w:p w14:paraId="32F83168" w14:textId="77777777" w:rsidR="00663633" w:rsidRPr="00603CEB" w:rsidRDefault="00663633" w:rsidP="00D96516">
            <w:pPr>
              <w:rPr>
                <w:rFonts w:ascii="Arial" w:hAnsi="Arial" w:cs="Arial"/>
                <w:sz w:val="20"/>
              </w:rPr>
            </w:pPr>
          </w:p>
        </w:tc>
        <w:tc>
          <w:tcPr>
            <w:tcW w:w="151" w:type="pct"/>
            <w:tcBorders>
              <w:top w:val="single" w:sz="6" w:space="0" w:color="000000"/>
              <w:bottom w:val="single" w:sz="6" w:space="0" w:color="000000"/>
            </w:tcBorders>
            <w:shd w:val="clear" w:color="auto" w:fill="C2D69B" w:themeFill="accent3" w:themeFillTint="99"/>
          </w:tcPr>
          <w:p w14:paraId="768C4037" w14:textId="77777777" w:rsidR="00663633" w:rsidRPr="00603CEB" w:rsidRDefault="00663633" w:rsidP="00D96516">
            <w:pPr>
              <w:rPr>
                <w:rFonts w:ascii="Arial" w:hAnsi="Arial" w:cs="Arial"/>
                <w:sz w:val="20"/>
              </w:rPr>
            </w:pPr>
          </w:p>
        </w:tc>
        <w:tc>
          <w:tcPr>
            <w:tcW w:w="644" w:type="pct"/>
            <w:shd w:val="clear" w:color="auto" w:fill="auto"/>
            <w:hideMark/>
          </w:tcPr>
          <w:p w14:paraId="7D886B39" w14:textId="41E5044B" w:rsidR="00663633" w:rsidRPr="00603CEB" w:rsidRDefault="00BB027A" w:rsidP="00D96516">
            <w:pPr>
              <w:rPr>
                <w:rFonts w:ascii="Arial" w:hAnsi="Arial" w:cs="Arial"/>
                <w:sz w:val="20"/>
              </w:rPr>
            </w:pPr>
            <w:r w:rsidRPr="00603CEB">
              <w:rPr>
                <w:rFonts w:ascii="Arial" w:hAnsi="Arial" w:cs="Arial"/>
                <w:sz w:val="20"/>
              </w:rPr>
              <w:t>UEP</w:t>
            </w:r>
          </w:p>
        </w:tc>
        <w:tc>
          <w:tcPr>
            <w:tcW w:w="583" w:type="pct"/>
            <w:shd w:val="clear" w:color="auto" w:fill="auto"/>
            <w:vAlign w:val="center"/>
            <w:hideMark/>
          </w:tcPr>
          <w:p w14:paraId="75866376" w14:textId="77777777" w:rsidR="00663633" w:rsidRPr="00603CEB" w:rsidRDefault="00663633" w:rsidP="00B55C4F">
            <w:pPr>
              <w:jc w:val="center"/>
              <w:rPr>
                <w:rFonts w:ascii="Arial" w:hAnsi="Arial" w:cs="Arial"/>
                <w:sz w:val="20"/>
              </w:rPr>
            </w:pPr>
            <w:r w:rsidRPr="00603CEB">
              <w:rPr>
                <w:rFonts w:ascii="Arial" w:hAnsi="Arial" w:cs="Arial"/>
                <w:sz w:val="20"/>
              </w:rPr>
              <w:t>N/A</w:t>
            </w:r>
          </w:p>
        </w:tc>
        <w:tc>
          <w:tcPr>
            <w:tcW w:w="741" w:type="pct"/>
            <w:shd w:val="clear" w:color="auto" w:fill="auto"/>
            <w:vAlign w:val="center"/>
          </w:tcPr>
          <w:p w14:paraId="3FA2AC84" w14:textId="77777777" w:rsidR="00663633" w:rsidRPr="00603CEB" w:rsidRDefault="00663633" w:rsidP="00B55C4F">
            <w:pPr>
              <w:jc w:val="center"/>
              <w:rPr>
                <w:rFonts w:ascii="Arial" w:hAnsi="Arial" w:cs="Arial"/>
                <w:sz w:val="20"/>
              </w:rPr>
            </w:pPr>
            <w:r w:rsidRPr="00603CEB">
              <w:rPr>
                <w:rFonts w:ascii="Arial" w:hAnsi="Arial" w:cs="Arial"/>
                <w:sz w:val="20"/>
              </w:rPr>
              <w:t>N/A</w:t>
            </w:r>
          </w:p>
        </w:tc>
      </w:tr>
      <w:tr w:rsidR="009A2B44" w:rsidRPr="00603CEB" w14:paraId="22A0486F" w14:textId="77777777" w:rsidTr="0076037D">
        <w:trPr>
          <w:trHeight w:val="480"/>
          <w:jc w:val="center"/>
        </w:trPr>
        <w:tc>
          <w:tcPr>
            <w:tcW w:w="1485" w:type="pct"/>
            <w:shd w:val="clear" w:color="auto" w:fill="auto"/>
          </w:tcPr>
          <w:p w14:paraId="4FAA5FED" w14:textId="77777777" w:rsidR="00E010AB" w:rsidRPr="00603CEB" w:rsidRDefault="00E010AB" w:rsidP="00D96516">
            <w:pPr>
              <w:rPr>
                <w:rFonts w:ascii="Arial" w:hAnsi="Arial" w:cs="Arial"/>
                <w:b/>
                <w:sz w:val="20"/>
              </w:rPr>
            </w:pPr>
          </w:p>
          <w:p w14:paraId="6A2B6B79" w14:textId="77777777" w:rsidR="00663633" w:rsidRPr="00603CEB" w:rsidRDefault="00663633" w:rsidP="00D96516">
            <w:pPr>
              <w:rPr>
                <w:rFonts w:ascii="Arial" w:hAnsi="Arial" w:cs="Arial"/>
                <w:b/>
                <w:sz w:val="20"/>
              </w:rPr>
            </w:pPr>
            <w:r w:rsidRPr="00603CEB">
              <w:rPr>
                <w:rFonts w:ascii="Arial" w:hAnsi="Arial" w:cs="Arial"/>
                <w:b/>
                <w:sz w:val="20"/>
              </w:rPr>
              <w:t>Misiones de Supervisión y Visitas técnicas y fiduciarias de seguimiento</w:t>
            </w:r>
          </w:p>
          <w:p w14:paraId="2E3CAD7A" w14:textId="77777777" w:rsidR="00E010AB" w:rsidRPr="00603CEB" w:rsidRDefault="00E010AB" w:rsidP="00D96516">
            <w:pPr>
              <w:rPr>
                <w:rFonts w:ascii="Arial" w:hAnsi="Arial" w:cs="Arial"/>
                <w:b/>
                <w:sz w:val="20"/>
              </w:rPr>
            </w:pPr>
          </w:p>
        </w:tc>
        <w:tc>
          <w:tcPr>
            <w:tcW w:w="178" w:type="pct"/>
            <w:tcBorders>
              <w:top w:val="single" w:sz="6" w:space="0" w:color="000000"/>
              <w:bottom w:val="single" w:sz="6" w:space="0" w:color="000000"/>
            </w:tcBorders>
            <w:shd w:val="clear" w:color="auto" w:fill="C2D69B" w:themeFill="accent3" w:themeFillTint="99"/>
          </w:tcPr>
          <w:p w14:paraId="68D7E547"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3D83CB54"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tcPr>
          <w:p w14:paraId="041C3CFF"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4A5CB031"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tcPr>
          <w:p w14:paraId="60E0326C"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13FB4549" w14:textId="77777777" w:rsidR="00663633" w:rsidRPr="00603CEB" w:rsidRDefault="00663633" w:rsidP="00D96516">
            <w:pPr>
              <w:rPr>
                <w:rFonts w:ascii="Arial" w:hAnsi="Arial" w:cs="Arial"/>
                <w:sz w:val="20"/>
              </w:rPr>
            </w:pPr>
          </w:p>
        </w:tc>
        <w:tc>
          <w:tcPr>
            <w:tcW w:w="173" w:type="pct"/>
            <w:tcBorders>
              <w:top w:val="single" w:sz="6" w:space="0" w:color="000000"/>
              <w:bottom w:val="single" w:sz="6" w:space="0" w:color="000000"/>
            </w:tcBorders>
            <w:shd w:val="clear" w:color="auto" w:fill="C2D69B" w:themeFill="accent3" w:themeFillTint="99"/>
          </w:tcPr>
          <w:p w14:paraId="299DB226"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21C8313A" w14:textId="77777777" w:rsidR="00663633" w:rsidRPr="00603CEB" w:rsidRDefault="00663633" w:rsidP="00D96516">
            <w:pPr>
              <w:rPr>
                <w:rFonts w:ascii="Arial" w:hAnsi="Arial" w:cs="Arial"/>
                <w:sz w:val="20"/>
              </w:rPr>
            </w:pPr>
          </w:p>
        </w:tc>
        <w:tc>
          <w:tcPr>
            <w:tcW w:w="145" w:type="pct"/>
            <w:tcBorders>
              <w:top w:val="single" w:sz="6" w:space="0" w:color="000000"/>
              <w:bottom w:val="single" w:sz="6" w:space="0" w:color="000000"/>
            </w:tcBorders>
            <w:shd w:val="clear" w:color="auto" w:fill="C2D69B" w:themeFill="accent3" w:themeFillTint="99"/>
          </w:tcPr>
          <w:p w14:paraId="1815343F" w14:textId="77777777" w:rsidR="00663633" w:rsidRPr="00603CEB" w:rsidRDefault="00663633" w:rsidP="00D96516">
            <w:pPr>
              <w:rPr>
                <w:rFonts w:ascii="Arial" w:hAnsi="Arial" w:cs="Arial"/>
                <w:sz w:val="20"/>
              </w:rPr>
            </w:pPr>
          </w:p>
        </w:tc>
        <w:tc>
          <w:tcPr>
            <w:tcW w:w="151" w:type="pct"/>
            <w:tcBorders>
              <w:top w:val="single" w:sz="6" w:space="0" w:color="000000"/>
              <w:bottom w:val="single" w:sz="6" w:space="0" w:color="000000"/>
            </w:tcBorders>
            <w:shd w:val="clear" w:color="auto" w:fill="C2D69B" w:themeFill="accent3" w:themeFillTint="99"/>
          </w:tcPr>
          <w:p w14:paraId="008214E1" w14:textId="77777777" w:rsidR="00663633" w:rsidRPr="00603CEB" w:rsidRDefault="00663633" w:rsidP="00D96516">
            <w:pPr>
              <w:rPr>
                <w:rFonts w:ascii="Arial" w:hAnsi="Arial" w:cs="Arial"/>
                <w:sz w:val="20"/>
              </w:rPr>
            </w:pPr>
          </w:p>
        </w:tc>
        <w:tc>
          <w:tcPr>
            <w:tcW w:w="644" w:type="pct"/>
            <w:shd w:val="clear" w:color="auto" w:fill="auto"/>
          </w:tcPr>
          <w:p w14:paraId="1967B3DD" w14:textId="707B772B" w:rsidR="00663633" w:rsidRPr="00603CEB" w:rsidRDefault="00663633" w:rsidP="00D96516">
            <w:pPr>
              <w:rPr>
                <w:rFonts w:ascii="Arial" w:hAnsi="Arial" w:cs="Arial"/>
                <w:sz w:val="20"/>
              </w:rPr>
            </w:pPr>
            <w:r w:rsidRPr="00603CEB">
              <w:rPr>
                <w:rFonts w:ascii="Arial" w:hAnsi="Arial" w:cs="Arial"/>
                <w:sz w:val="20"/>
              </w:rPr>
              <w:t>BID</w:t>
            </w:r>
          </w:p>
        </w:tc>
        <w:tc>
          <w:tcPr>
            <w:tcW w:w="583" w:type="pct"/>
            <w:shd w:val="clear" w:color="auto" w:fill="auto"/>
            <w:vAlign w:val="center"/>
          </w:tcPr>
          <w:p w14:paraId="3A6BDAA3" w14:textId="77777777" w:rsidR="00663633" w:rsidRPr="00603CEB" w:rsidRDefault="00663633" w:rsidP="00B55C4F">
            <w:pPr>
              <w:jc w:val="center"/>
              <w:rPr>
                <w:rFonts w:ascii="Arial" w:hAnsi="Arial" w:cs="Arial"/>
                <w:sz w:val="20"/>
              </w:rPr>
            </w:pPr>
            <w:r w:rsidRPr="00603CEB">
              <w:rPr>
                <w:rFonts w:ascii="Arial" w:hAnsi="Arial" w:cs="Arial"/>
                <w:sz w:val="20"/>
              </w:rPr>
              <w:t>N/A</w:t>
            </w:r>
          </w:p>
        </w:tc>
        <w:tc>
          <w:tcPr>
            <w:tcW w:w="741" w:type="pct"/>
            <w:shd w:val="clear" w:color="auto" w:fill="auto"/>
            <w:vAlign w:val="center"/>
          </w:tcPr>
          <w:p w14:paraId="56AF6AC7" w14:textId="6244566E" w:rsidR="00663633" w:rsidRPr="00603CEB" w:rsidRDefault="00663633" w:rsidP="00D96516">
            <w:pPr>
              <w:rPr>
                <w:rFonts w:ascii="Arial" w:hAnsi="Arial" w:cs="Arial"/>
                <w:sz w:val="20"/>
              </w:rPr>
            </w:pPr>
            <w:r w:rsidRPr="00603CEB">
              <w:rPr>
                <w:rFonts w:ascii="Arial" w:hAnsi="Arial" w:cs="Arial"/>
                <w:sz w:val="20"/>
              </w:rPr>
              <w:t>Recursos de Supervisión</w:t>
            </w:r>
            <w:r w:rsidR="00C730C9" w:rsidRPr="00603CEB">
              <w:rPr>
                <w:rFonts w:ascii="Arial" w:hAnsi="Arial" w:cs="Arial"/>
                <w:sz w:val="20"/>
              </w:rPr>
              <w:t xml:space="preserve"> IFD, CID, FMP</w:t>
            </w:r>
          </w:p>
        </w:tc>
      </w:tr>
      <w:tr w:rsidR="009A2B44" w:rsidRPr="00603CEB" w14:paraId="7B1D6ED6" w14:textId="77777777" w:rsidTr="0076037D">
        <w:trPr>
          <w:trHeight w:val="426"/>
          <w:jc w:val="center"/>
        </w:trPr>
        <w:tc>
          <w:tcPr>
            <w:tcW w:w="1485" w:type="pct"/>
            <w:shd w:val="clear" w:color="auto" w:fill="auto"/>
          </w:tcPr>
          <w:p w14:paraId="5E83D3DA" w14:textId="77777777" w:rsidR="00E010AB" w:rsidRPr="00603CEB" w:rsidRDefault="00E010AB" w:rsidP="00D96516">
            <w:pPr>
              <w:rPr>
                <w:rFonts w:ascii="Arial" w:hAnsi="Arial" w:cs="Arial"/>
                <w:b/>
                <w:sz w:val="20"/>
              </w:rPr>
            </w:pPr>
          </w:p>
          <w:p w14:paraId="0263309C" w14:textId="37AE9E31" w:rsidR="00663633" w:rsidRPr="00603CEB" w:rsidRDefault="00663633" w:rsidP="00D96516">
            <w:pPr>
              <w:rPr>
                <w:rFonts w:ascii="Arial" w:hAnsi="Arial" w:cs="Arial"/>
                <w:b/>
                <w:sz w:val="20"/>
              </w:rPr>
            </w:pPr>
            <w:r w:rsidRPr="00603CEB">
              <w:rPr>
                <w:rFonts w:ascii="Arial" w:hAnsi="Arial" w:cs="Arial"/>
                <w:b/>
                <w:sz w:val="20"/>
              </w:rPr>
              <w:t xml:space="preserve">Especialista en Planificación y </w:t>
            </w:r>
            <w:r w:rsidR="00963DAB">
              <w:rPr>
                <w:rFonts w:ascii="Arial" w:hAnsi="Arial" w:cs="Arial"/>
                <w:b/>
                <w:sz w:val="20"/>
              </w:rPr>
              <w:t>Seguimiento</w:t>
            </w:r>
          </w:p>
          <w:p w14:paraId="7A0792A0" w14:textId="77777777" w:rsidR="00E010AB" w:rsidRPr="00603CEB" w:rsidRDefault="00E010AB" w:rsidP="00D96516">
            <w:pPr>
              <w:rPr>
                <w:rFonts w:ascii="Arial" w:hAnsi="Arial" w:cs="Arial"/>
                <w:b/>
                <w:sz w:val="20"/>
              </w:rPr>
            </w:pPr>
          </w:p>
        </w:tc>
        <w:tc>
          <w:tcPr>
            <w:tcW w:w="178" w:type="pct"/>
            <w:tcBorders>
              <w:top w:val="single" w:sz="6" w:space="0" w:color="000000"/>
              <w:bottom w:val="single" w:sz="6" w:space="0" w:color="000000"/>
            </w:tcBorders>
            <w:shd w:val="clear" w:color="auto" w:fill="C2D69B" w:themeFill="accent3" w:themeFillTint="99"/>
          </w:tcPr>
          <w:p w14:paraId="0F910F32"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4B00A96F"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tcPr>
          <w:p w14:paraId="7370F0F8"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4ED95EA4" w14:textId="77777777" w:rsidR="00663633" w:rsidRPr="00603CEB" w:rsidRDefault="00663633" w:rsidP="00D96516">
            <w:pPr>
              <w:rPr>
                <w:rFonts w:ascii="Arial" w:hAnsi="Arial" w:cs="Arial"/>
                <w:sz w:val="20"/>
              </w:rPr>
            </w:pPr>
          </w:p>
        </w:tc>
        <w:tc>
          <w:tcPr>
            <w:tcW w:w="171" w:type="pct"/>
            <w:tcBorders>
              <w:top w:val="single" w:sz="6" w:space="0" w:color="000000"/>
              <w:bottom w:val="single" w:sz="6" w:space="0" w:color="000000"/>
            </w:tcBorders>
            <w:shd w:val="clear" w:color="auto" w:fill="C2D69B" w:themeFill="accent3" w:themeFillTint="99"/>
          </w:tcPr>
          <w:p w14:paraId="04109FDC"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0CD16C14" w14:textId="77777777" w:rsidR="00663633" w:rsidRPr="00603CEB" w:rsidRDefault="00663633" w:rsidP="00D96516">
            <w:pPr>
              <w:rPr>
                <w:rFonts w:ascii="Arial" w:hAnsi="Arial" w:cs="Arial"/>
                <w:sz w:val="20"/>
              </w:rPr>
            </w:pPr>
          </w:p>
        </w:tc>
        <w:tc>
          <w:tcPr>
            <w:tcW w:w="173" w:type="pct"/>
            <w:tcBorders>
              <w:top w:val="single" w:sz="6" w:space="0" w:color="000000"/>
              <w:bottom w:val="single" w:sz="6" w:space="0" w:color="000000"/>
            </w:tcBorders>
            <w:shd w:val="clear" w:color="auto" w:fill="C2D69B" w:themeFill="accent3" w:themeFillTint="99"/>
          </w:tcPr>
          <w:p w14:paraId="592BF4BC"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tcPr>
          <w:p w14:paraId="0658B65A" w14:textId="77777777" w:rsidR="00663633" w:rsidRPr="00603CEB" w:rsidRDefault="00663633" w:rsidP="00D96516">
            <w:pPr>
              <w:rPr>
                <w:rFonts w:ascii="Arial" w:hAnsi="Arial" w:cs="Arial"/>
                <w:sz w:val="20"/>
              </w:rPr>
            </w:pPr>
          </w:p>
        </w:tc>
        <w:tc>
          <w:tcPr>
            <w:tcW w:w="145" w:type="pct"/>
            <w:tcBorders>
              <w:top w:val="single" w:sz="6" w:space="0" w:color="000000"/>
              <w:bottom w:val="single" w:sz="6" w:space="0" w:color="000000"/>
            </w:tcBorders>
            <w:shd w:val="clear" w:color="auto" w:fill="C2D69B" w:themeFill="accent3" w:themeFillTint="99"/>
          </w:tcPr>
          <w:p w14:paraId="14585D4F" w14:textId="77777777" w:rsidR="00663633" w:rsidRPr="00603CEB" w:rsidRDefault="00663633" w:rsidP="00D96516">
            <w:pPr>
              <w:rPr>
                <w:rFonts w:ascii="Arial" w:hAnsi="Arial" w:cs="Arial"/>
                <w:sz w:val="20"/>
              </w:rPr>
            </w:pPr>
          </w:p>
        </w:tc>
        <w:tc>
          <w:tcPr>
            <w:tcW w:w="151" w:type="pct"/>
            <w:tcBorders>
              <w:top w:val="single" w:sz="6" w:space="0" w:color="000000"/>
              <w:bottom w:val="single" w:sz="6" w:space="0" w:color="000000"/>
            </w:tcBorders>
            <w:shd w:val="clear" w:color="auto" w:fill="C2D69B" w:themeFill="accent3" w:themeFillTint="99"/>
          </w:tcPr>
          <w:p w14:paraId="1D006589" w14:textId="52313B3A" w:rsidR="00663633" w:rsidRPr="00603CEB" w:rsidRDefault="00663633" w:rsidP="00D96516">
            <w:pPr>
              <w:rPr>
                <w:rFonts w:ascii="Arial" w:hAnsi="Arial" w:cs="Arial"/>
                <w:sz w:val="20"/>
              </w:rPr>
            </w:pPr>
          </w:p>
        </w:tc>
        <w:tc>
          <w:tcPr>
            <w:tcW w:w="644" w:type="pct"/>
            <w:shd w:val="clear" w:color="auto" w:fill="auto"/>
          </w:tcPr>
          <w:p w14:paraId="3343F756" w14:textId="3D17B96C" w:rsidR="00663633" w:rsidRPr="00603CEB" w:rsidRDefault="002125F4" w:rsidP="00D96516">
            <w:pPr>
              <w:rPr>
                <w:rFonts w:ascii="Arial" w:hAnsi="Arial" w:cs="Arial"/>
                <w:sz w:val="20"/>
              </w:rPr>
            </w:pPr>
            <w:r w:rsidRPr="00603CEB">
              <w:rPr>
                <w:rFonts w:ascii="Arial" w:hAnsi="Arial" w:cs="Arial"/>
                <w:sz w:val="20"/>
              </w:rPr>
              <w:t>UEP</w:t>
            </w:r>
          </w:p>
        </w:tc>
        <w:tc>
          <w:tcPr>
            <w:tcW w:w="583" w:type="pct"/>
            <w:shd w:val="clear" w:color="auto" w:fill="auto"/>
          </w:tcPr>
          <w:p w14:paraId="51746B6B" w14:textId="216A7EE7" w:rsidR="00663633" w:rsidRPr="00603CEB" w:rsidRDefault="006051F3" w:rsidP="00D96516">
            <w:pPr>
              <w:jc w:val="center"/>
              <w:rPr>
                <w:rFonts w:ascii="Arial" w:hAnsi="Arial" w:cs="Arial"/>
                <w:sz w:val="20"/>
              </w:rPr>
            </w:pPr>
            <w:r w:rsidRPr="00603CEB">
              <w:rPr>
                <w:rFonts w:ascii="Arial" w:hAnsi="Arial" w:cs="Arial"/>
                <w:sz w:val="20"/>
              </w:rPr>
              <w:t>190.</w:t>
            </w:r>
            <w:r w:rsidR="00663633" w:rsidRPr="00603CEB">
              <w:rPr>
                <w:rFonts w:ascii="Arial" w:hAnsi="Arial" w:cs="Arial"/>
                <w:sz w:val="20"/>
              </w:rPr>
              <w:t>000</w:t>
            </w:r>
          </w:p>
        </w:tc>
        <w:tc>
          <w:tcPr>
            <w:tcW w:w="741" w:type="pct"/>
            <w:shd w:val="clear" w:color="auto" w:fill="auto"/>
          </w:tcPr>
          <w:p w14:paraId="7A49C527" w14:textId="77777777" w:rsidR="00663633" w:rsidRPr="00603CEB" w:rsidRDefault="00663633" w:rsidP="00D96516">
            <w:pPr>
              <w:rPr>
                <w:rFonts w:ascii="Arial" w:hAnsi="Arial" w:cs="Arial"/>
                <w:sz w:val="20"/>
              </w:rPr>
            </w:pPr>
            <w:r w:rsidRPr="00603CEB">
              <w:rPr>
                <w:rFonts w:ascii="Arial" w:hAnsi="Arial" w:cs="Arial"/>
                <w:sz w:val="20"/>
              </w:rPr>
              <w:t>GU-L1095</w:t>
            </w:r>
          </w:p>
        </w:tc>
      </w:tr>
      <w:tr w:rsidR="00663633" w:rsidRPr="00603CEB" w14:paraId="213EE6B2" w14:textId="77777777" w:rsidTr="0076037D">
        <w:trPr>
          <w:trHeight w:val="624"/>
          <w:jc w:val="center"/>
        </w:trPr>
        <w:tc>
          <w:tcPr>
            <w:tcW w:w="1485" w:type="pct"/>
            <w:shd w:val="clear" w:color="auto" w:fill="auto"/>
          </w:tcPr>
          <w:p w14:paraId="324C7F0E" w14:textId="77777777" w:rsidR="00E010AB" w:rsidRPr="00603CEB" w:rsidRDefault="00E010AB" w:rsidP="00D96516">
            <w:pPr>
              <w:rPr>
                <w:rFonts w:ascii="Arial" w:hAnsi="Arial" w:cs="Arial"/>
                <w:b/>
                <w:sz w:val="20"/>
              </w:rPr>
            </w:pPr>
          </w:p>
          <w:p w14:paraId="3263765A" w14:textId="6671D254" w:rsidR="00663633" w:rsidRPr="00603CEB" w:rsidRDefault="00663633" w:rsidP="00D96516">
            <w:pPr>
              <w:rPr>
                <w:rFonts w:ascii="Arial" w:hAnsi="Arial" w:cs="Arial"/>
                <w:b/>
                <w:sz w:val="20"/>
              </w:rPr>
            </w:pPr>
            <w:r w:rsidRPr="00603CEB">
              <w:rPr>
                <w:rFonts w:ascii="Arial" w:hAnsi="Arial" w:cs="Arial"/>
                <w:b/>
                <w:sz w:val="20"/>
              </w:rPr>
              <w:t>Auditorías</w:t>
            </w:r>
            <w:r w:rsidR="00C730C9" w:rsidRPr="00603CEB">
              <w:rPr>
                <w:rFonts w:ascii="Arial" w:hAnsi="Arial" w:cs="Arial"/>
                <w:b/>
                <w:sz w:val="20"/>
              </w:rPr>
              <w:t xml:space="preserve"> (anuales y final)</w:t>
            </w:r>
          </w:p>
          <w:p w14:paraId="333209BE" w14:textId="77777777" w:rsidR="009D6948" w:rsidRPr="00603CEB" w:rsidRDefault="009D6948" w:rsidP="00D96516">
            <w:pPr>
              <w:rPr>
                <w:rFonts w:ascii="Arial" w:hAnsi="Arial" w:cs="Arial"/>
                <w:b/>
                <w:sz w:val="20"/>
              </w:rPr>
            </w:pPr>
          </w:p>
        </w:tc>
        <w:tc>
          <w:tcPr>
            <w:tcW w:w="178" w:type="pct"/>
            <w:tcBorders>
              <w:bottom w:val="single" w:sz="6" w:space="0" w:color="000000"/>
            </w:tcBorders>
            <w:shd w:val="clear" w:color="auto" w:fill="auto"/>
            <w:hideMark/>
          </w:tcPr>
          <w:p w14:paraId="21AC9D8F"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76254120" w14:textId="77777777" w:rsidR="00663633" w:rsidRPr="00603CEB" w:rsidRDefault="00663633" w:rsidP="00D96516">
            <w:pPr>
              <w:rPr>
                <w:rFonts w:ascii="Arial" w:hAnsi="Arial" w:cs="Arial"/>
                <w:sz w:val="20"/>
              </w:rPr>
            </w:pPr>
          </w:p>
        </w:tc>
        <w:tc>
          <w:tcPr>
            <w:tcW w:w="171" w:type="pct"/>
            <w:tcBorders>
              <w:bottom w:val="single" w:sz="6" w:space="0" w:color="000000"/>
            </w:tcBorders>
            <w:shd w:val="clear" w:color="auto" w:fill="auto"/>
            <w:hideMark/>
          </w:tcPr>
          <w:p w14:paraId="0E406216"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56FFAA67" w14:textId="77777777" w:rsidR="00663633" w:rsidRPr="00603CEB" w:rsidRDefault="00663633" w:rsidP="00D96516">
            <w:pPr>
              <w:rPr>
                <w:rFonts w:ascii="Arial" w:hAnsi="Arial" w:cs="Arial"/>
                <w:sz w:val="20"/>
              </w:rPr>
            </w:pPr>
          </w:p>
        </w:tc>
        <w:tc>
          <w:tcPr>
            <w:tcW w:w="171" w:type="pct"/>
            <w:tcBorders>
              <w:bottom w:val="single" w:sz="6" w:space="0" w:color="000000"/>
            </w:tcBorders>
            <w:shd w:val="clear" w:color="auto" w:fill="auto"/>
            <w:hideMark/>
          </w:tcPr>
          <w:p w14:paraId="2939050A"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0B831F63" w14:textId="77777777" w:rsidR="00663633" w:rsidRPr="00603CEB" w:rsidRDefault="00663633" w:rsidP="00D96516">
            <w:pPr>
              <w:rPr>
                <w:rFonts w:ascii="Arial" w:hAnsi="Arial" w:cs="Arial"/>
                <w:sz w:val="20"/>
              </w:rPr>
            </w:pPr>
          </w:p>
        </w:tc>
        <w:tc>
          <w:tcPr>
            <w:tcW w:w="173" w:type="pct"/>
            <w:tcBorders>
              <w:bottom w:val="single" w:sz="6" w:space="0" w:color="000000"/>
            </w:tcBorders>
            <w:shd w:val="clear" w:color="auto" w:fill="auto"/>
            <w:hideMark/>
          </w:tcPr>
          <w:p w14:paraId="4057C8C5" w14:textId="77777777" w:rsidR="00663633" w:rsidRPr="00603CEB" w:rsidRDefault="00663633" w:rsidP="00D96516">
            <w:pPr>
              <w:rPr>
                <w:rFonts w:ascii="Arial" w:hAnsi="Arial" w:cs="Arial"/>
                <w:sz w:val="20"/>
              </w:rPr>
            </w:pPr>
          </w:p>
        </w:tc>
        <w:tc>
          <w:tcPr>
            <w:tcW w:w="139" w:type="pct"/>
            <w:tcBorders>
              <w:top w:val="single" w:sz="6" w:space="0" w:color="000000"/>
              <w:bottom w:val="single" w:sz="6" w:space="0" w:color="000000"/>
            </w:tcBorders>
            <w:shd w:val="clear" w:color="auto" w:fill="C2D69B" w:themeFill="accent3" w:themeFillTint="99"/>
            <w:hideMark/>
          </w:tcPr>
          <w:p w14:paraId="02BE0310" w14:textId="77777777" w:rsidR="00663633" w:rsidRPr="00603CEB" w:rsidRDefault="00663633" w:rsidP="00D96516">
            <w:pPr>
              <w:rPr>
                <w:rFonts w:ascii="Arial" w:hAnsi="Arial" w:cs="Arial"/>
                <w:sz w:val="20"/>
              </w:rPr>
            </w:pPr>
          </w:p>
        </w:tc>
        <w:tc>
          <w:tcPr>
            <w:tcW w:w="145" w:type="pct"/>
            <w:tcBorders>
              <w:bottom w:val="single" w:sz="6" w:space="0" w:color="000000"/>
            </w:tcBorders>
          </w:tcPr>
          <w:p w14:paraId="4E8839F4" w14:textId="77777777" w:rsidR="00663633" w:rsidRPr="00603CEB" w:rsidRDefault="00663633" w:rsidP="00D96516">
            <w:pPr>
              <w:rPr>
                <w:rFonts w:ascii="Arial" w:hAnsi="Arial" w:cs="Arial"/>
                <w:sz w:val="20"/>
                <w:highlight w:val="blue"/>
              </w:rPr>
            </w:pPr>
          </w:p>
        </w:tc>
        <w:tc>
          <w:tcPr>
            <w:tcW w:w="151" w:type="pct"/>
            <w:tcBorders>
              <w:top w:val="single" w:sz="6" w:space="0" w:color="000000"/>
              <w:bottom w:val="single" w:sz="6" w:space="0" w:color="000000"/>
            </w:tcBorders>
            <w:shd w:val="clear" w:color="auto" w:fill="C2D69B" w:themeFill="accent3" w:themeFillTint="99"/>
          </w:tcPr>
          <w:p w14:paraId="5B2427DF" w14:textId="77777777" w:rsidR="00663633" w:rsidRPr="00603CEB" w:rsidRDefault="00663633" w:rsidP="00D96516">
            <w:pPr>
              <w:rPr>
                <w:rFonts w:ascii="Arial" w:hAnsi="Arial" w:cs="Arial"/>
                <w:sz w:val="20"/>
                <w:highlight w:val="blue"/>
              </w:rPr>
            </w:pPr>
          </w:p>
        </w:tc>
        <w:tc>
          <w:tcPr>
            <w:tcW w:w="644" w:type="pct"/>
            <w:tcBorders>
              <w:bottom w:val="single" w:sz="6" w:space="0" w:color="000000"/>
            </w:tcBorders>
            <w:shd w:val="clear" w:color="auto" w:fill="auto"/>
            <w:hideMark/>
          </w:tcPr>
          <w:p w14:paraId="151A8BE0" w14:textId="263096F0" w:rsidR="00663633" w:rsidRPr="00603CEB" w:rsidRDefault="00177029" w:rsidP="00D96516">
            <w:pPr>
              <w:rPr>
                <w:rFonts w:ascii="Arial" w:hAnsi="Arial" w:cs="Arial"/>
                <w:sz w:val="20"/>
              </w:rPr>
            </w:pPr>
            <w:r w:rsidRPr="00603CEB">
              <w:rPr>
                <w:rFonts w:ascii="Arial" w:hAnsi="Arial" w:cs="Arial"/>
                <w:sz w:val="20"/>
              </w:rPr>
              <w:t>UEP</w:t>
            </w:r>
          </w:p>
        </w:tc>
        <w:tc>
          <w:tcPr>
            <w:tcW w:w="583" w:type="pct"/>
            <w:shd w:val="clear" w:color="auto" w:fill="auto"/>
            <w:hideMark/>
          </w:tcPr>
          <w:p w14:paraId="3674DF80" w14:textId="6156B3F2" w:rsidR="00663633" w:rsidRPr="00603CEB" w:rsidRDefault="00663633" w:rsidP="00D96516">
            <w:pPr>
              <w:jc w:val="center"/>
              <w:rPr>
                <w:rFonts w:ascii="Arial" w:hAnsi="Arial" w:cs="Arial"/>
                <w:sz w:val="20"/>
              </w:rPr>
            </w:pPr>
            <w:r w:rsidRPr="00603CEB">
              <w:rPr>
                <w:rFonts w:ascii="Arial" w:hAnsi="Arial" w:cs="Arial"/>
                <w:sz w:val="20"/>
              </w:rPr>
              <w:t>150</w:t>
            </w:r>
            <w:r w:rsidR="006051F3" w:rsidRPr="00603CEB">
              <w:rPr>
                <w:rFonts w:ascii="Arial" w:hAnsi="Arial" w:cs="Arial"/>
                <w:sz w:val="20"/>
              </w:rPr>
              <w:t>.</w:t>
            </w:r>
            <w:r w:rsidRPr="00603CEB">
              <w:rPr>
                <w:rFonts w:ascii="Arial" w:hAnsi="Arial" w:cs="Arial"/>
                <w:sz w:val="20"/>
              </w:rPr>
              <w:t>000</w:t>
            </w:r>
          </w:p>
        </w:tc>
        <w:tc>
          <w:tcPr>
            <w:tcW w:w="741" w:type="pct"/>
            <w:shd w:val="clear" w:color="auto" w:fill="auto"/>
            <w:hideMark/>
          </w:tcPr>
          <w:p w14:paraId="3CAF0425" w14:textId="77777777" w:rsidR="00663633" w:rsidRPr="00603CEB" w:rsidRDefault="00663633" w:rsidP="00D96516">
            <w:pPr>
              <w:rPr>
                <w:rFonts w:ascii="Arial" w:hAnsi="Arial" w:cs="Arial"/>
                <w:sz w:val="20"/>
              </w:rPr>
            </w:pPr>
            <w:r w:rsidRPr="00603CEB">
              <w:rPr>
                <w:rFonts w:ascii="Arial" w:hAnsi="Arial" w:cs="Arial"/>
                <w:sz w:val="20"/>
              </w:rPr>
              <w:t>GU-L1095</w:t>
            </w:r>
          </w:p>
        </w:tc>
      </w:tr>
      <w:tr w:rsidR="00177029" w:rsidRPr="00603CEB" w14:paraId="08173F2B" w14:textId="77777777" w:rsidTr="0076037D">
        <w:trPr>
          <w:trHeight w:val="255"/>
          <w:jc w:val="center"/>
        </w:trPr>
        <w:tc>
          <w:tcPr>
            <w:tcW w:w="1485" w:type="pct"/>
            <w:shd w:val="clear" w:color="auto" w:fill="auto"/>
          </w:tcPr>
          <w:p w14:paraId="498D1F99" w14:textId="120B3C38" w:rsidR="00177029" w:rsidRPr="00603CEB" w:rsidRDefault="00177029" w:rsidP="00D96516">
            <w:pPr>
              <w:rPr>
                <w:rFonts w:ascii="Arial" w:hAnsi="Arial" w:cs="Arial"/>
                <w:b/>
                <w:sz w:val="20"/>
              </w:rPr>
            </w:pPr>
            <w:r w:rsidRPr="00603CEB">
              <w:rPr>
                <w:rFonts w:ascii="Arial" w:hAnsi="Arial" w:cs="Arial"/>
                <w:b/>
                <w:sz w:val="20"/>
              </w:rPr>
              <w:t xml:space="preserve">1ª Encuesta de </w:t>
            </w:r>
            <w:r w:rsidR="00312408" w:rsidRPr="00603CEB">
              <w:rPr>
                <w:rFonts w:ascii="Arial" w:hAnsi="Arial" w:cs="Arial"/>
                <w:b/>
                <w:sz w:val="20"/>
              </w:rPr>
              <w:t>Victimización</w:t>
            </w:r>
            <w:r w:rsidR="00220BEC" w:rsidRPr="00603CEB">
              <w:rPr>
                <w:rFonts w:ascii="Arial" w:hAnsi="Arial" w:cs="Arial"/>
                <w:b/>
                <w:sz w:val="20"/>
              </w:rPr>
              <w:t xml:space="preserve"> y </w:t>
            </w:r>
            <w:r w:rsidR="00312408" w:rsidRPr="00603CEB">
              <w:rPr>
                <w:rFonts w:ascii="Arial" w:hAnsi="Arial" w:cs="Arial"/>
                <w:b/>
                <w:sz w:val="20"/>
              </w:rPr>
              <w:t>Percepción</w:t>
            </w:r>
            <w:r w:rsidR="006572E0" w:rsidRPr="00603CEB">
              <w:rPr>
                <w:rFonts w:ascii="Arial" w:hAnsi="Arial" w:cs="Arial"/>
                <w:b/>
                <w:sz w:val="20"/>
              </w:rPr>
              <w:t xml:space="preserve"> (</w:t>
            </w:r>
            <w:r w:rsidR="00312408" w:rsidRPr="00603CEB">
              <w:rPr>
                <w:rFonts w:ascii="Arial" w:hAnsi="Arial" w:cs="Arial"/>
                <w:b/>
                <w:sz w:val="20"/>
              </w:rPr>
              <w:t>línea</w:t>
            </w:r>
            <w:r w:rsidR="006572E0" w:rsidRPr="00603CEB">
              <w:rPr>
                <w:rFonts w:ascii="Arial" w:hAnsi="Arial" w:cs="Arial"/>
                <w:b/>
                <w:sz w:val="20"/>
              </w:rPr>
              <w:t xml:space="preserve"> de base)</w:t>
            </w:r>
          </w:p>
          <w:p w14:paraId="5E197F95" w14:textId="4DC99605" w:rsidR="00177029" w:rsidRPr="00603CEB" w:rsidRDefault="00177029" w:rsidP="00D96516">
            <w:pPr>
              <w:rPr>
                <w:rFonts w:ascii="Arial" w:hAnsi="Arial" w:cs="Arial"/>
                <w:b/>
                <w:sz w:val="20"/>
              </w:rPr>
            </w:pPr>
          </w:p>
        </w:tc>
        <w:tc>
          <w:tcPr>
            <w:tcW w:w="178" w:type="pct"/>
            <w:tcBorders>
              <w:top w:val="single" w:sz="6" w:space="0" w:color="000000"/>
              <w:bottom w:val="single" w:sz="8" w:space="0" w:color="000000"/>
            </w:tcBorders>
            <w:shd w:val="clear" w:color="auto" w:fill="auto"/>
          </w:tcPr>
          <w:p w14:paraId="13405504"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60A44C9" w14:textId="77777777" w:rsidR="00177029" w:rsidRPr="00603CEB" w:rsidRDefault="00177029"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72FD8DB0"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04317B66" w14:textId="77777777" w:rsidR="00177029" w:rsidRPr="00603CEB" w:rsidRDefault="00177029" w:rsidP="00D96516">
            <w:pPr>
              <w:rPr>
                <w:rFonts w:ascii="Arial" w:hAnsi="Arial" w:cs="Arial"/>
                <w:sz w:val="20"/>
              </w:rPr>
            </w:pPr>
          </w:p>
        </w:tc>
        <w:tc>
          <w:tcPr>
            <w:tcW w:w="171" w:type="pct"/>
            <w:tcBorders>
              <w:top w:val="single" w:sz="6" w:space="0" w:color="000000"/>
              <w:bottom w:val="single" w:sz="8" w:space="0" w:color="000000"/>
            </w:tcBorders>
            <w:shd w:val="clear" w:color="auto" w:fill="C2D69B" w:themeFill="accent3" w:themeFillTint="99"/>
          </w:tcPr>
          <w:p w14:paraId="79579F17"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17F278C" w14:textId="77777777" w:rsidR="00177029" w:rsidRPr="00603CEB" w:rsidRDefault="00177029"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761CF8CD"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5081D399" w14:textId="77777777" w:rsidR="00177029" w:rsidRPr="00603CEB" w:rsidRDefault="00177029" w:rsidP="00D96516">
            <w:pPr>
              <w:rPr>
                <w:rFonts w:ascii="Arial" w:hAnsi="Arial" w:cs="Arial"/>
                <w:sz w:val="20"/>
              </w:rPr>
            </w:pPr>
          </w:p>
        </w:tc>
        <w:tc>
          <w:tcPr>
            <w:tcW w:w="145" w:type="pct"/>
            <w:tcBorders>
              <w:top w:val="single" w:sz="6" w:space="0" w:color="000000"/>
              <w:bottom w:val="single" w:sz="8" w:space="0" w:color="000000"/>
            </w:tcBorders>
          </w:tcPr>
          <w:p w14:paraId="1F9F697A" w14:textId="77777777" w:rsidR="00177029" w:rsidRPr="00603CEB" w:rsidRDefault="00177029" w:rsidP="00D96516">
            <w:pPr>
              <w:rPr>
                <w:rFonts w:ascii="Arial" w:hAnsi="Arial" w:cs="Arial"/>
                <w:sz w:val="20"/>
              </w:rPr>
            </w:pPr>
          </w:p>
        </w:tc>
        <w:tc>
          <w:tcPr>
            <w:tcW w:w="151" w:type="pct"/>
            <w:tcBorders>
              <w:top w:val="single" w:sz="6" w:space="0" w:color="000000"/>
              <w:bottom w:val="single" w:sz="8" w:space="0" w:color="000000"/>
            </w:tcBorders>
            <w:shd w:val="clear" w:color="auto" w:fill="C2D69B" w:themeFill="accent3" w:themeFillTint="99"/>
          </w:tcPr>
          <w:p w14:paraId="419E3F71" w14:textId="77777777" w:rsidR="00177029" w:rsidRPr="00603CEB" w:rsidRDefault="00177029"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6EF4AEE2" w14:textId="311B3182" w:rsidR="00177029" w:rsidRPr="00603CEB" w:rsidRDefault="00177029" w:rsidP="00D96516">
            <w:pPr>
              <w:rPr>
                <w:rFonts w:ascii="Arial" w:hAnsi="Arial" w:cs="Arial"/>
                <w:sz w:val="20"/>
              </w:rPr>
            </w:pPr>
            <w:r w:rsidRPr="00603CEB">
              <w:rPr>
                <w:rFonts w:ascii="Arial" w:hAnsi="Arial" w:cs="Arial"/>
                <w:sz w:val="20"/>
              </w:rPr>
              <w:t>UEP</w:t>
            </w:r>
          </w:p>
        </w:tc>
        <w:tc>
          <w:tcPr>
            <w:tcW w:w="583" w:type="pct"/>
            <w:shd w:val="clear" w:color="auto" w:fill="auto"/>
          </w:tcPr>
          <w:p w14:paraId="3BE61654" w14:textId="43C5038F" w:rsidR="00177029" w:rsidRPr="00603CEB" w:rsidRDefault="00E128AD" w:rsidP="00D96516">
            <w:pPr>
              <w:jc w:val="center"/>
              <w:rPr>
                <w:rFonts w:ascii="Arial" w:hAnsi="Arial" w:cs="Arial"/>
                <w:sz w:val="20"/>
              </w:rPr>
            </w:pPr>
            <w:r w:rsidRPr="00603CEB">
              <w:rPr>
                <w:rFonts w:ascii="Arial" w:hAnsi="Arial" w:cs="Arial"/>
                <w:sz w:val="20"/>
              </w:rPr>
              <w:t>5</w:t>
            </w:r>
            <w:r w:rsidR="002125F4" w:rsidRPr="00603CEB">
              <w:rPr>
                <w:rFonts w:ascii="Arial" w:hAnsi="Arial" w:cs="Arial"/>
                <w:sz w:val="20"/>
              </w:rPr>
              <w:t>0</w:t>
            </w:r>
            <w:r w:rsidR="0041309F" w:rsidRPr="00603CEB">
              <w:rPr>
                <w:rFonts w:ascii="Arial" w:hAnsi="Arial" w:cs="Arial"/>
                <w:sz w:val="20"/>
              </w:rPr>
              <w:t>0</w:t>
            </w:r>
            <w:r w:rsidR="006051F3" w:rsidRPr="00603CEB">
              <w:rPr>
                <w:rFonts w:ascii="Arial" w:hAnsi="Arial" w:cs="Arial"/>
                <w:sz w:val="20"/>
              </w:rPr>
              <w:t>.</w:t>
            </w:r>
            <w:r w:rsidR="006572E0" w:rsidRPr="00603CEB">
              <w:rPr>
                <w:rFonts w:ascii="Arial" w:hAnsi="Arial" w:cs="Arial"/>
                <w:sz w:val="20"/>
              </w:rPr>
              <w:t>000</w:t>
            </w:r>
          </w:p>
        </w:tc>
        <w:tc>
          <w:tcPr>
            <w:tcW w:w="741" w:type="pct"/>
            <w:shd w:val="clear" w:color="auto" w:fill="auto"/>
          </w:tcPr>
          <w:p w14:paraId="1E5BF0B0" w14:textId="77777777" w:rsidR="00201FF7" w:rsidRPr="00603CEB" w:rsidRDefault="009A2B44" w:rsidP="009A2B44">
            <w:pPr>
              <w:rPr>
                <w:rFonts w:ascii="Arial" w:hAnsi="Arial" w:cs="Arial"/>
                <w:sz w:val="20"/>
              </w:rPr>
            </w:pPr>
            <w:r w:rsidRPr="00603CEB">
              <w:rPr>
                <w:rFonts w:ascii="Arial" w:hAnsi="Arial" w:cs="Arial"/>
                <w:sz w:val="20"/>
              </w:rPr>
              <w:t>GU0177 (</w:t>
            </w:r>
            <w:r w:rsidR="00177029" w:rsidRPr="00603CEB">
              <w:rPr>
                <w:rFonts w:ascii="Arial" w:hAnsi="Arial" w:cs="Arial"/>
                <w:sz w:val="20"/>
              </w:rPr>
              <w:t>1905/0C-GU</w:t>
            </w:r>
            <w:r w:rsidRPr="00603CEB">
              <w:rPr>
                <w:rFonts w:ascii="Arial" w:hAnsi="Arial" w:cs="Arial"/>
                <w:sz w:val="20"/>
              </w:rPr>
              <w:t xml:space="preserve"> que </w:t>
            </w:r>
            <w:r w:rsidR="00EF0372" w:rsidRPr="00603CEB">
              <w:rPr>
                <w:rFonts w:ascii="Arial" w:hAnsi="Arial" w:cs="Arial"/>
                <w:sz w:val="20"/>
              </w:rPr>
              <w:t>cierra en 2017, y un coejecutor es MP)</w:t>
            </w:r>
            <w:r w:rsidR="00BD2BF1" w:rsidRPr="00603CEB">
              <w:rPr>
                <w:rFonts w:ascii="Arial" w:hAnsi="Arial" w:cs="Arial"/>
                <w:sz w:val="20"/>
              </w:rPr>
              <w:t xml:space="preserve">. </w:t>
            </w:r>
          </w:p>
          <w:p w14:paraId="04F36285" w14:textId="482D4B0E" w:rsidR="00177029" w:rsidRPr="00603CEB" w:rsidRDefault="00BD2BF1" w:rsidP="009A2B44">
            <w:pPr>
              <w:rPr>
                <w:rFonts w:ascii="Arial" w:hAnsi="Arial" w:cs="Arial"/>
                <w:sz w:val="20"/>
              </w:rPr>
            </w:pPr>
            <w:r w:rsidRPr="00603CEB">
              <w:rPr>
                <w:rFonts w:ascii="Arial" w:hAnsi="Arial" w:cs="Arial"/>
                <w:sz w:val="20"/>
              </w:rPr>
              <w:t>Se estima US$ 25 por encuesta, para una muestra de aproximadamente 20,000</w:t>
            </w:r>
          </w:p>
        </w:tc>
      </w:tr>
      <w:tr w:rsidR="00177029" w:rsidRPr="00603CEB" w14:paraId="038283F3" w14:textId="77777777" w:rsidTr="00CF0222">
        <w:trPr>
          <w:trHeight w:val="255"/>
          <w:jc w:val="center"/>
        </w:trPr>
        <w:tc>
          <w:tcPr>
            <w:tcW w:w="1485" w:type="pct"/>
            <w:shd w:val="clear" w:color="auto" w:fill="auto"/>
          </w:tcPr>
          <w:p w14:paraId="02FA49CF" w14:textId="5E30ACDA" w:rsidR="00177029" w:rsidRPr="00603CEB" w:rsidRDefault="00177029" w:rsidP="00D96516">
            <w:pPr>
              <w:rPr>
                <w:rFonts w:ascii="Arial" w:hAnsi="Arial" w:cs="Arial"/>
                <w:b/>
                <w:sz w:val="20"/>
              </w:rPr>
            </w:pPr>
            <w:r w:rsidRPr="00603CEB">
              <w:rPr>
                <w:rFonts w:ascii="Arial" w:hAnsi="Arial" w:cs="Arial"/>
                <w:b/>
                <w:sz w:val="20"/>
              </w:rPr>
              <w:t xml:space="preserve">2ª Encuesta de </w:t>
            </w:r>
            <w:r w:rsidR="00312408" w:rsidRPr="00603CEB">
              <w:rPr>
                <w:rFonts w:ascii="Arial" w:hAnsi="Arial" w:cs="Arial"/>
                <w:b/>
                <w:sz w:val="20"/>
              </w:rPr>
              <w:t>Victimización</w:t>
            </w:r>
            <w:r w:rsidR="00220BEC" w:rsidRPr="00603CEB">
              <w:rPr>
                <w:rFonts w:ascii="Arial" w:hAnsi="Arial" w:cs="Arial"/>
                <w:b/>
                <w:sz w:val="20"/>
              </w:rPr>
              <w:t xml:space="preserve">  y </w:t>
            </w:r>
            <w:r w:rsidR="00312408" w:rsidRPr="00603CEB">
              <w:rPr>
                <w:rFonts w:ascii="Arial" w:hAnsi="Arial" w:cs="Arial"/>
                <w:b/>
                <w:sz w:val="20"/>
              </w:rPr>
              <w:t>Percepción</w:t>
            </w:r>
            <w:r w:rsidR="006572E0" w:rsidRPr="00603CEB">
              <w:rPr>
                <w:rFonts w:ascii="Arial" w:hAnsi="Arial" w:cs="Arial"/>
                <w:b/>
                <w:sz w:val="20"/>
              </w:rPr>
              <w:t xml:space="preserve"> (</w:t>
            </w:r>
            <w:r w:rsidR="00312408" w:rsidRPr="00603CEB">
              <w:rPr>
                <w:rFonts w:ascii="Arial" w:hAnsi="Arial" w:cs="Arial"/>
                <w:b/>
                <w:sz w:val="20"/>
              </w:rPr>
              <w:t>medición</w:t>
            </w:r>
            <w:r w:rsidR="006572E0" w:rsidRPr="00603CEB">
              <w:rPr>
                <w:rFonts w:ascii="Arial" w:hAnsi="Arial" w:cs="Arial"/>
                <w:b/>
                <w:sz w:val="20"/>
              </w:rPr>
              <w:t xml:space="preserve"> de efecto)</w:t>
            </w:r>
          </w:p>
          <w:p w14:paraId="1B922DFD" w14:textId="103CAE60" w:rsidR="00177029" w:rsidRPr="00603CEB" w:rsidRDefault="00177029" w:rsidP="00D96516">
            <w:pPr>
              <w:rPr>
                <w:rFonts w:ascii="Arial" w:hAnsi="Arial" w:cs="Arial"/>
                <w:b/>
                <w:sz w:val="20"/>
              </w:rPr>
            </w:pPr>
          </w:p>
        </w:tc>
        <w:tc>
          <w:tcPr>
            <w:tcW w:w="178" w:type="pct"/>
            <w:tcBorders>
              <w:top w:val="single" w:sz="6" w:space="0" w:color="000000"/>
              <w:bottom w:val="single" w:sz="8" w:space="0" w:color="000000"/>
            </w:tcBorders>
            <w:shd w:val="clear" w:color="auto" w:fill="auto"/>
          </w:tcPr>
          <w:p w14:paraId="51FB079E"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66027E5" w14:textId="77777777" w:rsidR="00177029" w:rsidRPr="00603CEB" w:rsidRDefault="00177029"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51E73A75"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EBA722C" w14:textId="77777777" w:rsidR="00177029" w:rsidRPr="00603CEB" w:rsidRDefault="00177029" w:rsidP="00D96516">
            <w:pPr>
              <w:rPr>
                <w:rFonts w:ascii="Arial" w:hAnsi="Arial" w:cs="Arial"/>
                <w:sz w:val="20"/>
              </w:rPr>
            </w:pPr>
          </w:p>
        </w:tc>
        <w:tc>
          <w:tcPr>
            <w:tcW w:w="171" w:type="pct"/>
            <w:tcBorders>
              <w:top w:val="single" w:sz="8" w:space="0" w:color="000000"/>
              <w:bottom w:val="single" w:sz="8" w:space="0" w:color="000000"/>
            </w:tcBorders>
            <w:shd w:val="clear" w:color="auto" w:fill="C2D69B" w:themeFill="accent3" w:themeFillTint="99"/>
          </w:tcPr>
          <w:p w14:paraId="41BAC964"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5CCDF24" w14:textId="77777777" w:rsidR="00177029" w:rsidRPr="00603CEB" w:rsidRDefault="00177029"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0F992B71" w14:textId="77777777" w:rsidR="00177029" w:rsidRPr="00603CEB" w:rsidRDefault="00177029"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02244CD8" w14:textId="77777777" w:rsidR="00177029" w:rsidRPr="00603CEB" w:rsidRDefault="00177029" w:rsidP="00D96516">
            <w:pPr>
              <w:rPr>
                <w:rFonts w:ascii="Arial" w:hAnsi="Arial" w:cs="Arial"/>
                <w:sz w:val="20"/>
              </w:rPr>
            </w:pPr>
          </w:p>
        </w:tc>
        <w:tc>
          <w:tcPr>
            <w:tcW w:w="145" w:type="pct"/>
            <w:tcBorders>
              <w:top w:val="single" w:sz="6" w:space="0" w:color="000000"/>
              <w:bottom w:val="single" w:sz="8" w:space="0" w:color="000000"/>
            </w:tcBorders>
          </w:tcPr>
          <w:p w14:paraId="45A4B630" w14:textId="77777777" w:rsidR="00177029" w:rsidRPr="00603CEB" w:rsidRDefault="00177029" w:rsidP="00D96516">
            <w:pPr>
              <w:rPr>
                <w:rFonts w:ascii="Arial" w:hAnsi="Arial" w:cs="Arial"/>
                <w:sz w:val="20"/>
              </w:rPr>
            </w:pPr>
          </w:p>
        </w:tc>
        <w:tc>
          <w:tcPr>
            <w:tcW w:w="151" w:type="pct"/>
            <w:tcBorders>
              <w:top w:val="single" w:sz="8" w:space="0" w:color="000000"/>
              <w:bottom w:val="single" w:sz="8" w:space="0" w:color="000000"/>
            </w:tcBorders>
            <w:shd w:val="clear" w:color="auto" w:fill="C2D69B" w:themeFill="accent3" w:themeFillTint="99"/>
          </w:tcPr>
          <w:p w14:paraId="5AEE205C" w14:textId="77777777" w:rsidR="00177029" w:rsidRPr="00603CEB" w:rsidRDefault="00177029"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7C5C60DB" w14:textId="7B47042A" w:rsidR="00177029" w:rsidRPr="00603CEB" w:rsidRDefault="00177029" w:rsidP="00D96516">
            <w:pPr>
              <w:rPr>
                <w:rFonts w:ascii="Arial" w:hAnsi="Arial" w:cs="Arial"/>
                <w:sz w:val="20"/>
              </w:rPr>
            </w:pPr>
            <w:r w:rsidRPr="00603CEB">
              <w:rPr>
                <w:rFonts w:ascii="Arial" w:hAnsi="Arial" w:cs="Arial"/>
                <w:sz w:val="20"/>
              </w:rPr>
              <w:t>UEP</w:t>
            </w:r>
          </w:p>
        </w:tc>
        <w:tc>
          <w:tcPr>
            <w:tcW w:w="583" w:type="pct"/>
            <w:shd w:val="clear" w:color="auto" w:fill="auto"/>
          </w:tcPr>
          <w:p w14:paraId="7EFC9FED" w14:textId="12DA81DB" w:rsidR="00177029" w:rsidRPr="00603CEB" w:rsidRDefault="00E128AD" w:rsidP="00D96516">
            <w:pPr>
              <w:jc w:val="center"/>
              <w:rPr>
                <w:rFonts w:ascii="Arial" w:hAnsi="Arial" w:cs="Arial"/>
                <w:sz w:val="20"/>
              </w:rPr>
            </w:pPr>
            <w:r w:rsidRPr="00603CEB">
              <w:rPr>
                <w:rFonts w:ascii="Arial" w:hAnsi="Arial" w:cs="Arial"/>
                <w:sz w:val="20"/>
              </w:rPr>
              <w:t>5</w:t>
            </w:r>
            <w:r w:rsidR="002125F4" w:rsidRPr="00603CEB">
              <w:rPr>
                <w:rFonts w:ascii="Arial" w:hAnsi="Arial" w:cs="Arial"/>
                <w:sz w:val="20"/>
              </w:rPr>
              <w:t>0</w:t>
            </w:r>
            <w:r w:rsidR="006051F3" w:rsidRPr="00603CEB">
              <w:rPr>
                <w:rFonts w:ascii="Arial" w:hAnsi="Arial" w:cs="Arial"/>
                <w:sz w:val="20"/>
              </w:rPr>
              <w:t>0.</w:t>
            </w:r>
            <w:r w:rsidR="006572E0" w:rsidRPr="00603CEB">
              <w:rPr>
                <w:rFonts w:ascii="Arial" w:hAnsi="Arial" w:cs="Arial"/>
                <w:sz w:val="20"/>
              </w:rPr>
              <w:t>000</w:t>
            </w:r>
          </w:p>
        </w:tc>
        <w:tc>
          <w:tcPr>
            <w:tcW w:w="741" w:type="pct"/>
            <w:shd w:val="clear" w:color="auto" w:fill="auto"/>
          </w:tcPr>
          <w:p w14:paraId="0CA53DFE" w14:textId="77777777" w:rsidR="00201FF7" w:rsidRPr="00603CEB" w:rsidRDefault="00177029" w:rsidP="00D96516">
            <w:pPr>
              <w:rPr>
                <w:rFonts w:ascii="Arial" w:hAnsi="Arial" w:cs="Arial"/>
                <w:sz w:val="20"/>
              </w:rPr>
            </w:pPr>
            <w:r w:rsidRPr="00603CEB">
              <w:rPr>
                <w:rFonts w:ascii="Arial" w:hAnsi="Arial" w:cs="Arial"/>
                <w:sz w:val="20"/>
              </w:rPr>
              <w:t>GU-L1095</w:t>
            </w:r>
            <w:r w:rsidR="00BD2BF1" w:rsidRPr="00603CEB">
              <w:rPr>
                <w:rFonts w:ascii="Arial" w:hAnsi="Arial" w:cs="Arial"/>
                <w:sz w:val="20"/>
              </w:rPr>
              <w:t xml:space="preserve">. </w:t>
            </w:r>
          </w:p>
          <w:p w14:paraId="3C90365E" w14:textId="029600EE" w:rsidR="00177029" w:rsidRPr="00603CEB" w:rsidRDefault="00BD2BF1" w:rsidP="00A3371E">
            <w:pPr>
              <w:rPr>
                <w:rFonts w:ascii="Arial" w:hAnsi="Arial" w:cs="Arial"/>
                <w:b/>
                <w:sz w:val="20"/>
              </w:rPr>
            </w:pPr>
            <w:r w:rsidRPr="00603CEB">
              <w:rPr>
                <w:rFonts w:ascii="Arial" w:hAnsi="Arial" w:cs="Arial"/>
                <w:sz w:val="20"/>
              </w:rPr>
              <w:t xml:space="preserve">Se estima US$ 25 por encuesta, para </w:t>
            </w:r>
            <w:r w:rsidRPr="00603CEB">
              <w:rPr>
                <w:rFonts w:ascii="Arial" w:hAnsi="Arial" w:cs="Arial"/>
                <w:sz w:val="20"/>
              </w:rPr>
              <w:lastRenderedPageBreak/>
              <w:t xml:space="preserve">una muestra </w:t>
            </w:r>
            <w:r w:rsidR="00A3371E">
              <w:rPr>
                <w:rFonts w:ascii="Arial" w:hAnsi="Arial" w:cs="Arial"/>
                <w:sz w:val="20"/>
              </w:rPr>
              <w:t>estimada en</w:t>
            </w:r>
            <w:r w:rsidRPr="00603CEB">
              <w:rPr>
                <w:rFonts w:ascii="Arial" w:hAnsi="Arial" w:cs="Arial"/>
                <w:sz w:val="20"/>
              </w:rPr>
              <w:t xml:space="preserve"> 20,000</w:t>
            </w:r>
          </w:p>
        </w:tc>
      </w:tr>
      <w:tr w:rsidR="00663633" w:rsidRPr="00603CEB" w14:paraId="62F0367E" w14:textId="77777777" w:rsidTr="00CF0222">
        <w:trPr>
          <w:trHeight w:val="255"/>
          <w:jc w:val="center"/>
        </w:trPr>
        <w:tc>
          <w:tcPr>
            <w:tcW w:w="1485" w:type="pct"/>
            <w:shd w:val="clear" w:color="auto" w:fill="auto"/>
          </w:tcPr>
          <w:p w14:paraId="3BB30046" w14:textId="77777777" w:rsidR="00E010AB" w:rsidRPr="00603CEB" w:rsidRDefault="00E010AB" w:rsidP="00D96516">
            <w:pPr>
              <w:rPr>
                <w:rFonts w:ascii="Arial" w:hAnsi="Arial" w:cs="Arial"/>
                <w:b/>
                <w:sz w:val="20"/>
              </w:rPr>
            </w:pPr>
          </w:p>
          <w:p w14:paraId="38C5B4D7" w14:textId="77777777" w:rsidR="00663633" w:rsidRPr="00603CEB" w:rsidRDefault="00E128AD" w:rsidP="00E128AD">
            <w:pPr>
              <w:rPr>
                <w:rFonts w:ascii="Arial" w:hAnsi="Arial" w:cs="Arial"/>
                <w:b/>
                <w:sz w:val="20"/>
              </w:rPr>
            </w:pPr>
            <w:r w:rsidRPr="00603CEB">
              <w:rPr>
                <w:rFonts w:ascii="Arial" w:hAnsi="Arial" w:cs="Arial"/>
                <w:b/>
                <w:sz w:val="20"/>
              </w:rPr>
              <w:t>Evaluación intermedia (internacional)</w:t>
            </w:r>
          </w:p>
          <w:p w14:paraId="768B58D5" w14:textId="550B7641" w:rsidR="00BD2BF1" w:rsidRPr="00603CEB" w:rsidRDefault="00BD2BF1" w:rsidP="00E128AD">
            <w:pPr>
              <w:rPr>
                <w:rFonts w:ascii="Arial" w:hAnsi="Arial" w:cs="Arial"/>
                <w:b/>
                <w:sz w:val="20"/>
              </w:rPr>
            </w:pPr>
          </w:p>
        </w:tc>
        <w:tc>
          <w:tcPr>
            <w:tcW w:w="178" w:type="pct"/>
            <w:tcBorders>
              <w:top w:val="single" w:sz="6" w:space="0" w:color="000000"/>
              <w:bottom w:val="single" w:sz="8" w:space="0" w:color="000000"/>
            </w:tcBorders>
            <w:shd w:val="clear" w:color="auto" w:fill="auto"/>
          </w:tcPr>
          <w:p w14:paraId="5ADBCE4D" w14:textId="77777777" w:rsidR="00663633" w:rsidRPr="00603CEB" w:rsidRDefault="00663633"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D86419B" w14:textId="77777777" w:rsidR="00663633" w:rsidRPr="00603CEB" w:rsidRDefault="00663633"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628FA4C8" w14:textId="77777777" w:rsidR="00663633" w:rsidRPr="00603CEB" w:rsidRDefault="00663633"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BB185D1" w14:textId="77777777" w:rsidR="00663633" w:rsidRPr="00603CEB" w:rsidRDefault="00663633" w:rsidP="00D96516">
            <w:pPr>
              <w:rPr>
                <w:rFonts w:ascii="Arial" w:hAnsi="Arial" w:cs="Arial"/>
                <w:sz w:val="20"/>
              </w:rPr>
            </w:pPr>
          </w:p>
        </w:tc>
        <w:tc>
          <w:tcPr>
            <w:tcW w:w="171" w:type="pct"/>
            <w:tcBorders>
              <w:top w:val="single" w:sz="8" w:space="0" w:color="000000"/>
              <w:bottom w:val="single" w:sz="8" w:space="0" w:color="000000"/>
            </w:tcBorders>
            <w:shd w:val="clear" w:color="auto" w:fill="C2D69B" w:themeFill="accent3" w:themeFillTint="99"/>
          </w:tcPr>
          <w:p w14:paraId="246771C1" w14:textId="77777777" w:rsidR="00663633" w:rsidRPr="00603CEB" w:rsidRDefault="00663633"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F83AFE3" w14:textId="77777777" w:rsidR="00663633" w:rsidRPr="00603CEB" w:rsidRDefault="00663633"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69FF68D6" w14:textId="77777777" w:rsidR="00663633" w:rsidRPr="00603CEB" w:rsidRDefault="00663633"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0665BDA0" w14:textId="77777777" w:rsidR="00663633" w:rsidRPr="00603CEB" w:rsidRDefault="00663633" w:rsidP="00D96516">
            <w:pPr>
              <w:rPr>
                <w:rFonts w:ascii="Arial" w:hAnsi="Arial" w:cs="Arial"/>
                <w:sz w:val="20"/>
              </w:rPr>
            </w:pPr>
          </w:p>
        </w:tc>
        <w:tc>
          <w:tcPr>
            <w:tcW w:w="145" w:type="pct"/>
            <w:tcBorders>
              <w:top w:val="single" w:sz="6" w:space="0" w:color="000000"/>
              <w:bottom w:val="single" w:sz="8" w:space="0" w:color="000000"/>
            </w:tcBorders>
          </w:tcPr>
          <w:p w14:paraId="08285B7A" w14:textId="77777777" w:rsidR="00663633" w:rsidRPr="00603CEB" w:rsidRDefault="00663633" w:rsidP="00D96516">
            <w:pPr>
              <w:rPr>
                <w:rFonts w:ascii="Arial" w:hAnsi="Arial" w:cs="Arial"/>
                <w:sz w:val="20"/>
              </w:rPr>
            </w:pPr>
          </w:p>
        </w:tc>
        <w:tc>
          <w:tcPr>
            <w:tcW w:w="151" w:type="pct"/>
            <w:tcBorders>
              <w:top w:val="single" w:sz="8" w:space="0" w:color="000000"/>
              <w:bottom w:val="single" w:sz="8" w:space="0" w:color="000000"/>
            </w:tcBorders>
            <w:shd w:val="clear" w:color="auto" w:fill="auto"/>
          </w:tcPr>
          <w:p w14:paraId="0F49FB37" w14:textId="77777777" w:rsidR="00663633" w:rsidRPr="00603CEB" w:rsidRDefault="00663633"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243720AF" w14:textId="6055931B" w:rsidR="00663633" w:rsidRPr="00603CEB" w:rsidRDefault="00177029" w:rsidP="00D96516">
            <w:pPr>
              <w:rPr>
                <w:rFonts w:ascii="Arial" w:hAnsi="Arial" w:cs="Arial"/>
                <w:sz w:val="20"/>
              </w:rPr>
            </w:pPr>
            <w:r w:rsidRPr="00603CEB">
              <w:rPr>
                <w:rFonts w:ascii="Arial" w:hAnsi="Arial" w:cs="Arial"/>
                <w:sz w:val="20"/>
              </w:rPr>
              <w:t>UEP</w:t>
            </w:r>
          </w:p>
        </w:tc>
        <w:tc>
          <w:tcPr>
            <w:tcW w:w="583" w:type="pct"/>
            <w:shd w:val="clear" w:color="auto" w:fill="auto"/>
          </w:tcPr>
          <w:p w14:paraId="71ED99C9" w14:textId="4F3777AB" w:rsidR="00663633" w:rsidRPr="00603CEB" w:rsidRDefault="00E128AD" w:rsidP="00D96516">
            <w:pPr>
              <w:jc w:val="center"/>
              <w:rPr>
                <w:rFonts w:ascii="Arial" w:hAnsi="Arial" w:cs="Arial"/>
                <w:sz w:val="20"/>
                <w:highlight w:val="yellow"/>
              </w:rPr>
            </w:pPr>
            <w:r w:rsidRPr="00603CEB">
              <w:rPr>
                <w:rFonts w:ascii="Arial" w:hAnsi="Arial" w:cs="Arial"/>
                <w:sz w:val="20"/>
              </w:rPr>
              <w:t>2</w:t>
            </w:r>
            <w:r w:rsidR="006051F3" w:rsidRPr="00603CEB">
              <w:rPr>
                <w:rFonts w:ascii="Arial" w:hAnsi="Arial" w:cs="Arial"/>
                <w:sz w:val="20"/>
              </w:rPr>
              <w:t>0.</w:t>
            </w:r>
            <w:r w:rsidR="00663633" w:rsidRPr="00603CEB">
              <w:rPr>
                <w:rFonts w:ascii="Arial" w:hAnsi="Arial" w:cs="Arial"/>
                <w:sz w:val="20"/>
              </w:rPr>
              <w:t>000</w:t>
            </w:r>
          </w:p>
        </w:tc>
        <w:tc>
          <w:tcPr>
            <w:tcW w:w="741" w:type="pct"/>
            <w:shd w:val="clear" w:color="auto" w:fill="auto"/>
          </w:tcPr>
          <w:p w14:paraId="4331A769" w14:textId="7ABF19DA" w:rsidR="0041309F" w:rsidRPr="00603CEB" w:rsidRDefault="0041309F" w:rsidP="00BD2BF1">
            <w:pPr>
              <w:rPr>
                <w:rFonts w:ascii="Arial" w:hAnsi="Arial" w:cs="Arial"/>
                <w:sz w:val="20"/>
              </w:rPr>
            </w:pPr>
          </w:p>
        </w:tc>
      </w:tr>
      <w:tr w:rsidR="00E128AD" w:rsidRPr="00603CEB" w14:paraId="1FB56914" w14:textId="77777777" w:rsidTr="00CF0222">
        <w:trPr>
          <w:trHeight w:val="255"/>
          <w:jc w:val="center"/>
        </w:trPr>
        <w:tc>
          <w:tcPr>
            <w:tcW w:w="1485" w:type="pct"/>
            <w:shd w:val="clear" w:color="auto" w:fill="auto"/>
          </w:tcPr>
          <w:p w14:paraId="13B76444" w14:textId="77777777" w:rsidR="00BD2BF1" w:rsidRPr="00603CEB" w:rsidRDefault="00BD2BF1" w:rsidP="00D96516">
            <w:pPr>
              <w:rPr>
                <w:rFonts w:ascii="Arial" w:hAnsi="Arial" w:cs="Arial"/>
                <w:b/>
                <w:sz w:val="20"/>
              </w:rPr>
            </w:pPr>
          </w:p>
          <w:p w14:paraId="0D8CD80B" w14:textId="455329BD" w:rsidR="00E128AD" w:rsidRPr="00603CEB" w:rsidRDefault="005D29CB" w:rsidP="00D96516">
            <w:pPr>
              <w:rPr>
                <w:rFonts w:ascii="Arial" w:hAnsi="Arial" w:cs="Arial"/>
                <w:b/>
                <w:sz w:val="20"/>
              </w:rPr>
            </w:pPr>
            <w:r w:rsidRPr="00603CEB">
              <w:rPr>
                <w:rFonts w:ascii="Arial" w:hAnsi="Arial" w:cs="Arial"/>
                <w:b/>
                <w:sz w:val="20"/>
              </w:rPr>
              <w:t>Evaluación</w:t>
            </w:r>
            <w:r w:rsidR="00E128AD" w:rsidRPr="00603CEB">
              <w:rPr>
                <w:rFonts w:ascii="Arial" w:hAnsi="Arial" w:cs="Arial"/>
                <w:b/>
                <w:sz w:val="20"/>
              </w:rPr>
              <w:t xml:space="preserve"> final (internacional)</w:t>
            </w:r>
          </w:p>
          <w:p w14:paraId="63CDE83E" w14:textId="77777777" w:rsidR="00E128AD" w:rsidRPr="00603CEB" w:rsidRDefault="00E128AD" w:rsidP="00D96516">
            <w:pPr>
              <w:rPr>
                <w:rFonts w:ascii="Arial" w:hAnsi="Arial" w:cs="Arial"/>
                <w:b/>
                <w:sz w:val="20"/>
              </w:rPr>
            </w:pPr>
          </w:p>
        </w:tc>
        <w:tc>
          <w:tcPr>
            <w:tcW w:w="178" w:type="pct"/>
            <w:tcBorders>
              <w:top w:val="single" w:sz="6" w:space="0" w:color="000000"/>
              <w:bottom w:val="single" w:sz="8" w:space="0" w:color="000000"/>
            </w:tcBorders>
            <w:shd w:val="clear" w:color="auto" w:fill="auto"/>
          </w:tcPr>
          <w:p w14:paraId="6D537786"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61D4A30" w14:textId="77777777" w:rsidR="00E128AD" w:rsidRPr="00603CEB" w:rsidRDefault="00E128AD"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1CB3ECAE"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3D8B8F80" w14:textId="77777777" w:rsidR="00E128AD" w:rsidRPr="00603CEB" w:rsidRDefault="00E128AD" w:rsidP="00D96516">
            <w:pPr>
              <w:rPr>
                <w:rFonts w:ascii="Arial" w:hAnsi="Arial" w:cs="Arial"/>
                <w:sz w:val="20"/>
              </w:rPr>
            </w:pPr>
          </w:p>
        </w:tc>
        <w:tc>
          <w:tcPr>
            <w:tcW w:w="171" w:type="pct"/>
            <w:tcBorders>
              <w:top w:val="single" w:sz="8" w:space="0" w:color="000000"/>
              <w:bottom w:val="single" w:sz="8" w:space="0" w:color="000000"/>
            </w:tcBorders>
            <w:shd w:val="clear" w:color="auto" w:fill="auto"/>
          </w:tcPr>
          <w:p w14:paraId="2E0CF57F"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4232D45D" w14:textId="77777777" w:rsidR="00E128AD" w:rsidRPr="00603CEB" w:rsidRDefault="00E128AD"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3309DBB6"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1C3EAC7C" w14:textId="77777777" w:rsidR="00E128AD" w:rsidRPr="00603CEB" w:rsidRDefault="00E128AD" w:rsidP="00D96516">
            <w:pPr>
              <w:rPr>
                <w:rFonts w:ascii="Arial" w:hAnsi="Arial" w:cs="Arial"/>
                <w:sz w:val="20"/>
              </w:rPr>
            </w:pPr>
          </w:p>
        </w:tc>
        <w:tc>
          <w:tcPr>
            <w:tcW w:w="145" w:type="pct"/>
            <w:tcBorders>
              <w:top w:val="single" w:sz="6" w:space="0" w:color="000000"/>
              <w:bottom w:val="single" w:sz="8" w:space="0" w:color="000000"/>
            </w:tcBorders>
          </w:tcPr>
          <w:p w14:paraId="2B6BE2F2" w14:textId="77777777" w:rsidR="00E128AD" w:rsidRPr="00603CEB" w:rsidRDefault="00E128AD" w:rsidP="00D96516">
            <w:pPr>
              <w:rPr>
                <w:rFonts w:ascii="Arial" w:hAnsi="Arial" w:cs="Arial"/>
                <w:sz w:val="20"/>
              </w:rPr>
            </w:pPr>
          </w:p>
        </w:tc>
        <w:tc>
          <w:tcPr>
            <w:tcW w:w="151" w:type="pct"/>
            <w:tcBorders>
              <w:top w:val="single" w:sz="8" w:space="0" w:color="000000"/>
              <w:bottom w:val="single" w:sz="8" w:space="0" w:color="000000"/>
            </w:tcBorders>
            <w:shd w:val="clear" w:color="auto" w:fill="C2D69B" w:themeFill="accent3" w:themeFillTint="99"/>
          </w:tcPr>
          <w:p w14:paraId="64EE25D8" w14:textId="77777777" w:rsidR="00E128AD" w:rsidRPr="00603CEB" w:rsidRDefault="00E128AD"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1F2EB7B2" w14:textId="73EED189" w:rsidR="00E128AD" w:rsidRPr="00603CEB" w:rsidRDefault="00CF0222" w:rsidP="00D96516">
            <w:pPr>
              <w:rPr>
                <w:rFonts w:ascii="Arial" w:hAnsi="Arial" w:cs="Arial"/>
                <w:sz w:val="20"/>
              </w:rPr>
            </w:pPr>
            <w:r w:rsidRPr="00603CEB">
              <w:rPr>
                <w:rFonts w:ascii="Arial" w:hAnsi="Arial" w:cs="Arial"/>
                <w:sz w:val="20"/>
              </w:rPr>
              <w:t>UEP</w:t>
            </w:r>
          </w:p>
        </w:tc>
        <w:tc>
          <w:tcPr>
            <w:tcW w:w="583" w:type="pct"/>
            <w:shd w:val="clear" w:color="auto" w:fill="auto"/>
          </w:tcPr>
          <w:p w14:paraId="5E49F48A" w14:textId="70B61293" w:rsidR="00E128AD" w:rsidRPr="00603CEB" w:rsidRDefault="006051F3" w:rsidP="00D96516">
            <w:pPr>
              <w:jc w:val="center"/>
              <w:rPr>
                <w:rFonts w:ascii="Arial" w:hAnsi="Arial" w:cs="Arial"/>
                <w:sz w:val="20"/>
              </w:rPr>
            </w:pPr>
            <w:r w:rsidRPr="00603CEB">
              <w:rPr>
                <w:rFonts w:ascii="Arial" w:hAnsi="Arial" w:cs="Arial"/>
                <w:sz w:val="20"/>
              </w:rPr>
              <w:t>20.</w:t>
            </w:r>
            <w:r w:rsidR="00E128AD" w:rsidRPr="00603CEB">
              <w:rPr>
                <w:rFonts w:ascii="Arial" w:hAnsi="Arial" w:cs="Arial"/>
                <w:sz w:val="20"/>
              </w:rPr>
              <w:t>000</w:t>
            </w:r>
          </w:p>
        </w:tc>
        <w:tc>
          <w:tcPr>
            <w:tcW w:w="741" w:type="pct"/>
            <w:shd w:val="clear" w:color="auto" w:fill="auto"/>
          </w:tcPr>
          <w:p w14:paraId="563739E8" w14:textId="24D9A127" w:rsidR="0076248F" w:rsidRPr="00603CEB" w:rsidRDefault="0076248F" w:rsidP="00D96516">
            <w:pPr>
              <w:rPr>
                <w:rFonts w:ascii="Arial" w:hAnsi="Arial" w:cs="Arial"/>
                <w:sz w:val="20"/>
              </w:rPr>
            </w:pPr>
          </w:p>
          <w:p w14:paraId="16121F81" w14:textId="77777777" w:rsidR="00E128AD" w:rsidRPr="00603CEB" w:rsidRDefault="00E128AD" w:rsidP="0076248F">
            <w:pPr>
              <w:jc w:val="center"/>
              <w:rPr>
                <w:rFonts w:ascii="Arial" w:hAnsi="Arial" w:cs="Arial"/>
                <w:sz w:val="20"/>
              </w:rPr>
            </w:pPr>
          </w:p>
        </w:tc>
      </w:tr>
      <w:tr w:rsidR="00E128AD" w:rsidRPr="00603CEB" w14:paraId="5985AC73" w14:textId="77777777" w:rsidTr="00CF0222">
        <w:trPr>
          <w:trHeight w:val="255"/>
          <w:jc w:val="center"/>
        </w:trPr>
        <w:tc>
          <w:tcPr>
            <w:tcW w:w="1485" w:type="pct"/>
            <w:shd w:val="clear" w:color="auto" w:fill="auto"/>
          </w:tcPr>
          <w:p w14:paraId="7D8E351A" w14:textId="77777777" w:rsidR="00BD2BF1" w:rsidRPr="00603CEB" w:rsidRDefault="00BD2BF1" w:rsidP="00D96516">
            <w:pPr>
              <w:rPr>
                <w:rFonts w:ascii="Arial" w:hAnsi="Arial" w:cs="Arial"/>
                <w:b/>
                <w:sz w:val="20"/>
              </w:rPr>
            </w:pPr>
          </w:p>
          <w:p w14:paraId="7835A000" w14:textId="5BB4A1D4" w:rsidR="00E128AD" w:rsidRPr="00603CEB" w:rsidRDefault="005D29CB" w:rsidP="00D96516">
            <w:pPr>
              <w:rPr>
                <w:rFonts w:ascii="Arial" w:hAnsi="Arial" w:cs="Arial"/>
                <w:b/>
                <w:sz w:val="20"/>
              </w:rPr>
            </w:pPr>
            <w:r w:rsidRPr="00603CEB">
              <w:rPr>
                <w:rFonts w:ascii="Arial" w:hAnsi="Arial" w:cs="Arial"/>
                <w:b/>
                <w:sz w:val="20"/>
              </w:rPr>
              <w:t>Evaluación</w:t>
            </w:r>
            <w:r w:rsidR="00E128AD" w:rsidRPr="00603CEB">
              <w:rPr>
                <w:rFonts w:ascii="Arial" w:hAnsi="Arial" w:cs="Arial"/>
                <w:b/>
                <w:sz w:val="20"/>
              </w:rPr>
              <w:t xml:space="preserve"> </w:t>
            </w:r>
            <w:r w:rsidRPr="00603CEB">
              <w:rPr>
                <w:rFonts w:ascii="Arial" w:hAnsi="Arial" w:cs="Arial"/>
                <w:b/>
                <w:sz w:val="20"/>
              </w:rPr>
              <w:t>económica</w:t>
            </w:r>
            <w:r w:rsidR="00E128AD" w:rsidRPr="00603CEB">
              <w:rPr>
                <w:rFonts w:ascii="Arial" w:hAnsi="Arial" w:cs="Arial"/>
                <w:b/>
                <w:sz w:val="20"/>
              </w:rPr>
              <w:t xml:space="preserve"> ex post (nacional)</w:t>
            </w:r>
          </w:p>
          <w:p w14:paraId="133F2055" w14:textId="77777777" w:rsidR="00E128AD" w:rsidRPr="00603CEB" w:rsidRDefault="00E128AD" w:rsidP="00D96516">
            <w:pPr>
              <w:rPr>
                <w:rFonts w:ascii="Arial" w:hAnsi="Arial" w:cs="Arial"/>
                <w:b/>
                <w:sz w:val="20"/>
              </w:rPr>
            </w:pPr>
          </w:p>
        </w:tc>
        <w:tc>
          <w:tcPr>
            <w:tcW w:w="178" w:type="pct"/>
            <w:tcBorders>
              <w:top w:val="single" w:sz="6" w:space="0" w:color="000000"/>
              <w:bottom w:val="single" w:sz="8" w:space="0" w:color="000000"/>
            </w:tcBorders>
            <w:shd w:val="clear" w:color="auto" w:fill="auto"/>
          </w:tcPr>
          <w:p w14:paraId="77C82734"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5494FD49" w14:textId="77777777" w:rsidR="00E128AD" w:rsidRPr="00603CEB" w:rsidRDefault="00E128AD"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72C5BC0C"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6CC1318" w14:textId="77777777" w:rsidR="00E128AD" w:rsidRPr="00603CEB" w:rsidRDefault="00E128AD" w:rsidP="00D96516">
            <w:pPr>
              <w:rPr>
                <w:rFonts w:ascii="Arial" w:hAnsi="Arial" w:cs="Arial"/>
                <w:sz w:val="20"/>
              </w:rPr>
            </w:pPr>
          </w:p>
        </w:tc>
        <w:tc>
          <w:tcPr>
            <w:tcW w:w="171" w:type="pct"/>
            <w:tcBorders>
              <w:top w:val="single" w:sz="8" w:space="0" w:color="000000"/>
              <w:bottom w:val="single" w:sz="8" w:space="0" w:color="000000"/>
            </w:tcBorders>
            <w:shd w:val="clear" w:color="auto" w:fill="auto"/>
          </w:tcPr>
          <w:p w14:paraId="7E05476C"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2B91F3EB" w14:textId="77777777" w:rsidR="00E128AD" w:rsidRPr="00603CEB" w:rsidRDefault="00E128AD"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1947579D"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60F8E252" w14:textId="77777777" w:rsidR="00E128AD" w:rsidRPr="00603CEB" w:rsidRDefault="00E128AD" w:rsidP="00D96516">
            <w:pPr>
              <w:rPr>
                <w:rFonts w:ascii="Arial" w:hAnsi="Arial" w:cs="Arial"/>
                <w:sz w:val="20"/>
              </w:rPr>
            </w:pPr>
          </w:p>
        </w:tc>
        <w:tc>
          <w:tcPr>
            <w:tcW w:w="145" w:type="pct"/>
            <w:tcBorders>
              <w:top w:val="single" w:sz="6" w:space="0" w:color="000000"/>
              <w:bottom w:val="single" w:sz="8" w:space="0" w:color="000000"/>
            </w:tcBorders>
          </w:tcPr>
          <w:p w14:paraId="470F5E26" w14:textId="77777777" w:rsidR="00E128AD" w:rsidRPr="00603CEB" w:rsidRDefault="00E128AD" w:rsidP="00D96516">
            <w:pPr>
              <w:rPr>
                <w:rFonts w:ascii="Arial" w:hAnsi="Arial" w:cs="Arial"/>
                <w:sz w:val="20"/>
              </w:rPr>
            </w:pPr>
          </w:p>
        </w:tc>
        <w:tc>
          <w:tcPr>
            <w:tcW w:w="151" w:type="pct"/>
            <w:tcBorders>
              <w:top w:val="single" w:sz="8" w:space="0" w:color="000000"/>
              <w:bottom w:val="single" w:sz="8" w:space="0" w:color="000000"/>
            </w:tcBorders>
            <w:shd w:val="clear" w:color="auto" w:fill="C2D69B" w:themeFill="accent3" w:themeFillTint="99"/>
          </w:tcPr>
          <w:p w14:paraId="339BA309" w14:textId="77777777" w:rsidR="00E128AD" w:rsidRPr="00603CEB" w:rsidRDefault="00E128AD"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74CA51D4" w14:textId="2BE96FE1" w:rsidR="00E128AD" w:rsidRPr="00603CEB" w:rsidRDefault="00CF0222" w:rsidP="00D96516">
            <w:pPr>
              <w:rPr>
                <w:rFonts w:ascii="Arial" w:hAnsi="Arial" w:cs="Arial"/>
                <w:sz w:val="20"/>
              </w:rPr>
            </w:pPr>
            <w:r w:rsidRPr="00603CEB">
              <w:rPr>
                <w:rFonts w:ascii="Arial" w:hAnsi="Arial" w:cs="Arial"/>
                <w:sz w:val="20"/>
              </w:rPr>
              <w:t>UEP</w:t>
            </w:r>
          </w:p>
        </w:tc>
        <w:tc>
          <w:tcPr>
            <w:tcW w:w="583" w:type="pct"/>
            <w:shd w:val="clear" w:color="auto" w:fill="auto"/>
          </w:tcPr>
          <w:p w14:paraId="10B22FC0" w14:textId="39209E23" w:rsidR="00E128AD" w:rsidRPr="00603CEB" w:rsidRDefault="006051F3" w:rsidP="00D96516">
            <w:pPr>
              <w:jc w:val="center"/>
              <w:rPr>
                <w:rFonts w:ascii="Arial" w:hAnsi="Arial" w:cs="Arial"/>
                <w:sz w:val="20"/>
              </w:rPr>
            </w:pPr>
            <w:r w:rsidRPr="00603CEB">
              <w:rPr>
                <w:rFonts w:ascii="Arial" w:hAnsi="Arial" w:cs="Arial"/>
                <w:sz w:val="20"/>
              </w:rPr>
              <w:t>10.</w:t>
            </w:r>
            <w:r w:rsidR="00E128AD" w:rsidRPr="00603CEB">
              <w:rPr>
                <w:rFonts w:ascii="Arial" w:hAnsi="Arial" w:cs="Arial"/>
                <w:sz w:val="20"/>
              </w:rPr>
              <w:t>000</w:t>
            </w:r>
          </w:p>
        </w:tc>
        <w:tc>
          <w:tcPr>
            <w:tcW w:w="741" w:type="pct"/>
            <w:shd w:val="clear" w:color="auto" w:fill="auto"/>
          </w:tcPr>
          <w:p w14:paraId="1EDE8449" w14:textId="00E3737D" w:rsidR="00E128AD" w:rsidRPr="00603CEB" w:rsidRDefault="00E128AD" w:rsidP="00D96516">
            <w:pPr>
              <w:rPr>
                <w:rFonts w:ascii="Arial" w:hAnsi="Arial" w:cs="Arial"/>
                <w:sz w:val="20"/>
              </w:rPr>
            </w:pPr>
          </w:p>
        </w:tc>
      </w:tr>
      <w:tr w:rsidR="00E128AD" w:rsidRPr="00603CEB" w14:paraId="0F034865" w14:textId="77777777" w:rsidTr="00CF0222">
        <w:trPr>
          <w:trHeight w:val="255"/>
          <w:jc w:val="center"/>
        </w:trPr>
        <w:tc>
          <w:tcPr>
            <w:tcW w:w="1485" w:type="pct"/>
            <w:shd w:val="clear" w:color="auto" w:fill="auto"/>
          </w:tcPr>
          <w:p w14:paraId="539833AF" w14:textId="77777777" w:rsidR="00BD2BF1" w:rsidRPr="00603CEB" w:rsidRDefault="00BD2BF1" w:rsidP="00D96516">
            <w:pPr>
              <w:rPr>
                <w:rFonts w:ascii="Arial" w:hAnsi="Arial" w:cs="Arial"/>
                <w:b/>
                <w:sz w:val="20"/>
              </w:rPr>
            </w:pPr>
          </w:p>
          <w:p w14:paraId="7A6F6C5A" w14:textId="1486723C" w:rsidR="00E128AD" w:rsidRPr="00603CEB" w:rsidRDefault="005D29CB" w:rsidP="00D96516">
            <w:pPr>
              <w:rPr>
                <w:rFonts w:ascii="Arial" w:hAnsi="Arial" w:cs="Arial"/>
                <w:b/>
                <w:sz w:val="20"/>
              </w:rPr>
            </w:pPr>
            <w:r w:rsidRPr="00603CEB">
              <w:rPr>
                <w:rFonts w:ascii="Arial" w:hAnsi="Arial" w:cs="Arial"/>
                <w:b/>
                <w:sz w:val="20"/>
              </w:rPr>
              <w:t>Evaluación</w:t>
            </w:r>
            <w:r w:rsidR="00E128AD" w:rsidRPr="00603CEB">
              <w:rPr>
                <w:rFonts w:ascii="Arial" w:hAnsi="Arial" w:cs="Arial"/>
                <w:b/>
                <w:sz w:val="20"/>
              </w:rPr>
              <w:t xml:space="preserve"> de Impacto (internacional)</w:t>
            </w:r>
          </w:p>
          <w:p w14:paraId="6217FADC" w14:textId="0BFCFB40" w:rsidR="00E128AD" w:rsidRPr="00603CEB" w:rsidRDefault="00E128AD" w:rsidP="00D96516">
            <w:pPr>
              <w:rPr>
                <w:rFonts w:ascii="Arial" w:hAnsi="Arial" w:cs="Arial"/>
                <w:b/>
                <w:sz w:val="20"/>
              </w:rPr>
            </w:pPr>
          </w:p>
        </w:tc>
        <w:tc>
          <w:tcPr>
            <w:tcW w:w="178" w:type="pct"/>
            <w:tcBorders>
              <w:top w:val="single" w:sz="6" w:space="0" w:color="000000"/>
              <w:bottom w:val="single" w:sz="8" w:space="0" w:color="000000"/>
            </w:tcBorders>
            <w:shd w:val="clear" w:color="auto" w:fill="auto"/>
          </w:tcPr>
          <w:p w14:paraId="4CFFB9CA"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09875B7E" w14:textId="77777777" w:rsidR="00E128AD" w:rsidRPr="00603CEB" w:rsidRDefault="00E128AD" w:rsidP="00D96516">
            <w:pPr>
              <w:rPr>
                <w:rFonts w:ascii="Arial" w:hAnsi="Arial" w:cs="Arial"/>
                <w:sz w:val="20"/>
              </w:rPr>
            </w:pPr>
          </w:p>
        </w:tc>
        <w:tc>
          <w:tcPr>
            <w:tcW w:w="171" w:type="pct"/>
            <w:tcBorders>
              <w:top w:val="single" w:sz="6" w:space="0" w:color="000000"/>
              <w:bottom w:val="single" w:sz="8" w:space="0" w:color="000000"/>
            </w:tcBorders>
            <w:shd w:val="clear" w:color="auto" w:fill="auto"/>
          </w:tcPr>
          <w:p w14:paraId="28CDB3D6"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7678E205" w14:textId="77777777" w:rsidR="00E128AD" w:rsidRPr="00603CEB" w:rsidRDefault="00E128AD" w:rsidP="00D96516">
            <w:pPr>
              <w:rPr>
                <w:rFonts w:ascii="Arial" w:hAnsi="Arial" w:cs="Arial"/>
                <w:sz w:val="20"/>
              </w:rPr>
            </w:pPr>
          </w:p>
        </w:tc>
        <w:tc>
          <w:tcPr>
            <w:tcW w:w="171" w:type="pct"/>
            <w:tcBorders>
              <w:top w:val="single" w:sz="8" w:space="0" w:color="000000"/>
              <w:bottom w:val="single" w:sz="8" w:space="0" w:color="000000"/>
            </w:tcBorders>
            <w:shd w:val="clear" w:color="auto" w:fill="auto"/>
          </w:tcPr>
          <w:p w14:paraId="1683CC62"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59449B19" w14:textId="77777777" w:rsidR="00E128AD" w:rsidRPr="00603CEB" w:rsidRDefault="00E128AD" w:rsidP="00D96516">
            <w:pPr>
              <w:rPr>
                <w:rFonts w:ascii="Arial" w:hAnsi="Arial" w:cs="Arial"/>
                <w:sz w:val="20"/>
              </w:rPr>
            </w:pPr>
          </w:p>
        </w:tc>
        <w:tc>
          <w:tcPr>
            <w:tcW w:w="173" w:type="pct"/>
            <w:tcBorders>
              <w:top w:val="single" w:sz="6" w:space="0" w:color="000000"/>
              <w:bottom w:val="single" w:sz="8" w:space="0" w:color="000000"/>
            </w:tcBorders>
            <w:shd w:val="clear" w:color="auto" w:fill="auto"/>
          </w:tcPr>
          <w:p w14:paraId="37FF0392" w14:textId="77777777" w:rsidR="00E128AD" w:rsidRPr="00603CEB" w:rsidRDefault="00E128AD" w:rsidP="00D96516">
            <w:pPr>
              <w:rPr>
                <w:rFonts w:ascii="Arial" w:hAnsi="Arial" w:cs="Arial"/>
                <w:sz w:val="20"/>
              </w:rPr>
            </w:pPr>
          </w:p>
        </w:tc>
        <w:tc>
          <w:tcPr>
            <w:tcW w:w="139" w:type="pct"/>
            <w:tcBorders>
              <w:top w:val="single" w:sz="6" w:space="0" w:color="000000"/>
              <w:bottom w:val="single" w:sz="8" w:space="0" w:color="000000"/>
            </w:tcBorders>
            <w:shd w:val="clear" w:color="auto" w:fill="auto"/>
          </w:tcPr>
          <w:p w14:paraId="4D38CAAF" w14:textId="77777777" w:rsidR="00E128AD" w:rsidRPr="00603CEB" w:rsidRDefault="00E128AD" w:rsidP="00D96516">
            <w:pPr>
              <w:rPr>
                <w:rFonts w:ascii="Arial" w:hAnsi="Arial" w:cs="Arial"/>
                <w:sz w:val="20"/>
              </w:rPr>
            </w:pPr>
          </w:p>
        </w:tc>
        <w:tc>
          <w:tcPr>
            <w:tcW w:w="145" w:type="pct"/>
            <w:tcBorders>
              <w:top w:val="single" w:sz="6" w:space="0" w:color="000000"/>
              <w:bottom w:val="single" w:sz="8" w:space="0" w:color="000000"/>
            </w:tcBorders>
          </w:tcPr>
          <w:p w14:paraId="16C482D4" w14:textId="77777777" w:rsidR="00E128AD" w:rsidRPr="00603CEB" w:rsidRDefault="00E128AD" w:rsidP="00D96516">
            <w:pPr>
              <w:rPr>
                <w:rFonts w:ascii="Arial" w:hAnsi="Arial" w:cs="Arial"/>
                <w:sz w:val="20"/>
              </w:rPr>
            </w:pPr>
          </w:p>
        </w:tc>
        <w:tc>
          <w:tcPr>
            <w:tcW w:w="151" w:type="pct"/>
            <w:tcBorders>
              <w:top w:val="single" w:sz="8" w:space="0" w:color="000000"/>
              <w:bottom w:val="single" w:sz="8" w:space="0" w:color="000000"/>
            </w:tcBorders>
            <w:shd w:val="clear" w:color="auto" w:fill="C2D69B" w:themeFill="accent3" w:themeFillTint="99"/>
          </w:tcPr>
          <w:p w14:paraId="0BDBBE09" w14:textId="77777777" w:rsidR="00E128AD" w:rsidRPr="00603CEB" w:rsidRDefault="00E128AD" w:rsidP="00D96516">
            <w:pPr>
              <w:rPr>
                <w:rFonts w:ascii="Arial" w:hAnsi="Arial" w:cs="Arial"/>
                <w:sz w:val="20"/>
              </w:rPr>
            </w:pPr>
          </w:p>
        </w:tc>
        <w:tc>
          <w:tcPr>
            <w:tcW w:w="644" w:type="pct"/>
            <w:tcBorders>
              <w:top w:val="single" w:sz="6" w:space="0" w:color="000000"/>
              <w:bottom w:val="single" w:sz="8" w:space="0" w:color="000000"/>
            </w:tcBorders>
            <w:shd w:val="clear" w:color="auto" w:fill="auto"/>
          </w:tcPr>
          <w:p w14:paraId="08160988" w14:textId="3575E5ED" w:rsidR="00E128AD" w:rsidRPr="00603CEB" w:rsidRDefault="00CF0222" w:rsidP="00D96516">
            <w:pPr>
              <w:rPr>
                <w:rFonts w:ascii="Arial" w:hAnsi="Arial" w:cs="Arial"/>
                <w:sz w:val="20"/>
              </w:rPr>
            </w:pPr>
            <w:r w:rsidRPr="00603CEB">
              <w:rPr>
                <w:rFonts w:ascii="Arial" w:hAnsi="Arial" w:cs="Arial"/>
                <w:sz w:val="20"/>
              </w:rPr>
              <w:t>UEP</w:t>
            </w:r>
          </w:p>
        </w:tc>
        <w:tc>
          <w:tcPr>
            <w:tcW w:w="583" w:type="pct"/>
            <w:shd w:val="clear" w:color="auto" w:fill="auto"/>
          </w:tcPr>
          <w:p w14:paraId="50786AF7" w14:textId="0F90C20F" w:rsidR="00E128AD" w:rsidRPr="00603CEB" w:rsidRDefault="006051F3" w:rsidP="00D96516">
            <w:pPr>
              <w:jc w:val="center"/>
              <w:rPr>
                <w:rFonts w:ascii="Arial" w:hAnsi="Arial" w:cs="Arial"/>
                <w:sz w:val="20"/>
              </w:rPr>
            </w:pPr>
            <w:r w:rsidRPr="00603CEB">
              <w:rPr>
                <w:rFonts w:ascii="Arial" w:hAnsi="Arial" w:cs="Arial"/>
                <w:sz w:val="20"/>
              </w:rPr>
              <w:t>100.</w:t>
            </w:r>
            <w:r w:rsidR="00E128AD" w:rsidRPr="00603CEB">
              <w:rPr>
                <w:rFonts w:ascii="Arial" w:hAnsi="Arial" w:cs="Arial"/>
                <w:sz w:val="20"/>
              </w:rPr>
              <w:t>000</w:t>
            </w:r>
          </w:p>
        </w:tc>
        <w:tc>
          <w:tcPr>
            <w:tcW w:w="741" w:type="pct"/>
            <w:shd w:val="clear" w:color="auto" w:fill="auto"/>
          </w:tcPr>
          <w:p w14:paraId="36AC674A" w14:textId="4FAEF87B" w:rsidR="00E128AD" w:rsidRPr="00603CEB" w:rsidRDefault="00CF0222" w:rsidP="00CF0222">
            <w:pPr>
              <w:tabs>
                <w:tab w:val="right" w:pos="1716"/>
              </w:tabs>
              <w:rPr>
                <w:rFonts w:ascii="Arial" w:hAnsi="Arial" w:cs="Arial"/>
                <w:sz w:val="20"/>
              </w:rPr>
            </w:pPr>
            <w:r w:rsidRPr="00603CEB">
              <w:rPr>
                <w:rFonts w:ascii="Arial" w:hAnsi="Arial" w:cs="Arial"/>
                <w:sz w:val="20"/>
              </w:rPr>
              <w:tab/>
            </w:r>
          </w:p>
        </w:tc>
      </w:tr>
      <w:tr w:rsidR="0076037D" w:rsidRPr="00603CEB" w14:paraId="787B7C54" w14:textId="77777777" w:rsidTr="0076037D">
        <w:trPr>
          <w:trHeight w:val="255"/>
          <w:jc w:val="center"/>
        </w:trPr>
        <w:tc>
          <w:tcPr>
            <w:tcW w:w="3676" w:type="pct"/>
            <w:gridSpan w:val="12"/>
            <w:shd w:val="clear" w:color="auto" w:fill="auto"/>
          </w:tcPr>
          <w:p w14:paraId="0484B334" w14:textId="77777777" w:rsidR="0076037D" w:rsidRPr="00603CEB" w:rsidRDefault="0076037D" w:rsidP="0076037D">
            <w:pPr>
              <w:jc w:val="right"/>
              <w:rPr>
                <w:rFonts w:ascii="Arial" w:hAnsi="Arial" w:cs="Arial"/>
                <w:b/>
                <w:sz w:val="20"/>
              </w:rPr>
            </w:pPr>
          </w:p>
          <w:p w14:paraId="71DB8776" w14:textId="77777777" w:rsidR="0076037D" w:rsidRPr="00603CEB" w:rsidRDefault="0076037D" w:rsidP="0076037D">
            <w:pPr>
              <w:jc w:val="right"/>
              <w:rPr>
                <w:rFonts w:ascii="Arial" w:hAnsi="Arial" w:cs="Arial"/>
                <w:b/>
                <w:sz w:val="20"/>
              </w:rPr>
            </w:pPr>
            <w:r w:rsidRPr="00603CEB">
              <w:rPr>
                <w:rFonts w:ascii="Arial" w:hAnsi="Arial" w:cs="Arial"/>
                <w:b/>
                <w:sz w:val="20"/>
              </w:rPr>
              <w:t>Total Costo Referencial M &amp; E</w:t>
            </w:r>
          </w:p>
          <w:p w14:paraId="2AA1A8A9" w14:textId="77777777" w:rsidR="0076037D" w:rsidRPr="00603CEB" w:rsidRDefault="0076037D" w:rsidP="0076037D">
            <w:pPr>
              <w:jc w:val="right"/>
              <w:rPr>
                <w:rFonts w:ascii="Arial" w:hAnsi="Arial" w:cs="Arial"/>
                <w:sz w:val="20"/>
              </w:rPr>
            </w:pPr>
          </w:p>
        </w:tc>
        <w:tc>
          <w:tcPr>
            <w:tcW w:w="583" w:type="pct"/>
            <w:shd w:val="clear" w:color="auto" w:fill="auto"/>
          </w:tcPr>
          <w:p w14:paraId="75B52DF5" w14:textId="77777777" w:rsidR="0076037D" w:rsidRPr="00603CEB" w:rsidRDefault="0076037D" w:rsidP="00D96516">
            <w:pPr>
              <w:jc w:val="center"/>
              <w:rPr>
                <w:rFonts w:ascii="Arial" w:hAnsi="Arial" w:cs="Arial"/>
                <w:sz w:val="20"/>
              </w:rPr>
            </w:pPr>
          </w:p>
          <w:p w14:paraId="16D01E62" w14:textId="60C7ACA4" w:rsidR="0076037D" w:rsidRPr="00603CEB" w:rsidRDefault="006051F3" w:rsidP="00D96516">
            <w:pPr>
              <w:jc w:val="center"/>
              <w:rPr>
                <w:rFonts w:ascii="Arial" w:hAnsi="Arial" w:cs="Arial"/>
                <w:sz w:val="20"/>
                <w:highlight w:val="yellow"/>
              </w:rPr>
            </w:pPr>
            <w:r w:rsidRPr="00603CEB">
              <w:rPr>
                <w:rFonts w:ascii="Arial" w:hAnsi="Arial" w:cs="Arial"/>
                <w:sz w:val="20"/>
              </w:rPr>
              <w:t>1.</w:t>
            </w:r>
            <w:r w:rsidR="0076248F" w:rsidRPr="00603CEB">
              <w:rPr>
                <w:rFonts w:ascii="Arial" w:hAnsi="Arial" w:cs="Arial"/>
                <w:sz w:val="20"/>
              </w:rPr>
              <w:t>49</w:t>
            </w:r>
            <w:r w:rsidR="0076037D" w:rsidRPr="00603CEB">
              <w:rPr>
                <w:rFonts w:ascii="Arial" w:hAnsi="Arial" w:cs="Arial"/>
                <w:sz w:val="20"/>
              </w:rPr>
              <w:t>0</w:t>
            </w:r>
            <w:r w:rsidRPr="00603CEB">
              <w:rPr>
                <w:rFonts w:ascii="Arial" w:hAnsi="Arial" w:cs="Arial"/>
                <w:sz w:val="20"/>
              </w:rPr>
              <w:t>.</w:t>
            </w:r>
            <w:r w:rsidR="0076037D" w:rsidRPr="00603CEB">
              <w:rPr>
                <w:rFonts w:ascii="Arial" w:hAnsi="Arial" w:cs="Arial"/>
                <w:sz w:val="20"/>
              </w:rPr>
              <w:t>000</w:t>
            </w:r>
          </w:p>
        </w:tc>
        <w:tc>
          <w:tcPr>
            <w:tcW w:w="741" w:type="pct"/>
            <w:shd w:val="clear" w:color="auto" w:fill="auto"/>
          </w:tcPr>
          <w:p w14:paraId="42B0FA1A" w14:textId="77777777" w:rsidR="0076037D" w:rsidRPr="00603CEB" w:rsidRDefault="0076037D" w:rsidP="00D96516">
            <w:pPr>
              <w:rPr>
                <w:rFonts w:ascii="Arial" w:hAnsi="Arial" w:cs="Arial"/>
                <w:sz w:val="20"/>
              </w:rPr>
            </w:pPr>
          </w:p>
          <w:p w14:paraId="1A779914" w14:textId="1214DBCD" w:rsidR="0076037D" w:rsidRPr="00603CEB" w:rsidRDefault="0076037D" w:rsidP="00D96516">
            <w:pPr>
              <w:rPr>
                <w:rFonts w:ascii="Arial" w:hAnsi="Arial" w:cs="Arial"/>
                <w:sz w:val="20"/>
              </w:rPr>
            </w:pPr>
            <w:r w:rsidRPr="00603CEB">
              <w:rPr>
                <w:rFonts w:ascii="Arial" w:hAnsi="Arial" w:cs="Arial"/>
                <w:sz w:val="20"/>
              </w:rPr>
              <w:t>GU-L1095</w:t>
            </w:r>
            <w:r w:rsidR="0076248F" w:rsidRPr="00603CEB">
              <w:rPr>
                <w:rFonts w:ascii="Arial" w:hAnsi="Arial" w:cs="Arial"/>
                <w:sz w:val="20"/>
              </w:rPr>
              <w:t xml:space="preserve"> (52%)</w:t>
            </w:r>
            <w:r w:rsidRPr="00603CEB">
              <w:rPr>
                <w:rFonts w:ascii="Arial" w:hAnsi="Arial" w:cs="Arial"/>
                <w:sz w:val="20"/>
              </w:rPr>
              <w:t xml:space="preserve"> y GU0177</w:t>
            </w:r>
            <w:r w:rsidR="0076248F" w:rsidRPr="00603CEB">
              <w:rPr>
                <w:rFonts w:ascii="Arial" w:hAnsi="Arial" w:cs="Arial"/>
                <w:sz w:val="20"/>
              </w:rPr>
              <w:t xml:space="preserve"> (48%)</w:t>
            </w:r>
          </w:p>
          <w:p w14:paraId="492A57EA" w14:textId="436ECB69" w:rsidR="0076037D" w:rsidRPr="00603CEB" w:rsidRDefault="0076037D" w:rsidP="00D96516">
            <w:pPr>
              <w:rPr>
                <w:rFonts w:ascii="Arial" w:hAnsi="Arial" w:cs="Arial"/>
                <w:sz w:val="20"/>
              </w:rPr>
            </w:pPr>
          </w:p>
        </w:tc>
      </w:tr>
    </w:tbl>
    <w:p w14:paraId="55AE8DAB" w14:textId="77777777" w:rsidR="00663633" w:rsidRDefault="00663633" w:rsidP="00663633">
      <w:pPr>
        <w:rPr>
          <w:rStyle w:val="longtext"/>
          <w:rFonts w:ascii="Arial" w:hAnsi="Arial" w:cs="Arial"/>
          <w:color w:val="000000"/>
          <w:sz w:val="22"/>
          <w:shd w:val="clear" w:color="auto" w:fill="FFFFFF"/>
        </w:rPr>
        <w:sectPr w:rsidR="00663633" w:rsidSect="00B0215C">
          <w:pgSz w:w="15840" w:h="12240" w:orient="landscape"/>
          <w:pgMar w:top="1166" w:right="1440" w:bottom="1440" w:left="1440" w:header="720" w:footer="720" w:gutter="0"/>
          <w:pgBorders w:offsetFrom="page">
            <w:bottom w:val="single" w:sz="4" w:space="24" w:color="auto"/>
          </w:pgBorders>
          <w:cols w:space="720"/>
          <w:docGrid w:linePitch="360"/>
        </w:sectPr>
      </w:pPr>
    </w:p>
    <w:p w14:paraId="3108080A" w14:textId="029F1674" w:rsidR="00C926B5" w:rsidRPr="00C7238A" w:rsidRDefault="007C483F" w:rsidP="00C926B5">
      <w:pPr>
        <w:pStyle w:val="Chapter"/>
        <w:tabs>
          <w:tab w:val="clear" w:pos="1440"/>
        </w:tabs>
        <w:ind w:left="0" w:right="1714" w:firstLine="2430"/>
        <w:rPr>
          <w:rFonts w:ascii="Arial" w:hAnsi="Arial" w:cs="Arial"/>
          <w:color w:val="000000"/>
          <w:sz w:val="22"/>
        </w:rPr>
      </w:pPr>
      <w:bookmarkStart w:id="13" w:name="_Toc392757490"/>
      <w:bookmarkStart w:id="14" w:name="_Toc445105877"/>
      <w:r w:rsidRPr="006B761D">
        <w:rPr>
          <w:rStyle w:val="BookTitle"/>
          <w:rFonts w:ascii="Arial" w:hAnsi="Arial" w:cs="Arial"/>
          <w:b/>
          <w:smallCaps/>
          <w:sz w:val="22"/>
        </w:rPr>
        <w:lastRenderedPageBreak/>
        <w:t>Pl</w:t>
      </w:r>
      <w:r w:rsidR="009E48FB" w:rsidRPr="006B761D">
        <w:rPr>
          <w:rStyle w:val="BookTitle"/>
          <w:rFonts w:ascii="Arial" w:hAnsi="Arial" w:cs="Arial"/>
          <w:b/>
          <w:smallCaps/>
          <w:sz w:val="22"/>
        </w:rPr>
        <w:t>a</w:t>
      </w:r>
      <w:r w:rsidRPr="006B761D">
        <w:rPr>
          <w:rStyle w:val="BookTitle"/>
          <w:rFonts w:ascii="Arial" w:hAnsi="Arial" w:cs="Arial"/>
          <w:b/>
          <w:smallCaps/>
          <w:sz w:val="22"/>
        </w:rPr>
        <w:t>n</w:t>
      </w:r>
      <w:r w:rsidR="00B825F1" w:rsidRPr="006B761D">
        <w:rPr>
          <w:rStyle w:val="BookTitle"/>
          <w:rFonts w:ascii="Arial" w:hAnsi="Arial" w:cs="Arial"/>
          <w:smallCaps/>
          <w:sz w:val="22"/>
        </w:rPr>
        <w:t xml:space="preserve"> </w:t>
      </w:r>
      <w:r w:rsidRPr="006B761D">
        <w:rPr>
          <w:rStyle w:val="longtext"/>
          <w:rFonts w:ascii="Arial" w:hAnsi="Arial" w:cs="Arial"/>
          <w:color w:val="000000"/>
          <w:sz w:val="22"/>
        </w:rPr>
        <w:t>de Evaluación del Programa</w:t>
      </w:r>
      <w:bookmarkEnd w:id="13"/>
      <w:bookmarkEnd w:id="14"/>
    </w:p>
    <w:p w14:paraId="1027E8A5" w14:textId="77777777" w:rsidR="001D0E7A" w:rsidRPr="006B761D" w:rsidRDefault="009E5629" w:rsidP="001D0E7A">
      <w:pPr>
        <w:pStyle w:val="Heading1"/>
        <w:jc w:val="left"/>
        <w:rPr>
          <w:rFonts w:ascii="Arial" w:hAnsi="Arial" w:cs="Arial"/>
          <w:sz w:val="22"/>
          <w:szCs w:val="22"/>
        </w:rPr>
      </w:pPr>
      <w:bookmarkStart w:id="15" w:name="_Toc432710484"/>
      <w:r w:rsidRPr="006B761D">
        <w:rPr>
          <w:rFonts w:ascii="Arial" w:hAnsi="Arial" w:cs="Arial"/>
          <w:sz w:val="22"/>
          <w:szCs w:val="22"/>
        </w:rPr>
        <w:t>Introducci</w:t>
      </w:r>
      <w:bookmarkEnd w:id="15"/>
      <w:r w:rsidR="00713C27" w:rsidRPr="006B761D">
        <w:rPr>
          <w:rFonts w:ascii="Arial" w:hAnsi="Arial" w:cs="Arial"/>
          <w:sz w:val="22"/>
          <w:szCs w:val="22"/>
        </w:rPr>
        <w:t>ón</w:t>
      </w:r>
    </w:p>
    <w:p w14:paraId="6614B69D" w14:textId="17E6DEE1" w:rsidR="001D0E7A" w:rsidRPr="002861F9" w:rsidRDefault="000F3811" w:rsidP="003160F6">
      <w:pPr>
        <w:pStyle w:val="Paragraph"/>
        <w:tabs>
          <w:tab w:val="clear" w:pos="2736"/>
          <w:tab w:val="num" w:pos="720"/>
        </w:tabs>
        <w:ind w:left="720" w:hanging="720"/>
        <w:rPr>
          <w:rFonts w:ascii="Arial" w:hAnsi="Arial" w:cs="Arial"/>
          <w:smallCaps/>
          <w:color w:val="000000"/>
          <w:sz w:val="22"/>
          <w:shd w:val="clear" w:color="auto" w:fill="FFFFFF"/>
        </w:rPr>
      </w:pPr>
      <w:r>
        <w:rPr>
          <w:rFonts w:ascii="Arial" w:hAnsi="Arial" w:cs="Arial"/>
          <w:sz w:val="22"/>
        </w:rPr>
        <w:t>En esta sección se describen</w:t>
      </w:r>
      <w:r w:rsidR="009E5629" w:rsidRPr="006B761D">
        <w:rPr>
          <w:rFonts w:ascii="Arial" w:hAnsi="Arial" w:cs="Arial"/>
          <w:sz w:val="22"/>
        </w:rPr>
        <w:t xml:space="preserve"> los indicadores que se utilizarán para la</w:t>
      </w:r>
      <w:r w:rsidR="005D393B" w:rsidRPr="006B761D">
        <w:rPr>
          <w:rFonts w:ascii="Arial" w:hAnsi="Arial" w:cs="Arial"/>
          <w:sz w:val="22"/>
        </w:rPr>
        <w:t xml:space="preserve">s evaluaciones </w:t>
      </w:r>
      <w:r w:rsidR="004B4F5E" w:rsidRPr="006B761D">
        <w:rPr>
          <w:rFonts w:ascii="Arial" w:hAnsi="Arial" w:cs="Arial"/>
          <w:sz w:val="22"/>
        </w:rPr>
        <w:t>intermedia</w:t>
      </w:r>
      <w:r w:rsidR="005D393B" w:rsidRPr="006B761D">
        <w:rPr>
          <w:rFonts w:ascii="Arial" w:hAnsi="Arial" w:cs="Arial"/>
          <w:sz w:val="22"/>
        </w:rPr>
        <w:t xml:space="preserve"> y final </w:t>
      </w:r>
      <w:r w:rsidR="009E5629" w:rsidRPr="006B761D">
        <w:rPr>
          <w:rFonts w:ascii="Arial" w:hAnsi="Arial" w:cs="Arial"/>
          <w:sz w:val="22"/>
        </w:rPr>
        <w:t>del programa, la unidad de medida, la fuente y la frecuencia de los datos.</w:t>
      </w:r>
      <w:r w:rsidR="00B4242C">
        <w:rPr>
          <w:rFonts w:ascii="Arial" w:hAnsi="Arial" w:cs="Arial"/>
          <w:sz w:val="22"/>
        </w:rPr>
        <w:t xml:space="preserve"> En el caso de la </w:t>
      </w:r>
      <w:r w:rsidR="005D29CB">
        <w:rPr>
          <w:rFonts w:ascii="Arial" w:hAnsi="Arial" w:cs="Arial"/>
          <w:sz w:val="22"/>
        </w:rPr>
        <w:t>evaluación</w:t>
      </w:r>
      <w:r w:rsidR="00B4242C">
        <w:rPr>
          <w:rFonts w:ascii="Arial" w:hAnsi="Arial" w:cs="Arial"/>
          <w:sz w:val="22"/>
        </w:rPr>
        <w:t xml:space="preserve"> de impacto, se detalla su alcance en el Anexo 2.</w:t>
      </w:r>
      <w:r w:rsidR="009E5629" w:rsidRPr="006B761D">
        <w:rPr>
          <w:rFonts w:ascii="Arial" w:hAnsi="Arial" w:cs="Arial"/>
          <w:sz w:val="22"/>
        </w:rPr>
        <w:t xml:space="preserve"> Posteriormente, se detallará la metodología propuesta.</w:t>
      </w:r>
      <w:bookmarkStart w:id="16" w:name="_Toc432710283"/>
      <w:bookmarkStart w:id="17" w:name="_Toc432710353"/>
      <w:bookmarkStart w:id="18" w:name="_Toc432710423"/>
      <w:bookmarkStart w:id="19" w:name="_Toc432710493"/>
      <w:bookmarkStart w:id="20" w:name="_Toc433213792"/>
      <w:bookmarkEnd w:id="16"/>
      <w:bookmarkEnd w:id="17"/>
      <w:bookmarkEnd w:id="18"/>
      <w:bookmarkEnd w:id="19"/>
      <w:bookmarkEnd w:id="20"/>
      <w:r w:rsidR="00A3693D" w:rsidRPr="006B761D">
        <w:rPr>
          <w:rFonts w:ascii="Arial" w:hAnsi="Arial" w:cs="Arial"/>
          <w:sz w:val="22"/>
        </w:rPr>
        <w:t xml:space="preserve"> El objetivo principal de este programa</w:t>
      </w:r>
      <w:r w:rsidR="002861F9">
        <w:rPr>
          <w:rFonts w:ascii="Arial" w:hAnsi="Arial" w:cs="Arial"/>
          <w:sz w:val="22"/>
        </w:rPr>
        <w:t xml:space="preserve"> </w:t>
      </w:r>
      <w:r w:rsidR="005D393B" w:rsidRPr="006B761D">
        <w:rPr>
          <w:rFonts w:ascii="Arial" w:hAnsi="Arial" w:cs="Arial"/>
          <w:sz w:val="22"/>
        </w:rPr>
        <w:t xml:space="preserve">es </w:t>
      </w:r>
      <w:r w:rsidR="00BB385F" w:rsidRPr="006B761D">
        <w:rPr>
          <w:rFonts w:ascii="Arial" w:hAnsi="Arial" w:cs="Arial"/>
          <w:sz w:val="22"/>
        </w:rPr>
        <w:t>fortalecer</w:t>
      </w:r>
      <w:r w:rsidR="005D393B" w:rsidRPr="006B761D">
        <w:rPr>
          <w:rFonts w:ascii="Arial" w:hAnsi="Arial" w:cs="Arial"/>
          <w:sz w:val="22"/>
        </w:rPr>
        <w:t xml:space="preserve"> la capacidad institucional del MP para realizar efectivamente sus funciones de investigación y acusación penal, y así </w:t>
      </w:r>
      <w:r w:rsidR="004B4F5E" w:rsidRPr="006B761D">
        <w:rPr>
          <w:rFonts w:ascii="Arial" w:hAnsi="Arial" w:cs="Arial"/>
          <w:sz w:val="22"/>
        </w:rPr>
        <w:t xml:space="preserve">contribuir a la </w:t>
      </w:r>
      <w:r w:rsidR="00BB385F" w:rsidRPr="006B761D">
        <w:rPr>
          <w:rFonts w:ascii="Arial" w:hAnsi="Arial" w:cs="Arial"/>
          <w:sz w:val="22"/>
        </w:rPr>
        <w:t>reducción</w:t>
      </w:r>
      <w:r w:rsidR="004B4F5E" w:rsidRPr="006B761D">
        <w:rPr>
          <w:rFonts w:ascii="Arial" w:hAnsi="Arial" w:cs="Arial"/>
          <w:sz w:val="22"/>
        </w:rPr>
        <w:t xml:space="preserve"> de</w:t>
      </w:r>
      <w:r w:rsidR="005D393B" w:rsidRPr="006B761D">
        <w:rPr>
          <w:rFonts w:ascii="Arial" w:hAnsi="Arial" w:cs="Arial"/>
          <w:sz w:val="22"/>
        </w:rPr>
        <w:t xml:space="preserve"> la tasa de impunidad en el </w:t>
      </w:r>
      <w:r w:rsidR="00154A84" w:rsidRPr="006B761D">
        <w:rPr>
          <w:rFonts w:ascii="Arial" w:hAnsi="Arial" w:cs="Arial"/>
          <w:sz w:val="22"/>
        </w:rPr>
        <w:t>país</w:t>
      </w:r>
      <w:r w:rsidR="00A3693D" w:rsidRPr="006B761D">
        <w:rPr>
          <w:rFonts w:ascii="Arial" w:hAnsi="Arial" w:cs="Arial"/>
          <w:iCs/>
          <w:sz w:val="22"/>
        </w:rPr>
        <w:t>.</w:t>
      </w:r>
      <w:r w:rsidR="00A3693D" w:rsidRPr="006B761D">
        <w:rPr>
          <w:rFonts w:ascii="Arial" w:hAnsi="Arial" w:cs="Arial"/>
          <w:sz w:val="22"/>
        </w:rPr>
        <w:t xml:space="preserve"> </w:t>
      </w:r>
      <w:bookmarkStart w:id="21" w:name="_Toc432710284"/>
      <w:bookmarkStart w:id="22" w:name="_Toc432710354"/>
      <w:bookmarkStart w:id="23" w:name="_Toc432710424"/>
      <w:bookmarkStart w:id="24" w:name="_Toc432710494"/>
      <w:bookmarkStart w:id="25" w:name="_Toc433213793"/>
      <w:bookmarkStart w:id="26" w:name="_Toc432710288"/>
      <w:bookmarkStart w:id="27" w:name="_Toc432710358"/>
      <w:bookmarkStart w:id="28" w:name="_Toc432710428"/>
      <w:bookmarkStart w:id="29" w:name="_Toc432710498"/>
      <w:bookmarkStart w:id="30" w:name="_Toc433213797"/>
      <w:bookmarkStart w:id="31" w:name="_Toc432710289"/>
      <w:bookmarkStart w:id="32" w:name="_Toc432710359"/>
      <w:bookmarkStart w:id="33" w:name="_Toc432710429"/>
      <w:bookmarkStart w:id="34" w:name="_Toc432710499"/>
      <w:bookmarkStart w:id="35" w:name="_Toc43321379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B8D66CF" w14:textId="62FB4DC6" w:rsidR="008A6A9E" w:rsidRPr="003160F6" w:rsidRDefault="002861F9" w:rsidP="003160F6">
      <w:pPr>
        <w:pStyle w:val="Paragraph"/>
        <w:tabs>
          <w:tab w:val="clear" w:pos="2736"/>
        </w:tabs>
        <w:ind w:left="720" w:hanging="720"/>
        <w:rPr>
          <w:rFonts w:ascii="Arial" w:hAnsi="Arial" w:cs="Arial"/>
          <w:sz w:val="22"/>
          <w:lang w:val="es-ES" w:eastAsia="ko-KR"/>
        </w:rPr>
      </w:pPr>
      <w:r w:rsidRPr="006B761D">
        <w:rPr>
          <w:rFonts w:ascii="Arial" w:hAnsi="Arial" w:cs="Arial"/>
          <w:sz w:val="22"/>
          <w:lang w:val="es-ES" w:eastAsia="ko-KR"/>
        </w:rPr>
        <w:t xml:space="preserve">Las evaluaciones se diferencian del monitoreo en su énfasis de las primeras en el proceso mismo </w:t>
      </w:r>
      <w:r w:rsidRPr="008F571D">
        <w:rPr>
          <w:rFonts w:ascii="Arial" w:hAnsi="Arial" w:cs="Arial"/>
          <w:sz w:val="22"/>
          <w:lang w:val="es-ES" w:eastAsia="ko-KR"/>
        </w:rPr>
        <w:t>(</w:t>
      </w:r>
      <w:r w:rsidR="00BB385F">
        <w:rPr>
          <w:rFonts w:ascii="Arial" w:hAnsi="Arial" w:cs="Arial"/>
          <w:i/>
          <w:sz w:val="22"/>
          <w:lang w:val="es-ES" w:eastAsia="ko-KR"/>
        </w:rPr>
        <w:t>Process T</w:t>
      </w:r>
      <w:r w:rsidRPr="008F571D">
        <w:rPr>
          <w:rFonts w:ascii="Arial" w:hAnsi="Arial" w:cs="Arial"/>
          <w:i/>
          <w:sz w:val="22"/>
          <w:lang w:val="es-ES" w:eastAsia="ko-KR"/>
        </w:rPr>
        <w:t>racing</w:t>
      </w:r>
      <w:r w:rsidRPr="008F571D">
        <w:rPr>
          <w:rFonts w:ascii="Arial" w:hAnsi="Arial" w:cs="Arial"/>
          <w:sz w:val="22"/>
          <w:lang w:val="es-ES" w:eastAsia="ko-KR"/>
        </w:rPr>
        <w:t>).</w:t>
      </w:r>
      <w:r w:rsidRPr="006B761D">
        <w:rPr>
          <w:rFonts w:ascii="Arial" w:hAnsi="Arial" w:cs="Arial"/>
          <w:sz w:val="22"/>
          <w:lang w:val="es-ES" w:eastAsia="ko-KR"/>
        </w:rPr>
        <w:t xml:space="preserve">  Es decir</w:t>
      </w:r>
      <w:r>
        <w:rPr>
          <w:rFonts w:ascii="Arial" w:hAnsi="Arial" w:cs="Arial"/>
          <w:sz w:val="22"/>
          <w:lang w:val="es-ES" w:eastAsia="ko-KR"/>
        </w:rPr>
        <w:t>,</w:t>
      </w:r>
      <w:r w:rsidRPr="006B761D">
        <w:rPr>
          <w:rFonts w:ascii="Arial" w:hAnsi="Arial" w:cs="Arial"/>
          <w:sz w:val="22"/>
          <w:lang w:val="es-ES" w:eastAsia="ko-KR"/>
        </w:rPr>
        <w:t xml:space="preserve"> su propósito no es solamente </w:t>
      </w:r>
      <w:r>
        <w:rPr>
          <w:rFonts w:ascii="Arial" w:hAnsi="Arial" w:cs="Arial"/>
          <w:sz w:val="22"/>
          <w:lang w:val="es-ES" w:eastAsia="ko-KR"/>
        </w:rPr>
        <w:t>analizar</w:t>
      </w:r>
      <w:r w:rsidRPr="006B761D">
        <w:rPr>
          <w:rFonts w:ascii="Arial" w:hAnsi="Arial" w:cs="Arial"/>
          <w:sz w:val="22"/>
          <w:lang w:val="es-ES" w:eastAsia="ko-KR"/>
        </w:rPr>
        <w:t xml:space="preserve"> si el proyecto </w:t>
      </w:r>
      <w:r w:rsidR="00BB385F" w:rsidRPr="006B761D">
        <w:rPr>
          <w:rFonts w:ascii="Arial" w:hAnsi="Arial" w:cs="Arial"/>
          <w:sz w:val="22"/>
          <w:lang w:val="es-ES" w:eastAsia="ko-KR"/>
        </w:rPr>
        <w:t>está</w:t>
      </w:r>
      <w:r w:rsidRPr="006B761D">
        <w:rPr>
          <w:rFonts w:ascii="Arial" w:hAnsi="Arial" w:cs="Arial"/>
          <w:sz w:val="22"/>
          <w:lang w:val="es-ES" w:eastAsia="ko-KR"/>
        </w:rPr>
        <w:t xml:space="preserve"> realizando las m</w:t>
      </w:r>
      <w:r w:rsidR="00173C88">
        <w:rPr>
          <w:rFonts w:ascii="Arial" w:hAnsi="Arial" w:cs="Arial"/>
          <w:sz w:val="22"/>
          <w:lang w:val="es-ES" w:eastAsia="ko-KR"/>
        </w:rPr>
        <w:t xml:space="preserve">ejoras deseadas sino explicar el origen </w:t>
      </w:r>
      <w:r>
        <w:rPr>
          <w:rFonts w:ascii="Arial" w:hAnsi="Arial" w:cs="Arial"/>
          <w:sz w:val="22"/>
          <w:lang w:val="es-ES" w:eastAsia="ko-KR"/>
        </w:rPr>
        <w:t>de los resultados.  Si</w:t>
      </w:r>
      <w:r w:rsidRPr="006B761D">
        <w:rPr>
          <w:rFonts w:ascii="Arial" w:hAnsi="Arial" w:cs="Arial"/>
          <w:sz w:val="22"/>
          <w:lang w:val="es-ES" w:eastAsia="ko-KR"/>
        </w:rPr>
        <w:t xml:space="preserve"> en el mejor de los casos, lo</w:t>
      </w:r>
      <w:r>
        <w:rPr>
          <w:rFonts w:ascii="Arial" w:hAnsi="Arial" w:cs="Arial"/>
          <w:sz w:val="22"/>
          <w:lang w:val="es-ES" w:eastAsia="ko-KR"/>
        </w:rPr>
        <w:t>s</w:t>
      </w:r>
      <w:r w:rsidRPr="006B761D">
        <w:rPr>
          <w:rFonts w:ascii="Arial" w:hAnsi="Arial" w:cs="Arial"/>
          <w:sz w:val="22"/>
          <w:lang w:val="es-ES" w:eastAsia="ko-KR"/>
        </w:rPr>
        <w:t xml:space="preserve"> avances </w:t>
      </w:r>
      <w:r w:rsidR="000033E5" w:rsidRPr="006B761D">
        <w:rPr>
          <w:rFonts w:ascii="Arial" w:hAnsi="Arial" w:cs="Arial"/>
          <w:sz w:val="22"/>
          <w:lang w:val="es-ES" w:eastAsia="ko-KR"/>
        </w:rPr>
        <w:t>está</w:t>
      </w:r>
      <w:r w:rsidR="000033E5">
        <w:rPr>
          <w:rFonts w:ascii="Arial" w:hAnsi="Arial" w:cs="Arial"/>
          <w:sz w:val="22"/>
          <w:lang w:val="es-ES" w:eastAsia="ko-KR"/>
        </w:rPr>
        <w:t>n</w:t>
      </w:r>
      <w:r w:rsidRPr="006B761D">
        <w:rPr>
          <w:rFonts w:ascii="Arial" w:hAnsi="Arial" w:cs="Arial"/>
          <w:sz w:val="22"/>
          <w:lang w:val="es-ES" w:eastAsia="ko-KR"/>
        </w:rPr>
        <w:t xml:space="preserve"> ocurriendo, una evaluación siempre tiene que detectar cuales elementos son </w:t>
      </w:r>
      <w:r w:rsidR="00BB385F" w:rsidRPr="006B761D">
        <w:rPr>
          <w:rFonts w:ascii="Arial" w:hAnsi="Arial" w:cs="Arial"/>
          <w:sz w:val="22"/>
          <w:lang w:val="es-ES" w:eastAsia="ko-KR"/>
        </w:rPr>
        <w:t>más</w:t>
      </w:r>
      <w:r w:rsidRPr="006B761D">
        <w:rPr>
          <w:rFonts w:ascii="Arial" w:hAnsi="Arial" w:cs="Arial"/>
          <w:sz w:val="22"/>
          <w:lang w:val="es-ES" w:eastAsia="ko-KR"/>
        </w:rPr>
        <w:t xml:space="preserve"> importantes y cuáles, tal</w:t>
      </w:r>
      <w:r>
        <w:rPr>
          <w:rFonts w:ascii="Arial" w:hAnsi="Arial" w:cs="Arial"/>
          <w:sz w:val="22"/>
          <w:lang w:val="es-ES" w:eastAsia="ko-KR"/>
        </w:rPr>
        <w:t xml:space="preserve"> vez, no tuvieron ningún impacto.</w:t>
      </w:r>
    </w:p>
    <w:p w14:paraId="1C429B23" w14:textId="77777777" w:rsidR="00A73F71" w:rsidRPr="00A73F71" w:rsidRDefault="00A73F71" w:rsidP="00A73F71">
      <w:pPr>
        <w:pStyle w:val="Heading1"/>
        <w:jc w:val="left"/>
        <w:rPr>
          <w:rFonts w:ascii="Arial" w:hAnsi="Arial" w:cs="Arial"/>
          <w:sz w:val="22"/>
          <w:szCs w:val="22"/>
          <w:lang w:eastAsia="ko-KR"/>
        </w:rPr>
      </w:pPr>
      <w:r w:rsidRPr="00A73F71">
        <w:rPr>
          <w:rFonts w:ascii="Arial" w:hAnsi="Arial" w:cs="Arial"/>
          <w:sz w:val="22"/>
          <w:szCs w:val="22"/>
          <w:lang w:eastAsia="ko-KR"/>
        </w:rPr>
        <w:t>Metodologia</w:t>
      </w:r>
    </w:p>
    <w:p w14:paraId="424661EF" w14:textId="6885ECD9" w:rsidR="001D0E7A" w:rsidRPr="006B761D" w:rsidRDefault="00154A84" w:rsidP="001D0E7A">
      <w:pPr>
        <w:pStyle w:val="Paragraph"/>
        <w:tabs>
          <w:tab w:val="clear" w:pos="2736"/>
          <w:tab w:val="num" w:pos="720"/>
        </w:tabs>
        <w:ind w:left="720" w:hanging="720"/>
        <w:rPr>
          <w:rFonts w:ascii="Arial" w:hAnsi="Arial" w:cs="Arial"/>
          <w:smallCaps/>
          <w:color w:val="000000"/>
          <w:sz w:val="22"/>
          <w:shd w:val="clear" w:color="auto" w:fill="FFFFFF"/>
        </w:rPr>
      </w:pPr>
      <w:r w:rsidRPr="006B761D">
        <w:rPr>
          <w:rFonts w:ascii="Arial" w:hAnsi="Arial" w:cs="Arial"/>
          <w:sz w:val="22"/>
          <w:lang w:val="es-ES" w:eastAsia="ko-KR"/>
        </w:rPr>
        <w:t>Las evaluaciones utilizar</w:t>
      </w:r>
      <w:r w:rsidR="00E005F3" w:rsidRPr="006B761D">
        <w:rPr>
          <w:rFonts w:ascii="Arial" w:hAnsi="Arial" w:cs="Arial"/>
          <w:sz w:val="22"/>
          <w:lang w:val="es-ES" w:eastAsia="ko-KR"/>
        </w:rPr>
        <w:t>á</w:t>
      </w:r>
      <w:r w:rsidRPr="006B761D">
        <w:rPr>
          <w:rFonts w:ascii="Arial" w:hAnsi="Arial" w:cs="Arial"/>
          <w:sz w:val="22"/>
          <w:lang w:val="es-ES" w:eastAsia="ko-KR"/>
        </w:rPr>
        <w:t xml:space="preserve">n </w:t>
      </w:r>
      <w:r w:rsidR="007F32EA" w:rsidRPr="006B761D">
        <w:rPr>
          <w:rFonts w:ascii="Arial" w:hAnsi="Arial" w:cs="Arial"/>
          <w:sz w:val="22"/>
          <w:lang w:val="es-ES" w:eastAsia="ko-KR"/>
        </w:rPr>
        <w:t xml:space="preserve">la matriz de resultados para medir avances.  La matriz incluye </w:t>
      </w:r>
      <w:r w:rsidRPr="006B761D">
        <w:rPr>
          <w:rFonts w:ascii="Arial" w:hAnsi="Arial" w:cs="Arial"/>
          <w:sz w:val="22"/>
          <w:lang w:val="es-ES" w:eastAsia="ko-KR"/>
        </w:rPr>
        <w:t xml:space="preserve">una </w:t>
      </w:r>
      <w:r w:rsidR="00BB385F" w:rsidRPr="006B761D">
        <w:rPr>
          <w:rFonts w:ascii="Arial" w:hAnsi="Arial" w:cs="Arial"/>
          <w:sz w:val="22"/>
          <w:lang w:val="es-ES" w:eastAsia="ko-KR"/>
        </w:rPr>
        <w:t>combinación</w:t>
      </w:r>
      <w:r w:rsidRPr="006B761D">
        <w:rPr>
          <w:rFonts w:ascii="Arial" w:hAnsi="Arial" w:cs="Arial"/>
          <w:sz w:val="22"/>
          <w:lang w:val="es-ES" w:eastAsia="ko-KR"/>
        </w:rPr>
        <w:t xml:space="preserve"> de medidas cuantitativas </w:t>
      </w:r>
      <w:r w:rsidR="00A1222E">
        <w:rPr>
          <w:rFonts w:ascii="Arial" w:hAnsi="Arial" w:cs="Arial"/>
          <w:sz w:val="22"/>
          <w:lang w:val="es-ES" w:eastAsia="ko-KR"/>
        </w:rPr>
        <w:t xml:space="preserve">(tasa de </w:t>
      </w:r>
      <w:r w:rsidR="00BB385F">
        <w:rPr>
          <w:rFonts w:ascii="Arial" w:hAnsi="Arial" w:cs="Arial"/>
          <w:sz w:val="22"/>
          <w:lang w:val="es-ES" w:eastAsia="ko-KR"/>
        </w:rPr>
        <w:t>resolución</w:t>
      </w:r>
      <w:r w:rsidR="00A1222E">
        <w:rPr>
          <w:rFonts w:ascii="Arial" w:hAnsi="Arial" w:cs="Arial"/>
          <w:sz w:val="22"/>
          <w:lang w:val="es-ES" w:eastAsia="ko-KR"/>
        </w:rPr>
        <w:t>)</w:t>
      </w:r>
      <w:r w:rsidR="004B4F5E" w:rsidRPr="006B761D">
        <w:rPr>
          <w:rFonts w:ascii="Arial" w:hAnsi="Arial" w:cs="Arial"/>
          <w:sz w:val="22"/>
          <w:lang w:val="es-ES" w:eastAsia="ko-KR"/>
        </w:rPr>
        <w:t xml:space="preserve"> y de </w:t>
      </w:r>
      <w:r w:rsidR="001D0E7A" w:rsidRPr="006B761D">
        <w:rPr>
          <w:rFonts w:ascii="Arial" w:hAnsi="Arial" w:cs="Arial"/>
          <w:sz w:val="22"/>
          <w:lang w:val="es-ES" w:eastAsia="ko-KR"/>
        </w:rPr>
        <w:t>hitos (e</w:t>
      </w:r>
      <w:r w:rsidRPr="006B761D">
        <w:rPr>
          <w:rFonts w:ascii="Arial" w:hAnsi="Arial" w:cs="Arial"/>
          <w:sz w:val="22"/>
          <w:lang w:val="es-ES" w:eastAsia="ko-KR"/>
        </w:rPr>
        <w:t xml:space="preserve">studio realizado, análisis de resultados, elaboración de recomendaciones y su inclusión en otras partes del proyecto – capacitación, </w:t>
      </w:r>
      <w:r w:rsidR="003E4270" w:rsidRPr="006B761D">
        <w:rPr>
          <w:rFonts w:ascii="Arial" w:hAnsi="Arial" w:cs="Arial"/>
          <w:sz w:val="22"/>
          <w:lang w:val="es-ES" w:eastAsia="ko-KR"/>
        </w:rPr>
        <w:t>nuevas</w:t>
      </w:r>
      <w:r w:rsidRPr="006B761D">
        <w:rPr>
          <w:rFonts w:ascii="Arial" w:hAnsi="Arial" w:cs="Arial"/>
          <w:sz w:val="22"/>
          <w:lang w:val="es-ES" w:eastAsia="ko-KR"/>
        </w:rPr>
        <w:t xml:space="preserve"> unidades de trabajo, etc.</w:t>
      </w:r>
      <w:r w:rsidR="00E005F3" w:rsidRPr="006B761D">
        <w:rPr>
          <w:rFonts w:ascii="Arial" w:hAnsi="Arial" w:cs="Arial"/>
          <w:sz w:val="22"/>
          <w:lang w:val="es-ES" w:eastAsia="ko-KR"/>
        </w:rPr>
        <w:t xml:space="preserve">) </w:t>
      </w:r>
      <w:r w:rsidR="007F32EA" w:rsidRPr="006B761D">
        <w:rPr>
          <w:rFonts w:ascii="Arial" w:hAnsi="Arial" w:cs="Arial"/>
          <w:sz w:val="22"/>
          <w:lang w:val="es-ES" w:eastAsia="ko-KR"/>
        </w:rPr>
        <w:t>como indicadores.</w:t>
      </w:r>
      <w:r w:rsidRPr="006B761D">
        <w:rPr>
          <w:rFonts w:ascii="Arial" w:hAnsi="Arial" w:cs="Arial"/>
          <w:sz w:val="22"/>
          <w:lang w:val="es-ES" w:eastAsia="ko-KR"/>
        </w:rPr>
        <w:t xml:space="preserve"> En algunos casos</w:t>
      </w:r>
      <w:r w:rsidR="004B4F5E" w:rsidRPr="006B761D">
        <w:rPr>
          <w:rFonts w:ascii="Arial" w:hAnsi="Arial" w:cs="Arial"/>
          <w:sz w:val="22"/>
          <w:lang w:val="es-ES" w:eastAsia="ko-KR"/>
        </w:rPr>
        <w:t>,</w:t>
      </w:r>
      <w:r w:rsidRPr="006B761D">
        <w:rPr>
          <w:rFonts w:ascii="Arial" w:hAnsi="Arial" w:cs="Arial"/>
          <w:sz w:val="22"/>
          <w:lang w:val="es-ES" w:eastAsia="ko-KR"/>
        </w:rPr>
        <w:t xml:space="preserve"> las metas siempre tendrán que establecerse en base de los dat</w:t>
      </w:r>
      <w:r w:rsidR="009D0D50">
        <w:rPr>
          <w:rFonts w:ascii="Arial" w:hAnsi="Arial" w:cs="Arial"/>
          <w:sz w:val="22"/>
          <w:lang w:val="es-ES" w:eastAsia="ko-KR"/>
        </w:rPr>
        <w:t xml:space="preserve">os </w:t>
      </w:r>
      <w:r w:rsidR="004B4F5E" w:rsidRPr="006B761D">
        <w:rPr>
          <w:rFonts w:ascii="Arial" w:hAnsi="Arial" w:cs="Arial"/>
          <w:sz w:val="22"/>
          <w:lang w:val="es-ES" w:eastAsia="ko-KR"/>
        </w:rPr>
        <w:t>recogidos en SICOMP (</w:t>
      </w:r>
      <w:r w:rsidRPr="006B761D">
        <w:rPr>
          <w:rFonts w:ascii="Arial" w:hAnsi="Arial" w:cs="Arial"/>
          <w:sz w:val="22"/>
          <w:lang w:val="es-ES" w:eastAsia="ko-KR"/>
        </w:rPr>
        <w:t>por ejemplo del número de denuncias pr</w:t>
      </w:r>
      <w:r w:rsidR="001D0E7A" w:rsidRPr="006B761D">
        <w:rPr>
          <w:rFonts w:ascii="Arial" w:hAnsi="Arial" w:cs="Arial"/>
          <w:sz w:val="22"/>
          <w:lang w:val="es-ES" w:eastAsia="ko-KR"/>
        </w:rPr>
        <w:t>esentadas en las fiscalías del i</w:t>
      </w:r>
      <w:r w:rsidRPr="006B761D">
        <w:rPr>
          <w:rFonts w:ascii="Arial" w:hAnsi="Arial" w:cs="Arial"/>
          <w:sz w:val="22"/>
          <w:lang w:val="es-ES" w:eastAsia="ko-KR"/>
        </w:rPr>
        <w:t>nterior</w:t>
      </w:r>
      <w:r w:rsidR="003E4270" w:rsidRPr="006B761D">
        <w:rPr>
          <w:rFonts w:ascii="Arial" w:hAnsi="Arial" w:cs="Arial"/>
          <w:sz w:val="22"/>
          <w:lang w:val="es-ES" w:eastAsia="ko-KR"/>
        </w:rPr>
        <w:t>) pero no reportados</w:t>
      </w:r>
      <w:r w:rsidR="001D0E7A" w:rsidRPr="006B761D">
        <w:rPr>
          <w:rFonts w:ascii="Arial" w:hAnsi="Arial" w:cs="Arial"/>
          <w:sz w:val="22"/>
          <w:lang w:val="es-ES" w:eastAsia="ko-KR"/>
        </w:rPr>
        <w:t xml:space="preserve"> hasta el momento</w:t>
      </w:r>
      <w:r w:rsidR="004B4F5E" w:rsidRPr="006B761D">
        <w:rPr>
          <w:rFonts w:ascii="Arial" w:hAnsi="Arial" w:cs="Arial"/>
          <w:sz w:val="22"/>
          <w:lang w:val="es-ES" w:eastAsia="ko-KR"/>
        </w:rPr>
        <w:t>.</w:t>
      </w:r>
    </w:p>
    <w:p w14:paraId="13E0AB92" w14:textId="34DB711A" w:rsidR="001D0E7A" w:rsidRPr="00B61E48" w:rsidRDefault="001D0E7A" w:rsidP="00B61E48">
      <w:pPr>
        <w:pStyle w:val="Paragraph"/>
        <w:tabs>
          <w:tab w:val="clear" w:pos="2736"/>
          <w:tab w:val="num" w:pos="720"/>
        </w:tabs>
        <w:ind w:left="720" w:hanging="720"/>
        <w:rPr>
          <w:rFonts w:ascii="Arial" w:hAnsi="Arial" w:cs="Arial"/>
          <w:smallCaps/>
          <w:color w:val="000000"/>
          <w:sz w:val="22"/>
          <w:shd w:val="clear" w:color="auto" w:fill="FFFFFF"/>
        </w:rPr>
      </w:pPr>
      <w:r w:rsidRPr="006B761D">
        <w:rPr>
          <w:rFonts w:ascii="Arial" w:hAnsi="Arial" w:cs="Arial"/>
          <w:sz w:val="22"/>
          <w:lang w:val="es-ES" w:eastAsia="ko-KR"/>
        </w:rPr>
        <w:t xml:space="preserve">Para propósitos del monitoreo y </w:t>
      </w:r>
      <w:r w:rsidR="00BB385F" w:rsidRPr="006B761D">
        <w:rPr>
          <w:rFonts w:ascii="Arial" w:hAnsi="Arial" w:cs="Arial"/>
          <w:sz w:val="22"/>
          <w:lang w:val="es-ES" w:eastAsia="ko-KR"/>
        </w:rPr>
        <w:t>también</w:t>
      </w:r>
      <w:r w:rsidRPr="006B761D">
        <w:rPr>
          <w:rFonts w:ascii="Arial" w:hAnsi="Arial" w:cs="Arial"/>
          <w:sz w:val="22"/>
          <w:lang w:val="es-ES" w:eastAsia="ko-KR"/>
        </w:rPr>
        <w:t xml:space="preserve"> de las </w:t>
      </w:r>
      <w:r w:rsidR="007F32EA" w:rsidRPr="006B761D">
        <w:rPr>
          <w:rFonts w:ascii="Arial" w:hAnsi="Arial" w:cs="Arial"/>
          <w:sz w:val="22"/>
          <w:lang w:val="es-ES" w:eastAsia="ko-KR"/>
        </w:rPr>
        <w:t>evaluaciones</w:t>
      </w:r>
      <w:r w:rsidRPr="006B761D">
        <w:rPr>
          <w:rFonts w:ascii="Arial" w:hAnsi="Arial" w:cs="Arial"/>
          <w:sz w:val="22"/>
          <w:lang w:val="es-ES" w:eastAsia="ko-KR"/>
        </w:rPr>
        <w:t>,</w:t>
      </w:r>
      <w:r w:rsidR="007F32EA" w:rsidRPr="006B761D">
        <w:rPr>
          <w:rFonts w:ascii="Arial" w:hAnsi="Arial" w:cs="Arial"/>
          <w:sz w:val="22"/>
          <w:lang w:val="es-ES" w:eastAsia="ko-KR"/>
        </w:rPr>
        <w:t xml:space="preserve"> </w:t>
      </w:r>
      <w:r w:rsidR="00B61E48">
        <w:rPr>
          <w:rFonts w:ascii="Arial" w:hAnsi="Arial" w:cs="Arial"/>
          <w:sz w:val="22"/>
          <w:lang w:val="es-ES" w:eastAsia="ko-KR"/>
        </w:rPr>
        <w:t>se</w:t>
      </w:r>
      <w:r w:rsidR="007F32EA" w:rsidRPr="006B761D">
        <w:rPr>
          <w:rFonts w:ascii="Arial" w:hAnsi="Arial" w:cs="Arial"/>
          <w:sz w:val="22"/>
          <w:lang w:val="es-ES" w:eastAsia="ko-KR"/>
        </w:rPr>
        <w:t xml:space="preserve"> </w:t>
      </w:r>
      <w:r w:rsidR="0062582B">
        <w:rPr>
          <w:rFonts w:ascii="Arial" w:hAnsi="Arial" w:cs="Arial"/>
          <w:sz w:val="22"/>
          <w:lang w:val="es-ES" w:eastAsia="ko-KR"/>
        </w:rPr>
        <w:t>utilizar</w:t>
      </w:r>
      <w:r w:rsidR="0062582B" w:rsidRPr="00B61E48">
        <w:rPr>
          <w:rFonts w:ascii="Arial" w:hAnsi="Arial" w:cs="Arial"/>
          <w:sz w:val="22"/>
          <w:lang w:val="es-ES" w:eastAsia="ko-KR"/>
        </w:rPr>
        <w:t>á</w:t>
      </w:r>
      <w:r w:rsidR="0062582B">
        <w:rPr>
          <w:rFonts w:ascii="Arial" w:hAnsi="Arial" w:cs="Arial"/>
          <w:sz w:val="22"/>
          <w:lang w:val="es-ES" w:eastAsia="ko-KR"/>
        </w:rPr>
        <w:t xml:space="preserve"> principalmente</w:t>
      </w:r>
      <w:r w:rsidR="00B61E48">
        <w:rPr>
          <w:rFonts w:ascii="Arial" w:hAnsi="Arial" w:cs="Arial"/>
          <w:sz w:val="22"/>
          <w:lang w:val="es-ES" w:eastAsia="ko-KR"/>
        </w:rPr>
        <w:t xml:space="preserve"> la base de</w:t>
      </w:r>
      <w:r w:rsidR="00BF6D6A">
        <w:rPr>
          <w:rFonts w:ascii="Arial" w:hAnsi="Arial" w:cs="Arial"/>
          <w:sz w:val="22"/>
          <w:lang w:val="es-ES" w:eastAsia="ko-KR"/>
        </w:rPr>
        <w:t xml:space="preserve"> datos del SICOMP</w:t>
      </w:r>
      <w:r w:rsidR="00B61E48">
        <w:rPr>
          <w:rFonts w:ascii="Arial" w:hAnsi="Arial" w:cs="Arial"/>
          <w:sz w:val="22"/>
          <w:lang w:val="es-ES" w:eastAsia="ko-KR"/>
        </w:rPr>
        <w:t xml:space="preserve"> del MP</w:t>
      </w:r>
      <w:r w:rsidR="00BF6D6A">
        <w:rPr>
          <w:rFonts w:ascii="Arial" w:hAnsi="Arial" w:cs="Arial"/>
          <w:sz w:val="22"/>
          <w:lang w:val="es-ES" w:eastAsia="ko-KR"/>
        </w:rPr>
        <w:t xml:space="preserve">, </w:t>
      </w:r>
      <w:r w:rsidR="00B61E48">
        <w:rPr>
          <w:rFonts w:ascii="Arial" w:hAnsi="Arial" w:cs="Arial"/>
          <w:sz w:val="22"/>
          <w:lang w:val="es-ES" w:eastAsia="ko-KR"/>
        </w:rPr>
        <w:t>para reportar el movimiento de los indicadores de la matriz de resultados</w:t>
      </w:r>
      <w:r w:rsidRPr="006B761D">
        <w:rPr>
          <w:rFonts w:ascii="Arial" w:hAnsi="Arial" w:cs="Arial"/>
          <w:sz w:val="22"/>
          <w:lang w:val="es-ES" w:eastAsia="ko-KR"/>
        </w:rPr>
        <w:t>.</w:t>
      </w:r>
      <w:r w:rsidR="00B61E48">
        <w:rPr>
          <w:rFonts w:ascii="Arial" w:hAnsi="Arial" w:cs="Arial"/>
          <w:smallCaps/>
          <w:color w:val="000000"/>
          <w:sz w:val="22"/>
          <w:shd w:val="clear" w:color="auto" w:fill="FFFFFF"/>
        </w:rPr>
        <w:t xml:space="preserve"> </w:t>
      </w:r>
      <w:r w:rsidR="00154A84" w:rsidRPr="00B61E48">
        <w:rPr>
          <w:rFonts w:ascii="Arial" w:hAnsi="Arial" w:cs="Arial"/>
          <w:sz w:val="22"/>
          <w:lang w:val="es-ES" w:eastAsia="ko-KR"/>
        </w:rPr>
        <w:t xml:space="preserve">El proceso de monitoreo y </w:t>
      </w:r>
      <w:r w:rsidRPr="00B61E48">
        <w:rPr>
          <w:rFonts w:ascii="Arial" w:hAnsi="Arial" w:cs="Arial"/>
          <w:sz w:val="22"/>
          <w:lang w:val="es-ES" w:eastAsia="ko-KR"/>
        </w:rPr>
        <w:t>ambas</w:t>
      </w:r>
      <w:r w:rsidR="00154A84" w:rsidRPr="00B61E48">
        <w:rPr>
          <w:rFonts w:ascii="Arial" w:hAnsi="Arial" w:cs="Arial"/>
          <w:sz w:val="22"/>
          <w:lang w:val="es-ES" w:eastAsia="ko-KR"/>
        </w:rPr>
        <w:t xml:space="preserve"> evaluaciones se </w:t>
      </w:r>
      <w:r w:rsidRPr="00B61E48">
        <w:rPr>
          <w:rFonts w:ascii="Arial" w:hAnsi="Arial" w:cs="Arial"/>
          <w:sz w:val="22"/>
          <w:lang w:val="es-ES" w:eastAsia="ko-KR"/>
        </w:rPr>
        <w:t>enfoca</w:t>
      </w:r>
      <w:r w:rsidR="00154A84" w:rsidRPr="00B61E48">
        <w:rPr>
          <w:rFonts w:ascii="Arial" w:hAnsi="Arial" w:cs="Arial"/>
          <w:sz w:val="22"/>
          <w:lang w:val="es-ES" w:eastAsia="ko-KR"/>
        </w:rPr>
        <w:t>r</w:t>
      </w:r>
      <w:r w:rsidR="00E005F3" w:rsidRPr="00B61E48">
        <w:rPr>
          <w:rFonts w:ascii="Arial" w:hAnsi="Arial" w:cs="Arial"/>
          <w:sz w:val="22"/>
          <w:lang w:val="es-ES" w:eastAsia="ko-KR"/>
        </w:rPr>
        <w:t>á</w:t>
      </w:r>
      <w:r w:rsidR="00154A84" w:rsidRPr="00B61E48">
        <w:rPr>
          <w:rFonts w:ascii="Arial" w:hAnsi="Arial" w:cs="Arial"/>
          <w:sz w:val="22"/>
          <w:lang w:val="es-ES" w:eastAsia="ko-KR"/>
        </w:rPr>
        <w:t xml:space="preserve">n entre otras cosas, en el orden y los tiempos para la realización de ciertos productos.  </w:t>
      </w:r>
      <w:r w:rsidR="007F32EA" w:rsidRPr="00B61E48">
        <w:rPr>
          <w:rFonts w:ascii="Arial" w:hAnsi="Arial" w:cs="Arial"/>
          <w:sz w:val="22"/>
          <w:lang w:val="es-ES" w:eastAsia="ko-KR"/>
        </w:rPr>
        <w:t xml:space="preserve">Estos están definidos en </w:t>
      </w:r>
      <w:r w:rsidR="00D16C66" w:rsidRPr="00B61E48">
        <w:rPr>
          <w:rFonts w:ascii="Arial" w:hAnsi="Arial" w:cs="Arial"/>
          <w:sz w:val="22"/>
          <w:lang w:val="es-ES" w:eastAsia="ko-KR"/>
        </w:rPr>
        <w:t>el cronograma del programa</w:t>
      </w:r>
      <w:r w:rsidRPr="00B61E48">
        <w:rPr>
          <w:rFonts w:ascii="Arial" w:hAnsi="Arial" w:cs="Arial"/>
          <w:sz w:val="22"/>
          <w:lang w:val="es-ES" w:eastAsia="ko-KR"/>
        </w:rPr>
        <w:t>. Es</w:t>
      </w:r>
      <w:r w:rsidR="00154A84" w:rsidRPr="00B61E48">
        <w:rPr>
          <w:rFonts w:ascii="Arial" w:hAnsi="Arial" w:cs="Arial"/>
          <w:sz w:val="22"/>
          <w:lang w:val="es-ES" w:eastAsia="ko-KR"/>
        </w:rPr>
        <w:t xml:space="preserve"> de suma importancia</w:t>
      </w:r>
      <w:r w:rsidRPr="00B61E48">
        <w:rPr>
          <w:rFonts w:ascii="Arial" w:hAnsi="Arial" w:cs="Arial"/>
          <w:sz w:val="22"/>
          <w:lang w:val="es-ES" w:eastAsia="ko-KR"/>
        </w:rPr>
        <w:t xml:space="preserve"> </w:t>
      </w:r>
      <w:r w:rsidR="00154A84" w:rsidRPr="00B61E48">
        <w:rPr>
          <w:rFonts w:ascii="Arial" w:hAnsi="Arial" w:cs="Arial"/>
          <w:sz w:val="22"/>
          <w:lang w:val="es-ES" w:eastAsia="ko-KR"/>
        </w:rPr>
        <w:t>que estudios claves se realicen temprano para poder tener efectos en el desarrollo de a</w:t>
      </w:r>
      <w:r w:rsidRPr="00B61E48">
        <w:rPr>
          <w:rFonts w:ascii="Arial" w:hAnsi="Arial" w:cs="Arial"/>
          <w:sz w:val="22"/>
          <w:lang w:val="es-ES" w:eastAsia="ko-KR"/>
        </w:rPr>
        <w:t>ctividades relacionada</w:t>
      </w:r>
      <w:r w:rsidR="00154A84" w:rsidRPr="00B61E48">
        <w:rPr>
          <w:rFonts w:ascii="Arial" w:hAnsi="Arial" w:cs="Arial"/>
          <w:sz w:val="22"/>
          <w:lang w:val="es-ES" w:eastAsia="ko-KR"/>
        </w:rPr>
        <w:t>s.  Por ejemplo</w:t>
      </w:r>
      <w:r w:rsidRPr="00B61E48">
        <w:rPr>
          <w:rFonts w:ascii="Arial" w:hAnsi="Arial" w:cs="Arial"/>
          <w:sz w:val="22"/>
          <w:lang w:val="es-ES" w:eastAsia="ko-KR"/>
        </w:rPr>
        <w:t>,</w:t>
      </w:r>
      <w:r w:rsidR="00154A84" w:rsidRPr="00B61E48">
        <w:rPr>
          <w:rFonts w:ascii="Arial" w:hAnsi="Arial" w:cs="Arial"/>
          <w:sz w:val="22"/>
          <w:lang w:val="es-ES" w:eastAsia="ko-KR"/>
        </w:rPr>
        <w:t xml:space="preserve"> </w:t>
      </w:r>
      <w:r w:rsidR="00BF6D6A" w:rsidRPr="00B61E48">
        <w:rPr>
          <w:rFonts w:ascii="Arial" w:hAnsi="Arial" w:cs="Arial"/>
          <w:sz w:val="22"/>
          <w:lang w:val="es-ES" w:eastAsia="ko-KR"/>
        </w:rPr>
        <w:t xml:space="preserve">el primer estudio de </w:t>
      </w:r>
      <w:r w:rsidR="00BB385F" w:rsidRPr="00B61E48">
        <w:rPr>
          <w:rFonts w:ascii="Arial" w:hAnsi="Arial" w:cs="Arial"/>
          <w:sz w:val="22"/>
          <w:lang w:val="es-ES" w:eastAsia="ko-KR"/>
        </w:rPr>
        <w:t>victimización</w:t>
      </w:r>
      <w:r w:rsidR="00154A84" w:rsidRPr="00B61E48">
        <w:rPr>
          <w:rFonts w:ascii="Arial" w:hAnsi="Arial" w:cs="Arial"/>
          <w:sz w:val="22"/>
          <w:lang w:val="es-ES" w:eastAsia="ko-KR"/>
        </w:rPr>
        <w:t xml:space="preserve"> </w:t>
      </w:r>
      <w:r w:rsidR="003F0BB8" w:rsidRPr="00B61E48">
        <w:rPr>
          <w:rFonts w:ascii="Arial" w:hAnsi="Arial" w:cs="Arial"/>
          <w:sz w:val="22"/>
          <w:lang w:val="es-ES" w:eastAsia="ko-KR"/>
        </w:rPr>
        <w:t xml:space="preserve">y </w:t>
      </w:r>
      <w:r w:rsidR="000A7ABC" w:rsidRPr="00B61E48">
        <w:rPr>
          <w:rFonts w:ascii="Arial" w:hAnsi="Arial" w:cs="Arial"/>
          <w:sz w:val="22"/>
          <w:lang w:val="es-ES" w:eastAsia="ko-KR"/>
        </w:rPr>
        <w:t>percepción</w:t>
      </w:r>
      <w:r w:rsidR="001B241F" w:rsidRPr="00B61E48">
        <w:rPr>
          <w:rFonts w:ascii="Arial" w:hAnsi="Arial" w:cs="Arial"/>
          <w:sz w:val="22"/>
          <w:lang w:val="es-ES" w:eastAsia="ko-KR"/>
        </w:rPr>
        <w:t xml:space="preserve"> a nivel nacional</w:t>
      </w:r>
      <w:r w:rsidR="001B241F">
        <w:rPr>
          <w:rStyle w:val="FootnoteReference"/>
          <w:rFonts w:cs="Arial"/>
          <w:lang w:val="es-ES" w:eastAsia="ko-KR"/>
        </w:rPr>
        <w:footnoteReference w:id="3"/>
      </w:r>
      <w:r w:rsidR="003F0BB8" w:rsidRPr="00B61E48">
        <w:rPr>
          <w:rFonts w:ascii="Arial" w:hAnsi="Arial" w:cs="Arial"/>
          <w:sz w:val="22"/>
          <w:lang w:val="es-ES" w:eastAsia="ko-KR"/>
        </w:rPr>
        <w:t xml:space="preserve"> </w:t>
      </w:r>
      <w:r w:rsidR="00154A84" w:rsidRPr="00B61E48">
        <w:rPr>
          <w:rFonts w:ascii="Arial" w:hAnsi="Arial" w:cs="Arial"/>
          <w:sz w:val="22"/>
          <w:lang w:val="es-ES" w:eastAsia="ko-KR"/>
        </w:rPr>
        <w:t xml:space="preserve">debería </w:t>
      </w:r>
      <w:r w:rsidR="00BF6D6A" w:rsidRPr="00B61E48">
        <w:rPr>
          <w:rFonts w:ascii="Arial" w:hAnsi="Arial" w:cs="Arial"/>
          <w:sz w:val="22"/>
          <w:lang w:val="es-ES" w:eastAsia="ko-KR"/>
        </w:rPr>
        <w:t>implementarse y analizarse</w:t>
      </w:r>
      <w:r w:rsidR="00154A84" w:rsidRPr="00B61E48">
        <w:rPr>
          <w:rFonts w:ascii="Arial" w:hAnsi="Arial" w:cs="Arial"/>
          <w:sz w:val="22"/>
          <w:lang w:val="es-ES" w:eastAsia="ko-KR"/>
        </w:rPr>
        <w:t xml:space="preserve"> en el primer año para poder incorporar sus resultados en el desarrollo del program</w:t>
      </w:r>
      <w:r w:rsidR="00E005F3" w:rsidRPr="00B61E48">
        <w:rPr>
          <w:rFonts w:ascii="Arial" w:hAnsi="Arial" w:cs="Arial"/>
          <w:sz w:val="22"/>
          <w:lang w:val="es-ES" w:eastAsia="ko-KR"/>
        </w:rPr>
        <w:t>a</w:t>
      </w:r>
      <w:r w:rsidR="00154A84" w:rsidRPr="00B61E48">
        <w:rPr>
          <w:rFonts w:ascii="Arial" w:hAnsi="Arial" w:cs="Arial"/>
          <w:sz w:val="22"/>
          <w:lang w:val="es-ES" w:eastAsia="ko-KR"/>
        </w:rPr>
        <w:t xml:space="preserve"> de capacitación, la selección de lugares para la construcción de nuevas fiscalías, y la selección y capacitación del personal de estas. </w:t>
      </w:r>
    </w:p>
    <w:p w14:paraId="2D22B22B" w14:textId="772E29BB" w:rsidR="001D0E7A" w:rsidRPr="006B761D" w:rsidRDefault="001D0E7A" w:rsidP="00C4144B">
      <w:pPr>
        <w:pStyle w:val="Paragraph"/>
        <w:tabs>
          <w:tab w:val="clear" w:pos="2736"/>
          <w:tab w:val="num" w:pos="720"/>
        </w:tabs>
        <w:ind w:left="720" w:hanging="720"/>
        <w:rPr>
          <w:rFonts w:ascii="Arial" w:hAnsi="Arial" w:cs="Arial"/>
          <w:smallCaps/>
          <w:color w:val="000000"/>
          <w:sz w:val="22"/>
          <w:shd w:val="clear" w:color="auto" w:fill="FFFFFF"/>
        </w:rPr>
      </w:pPr>
      <w:r w:rsidRPr="006B761D">
        <w:rPr>
          <w:rFonts w:ascii="Arial" w:hAnsi="Arial" w:cs="Arial"/>
          <w:sz w:val="22"/>
          <w:lang w:val="es-ES" w:eastAsia="ko-KR"/>
        </w:rPr>
        <w:t>El proceso de monitoreo y ambas evaluaciones</w:t>
      </w:r>
      <w:r w:rsidR="00E005F3" w:rsidRPr="006B761D">
        <w:rPr>
          <w:rFonts w:ascii="Arial" w:hAnsi="Arial" w:cs="Arial"/>
          <w:sz w:val="22"/>
          <w:lang w:val="es-ES" w:eastAsia="ko-KR"/>
        </w:rPr>
        <w:t xml:space="preserve"> también constituyen un mecanismo para checar la valide</w:t>
      </w:r>
      <w:r w:rsidR="0051292E" w:rsidRPr="006B761D">
        <w:rPr>
          <w:rFonts w:ascii="Arial" w:hAnsi="Arial" w:cs="Arial"/>
          <w:sz w:val="22"/>
          <w:lang w:val="es-ES" w:eastAsia="ko-KR"/>
        </w:rPr>
        <w:t xml:space="preserve">z de la teoría de cambio (o </w:t>
      </w:r>
      <w:r w:rsidR="00E005F3" w:rsidRPr="006B761D">
        <w:rPr>
          <w:rFonts w:ascii="Arial" w:hAnsi="Arial" w:cs="Arial"/>
          <w:sz w:val="22"/>
          <w:lang w:val="es-ES" w:eastAsia="ko-KR"/>
        </w:rPr>
        <w:t>varias teorías</w:t>
      </w:r>
      <w:r w:rsidR="0051292E" w:rsidRPr="006B761D">
        <w:rPr>
          <w:rFonts w:ascii="Arial" w:hAnsi="Arial" w:cs="Arial"/>
          <w:sz w:val="22"/>
          <w:lang w:val="es-ES" w:eastAsia="ko-KR"/>
        </w:rPr>
        <w:t>,</w:t>
      </w:r>
      <w:r w:rsidR="007F32EA" w:rsidRPr="006B761D">
        <w:rPr>
          <w:rFonts w:ascii="Arial" w:hAnsi="Arial" w:cs="Arial"/>
          <w:sz w:val="22"/>
          <w:lang w:val="es-ES" w:eastAsia="ko-KR"/>
        </w:rPr>
        <w:t xml:space="preserve"> según cada componente</w:t>
      </w:r>
      <w:r w:rsidR="00E005F3" w:rsidRPr="006B761D">
        <w:rPr>
          <w:rFonts w:ascii="Arial" w:hAnsi="Arial" w:cs="Arial"/>
          <w:sz w:val="22"/>
          <w:lang w:val="es-ES" w:eastAsia="ko-KR"/>
        </w:rPr>
        <w:t>)</w:t>
      </w:r>
      <w:r w:rsidR="001131DA">
        <w:rPr>
          <w:rFonts w:ascii="Arial" w:hAnsi="Arial" w:cs="Arial"/>
          <w:sz w:val="22"/>
          <w:lang w:val="es-ES" w:eastAsia="ko-KR"/>
        </w:rPr>
        <w:t xml:space="preserve"> y permitir reajustes si</w:t>
      </w:r>
      <w:r w:rsidR="007F32EA" w:rsidRPr="006B761D">
        <w:rPr>
          <w:rFonts w:ascii="Arial" w:hAnsi="Arial" w:cs="Arial"/>
          <w:sz w:val="22"/>
          <w:lang w:val="es-ES" w:eastAsia="ko-KR"/>
        </w:rPr>
        <w:t xml:space="preserve"> parecen necesarios.  </w:t>
      </w:r>
      <w:r w:rsidR="00DD2CE3" w:rsidRPr="006B761D">
        <w:rPr>
          <w:rFonts w:ascii="Arial" w:hAnsi="Arial" w:cs="Arial"/>
          <w:sz w:val="22"/>
          <w:lang w:val="es-ES" w:eastAsia="ko-KR"/>
        </w:rPr>
        <w:t>Entre el  POD y la matriz de resultados se define una serie de acciones</w:t>
      </w:r>
      <w:r w:rsidR="0051292E" w:rsidRPr="006B761D">
        <w:rPr>
          <w:rFonts w:ascii="Arial" w:hAnsi="Arial" w:cs="Arial"/>
          <w:sz w:val="22"/>
          <w:lang w:val="es-ES" w:eastAsia="ko-KR"/>
        </w:rPr>
        <w:t xml:space="preserve"> o actividades</w:t>
      </w:r>
      <w:r w:rsidR="00DD2CE3" w:rsidRPr="006B761D">
        <w:rPr>
          <w:rFonts w:ascii="Arial" w:hAnsi="Arial" w:cs="Arial"/>
          <w:sz w:val="22"/>
          <w:lang w:val="es-ES" w:eastAsia="ko-KR"/>
        </w:rPr>
        <w:t xml:space="preserve"> (productos) que conjuntamente deberían producir los resultados e impactos definidos.  De no detectar avances en estos, habrá que definir las </w:t>
      </w:r>
      <w:r w:rsidR="00DD2CE3" w:rsidRPr="006B761D">
        <w:rPr>
          <w:rFonts w:ascii="Arial" w:hAnsi="Arial" w:cs="Arial"/>
          <w:sz w:val="22"/>
          <w:lang w:val="es-ES" w:eastAsia="ko-KR"/>
        </w:rPr>
        <w:lastRenderedPageBreak/>
        <w:t>causas</w:t>
      </w:r>
      <w:r w:rsidR="0051292E" w:rsidRPr="006B761D">
        <w:rPr>
          <w:rFonts w:ascii="Arial" w:hAnsi="Arial" w:cs="Arial"/>
          <w:sz w:val="22"/>
          <w:lang w:val="es-ES" w:eastAsia="ko-KR"/>
        </w:rPr>
        <w:t xml:space="preserve">, ya sea que los productos/insumos </w:t>
      </w:r>
      <w:r w:rsidR="00DD2CE3" w:rsidRPr="006B761D">
        <w:rPr>
          <w:rFonts w:ascii="Arial" w:hAnsi="Arial" w:cs="Arial"/>
          <w:sz w:val="22"/>
          <w:lang w:val="es-ES" w:eastAsia="ko-KR"/>
        </w:rPr>
        <w:t xml:space="preserve">no aparezcan, que se realicen fuera </w:t>
      </w:r>
      <w:r w:rsidR="0051292E" w:rsidRPr="006B761D">
        <w:rPr>
          <w:rFonts w:ascii="Arial" w:hAnsi="Arial" w:cs="Arial"/>
          <w:sz w:val="22"/>
          <w:lang w:val="es-ES" w:eastAsia="ko-KR"/>
        </w:rPr>
        <w:t>de tiempo</w:t>
      </w:r>
      <w:r w:rsidR="00DD2CE3" w:rsidRPr="006B761D">
        <w:rPr>
          <w:rFonts w:ascii="Arial" w:hAnsi="Arial" w:cs="Arial"/>
          <w:sz w:val="22"/>
          <w:lang w:val="es-ES" w:eastAsia="ko-KR"/>
        </w:rPr>
        <w:t xml:space="preserve"> o el orden definido o que</w:t>
      </w:r>
      <w:r w:rsidR="0051292E" w:rsidRPr="006B761D">
        <w:rPr>
          <w:rFonts w:ascii="Arial" w:hAnsi="Arial" w:cs="Arial"/>
          <w:sz w:val="22"/>
          <w:lang w:val="es-ES" w:eastAsia="ko-KR"/>
        </w:rPr>
        <w:t>,</w:t>
      </w:r>
      <w:r w:rsidR="00DD2CE3" w:rsidRPr="006B761D">
        <w:rPr>
          <w:rFonts w:ascii="Arial" w:hAnsi="Arial" w:cs="Arial"/>
          <w:sz w:val="22"/>
          <w:lang w:val="es-ES" w:eastAsia="ko-KR"/>
        </w:rPr>
        <w:t xml:space="preserve"> </w:t>
      </w:r>
      <w:r w:rsidR="00BB385F">
        <w:rPr>
          <w:rFonts w:ascii="Arial" w:hAnsi="Arial" w:cs="Arial"/>
          <w:sz w:val="22"/>
          <w:lang w:val="es-ES" w:eastAsia="ko-KR"/>
        </w:rPr>
        <w:t xml:space="preserve">a pesar </w:t>
      </w:r>
      <w:r w:rsidR="00DD2CE3" w:rsidRPr="006B761D">
        <w:rPr>
          <w:rFonts w:ascii="Arial" w:hAnsi="Arial" w:cs="Arial"/>
          <w:sz w:val="22"/>
          <w:lang w:val="es-ES" w:eastAsia="ko-KR"/>
        </w:rPr>
        <w:t>ser realizados como previsto, l</w:t>
      </w:r>
      <w:r w:rsidR="0051292E" w:rsidRPr="006B761D">
        <w:rPr>
          <w:rFonts w:ascii="Arial" w:hAnsi="Arial" w:cs="Arial"/>
          <w:sz w:val="22"/>
          <w:lang w:val="es-ES" w:eastAsia="ko-KR"/>
        </w:rPr>
        <w:t>os resultados/impactos no ocurran.  Las primeros</w:t>
      </w:r>
      <w:r w:rsidR="00DD2CE3" w:rsidRPr="006B761D">
        <w:rPr>
          <w:rFonts w:ascii="Arial" w:hAnsi="Arial" w:cs="Arial"/>
          <w:sz w:val="22"/>
          <w:lang w:val="es-ES" w:eastAsia="ko-KR"/>
        </w:rPr>
        <w:t xml:space="preserve"> dos escenarios son problemas de implementación.  El ultimo es un</w:t>
      </w:r>
      <w:r w:rsidR="0051292E" w:rsidRPr="006B761D">
        <w:rPr>
          <w:rFonts w:ascii="Arial" w:hAnsi="Arial" w:cs="Arial"/>
          <w:sz w:val="22"/>
          <w:lang w:val="es-ES" w:eastAsia="ko-KR"/>
        </w:rPr>
        <w:t>a</w:t>
      </w:r>
      <w:r w:rsidR="00DD2CE3" w:rsidRPr="006B761D">
        <w:rPr>
          <w:rFonts w:ascii="Arial" w:hAnsi="Arial" w:cs="Arial"/>
          <w:sz w:val="22"/>
          <w:lang w:val="es-ES" w:eastAsia="ko-KR"/>
        </w:rPr>
        <w:t xml:space="preserve"> señal que la teoría de cambio tiene problemas, </w:t>
      </w:r>
      <w:r w:rsidR="0051292E" w:rsidRPr="006B761D">
        <w:rPr>
          <w:rFonts w:ascii="Arial" w:hAnsi="Arial" w:cs="Arial"/>
          <w:sz w:val="22"/>
          <w:lang w:val="es-ES" w:eastAsia="ko-KR"/>
        </w:rPr>
        <w:t>lo cual debería</w:t>
      </w:r>
      <w:r w:rsidR="00DD2CE3" w:rsidRPr="006B761D">
        <w:rPr>
          <w:rFonts w:ascii="Arial" w:hAnsi="Arial" w:cs="Arial"/>
          <w:sz w:val="22"/>
          <w:lang w:val="es-ES" w:eastAsia="ko-KR"/>
        </w:rPr>
        <w:t xml:space="preserve"> ser atendidos.</w:t>
      </w:r>
    </w:p>
    <w:p w14:paraId="2719E2F4" w14:textId="73886482" w:rsidR="00DD2CE3" w:rsidRPr="006B761D" w:rsidRDefault="00DD2CE3" w:rsidP="00C4144B">
      <w:pPr>
        <w:pStyle w:val="Paragraph"/>
        <w:tabs>
          <w:tab w:val="clear" w:pos="2736"/>
          <w:tab w:val="num" w:pos="720"/>
        </w:tabs>
        <w:ind w:left="720" w:hanging="720"/>
        <w:rPr>
          <w:rFonts w:ascii="Arial" w:hAnsi="Arial" w:cs="Arial"/>
          <w:smallCaps/>
          <w:color w:val="000000"/>
          <w:sz w:val="22"/>
          <w:shd w:val="clear" w:color="auto" w:fill="FFFFFF"/>
        </w:rPr>
      </w:pPr>
      <w:r w:rsidRPr="006B761D">
        <w:rPr>
          <w:rFonts w:ascii="Arial" w:hAnsi="Arial" w:cs="Arial"/>
          <w:sz w:val="22"/>
          <w:lang w:val="es-ES" w:eastAsia="ko-KR"/>
        </w:rPr>
        <w:t>Posibles problemas con la teoría de cambio</w:t>
      </w:r>
      <w:r w:rsidR="006B761D" w:rsidRPr="006B761D">
        <w:rPr>
          <w:rFonts w:ascii="Arial" w:hAnsi="Arial" w:cs="Arial"/>
          <w:sz w:val="22"/>
          <w:lang w:val="es-ES" w:eastAsia="ko-KR"/>
        </w:rPr>
        <w:t xml:space="preserve"> que puedan surgir durante la </w:t>
      </w:r>
      <w:r w:rsidR="00BB385F" w:rsidRPr="006B761D">
        <w:rPr>
          <w:rFonts w:ascii="Arial" w:hAnsi="Arial" w:cs="Arial"/>
          <w:sz w:val="22"/>
          <w:lang w:val="es-ES" w:eastAsia="ko-KR"/>
        </w:rPr>
        <w:t>implementación</w:t>
      </w:r>
      <w:r w:rsidR="006B761D" w:rsidRPr="006B761D">
        <w:rPr>
          <w:rFonts w:ascii="Arial" w:hAnsi="Arial" w:cs="Arial"/>
          <w:sz w:val="22"/>
          <w:lang w:val="es-ES" w:eastAsia="ko-KR"/>
        </w:rPr>
        <w:t xml:space="preserve"> </w:t>
      </w:r>
      <w:r w:rsidR="00BB385F" w:rsidRPr="006B761D">
        <w:rPr>
          <w:rFonts w:ascii="Arial" w:hAnsi="Arial" w:cs="Arial"/>
          <w:sz w:val="22"/>
          <w:lang w:val="es-ES" w:eastAsia="ko-KR"/>
        </w:rPr>
        <w:t>serían</w:t>
      </w:r>
      <w:r w:rsidR="006B761D" w:rsidRPr="006B761D">
        <w:rPr>
          <w:rFonts w:ascii="Arial" w:hAnsi="Arial" w:cs="Arial"/>
          <w:sz w:val="22"/>
          <w:lang w:val="es-ES" w:eastAsia="ko-KR"/>
        </w:rPr>
        <w:t xml:space="preserve"> los siguientes</w:t>
      </w:r>
      <w:r w:rsidRPr="006B761D">
        <w:rPr>
          <w:rFonts w:ascii="Arial" w:hAnsi="Arial" w:cs="Arial"/>
          <w:sz w:val="22"/>
          <w:lang w:val="es-ES" w:eastAsia="ko-KR"/>
        </w:rPr>
        <w:t xml:space="preserve">:  </w:t>
      </w:r>
    </w:p>
    <w:p w14:paraId="2724817C" w14:textId="1DF88746" w:rsidR="00DD2CE3" w:rsidRPr="006B761D" w:rsidRDefault="00DD2CE3" w:rsidP="00C4144B">
      <w:pPr>
        <w:pStyle w:val="ListParagraph"/>
        <w:numPr>
          <w:ilvl w:val="1"/>
          <w:numId w:val="33"/>
        </w:numPr>
        <w:spacing w:before="120" w:after="120" w:line="240" w:lineRule="auto"/>
        <w:jc w:val="both"/>
        <w:rPr>
          <w:rFonts w:ascii="Arial" w:hAnsi="Arial" w:cs="Arial"/>
          <w:lang w:val="es-ES" w:eastAsia="ko-KR"/>
        </w:rPr>
      </w:pPr>
      <w:r w:rsidRPr="006B761D">
        <w:rPr>
          <w:rFonts w:ascii="Arial" w:hAnsi="Arial" w:cs="Arial"/>
          <w:lang w:val="es-ES" w:eastAsia="ko-KR"/>
        </w:rPr>
        <w:t xml:space="preserve">que </w:t>
      </w:r>
      <w:r w:rsidR="00454083">
        <w:rPr>
          <w:rFonts w:ascii="Arial" w:hAnsi="Arial" w:cs="Arial"/>
          <w:lang w:val="es-ES" w:eastAsia="ko-KR"/>
        </w:rPr>
        <w:t>falte</w:t>
      </w:r>
      <w:r w:rsidRPr="006B761D">
        <w:rPr>
          <w:rFonts w:ascii="Arial" w:hAnsi="Arial" w:cs="Arial"/>
          <w:lang w:val="es-ES" w:eastAsia="ko-KR"/>
        </w:rPr>
        <w:t xml:space="preserve"> un elemento crítico – por ejemplo</w:t>
      </w:r>
      <w:r w:rsidR="00BF0D12">
        <w:rPr>
          <w:rFonts w:ascii="Arial" w:hAnsi="Arial" w:cs="Arial"/>
          <w:lang w:val="es-ES" w:eastAsia="ko-KR"/>
        </w:rPr>
        <w:t>,</w:t>
      </w:r>
      <w:r w:rsidRPr="006B761D">
        <w:rPr>
          <w:rFonts w:ascii="Arial" w:hAnsi="Arial" w:cs="Arial"/>
          <w:lang w:val="es-ES" w:eastAsia="ko-KR"/>
        </w:rPr>
        <w:t xml:space="preserve"> </w:t>
      </w:r>
      <w:r w:rsidR="0077566E" w:rsidRPr="006B761D">
        <w:rPr>
          <w:rFonts w:ascii="Arial" w:hAnsi="Arial" w:cs="Arial"/>
          <w:lang w:val="es-ES" w:eastAsia="ko-KR"/>
        </w:rPr>
        <w:t xml:space="preserve">campañas de publicidad para incentivar el uso de nuevos servicios </w:t>
      </w:r>
      <w:r w:rsidR="00BF0D12">
        <w:rPr>
          <w:rFonts w:ascii="Arial" w:hAnsi="Arial" w:cs="Arial"/>
          <w:lang w:val="es-ES" w:eastAsia="ko-KR"/>
        </w:rPr>
        <w:t>por</w:t>
      </w:r>
      <w:r w:rsidR="0077566E" w:rsidRPr="006B761D">
        <w:rPr>
          <w:rFonts w:ascii="Arial" w:hAnsi="Arial" w:cs="Arial"/>
          <w:lang w:val="es-ES" w:eastAsia="ko-KR"/>
        </w:rPr>
        <w:t xml:space="preserve"> parte </w:t>
      </w:r>
      <w:r w:rsidR="00BF0D12">
        <w:rPr>
          <w:rFonts w:ascii="Arial" w:hAnsi="Arial" w:cs="Arial"/>
          <w:lang w:val="es-ES" w:eastAsia="ko-KR"/>
        </w:rPr>
        <w:t>de ciudadanos</w:t>
      </w:r>
      <w:r w:rsidR="0077566E" w:rsidRPr="006B761D">
        <w:rPr>
          <w:rFonts w:ascii="Arial" w:hAnsi="Arial" w:cs="Arial"/>
          <w:lang w:val="es-ES" w:eastAsia="ko-KR"/>
        </w:rPr>
        <w:t>; cambios en el sistema de evaluación de</w:t>
      </w:r>
      <w:r w:rsidR="00BF0D12">
        <w:rPr>
          <w:rFonts w:ascii="Arial" w:hAnsi="Arial" w:cs="Arial"/>
          <w:lang w:val="es-ES" w:eastAsia="ko-KR"/>
        </w:rPr>
        <w:t xml:space="preserve"> los fiscales y administradores;</w:t>
      </w:r>
    </w:p>
    <w:p w14:paraId="3E883987" w14:textId="4A368D28" w:rsidR="00DD2CE3" w:rsidRPr="006B761D" w:rsidRDefault="00DD2CE3" w:rsidP="00C4144B">
      <w:pPr>
        <w:pStyle w:val="ListParagraph"/>
        <w:numPr>
          <w:ilvl w:val="1"/>
          <w:numId w:val="33"/>
        </w:numPr>
        <w:spacing w:before="120" w:after="120" w:line="240" w:lineRule="auto"/>
        <w:jc w:val="both"/>
        <w:rPr>
          <w:rFonts w:ascii="Arial" w:hAnsi="Arial" w:cs="Arial"/>
          <w:lang w:val="es-ES" w:eastAsia="ko-KR"/>
        </w:rPr>
      </w:pPr>
      <w:r w:rsidRPr="006B761D">
        <w:rPr>
          <w:rFonts w:ascii="Arial" w:hAnsi="Arial" w:cs="Arial"/>
          <w:lang w:val="es-ES" w:eastAsia="ko-KR"/>
        </w:rPr>
        <w:t>que hubo un cambio no anticipado en el contexto general –</w:t>
      </w:r>
      <w:r w:rsidR="00BF0D12">
        <w:rPr>
          <w:rFonts w:ascii="Arial" w:hAnsi="Arial" w:cs="Arial"/>
          <w:lang w:val="es-ES" w:eastAsia="ko-KR"/>
        </w:rPr>
        <w:t xml:space="preserve">falta </w:t>
      </w:r>
      <w:r w:rsidRPr="006B761D">
        <w:rPr>
          <w:rFonts w:ascii="Arial" w:hAnsi="Arial" w:cs="Arial"/>
          <w:lang w:val="es-ES" w:eastAsia="ko-KR"/>
        </w:rPr>
        <w:t xml:space="preserve">de </w:t>
      </w:r>
      <w:r w:rsidR="00BF0D12">
        <w:rPr>
          <w:rFonts w:ascii="Arial" w:hAnsi="Arial" w:cs="Arial"/>
          <w:lang w:val="es-ES" w:eastAsia="ko-KR"/>
        </w:rPr>
        <w:t>techo y/o cuota presupuestal</w:t>
      </w:r>
      <w:r w:rsidRPr="006B761D">
        <w:rPr>
          <w:rFonts w:ascii="Arial" w:hAnsi="Arial" w:cs="Arial"/>
          <w:lang w:val="es-ES" w:eastAsia="ko-KR"/>
        </w:rPr>
        <w:t xml:space="preserve">, disminución o aumento radical en la demanda de servicios, lo que </w:t>
      </w:r>
      <w:r w:rsidR="00BF0D12">
        <w:rPr>
          <w:rFonts w:ascii="Arial" w:hAnsi="Arial" w:cs="Arial"/>
          <w:lang w:val="es-ES" w:eastAsia="ko-KR"/>
        </w:rPr>
        <w:t>colapsó el sistema;</w:t>
      </w:r>
      <w:r w:rsidRPr="006B761D">
        <w:rPr>
          <w:rFonts w:ascii="Arial" w:hAnsi="Arial" w:cs="Arial"/>
          <w:lang w:val="es-ES" w:eastAsia="ko-KR"/>
        </w:rPr>
        <w:t xml:space="preserve"> que hubo problemas en otras instituciones (p.ej.  policía</w:t>
      </w:r>
      <w:r w:rsidR="00BF0D12">
        <w:rPr>
          <w:rFonts w:ascii="Arial" w:hAnsi="Arial" w:cs="Arial"/>
          <w:lang w:val="es-ES" w:eastAsia="ko-KR"/>
        </w:rPr>
        <w:t xml:space="preserve"> de </w:t>
      </w:r>
      <w:r w:rsidR="00BB385F">
        <w:rPr>
          <w:rFonts w:ascii="Arial" w:hAnsi="Arial" w:cs="Arial"/>
          <w:lang w:val="es-ES" w:eastAsia="ko-KR"/>
        </w:rPr>
        <w:t>investigación</w:t>
      </w:r>
      <w:r w:rsidR="00BF0D12">
        <w:rPr>
          <w:rFonts w:ascii="Arial" w:hAnsi="Arial" w:cs="Arial"/>
          <w:lang w:val="es-ES" w:eastAsia="ko-KR"/>
        </w:rPr>
        <w:t xml:space="preserve"> del MINGOB</w:t>
      </w:r>
      <w:r w:rsidRPr="006B761D">
        <w:rPr>
          <w:rFonts w:ascii="Arial" w:hAnsi="Arial" w:cs="Arial"/>
          <w:lang w:val="es-ES" w:eastAsia="ko-KR"/>
        </w:rPr>
        <w:t>)</w:t>
      </w:r>
      <w:r w:rsidR="00BF0D12">
        <w:rPr>
          <w:rFonts w:ascii="Arial" w:hAnsi="Arial" w:cs="Arial"/>
          <w:lang w:val="es-ES" w:eastAsia="ko-KR"/>
        </w:rPr>
        <w:t xml:space="preserve"> que afectaron el trabajo del MP;</w:t>
      </w:r>
    </w:p>
    <w:p w14:paraId="0B13D4D3" w14:textId="01C2A041" w:rsidR="0077566E" w:rsidRPr="006B761D" w:rsidRDefault="0077566E" w:rsidP="00C4144B">
      <w:pPr>
        <w:pStyle w:val="ListParagraph"/>
        <w:numPr>
          <w:ilvl w:val="1"/>
          <w:numId w:val="33"/>
        </w:numPr>
        <w:spacing w:before="120" w:after="120" w:line="240" w:lineRule="auto"/>
        <w:jc w:val="both"/>
        <w:rPr>
          <w:rFonts w:ascii="Arial" w:hAnsi="Arial" w:cs="Arial"/>
          <w:lang w:val="es-ES" w:eastAsia="ko-KR"/>
        </w:rPr>
      </w:pPr>
      <w:r w:rsidRPr="006B761D">
        <w:rPr>
          <w:rFonts w:ascii="Arial" w:hAnsi="Arial" w:cs="Arial"/>
          <w:lang w:val="es-ES" w:eastAsia="ko-KR"/>
        </w:rPr>
        <w:t xml:space="preserve">que </w:t>
      </w:r>
      <w:r w:rsidR="00454083">
        <w:rPr>
          <w:rFonts w:ascii="Arial" w:hAnsi="Arial" w:cs="Arial"/>
          <w:lang w:val="es-ES" w:eastAsia="ko-KR"/>
        </w:rPr>
        <w:t>hubo</w:t>
      </w:r>
      <w:r w:rsidR="00BF0D12">
        <w:rPr>
          <w:rFonts w:ascii="Arial" w:hAnsi="Arial" w:cs="Arial"/>
          <w:lang w:val="es-ES" w:eastAsia="ko-KR"/>
        </w:rPr>
        <w:t xml:space="preserve"> </w:t>
      </w:r>
      <w:r w:rsidRPr="006B761D">
        <w:rPr>
          <w:rFonts w:ascii="Arial" w:hAnsi="Arial" w:cs="Arial"/>
          <w:lang w:val="es-ES" w:eastAsia="ko-KR"/>
        </w:rPr>
        <w:t xml:space="preserve">demasiado énfasis en el impacto de los productos/insumos definidos o que simplemente </w:t>
      </w:r>
      <w:r w:rsidR="00BF0D12">
        <w:rPr>
          <w:rFonts w:ascii="Arial" w:hAnsi="Arial" w:cs="Arial"/>
          <w:lang w:val="es-ES" w:eastAsia="ko-KR"/>
        </w:rPr>
        <w:t>sobreestimaron</w:t>
      </w:r>
      <w:r w:rsidRPr="006B761D">
        <w:rPr>
          <w:rFonts w:ascii="Arial" w:hAnsi="Arial" w:cs="Arial"/>
          <w:lang w:val="es-ES" w:eastAsia="ko-KR"/>
        </w:rPr>
        <w:t xml:space="preserve"> su capacidad de alter</w:t>
      </w:r>
      <w:r w:rsidR="00BF0D12">
        <w:rPr>
          <w:rFonts w:ascii="Arial" w:hAnsi="Arial" w:cs="Arial"/>
          <w:lang w:val="es-ES" w:eastAsia="ko-KR"/>
        </w:rPr>
        <w:t>ar el comportamiento de siempre; y</w:t>
      </w:r>
    </w:p>
    <w:p w14:paraId="6E982B9E" w14:textId="470972CE" w:rsidR="009D0D50" w:rsidRPr="00771D02" w:rsidRDefault="00454083" w:rsidP="00C4144B">
      <w:pPr>
        <w:pStyle w:val="ListParagraph"/>
        <w:numPr>
          <w:ilvl w:val="1"/>
          <w:numId w:val="33"/>
        </w:numPr>
        <w:spacing w:before="120" w:after="120" w:line="240" w:lineRule="auto"/>
        <w:jc w:val="both"/>
        <w:rPr>
          <w:rFonts w:ascii="Arial" w:hAnsi="Arial" w:cs="Arial"/>
          <w:lang w:val="es-ES" w:eastAsia="ko-KR"/>
        </w:rPr>
      </w:pPr>
      <w:r>
        <w:rPr>
          <w:rFonts w:ascii="Arial" w:hAnsi="Arial" w:cs="Arial"/>
          <w:lang w:val="es-ES" w:eastAsia="ko-KR"/>
        </w:rPr>
        <w:t>qu</w:t>
      </w:r>
      <w:r w:rsidR="0077566E" w:rsidRPr="006B761D">
        <w:rPr>
          <w:rFonts w:ascii="Arial" w:hAnsi="Arial" w:cs="Arial"/>
          <w:lang w:val="es-ES" w:eastAsia="ko-KR"/>
        </w:rPr>
        <w:t xml:space="preserve">e el orden y los tiempos para </w:t>
      </w:r>
      <w:r w:rsidR="00BF0D12">
        <w:rPr>
          <w:rFonts w:ascii="Arial" w:hAnsi="Arial" w:cs="Arial"/>
          <w:lang w:val="es-ES" w:eastAsia="ko-KR"/>
        </w:rPr>
        <w:t xml:space="preserve">generar </w:t>
      </w:r>
      <w:r w:rsidR="0077566E" w:rsidRPr="006B761D">
        <w:rPr>
          <w:rFonts w:ascii="Arial" w:hAnsi="Arial" w:cs="Arial"/>
          <w:lang w:val="es-ES" w:eastAsia="ko-KR"/>
        </w:rPr>
        <w:t xml:space="preserve">los </w:t>
      </w:r>
      <w:r w:rsidR="00BF0D12">
        <w:rPr>
          <w:rFonts w:ascii="Arial" w:hAnsi="Arial" w:cs="Arial"/>
          <w:lang w:val="es-ES" w:eastAsia="ko-KR"/>
        </w:rPr>
        <w:t>productos</w:t>
      </w:r>
      <w:r w:rsidR="0077566E" w:rsidRPr="006B761D">
        <w:rPr>
          <w:rFonts w:ascii="Arial" w:hAnsi="Arial" w:cs="Arial"/>
          <w:lang w:val="es-ES" w:eastAsia="ko-KR"/>
        </w:rPr>
        <w:t xml:space="preserve"> se </w:t>
      </w:r>
      <w:r>
        <w:rPr>
          <w:rFonts w:ascii="Arial" w:hAnsi="Arial" w:cs="Arial"/>
          <w:lang w:val="es-ES" w:eastAsia="ko-KR"/>
        </w:rPr>
        <w:t>mal calculado</w:t>
      </w:r>
      <w:r w:rsidR="00BF0D12">
        <w:rPr>
          <w:rFonts w:ascii="Arial" w:hAnsi="Arial" w:cs="Arial"/>
          <w:lang w:val="es-ES" w:eastAsia="ko-KR"/>
        </w:rPr>
        <w:t>.</w:t>
      </w:r>
    </w:p>
    <w:p w14:paraId="0E2423A5" w14:textId="1E028DB8" w:rsidR="00BF6D6A" w:rsidRDefault="00771D02" w:rsidP="00771D02">
      <w:pPr>
        <w:pStyle w:val="Paragraph"/>
        <w:tabs>
          <w:tab w:val="clear" w:pos="2736"/>
        </w:tabs>
        <w:ind w:left="720" w:hanging="720"/>
        <w:rPr>
          <w:rFonts w:ascii="Arial" w:hAnsi="Arial" w:cs="Arial"/>
          <w:sz w:val="22"/>
          <w:lang w:val="es-ES"/>
        </w:rPr>
      </w:pPr>
      <w:r w:rsidRPr="00771D02">
        <w:rPr>
          <w:rFonts w:ascii="Arial" w:hAnsi="Arial" w:cs="Arial"/>
          <w:sz w:val="22"/>
          <w:lang w:val="es-ES"/>
        </w:rPr>
        <w:t>En la siguiente sección se detalla el plan de evaluación de los componentes del programa, a travé</w:t>
      </w:r>
      <w:r w:rsidR="00EC2E6B">
        <w:rPr>
          <w:rFonts w:ascii="Arial" w:hAnsi="Arial" w:cs="Arial"/>
          <w:sz w:val="22"/>
          <w:lang w:val="es-ES"/>
        </w:rPr>
        <w:t xml:space="preserve">s de los indicadores de impacto, </w:t>
      </w:r>
      <w:r w:rsidRPr="00771D02">
        <w:rPr>
          <w:rFonts w:ascii="Arial" w:hAnsi="Arial" w:cs="Arial"/>
          <w:sz w:val="22"/>
          <w:lang w:val="es-ES"/>
        </w:rPr>
        <w:t>resultado</w:t>
      </w:r>
      <w:r w:rsidR="00EC2E6B">
        <w:rPr>
          <w:rFonts w:ascii="Arial" w:hAnsi="Arial" w:cs="Arial"/>
          <w:sz w:val="22"/>
          <w:lang w:val="es-ES"/>
        </w:rPr>
        <w:t xml:space="preserve"> y producto</w:t>
      </w:r>
      <w:r w:rsidRPr="00771D02">
        <w:rPr>
          <w:rFonts w:ascii="Arial" w:hAnsi="Arial" w:cs="Arial"/>
          <w:sz w:val="22"/>
          <w:lang w:val="es-ES"/>
        </w:rPr>
        <w:t xml:space="preserve"> de la MR. Se exponen los indicadores, la unidad de medida,</w:t>
      </w:r>
      <w:r w:rsidR="00EC2E6B">
        <w:rPr>
          <w:rFonts w:ascii="Arial" w:hAnsi="Arial" w:cs="Arial"/>
          <w:sz w:val="22"/>
          <w:lang w:val="es-ES"/>
        </w:rPr>
        <w:t xml:space="preserve"> fuente y medio de verificación</w:t>
      </w:r>
      <w:r w:rsidRPr="00771D02">
        <w:rPr>
          <w:rFonts w:ascii="Arial" w:hAnsi="Arial" w:cs="Arial"/>
          <w:sz w:val="22"/>
          <w:lang w:val="es-ES"/>
        </w:rPr>
        <w:t xml:space="preserve">. Asimismo, se incluyen los valores de línea de base a modo informativo. </w:t>
      </w:r>
    </w:p>
    <w:p w14:paraId="01A90314" w14:textId="1CD429C7" w:rsidR="00480761" w:rsidRDefault="00BF6D6A" w:rsidP="003F5370">
      <w:pPr>
        <w:pStyle w:val="Paragraph"/>
        <w:tabs>
          <w:tab w:val="clear" w:pos="2736"/>
        </w:tabs>
        <w:ind w:left="720" w:hanging="720"/>
        <w:rPr>
          <w:rFonts w:ascii="Arial" w:hAnsi="Arial" w:cs="Arial"/>
          <w:sz w:val="22"/>
          <w:lang w:val="es-ES"/>
        </w:rPr>
      </w:pPr>
      <w:r>
        <w:rPr>
          <w:rFonts w:ascii="Arial" w:hAnsi="Arial" w:cs="Arial"/>
          <w:sz w:val="22"/>
          <w:lang w:val="es-ES"/>
        </w:rPr>
        <w:t xml:space="preserve">La </w:t>
      </w:r>
      <w:r w:rsidR="00BB385F">
        <w:rPr>
          <w:rFonts w:ascii="Arial" w:hAnsi="Arial" w:cs="Arial"/>
          <w:sz w:val="22"/>
          <w:lang w:val="es-ES"/>
        </w:rPr>
        <w:t>evaluación</w:t>
      </w:r>
      <w:r>
        <w:rPr>
          <w:rFonts w:ascii="Arial" w:hAnsi="Arial" w:cs="Arial"/>
          <w:sz w:val="22"/>
          <w:lang w:val="es-ES"/>
        </w:rPr>
        <w:t xml:space="preserve"> intermedia </w:t>
      </w:r>
      <w:r w:rsidR="00BB385F">
        <w:rPr>
          <w:rFonts w:ascii="Arial" w:hAnsi="Arial" w:cs="Arial"/>
          <w:sz w:val="22"/>
          <w:lang w:val="es-ES"/>
        </w:rPr>
        <w:t>será</w:t>
      </w:r>
      <w:r>
        <w:rPr>
          <w:rFonts w:ascii="Arial" w:hAnsi="Arial" w:cs="Arial"/>
          <w:sz w:val="22"/>
          <w:lang w:val="es-ES"/>
        </w:rPr>
        <w:t xml:space="preserve"> </w:t>
      </w:r>
      <w:r w:rsidR="00BB385F">
        <w:rPr>
          <w:rFonts w:ascii="Arial" w:hAnsi="Arial" w:cs="Arial"/>
          <w:sz w:val="22"/>
          <w:lang w:val="es-ES"/>
        </w:rPr>
        <w:t>útil</w:t>
      </w:r>
      <w:r>
        <w:rPr>
          <w:rFonts w:ascii="Arial" w:hAnsi="Arial" w:cs="Arial"/>
          <w:sz w:val="22"/>
          <w:lang w:val="es-ES"/>
        </w:rPr>
        <w:t xml:space="preserve"> para anticipar</w:t>
      </w:r>
      <w:r w:rsidR="00B4242C">
        <w:rPr>
          <w:rFonts w:ascii="Arial" w:hAnsi="Arial" w:cs="Arial"/>
          <w:sz w:val="22"/>
          <w:lang w:val="es-ES"/>
        </w:rPr>
        <w:t xml:space="preserve"> posibles</w:t>
      </w:r>
      <w:r>
        <w:rPr>
          <w:rFonts w:ascii="Arial" w:hAnsi="Arial" w:cs="Arial"/>
          <w:sz w:val="22"/>
          <w:lang w:val="es-ES"/>
        </w:rPr>
        <w:t xml:space="preserve"> impactos y su posible demora, mientras que la final </w:t>
      </w:r>
      <w:r w:rsidR="00BB385F">
        <w:rPr>
          <w:rFonts w:ascii="Arial" w:hAnsi="Arial" w:cs="Arial"/>
          <w:sz w:val="22"/>
          <w:lang w:val="es-ES"/>
        </w:rPr>
        <w:t>dará</w:t>
      </w:r>
      <w:r>
        <w:rPr>
          <w:rFonts w:ascii="Arial" w:hAnsi="Arial" w:cs="Arial"/>
          <w:sz w:val="22"/>
          <w:lang w:val="es-ES"/>
        </w:rPr>
        <w:t xml:space="preserve"> cuenta del impacto, y a la vez analizara las actividades, orden, y validez de la </w:t>
      </w:r>
      <w:r w:rsidR="00BB385F">
        <w:rPr>
          <w:rFonts w:ascii="Arial" w:hAnsi="Arial" w:cs="Arial"/>
          <w:sz w:val="22"/>
          <w:lang w:val="es-ES"/>
        </w:rPr>
        <w:t>teoría</w:t>
      </w:r>
      <w:r>
        <w:rPr>
          <w:rFonts w:ascii="Arial" w:hAnsi="Arial" w:cs="Arial"/>
          <w:sz w:val="22"/>
          <w:lang w:val="es-ES"/>
        </w:rPr>
        <w:t xml:space="preserve"> de cambio. Al respecto, </w:t>
      </w:r>
      <w:r w:rsidRPr="00771D02">
        <w:rPr>
          <w:rFonts w:ascii="Arial" w:hAnsi="Arial" w:cs="Arial"/>
          <w:sz w:val="22"/>
          <w:lang w:val="es-ES"/>
        </w:rPr>
        <w:t>según el tipo de intervención y la información disponible</w:t>
      </w:r>
      <w:r>
        <w:rPr>
          <w:rFonts w:ascii="Arial" w:hAnsi="Arial" w:cs="Arial"/>
          <w:sz w:val="22"/>
          <w:lang w:val="es-ES"/>
        </w:rPr>
        <w:t>, s</w:t>
      </w:r>
      <w:r w:rsidRPr="00771D02">
        <w:rPr>
          <w:rFonts w:ascii="Arial" w:hAnsi="Arial" w:cs="Arial"/>
          <w:sz w:val="22"/>
          <w:lang w:val="es-ES"/>
        </w:rPr>
        <w:t>e utilizará</w:t>
      </w:r>
      <w:r>
        <w:rPr>
          <w:rFonts w:ascii="Arial" w:hAnsi="Arial" w:cs="Arial"/>
          <w:sz w:val="22"/>
          <w:lang w:val="es-ES"/>
        </w:rPr>
        <w:t xml:space="preserve"> una </w:t>
      </w:r>
      <w:r w:rsidR="00BB385F">
        <w:rPr>
          <w:rFonts w:ascii="Arial" w:hAnsi="Arial" w:cs="Arial"/>
          <w:sz w:val="22"/>
          <w:lang w:val="es-ES"/>
        </w:rPr>
        <w:t>combinación</w:t>
      </w:r>
      <w:r>
        <w:rPr>
          <w:rFonts w:ascii="Arial" w:hAnsi="Arial" w:cs="Arial"/>
          <w:sz w:val="22"/>
          <w:lang w:val="es-ES"/>
        </w:rPr>
        <w:t xml:space="preserve"> de indicadores cuantitativos y </w:t>
      </w:r>
      <w:r w:rsidR="00BB385F">
        <w:rPr>
          <w:rFonts w:ascii="Arial" w:hAnsi="Arial" w:cs="Arial"/>
          <w:sz w:val="22"/>
          <w:lang w:val="es-ES"/>
        </w:rPr>
        <w:t>métodos</w:t>
      </w:r>
      <w:r>
        <w:rPr>
          <w:rFonts w:ascii="Arial" w:hAnsi="Arial" w:cs="Arial"/>
          <w:sz w:val="22"/>
          <w:lang w:val="es-ES"/>
        </w:rPr>
        <w:t xml:space="preserve"> cualitativos</w:t>
      </w:r>
      <w:r w:rsidR="0011400D">
        <w:rPr>
          <w:rFonts w:ascii="Arial" w:hAnsi="Arial" w:cs="Arial"/>
          <w:sz w:val="22"/>
          <w:lang w:val="es-ES"/>
        </w:rPr>
        <w:t xml:space="preserve"> (entrevistas, grupos focales, </w:t>
      </w:r>
      <w:r w:rsidR="00BB385F">
        <w:rPr>
          <w:rFonts w:ascii="Arial" w:hAnsi="Arial" w:cs="Arial"/>
          <w:sz w:val="22"/>
          <w:lang w:val="es-ES"/>
        </w:rPr>
        <w:t>observación</w:t>
      </w:r>
      <w:r w:rsidR="0011400D">
        <w:rPr>
          <w:rFonts w:ascii="Arial" w:hAnsi="Arial" w:cs="Arial"/>
          <w:sz w:val="22"/>
          <w:lang w:val="es-ES"/>
        </w:rPr>
        <w:t xml:space="preserve">) para probar la </w:t>
      </w:r>
      <w:r w:rsidR="00BB385F">
        <w:rPr>
          <w:rFonts w:ascii="Arial" w:hAnsi="Arial" w:cs="Arial"/>
          <w:sz w:val="22"/>
          <w:lang w:val="es-ES"/>
        </w:rPr>
        <w:t>teoría</w:t>
      </w:r>
      <w:r w:rsidR="0011400D">
        <w:rPr>
          <w:rFonts w:ascii="Arial" w:hAnsi="Arial" w:cs="Arial"/>
          <w:sz w:val="22"/>
          <w:lang w:val="es-ES"/>
        </w:rPr>
        <w:t xml:space="preserve"> de cambio detrás del programa propuesto. </w:t>
      </w:r>
    </w:p>
    <w:p w14:paraId="6A01614D" w14:textId="0ECD44C8" w:rsidR="00865B92" w:rsidRDefault="0011400D" w:rsidP="003F5370">
      <w:pPr>
        <w:pStyle w:val="Paragraph"/>
        <w:tabs>
          <w:tab w:val="clear" w:pos="2736"/>
        </w:tabs>
        <w:ind w:left="720" w:hanging="720"/>
        <w:rPr>
          <w:rFonts w:ascii="Arial" w:hAnsi="Arial" w:cs="Arial"/>
          <w:sz w:val="22"/>
          <w:lang w:val="es-ES"/>
        </w:rPr>
      </w:pPr>
      <w:r>
        <w:rPr>
          <w:rFonts w:ascii="Arial" w:hAnsi="Arial" w:cs="Arial"/>
          <w:sz w:val="22"/>
          <w:lang w:val="es-ES"/>
        </w:rPr>
        <w:t xml:space="preserve">Para </w:t>
      </w:r>
      <w:r w:rsidR="00480761">
        <w:rPr>
          <w:rFonts w:ascii="Arial" w:hAnsi="Arial" w:cs="Arial"/>
          <w:sz w:val="22"/>
          <w:lang w:val="es-ES"/>
        </w:rPr>
        <w:t>lo anterior</w:t>
      </w:r>
      <w:r>
        <w:rPr>
          <w:rFonts w:ascii="Arial" w:hAnsi="Arial" w:cs="Arial"/>
          <w:sz w:val="22"/>
          <w:lang w:val="es-ES"/>
        </w:rPr>
        <w:t xml:space="preserve"> se realizara un </w:t>
      </w:r>
      <w:r w:rsidR="00BB385F">
        <w:rPr>
          <w:rFonts w:ascii="Arial" w:hAnsi="Arial" w:cs="Arial"/>
          <w:i/>
          <w:sz w:val="22"/>
          <w:lang w:val="es-ES"/>
        </w:rPr>
        <w:t>Process T</w:t>
      </w:r>
      <w:r w:rsidR="00BF6D6A" w:rsidRPr="00BF6D6A">
        <w:rPr>
          <w:rFonts w:ascii="Arial" w:hAnsi="Arial" w:cs="Arial"/>
          <w:i/>
          <w:sz w:val="22"/>
          <w:lang w:val="es-ES"/>
        </w:rPr>
        <w:t>racing</w:t>
      </w:r>
      <w:r w:rsidR="00BF6D6A">
        <w:rPr>
          <w:rFonts w:ascii="Arial" w:hAnsi="Arial" w:cs="Arial"/>
          <w:i/>
          <w:sz w:val="22"/>
          <w:lang w:val="es-ES"/>
        </w:rPr>
        <w:t xml:space="preserve"> </w:t>
      </w:r>
      <w:r>
        <w:rPr>
          <w:rFonts w:ascii="Arial" w:hAnsi="Arial" w:cs="Arial"/>
          <w:sz w:val="22"/>
          <w:lang w:val="es-ES"/>
        </w:rPr>
        <w:t>(</w:t>
      </w:r>
      <w:r w:rsidR="00BB385F">
        <w:rPr>
          <w:rFonts w:ascii="Arial" w:hAnsi="Arial" w:cs="Arial"/>
          <w:sz w:val="22"/>
          <w:lang w:val="es-ES"/>
        </w:rPr>
        <w:t>T</w:t>
      </w:r>
      <w:r w:rsidR="00BF6D6A" w:rsidRPr="00BF6D6A">
        <w:rPr>
          <w:rFonts w:ascii="Arial" w:hAnsi="Arial" w:cs="Arial"/>
          <w:sz w:val="22"/>
          <w:lang w:val="es-ES"/>
        </w:rPr>
        <w:t>razado del proceso</w:t>
      </w:r>
      <w:r w:rsidR="00BF6D6A">
        <w:rPr>
          <w:rFonts w:ascii="Arial" w:hAnsi="Arial" w:cs="Arial"/>
          <w:sz w:val="22"/>
          <w:lang w:val="es-ES"/>
        </w:rPr>
        <w:t>)</w:t>
      </w:r>
      <w:r w:rsidR="00BF6D6A" w:rsidRPr="00771D02">
        <w:rPr>
          <w:rFonts w:ascii="Arial" w:hAnsi="Arial" w:cs="Arial"/>
          <w:sz w:val="22"/>
          <w:lang w:val="es-ES"/>
        </w:rPr>
        <w:t xml:space="preserve"> </w:t>
      </w:r>
      <w:r w:rsidR="00BF6D6A">
        <w:rPr>
          <w:rFonts w:ascii="Arial" w:hAnsi="Arial" w:cs="Arial"/>
          <w:sz w:val="22"/>
          <w:lang w:val="es-ES"/>
        </w:rPr>
        <w:t xml:space="preserve">que implica evaluar la </w:t>
      </w:r>
      <w:r w:rsidR="00BB385F">
        <w:rPr>
          <w:rFonts w:ascii="Arial" w:hAnsi="Arial" w:cs="Arial"/>
          <w:sz w:val="22"/>
          <w:lang w:val="es-ES"/>
        </w:rPr>
        <w:t>contribución</w:t>
      </w:r>
      <w:r w:rsidR="00BF6D6A">
        <w:rPr>
          <w:rFonts w:ascii="Arial" w:hAnsi="Arial" w:cs="Arial"/>
          <w:sz w:val="22"/>
          <w:lang w:val="es-ES"/>
        </w:rPr>
        <w:t xml:space="preserve"> de varias actividades a la </w:t>
      </w:r>
      <w:r w:rsidR="00BB385F">
        <w:rPr>
          <w:rFonts w:ascii="Arial" w:hAnsi="Arial" w:cs="Arial"/>
          <w:sz w:val="22"/>
          <w:lang w:val="es-ES"/>
        </w:rPr>
        <w:t>producción</w:t>
      </w:r>
      <w:r w:rsidR="00BF6D6A">
        <w:rPr>
          <w:rFonts w:ascii="Arial" w:hAnsi="Arial" w:cs="Arial"/>
          <w:sz w:val="22"/>
          <w:lang w:val="es-ES"/>
        </w:rPr>
        <w:t xml:space="preserve"> del objetivo deseado. La parte cuantitativa es relevante para conocer si el impacto se produjo, pero ‘el trazado del proceso’ ayuda a entender si el producto fue resultado de otros cambios que no tienen que ver con el proyecto o con la </w:t>
      </w:r>
      <w:r w:rsidR="00BB385F">
        <w:rPr>
          <w:rFonts w:ascii="Arial" w:hAnsi="Arial" w:cs="Arial"/>
          <w:sz w:val="22"/>
          <w:lang w:val="es-ES"/>
        </w:rPr>
        <w:t>teoría</w:t>
      </w:r>
      <w:r w:rsidR="00BF6D6A">
        <w:rPr>
          <w:rFonts w:ascii="Arial" w:hAnsi="Arial" w:cs="Arial"/>
          <w:sz w:val="22"/>
          <w:lang w:val="es-ES"/>
        </w:rPr>
        <w:t xml:space="preserve"> de cambio.</w:t>
      </w:r>
    </w:p>
    <w:p w14:paraId="4515EE6F" w14:textId="51FD8C1E" w:rsidR="00AE64AD" w:rsidRPr="00AD760C" w:rsidRDefault="0056368B" w:rsidP="00AD760C">
      <w:pPr>
        <w:pStyle w:val="Paragraph"/>
        <w:tabs>
          <w:tab w:val="clear" w:pos="2736"/>
        </w:tabs>
        <w:ind w:left="720" w:hanging="720"/>
        <w:rPr>
          <w:rFonts w:ascii="Arial" w:hAnsi="Arial" w:cs="Arial"/>
          <w:sz w:val="22"/>
          <w:lang w:val="es-ES"/>
        </w:rPr>
      </w:pPr>
      <w:r>
        <w:rPr>
          <w:rFonts w:ascii="Arial" w:hAnsi="Arial" w:cs="Arial"/>
          <w:sz w:val="22"/>
          <w:lang w:val="es-ES"/>
        </w:rPr>
        <w:t xml:space="preserve">En general, los resultados esperados </w:t>
      </w:r>
      <w:r w:rsidRPr="006B462F">
        <w:rPr>
          <w:rFonts w:ascii="Arial" w:hAnsi="Arial" w:cs="Arial"/>
          <w:sz w:val="22"/>
          <w:lang w:val="es-ES"/>
        </w:rPr>
        <w:t>son una mejoría</w:t>
      </w:r>
      <w:r>
        <w:rPr>
          <w:rFonts w:ascii="Arial" w:hAnsi="Arial" w:cs="Arial"/>
          <w:sz w:val="22"/>
          <w:lang w:val="es-ES"/>
        </w:rPr>
        <w:t xml:space="preserve"> de</w:t>
      </w:r>
      <w:r w:rsidRPr="006B462F">
        <w:rPr>
          <w:rFonts w:ascii="Arial" w:hAnsi="Arial" w:cs="Arial"/>
          <w:sz w:val="22"/>
          <w:lang w:val="es-ES"/>
        </w:rPr>
        <w:t xml:space="preserve"> indicadores</w:t>
      </w:r>
      <w:r>
        <w:rPr>
          <w:rFonts w:ascii="Arial" w:hAnsi="Arial" w:cs="Arial"/>
          <w:sz w:val="22"/>
          <w:lang w:val="es-ES"/>
        </w:rPr>
        <w:t xml:space="preserve"> clave de d</w:t>
      </w:r>
      <w:r w:rsidRPr="00194821">
        <w:rPr>
          <w:rFonts w:ascii="Arial" w:hAnsi="Arial" w:cs="Arial"/>
          <w:sz w:val="22"/>
          <w:lang w:val="es-ES"/>
        </w:rPr>
        <w:t>esempe</w:t>
      </w:r>
      <w:r w:rsidRPr="00194821">
        <w:rPr>
          <w:rFonts w:ascii="Arial" w:hAnsi="Arial" w:cs="Arial"/>
          <w:sz w:val="22"/>
        </w:rPr>
        <w:t>ñ</w:t>
      </w:r>
      <w:r w:rsidRPr="00194821">
        <w:rPr>
          <w:rFonts w:ascii="Arial" w:hAnsi="Arial" w:cs="Arial"/>
          <w:sz w:val="22"/>
          <w:lang w:val="es-ES"/>
        </w:rPr>
        <w:t xml:space="preserve">o </w:t>
      </w:r>
      <w:r>
        <w:rPr>
          <w:rFonts w:ascii="Arial" w:hAnsi="Arial" w:cs="Arial"/>
          <w:sz w:val="22"/>
          <w:lang w:val="es-ES"/>
        </w:rPr>
        <w:t>del MP</w:t>
      </w:r>
      <w:r w:rsidRPr="006B462F">
        <w:rPr>
          <w:rFonts w:ascii="Arial" w:hAnsi="Arial" w:cs="Arial"/>
          <w:sz w:val="22"/>
          <w:lang w:val="es-ES"/>
        </w:rPr>
        <w:t xml:space="preserve"> (</w:t>
      </w:r>
      <w:r w:rsidRPr="0069471C">
        <w:rPr>
          <w:rFonts w:ascii="Arial" w:hAnsi="Arial" w:cs="Arial"/>
          <w:i/>
          <w:sz w:val="22"/>
          <w:lang w:val="es-ES"/>
        </w:rPr>
        <w:t>Clearance Rates</w:t>
      </w:r>
      <w:r>
        <w:rPr>
          <w:rFonts w:ascii="Arial" w:hAnsi="Arial" w:cs="Arial"/>
          <w:sz w:val="22"/>
          <w:lang w:val="es-ES"/>
        </w:rPr>
        <w:t xml:space="preserve"> o Tasas de Resolución</w:t>
      </w:r>
      <w:r>
        <w:rPr>
          <w:rStyle w:val="FootnoteReference"/>
          <w:rFonts w:cs="Arial"/>
          <w:lang w:val="es-ES"/>
        </w:rPr>
        <w:footnoteReference w:id="4"/>
      </w:r>
      <w:r w:rsidR="00AE64AD">
        <w:rPr>
          <w:rFonts w:ascii="Arial" w:hAnsi="Arial" w:cs="Arial"/>
          <w:sz w:val="22"/>
          <w:lang w:val="es-ES"/>
        </w:rPr>
        <w:t>); p</w:t>
      </w:r>
      <w:r w:rsidR="00AE64AD" w:rsidRPr="00AE64AD">
        <w:rPr>
          <w:rFonts w:ascii="Arial" w:hAnsi="Arial" w:cs="Arial"/>
          <w:sz w:val="22"/>
          <w:lang w:val="es-ES"/>
        </w:rPr>
        <w:t xml:space="preserve">ara </w:t>
      </w:r>
      <w:r w:rsidR="00AE64AD">
        <w:rPr>
          <w:rFonts w:ascii="Arial" w:hAnsi="Arial" w:cs="Arial"/>
          <w:sz w:val="22"/>
          <w:lang w:val="es-ES"/>
        </w:rPr>
        <w:t>su monitoreo</w:t>
      </w:r>
      <w:r w:rsidR="00AE64AD" w:rsidRPr="00AE64AD">
        <w:rPr>
          <w:rFonts w:ascii="Arial" w:hAnsi="Arial" w:cs="Arial"/>
          <w:sz w:val="22"/>
          <w:lang w:val="es-ES"/>
        </w:rPr>
        <w:t xml:space="preserve"> se utilizara una metodología ‘Antes y Después”, lo cual implica una comparación del nivel de producción antes </w:t>
      </w:r>
      <w:r w:rsidR="00C7238A">
        <w:rPr>
          <w:rFonts w:ascii="Arial" w:hAnsi="Arial" w:cs="Arial"/>
          <w:sz w:val="22"/>
          <w:lang w:val="es-ES"/>
        </w:rPr>
        <w:t>del programa (línea de base 2015</w:t>
      </w:r>
      <w:r w:rsidR="00AE64AD" w:rsidRPr="00AE64AD">
        <w:rPr>
          <w:rFonts w:ascii="Arial" w:hAnsi="Arial" w:cs="Arial"/>
          <w:sz w:val="22"/>
          <w:lang w:val="es-ES"/>
        </w:rPr>
        <w:t>) y después del programa, tomando como a</w:t>
      </w:r>
      <w:r w:rsidR="00AE64AD" w:rsidRPr="00AE64AD">
        <w:rPr>
          <w:rFonts w:ascii="Arial" w:hAnsi="Arial" w:cs="Arial"/>
          <w:sz w:val="22"/>
        </w:rPr>
        <w:t>ñ</w:t>
      </w:r>
      <w:r w:rsidR="00AE64AD" w:rsidRPr="00AE64AD">
        <w:rPr>
          <w:rFonts w:ascii="Arial" w:hAnsi="Arial" w:cs="Arial"/>
          <w:sz w:val="22"/>
          <w:lang w:val="es-ES"/>
        </w:rPr>
        <w:t xml:space="preserve">o para el relevamiento final 2021. Los productos del programa propuesto </w:t>
      </w:r>
      <w:r w:rsidR="00173C88">
        <w:rPr>
          <w:rFonts w:ascii="Arial" w:hAnsi="Arial" w:cs="Arial"/>
          <w:sz w:val="22"/>
          <w:lang w:val="es-ES"/>
        </w:rPr>
        <w:t>también</w:t>
      </w:r>
      <w:r w:rsidR="00AE64AD">
        <w:rPr>
          <w:rFonts w:ascii="Arial" w:hAnsi="Arial" w:cs="Arial"/>
          <w:sz w:val="22"/>
          <w:lang w:val="es-ES"/>
        </w:rPr>
        <w:t xml:space="preserve"> </w:t>
      </w:r>
      <w:r w:rsidR="00AE64AD" w:rsidRPr="00AE64AD">
        <w:rPr>
          <w:rFonts w:ascii="Arial" w:hAnsi="Arial" w:cs="Arial"/>
          <w:sz w:val="22"/>
          <w:lang w:val="es-ES"/>
        </w:rPr>
        <w:t>se detallan en las siguientes páginas</w:t>
      </w:r>
      <w:r w:rsidR="00AD760C">
        <w:rPr>
          <w:rFonts w:ascii="Arial" w:hAnsi="Arial" w:cs="Arial"/>
          <w:sz w:val="22"/>
          <w:lang w:val="es-ES"/>
        </w:rPr>
        <w:t>.</w:t>
      </w:r>
    </w:p>
    <w:p w14:paraId="0946283A" w14:textId="1C87DA41" w:rsidR="00EC2E6B" w:rsidRDefault="00EC2E6B">
      <w:pPr>
        <w:rPr>
          <w:rFonts w:ascii="Arial" w:hAnsi="Arial" w:cs="Arial"/>
          <w:b/>
          <w:sz w:val="14"/>
          <w:szCs w:val="14"/>
        </w:rPr>
      </w:pPr>
      <w:r>
        <w:rPr>
          <w:rFonts w:ascii="Arial" w:hAnsi="Arial" w:cs="Arial"/>
          <w:b/>
          <w:sz w:val="14"/>
          <w:szCs w:val="14"/>
        </w:rPr>
        <w:br w:type="page"/>
      </w:r>
    </w:p>
    <w:p w14:paraId="22CCB154" w14:textId="77777777" w:rsidR="00AD760C" w:rsidRDefault="00AD760C" w:rsidP="00AD760C">
      <w:pPr>
        <w:rPr>
          <w:rFonts w:ascii="Arial" w:hAnsi="Arial" w:cs="Arial"/>
          <w:b/>
          <w:sz w:val="14"/>
          <w:szCs w:val="14"/>
        </w:rPr>
        <w:sectPr w:rsidR="00AD760C" w:rsidSect="00B0215C">
          <w:pgSz w:w="12240" w:h="15840"/>
          <w:pgMar w:top="1440" w:right="1440" w:bottom="1440" w:left="1166" w:header="720" w:footer="720" w:gutter="0"/>
          <w:pgBorders w:offsetFrom="page">
            <w:bottom w:val="single" w:sz="4" w:space="24" w:color="auto"/>
          </w:pgBorders>
          <w:cols w:space="720"/>
          <w:docGrid w:linePitch="360"/>
        </w:sectPr>
      </w:pPr>
    </w:p>
    <w:p w14:paraId="5F6D5016" w14:textId="72F8C131" w:rsidR="00611125" w:rsidRPr="00611125" w:rsidRDefault="00611125" w:rsidP="00611125">
      <w:pPr>
        <w:autoSpaceDE w:val="0"/>
        <w:autoSpaceDN w:val="0"/>
        <w:adjustRightInd w:val="0"/>
        <w:spacing w:after="120"/>
        <w:jc w:val="center"/>
        <w:rPr>
          <w:rFonts w:ascii="Arial" w:hAnsi="Arial" w:cs="Arial"/>
          <w:b/>
          <w:smallCaps/>
          <w:color w:val="000000"/>
          <w:sz w:val="22"/>
          <w:szCs w:val="22"/>
          <w:lang w:val="es-ES"/>
        </w:rPr>
      </w:pPr>
      <w:r>
        <w:rPr>
          <w:rFonts w:ascii="Arial" w:hAnsi="Arial" w:cs="Arial"/>
          <w:b/>
          <w:smallCaps/>
          <w:color w:val="000000"/>
          <w:sz w:val="22"/>
          <w:szCs w:val="22"/>
          <w:lang w:val="es-ES"/>
        </w:rPr>
        <w:lastRenderedPageBreak/>
        <w:t>impactos</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422"/>
        <w:gridCol w:w="1098"/>
        <w:gridCol w:w="1170"/>
        <w:gridCol w:w="900"/>
        <w:gridCol w:w="900"/>
        <w:gridCol w:w="900"/>
        <w:gridCol w:w="900"/>
        <w:gridCol w:w="990"/>
        <w:gridCol w:w="1350"/>
        <w:gridCol w:w="1710"/>
      </w:tblGrid>
      <w:tr w:rsidR="00611125" w:rsidRPr="00611125" w14:paraId="4BEA4F20" w14:textId="77777777" w:rsidTr="0077584F">
        <w:trPr>
          <w:trHeight w:val="703"/>
        </w:trPr>
        <w:tc>
          <w:tcPr>
            <w:tcW w:w="1998" w:type="dxa"/>
            <w:tcBorders>
              <w:bottom w:val="single" w:sz="4" w:space="0" w:color="auto"/>
            </w:tcBorders>
            <w:shd w:val="clear" w:color="auto" w:fill="D9D9D9" w:themeFill="background1" w:themeFillShade="D9"/>
            <w:vAlign w:val="center"/>
          </w:tcPr>
          <w:p w14:paraId="2B17C841" w14:textId="6049439B" w:rsidR="00611125" w:rsidRPr="00611125" w:rsidRDefault="00611125" w:rsidP="0077584F">
            <w:pPr>
              <w:jc w:val="center"/>
              <w:rPr>
                <w:rFonts w:ascii="Arial" w:hAnsi="Arial" w:cs="Arial"/>
                <w:b/>
                <w:sz w:val="18"/>
                <w:szCs w:val="18"/>
              </w:rPr>
            </w:pPr>
            <w:r w:rsidRPr="00611125">
              <w:rPr>
                <w:rFonts w:ascii="Arial" w:hAnsi="Arial" w:cs="Arial"/>
                <w:b/>
                <w:sz w:val="18"/>
                <w:szCs w:val="18"/>
              </w:rPr>
              <w:t>Indicadores</w:t>
            </w:r>
          </w:p>
        </w:tc>
        <w:tc>
          <w:tcPr>
            <w:tcW w:w="1422" w:type="dxa"/>
            <w:tcBorders>
              <w:bottom w:val="single" w:sz="4" w:space="0" w:color="auto"/>
            </w:tcBorders>
            <w:shd w:val="clear" w:color="auto" w:fill="D9D9D9" w:themeFill="background1" w:themeFillShade="D9"/>
            <w:vAlign w:val="center"/>
          </w:tcPr>
          <w:p w14:paraId="4A6A24A1"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Unidad de Medida</w:t>
            </w:r>
          </w:p>
        </w:tc>
        <w:tc>
          <w:tcPr>
            <w:tcW w:w="1098" w:type="dxa"/>
            <w:tcBorders>
              <w:bottom w:val="single" w:sz="4" w:space="0" w:color="auto"/>
            </w:tcBorders>
            <w:shd w:val="clear" w:color="auto" w:fill="D9D9D9" w:themeFill="background1" w:themeFillShade="D9"/>
            <w:vAlign w:val="center"/>
          </w:tcPr>
          <w:p w14:paraId="650C051C"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 xml:space="preserve">Linea de Base </w:t>
            </w:r>
          </w:p>
        </w:tc>
        <w:tc>
          <w:tcPr>
            <w:tcW w:w="1170" w:type="dxa"/>
            <w:tcBorders>
              <w:bottom w:val="single" w:sz="4" w:space="0" w:color="auto"/>
            </w:tcBorders>
            <w:shd w:val="clear" w:color="auto" w:fill="D9D9D9" w:themeFill="background1" w:themeFillShade="D9"/>
            <w:vAlign w:val="center"/>
          </w:tcPr>
          <w:p w14:paraId="192CEE19"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Año Línea de Base</w:t>
            </w:r>
          </w:p>
        </w:tc>
        <w:tc>
          <w:tcPr>
            <w:tcW w:w="900" w:type="dxa"/>
            <w:tcBorders>
              <w:bottom w:val="single" w:sz="4" w:space="0" w:color="auto"/>
            </w:tcBorders>
            <w:shd w:val="clear" w:color="auto" w:fill="D9D9D9" w:themeFill="background1" w:themeFillShade="D9"/>
            <w:vAlign w:val="center"/>
          </w:tcPr>
          <w:p w14:paraId="6BB6F046"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Año</w:t>
            </w:r>
            <w:r w:rsidRPr="00611125">
              <w:rPr>
                <w:rFonts w:ascii="Arial" w:hAnsi="Arial" w:cs="Arial"/>
                <w:b/>
                <w:sz w:val="18"/>
                <w:szCs w:val="18"/>
              </w:rPr>
              <w:t xml:space="preserve"> 1</w:t>
            </w:r>
          </w:p>
        </w:tc>
        <w:tc>
          <w:tcPr>
            <w:tcW w:w="900" w:type="dxa"/>
            <w:tcBorders>
              <w:bottom w:val="single" w:sz="4" w:space="0" w:color="auto"/>
            </w:tcBorders>
            <w:shd w:val="clear" w:color="auto" w:fill="D9D9D9" w:themeFill="background1" w:themeFillShade="D9"/>
            <w:vAlign w:val="center"/>
          </w:tcPr>
          <w:p w14:paraId="642C9A4C"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Año</w:t>
            </w:r>
            <w:r w:rsidRPr="00611125">
              <w:rPr>
                <w:rFonts w:ascii="Arial" w:hAnsi="Arial" w:cs="Arial"/>
                <w:b/>
                <w:sz w:val="18"/>
                <w:szCs w:val="18"/>
              </w:rPr>
              <w:t xml:space="preserve"> 2</w:t>
            </w:r>
          </w:p>
        </w:tc>
        <w:tc>
          <w:tcPr>
            <w:tcW w:w="900" w:type="dxa"/>
            <w:tcBorders>
              <w:bottom w:val="single" w:sz="4" w:space="0" w:color="auto"/>
            </w:tcBorders>
            <w:shd w:val="clear" w:color="auto" w:fill="D9D9D9" w:themeFill="background1" w:themeFillShade="D9"/>
            <w:vAlign w:val="center"/>
          </w:tcPr>
          <w:p w14:paraId="1E2852F7"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Año</w:t>
            </w:r>
            <w:r w:rsidRPr="00611125">
              <w:rPr>
                <w:rFonts w:ascii="Arial" w:hAnsi="Arial" w:cs="Arial"/>
                <w:b/>
                <w:sz w:val="18"/>
                <w:szCs w:val="18"/>
              </w:rPr>
              <w:t xml:space="preserve"> 3</w:t>
            </w:r>
          </w:p>
        </w:tc>
        <w:tc>
          <w:tcPr>
            <w:tcW w:w="900" w:type="dxa"/>
            <w:tcBorders>
              <w:bottom w:val="single" w:sz="4" w:space="0" w:color="auto"/>
            </w:tcBorders>
            <w:shd w:val="clear" w:color="auto" w:fill="D9D9D9" w:themeFill="background1" w:themeFillShade="D9"/>
            <w:vAlign w:val="center"/>
          </w:tcPr>
          <w:p w14:paraId="0C03A327"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Año</w:t>
            </w:r>
            <w:r w:rsidRPr="00611125">
              <w:rPr>
                <w:rFonts w:ascii="Arial" w:hAnsi="Arial" w:cs="Arial"/>
                <w:b/>
                <w:sz w:val="18"/>
                <w:szCs w:val="18"/>
              </w:rPr>
              <w:t xml:space="preserve"> 4</w:t>
            </w:r>
          </w:p>
        </w:tc>
        <w:tc>
          <w:tcPr>
            <w:tcW w:w="990" w:type="dxa"/>
            <w:tcBorders>
              <w:bottom w:val="single" w:sz="4" w:space="0" w:color="auto"/>
            </w:tcBorders>
            <w:shd w:val="clear" w:color="auto" w:fill="D9D9D9" w:themeFill="background1" w:themeFillShade="D9"/>
            <w:vAlign w:val="center"/>
          </w:tcPr>
          <w:p w14:paraId="0296C558"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Meta Final</w:t>
            </w:r>
          </w:p>
        </w:tc>
        <w:tc>
          <w:tcPr>
            <w:tcW w:w="1350" w:type="dxa"/>
            <w:tcBorders>
              <w:bottom w:val="single" w:sz="4" w:space="0" w:color="auto"/>
            </w:tcBorders>
            <w:shd w:val="clear" w:color="auto" w:fill="D9D9D9" w:themeFill="background1" w:themeFillShade="D9"/>
            <w:vAlign w:val="center"/>
          </w:tcPr>
          <w:p w14:paraId="6D1D80F5"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Medios de Verificación</w:t>
            </w:r>
          </w:p>
        </w:tc>
        <w:tc>
          <w:tcPr>
            <w:tcW w:w="1710" w:type="dxa"/>
            <w:tcBorders>
              <w:bottom w:val="single" w:sz="4" w:space="0" w:color="auto"/>
            </w:tcBorders>
            <w:shd w:val="clear" w:color="auto" w:fill="D9D9D9" w:themeFill="background1" w:themeFillShade="D9"/>
            <w:vAlign w:val="center"/>
          </w:tcPr>
          <w:p w14:paraId="1FE9157E"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Observaciones</w:t>
            </w:r>
          </w:p>
        </w:tc>
      </w:tr>
      <w:tr w:rsidR="00611125" w:rsidRPr="00611125" w14:paraId="17D7B8D4" w14:textId="77777777" w:rsidTr="0077584F">
        <w:trPr>
          <w:trHeight w:val="64"/>
        </w:trPr>
        <w:tc>
          <w:tcPr>
            <w:tcW w:w="13338" w:type="dxa"/>
            <w:gridSpan w:val="11"/>
            <w:shd w:val="clear" w:color="auto" w:fill="C2D69B" w:themeFill="accent3" w:themeFillTint="99"/>
            <w:vAlign w:val="center"/>
          </w:tcPr>
          <w:p w14:paraId="76EA5BFC"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b/>
                <w:sz w:val="18"/>
                <w:szCs w:val="18"/>
                <w:lang w:val="es-ES"/>
              </w:rPr>
              <w:t>Impacto#1. Aumentar la probabilidad de ser sentenciado por un crimen</w:t>
            </w:r>
          </w:p>
        </w:tc>
      </w:tr>
      <w:tr w:rsidR="00611125" w:rsidRPr="00611125" w14:paraId="0707D8A5" w14:textId="77777777" w:rsidTr="0077584F">
        <w:trPr>
          <w:trHeight w:val="64"/>
        </w:trPr>
        <w:tc>
          <w:tcPr>
            <w:tcW w:w="1998" w:type="dxa"/>
            <w:vAlign w:val="center"/>
          </w:tcPr>
          <w:p w14:paraId="49DA4E3E"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 xml:space="preserve">1. Número de sentencias anuales por fiscal </w:t>
            </w:r>
          </w:p>
        </w:tc>
        <w:tc>
          <w:tcPr>
            <w:tcW w:w="1422" w:type="dxa"/>
            <w:vAlign w:val="center"/>
          </w:tcPr>
          <w:p w14:paraId="56F8875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098" w:type="dxa"/>
          </w:tcPr>
          <w:p w14:paraId="176C5D16" w14:textId="77777777" w:rsidR="00611125" w:rsidRPr="00611125" w:rsidRDefault="00611125" w:rsidP="0077584F">
            <w:pPr>
              <w:jc w:val="center"/>
              <w:rPr>
                <w:rFonts w:ascii="Arial" w:hAnsi="Arial" w:cs="Arial"/>
                <w:sz w:val="18"/>
                <w:szCs w:val="18"/>
                <w:lang w:val="es-ES"/>
              </w:rPr>
            </w:pPr>
          </w:p>
          <w:p w14:paraId="333BD7FB" w14:textId="77777777" w:rsidR="00611125" w:rsidRPr="00611125" w:rsidRDefault="00611125" w:rsidP="0077584F">
            <w:pPr>
              <w:jc w:val="center"/>
              <w:rPr>
                <w:rFonts w:ascii="Arial" w:hAnsi="Arial" w:cs="Arial"/>
                <w:sz w:val="18"/>
                <w:szCs w:val="18"/>
                <w:lang w:val="es-ES"/>
              </w:rPr>
            </w:pPr>
          </w:p>
          <w:p w14:paraId="19D97A7F" w14:textId="77777777" w:rsidR="00611125" w:rsidRPr="00611125" w:rsidRDefault="00611125" w:rsidP="0077584F">
            <w:pPr>
              <w:jc w:val="center"/>
              <w:rPr>
                <w:rFonts w:ascii="Arial" w:hAnsi="Arial" w:cs="Arial"/>
                <w:sz w:val="18"/>
                <w:szCs w:val="18"/>
                <w:lang w:val="es-ES"/>
              </w:rPr>
            </w:pPr>
          </w:p>
          <w:p w14:paraId="473D2A76" w14:textId="77777777" w:rsidR="00611125" w:rsidRPr="00611125" w:rsidRDefault="00611125" w:rsidP="0077584F">
            <w:pPr>
              <w:jc w:val="center"/>
              <w:rPr>
                <w:rFonts w:ascii="Arial" w:hAnsi="Arial" w:cs="Arial"/>
                <w:sz w:val="18"/>
                <w:szCs w:val="18"/>
                <w:lang w:val="es-ES"/>
              </w:rPr>
            </w:pPr>
          </w:p>
          <w:p w14:paraId="1092BFEB" w14:textId="77777777" w:rsidR="00611125" w:rsidRPr="00611125" w:rsidRDefault="00611125" w:rsidP="0077584F">
            <w:pPr>
              <w:jc w:val="center"/>
              <w:rPr>
                <w:rFonts w:ascii="Arial" w:hAnsi="Arial" w:cs="Arial"/>
                <w:sz w:val="18"/>
                <w:szCs w:val="18"/>
                <w:lang w:val="es-ES"/>
              </w:rPr>
            </w:pPr>
          </w:p>
          <w:p w14:paraId="68D9660C" w14:textId="77777777" w:rsidR="00611125" w:rsidRPr="00611125" w:rsidRDefault="00611125" w:rsidP="0077584F">
            <w:pPr>
              <w:jc w:val="center"/>
              <w:rPr>
                <w:rFonts w:ascii="Arial" w:hAnsi="Arial" w:cs="Arial"/>
                <w:sz w:val="18"/>
                <w:szCs w:val="18"/>
                <w:lang w:val="es-ES"/>
              </w:rPr>
            </w:pPr>
          </w:p>
          <w:p w14:paraId="772CC5BB" w14:textId="77777777" w:rsidR="00611125" w:rsidRPr="00611125" w:rsidRDefault="00611125" w:rsidP="0077584F">
            <w:pPr>
              <w:rPr>
                <w:rFonts w:ascii="Arial" w:hAnsi="Arial" w:cs="Arial"/>
                <w:sz w:val="18"/>
                <w:szCs w:val="18"/>
                <w:lang w:val="es-ES"/>
              </w:rPr>
            </w:pPr>
          </w:p>
          <w:p w14:paraId="0BAA7BF1" w14:textId="77777777" w:rsidR="00611125" w:rsidRPr="00611125" w:rsidRDefault="00611125" w:rsidP="0077584F">
            <w:pPr>
              <w:jc w:val="center"/>
              <w:rPr>
                <w:rFonts w:ascii="Arial" w:hAnsi="Arial" w:cs="Arial"/>
                <w:sz w:val="18"/>
                <w:szCs w:val="18"/>
                <w:lang w:val="es-ES"/>
              </w:rPr>
            </w:pPr>
          </w:p>
          <w:p w14:paraId="26617A5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4</w:t>
            </w:r>
          </w:p>
        </w:tc>
        <w:tc>
          <w:tcPr>
            <w:tcW w:w="1170" w:type="dxa"/>
            <w:vAlign w:val="center"/>
          </w:tcPr>
          <w:p w14:paraId="049EE80C"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Pr>
          <w:p w14:paraId="5F38CDAE" w14:textId="77777777" w:rsidR="00611125" w:rsidRPr="00611125" w:rsidRDefault="00611125" w:rsidP="0077584F">
            <w:pPr>
              <w:jc w:val="center"/>
              <w:rPr>
                <w:rFonts w:ascii="Arial" w:hAnsi="Arial" w:cs="Arial"/>
                <w:sz w:val="18"/>
                <w:szCs w:val="18"/>
                <w:lang w:val="es-ES"/>
              </w:rPr>
            </w:pPr>
          </w:p>
          <w:p w14:paraId="21376454" w14:textId="77777777" w:rsidR="00611125" w:rsidRPr="00611125" w:rsidRDefault="00611125" w:rsidP="0077584F">
            <w:pPr>
              <w:jc w:val="center"/>
              <w:rPr>
                <w:rFonts w:ascii="Arial" w:hAnsi="Arial" w:cs="Arial"/>
                <w:sz w:val="18"/>
                <w:szCs w:val="18"/>
                <w:lang w:val="es-ES"/>
              </w:rPr>
            </w:pPr>
          </w:p>
          <w:p w14:paraId="6510B55E" w14:textId="77777777" w:rsidR="00611125" w:rsidRPr="00611125" w:rsidRDefault="00611125" w:rsidP="0077584F">
            <w:pPr>
              <w:jc w:val="center"/>
              <w:rPr>
                <w:rFonts w:ascii="Arial" w:hAnsi="Arial" w:cs="Arial"/>
                <w:sz w:val="18"/>
                <w:szCs w:val="18"/>
                <w:lang w:val="es-ES"/>
              </w:rPr>
            </w:pPr>
          </w:p>
          <w:p w14:paraId="4D0AC298" w14:textId="77777777" w:rsidR="00611125" w:rsidRPr="00611125" w:rsidRDefault="00611125" w:rsidP="0077584F">
            <w:pPr>
              <w:jc w:val="center"/>
              <w:rPr>
                <w:rFonts w:ascii="Arial" w:hAnsi="Arial" w:cs="Arial"/>
                <w:sz w:val="18"/>
                <w:szCs w:val="18"/>
                <w:lang w:val="es-ES"/>
              </w:rPr>
            </w:pPr>
          </w:p>
          <w:p w14:paraId="30D82D31" w14:textId="77777777" w:rsidR="00611125" w:rsidRPr="00611125" w:rsidRDefault="00611125" w:rsidP="0077584F">
            <w:pPr>
              <w:jc w:val="center"/>
              <w:rPr>
                <w:rFonts w:ascii="Arial" w:hAnsi="Arial" w:cs="Arial"/>
                <w:sz w:val="18"/>
                <w:szCs w:val="18"/>
                <w:lang w:val="es-ES"/>
              </w:rPr>
            </w:pPr>
          </w:p>
          <w:p w14:paraId="704A80D2" w14:textId="77777777" w:rsidR="00611125" w:rsidRPr="00611125" w:rsidRDefault="00611125" w:rsidP="0077584F">
            <w:pPr>
              <w:jc w:val="center"/>
              <w:rPr>
                <w:rFonts w:ascii="Arial" w:hAnsi="Arial" w:cs="Arial"/>
                <w:sz w:val="18"/>
                <w:szCs w:val="18"/>
                <w:lang w:val="es-ES"/>
              </w:rPr>
            </w:pPr>
          </w:p>
          <w:p w14:paraId="753CF830" w14:textId="77777777" w:rsidR="00611125" w:rsidRPr="00611125" w:rsidRDefault="00611125" w:rsidP="0077584F">
            <w:pPr>
              <w:rPr>
                <w:rFonts w:ascii="Arial" w:hAnsi="Arial" w:cs="Arial"/>
                <w:sz w:val="18"/>
                <w:szCs w:val="18"/>
                <w:lang w:val="es-ES"/>
              </w:rPr>
            </w:pPr>
          </w:p>
          <w:p w14:paraId="3F0A4C0A" w14:textId="77777777" w:rsidR="00611125" w:rsidRPr="00611125" w:rsidRDefault="00611125" w:rsidP="0077584F">
            <w:pPr>
              <w:jc w:val="center"/>
              <w:rPr>
                <w:rFonts w:ascii="Arial" w:hAnsi="Arial" w:cs="Arial"/>
                <w:sz w:val="18"/>
                <w:szCs w:val="18"/>
                <w:lang w:val="es-ES"/>
              </w:rPr>
            </w:pPr>
          </w:p>
          <w:p w14:paraId="0913E631" w14:textId="0D54AD8D"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4</w:t>
            </w:r>
          </w:p>
        </w:tc>
        <w:tc>
          <w:tcPr>
            <w:tcW w:w="900" w:type="dxa"/>
          </w:tcPr>
          <w:p w14:paraId="5B728F03" w14:textId="77777777" w:rsidR="00611125" w:rsidRPr="00611125" w:rsidRDefault="00611125" w:rsidP="0077584F">
            <w:pPr>
              <w:jc w:val="center"/>
              <w:rPr>
                <w:rFonts w:ascii="Arial" w:hAnsi="Arial" w:cs="Arial"/>
                <w:sz w:val="18"/>
                <w:szCs w:val="18"/>
                <w:lang w:val="es-ES"/>
              </w:rPr>
            </w:pPr>
          </w:p>
          <w:p w14:paraId="54E53C2E" w14:textId="77777777" w:rsidR="00611125" w:rsidRPr="00611125" w:rsidRDefault="00611125" w:rsidP="0077584F">
            <w:pPr>
              <w:jc w:val="center"/>
              <w:rPr>
                <w:rFonts w:ascii="Arial" w:hAnsi="Arial" w:cs="Arial"/>
                <w:sz w:val="18"/>
                <w:szCs w:val="18"/>
                <w:lang w:val="es-ES"/>
              </w:rPr>
            </w:pPr>
          </w:p>
          <w:p w14:paraId="7942A599" w14:textId="77777777" w:rsidR="00611125" w:rsidRPr="00611125" w:rsidRDefault="00611125" w:rsidP="0077584F">
            <w:pPr>
              <w:jc w:val="center"/>
              <w:rPr>
                <w:rFonts w:ascii="Arial" w:hAnsi="Arial" w:cs="Arial"/>
                <w:sz w:val="18"/>
                <w:szCs w:val="18"/>
                <w:lang w:val="es-ES"/>
              </w:rPr>
            </w:pPr>
          </w:p>
          <w:p w14:paraId="0CD7C636" w14:textId="77777777" w:rsidR="00611125" w:rsidRPr="00611125" w:rsidRDefault="00611125" w:rsidP="0077584F">
            <w:pPr>
              <w:jc w:val="center"/>
              <w:rPr>
                <w:rFonts w:ascii="Arial" w:hAnsi="Arial" w:cs="Arial"/>
                <w:sz w:val="18"/>
                <w:szCs w:val="18"/>
                <w:lang w:val="es-ES"/>
              </w:rPr>
            </w:pPr>
          </w:p>
          <w:p w14:paraId="4CDBC12F" w14:textId="77777777" w:rsidR="00611125" w:rsidRPr="00611125" w:rsidRDefault="00611125" w:rsidP="0077584F">
            <w:pPr>
              <w:jc w:val="center"/>
              <w:rPr>
                <w:rFonts w:ascii="Arial" w:hAnsi="Arial" w:cs="Arial"/>
                <w:sz w:val="18"/>
                <w:szCs w:val="18"/>
                <w:lang w:val="es-ES"/>
              </w:rPr>
            </w:pPr>
          </w:p>
          <w:p w14:paraId="258F116D" w14:textId="77777777" w:rsidR="00611125" w:rsidRPr="00611125" w:rsidRDefault="00611125" w:rsidP="0077584F">
            <w:pPr>
              <w:jc w:val="center"/>
              <w:rPr>
                <w:rFonts w:ascii="Arial" w:hAnsi="Arial" w:cs="Arial"/>
                <w:sz w:val="18"/>
                <w:szCs w:val="18"/>
                <w:lang w:val="es-ES"/>
              </w:rPr>
            </w:pPr>
          </w:p>
          <w:p w14:paraId="7C9C44E8" w14:textId="77777777" w:rsidR="00611125" w:rsidRPr="00611125" w:rsidRDefault="00611125" w:rsidP="0077584F">
            <w:pPr>
              <w:jc w:val="center"/>
              <w:rPr>
                <w:rFonts w:ascii="Arial" w:hAnsi="Arial" w:cs="Arial"/>
                <w:sz w:val="18"/>
                <w:szCs w:val="18"/>
                <w:lang w:val="es-ES"/>
              </w:rPr>
            </w:pPr>
          </w:p>
          <w:p w14:paraId="120C6EF9" w14:textId="77777777" w:rsidR="00611125" w:rsidRPr="00611125" w:rsidRDefault="00611125" w:rsidP="0077584F">
            <w:pPr>
              <w:rPr>
                <w:rFonts w:ascii="Arial" w:hAnsi="Arial" w:cs="Arial"/>
                <w:sz w:val="18"/>
                <w:szCs w:val="18"/>
                <w:lang w:val="es-ES"/>
              </w:rPr>
            </w:pPr>
          </w:p>
          <w:p w14:paraId="0209EF26" w14:textId="0492AFBA"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4</w:t>
            </w:r>
          </w:p>
        </w:tc>
        <w:tc>
          <w:tcPr>
            <w:tcW w:w="900" w:type="dxa"/>
          </w:tcPr>
          <w:p w14:paraId="52282A1E" w14:textId="77777777" w:rsidR="00611125" w:rsidRPr="00611125" w:rsidRDefault="00611125" w:rsidP="0077584F">
            <w:pPr>
              <w:jc w:val="center"/>
              <w:rPr>
                <w:rFonts w:ascii="Arial" w:hAnsi="Arial" w:cs="Arial"/>
                <w:sz w:val="18"/>
                <w:szCs w:val="18"/>
                <w:lang w:val="es-ES"/>
              </w:rPr>
            </w:pPr>
          </w:p>
          <w:p w14:paraId="69E4AC45" w14:textId="77777777" w:rsidR="00611125" w:rsidRPr="00611125" w:rsidRDefault="00611125" w:rsidP="0077584F">
            <w:pPr>
              <w:jc w:val="center"/>
              <w:rPr>
                <w:rFonts w:ascii="Arial" w:hAnsi="Arial" w:cs="Arial"/>
                <w:sz w:val="18"/>
                <w:szCs w:val="18"/>
                <w:lang w:val="es-ES"/>
              </w:rPr>
            </w:pPr>
          </w:p>
          <w:p w14:paraId="04B1CF14" w14:textId="77777777" w:rsidR="00611125" w:rsidRPr="00611125" w:rsidRDefault="00611125" w:rsidP="0077584F">
            <w:pPr>
              <w:jc w:val="center"/>
              <w:rPr>
                <w:rFonts w:ascii="Arial" w:hAnsi="Arial" w:cs="Arial"/>
                <w:sz w:val="18"/>
                <w:szCs w:val="18"/>
                <w:lang w:val="es-ES"/>
              </w:rPr>
            </w:pPr>
          </w:p>
          <w:p w14:paraId="3461D6FB" w14:textId="77777777" w:rsidR="00611125" w:rsidRPr="00611125" w:rsidRDefault="00611125" w:rsidP="0077584F">
            <w:pPr>
              <w:jc w:val="center"/>
              <w:rPr>
                <w:rFonts w:ascii="Arial" w:hAnsi="Arial" w:cs="Arial"/>
                <w:sz w:val="18"/>
                <w:szCs w:val="18"/>
                <w:lang w:val="es-ES"/>
              </w:rPr>
            </w:pPr>
          </w:p>
          <w:p w14:paraId="2881352D" w14:textId="77777777" w:rsidR="00611125" w:rsidRPr="00611125" w:rsidRDefault="00611125" w:rsidP="0077584F">
            <w:pPr>
              <w:jc w:val="center"/>
              <w:rPr>
                <w:rFonts w:ascii="Arial" w:hAnsi="Arial" w:cs="Arial"/>
                <w:sz w:val="18"/>
                <w:szCs w:val="18"/>
                <w:lang w:val="es-ES"/>
              </w:rPr>
            </w:pPr>
          </w:p>
          <w:p w14:paraId="7FE1B897" w14:textId="77777777" w:rsidR="00611125" w:rsidRPr="00611125" w:rsidRDefault="00611125" w:rsidP="0077584F">
            <w:pPr>
              <w:jc w:val="center"/>
              <w:rPr>
                <w:rFonts w:ascii="Arial" w:hAnsi="Arial" w:cs="Arial"/>
                <w:sz w:val="18"/>
                <w:szCs w:val="18"/>
                <w:lang w:val="es-ES"/>
              </w:rPr>
            </w:pPr>
          </w:p>
          <w:p w14:paraId="1173705F" w14:textId="77777777" w:rsidR="00611125" w:rsidRPr="00611125" w:rsidRDefault="00611125" w:rsidP="0077584F">
            <w:pPr>
              <w:rPr>
                <w:rFonts w:ascii="Arial" w:hAnsi="Arial" w:cs="Arial"/>
                <w:sz w:val="18"/>
                <w:szCs w:val="18"/>
                <w:lang w:val="es-ES"/>
              </w:rPr>
            </w:pPr>
          </w:p>
          <w:p w14:paraId="14AA9533" w14:textId="77777777" w:rsidR="00611125" w:rsidRPr="00611125" w:rsidRDefault="00611125" w:rsidP="0077584F">
            <w:pPr>
              <w:jc w:val="center"/>
              <w:rPr>
                <w:rFonts w:ascii="Arial" w:hAnsi="Arial" w:cs="Arial"/>
                <w:sz w:val="18"/>
                <w:szCs w:val="18"/>
                <w:lang w:val="es-ES"/>
              </w:rPr>
            </w:pPr>
          </w:p>
          <w:p w14:paraId="6F2A9134" w14:textId="0A6C1A36"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4</w:t>
            </w:r>
          </w:p>
        </w:tc>
        <w:tc>
          <w:tcPr>
            <w:tcW w:w="900" w:type="dxa"/>
          </w:tcPr>
          <w:p w14:paraId="4F116343" w14:textId="77777777" w:rsidR="00611125" w:rsidRPr="00611125" w:rsidRDefault="00611125" w:rsidP="0077584F">
            <w:pPr>
              <w:jc w:val="center"/>
              <w:rPr>
                <w:rFonts w:ascii="Arial" w:hAnsi="Arial" w:cs="Arial"/>
                <w:sz w:val="18"/>
                <w:szCs w:val="18"/>
                <w:lang w:val="es-ES"/>
              </w:rPr>
            </w:pPr>
          </w:p>
          <w:p w14:paraId="6919E66A" w14:textId="77777777" w:rsidR="00611125" w:rsidRPr="00611125" w:rsidRDefault="00611125" w:rsidP="0077584F">
            <w:pPr>
              <w:jc w:val="center"/>
              <w:rPr>
                <w:rFonts w:ascii="Arial" w:hAnsi="Arial" w:cs="Arial"/>
                <w:sz w:val="18"/>
                <w:szCs w:val="18"/>
                <w:lang w:val="es-ES"/>
              </w:rPr>
            </w:pPr>
          </w:p>
          <w:p w14:paraId="21A971FC" w14:textId="77777777" w:rsidR="00611125" w:rsidRPr="00611125" w:rsidRDefault="00611125" w:rsidP="0077584F">
            <w:pPr>
              <w:jc w:val="center"/>
              <w:rPr>
                <w:rFonts w:ascii="Arial" w:hAnsi="Arial" w:cs="Arial"/>
                <w:sz w:val="18"/>
                <w:szCs w:val="18"/>
                <w:lang w:val="es-ES"/>
              </w:rPr>
            </w:pPr>
          </w:p>
          <w:p w14:paraId="7C86A596" w14:textId="77777777" w:rsidR="00611125" w:rsidRPr="00611125" w:rsidRDefault="00611125" w:rsidP="0077584F">
            <w:pPr>
              <w:jc w:val="center"/>
              <w:rPr>
                <w:rFonts w:ascii="Arial" w:hAnsi="Arial" w:cs="Arial"/>
                <w:sz w:val="18"/>
                <w:szCs w:val="18"/>
                <w:lang w:val="es-ES"/>
              </w:rPr>
            </w:pPr>
          </w:p>
          <w:p w14:paraId="548B71EA" w14:textId="77777777" w:rsidR="00611125" w:rsidRPr="00611125" w:rsidRDefault="00611125" w:rsidP="0077584F">
            <w:pPr>
              <w:jc w:val="center"/>
              <w:rPr>
                <w:rFonts w:ascii="Arial" w:hAnsi="Arial" w:cs="Arial"/>
                <w:sz w:val="18"/>
                <w:szCs w:val="18"/>
                <w:lang w:val="es-ES"/>
              </w:rPr>
            </w:pPr>
          </w:p>
          <w:p w14:paraId="049DF29B" w14:textId="77777777" w:rsidR="00611125" w:rsidRPr="00611125" w:rsidRDefault="00611125" w:rsidP="0077584F">
            <w:pPr>
              <w:jc w:val="center"/>
              <w:rPr>
                <w:rFonts w:ascii="Arial" w:hAnsi="Arial" w:cs="Arial"/>
                <w:sz w:val="18"/>
                <w:szCs w:val="18"/>
                <w:lang w:val="es-ES"/>
              </w:rPr>
            </w:pPr>
          </w:p>
          <w:p w14:paraId="3A70DA8F" w14:textId="77777777" w:rsidR="00611125" w:rsidRPr="00611125" w:rsidRDefault="00611125" w:rsidP="0077584F">
            <w:pPr>
              <w:rPr>
                <w:rFonts w:ascii="Arial" w:hAnsi="Arial" w:cs="Arial"/>
                <w:sz w:val="18"/>
                <w:szCs w:val="18"/>
                <w:lang w:val="es-ES"/>
              </w:rPr>
            </w:pPr>
          </w:p>
          <w:p w14:paraId="167D66E9" w14:textId="77777777" w:rsidR="00611125" w:rsidRPr="00611125" w:rsidRDefault="00611125" w:rsidP="0077584F">
            <w:pPr>
              <w:jc w:val="center"/>
              <w:rPr>
                <w:rFonts w:ascii="Arial" w:hAnsi="Arial" w:cs="Arial"/>
                <w:sz w:val="18"/>
                <w:szCs w:val="18"/>
                <w:lang w:val="es-ES"/>
              </w:rPr>
            </w:pPr>
          </w:p>
          <w:p w14:paraId="63E1ACA5" w14:textId="70364076"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4,5</w:t>
            </w:r>
          </w:p>
        </w:tc>
        <w:tc>
          <w:tcPr>
            <w:tcW w:w="990" w:type="dxa"/>
          </w:tcPr>
          <w:p w14:paraId="63A91207" w14:textId="77777777" w:rsidR="00611125" w:rsidRPr="00611125" w:rsidRDefault="00611125" w:rsidP="0077584F">
            <w:pPr>
              <w:jc w:val="center"/>
              <w:rPr>
                <w:rFonts w:ascii="Arial" w:hAnsi="Arial" w:cs="Arial"/>
                <w:sz w:val="18"/>
                <w:szCs w:val="18"/>
                <w:lang w:val="es-ES"/>
              </w:rPr>
            </w:pPr>
          </w:p>
          <w:p w14:paraId="68257972" w14:textId="77777777" w:rsidR="00611125" w:rsidRPr="00611125" w:rsidRDefault="00611125" w:rsidP="0077584F">
            <w:pPr>
              <w:jc w:val="center"/>
              <w:rPr>
                <w:rFonts w:ascii="Arial" w:hAnsi="Arial" w:cs="Arial"/>
                <w:sz w:val="18"/>
                <w:szCs w:val="18"/>
                <w:lang w:val="es-ES"/>
              </w:rPr>
            </w:pPr>
          </w:p>
          <w:p w14:paraId="00B101A1" w14:textId="77777777" w:rsidR="00611125" w:rsidRPr="00611125" w:rsidRDefault="00611125" w:rsidP="0077584F">
            <w:pPr>
              <w:jc w:val="center"/>
              <w:rPr>
                <w:rFonts w:ascii="Arial" w:hAnsi="Arial" w:cs="Arial"/>
                <w:sz w:val="18"/>
                <w:szCs w:val="18"/>
                <w:lang w:val="es-ES"/>
              </w:rPr>
            </w:pPr>
          </w:p>
          <w:p w14:paraId="21983097" w14:textId="77777777" w:rsidR="00611125" w:rsidRPr="00611125" w:rsidRDefault="00611125" w:rsidP="0077584F">
            <w:pPr>
              <w:jc w:val="center"/>
              <w:rPr>
                <w:rFonts w:ascii="Arial" w:hAnsi="Arial" w:cs="Arial"/>
                <w:sz w:val="18"/>
                <w:szCs w:val="18"/>
                <w:lang w:val="es-ES"/>
              </w:rPr>
            </w:pPr>
          </w:p>
          <w:p w14:paraId="668CE60C" w14:textId="77777777" w:rsidR="00611125" w:rsidRPr="00611125" w:rsidRDefault="00611125" w:rsidP="0077584F">
            <w:pPr>
              <w:jc w:val="center"/>
              <w:rPr>
                <w:rFonts w:ascii="Arial" w:hAnsi="Arial" w:cs="Arial"/>
                <w:sz w:val="18"/>
                <w:szCs w:val="18"/>
                <w:lang w:val="es-ES"/>
              </w:rPr>
            </w:pPr>
          </w:p>
          <w:p w14:paraId="466253DB" w14:textId="77777777" w:rsidR="00611125" w:rsidRPr="00611125" w:rsidRDefault="00611125" w:rsidP="0077584F">
            <w:pPr>
              <w:jc w:val="center"/>
              <w:rPr>
                <w:rFonts w:ascii="Arial" w:hAnsi="Arial" w:cs="Arial"/>
                <w:sz w:val="18"/>
                <w:szCs w:val="18"/>
                <w:lang w:val="es-ES"/>
              </w:rPr>
            </w:pPr>
          </w:p>
          <w:p w14:paraId="4537D399" w14:textId="77777777" w:rsidR="00611125" w:rsidRPr="00611125" w:rsidRDefault="00611125" w:rsidP="0077584F">
            <w:pPr>
              <w:rPr>
                <w:rFonts w:ascii="Arial" w:hAnsi="Arial" w:cs="Arial"/>
                <w:sz w:val="18"/>
                <w:szCs w:val="18"/>
                <w:lang w:val="es-ES"/>
              </w:rPr>
            </w:pPr>
          </w:p>
          <w:p w14:paraId="09BD62A9" w14:textId="77777777" w:rsidR="00611125" w:rsidRPr="00611125" w:rsidRDefault="00611125" w:rsidP="0077584F">
            <w:pPr>
              <w:jc w:val="center"/>
              <w:rPr>
                <w:rFonts w:ascii="Arial" w:hAnsi="Arial" w:cs="Arial"/>
                <w:sz w:val="18"/>
                <w:szCs w:val="18"/>
                <w:lang w:val="es-ES"/>
              </w:rPr>
            </w:pPr>
          </w:p>
          <w:p w14:paraId="417EAB36" w14:textId="6C53ED92"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5,0</w:t>
            </w:r>
          </w:p>
          <w:p w14:paraId="337B0AD6" w14:textId="77777777" w:rsidR="00611125" w:rsidRPr="00611125" w:rsidRDefault="00611125" w:rsidP="0077584F">
            <w:pPr>
              <w:jc w:val="center"/>
              <w:rPr>
                <w:rFonts w:ascii="Arial" w:hAnsi="Arial" w:cs="Arial"/>
                <w:sz w:val="18"/>
                <w:szCs w:val="18"/>
                <w:lang w:val="es-ES"/>
              </w:rPr>
            </w:pPr>
          </w:p>
          <w:p w14:paraId="125B93E1" w14:textId="77777777" w:rsidR="00611125" w:rsidRPr="00611125" w:rsidRDefault="00611125" w:rsidP="0077584F">
            <w:pPr>
              <w:jc w:val="center"/>
              <w:rPr>
                <w:rFonts w:ascii="Arial" w:hAnsi="Arial" w:cs="Arial"/>
                <w:sz w:val="18"/>
                <w:szCs w:val="18"/>
                <w:lang w:val="es-ES"/>
              </w:rPr>
            </w:pPr>
          </w:p>
          <w:p w14:paraId="5E44D3F0" w14:textId="77777777" w:rsidR="00611125" w:rsidRPr="00611125" w:rsidRDefault="00611125" w:rsidP="0077584F">
            <w:pPr>
              <w:jc w:val="center"/>
              <w:rPr>
                <w:rFonts w:ascii="Arial" w:hAnsi="Arial" w:cs="Arial"/>
                <w:sz w:val="18"/>
                <w:szCs w:val="18"/>
                <w:lang w:val="es-ES"/>
              </w:rPr>
            </w:pPr>
          </w:p>
        </w:tc>
        <w:tc>
          <w:tcPr>
            <w:tcW w:w="1350" w:type="dxa"/>
          </w:tcPr>
          <w:p w14:paraId="6F1F17E1" w14:textId="77777777" w:rsidR="00750CAE" w:rsidRPr="00115F63" w:rsidRDefault="00750CAE" w:rsidP="00750CAE">
            <w:pPr>
              <w:rPr>
                <w:rFonts w:ascii="Arial" w:hAnsi="Arial" w:cs="Arial"/>
                <w:sz w:val="20"/>
                <w:lang w:val="es-ES"/>
              </w:rPr>
            </w:pPr>
            <w:r w:rsidRPr="00115F63">
              <w:rPr>
                <w:rFonts w:ascii="Arial" w:hAnsi="Arial" w:cs="Arial"/>
                <w:sz w:val="20"/>
                <w:lang w:val="es-ES"/>
              </w:rPr>
              <w:t>Reporte generado por el Sistema Informático de Control de Gestión de Casos del MP – SICOMP</w:t>
            </w:r>
          </w:p>
          <w:p w14:paraId="2674EFC5" w14:textId="77777777" w:rsidR="00750CAE" w:rsidRDefault="00750CAE" w:rsidP="0077584F">
            <w:pPr>
              <w:rPr>
                <w:rFonts w:ascii="Arial" w:hAnsi="Arial" w:cs="Arial"/>
                <w:sz w:val="18"/>
                <w:szCs w:val="18"/>
                <w:lang w:val="es-ES"/>
              </w:rPr>
            </w:pPr>
          </w:p>
          <w:p w14:paraId="118376AE"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Reporte de SICOMP (RSICOMP)</w:t>
            </w:r>
          </w:p>
        </w:tc>
        <w:tc>
          <w:tcPr>
            <w:tcW w:w="1710" w:type="dxa"/>
          </w:tcPr>
          <w:p w14:paraId="7B6CB88A"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 xml:space="preserve">Indicador eficiencia del Ministerio Publico en el mediano y largo plazos. </w:t>
            </w:r>
          </w:p>
          <w:p w14:paraId="14F08357" w14:textId="77777777" w:rsidR="00611125" w:rsidRPr="00611125" w:rsidRDefault="00611125" w:rsidP="0077584F">
            <w:pPr>
              <w:spacing w:before="120" w:after="120"/>
              <w:rPr>
                <w:rFonts w:ascii="Arial" w:hAnsi="Arial" w:cs="Arial"/>
                <w:sz w:val="18"/>
                <w:szCs w:val="18"/>
                <w:lang w:val="es-ES"/>
              </w:rPr>
            </w:pPr>
          </w:p>
          <w:p w14:paraId="69EB6829"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Fue estimada una planta con 2,300 fiscales (todas las categorías) sin aumento durante la vida del proyecto.</w:t>
            </w:r>
          </w:p>
        </w:tc>
      </w:tr>
      <w:tr w:rsidR="00611125" w:rsidRPr="00611125" w14:paraId="1BBDBCE5" w14:textId="77777777" w:rsidTr="0077584F">
        <w:trPr>
          <w:trHeight w:val="64"/>
        </w:trPr>
        <w:tc>
          <w:tcPr>
            <w:tcW w:w="1998" w:type="dxa"/>
            <w:vAlign w:val="center"/>
          </w:tcPr>
          <w:p w14:paraId="530EED0F"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7EA93E59"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3DC9DDBC"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 Número de salidas positivas anuales por fiscal</w:t>
            </w:r>
          </w:p>
          <w:p w14:paraId="044C4373"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7CC4578F"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22" w:type="dxa"/>
            <w:vAlign w:val="center"/>
          </w:tcPr>
          <w:p w14:paraId="135FFF6A" w14:textId="77777777" w:rsidR="00611125" w:rsidRPr="00611125" w:rsidRDefault="00611125" w:rsidP="0077584F">
            <w:pPr>
              <w:jc w:val="center"/>
              <w:rPr>
                <w:rFonts w:ascii="Arial" w:hAnsi="Arial" w:cs="Arial"/>
                <w:sz w:val="18"/>
                <w:szCs w:val="18"/>
                <w:lang w:val="es-ES"/>
              </w:rPr>
            </w:pPr>
          </w:p>
          <w:p w14:paraId="64D63FB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098" w:type="dxa"/>
          </w:tcPr>
          <w:p w14:paraId="0A57A195" w14:textId="77777777" w:rsidR="00611125" w:rsidRPr="00611125" w:rsidRDefault="00611125" w:rsidP="0077584F">
            <w:pPr>
              <w:jc w:val="center"/>
              <w:rPr>
                <w:rFonts w:ascii="Arial" w:hAnsi="Arial" w:cs="Arial"/>
                <w:sz w:val="18"/>
                <w:szCs w:val="18"/>
                <w:lang w:val="es-ES"/>
              </w:rPr>
            </w:pPr>
          </w:p>
          <w:p w14:paraId="5EDE90E4" w14:textId="77777777" w:rsidR="00611125" w:rsidRPr="00611125" w:rsidRDefault="00611125" w:rsidP="0077584F">
            <w:pPr>
              <w:jc w:val="center"/>
              <w:rPr>
                <w:rFonts w:ascii="Arial" w:hAnsi="Arial" w:cs="Arial"/>
                <w:sz w:val="18"/>
                <w:szCs w:val="18"/>
                <w:lang w:val="es-ES"/>
              </w:rPr>
            </w:pPr>
          </w:p>
          <w:p w14:paraId="1B696AC6" w14:textId="77777777" w:rsidR="00611125" w:rsidRPr="00611125" w:rsidRDefault="00611125" w:rsidP="0077584F">
            <w:pPr>
              <w:jc w:val="center"/>
              <w:rPr>
                <w:rFonts w:ascii="Arial" w:hAnsi="Arial" w:cs="Arial"/>
                <w:sz w:val="18"/>
                <w:szCs w:val="18"/>
                <w:lang w:val="es-ES"/>
              </w:rPr>
            </w:pPr>
          </w:p>
          <w:p w14:paraId="3631EFA5" w14:textId="77777777" w:rsidR="00611125" w:rsidRDefault="00611125" w:rsidP="0077584F">
            <w:pPr>
              <w:spacing w:before="240"/>
              <w:rPr>
                <w:rFonts w:ascii="Arial" w:hAnsi="Arial" w:cs="Arial"/>
                <w:sz w:val="18"/>
                <w:szCs w:val="18"/>
                <w:lang w:val="es-ES"/>
              </w:rPr>
            </w:pPr>
          </w:p>
          <w:p w14:paraId="15BF7682" w14:textId="77777777" w:rsidR="00023AFD" w:rsidRDefault="00023AFD" w:rsidP="0077584F">
            <w:pPr>
              <w:spacing w:before="240"/>
              <w:rPr>
                <w:rFonts w:ascii="Arial" w:hAnsi="Arial" w:cs="Arial"/>
                <w:sz w:val="18"/>
                <w:szCs w:val="18"/>
                <w:lang w:val="es-ES"/>
              </w:rPr>
            </w:pPr>
          </w:p>
          <w:p w14:paraId="6D320EF3" w14:textId="77777777" w:rsidR="00023AFD" w:rsidRDefault="00023AFD" w:rsidP="0077584F">
            <w:pPr>
              <w:spacing w:before="240"/>
              <w:rPr>
                <w:rFonts w:ascii="Arial" w:hAnsi="Arial" w:cs="Arial"/>
                <w:sz w:val="18"/>
                <w:szCs w:val="18"/>
                <w:lang w:val="es-ES"/>
              </w:rPr>
            </w:pPr>
          </w:p>
          <w:p w14:paraId="34C34BE2" w14:textId="77777777" w:rsidR="00611125" w:rsidRPr="00611125" w:rsidRDefault="00611125" w:rsidP="001F0D95">
            <w:pPr>
              <w:spacing w:before="120"/>
              <w:jc w:val="center"/>
              <w:rPr>
                <w:rFonts w:ascii="Arial" w:hAnsi="Arial" w:cs="Arial"/>
                <w:sz w:val="18"/>
                <w:szCs w:val="18"/>
                <w:lang w:val="es-ES"/>
              </w:rPr>
            </w:pPr>
            <w:r w:rsidRPr="00611125">
              <w:rPr>
                <w:rFonts w:ascii="Arial" w:hAnsi="Arial" w:cs="Arial"/>
                <w:sz w:val="18"/>
                <w:szCs w:val="18"/>
                <w:lang w:val="es-ES"/>
              </w:rPr>
              <w:t>14</w:t>
            </w:r>
          </w:p>
        </w:tc>
        <w:tc>
          <w:tcPr>
            <w:tcW w:w="1170" w:type="dxa"/>
            <w:vAlign w:val="center"/>
          </w:tcPr>
          <w:p w14:paraId="4342E6C2" w14:textId="77777777" w:rsidR="00611125" w:rsidRPr="00611125" w:rsidRDefault="00611125" w:rsidP="0077584F">
            <w:pPr>
              <w:rPr>
                <w:rFonts w:ascii="Arial" w:hAnsi="Arial" w:cs="Arial"/>
                <w:sz w:val="18"/>
                <w:szCs w:val="18"/>
                <w:lang w:val="es-ES"/>
              </w:rPr>
            </w:pPr>
          </w:p>
          <w:p w14:paraId="789B692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7D1E04B6" w14:textId="77777777" w:rsidR="00611125" w:rsidRPr="00611125" w:rsidRDefault="00611125" w:rsidP="0077584F">
            <w:pPr>
              <w:jc w:val="center"/>
              <w:rPr>
                <w:rFonts w:ascii="Arial" w:hAnsi="Arial" w:cs="Arial"/>
                <w:sz w:val="18"/>
                <w:szCs w:val="18"/>
                <w:lang w:val="es-ES"/>
              </w:rPr>
            </w:pPr>
          </w:p>
          <w:p w14:paraId="03A7AA9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15</w:t>
            </w:r>
          </w:p>
        </w:tc>
        <w:tc>
          <w:tcPr>
            <w:tcW w:w="900" w:type="dxa"/>
            <w:vAlign w:val="center"/>
          </w:tcPr>
          <w:p w14:paraId="524808B2" w14:textId="77777777" w:rsidR="00611125" w:rsidRPr="00611125" w:rsidRDefault="00611125" w:rsidP="0077584F">
            <w:pPr>
              <w:jc w:val="center"/>
              <w:rPr>
                <w:rFonts w:ascii="Arial" w:hAnsi="Arial" w:cs="Arial"/>
                <w:sz w:val="18"/>
                <w:szCs w:val="18"/>
                <w:lang w:val="es-ES"/>
              </w:rPr>
            </w:pPr>
          </w:p>
          <w:p w14:paraId="3082641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16</w:t>
            </w:r>
          </w:p>
        </w:tc>
        <w:tc>
          <w:tcPr>
            <w:tcW w:w="900" w:type="dxa"/>
            <w:vAlign w:val="center"/>
          </w:tcPr>
          <w:p w14:paraId="15468E84" w14:textId="77777777" w:rsidR="00611125" w:rsidRPr="00611125" w:rsidRDefault="00611125" w:rsidP="0077584F">
            <w:pPr>
              <w:jc w:val="center"/>
              <w:rPr>
                <w:rFonts w:ascii="Arial" w:hAnsi="Arial" w:cs="Arial"/>
                <w:sz w:val="18"/>
                <w:szCs w:val="18"/>
                <w:lang w:val="es-ES"/>
              </w:rPr>
            </w:pPr>
          </w:p>
          <w:p w14:paraId="4ED60E5B"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17</w:t>
            </w:r>
          </w:p>
        </w:tc>
        <w:tc>
          <w:tcPr>
            <w:tcW w:w="900" w:type="dxa"/>
            <w:vAlign w:val="center"/>
          </w:tcPr>
          <w:p w14:paraId="04F19FF0" w14:textId="77777777" w:rsidR="00611125" w:rsidRPr="00611125" w:rsidRDefault="00611125" w:rsidP="0077584F">
            <w:pPr>
              <w:jc w:val="center"/>
              <w:rPr>
                <w:rFonts w:ascii="Arial" w:hAnsi="Arial" w:cs="Arial"/>
                <w:sz w:val="18"/>
                <w:szCs w:val="18"/>
                <w:lang w:val="es-ES"/>
              </w:rPr>
            </w:pPr>
          </w:p>
          <w:p w14:paraId="44917CB9"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17</w:t>
            </w:r>
          </w:p>
        </w:tc>
        <w:tc>
          <w:tcPr>
            <w:tcW w:w="990" w:type="dxa"/>
            <w:vAlign w:val="center"/>
          </w:tcPr>
          <w:p w14:paraId="1C6AAA70" w14:textId="77777777" w:rsidR="00611125" w:rsidRPr="00611125" w:rsidRDefault="00611125" w:rsidP="0077584F">
            <w:pPr>
              <w:jc w:val="center"/>
              <w:rPr>
                <w:rFonts w:ascii="Arial" w:hAnsi="Arial" w:cs="Arial"/>
                <w:sz w:val="18"/>
                <w:szCs w:val="18"/>
                <w:lang w:val="es-ES"/>
              </w:rPr>
            </w:pPr>
          </w:p>
          <w:p w14:paraId="43194D60" w14:textId="6ACDD9DF"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20</w:t>
            </w:r>
          </w:p>
        </w:tc>
        <w:tc>
          <w:tcPr>
            <w:tcW w:w="1350" w:type="dxa"/>
          </w:tcPr>
          <w:p w14:paraId="3CBA28AD" w14:textId="77777777" w:rsidR="00611125" w:rsidRPr="00611125" w:rsidRDefault="00611125" w:rsidP="0077584F">
            <w:pPr>
              <w:rPr>
                <w:rFonts w:ascii="Arial" w:hAnsi="Arial" w:cs="Arial"/>
                <w:sz w:val="18"/>
                <w:szCs w:val="18"/>
                <w:lang w:val="es-ES"/>
              </w:rPr>
            </w:pPr>
          </w:p>
        </w:tc>
        <w:tc>
          <w:tcPr>
            <w:tcW w:w="1710" w:type="dxa"/>
          </w:tcPr>
          <w:p w14:paraId="69BF1448" w14:textId="762C2623" w:rsidR="0077584F" w:rsidRDefault="0077584F" w:rsidP="0077584F">
            <w:pPr>
              <w:spacing w:before="120" w:after="120"/>
              <w:rPr>
                <w:rFonts w:ascii="Arial" w:hAnsi="Arial" w:cs="Arial"/>
                <w:sz w:val="18"/>
                <w:szCs w:val="18"/>
                <w:lang w:val="es-ES"/>
              </w:rPr>
            </w:pPr>
          </w:p>
          <w:p w14:paraId="3D5B8FDA" w14:textId="16BFFCBC" w:rsidR="00750CAE" w:rsidRPr="00B5003D" w:rsidRDefault="00750CAE" w:rsidP="0077584F">
            <w:pPr>
              <w:spacing w:before="120" w:after="120"/>
              <w:rPr>
                <w:rFonts w:ascii="Arial" w:hAnsi="Arial" w:cs="Arial"/>
                <w:color w:val="FF0000"/>
                <w:sz w:val="20"/>
                <w:lang w:val="es-ES"/>
              </w:rPr>
            </w:pPr>
            <w:r w:rsidRPr="006803D8">
              <w:rPr>
                <w:rFonts w:ascii="Arial" w:hAnsi="Arial" w:cs="Arial"/>
                <w:sz w:val="20"/>
                <w:lang w:val="es-ES"/>
              </w:rPr>
              <w:t>Indicador indirecto de reducción</w:t>
            </w:r>
            <w:r>
              <w:rPr>
                <w:rFonts w:ascii="Arial" w:hAnsi="Arial" w:cs="Arial"/>
                <w:sz w:val="20"/>
                <w:lang w:val="es-ES"/>
              </w:rPr>
              <w:t xml:space="preserve"> de impunidad, </w:t>
            </w:r>
            <w:r w:rsidRPr="00115F63">
              <w:rPr>
                <w:rFonts w:ascii="Arial" w:hAnsi="Arial" w:cs="Arial"/>
                <w:sz w:val="20"/>
                <w:lang w:val="es-ES"/>
              </w:rPr>
              <w:t xml:space="preserve">que se refiere a la ‘terminación’ o “disposición” o (Disposition, en inglés) o resolución definitiva de un caso, si no es necesario llegar a la etapa de un juicio ante tribunales (desestimación o conciliación, por </w:t>
            </w:r>
            <w:r w:rsidRPr="00115F63">
              <w:rPr>
                <w:rFonts w:ascii="Arial" w:hAnsi="Arial" w:cs="Arial"/>
                <w:sz w:val="20"/>
                <w:lang w:val="es-ES"/>
              </w:rPr>
              <w:lastRenderedPageBreak/>
              <w:t>ejemplo).</w:t>
            </w:r>
          </w:p>
          <w:p w14:paraId="4CB755A8" w14:textId="5E4F810D" w:rsidR="00611125" w:rsidRPr="00611125" w:rsidRDefault="00750CAE" w:rsidP="0077584F">
            <w:pPr>
              <w:spacing w:before="120" w:after="120"/>
              <w:rPr>
                <w:rFonts w:ascii="Arial" w:hAnsi="Arial" w:cs="Arial"/>
                <w:sz w:val="18"/>
                <w:szCs w:val="18"/>
                <w:lang w:val="es-ES"/>
              </w:rPr>
            </w:pPr>
            <w:r>
              <w:rPr>
                <w:rFonts w:ascii="Arial" w:hAnsi="Arial" w:cs="Arial"/>
                <w:sz w:val="18"/>
                <w:szCs w:val="18"/>
                <w:lang w:val="es-ES"/>
              </w:rPr>
              <w:t>A</w:t>
            </w:r>
            <w:r w:rsidR="00611125" w:rsidRPr="00611125">
              <w:rPr>
                <w:rFonts w:ascii="Arial" w:hAnsi="Arial" w:cs="Arial"/>
                <w:sz w:val="18"/>
                <w:szCs w:val="18"/>
                <w:lang w:val="es-ES"/>
              </w:rPr>
              <w:t>l mismo tiempo indicador de eficacia del Ministerio Publico en el largo plazo, que se basa en la teoría de Yezer (2013).</w:t>
            </w:r>
          </w:p>
          <w:p w14:paraId="305DDB95"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Incluye sentencias, salidas, criterios de oportunidad, suspensión, y conversión</w:t>
            </w:r>
          </w:p>
        </w:tc>
      </w:tr>
      <w:tr w:rsidR="00611125" w:rsidRPr="00611125" w14:paraId="1375B011" w14:textId="77777777" w:rsidTr="0077584F">
        <w:trPr>
          <w:trHeight w:val="64"/>
        </w:trPr>
        <w:tc>
          <w:tcPr>
            <w:tcW w:w="1998" w:type="dxa"/>
            <w:tcBorders>
              <w:top w:val="single" w:sz="4" w:space="0" w:color="auto"/>
              <w:left w:val="single" w:sz="4" w:space="0" w:color="auto"/>
              <w:bottom w:val="single" w:sz="4" w:space="0" w:color="auto"/>
              <w:right w:val="single" w:sz="4" w:space="0" w:color="auto"/>
            </w:tcBorders>
            <w:vAlign w:val="center"/>
          </w:tcPr>
          <w:p w14:paraId="590467E5" w14:textId="00CEF12A" w:rsidR="00611125" w:rsidRPr="00611125" w:rsidRDefault="00611125" w:rsidP="0077584F">
            <w:pPr>
              <w:pStyle w:val="ListParagraph"/>
              <w:spacing w:after="0" w:line="240" w:lineRule="auto"/>
              <w:ind w:left="0"/>
              <w:rPr>
                <w:rFonts w:ascii="Arial" w:hAnsi="Arial" w:cs="Arial"/>
                <w:sz w:val="18"/>
                <w:szCs w:val="18"/>
                <w:lang w:val="es-ES"/>
              </w:rPr>
            </w:pPr>
          </w:p>
          <w:p w14:paraId="191299B4"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799F5C3D"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3. Tasa de crímenes violentos (homicidios )</w:t>
            </w:r>
          </w:p>
          <w:p w14:paraId="71A285CB"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02F3C3B2"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22" w:type="dxa"/>
            <w:tcBorders>
              <w:top w:val="single" w:sz="4" w:space="0" w:color="auto"/>
              <w:left w:val="single" w:sz="4" w:space="0" w:color="auto"/>
              <w:bottom w:val="single" w:sz="4" w:space="0" w:color="auto"/>
              <w:right w:val="single" w:sz="4" w:space="0" w:color="auto"/>
            </w:tcBorders>
            <w:vAlign w:val="center"/>
          </w:tcPr>
          <w:p w14:paraId="5CA73C6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 por 100.000 habitantes</w:t>
            </w:r>
          </w:p>
        </w:tc>
        <w:tc>
          <w:tcPr>
            <w:tcW w:w="1098" w:type="dxa"/>
            <w:tcBorders>
              <w:top w:val="single" w:sz="4" w:space="0" w:color="auto"/>
              <w:left w:val="single" w:sz="4" w:space="0" w:color="auto"/>
              <w:bottom w:val="single" w:sz="4" w:space="0" w:color="auto"/>
              <w:right w:val="single" w:sz="4" w:space="0" w:color="auto"/>
            </w:tcBorders>
          </w:tcPr>
          <w:p w14:paraId="4DF325E8" w14:textId="77777777" w:rsidR="00611125" w:rsidRDefault="00611125" w:rsidP="00611125">
            <w:pPr>
              <w:rPr>
                <w:rFonts w:ascii="Arial" w:hAnsi="Arial" w:cs="Arial"/>
                <w:sz w:val="18"/>
                <w:szCs w:val="18"/>
                <w:lang w:val="es-ES"/>
              </w:rPr>
            </w:pPr>
          </w:p>
          <w:p w14:paraId="3474632F" w14:textId="77777777" w:rsidR="00023AFD" w:rsidRDefault="00023AFD" w:rsidP="00611125">
            <w:pPr>
              <w:rPr>
                <w:rFonts w:ascii="Arial" w:hAnsi="Arial" w:cs="Arial"/>
                <w:sz w:val="18"/>
                <w:szCs w:val="18"/>
                <w:lang w:val="es-ES"/>
              </w:rPr>
            </w:pPr>
          </w:p>
          <w:p w14:paraId="700DD2EB" w14:textId="77777777" w:rsidR="00023AFD" w:rsidRDefault="00023AFD" w:rsidP="00611125">
            <w:pPr>
              <w:rPr>
                <w:rFonts w:ascii="Arial" w:hAnsi="Arial" w:cs="Arial"/>
                <w:sz w:val="18"/>
                <w:szCs w:val="18"/>
                <w:lang w:val="es-ES"/>
              </w:rPr>
            </w:pPr>
          </w:p>
          <w:p w14:paraId="5D618133" w14:textId="77777777" w:rsidR="00023AFD" w:rsidRDefault="00023AFD" w:rsidP="00611125">
            <w:pPr>
              <w:rPr>
                <w:rFonts w:ascii="Arial" w:hAnsi="Arial" w:cs="Arial"/>
                <w:sz w:val="18"/>
                <w:szCs w:val="18"/>
                <w:lang w:val="es-ES"/>
              </w:rPr>
            </w:pPr>
          </w:p>
          <w:p w14:paraId="00A656BA" w14:textId="77777777" w:rsidR="00023AFD" w:rsidRDefault="00023AFD" w:rsidP="00611125">
            <w:pPr>
              <w:rPr>
                <w:rFonts w:ascii="Arial" w:hAnsi="Arial" w:cs="Arial"/>
                <w:sz w:val="18"/>
                <w:szCs w:val="18"/>
                <w:lang w:val="es-ES"/>
              </w:rPr>
            </w:pPr>
          </w:p>
          <w:p w14:paraId="0859BED8" w14:textId="77777777" w:rsidR="00023AFD" w:rsidRDefault="00023AFD" w:rsidP="00611125">
            <w:pPr>
              <w:rPr>
                <w:rFonts w:ascii="Arial" w:hAnsi="Arial" w:cs="Arial"/>
                <w:sz w:val="18"/>
                <w:szCs w:val="18"/>
                <w:lang w:val="es-ES"/>
              </w:rPr>
            </w:pPr>
          </w:p>
          <w:p w14:paraId="75FB0A75" w14:textId="77777777" w:rsidR="00023AFD" w:rsidRDefault="00023AFD" w:rsidP="00611125">
            <w:pPr>
              <w:rPr>
                <w:rFonts w:ascii="Arial" w:hAnsi="Arial" w:cs="Arial"/>
                <w:sz w:val="18"/>
                <w:szCs w:val="18"/>
                <w:lang w:val="es-ES"/>
              </w:rPr>
            </w:pPr>
          </w:p>
          <w:p w14:paraId="3ACD135E" w14:textId="77777777" w:rsidR="00023AFD" w:rsidRDefault="00023AFD" w:rsidP="00611125">
            <w:pPr>
              <w:rPr>
                <w:rFonts w:ascii="Arial" w:hAnsi="Arial" w:cs="Arial"/>
                <w:sz w:val="18"/>
                <w:szCs w:val="18"/>
                <w:lang w:val="es-ES"/>
              </w:rPr>
            </w:pPr>
          </w:p>
          <w:p w14:paraId="686CCBBF" w14:textId="77777777" w:rsidR="00023AFD" w:rsidRDefault="00023AFD" w:rsidP="00611125">
            <w:pPr>
              <w:rPr>
                <w:rFonts w:ascii="Arial" w:hAnsi="Arial" w:cs="Arial"/>
                <w:sz w:val="18"/>
                <w:szCs w:val="18"/>
                <w:lang w:val="es-ES"/>
              </w:rPr>
            </w:pPr>
          </w:p>
          <w:p w14:paraId="30D14CFB" w14:textId="77777777" w:rsidR="00023AFD" w:rsidRDefault="00023AFD" w:rsidP="00611125">
            <w:pPr>
              <w:rPr>
                <w:rFonts w:ascii="Arial" w:hAnsi="Arial" w:cs="Arial"/>
                <w:sz w:val="18"/>
                <w:szCs w:val="18"/>
                <w:lang w:val="es-ES"/>
              </w:rPr>
            </w:pPr>
          </w:p>
          <w:p w14:paraId="688316EB" w14:textId="77777777" w:rsidR="00023AFD" w:rsidRDefault="00023AFD" w:rsidP="00611125">
            <w:pPr>
              <w:rPr>
                <w:rFonts w:ascii="Arial" w:hAnsi="Arial" w:cs="Arial"/>
                <w:sz w:val="18"/>
                <w:szCs w:val="18"/>
                <w:lang w:val="es-ES"/>
              </w:rPr>
            </w:pPr>
          </w:p>
          <w:p w14:paraId="08131821" w14:textId="77777777" w:rsidR="00023AFD" w:rsidRDefault="00023AFD" w:rsidP="00611125">
            <w:pPr>
              <w:rPr>
                <w:rFonts w:ascii="Arial" w:hAnsi="Arial" w:cs="Arial"/>
                <w:sz w:val="18"/>
                <w:szCs w:val="18"/>
                <w:lang w:val="es-ES"/>
              </w:rPr>
            </w:pPr>
          </w:p>
          <w:p w14:paraId="5F916CE6" w14:textId="77777777" w:rsidR="00023AFD" w:rsidRPr="00611125" w:rsidRDefault="00023AFD" w:rsidP="00611125">
            <w:pPr>
              <w:rPr>
                <w:rFonts w:ascii="Arial" w:hAnsi="Arial" w:cs="Arial"/>
                <w:sz w:val="18"/>
                <w:szCs w:val="18"/>
                <w:lang w:val="es-ES"/>
              </w:rPr>
            </w:pPr>
          </w:p>
          <w:p w14:paraId="04021EC9" w14:textId="77777777" w:rsidR="00611125" w:rsidRPr="00611125" w:rsidRDefault="00611125" w:rsidP="0077584F">
            <w:pPr>
              <w:spacing w:before="120"/>
              <w:jc w:val="center"/>
              <w:rPr>
                <w:rFonts w:ascii="Arial" w:hAnsi="Arial" w:cs="Arial"/>
                <w:sz w:val="18"/>
                <w:szCs w:val="18"/>
                <w:lang w:val="es-ES"/>
              </w:rPr>
            </w:pPr>
            <w:r w:rsidRPr="00611125">
              <w:rPr>
                <w:rFonts w:ascii="Arial" w:hAnsi="Arial" w:cs="Arial"/>
                <w:sz w:val="18"/>
                <w:szCs w:val="18"/>
                <w:lang w:val="es-ES"/>
              </w:rPr>
              <w:t>33.8</w:t>
            </w:r>
          </w:p>
        </w:tc>
        <w:tc>
          <w:tcPr>
            <w:tcW w:w="1170" w:type="dxa"/>
            <w:tcBorders>
              <w:top w:val="single" w:sz="4" w:space="0" w:color="auto"/>
              <w:left w:val="single" w:sz="4" w:space="0" w:color="auto"/>
              <w:bottom w:val="single" w:sz="4" w:space="0" w:color="auto"/>
              <w:right w:val="single" w:sz="4" w:space="0" w:color="auto"/>
            </w:tcBorders>
            <w:vAlign w:val="center"/>
          </w:tcPr>
          <w:p w14:paraId="6063AEE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Borders>
              <w:top w:val="single" w:sz="4" w:space="0" w:color="auto"/>
              <w:left w:val="single" w:sz="4" w:space="0" w:color="auto"/>
              <w:bottom w:val="single" w:sz="4" w:space="0" w:color="auto"/>
              <w:right w:val="single" w:sz="4" w:space="0" w:color="auto"/>
            </w:tcBorders>
            <w:vAlign w:val="center"/>
          </w:tcPr>
          <w:p w14:paraId="6B39C25C"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33</w:t>
            </w:r>
          </w:p>
        </w:tc>
        <w:tc>
          <w:tcPr>
            <w:tcW w:w="900" w:type="dxa"/>
            <w:tcBorders>
              <w:top w:val="single" w:sz="4" w:space="0" w:color="auto"/>
              <w:left w:val="single" w:sz="4" w:space="0" w:color="auto"/>
              <w:bottom w:val="single" w:sz="4" w:space="0" w:color="auto"/>
              <w:right w:val="single" w:sz="4" w:space="0" w:color="auto"/>
            </w:tcBorders>
            <w:vAlign w:val="center"/>
          </w:tcPr>
          <w:p w14:paraId="21E23996"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32</w:t>
            </w:r>
          </w:p>
        </w:tc>
        <w:tc>
          <w:tcPr>
            <w:tcW w:w="900" w:type="dxa"/>
            <w:tcBorders>
              <w:top w:val="single" w:sz="4" w:space="0" w:color="auto"/>
              <w:left w:val="single" w:sz="4" w:space="0" w:color="auto"/>
              <w:bottom w:val="single" w:sz="4" w:space="0" w:color="auto"/>
              <w:right w:val="single" w:sz="4" w:space="0" w:color="auto"/>
            </w:tcBorders>
            <w:vAlign w:val="center"/>
          </w:tcPr>
          <w:p w14:paraId="7EC7F43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31</w:t>
            </w:r>
          </w:p>
        </w:tc>
        <w:tc>
          <w:tcPr>
            <w:tcW w:w="900" w:type="dxa"/>
            <w:tcBorders>
              <w:top w:val="single" w:sz="4" w:space="0" w:color="auto"/>
              <w:left w:val="single" w:sz="4" w:space="0" w:color="auto"/>
              <w:bottom w:val="single" w:sz="4" w:space="0" w:color="auto"/>
              <w:right w:val="single" w:sz="4" w:space="0" w:color="auto"/>
            </w:tcBorders>
            <w:vAlign w:val="center"/>
          </w:tcPr>
          <w:p w14:paraId="57F0380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30</w:t>
            </w:r>
          </w:p>
        </w:tc>
        <w:tc>
          <w:tcPr>
            <w:tcW w:w="990" w:type="dxa"/>
            <w:tcBorders>
              <w:top w:val="single" w:sz="4" w:space="0" w:color="auto"/>
              <w:left w:val="single" w:sz="4" w:space="0" w:color="auto"/>
              <w:bottom w:val="single" w:sz="4" w:space="0" w:color="auto"/>
              <w:right w:val="single" w:sz="4" w:space="0" w:color="auto"/>
            </w:tcBorders>
            <w:vAlign w:val="center"/>
          </w:tcPr>
          <w:p w14:paraId="35A1FC72" w14:textId="2B16B7E0" w:rsidR="00611125" w:rsidRPr="00611125" w:rsidRDefault="00750CAE" w:rsidP="0077584F">
            <w:pPr>
              <w:jc w:val="center"/>
              <w:rPr>
                <w:rFonts w:ascii="Arial" w:hAnsi="Arial" w:cs="Arial"/>
                <w:sz w:val="18"/>
                <w:szCs w:val="18"/>
                <w:lang w:val="es-ES"/>
              </w:rPr>
            </w:pPr>
            <w:r>
              <w:rPr>
                <w:rFonts w:ascii="Arial" w:hAnsi="Arial" w:cs="Arial"/>
                <w:sz w:val="18"/>
                <w:szCs w:val="18"/>
                <w:lang w:val="es-ES"/>
              </w:rPr>
              <w:t>28</w:t>
            </w:r>
          </w:p>
        </w:tc>
        <w:tc>
          <w:tcPr>
            <w:tcW w:w="1350" w:type="dxa"/>
            <w:tcBorders>
              <w:top w:val="single" w:sz="4" w:space="0" w:color="auto"/>
              <w:left w:val="single" w:sz="4" w:space="0" w:color="auto"/>
              <w:bottom w:val="single" w:sz="4" w:space="0" w:color="auto"/>
              <w:right w:val="single" w:sz="4" w:space="0" w:color="auto"/>
            </w:tcBorders>
          </w:tcPr>
          <w:p w14:paraId="225E7915"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Reporte del Instituto Nacional de Ciencias Forenses (INACIF)</w:t>
            </w:r>
          </w:p>
        </w:tc>
        <w:tc>
          <w:tcPr>
            <w:tcW w:w="1710" w:type="dxa"/>
            <w:tcBorders>
              <w:top w:val="single" w:sz="4" w:space="0" w:color="auto"/>
              <w:left w:val="single" w:sz="4" w:space="0" w:color="auto"/>
              <w:bottom w:val="single" w:sz="4" w:space="0" w:color="auto"/>
              <w:right w:val="single" w:sz="4" w:space="0" w:color="auto"/>
            </w:tcBorders>
          </w:tcPr>
          <w:p w14:paraId="1D57E20A" w14:textId="77777777" w:rsidR="00611125" w:rsidRPr="00611125" w:rsidRDefault="00611125" w:rsidP="0077584F">
            <w:pPr>
              <w:spacing w:before="120" w:after="120"/>
              <w:rPr>
                <w:rFonts w:ascii="Arial" w:hAnsi="Arial" w:cs="Arial"/>
                <w:color w:val="FF0000"/>
                <w:sz w:val="18"/>
                <w:szCs w:val="18"/>
                <w:lang w:val="es-ES"/>
              </w:rPr>
            </w:pPr>
            <w:r w:rsidRPr="00611125">
              <w:rPr>
                <w:rFonts w:ascii="Arial" w:hAnsi="Arial" w:cs="Arial"/>
                <w:sz w:val="18"/>
                <w:szCs w:val="18"/>
                <w:lang w:val="es-ES"/>
              </w:rPr>
              <w:t>Indicador de reducción de impunidad , y al mismo tiempo de eficacia del Ministerio Publico en el largo plazo, porque se basa en la teoría de Yezer (2013) y otras citadas en el Oxford Handbook, que demuestran la relación entre eficacia, impunidad y desincentivos.</w:t>
            </w:r>
          </w:p>
          <w:p w14:paraId="4F875114"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Este indicador está alineado con la matriz de resultados de la Estrategia del Banco con el País 2012-2016 (aumentar el porcentaje de homicidios resueltos).</w:t>
            </w:r>
          </w:p>
          <w:p w14:paraId="153E55FE"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 xml:space="preserve">Se espera un </w:t>
            </w:r>
            <w:r w:rsidRPr="00611125">
              <w:rPr>
                <w:rFonts w:ascii="Arial" w:hAnsi="Arial" w:cs="Arial"/>
                <w:sz w:val="18"/>
                <w:szCs w:val="18"/>
                <w:lang w:val="es-ES"/>
              </w:rPr>
              <w:lastRenderedPageBreak/>
              <w:t xml:space="preserve">impacto en el largo plazo de  entre  14 y 17% de reducción en la tasa de crímenes violentos como consecuencia de ganancias de eficaciamediante la mejora de gestión de juzgados  (Soares &amp; Sviatschi, 2010, </w:t>
            </w:r>
            <w:r w:rsidRPr="00611125">
              <w:rPr>
                <w:rFonts w:ascii="Arial" w:hAnsi="Arial" w:cs="Arial"/>
                <w:i/>
                <w:sz w:val="18"/>
                <w:szCs w:val="18"/>
                <w:lang w:val="es-ES"/>
              </w:rPr>
              <w:t>Does court efficiency have a deterrent effect on Crime?</w:t>
            </w:r>
            <w:r w:rsidRPr="00611125">
              <w:rPr>
                <w:rFonts w:ascii="Arial" w:hAnsi="Arial" w:cs="Arial"/>
                <w:sz w:val="18"/>
                <w:szCs w:val="18"/>
                <w:lang w:val="es-ES"/>
              </w:rPr>
              <w:t>)</w:t>
            </w:r>
          </w:p>
        </w:tc>
      </w:tr>
      <w:tr w:rsidR="00750CAE" w:rsidRPr="00115F63" w14:paraId="3B9D5730" w14:textId="77777777" w:rsidTr="00750CAE">
        <w:trPr>
          <w:trHeight w:val="64"/>
        </w:trPr>
        <w:tc>
          <w:tcPr>
            <w:tcW w:w="1998" w:type="dxa"/>
            <w:tcBorders>
              <w:top w:val="single" w:sz="4" w:space="0" w:color="auto"/>
              <w:left w:val="single" w:sz="4" w:space="0" w:color="auto"/>
              <w:bottom w:val="single" w:sz="4" w:space="0" w:color="auto"/>
              <w:right w:val="single" w:sz="4" w:space="0" w:color="auto"/>
            </w:tcBorders>
            <w:vAlign w:val="center"/>
          </w:tcPr>
          <w:p w14:paraId="46A7DEA0" w14:textId="77777777" w:rsidR="00750CAE" w:rsidRPr="00750CAE" w:rsidRDefault="00750CAE" w:rsidP="0077584F">
            <w:pPr>
              <w:pStyle w:val="ListParagraph"/>
              <w:spacing w:after="0" w:line="240" w:lineRule="auto"/>
              <w:ind w:left="0"/>
              <w:rPr>
                <w:rFonts w:ascii="Arial" w:hAnsi="Arial" w:cs="Arial"/>
                <w:sz w:val="18"/>
                <w:szCs w:val="18"/>
                <w:lang w:val="es-ES"/>
              </w:rPr>
            </w:pPr>
            <w:r w:rsidRPr="00750CAE">
              <w:rPr>
                <w:rFonts w:ascii="Arial" w:hAnsi="Arial" w:cs="Arial"/>
                <w:sz w:val="18"/>
                <w:szCs w:val="18"/>
                <w:lang w:val="es-ES"/>
              </w:rPr>
              <w:lastRenderedPageBreak/>
              <w:t>4. Nivel de aprobación del público para hacer justicia por mano propia. Línea de base 2009</w:t>
            </w:r>
          </w:p>
        </w:tc>
        <w:tc>
          <w:tcPr>
            <w:tcW w:w="1422" w:type="dxa"/>
            <w:tcBorders>
              <w:top w:val="single" w:sz="4" w:space="0" w:color="auto"/>
              <w:left w:val="single" w:sz="4" w:space="0" w:color="auto"/>
              <w:bottom w:val="single" w:sz="4" w:space="0" w:color="auto"/>
              <w:right w:val="single" w:sz="4" w:space="0" w:color="auto"/>
            </w:tcBorders>
            <w:vAlign w:val="center"/>
          </w:tcPr>
          <w:p w14:paraId="31148727"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w:t>
            </w:r>
          </w:p>
        </w:tc>
        <w:tc>
          <w:tcPr>
            <w:tcW w:w="1098" w:type="dxa"/>
            <w:tcBorders>
              <w:top w:val="single" w:sz="4" w:space="0" w:color="auto"/>
              <w:left w:val="single" w:sz="4" w:space="0" w:color="auto"/>
              <w:bottom w:val="single" w:sz="4" w:space="0" w:color="auto"/>
              <w:right w:val="single" w:sz="4" w:space="0" w:color="auto"/>
            </w:tcBorders>
          </w:tcPr>
          <w:p w14:paraId="7B91B3A3" w14:textId="77777777" w:rsidR="00750CAE" w:rsidRPr="00750CAE" w:rsidRDefault="00750CAE" w:rsidP="00023AFD">
            <w:pPr>
              <w:jc w:val="center"/>
              <w:rPr>
                <w:rFonts w:ascii="Arial" w:hAnsi="Arial" w:cs="Arial"/>
                <w:sz w:val="18"/>
                <w:szCs w:val="18"/>
                <w:lang w:val="es-ES"/>
              </w:rPr>
            </w:pPr>
          </w:p>
          <w:p w14:paraId="1FA57791" w14:textId="77777777" w:rsidR="00750CAE" w:rsidRPr="00750CAE" w:rsidRDefault="00750CAE" w:rsidP="00023AFD">
            <w:pPr>
              <w:jc w:val="center"/>
              <w:rPr>
                <w:rFonts w:ascii="Arial" w:hAnsi="Arial" w:cs="Arial"/>
                <w:sz w:val="18"/>
                <w:szCs w:val="18"/>
                <w:lang w:val="es-ES"/>
              </w:rPr>
            </w:pPr>
          </w:p>
          <w:p w14:paraId="29E8B930" w14:textId="77777777" w:rsidR="00750CAE" w:rsidRPr="00750CAE" w:rsidRDefault="00750CAE" w:rsidP="00023AFD">
            <w:pPr>
              <w:jc w:val="center"/>
              <w:rPr>
                <w:rFonts w:ascii="Arial" w:hAnsi="Arial" w:cs="Arial"/>
                <w:sz w:val="18"/>
                <w:szCs w:val="18"/>
                <w:lang w:val="es-ES"/>
              </w:rPr>
            </w:pPr>
          </w:p>
          <w:p w14:paraId="6015332A" w14:textId="77777777" w:rsidR="00750CAE" w:rsidRDefault="00750CAE" w:rsidP="00023AFD">
            <w:pPr>
              <w:jc w:val="center"/>
              <w:rPr>
                <w:rFonts w:ascii="Arial" w:hAnsi="Arial" w:cs="Arial"/>
                <w:sz w:val="18"/>
                <w:szCs w:val="18"/>
                <w:lang w:val="es-ES"/>
              </w:rPr>
            </w:pPr>
          </w:p>
          <w:p w14:paraId="690B9542" w14:textId="77777777" w:rsidR="00023AFD" w:rsidRDefault="00023AFD" w:rsidP="00023AFD">
            <w:pPr>
              <w:jc w:val="center"/>
              <w:rPr>
                <w:rFonts w:ascii="Arial" w:hAnsi="Arial" w:cs="Arial"/>
                <w:sz w:val="18"/>
                <w:szCs w:val="18"/>
                <w:lang w:val="es-ES"/>
              </w:rPr>
            </w:pPr>
          </w:p>
          <w:p w14:paraId="7C69FFC8" w14:textId="77777777" w:rsidR="00023AFD" w:rsidRDefault="00023AFD" w:rsidP="00023AFD">
            <w:pPr>
              <w:jc w:val="center"/>
              <w:rPr>
                <w:rFonts w:ascii="Arial" w:hAnsi="Arial" w:cs="Arial"/>
                <w:sz w:val="18"/>
                <w:szCs w:val="18"/>
                <w:lang w:val="es-ES"/>
              </w:rPr>
            </w:pPr>
          </w:p>
          <w:p w14:paraId="098690B3" w14:textId="77777777" w:rsidR="00023AFD" w:rsidRPr="00750CAE" w:rsidRDefault="00023AFD" w:rsidP="00023AFD">
            <w:pPr>
              <w:jc w:val="center"/>
              <w:rPr>
                <w:rFonts w:ascii="Arial" w:hAnsi="Arial" w:cs="Arial"/>
                <w:sz w:val="18"/>
                <w:szCs w:val="18"/>
                <w:lang w:val="es-ES"/>
              </w:rPr>
            </w:pPr>
          </w:p>
          <w:p w14:paraId="2858AC19" w14:textId="77777777" w:rsidR="00750CAE" w:rsidRPr="00750CAE" w:rsidRDefault="00750CAE" w:rsidP="00023AFD">
            <w:pPr>
              <w:jc w:val="center"/>
              <w:rPr>
                <w:rFonts w:ascii="Arial" w:hAnsi="Arial" w:cs="Arial"/>
                <w:sz w:val="18"/>
                <w:szCs w:val="18"/>
                <w:lang w:val="es-ES"/>
              </w:rPr>
            </w:pPr>
            <w:r w:rsidRPr="00750CAE">
              <w:rPr>
                <w:rFonts w:ascii="Arial" w:hAnsi="Arial" w:cs="Arial"/>
                <w:sz w:val="18"/>
                <w:szCs w:val="18"/>
                <w:lang w:val="es-ES"/>
              </w:rPr>
              <w:t>22,9</w:t>
            </w:r>
          </w:p>
        </w:tc>
        <w:tc>
          <w:tcPr>
            <w:tcW w:w="1170" w:type="dxa"/>
            <w:tcBorders>
              <w:top w:val="single" w:sz="4" w:space="0" w:color="auto"/>
              <w:left w:val="single" w:sz="4" w:space="0" w:color="auto"/>
              <w:bottom w:val="single" w:sz="4" w:space="0" w:color="auto"/>
              <w:right w:val="single" w:sz="4" w:space="0" w:color="auto"/>
            </w:tcBorders>
            <w:vAlign w:val="center"/>
          </w:tcPr>
          <w:p w14:paraId="6CCF0CC0"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2009</w:t>
            </w:r>
          </w:p>
        </w:tc>
        <w:tc>
          <w:tcPr>
            <w:tcW w:w="900" w:type="dxa"/>
            <w:tcBorders>
              <w:top w:val="single" w:sz="4" w:space="0" w:color="auto"/>
              <w:left w:val="single" w:sz="4" w:space="0" w:color="auto"/>
              <w:bottom w:val="single" w:sz="4" w:space="0" w:color="auto"/>
              <w:right w:val="single" w:sz="4" w:space="0" w:color="auto"/>
            </w:tcBorders>
            <w:vAlign w:val="center"/>
          </w:tcPr>
          <w:p w14:paraId="5E292180" w14:textId="77777777" w:rsidR="00750CAE" w:rsidRPr="00750CAE" w:rsidRDefault="00750CAE" w:rsidP="00750CAE">
            <w:pPr>
              <w:jc w:val="center"/>
              <w:rPr>
                <w:rFonts w:ascii="Arial" w:hAnsi="Arial" w:cs="Arial"/>
                <w:sz w:val="18"/>
                <w:szCs w:val="18"/>
                <w:lang w:val="es-ES"/>
              </w:rPr>
            </w:pPr>
          </w:p>
          <w:p w14:paraId="6AF72029"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22,9</w:t>
            </w:r>
          </w:p>
        </w:tc>
        <w:tc>
          <w:tcPr>
            <w:tcW w:w="900" w:type="dxa"/>
            <w:tcBorders>
              <w:top w:val="single" w:sz="4" w:space="0" w:color="auto"/>
              <w:left w:val="single" w:sz="4" w:space="0" w:color="auto"/>
              <w:bottom w:val="single" w:sz="4" w:space="0" w:color="auto"/>
              <w:right w:val="single" w:sz="4" w:space="0" w:color="auto"/>
            </w:tcBorders>
            <w:vAlign w:val="center"/>
          </w:tcPr>
          <w:p w14:paraId="2599BDFB" w14:textId="77777777" w:rsidR="00750CAE" w:rsidRPr="00750CAE" w:rsidRDefault="00750CAE" w:rsidP="00750CAE">
            <w:pPr>
              <w:jc w:val="center"/>
              <w:rPr>
                <w:rFonts w:ascii="Arial" w:hAnsi="Arial" w:cs="Arial"/>
                <w:sz w:val="18"/>
                <w:szCs w:val="18"/>
                <w:lang w:val="es-ES"/>
              </w:rPr>
            </w:pPr>
          </w:p>
          <w:p w14:paraId="161A0E0B"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20,6</w:t>
            </w:r>
          </w:p>
        </w:tc>
        <w:tc>
          <w:tcPr>
            <w:tcW w:w="900" w:type="dxa"/>
            <w:tcBorders>
              <w:top w:val="single" w:sz="4" w:space="0" w:color="auto"/>
              <w:left w:val="single" w:sz="4" w:space="0" w:color="auto"/>
              <w:bottom w:val="single" w:sz="4" w:space="0" w:color="auto"/>
              <w:right w:val="single" w:sz="4" w:space="0" w:color="auto"/>
            </w:tcBorders>
            <w:vAlign w:val="center"/>
          </w:tcPr>
          <w:p w14:paraId="009976E5" w14:textId="77777777" w:rsidR="00750CAE" w:rsidRPr="00750CAE" w:rsidRDefault="00750CAE" w:rsidP="00750CAE">
            <w:pPr>
              <w:jc w:val="center"/>
              <w:rPr>
                <w:rFonts w:ascii="Arial" w:hAnsi="Arial" w:cs="Arial"/>
                <w:sz w:val="18"/>
                <w:szCs w:val="18"/>
                <w:lang w:val="es-ES"/>
              </w:rPr>
            </w:pPr>
          </w:p>
          <w:p w14:paraId="1A72D9D4"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20,6</w:t>
            </w:r>
          </w:p>
        </w:tc>
        <w:tc>
          <w:tcPr>
            <w:tcW w:w="900" w:type="dxa"/>
            <w:tcBorders>
              <w:top w:val="single" w:sz="4" w:space="0" w:color="auto"/>
              <w:left w:val="single" w:sz="4" w:space="0" w:color="auto"/>
              <w:bottom w:val="single" w:sz="4" w:space="0" w:color="auto"/>
              <w:right w:val="single" w:sz="4" w:space="0" w:color="auto"/>
            </w:tcBorders>
            <w:vAlign w:val="center"/>
          </w:tcPr>
          <w:p w14:paraId="431B5B0E" w14:textId="77777777" w:rsidR="00750CAE" w:rsidRPr="00750CAE" w:rsidRDefault="00750CAE" w:rsidP="00750CAE">
            <w:pPr>
              <w:jc w:val="center"/>
              <w:rPr>
                <w:rFonts w:ascii="Arial" w:hAnsi="Arial" w:cs="Arial"/>
                <w:sz w:val="18"/>
                <w:szCs w:val="18"/>
                <w:lang w:val="es-ES"/>
              </w:rPr>
            </w:pPr>
          </w:p>
          <w:p w14:paraId="0B81008B"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21,7</w:t>
            </w:r>
          </w:p>
        </w:tc>
        <w:tc>
          <w:tcPr>
            <w:tcW w:w="990" w:type="dxa"/>
            <w:tcBorders>
              <w:top w:val="single" w:sz="4" w:space="0" w:color="auto"/>
              <w:left w:val="single" w:sz="4" w:space="0" w:color="auto"/>
              <w:bottom w:val="single" w:sz="4" w:space="0" w:color="auto"/>
              <w:right w:val="single" w:sz="4" w:space="0" w:color="auto"/>
            </w:tcBorders>
            <w:vAlign w:val="center"/>
          </w:tcPr>
          <w:p w14:paraId="6EFE8532" w14:textId="77777777" w:rsidR="00750CAE" w:rsidRPr="00750CAE" w:rsidRDefault="00750CAE" w:rsidP="00750CAE">
            <w:pPr>
              <w:jc w:val="center"/>
              <w:rPr>
                <w:rFonts w:ascii="Arial" w:hAnsi="Arial" w:cs="Arial"/>
                <w:sz w:val="18"/>
                <w:szCs w:val="18"/>
                <w:lang w:val="es-ES"/>
              </w:rPr>
            </w:pPr>
          </w:p>
          <w:p w14:paraId="3548D1EA" w14:textId="77777777" w:rsidR="00750CAE" w:rsidRPr="00750CAE" w:rsidRDefault="00750CAE" w:rsidP="0077584F">
            <w:pPr>
              <w:jc w:val="center"/>
              <w:rPr>
                <w:rFonts w:ascii="Arial" w:hAnsi="Arial" w:cs="Arial"/>
                <w:sz w:val="18"/>
                <w:szCs w:val="18"/>
                <w:lang w:val="es-ES"/>
              </w:rPr>
            </w:pPr>
            <w:r w:rsidRPr="00750CAE">
              <w:rPr>
                <w:rFonts w:ascii="Arial" w:hAnsi="Arial" w:cs="Arial"/>
                <w:sz w:val="18"/>
                <w:szCs w:val="18"/>
                <w:lang w:val="es-ES"/>
              </w:rPr>
              <w:t>20,66</w:t>
            </w:r>
          </w:p>
        </w:tc>
        <w:tc>
          <w:tcPr>
            <w:tcW w:w="1350" w:type="dxa"/>
            <w:tcBorders>
              <w:top w:val="single" w:sz="4" w:space="0" w:color="auto"/>
              <w:left w:val="single" w:sz="4" w:space="0" w:color="auto"/>
              <w:bottom w:val="single" w:sz="4" w:space="0" w:color="auto"/>
              <w:right w:val="single" w:sz="4" w:space="0" w:color="auto"/>
            </w:tcBorders>
          </w:tcPr>
          <w:p w14:paraId="45A9D680" w14:textId="77777777" w:rsidR="00750CAE" w:rsidRPr="00750CAE" w:rsidRDefault="00750CAE" w:rsidP="0077584F">
            <w:pPr>
              <w:rPr>
                <w:rFonts w:ascii="Arial" w:hAnsi="Arial" w:cs="Arial"/>
                <w:sz w:val="18"/>
                <w:szCs w:val="18"/>
                <w:lang w:val="es-ES"/>
              </w:rPr>
            </w:pPr>
            <w:r w:rsidRPr="00750CAE">
              <w:rPr>
                <w:rFonts w:ascii="Arial" w:hAnsi="Arial" w:cs="Arial"/>
                <w:sz w:val="18"/>
                <w:szCs w:val="18"/>
                <w:lang w:val="es-ES"/>
              </w:rPr>
              <w:t>Reporte Final de Consultoría (RFC)</w:t>
            </w:r>
          </w:p>
        </w:tc>
        <w:tc>
          <w:tcPr>
            <w:tcW w:w="1710" w:type="dxa"/>
            <w:tcBorders>
              <w:top w:val="single" w:sz="4" w:space="0" w:color="auto"/>
              <w:left w:val="single" w:sz="4" w:space="0" w:color="auto"/>
              <w:bottom w:val="single" w:sz="4" w:space="0" w:color="auto"/>
              <w:right w:val="single" w:sz="4" w:space="0" w:color="auto"/>
            </w:tcBorders>
          </w:tcPr>
          <w:p w14:paraId="1F96B3D6" w14:textId="77777777" w:rsidR="00750CAE" w:rsidRPr="00750CAE" w:rsidRDefault="00750CAE" w:rsidP="0077584F">
            <w:pPr>
              <w:spacing w:before="120" w:after="120"/>
              <w:rPr>
                <w:rFonts w:ascii="Arial" w:hAnsi="Arial" w:cs="Arial"/>
                <w:sz w:val="18"/>
                <w:szCs w:val="18"/>
                <w:lang w:val="es-ES"/>
              </w:rPr>
            </w:pPr>
            <w:r w:rsidRPr="00750CAE">
              <w:rPr>
                <w:rFonts w:ascii="Arial" w:hAnsi="Arial" w:cs="Arial"/>
                <w:sz w:val="18"/>
                <w:szCs w:val="18"/>
                <w:lang w:val="es-ES"/>
              </w:rPr>
              <w:t>El indicador pretende medir si aumenta la confianza del ciudadano en la labor del MP, vis-a-vis hacer justicia por mano propia.</w:t>
            </w:r>
          </w:p>
          <w:p w14:paraId="737DC938" w14:textId="77777777" w:rsidR="00750CAE" w:rsidRPr="00750CAE" w:rsidRDefault="00750CAE" w:rsidP="0077584F">
            <w:pPr>
              <w:spacing w:before="120" w:after="120"/>
              <w:rPr>
                <w:rFonts w:ascii="Arial" w:hAnsi="Arial" w:cs="Arial"/>
                <w:sz w:val="18"/>
                <w:szCs w:val="18"/>
                <w:lang w:val="es-ES"/>
              </w:rPr>
            </w:pPr>
            <w:r w:rsidRPr="00750CAE">
              <w:rPr>
                <w:rFonts w:ascii="Arial" w:hAnsi="Arial" w:cs="Arial"/>
                <w:sz w:val="18"/>
                <w:szCs w:val="18"/>
                <w:lang w:val="es-ES"/>
              </w:rPr>
              <w:t>Dato a ser actualizado con base en el primer estudio nacional de victimización y percepción.</w:t>
            </w:r>
          </w:p>
        </w:tc>
      </w:tr>
    </w:tbl>
    <w:p w14:paraId="7FA654FF" w14:textId="77777777" w:rsidR="00611125" w:rsidRPr="00611125" w:rsidRDefault="00611125">
      <w:pPr>
        <w:rPr>
          <w:rFonts w:eastAsia="Calibri"/>
          <w:b/>
          <w:smallCaps/>
          <w:spacing w:val="0"/>
          <w:szCs w:val="22"/>
        </w:rPr>
      </w:pPr>
    </w:p>
    <w:p w14:paraId="181A4600" w14:textId="77777777" w:rsidR="00EC2E6B" w:rsidRPr="00B5003D" w:rsidRDefault="00EC2E6B">
      <w:pPr>
        <w:rPr>
          <w:rFonts w:eastAsia="Calibri"/>
          <w:b/>
          <w:smallCaps/>
          <w:spacing w:val="0"/>
          <w:szCs w:val="22"/>
        </w:rPr>
      </w:pPr>
    </w:p>
    <w:p w14:paraId="7CC56036" w14:textId="77777777" w:rsidR="009E3826" w:rsidRDefault="009E3826">
      <w:pPr>
        <w:rPr>
          <w:rFonts w:eastAsia="Calibri"/>
          <w:b/>
          <w:smallCaps/>
          <w:spacing w:val="0"/>
          <w:szCs w:val="22"/>
          <w:lang w:val="es-ES"/>
        </w:rPr>
      </w:pPr>
    </w:p>
    <w:p w14:paraId="6193CAFC" w14:textId="77777777" w:rsidR="009E3826" w:rsidRDefault="009E3826" w:rsidP="00EC2E6B">
      <w:pPr>
        <w:autoSpaceDE w:val="0"/>
        <w:autoSpaceDN w:val="0"/>
        <w:adjustRightInd w:val="0"/>
        <w:spacing w:after="120"/>
        <w:jc w:val="center"/>
        <w:rPr>
          <w:rFonts w:ascii="Arial" w:hAnsi="Arial" w:cs="Arial"/>
          <w:b/>
          <w:smallCaps/>
          <w:color w:val="000000"/>
          <w:sz w:val="20"/>
          <w:lang w:val="es-ES"/>
        </w:rPr>
      </w:pPr>
    </w:p>
    <w:p w14:paraId="0A69CBDE" w14:textId="77777777" w:rsidR="00023AFD" w:rsidRDefault="00023AFD" w:rsidP="00EC2E6B">
      <w:pPr>
        <w:autoSpaceDE w:val="0"/>
        <w:autoSpaceDN w:val="0"/>
        <w:adjustRightInd w:val="0"/>
        <w:spacing w:after="120"/>
        <w:jc w:val="center"/>
        <w:rPr>
          <w:rFonts w:ascii="Arial" w:hAnsi="Arial" w:cs="Arial"/>
          <w:b/>
          <w:smallCaps/>
          <w:color w:val="000000"/>
          <w:sz w:val="20"/>
          <w:lang w:val="es-ES"/>
        </w:rPr>
      </w:pPr>
    </w:p>
    <w:p w14:paraId="17BEB6E7" w14:textId="77777777" w:rsidR="00023AFD" w:rsidRDefault="00023AFD" w:rsidP="00EC2E6B">
      <w:pPr>
        <w:autoSpaceDE w:val="0"/>
        <w:autoSpaceDN w:val="0"/>
        <w:adjustRightInd w:val="0"/>
        <w:spacing w:after="120"/>
        <w:jc w:val="center"/>
        <w:rPr>
          <w:rFonts w:ascii="Arial" w:hAnsi="Arial" w:cs="Arial"/>
          <w:b/>
          <w:smallCaps/>
          <w:color w:val="000000"/>
          <w:sz w:val="20"/>
          <w:lang w:val="es-ES"/>
        </w:rPr>
      </w:pPr>
    </w:p>
    <w:p w14:paraId="0A7B78B0" w14:textId="77777777" w:rsidR="00023AFD" w:rsidRDefault="00023AFD" w:rsidP="00EC2E6B">
      <w:pPr>
        <w:autoSpaceDE w:val="0"/>
        <w:autoSpaceDN w:val="0"/>
        <w:adjustRightInd w:val="0"/>
        <w:spacing w:after="120"/>
        <w:jc w:val="center"/>
        <w:rPr>
          <w:rFonts w:ascii="Arial" w:hAnsi="Arial" w:cs="Arial"/>
          <w:b/>
          <w:smallCaps/>
          <w:color w:val="000000"/>
          <w:sz w:val="20"/>
          <w:lang w:val="es-ES"/>
        </w:rPr>
      </w:pPr>
    </w:p>
    <w:p w14:paraId="3DD1B754" w14:textId="77777777" w:rsidR="00023AFD" w:rsidRDefault="00023AFD" w:rsidP="00EC2E6B">
      <w:pPr>
        <w:autoSpaceDE w:val="0"/>
        <w:autoSpaceDN w:val="0"/>
        <w:adjustRightInd w:val="0"/>
        <w:spacing w:after="120"/>
        <w:jc w:val="center"/>
        <w:rPr>
          <w:rFonts w:ascii="Arial" w:hAnsi="Arial" w:cs="Arial"/>
          <w:b/>
          <w:smallCaps/>
          <w:color w:val="000000"/>
          <w:sz w:val="20"/>
          <w:lang w:val="es-ES"/>
        </w:rPr>
      </w:pPr>
    </w:p>
    <w:p w14:paraId="61C073EF" w14:textId="77777777" w:rsidR="00611125" w:rsidRPr="00611125" w:rsidRDefault="00611125" w:rsidP="00611125">
      <w:pPr>
        <w:autoSpaceDE w:val="0"/>
        <w:autoSpaceDN w:val="0"/>
        <w:adjustRightInd w:val="0"/>
        <w:spacing w:after="120"/>
        <w:jc w:val="center"/>
        <w:rPr>
          <w:rFonts w:ascii="Arial" w:hAnsi="Arial" w:cs="Arial"/>
          <w:b/>
          <w:smallCaps/>
          <w:color w:val="000000"/>
          <w:sz w:val="22"/>
          <w:szCs w:val="22"/>
          <w:lang w:val="es-ES"/>
        </w:rPr>
      </w:pPr>
      <w:r w:rsidRPr="00611125">
        <w:rPr>
          <w:rFonts w:ascii="Arial" w:hAnsi="Arial" w:cs="Arial"/>
          <w:b/>
          <w:smallCaps/>
          <w:color w:val="000000"/>
          <w:sz w:val="22"/>
          <w:szCs w:val="22"/>
          <w:lang w:val="es-ES"/>
        </w:rPr>
        <w:lastRenderedPageBreak/>
        <w:t>resultados esperados</w:t>
      </w:r>
    </w:p>
    <w:tbl>
      <w:tblPr>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1422"/>
        <w:gridCol w:w="18"/>
        <w:gridCol w:w="1170"/>
        <w:gridCol w:w="1170"/>
        <w:gridCol w:w="900"/>
        <w:gridCol w:w="900"/>
        <w:gridCol w:w="900"/>
        <w:gridCol w:w="900"/>
        <w:gridCol w:w="36"/>
        <w:gridCol w:w="774"/>
        <w:gridCol w:w="1440"/>
        <w:gridCol w:w="1710"/>
      </w:tblGrid>
      <w:tr w:rsidR="00611125" w:rsidRPr="00611125" w14:paraId="059BCEFD" w14:textId="77777777" w:rsidTr="0077584F">
        <w:trPr>
          <w:trHeight w:val="791"/>
        </w:trPr>
        <w:tc>
          <w:tcPr>
            <w:tcW w:w="1998" w:type="dxa"/>
            <w:tcBorders>
              <w:bottom w:val="single" w:sz="4" w:space="0" w:color="000000"/>
            </w:tcBorders>
            <w:shd w:val="clear" w:color="auto" w:fill="D9D9D9" w:themeFill="background1" w:themeFillShade="D9"/>
            <w:vAlign w:val="center"/>
          </w:tcPr>
          <w:p w14:paraId="2E841EDB" w14:textId="16B679E0"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Indicadores</w:t>
            </w:r>
          </w:p>
        </w:tc>
        <w:tc>
          <w:tcPr>
            <w:tcW w:w="1440" w:type="dxa"/>
            <w:gridSpan w:val="2"/>
            <w:tcBorders>
              <w:bottom w:val="single" w:sz="4" w:space="0" w:color="000000"/>
            </w:tcBorders>
            <w:shd w:val="clear" w:color="auto" w:fill="D9D9D9" w:themeFill="background1" w:themeFillShade="D9"/>
            <w:vAlign w:val="center"/>
          </w:tcPr>
          <w:p w14:paraId="1DA08902"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Unidad de Medida</w:t>
            </w:r>
          </w:p>
        </w:tc>
        <w:tc>
          <w:tcPr>
            <w:tcW w:w="1170" w:type="dxa"/>
            <w:tcBorders>
              <w:bottom w:val="single" w:sz="4" w:space="0" w:color="000000"/>
            </w:tcBorders>
            <w:shd w:val="clear" w:color="auto" w:fill="D9D9D9" w:themeFill="background1" w:themeFillShade="D9"/>
            <w:vAlign w:val="center"/>
          </w:tcPr>
          <w:p w14:paraId="32B4D636"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Línea de Base</w:t>
            </w:r>
          </w:p>
        </w:tc>
        <w:tc>
          <w:tcPr>
            <w:tcW w:w="1170" w:type="dxa"/>
            <w:tcBorders>
              <w:bottom w:val="single" w:sz="4" w:space="0" w:color="000000"/>
            </w:tcBorders>
            <w:shd w:val="clear" w:color="auto" w:fill="D9D9D9" w:themeFill="background1" w:themeFillShade="D9"/>
            <w:vAlign w:val="center"/>
          </w:tcPr>
          <w:p w14:paraId="5E8AB034"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Año Línea de Base</w:t>
            </w:r>
          </w:p>
        </w:tc>
        <w:tc>
          <w:tcPr>
            <w:tcW w:w="900" w:type="dxa"/>
            <w:tcBorders>
              <w:bottom w:val="single" w:sz="4" w:space="0" w:color="000000"/>
            </w:tcBorders>
            <w:shd w:val="clear" w:color="auto" w:fill="D9D9D9" w:themeFill="background1" w:themeFillShade="D9"/>
            <w:vAlign w:val="center"/>
          </w:tcPr>
          <w:p w14:paraId="0996ABE3"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Año 1</w:t>
            </w:r>
          </w:p>
        </w:tc>
        <w:tc>
          <w:tcPr>
            <w:tcW w:w="900" w:type="dxa"/>
            <w:tcBorders>
              <w:bottom w:val="single" w:sz="4" w:space="0" w:color="000000"/>
            </w:tcBorders>
            <w:shd w:val="clear" w:color="auto" w:fill="D9D9D9" w:themeFill="background1" w:themeFillShade="D9"/>
            <w:vAlign w:val="center"/>
          </w:tcPr>
          <w:p w14:paraId="744CD3A4"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Año 2</w:t>
            </w:r>
          </w:p>
        </w:tc>
        <w:tc>
          <w:tcPr>
            <w:tcW w:w="900" w:type="dxa"/>
            <w:tcBorders>
              <w:bottom w:val="single" w:sz="4" w:space="0" w:color="000000"/>
            </w:tcBorders>
            <w:shd w:val="clear" w:color="auto" w:fill="D9D9D9" w:themeFill="background1" w:themeFillShade="D9"/>
            <w:vAlign w:val="center"/>
          </w:tcPr>
          <w:p w14:paraId="426032EA"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Año 3</w:t>
            </w:r>
          </w:p>
        </w:tc>
        <w:tc>
          <w:tcPr>
            <w:tcW w:w="936" w:type="dxa"/>
            <w:gridSpan w:val="2"/>
            <w:tcBorders>
              <w:bottom w:val="single" w:sz="4" w:space="0" w:color="000000"/>
            </w:tcBorders>
            <w:shd w:val="clear" w:color="auto" w:fill="D9D9D9" w:themeFill="background1" w:themeFillShade="D9"/>
            <w:vAlign w:val="center"/>
          </w:tcPr>
          <w:p w14:paraId="7F8E09E7"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Año 4</w:t>
            </w:r>
          </w:p>
        </w:tc>
        <w:tc>
          <w:tcPr>
            <w:tcW w:w="774" w:type="dxa"/>
            <w:tcBorders>
              <w:bottom w:val="single" w:sz="4" w:space="0" w:color="000000"/>
            </w:tcBorders>
            <w:shd w:val="clear" w:color="auto" w:fill="D9D9D9" w:themeFill="background1" w:themeFillShade="D9"/>
            <w:vAlign w:val="center"/>
          </w:tcPr>
          <w:p w14:paraId="071EED64" w14:textId="77777777" w:rsidR="00611125" w:rsidRPr="00611125" w:rsidRDefault="00611125" w:rsidP="0077584F">
            <w:pPr>
              <w:jc w:val="center"/>
              <w:rPr>
                <w:rFonts w:ascii="Arial" w:hAnsi="Arial" w:cs="Arial"/>
                <w:b/>
                <w:sz w:val="18"/>
                <w:szCs w:val="18"/>
                <w:lang w:val="es-ES"/>
              </w:rPr>
            </w:pPr>
            <w:r w:rsidRPr="00611125">
              <w:rPr>
                <w:rFonts w:ascii="Arial" w:hAnsi="Arial" w:cs="Arial"/>
                <w:b/>
                <w:sz w:val="18"/>
                <w:szCs w:val="18"/>
                <w:lang w:val="es-ES"/>
              </w:rPr>
              <w:t>Meta Final</w:t>
            </w:r>
          </w:p>
        </w:tc>
        <w:tc>
          <w:tcPr>
            <w:tcW w:w="1440" w:type="dxa"/>
            <w:tcBorders>
              <w:bottom w:val="single" w:sz="4" w:space="0" w:color="000000"/>
            </w:tcBorders>
            <w:shd w:val="clear" w:color="auto" w:fill="D9D9D9" w:themeFill="background1" w:themeFillShade="D9"/>
            <w:vAlign w:val="center"/>
          </w:tcPr>
          <w:p w14:paraId="4885BC37"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lang w:val="es-ES"/>
              </w:rPr>
              <w:t>Medio d</w:t>
            </w:r>
            <w:r w:rsidRPr="00611125">
              <w:rPr>
                <w:rFonts w:ascii="Arial" w:hAnsi="Arial" w:cs="Arial"/>
                <w:b/>
                <w:sz w:val="18"/>
                <w:szCs w:val="18"/>
              </w:rPr>
              <w:t>e Verification</w:t>
            </w:r>
          </w:p>
        </w:tc>
        <w:tc>
          <w:tcPr>
            <w:tcW w:w="1710" w:type="dxa"/>
            <w:tcBorders>
              <w:bottom w:val="single" w:sz="4" w:space="0" w:color="000000"/>
            </w:tcBorders>
            <w:shd w:val="clear" w:color="auto" w:fill="D9D9D9" w:themeFill="background1" w:themeFillShade="D9"/>
            <w:vAlign w:val="center"/>
          </w:tcPr>
          <w:p w14:paraId="4D926E3C" w14:textId="77777777" w:rsidR="00611125" w:rsidRPr="00611125" w:rsidRDefault="00611125" w:rsidP="0077584F">
            <w:pPr>
              <w:jc w:val="center"/>
              <w:rPr>
                <w:rFonts w:ascii="Arial" w:hAnsi="Arial" w:cs="Arial"/>
                <w:b/>
                <w:sz w:val="18"/>
                <w:szCs w:val="18"/>
              </w:rPr>
            </w:pPr>
            <w:r w:rsidRPr="00611125">
              <w:rPr>
                <w:rFonts w:ascii="Arial" w:hAnsi="Arial" w:cs="Arial"/>
                <w:b/>
                <w:sz w:val="18"/>
                <w:szCs w:val="18"/>
              </w:rPr>
              <w:t>Observaciones</w:t>
            </w:r>
          </w:p>
        </w:tc>
      </w:tr>
      <w:tr w:rsidR="00611125" w:rsidRPr="00611125" w14:paraId="208ACAE3" w14:textId="77777777" w:rsidTr="0077584F">
        <w:trPr>
          <w:trHeight w:val="260"/>
        </w:trPr>
        <w:tc>
          <w:tcPr>
            <w:tcW w:w="13338" w:type="dxa"/>
            <w:gridSpan w:val="13"/>
            <w:shd w:val="clear" w:color="auto" w:fill="C2D69B" w:themeFill="accent3" w:themeFillTint="99"/>
            <w:vAlign w:val="center"/>
          </w:tcPr>
          <w:p w14:paraId="4560758F"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b/>
                <w:sz w:val="18"/>
                <w:szCs w:val="18"/>
                <w:lang w:val="es-ES"/>
              </w:rPr>
              <w:t>Resultado # 1: Mejorar eficiencia en el procesamiento de denuncias</w:t>
            </w:r>
          </w:p>
        </w:tc>
      </w:tr>
      <w:tr w:rsidR="00611125" w:rsidRPr="00611125" w14:paraId="538ADD74" w14:textId="77777777" w:rsidTr="0077584F">
        <w:trPr>
          <w:trHeight w:val="547"/>
        </w:trPr>
        <w:tc>
          <w:tcPr>
            <w:tcW w:w="1998" w:type="dxa"/>
            <w:vAlign w:val="center"/>
          </w:tcPr>
          <w:p w14:paraId="07963B70"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1.1 Tasa de depuración de las denuncias recibidas por MP (Fiscalía Metropolitana-FM)</w:t>
            </w:r>
          </w:p>
        </w:tc>
        <w:tc>
          <w:tcPr>
            <w:tcW w:w="1440" w:type="dxa"/>
            <w:gridSpan w:val="2"/>
            <w:vAlign w:val="center"/>
          </w:tcPr>
          <w:p w14:paraId="2972EA6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3897BD39"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25,68</w:t>
            </w:r>
          </w:p>
        </w:tc>
        <w:tc>
          <w:tcPr>
            <w:tcW w:w="1170" w:type="dxa"/>
            <w:vAlign w:val="center"/>
          </w:tcPr>
          <w:p w14:paraId="30430FF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17C78165" w14:textId="2198D249" w:rsidR="00611125" w:rsidRPr="00611125" w:rsidRDefault="00750CAE" w:rsidP="0077584F">
            <w:pPr>
              <w:jc w:val="center"/>
              <w:rPr>
                <w:rFonts w:ascii="Arial" w:hAnsi="Arial" w:cs="Arial"/>
                <w:sz w:val="18"/>
                <w:szCs w:val="18"/>
              </w:rPr>
            </w:pPr>
            <w:r>
              <w:rPr>
                <w:rFonts w:ascii="Arial" w:hAnsi="Arial" w:cs="Arial"/>
                <w:sz w:val="18"/>
                <w:szCs w:val="18"/>
              </w:rPr>
              <w:t>36</w:t>
            </w:r>
            <w:r w:rsidR="001946FF">
              <w:rPr>
                <w:rFonts w:ascii="Arial" w:hAnsi="Arial" w:cs="Arial"/>
                <w:sz w:val="18"/>
                <w:szCs w:val="18"/>
              </w:rPr>
              <w:t>,0</w:t>
            </w:r>
          </w:p>
        </w:tc>
        <w:tc>
          <w:tcPr>
            <w:tcW w:w="900" w:type="dxa"/>
            <w:vAlign w:val="center"/>
          </w:tcPr>
          <w:p w14:paraId="5BBBC84C" w14:textId="7EC8000D" w:rsidR="00611125" w:rsidRPr="00611125" w:rsidRDefault="00750CAE" w:rsidP="0077584F">
            <w:pPr>
              <w:jc w:val="center"/>
              <w:rPr>
                <w:rFonts w:ascii="Arial" w:hAnsi="Arial" w:cs="Arial"/>
                <w:sz w:val="18"/>
                <w:szCs w:val="18"/>
              </w:rPr>
            </w:pPr>
            <w:r>
              <w:rPr>
                <w:rFonts w:ascii="Arial" w:hAnsi="Arial" w:cs="Arial"/>
                <w:sz w:val="18"/>
                <w:szCs w:val="18"/>
              </w:rPr>
              <w:t>36</w:t>
            </w:r>
            <w:r w:rsidR="001946FF">
              <w:rPr>
                <w:rFonts w:ascii="Arial" w:hAnsi="Arial" w:cs="Arial"/>
                <w:sz w:val="18"/>
                <w:szCs w:val="18"/>
              </w:rPr>
              <w:t>,0</w:t>
            </w:r>
          </w:p>
        </w:tc>
        <w:tc>
          <w:tcPr>
            <w:tcW w:w="900" w:type="dxa"/>
            <w:vAlign w:val="center"/>
          </w:tcPr>
          <w:p w14:paraId="4DFFE5D3" w14:textId="59B6E224" w:rsidR="00611125" w:rsidRPr="00611125" w:rsidRDefault="00750CAE" w:rsidP="0077584F">
            <w:pPr>
              <w:jc w:val="center"/>
              <w:rPr>
                <w:rFonts w:ascii="Arial" w:hAnsi="Arial" w:cs="Arial"/>
                <w:sz w:val="18"/>
                <w:szCs w:val="18"/>
              </w:rPr>
            </w:pPr>
            <w:r>
              <w:rPr>
                <w:rFonts w:ascii="Arial" w:hAnsi="Arial" w:cs="Arial"/>
                <w:sz w:val="18"/>
                <w:szCs w:val="18"/>
              </w:rPr>
              <w:t>37</w:t>
            </w:r>
            <w:r w:rsidR="001946FF">
              <w:rPr>
                <w:rFonts w:ascii="Arial" w:hAnsi="Arial" w:cs="Arial"/>
                <w:sz w:val="18"/>
                <w:szCs w:val="18"/>
              </w:rPr>
              <w:t>,0</w:t>
            </w:r>
          </w:p>
        </w:tc>
        <w:tc>
          <w:tcPr>
            <w:tcW w:w="936" w:type="dxa"/>
            <w:gridSpan w:val="2"/>
            <w:vAlign w:val="center"/>
          </w:tcPr>
          <w:p w14:paraId="6D209DCD" w14:textId="580E5CD0" w:rsidR="00611125" w:rsidRPr="00611125" w:rsidRDefault="00750CAE" w:rsidP="0077584F">
            <w:pPr>
              <w:jc w:val="center"/>
              <w:rPr>
                <w:rFonts w:ascii="Arial" w:hAnsi="Arial" w:cs="Arial"/>
                <w:sz w:val="18"/>
                <w:szCs w:val="18"/>
              </w:rPr>
            </w:pPr>
            <w:r>
              <w:rPr>
                <w:rFonts w:ascii="Arial" w:hAnsi="Arial" w:cs="Arial"/>
                <w:sz w:val="18"/>
                <w:szCs w:val="18"/>
              </w:rPr>
              <w:t>38</w:t>
            </w:r>
            <w:r w:rsidR="001946FF">
              <w:rPr>
                <w:rFonts w:ascii="Arial" w:hAnsi="Arial" w:cs="Arial"/>
                <w:sz w:val="18"/>
                <w:szCs w:val="18"/>
              </w:rPr>
              <w:t>,0</w:t>
            </w:r>
          </w:p>
        </w:tc>
        <w:tc>
          <w:tcPr>
            <w:tcW w:w="774" w:type="dxa"/>
            <w:vAlign w:val="center"/>
          </w:tcPr>
          <w:p w14:paraId="1752AC9F" w14:textId="3A0B7A52" w:rsidR="00611125" w:rsidRPr="00611125" w:rsidRDefault="00750CAE" w:rsidP="0077584F">
            <w:pPr>
              <w:jc w:val="center"/>
              <w:rPr>
                <w:rFonts w:ascii="Arial" w:hAnsi="Arial" w:cs="Arial"/>
                <w:sz w:val="18"/>
                <w:szCs w:val="18"/>
              </w:rPr>
            </w:pPr>
            <w:r>
              <w:rPr>
                <w:rFonts w:ascii="Arial" w:hAnsi="Arial" w:cs="Arial"/>
                <w:sz w:val="18"/>
                <w:szCs w:val="18"/>
              </w:rPr>
              <w:t>40</w:t>
            </w:r>
            <w:r w:rsidR="001946FF">
              <w:rPr>
                <w:rFonts w:ascii="Arial" w:hAnsi="Arial" w:cs="Arial"/>
                <w:sz w:val="18"/>
                <w:szCs w:val="18"/>
              </w:rPr>
              <w:t>,0</w:t>
            </w:r>
          </w:p>
        </w:tc>
        <w:tc>
          <w:tcPr>
            <w:tcW w:w="1440" w:type="dxa"/>
          </w:tcPr>
          <w:p w14:paraId="59B51FDC"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14941B6F"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Casos depurados/</w:t>
            </w:r>
          </w:p>
          <w:p w14:paraId="10ED2301"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 xml:space="preserve">denuncias </w:t>
            </w:r>
          </w:p>
          <w:p w14:paraId="1E48A712" w14:textId="77777777" w:rsidR="00611125" w:rsidRDefault="00611125" w:rsidP="0077584F">
            <w:pPr>
              <w:spacing w:before="120" w:after="120"/>
              <w:rPr>
                <w:rFonts w:ascii="Arial" w:hAnsi="Arial" w:cs="Arial"/>
                <w:sz w:val="18"/>
                <w:szCs w:val="18"/>
              </w:rPr>
            </w:pPr>
            <w:r w:rsidRPr="00611125">
              <w:rPr>
                <w:rFonts w:ascii="Arial" w:hAnsi="Arial" w:cs="Arial"/>
                <w:sz w:val="18"/>
                <w:szCs w:val="18"/>
              </w:rPr>
              <w:t>Duce (2005) había estimado un máximo de 4% de depuración en Guatemala; por tanto en el periodo 2005-2015 el ritmo de depuración tuvo un incremento de 6.5 veces.</w:t>
            </w:r>
          </w:p>
          <w:p w14:paraId="7464A13F" w14:textId="643E22D9" w:rsidR="00750CAE" w:rsidRPr="00611125" w:rsidRDefault="00750CAE" w:rsidP="0077584F">
            <w:pPr>
              <w:spacing w:before="120" w:after="120"/>
              <w:rPr>
                <w:rFonts w:ascii="Arial" w:hAnsi="Arial" w:cs="Arial"/>
                <w:sz w:val="18"/>
                <w:szCs w:val="18"/>
              </w:rPr>
            </w:pPr>
            <w:r>
              <w:rPr>
                <w:rFonts w:ascii="Arial" w:hAnsi="Arial" w:cs="Arial"/>
                <w:sz w:val="20"/>
              </w:rPr>
              <w:t>Ver también flujo de análisis económico.</w:t>
            </w:r>
          </w:p>
        </w:tc>
      </w:tr>
      <w:tr w:rsidR="00611125" w:rsidRPr="00611125" w14:paraId="01AB2071" w14:textId="77777777" w:rsidTr="0077584F">
        <w:trPr>
          <w:trHeight w:val="547"/>
        </w:trPr>
        <w:tc>
          <w:tcPr>
            <w:tcW w:w="1998" w:type="dxa"/>
            <w:vAlign w:val="center"/>
          </w:tcPr>
          <w:p w14:paraId="115E96D1" w14:textId="77777777" w:rsidR="00611125" w:rsidRPr="00611125" w:rsidRDefault="00611125" w:rsidP="0077584F">
            <w:pPr>
              <w:pStyle w:val="ListParagraph"/>
              <w:spacing w:after="0" w:line="240" w:lineRule="auto"/>
              <w:ind w:left="0"/>
              <w:rPr>
                <w:rFonts w:ascii="Arial" w:hAnsi="Arial" w:cs="Arial"/>
                <w:sz w:val="18"/>
                <w:szCs w:val="18"/>
                <w:lang w:val="es-ES_tradnl"/>
              </w:rPr>
            </w:pPr>
          </w:p>
          <w:p w14:paraId="74CC8413" w14:textId="77777777" w:rsidR="00611125" w:rsidRPr="00611125" w:rsidRDefault="00611125" w:rsidP="0077584F">
            <w:pPr>
              <w:pStyle w:val="ListParagraph"/>
              <w:spacing w:after="0" w:line="240" w:lineRule="auto"/>
              <w:ind w:left="0"/>
              <w:rPr>
                <w:rFonts w:ascii="Arial" w:hAnsi="Arial" w:cs="Arial"/>
                <w:sz w:val="18"/>
                <w:szCs w:val="18"/>
                <w:lang w:val="es-ES_tradnl"/>
              </w:rPr>
            </w:pPr>
          </w:p>
          <w:p w14:paraId="64F3B6ED" w14:textId="77777777" w:rsidR="00611125" w:rsidRPr="00611125" w:rsidRDefault="00611125" w:rsidP="0077584F">
            <w:pPr>
              <w:pStyle w:val="ListParagraph"/>
              <w:spacing w:after="0" w:line="240" w:lineRule="auto"/>
              <w:ind w:left="0"/>
              <w:rPr>
                <w:rFonts w:ascii="Arial" w:hAnsi="Arial" w:cs="Arial"/>
                <w:sz w:val="18"/>
                <w:szCs w:val="18"/>
                <w:lang w:val="es-ES_tradnl"/>
              </w:rPr>
            </w:pPr>
            <w:r w:rsidRPr="00611125">
              <w:rPr>
                <w:rFonts w:ascii="Arial" w:hAnsi="Arial" w:cs="Arial"/>
                <w:sz w:val="18"/>
                <w:szCs w:val="18"/>
                <w:lang w:val="es-ES_tradnl"/>
              </w:rPr>
              <w:t>1.2 Porcentaje de ingreso de “no delitos” en relación a denuncias recibidas en OAP (FM)</w:t>
            </w:r>
          </w:p>
          <w:p w14:paraId="74BD7CD5"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40" w:type="dxa"/>
            <w:gridSpan w:val="2"/>
            <w:vAlign w:val="center"/>
          </w:tcPr>
          <w:p w14:paraId="246AF64F"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36780300"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8,69%</w:t>
            </w:r>
          </w:p>
        </w:tc>
        <w:tc>
          <w:tcPr>
            <w:tcW w:w="1170" w:type="dxa"/>
            <w:vAlign w:val="center"/>
          </w:tcPr>
          <w:p w14:paraId="3517E9B9"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716E2610" w14:textId="65605EB3" w:rsidR="00611125" w:rsidRPr="00611125" w:rsidRDefault="00750CAE" w:rsidP="0077584F">
            <w:pPr>
              <w:jc w:val="center"/>
              <w:rPr>
                <w:rFonts w:ascii="Arial" w:hAnsi="Arial" w:cs="Arial"/>
                <w:sz w:val="18"/>
                <w:szCs w:val="18"/>
              </w:rPr>
            </w:pPr>
            <w:r>
              <w:rPr>
                <w:rFonts w:ascii="Arial" w:hAnsi="Arial" w:cs="Arial"/>
                <w:sz w:val="18"/>
                <w:szCs w:val="18"/>
              </w:rPr>
              <w:t>10</w:t>
            </w:r>
            <w:r w:rsidR="001946FF">
              <w:rPr>
                <w:rFonts w:ascii="Arial" w:hAnsi="Arial" w:cs="Arial"/>
                <w:sz w:val="18"/>
                <w:szCs w:val="18"/>
              </w:rPr>
              <w:t>,0</w:t>
            </w:r>
          </w:p>
        </w:tc>
        <w:tc>
          <w:tcPr>
            <w:tcW w:w="900" w:type="dxa"/>
            <w:vAlign w:val="center"/>
          </w:tcPr>
          <w:p w14:paraId="29B71512" w14:textId="3D1DDABC" w:rsidR="00611125" w:rsidRPr="00611125" w:rsidRDefault="00750CAE" w:rsidP="0077584F">
            <w:pPr>
              <w:jc w:val="center"/>
              <w:rPr>
                <w:rFonts w:ascii="Arial" w:hAnsi="Arial" w:cs="Arial"/>
                <w:sz w:val="18"/>
                <w:szCs w:val="18"/>
              </w:rPr>
            </w:pPr>
            <w:r>
              <w:rPr>
                <w:rFonts w:ascii="Arial" w:hAnsi="Arial" w:cs="Arial"/>
                <w:sz w:val="18"/>
                <w:szCs w:val="18"/>
              </w:rPr>
              <w:t>10</w:t>
            </w:r>
            <w:r w:rsidR="001946FF">
              <w:rPr>
                <w:rFonts w:ascii="Arial" w:hAnsi="Arial" w:cs="Arial"/>
                <w:sz w:val="18"/>
                <w:szCs w:val="18"/>
              </w:rPr>
              <w:t>,0</w:t>
            </w:r>
          </w:p>
        </w:tc>
        <w:tc>
          <w:tcPr>
            <w:tcW w:w="900" w:type="dxa"/>
            <w:vAlign w:val="center"/>
          </w:tcPr>
          <w:p w14:paraId="6FB02489" w14:textId="3D5D32BE" w:rsidR="00611125" w:rsidRPr="00611125" w:rsidRDefault="00750CAE" w:rsidP="0077584F">
            <w:pPr>
              <w:jc w:val="center"/>
              <w:rPr>
                <w:rFonts w:ascii="Arial" w:hAnsi="Arial" w:cs="Arial"/>
                <w:sz w:val="18"/>
                <w:szCs w:val="18"/>
              </w:rPr>
            </w:pPr>
            <w:r>
              <w:rPr>
                <w:rFonts w:ascii="Arial" w:hAnsi="Arial" w:cs="Arial"/>
                <w:sz w:val="18"/>
                <w:szCs w:val="18"/>
              </w:rPr>
              <w:t>10</w:t>
            </w:r>
            <w:r w:rsidR="001946FF">
              <w:rPr>
                <w:rFonts w:ascii="Arial" w:hAnsi="Arial" w:cs="Arial"/>
                <w:sz w:val="18"/>
                <w:szCs w:val="18"/>
              </w:rPr>
              <w:t>,0</w:t>
            </w:r>
          </w:p>
        </w:tc>
        <w:tc>
          <w:tcPr>
            <w:tcW w:w="936" w:type="dxa"/>
            <w:gridSpan w:val="2"/>
            <w:vAlign w:val="center"/>
          </w:tcPr>
          <w:p w14:paraId="5376832B" w14:textId="3B7071B3" w:rsidR="00611125" w:rsidRPr="00611125" w:rsidRDefault="00750CAE" w:rsidP="0077584F">
            <w:pPr>
              <w:jc w:val="center"/>
              <w:rPr>
                <w:rFonts w:ascii="Arial" w:hAnsi="Arial" w:cs="Arial"/>
                <w:sz w:val="18"/>
                <w:szCs w:val="18"/>
              </w:rPr>
            </w:pPr>
            <w:r>
              <w:rPr>
                <w:rFonts w:ascii="Arial" w:hAnsi="Arial" w:cs="Arial"/>
                <w:sz w:val="18"/>
                <w:szCs w:val="18"/>
              </w:rPr>
              <w:t>10</w:t>
            </w:r>
            <w:r w:rsidR="001946FF">
              <w:rPr>
                <w:rFonts w:ascii="Arial" w:hAnsi="Arial" w:cs="Arial"/>
                <w:sz w:val="18"/>
                <w:szCs w:val="18"/>
              </w:rPr>
              <w:t>,0</w:t>
            </w:r>
          </w:p>
        </w:tc>
        <w:tc>
          <w:tcPr>
            <w:tcW w:w="774" w:type="dxa"/>
            <w:vAlign w:val="center"/>
          </w:tcPr>
          <w:p w14:paraId="0492FBF1" w14:textId="63C6AF3A" w:rsidR="00611125" w:rsidRPr="00611125" w:rsidRDefault="00750CAE" w:rsidP="0077584F">
            <w:pPr>
              <w:jc w:val="center"/>
              <w:rPr>
                <w:rFonts w:ascii="Arial" w:hAnsi="Arial" w:cs="Arial"/>
                <w:sz w:val="18"/>
                <w:szCs w:val="18"/>
              </w:rPr>
            </w:pPr>
            <w:r>
              <w:rPr>
                <w:rFonts w:ascii="Arial" w:hAnsi="Arial" w:cs="Arial"/>
                <w:sz w:val="18"/>
                <w:szCs w:val="18"/>
              </w:rPr>
              <w:t>11</w:t>
            </w:r>
            <w:r w:rsidR="001946FF">
              <w:rPr>
                <w:rFonts w:ascii="Arial" w:hAnsi="Arial" w:cs="Arial"/>
                <w:sz w:val="18"/>
                <w:szCs w:val="18"/>
              </w:rPr>
              <w:t>,0</w:t>
            </w:r>
          </w:p>
        </w:tc>
        <w:tc>
          <w:tcPr>
            <w:tcW w:w="1440" w:type="dxa"/>
          </w:tcPr>
          <w:p w14:paraId="15D7EE92"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17E81C5A" w14:textId="77777777" w:rsidR="00611125" w:rsidRPr="00611125" w:rsidRDefault="00611125" w:rsidP="0077584F">
            <w:pPr>
              <w:spacing w:before="120" w:after="120"/>
              <w:rPr>
                <w:rFonts w:ascii="Arial" w:hAnsi="Arial" w:cs="Arial"/>
                <w:sz w:val="18"/>
                <w:szCs w:val="18"/>
              </w:rPr>
            </w:pPr>
            <w:r w:rsidRPr="00611125">
              <w:rPr>
                <w:rFonts w:ascii="Arial" w:hAnsi="Arial" w:cs="Arial"/>
                <w:b/>
                <w:sz w:val="18"/>
                <w:szCs w:val="18"/>
              </w:rPr>
              <w:t>Casos no delito</w:t>
            </w:r>
            <w:r w:rsidRPr="00611125">
              <w:rPr>
                <w:rFonts w:ascii="Arial" w:hAnsi="Arial" w:cs="Arial"/>
                <w:sz w:val="18"/>
                <w:szCs w:val="18"/>
              </w:rPr>
              <w:t>/</w:t>
            </w:r>
          </w:p>
          <w:p w14:paraId="3E945CD9" w14:textId="77777777" w:rsidR="00611125" w:rsidRPr="00611125" w:rsidRDefault="00611125" w:rsidP="0077584F">
            <w:pPr>
              <w:spacing w:before="120" w:after="120"/>
              <w:rPr>
                <w:rFonts w:ascii="Arial" w:hAnsi="Arial" w:cs="Arial"/>
                <w:sz w:val="18"/>
                <w:szCs w:val="18"/>
              </w:rPr>
            </w:pPr>
            <w:r w:rsidRPr="00611125">
              <w:rPr>
                <w:rFonts w:ascii="Arial" w:hAnsi="Arial" w:cs="Arial"/>
                <w:b/>
                <w:sz w:val="18"/>
                <w:szCs w:val="18"/>
              </w:rPr>
              <w:t>denuncias</w:t>
            </w:r>
          </w:p>
          <w:p w14:paraId="2250AEEA" w14:textId="77777777" w:rsidR="00611125" w:rsidRDefault="00611125" w:rsidP="0077584F">
            <w:pPr>
              <w:spacing w:before="120" w:after="120"/>
              <w:rPr>
                <w:rFonts w:ascii="Arial" w:hAnsi="Arial" w:cs="Arial"/>
                <w:sz w:val="18"/>
                <w:szCs w:val="18"/>
              </w:rPr>
            </w:pPr>
            <w:r w:rsidRPr="00611125">
              <w:rPr>
                <w:rFonts w:ascii="Arial" w:hAnsi="Arial" w:cs="Arial"/>
                <w:sz w:val="18"/>
                <w:szCs w:val="18"/>
              </w:rPr>
              <w:t>Duce (2005) había estimado un máximo de 4% de depuración en Guatemala; por tanto en el periodo 2005-2015 el ritmo de depuración tuvo un incremento de 6.5 veces.</w:t>
            </w:r>
          </w:p>
          <w:p w14:paraId="5CBAB47E" w14:textId="0C531EC1" w:rsidR="00750CAE" w:rsidRPr="00611125" w:rsidRDefault="00750CAE" w:rsidP="0077584F">
            <w:pPr>
              <w:spacing w:before="120" w:after="120"/>
              <w:rPr>
                <w:rFonts w:ascii="Arial" w:hAnsi="Arial" w:cs="Arial"/>
                <w:sz w:val="18"/>
                <w:szCs w:val="18"/>
              </w:rPr>
            </w:pPr>
            <w:r>
              <w:rPr>
                <w:rFonts w:ascii="Arial" w:hAnsi="Arial" w:cs="Arial"/>
                <w:sz w:val="20"/>
              </w:rPr>
              <w:t>Ver también flujo de análisis económico.</w:t>
            </w:r>
          </w:p>
        </w:tc>
      </w:tr>
      <w:tr w:rsidR="00611125" w:rsidRPr="00611125" w14:paraId="09A916E6" w14:textId="77777777" w:rsidTr="0077584F">
        <w:trPr>
          <w:trHeight w:val="547"/>
        </w:trPr>
        <w:tc>
          <w:tcPr>
            <w:tcW w:w="1998" w:type="dxa"/>
            <w:vAlign w:val="center"/>
          </w:tcPr>
          <w:p w14:paraId="1D083A49" w14:textId="77777777" w:rsidR="00611125" w:rsidRPr="00611125" w:rsidRDefault="00611125" w:rsidP="0077584F">
            <w:pPr>
              <w:pStyle w:val="ListParagraph"/>
              <w:spacing w:after="0" w:line="240" w:lineRule="auto"/>
              <w:ind w:left="0"/>
              <w:jc w:val="both"/>
              <w:rPr>
                <w:rFonts w:ascii="Arial" w:hAnsi="Arial" w:cs="Arial"/>
                <w:sz w:val="18"/>
                <w:szCs w:val="18"/>
                <w:lang w:val="es-ES_tradnl"/>
              </w:rPr>
            </w:pPr>
          </w:p>
          <w:p w14:paraId="5FB0D4F1" w14:textId="77777777" w:rsidR="00611125" w:rsidRPr="00611125" w:rsidRDefault="00611125" w:rsidP="0077584F">
            <w:pPr>
              <w:pStyle w:val="ListParagraph"/>
              <w:spacing w:after="0" w:line="240" w:lineRule="auto"/>
              <w:ind w:left="0"/>
              <w:jc w:val="both"/>
              <w:rPr>
                <w:rFonts w:ascii="Arial" w:hAnsi="Arial" w:cs="Arial"/>
                <w:sz w:val="18"/>
                <w:szCs w:val="18"/>
                <w:lang w:val="es-ES_tradnl"/>
              </w:rPr>
            </w:pPr>
          </w:p>
          <w:p w14:paraId="1DE60AE7" w14:textId="77777777" w:rsidR="00611125" w:rsidRPr="00611125" w:rsidRDefault="00611125" w:rsidP="0077584F">
            <w:pPr>
              <w:pStyle w:val="ListParagraph"/>
              <w:spacing w:after="0" w:line="240" w:lineRule="auto"/>
              <w:ind w:left="0"/>
              <w:jc w:val="both"/>
              <w:rPr>
                <w:rFonts w:ascii="Arial" w:hAnsi="Arial" w:cs="Arial"/>
                <w:sz w:val="18"/>
                <w:szCs w:val="18"/>
                <w:lang w:val="es-ES_tradnl"/>
              </w:rPr>
            </w:pPr>
            <w:r w:rsidRPr="00611125">
              <w:rPr>
                <w:rFonts w:ascii="Arial" w:hAnsi="Arial" w:cs="Arial"/>
                <w:sz w:val="18"/>
                <w:szCs w:val="18"/>
                <w:lang w:val="es-ES_tradnl"/>
              </w:rPr>
              <w:t>1.3 Porcentaje de salidas alternas (UDT de FM) en relación a denuncias recibidas</w:t>
            </w:r>
          </w:p>
          <w:p w14:paraId="1D3D023B" w14:textId="77777777" w:rsidR="00611125" w:rsidRPr="00611125" w:rsidRDefault="00611125" w:rsidP="0077584F">
            <w:pPr>
              <w:jc w:val="both"/>
              <w:rPr>
                <w:rFonts w:ascii="Arial" w:hAnsi="Arial" w:cs="Arial"/>
                <w:sz w:val="18"/>
                <w:szCs w:val="18"/>
                <w:lang w:val="es-ES"/>
              </w:rPr>
            </w:pPr>
          </w:p>
          <w:p w14:paraId="488B61C2"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40" w:type="dxa"/>
            <w:gridSpan w:val="2"/>
            <w:vAlign w:val="center"/>
          </w:tcPr>
          <w:p w14:paraId="26321E8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6BC9ECB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24,9</w:t>
            </w:r>
          </w:p>
        </w:tc>
        <w:tc>
          <w:tcPr>
            <w:tcW w:w="1170" w:type="dxa"/>
            <w:vAlign w:val="center"/>
          </w:tcPr>
          <w:p w14:paraId="3C8B3A3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4445350F" w14:textId="583D1DAF" w:rsidR="00611125" w:rsidRPr="00611125" w:rsidRDefault="00750CAE" w:rsidP="0077584F">
            <w:pPr>
              <w:jc w:val="center"/>
              <w:rPr>
                <w:rFonts w:ascii="Arial" w:hAnsi="Arial" w:cs="Arial"/>
                <w:sz w:val="18"/>
                <w:szCs w:val="18"/>
              </w:rPr>
            </w:pPr>
            <w:r>
              <w:rPr>
                <w:rFonts w:ascii="Arial" w:hAnsi="Arial" w:cs="Arial"/>
                <w:sz w:val="18"/>
                <w:szCs w:val="18"/>
              </w:rPr>
              <w:t>24,9</w:t>
            </w:r>
          </w:p>
        </w:tc>
        <w:tc>
          <w:tcPr>
            <w:tcW w:w="900" w:type="dxa"/>
            <w:vAlign w:val="center"/>
          </w:tcPr>
          <w:p w14:paraId="2E115B90" w14:textId="3BA8A5B4" w:rsidR="00611125" w:rsidRPr="00611125" w:rsidRDefault="00750CAE" w:rsidP="0077584F">
            <w:pPr>
              <w:jc w:val="center"/>
              <w:rPr>
                <w:rFonts w:ascii="Arial" w:hAnsi="Arial" w:cs="Arial"/>
                <w:sz w:val="18"/>
                <w:szCs w:val="18"/>
              </w:rPr>
            </w:pPr>
            <w:r>
              <w:rPr>
                <w:rFonts w:ascii="Arial" w:hAnsi="Arial" w:cs="Arial"/>
                <w:sz w:val="18"/>
                <w:szCs w:val="18"/>
              </w:rPr>
              <w:t>25</w:t>
            </w:r>
            <w:r w:rsidR="0077584F">
              <w:rPr>
                <w:rFonts w:ascii="Arial" w:hAnsi="Arial" w:cs="Arial"/>
                <w:sz w:val="18"/>
                <w:szCs w:val="18"/>
              </w:rPr>
              <w:t>,0</w:t>
            </w:r>
          </w:p>
        </w:tc>
        <w:tc>
          <w:tcPr>
            <w:tcW w:w="900" w:type="dxa"/>
            <w:vAlign w:val="center"/>
          </w:tcPr>
          <w:p w14:paraId="6AF2785B" w14:textId="4FE9D025" w:rsidR="00611125" w:rsidRPr="00611125" w:rsidRDefault="00750CAE" w:rsidP="0077584F">
            <w:pPr>
              <w:jc w:val="center"/>
              <w:rPr>
                <w:rFonts w:ascii="Arial" w:hAnsi="Arial" w:cs="Arial"/>
                <w:sz w:val="18"/>
                <w:szCs w:val="18"/>
              </w:rPr>
            </w:pPr>
            <w:r>
              <w:rPr>
                <w:rFonts w:ascii="Arial" w:hAnsi="Arial" w:cs="Arial"/>
                <w:sz w:val="18"/>
                <w:szCs w:val="18"/>
              </w:rPr>
              <w:t>25,2</w:t>
            </w:r>
          </w:p>
        </w:tc>
        <w:tc>
          <w:tcPr>
            <w:tcW w:w="936" w:type="dxa"/>
            <w:gridSpan w:val="2"/>
            <w:vAlign w:val="center"/>
          </w:tcPr>
          <w:p w14:paraId="73001B1D" w14:textId="57E2E88B" w:rsidR="00611125" w:rsidRPr="00611125" w:rsidRDefault="00750CAE" w:rsidP="0077584F">
            <w:pPr>
              <w:jc w:val="center"/>
              <w:rPr>
                <w:rFonts w:ascii="Arial" w:hAnsi="Arial" w:cs="Arial"/>
                <w:sz w:val="18"/>
                <w:szCs w:val="18"/>
              </w:rPr>
            </w:pPr>
            <w:r>
              <w:rPr>
                <w:rFonts w:ascii="Arial" w:hAnsi="Arial" w:cs="Arial"/>
                <w:sz w:val="18"/>
                <w:szCs w:val="18"/>
              </w:rPr>
              <w:t>25,7</w:t>
            </w:r>
          </w:p>
        </w:tc>
        <w:tc>
          <w:tcPr>
            <w:tcW w:w="774" w:type="dxa"/>
            <w:vAlign w:val="center"/>
          </w:tcPr>
          <w:p w14:paraId="661D227E" w14:textId="36FFF2D0" w:rsidR="00611125" w:rsidRPr="00611125" w:rsidRDefault="00750CAE" w:rsidP="0077584F">
            <w:pPr>
              <w:jc w:val="center"/>
              <w:rPr>
                <w:rFonts w:ascii="Arial" w:hAnsi="Arial" w:cs="Arial"/>
                <w:sz w:val="18"/>
                <w:szCs w:val="18"/>
              </w:rPr>
            </w:pPr>
            <w:r>
              <w:rPr>
                <w:rFonts w:ascii="Arial" w:hAnsi="Arial" w:cs="Arial"/>
                <w:sz w:val="18"/>
                <w:szCs w:val="18"/>
              </w:rPr>
              <w:t>26</w:t>
            </w:r>
            <w:r w:rsidR="0077584F">
              <w:rPr>
                <w:rFonts w:ascii="Arial" w:hAnsi="Arial" w:cs="Arial"/>
                <w:sz w:val="18"/>
                <w:szCs w:val="18"/>
              </w:rPr>
              <w:t>,0</w:t>
            </w:r>
          </w:p>
        </w:tc>
        <w:tc>
          <w:tcPr>
            <w:tcW w:w="1440" w:type="dxa"/>
          </w:tcPr>
          <w:p w14:paraId="06C11877"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38D434CB"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Salidas alternas/</w:t>
            </w:r>
          </w:p>
          <w:p w14:paraId="3FFA25FD" w14:textId="77777777" w:rsidR="00611125" w:rsidRPr="00611125" w:rsidRDefault="00611125" w:rsidP="0077584F">
            <w:pPr>
              <w:spacing w:before="120" w:after="120"/>
              <w:rPr>
                <w:rFonts w:ascii="Arial" w:hAnsi="Arial" w:cs="Arial"/>
                <w:sz w:val="18"/>
                <w:szCs w:val="18"/>
              </w:rPr>
            </w:pPr>
            <w:r w:rsidRPr="00611125">
              <w:rPr>
                <w:rFonts w:ascii="Arial" w:hAnsi="Arial" w:cs="Arial"/>
                <w:b/>
                <w:sz w:val="18"/>
                <w:szCs w:val="18"/>
              </w:rPr>
              <w:t>denuncias</w:t>
            </w:r>
          </w:p>
          <w:p w14:paraId="7A90375E" w14:textId="77777777" w:rsidR="00611125" w:rsidRPr="00611125" w:rsidRDefault="00611125" w:rsidP="0077584F">
            <w:pPr>
              <w:spacing w:before="120" w:after="120"/>
              <w:rPr>
                <w:rFonts w:ascii="Arial" w:hAnsi="Arial" w:cs="Arial"/>
                <w:color w:val="000000"/>
                <w:sz w:val="18"/>
                <w:szCs w:val="18"/>
              </w:rPr>
            </w:pPr>
            <w:r w:rsidRPr="00611125">
              <w:rPr>
                <w:rFonts w:ascii="Arial" w:hAnsi="Arial" w:cs="Arial"/>
                <w:sz w:val="18"/>
                <w:szCs w:val="18"/>
              </w:rPr>
              <w:t xml:space="preserve">Se trata de resultado obtenido en un evento. </w:t>
            </w:r>
            <w:r w:rsidRPr="00611125">
              <w:rPr>
                <w:rFonts w:ascii="Arial" w:hAnsi="Arial" w:cs="Arial"/>
                <w:sz w:val="18"/>
                <w:szCs w:val="18"/>
                <w:lang w:val="es-ES"/>
              </w:rPr>
              <w:t xml:space="preserve">El escenario base </w:t>
            </w:r>
            <w:r w:rsidRPr="00611125">
              <w:rPr>
                <w:rFonts w:ascii="Arial" w:hAnsi="Arial" w:cs="Arial"/>
                <w:color w:val="000000"/>
                <w:sz w:val="18"/>
                <w:szCs w:val="18"/>
              </w:rPr>
              <w:t xml:space="preserve">contempla un aumento de 4.88% de incremento de tasas de resolución (tribunales) (cfr. Soares &amp; Sviatschi, 2010) y un incremento de la productividad del 4.68 % anual durante la vida del proyecto </w:t>
            </w:r>
            <w:r w:rsidRPr="00611125">
              <w:rPr>
                <w:rFonts w:ascii="Arial" w:hAnsi="Arial" w:cs="Arial"/>
                <w:color w:val="000000"/>
                <w:sz w:val="18"/>
                <w:szCs w:val="18"/>
              </w:rPr>
              <w:br/>
              <w:t>(Decker et al, 2011).</w:t>
            </w:r>
          </w:p>
        </w:tc>
      </w:tr>
      <w:tr w:rsidR="00611125" w:rsidRPr="00611125" w14:paraId="4E9E6AE9" w14:textId="77777777" w:rsidTr="0077584F">
        <w:trPr>
          <w:trHeight w:val="547"/>
        </w:trPr>
        <w:tc>
          <w:tcPr>
            <w:tcW w:w="1998" w:type="dxa"/>
            <w:tcBorders>
              <w:bottom w:val="single" w:sz="4" w:space="0" w:color="000000"/>
            </w:tcBorders>
            <w:vAlign w:val="center"/>
          </w:tcPr>
          <w:p w14:paraId="36E031DF" w14:textId="36E70389" w:rsidR="00611125" w:rsidRPr="00611125" w:rsidRDefault="00611125" w:rsidP="0019533E">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 xml:space="preserve">1.4 Porcentaje </w:t>
            </w:r>
            <w:r w:rsidRPr="00611125">
              <w:rPr>
                <w:rFonts w:ascii="Arial" w:hAnsi="Arial" w:cs="Arial"/>
                <w:sz w:val="18"/>
                <w:szCs w:val="18"/>
                <w:lang w:val="es-ES_tradnl"/>
              </w:rPr>
              <w:t xml:space="preserve">de denunciantes de robo o hurto de terminales móvilesque no confirman la constancia tramitada en FM </w:t>
            </w:r>
          </w:p>
        </w:tc>
        <w:tc>
          <w:tcPr>
            <w:tcW w:w="1440" w:type="dxa"/>
            <w:gridSpan w:val="2"/>
            <w:tcBorders>
              <w:bottom w:val="single" w:sz="4" w:space="0" w:color="000000"/>
            </w:tcBorders>
            <w:vAlign w:val="center"/>
          </w:tcPr>
          <w:p w14:paraId="51E61A5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tcBorders>
              <w:bottom w:val="single" w:sz="4" w:space="0" w:color="000000"/>
            </w:tcBorders>
            <w:vAlign w:val="center"/>
          </w:tcPr>
          <w:p w14:paraId="038C7B4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100</w:t>
            </w:r>
          </w:p>
        </w:tc>
        <w:tc>
          <w:tcPr>
            <w:tcW w:w="1170" w:type="dxa"/>
            <w:tcBorders>
              <w:bottom w:val="single" w:sz="4" w:space="0" w:color="000000"/>
            </w:tcBorders>
            <w:vAlign w:val="center"/>
          </w:tcPr>
          <w:p w14:paraId="3F6140AF"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Borders>
              <w:bottom w:val="single" w:sz="4" w:space="0" w:color="000000"/>
            </w:tcBorders>
            <w:vAlign w:val="center"/>
          </w:tcPr>
          <w:p w14:paraId="10FB4BC6" w14:textId="577F81C0" w:rsidR="00611125" w:rsidRPr="00611125" w:rsidRDefault="0019533E" w:rsidP="0077584F">
            <w:pPr>
              <w:jc w:val="center"/>
              <w:rPr>
                <w:rFonts w:ascii="Arial" w:hAnsi="Arial" w:cs="Arial"/>
                <w:sz w:val="18"/>
                <w:szCs w:val="18"/>
              </w:rPr>
            </w:pPr>
            <w:r>
              <w:rPr>
                <w:rFonts w:ascii="Arial" w:hAnsi="Arial" w:cs="Arial"/>
                <w:sz w:val="18"/>
                <w:szCs w:val="18"/>
              </w:rPr>
              <w:t>95</w:t>
            </w:r>
            <w:r w:rsidR="001946FF">
              <w:rPr>
                <w:rFonts w:ascii="Arial" w:hAnsi="Arial" w:cs="Arial"/>
                <w:sz w:val="18"/>
                <w:szCs w:val="18"/>
              </w:rPr>
              <w:t>,0</w:t>
            </w:r>
          </w:p>
        </w:tc>
        <w:tc>
          <w:tcPr>
            <w:tcW w:w="900" w:type="dxa"/>
            <w:tcBorders>
              <w:bottom w:val="single" w:sz="4" w:space="0" w:color="000000"/>
            </w:tcBorders>
            <w:vAlign w:val="center"/>
          </w:tcPr>
          <w:p w14:paraId="1396A860" w14:textId="51A17A91" w:rsidR="00611125" w:rsidRPr="00611125" w:rsidRDefault="0019533E" w:rsidP="0077584F">
            <w:pPr>
              <w:jc w:val="center"/>
              <w:rPr>
                <w:rFonts w:ascii="Arial" w:hAnsi="Arial" w:cs="Arial"/>
                <w:sz w:val="18"/>
                <w:szCs w:val="18"/>
              </w:rPr>
            </w:pPr>
            <w:r>
              <w:rPr>
                <w:rFonts w:ascii="Arial" w:hAnsi="Arial" w:cs="Arial"/>
                <w:sz w:val="18"/>
                <w:szCs w:val="18"/>
              </w:rPr>
              <w:t>95</w:t>
            </w:r>
            <w:r w:rsidR="001946FF">
              <w:rPr>
                <w:rFonts w:ascii="Arial" w:hAnsi="Arial" w:cs="Arial"/>
                <w:sz w:val="18"/>
                <w:szCs w:val="18"/>
              </w:rPr>
              <w:t>,0</w:t>
            </w:r>
          </w:p>
        </w:tc>
        <w:tc>
          <w:tcPr>
            <w:tcW w:w="900" w:type="dxa"/>
            <w:tcBorders>
              <w:bottom w:val="single" w:sz="4" w:space="0" w:color="000000"/>
            </w:tcBorders>
            <w:vAlign w:val="center"/>
          </w:tcPr>
          <w:p w14:paraId="15C61C41" w14:textId="3AE7E205" w:rsidR="00611125" w:rsidRPr="00611125" w:rsidRDefault="0019533E" w:rsidP="0077584F">
            <w:pPr>
              <w:jc w:val="center"/>
              <w:rPr>
                <w:rFonts w:ascii="Arial" w:hAnsi="Arial" w:cs="Arial"/>
                <w:sz w:val="18"/>
                <w:szCs w:val="18"/>
              </w:rPr>
            </w:pPr>
            <w:r>
              <w:rPr>
                <w:rFonts w:ascii="Arial" w:hAnsi="Arial" w:cs="Arial"/>
                <w:sz w:val="18"/>
                <w:szCs w:val="18"/>
              </w:rPr>
              <w:t>90</w:t>
            </w:r>
            <w:r w:rsidR="001946FF">
              <w:rPr>
                <w:rFonts w:ascii="Arial" w:hAnsi="Arial" w:cs="Arial"/>
                <w:sz w:val="18"/>
                <w:szCs w:val="18"/>
              </w:rPr>
              <w:t>,0</w:t>
            </w:r>
          </w:p>
        </w:tc>
        <w:tc>
          <w:tcPr>
            <w:tcW w:w="936" w:type="dxa"/>
            <w:gridSpan w:val="2"/>
            <w:tcBorders>
              <w:bottom w:val="single" w:sz="4" w:space="0" w:color="000000"/>
            </w:tcBorders>
            <w:vAlign w:val="center"/>
          </w:tcPr>
          <w:p w14:paraId="6C36B7FC" w14:textId="6CD6AF62" w:rsidR="00611125" w:rsidRPr="00611125" w:rsidRDefault="0019533E" w:rsidP="0077584F">
            <w:pPr>
              <w:jc w:val="center"/>
              <w:rPr>
                <w:rFonts w:ascii="Arial" w:hAnsi="Arial" w:cs="Arial"/>
                <w:sz w:val="18"/>
                <w:szCs w:val="18"/>
              </w:rPr>
            </w:pPr>
            <w:r>
              <w:rPr>
                <w:rFonts w:ascii="Arial" w:hAnsi="Arial" w:cs="Arial"/>
                <w:sz w:val="18"/>
                <w:szCs w:val="18"/>
              </w:rPr>
              <w:t>85</w:t>
            </w:r>
            <w:r w:rsidR="001946FF">
              <w:rPr>
                <w:rFonts w:ascii="Arial" w:hAnsi="Arial" w:cs="Arial"/>
                <w:sz w:val="18"/>
                <w:szCs w:val="18"/>
              </w:rPr>
              <w:t>,0</w:t>
            </w:r>
          </w:p>
        </w:tc>
        <w:tc>
          <w:tcPr>
            <w:tcW w:w="774" w:type="dxa"/>
            <w:tcBorders>
              <w:bottom w:val="single" w:sz="4" w:space="0" w:color="000000"/>
            </w:tcBorders>
            <w:vAlign w:val="center"/>
          </w:tcPr>
          <w:p w14:paraId="0A3D3E9A" w14:textId="03132D14" w:rsidR="00611125" w:rsidRPr="00611125" w:rsidRDefault="0019533E" w:rsidP="0077584F">
            <w:pPr>
              <w:jc w:val="center"/>
              <w:rPr>
                <w:rFonts w:ascii="Arial" w:hAnsi="Arial" w:cs="Arial"/>
                <w:sz w:val="18"/>
                <w:szCs w:val="18"/>
              </w:rPr>
            </w:pPr>
            <w:r>
              <w:rPr>
                <w:rFonts w:ascii="Arial" w:hAnsi="Arial" w:cs="Arial"/>
                <w:sz w:val="18"/>
                <w:szCs w:val="18"/>
              </w:rPr>
              <w:t>70</w:t>
            </w:r>
            <w:r w:rsidR="001946FF">
              <w:rPr>
                <w:rFonts w:ascii="Arial" w:hAnsi="Arial" w:cs="Arial"/>
                <w:sz w:val="18"/>
                <w:szCs w:val="18"/>
              </w:rPr>
              <w:t>,0</w:t>
            </w:r>
          </w:p>
        </w:tc>
        <w:tc>
          <w:tcPr>
            <w:tcW w:w="1440" w:type="dxa"/>
            <w:tcBorders>
              <w:bottom w:val="single" w:sz="4" w:space="0" w:color="000000"/>
            </w:tcBorders>
          </w:tcPr>
          <w:p w14:paraId="6A975DC1"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Borders>
              <w:bottom w:val="single" w:sz="4" w:space="0" w:color="000000"/>
            </w:tcBorders>
          </w:tcPr>
          <w:p w14:paraId="02533ED7" w14:textId="78398A5E" w:rsidR="00611125" w:rsidRPr="00611125" w:rsidRDefault="0019533E" w:rsidP="0077584F">
            <w:pPr>
              <w:spacing w:before="120" w:after="120"/>
              <w:rPr>
                <w:rFonts w:ascii="Arial" w:hAnsi="Arial" w:cs="Arial"/>
                <w:b/>
                <w:sz w:val="18"/>
                <w:szCs w:val="18"/>
              </w:rPr>
            </w:pPr>
            <w:r w:rsidRPr="00115F63">
              <w:rPr>
                <w:rFonts w:ascii="Arial" w:hAnsi="Arial" w:cs="Arial"/>
                <w:sz w:val="20"/>
                <w:lang w:val="es-ES"/>
              </w:rPr>
              <w:t xml:space="preserve">Por un lado, el ciudadano pierde tiempo al para tramitar una constancia de denuncia del delito que ocupa el noveno lugar  en Guatemala, la cual necesita exclusivamente para reclamar un seguro; ningún denunciante regresa al MP para averiguar si hubo investigación sobre su celular robado. Por el otro lado, este </w:t>
            </w:r>
            <w:r w:rsidRPr="00115F63">
              <w:rPr>
                <w:rFonts w:ascii="Arial" w:hAnsi="Arial" w:cs="Arial"/>
                <w:sz w:val="20"/>
                <w:lang w:val="es-ES"/>
              </w:rPr>
              <w:lastRenderedPageBreak/>
              <w:t xml:space="preserve">tipo de delitos recurrentes satura la capacidad instalada de la OAP. </w:t>
            </w:r>
            <w:r w:rsidRPr="00115F63">
              <w:rPr>
                <w:rFonts w:ascii="Arial" w:hAnsi="Arial"/>
                <w:sz w:val="20"/>
                <w:lang w:val="es-ES"/>
              </w:rPr>
              <w:t xml:space="preserve">La propuesta es </w:t>
            </w:r>
            <w:r w:rsidRPr="00115F63">
              <w:rPr>
                <w:rFonts w:ascii="Arial" w:hAnsi="Arial" w:cs="Arial"/>
                <w:sz w:val="20"/>
                <w:lang w:val="es-ES"/>
              </w:rPr>
              <w:t>desarrollar un mecanismo especial para el p</w:t>
            </w:r>
            <w:r>
              <w:rPr>
                <w:rFonts w:ascii="Arial" w:hAnsi="Arial" w:cs="Arial"/>
                <w:sz w:val="20"/>
                <w:lang w:val="es-ES"/>
              </w:rPr>
              <w:t>rocesamiento de estas denuncias (ver Chong &amp; Salas, 2014).</w:t>
            </w:r>
          </w:p>
        </w:tc>
      </w:tr>
      <w:tr w:rsidR="00611125" w:rsidRPr="00611125" w14:paraId="5AC70298" w14:textId="77777777" w:rsidTr="0077584F">
        <w:trPr>
          <w:trHeight w:val="368"/>
        </w:trPr>
        <w:tc>
          <w:tcPr>
            <w:tcW w:w="13338" w:type="dxa"/>
            <w:gridSpan w:val="13"/>
            <w:shd w:val="clear" w:color="auto" w:fill="C2D69B" w:themeFill="accent3" w:themeFillTint="99"/>
            <w:vAlign w:val="center"/>
          </w:tcPr>
          <w:p w14:paraId="2E785E51"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b/>
                <w:sz w:val="18"/>
                <w:szCs w:val="18"/>
                <w:lang w:val="es-ES"/>
              </w:rPr>
              <w:lastRenderedPageBreak/>
              <w:t>Resultado # 2: Mejorar eficiencia en el procesamiento de casos</w:t>
            </w:r>
          </w:p>
        </w:tc>
      </w:tr>
      <w:tr w:rsidR="00611125" w:rsidRPr="00611125" w14:paraId="3DBE3250" w14:textId="77777777" w:rsidTr="0077584F">
        <w:trPr>
          <w:trHeight w:val="64"/>
        </w:trPr>
        <w:tc>
          <w:tcPr>
            <w:tcW w:w="1998" w:type="dxa"/>
            <w:vAlign w:val="center"/>
          </w:tcPr>
          <w:p w14:paraId="1FBB71C3"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2.1 Número de días entre la fecha de recepción de denuncia (delito contra menores de edad) y presentación de solicitud de acusación (Fiscalía de sección en la capital).</w:t>
            </w:r>
          </w:p>
        </w:tc>
        <w:tc>
          <w:tcPr>
            <w:tcW w:w="1440" w:type="dxa"/>
            <w:gridSpan w:val="2"/>
            <w:vAlign w:val="center"/>
          </w:tcPr>
          <w:p w14:paraId="750818EF" w14:textId="77777777" w:rsidR="00611125" w:rsidRPr="00611125" w:rsidRDefault="00611125" w:rsidP="0077584F">
            <w:pPr>
              <w:jc w:val="center"/>
              <w:rPr>
                <w:rFonts w:ascii="Arial" w:hAnsi="Arial" w:cs="Arial"/>
                <w:sz w:val="18"/>
                <w:szCs w:val="18"/>
                <w:lang w:val="es-ES"/>
              </w:rPr>
            </w:pPr>
          </w:p>
          <w:p w14:paraId="52B1738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7CA9A854" w14:textId="77777777" w:rsidR="00611125" w:rsidRPr="00611125" w:rsidRDefault="00611125" w:rsidP="0077584F">
            <w:pPr>
              <w:jc w:val="center"/>
              <w:rPr>
                <w:rFonts w:ascii="Arial" w:hAnsi="Arial" w:cs="Arial"/>
                <w:sz w:val="18"/>
                <w:szCs w:val="18"/>
                <w:highlight w:val="yellow"/>
                <w:lang w:val="es-ES"/>
              </w:rPr>
            </w:pPr>
            <w:r w:rsidRPr="00611125">
              <w:rPr>
                <w:rFonts w:ascii="Arial" w:hAnsi="Arial" w:cs="Arial"/>
                <w:sz w:val="18"/>
                <w:szCs w:val="18"/>
                <w:lang w:val="es-ES"/>
              </w:rPr>
              <w:t>307</w:t>
            </w:r>
          </w:p>
        </w:tc>
        <w:tc>
          <w:tcPr>
            <w:tcW w:w="1170" w:type="dxa"/>
            <w:vAlign w:val="center"/>
          </w:tcPr>
          <w:p w14:paraId="13AB97C1" w14:textId="527E1EA6" w:rsidR="00611125" w:rsidRPr="00611125" w:rsidRDefault="009572D7" w:rsidP="0077584F">
            <w:pPr>
              <w:jc w:val="center"/>
              <w:rPr>
                <w:rFonts w:ascii="Arial" w:hAnsi="Arial" w:cs="Arial"/>
                <w:sz w:val="18"/>
                <w:szCs w:val="18"/>
              </w:rPr>
            </w:pPr>
            <w:r>
              <w:rPr>
                <w:rFonts w:ascii="Arial" w:hAnsi="Arial" w:cs="Arial"/>
                <w:sz w:val="18"/>
                <w:szCs w:val="18"/>
              </w:rPr>
              <w:t>2015</w:t>
            </w:r>
          </w:p>
        </w:tc>
        <w:tc>
          <w:tcPr>
            <w:tcW w:w="900" w:type="dxa"/>
            <w:vAlign w:val="center"/>
          </w:tcPr>
          <w:p w14:paraId="38E9768B"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307</w:t>
            </w:r>
          </w:p>
        </w:tc>
        <w:tc>
          <w:tcPr>
            <w:tcW w:w="900" w:type="dxa"/>
            <w:vAlign w:val="center"/>
          </w:tcPr>
          <w:p w14:paraId="6F758B82"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307</w:t>
            </w:r>
          </w:p>
        </w:tc>
        <w:tc>
          <w:tcPr>
            <w:tcW w:w="900" w:type="dxa"/>
            <w:vAlign w:val="center"/>
          </w:tcPr>
          <w:p w14:paraId="0B75F257"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307</w:t>
            </w:r>
          </w:p>
        </w:tc>
        <w:tc>
          <w:tcPr>
            <w:tcW w:w="936" w:type="dxa"/>
            <w:gridSpan w:val="2"/>
            <w:vAlign w:val="center"/>
          </w:tcPr>
          <w:p w14:paraId="46DEADAD"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250</w:t>
            </w:r>
          </w:p>
        </w:tc>
        <w:tc>
          <w:tcPr>
            <w:tcW w:w="774" w:type="dxa"/>
            <w:vAlign w:val="center"/>
          </w:tcPr>
          <w:p w14:paraId="67B996EB"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200</w:t>
            </w:r>
          </w:p>
        </w:tc>
        <w:tc>
          <w:tcPr>
            <w:tcW w:w="1440" w:type="dxa"/>
          </w:tcPr>
          <w:p w14:paraId="55DFA3BD"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7F9978DA" w14:textId="77777777" w:rsidR="00611125" w:rsidRPr="00611125" w:rsidRDefault="00611125" w:rsidP="0077584F">
            <w:pPr>
              <w:spacing w:before="120" w:after="120"/>
              <w:rPr>
                <w:rFonts w:ascii="Arial" w:hAnsi="Arial" w:cs="Arial"/>
                <w:b/>
                <w:sz w:val="18"/>
                <w:szCs w:val="18"/>
              </w:rPr>
            </w:pPr>
          </w:p>
        </w:tc>
      </w:tr>
      <w:tr w:rsidR="00611125" w:rsidRPr="00611125" w14:paraId="7DB1E07B" w14:textId="77777777" w:rsidTr="0077584F">
        <w:trPr>
          <w:trHeight w:val="64"/>
        </w:trPr>
        <w:tc>
          <w:tcPr>
            <w:tcW w:w="1998" w:type="dxa"/>
            <w:vAlign w:val="center"/>
          </w:tcPr>
          <w:p w14:paraId="449D0F4A"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2.2 Porcentaje de denuncias por delito maltrato a menores que se convierten en solicitudes de acusación (Fiscalía de sección en la capital).</w:t>
            </w:r>
          </w:p>
        </w:tc>
        <w:tc>
          <w:tcPr>
            <w:tcW w:w="1440" w:type="dxa"/>
            <w:gridSpan w:val="2"/>
            <w:vAlign w:val="center"/>
          </w:tcPr>
          <w:p w14:paraId="586056C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02ED384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10</w:t>
            </w:r>
          </w:p>
        </w:tc>
        <w:tc>
          <w:tcPr>
            <w:tcW w:w="1170" w:type="dxa"/>
            <w:vAlign w:val="center"/>
          </w:tcPr>
          <w:p w14:paraId="6193DF0B" w14:textId="4B6AB2BA" w:rsidR="00611125" w:rsidRPr="00611125" w:rsidRDefault="009572D7" w:rsidP="0077584F">
            <w:pPr>
              <w:jc w:val="center"/>
              <w:rPr>
                <w:rFonts w:ascii="Arial" w:hAnsi="Arial" w:cs="Arial"/>
                <w:sz w:val="18"/>
                <w:szCs w:val="18"/>
              </w:rPr>
            </w:pPr>
            <w:r>
              <w:rPr>
                <w:rFonts w:ascii="Arial" w:hAnsi="Arial" w:cs="Arial"/>
                <w:sz w:val="18"/>
                <w:szCs w:val="18"/>
              </w:rPr>
              <w:t>2015</w:t>
            </w:r>
          </w:p>
        </w:tc>
        <w:tc>
          <w:tcPr>
            <w:tcW w:w="900" w:type="dxa"/>
            <w:vAlign w:val="center"/>
          </w:tcPr>
          <w:p w14:paraId="00E08324"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11</w:t>
            </w:r>
          </w:p>
        </w:tc>
        <w:tc>
          <w:tcPr>
            <w:tcW w:w="900" w:type="dxa"/>
            <w:vAlign w:val="center"/>
          </w:tcPr>
          <w:p w14:paraId="4013B3E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11</w:t>
            </w:r>
          </w:p>
        </w:tc>
        <w:tc>
          <w:tcPr>
            <w:tcW w:w="900" w:type="dxa"/>
            <w:vAlign w:val="center"/>
          </w:tcPr>
          <w:p w14:paraId="4EE964C2"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12</w:t>
            </w:r>
          </w:p>
        </w:tc>
        <w:tc>
          <w:tcPr>
            <w:tcW w:w="936" w:type="dxa"/>
            <w:gridSpan w:val="2"/>
            <w:vAlign w:val="center"/>
          </w:tcPr>
          <w:p w14:paraId="6ACB427C"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15</w:t>
            </w:r>
          </w:p>
        </w:tc>
        <w:tc>
          <w:tcPr>
            <w:tcW w:w="774" w:type="dxa"/>
            <w:vAlign w:val="center"/>
          </w:tcPr>
          <w:p w14:paraId="12C2915A"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w:t>
            </w:r>
          </w:p>
        </w:tc>
        <w:tc>
          <w:tcPr>
            <w:tcW w:w="1440" w:type="dxa"/>
          </w:tcPr>
          <w:p w14:paraId="4D4ED860"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4272F14B" w14:textId="4D992FCF" w:rsidR="00611125" w:rsidRDefault="00DE4CB1" w:rsidP="0077584F">
            <w:pPr>
              <w:spacing w:before="120" w:after="120"/>
              <w:rPr>
                <w:rFonts w:ascii="Arial" w:hAnsi="Arial" w:cs="Arial"/>
                <w:b/>
                <w:sz w:val="18"/>
                <w:szCs w:val="18"/>
              </w:rPr>
            </w:pPr>
            <w:r>
              <w:rPr>
                <w:rFonts w:ascii="Arial" w:hAnsi="Arial" w:cs="Arial"/>
                <w:b/>
                <w:sz w:val="18"/>
                <w:szCs w:val="18"/>
              </w:rPr>
              <w:t>S</w:t>
            </w:r>
            <w:r w:rsidR="00611125" w:rsidRPr="00611125">
              <w:rPr>
                <w:rFonts w:ascii="Arial" w:hAnsi="Arial" w:cs="Arial"/>
                <w:b/>
                <w:sz w:val="18"/>
                <w:szCs w:val="18"/>
              </w:rPr>
              <w:t>olicitudes de acusación</w:t>
            </w:r>
            <w:r>
              <w:rPr>
                <w:rFonts w:ascii="Arial" w:hAnsi="Arial" w:cs="Arial"/>
                <w:b/>
                <w:sz w:val="18"/>
                <w:szCs w:val="18"/>
              </w:rPr>
              <w:t>?</w:t>
            </w:r>
          </w:p>
          <w:p w14:paraId="0A177170" w14:textId="00986FC8" w:rsidR="00DE4CB1" w:rsidRDefault="00DE4CB1" w:rsidP="0077584F">
            <w:pPr>
              <w:spacing w:before="120" w:after="120"/>
              <w:rPr>
                <w:rFonts w:ascii="Arial" w:hAnsi="Arial" w:cs="Arial"/>
                <w:b/>
                <w:sz w:val="18"/>
                <w:szCs w:val="18"/>
              </w:rPr>
            </w:pPr>
            <w:r>
              <w:rPr>
                <w:rFonts w:ascii="Arial" w:hAnsi="Arial" w:cs="Arial"/>
                <w:b/>
                <w:sz w:val="18"/>
                <w:szCs w:val="18"/>
              </w:rPr>
              <w:t>denuncias.</w:t>
            </w:r>
          </w:p>
          <w:p w14:paraId="1043376C" w14:textId="5FD67599" w:rsidR="0019533E" w:rsidRPr="00611125" w:rsidRDefault="0019533E" w:rsidP="0077584F">
            <w:pPr>
              <w:spacing w:before="120" w:after="120"/>
              <w:rPr>
                <w:rFonts w:ascii="Arial" w:hAnsi="Arial" w:cs="Arial"/>
                <w:b/>
                <w:sz w:val="18"/>
                <w:szCs w:val="18"/>
              </w:rPr>
            </w:pPr>
            <w:r w:rsidRPr="00E75EC9">
              <w:rPr>
                <w:rFonts w:ascii="Arial" w:hAnsi="Arial" w:cs="Arial"/>
                <w:sz w:val="20"/>
              </w:rPr>
              <w:t xml:space="preserve">Se trata de resultado obtenido </w:t>
            </w:r>
            <w:r>
              <w:rPr>
                <w:rFonts w:ascii="Arial" w:hAnsi="Arial" w:cs="Arial"/>
                <w:sz w:val="20"/>
              </w:rPr>
              <w:t>durante la vida del programa</w:t>
            </w:r>
            <w:r w:rsidRPr="00E75EC9">
              <w:rPr>
                <w:rFonts w:ascii="Arial" w:hAnsi="Arial" w:cs="Arial"/>
                <w:sz w:val="20"/>
              </w:rPr>
              <w:t xml:space="preserve">. </w:t>
            </w:r>
            <w:r w:rsidRPr="00E75EC9">
              <w:rPr>
                <w:rFonts w:ascii="Arial" w:hAnsi="Arial" w:cs="Arial"/>
                <w:sz w:val="20"/>
                <w:lang w:val="es-ES"/>
              </w:rPr>
              <w:t xml:space="preserve">El escenario base </w:t>
            </w:r>
            <w:r w:rsidRPr="00E75EC9">
              <w:rPr>
                <w:rFonts w:ascii="Arial" w:hAnsi="Arial" w:cs="Arial"/>
                <w:color w:val="000000"/>
                <w:sz w:val="20"/>
              </w:rPr>
              <w:t xml:space="preserve">contempla un aumento de 4.88% de incremento de </w:t>
            </w:r>
            <w:r w:rsidRPr="00E75EC9">
              <w:rPr>
                <w:rFonts w:ascii="Arial" w:hAnsi="Arial" w:cs="Arial"/>
                <w:color w:val="000000"/>
                <w:sz w:val="20"/>
              </w:rPr>
              <w:lastRenderedPageBreak/>
              <w:t>tasas de resolución (tribunales) (Solares &amp; Sviatschi, 2010 y  Decker et al, 2011).</w:t>
            </w:r>
          </w:p>
        </w:tc>
      </w:tr>
      <w:tr w:rsidR="00611125" w:rsidRPr="00611125" w14:paraId="2F381474" w14:textId="77777777" w:rsidTr="0077584F">
        <w:trPr>
          <w:trHeight w:val="64"/>
        </w:trPr>
        <w:tc>
          <w:tcPr>
            <w:tcW w:w="1998" w:type="dxa"/>
            <w:vAlign w:val="center"/>
          </w:tcPr>
          <w:p w14:paraId="2BFDBC01" w14:textId="4067821F"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lastRenderedPageBreak/>
              <w:t>2.3 Tiempo requerido para ubicar un expediente (4 fiscalías a reubicar en Torre III del MP)</w:t>
            </w:r>
          </w:p>
        </w:tc>
        <w:tc>
          <w:tcPr>
            <w:tcW w:w="1440" w:type="dxa"/>
            <w:gridSpan w:val="2"/>
            <w:vAlign w:val="center"/>
          </w:tcPr>
          <w:p w14:paraId="40224CCD"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minutos</w:t>
            </w:r>
          </w:p>
        </w:tc>
        <w:tc>
          <w:tcPr>
            <w:tcW w:w="1170" w:type="dxa"/>
            <w:vAlign w:val="center"/>
          </w:tcPr>
          <w:p w14:paraId="7EE93786"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w:t>
            </w:r>
          </w:p>
        </w:tc>
        <w:tc>
          <w:tcPr>
            <w:tcW w:w="1170" w:type="dxa"/>
            <w:vAlign w:val="center"/>
          </w:tcPr>
          <w:p w14:paraId="540414D4" w14:textId="08CBF69D" w:rsidR="00611125" w:rsidRPr="00611125" w:rsidRDefault="009572D7" w:rsidP="0077584F">
            <w:pPr>
              <w:jc w:val="center"/>
              <w:rPr>
                <w:rFonts w:ascii="Arial" w:hAnsi="Arial" w:cs="Arial"/>
                <w:sz w:val="18"/>
                <w:szCs w:val="18"/>
              </w:rPr>
            </w:pPr>
            <w:r>
              <w:rPr>
                <w:rFonts w:ascii="Arial" w:hAnsi="Arial" w:cs="Arial"/>
                <w:sz w:val="18"/>
                <w:szCs w:val="18"/>
              </w:rPr>
              <w:t>2015</w:t>
            </w:r>
          </w:p>
        </w:tc>
        <w:tc>
          <w:tcPr>
            <w:tcW w:w="900" w:type="dxa"/>
            <w:vAlign w:val="center"/>
          </w:tcPr>
          <w:p w14:paraId="3B9FDA50"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w:t>
            </w:r>
          </w:p>
        </w:tc>
        <w:tc>
          <w:tcPr>
            <w:tcW w:w="900" w:type="dxa"/>
            <w:vAlign w:val="center"/>
          </w:tcPr>
          <w:p w14:paraId="7E870BF8"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w:t>
            </w:r>
          </w:p>
        </w:tc>
        <w:tc>
          <w:tcPr>
            <w:tcW w:w="900" w:type="dxa"/>
            <w:vAlign w:val="center"/>
          </w:tcPr>
          <w:p w14:paraId="1DE3324A"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w:t>
            </w:r>
          </w:p>
        </w:tc>
        <w:tc>
          <w:tcPr>
            <w:tcW w:w="936" w:type="dxa"/>
            <w:gridSpan w:val="2"/>
            <w:vAlign w:val="center"/>
          </w:tcPr>
          <w:p w14:paraId="300D0AD7"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14</w:t>
            </w:r>
          </w:p>
        </w:tc>
        <w:tc>
          <w:tcPr>
            <w:tcW w:w="774" w:type="dxa"/>
            <w:vAlign w:val="center"/>
          </w:tcPr>
          <w:p w14:paraId="7F65984B"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10</w:t>
            </w:r>
          </w:p>
        </w:tc>
        <w:tc>
          <w:tcPr>
            <w:tcW w:w="1440" w:type="dxa"/>
          </w:tcPr>
          <w:p w14:paraId="77906C4E"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Reporte Final de Consultoría (RFC)</w:t>
            </w:r>
          </w:p>
        </w:tc>
        <w:tc>
          <w:tcPr>
            <w:tcW w:w="1710" w:type="dxa"/>
          </w:tcPr>
          <w:p w14:paraId="7A97DE4C"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El rango es de 30 minutos a 20 días hábiles.</w:t>
            </w:r>
          </w:p>
        </w:tc>
      </w:tr>
      <w:tr w:rsidR="00611125" w:rsidRPr="00611125" w14:paraId="5744C9BB" w14:textId="77777777" w:rsidTr="0077584F">
        <w:trPr>
          <w:trHeight w:val="64"/>
        </w:trPr>
        <w:tc>
          <w:tcPr>
            <w:tcW w:w="1998" w:type="dxa"/>
            <w:vAlign w:val="center"/>
          </w:tcPr>
          <w:p w14:paraId="15756FF3"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2.4 Tiempo requerido para ubicar evidencia física (4 fiscalías a reubicar en Torre III del MP)</w:t>
            </w:r>
          </w:p>
        </w:tc>
        <w:tc>
          <w:tcPr>
            <w:tcW w:w="1440" w:type="dxa"/>
            <w:gridSpan w:val="2"/>
            <w:vAlign w:val="center"/>
          </w:tcPr>
          <w:p w14:paraId="55546D8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Dias</w:t>
            </w:r>
          </w:p>
        </w:tc>
        <w:tc>
          <w:tcPr>
            <w:tcW w:w="1170" w:type="dxa"/>
            <w:vAlign w:val="center"/>
          </w:tcPr>
          <w:p w14:paraId="22FAD359"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w:t>
            </w:r>
          </w:p>
        </w:tc>
        <w:tc>
          <w:tcPr>
            <w:tcW w:w="1170" w:type="dxa"/>
            <w:vAlign w:val="center"/>
          </w:tcPr>
          <w:p w14:paraId="0B8AC81D" w14:textId="13C0936B" w:rsidR="00611125" w:rsidRPr="00611125" w:rsidRDefault="009572D7" w:rsidP="0077584F">
            <w:pPr>
              <w:jc w:val="center"/>
              <w:rPr>
                <w:rFonts w:ascii="Arial" w:hAnsi="Arial" w:cs="Arial"/>
                <w:sz w:val="18"/>
                <w:szCs w:val="18"/>
              </w:rPr>
            </w:pPr>
            <w:r>
              <w:rPr>
                <w:rFonts w:ascii="Arial" w:hAnsi="Arial" w:cs="Arial"/>
                <w:sz w:val="18"/>
                <w:szCs w:val="18"/>
              </w:rPr>
              <w:t>2015</w:t>
            </w:r>
          </w:p>
        </w:tc>
        <w:tc>
          <w:tcPr>
            <w:tcW w:w="900" w:type="dxa"/>
            <w:vAlign w:val="center"/>
          </w:tcPr>
          <w:p w14:paraId="662BBEA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w:t>
            </w:r>
          </w:p>
        </w:tc>
        <w:tc>
          <w:tcPr>
            <w:tcW w:w="900" w:type="dxa"/>
            <w:vAlign w:val="center"/>
          </w:tcPr>
          <w:p w14:paraId="373DD66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w:t>
            </w:r>
          </w:p>
        </w:tc>
        <w:tc>
          <w:tcPr>
            <w:tcW w:w="900" w:type="dxa"/>
            <w:vAlign w:val="center"/>
          </w:tcPr>
          <w:p w14:paraId="5A56D6B4"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w:t>
            </w:r>
          </w:p>
        </w:tc>
        <w:tc>
          <w:tcPr>
            <w:tcW w:w="936" w:type="dxa"/>
            <w:gridSpan w:val="2"/>
            <w:vAlign w:val="center"/>
          </w:tcPr>
          <w:p w14:paraId="50779473"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1</w:t>
            </w:r>
          </w:p>
        </w:tc>
        <w:tc>
          <w:tcPr>
            <w:tcW w:w="774" w:type="dxa"/>
            <w:vAlign w:val="center"/>
          </w:tcPr>
          <w:p w14:paraId="1686F08C"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0,5</w:t>
            </w:r>
          </w:p>
        </w:tc>
        <w:tc>
          <w:tcPr>
            <w:tcW w:w="1440" w:type="dxa"/>
          </w:tcPr>
          <w:p w14:paraId="51C6EC7F"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RFC</w:t>
            </w:r>
          </w:p>
        </w:tc>
        <w:tc>
          <w:tcPr>
            <w:tcW w:w="1710" w:type="dxa"/>
          </w:tcPr>
          <w:p w14:paraId="576BA278"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El rango es de 20 minutos a 2 días hábiles</w:t>
            </w:r>
          </w:p>
        </w:tc>
      </w:tr>
      <w:tr w:rsidR="00611125" w:rsidRPr="00611125" w14:paraId="2E589B14" w14:textId="77777777" w:rsidTr="0077584F">
        <w:trPr>
          <w:trHeight w:val="64"/>
        </w:trPr>
        <w:tc>
          <w:tcPr>
            <w:tcW w:w="1998" w:type="dxa"/>
            <w:vAlign w:val="center"/>
          </w:tcPr>
          <w:p w14:paraId="04FBF99B"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2.5 Tasa de casos de delitos contra menores convertidos en solicitud de acusación (Fiscalía sección en la capital)</w:t>
            </w:r>
          </w:p>
        </w:tc>
        <w:tc>
          <w:tcPr>
            <w:tcW w:w="1440" w:type="dxa"/>
            <w:gridSpan w:val="2"/>
            <w:vAlign w:val="center"/>
          </w:tcPr>
          <w:p w14:paraId="51A36DA6"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05B257F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10,15</w:t>
            </w:r>
          </w:p>
        </w:tc>
        <w:tc>
          <w:tcPr>
            <w:tcW w:w="1170" w:type="dxa"/>
            <w:vAlign w:val="center"/>
          </w:tcPr>
          <w:p w14:paraId="25E47BD7" w14:textId="5DE4340E" w:rsidR="00611125" w:rsidRPr="00611125" w:rsidRDefault="0077584F" w:rsidP="0077584F">
            <w:pPr>
              <w:jc w:val="center"/>
              <w:rPr>
                <w:rFonts w:ascii="Arial" w:hAnsi="Arial" w:cs="Arial"/>
                <w:sz w:val="18"/>
                <w:szCs w:val="18"/>
              </w:rPr>
            </w:pPr>
            <w:r>
              <w:rPr>
                <w:rFonts w:ascii="Arial" w:hAnsi="Arial" w:cs="Arial"/>
                <w:sz w:val="18"/>
                <w:szCs w:val="18"/>
              </w:rPr>
              <w:t>2015</w:t>
            </w:r>
          </w:p>
        </w:tc>
        <w:tc>
          <w:tcPr>
            <w:tcW w:w="900" w:type="dxa"/>
            <w:vAlign w:val="center"/>
          </w:tcPr>
          <w:p w14:paraId="496F9EED" w14:textId="2918FB46" w:rsidR="00611125" w:rsidRPr="00611125" w:rsidRDefault="00611125" w:rsidP="0077584F">
            <w:pPr>
              <w:jc w:val="center"/>
              <w:rPr>
                <w:rFonts w:ascii="Arial" w:hAnsi="Arial" w:cs="Arial"/>
                <w:sz w:val="18"/>
                <w:szCs w:val="18"/>
              </w:rPr>
            </w:pPr>
            <w:r w:rsidRPr="00611125">
              <w:rPr>
                <w:rFonts w:ascii="Arial" w:hAnsi="Arial" w:cs="Arial"/>
                <w:sz w:val="18"/>
                <w:szCs w:val="18"/>
              </w:rPr>
              <w:t>11</w:t>
            </w:r>
            <w:r w:rsidR="0019533E">
              <w:rPr>
                <w:rFonts w:ascii="Arial" w:hAnsi="Arial" w:cs="Arial"/>
                <w:sz w:val="18"/>
                <w:szCs w:val="18"/>
              </w:rPr>
              <w:t>,5</w:t>
            </w:r>
          </w:p>
        </w:tc>
        <w:tc>
          <w:tcPr>
            <w:tcW w:w="900" w:type="dxa"/>
            <w:vAlign w:val="center"/>
          </w:tcPr>
          <w:p w14:paraId="5A30D04C" w14:textId="16ADE22B" w:rsidR="00611125" w:rsidRPr="00611125" w:rsidRDefault="0019533E" w:rsidP="0019533E">
            <w:pPr>
              <w:jc w:val="center"/>
              <w:rPr>
                <w:rFonts w:ascii="Arial" w:hAnsi="Arial" w:cs="Arial"/>
                <w:sz w:val="18"/>
                <w:szCs w:val="18"/>
              </w:rPr>
            </w:pPr>
            <w:r>
              <w:rPr>
                <w:rFonts w:ascii="Arial" w:hAnsi="Arial" w:cs="Arial"/>
                <w:sz w:val="18"/>
                <w:szCs w:val="18"/>
              </w:rPr>
              <w:t>11,8</w:t>
            </w:r>
          </w:p>
        </w:tc>
        <w:tc>
          <w:tcPr>
            <w:tcW w:w="900" w:type="dxa"/>
            <w:vAlign w:val="center"/>
          </w:tcPr>
          <w:p w14:paraId="1DB3EA86" w14:textId="27CA405F" w:rsidR="00611125" w:rsidRPr="00611125" w:rsidRDefault="0019533E" w:rsidP="0077584F">
            <w:pPr>
              <w:jc w:val="center"/>
              <w:rPr>
                <w:rFonts w:ascii="Arial" w:hAnsi="Arial" w:cs="Arial"/>
                <w:sz w:val="18"/>
                <w:szCs w:val="18"/>
              </w:rPr>
            </w:pPr>
            <w:r>
              <w:rPr>
                <w:rFonts w:ascii="Arial" w:hAnsi="Arial" w:cs="Arial"/>
                <w:sz w:val="18"/>
                <w:szCs w:val="18"/>
              </w:rPr>
              <w:t>11,8</w:t>
            </w:r>
          </w:p>
        </w:tc>
        <w:tc>
          <w:tcPr>
            <w:tcW w:w="936" w:type="dxa"/>
            <w:gridSpan w:val="2"/>
            <w:vAlign w:val="center"/>
          </w:tcPr>
          <w:p w14:paraId="1A38D446" w14:textId="1514518F" w:rsidR="00611125" w:rsidRPr="00611125" w:rsidRDefault="0019533E" w:rsidP="0077584F">
            <w:pPr>
              <w:jc w:val="center"/>
              <w:rPr>
                <w:rFonts w:ascii="Arial" w:hAnsi="Arial" w:cs="Arial"/>
                <w:sz w:val="18"/>
                <w:szCs w:val="18"/>
              </w:rPr>
            </w:pPr>
            <w:r>
              <w:rPr>
                <w:rFonts w:ascii="Arial" w:hAnsi="Arial" w:cs="Arial"/>
                <w:sz w:val="18"/>
                <w:szCs w:val="18"/>
              </w:rPr>
              <w:t>12</w:t>
            </w:r>
          </w:p>
        </w:tc>
        <w:tc>
          <w:tcPr>
            <w:tcW w:w="774" w:type="dxa"/>
            <w:vAlign w:val="center"/>
          </w:tcPr>
          <w:p w14:paraId="113440BF" w14:textId="478994A5" w:rsidR="00611125" w:rsidRPr="00611125" w:rsidRDefault="0019533E" w:rsidP="0077584F">
            <w:pPr>
              <w:jc w:val="center"/>
              <w:rPr>
                <w:rFonts w:ascii="Arial" w:hAnsi="Arial" w:cs="Arial"/>
                <w:sz w:val="18"/>
                <w:szCs w:val="18"/>
              </w:rPr>
            </w:pPr>
            <w:r>
              <w:rPr>
                <w:rFonts w:ascii="Arial" w:hAnsi="Arial" w:cs="Arial"/>
                <w:sz w:val="18"/>
                <w:szCs w:val="18"/>
              </w:rPr>
              <w:t>12</w:t>
            </w:r>
          </w:p>
        </w:tc>
        <w:tc>
          <w:tcPr>
            <w:tcW w:w="1440" w:type="dxa"/>
          </w:tcPr>
          <w:p w14:paraId="1CA4A586"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736EB9C1"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Solicitudes de acusación/</w:t>
            </w:r>
          </w:p>
          <w:p w14:paraId="79D9042A"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 xml:space="preserve">casos remitidos. </w:t>
            </w:r>
          </w:p>
          <w:p w14:paraId="1581C469" w14:textId="0418528A"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rPr>
              <w:t xml:space="preserve">Se trata de resultado obtenido </w:t>
            </w:r>
            <w:r w:rsidR="00C27BFA">
              <w:rPr>
                <w:rFonts w:ascii="Arial" w:hAnsi="Arial" w:cs="Arial"/>
                <w:sz w:val="20"/>
              </w:rPr>
              <w:t>durante la vida del programa</w:t>
            </w:r>
            <w:r w:rsidRPr="00611125">
              <w:rPr>
                <w:rFonts w:ascii="Arial" w:hAnsi="Arial" w:cs="Arial"/>
                <w:sz w:val="18"/>
                <w:szCs w:val="18"/>
              </w:rPr>
              <w:t xml:space="preserve">. </w:t>
            </w:r>
            <w:r w:rsidRPr="00611125">
              <w:rPr>
                <w:rFonts w:ascii="Arial" w:hAnsi="Arial" w:cs="Arial"/>
                <w:sz w:val="18"/>
                <w:szCs w:val="18"/>
                <w:lang w:val="es-ES"/>
              </w:rPr>
              <w:t xml:space="preserve">El escenario base </w:t>
            </w:r>
            <w:r w:rsidRPr="00611125">
              <w:rPr>
                <w:rFonts w:ascii="Arial" w:hAnsi="Arial" w:cs="Arial"/>
                <w:color w:val="000000"/>
                <w:sz w:val="18"/>
                <w:szCs w:val="18"/>
              </w:rPr>
              <w:t>contempla un aumento de 4.88% de incremento de tasas de resolución (tribunales) (Soares &amp; Sviatschi, 2010 y  Decker et al, 2011).</w:t>
            </w:r>
          </w:p>
        </w:tc>
      </w:tr>
      <w:tr w:rsidR="00611125" w:rsidRPr="00611125" w14:paraId="37EC69CA" w14:textId="77777777" w:rsidTr="0077584F">
        <w:trPr>
          <w:trHeight w:val="64"/>
        </w:trPr>
        <w:tc>
          <w:tcPr>
            <w:tcW w:w="1998" w:type="dxa"/>
            <w:vAlign w:val="center"/>
          </w:tcPr>
          <w:p w14:paraId="18422B2E"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2.6 Tasa de casos de delitos contra menores convertidos en solicitud de acusación (Fiscalía Distrital en Jalapa)</w:t>
            </w:r>
          </w:p>
        </w:tc>
        <w:tc>
          <w:tcPr>
            <w:tcW w:w="1440" w:type="dxa"/>
            <w:gridSpan w:val="2"/>
            <w:vAlign w:val="center"/>
          </w:tcPr>
          <w:p w14:paraId="3D7F402E"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vAlign w:val="center"/>
          </w:tcPr>
          <w:p w14:paraId="55CDEE9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1,9</w:t>
            </w:r>
          </w:p>
        </w:tc>
        <w:tc>
          <w:tcPr>
            <w:tcW w:w="1170" w:type="dxa"/>
            <w:vAlign w:val="center"/>
          </w:tcPr>
          <w:p w14:paraId="5846F47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351C67DF" w14:textId="3492A111" w:rsidR="00611125" w:rsidRPr="00611125" w:rsidRDefault="00611125" w:rsidP="0077584F">
            <w:pPr>
              <w:jc w:val="center"/>
              <w:rPr>
                <w:rFonts w:ascii="Arial" w:hAnsi="Arial" w:cs="Arial"/>
                <w:sz w:val="18"/>
                <w:szCs w:val="18"/>
              </w:rPr>
            </w:pPr>
            <w:r w:rsidRPr="00611125">
              <w:rPr>
                <w:rFonts w:ascii="Arial" w:hAnsi="Arial" w:cs="Arial"/>
                <w:sz w:val="18"/>
                <w:szCs w:val="18"/>
              </w:rPr>
              <w:t>2</w:t>
            </w:r>
            <w:r w:rsidR="00C27BFA">
              <w:rPr>
                <w:rFonts w:ascii="Arial" w:hAnsi="Arial" w:cs="Arial"/>
                <w:sz w:val="18"/>
                <w:szCs w:val="18"/>
              </w:rPr>
              <w:t>,0</w:t>
            </w:r>
          </w:p>
        </w:tc>
        <w:tc>
          <w:tcPr>
            <w:tcW w:w="900" w:type="dxa"/>
            <w:vAlign w:val="center"/>
          </w:tcPr>
          <w:p w14:paraId="1DC9A12B" w14:textId="5CD3C75C" w:rsidR="00611125" w:rsidRPr="00611125" w:rsidRDefault="00611125" w:rsidP="0077584F">
            <w:pPr>
              <w:jc w:val="center"/>
              <w:rPr>
                <w:rFonts w:ascii="Arial" w:hAnsi="Arial" w:cs="Arial"/>
                <w:sz w:val="18"/>
                <w:szCs w:val="18"/>
              </w:rPr>
            </w:pPr>
            <w:r w:rsidRPr="00611125">
              <w:rPr>
                <w:rFonts w:ascii="Arial" w:hAnsi="Arial" w:cs="Arial"/>
                <w:sz w:val="18"/>
                <w:szCs w:val="18"/>
              </w:rPr>
              <w:t>2</w:t>
            </w:r>
            <w:r w:rsidR="00C27BFA">
              <w:rPr>
                <w:rFonts w:ascii="Arial" w:hAnsi="Arial" w:cs="Arial"/>
                <w:sz w:val="18"/>
                <w:szCs w:val="18"/>
              </w:rPr>
              <w:t>,2</w:t>
            </w:r>
          </w:p>
        </w:tc>
        <w:tc>
          <w:tcPr>
            <w:tcW w:w="900" w:type="dxa"/>
            <w:vAlign w:val="center"/>
          </w:tcPr>
          <w:p w14:paraId="5B38A937" w14:textId="43940830" w:rsidR="00611125" w:rsidRPr="00611125" w:rsidRDefault="00611125" w:rsidP="0077584F">
            <w:pPr>
              <w:jc w:val="center"/>
              <w:rPr>
                <w:rFonts w:ascii="Arial" w:hAnsi="Arial" w:cs="Arial"/>
                <w:sz w:val="18"/>
                <w:szCs w:val="18"/>
              </w:rPr>
            </w:pPr>
            <w:r w:rsidRPr="00611125">
              <w:rPr>
                <w:rFonts w:ascii="Arial" w:hAnsi="Arial" w:cs="Arial"/>
                <w:sz w:val="18"/>
                <w:szCs w:val="18"/>
              </w:rPr>
              <w:t>2</w:t>
            </w:r>
            <w:r w:rsidR="00C27BFA">
              <w:rPr>
                <w:rFonts w:ascii="Arial" w:hAnsi="Arial" w:cs="Arial"/>
                <w:sz w:val="18"/>
                <w:szCs w:val="18"/>
              </w:rPr>
              <w:t>,4</w:t>
            </w:r>
          </w:p>
        </w:tc>
        <w:tc>
          <w:tcPr>
            <w:tcW w:w="936" w:type="dxa"/>
            <w:gridSpan w:val="2"/>
            <w:vAlign w:val="center"/>
          </w:tcPr>
          <w:p w14:paraId="27C07E78" w14:textId="210AE544" w:rsidR="00611125" w:rsidRPr="00611125" w:rsidRDefault="00611125" w:rsidP="0077584F">
            <w:pPr>
              <w:jc w:val="center"/>
              <w:rPr>
                <w:rFonts w:ascii="Arial" w:hAnsi="Arial" w:cs="Arial"/>
                <w:sz w:val="18"/>
                <w:szCs w:val="18"/>
              </w:rPr>
            </w:pPr>
            <w:r w:rsidRPr="00611125">
              <w:rPr>
                <w:rFonts w:ascii="Arial" w:hAnsi="Arial" w:cs="Arial"/>
                <w:sz w:val="18"/>
                <w:szCs w:val="18"/>
              </w:rPr>
              <w:t>2</w:t>
            </w:r>
            <w:r w:rsidR="00C27BFA">
              <w:rPr>
                <w:rFonts w:ascii="Arial" w:hAnsi="Arial" w:cs="Arial"/>
                <w:sz w:val="18"/>
                <w:szCs w:val="18"/>
              </w:rPr>
              <w:t>,6</w:t>
            </w:r>
          </w:p>
        </w:tc>
        <w:tc>
          <w:tcPr>
            <w:tcW w:w="774" w:type="dxa"/>
            <w:vAlign w:val="center"/>
          </w:tcPr>
          <w:p w14:paraId="1EC0931E" w14:textId="3A0A34A6" w:rsidR="00611125" w:rsidRPr="00611125" w:rsidRDefault="00611125" w:rsidP="0077584F">
            <w:pPr>
              <w:jc w:val="center"/>
              <w:rPr>
                <w:rFonts w:ascii="Arial" w:hAnsi="Arial" w:cs="Arial"/>
                <w:sz w:val="18"/>
                <w:szCs w:val="18"/>
              </w:rPr>
            </w:pPr>
            <w:r w:rsidRPr="00611125">
              <w:rPr>
                <w:rFonts w:ascii="Arial" w:hAnsi="Arial" w:cs="Arial"/>
                <w:sz w:val="18"/>
                <w:szCs w:val="18"/>
              </w:rPr>
              <w:t>3</w:t>
            </w:r>
            <w:r w:rsidR="00C27BFA">
              <w:rPr>
                <w:rFonts w:ascii="Arial" w:hAnsi="Arial" w:cs="Arial"/>
                <w:sz w:val="18"/>
                <w:szCs w:val="18"/>
              </w:rPr>
              <w:t>,0</w:t>
            </w:r>
          </w:p>
        </w:tc>
        <w:tc>
          <w:tcPr>
            <w:tcW w:w="1440" w:type="dxa"/>
          </w:tcPr>
          <w:p w14:paraId="5CD8B15A"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Pr>
          <w:p w14:paraId="0018A02B"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Solicitudes de acusación/</w:t>
            </w:r>
          </w:p>
          <w:p w14:paraId="4BC53643"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 xml:space="preserve">casos remitidos. </w:t>
            </w:r>
          </w:p>
          <w:p w14:paraId="67BF7B5C" w14:textId="34232E62" w:rsidR="00611125" w:rsidRPr="00611125" w:rsidRDefault="00611125" w:rsidP="0077584F">
            <w:pPr>
              <w:spacing w:before="120" w:after="120"/>
              <w:rPr>
                <w:rFonts w:ascii="Arial" w:hAnsi="Arial" w:cs="Arial"/>
                <w:b/>
                <w:sz w:val="18"/>
                <w:szCs w:val="18"/>
              </w:rPr>
            </w:pPr>
            <w:r w:rsidRPr="00611125">
              <w:rPr>
                <w:rFonts w:ascii="Arial" w:hAnsi="Arial" w:cs="Arial"/>
                <w:sz w:val="18"/>
                <w:szCs w:val="18"/>
              </w:rPr>
              <w:t xml:space="preserve">Se trata de resultado obtenido </w:t>
            </w:r>
            <w:r w:rsidR="00C27BFA">
              <w:rPr>
                <w:rFonts w:ascii="Arial" w:hAnsi="Arial" w:cs="Arial"/>
                <w:sz w:val="20"/>
              </w:rPr>
              <w:t xml:space="preserve">durante la vida </w:t>
            </w:r>
            <w:r w:rsidR="00C27BFA">
              <w:rPr>
                <w:rFonts w:ascii="Arial" w:hAnsi="Arial" w:cs="Arial"/>
                <w:sz w:val="20"/>
              </w:rPr>
              <w:lastRenderedPageBreak/>
              <w:t>del programa</w:t>
            </w:r>
            <w:r w:rsidRPr="00611125">
              <w:rPr>
                <w:rFonts w:ascii="Arial" w:hAnsi="Arial" w:cs="Arial"/>
                <w:sz w:val="18"/>
                <w:szCs w:val="18"/>
              </w:rPr>
              <w:t xml:space="preserve">. </w:t>
            </w:r>
            <w:r w:rsidRPr="00611125">
              <w:rPr>
                <w:rFonts w:ascii="Arial" w:hAnsi="Arial" w:cs="Arial"/>
                <w:sz w:val="18"/>
                <w:szCs w:val="18"/>
                <w:lang w:val="es-ES"/>
              </w:rPr>
              <w:t xml:space="preserve">El escenario base </w:t>
            </w:r>
            <w:r w:rsidRPr="00611125">
              <w:rPr>
                <w:rFonts w:ascii="Arial" w:hAnsi="Arial" w:cs="Arial"/>
                <w:color w:val="000000"/>
                <w:sz w:val="18"/>
                <w:szCs w:val="18"/>
              </w:rPr>
              <w:t>contempla un aumento de 4.88% de incremento de tasas de resolución (tribunales) (Soares &amp; Sviatschi, 2010 y  Decker et al, 2011).</w:t>
            </w:r>
          </w:p>
        </w:tc>
      </w:tr>
      <w:tr w:rsidR="00611125" w:rsidRPr="00611125" w14:paraId="2CDCAF0E" w14:textId="77777777" w:rsidTr="0077584F">
        <w:trPr>
          <w:trHeight w:val="64"/>
        </w:trPr>
        <w:tc>
          <w:tcPr>
            <w:tcW w:w="1998" w:type="dxa"/>
            <w:tcBorders>
              <w:bottom w:val="single" w:sz="4" w:space="0" w:color="000000"/>
            </w:tcBorders>
            <w:vAlign w:val="center"/>
          </w:tcPr>
          <w:p w14:paraId="03A33D68"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lastRenderedPageBreak/>
              <w:t>2.7 Tasa de casos delitos  violencia contra la mujer convertidos en solicitud de acusación (Fiscalía Distrital de Jalapa)</w:t>
            </w:r>
          </w:p>
          <w:p w14:paraId="28777C26"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40" w:type="dxa"/>
            <w:gridSpan w:val="2"/>
            <w:tcBorders>
              <w:bottom w:val="single" w:sz="4" w:space="0" w:color="000000"/>
            </w:tcBorders>
            <w:vAlign w:val="center"/>
          </w:tcPr>
          <w:p w14:paraId="0AE28E9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tcBorders>
              <w:bottom w:val="single" w:sz="4" w:space="0" w:color="000000"/>
            </w:tcBorders>
            <w:vAlign w:val="center"/>
          </w:tcPr>
          <w:p w14:paraId="3084964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4,4</w:t>
            </w:r>
          </w:p>
        </w:tc>
        <w:tc>
          <w:tcPr>
            <w:tcW w:w="1170" w:type="dxa"/>
            <w:tcBorders>
              <w:bottom w:val="single" w:sz="4" w:space="0" w:color="000000"/>
            </w:tcBorders>
            <w:vAlign w:val="center"/>
          </w:tcPr>
          <w:p w14:paraId="698561A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Borders>
              <w:bottom w:val="single" w:sz="4" w:space="0" w:color="000000"/>
            </w:tcBorders>
            <w:vAlign w:val="center"/>
          </w:tcPr>
          <w:p w14:paraId="3D00314A" w14:textId="44B72C8F" w:rsidR="00611125" w:rsidRPr="00611125" w:rsidRDefault="00B55B48" w:rsidP="0077584F">
            <w:pPr>
              <w:jc w:val="center"/>
              <w:rPr>
                <w:rFonts w:ascii="Arial" w:hAnsi="Arial" w:cs="Arial"/>
                <w:sz w:val="18"/>
                <w:szCs w:val="18"/>
              </w:rPr>
            </w:pPr>
            <w:r>
              <w:rPr>
                <w:rFonts w:ascii="Arial" w:hAnsi="Arial" w:cs="Arial"/>
                <w:sz w:val="18"/>
                <w:szCs w:val="18"/>
              </w:rPr>
              <w:t>4,6</w:t>
            </w:r>
          </w:p>
        </w:tc>
        <w:tc>
          <w:tcPr>
            <w:tcW w:w="900" w:type="dxa"/>
            <w:tcBorders>
              <w:bottom w:val="single" w:sz="4" w:space="0" w:color="000000"/>
            </w:tcBorders>
            <w:vAlign w:val="center"/>
          </w:tcPr>
          <w:p w14:paraId="4B6FB3C2" w14:textId="42354450" w:rsidR="00611125" w:rsidRPr="00611125" w:rsidRDefault="00B55B48" w:rsidP="0077584F">
            <w:pPr>
              <w:jc w:val="center"/>
              <w:rPr>
                <w:rFonts w:ascii="Arial" w:hAnsi="Arial" w:cs="Arial"/>
                <w:sz w:val="18"/>
                <w:szCs w:val="18"/>
              </w:rPr>
            </w:pPr>
            <w:r>
              <w:rPr>
                <w:rFonts w:ascii="Arial" w:hAnsi="Arial" w:cs="Arial"/>
                <w:sz w:val="18"/>
                <w:szCs w:val="18"/>
              </w:rPr>
              <w:t>4,9</w:t>
            </w:r>
          </w:p>
        </w:tc>
        <w:tc>
          <w:tcPr>
            <w:tcW w:w="900" w:type="dxa"/>
            <w:tcBorders>
              <w:bottom w:val="single" w:sz="4" w:space="0" w:color="000000"/>
            </w:tcBorders>
            <w:vAlign w:val="center"/>
          </w:tcPr>
          <w:p w14:paraId="174FE515" w14:textId="15FAE655"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B55B48">
              <w:rPr>
                <w:rFonts w:ascii="Arial" w:hAnsi="Arial" w:cs="Arial"/>
                <w:sz w:val="18"/>
                <w:szCs w:val="18"/>
              </w:rPr>
              <w:t>,0</w:t>
            </w:r>
          </w:p>
        </w:tc>
        <w:tc>
          <w:tcPr>
            <w:tcW w:w="936" w:type="dxa"/>
            <w:gridSpan w:val="2"/>
            <w:tcBorders>
              <w:bottom w:val="single" w:sz="4" w:space="0" w:color="000000"/>
            </w:tcBorders>
            <w:vAlign w:val="center"/>
          </w:tcPr>
          <w:p w14:paraId="6F1414AB" w14:textId="5562FF07"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B55B48">
              <w:rPr>
                <w:rFonts w:ascii="Arial" w:hAnsi="Arial" w:cs="Arial"/>
                <w:sz w:val="18"/>
                <w:szCs w:val="18"/>
              </w:rPr>
              <w:t>,6</w:t>
            </w:r>
          </w:p>
        </w:tc>
        <w:tc>
          <w:tcPr>
            <w:tcW w:w="774" w:type="dxa"/>
            <w:tcBorders>
              <w:bottom w:val="single" w:sz="4" w:space="0" w:color="000000"/>
            </w:tcBorders>
            <w:vAlign w:val="center"/>
          </w:tcPr>
          <w:p w14:paraId="7069CD3E" w14:textId="108A8D27" w:rsidR="00611125" w:rsidRPr="00611125" w:rsidRDefault="00B55B48" w:rsidP="0077584F">
            <w:pPr>
              <w:jc w:val="center"/>
              <w:rPr>
                <w:rFonts w:ascii="Arial" w:hAnsi="Arial" w:cs="Arial"/>
                <w:sz w:val="18"/>
                <w:szCs w:val="18"/>
              </w:rPr>
            </w:pPr>
            <w:r>
              <w:rPr>
                <w:rFonts w:ascii="Arial" w:hAnsi="Arial" w:cs="Arial"/>
                <w:sz w:val="18"/>
                <w:szCs w:val="18"/>
              </w:rPr>
              <w:t>6,0</w:t>
            </w:r>
          </w:p>
        </w:tc>
        <w:tc>
          <w:tcPr>
            <w:tcW w:w="1440" w:type="dxa"/>
            <w:tcBorders>
              <w:bottom w:val="single" w:sz="4" w:space="0" w:color="000000"/>
            </w:tcBorders>
          </w:tcPr>
          <w:p w14:paraId="25F3BDBC"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Borders>
              <w:bottom w:val="single" w:sz="4" w:space="0" w:color="000000"/>
            </w:tcBorders>
          </w:tcPr>
          <w:p w14:paraId="12C292AB"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Seguimiento de Genero.</w:t>
            </w:r>
          </w:p>
          <w:p w14:paraId="4D815488"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Solicitudes de acusación/</w:t>
            </w:r>
          </w:p>
          <w:p w14:paraId="7594B7E6"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casos remitidos.</w:t>
            </w:r>
          </w:p>
          <w:p w14:paraId="655FF23B" w14:textId="2E55CDB6" w:rsidR="00611125" w:rsidRPr="00611125" w:rsidRDefault="00611125" w:rsidP="0077584F">
            <w:pPr>
              <w:spacing w:before="120" w:after="120"/>
              <w:rPr>
                <w:rFonts w:ascii="Arial" w:hAnsi="Arial" w:cs="Arial"/>
                <w:b/>
                <w:sz w:val="18"/>
                <w:szCs w:val="18"/>
              </w:rPr>
            </w:pPr>
            <w:r w:rsidRPr="00611125">
              <w:rPr>
                <w:rFonts w:ascii="Arial" w:hAnsi="Arial" w:cs="Arial"/>
                <w:sz w:val="18"/>
                <w:szCs w:val="18"/>
              </w:rPr>
              <w:t xml:space="preserve">Se trata de resultado obtenido </w:t>
            </w:r>
            <w:r w:rsidR="00C27BFA">
              <w:rPr>
                <w:rFonts w:ascii="Arial" w:hAnsi="Arial" w:cs="Arial"/>
                <w:sz w:val="20"/>
              </w:rPr>
              <w:t>durante la vida del programa</w:t>
            </w:r>
            <w:r w:rsidRPr="00611125">
              <w:rPr>
                <w:rFonts w:ascii="Arial" w:hAnsi="Arial" w:cs="Arial"/>
                <w:sz w:val="18"/>
                <w:szCs w:val="18"/>
              </w:rPr>
              <w:t xml:space="preserve">. </w:t>
            </w:r>
            <w:r w:rsidRPr="00611125">
              <w:rPr>
                <w:rFonts w:ascii="Arial" w:hAnsi="Arial" w:cs="Arial"/>
                <w:sz w:val="18"/>
                <w:szCs w:val="18"/>
                <w:lang w:val="es-ES"/>
              </w:rPr>
              <w:t xml:space="preserve">El escenario base </w:t>
            </w:r>
            <w:r w:rsidRPr="00611125">
              <w:rPr>
                <w:rFonts w:ascii="Arial" w:hAnsi="Arial" w:cs="Arial"/>
                <w:color w:val="000000"/>
                <w:sz w:val="18"/>
                <w:szCs w:val="18"/>
              </w:rPr>
              <w:t>contempla un aumento de 4.88% de incremento de tasas de resolución (tribunales) (Soares &amp; Sviatschi, 2010) y un incremento de la productividad del 4.68 % anual durante la vida del proyecto (Decker et al, 2011).</w:t>
            </w:r>
          </w:p>
        </w:tc>
      </w:tr>
      <w:tr w:rsidR="00611125" w:rsidRPr="00611125" w14:paraId="5D8457F8" w14:textId="77777777" w:rsidTr="0077584F">
        <w:trPr>
          <w:trHeight w:val="368"/>
        </w:trPr>
        <w:tc>
          <w:tcPr>
            <w:tcW w:w="13338" w:type="dxa"/>
            <w:gridSpan w:val="13"/>
            <w:shd w:val="clear" w:color="auto" w:fill="C2D69B" w:themeFill="accent3" w:themeFillTint="99"/>
            <w:vAlign w:val="center"/>
          </w:tcPr>
          <w:p w14:paraId="29347BF6"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b/>
                <w:sz w:val="18"/>
                <w:szCs w:val="18"/>
                <w:lang w:val="es-ES"/>
              </w:rPr>
              <w:t>Resultado # 3: Aumentar probabilidad de que las solicitudes de acusación de dos tipos de delitos sean aceptadas por jueces</w:t>
            </w:r>
          </w:p>
        </w:tc>
      </w:tr>
      <w:tr w:rsidR="00611125" w:rsidRPr="00611125" w14:paraId="263189F3" w14:textId="77777777" w:rsidTr="0077584F">
        <w:trPr>
          <w:trHeight w:val="64"/>
        </w:trPr>
        <w:tc>
          <w:tcPr>
            <w:tcW w:w="1998" w:type="dxa"/>
            <w:vAlign w:val="center"/>
          </w:tcPr>
          <w:p w14:paraId="392FA980"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 xml:space="preserve">3.1 Tiempo de traslado de expedientes de caso entre unidades de investigación y litigio de fiscalía de sección </w:t>
            </w:r>
            <w:r w:rsidRPr="00611125">
              <w:rPr>
                <w:rFonts w:ascii="Arial" w:hAnsi="Arial" w:cs="Arial"/>
                <w:sz w:val="18"/>
                <w:szCs w:val="18"/>
                <w:lang w:val="es-ES"/>
              </w:rPr>
              <w:lastRenderedPageBreak/>
              <w:t>(delitos contra menores de edad).</w:t>
            </w:r>
          </w:p>
        </w:tc>
        <w:tc>
          <w:tcPr>
            <w:tcW w:w="1440" w:type="dxa"/>
            <w:gridSpan w:val="2"/>
            <w:vAlign w:val="center"/>
          </w:tcPr>
          <w:p w14:paraId="7486564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lastRenderedPageBreak/>
              <w:t>Días</w:t>
            </w:r>
          </w:p>
        </w:tc>
        <w:tc>
          <w:tcPr>
            <w:tcW w:w="1170" w:type="dxa"/>
            <w:vAlign w:val="center"/>
          </w:tcPr>
          <w:p w14:paraId="60A81C1C"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11</w:t>
            </w:r>
          </w:p>
        </w:tc>
        <w:tc>
          <w:tcPr>
            <w:tcW w:w="1170" w:type="dxa"/>
            <w:vAlign w:val="center"/>
          </w:tcPr>
          <w:p w14:paraId="2C4B3ADC"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Pr>
          <w:p w14:paraId="5D1DD7D9" w14:textId="77777777" w:rsidR="00611125" w:rsidRPr="00611125" w:rsidRDefault="00611125" w:rsidP="0077584F">
            <w:pPr>
              <w:rPr>
                <w:rFonts w:ascii="Arial" w:hAnsi="Arial" w:cs="Arial"/>
                <w:sz w:val="18"/>
                <w:szCs w:val="18"/>
                <w:lang w:val="es-ES"/>
              </w:rPr>
            </w:pPr>
          </w:p>
          <w:p w14:paraId="5CEE7613" w14:textId="77777777" w:rsidR="00611125" w:rsidRPr="00611125" w:rsidRDefault="00611125" w:rsidP="0077584F">
            <w:pPr>
              <w:rPr>
                <w:rFonts w:ascii="Arial" w:hAnsi="Arial" w:cs="Arial"/>
                <w:sz w:val="18"/>
                <w:szCs w:val="18"/>
                <w:lang w:val="es-ES"/>
              </w:rPr>
            </w:pPr>
          </w:p>
          <w:p w14:paraId="6EB1FC40" w14:textId="77777777" w:rsidR="00611125" w:rsidRPr="00611125" w:rsidRDefault="00611125" w:rsidP="0077584F">
            <w:pPr>
              <w:rPr>
                <w:rFonts w:ascii="Arial" w:hAnsi="Arial" w:cs="Arial"/>
                <w:sz w:val="18"/>
                <w:szCs w:val="18"/>
                <w:lang w:val="es-ES"/>
              </w:rPr>
            </w:pPr>
          </w:p>
          <w:p w14:paraId="5306362B"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11</w:t>
            </w:r>
          </w:p>
        </w:tc>
        <w:tc>
          <w:tcPr>
            <w:tcW w:w="900" w:type="dxa"/>
          </w:tcPr>
          <w:p w14:paraId="3058F23A" w14:textId="77777777" w:rsidR="00611125" w:rsidRPr="00611125" w:rsidRDefault="00611125" w:rsidP="0077584F">
            <w:pPr>
              <w:jc w:val="center"/>
              <w:rPr>
                <w:rFonts w:ascii="Arial" w:hAnsi="Arial" w:cs="Arial"/>
                <w:sz w:val="18"/>
                <w:szCs w:val="18"/>
                <w:lang w:val="es-ES"/>
              </w:rPr>
            </w:pPr>
          </w:p>
          <w:p w14:paraId="5F517668" w14:textId="77777777" w:rsidR="00611125" w:rsidRPr="00611125" w:rsidRDefault="00611125" w:rsidP="0077584F">
            <w:pPr>
              <w:jc w:val="center"/>
              <w:rPr>
                <w:rFonts w:ascii="Arial" w:hAnsi="Arial" w:cs="Arial"/>
                <w:sz w:val="18"/>
                <w:szCs w:val="18"/>
                <w:lang w:val="es-ES"/>
              </w:rPr>
            </w:pPr>
          </w:p>
          <w:p w14:paraId="450B09BB" w14:textId="77777777" w:rsidR="00611125" w:rsidRPr="00611125" w:rsidRDefault="00611125" w:rsidP="00023AFD">
            <w:pPr>
              <w:rPr>
                <w:rFonts w:ascii="Arial" w:hAnsi="Arial" w:cs="Arial"/>
                <w:sz w:val="18"/>
                <w:szCs w:val="18"/>
                <w:lang w:val="es-ES"/>
              </w:rPr>
            </w:pPr>
          </w:p>
          <w:p w14:paraId="3470A2A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11</w:t>
            </w:r>
          </w:p>
        </w:tc>
        <w:tc>
          <w:tcPr>
            <w:tcW w:w="900" w:type="dxa"/>
          </w:tcPr>
          <w:p w14:paraId="601BD034" w14:textId="77777777" w:rsidR="00611125" w:rsidRPr="00611125" w:rsidRDefault="00611125" w:rsidP="0077584F">
            <w:pPr>
              <w:jc w:val="center"/>
              <w:rPr>
                <w:rFonts w:ascii="Arial" w:hAnsi="Arial" w:cs="Arial"/>
                <w:sz w:val="18"/>
                <w:szCs w:val="18"/>
                <w:lang w:val="es-ES"/>
              </w:rPr>
            </w:pPr>
          </w:p>
          <w:p w14:paraId="1AA0A64C" w14:textId="77777777" w:rsidR="00611125" w:rsidRDefault="00611125" w:rsidP="00023AFD">
            <w:pPr>
              <w:rPr>
                <w:rFonts w:ascii="Arial" w:hAnsi="Arial" w:cs="Arial"/>
                <w:sz w:val="18"/>
                <w:szCs w:val="18"/>
                <w:lang w:val="es-ES"/>
              </w:rPr>
            </w:pPr>
          </w:p>
          <w:p w14:paraId="20186BD5" w14:textId="77777777" w:rsidR="00611125" w:rsidRPr="00611125" w:rsidRDefault="00611125" w:rsidP="0077584F">
            <w:pPr>
              <w:jc w:val="center"/>
              <w:rPr>
                <w:rFonts w:ascii="Arial" w:hAnsi="Arial" w:cs="Arial"/>
                <w:sz w:val="18"/>
                <w:szCs w:val="18"/>
                <w:lang w:val="es-ES"/>
              </w:rPr>
            </w:pPr>
          </w:p>
          <w:p w14:paraId="3070C61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7</w:t>
            </w:r>
          </w:p>
        </w:tc>
        <w:tc>
          <w:tcPr>
            <w:tcW w:w="936" w:type="dxa"/>
            <w:gridSpan w:val="2"/>
          </w:tcPr>
          <w:p w14:paraId="716C2DFA" w14:textId="77777777" w:rsidR="00611125" w:rsidRPr="00611125" w:rsidRDefault="00611125" w:rsidP="0077584F">
            <w:pPr>
              <w:jc w:val="center"/>
              <w:rPr>
                <w:rFonts w:ascii="Arial" w:hAnsi="Arial" w:cs="Arial"/>
                <w:sz w:val="18"/>
                <w:szCs w:val="18"/>
                <w:lang w:val="es-ES"/>
              </w:rPr>
            </w:pPr>
          </w:p>
          <w:p w14:paraId="5E2CD6EA" w14:textId="77777777" w:rsidR="00611125" w:rsidRDefault="00611125" w:rsidP="0077584F">
            <w:pPr>
              <w:jc w:val="center"/>
              <w:rPr>
                <w:rFonts w:ascii="Arial" w:hAnsi="Arial" w:cs="Arial"/>
                <w:sz w:val="18"/>
                <w:szCs w:val="18"/>
                <w:lang w:val="es-ES"/>
              </w:rPr>
            </w:pPr>
          </w:p>
          <w:p w14:paraId="793DBC06" w14:textId="77777777" w:rsidR="00611125" w:rsidRPr="00611125" w:rsidRDefault="00611125" w:rsidP="00023AFD">
            <w:pPr>
              <w:rPr>
                <w:rFonts w:ascii="Arial" w:hAnsi="Arial" w:cs="Arial"/>
                <w:sz w:val="18"/>
                <w:szCs w:val="18"/>
                <w:lang w:val="es-ES"/>
              </w:rPr>
            </w:pPr>
          </w:p>
          <w:p w14:paraId="50633D6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7</w:t>
            </w:r>
          </w:p>
        </w:tc>
        <w:tc>
          <w:tcPr>
            <w:tcW w:w="774" w:type="dxa"/>
            <w:vAlign w:val="center"/>
          </w:tcPr>
          <w:p w14:paraId="0A373844" w14:textId="2CC18FF7" w:rsidR="00611125" w:rsidRPr="00611125" w:rsidRDefault="00B55B48" w:rsidP="0077584F">
            <w:pPr>
              <w:jc w:val="center"/>
              <w:rPr>
                <w:rFonts w:ascii="Arial" w:hAnsi="Arial" w:cs="Arial"/>
                <w:sz w:val="18"/>
                <w:szCs w:val="18"/>
                <w:lang w:val="es-ES"/>
              </w:rPr>
            </w:pPr>
            <w:r>
              <w:rPr>
                <w:rFonts w:ascii="Arial" w:hAnsi="Arial" w:cs="Arial"/>
                <w:sz w:val="18"/>
                <w:szCs w:val="18"/>
                <w:lang w:val="es-ES"/>
              </w:rPr>
              <w:t>5</w:t>
            </w:r>
          </w:p>
        </w:tc>
        <w:tc>
          <w:tcPr>
            <w:tcW w:w="1440" w:type="dxa"/>
          </w:tcPr>
          <w:p w14:paraId="037643C0"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RFC</w:t>
            </w:r>
          </w:p>
        </w:tc>
        <w:tc>
          <w:tcPr>
            <w:tcW w:w="1710" w:type="dxa"/>
          </w:tcPr>
          <w:p w14:paraId="6B11D552" w14:textId="18BCD033" w:rsidR="00611125" w:rsidRPr="00611125" w:rsidRDefault="00611125" w:rsidP="0077584F">
            <w:pPr>
              <w:spacing w:before="120" w:after="120"/>
              <w:rPr>
                <w:rFonts w:ascii="Arial" w:hAnsi="Arial" w:cs="Arial"/>
                <w:color w:val="FF0000"/>
                <w:sz w:val="18"/>
                <w:szCs w:val="18"/>
              </w:rPr>
            </w:pPr>
            <w:r w:rsidRPr="00611125">
              <w:rPr>
                <w:rFonts w:ascii="Arial" w:hAnsi="Arial" w:cs="Arial"/>
                <w:sz w:val="18"/>
                <w:szCs w:val="18"/>
              </w:rPr>
              <w:t xml:space="preserve">El indicador medirá la reducción esperada en el número de días que demora el </w:t>
            </w:r>
            <w:r w:rsidRPr="00611125">
              <w:rPr>
                <w:rFonts w:ascii="Arial" w:hAnsi="Arial" w:cs="Arial"/>
                <w:sz w:val="18"/>
                <w:szCs w:val="18"/>
              </w:rPr>
              <w:lastRenderedPageBreak/>
              <w:t xml:space="preserve">traslado del expediente del caso del fiscal de investigación al fiscal de litigio </w:t>
            </w:r>
            <w:r w:rsidR="00B55B48" w:rsidRPr="00115F63">
              <w:rPr>
                <w:rFonts w:ascii="Arial" w:hAnsi="Arial" w:cs="Arial"/>
                <w:sz w:val="20"/>
              </w:rPr>
              <w:t>para que lo lea con suficiente tiempo para familiarizarse con el caso antes de defender la solicitud de acusación ante los jueces</w:t>
            </w:r>
            <w:r w:rsidR="00B55B48" w:rsidRPr="00115F63">
              <w:rPr>
                <w:rFonts w:ascii="Arial" w:hAnsi="Arial"/>
                <w:sz w:val="20"/>
              </w:rPr>
              <w:t>.</w:t>
            </w:r>
          </w:p>
        </w:tc>
      </w:tr>
      <w:tr w:rsidR="00611125" w:rsidRPr="00611125" w14:paraId="34C5C6B5" w14:textId="77777777" w:rsidTr="0077584F">
        <w:trPr>
          <w:trHeight w:val="64"/>
        </w:trPr>
        <w:tc>
          <w:tcPr>
            <w:tcW w:w="1998" w:type="dxa"/>
            <w:vAlign w:val="center"/>
          </w:tcPr>
          <w:p w14:paraId="5585FCFA"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lastRenderedPageBreak/>
              <w:t>3.2 Tiempo entre recepción de la denuncia, carga de las fotografías y generación del informe final del álbum fotográfico de la escena del crimen</w:t>
            </w:r>
          </w:p>
        </w:tc>
        <w:tc>
          <w:tcPr>
            <w:tcW w:w="1440" w:type="dxa"/>
            <w:gridSpan w:val="2"/>
            <w:vAlign w:val="center"/>
          </w:tcPr>
          <w:p w14:paraId="1046EA86"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Días</w:t>
            </w:r>
          </w:p>
        </w:tc>
        <w:tc>
          <w:tcPr>
            <w:tcW w:w="1170" w:type="dxa"/>
            <w:vAlign w:val="center"/>
          </w:tcPr>
          <w:p w14:paraId="0B9FD925"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18</w:t>
            </w:r>
          </w:p>
        </w:tc>
        <w:tc>
          <w:tcPr>
            <w:tcW w:w="1170" w:type="dxa"/>
            <w:vAlign w:val="center"/>
          </w:tcPr>
          <w:p w14:paraId="0E5A185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Pr>
          <w:p w14:paraId="78D216EE" w14:textId="77777777" w:rsidR="00611125" w:rsidRPr="00611125" w:rsidRDefault="00611125" w:rsidP="0077584F">
            <w:pPr>
              <w:rPr>
                <w:rFonts w:ascii="Arial" w:hAnsi="Arial" w:cs="Arial"/>
                <w:sz w:val="18"/>
                <w:szCs w:val="18"/>
                <w:lang w:val="es-ES"/>
              </w:rPr>
            </w:pPr>
          </w:p>
          <w:p w14:paraId="3172DE9E" w14:textId="77777777" w:rsidR="00023AFD" w:rsidRDefault="00023AFD" w:rsidP="0077584F">
            <w:pPr>
              <w:jc w:val="center"/>
              <w:rPr>
                <w:rFonts w:ascii="Arial" w:hAnsi="Arial" w:cs="Arial"/>
                <w:sz w:val="18"/>
                <w:szCs w:val="18"/>
                <w:lang w:val="es-ES"/>
              </w:rPr>
            </w:pPr>
          </w:p>
          <w:p w14:paraId="1ED329B8" w14:textId="77777777" w:rsidR="00023AFD" w:rsidRDefault="00023AFD" w:rsidP="0077584F">
            <w:pPr>
              <w:jc w:val="center"/>
              <w:rPr>
                <w:rFonts w:ascii="Arial" w:hAnsi="Arial" w:cs="Arial"/>
                <w:sz w:val="18"/>
                <w:szCs w:val="18"/>
                <w:lang w:val="es-ES"/>
              </w:rPr>
            </w:pPr>
          </w:p>
          <w:p w14:paraId="25F434EA" w14:textId="77777777" w:rsidR="00023AFD" w:rsidRDefault="00023AFD" w:rsidP="0077584F">
            <w:pPr>
              <w:jc w:val="center"/>
              <w:rPr>
                <w:rFonts w:ascii="Arial" w:hAnsi="Arial" w:cs="Arial"/>
                <w:sz w:val="18"/>
                <w:szCs w:val="18"/>
                <w:lang w:val="es-ES"/>
              </w:rPr>
            </w:pPr>
          </w:p>
          <w:p w14:paraId="249EA9E9" w14:textId="77777777" w:rsidR="00023AFD" w:rsidRDefault="00023AFD" w:rsidP="0077584F">
            <w:pPr>
              <w:jc w:val="center"/>
              <w:rPr>
                <w:rFonts w:ascii="Arial" w:hAnsi="Arial" w:cs="Arial"/>
                <w:sz w:val="18"/>
                <w:szCs w:val="18"/>
                <w:lang w:val="es-ES"/>
              </w:rPr>
            </w:pPr>
          </w:p>
          <w:p w14:paraId="75E90C42" w14:textId="77777777" w:rsidR="00023AFD" w:rsidRDefault="00023AFD" w:rsidP="0077584F">
            <w:pPr>
              <w:jc w:val="center"/>
              <w:rPr>
                <w:rFonts w:ascii="Arial" w:hAnsi="Arial" w:cs="Arial"/>
                <w:sz w:val="18"/>
                <w:szCs w:val="18"/>
                <w:lang w:val="es-ES"/>
              </w:rPr>
            </w:pPr>
          </w:p>
          <w:p w14:paraId="08883E29" w14:textId="77777777" w:rsidR="00023AFD" w:rsidRDefault="00023AFD" w:rsidP="0077584F">
            <w:pPr>
              <w:jc w:val="center"/>
              <w:rPr>
                <w:rFonts w:ascii="Arial" w:hAnsi="Arial" w:cs="Arial"/>
                <w:sz w:val="18"/>
                <w:szCs w:val="18"/>
                <w:lang w:val="es-ES"/>
              </w:rPr>
            </w:pPr>
          </w:p>
          <w:p w14:paraId="2EC6B32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18</w:t>
            </w:r>
          </w:p>
        </w:tc>
        <w:tc>
          <w:tcPr>
            <w:tcW w:w="900" w:type="dxa"/>
          </w:tcPr>
          <w:p w14:paraId="31AF44EA" w14:textId="77777777" w:rsidR="00611125" w:rsidRPr="00611125" w:rsidRDefault="00611125" w:rsidP="0077584F">
            <w:pPr>
              <w:rPr>
                <w:rFonts w:ascii="Arial" w:hAnsi="Arial" w:cs="Arial"/>
                <w:sz w:val="18"/>
                <w:szCs w:val="18"/>
                <w:lang w:val="es-ES"/>
              </w:rPr>
            </w:pPr>
          </w:p>
          <w:p w14:paraId="6DC559DF" w14:textId="77777777" w:rsidR="00023AFD" w:rsidRDefault="00023AFD" w:rsidP="0077584F">
            <w:pPr>
              <w:jc w:val="center"/>
              <w:rPr>
                <w:rFonts w:ascii="Arial" w:hAnsi="Arial" w:cs="Arial"/>
                <w:sz w:val="18"/>
                <w:szCs w:val="18"/>
                <w:lang w:val="es-ES"/>
              </w:rPr>
            </w:pPr>
          </w:p>
          <w:p w14:paraId="4715BBF1" w14:textId="77777777" w:rsidR="00023AFD" w:rsidRDefault="00023AFD" w:rsidP="0077584F">
            <w:pPr>
              <w:jc w:val="center"/>
              <w:rPr>
                <w:rFonts w:ascii="Arial" w:hAnsi="Arial" w:cs="Arial"/>
                <w:sz w:val="18"/>
                <w:szCs w:val="18"/>
                <w:lang w:val="es-ES"/>
              </w:rPr>
            </w:pPr>
          </w:p>
          <w:p w14:paraId="27D7F707" w14:textId="77777777" w:rsidR="00023AFD" w:rsidRDefault="00023AFD" w:rsidP="0077584F">
            <w:pPr>
              <w:jc w:val="center"/>
              <w:rPr>
                <w:rFonts w:ascii="Arial" w:hAnsi="Arial" w:cs="Arial"/>
                <w:sz w:val="18"/>
                <w:szCs w:val="18"/>
                <w:lang w:val="es-ES"/>
              </w:rPr>
            </w:pPr>
          </w:p>
          <w:p w14:paraId="232C7F4B" w14:textId="77777777" w:rsidR="00023AFD" w:rsidRDefault="00023AFD" w:rsidP="0077584F">
            <w:pPr>
              <w:jc w:val="center"/>
              <w:rPr>
                <w:rFonts w:ascii="Arial" w:hAnsi="Arial" w:cs="Arial"/>
                <w:sz w:val="18"/>
                <w:szCs w:val="18"/>
                <w:lang w:val="es-ES"/>
              </w:rPr>
            </w:pPr>
          </w:p>
          <w:p w14:paraId="7D1C191D" w14:textId="77777777" w:rsidR="00023AFD" w:rsidRDefault="00023AFD" w:rsidP="0077584F">
            <w:pPr>
              <w:jc w:val="center"/>
              <w:rPr>
                <w:rFonts w:ascii="Arial" w:hAnsi="Arial" w:cs="Arial"/>
                <w:sz w:val="18"/>
                <w:szCs w:val="18"/>
                <w:lang w:val="es-ES"/>
              </w:rPr>
            </w:pPr>
          </w:p>
          <w:p w14:paraId="39FC6891" w14:textId="77777777" w:rsidR="00023AFD" w:rsidRDefault="00023AFD" w:rsidP="0077584F">
            <w:pPr>
              <w:jc w:val="center"/>
              <w:rPr>
                <w:rFonts w:ascii="Arial" w:hAnsi="Arial" w:cs="Arial"/>
                <w:sz w:val="18"/>
                <w:szCs w:val="18"/>
                <w:lang w:val="es-ES"/>
              </w:rPr>
            </w:pPr>
          </w:p>
          <w:p w14:paraId="2BF39D3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18</w:t>
            </w:r>
          </w:p>
        </w:tc>
        <w:tc>
          <w:tcPr>
            <w:tcW w:w="900" w:type="dxa"/>
          </w:tcPr>
          <w:p w14:paraId="7B3C60A8" w14:textId="77777777" w:rsidR="00611125" w:rsidRPr="00611125" w:rsidRDefault="00611125" w:rsidP="00611125">
            <w:pPr>
              <w:rPr>
                <w:rFonts w:ascii="Arial" w:hAnsi="Arial" w:cs="Arial"/>
                <w:sz w:val="18"/>
                <w:szCs w:val="18"/>
                <w:lang w:val="es-ES"/>
              </w:rPr>
            </w:pPr>
          </w:p>
          <w:p w14:paraId="23446642" w14:textId="77777777" w:rsidR="00023AFD" w:rsidRDefault="00023AFD" w:rsidP="0077584F">
            <w:pPr>
              <w:jc w:val="center"/>
              <w:rPr>
                <w:rFonts w:ascii="Arial" w:hAnsi="Arial" w:cs="Arial"/>
                <w:sz w:val="18"/>
                <w:szCs w:val="18"/>
                <w:lang w:val="es-ES"/>
              </w:rPr>
            </w:pPr>
          </w:p>
          <w:p w14:paraId="1213B4D1" w14:textId="77777777" w:rsidR="00023AFD" w:rsidRDefault="00023AFD" w:rsidP="0077584F">
            <w:pPr>
              <w:jc w:val="center"/>
              <w:rPr>
                <w:rFonts w:ascii="Arial" w:hAnsi="Arial" w:cs="Arial"/>
                <w:sz w:val="18"/>
                <w:szCs w:val="18"/>
                <w:lang w:val="es-ES"/>
              </w:rPr>
            </w:pPr>
          </w:p>
          <w:p w14:paraId="190C6A4E" w14:textId="77777777" w:rsidR="00023AFD" w:rsidRDefault="00023AFD" w:rsidP="0077584F">
            <w:pPr>
              <w:jc w:val="center"/>
              <w:rPr>
                <w:rFonts w:ascii="Arial" w:hAnsi="Arial" w:cs="Arial"/>
                <w:sz w:val="18"/>
                <w:szCs w:val="18"/>
                <w:lang w:val="es-ES"/>
              </w:rPr>
            </w:pPr>
          </w:p>
          <w:p w14:paraId="0C56E48B" w14:textId="77777777" w:rsidR="00023AFD" w:rsidRDefault="00023AFD" w:rsidP="0077584F">
            <w:pPr>
              <w:jc w:val="center"/>
              <w:rPr>
                <w:rFonts w:ascii="Arial" w:hAnsi="Arial" w:cs="Arial"/>
                <w:sz w:val="18"/>
                <w:szCs w:val="18"/>
                <w:lang w:val="es-ES"/>
              </w:rPr>
            </w:pPr>
          </w:p>
          <w:p w14:paraId="7C8A506E" w14:textId="77777777" w:rsidR="00023AFD" w:rsidRDefault="00023AFD" w:rsidP="0077584F">
            <w:pPr>
              <w:jc w:val="center"/>
              <w:rPr>
                <w:rFonts w:ascii="Arial" w:hAnsi="Arial" w:cs="Arial"/>
                <w:sz w:val="18"/>
                <w:szCs w:val="18"/>
                <w:lang w:val="es-ES"/>
              </w:rPr>
            </w:pPr>
          </w:p>
          <w:p w14:paraId="613C850B" w14:textId="77777777" w:rsidR="00023AFD" w:rsidRDefault="00023AFD" w:rsidP="0077584F">
            <w:pPr>
              <w:jc w:val="center"/>
              <w:rPr>
                <w:rFonts w:ascii="Arial" w:hAnsi="Arial" w:cs="Arial"/>
                <w:sz w:val="18"/>
                <w:szCs w:val="18"/>
                <w:lang w:val="es-ES"/>
              </w:rPr>
            </w:pPr>
          </w:p>
          <w:p w14:paraId="5654F960"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12</w:t>
            </w:r>
          </w:p>
        </w:tc>
        <w:tc>
          <w:tcPr>
            <w:tcW w:w="936" w:type="dxa"/>
            <w:gridSpan w:val="2"/>
          </w:tcPr>
          <w:p w14:paraId="4E419FF5" w14:textId="77777777" w:rsidR="00611125" w:rsidRPr="00611125" w:rsidRDefault="00611125" w:rsidP="00611125">
            <w:pPr>
              <w:rPr>
                <w:rFonts w:ascii="Arial" w:hAnsi="Arial" w:cs="Arial"/>
                <w:sz w:val="18"/>
                <w:szCs w:val="18"/>
                <w:lang w:val="es-ES"/>
              </w:rPr>
            </w:pPr>
          </w:p>
          <w:p w14:paraId="69C8E537" w14:textId="77777777" w:rsidR="00023AFD" w:rsidRDefault="00023AFD" w:rsidP="0077584F">
            <w:pPr>
              <w:jc w:val="center"/>
              <w:rPr>
                <w:rFonts w:ascii="Arial" w:hAnsi="Arial" w:cs="Arial"/>
                <w:sz w:val="18"/>
                <w:szCs w:val="18"/>
                <w:lang w:val="es-ES"/>
              </w:rPr>
            </w:pPr>
          </w:p>
          <w:p w14:paraId="5B0E503C" w14:textId="77777777" w:rsidR="00023AFD" w:rsidRDefault="00023AFD" w:rsidP="0077584F">
            <w:pPr>
              <w:jc w:val="center"/>
              <w:rPr>
                <w:rFonts w:ascii="Arial" w:hAnsi="Arial" w:cs="Arial"/>
                <w:sz w:val="18"/>
                <w:szCs w:val="18"/>
                <w:lang w:val="es-ES"/>
              </w:rPr>
            </w:pPr>
          </w:p>
          <w:p w14:paraId="4F290528" w14:textId="77777777" w:rsidR="00023AFD" w:rsidRDefault="00023AFD" w:rsidP="0077584F">
            <w:pPr>
              <w:jc w:val="center"/>
              <w:rPr>
                <w:rFonts w:ascii="Arial" w:hAnsi="Arial" w:cs="Arial"/>
                <w:sz w:val="18"/>
                <w:szCs w:val="18"/>
                <w:lang w:val="es-ES"/>
              </w:rPr>
            </w:pPr>
          </w:p>
          <w:p w14:paraId="73B7B6EE" w14:textId="77777777" w:rsidR="00023AFD" w:rsidRDefault="00023AFD" w:rsidP="0077584F">
            <w:pPr>
              <w:jc w:val="center"/>
              <w:rPr>
                <w:rFonts w:ascii="Arial" w:hAnsi="Arial" w:cs="Arial"/>
                <w:sz w:val="18"/>
                <w:szCs w:val="18"/>
                <w:lang w:val="es-ES"/>
              </w:rPr>
            </w:pPr>
          </w:p>
          <w:p w14:paraId="69F1BBC6" w14:textId="77777777" w:rsidR="00023AFD" w:rsidRDefault="00023AFD" w:rsidP="0077584F">
            <w:pPr>
              <w:jc w:val="center"/>
              <w:rPr>
                <w:rFonts w:ascii="Arial" w:hAnsi="Arial" w:cs="Arial"/>
                <w:sz w:val="18"/>
                <w:szCs w:val="18"/>
                <w:lang w:val="es-ES"/>
              </w:rPr>
            </w:pPr>
          </w:p>
          <w:p w14:paraId="79BD89BF" w14:textId="77777777" w:rsidR="00023AFD" w:rsidRDefault="00023AFD" w:rsidP="0077584F">
            <w:pPr>
              <w:jc w:val="center"/>
              <w:rPr>
                <w:rFonts w:ascii="Arial" w:hAnsi="Arial" w:cs="Arial"/>
                <w:sz w:val="18"/>
                <w:szCs w:val="18"/>
                <w:lang w:val="es-ES"/>
              </w:rPr>
            </w:pPr>
          </w:p>
          <w:p w14:paraId="46A2580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10</w:t>
            </w:r>
          </w:p>
        </w:tc>
        <w:tc>
          <w:tcPr>
            <w:tcW w:w="774" w:type="dxa"/>
            <w:vAlign w:val="center"/>
          </w:tcPr>
          <w:p w14:paraId="5D184FE6"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w:t>
            </w:r>
          </w:p>
        </w:tc>
        <w:tc>
          <w:tcPr>
            <w:tcW w:w="1440" w:type="dxa"/>
          </w:tcPr>
          <w:p w14:paraId="08BE0359"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RFC</w:t>
            </w:r>
          </w:p>
        </w:tc>
        <w:tc>
          <w:tcPr>
            <w:tcW w:w="1710" w:type="dxa"/>
          </w:tcPr>
          <w:p w14:paraId="7C932A2C" w14:textId="7C650003" w:rsidR="00611125" w:rsidRPr="00611125" w:rsidRDefault="00B55B48" w:rsidP="0077584F">
            <w:pPr>
              <w:spacing w:before="120" w:after="120"/>
              <w:rPr>
                <w:rFonts w:ascii="Arial" w:hAnsi="Arial" w:cs="Arial"/>
                <w:sz w:val="18"/>
                <w:szCs w:val="18"/>
              </w:rPr>
            </w:pPr>
            <w:r w:rsidRPr="00115F63">
              <w:rPr>
                <w:rFonts w:ascii="Arial" w:hAnsi="Arial" w:cs="Arial"/>
                <w:sz w:val="20"/>
                <w:lang w:val="es-ES"/>
              </w:rPr>
              <w:t>Es un indicador de tiempo (transferencia de datos de la escena del crimen a las fiscalías para su investigación) y al mismo tiempo  de calidad del armado de la solicitud de acusación, con pruebas.</w:t>
            </w:r>
          </w:p>
        </w:tc>
      </w:tr>
      <w:tr w:rsidR="00611125" w:rsidRPr="00611125" w14:paraId="4C75921C" w14:textId="77777777" w:rsidTr="0077584F">
        <w:trPr>
          <w:trHeight w:val="64"/>
        </w:trPr>
        <w:tc>
          <w:tcPr>
            <w:tcW w:w="1998" w:type="dxa"/>
            <w:vAlign w:val="center"/>
          </w:tcPr>
          <w:p w14:paraId="2264D6D0"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3.3 Tasa de resolución de casos delito maltrato a menores de edad (Fiscalía de sección en capital)</w:t>
            </w:r>
          </w:p>
        </w:tc>
        <w:tc>
          <w:tcPr>
            <w:tcW w:w="1440" w:type="dxa"/>
            <w:gridSpan w:val="2"/>
            <w:vAlign w:val="center"/>
          </w:tcPr>
          <w:p w14:paraId="1191A0DD"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w:t>
            </w:r>
          </w:p>
        </w:tc>
        <w:tc>
          <w:tcPr>
            <w:tcW w:w="1170" w:type="dxa"/>
            <w:vAlign w:val="center"/>
          </w:tcPr>
          <w:p w14:paraId="1AD4F3B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4,6</w:t>
            </w:r>
          </w:p>
        </w:tc>
        <w:tc>
          <w:tcPr>
            <w:tcW w:w="1170" w:type="dxa"/>
            <w:vAlign w:val="center"/>
          </w:tcPr>
          <w:p w14:paraId="76965425"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2015</w:t>
            </w:r>
          </w:p>
        </w:tc>
        <w:tc>
          <w:tcPr>
            <w:tcW w:w="900" w:type="dxa"/>
            <w:vAlign w:val="center"/>
          </w:tcPr>
          <w:p w14:paraId="00271724" w14:textId="1E8BE35C" w:rsidR="00611125" w:rsidRPr="00611125" w:rsidRDefault="00B55B48" w:rsidP="0077584F">
            <w:pPr>
              <w:jc w:val="center"/>
              <w:rPr>
                <w:rFonts w:ascii="Arial" w:hAnsi="Arial" w:cs="Arial"/>
                <w:sz w:val="18"/>
                <w:szCs w:val="18"/>
              </w:rPr>
            </w:pPr>
            <w:r>
              <w:rPr>
                <w:rFonts w:ascii="Arial" w:hAnsi="Arial" w:cs="Arial"/>
                <w:sz w:val="18"/>
                <w:szCs w:val="18"/>
              </w:rPr>
              <w:t>4,9</w:t>
            </w:r>
          </w:p>
        </w:tc>
        <w:tc>
          <w:tcPr>
            <w:tcW w:w="900" w:type="dxa"/>
            <w:vAlign w:val="center"/>
          </w:tcPr>
          <w:p w14:paraId="76AF71C1" w14:textId="5824A41C"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B55B48">
              <w:rPr>
                <w:rFonts w:ascii="Arial" w:hAnsi="Arial" w:cs="Arial"/>
                <w:sz w:val="18"/>
                <w:szCs w:val="18"/>
              </w:rPr>
              <w:t>,3</w:t>
            </w:r>
          </w:p>
        </w:tc>
        <w:tc>
          <w:tcPr>
            <w:tcW w:w="900" w:type="dxa"/>
            <w:vAlign w:val="center"/>
          </w:tcPr>
          <w:p w14:paraId="43ABE35D" w14:textId="10B89B5E"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B55B48">
              <w:rPr>
                <w:rFonts w:ascii="Arial" w:hAnsi="Arial" w:cs="Arial"/>
                <w:sz w:val="18"/>
                <w:szCs w:val="18"/>
              </w:rPr>
              <w:t>,6</w:t>
            </w:r>
          </w:p>
        </w:tc>
        <w:tc>
          <w:tcPr>
            <w:tcW w:w="936" w:type="dxa"/>
            <w:gridSpan w:val="2"/>
            <w:vAlign w:val="center"/>
          </w:tcPr>
          <w:p w14:paraId="343E3E61" w14:textId="152D2CC8"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B55B48">
              <w:rPr>
                <w:rFonts w:ascii="Arial" w:hAnsi="Arial" w:cs="Arial"/>
                <w:sz w:val="18"/>
                <w:szCs w:val="18"/>
              </w:rPr>
              <w:t>,8</w:t>
            </w:r>
          </w:p>
        </w:tc>
        <w:tc>
          <w:tcPr>
            <w:tcW w:w="774" w:type="dxa"/>
            <w:vAlign w:val="center"/>
          </w:tcPr>
          <w:p w14:paraId="52EBCFAD" w14:textId="011BC103" w:rsidR="00611125" w:rsidRPr="00611125" w:rsidRDefault="00611125" w:rsidP="0077584F">
            <w:pPr>
              <w:jc w:val="center"/>
              <w:rPr>
                <w:rFonts w:ascii="Arial" w:hAnsi="Arial" w:cs="Arial"/>
                <w:sz w:val="18"/>
                <w:szCs w:val="18"/>
              </w:rPr>
            </w:pPr>
            <w:r w:rsidRPr="00611125">
              <w:rPr>
                <w:rFonts w:ascii="Arial" w:hAnsi="Arial" w:cs="Arial"/>
                <w:sz w:val="18"/>
                <w:szCs w:val="18"/>
              </w:rPr>
              <w:t>6</w:t>
            </w:r>
            <w:r w:rsidR="00B55B48">
              <w:rPr>
                <w:rFonts w:ascii="Arial" w:hAnsi="Arial" w:cs="Arial"/>
                <w:sz w:val="18"/>
                <w:szCs w:val="18"/>
              </w:rPr>
              <w:t>,0</w:t>
            </w:r>
          </w:p>
        </w:tc>
        <w:tc>
          <w:tcPr>
            <w:tcW w:w="1440" w:type="dxa"/>
          </w:tcPr>
          <w:p w14:paraId="3B8B01C8"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RSICOMP</w:t>
            </w:r>
          </w:p>
        </w:tc>
        <w:tc>
          <w:tcPr>
            <w:tcW w:w="1710" w:type="dxa"/>
          </w:tcPr>
          <w:p w14:paraId="687D8918" w14:textId="77777777" w:rsidR="000F081E" w:rsidRPr="00703884" w:rsidRDefault="000F081E" w:rsidP="000F081E">
            <w:pPr>
              <w:spacing w:before="120" w:after="120"/>
              <w:rPr>
                <w:rFonts w:ascii="Arial" w:hAnsi="Arial" w:cs="Arial"/>
                <w:color w:val="00B050"/>
                <w:sz w:val="20"/>
                <w:lang w:val="es-ES"/>
              </w:rPr>
            </w:pPr>
            <w:r w:rsidRPr="00115F63">
              <w:rPr>
                <w:rFonts w:ascii="Arial" w:hAnsi="Arial" w:cs="Arial"/>
                <w:sz w:val="20"/>
                <w:lang w:val="es-ES"/>
              </w:rPr>
              <w:t xml:space="preserve">Respecto al uso contextual de ‘Resolución” (“Clearance”, en inglés), con base en conceptos internacionales sobre la gestión de fiscalías, en la etapa de investigación se </w:t>
            </w:r>
            <w:r w:rsidRPr="00115F63">
              <w:rPr>
                <w:rFonts w:ascii="Arial" w:hAnsi="Arial" w:cs="Arial"/>
                <w:sz w:val="20"/>
                <w:lang w:val="es-ES"/>
              </w:rPr>
              <w:lastRenderedPageBreak/>
              <w:t xml:space="preserve">define como identificación de un responsable en una solicitud de acusación. Sin embargo, la identificación en una solicitud puede ser negada o por otra razón no llega a convertirse en sentencia (resolución definitiva). </w:t>
            </w:r>
          </w:p>
          <w:p w14:paraId="5ED018A4"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Indicador de eficacia del MP en el corto plazo, igual a menor impunidad (delito sancionado).</w:t>
            </w:r>
          </w:p>
          <w:p w14:paraId="704E3440" w14:textId="77777777" w:rsidR="00611125" w:rsidRPr="00611125" w:rsidRDefault="00611125" w:rsidP="0077584F">
            <w:pPr>
              <w:spacing w:before="120" w:after="120"/>
              <w:rPr>
                <w:rFonts w:ascii="Arial" w:hAnsi="Arial" w:cs="Arial"/>
                <w:b/>
                <w:sz w:val="18"/>
                <w:szCs w:val="18"/>
              </w:rPr>
            </w:pPr>
          </w:p>
          <w:p w14:paraId="033771F1" w14:textId="779E080D"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Sentencias /</w:t>
            </w:r>
          </w:p>
          <w:p w14:paraId="011AD33E"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solicitudes de acusación.</w:t>
            </w:r>
          </w:p>
          <w:p w14:paraId="7D2696D6" w14:textId="04A7CD71" w:rsidR="00611125" w:rsidRPr="00611125" w:rsidRDefault="00611125" w:rsidP="0077584F">
            <w:pPr>
              <w:spacing w:before="120" w:after="120"/>
              <w:rPr>
                <w:rFonts w:ascii="Arial" w:hAnsi="Arial" w:cs="Arial"/>
                <w:b/>
                <w:sz w:val="18"/>
                <w:szCs w:val="18"/>
              </w:rPr>
            </w:pPr>
            <w:r w:rsidRPr="00611125">
              <w:rPr>
                <w:rFonts w:ascii="Arial" w:hAnsi="Arial" w:cs="Arial"/>
                <w:sz w:val="18"/>
                <w:szCs w:val="18"/>
              </w:rPr>
              <w:t xml:space="preserve">Se trata de resultado obtenido </w:t>
            </w:r>
            <w:r w:rsidR="000F081E">
              <w:rPr>
                <w:rFonts w:ascii="Arial" w:hAnsi="Arial" w:cs="Arial"/>
                <w:sz w:val="20"/>
              </w:rPr>
              <w:t>durante la vida del programa</w:t>
            </w:r>
            <w:r w:rsidRPr="00611125">
              <w:rPr>
                <w:rFonts w:ascii="Arial" w:hAnsi="Arial" w:cs="Arial"/>
                <w:sz w:val="18"/>
                <w:szCs w:val="18"/>
              </w:rPr>
              <w:t xml:space="preserve">. </w:t>
            </w:r>
            <w:r w:rsidRPr="00611125">
              <w:rPr>
                <w:rFonts w:ascii="Arial" w:hAnsi="Arial" w:cs="Arial"/>
                <w:sz w:val="18"/>
                <w:szCs w:val="18"/>
                <w:lang w:val="es-ES"/>
              </w:rPr>
              <w:t xml:space="preserve">El escenario base </w:t>
            </w:r>
            <w:r w:rsidRPr="00611125">
              <w:rPr>
                <w:rFonts w:ascii="Arial" w:hAnsi="Arial" w:cs="Arial"/>
                <w:sz w:val="18"/>
                <w:szCs w:val="18"/>
              </w:rPr>
              <w:t xml:space="preserve">contempla un aumento de 4.88% de incremento de tasas de resolución en juzgados (Soares &amp; Sviatschi, 2010) y un incremento de la productividad del 4.68 % anual </w:t>
            </w:r>
            <w:r w:rsidRPr="00611125">
              <w:rPr>
                <w:rFonts w:ascii="Arial" w:hAnsi="Arial" w:cs="Arial"/>
                <w:sz w:val="18"/>
                <w:szCs w:val="18"/>
              </w:rPr>
              <w:lastRenderedPageBreak/>
              <w:t>durante la vida del proyecto (Decker et al, 2011).</w:t>
            </w:r>
            <w:r w:rsidRPr="00611125">
              <w:rPr>
                <w:rFonts w:ascii="Arial" w:hAnsi="Arial" w:cs="Arial"/>
                <w:b/>
                <w:sz w:val="18"/>
                <w:szCs w:val="18"/>
              </w:rPr>
              <w:t xml:space="preserve"> </w:t>
            </w:r>
          </w:p>
        </w:tc>
      </w:tr>
      <w:tr w:rsidR="00611125" w:rsidRPr="00611125" w14:paraId="350DE4C0" w14:textId="77777777" w:rsidTr="0077584F">
        <w:trPr>
          <w:trHeight w:val="64"/>
        </w:trPr>
        <w:tc>
          <w:tcPr>
            <w:tcW w:w="1998" w:type="dxa"/>
            <w:vAlign w:val="center"/>
          </w:tcPr>
          <w:p w14:paraId="55732B4A" w14:textId="77777777" w:rsidR="00611125" w:rsidRPr="00611125" w:rsidRDefault="00611125" w:rsidP="0077584F">
            <w:pPr>
              <w:pStyle w:val="ListParagraph"/>
              <w:spacing w:after="0" w:line="240" w:lineRule="auto"/>
              <w:ind w:left="0"/>
              <w:rPr>
                <w:rFonts w:ascii="Arial" w:hAnsi="Arial" w:cs="Arial"/>
                <w:sz w:val="18"/>
                <w:szCs w:val="18"/>
                <w:lang w:val="es-ES_tradnl"/>
              </w:rPr>
            </w:pPr>
            <w:r w:rsidRPr="00611125">
              <w:rPr>
                <w:rFonts w:ascii="Arial" w:hAnsi="Arial" w:cs="Arial"/>
                <w:sz w:val="18"/>
                <w:szCs w:val="18"/>
                <w:lang w:val="es-ES_tradnl"/>
              </w:rPr>
              <w:lastRenderedPageBreak/>
              <w:t>3.4 Tasa de resolución de casos  delito maltrato a menores de edad (Fiscalía Distrital en Jalapa)</w:t>
            </w:r>
          </w:p>
        </w:tc>
        <w:tc>
          <w:tcPr>
            <w:tcW w:w="1440" w:type="dxa"/>
            <w:gridSpan w:val="2"/>
            <w:vAlign w:val="center"/>
          </w:tcPr>
          <w:p w14:paraId="3E509E09"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w:t>
            </w:r>
          </w:p>
        </w:tc>
        <w:tc>
          <w:tcPr>
            <w:tcW w:w="1170" w:type="dxa"/>
            <w:vAlign w:val="center"/>
          </w:tcPr>
          <w:p w14:paraId="35CB852E"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50,0</w:t>
            </w:r>
          </w:p>
        </w:tc>
        <w:tc>
          <w:tcPr>
            <w:tcW w:w="1170" w:type="dxa"/>
            <w:vAlign w:val="center"/>
          </w:tcPr>
          <w:p w14:paraId="5BC0FB3E"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2015</w:t>
            </w:r>
          </w:p>
        </w:tc>
        <w:tc>
          <w:tcPr>
            <w:tcW w:w="900" w:type="dxa"/>
            <w:vAlign w:val="center"/>
          </w:tcPr>
          <w:p w14:paraId="157368F2" w14:textId="34811F20" w:rsidR="00611125" w:rsidRPr="00611125" w:rsidRDefault="00611125" w:rsidP="0077584F">
            <w:pPr>
              <w:jc w:val="center"/>
              <w:rPr>
                <w:rFonts w:ascii="Arial" w:hAnsi="Arial" w:cs="Arial"/>
                <w:sz w:val="18"/>
                <w:szCs w:val="18"/>
              </w:rPr>
            </w:pPr>
            <w:r w:rsidRPr="00611125">
              <w:rPr>
                <w:rFonts w:ascii="Arial" w:hAnsi="Arial" w:cs="Arial"/>
                <w:sz w:val="18"/>
                <w:szCs w:val="18"/>
              </w:rPr>
              <w:t>5</w:t>
            </w:r>
            <w:r w:rsidR="000F081E">
              <w:rPr>
                <w:rFonts w:ascii="Arial" w:hAnsi="Arial" w:cs="Arial"/>
                <w:sz w:val="18"/>
                <w:szCs w:val="18"/>
              </w:rPr>
              <w:t>0,0</w:t>
            </w:r>
          </w:p>
        </w:tc>
        <w:tc>
          <w:tcPr>
            <w:tcW w:w="900" w:type="dxa"/>
            <w:vAlign w:val="center"/>
          </w:tcPr>
          <w:p w14:paraId="078DC337" w14:textId="5893D582" w:rsidR="00611125" w:rsidRPr="00611125" w:rsidRDefault="000F081E" w:rsidP="0077584F">
            <w:pPr>
              <w:jc w:val="center"/>
              <w:rPr>
                <w:rFonts w:ascii="Arial" w:hAnsi="Arial" w:cs="Arial"/>
                <w:sz w:val="18"/>
                <w:szCs w:val="18"/>
              </w:rPr>
            </w:pPr>
            <w:r>
              <w:rPr>
                <w:rFonts w:ascii="Arial" w:hAnsi="Arial" w:cs="Arial"/>
                <w:sz w:val="18"/>
                <w:szCs w:val="18"/>
              </w:rPr>
              <w:t>50,0</w:t>
            </w:r>
          </w:p>
        </w:tc>
        <w:tc>
          <w:tcPr>
            <w:tcW w:w="900" w:type="dxa"/>
            <w:vAlign w:val="center"/>
          </w:tcPr>
          <w:p w14:paraId="6486CA67" w14:textId="3A72AF9F" w:rsidR="00611125" w:rsidRPr="00611125" w:rsidRDefault="000F081E" w:rsidP="0077584F">
            <w:pPr>
              <w:jc w:val="center"/>
              <w:rPr>
                <w:rFonts w:ascii="Arial" w:hAnsi="Arial" w:cs="Arial"/>
                <w:sz w:val="18"/>
                <w:szCs w:val="18"/>
              </w:rPr>
            </w:pPr>
            <w:r>
              <w:rPr>
                <w:rFonts w:ascii="Arial" w:hAnsi="Arial" w:cs="Arial"/>
                <w:sz w:val="18"/>
                <w:szCs w:val="18"/>
              </w:rPr>
              <w:t>52,0</w:t>
            </w:r>
          </w:p>
        </w:tc>
        <w:tc>
          <w:tcPr>
            <w:tcW w:w="936" w:type="dxa"/>
            <w:gridSpan w:val="2"/>
            <w:vAlign w:val="center"/>
          </w:tcPr>
          <w:p w14:paraId="220FBED1" w14:textId="5CC846F8" w:rsidR="00611125" w:rsidRPr="00611125" w:rsidRDefault="000F081E" w:rsidP="0077584F">
            <w:pPr>
              <w:jc w:val="center"/>
              <w:rPr>
                <w:rFonts w:ascii="Arial" w:hAnsi="Arial" w:cs="Arial"/>
                <w:sz w:val="18"/>
                <w:szCs w:val="18"/>
              </w:rPr>
            </w:pPr>
            <w:r>
              <w:rPr>
                <w:rFonts w:ascii="Arial" w:hAnsi="Arial" w:cs="Arial"/>
                <w:sz w:val="18"/>
                <w:szCs w:val="18"/>
              </w:rPr>
              <w:t>54,0</w:t>
            </w:r>
          </w:p>
        </w:tc>
        <w:tc>
          <w:tcPr>
            <w:tcW w:w="774" w:type="dxa"/>
            <w:vAlign w:val="center"/>
          </w:tcPr>
          <w:p w14:paraId="511812E5" w14:textId="0A577AA1" w:rsidR="00611125" w:rsidRPr="00611125" w:rsidRDefault="000F081E" w:rsidP="0077584F">
            <w:pPr>
              <w:jc w:val="center"/>
              <w:rPr>
                <w:rFonts w:ascii="Arial" w:hAnsi="Arial" w:cs="Arial"/>
                <w:sz w:val="18"/>
                <w:szCs w:val="18"/>
              </w:rPr>
            </w:pPr>
            <w:r>
              <w:rPr>
                <w:rFonts w:ascii="Arial" w:hAnsi="Arial" w:cs="Arial"/>
                <w:sz w:val="18"/>
                <w:szCs w:val="18"/>
              </w:rPr>
              <w:t>55,0</w:t>
            </w:r>
          </w:p>
        </w:tc>
        <w:tc>
          <w:tcPr>
            <w:tcW w:w="1440" w:type="dxa"/>
          </w:tcPr>
          <w:p w14:paraId="2399B329"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RSICOMP</w:t>
            </w:r>
          </w:p>
        </w:tc>
        <w:tc>
          <w:tcPr>
            <w:tcW w:w="1710" w:type="dxa"/>
          </w:tcPr>
          <w:p w14:paraId="584942B2" w14:textId="0D9090C4" w:rsidR="00DE4CB1" w:rsidRDefault="00DE4CB1" w:rsidP="0077584F">
            <w:pPr>
              <w:spacing w:before="120" w:after="120"/>
              <w:rPr>
                <w:rFonts w:ascii="Arial" w:hAnsi="Arial" w:cs="Arial"/>
                <w:sz w:val="18"/>
                <w:szCs w:val="18"/>
              </w:rPr>
            </w:pPr>
            <w:r w:rsidRPr="00115F63">
              <w:rPr>
                <w:rFonts w:ascii="Arial" w:hAnsi="Arial" w:cs="Arial"/>
                <w:sz w:val="20"/>
                <w:lang w:val="es-ES"/>
              </w:rPr>
              <w:t>Respecto al uso contextual de ‘Resolución” (“Clearance”, en inglés), con base en conceptos internacionales sobre la gestión de fiscalías, en la etapa de investigación se define como identificación de un responsable en una solicitud de acusación. Sin embargo, la identificación en una solicitud puede ser negada o por otra razón no llega a convertirse en sentencia (resolución definitiva).</w:t>
            </w:r>
          </w:p>
          <w:p w14:paraId="5A7AE8CF"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Indicador de eficacia del MP en el corto plazo, igual a menor impunidad (delito sancionado).</w:t>
            </w:r>
          </w:p>
          <w:p w14:paraId="384240E4" w14:textId="5908207E"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Sentencias /</w:t>
            </w:r>
          </w:p>
          <w:p w14:paraId="60C02FB0"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solicitudes de acusación.</w:t>
            </w:r>
          </w:p>
          <w:p w14:paraId="47F24A01" w14:textId="77777777" w:rsidR="00611125" w:rsidRPr="00611125" w:rsidRDefault="00611125" w:rsidP="0077584F">
            <w:pPr>
              <w:spacing w:before="120" w:after="120"/>
              <w:rPr>
                <w:rFonts w:ascii="Arial" w:hAnsi="Arial" w:cs="Arial"/>
                <w:b/>
                <w:sz w:val="18"/>
                <w:szCs w:val="18"/>
              </w:rPr>
            </w:pPr>
            <w:r w:rsidRPr="00611125">
              <w:rPr>
                <w:rFonts w:ascii="Arial" w:hAnsi="Arial" w:cs="Arial"/>
                <w:sz w:val="18"/>
                <w:szCs w:val="18"/>
              </w:rPr>
              <w:lastRenderedPageBreak/>
              <w:t xml:space="preserve">Se trata de resultado obtenido en un evento. </w:t>
            </w:r>
            <w:r w:rsidRPr="00611125">
              <w:rPr>
                <w:rFonts w:ascii="Arial" w:hAnsi="Arial" w:cs="Arial"/>
                <w:sz w:val="18"/>
                <w:szCs w:val="18"/>
                <w:lang w:val="es-ES"/>
              </w:rPr>
              <w:t xml:space="preserve">El escenario base </w:t>
            </w:r>
            <w:r w:rsidRPr="00611125">
              <w:rPr>
                <w:rFonts w:ascii="Arial" w:hAnsi="Arial" w:cs="Arial"/>
                <w:sz w:val="18"/>
                <w:szCs w:val="18"/>
              </w:rPr>
              <w:t>contempla un aumento de 4.88% de incremento de tasas de resolución en juzgados (Soares &amp; Sviatschi, 2010) y un incremento de la productividad del 4.68 % anual durante la vida del proyecto (Decker et al, 2011).</w:t>
            </w:r>
            <w:r w:rsidRPr="00611125">
              <w:rPr>
                <w:rFonts w:ascii="Arial" w:hAnsi="Arial" w:cs="Arial"/>
                <w:b/>
                <w:sz w:val="18"/>
                <w:szCs w:val="18"/>
              </w:rPr>
              <w:t xml:space="preserve"> </w:t>
            </w:r>
          </w:p>
        </w:tc>
      </w:tr>
      <w:tr w:rsidR="00611125" w:rsidRPr="00611125" w14:paraId="7425E302" w14:textId="77777777" w:rsidTr="0077584F">
        <w:trPr>
          <w:trHeight w:val="64"/>
        </w:trPr>
        <w:tc>
          <w:tcPr>
            <w:tcW w:w="1998" w:type="dxa"/>
            <w:tcBorders>
              <w:bottom w:val="single" w:sz="4" w:space="0" w:color="000000"/>
            </w:tcBorders>
            <w:vAlign w:val="center"/>
          </w:tcPr>
          <w:p w14:paraId="710D722A"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lastRenderedPageBreak/>
              <w:t>3.5 Tasa de resolución de casos delito violencia contra la mujer (Fiscalía Distrital en Jalapa)</w:t>
            </w:r>
          </w:p>
        </w:tc>
        <w:tc>
          <w:tcPr>
            <w:tcW w:w="1440" w:type="dxa"/>
            <w:gridSpan w:val="2"/>
            <w:tcBorders>
              <w:bottom w:val="single" w:sz="4" w:space="0" w:color="000000"/>
            </w:tcBorders>
            <w:vAlign w:val="center"/>
          </w:tcPr>
          <w:p w14:paraId="2BE19BFC"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70" w:type="dxa"/>
            <w:tcBorders>
              <w:bottom w:val="single" w:sz="4" w:space="0" w:color="000000"/>
            </w:tcBorders>
            <w:vAlign w:val="center"/>
          </w:tcPr>
          <w:p w14:paraId="0929ED9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57,62</w:t>
            </w:r>
          </w:p>
        </w:tc>
        <w:tc>
          <w:tcPr>
            <w:tcW w:w="1170" w:type="dxa"/>
            <w:tcBorders>
              <w:bottom w:val="single" w:sz="4" w:space="0" w:color="000000"/>
            </w:tcBorders>
            <w:vAlign w:val="center"/>
          </w:tcPr>
          <w:p w14:paraId="288C619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Borders>
              <w:bottom w:val="single" w:sz="4" w:space="0" w:color="000000"/>
            </w:tcBorders>
            <w:vAlign w:val="center"/>
          </w:tcPr>
          <w:p w14:paraId="2C87DBDB" w14:textId="27D36FD8" w:rsidR="00611125" w:rsidRPr="00611125" w:rsidRDefault="001946FF" w:rsidP="0077584F">
            <w:pPr>
              <w:jc w:val="center"/>
              <w:rPr>
                <w:rFonts w:ascii="Arial" w:hAnsi="Arial" w:cs="Arial"/>
                <w:sz w:val="18"/>
                <w:szCs w:val="18"/>
              </w:rPr>
            </w:pPr>
            <w:r>
              <w:rPr>
                <w:rFonts w:ascii="Arial" w:hAnsi="Arial" w:cs="Arial"/>
                <w:sz w:val="18"/>
                <w:szCs w:val="18"/>
              </w:rPr>
              <w:t>59,0</w:t>
            </w:r>
          </w:p>
        </w:tc>
        <w:tc>
          <w:tcPr>
            <w:tcW w:w="900" w:type="dxa"/>
            <w:tcBorders>
              <w:bottom w:val="single" w:sz="4" w:space="0" w:color="000000"/>
            </w:tcBorders>
            <w:vAlign w:val="center"/>
          </w:tcPr>
          <w:p w14:paraId="730A34C6" w14:textId="757684C9" w:rsidR="00611125" w:rsidRPr="00611125" w:rsidRDefault="001946FF" w:rsidP="0077584F">
            <w:pPr>
              <w:jc w:val="center"/>
              <w:rPr>
                <w:rFonts w:ascii="Arial" w:hAnsi="Arial" w:cs="Arial"/>
                <w:sz w:val="18"/>
                <w:szCs w:val="18"/>
              </w:rPr>
            </w:pPr>
            <w:r>
              <w:rPr>
                <w:rFonts w:ascii="Arial" w:hAnsi="Arial" w:cs="Arial"/>
                <w:sz w:val="18"/>
                <w:szCs w:val="18"/>
              </w:rPr>
              <w:t>59,0</w:t>
            </w:r>
          </w:p>
        </w:tc>
        <w:tc>
          <w:tcPr>
            <w:tcW w:w="900" w:type="dxa"/>
            <w:tcBorders>
              <w:bottom w:val="single" w:sz="4" w:space="0" w:color="000000"/>
            </w:tcBorders>
            <w:vAlign w:val="center"/>
          </w:tcPr>
          <w:p w14:paraId="6997966C" w14:textId="5ED1129F" w:rsidR="00611125" w:rsidRPr="00611125" w:rsidRDefault="001946FF" w:rsidP="001946FF">
            <w:pPr>
              <w:jc w:val="center"/>
              <w:rPr>
                <w:rFonts w:ascii="Arial" w:hAnsi="Arial" w:cs="Arial"/>
                <w:sz w:val="18"/>
                <w:szCs w:val="18"/>
              </w:rPr>
            </w:pPr>
            <w:r w:rsidRPr="00611125">
              <w:rPr>
                <w:rFonts w:ascii="Arial" w:hAnsi="Arial" w:cs="Arial"/>
                <w:sz w:val="18"/>
                <w:szCs w:val="18"/>
              </w:rPr>
              <w:t>6</w:t>
            </w:r>
            <w:r>
              <w:rPr>
                <w:rFonts w:ascii="Arial" w:hAnsi="Arial" w:cs="Arial"/>
                <w:sz w:val="18"/>
                <w:szCs w:val="18"/>
              </w:rPr>
              <w:t>0,0</w:t>
            </w:r>
          </w:p>
        </w:tc>
        <w:tc>
          <w:tcPr>
            <w:tcW w:w="936" w:type="dxa"/>
            <w:gridSpan w:val="2"/>
            <w:tcBorders>
              <w:bottom w:val="single" w:sz="4" w:space="0" w:color="000000"/>
            </w:tcBorders>
            <w:vAlign w:val="center"/>
          </w:tcPr>
          <w:p w14:paraId="7772AF3B" w14:textId="15C4447E" w:rsidR="00611125" w:rsidRPr="00611125" w:rsidRDefault="001946FF" w:rsidP="001946FF">
            <w:pPr>
              <w:jc w:val="center"/>
              <w:rPr>
                <w:rFonts w:ascii="Arial" w:hAnsi="Arial" w:cs="Arial"/>
                <w:sz w:val="18"/>
                <w:szCs w:val="18"/>
              </w:rPr>
            </w:pPr>
            <w:r w:rsidRPr="00611125">
              <w:rPr>
                <w:rFonts w:ascii="Arial" w:hAnsi="Arial" w:cs="Arial"/>
                <w:sz w:val="18"/>
                <w:szCs w:val="18"/>
              </w:rPr>
              <w:t>6</w:t>
            </w:r>
            <w:r>
              <w:rPr>
                <w:rFonts w:ascii="Arial" w:hAnsi="Arial" w:cs="Arial"/>
                <w:sz w:val="18"/>
                <w:szCs w:val="18"/>
              </w:rPr>
              <w:t>0,0</w:t>
            </w:r>
          </w:p>
        </w:tc>
        <w:tc>
          <w:tcPr>
            <w:tcW w:w="774" w:type="dxa"/>
            <w:tcBorders>
              <w:bottom w:val="single" w:sz="4" w:space="0" w:color="000000"/>
            </w:tcBorders>
            <w:vAlign w:val="center"/>
          </w:tcPr>
          <w:p w14:paraId="05B97042" w14:textId="25844A60" w:rsidR="00611125" w:rsidRPr="00611125" w:rsidRDefault="001946FF" w:rsidP="001946FF">
            <w:pPr>
              <w:jc w:val="center"/>
              <w:rPr>
                <w:rFonts w:ascii="Arial" w:hAnsi="Arial" w:cs="Arial"/>
                <w:sz w:val="18"/>
                <w:szCs w:val="18"/>
              </w:rPr>
            </w:pPr>
            <w:r>
              <w:rPr>
                <w:rFonts w:ascii="Arial" w:hAnsi="Arial" w:cs="Arial"/>
                <w:sz w:val="18"/>
                <w:szCs w:val="18"/>
              </w:rPr>
              <w:t>62,0</w:t>
            </w:r>
          </w:p>
        </w:tc>
        <w:tc>
          <w:tcPr>
            <w:tcW w:w="1440" w:type="dxa"/>
            <w:tcBorders>
              <w:bottom w:val="single" w:sz="4" w:space="0" w:color="000000"/>
            </w:tcBorders>
          </w:tcPr>
          <w:p w14:paraId="36145730"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RSICOMP</w:t>
            </w:r>
          </w:p>
        </w:tc>
        <w:tc>
          <w:tcPr>
            <w:tcW w:w="1710" w:type="dxa"/>
            <w:tcBorders>
              <w:bottom w:val="single" w:sz="4" w:space="0" w:color="000000"/>
            </w:tcBorders>
          </w:tcPr>
          <w:p w14:paraId="44D7537F" w14:textId="20D24F88" w:rsidR="001946FF" w:rsidRPr="00B5003D" w:rsidRDefault="001946FF" w:rsidP="0077584F">
            <w:pPr>
              <w:spacing w:before="120" w:after="120"/>
              <w:rPr>
                <w:rFonts w:ascii="Arial" w:hAnsi="Arial"/>
                <w:strike/>
                <w:color w:val="00B050"/>
                <w:sz w:val="20"/>
                <w:lang w:val="es-ES"/>
              </w:rPr>
            </w:pPr>
            <w:r w:rsidRPr="00115F63">
              <w:rPr>
                <w:rFonts w:ascii="Arial" w:hAnsi="Arial" w:cs="Arial"/>
                <w:sz w:val="20"/>
                <w:lang w:val="es-ES"/>
              </w:rPr>
              <w:t xml:space="preserve">Respecto al uso contextual de ‘Resolución” (“Clearance”, en inglés), con base en conceptos internacionales sobre la gestión de fiscalías, en la etapa de investigación se define como identificación de un responsable en una solicitud de acusación. Sin embargo, la identificación en una solicitud puede ser negada o por otra razón no llega a convertirse en sentencia </w:t>
            </w:r>
            <w:r w:rsidRPr="00115F63">
              <w:rPr>
                <w:rFonts w:ascii="Arial" w:hAnsi="Arial" w:cs="Arial"/>
                <w:sz w:val="20"/>
                <w:lang w:val="es-ES"/>
              </w:rPr>
              <w:lastRenderedPageBreak/>
              <w:t xml:space="preserve">(resolución definitiva). </w:t>
            </w:r>
          </w:p>
          <w:p w14:paraId="4561A3A7" w14:textId="77777777" w:rsidR="00611125" w:rsidRPr="00611125" w:rsidRDefault="00611125" w:rsidP="0077584F">
            <w:pPr>
              <w:spacing w:before="120" w:after="120"/>
              <w:rPr>
                <w:rFonts w:ascii="Arial" w:hAnsi="Arial" w:cs="Arial"/>
                <w:sz w:val="18"/>
                <w:szCs w:val="18"/>
              </w:rPr>
            </w:pPr>
            <w:r w:rsidRPr="00611125">
              <w:rPr>
                <w:rFonts w:ascii="Arial" w:hAnsi="Arial" w:cs="Arial"/>
                <w:sz w:val="18"/>
                <w:szCs w:val="18"/>
              </w:rPr>
              <w:t>Indicador de eficacia del MP en el corto plazo, igual a menor impunidad (delito sancionado).</w:t>
            </w:r>
          </w:p>
          <w:p w14:paraId="4DD027FE" w14:textId="77777777" w:rsidR="00611125" w:rsidRPr="00611125" w:rsidRDefault="00611125" w:rsidP="0077584F">
            <w:pPr>
              <w:spacing w:before="120" w:after="120"/>
              <w:rPr>
                <w:rFonts w:ascii="Arial" w:hAnsi="Arial" w:cs="Arial"/>
                <w:b/>
                <w:sz w:val="18"/>
                <w:szCs w:val="18"/>
              </w:rPr>
            </w:pPr>
            <w:r w:rsidRPr="00611125">
              <w:rPr>
                <w:rFonts w:ascii="Arial" w:hAnsi="Arial" w:cs="Arial"/>
                <w:b/>
                <w:sz w:val="18"/>
                <w:szCs w:val="18"/>
              </w:rPr>
              <w:t>Seguimiento de Genero.</w:t>
            </w:r>
          </w:p>
          <w:p w14:paraId="459B0B72" w14:textId="5F260BFB" w:rsidR="00611125" w:rsidRPr="00611125" w:rsidRDefault="00611125" w:rsidP="0077584F">
            <w:pPr>
              <w:spacing w:before="120" w:after="120"/>
              <w:rPr>
                <w:rFonts w:ascii="Arial" w:hAnsi="Arial" w:cs="Arial"/>
                <w:b/>
                <w:sz w:val="18"/>
                <w:szCs w:val="18"/>
                <w:lang w:val="es-ES"/>
              </w:rPr>
            </w:pPr>
            <w:r w:rsidRPr="00611125">
              <w:rPr>
                <w:rFonts w:ascii="Arial" w:hAnsi="Arial" w:cs="Arial"/>
                <w:b/>
                <w:sz w:val="18"/>
                <w:szCs w:val="18"/>
                <w:lang w:val="es-ES"/>
              </w:rPr>
              <w:t>Sentencias /</w:t>
            </w:r>
          </w:p>
          <w:p w14:paraId="6812FBE3" w14:textId="77777777" w:rsidR="00611125" w:rsidRPr="00611125" w:rsidRDefault="00611125" w:rsidP="0077584F">
            <w:pPr>
              <w:spacing w:before="120" w:after="120"/>
              <w:rPr>
                <w:rFonts w:ascii="Arial" w:hAnsi="Arial" w:cs="Arial"/>
                <w:b/>
                <w:sz w:val="18"/>
                <w:szCs w:val="18"/>
                <w:lang w:val="es-ES"/>
              </w:rPr>
            </w:pPr>
            <w:r w:rsidRPr="00611125">
              <w:rPr>
                <w:rFonts w:ascii="Arial" w:hAnsi="Arial" w:cs="Arial"/>
                <w:b/>
                <w:sz w:val="18"/>
                <w:szCs w:val="18"/>
                <w:lang w:val="es-ES"/>
              </w:rPr>
              <w:t>solicitudes de acusación.</w:t>
            </w:r>
          </w:p>
          <w:p w14:paraId="3B562DC0"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rPr>
              <w:t xml:space="preserve">Se trata de resultado obtenido en un evento. </w:t>
            </w:r>
            <w:r w:rsidRPr="00611125">
              <w:rPr>
                <w:rFonts w:ascii="Arial" w:hAnsi="Arial" w:cs="Arial"/>
                <w:sz w:val="18"/>
                <w:szCs w:val="18"/>
                <w:lang w:val="es-ES"/>
              </w:rPr>
              <w:t xml:space="preserve">El escenario base </w:t>
            </w:r>
            <w:r w:rsidRPr="00611125">
              <w:rPr>
                <w:rFonts w:ascii="Arial" w:hAnsi="Arial" w:cs="Arial"/>
                <w:sz w:val="18"/>
                <w:szCs w:val="18"/>
              </w:rPr>
              <w:t>contempla un aumento de 4.88% de incremento de tasas de resolución  en juzgados (Soares &amp; Sviatschi, 2010) y un incremento de la productividad del 4.68 % anual durante la vida del proyecto (Decker et al, 2011).</w:t>
            </w:r>
          </w:p>
        </w:tc>
      </w:tr>
      <w:tr w:rsidR="00611125" w:rsidRPr="00611125" w14:paraId="6C9E15EB" w14:textId="77777777" w:rsidTr="0077584F">
        <w:trPr>
          <w:trHeight w:val="368"/>
        </w:trPr>
        <w:tc>
          <w:tcPr>
            <w:tcW w:w="13338" w:type="dxa"/>
            <w:gridSpan w:val="13"/>
            <w:shd w:val="clear" w:color="auto" w:fill="C2D69B" w:themeFill="accent3" w:themeFillTint="99"/>
            <w:vAlign w:val="center"/>
          </w:tcPr>
          <w:p w14:paraId="6C82AFC5" w14:textId="07817BD2" w:rsidR="00611125" w:rsidRPr="00611125" w:rsidRDefault="00611125" w:rsidP="001F0D95">
            <w:pPr>
              <w:spacing w:before="120" w:after="120"/>
              <w:rPr>
                <w:rFonts w:ascii="Arial" w:hAnsi="Arial" w:cs="Arial"/>
                <w:sz w:val="18"/>
                <w:szCs w:val="18"/>
                <w:lang w:val="es-ES"/>
              </w:rPr>
            </w:pPr>
            <w:r w:rsidRPr="00611125">
              <w:rPr>
                <w:rFonts w:ascii="Arial" w:hAnsi="Arial" w:cs="Arial"/>
                <w:b/>
                <w:sz w:val="18"/>
                <w:szCs w:val="18"/>
                <w:lang w:val="es-ES"/>
              </w:rPr>
              <w:lastRenderedPageBreak/>
              <w:t xml:space="preserve">Resultado # 4: Disminuir tiempos de respuesta interna y para atención al </w:t>
            </w:r>
            <w:r w:rsidR="001F0D95">
              <w:rPr>
                <w:rFonts w:ascii="Arial" w:hAnsi="Arial" w:cs="Arial"/>
                <w:b/>
                <w:sz w:val="18"/>
                <w:szCs w:val="18"/>
                <w:lang w:val="es-ES"/>
              </w:rPr>
              <w:t>ciudadano</w:t>
            </w:r>
          </w:p>
        </w:tc>
      </w:tr>
      <w:tr w:rsidR="00611125" w:rsidRPr="00611125" w14:paraId="0D120CB6"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07BBD43B"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4BC998A6" w14:textId="77777777"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4.1 Proporción de crímenes violentos reportados a la Policía en la Fiscalía Distrital en Jalapa</w:t>
            </w:r>
          </w:p>
          <w:p w14:paraId="0FF20182"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22" w:type="dxa"/>
            <w:vAlign w:val="center"/>
          </w:tcPr>
          <w:p w14:paraId="52308C9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88" w:type="dxa"/>
            <w:gridSpan w:val="2"/>
          </w:tcPr>
          <w:p w14:paraId="2B8EC883" w14:textId="77777777" w:rsidR="00611125" w:rsidRPr="00611125" w:rsidRDefault="00611125" w:rsidP="0077584F">
            <w:pPr>
              <w:jc w:val="center"/>
              <w:rPr>
                <w:rFonts w:ascii="Arial" w:hAnsi="Arial" w:cs="Arial"/>
                <w:sz w:val="18"/>
                <w:szCs w:val="18"/>
                <w:lang w:val="es-ES"/>
              </w:rPr>
            </w:pPr>
          </w:p>
          <w:p w14:paraId="1FAF17E4" w14:textId="77777777" w:rsidR="00611125" w:rsidRPr="00611125" w:rsidRDefault="00611125" w:rsidP="0077584F">
            <w:pPr>
              <w:jc w:val="center"/>
              <w:rPr>
                <w:rFonts w:ascii="Arial" w:hAnsi="Arial" w:cs="Arial"/>
                <w:sz w:val="18"/>
                <w:szCs w:val="18"/>
                <w:lang w:val="es-ES"/>
              </w:rPr>
            </w:pPr>
          </w:p>
          <w:p w14:paraId="16614634" w14:textId="77777777" w:rsidR="00611125" w:rsidRPr="00611125" w:rsidRDefault="00611125" w:rsidP="00F07109">
            <w:pPr>
              <w:rPr>
                <w:rFonts w:ascii="Arial" w:hAnsi="Arial" w:cs="Arial"/>
                <w:sz w:val="18"/>
                <w:szCs w:val="18"/>
                <w:lang w:val="es-ES"/>
              </w:rPr>
            </w:pPr>
          </w:p>
          <w:p w14:paraId="77A50D49" w14:textId="77777777" w:rsidR="00611125" w:rsidRPr="00611125" w:rsidRDefault="00611125" w:rsidP="00611125">
            <w:pPr>
              <w:rPr>
                <w:rFonts w:ascii="Arial" w:hAnsi="Arial" w:cs="Arial"/>
                <w:sz w:val="18"/>
                <w:szCs w:val="18"/>
                <w:lang w:val="es-ES"/>
              </w:rPr>
            </w:pPr>
          </w:p>
          <w:p w14:paraId="27ACF02D" w14:textId="77777777" w:rsidR="00611125" w:rsidRPr="00611125" w:rsidRDefault="00611125" w:rsidP="0077584F">
            <w:pPr>
              <w:jc w:val="center"/>
              <w:rPr>
                <w:rFonts w:ascii="Arial" w:hAnsi="Arial" w:cs="Arial"/>
                <w:sz w:val="18"/>
                <w:szCs w:val="18"/>
                <w:lang w:val="es-ES"/>
              </w:rPr>
            </w:pPr>
          </w:p>
          <w:p w14:paraId="3086B202"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2,38</w:t>
            </w:r>
          </w:p>
        </w:tc>
        <w:tc>
          <w:tcPr>
            <w:tcW w:w="1170" w:type="dxa"/>
            <w:vAlign w:val="center"/>
          </w:tcPr>
          <w:p w14:paraId="3A67D164"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3BD8BAED"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2,3</w:t>
            </w:r>
          </w:p>
        </w:tc>
        <w:tc>
          <w:tcPr>
            <w:tcW w:w="900" w:type="dxa"/>
            <w:vAlign w:val="center"/>
          </w:tcPr>
          <w:p w14:paraId="0487E88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2,3</w:t>
            </w:r>
          </w:p>
        </w:tc>
        <w:tc>
          <w:tcPr>
            <w:tcW w:w="900" w:type="dxa"/>
            <w:vAlign w:val="center"/>
          </w:tcPr>
          <w:p w14:paraId="6CF008A9"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2,3</w:t>
            </w:r>
          </w:p>
        </w:tc>
        <w:tc>
          <w:tcPr>
            <w:tcW w:w="900" w:type="dxa"/>
            <w:vAlign w:val="center"/>
          </w:tcPr>
          <w:p w14:paraId="4F892D23"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2,2</w:t>
            </w:r>
          </w:p>
        </w:tc>
        <w:tc>
          <w:tcPr>
            <w:tcW w:w="810" w:type="dxa"/>
            <w:gridSpan w:val="2"/>
            <w:vAlign w:val="center"/>
          </w:tcPr>
          <w:p w14:paraId="5C956736" w14:textId="77777777" w:rsidR="00611125" w:rsidRPr="00611125" w:rsidRDefault="00611125" w:rsidP="0077584F">
            <w:pPr>
              <w:jc w:val="center"/>
              <w:rPr>
                <w:rFonts w:ascii="Arial" w:hAnsi="Arial" w:cs="Arial"/>
                <w:sz w:val="18"/>
                <w:szCs w:val="18"/>
              </w:rPr>
            </w:pPr>
            <w:r w:rsidRPr="00611125">
              <w:rPr>
                <w:rFonts w:ascii="Arial" w:hAnsi="Arial" w:cs="Arial"/>
                <w:sz w:val="18"/>
                <w:szCs w:val="18"/>
              </w:rPr>
              <w:t>2,1</w:t>
            </w:r>
          </w:p>
        </w:tc>
        <w:tc>
          <w:tcPr>
            <w:tcW w:w="1440" w:type="dxa"/>
          </w:tcPr>
          <w:p w14:paraId="6AA5781A"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RSICOMP</w:t>
            </w:r>
          </w:p>
        </w:tc>
        <w:tc>
          <w:tcPr>
            <w:tcW w:w="1710" w:type="dxa"/>
          </w:tcPr>
          <w:p w14:paraId="46073FA7" w14:textId="77777777" w:rsidR="001946FF" w:rsidRPr="00B5003D" w:rsidRDefault="00611125" w:rsidP="0077584F">
            <w:pPr>
              <w:rPr>
                <w:rFonts w:ascii="Arial" w:hAnsi="Arial" w:cs="Arial"/>
                <w:b/>
                <w:sz w:val="18"/>
                <w:szCs w:val="18"/>
                <w:lang w:val="es-ES"/>
              </w:rPr>
            </w:pPr>
            <w:r w:rsidRPr="00B5003D">
              <w:rPr>
                <w:rFonts w:ascii="Arial" w:hAnsi="Arial" w:cs="Arial"/>
                <w:b/>
                <w:sz w:val="18"/>
                <w:szCs w:val="18"/>
                <w:lang w:val="es-ES"/>
              </w:rPr>
              <w:t>Delitos contra la vida</w:t>
            </w:r>
          </w:p>
          <w:p w14:paraId="68FD7674" w14:textId="1F21BF8A" w:rsidR="00611125" w:rsidRPr="00B5003D" w:rsidRDefault="00611125" w:rsidP="0077584F">
            <w:pPr>
              <w:rPr>
                <w:rFonts w:ascii="Arial" w:hAnsi="Arial" w:cs="Arial"/>
                <w:b/>
                <w:sz w:val="18"/>
                <w:szCs w:val="18"/>
                <w:lang w:val="es-ES" w:eastAsia="es-ES"/>
              </w:rPr>
            </w:pPr>
            <w:r w:rsidRPr="00B5003D">
              <w:rPr>
                <w:rFonts w:ascii="Arial" w:hAnsi="Arial" w:cs="Arial"/>
                <w:b/>
                <w:sz w:val="18"/>
                <w:szCs w:val="18"/>
                <w:lang w:val="es-ES"/>
              </w:rPr>
              <w:t>/total de delitos en Jalapa.</w:t>
            </w:r>
          </w:p>
          <w:p w14:paraId="188F89CE" w14:textId="77777777" w:rsidR="001946FF" w:rsidRDefault="001946FF" w:rsidP="0077584F">
            <w:pPr>
              <w:rPr>
                <w:rFonts w:ascii="Arial" w:hAnsi="Arial" w:cs="Arial"/>
                <w:sz w:val="18"/>
                <w:szCs w:val="18"/>
                <w:lang w:val="es-ES" w:eastAsia="es-ES"/>
              </w:rPr>
            </w:pPr>
          </w:p>
          <w:p w14:paraId="5EB62764" w14:textId="51A6847C" w:rsidR="00611125" w:rsidRPr="00611125" w:rsidRDefault="001946FF" w:rsidP="0077584F">
            <w:pPr>
              <w:rPr>
                <w:rFonts w:ascii="Arial" w:hAnsi="Arial" w:cs="Arial"/>
                <w:sz w:val="18"/>
                <w:szCs w:val="18"/>
                <w:lang w:val="es-ES"/>
              </w:rPr>
            </w:pPr>
            <w:r>
              <w:rPr>
                <w:rFonts w:ascii="Arial" w:hAnsi="Arial" w:cs="Arial"/>
                <w:sz w:val="18"/>
                <w:szCs w:val="18"/>
                <w:lang w:val="es-ES" w:eastAsia="es-ES"/>
              </w:rPr>
              <w:t>En cuanto a la situacion del pais, e</w:t>
            </w:r>
            <w:r w:rsidR="00611125" w:rsidRPr="00611125">
              <w:rPr>
                <w:rFonts w:ascii="Arial" w:hAnsi="Arial" w:cs="Arial"/>
                <w:sz w:val="18"/>
                <w:szCs w:val="18"/>
                <w:lang w:val="es-ES" w:eastAsia="es-ES"/>
              </w:rPr>
              <w:t xml:space="preserve">l reporte publicado por PNUD en 2007 </w:t>
            </w:r>
            <w:r w:rsidR="00611125" w:rsidRPr="00611125">
              <w:rPr>
                <w:rFonts w:ascii="Arial" w:hAnsi="Arial" w:cs="Arial"/>
                <w:sz w:val="18"/>
                <w:szCs w:val="18"/>
                <w:lang w:val="es-ES" w:eastAsia="es-ES"/>
              </w:rPr>
              <w:lastRenderedPageBreak/>
              <w:t>acerca de crímenes violentos en Guatemala, con base en seis encuestas de victimización revel</w:t>
            </w:r>
            <w:r w:rsidR="00611125" w:rsidRPr="00611125">
              <w:rPr>
                <w:rFonts w:ascii="Arial" w:hAnsi="Arial" w:cs="Arial"/>
                <w:sz w:val="18"/>
                <w:szCs w:val="18"/>
                <w:lang w:val="es-ES"/>
              </w:rPr>
              <w:t>ó</w:t>
            </w:r>
            <w:r w:rsidR="00611125" w:rsidRPr="00611125">
              <w:rPr>
                <w:rFonts w:ascii="Arial" w:hAnsi="Arial" w:cs="Arial"/>
                <w:sz w:val="18"/>
                <w:szCs w:val="18"/>
                <w:lang w:val="es-ES" w:eastAsia="es-ES"/>
              </w:rPr>
              <w:t xml:space="preserve"> que el 74,9% de los crímenes no son reportados a la Policía, que la mayoría de los encuestados (59%) dijo que era inútil hacerlo. A nivel nacional, el indicador seria </w:t>
            </w:r>
            <w:r w:rsidR="00611125" w:rsidRPr="00611125">
              <w:rPr>
                <w:rFonts w:ascii="Arial" w:hAnsi="Arial" w:cs="Arial"/>
                <w:sz w:val="18"/>
                <w:szCs w:val="18"/>
                <w:lang w:val="es-ES"/>
              </w:rPr>
              <w:t>Proporción de los crímenes violentos reportados a la Policía. Línea de base 2007: 25,1%</w:t>
            </w:r>
          </w:p>
        </w:tc>
      </w:tr>
      <w:tr w:rsidR="00611125" w:rsidRPr="00611125" w14:paraId="33104DF7"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302E627E" w14:textId="7C355CE3" w:rsidR="00611125" w:rsidRPr="00611125" w:rsidRDefault="00611125" w:rsidP="001946FF">
            <w:pPr>
              <w:pStyle w:val="Paragraph"/>
              <w:numPr>
                <w:ilvl w:val="0"/>
                <w:numId w:val="0"/>
              </w:numPr>
              <w:jc w:val="left"/>
              <w:rPr>
                <w:rFonts w:ascii="Arial" w:hAnsi="Arial" w:cs="Arial"/>
                <w:sz w:val="18"/>
                <w:szCs w:val="18"/>
              </w:rPr>
            </w:pPr>
            <w:r w:rsidRPr="00611125">
              <w:rPr>
                <w:rFonts w:ascii="Arial" w:hAnsi="Arial" w:cs="Arial"/>
                <w:sz w:val="18"/>
                <w:szCs w:val="18"/>
              </w:rPr>
              <w:lastRenderedPageBreak/>
              <w:t>4.</w:t>
            </w:r>
            <w:r w:rsidR="001946FF">
              <w:rPr>
                <w:rFonts w:ascii="Arial" w:hAnsi="Arial" w:cs="Arial"/>
                <w:sz w:val="18"/>
                <w:szCs w:val="18"/>
              </w:rPr>
              <w:t>2</w:t>
            </w:r>
            <w:r w:rsidR="001946FF" w:rsidRPr="00611125">
              <w:rPr>
                <w:rFonts w:ascii="Arial" w:hAnsi="Arial" w:cs="Arial"/>
                <w:sz w:val="18"/>
                <w:szCs w:val="18"/>
              </w:rPr>
              <w:t xml:space="preserve"> </w:t>
            </w:r>
            <w:r w:rsidRPr="00611125">
              <w:rPr>
                <w:rFonts w:ascii="Arial" w:hAnsi="Arial" w:cs="Arial"/>
                <w:sz w:val="18"/>
                <w:szCs w:val="18"/>
              </w:rPr>
              <w:t xml:space="preserve">Porcentaje de denuncias presentadas escritas o verbalmente al MP en la capital. </w:t>
            </w:r>
          </w:p>
        </w:tc>
        <w:tc>
          <w:tcPr>
            <w:tcW w:w="1422" w:type="dxa"/>
            <w:vAlign w:val="center"/>
          </w:tcPr>
          <w:p w14:paraId="7E8536E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88" w:type="dxa"/>
            <w:gridSpan w:val="2"/>
            <w:vAlign w:val="center"/>
          </w:tcPr>
          <w:p w14:paraId="5797AEBB"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30,0</w:t>
            </w:r>
          </w:p>
        </w:tc>
        <w:tc>
          <w:tcPr>
            <w:tcW w:w="1170" w:type="dxa"/>
            <w:vAlign w:val="center"/>
          </w:tcPr>
          <w:p w14:paraId="711716F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1DD91C89" w14:textId="7FD25836"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30</w:t>
            </w:r>
            <w:r w:rsidR="001946FF">
              <w:rPr>
                <w:rFonts w:ascii="Arial" w:hAnsi="Arial" w:cs="Arial"/>
                <w:sz w:val="18"/>
                <w:szCs w:val="18"/>
                <w:lang w:val="es-ES"/>
              </w:rPr>
              <w:t>,0</w:t>
            </w:r>
          </w:p>
        </w:tc>
        <w:tc>
          <w:tcPr>
            <w:tcW w:w="900" w:type="dxa"/>
            <w:vAlign w:val="center"/>
          </w:tcPr>
          <w:p w14:paraId="2D287196" w14:textId="26397A7C"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35,0</w:t>
            </w:r>
          </w:p>
        </w:tc>
        <w:tc>
          <w:tcPr>
            <w:tcW w:w="900" w:type="dxa"/>
            <w:vAlign w:val="center"/>
          </w:tcPr>
          <w:p w14:paraId="039A5BB7" w14:textId="061CB0DB"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35,0</w:t>
            </w:r>
          </w:p>
        </w:tc>
        <w:tc>
          <w:tcPr>
            <w:tcW w:w="900" w:type="dxa"/>
            <w:vAlign w:val="center"/>
          </w:tcPr>
          <w:p w14:paraId="53BD3540" w14:textId="15B971D1"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38,0</w:t>
            </w:r>
          </w:p>
        </w:tc>
        <w:tc>
          <w:tcPr>
            <w:tcW w:w="810" w:type="dxa"/>
            <w:gridSpan w:val="2"/>
            <w:vAlign w:val="center"/>
          </w:tcPr>
          <w:p w14:paraId="1CB0B3D1" w14:textId="06501182"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40,0</w:t>
            </w:r>
          </w:p>
        </w:tc>
        <w:tc>
          <w:tcPr>
            <w:tcW w:w="1440" w:type="dxa"/>
          </w:tcPr>
          <w:p w14:paraId="41EF0B0E"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RFC</w:t>
            </w:r>
          </w:p>
        </w:tc>
        <w:tc>
          <w:tcPr>
            <w:tcW w:w="1710" w:type="dxa"/>
          </w:tcPr>
          <w:p w14:paraId="0A87DF6C"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Total Nacional = Policia, OJ y MP.</w:t>
            </w:r>
          </w:p>
          <w:p w14:paraId="1992E2B7"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Dato a ser actualizado con base en el primer estudio nacional de victimización y percepción</w:t>
            </w:r>
          </w:p>
        </w:tc>
      </w:tr>
      <w:tr w:rsidR="00611125" w:rsidRPr="00611125" w14:paraId="37B7E4A2"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138BBB26" w14:textId="48BC4CA4" w:rsidR="00611125" w:rsidRPr="00611125" w:rsidRDefault="00611125" w:rsidP="001946F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4.</w:t>
            </w:r>
            <w:r w:rsidR="001946FF">
              <w:rPr>
                <w:rFonts w:ascii="Arial" w:hAnsi="Arial" w:cs="Arial"/>
                <w:sz w:val="18"/>
                <w:szCs w:val="18"/>
                <w:lang w:val="es-ES"/>
              </w:rPr>
              <w:t>3</w:t>
            </w:r>
            <w:r w:rsidR="001946FF" w:rsidRPr="00611125">
              <w:rPr>
                <w:rFonts w:ascii="Arial" w:hAnsi="Arial" w:cs="Arial"/>
                <w:sz w:val="18"/>
                <w:szCs w:val="18"/>
                <w:lang w:val="es-ES"/>
              </w:rPr>
              <w:t xml:space="preserve"> </w:t>
            </w:r>
            <w:r w:rsidRPr="00611125">
              <w:rPr>
                <w:rFonts w:ascii="Arial" w:hAnsi="Arial" w:cs="Arial"/>
                <w:sz w:val="18"/>
                <w:szCs w:val="18"/>
                <w:lang w:val="es-ES"/>
              </w:rPr>
              <w:t>Perdida de horas-hombre por el desplazamiento de personal entre oficinas dentro de la capital</w:t>
            </w:r>
          </w:p>
        </w:tc>
        <w:tc>
          <w:tcPr>
            <w:tcW w:w="1422" w:type="dxa"/>
            <w:vAlign w:val="center"/>
          </w:tcPr>
          <w:p w14:paraId="7297600B" w14:textId="7AD5140E" w:rsidR="00611125" w:rsidRPr="00611125" w:rsidRDefault="004E32F0" w:rsidP="0077584F">
            <w:pPr>
              <w:jc w:val="center"/>
              <w:rPr>
                <w:rFonts w:ascii="Arial" w:hAnsi="Arial" w:cs="Arial"/>
                <w:sz w:val="18"/>
                <w:szCs w:val="18"/>
                <w:lang w:val="es-ES"/>
              </w:rPr>
            </w:pPr>
            <w:r>
              <w:rPr>
                <w:rFonts w:ascii="Arial" w:hAnsi="Arial" w:cs="Arial"/>
                <w:sz w:val="18"/>
                <w:szCs w:val="18"/>
                <w:lang w:val="es-ES"/>
              </w:rPr>
              <w:t>Horas</w:t>
            </w:r>
          </w:p>
        </w:tc>
        <w:tc>
          <w:tcPr>
            <w:tcW w:w="1188" w:type="dxa"/>
            <w:gridSpan w:val="2"/>
          </w:tcPr>
          <w:p w14:paraId="344C6B86" w14:textId="77777777" w:rsidR="00611125" w:rsidRPr="00611125" w:rsidRDefault="00611125" w:rsidP="0077584F">
            <w:pPr>
              <w:jc w:val="center"/>
              <w:rPr>
                <w:rFonts w:ascii="Arial" w:hAnsi="Arial" w:cs="Arial"/>
                <w:sz w:val="18"/>
                <w:szCs w:val="18"/>
                <w:lang w:val="es-ES"/>
              </w:rPr>
            </w:pPr>
          </w:p>
          <w:p w14:paraId="72C5D250" w14:textId="77777777" w:rsidR="00611125" w:rsidRPr="00611125" w:rsidRDefault="00611125" w:rsidP="0077584F">
            <w:pPr>
              <w:rPr>
                <w:rFonts w:ascii="Arial" w:hAnsi="Arial" w:cs="Arial"/>
                <w:sz w:val="18"/>
                <w:szCs w:val="18"/>
                <w:lang w:val="es-ES"/>
              </w:rPr>
            </w:pPr>
          </w:p>
          <w:p w14:paraId="2A2230B7" w14:textId="77777777" w:rsidR="00611125" w:rsidRPr="00611125" w:rsidRDefault="00611125" w:rsidP="0077584F">
            <w:pPr>
              <w:rPr>
                <w:rFonts w:ascii="Arial" w:hAnsi="Arial" w:cs="Arial"/>
                <w:sz w:val="18"/>
                <w:szCs w:val="18"/>
                <w:lang w:val="es-ES"/>
              </w:rPr>
            </w:pPr>
          </w:p>
          <w:p w14:paraId="7CB3944C" w14:textId="77777777" w:rsidR="00611125" w:rsidRPr="00611125" w:rsidRDefault="00611125" w:rsidP="0077584F">
            <w:pPr>
              <w:rPr>
                <w:rFonts w:ascii="Arial" w:hAnsi="Arial" w:cs="Arial"/>
                <w:sz w:val="18"/>
                <w:szCs w:val="18"/>
                <w:lang w:val="es-ES"/>
              </w:rPr>
            </w:pPr>
          </w:p>
          <w:p w14:paraId="104D342E" w14:textId="77777777" w:rsidR="00611125" w:rsidRPr="00611125" w:rsidRDefault="00611125" w:rsidP="0077584F">
            <w:pPr>
              <w:rPr>
                <w:rFonts w:ascii="Arial" w:hAnsi="Arial" w:cs="Arial"/>
                <w:sz w:val="18"/>
                <w:szCs w:val="18"/>
                <w:lang w:val="es-ES"/>
              </w:rPr>
            </w:pPr>
          </w:p>
          <w:p w14:paraId="1BF465FC" w14:textId="77777777" w:rsidR="00611125" w:rsidRPr="00611125" w:rsidRDefault="00611125" w:rsidP="00F07109">
            <w:pPr>
              <w:rPr>
                <w:rFonts w:ascii="Arial" w:hAnsi="Arial" w:cs="Arial"/>
                <w:sz w:val="18"/>
                <w:szCs w:val="18"/>
                <w:lang w:val="es-ES"/>
              </w:rPr>
            </w:pPr>
          </w:p>
          <w:p w14:paraId="09F94240" w14:textId="77777777" w:rsidR="00611125" w:rsidRPr="00611125" w:rsidRDefault="00611125" w:rsidP="0077584F">
            <w:pPr>
              <w:jc w:val="center"/>
              <w:rPr>
                <w:rFonts w:ascii="Arial" w:hAnsi="Arial" w:cs="Arial"/>
                <w:sz w:val="18"/>
                <w:szCs w:val="18"/>
                <w:lang w:val="es-ES"/>
              </w:rPr>
            </w:pPr>
          </w:p>
          <w:p w14:paraId="3A6F5297" w14:textId="5B6F4D2D"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82</w:t>
            </w:r>
            <w:r w:rsidR="001946FF">
              <w:rPr>
                <w:rFonts w:ascii="Arial" w:hAnsi="Arial" w:cs="Arial"/>
                <w:sz w:val="18"/>
                <w:szCs w:val="18"/>
                <w:lang w:val="es-ES"/>
              </w:rPr>
              <w:t>.</w:t>
            </w:r>
            <w:r w:rsidRPr="00611125">
              <w:rPr>
                <w:rFonts w:ascii="Arial" w:hAnsi="Arial" w:cs="Arial"/>
                <w:sz w:val="18"/>
                <w:szCs w:val="18"/>
                <w:lang w:val="es-ES"/>
              </w:rPr>
              <w:t>368</w:t>
            </w:r>
          </w:p>
        </w:tc>
        <w:tc>
          <w:tcPr>
            <w:tcW w:w="1170" w:type="dxa"/>
            <w:vAlign w:val="center"/>
          </w:tcPr>
          <w:p w14:paraId="7BFA3864" w14:textId="77777777" w:rsidR="00611125" w:rsidRDefault="00611125" w:rsidP="0077584F">
            <w:pPr>
              <w:jc w:val="center"/>
              <w:rPr>
                <w:rFonts w:ascii="Arial" w:hAnsi="Arial" w:cs="Arial"/>
                <w:sz w:val="18"/>
                <w:szCs w:val="18"/>
                <w:lang w:val="es-ES"/>
              </w:rPr>
            </w:pPr>
          </w:p>
          <w:p w14:paraId="5BC02D5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2016</w:t>
            </w:r>
          </w:p>
        </w:tc>
        <w:tc>
          <w:tcPr>
            <w:tcW w:w="900" w:type="dxa"/>
          </w:tcPr>
          <w:p w14:paraId="76975AAF" w14:textId="77777777" w:rsidR="00611125" w:rsidRPr="00611125" w:rsidRDefault="00611125" w:rsidP="0077584F">
            <w:pPr>
              <w:jc w:val="center"/>
              <w:rPr>
                <w:rFonts w:ascii="Arial" w:hAnsi="Arial" w:cs="Arial"/>
                <w:sz w:val="18"/>
                <w:szCs w:val="18"/>
                <w:lang w:val="es-ES"/>
              </w:rPr>
            </w:pPr>
          </w:p>
          <w:p w14:paraId="277ED8BF" w14:textId="77777777" w:rsidR="00611125" w:rsidRPr="00611125" w:rsidRDefault="00611125" w:rsidP="0077584F">
            <w:pPr>
              <w:jc w:val="center"/>
              <w:rPr>
                <w:rFonts w:ascii="Arial" w:hAnsi="Arial" w:cs="Arial"/>
                <w:sz w:val="18"/>
                <w:szCs w:val="18"/>
                <w:lang w:val="es-ES"/>
              </w:rPr>
            </w:pPr>
          </w:p>
          <w:p w14:paraId="484DE3E3" w14:textId="77777777" w:rsidR="00611125" w:rsidRPr="00611125" w:rsidRDefault="00611125" w:rsidP="0077584F">
            <w:pPr>
              <w:jc w:val="center"/>
              <w:rPr>
                <w:rFonts w:ascii="Arial" w:hAnsi="Arial" w:cs="Arial"/>
                <w:sz w:val="18"/>
                <w:szCs w:val="18"/>
                <w:lang w:val="es-ES"/>
              </w:rPr>
            </w:pPr>
          </w:p>
          <w:p w14:paraId="6F2C66C2" w14:textId="77777777" w:rsidR="00611125" w:rsidRPr="00611125" w:rsidRDefault="00611125" w:rsidP="0077584F">
            <w:pPr>
              <w:rPr>
                <w:rFonts w:ascii="Arial" w:hAnsi="Arial" w:cs="Arial"/>
                <w:sz w:val="18"/>
                <w:szCs w:val="18"/>
                <w:lang w:val="es-ES"/>
              </w:rPr>
            </w:pPr>
          </w:p>
          <w:p w14:paraId="6590E4CB" w14:textId="77777777" w:rsidR="00611125" w:rsidRPr="00611125" w:rsidRDefault="00611125" w:rsidP="00F07109">
            <w:pPr>
              <w:rPr>
                <w:rFonts w:ascii="Arial" w:hAnsi="Arial" w:cs="Arial"/>
                <w:sz w:val="18"/>
                <w:szCs w:val="18"/>
                <w:lang w:val="es-ES"/>
              </w:rPr>
            </w:pPr>
          </w:p>
          <w:p w14:paraId="02A62188" w14:textId="77777777" w:rsidR="00611125" w:rsidRPr="00611125" w:rsidRDefault="00611125" w:rsidP="0077584F">
            <w:pPr>
              <w:jc w:val="center"/>
              <w:rPr>
                <w:rFonts w:ascii="Arial" w:hAnsi="Arial" w:cs="Arial"/>
                <w:sz w:val="18"/>
                <w:szCs w:val="18"/>
                <w:lang w:val="es-ES"/>
              </w:rPr>
            </w:pPr>
          </w:p>
          <w:p w14:paraId="3A611375" w14:textId="77777777" w:rsidR="00611125" w:rsidRPr="00611125" w:rsidRDefault="00611125" w:rsidP="0077584F">
            <w:pPr>
              <w:jc w:val="center"/>
              <w:rPr>
                <w:rFonts w:ascii="Arial" w:hAnsi="Arial" w:cs="Arial"/>
                <w:sz w:val="18"/>
                <w:szCs w:val="18"/>
                <w:lang w:val="es-ES"/>
              </w:rPr>
            </w:pPr>
          </w:p>
          <w:p w14:paraId="39343A10" w14:textId="57F0AD5C"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82</w:t>
            </w:r>
            <w:r w:rsidR="001946FF">
              <w:rPr>
                <w:rFonts w:ascii="Arial" w:hAnsi="Arial" w:cs="Arial"/>
                <w:sz w:val="18"/>
                <w:szCs w:val="18"/>
                <w:lang w:val="es-ES"/>
              </w:rPr>
              <w:t>.</w:t>
            </w:r>
            <w:r w:rsidRPr="00611125">
              <w:rPr>
                <w:rFonts w:ascii="Arial" w:hAnsi="Arial" w:cs="Arial"/>
                <w:sz w:val="18"/>
                <w:szCs w:val="18"/>
                <w:lang w:val="es-ES"/>
              </w:rPr>
              <w:t>368</w:t>
            </w:r>
          </w:p>
        </w:tc>
        <w:tc>
          <w:tcPr>
            <w:tcW w:w="900" w:type="dxa"/>
          </w:tcPr>
          <w:p w14:paraId="23A43807" w14:textId="77777777" w:rsidR="00611125" w:rsidRPr="00611125" w:rsidRDefault="00611125" w:rsidP="0077584F">
            <w:pPr>
              <w:jc w:val="center"/>
              <w:rPr>
                <w:rFonts w:ascii="Arial" w:hAnsi="Arial" w:cs="Arial"/>
                <w:sz w:val="18"/>
                <w:szCs w:val="18"/>
                <w:lang w:val="es-ES"/>
              </w:rPr>
            </w:pPr>
          </w:p>
          <w:p w14:paraId="6E063191" w14:textId="77777777" w:rsidR="00611125" w:rsidRPr="00611125" w:rsidRDefault="00611125" w:rsidP="0077584F">
            <w:pPr>
              <w:jc w:val="center"/>
              <w:rPr>
                <w:rFonts w:ascii="Arial" w:hAnsi="Arial" w:cs="Arial"/>
                <w:sz w:val="18"/>
                <w:szCs w:val="18"/>
                <w:lang w:val="es-ES"/>
              </w:rPr>
            </w:pPr>
          </w:p>
          <w:p w14:paraId="7EA87D62" w14:textId="77777777" w:rsidR="00611125" w:rsidRPr="00611125" w:rsidRDefault="00611125" w:rsidP="0077584F">
            <w:pPr>
              <w:jc w:val="center"/>
              <w:rPr>
                <w:rFonts w:ascii="Arial" w:hAnsi="Arial" w:cs="Arial"/>
                <w:sz w:val="18"/>
                <w:szCs w:val="18"/>
                <w:lang w:val="es-ES"/>
              </w:rPr>
            </w:pPr>
          </w:p>
          <w:p w14:paraId="20DF2698" w14:textId="77777777" w:rsidR="00611125" w:rsidRPr="00611125" w:rsidRDefault="00611125" w:rsidP="0077584F">
            <w:pPr>
              <w:rPr>
                <w:rFonts w:ascii="Arial" w:hAnsi="Arial" w:cs="Arial"/>
                <w:sz w:val="18"/>
                <w:szCs w:val="18"/>
                <w:lang w:val="es-ES"/>
              </w:rPr>
            </w:pPr>
          </w:p>
          <w:p w14:paraId="383DD250" w14:textId="77777777" w:rsidR="00611125" w:rsidRPr="00611125" w:rsidRDefault="00611125" w:rsidP="00F07109">
            <w:pPr>
              <w:rPr>
                <w:rFonts w:ascii="Arial" w:hAnsi="Arial" w:cs="Arial"/>
                <w:sz w:val="18"/>
                <w:szCs w:val="18"/>
                <w:lang w:val="es-ES"/>
              </w:rPr>
            </w:pPr>
          </w:p>
          <w:p w14:paraId="36BA05C7" w14:textId="77777777" w:rsidR="00611125" w:rsidRPr="00611125" w:rsidRDefault="00611125" w:rsidP="0077584F">
            <w:pPr>
              <w:jc w:val="center"/>
              <w:rPr>
                <w:rFonts w:ascii="Arial" w:hAnsi="Arial" w:cs="Arial"/>
                <w:sz w:val="18"/>
                <w:szCs w:val="18"/>
                <w:lang w:val="es-ES"/>
              </w:rPr>
            </w:pPr>
          </w:p>
          <w:p w14:paraId="197C7E69" w14:textId="77777777" w:rsidR="00611125" w:rsidRPr="00611125" w:rsidRDefault="00611125" w:rsidP="0077584F">
            <w:pPr>
              <w:jc w:val="center"/>
              <w:rPr>
                <w:rFonts w:ascii="Arial" w:hAnsi="Arial" w:cs="Arial"/>
                <w:sz w:val="18"/>
                <w:szCs w:val="18"/>
                <w:lang w:val="es-ES"/>
              </w:rPr>
            </w:pPr>
          </w:p>
          <w:p w14:paraId="580A30D3" w14:textId="47377F7C"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82</w:t>
            </w:r>
            <w:r w:rsidR="001946FF">
              <w:rPr>
                <w:rFonts w:ascii="Arial" w:hAnsi="Arial" w:cs="Arial"/>
                <w:sz w:val="18"/>
                <w:szCs w:val="18"/>
                <w:lang w:val="es-ES"/>
              </w:rPr>
              <w:t>.</w:t>
            </w:r>
            <w:r w:rsidRPr="00611125">
              <w:rPr>
                <w:rFonts w:ascii="Arial" w:hAnsi="Arial" w:cs="Arial"/>
                <w:sz w:val="18"/>
                <w:szCs w:val="18"/>
                <w:lang w:val="es-ES"/>
              </w:rPr>
              <w:t>368</w:t>
            </w:r>
          </w:p>
        </w:tc>
        <w:tc>
          <w:tcPr>
            <w:tcW w:w="900" w:type="dxa"/>
          </w:tcPr>
          <w:p w14:paraId="19FFEEB7" w14:textId="77777777" w:rsidR="00611125" w:rsidRPr="00611125" w:rsidRDefault="00611125" w:rsidP="0077584F">
            <w:pPr>
              <w:jc w:val="center"/>
              <w:rPr>
                <w:rFonts w:ascii="Arial" w:hAnsi="Arial" w:cs="Arial"/>
                <w:sz w:val="18"/>
                <w:szCs w:val="18"/>
                <w:lang w:val="es-ES"/>
              </w:rPr>
            </w:pPr>
          </w:p>
          <w:p w14:paraId="0A7590B7" w14:textId="77777777" w:rsidR="00611125" w:rsidRPr="00611125" w:rsidRDefault="00611125" w:rsidP="0077584F">
            <w:pPr>
              <w:jc w:val="center"/>
              <w:rPr>
                <w:rFonts w:ascii="Arial" w:hAnsi="Arial" w:cs="Arial"/>
                <w:sz w:val="18"/>
                <w:szCs w:val="18"/>
                <w:lang w:val="es-ES"/>
              </w:rPr>
            </w:pPr>
          </w:p>
          <w:p w14:paraId="5B3D72BA" w14:textId="77777777" w:rsidR="00611125" w:rsidRPr="00611125" w:rsidRDefault="00611125" w:rsidP="0077584F">
            <w:pPr>
              <w:rPr>
                <w:rFonts w:ascii="Arial" w:hAnsi="Arial" w:cs="Arial"/>
                <w:sz w:val="18"/>
                <w:szCs w:val="18"/>
                <w:lang w:val="es-ES"/>
              </w:rPr>
            </w:pPr>
          </w:p>
          <w:p w14:paraId="5F6736E4" w14:textId="77777777" w:rsidR="00611125" w:rsidRPr="00611125" w:rsidRDefault="00611125" w:rsidP="0077584F">
            <w:pPr>
              <w:jc w:val="center"/>
              <w:rPr>
                <w:rFonts w:ascii="Arial" w:hAnsi="Arial" w:cs="Arial"/>
                <w:sz w:val="18"/>
                <w:szCs w:val="18"/>
                <w:lang w:val="es-ES"/>
              </w:rPr>
            </w:pPr>
          </w:p>
          <w:p w14:paraId="42BF1C07" w14:textId="77777777" w:rsidR="00611125" w:rsidRPr="00611125" w:rsidRDefault="00611125" w:rsidP="00F07109">
            <w:pPr>
              <w:rPr>
                <w:rFonts w:ascii="Arial" w:hAnsi="Arial" w:cs="Arial"/>
                <w:sz w:val="18"/>
                <w:szCs w:val="18"/>
                <w:lang w:val="es-ES"/>
              </w:rPr>
            </w:pPr>
          </w:p>
          <w:p w14:paraId="38A304E5" w14:textId="77777777" w:rsidR="00611125" w:rsidRPr="00611125" w:rsidRDefault="00611125" w:rsidP="0077584F">
            <w:pPr>
              <w:jc w:val="center"/>
              <w:rPr>
                <w:rFonts w:ascii="Arial" w:hAnsi="Arial" w:cs="Arial"/>
                <w:sz w:val="18"/>
                <w:szCs w:val="18"/>
                <w:lang w:val="es-ES"/>
              </w:rPr>
            </w:pPr>
          </w:p>
          <w:p w14:paraId="60FFA28D" w14:textId="77777777" w:rsidR="00611125" w:rsidRPr="00611125" w:rsidRDefault="00611125" w:rsidP="0077584F">
            <w:pPr>
              <w:jc w:val="center"/>
              <w:rPr>
                <w:rFonts w:ascii="Arial" w:hAnsi="Arial" w:cs="Arial"/>
                <w:sz w:val="18"/>
                <w:szCs w:val="18"/>
                <w:lang w:val="es-ES"/>
              </w:rPr>
            </w:pPr>
          </w:p>
          <w:p w14:paraId="4A0BE180" w14:textId="37228274"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82</w:t>
            </w:r>
            <w:r w:rsidR="001946FF">
              <w:rPr>
                <w:rFonts w:ascii="Arial" w:hAnsi="Arial" w:cs="Arial"/>
                <w:sz w:val="18"/>
                <w:szCs w:val="18"/>
                <w:lang w:val="es-ES"/>
              </w:rPr>
              <w:t>.</w:t>
            </w:r>
            <w:r w:rsidRPr="00611125">
              <w:rPr>
                <w:rFonts w:ascii="Arial" w:hAnsi="Arial" w:cs="Arial"/>
                <w:sz w:val="18"/>
                <w:szCs w:val="18"/>
                <w:lang w:val="es-ES"/>
              </w:rPr>
              <w:t>368</w:t>
            </w:r>
          </w:p>
        </w:tc>
        <w:tc>
          <w:tcPr>
            <w:tcW w:w="900" w:type="dxa"/>
          </w:tcPr>
          <w:p w14:paraId="44D6C304" w14:textId="77777777" w:rsidR="00611125" w:rsidRPr="00611125" w:rsidRDefault="00611125" w:rsidP="0077584F">
            <w:pPr>
              <w:jc w:val="center"/>
              <w:rPr>
                <w:rFonts w:ascii="Arial" w:hAnsi="Arial" w:cs="Arial"/>
                <w:sz w:val="18"/>
                <w:szCs w:val="18"/>
                <w:lang w:val="es-ES"/>
              </w:rPr>
            </w:pPr>
          </w:p>
          <w:p w14:paraId="7E045048" w14:textId="77777777" w:rsidR="00611125" w:rsidRPr="00611125" w:rsidRDefault="00611125" w:rsidP="0077584F">
            <w:pPr>
              <w:jc w:val="center"/>
              <w:rPr>
                <w:rFonts w:ascii="Arial" w:hAnsi="Arial" w:cs="Arial"/>
                <w:sz w:val="18"/>
                <w:szCs w:val="18"/>
                <w:lang w:val="es-ES"/>
              </w:rPr>
            </w:pPr>
          </w:p>
          <w:p w14:paraId="0688E693" w14:textId="77777777" w:rsidR="00611125" w:rsidRPr="00611125" w:rsidRDefault="00611125" w:rsidP="0077584F">
            <w:pPr>
              <w:jc w:val="center"/>
              <w:rPr>
                <w:rFonts w:ascii="Arial" w:hAnsi="Arial" w:cs="Arial"/>
                <w:sz w:val="18"/>
                <w:szCs w:val="18"/>
                <w:lang w:val="es-ES"/>
              </w:rPr>
            </w:pPr>
          </w:p>
          <w:p w14:paraId="4D025803" w14:textId="77777777" w:rsidR="00611125" w:rsidRPr="00611125" w:rsidRDefault="00611125" w:rsidP="0077584F">
            <w:pPr>
              <w:rPr>
                <w:rFonts w:ascii="Arial" w:hAnsi="Arial" w:cs="Arial"/>
                <w:sz w:val="18"/>
                <w:szCs w:val="18"/>
                <w:lang w:val="es-ES"/>
              </w:rPr>
            </w:pPr>
          </w:p>
          <w:p w14:paraId="6DF75749" w14:textId="77777777" w:rsidR="00611125" w:rsidRPr="00611125" w:rsidRDefault="00611125" w:rsidP="0077584F">
            <w:pPr>
              <w:rPr>
                <w:rFonts w:ascii="Arial" w:hAnsi="Arial" w:cs="Arial"/>
                <w:sz w:val="18"/>
                <w:szCs w:val="18"/>
                <w:lang w:val="es-ES"/>
              </w:rPr>
            </w:pPr>
          </w:p>
          <w:p w14:paraId="44DC7073" w14:textId="77777777" w:rsidR="00611125" w:rsidRPr="00611125" w:rsidRDefault="00611125" w:rsidP="0077584F">
            <w:pPr>
              <w:rPr>
                <w:rFonts w:ascii="Arial" w:hAnsi="Arial" w:cs="Arial"/>
                <w:sz w:val="18"/>
                <w:szCs w:val="18"/>
                <w:lang w:val="es-ES"/>
              </w:rPr>
            </w:pPr>
          </w:p>
          <w:p w14:paraId="4D709ABA" w14:textId="77777777" w:rsidR="00611125" w:rsidRPr="00611125" w:rsidRDefault="00611125" w:rsidP="00F07109">
            <w:pPr>
              <w:rPr>
                <w:rFonts w:ascii="Arial" w:hAnsi="Arial" w:cs="Arial"/>
                <w:sz w:val="18"/>
                <w:szCs w:val="18"/>
                <w:lang w:val="es-ES"/>
              </w:rPr>
            </w:pPr>
          </w:p>
          <w:p w14:paraId="73ECAA48" w14:textId="41F35DC7" w:rsidR="00611125" w:rsidRPr="00611125" w:rsidRDefault="001946FF" w:rsidP="00F07109">
            <w:pPr>
              <w:jc w:val="center"/>
              <w:rPr>
                <w:rFonts w:ascii="Arial" w:hAnsi="Arial" w:cs="Arial"/>
                <w:sz w:val="18"/>
                <w:szCs w:val="18"/>
                <w:lang w:val="es-ES"/>
              </w:rPr>
            </w:pPr>
            <w:r>
              <w:rPr>
                <w:rFonts w:ascii="Arial" w:hAnsi="Arial" w:cs="Arial"/>
                <w:sz w:val="18"/>
                <w:szCs w:val="18"/>
                <w:lang w:val="es-ES"/>
              </w:rPr>
              <w:t>8.000</w:t>
            </w:r>
          </w:p>
        </w:tc>
        <w:tc>
          <w:tcPr>
            <w:tcW w:w="810" w:type="dxa"/>
            <w:gridSpan w:val="2"/>
          </w:tcPr>
          <w:p w14:paraId="594D8EC1" w14:textId="77777777" w:rsidR="00611125" w:rsidRPr="00611125" w:rsidRDefault="00611125" w:rsidP="0077584F">
            <w:pPr>
              <w:jc w:val="center"/>
              <w:rPr>
                <w:rFonts w:ascii="Arial" w:hAnsi="Arial" w:cs="Arial"/>
                <w:sz w:val="18"/>
                <w:szCs w:val="18"/>
                <w:lang w:val="es-ES"/>
              </w:rPr>
            </w:pPr>
          </w:p>
          <w:p w14:paraId="0F6A7309" w14:textId="77777777" w:rsidR="00611125" w:rsidRPr="00611125" w:rsidRDefault="00611125" w:rsidP="0077584F">
            <w:pPr>
              <w:jc w:val="center"/>
              <w:rPr>
                <w:rFonts w:ascii="Arial" w:hAnsi="Arial" w:cs="Arial"/>
                <w:sz w:val="18"/>
                <w:szCs w:val="18"/>
                <w:lang w:val="es-ES"/>
              </w:rPr>
            </w:pPr>
          </w:p>
          <w:p w14:paraId="01CBC97C" w14:textId="77777777" w:rsidR="00611125" w:rsidRPr="00611125" w:rsidRDefault="00611125" w:rsidP="0077584F">
            <w:pPr>
              <w:jc w:val="center"/>
              <w:rPr>
                <w:rFonts w:ascii="Arial" w:hAnsi="Arial" w:cs="Arial"/>
                <w:sz w:val="18"/>
                <w:szCs w:val="18"/>
                <w:lang w:val="es-ES"/>
              </w:rPr>
            </w:pPr>
          </w:p>
          <w:p w14:paraId="01FD49C8" w14:textId="77777777" w:rsidR="00611125" w:rsidRPr="00611125" w:rsidRDefault="00611125" w:rsidP="0077584F">
            <w:pPr>
              <w:jc w:val="center"/>
              <w:rPr>
                <w:rFonts w:ascii="Arial" w:hAnsi="Arial" w:cs="Arial"/>
                <w:sz w:val="18"/>
                <w:szCs w:val="18"/>
                <w:lang w:val="es-ES"/>
              </w:rPr>
            </w:pPr>
          </w:p>
          <w:p w14:paraId="6D0425D1" w14:textId="77777777" w:rsidR="00611125" w:rsidRPr="00611125" w:rsidRDefault="00611125" w:rsidP="0077584F">
            <w:pPr>
              <w:rPr>
                <w:rFonts w:ascii="Arial" w:hAnsi="Arial" w:cs="Arial"/>
                <w:sz w:val="18"/>
                <w:szCs w:val="18"/>
                <w:lang w:val="es-ES"/>
              </w:rPr>
            </w:pPr>
          </w:p>
          <w:p w14:paraId="532BC18D" w14:textId="77777777" w:rsidR="00611125" w:rsidRPr="00611125" w:rsidRDefault="00611125" w:rsidP="0077584F">
            <w:pPr>
              <w:rPr>
                <w:rFonts w:ascii="Arial" w:hAnsi="Arial" w:cs="Arial"/>
                <w:sz w:val="18"/>
                <w:szCs w:val="18"/>
                <w:lang w:val="es-ES"/>
              </w:rPr>
            </w:pPr>
          </w:p>
          <w:p w14:paraId="2B304FE5" w14:textId="77777777" w:rsidR="00611125" w:rsidRPr="00611125" w:rsidRDefault="00611125" w:rsidP="00F07109">
            <w:pPr>
              <w:rPr>
                <w:rFonts w:ascii="Arial" w:hAnsi="Arial" w:cs="Arial"/>
                <w:sz w:val="18"/>
                <w:szCs w:val="18"/>
                <w:lang w:val="es-ES"/>
              </w:rPr>
            </w:pPr>
          </w:p>
          <w:p w14:paraId="7775BBA3" w14:textId="2683E344"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1.</w:t>
            </w:r>
            <w:r w:rsidR="00611125" w:rsidRPr="00611125">
              <w:rPr>
                <w:rFonts w:ascii="Arial" w:hAnsi="Arial" w:cs="Arial"/>
                <w:sz w:val="18"/>
                <w:szCs w:val="18"/>
                <w:lang w:val="es-ES"/>
              </w:rPr>
              <w:t>000</w:t>
            </w:r>
          </w:p>
        </w:tc>
        <w:tc>
          <w:tcPr>
            <w:tcW w:w="1440" w:type="dxa"/>
          </w:tcPr>
          <w:p w14:paraId="7AAC45EF"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RFC</w:t>
            </w:r>
          </w:p>
        </w:tc>
        <w:tc>
          <w:tcPr>
            <w:tcW w:w="1710" w:type="dxa"/>
          </w:tcPr>
          <w:p w14:paraId="3E03ED6B"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rPr>
              <w:t xml:space="preserve">Las metas intermedias corresponden a la línea de base  –sin embargo, se puede anticipar un posible incremento del número de horas-hombre debido al congestionamiento alrededor de la sede actual del MP debido a la obra </w:t>
            </w:r>
            <w:r w:rsidRPr="00611125">
              <w:rPr>
                <w:rFonts w:ascii="Arial" w:hAnsi="Arial" w:cs="Arial"/>
                <w:sz w:val="18"/>
                <w:szCs w:val="18"/>
              </w:rPr>
              <w:lastRenderedPageBreak/>
              <w:t>civil a financiar por el programa propuesto. La meta final (y beneficios) se alcanza/obtiene hasta la terminación de la obra civil y su equipamiento.</w:t>
            </w:r>
          </w:p>
        </w:tc>
      </w:tr>
      <w:tr w:rsidR="00611125" w:rsidRPr="00611125" w14:paraId="19C5C00F"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24CAEEA0"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18312673" w14:textId="2CB27003" w:rsidR="00611125" w:rsidRPr="00611125" w:rsidRDefault="00611125" w:rsidP="0077584F">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4.</w:t>
            </w:r>
            <w:r w:rsidR="001946FF">
              <w:rPr>
                <w:rFonts w:ascii="Arial" w:hAnsi="Arial" w:cs="Arial"/>
                <w:sz w:val="18"/>
                <w:szCs w:val="18"/>
                <w:lang w:val="es-ES"/>
              </w:rPr>
              <w:t>4</w:t>
            </w:r>
            <w:r w:rsidR="001946FF" w:rsidRPr="00611125">
              <w:rPr>
                <w:rFonts w:ascii="Arial" w:hAnsi="Arial" w:cs="Arial"/>
                <w:sz w:val="18"/>
                <w:szCs w:val="18"/>
                <w:lang w:val="es-ES"/>
              </w:rPr>
              <w:t xml:space="preserve"> </w:t>
            </w:r>
            <w:r w:rsidRPr="00611125">
              <w:rPr>
                <w:rFonts w:ascii="Arial" w:hAnsi="Arial" w:cs="Arial"/>
                <w:sz w:val="18"/>
                <w:szCs w:val="18"/>
                <w:lang w:val="es-ES"/>
              </w:rPr>
              <w:t>Tiempo promedio entre fecha del crimen y su denuncia en MP en el interior del país.</w:t>
            </w:r>
          </w:p>
          <w:p w14:paraId="309CD7B4" w14:textId="77777777" w:rsidR="00611125" w:rsidRPr="00611125" w:rsidRDefault="00611125" w:rsidP="0077584F">
            <w:pPr>
              <w:pStyle w:val="ListParagraph"/>
              <w:spacing w:after="0" w:line="240" w:lineRule="auto"/>
              <w:ind w:left="0"/>
              <w:rPr>
                <w:rFonts w:ascii="Arial" w:hAnsi="Arial" w:cs="Arial"/>
                <w:sz w:val="18"/>
                <w:szCs w:val="18"/>
                <w:lang w:val="es-ES"/>
              </w:rPr>
            </w:pPr>
          </w:p>
        </w:tc>
        <w:tc>
          <w:tcPr>
            <w:tcW w:w="1422" w:type="dxa"/>
            <w:vAlign w:val="center"/>
          </w:tcPr>
          <w:p w14:paraId="0C0BEAA3"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Días</w:t>
            </w:r>
          </w:p>
        </w:tc>
        <w:tc>
          <w:tcPr>
            <w:tcW w:w="1188" w:type="dxa"/>
            <w:gridSpan w:val="2"/>
          </w:tcPr>
          <w:p w14:paraId="40352550" w14:textId="77777777" w:rsidR="00611125" w:rsidRPr="00611125" w:rsidRDefault="00611125" w:rsidP="0077584F">
            <w:pPr>
              <w:jc w:val="center"/>
              <w:rPr>
                <w:rFonts w:ascii="Arial" w:hAnsi="Arial" w:cs="Arial"/>
                <w:sz w:val="18"/>
                <w:szCs w:val="18"/>
                <w:lang w:val="es-ES"/>
              </w:rPr>
            </w:pPr>
          </w:p>
          <w:p w14:paraId="34875314" w14:textId="77777777" w:rsidR="00F07109" w:rsidRDefault="00F07109" w:rsidP="00611125">
            <w:pPr>
              <w:jc w:val="center"/>
              <w:rPr>
                <w:rFonts w:ascii="Arial" w:hAnsi="Arial" w:cs="Arial"/>
                <w:sz w:val="18"/>
                <w:szCs w:val="18"/>
                <w:lang w:val="es-ES"/>
              </w:rPr>
            </w:pPr>
          </w:p>
          <w:p w14:paraId="468AFB02" w14:textId="77777777" w:rsidR="00F07109" w:rsidRDefault="00F07109" w:rsidP="00611125">
            <w:pPr>
              <w:jc w:val="center"/>
              <w:rPr>
                <w:rFonts w:ascii="Arial" w:hAnsi="Arial" w:cs="Arial"/>
                <w:sz w:val="18"/>
                <w:szCs w:val="18"/>
                <w:lang w:val="es-ES"/>
              </w:rPr>
            </w:pPr>
          </w:p>
          <w:p w14:paraId="5CCC6646" w14:textId="77777777" w:rsidR="00F07109" w:rsidRDefault="00F07109" w:rsidP="00611125">
            <w:pPr>
              <w:jc w:val="center"/>
              <w:rPr>
                <w:rFonts w:ascii="Arial" w:hAnsi="Arial" w:cs="Arial"/>
                <w:sz w:val="18"/>
                <w:szCs w:val="18"/>
                <w:lang w:val="es-ES"/>
              </w:rPr>
            </w:pPr>
          </w:p>
          <w:p w14:paraId="287C7082" w14:textId="77777777" w:rsidR="00F07109" w:rsidRDefault="00F07109" w:rsidP="00611125">
            <w:pPr>
              <w:jc w:val="center"/>
              <w:rPr>
                <w:rFonts w:ascii="Arial" w:hAnsi="Arial" w:cs="Arial"/>
                <w:sz w:val="18"/>
                <w:szCs w:val="18"/>
                <w:lang w:val="es-ES"/>
              </w:rPr>
            </w:pPr>
          </w:p>
          <w:p w14:paraId="48F50657" w14:textId="77777777" w:rsidR="00F07109" w:rsidRDefault="00F07109" w:rsidP="00611125">
            <w:pPr>
              <w:jc w:val="center"/>
              <w:rPr>
                <w:rFonts w:ascii="Arial" w:hAnsi="Arial" w:cs="Arial"/>
                <w:sz w:val="18"/>
                <w:szCs w:val="18"/>
                <w:lang w:val="es-ES"/>
              </w:rPr>
            </w:pPr>
          </w:p>
          <w:p w14:paraId="7B010CA5" w14:textId="77777777" w:rsidR="00F07109" w:rsidRDefault="00F07109" w:rsidP="00611125">
            <w:pPr>
              <w:jc w:val="center"/>
              <w:rPr>
                <w:rFonts w:ascii="Arial" w:hAnsi="Arial" w:cs="Arial"/>
                <w:sz w:val="18"/>
                <w:szCs w:val="18"/>
                <w:lang w:val="es-ES"/>
              </w:rPr>
            </w:pPr>
          </w:p>
          <w:p w14:paraId="3F503498"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15</w:t>
            </w:r>
          </w:p>
        </w:tc>
        <w:tc>
          <w:tcPr>
            <w:tcW w:w="1170" w:type="dxa"/>
            <w:vAlign w:val="center"/>
          </w:tcPr>
          <w:p w14:paraId="02FE80F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tcPr>
          <w:p w14:paraId="495261CB" w14:textId="77777777" w:rsidR="00611125" w:rsidRDefault="00611125" w:rsidP="00611125">
            <w:pPr>
              <w:rPr>
                <w:rFonts w:ascii="Arial" w:hAnsi="Arial" w:cs="Arial"/>
                <w:sz w:val="18"/>
                <w:szCs w:val="18"/>
                <w:lang w:val="es-ES"/>
              </w:rPr>
            </w:pPr>
          </w:p>
          <w:p w14:paraId="724F1C5C" w14:textId="77777777" w:rsidR="00F07109" w:rsidRDefault="00F07109" w:rsidP="00611125">
            <w:pPr>
              <w:jc w:val="center"/>
              <w:rPr>
                <w:rFonts w:ascii="Arial" w:hAnsi="Arial" w:cs="Arial"/>
                <w:sz w:val="18"/>
                <w:szCs w:val="18"/>
                <w:lang w:val="es-ES"/>
              </w:rPr>
            </w:pPr>
          </w:p>
          <w:p w14:paraId="5FFFF061" w14:textId="77777777" w:rsidR="00F07109" w:rsidRDefault="00F07109" w:rsidP="00611125">
            <w:pPr>
              <w:jc w:val="center"/>
              <w:rPr>
                <w:rFonts w:ascii="Arial" w:hAnsi="Arial" w:cs="Arial"/>
                <w:sz w:val="18"/>
                <w:szCs w:val="18"/>
                <w:lang w:val="es-ES"/>
              </w:rPr>
            </w:pPr>
          </w:p>
          <w:p w14:paraId="78B595EC" w14:textId="77777777" w:rsidR="00F07109" w:rsidRDefault="00F07109" w:rsidP="00611125">
            <w:pPr>
              <w:jc w:val="center"/>
              <w:rPr>
                <w:rFonts w:ascii="Arial" w:hAnsi="Arial" w:cs="Arial"/>
                <w:sz w:val="18"/>
                <w:szCs w:val="18"/>
                <w:lang w:val="es-ES"/>
              </w:rPr>
            </w:pPr>
          </w:p>
          <w:p w14:paraId="69457305" w14:textId="77777777" w:rsidR="00F07109" w:rsidRDefault="00F07109" w:rsidP="00611125">
            <w:pPr>
              <w:jc w:val="center"/>
              <w:rPr>
                <w:rFonts w:ascii="Arial" w:hAnsi="Arial" w:cs="Arial"/>
                <w:sz w:val="18"/>
                <w:szCs w:val="18"/>
                <w:lang w:val="es-ES"/>
              </w:rPr>
            </w:pPr>
          </w:p>
          <w:p w14:paraId="285A836D" w14:textId="77777777" w:rsidR="00F07109" w:rsidRDefault="00F07109" w:rsidP="00611125">
            <w:pPr>
              <w:jc w:val="center"/>
              <w:rPr>
                <w:rFonts w:ascii="Arial" w:hAnsi="Arial" w:cs="Arial"/>
                <w:sz w:val="18"/>
                <w:szCs w:val="18"/>
                <w:lang w:val="es-ES"/>
              </w:rPr>
            </w:pPr>
          </w:p>
          <w:p w14:paraId="3370A2B2" w14:textId="77777777" w:rsidR="00F07109" w:rsidRDefault="00F07109" w:rsidP="00611125">
            <w:pPr>
              <w:jc w:val="center"/>
              <w:rPr>
                <w:rFonts w:ascii="Arial" w:hAnsi="Arial" w:cs="Arial"/>
                <w:sz w:val="18"/>
                <w:szCs w:val="18"/>
                <w:lang w:val="es-ES"/>
              </w:rPr>
            </w:pPr>
          </w:p>
          <w:p w14:paraId="21E94C27"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15</w:t>
            </w:r>
          </w:p>
        </w:tc>
        <w:tc>
          <w:tcPr>
            <w:tcW w:w="900" w:type="dxa"/>
          </w:tcPr>
          <w:p w14:paraId="0E1B3A74" w14:textId="77777777" w:rsidR="00611125" w:rsidRPr="00611125" w:rsidRDefault="00611125" w:rsidP="0077584F">
            <w:pPr>
              <w:jc w:val="center"/>
              <w:rPr>
                <w:rFonts w:ascii="Arial" w:hAnsi="Arial" w:cs="Arial"/>
                <w:sz w:val="18"/>
                <w:szCs w:val="18"/>
                <w:lang w:val="es-ES"/>
              </w:rPr>
            </w:pPr>
          </w:p>
          <w:p w14:paraId="031E660D" w14:textId="77777777" w:rsidR="00F07109" w:rsidRDefault="00F07109" w:rsidP="00611125">
            <w:pPr>
              <w:jc w:val="center"/>
              <w:rPr>
                <w:rFonts w:ascii="Arial" w:hAnsi="Arial" w:cs="Arial"/>
                <w:sz w:val="18"/>
                <w:szCs w:val="18"/>
                <w:lang w:val="es-ES"/>
              </w:rPr>
            </w:pPr>
          </w:p>
          <w:p w14:paraId="403DBCF7" w14:textId="77777777" w:rsidR="00F07109" w:rsidRDefault="00F07109" w:rsidP="00611125">
            <w:pPr>
              <w:jc w:val="center"/>
              <w:rPr>
                <w:rFonts w:ascii="Arial" w:hAnsi="Arial" w:cs="Arial"/>
                <w:sz w:val="18"/>
                <w:szCs w:val="18"/>
                <w:lang w:val="es-ES"/>
              </w:rPr>
            </w:pPr>
          </w:p>
          <w:p w14:paraId="1B872B13" w14:textId="77777777" w:rsidR="00F07109" w:rsidRDefault="00F07109" w:rsidP="00611125">
            <w:pPr>
              <w:jc w:val="center"/>
              <w:rPr>
                <w:rFonts w:ascii="Arial" w:hAnsi="Arial" w:cs="Arial"/>
                <w:sz w:val="18"/>
                <w:szCs w:val="18"/>
                <w:lang w:val="es-ES"/>
              </w:rPr>
            </w:pPr>
          </w:p>
          <w:p w14:paraId="2B8C2C21" w14:textId="77777777" w:rsidR="00F07109" w:rsidRDefault="00F07109" w:rsidP="00611125">
            <w:pPr>
              <w:jc w:val="center"/>
              <w:rPr>
                <w:rFonts w:ascii="Arial" w:hAnsi="Arial" w:cs="Arial"/>
                <w:sz w:val="18"/>
                <w:szCs w:val="18"/>
                <w:lang w:val="es-ES"/>
              </w:rPr>
            </w:pPr>
          </w:p>
          <w:p w14:paraId="3B85B89E" w14:textId="77777777" w:rsidR="00F07109" w:rsidRDefault="00F07109" w:rsidP="00611125">
            <w:pPr>
              <w:jc w:val="center"/>
              <w:rPr>
                <w:rFonts w:ascii="Arial" w:hAnsi="Arial" w:cs="Arial"/>
                <w:sz w:val="18"/>
                <w:szCs w:val="18"/>
                <w:lang w:val="es-ES"/>
              </w:rPr>
            </w:pPr>
          </w:p>
          <w:p w14:paraId="14085BF2" w14:textId="77777777" w:rsidR="00F07109" w:rsidRDefault="00F07109" w:rsidP="00611125">
            <w:pPr>
              <w:jc w:val="center"/>
              <w:rPr>
                <w:rFonts w:ascii="Arial" w:hAnsi="Arial" w:cs="Arial"/>
                <w:sz w:val="18"/>
                <w:szCs w:val="18"/>
                <w:lang w:val="es-ES"/>
              </w:rPr>
            </w:pPr>
          </w:p>
          <w:p w14:paraId="787F8CB7"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15</w:t>
            </w:r>
          </w:p>
        </w:tc>
        <w:tc>
          <w:tcPr>
            <w:tcW w:w="900" w:type="dxa"/>
          </w:tcPr>
          <w:p w14:paraId="50463906" w14:textId="77777777" w:rsidR="00611125" w:rsidRPr="00611125" w:rsidRDefault="00611125" w:rsidP="0077584F">
            <w:pPr>
              <w:jc w:val="center"/>
              <w:rPr>
                <w:rFonts w:ascii="Arial" w:hAnsi="Arial" w:cs="Arial"/>
                <w:sz w:val="18"/>
                <w:szCs w:val="18"/>
                <w:lang w:val="es-ES"/>
              </w:rPr>
            </w:pPr>
          </w:p>
          <w:p w14:paraId="1FBBFE86" w14:textId="77777777" w:rsidR="00F07109" w:rsidRDefault="00F07109" w:rsidP="00611125">
            <w:pPr>
              <w:jc w:val="center"/>
              <w:rPr>
                <w:rFonts w:ascii="Arial" w:hAnsi="Arial" w:cs="Arial"/>
                <w:sz w:val="18"/>
                <w:szCs w:val="18"/>
                <w:lang w:val="es-ES"/>
              </w:rPr>
            </w:pPr>
          </w:p>
          <w:p w14:paraId="0A202995" w14:textId="77777777" w:rsidR="00F07109" w:rsidRDefault="00F07109" w:rsidP="00611125">
            <w:pPr>
              <w:jc w:val="center"/>
              <w:rPr>
                <w:rFonts w:ascii="Arial" w:hAnsi="Arial" w:cs="Arial"/>
                <w:sz w:val="18"/>
                <w:szCs w:val="18"/>
                <w:lang w:val="es-ES"/>
              </w:rPr>
            </w:pPr>
          </w:p>
          <w:p w14:paraId="0EE7F6E0" w14:textId="77777777" w:rsidR="00F07109" w:rsidRDefault="00F07109" w:rsidP="00611125">
            <w:pPr>
              <w:jc w:val="center"/>
              <w:rPr>
                <w:rFonts w:ascii="Arial" w:hAnsi="Arial" w:cs="Arial"/>
                <w:sz w:val="18"/>
                <w:szCs w:val="18"/>
                <w:lang w:val="es-ES"/>
              </w:rPr>
            </w:pPr>
          </w:p>
          <w:p w14:paraId="73F69643" w14:textId="77777777" w:rsidR="00F07109" w:rsidRDefault="00F07109" w:rsidP="00611125">
            <w:pPr>
              <w:jc w:val="center"/>
              <w:rPr>
                <w:rFonts w:ascii="Arial" w:hAnsi="Arial" w:cs="Arial"/>
                <w:sz w:val="18"/>
                <w:szCs w:val="18"/>
                <w:lang w:val="es-ES"/>
              </w:rPr>
            </w:pPr>
          </w:p>
          <w:p w14:paraId="5D25DE68" w14:textId="77777777" w:rsidR="00F07109" w:rsidRDefault="00F07109" w:rsidP="00F07109">
            <w:pPr>
              <w:rPr>
                <w:rFonts w:ascii="Arial" w:hAnsi="Arial" w:cs="Arial"/>
                <w:sz w:val="18"/>
                <w:szCs w:val="18"/>
                <w:lang w:val="es-ES"/>
              </w:rPr>
            </w:pPr>
          </w:p>
          <w:p w14:paraId="10D217CC" w14:textId="77777777" w:rsidR="00F07109" w:rsidRDefault="00F07109" w:rsidP="00611125">
            <w:pPr>
              <w:jc w:val="center"/>
              <w:rPr>
                <w:rFonts w:ascii="Arial" w:hAnsi="Arial" w:cs="Arial"/>
                <w:sz w:val="18"/>
                <w:szCs w:val="18"/>
                <w:lang w:val="es-ES"/>
              </w:rPr>
            </w:pPr>
          </w:p>
          <w:p w14:paraId="3B44E4A4"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15</w:t>
            </w:r>
          </w:p>
        </w:tc>
        <w:tc>
          <w:tcPr>
            <w:tcW w:w="900" w:type="dxa"/>
          </w:tcPr>
          <w:p w14:paraId="5D043A73" w14:textId="77777777" w:rsidR="00611125" w:rsidRPr="00611125" w:rsidRDefault="00611125" w:rsidP="0077584F">
            <w:pPr>
              <w:jc w:val="center"/>
              <w:rPr>
                <w:rFonts w:ascii="Arial" w:hAnsi="Arial" w:cs="Arial"/>
                <w:sz w:val="18"/>
                <w:szCs w:val="18"/>
                <w:lang w:val="es-ES"/>
              </w:rPr>
            </w:pPr>
          </w:p>
          <w:p w14:paraId="66E7A2AE" w14:textId="77777777" w:rsidR="00F07109" w:rsidRDefault="00F07109" w:rsidP="00611125">
            <w:pPr>
              <w:jc w:val="center"/>
              <w:rPr>
                <w:rFonts w:ascii="Arial" w:hAnsi="Arial" w:cs="Arial"/>
                <w:sz w:val="18"/>
                <w:szCs w:val="18"/>
                <w:lang w:val="es-ES"/>
              </w:rPr>
            </w:pPr>
          </w:p>
          <w:p w14:paraId="5F58E88B" w14:textId="77777777" w:rsidR="00F07109" w:rsidRDefault="00F07109" w:rsidP="00611125">
            <w:pPr>
              <w:jc w:val="center"/>
              <w:rPr>
                <w:rFonts w:ascii="Arial" w:hAnsi="Arial" w:cs="Arial"/>
                <w:sz w:val="18"/>
                <w:szCs w:val="18"/>
                <w:lang w:val="es-ES"/>
              </w:rPr>
            </w:pPr>
          </w:p>
          <w:p w14:paraId="70DDF595" w14:textId="77777777" w:rsidR="00F07109" w:rsidRDefault="00F07109" w:rsidP="00611125">
            <w:pPr>
              <w:jc w:val="center"/>
              <w:rPr>
                <w:rFonts w:ascii="Arial" w:hAnsi="Arial" w:cs="Arial"/>
                <w:sz w:val="18"/>
                <w:szCs w:val="18"/>
                <w:lang w:val="es-ES"/>
              </w:rPr>
            </w:pPr>
          </w:p>
          <w:p w14:paraId="0E235436" w14:textId="77777777" w:rsidR="00F07109" w:rsidRDefault="00F07109" w:rsidP="00611125">
            <w:pPr>
              <w:jc w:val="center"/>
              <w:rPr>
                <w:rFonts w:ascii="Arial" w:hAnsi="Arial" w:cs="Arial"/>
                <w:sz w:val="18"/>
                <w:szCs w:val="18"/>
                <w:lang w:val="es-ES"/>
              </w:rPr>
            </w:pPr>
          </w:p>
          <w:p w14:paraId="7C62517D" w14:textId="77777777" w:rsidR="00F07109" w:rsidRDefault="00F07109" w:rsidP="00611125">
            <w:pPr>
              <w:jc w:val="center"/>
              <w:rPr>
                <w:rFonts w:ascii="Arial" w:hAnsi="Arial" w:cs="Arial"/>
                <w:sz w:val="18"/>
                <w:szCs w:val="18"/>
                <w:lang w:val="es-ES"/>
              </w:rPr>
            </w:pPr>
          </w:p>
          <w:p w14:paraId="62DD1940" w14:textId="77777777" w:rsidR="00F07109" w:rsidRDefault="00F07109" w:rsidP="00611125">
            <w:pPr>
              <w:jc w:val="center"/>
              <w:rPr>
                <w:rFonts w:ascii="Arial" w:hAnsi="Arial" w:cs="Arial"/>
                <w:sz w:val="18"/>
                <w:szCs w:val="18"/>
                <w:lang w:val="es-ES"/>
              </w:rPr>
            </w:pPr>
          </w:p>
          <w:p w14:paraId="36D5F7D5"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13</w:t>
            </w:r>
          </w:p>
        </w:tc>
        <w:tc>
          <w:tcPr>
            <w:tcW w:w="810" w:type="dxa"/>
            <w:gridSpan w:val="2"/>
          </w:tcPr>
          <w:p w14:paraId="499186BD" w14:textId="77777777" w:rsidR="00611125" w:rsidRPr="00611125" w:rsidRDefault="00611125" w:rsidP="0077584F">
            <w:pPr>
              <w:jc w:val="center"/>
              <w:rPr>
                <w:rFonts w:ascii="Arial" w:hAnsi="Arial" w:cs="Arial"/>
                <w:sz w:val="18"/>
                <w:szCs w:val="18"/>
                <w:lang w:val="es-ES"/>
              </w:rPr>
            </w:pPr>
          </w:p>
          <w:p w14:paraId="571E9B38" w14:textId="77777777" w:rsidR="00F07109" w:rsidRDefault="00F07109" w:rsidP="00611125">
            <w:pPr>
              <w:jc w:val="center"/>
              <w:rPr>
                <w:rFonts w:ascii="Arial" w:hAnsi="Arial" w:cs="Arial"/>
                <w:sz w:val="18"/>
                <w:szCs w:val="18"/>
                <w:lang w:val="es-ES"/>
              </w:rPr>
            </w:pPr>
          </w:p>
          <w:p w14:paraId="4C358D8F" w14:textId="77777777" w:rsidR="00F07109" w:rsidRDefault="00F07109" w:rsidP="00611125">
            <w:pPr>
              <w:jc w:val="center"/>
              <w:rPr>
                <w:rFonts w:ascii="Arial" w:hAnsi="Arial" w:cs="Arial"/>
                <w:sz w:val="18"/>
                <w:szCs w:val="18"/>
                <w:lang w:val="es-ES"/>
              </w:rPr>
            </w:pPr>
          </w:p>
          <w:p w14:paraId="3D84751A" w14:textId="77777777" w:rsidR="00F07109" w:rsidRDefault="00F07109" w:rsidP="00611125">
            <w:pPr>
              <w:jc w:val="center"/>
              <w:rPr>
                <w:rFonts w:ascii="Arial" w:hAnsi="Arial" w:cs="Arial"/>
                <w:sz w:val="18"/>
                <w:szCs w:val="18"/>
                <w:lang w:val="es-ES"/>
              </w:rPr>
            </w:pPr>
          </w:p>
          <w:p w14:paraId="1D8D2B3B" w14:textId="77777777" w:rsidR="00F07109" w:rsidRDefault="00F07109" w:rsidP="00611125">
            <w:pPr>
              <w:jc w:val="center"/>
              <w:rPr>
                <w:rFonts w:ascii="Arial" w:hAnsi="Arial" w:cs="Arial"/>
                <w:sz w:val="18"/>
                <w:szCs w:val="18"/>
                <w:lang w:val="es-ES"/>
              </w:rPr>
            </w:pPr>
          </w:p>
          <w:p w14:paraId="4BC04688" w14:textId="77777777" w:rsidR="00F07109" w:rsidRDefault="00F07109" w:rsidP="00611125">
            <w:pPr>
              <w:jc w:val="center"/>
              <w:rPr>
                <w:rFonts w:ascii="Arial" w:hAnsi="Arial" w:cs="Arial"/>
                <w:sz w:val="18"/>
                <w:szCs w:val="18"/>
                <w:lang w:val="es-ES"/>
              </w:rPr>
            </w:pPr>
          </w:p>
          <w:p w14:paraId="2A5EAFEA" w14:textId="77777777" w:rsidR="00F07109" w:rsidRDefault="00F07109" w:rsidP="00611125">
            <w:pPr>
              <w:jc w:val="center"/>
              <w:rPr>
                <w:rFonts w:ascii="Arial" w:hAnsi="Arial" w:cs="Arial"/>
                <w:sz w:val="18"/>
                <w:szCs w:val="18"/>
                <w:lang w:val="es-ES"/>
              </w:rPr>
            </w:pPr>
          </w:p>
          <w:p w14:paraId="5F47BE55" w14:textId="77777777" w:rsidR="00611125" w:rsidRPr="00611125" w:rsidRDefault="00611125" w:rsidP="00611125">
            <w:pPr>
              <w:jc w:val="center"/>
              <w:rPr>
                <w:rFonts w:ascii="Arial" w:hAnsi="Arial" w:cs="Arial"/>
                <w:sz w:val="18"/>
                <w:szCs w:val="18"/>
                <w:lang w:val="es-ES"/>
              </w:rPr>
            </w:pPr>
            <w:r w:rsidRPr="00611125">
              <w:rPr>
                <w:rFonts w:ascii="Arial" w:hAnsi="Arial" w:cs="Arial"/>
                <w:sz w:val="18"/>
                <w:szCs w:val="18"/>
                <w:lang w:val="es-ES"/>
              </w:rPr>
              <w:t>10</w:t>
            </w:r>
          </w:p>
        </w:tc>
        <w:tc>
          <w:tcPr>
            <w:tcW w:w="1440" w:type="dxa"/>
          </w:tcPr>
          <w:p w14:paraId="5E5DB585"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RSICOMP</w:t>
            </w:r>
          </w:p>
        </w:tc>
        <w:tc>
          <w:tcPr>
            <w:tcW w:w="1710" w:type="dxa"/>
          </w:tcPr>
          <w:p w14:paraId="4C0985B5" w14:textId="48F81798"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 xml:space="preserve">Indicador de </w:t>
            </w:r>
            <w:r w:rsidR="001946FF">
              <w:rPr>
                <w:rFonts w:ascii="Arial" w:hAnsi="Arial" w:cs="Arial"/>
                <w:sz w:val="18"/>
                <w:szCs w:val="18"/>
                <w:lang w:val="es-ES"/>
              </w:rPr>
              <w:t>resultado</w:t>
            </w:r>
            <w:r w:rsidR="001946FF" w:rsidRPr="00611125">
              <w:rPr>
                <w:rFonts w:ascii="Arial" w:hAnsi="Arial" w:cs="Arial"/>
                <w:sz w:val="18"/>
                <w:szCs w:val="18"/>
                <w:lang w:val="es-ES"/>
              </w:rPr>
              <w:t xml:space="preserve"> </w:t>
            </w:r>
            <w:r w:rsidRPr="00611125">
              <w:rPr>
                <w:rFonts w:ascii="Arial" w:hAnsi="Arial" w:cs="Arial"/>
                <w:sz w:val="18"/>
                <w:szCs w:val="18"/>
                <w:lang w:val="es-ES"/>
              </w:rPr>
              <w:t>transversal (campa</w:t>
            </w:r>
            <w:r w:rsidR="0013129E" w:rsidRPr="00B5003D">
              <w:rPr>
                <w:rFonts w:ascii="Arial" w:hAnsi="Arial" w:cs="Arial"/>
                <w:sz w:val="20"/>
                <w:lang w:val="es-ES"/>
              </w:rPr>
              <w:t>ñ</w:t>
            </w:r>
            <w:r w:rsidRPr="00611125">
              <w:rPr>
                <w:rFonts w:ascii="Arial" w:hAnsi="Arial" w:cs="Arial"/>
                <w:sz w:val="18"/>
                <w:szCs w:val="18"/>
                <w:lang w:val="es-ES"/>
              </w:rPr>
              <w:t>as de comunicación sobre lo que es un delito y como presentar una denuncia).</w:t>
            </w:r>
          </w:p>
          <w:p w14:paraId="5FC4BE4F" w14:textId="70AE0BDD" w:rsidR="00611125" w:rsidRPr="00611125" w:rsidRDefault="001946FF" w:rsidP="0077584F">
            <w:pPr>
              <w:spacing w:before="120" w:after="120"/>
              <w:rPr>
                <w:rFonts w:ascii="Arial" w:hAnsi="Arial" w:cs="Arial"/>
                <w:sz w:val="18"/>
                <w:szCs w:val="18"/>
                <w:lang w:val="es-ES"/>
              </w:rPr>
            </w:pPr>
            <w:r>
              <w:rPr>
                <w:rFonts w:ascii="Arial" w:hAnsi="Arial" w:cs="Arial"/>
                <w:sz w:val="20"/>
              </w:rPr>
              <w:t>Ver también flujo de análisis económico.</w:t>
            </w:r>
          </w:p>
        </w:tc>
      </w:tr>
      <w:tr w:rsidR="00611125" w:rsidRPr="00611125" w14:paraId="1BE78481"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5265AD61" w14:textId="77777777" w:rsidR="00611125" w:rsidRPr="00611125" w:rsidRDefault="00611125" w:rsidP="0077584F">
            <w:pPr>
              <w:pStyle w:val="Paragraph"/>
              <w:numPr>
                <w:ilvl w:val="0"/>
                <w:numId w:val="0"/>
              </w:numPr>
              <w:jc w:val="left"/>
              <w:rPr>
                <w:rFonts w:ascii="Arial" w:hAnsi="Arial" w:cs="Arial"/>
                <w:sz w:val="18"/>
                <w:szCs w:val="18"/>
              </w:rPr>
            </w:pPr>
          </w:p>
          <w:p w14:paraId="21B94957" w14:textId="600A21D5" w:rsidR="00611125" w:rsidRPr="00611125" w:rsidRDefault="00611125" w:rsidP="001946FF">
            <w:pPr>
              <w:pStyle w:val="Paragraph"/>
              <w:numPr>
                <w:ilvl w:val="0"/>
                <w:numId w:val="0"/>
              </w:numPr>
              <w:jc w:val="left"/>
              <w:rPr>
                <w:rFonts w:ascii="Arial" w:hAnsi="Arial" w:cs="Arial"/>
                <w:sz w:val="18"/>
                <w:szCs w:val="18"/>
              </w:rPr>
            </w:pPr>
            <w:r w:rsidRPr="00611125">
              <w:rPr>
                <w:rFonts w:ascii="Arial" w:hAnsi="Arial" w:cs="Arial"/>
                <w:sz w:val="18"/>
                <w:szCs w:val="18"/>
              </w:rPr>
              <w:t>4.</w:t>
            </w:r>
            <w:r w:rsidR="001946FF">
              <w:rPr>
                <w:rFonts w:ascii="Arial" w:hAnsi="Arial" w:cs="Arial"/>
                <w:sz w:val="18"/>
                <w:szCs w:val="18"/>
              </w:rPr>
              <w:t>5</w:t>
            </w:r>
            <w:r w:rsidR="001946FF" w:rsidRPr="00611125">
              <w:rPr>
                <w:rFonts w:ascii="Arial" w:hAnsi="Arial" w:cs="Arial"/>
                <w:sz w:val="18"/>
                <w:szCs w:val="18"/>
              </w:rPr>
              <w:t xml:space="preserve"> </w:t>
            </w:r>
            <w:r w:rsidRPr="00611125">
              <w:rPr>
                <w:rFonts w:ascii="Arial" w:hAnsi="Arial" w:cs="Arial"/>
                <w:sz w:val="18"/>
                <w:szCs w:val="18"/>
              </w:rPr>
              <w:t>Porcentaje de denuncias presentadas escritas o verbalmente al MP en Fiscalía Distrital en Jalapa</w:t>
            </w:r>
          </w:p>
        </w:tc>
        <w:tc>
          <w:tcPr>
            <w:tcW w:w="1422" w:type="dxa"/>
            <w:vAlign w:val="center"/>
          </w:tcPr>
          <w:p w14:paraId="5C3F660C" w14:textId="77777777" w:rsidR="00611125" w:rsidRPr="00611125" w:rsidRDefault="00611125" w:rsidP="0077584F">
            <w:pPr>
              <w:rPr>
                <w:rFonts w:ascii="Arial" w:hAnsi="Arial" w:cs="Arial"/>
                <w:sz w:val="18"/>
                <w:szCs w:val="18"/>
                <w:lang w:val="es-ES"/>
              </w:rPr>
            </w:pPr>
          </w:p>
          <w:p w14:paraId="073AB33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88" w:type="dxa"/>
            <w:gridSpan w:val="2"/>
          </w:tcPr>
          <w:p w14:paraId="71FA7BE1" w14:textId="77777777" w:rsidR="00611125" w:rsidRPr="00611125" w:rsidRDefault="00611125" w:rsidP="0077584F">
            <w:pPr>
              <w:jc w:val="center"/>
              <w:rPr>
                <w:rFonts w:ascii="Arial" w:hAnsi="Arial" w:cs="Arial"/>
                <w:sz w:val="18"/>
                <w:szCs w:val="18"/>
                <w:lang w:val="es-ES"/>
              </w:rPr>
            </w:pPr>
          </w:p>
          <w:p w14:paraId="316F4F57" w14:textId="77777777" w:rsidR="00611125" w:rsidRPr="00611125" w:rsidRDefault="00611125" w:rsidP="0077584F">
            <w:pPr>
              <w:jc w:val="center"/>
              <w:rPr>
                <w:rFonts w:ascii="Arial" w:hAnsi="Arial" w:cs="Arial"/>
                <w:sz w:val="18"/>
                <w:szCs w:val="18"/>
                <w:lang w:val="es-ES"/>
              </w:rPr>
            </w:pPr>
          </w:p>
          <w:p w14:paraId="164385F7" w14:textId="77777777" w:rsidR="00611125" w:rsidRPr="00611125" w:rsidRDefault="00611125" w:rsidP="0077584F">
            <w:pPr>
              <w:jc w:val="center"/>
              <w:rPr>
                <w:rFonts w:ascii="Arial" w:hAnsi="Arial" w:cs="Arial"/>
                <w:sz w:val="18"/>
                <w:szCs w:val="18"/>
                <w:lang w:val="es-ES"/>
              </w:rPr>
            </w:pPr>
          </w:p>
          <w:p w14:paraId="3777018A" w14:textId="77777777" w:rsidR="00611125" w:rsidRPr="00611125" w:rsidRDefault="00611125" w:rsidP="0077584F">
            <w:pPr>
              <w:jc w:val="center"/>
              <w:rPr>
                <w:rFonts w:ascii="Arial" w:hAnsi="Arial" w:cs="Arial"/>
                <w:sz w:val="18"/>
                <w:szCs w:val="18"/>
                <w:lang w:val="es-ES"/>
              </w:rPr>
            </w:pPr>
          </w:p>
          <w:p w14:paraId="15694F39" w14:textId="77777777" w:rsidR="00611125" w:rsidRPr="00611125" w:rsidRDefault="00611125" w:rsidP="00611125">
            <w:pPr>
              <w:rPr>
                <w:rFonts w:ascii="Arial" w:hAnsi="Arial" w:cs="Arial"/>
                <w:sz w:val="18"/>
                <w:szCs w:val="18"/>
                <w:lang w:val="es-ES"/>
              </w:rPr>
            </w:pPr>
          </w:p>
          <w:p w14:paraId="0410EA9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35,2</w:t>
            </w:r>
          </w:p>
        </w:tc>
        <w:tc>
          <w:tcPr>
            <w:tcW w:w="1170" w:type="dxa"/>
            <w:vAlign w:val="center"/>
          </w:tcPr>
          <w:p w14:paraId="1804752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7E0E3765" w14:textId="35FABBDD"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36</w:t>
            </w:r>
            <w:r w:rsidR="001946FF">
              <w:rPr>
                <w:rFonts w:ascii="Arial" w:hAnsi="Arial" w:cs="Arial"/>
                <w:sz w:val="18"/>
                <w:szCs w:val="18"/>
                <w:lang w:val="es-ES"/>
              </w:rPr>
              <w:t>,0</w:t>
            </w:r>
          </w:p>
        </w:tc>
        <w:tc>
          <w:tcPr>
            <w:tcW w:w="900" w:type="dxa"/>
            <w:vAlign w:val="center"/>
          </w:tcPr>
          <w:p w14:paraId="027017AE" w14:textId="6F05E22D"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36</w:t>
            </w:r>
            <w:r w:rsidR="001946FF">
              <w:rPr>
                <w:rFonts w:ascii="Arial" w:hAnsi="Arial" w:cs="Arial"/>
                <w:sz w:val="18"/>
                <w:szCs w:val="18"/>
                <w:lang w:val="es-ES"/>
              </w:rPr>
              <w:t>,0</w:t>
            </w:r>
          </w:p>
        </w:tc>
        <w:tc>
          <w:tcPr>
            <w:tcW w:w="900" w:type="dxa"/>
            <w:vAlign w:val="center"/>
          </w:tcPr>
          <w:p w14:paraId="21491699" w14:textId="4FC2D0D5"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37</w:t>
            </w:r>
            <w:r w:rsidR="001946FF">
              <w:rPr>
                <w:rFonts w:ascii="Arial" w:hAnsi="Arial" w:cs="Arial"/>
                <w:sz w:val="18"/>
                <w:szCs w:val="18"/>
                <w:lang w:val="es-ES"/>
              </w:rPr>
              <w:t>,0</w:t>
            </w:r>
          </w:p>
        </w:tc>
        <w:tc>
          <w:tcPr>
            <w:tcW w:w="900" w:type="dxa"/>
            <w:vAlign w:val="center"/>
          </w:tcPr>
          <w:p w14:paraId="0BF4C1C1" w14:textId="7FC0CEA7" w:rsidR="00611125" w:rsidRPr="00611125" w:rsidRDefault="001946FF" w:rsidP="001946FF">
            <w:pPr>
              <w:jc w:val="center"/>
              <w:rPr>
                <w:rFonts w:ascii="Arial" w:hAnsi="Arial" w:cs="Arial"/>
                <w:sz w:val="18"/>
                <w:szCs w:val="18"/>
                <w:lang w:val="es-ES"/>
              </w:rPr>
            </w:pPr>
            <w:r w:rsidRPr="00611125">
              <w:rPr>
                <w:rFonts w:ascii="Arial" w:hAnsi="Arial" w:cs="Arial"/>
                <w:sz w:val="18"/>
                <w:szCs w:val="18"/>
                <w:lang w:val="es-ES"/>
              </w:rPr>
              <w:t>3</w:t>
            </w:r>
            <w:r>
              <w:rPr>
                <w:rFonts w:ascii="Arial" w:hAnsi="Arial" w:cs="Arial"/>
                <w:sz w:val="18"/>
                <w:szCs w:val="18"/>
                <w:lang w:val="es-ES"/>
              </w:rPr>
              <w:t>9</w:t>
            </w:r>
          </w:p>
        </w:tc>
        <w:tc>
          <w:tcPr>
            <w:tcW w:w="810" w:type="dxa"/>
            <w:gridSpan w:val="2"/>
            <w:vAlign w:val="center"/>
          </w:tcPr>
          <w:p w14:paraId="47B9CF3F" w14:textId="22C4DA8D" w:rsidR="00611125" w:rsidRPr="00611125" w:rsidRDefault="001946FF" w:rsidP="0077584F">
            <w:pPr>
              <w:jc w:val="center"/>
              <w:rPr>
                <w:rFonts w:ascii="Arial" w:hAnsi="Arial" w:cs="Arial"/>
                <w:sz w:val="18"/>
                <w:szCs w:val="18"/>
                <w:lang w:val="es-ES"/>
              </w:rPr>
            </w:pPr>
            <w:r>
              <w:rPr>
                <w:rFonts w:ascii="Arial" w:hAnsi="Arial" w:cs="Arial"/>
                <w:sz w:val="18"/>
                <w:szCs w:val="18"/>
                <w:lang w:val="es-ES"/>
              </w:rPr>
              <w:t>42,0</w:t>
            </w:r>
          </w:p>
        </w:tc>
        <w:tc>
          <w:tcPr>
            <w:tcW w:w="1440" w:type="dxa"/>
          </w:tcPr>
          <w:p w14:paraId="3E507E53"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RSICOMP</w:t>
            </w:r>
          </w:p>
        </w:tc>
        <w:tc>
          <w:tcPr>
            <w:tcW w:w="1710" w:type="dxa"/>
          </w:tcPr>
          <w:p w14:paraId="310B1935"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Total Jalapa = Policia, OJ y MP.</w:t>
            </w:r>
          </w:p>
          <w:p w14:paraId="11D2E50B" w14:textId="77777777" w:rsidR="00611125" w:rsidRPr="00611125" w:rsidRDefault="00611125" w:rsidP="0077584F">
            <w:pPr>
              <w:spacing w:before="120" w:after="120"/>
              <w:rPr>
                <w:rFonts w:ascii="Arial" w:hAnsi="Arial" w:cs="Arial"/>
                <w:sz w:val="18"/>
                <w:szCs w:val="18"/>
                <w:lang w:val="es-ES"/>
              </w:rPr>
            </w:pPr>
          </w:p>
          <w:p w14:paraId="62A981DA" w14:textId="77777777" w:rsidR="00611125" w:rsidRPr="00611125" w:rsidRDefault="00611125" w:rsidP="0077584F">
            <w:pPr>
              <w:spacing w:before="120" w:after="120"/>
              <w:rPr>
                <w:rFonts w:ascii="Arial" w:hAnsi="Arial" w:cs="Arial"/>
                <w:sz w:val="18"/>
                <w:szCs w:val="18"/>
                <w:lang w:val="es-ES"/>
              </w:rPr>
            </w:pPr>
            <w:r w:rsidRPr="00611125">
              <w:rPr>
                <w:rFonts w:ascii="Arial" w:hAnsi="Arial" w:cs="Arial"/>
                <w:sz w:val="18"/>
                <w:szCs w:val="18"/>
                <w:lang w:val="es-ES"/>
              </w:rPr>
              <w:t>Dato a ser actualizado con base en el primer estudio nacional de victimización y percepción</w:t>
            </w:r>
          </w:p>
        </w:tc>
      </w:tr>
      <w:tr w:rsidR="00611125" w:rsidRPr="00611125" w14:paraId="0BFCB4F9"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1BD30974" w14:textId="75010CB1" w:rsidR="00611125" w:rsidRPr="00611125" w:rsidRDefault="00611125" w:rsidP="0077584F">
            <w:pPr>
              <w:pStyle w:val="Paragraph"/>
              <w:numPr>
                <w:ilvl w:val="0"/>
                <w:numId w:val="0"/>
              </w:numPr>
              <w:jc w:val="left"/>
              <w:rPr>
                <w:rFonts w:ascii="Arial" w:hAnsi="Arial" w:cs="Arial"/>
                <w:sz w:val="18"/>
                <w:szCs w:val="18"/>
              </w:rPr>
            </w:pPr>
            <w:r w:rsidRPr="00611125">
              <w:rPr>
                <w:rFonts w:ascii="Arial" w:hAnsi="Arial" w:cs="Arial"/>
                <w:sz w:val="18"/>
                <w:szCs w:val="18"/>
              </w:rPr>
              <w:t>4.</w:t>
            </w:r>
            <w:r w:rsidR="001946FF">
              <w:rPr>
                <w:rFonts w:ascii="Arial" w:hAnsi="Arial" w:cs="Arial"/>
                <w:sz w:val="18"/>
                <w:szCs w:val="18"/>
              </w:rPr>
              <w:t>6</w:t>
            </w:r>
            <w:r w:rsidR="001946FF" w:rsidRPr="00611125">
              <w:rPr>
                <w:rFonts w:ascii="Arial" w:hAnsi="Arial" w:cs="Arial"/>
                <w:sz w:val="18"/>
                <w:szCs w:val="18"/>
              </w:rPr>
              <w:t xml:space="preserve"> </w:t>
            </w:r>
            <w:r w:rsidRPr="00611125">
              <w:rPr>
                <w:rFonts w:ascii="Arial" w:hAnsi="Arial" w:cs="Arial"/>
                <w:sz w:val="18"/>
                <w:szCs w:val="18"/>
              </w:rPr>
              <w:t>Porcentaje de denunciantes que declara su identidad etnica al registrar su causa en la Fiscalía Distrital en Jalapa</w:t>
            </w:r>
          </w:p>
          <w:p w14:paraId="0A1E70A6" w14:textId="77777777" w:rsidR="00611125" w:rsidRPr="00611125" w:rsidRDefault="00611125" w:rsidP="0077584F">
            <w:pPr>
              <w:pStyle w:val="Paragraph"/>
              <w:numPr>
                <w:ilvl w:val="0"/>
                <w:numId w:val="0"/>
              </w:numPr>
              <w:jc w:val="left"/>
              <w:rPr>
                <w:rFonts w:ascii="Arial" w:hAnsi="Arial" w:cs="Arial"/>
                <w:sz w:val="18"/>
                <w:szCs w:val="18"/>
              </w:rPr>
            </w:pPr>
          </w:p>
          <w:p w14:paraId="4CD44B0C" w14:textId="77777777" w:rsidR="00611125" w:rsidRPr="00611125" w:rsidRDefault="00611125" w:rsidP="0077584F">
            <w:pPr>
              <w:pStyle w:val="Paragraph"/>
              <w:numPr>
                <w:ilvl w:val="0"/>
                <w:numId w:val="0"/>
              </w:numPr>
              <w:jc w:val="left"/>
              <w:rPr>
                <w:rFonts w:ascii="Arial" w:hAnsi="Arial" w:cs="Arial"/>
                <w:sz w:val="18"/>
                <w:szCs w:val="18"/>
              </w:rPr>
            </w:pPr>
          </w:p>
        </w:tc>
        <w:tc>
          <w:tcPr>
            <w:tcW w:w="1422" w:type="dxa"/>
            <w:vAlign w:val="center"/>
          </w:tcPr>
          <w:p w14:paraId="074FF4CA"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lastRenderedPageBreak/>
              <w:t>%</w:t>
            </w:r>
          </w:p>
        </w:tc>
        <w:tc>
          <w:tcPr>
            <w:tcW w:w="1188" w:type="dxa"/>
            <w:gridSpan w:val="2"/>
          </w:tcPr>
          <w:p w14:paraId="216E8C4D" w14:textId="77777777" w:rsidR="00611125" w:rsidRPr="00611125" w:rsidRDefault="00611125" w:rsidP="0077584F">
            <w:pPr>
              <w:jc w:val="center"/>
              <w:rPr>
                <w:rFonts w:ascii="Arial" w:hAnsi="Arial" w:cs="Arial"/>
                <w:sz w:val="18"/>
                <w:szCs w:val="18"/>
                <w:lang w:val="es-ES"/>
              </w:rPr>
            </w:pPr>
          </w:p>
          <w:p w14:paraId="2909322D" w14:textId="77777777" w:rsidR="00611125" w:rsidRPr="00611125" w:rsidRDefault="00611125" w:rsidP="0077584F">
            <w:pPr>
              <w:jc w:val="center"/>
              <w:rPr>
                <w:rFonts w:ascii="Arial" w:hAnsi="Arial" w:cs="Arial"/>
                <w:sz w:val="18"/>
                <w:szCs w:val="18"/>
                <w:lang w:val="es-ES"/>
              </w:rPr>
            </w:pPr>
          </w:p>
          <w:p w14:paraId="5C753798" w14:textId="77777777" w:rsidR="00611125" w:rsidRPr="00611125" w:rsidRDefault="00611125" w:rsidP="008F5496">
            <w:pPr>
              <w:rPr>
                <w:rFonts w:ascii="Arial" w:hAnsi="Arial" w:cs="Arial"/>
                <w:sz w:val="18"/>
                <w:szCs w:val="18"/>
                <w:lang w:val="es-ES"/>
              </w:rPr>
            </w:pPr>
          </w:p>
          <w:p w14:paraId="21329ECA" w14:textId="77777777" w:rsidR="00611125" w:rsidRPr="00611125" w:rsidRDefault="00611125" w:rsidP="0077584F">
            <w:pPr>
              <w:rPr>
                <w:rFonts w:ascii="Arial" w:hAnsi="Arial" w:cs="Arial"/>
                <w:sz w:val="18"/>
                <w:szCs w:val="18"/>
                <w:lang w:val="es-ES"/>
              </w:rPr>
            </w:pPr>
          </w:p>
          <w:p w14:paraId="2E027FE7"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0,03</w:t>
            </w:r>
          </w:p>
        </w:tc>
        <w:tc>
          <w:tcPr>
            <w:tcW w:w="1170" w:type="dxa"/>
            <w:vAlign w:val="center"/>
          </w:tcPr>
          <w:p w14:paraId="30F19690"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3F29DD64" w14:textId="59E01F73"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w:t>
            </w:r>
            <w:r w:rsidR="0013129E">
              <w:rPr>
                <w:rFonts w:ascii="Arial" w:hAnsi="Arial" w:cs="Arial"/>
                <w:sz w:val="18"/>
                <w:szCs w:val="18"/>
                <w:lang w:val="es-ES"/>
              </w:rPr>
              <w:t>,0</w:t>
            </w:r>
          </w:p>
        </w:tc>
        <w:tc>
          <w:tcPr>
            <w:tcW w:w="900" w:type="dxa"/>
            <w:vAlign w:val="center"/>
          </w:tcPr>
          <w:p w14:paraId="441F1F51" w14:textId="05B6990B"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w:t>
            </w:r>
            <w:r w:rsidR="0013129E">
              <w:rPr>
                <w:rFonts w:ascii="Arial" w:hAnsi="Arial" w:cs="Arial"/>
                <w:sz w:val="18"/>
                <w:szCs w:val="18"/>
                <w:lang w:val="es-ES"/>
              </w:rPr>
              <w:t>.0</w:t>
            </w:r>
          </w:p>
        </w:tc>
        <w:tc>
          <w:tcPr>
            <w:tcW w:w="900" w:type="dxa"/>
            <w:vAlign w:val="center"/>
          </w:tcPr>
          <w:p w14:paraId="79014608" w14:textId="4919F6F0"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6</w:t>
            </w:r>
            <w:r w:rsidR="0013129E">
              <w:rPr>
                <w:rFonts w:ascii="Arial" w:hAnsi="Arial" w:cs="Arial"/>
                <w:sz w:val="18"/>
                <w:szCs w:val="18"/>
                <w:lang w:val="es-ES"/>
              </w:rPr>
              <w:t>,0</w:t>
            </w:r>
          </w:p>
        </w:tc>
        <w:tc>
          <w:tcPr>
            <w:tcW w:w="900" w:type="dxa"/>
            <w:vAlign w:val="center"/>
          </w:tcPr>
          <w:p w14:paraId="40E8986B" w14:textId="04233B05"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8</w:t>
            </w:r>
            <w:r w:rsidR="0013129E">
              <w:rPr>
                <w:rFonts w:ascii="Arial" w:hAnsi="Arial" w:cs="Arial"/>
                <w:sz w:val="18"/>
                <w:szCs w:val="18"/>
                <w:lang w:val="es-ES"/>
              </w:rPr>
              <w:t>.0</w:t>
            </w:r>
          </w:p>
        </w:tc>
        <w:tc>
          <w:tcPr>
            <w:tcW w:w="810" w:type="dxa"/>
            <w:gridSpan w:val="2"/>
            <w:vAlign w:val="center"/>
          </w:tcPr>
          <w:p w14:paraId="362C0FEC" w14:textId="569BDC86"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15</w:t>
            </w:r>
            <w:r w:rsidR="0013129E">
              <w:rPr>
                <w:rFonts w:ascii="Arial" w:hAnsi="Arial" w:cs="Arial"/>
                <w:sz w:val="18"/>
                <w:szCs w:val="18"/>
                <w:lang w:val="es-ES"/>
              </w:rPr>
              <w:t>,0</w:t>
            </w:r>
          </w:p>
        </w:tc>
        <w:tc>
          <w:tcPr>
            <w:tcW w:w="1440" w:type="dxa"/>
          </w:tcPr>
          <w:p w14:paraId="536B9C69"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RSICOMP</w:t>
            </w:r>
          </w:p>
        </w:tc>
        <w:tc>
          <w:tcPr>
            <w:tcW w:w="1710" w:type="dxa"/>
          </w:tcPr>
          <w:p w14:paraId="567BED12" w14:textId="4450C85A" w:rsidR="007D3926" w:rsidRPr="00115F63" w:rsidRDefault="007D3926" w:rsidP="007D3926">
            <w:pPr>
              <w:rPr>
                <w:rFonts w:ascii="Arial" w:hAnsi="Arial"/>
                <w:sz w:val="20"/>
              </w:rPr>
            </w:pPr>
            <w:r w:rsidRPr="00115F63">
              <w:rPr>
                <w:rFonts w:ascii="Arial" w:hAnsi="Arial" w:cs="Arial"/>
                <w:sz w:val="20"/>
              </w:rPr>
              <w:t>Este indicador</w:t>
            </w:r>
            <w:r>
              <w:rPr>
                <w:rFonts w:ascii="Arial" w:hAnsi="Arial" w:cs="Arial"/>
                <w:sz w:val="20"/>
              </w:rPr>
              <w:t xml:space="preserve"> medirá</w:t>
            </w:r>
            <w:r w:rsidRPr="00115F63">
              <w:rPr>
                <w:rFonts w:ascii="Arial" w:hAnsi="Arial" w:cs="Arial"/>
                <w:sz w:val="20"/>
              </w:rPr>
              <w:t xml:space="preserve"> el resultado de</w:t>
            </w:r>
            <w:r w:rsidR="00611125" w:rsidRPr="00611125">
              <w:rPr>
                <w:rFonts w:ascii="Arial" w:hAnsi="Arial" w:cs="Arial"/>
                <w:sz w:val="18"/>
                <w:szCs w:val="18"/>
              </w:rPr>
              <w:t xml:space="preserve"> un proyecto piloto, cuasi-experimental, sobre impacto </w:t>
            </w:r>
            <w:r w:rsidRPr="00C34BAD">
              <w:rPr>
                <w:rFonts w:ascii="Arial" w:hAnsi="Arial" w:cs="Arial"/>
                <w:sz w:val="20"/>
              </w:rPr>
              <w:t>de</w:t>
            </w:r>
            <w:r>
              <w:rPr>
                <w:rFonts w:ascii="Arial" w:hAnsi="Arial" w:cs="Arial"/>
                <w:sz w:val="20"/>
              </w:rPr>
              <w:t xml:space="preserve">l cambio de sistema de </w:t>
            </w:r>
            <w:r>
              <w:rPr>
                <w:rFonts w:ascii="Arial" w:hAnsi="Arial" w:cs="Arial"/>
                <w:sz w:val="20"/>
              </w:rPr>
              <w:lastRenderedPageBreak/>
              <w:t xml:space="preserve">gestión </w:t>
            </w:r>
            <w:r w:rsidRPr="00115F63">
              <w:rPr>
                <w:rFonts w:ascii="Arial" w:hAnsi="Arial" w:cs="Arial"/>
                <w:sz w:val="20"/>
              </w:rPr>
              <w:t>para aumentar eficiencia, con un modelo de atención diferenciada</w:t>
            </w:r>
            <w:r w:rsidRPr="00115F63">
              <w:rPr>
                <w:rFonts w:ascii="Arial" w:hAnsi="Arial"/>
                <w:sz w:val="20"/>
              </w:rPr>
              <w:t xml:space="preserve"> a </w:t>
            </w:r>
            <w:r w:rsidRPr="00115F63">
              <w:rPr>
                <w:rFonts w:ascii="Arial" w:hAnsi="Arial" w:cs="Arial"/>
                <w:sz w:val="20"/>
              </w:rPr>
              <w:t>población indígena, que si es exitoso en atraer denunciantes con este perfil, se puede ampliar a otros lugares</w:t>
            </w:r>
            <w:r w:rsidRPr="00115F63">
              <w:rPr>
                <w:rFonts w:ascii="Arial" w:hAnsi="Arial"/>
                <w:sz w:val="20"/>
              </w:rPr>
              <w:t>.</w:t>
            </w:r>
          </w:p>
          <w:p w14:paraId="6B42A4DA" w14:textId="77777777" w:rsidR="007D3926" w:rsidRDefault="007D3926" w:rsidP="0077584F">
            <w:pPr>
              <w:rPr>
                <w:rFonts w:ascii="Arial" w:hAnsi="Arial" w:cs="Arial"/>
                <w:b/>
                <w:sz w:val="18"/>
                <w:szCs w:val="18"/>
              </w:rPr>
            </w:pPr>
          </w:p>
          <w:p w14:paraId="0AFCD3F6" w14:textId="77777777" w:rsidR="00611125" w:rsidRPr="00611125" w:rsidRDefault="00611125" w:rsidP="0077584F">
            <w:pPr>
              <w:rPr>
                <w:rFonts w:ascii="Arial" w:hAnsi="Arial" w:cs="Arial"/>
                <w:b/>
                <w:sz w:val="18"/>
                <w:szCs w:val="18"/>
              </w:rPr>
            </w:pPr>
            <w:r w:rsidRPr="00611125">
              <w:rPr>
                <w:rFonts w:ascii="Arial" w:hAnsi="Arial" w:cs="Arial"/>
                <w:b/>
                <w:sz w:val="18"/>
                <w:szCs w:val="18"/>
              </w:rPr>
              <w:t>Seguimiento de Etnicidad.</w:t>
            </w:r>
          </w:p>
          <w:p w14:paraId="76BB2CD0" w14:textId="77777777" w:rsidR="007D3926" w:rsidRDefault="007D3926" w:rsidP="0077584F">
            <w:pPr>
              <w:rPr>
                <w:rFonts w:ascii="Arial" w:hAnsi="Arial" w:cs="Arial"/>
                <w:sz w:val="18"/>
                <w:szCs w:val="18"/>
              </w:rPr>
            </w:pPr>
          </w:p>
          <w:p w14:paraId="205C3227" w14:textId="77777777" w:rsidR="00611125" w:rsidRPr="00611125" w:rsidRDefault="00611125" w:rsidP="0077584F">
            <w:pPr>
              <w:rPr>
                <w:rFonts w:ascii="Arial" w:hAnsi="Arial" w:cs="Arial"/>
                <w:sz w:val="18"/>
                <w:szCs w:val="18"/>
              </w:rPr>
            </w:pPr>
            <w:r w:rsidRPr="00611125">
              <w:rPr>
                <w:rFonts w:ascii="Arial" w:hAnsi="Arial" w:cs="Arial"/>
                <w:sz w:val="18"/>
                <w:szCs w:val="18"/>
              </w:rPr>
              <w:t>Instituto Nacional de Estadística, 2014. Encuesta Nacional de Condiciones de Vida –ENCOVI.</w:t>
            </w:r>
          </w:p>
        </w:tc>
      </w:tr>
      <w:tr w:rsidR="00611125" w:rsidRPr="00611125" w14:paraId="13F58401" w14:textId="77777777" w:rsidTr="0077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1998" w:type="dxa"/>
            <w:vAlign w:val="center"/>
          </w:tcPr>
          <w:p w14:paraId="78B76DC6" w14:textId="77777777" w:rsidR="00611125" w:rsidRPr="00611125" w:rsidRDefault="00611125" w:rsidP="0077584F">
            <w:pPr>
              <w:pStyle w:val="ListParagraph"/>
              <w:spacing w:after="0" w:line="240" w:lineRule="auto"/>
              <w:ind w:left="0"/>
              <w:rPr>
                <w:rFonts w:ascii="Arial" w:hAnsi="Arial" w:cs="Arial"/>
                <w:sz w:val="18"/>
                <w:szCs w:val="18"/>
                <w:lang w:val="es-ES"/>
              </w:rPr>
            </w:pPr>
          </w:p>
          <w:p w14:paraId="2FFB4369" w14:textId="5DD04551" w:rsidR="00611125" w:rsidRPr="00611125" w:rsidRDefault="00611125" w:rsidP="007D3926">
            <w:pPr>
              <w:pStyle w:val="ListParagraph"/>
              <w:spacing w:after="0" w:line="240" w:lineRule="auto"/>
              <w:ind w:left="0"/>
              <w:rPr>
                <w:rFonts w:ascii="Arial" w:hAnsi="Arial" w:cs="Arial"/>
                <w:sz w:val="18"/>
                <w:szCs w:val="18"/>
                <w:lang w:val="es-ES"/>
              </w:rPr>
            </w:pPr>
            <w:r w:rsidRPr="00611125">
              <w:rPr>
                <w:rFonts w:ascii="Arial" w:hAnsi="Arial" w:cs="Arial"/>
                <w:sz w:val="18"/>
                <w:szCs w:val="18"/>
                <w:lang w:val="es-ES"/>
              </w:rPr>
              <w:t>4</w:t>
            </w:r>
            <w:r w:rsidR="007D3926">
              <w:rPr>
                <w:rFonts w:ascii="Arial" w:hAnsi="Arial" w:cs="Arial"/>
                <w:sz w:val="18"/>
                <w:szCs w:val="18"/>
                <w:lang w:val="es-ES"/>
              </w:rPr>
              <w:t>.7</w:t>
            </w:r>
            <w:r w:rsidRPr="00611125">
              <w:rPr>
                <w:rFonts w:ascii="Arial" w:hAnsi="Arial" w:cs="Arial"/>
                <w:sz w:val="18"/>
                <w:szCs w:val="18"/>
                <w:lang w:val="es-ES"/>
              </w:rPr>
              <w:t xml:space="preserve"> Porcentaje de denunciantes indígenas que recurrieron a servicios de intérprete.</w:t>
            </w:r>
          </w:p>
        </w:tc>
        <w:tc>
          <w:tcPr>
            <w:tcW w:w="1422" w:type="dxa"/>
            <w:vAlign w:val="center"/>
          </w:tcPr>
          <w:p w14:paraId="5555DDFF"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w:t>
            </w:r>
          </w:p>
        </w:tc>
        <w:tc>
          <w:tcPr>
            <w:tcW w:w="1188" w:type="dxa"/>
            <w:gridSpan w:val="2"/>
          </w:tcPr>
          <w:p w14:paraId="5A326B15" w14:textId="77777777" w:rsidR="00611125" w:rsidRPr="00611125" w:rsidRDefault="00611125" w:rsidP="0077584F">
            <w:pPr>
              <w:jc w:val="center"/>
              <w:rPr>
                <w:rFonts w:ascii="Arial" w:hAnsi="Arial" w:cs="Arial"/>
                <w:sz w:val="18"/>
                <w:szCs w:val="18"/>
                <w:lang w:val="es-ES"/>
              </w:rPr>
            </w:pPr>
          </w:p>
          <w:p w14:paraId="5B42F099" w14:textId="77777777" w:rsidR="00611125" w:rsidRDefault="00611125" w:rsidP="0077584F">
            <w:pPr>
              <w:jc w:val="center"/>
              <w:rPr>
                <w:rFonts w:ascii="Arial" w:hAnsi="Arial" w:cs="Arial"/>
                <w:sz w:val="18"/>
                <w:szCs w:val="18"/>
                <w:lang w:val="es-ES"/>
              </w:rPr>
            </w:pPr>
          </w:p>
          <w:p w14:paraId="787E802F" w14:textId="77777777" w:rsidR="00611125" w:rsidRDefault="00611125" w:rsidP="0077584F">
            <w:pPr>
              <w:jc w:val="center"/>
              <w:rPr>
                <w:rFonts w:ascii="Arial" w:hAnsi="Arial" w:cs="Arial"/>
                <w:sz w:val="18"/>
                <w:szCs w:val="18"/>
                <w:lang w:val="es-ES"/>
              </w:rPr>
            </w:pPr>
          </w:p>
          <w:p w14:paraId="58E19EBB" w14:textId="77777777" w:rsidR="00A72486" w:rsidRDefault="00A72486" w:rsidP="0077584F">
            <w:pPr>
              <w:jc w:val="center"/>
              <w:rPr>
                <w:rFonts w:ascii="Arial" w:hAnsi="Arial" w:cs="Arial"/>
                <w:sz w:val="18"/>
                <w:szCs w:val="18"/>
                <w:lang w:val="es-ES"/>
              </w:rPr>
            </w:pPr>
          </w:p>
          <w:p w14:paraId="6293410D" w14:textId="77777777" w:rsidR="00A72486" w:rsidRDefault="00A72486" w:rsidP="0077584F">
            <w:pPr>
              <w:jc w:val="center"/>
              <w:rPr>
                <w:rFonts w:ascii="Arial" w:hAnsi="Arial" w:cs="Arial"/>
                <w:sz w:val="18"/>
                <w:szCs w:val="18"/>
                <w:lang w:val="es-ES"/>
              </w:rPr>
            </w:pPr>
          </w:p>
          <w:p w14:paraId="463376C0" w14:textId="77777777" w:rsidR="00A72486" w:rsidRDefault="00A72486" w:rsidP="0077584F">
            <w:pPr>
              <w:jc w:val="center"/>
              <w:rPr>
                <w:rFonts w:ascii="Arial" w:hAnsi="Arial" w:cs="Arial"/>
                <w:sz w:val="18"/>
                <w:szCs w:val="18"/>
                <w:lang w:val="es-ES"/>
              </w:rPr>
            </w:pPr>
          </w:p>
          <w:p w14:paraId="3F5F7439" w14:textId="77777777" w:rsidR="00A72486" w:rsidRDefault="00A72486" w:rsidP="0077584F">
            <w:pPr>
              <w:jc w:val="center"/>
              <w:rPr>
                <w:rFonts w:ascii="Arial" w:hAnsi="Arial" w:cs="Arial"/>
                <w:sz w:val="18"/>
                <w:szCs w:val="18"/>
                <w:lang w:val="es-ES"/>
              </w:rPr>
            </w:pPr>
          </w:p>
          <w:p w14:paraId="4BFA8BB1" w14:textId="77777777" w:rsidR="00A72486" w:rsidRDefault="00A72486" w:rsidP="0077584F">
            <w:pPr>
              <w:jc w:val="center"/>
              <w:rPr>
                <w:rFonts w:ascii="Arial" w:hAnsi="Arial" w:cs="Arial"/>
                <w:sz w:val="18"/>
                <w:szCs w:val="18"/>
                <w:lang w:val="es-ES"/>
              </w:rPr>
            </w:pPr>
          </w:p>
          <w:p w14:paraId="65CDEF19" w14:textId="77777777" w:rsidR="00A72486" w:rsidRDefault="00A72486" w:rsidP="0077584F">
            <w:pPr>
              <w:jc w:val="center"/>
              <w:rPr>
                <w:rFonts w:ascii="Arial" w:hAnsi="Arial" w:cs="Arial"/>
                <w:sz w:val="18"/>
                <w:szCs w:val="18"/>
                <w:lang w:val="es-ES"/>
              </w:rPr>
            </w:pPr>
          </w:p>
          <w:p w14:paraId="285A7E35" w14:textId="77777777" w:rsidR="00A72486" w:rsidRPr="00611125" w:rsidRDefault="00A72486" w:rsidP="0077584F">
            <w:pPr>
              <w:jc w:val="center"/>
              <w:rPr>
                <w:rFonts w:ascii="Arial" w:hAnsi="Arial" w:cs="Arial"/>
                <w:sz w:val="18"/>
                <w:szCs w:val="18"/>
                <w:lang w:val="es-ES"/>
              </w:rPr>
            </w:pPr>
          </w:p>
          <w:p w14:paraId="321513F8"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0</w:t>
            </w:r>
          </w:p>
        </w:tc>
        <w:tc>
          <w:tcPr>
            <w:tcW w:w="1170" w:type="dxa"/>
            <w:vAlign w:val="center"/>
          </w:tcPr>
          <w:p w14:paraId="6DABEAA1" w14:textId="77777777" w:rsidR="00611125" w:rsidRPr="00611125" w:rsidRDefault="00611125" w:rsidP="0077584F">
            <w:pPr>
              <w:jc w:val="center"/>
              <w:rPr>
                <w:rFonts w:ascii="Arial" w:hAnsi="Arial" w:cs="Arial"/>
                <w:sz w:val="18"/>
                <w:szCs w:val="18"/>
                <w:lang w:val="es-ES"/>
              </w:rPr>
            </w:pPr>
            <w:r w:rsidRPr="00611125">
              <w:rPr>
                <w:rFonts w:ascii="Arial" w:hAnsi="Arial" w:cs="Arial"/>
                <w:sz w:val="18"/>
                <w:szCs w:val="18"/>
                <w:lang w:val="es-ES"/>
              </w:rPr>
              <w:t>2015</w:t>
            </w:r>
          </w:p>
        </w:tc>
        <w:tc>
          <w:tcPr>
            <w:tcW w:w="900" w:type="dxa"/>
            <w:vAlign w:val="center"/>
          </w:tcPr>
          <w:p w14:paraId="77552503" w14:textId="1A00195B" w:rsidR="00611125" w:rsidRPr="00611125" w:rsidRDefault="007D3926" w:rsidP="0077584F">
            <w:pPr>
              <w:jc w:val="center"/>
              <w:rPr>
                <w:rFonts w:ascii="Arial" w:hAnsi="Arial" w:cs="Arial"/>
                <w:sz w:val="18"/>
                <w:szCs w:val="18"/>
                <w:lang w:val="es-ES"/>
              </w:rPr>
            </w:pPr>
            <w:r>
              <w:rPr>
                <w:rFonts w:ascii="Arial" w:hAnsi="Arial" w:cs="Arial"/>
                <w:sz w:val="18"/>
                <w:szCs w:val="18"/>
                <w:lang w:val="es-ES"/>
              </w:rPr>
              <w:t>1,0</w:t>
            </w:r>
          </w:p>
        </w:tc>
        <w:tc>
          <w:tcPr>
            <w:tcW w:w="900" w:type="dxa"/>
            <w:vAlign w:val="center"/>
          </w:tcPr>
          <w:p w14:paraId="1879CDF7" w14:textId="10D9853D" w:rsidR="00611125" w:rsidRPr="00611125" w:rsidRDefault="007D3926" w:rsidP="0077584F">
            <w:pPr>
              <w:jc w:val="center"/>
              <w:rPr>
                <w:rFonts w:ascii="Arial" w:hAnsi="Arial" w:cs="Arial"/>
                <w:sz w:val="18"/>
                <w:szCs w:val="18"/>
                <w:lang w:val="es-ES"/>
              </w:rPr>
            </w:pPr>
            <w:r>
              <w:rPr>
                <w:rFonts w:ascii="Arial" w:hAnsi="Arial" w:cs="Arial"/>
                <w:sz w:val="18"/>
                <w:szCs w:val="18"/>
                <w:lang w:val="es-ES"/>
              </w:rPr>
              <w:t>2,0</w:t>
            </w:r>
          </w:p>
        </w:tc>
        <w:tc>
          <w:tcPr>
            <w:tcW w:w="900" w:type="dxa"/>
            <w:vAlign w:val="center"/>
          </w:tcPr>
          <w:p w14:paraId="13DF4989" w14:textId="03D92C16" w:rsidR="00611125" w:rsidRPr="00611125" w:rsidRDefault="007D3926" w:rsidP="0077584F">
            <w:pPr>
              <w:jc w:val="center"/>
              <w:rPr>
                <w:rFonts w:ascii="Arial" w:hAnsi="Arial" w:cs="Arial"/>
                <w:sz w:val="18"/>
                <w:szCs w:val="18"/>
                <w:lang w:val="es-ES"/>
              </w:rPr>
            </w:pPr>
            <w:r>
              <w:rPr>
                <w:rFonts w:ascii="Arial" w:hAnsi="Arial" w:cs="Arial"/>
                <w:sz w:val="18"/>
                <w:szCs w:val="18"/>
                <w:lang w:val="es-ES"/>
              </w:rPr>
              <w:t>2,0</w:t>
            </w:r>
          </w:p>
        </w:tc>
        <w:tc>
          <w:tcPr>
            <w:tcW w:w="900" w:type="dxa"/>
            <w:vAlign w:val="center"/>
          </w:tcPr>
          <w:p w14:paraId="7814C736" w14:textId="3D7D00F0" w:rsidR="00611125" w:rsidRPr="00611125" w:rsidRDefault="007D3926" w:rsidP="0077584F">
            <w:pPr>
              <w:jc w:val="center"/>
              <w:rPr>
                <w:rFonts w:ascii="Arial" w:hAnsi="Arial" w:cs="Arial"/>
                <w:sz w:val="18"/>
                <w:szCs w:val="18"/>
                <w:lang w:val="es-ES"/>
              </w:rPr>
            </w:pPr>
            <w:r>
              <w:rPr>
                <w:rFonts w:ascii="Arial" w:hAnsi="Arial" w:cs="Arial"/>
                <w:sz w:val="18"/>
                <w:szCs w:val="18"/>
                <w:lang w:val="es-ES"/>
              </w:rPr>
              <w:t>4,0</w:t>
            </w:r>
          </w:p>
        </w:tc>
        <w:tc>
          <w:tcPr>
            <w:tcW w:w="810" w:type="dxa"/>
            <w:gridSpan w:val="2"/>
            <w:vAlign w:val="center"/>
          </w:tcPr>
          <w:p w14:paraId="502B5688" w14:textId="7F99D2D2" w:rsidR="00611125" w:rsidRPr="00611125" w:rsidRDefault="007D3926" w:rsidP="0077584F">
            <w:pPr>
              <w:jc w:val="center"/>
              <w:rPr>
                <w:rFonts w:ascii="Arial" w:hAnsi="Arial" w:cs="Arial"/>
                <w:sz w:val="18"/>
                <w:szCs w:val="18"/>
                <w:lang w:val="es-ES"/>
              </w:rPr>
            </w:pPr>
            <w:r>
              <w:rPr>
                <w:rFonts w:ascii="Arial" w:hAnsi="Arial" w:cs="Arial"/>
                <w:sz w:val="18"/>
                <w:szCs w:val="18"/>
                <w:lang w:val="es-ES"/>
              </w:rPr>
              <w:t>5,0</w:t>
            </w:r>
          </w:p>
        </w:tc>
        <w:tc>
          <w:tcPr>
            <w:tcW w:w="1440" w:type="dxa"/>
          </w:tcPr>
          <w:p w14:paraId="29A3793F" w14:textId="77777777" w:rsidR="00611125" w:rsidRPr="00611125" w:rsidRDefault="00611125" w:rsidP="0077584F">
            <w:pPr>
              <w:rPr>
                <w:rFonts w:ascii="Arial" w:hAnsi="Arial" w:cs="Arial"/>
                <w:sz w:val="18"/>
                <w:szCs w:val="18"/>
                <w:lang w:val="es-ES"/>
              </w:rPr>
            </w:pPr>
            <w:r w:rsidRPr="00611125">
              <w:rPr>
                <w:rFonts w:ascii="Arial" w:hAnsi="Arial" w:cs="Arial"/>
                <w:sz w:val="18"/>
                <w:szCs w:val="18"/>
                <w:lang w:val="es-ES"/>
              </w:rPr>
              <w:t>RSICOMP</w:t>
            </w:r>
          </w:p>
        </w:tc>
        <w:tc>
          <w:tcPr>
            <w:tcW w:w="1710" w:type="dxa"/>
          </w:tcPr>
          <w:p w14:paraId="51F0C718" w14:textId="77777777" w:rsidR="0013129E" w:rsidRPr="00115F63" w:rsidRDefault="0013129E" w:rsidP="0013129E">
            <w:pPr>
              <w:rPr>
                <w:rFonts w:ascii="Arial" w:hAnsi="Arial"/>
                <w:sz w:val="20"/>
              </w:rPr>
            </w:pPr>
            <w:r w:rsidRPr="00115F63">
              <w:rPr>
                <w:rFonts w:ascii="Arial" w:hAnsi="Arial" w:cs="Arial"/>
                <w:sz w:val="20"/>
              </w:rPr>
              <w:t>Este indicador</w:t>
            </w:r>
            <w:r>
              <w:rPr>
                <w:rFonts w:ascii="Arial" w:hAnsi="Arial" w:cs="Arial"/>
                <w:sz w:val="20"/>
              </w:rPr>
              <w:t xml:space="preserve"> medirá</w:t>
            </w:r>
            <w:r w:rsidRPr="00115F63">
              <w:rPr>
                <w:rFonts w:ascii="Arial" w:hAnsi="Arial" w:cs="Arial"/>
                <w:sz w:val="20"/>
              </w:rPr>
              <w:t xml:space="preserve"> el resultado de</w:t>
            </w:r>
            <w:r w:rsidRPr="00611125">
              <w:rPr>
                <w:rFonts w:ascii="Arial" w:hAnsi="Arial" w:cs="Arial"/>
                <w:sz w:val="18"/>
                <w:szCs w:val="18"/>
              </w:rPr>
              <w:t xml:space="preserve"> un proyecto piloto, cuasi-experimental, sobre impacto </w:t>
            </w:r>
            <w:r w:rsidRPr="00C34BAD">
              <w:rPr>
                <w:rFonts w:ascii="Arial" w:hAnsi="Arial" w:cs="Arial"/>
                <w:sz w:val="20"/>
              </w:rPr>
              <w:t>de</w:t>
            </w:r>
            <w:r>
              <w:rPr>
                <w:rFonts w:ascii="Arial" w:hAnsi="Arial" w:cs="Arial"/>
                <w:sz w:val="20"/>
              </w:rPr>
              <w:t xml:space="preserve">l cambio de sistema de gestión </w:t>
            </w:r>
            <w:r w:rsidRPr="00115F63">
              <w:rPr>
                <w:rFonts w:ascii="Arial" w:hAnsi="Arial" w:cs="Arial"/>
                <w:sz w:val="20"/>
              </w:rPr>
              <w:t>para aumentar eficiencia, con un modelo de atención diferenciada</w:t>
            </w:r>
            <w:r w:rsidRPr="00115F63">
              <w:rPr>
                <w:rFonts w:ascii="Arial" w:hAnsi="Arial"/>
                <w:sz w:val="20"/>
              </w:rPr>
              <w:t xml:space="preserve"> a </w:t>
            </w:r>
            <w:r w:rsidRPr="00115F63">
              <w:rPr>
                <w:rFonts w:ascii="Arial" w:hAnsi="Arial" w:cs="Arial"/>
                <w:sz w:val="20"/>
              </w:rPr>
              <w:t xml:space="preserve">población indígena, que si es exitoso en atraer </w:t>
            </w:r>
            <w:r w:rsidRPr="00115F63">
              <w:rPr>
                <w:rFonts w:ascii="Arial" w:hAnsi="Arial" w:cs="Arial"/>
                <w:sz w:val="20"/>
              </w:rPr>
              <w:lastRenderedPageBreak/>
              <w:t>denunciantes con este perfil, se puede ampliar a otros lugares</w:t>
            </w:r>
            <w:r w:rsidRPr="00115F63">
              <w:rPr>
                <w:rFonts w:ascii="Arial" w:hAnsi="Arial"/>
                <w:sz w:val="20"/>
              </w:rPr>
              <w:t>.</w:t>
            </w:r>
          </w:p>
          <w:p w14:paraId="68B34256" w14:textId="77777777" w:rsidR="00611125" w:rsidRPr="00611125" w:rsidRDefault="00611125" w:rsidP="0077584F">
            <w:pPr>
              <w:rPr>
                <w:rFonts w:ascii="Arial" w:hAnsi="Arial" w:cs="Arial"/>
                <w:b/>
                <w:sz w:val="18"/>
                <w:szCs w:val="18"/>
              </w:rPr>
            </w:pPr>
            <w:r w:rsidRPr="00611125">
              <w:rPr>
                <w:rFonts w:ascii="Arial" w:hAnsi="Arial" w:cs="Arial"/>
                <w:b/>
                <w:sz w:val="18"/>
                <w:szCs w:val="18"/>
              </w:rPr>
              <w:t>Seguimiento de Etnicidad.</w:t>
            </w:r>
          </w:p>
          <w:p w14:paraId="4004D1E8" w14:textId="77777777" w:rsidR="00611125" w:rsidRPr="00611125" w:rsidRDefault="00611125" w:rsidP="0077584F">
            <w:pPr>
              <w:rPr>
                <w:rFonts w:ascii="Arial" w:hAnsi="Arial" w:cs="Arial"/>
                <w:sz w:val="18"/>
                <w:szCs w:val="18"/>
              </w:rPr>
            </w:pPr>
            <w:r w:rsidRPr="00611125">
              <w:rPr>
                <w:rFonts w:ascii="Arial" w:hAnsi="Arial" w:cs="Arial"/>
                <w:sz w:val="18"/>
                <w:szCs w:val="18"/>
              </w:rPr>
              <w:t>Instituto Nacional de Estadística, 2014. Encuesta Nacional de Condiciones de Vida –ENCOVI.</w:t>
            </w:r>
          </w:p>
        </w:tc>
      </w:tr>
    </w:tbl>
    <w:p w14:paraId="3D3506F9" w14:textId="77777777" w:rsidR="00611125" w:rsidRDefault="00611125" w:rsidP="00EC2E6B">
      <w:pPr>
        <w:autoSpaceDE w:val="0"/>
        <w:autoSpaceDN w:val="0"/>
        <w:adjustRightInd w:val="0"/>
        <w:spacing w:after="120"/>
        <w:jc w:val="center"/>
        <w:rPr>
          <w:rFonts w:ascii="Arial" w:hAnsi="Arial" w:cs="Arial"/>
          <w:b/>
          <w:smallCaps/>
          <w:color w:val="000000"/>
          <w:sz w:val="20"/>
          <w:lang w:val="es-ES"/>
        </w:rPr>
      </w:pPr>
    </w:p>
    <w:p w14:paraId="1D8CA4DE" w14:textId="77777777" w:rsidR="00C23FCB" w:rsidRDefault="00C23FCB" w:rsidP="00EC2E6B">
      <w:pPr>
        <w:autoSpaceDE w:val="0"/>
        <w:autoSpaceDN w:val="0"/>
        <w:adjustRightInd w:val="0"/>
        <w:spacing w:after="120"/>
        <w:jc w:val="center"/>
        <w:rPr>
          <w:rFonts w:ascii="Arial" w:hAnsi="Arial" w:cs="Arial"/>
          <w:b/>
          <w:smallCaps/>
          <w:color w:val="000000"/>
          <w:sz w:val="20"/>
          <w:lang w:val="es-ES"/>
        </w:rPr>
      </w:pPr>
    </w:p>
    <w:p w14:paraId="055D3C8E" w14:textId="379DA3F4" w:rsidR="00EC2E6B" w:rsidRDefault="008508C5" w:rsidP="00C23FCB">
      <w:pPr>
        <w:autoSpaceDE w:val="0"/>
        <w:autoSpaceDN w:val="0"/>
        <w:adjustRightInd w:val="0"/>
        <w:spacing w:after="120"/>
        <w:jc w:val="center"/>
        <w:rPr>
          <w:rFonts w:ascii="Arial" w:hAnsi="Arial" w:cs="Arial"/>
          <w:b/>
          <w:smallCaps/>
          <w:color w:val="000000"/>
          <w:sz w:val="20"/>
          <w:lang w:val="es-ES"/>
        </w:rPr>
      </w:pPr>
      <w:r>
        <w:rPr>
          <w:rFonts w:ascii="Arial" w:hAnsi="Arial" w:cs="Arial"/>
          <w:b/>
          <w:smallCaps/>
          <w:color w:val="000000"/>
          <w:sz w:val="20"/>
          <w:lang w:val="es-ES"/>
        </w:rPr>
        <w:t>productos</w:t>
      </w:r>
      <w:r w:rsidR="00EC2E6B" w:rsidRPr="00DB1E3C">
        <w:rPr>
          <w:rFonts w:ascii="Arial" w:hAnsi="Arial" w:cs="Arial"/>
          <w:b/>
          <w:smallCaps/>
          <w:color w:val="000000"/>
          <w:sz w:val="20"/>
          <w:lang w:val="es-ES"/>
        </w:rPr>
        <w:t xml:space="preserve"> esperados</w:t>
      </w:r>
    </w:p>
    <w:tbl>
      <w:tblPr>
        <w:tblW w:w="1377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1287"/>
        <w:gridCol w:w="1039"/>
        <w:gridCol w:w="817"/>
        <w:gridCol w:w="817"/>
        <w:gridCol w:w="900"/>
        <w:gridCol w:w="900"/>
        <w:gridCol w:w="1080"/>
        <w:gridCol w:w="1530"/>
        <w:gridCol w:w="2520"/>
      </w:tblGrid>
      <w:tr w:rsidR="00EC2E6B" w:rsidRPr="00EC2E6B" w14:paraId="575875DE" w14:textId="77777777" w:rsidTr="00D16C5F">
        <w:trPr>
          <w:trHeight w:val="1070"/>
        </w:trPr>
        <w:tc>
          <w:tcPr>
            <w:tcW w:w="1800" w:type="dxa"/>
            <w:shd w:val="clear" w:color="auto" w:fill="D9D9D9" w:themeFill="background1" w:themeFillShade="D9"/>
            <w:vAlign w:val="center"/>
          </w:tcPr>
          <w:p w14:paraId="4FCAD243"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lang w:val="es-ES"/>
              </w:rPr>
              <w:t>Pr</w:t>
            </w:r>
            <w:r w:rsidRPr="00EC2E6B">
              <w:rPr>
                <w:rFonts w:ascii="Arial" w:hAnsi="Arial" w:cs="Arial"/>
                <w:b/>
                <w:sz w:val="18"/>
                <w:szCs w:val="18"/>
              </w:rPr>
              <w:t>oductos</w:t>
            </w:r>
          </w:p>
        </w:tc>
        <w:tc>
          <w:tcPr>
            <w:tcW w:w="1080" w:type="dxa"/>
            <w:shd w:val="clear" w:color="auto" w:fill="D9D9D9" w:themeFill="background1" w:themeFillShade="D9"/>
            <w:vAlign w:val="center"/>
          </w:tcPr>
          <w:p w14:paraId="32F131C7"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Unidad de Medida</w:t>
            </w:r>
          </w:p>
        </w:tc>
        <w:tc>
          <w:tcPr>
            <w:tcW w:w="1287" w:type="dxa"/>
            <w:shd w:val="clear" w:color="auto" w:fill="D9D9D9" w:themeFill="background1" w:themeFillShade="D9"/>
            <w:vAlign w:val="center"/>
          </w:tcPr>
          <w:p w14:paraId="6A0F662C" w14:textId="7A8C0973" w:rsidR="00EC2E6B" w:rsidRPr="00EC2E6B" w:rsidRDefault="005F5EC0" w:rsidP="00D16C5F">
            <w:pPr>
              <w:jc w:val="center"/>
              <w:rPr>
                <w:rFonts w:ascii="Arial" w:hAnsi="Arial" w:cs="Arial"/>
                <w:b/>
                <w:sz w:val="18"/>
                <w:szCs w:val="18"/>
              </w:rPr>
            </w:pPr>
            <w:r w:rsidRPr="00EC2E6B">
              <w:rPr>
                <w:rFonts w:ascii="Arial" w:hAnsi="Arial" w:cs="Arial"/>
                <w:b/>
                <w:sz w:val="18"/>
                <w:szCs w:val="18"/>
              </w:rPr>
              <w:t>Línea</w:t>
            </w:r>
            <w:r w:rsidR="00EC2E6B" w:rsidRPr="00EC2E6B">
              <w:rPr>
                <w:rFonts w:ascii="Arial" w:hAnsi="Arial" w:cs="Arial"/>
                <w:b/>
                <w:sz w:val="18"/>
                <w:szCs w:val="18"/>
              </w:rPr>
              <w:t xml:space="preserve"> de Base</w:t>
            </w:r>
          </w:p>
        </w:tc>
        <w:tc>
          <w:tcPr>
            <w:tcW w:w="1039" w:type="dxa"/>
            <w:shd w:val="clear" w:color="auto" w:fill="D9D9D9" w:themeFill="background1" w:themeFillShade="D9"/>
            <w:vAlign w:val="center"/>
          </w:tcPr>
          <w:p w14:paraId="6BCF9FBE" w14:textId="405D5367" w:rsidR="00EC2E6B" w:rsidRPr="00EC2E6B" w:rsidRDefault="00EC2E6B" w:rsidP="00D16C5F">
            <w:pPr>
              <w:jc w:val="center"/>
              <w:rPr>
                <w:rFonts w:ascii="Arial" w:hAnsi="Arial" w:cs="Arial"/>
                <w:b/>
                <w:sz w:val="18"/>
                <w:szCs w:val="18"/>
              </w:rPr>
            </w:pPr>
            <w:r w:rsidRPr="00EC2E6B">
              <w:rPr>
                <w:rFonts w:ascii="Arial" w:hAnsi="Arial" w:cs="Arial"/>
                <w:b/>
                <w:sz w:val="18"/>
                <w:szCs w:val="18"/>
              </w:rPr>
              <w:t xml:space="preserve">Año </w:t>
            </w:r>
            <w:r w:rsidR="005F5EC0" w:rsidRPr="00EC2E6B">
              <w:rPr>
                <w:rFonts w:ascii="Arial" w:hAnsi="Arial" w:cs="Arial"/>
                <w:b/>
                <w:sz w:val="18"/>
                <w:szCs w:val="18"/>
              </w:rPr>
              <w:t>Línea</w:t>
            </w:r>
            <w:r w:rsidRPr="00EC2E6B">
              <w:rPr>
                <w:rFonts w:ascii="Arial" w:hAnsi="Arial" w:cs="Arial"/>
                <w:b/>
                <w:sz w:val="18"/>
                <w:szCs w:val="18"/>
              </w:rPr>
              <w:t xml:space="preserve"> de Base</w:t>
            </w:r>
          </w:p>
        </w:tc>
        <w:tc>
          <w:tcPr>
            <w:tcW w:w="817" w:type="dxa"/>
            <w:shd w:val="clear" w:color="auto" w:fill="D9D9D9" w:themeFill="background1" w:themeFillShade="D9"/>
            <w:vAlign w:val="center"/>
          </w:tcPr>
          <w:p w14:paraId="17301C3C"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Año 1</w:t>
            </w:r>
          </w:p>
        </w:tc>
        <w:tc>
          <w:tcPr>
            <w:tcW w:w="817" w:type="dxa"/>
            <w:shd w:val="clear" w:color="auto" w:fill="D9D9D9" w:themeFill="background1" w:themeFillShade="D9"/>
            <w:vAlign w:val="center"/>
          </w:tcPr>
          <w:p w14:paraId="2BB7E5F7"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Año 2</w:t>
            </w:r>
          </w:p>
        </w:tc>
        <w:tc>
          <w:tcPr>
            <w:tcW w:w="900" w:type="dxa"/>
            <w:shd w:val="clear" w:color="auto" w:fill="D9D9D9" w:themeFill="background1" w:themeFillShade="D9"/>
            <w:vAlign w:val="center"/>
          </w:tcPr>
          <w:p w14:paraId="48FE0919"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Año 3</w:t>
            </w:r>
          </w:p>
        </w:tc>
        <w:tc>
          <w:tcPr>
            <w:tcW w:w="900" w:type="dxa"/>
            <w:shd w:val="clear" w:color="auto" w:fill="D9D9D9" w:themeFill="background1" w:themeFillShade="D9"/>
            <w:vAlign w:val="center"/>
          </w:tcPr>
          <w:p w14:paraId="54AFF227"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Año 4</w:t>
            </w:r>
          </w:p>
        </w:tc>
        <w:tc>
          <w:tcPr>
            <w:tcW w:w="1080" w:type="dxa"/>
            <w:shd w:val="clear" w:color="auto" w:fill="D9D9D9" w:themeFill="background1" w:themeFillShade="D9"/>
            <w:vAlign w:val="center"/>
          </w:tcPr>
          <w:p w14:paraId="7CE9957C" w14:textId="77777777" w:rsidR="00EC2E6B" w:rsidRPr="00EC2E6B" w:rsidRDefault="00EC2E6B" w:rsidP="00D16C5F">
            <w:pPr>
              <w:jc w:val="center"/>
              <w:rPr>
                <w:rFonts w:ascii="Arial" w:hAnsi="Arial" w:cs="Arial"/>
                <w:b/>
                <w:sz w:val="18"/>
                <w:szCs w:val="18"/>
              </w:rPr>
            </w:pPr>
            <w:r w:rsidRPr="00EC2E6B">
              <w:rPr>
                <w:rFonts w:ascii="Arial" w:hAnsi="Arial" w:cs="Arial"/>
                <w:b/>
                <w:sz w:val="18"/>
                <w:szCs w:val="18"/>
              </w:rPr>
              <w:t>Meta Final</w:t>
            </w:r>
          </w:p>
        </w:tc>
        <w:tc>
          <w:tcPr>
            <w:tcW w:w="1530" w:type="dxa"/>
            <w:shd w:val="clear" w:color="auto" w:fill="D9D9D9" w:themeFill="background1" w:themeFillShade="D9"/>
            <w:vAlign w:val="center"/>
          </w:tcPr>
          <w:p w14:paraId="2818B5A7" w14:textId="00A9E938" w:rsidR="00EC2E6B" w:rsidRPr="00EC2E6B" w:rsidRDefault="00EC2E6B" w:rsidP="00D16C5F">
            <w:pPr>
              <w:jc w:val="center"/>
              <w:rPr>
                <w:rFonts w:ascii="Arial" w:hAnsi="Arial" w:cs="Arial"/>
                <w:b/>
                <w:sz w:val="18"/>
                <w:szCs w:val="18"/>
              </w:rPr>
            </w:pPr>
            <w:r w:rsidRPr="00EC2E6B">
              <w:rPr>
                <w:rFonts w:ascii="Arial" w:hAnsi="Arial" w:cs="Arial"/>
                <w:b/>
                <w:sz w:val="18"/>
                <w:szCs w:val="18"/>
              </w:rPr>
              <w:t xml:space="preserve">Medio de </w:t>
            </w:r>
            <w:r w:rsidR="005F5EC0" w:rsidRPr="00EC2E6B">
              <w:rPr>
                <w:rFonts w:ascii="Arial" w:hAnsi="Arial" w:cs="Arial"/>
                <w:b/>
                <w:sz w:val="18"/>
                <w:szCs w:val="18"/>
              </w:rPr>
              <w:t>Verificación</w:t>
            </w:r>
          </w:p>
        </w:tc>
        <w:tc>
          <w:tcPr>
            <w:tcW w:w="2520" w:type="dxa"/>
            <w:shd w:val="clear" w:color="auto" w:fill="D9D9D9" w:themeFill="background1" w:themeFillShade="D9"/>
            <w:vAlign w:val="center"/>
          </w:tcPr>
          <w:p w14:paraId="56FD8808" w14:textId="1C08BCF3" w:rsidR="00EC2E6B" w:rsidRPr="00EC2E6B" w:rsidRDefault="00EC2E6B" w:rsidP="00D16C5F">
            <w:pPr>
              <w:jc w:val="center"/>
              <w:rPr>
                <w:rFonts w:ascii="Arial" w:hAnsi="Arial" w:cs="Arial"/>
                <w:b/>
                <w:sz w:val="18"/>
                <w:szCs w:val="18"/>
              </w:rPr>
            </w:pPr>
            <w:r>
              <w:rPr>
                <w:rFonts w:ascii="Arial" w:hAnsi="Arial" w:cs="Arial"/>
                <w:b/>
                <w:sz w:val="18"/>
                <w:szCs w:val="18"/>
              </w:rPr>
              <w:t>Observacion</w:t>
            </w:r>
            <w:r w:rsidRPr="00EC2E6B">
              <w:rPr>
                <w:rFonts w:ascii="Arial" w:hAnsi="Arial" w:cs="Arial"/>
                <w:b/>
                <w:sz w:val="18"/>
                <w:szCs w:val="18"/>
                <w:vertAlign w:val="superscript"/>
              </w:rPr>
              <w:t>2</w:t>
            </w:r>
          </w:p>
        </w:tc>
      </w:tr>
      <w:tr w:rsidR="00EC2E6B" w:rsidRPr="00EC2E6B" w14:paraId="041A6E34" w14:textId="77777777" w:rsidTr="00D16C5F">
        <w:trPr>
          <w:trHeight w:val="64"/>
        </w:trPr>
        <w:tc>
          <w:tcPr>
            <w:tcW w:w="13770" w:type="dxa"/>
            <w:gridSpan w:val="11"/>
            <w:shd w:val="clear" w:color="auto" w:fill="C2D69B" w:themeFill="accent3" w:themeFillTint="99"/>
            <w:vAlign w:val="center"/>
          </w:tcPr>
          <w:p w14:paraId="77AEB31E" w14:textId="77777777" w:rsidR="00EC2E6B" w:rsidRPr="00EC2E6B" w:rsidRDefault="00EC2E6B" w:rsidP="00D16C5F">
            <w:pPr>
              <w:spacing w:before="120" w:after="120"/>
              <w:rPr>
                <w:rFonts w:ascii="Arial" w:hAnsi="Arial" w:cs="Arial"/>
                <w:b/>
                <w:caps/>
                <w:sz w:val="18"/>
                <w:szCs w:val="18"/>
              </w:rPr>
            </w:pPr>
            <w:r w:rsidRPr="00EC2E6B">
              <w:rPr>
                <w:rFonts w:ascii="Arial" w:hAnsi="Arial" w:cs="Arial"/>
                <w:b/>
                <w:caps/>
                <w:sz w:val="18"/>
                <w:szCs w:val="18"/>
              </w:rPr>
              <w:t>Componente # 1 Reingenieria de sistemas internos</w:t>
            </w:r>
          </w:p>
        </w:tc>
      </w:tr>
      <w:tr w:rsidR="00EC2E6B" w:rsidRPr="00EC2E6B" w14:paraId="4600EABC" w14:textId="77777777" w:rsidTr="00D16C5F">
        <w:trPr>
          <w:trHeight w:val="64"/>
        </w:trPr>
        <w:tc>
          <w:tcPr>
            <w:tcW w:w="1800" w:type="dxa"/>
            <w:vAlign w:val="center"/>
          </w:tcPr>
          <w:p w14:paraId="05026E60" w14:textId="77777777" w:rsidR="00EC2E6B" w:rsidRPr="00EC2E6B" w:rsidRDefault="00EC2E6B" w:rsidP="00D16C5F">
            <w:pPr>
              <w:pStyle w:val="ListParagraph"/>
              <w:spacing w:after="0" w:line="240" w:lineRule="auto"/>
              <w:ind w:left="0"/>
              <w:rPr>
                <w:rFonts w:ascii="Arial" w:hAnsi="Arial" w:cs="Arial"/>
                <w:sz w:val="18"/>
                <w:szCs w:val="18"/>
                <w:lang w:val="es-ES_tradnl"/>
              </w:rPr>
            </w:pPr>
          </w:p>
          <w:p w14:paraId="6B059502" w14:textId="2A0FC145" w:rsid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1.1 Plan de acción para institucionalizar funciones </w:t>
            </w:r>
            <w:r w:rsidR="005F5EC0" w:rsidRPr="00EC2E6B">
              <w:rPr>
                <w:rFonts w:ascii="Arial" w:hAnsi="Arial" w:cs="Arial"/>
                <w:sz w:val="18"/>
                <w:szCs w:val="18"/>
                <w:lang w:val="es-ES_tradnl"/>
              </w:rPr>
              <w:t>básicas</w:t>
            </w:r>
            <w:r w:rsidRPr="00EC2E6B">
              <w:rPr>
                <w:rFonts w:ascii="Arial" w:hAnsi="Arial" w:cs="Arial"/>
                <w:sz w:val="18"/>
                <w:szCs w:val="18"/>
                <w:lang w:val="es-ES_tradnl"/>
              </w:rPr>
              <w:t xml:space="preserve"> y recolección de datos sobre procesos y sistemas de apoyo implementado</w:t>
            </w:r>
            <w:r w:rsidR="00A3371E">
              <w:rPr>
                <w:rFonts w:ascii="Arial" w:hAnsi="Arial" w:cs="Arial"/>
                <w:sz w:val="18"/>
                <w:szCs w:val="18"/>
                <w:lang w:val="es-ES_tradnl"/>
              </w:rPr>
              <w:t>.</w:t>
            </w:r>
          </w:p>
          <w:p w14:paraId="4951162B" w14:textId="5DF7D521" w:rsidR="00A3371E" w:rsidRPr="00A3371E" w:rsidRDefault="00A3371E" w:rsidP="00D16C5F">
            <w:pPr>
              <w:pStyle w:val="ListParagraph"/>
              <w:spacing w:after="0" w:line="240" w:lineRule="auto"/>
              <w:ind w:left="0"/>
              <w:rPr>
                <w:rFonts w:ascii="Arial" w:hAnsi="Arial" w:cs="Arial"/>
                <w:sz w:val="18"/>
                <w:szCs w:val="18"/>
                <w:lang w:val="es-ES_tradnl"/>
              </w:rPr>
            </w:pPr>
          </w:p>
        </w:tc>
        <w:tc>
          <w:tcPr>
            <w:tcW w:w="1080" w:type="dxa"/>
            <w:vAlign w:val="center"/>
          </w:tcPr>
          <w:p w14:paraId="46CC396D" w14:textId="02BEC3C0"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Planes</w:t>
            </w:r>
          </w:p>
        </w:tc>
        <w:tc>
          <w:tcPr>
            <w:tcW w:w="1287" w:type="dxa"/>
            <w:vAlign w:val="center"/>
          </w:tcPr>
          <w:p w14:paraId="23C3E138"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2CA3D3EC"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2405CF84"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0DF6B91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vAlign w:val="center"/>
          </w:tcPr>
          <w:p w14:paraId="4D26B14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606B73B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Pr>
          <w:p w14:paraId="1543108B" w14:textId="77777777" w:rsidR="00EC2E6B" w:rsidRPr="00EC2E6B" w:rsidRDefault="00EC2E6B" w:rsidP="00D16C5F">
            <w:pPr>
              <w:rPr>
                <w:rFonts w:ascii="Arial" w:hAnsi="Arial" w:cs="Arial"/>
                <w:sz w:val="18"/>
                <w:szCs w:val="18"/>
                <w:lang w:val="es-ES"/>
              </w:rPr>
            </w:pPr>
          </w:p>
          <w:p w14:paraId="48DE6EE6" w14:textId="77777777" w:rsidR="00EC2E6B" w:rsidRDefault="00EC2E6B" w:rsidP="00D16C5F">
            <w:pPr>
              <w:rPr>
                <w:rFonts w:ascii="Arial" w:hAnsi="Arial" w:cs="Arial"/>
                <w:sz w:val="18"/>
                <w:szCs w:val="18"/>
                <w:lang w:val="es-ES"/>
              </w:rPr>
            </w:pPr>
          </w:p>
          <w:p w14:paraId="5C7E8028" w14:textId="77777777" w:rsidR="00C7238A" w:rsidRPr="00EC2E6B" w:rsidRDefault="00C7238A" w:rsidP="00D16C5F">
            <w:pPr>
              <w:rPr>
                <w:rFonts w:ascii="Arial" w:hAnsi="Arial" w:cs="Arial"/>
                <w:sz w:val="18"/>
                <w:szCs w:val="18"/>
                <w:lang w:val="es-ES"/>
              </w:rPr>
            </w:pPr>
          </w:p>
          <w:p w14:paraId="1851558F" w14:textId="77777777" w:rsidR="00EC2E6B" w:rsidRDefault="00EC2E6B" w:rsidP="00D16C5F">
            <w:pPr>
              <w:rPr>
                <w:rFonts w:ascii="Arial" w:hAnsi="Arial" w:cs="Arial"/>
                <w:sz w:val="18"/>
                <w:szCs w:val="18"/>
                <w:lang w:val="es-ES"/>
              </w:rPr>
            </w:pPr>
          </w:p>
          <w:p w14:paraId="6C8228AF" w14:textId="77777777" w:rsidR="00A72486" w:rsidRPr="00EC2E6B" w:rsidRDefault="00A72486" w:rsidP="00D16C5F">
            <w:pPr>
              <w:rPr>
                <w:rFonts w:ascii="Arial" w:hAnsi="Arial" w:cs="Arial"/>
                <w:sz w:val="18"/>
                <w:szCs w:val="18"/>
                <w:lang w:val="es-ES"/>
              </w:rPr>
            </w:pPr>
          </w:p>
          <w:p w14:paraId="034C06E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p w14:paraId="16B25983" w14:textId="77777777" w:rsidR="00EC2E6B" w:rsidRPr="00EC2E6B" w:rsidRDefault="00EC2E6B" w:rsidP="00D16C5F">
            <w:pPr>
              <w:jc w:val="center"/>
              <w:rPr>
                <w:rFonts w:ascii="Arial" w:hAnsi="Arial" w:cs="Arial"/>
                <w:sz w:val="18"/>
                <w:szCs w:val="18"/>
                <w:lang w:val="es-ES"/>
              </w:rPr>
            </w:pPr>
          </w:p>
          <w:p w14:paraId="5320BEE6" w14:textId="77777777" w:rsidR="00EC2E6B" w:rsidRPr="00EC2E6B" w:rsidRDefault="00EC2E6B" w:rsidP="00D16C5F">
            <w:pPr>
              <w:rPr>
                <w:rFonts w:ascii="Arial" w:hAnsi="Arial" w:cs="Arial"/>
                <w:sz w:val="18"/>
                <w:szCs w:val="18"/>
                <w:lang w:val="es-ES"/>
              </w:rPr>
            </w:pPr>
          </w:p>
        </w:tc>
        <w:tc>
          <w:tcPr>
            <w:tcW w:w="1530" w:type="dxa"/>
          </w:tcPr>
          <w:p w14:paraId="2A4852E6"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Pr>
          <w:p w14:paraId="33A11720" w14:textId="2B5B17DC"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 xml:space="preserve">Incluye </w:t>
            </w:r>
            <w:r w:rsidR="005F5EC0" w:rsidRPr="00EC2E6B">
              <w:rPr>
                <w:rFonts w:ascii="Arial" w:hAnsi="Arial" w:cs="Arial"/>
                <w:sz w:val="18"/>
                <w:szCs w:val="18"/>
                <w:lang w:val="es-ES"/>
              </w:rPr>
              <w:t>creación</w:t>
            </w:r>
            <w:r w:rsidRPr="00EC2E6B">
              <w:rPr>
                <w:rFonts w:ascii="Arial" w:hAnsi="Arial" w:cs="Arial"/>
                <w:sz w:val="18"/>
                <w:szCs w:val="18"/>
                <w:lang w:val="es-ES"/>
              </w:rPr>
              <w:t xml:space="preserve"> de Unidad de </w:t>
            </w:r>
            <w:r w:rsidR="005F5EC0" w:rsidRPr="00EC2E6B">
              <w:rPr>
                <w:rFonts w:ascii="Arial" w:hAnsi="Arial" w:cs="Arial"/>
                <w:sz w:val="18"/>
                <w:szCs w:val="18"/>
                <w:lang w:val="es-ES"/>
              </w:rPr>
              <w:t>planeación</w:t>
            </w:r>
            <w:r w:rsidRPr="00EC2E6B">
              <w:rPr>
                <w:rFonts w:ascii="Arial" w:hAnsi="Arial" w:cs="Arial"/>
                <w:sz w:val="18"/>
                <w:szCs w:val="18"/>
                <w:lang w:val="es-ES"/>
              </w:rPr>
              <w:t xml:space="preserve">, monitoreo y </w:t>
            </w:r>
            <w:r w:rsidR="005F5EC0" w:rsidRPr="00EC2E6B">
              <w:rPr>
                <w:rFonts w:ascii="Arial" w:hAnsi="Arial" w:cs="Arial"/>
                <w:sz w:val="18"/>
                <w:szCs w:val="18"/>
                <w:lang w:val="es-ES"/>
              </w:rPr>
              <w:t>evaluación</w:t>
            </w:r>
            <w:r w:rsidRPr="00EC2E6B">
              <w:rPr>
                <w:rFonts w:ascii="Arial" w:hAnsi="Arial" w:cs="Arial"/>
                <w:sz w:val="18"/>
                <w:szCs w:val="18"/>
                <w:lang w:val="es-ES"/>
              </w:rPr>
              <w:t xml:space="preserve"> funcionando durante la vida del programa</w:t>
            </w:r>
          </w:p>
        </w:tc>
      </w:tr>
      <w:tr w:rsidR="00EC2E6B" w:rsidRPr="00EC2E6B" w14:paraId="7AE2D895" w14:textId="77777777" w:rsidTr="00D16C5F">
        <w:trPr>
          <w:trHeight w:val="64"/>
        </w:trPr>
        <w:tc>
          <w:tcPr>
            <w:tcW w:w="1800" w:type="dxa"/>
            <w:tcBorders>
              <w:bottom w:val="single" w:sz="4" w:space="0" w:color="000000"/>
            </w:tcBorders>
            <w:vAlign w:val="center"/>
          </w:tcPr>
          <w:p w14:paraId="2C3A0C69" w14:textId="77777777" w:rsidR="00EC2E6B" w:rsidRPr="00EC2E6B" w:rsidRDefault="00EC2E6B" w:rsidP="00D16C5F">
            <w:pPr>
              <w:pStyle w:val="ListParagraph"/>
              <w:spacing w:after="0" w:line="240" w:lineRule="auto"/>
              <w:ind w:left="0"/>
              <w:rPr>
                <w:rFonts w:ascii="Arial" w:hAnsi="Arial" w:cs="Arial"/>
                <w:sz w:val="18"/>
                <w:szCs w:val="18"/>
                <w:lang w:val="es-ES_tradnl"/>
              </w:rPr>
            </w:pPr>
          </w:p>
          <w:p w14:paraId="49FAD104" w14:textId="39764A29" w:rsidR="00EC2E6B" w:rsidRP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1.2 Plan de acción para mejorar y monitorear filtros de denuncias y comunicar al </w:t>
            </w:r>
            <w:r w:rsidR="005F5EC0" w:rsidRPr="00EC2E6B">
              <w:rPr>
                <w:rFonts w:ascii="Arial" w:hAnsi="Arial" w:cs="Arial"/>
                <w:sz w:val="18"/>
                <w:szCs w:val="18"/>
                <w:lang w:val="es-ES_tradnl"/>
              </w:rPr>
              <w:t>público</w:t>
            </w:r>
            <w:r w:rsidRPr="00EC2E6B">
              <w:rPr>
                <w:rFonts w:ascii="Arial" w:hAnsi="Arial" w:cs="Arial"/>
                <w:sz w:val="18"/>
                <w:szCs w:val="18"/>
                <w:lang w:val="es-ES_tradnl"/>
              </w:rPr>
              <w:t>, implementado</w:t>
            </w:r>
            <w:r w:rsidR="00A3371E">
              <w:rPr>
                <w:rFonts w:ascii="Arial" w:hAnsi="Arial" w:cs="Arial"/>
                <w:sz w:val="18"/>
                <w:szCs w:val="18"/>
                <w:lang w:val="es-ES_tradnl"/>
              </w:rPr>
              <w:t>.</w:t>
            </w:r>
          </w:p>
          <w:p w14:paraId="36315B1F" w14:textId="77777777" w:rsidR="00EC2E6B" w:rsidRPr="00EC2E6B" w:rsidRDefault="00EC2E6B" w:rsidP="00D16C5F">
            <w:pPr>
              <w:pStyle w:val="ListParagraph"/>
              <w:spacing w:after="0" w:line="240" w:lineRule="auto"/>
              <w:ind w:left="0"/>
              <w:rPr>
                <w:rFonts w:ascii="Arial" w:hAnsi="Arial" w:cs="Arial"/>
                <w:sz w:val="18"/>
                <w:szCs w:val="18"/>
                <w:lang w:val="es-ES_tradnl"/>
              </w:rPr>
            </w:pPr>
          </w:p>
        </w:tc>
        <w:tc>
          <w:tcPr>
            <w:tcW w:w="1080" w:type="dxa"/>
            <w:tcBorders>
              <w:bottom w:val="single" w:sz="4" w:space="0" w:color="000000"/>
            </w:tcBorders>
            <w:vAlign w:val="center"/>
          </w:tcPr>
          <w:p w14:paraId="1E8197D8" w14:textId="6B684D9A"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Planes</w:t>
            </w:r>
          </w:p>
        </w:tc>
        <w:tc>
          <w:tcPr>
            <w:tcW w:w="1287" w:type="dxa"/>
            <w:tcBorders>
              <w:bottom w:val="single" w:sz="4" w:space="0" w:color="000000"/>
            </w:tcBorders>
            <w:vAlign w:val="center"/>
          </w:tcPr>
          <w:p w14:paraId="6CAAFC4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tcBorders>
              <w:bottom w:val="single" w:sz="4" w:space="0" w:color="000000"/>
            </w:tcBorders>
            <w:vAlign w:val="center"/>
          </w:tcPr>
          <w:p w14:paraId="769E171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tcBorders>
              <w:bottom w:val="single" w:sz="4" w:space="0" w:color="000000"/>
            </w:tcBorders>
            <w:vAlign w:val="center"/>
          </w:tcPr>
          <w:p w14:paraId="29E80C8B"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817" w:type="dxa"/>
            <w:tcBorders>
              <w:bottom w:val="single" w:sz="4" w:space="0" w:color="000000"/>
            </w:tcBorders>
            <w:vAlign w:val="center"/>
          </w:tcPr>
          <w:p w14:paraId="463605D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218ADEA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678D56F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Borders>
              <w:bottom w:val="single" w:sz="4" w:space="0" w:color="000000"/>
            </w:tcBorders>
          </w:tcPr>
          <w:p w14:paraId="344DD31D" w14:textId="77777777" w:rsidR="00EC2E6B" w:rsidRPr="00EC2E6B" w:rsidRDefault="00EC2E6B" w:rsidP="00D16C5F">
            <w:pPr>
              <w:rPr>
                <w:rFonts w:ascii="Arial" w:hAnsi="Arial" w:cs="Arial"/>
                <w:sz w:val="18"/>
                <w:szCs w:val="18"/>
                <w:lang w:val="es-ES"/>
              </w:rPr>
            </w:pPr>
            <w:r w:rsidRPr="00EC2E6B">
              <w:rPr>
                <w:rFonts w:ascii="Arial" w:hAnsi="Arial" w:cs="Arial"/>
                <w:sz w:val="18"/>
                <w:szCs w:val="18"/>
                <w:lang w:val="es-ES"/>
              </w:rPr>
              <w:t>‘</w:t>
            </w:r>
          </w:p>
          <w:p w14:paraId="28A8DEC5" w14:textId="77777777" w:rsidR="00EC2E6B" w:rsidRDefault="00EC2E6B" w:rsidP="00D16C5F">
            <w:pPr>
              <w:rPr>
                <w:rFonts w:ascii="Arial" w:hAnsi="Arial" w:cs="Arial"/>
                <w:sz w:val="18"/>
                <w:szCs w:val="18"/>
                <w:lang w:val="es-ES"/>
              </w:rPr>
            </w:pPr>
          </w:p>
          <w:p w14:paraId="7C0756B8" w14:textId="77777777" w:rsidR="00C7238A" w:rsidRDefault="00C7238A" w:rsidP="00D16C5F">
            <w:pPr>
              <w:rPr>
                <w:rFonts w:ascii="Arial" w:hAnsi="Arial" w:cs="Arial"/>
                <w:sz w:val="18"/>
                <w:szCs w:val="18"/>
                <w:lang w:val="es-ES"/>
              </w:rPr>
            </w:pPr>
          </w:p>
          <w:p w14:paraId="585FA468" w14:textId="77777777" w:rsidR="00A72486" w:rsidRPr="00EC2E6B" w:rsidRDefault="00A72486" w:rsidP="00D16C5F">
            <w:pPr>
              <w:rPr>
                <w:rFonts w:ascii="Arial" w:hAnsi="Arial" w:cs="Arial"/>
                <w:sz w:val="18"/>
                <w:szCs w:val="18"/>
                <w:lang w:val="es-ES"/>
              </w:rPr>
            </w:pPr>
          </w:p>
          <w:p w14:paraId="7177003C"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Borders>
              <w:bottom w:val="single" w:sz="4" w:space="0" w:color="000000"/>
            </w:tcBorders>
          </w:tcPr>
          <w:p w14:paraId="7D50E160"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Borders>
              <w:bottom w:val="single" w:sz="4" w:space="0" w:color="000000"/>
            </w:tcBorders>
          </w:tcPr>
          <w:p w14:paraId="22E30927" w14:textId="77777777" w:rsidR="00EC2E6B" w:rsidRPr="00EC2E6B" w:rsidRDefault="00EC2E6B" w:rsidP="00D16C5F">
            <w:pPr>
              <w:spacing w:before="120" w:after="120"/>
              <w:rPr>
                <w:rFonts w:ascii="Arial" w:hAnsi="Arial" w:cs="Arial"/>
                <w:b/>
                <w:sz w:val="18"/>
                <w:szCs w:val="18"/>
                <w:lang w:val="es-ES"/>
              </w:rPr>
            </w:pPr>
          </w:p>
        </w:tc>
      </w:tr>
      <w:tr w:rsidR="00EC2E6B" w:rsidRPr="00EC2E6B" w14:paraId="54DDD9CE" w14:textId="77777777" w:rsidTr="00D16C5F">
        <w:trPr>
          <w:trHeight w:val="64"/>
        </w:trPr>
        <w:tc>
          <w:tcPr>
            <w:tcW w:w="1800" w:type="dxa"/>
            <w:tcBorders>
              <w:bottom w:val="single" w:sz="4" w:space="0" w:color="000000"/>
            </w:tcBorders>
            <w:vAlign w:val="center"/>
          </w:tcPr>
          <w:p w14:paraId="6B9BCDE7" w14:textId="6993517F" w:rsidR="00EC2E6B" w:rsidRPr="00EC2E6B" w:rsidRDefault="00EC2E6B" w:rsidP="00D16C5F">
            <w:pPr>
              <w:pStyle w:val="ListParagraph"/>
              <w:spacing w:after="0" w:line="240" w:lineRule="auto"/>
              <w:ind w:left="0"/>
              <w:rPr>
                <w:rFonts w:ascii="Arial" w:hAnsi="Arial" w:cs="Arial"/>
                <w:sz w:val="18"/>
                <w:szCs w:val="18"/>
                <w:lang w:val="es-ES_tradnl"/>
              </w:rPr>
            </w:pPr>
          </w:p>
          <w:p w14:paraId="0A07D56C" w14:textId="77777777" w:rsid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1.3 Plan de acción para modificar sistema de gestión de casos incluyendo modelo de archivo y gobernanza (hasta 4 fiscalías de </w:t>
            </w:r>
            <w:r w:rsidR="005F5EC0" w:rsidRPr="00EC2E6B">
              <w:rPr>
                <w:rFonts w:ascii="Arial" w:hAnsi="Arial" w:cs="Arial"/>
                <w:sz w:val="18"/>
                <w:szCs w:val="18"/>
                <w:lang w:val="es-ES_tradnl"/>
              </w:rPr>
              <w:t>sección</w:t>
            </w:r>
            <w:r w:rsidRPr="00EC2E6B">
              <w:rPr>
                <w:rFonts w:ascii="Arial" w:hAnsi="Arial" w:cs="Arial"/>
                <w:sz w:val="18"/>
                <w:szCs w:val="18"/>
                <w:lang w:val="es-ES_tradnl"/>
              </w:rPr>
              <w:t>), implementado</w:t>
            </w:r>
            <w:r w:rsidR="00A3371E">
              <w:rPr>
                <w:rFonts w:ascii="Arial" w:hAnsi="Arial" w:cs="Arial"/>
                <w:sz w:val="18"/>
                <w:szCs w:val="18"/>
                <w:lang w:val="es-ES_tradnl"/>
              </w:rPr>
              <w:t>.</w:t>
            </w:r>
          </w:p>
          <w:p w14:paraId="533707D6" w14:textId="4F8E9705" w:rsidR="00A3371E" w:rsidRPr="00EC2E6B" w:rsidRDefault="00A3371E" w:rsidP="00D16C5F">
            <w:pPr>
              <w:pStyle w:val="ListParagraph"/>
              <w:spacing w:after="0" w:line="240" w:lineRule="auto"/>
              <w:ind w:left="0"/>
              <w:rPr>
                <w:rFonts w:ascii="Arial" w:hAnsi="Arial" w:cs="Arial"/>
                <w:sz w:val="18"/>
                <w:szCs w:val="18"/>
                <w:lang w:val="es-ES_tradnl"/>
              </w:rPr>
            </w:pPr>
          </w:p>
        </w:tc>
        <w:tc>
          <w:tcPr>
            <w:tcW w:w="1080" w:type="dxa"/>
            <w:tcBorders>
              <w:bottom w:val="single" w:sz="4" w:space="0" w:color="000000"/>
            </w:tcBorders>
            <w:vAlign w:val="center"/>
          </w:tcPr>
          <w:p w14:paraId="01346C65" w14:textId="1B75F746"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Planes</w:t>
            </w:r>
          </w:p>
        </w:tc>
        <w:tc>
          <w:tcPr>
            <w:tcW w:w="1287" w:type="dxa"/>
            <w:tcBorders>
              <w:bottom w:val="single" w:sz="4" w:space="0" w:color="000000"/>
            </w:tcBorders>
            <w:vAlign w:val="center"/>
          </w:tcPr>
          <w:p w14:paraId="532F1563"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tcBorders>
              <w:bottom w:val="single" w:sz="4" w:space="0" w:color="000000"/>
            </w:tcBorders>
            <w:vAlign w:val="center"/>
          </w:tcPr>
          <w:p w14:paraId="505467BB"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tcBorders>
              <w:bottom w:val="single" w:sz="4" w:space="0" w:color="000000"/>
            </w:tcBorders>
            <w:vAlign w:val="center"/>
          </w:tcPr>
          <w:p w14:paraId="511C6466"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tcBorders>
              <w:bottom w:val="single" w:sz="4" w:space="0" w:color="000000"/>
            </w:tcBorders>
            <w:vAlign w:val="center"/>
          </w:tcPr>
          <w:p w14:paraId="4944735F"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tcBorders>
              <w:bottom w:val="single" w:sz="4" w:space="0" w:color="000000"/>
            </w:tcBorders>
            <w:vAlign w:val="center"/>
          </w:tcPr>
          <w:p w14:paraId="620AE6F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tcBorders>
              <w:bottom w:val="single" w:sz="4" w:space="0" w:color="000000"/>
            </w:tcBorders>
            <w:vAlign w:val="center"/>
          </w:tcPr>
          <w:p w14:paraId="574A86D0"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w:t>
            </w:r>
          </w:p>
        </w:tc>
        <w:tc>
          <w:tcPr>
            <w:tcW w:w="1080" w:type="dxa"/>
            <w:tcBorders>
              <w:bottom w:val="single" w:sz="4" w:space="0" w:color="000000"/>
            </w:tcBorders>
          </w:tcPr>
          <w:p w14:paraId="6122BC8B" w14:textId="77777777" w:rsidR="00EC2E6B" w:rsidRDefault="00EC2E6B" w:rsidP="00D16C5F">
            <w:pPr>
              <w:rPr>
                <w:rFonts w:ascii="Arial" w:hAnsi="Arial" w:cs="Arial"/>
                <w:sz w:val="18"/>
                <w:szCs w:val="18"/>
                <w:lang w:val="es-ES"/>
              </w:rPr>
            </w:pPr>
          </w:p>
          <w:p w14:paraId="4096C907" w14:textId="77777777" w:rsidR="00C7238A" w:rsidRDefault="00C7238A" w:rsidP="00D16C5F">
            <w:pPr>
              <w:rPr>
                <w:rFonts w:ascii="Arial" w:hAnsi="Arial" w:cs="Arial"/>
                <w:sz w:val="18"/>
                <w:szCs w:val="18"/>
                <w:lang w:val="es-ES"/>
              </w:rPr>
            </w:pPr>
          </w:p>
          <w:p w14:paraId="32A86EDA" w14:textId="77777777" w:rsidR="00A72486" w:rsidRDefault="00A72486" w:rsidP="00D16C5F">
            <w:pPr>
              <w:rPr>
                <w:rFonts w:ascii="Arial" w:hAnsi="Arial" w:cs="Arial"/>
                <w:sz w:val="18"/>
                <w:szCs w:val="18"/>
                <w:lang w:val="es-ES"/>
              </w:rPr>
            </w:pPr>
          </w:p>
          <w:p w14:paraId="02B1727F" w14:textId="77777777" w:rsidR="00A72486" w:rsidRDefault="00A72486" w:rsidP="00D16C5F">
            <w:pPr>
              <w:rPr>
                <w:rFonts w:ascii="Arial" w:hAnsi="Arial" w:cs="Arial"/>
                <w:sz w:val="18"/>
                <w:szCs w:val="18"/>
                <w:lang w:val="es-ES"/>
              </w:rPr>
            </w:pPr>
          </w:p>
          <w:p w14:paraId="73AAF8DE" w14:textId="77777777" w:rsidR="00C7238A" w:rsidRPr="00EC2E6B" w:rsidRDefault="00C7238A" w:rsidP="00D16C5F">
            <w:pPr>
              <w:rPr>
                <w:rFonts w:ascii="Arial" w:hAnsi="Arial" w:cs="Arial"/>
                <w:sz w:val="18"/>
                <w:szCs w:val="18"/>
                <w:lang w:val="es-ES"/>
              </w:rPr>
            </w:pPr>
          </w:p>
          <w:p w14:paraId="0CA7F85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4</w:t>
            </w:r>
          </w:p>
        </w:tc>
        <w:tc>
          <w:tcPr>
            <w:tcW w:w="1530" w:type="dxa"/>
            <w:tcBorders>
              <w:bottom w:val="single" w:sz="4" w:space="0" w:color="000000"/>
            </w:tcBorders>
          </w:tcPr>
          <w:p w14:paraId="22EDEA68"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Borders>
              <w:bottom w:val="single" w:sz="4" w:space="0" w:color="000000"/>
            </w:tcBorders>
          </w:tcPr>
          <w:p w14:paraId="1C466D5A" w14:textId="5C0502A1"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 xml:space="preserve">Incluye proyecto piloto de </w:t>
            </w:r>
            <w:r w:rsidR="005F5EC0" w:rsidRPr="00EC2E6B">
              <w:rPr>
                <w:rFonts w:ascii="Arial" w:hAnsi="Arial" w:cs="Arial"/>
                <w:sz w:val="18"/>
                <w:szCs w:val="18"/>
                <w:lang w:val="es-ES"/>
              </w:rPr>
              <w:t>atención</w:t>
            </w:r>
            <w:r w:rsidRPr="00EC2E6B">
              <w:rPr>
                <w:rFonts w:ascii="Arial" w:hAnsi="Arial" w:cs="Arial"/>
                <w:sz w:val="18"/>
                <w:szCs w:val="18"/>
                <w:lang w:val="es-ES"/>
              </w:rPr>
              <w:t xml:space="preserve"> y respuesta institucional a usuarios-victimas con pertinencia cultural.</w:t>
            </w:r>
          </w:p>
        </w:tc>
      </w:tr>
      <w:tr w:rsidR="00EC2E6B" w:rsidRPr="00EC2E6B" w14:paraId="50BB2302" w14:textId="77777777" w:rsidTr="00D16C5F">
        <w:trPr>
          <w:trHeight w:val="64"/>
        </w:trPr>
        <w:tc>
          <w:tcPr>
            <w:tcW w:w="1800" w:type="dxa"/>
            <w:tcBorders>
              <w:bottom w:val="single" w:sz="4" w:space="0" w:color="000000"/>
            </w:tcBorders>
            <w:vAlign w:val="center"/>
          </w:tcPr>
          <w:p w14:paraId="5DF991F2" w14:textId="28CF6377" w:rsidR="00EC2E6B" w:rsidRPr="00EC2E6B" w:rsidRDefault="00EC2E6B" w:rsidP="00D16C5F">
            <w:pPr>
              <w:pStyle w:val="ListParagraph"/>
              <w:spacing w:after="0" w:line="240" w:lineRule="auto"/>
              <w:ind w:left="0"/>
              <w:rPr>
                <w:rFonts w:ascii="Arial" w:hAnsi="Arial" w:cs="Arial"/>
                <w:sz w:val="18"/>
                <w:szCs w:val="18"/>
                <w:lang w:val="es-ES_tradnl"/>
              </w:rPr>
            </w:pPr>
          </w:p>
          <w:p w14:paraId="48D830A7" w14:textId="77777777" w:rsid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1.4 Plan de </w:t>
            </w:r>
            <w:r w:rsidR="005F5EC0" w:rsidRPr="00EC2E6B">
              <w:rPr>
                <w:rFonts w:ascii="Arial" w:hAnsi="Arial" w:cs="Arial"/>
                <w:sz w:val="18"/>
                <w:szCs w:val="18"/>
                <w:lang w:val="es-ES_tradnl"/>
              </w:rPr>
              <w:t>acción</w:t>
            </w:r>
            <w:r w:rsidRPr="00EC2E6B">
              <w:rPr>
                <w:rFonts w:ascii="Arial" w:hAnsi="Arial" w:cs="Arial"/>
                <w:sz w:val="18"/>
                <w:szCs w:val="18"/>
                <w:lang w:val="es-ES_tradnl"/>
              </w:rPr>
              <w:t xml:space="preserve"> en modelo de </w:t>
            </w:r>
            <w:r w:rsidR="005F5EC0" w:rsidRPr="00EC2E6B">
              <w:rPr>
                <w:rFonts w:ascii="Arial" w:hAnsi="Arial" w:cs="Arial"/>
                <w:sz w:val="18"/>
                <w:szCs w:val="18"/>
                <w:lang w:val="es-ES_tradnl"/>
              </w:rPr>
              <w:t>cap</w:t>
            </w:r>
            <w:r w:rsidR="005F5EC0">
              <w:rPr>
                <w:rFonts w:ascii="Arial" w:hAnsi="Arial" w:cs="Arial"/>
                <w:sz w:val="18"/>
                <w:szCs w:val="18"/>
                <w:lang w:val="es-ES_tradnl"/>
              </w:rPr>
              <w:t>ac</w:t>
            </w:r>
            <w:r w:rsidR="005F5EC0" w:rsidRPr="00EC2E6B">
              <w:rPr>
                <w:rFonts w:ascii="Arial" w:hAnsi="Arial" w:cs="Arial"/>
                <w:sz w:val="18"/>
                <w:szCs w:val="18"/>
                <w:lang w:val="es-ES_tradnl"/>
              </w:rPr>
              <w:t>itación</w:t>
            </w:r>
            <w:r w:rsidRPr="00EC2E6B">
              <w:rPr>
                <w:rFonts w:ascii="Arial" w:hAnsi="Arial" w:cs="Arial"/>
                <w:sz w:val="18"/>
                <w:szCs w:val="18"/>
                <w:lang w:val="es-ES_tradnl"/>
              </w:rPr>
              <w:t xml:space="preserve"> e </w:t>
            </w:r>
            <w:r w:rsidR="005F5EC0" w:rsidRPr="00EC2E6B">
              <w:rPr>
                <w:rFonts w:ascii="Arial" w:hAnsi="Arial" w:cs="Arial"/>
                <w:sz w:val="18"/>
                <w:szCs w:val="18"/>
                <w:lang w:val="es-ES_tradnl"/>
              </w:rPr>
              <w:t>implementación</w:t>
            </w:r>
            <w:r w:rsidRPr="00EC2E6B">
              <w:rPr>
                <w:rFonts w:ascii="Arial" w:hAnsi="Arial" w:cs="Arial"/>
                <w:sz w:val="18"/>
                <w:szCs w:val="18"/>
                <w:lang w:val="es-ES_tradnl"/>
              </w:rPr>
              <w:t xml:space="preserve"> de mecanismos de ascenso</w:t>
            </w:r>
            <w:r w:rsidR="00A3371E">
              <w:rPr>
                <w:rFonts w:ascii="Arial" w:hAnsi="Arial" w:cs="Arial"/>
                <w:sz w:val="18"/>
                <w:szCs w:val="18"/>
                <w:lang w:val="es-ES_tradnl"/>
              </w:rPr>
              <w:t xml:space="preserve"> y disciplinarios, implementado.</w:t>
            </w:r>
          </w:p>
          <w:p w14:paraId="4A60D026" w14:textId="53AA56FE" w:rsidR="00A3371E" w:rsidRPr="00EC2E6B" w:rsidRDefault="00A3371E" w:rsidP="00D16C5F">
            <w:pPr>
              <w:pStyle w:val="ListParagraph"/>
              <w:spacing w:after="0" w:line="240" w:lineRule="auto"/>
              <w:ind w:left="0"/>
              <w:rPr>
                <w:rFonts w:ascii="Arial" w:hAnsi="Arial" w:cs="Arial"/>
                <w:sz w:val="18"/>
                <w:szCs w:val="18"/>
                <w:lang w:val="es-ES_tradnl"/>
              </w:rPr>
            </w:pPr>
          </w:p>
        </w:tc>
        <w:tc>
          <w:tcPr>
            <w:tcW w:w="1080" w:type="dxa"/>
            <w:tcBorders>
              <w:bottom w:val="single" w:sz="4" w:space="0" w:color="000000"/>
            </w:tcBorders>
            <w:vAlign w:val="center"/>
          </w:tcPr>
          <w:p w14:paraId="7F1E1678" w14:textId="179BF93F"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Planes</w:t>
            </w:r>
          </w:p>
        </w:tc>
        <w:tc>
          <w:tcPr>
            <w:tcW w:w="1287" w:type="dxa"/>
            <w:tcBorders>
              <w:bottom w:val="single" w:sz="4" w:space="0" w:color="000000"/>
            </w:tcBorders>
            <w:vAlign w:val="center"/>
          </w:tcPr>
          <w:p w14:paraId="40510389"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tcBorders>
              <w:bottom w:val="single" w:sz="4" w:space="0" w:color="000000"/>
            </w:tcBorders>
            <w:vAlign w:val="center"/>
          </w:tcPr>
          <w:p w14:paraId="7F01880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tcBorders>
              <w:bottom w:val="single" w:sz="4" w:space="0" w:color="000000"/>
            </w:tcBorders>
            <w:vAlign w:val="center"/>
          </w:tcPr>
          <w:p w14:paraId="78CCEFB3"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tcBorders>
              <w:bottom w:val="single" w:sz="4" w:space="0" w:color="000000"/>
            </w:tcBorders>
            <w:vAlign w:val="center"/>
          </w:tcPr>
          <w:p w14:paraId="6914A0D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576B007E"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3EFEB7F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080" w:type="dxa"/>
            <w:tcBorders>
              <w:bottom w:val="single" w:sz="4" w:space="0" w:color="000000"/>
            </w:tcBorders>
          </w:tcPr>
          <w:p w14:paraId="4CE36E0B" w14:textId="77777777" w:rsidR="00EC2E6B" w:rsidRDefault="00EC2E6B" w:rsidP="00D16C5F">
            <w:pPr>
              <w:rPr>
                <w:rFonts w:ascii="Arial" w:hAnsi="Arial" w:cs="Arial"/>
                <w:sz w:val="18"/>
                <w:szCs w:val="18"/>
                <w:lang w:val="es-ES"/>
              </w:rPr>
            </w:pPr>
          </w:p>
          <w:p w14:paraId="011A4900" w14:textId="77777777" w:rsidR="00C7238A" w:rsidRDefault="00C7238A" w:rsidP="00D16C5F">
            <w:pPr>
              <w:rPr>
                <w:rFonts w:ascii="Arial" w:hAnsi="Arial" w:cs="Arial"/>
                <w:sz w:val="18"/>
                <w:szCs w:val="18"/>
                <w:lang w:val="es-ES"/>
              </w:rPr>
            </w:pPr>
          </w:p>
          <w:p w14:paraId="686F2B23" w14:textId="77777777" w:rsidR="00C7238A" w:rsidRDefault="00C7238A" w:rsidP="00D16C5F">
            <w:pPr>
              <w:rPr>
                <w:rFonts w:ascii="Arial" w:hAnsi="Arial" w:cs="Arial"/>
                <w:sz w:val="18"/>
                <w:szCs w:val="18"/>
                <w:lang w:val="es-ES"/>
              </w:rPr>
            </w:pPr>
          </w:p>
          <w:p w14:paraId="68330AA9" w14:textId="77777777" w:rsidR="00A72486" w:rsidRPr="00EC2E6B" w:rsidRDefault="00A72486" w:rsidP="00D16C5F">
            <w:pPr>
              <w:rPr>
                <w:rFonts w:ascii="Arial" w:hAnsi="Arial" w:cs="Arial"/>
                <w:sz w:val="18"/>
                <w:szCs w:val="18"/>
                <w:lang w:val="es-ES"/>
              </w:rPr>
            </w:pPr>
          </w:p>
          <w:p w14:paraId="4C017F80" w14:textId="77777777" w:rsidR="00EC2E6B" w:rsidRPr="00EC2E6B" w:rsidRDefault="00EC2E6B" w:rsidP="00D16C5F">
            <w:pPr>
              <w:rPr>
                <w:rFonts w:ascii="Arial" w:hAnsi="Arial" w:cs="Arial"/>
                <w:sz w:val="18"/>
                <w:szCs w:val="18"/>
                <w:lang w:val="es-ES"/>
              </w:rPr>
            </w:pPr>
          </w:p>
          <w:p w14:paraId="708533B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Borders>
              <w:bottom w:val="single" w:sz="4" w:space="0" w:color="000000"/>
            </w:tcBorders>
          </w:tcPr>
          <w:p w14:paraId="411E6BCB"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Borders>
              <w:bottom w:val="single" w:sz="4" w:space="0" w:color="000000"/>
            </w:tcBorders>
          </w:tcPr>
          <w:p w14:paraId="471A22F0" w14:textId="1588C263"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 xml:space="preserve">Incluye </w:t>
            </w:r>
            <w:r w:rsidR="005F5EC0" w:rsidRPr="00EC2E6B">
              <w:rPr>
                <w:rFonts w:ascii="Arial" w:hAnsi="Arial" w:cs="Arial"/>
                <w:sz w:val="18"/>
                <w:szCs w:val="18"/>
                <w:lang w:val="es-ES"/>
              </w:rPr>
              <w:t>creación</w:t>
            </w:r>
            <w:r w:rsidRPr="00EC2E6B">
              <w:rPr>
                <w:rFonts w:ascii="Arial" w:hAnsi="Arial" w:cs="Arial"/>
                <w:sz w:val="18"/>
                <w:szCs w:val="18"/>
                <w:lang w:val="es-ES"/>
              </w:rPr>
              <w:t xml:space="preserve"> de Juntas Disciplinarias y subsistema de SICOMP para monitoreo de asuntos internos</w:t>
            </w:r>
          </w:p>
        </w:tc>
      </w:tr>
      <w:tr w:rsidR="00EC2E6B" w:rsidRPr="00EC2E6B" w14:paraId="0D583E13" w14:textId="77777777" w:rsidTr="00D16C5F">
        <w:trPr>
          <w:trHeight w:val="64"/>
        </w:trPr>
        <w:tc>
          <w:tcPr>
            <w:tcW w:w="13770" w:type="dxa"/>
            <w:gridSpan w:val="11"/>
            <w:shd w:val="clear" w:color="auto" w:fill="C2D69B" w:themeFill="accent3" w:themeFillTint="99"/>
            <w:vAlign w:val="center"/>
          </w:tcPr>
          <w:p w14:paraId="363AEB0E" w14:textId="77777777" w:rsidR="00EC2E6B" w:rsidRPr="00EC2E6B" w:rsidRDefault="00EC2E6B" w:rsidP="00D16C5F">
            <w:pPr>
              <w:spacing w:before="120" w:after="120"/>
              <w:rPr>
                <w:rFonts w:ascii="Arial" w:hAnsi="Arial" w:cs="Arial"/>
                <w:caps/>
                <w:sz w:val="18"/>
                <w:szCs w:val="18"/>
                <w:lang w:val="es-ES"/>
              </w:rPr>
            </w:pPr>
            <w:r w:rsidRPr="00EC2E6B">
              <w:rPr>
                <w:rFonts w:ascii="Arial" w:hAnsi="Arial" w:cs="Arial"/>
                <w:b/>
                <w:caps/>
                <w:sz w:val="18"/>
                <w:szCs w:val="18"/>
                <w:lang w:val="es-ES"/>
              </w:rPr>
              <w:t>Componente # 2 Mejoramiento de la recoleccion, transmision y uso de informacion para apoyar toma de decisiones</w:t>
            </w:r>
          </w:p>
        </w:tc>
      </w:tr>
      <w:tr w:rsidR="00EC2E6B" w:rsidRPr="00EC2E6B" w14:paraId="0DED85D3" w14:textId="77777777" w:rsidTr="00D16C5F">
        <w:trPr>
          <w:trHeight w:val="242"/>
        </w:trPr>
        <w:tc>
          <w:tcPr>
            <w:tcW w:w="1800" w:type="dxa"/>
            <w:vAlign w:val="center"/>
          </w:tcPr>
          <w:p w14:paraId="0D52050B" w14:textId="059F6349" w:rsidR="00EC2E6B" w:rsidRPr="00EC2E6B" w:rsidRDefault="00EC2E6B" w:rsidP="00D16C5F">
            <w:pPr>
              <w:pStyle w:val="ListParagraph"/>
              <w:spacing w:after="0" w:line="240" w:lineRule="auto"/>
              <w:ind w:left="0"/>
              <w:rPr>
                <w:rFonts w:ascii="Arial" w:hAnsi="Arial" w:cs="Arial"/>
                <w:sz w:val="18"/>
                <w:szCs w:val="18"/>
                <w:lang w:val="es-ES_tradnl"/>
              </w:rPr>
            </w:pPr>
          </w:p>
          <w:p w14:paraId="37279C2E" w14:textId="77777777" w:rsid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2.1 Plan de acción para transformar de SICOMP en herramienta de gestión y con </w:t>
            </w:r>
            <w:r w:rsidR="005F5EC0" w:rsidRPr="00EC2E6B">
              <w:rPr>
                <w:rFonts w:ascii="Arial" w:hAnsi="Arial" w:cs="Arial"/>
                <w:sz w:val="18"/>
                <w:szCs w:val="18"/>
                <w:lang w:val="es-ES_tradnl"/>
              </w:rPr>
              <w:t>ampliación</w:t>
            </w:r>
            <w:r w:rsidRPr="00EC2E6B">
              <w:rPr>
                <w:rFonts w:ascii="Arial" w:hAnsi="Arial" w:cs="Arial"/>
                <w:sz w:val="18"/>
                <w:szCs w:val="18"/>
                <w:lang w:val="es-ES_tradnl"/>
              </w:rPr>
              <w:t xml:space="preserve"> de campos, implementado</w:t>
            </w:r>
            <w:r w:rsidR="00A3371E">
              <w:rPr>
                <w:rFonts w:ascii="Arial" w:hAnsi="Arial" w:cs="Arial"/>
                <w:sz w:val="18"/>
                <w:szCs w:val="18"/>
                <w:lang w:val="es-ES_tradnl"/>
              </w:rPr>
              <w:t>.</w:t>
            </w:r>
          </w:p>
          <w:p w14:paraId="1E983BEF" w14:textId="2B67712F" w:rsidR="00A3371E" w:rsidRPr="00EC2E6B" w:rsidRDefault="00A3371E" w:rsidP="00D16C5F">
            <w:pPr>
              <w:pStyle w:val="ListParagraph"/>
              <w:spacing w:after="0" w:line="240" w:lineRule="auto"/>
              <w:ind w:left="0"/>
              <w:rPr>
                <w:rFonts w:ascii="Arial" w:hAnsi="Arial" w:cs="Arial"/>
                <w:sz w:val="18"/>
                <w:szCs w:val="18"/>
                <w:lang w:val="es-ES_tradnl"/>
              </w:rPr>
            </w:pPr>
          </w:p>
        </w:tc>
        <w:tc>
          <w:tcPr>
            <w:tcW w:w="1080" w:type="dxa"/>
            <w:vAlign w:val="center"/>
          </w:tcPr>
          <w:p w14:paraId="513FF77F" w14:textId="55B59DEF"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Planes</w:t>
            </w:r>
          </w:p>
        </w:tc>
        <w:tc>
          <w:tcPr>
            <w:tcW w:w="1287" w:type="dxa"/>
            <w:vAlign w:val="center"/>
          </w:tcPr>
          <w:p w14:paraId="1E069B68"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7E849734"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3FA9AF76"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6BBD0839"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vAlign w:val="center"/>
          </w:tcPr>
          <w:p w14:paraId="4DF1620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404B636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Pr>
          <w:p w14:paraId="2731B96B" w14:textId="77777777" w:rsidR="00EC2E6B" w:rsidRPr="00EC2E6B" w:rsidRDefault="00EC2E6B" w:rsidP="00D16C5F">
            <w:pPr>
              <w:rPr>
                <w:rFonts w:ascii="Arial" w:hAnsi="Arial" w:cs="Arial"/>
                <w:sz w:val="18"/>
                <w:szCs w:val="18"/>
                <w:lang w:val="es-ES"/>
              </w:rPr>
            </w:pPr>
          </w:p>
          <w:p w14:paraId="39A30487" w14:textId="77777777" w:rsidR="00EC2E6B" w:rsidRDefault="00EC2E6B" w:rsidP="00D16C5F">
            <w:pPr>
              <w:rPr>
                <w:rFonts w:ascii="Arial" w:hAnsi="Arial" w:cs="Arial"/>
                <w:sz w:val="18"/>
                <w:szCs w:val="18"/>
                <w:lang w:val="es-ES"/>
              </w:rPr>
            </w:pPr>
          </w:p>
          <w:p w14:paraId="0BD6C904" w14:textId="77777777" w:rsidR="00C7238A" w:rsidRDefault="00C7238A" w:rsidP="00D16C5F">
            <w:pPr>
              <w:rPr>
                <w:rFonts w:ascii="Arial" w:hAnsi="Arial" w:cs="Arial"/>
                <w:sz w:val="18"/>
                <w:szCs w:val="18"/>
                <w:lang w:val="es-ES"/>
              </w:rPr>
            </w:pPr>
          </w:p>
          <w:p w14:paraId="092CF048" w14:textId="77777777" w:rsidR="00A72486" w:rsidRPr="00EC2E6B" w:rsidRDefault="00A72486" w:rsidP="00D16C5F">
            <w:pPr>
              <w:rPr>
                <w:rFonts w:ascii="Arial" w:hAnsi="Arial" w:cs="Arial"/>
                <w:sz w:val="18"/>
                <w:szCs w:val="18"/>
                <w:lang w:val="es-ES"/>
              </w:rPr>
            </w:pPr>
          </w:p>
          <w:p w14:paraId="3DF193E6"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Pr>
          <w:p w14:paraId="77C3A4C2"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Pr>
          <w:p w14:paraId="2794AE40" w14:textId="77777777" w:rsidR="00EC2E6B" w:rsidRPr="00EC2E6B" w:rsidRDefault="00EC2E6B" w:rsidP="00D16C5F">
            <w:pPr>
              <w:spacing w:before="120" w:after="120"/>
              <w:rPr>
                <w:rFonts w:ascii="Arial" w:hAnsi="Arial" w:cs="Arial"/>
                <w:sz w:val="18"/>
                <w:szCs w:val="18"/>
                <w:lang w:val="es-ES"/>
              </w:rPr>
            </w:pPr>
          </w:p>
        </w:tc>
      </w:tr>
      <w:tr w:rsidR="00EC2E6B" w:rsidRPr="00EC2E6B" w14:paraId="395A544A" w14:textId="77777777" w:rsidTr="00D16C5F">
        <w:trPr>
          <w:trHeight w:val="242"/>
        </w:trPr>
        <w:tc>
          <w:tcPr>
            <w:tcW w:w="1800" w:type="dxa"/>
            <w:vAlign w:val="center"/>
          </w:tcPr>
          <w:p w14:paraId="6C33A872" w14:textId="2DA6146B" w:rsidR="00EC2E6B" w:rsidRPr="00EC2E6B" w:rsidRDefault="00EC2E6B" w:rsidP="00D16C5F">
            <w:pPr>
              <w:pStyle w:val="ListParagraph"/>
              <w:spacing w:after="0" w:line="240" w:lineRule="auto"/>
              <w:ind w:left="0"/>
              <w:rPr>
                <w:rFonts w:ascii="Arial" w:hAnsi="Arial" w:cs="Arial"/>
                <w:color w:val="000000"/>
                <w:sz w:val="18"/>
                <w:szCs w:val="18"/>
                <w:lang w:val="es-ES"/>
              </w:rPr>
            </w:pPr>
          </w:p>
          <w:p w14:paraId="36C7E4EC" w14:textId="77777777" w:rsidR="00EC2E6B" w:rsidRDefault="00EC2E6B" w:rsidP="00D16C5F">
            <w:pPr>
              <w:pStyle w:val="ListParagraph"/>
              <w:spacing w:after="0" w:line="240" w:lineRule="auto"/>
              <w:ind w:left="0"/>
              <w:rPr>
                <w:rFonts w:ascii="Arial" w:hAnsi="Arial" w:cs="Arial"/>
                <w:color w:val="000000"/>
                <w:sz w:val="18"/>
                <w:szCs w:val="18"/>
                <w:lang w:val="es-ES"/>
              </w:rPr>
            </w:pPr>
            <w:r w:rsidRPr="00EC2E6B">
              <w:rPr>
                <w:rFonts w:ascii="Arial" w:hAnsi="Arial" w:cs="Arial"/>
                <w:color w:val="000000"/>
                <w:sz w:val="18"/>
                <w:szCs w:val="18"/>
                <w:lang w:val="es-ES"/>
              </w:rPr>
              <w:t xml:space="preserve">2.2 Sistema de almacenamiento y </w:t>
            </w:r>
            <w:r w:rsidR="005F5EC0" w:rsidRPr="00EC2E6B">
              <w:rPr>
                <w:rFonts w:ascii="Arial" w:hAnsi="Arial" w:cs="Arial"/>
                <w:color w:val="000000"/>
                <w:sz w:val="18"/>
                <w:szCs w:val="18"/>
                <w:lang w:val="es-ES"/>
              </w:rPr>
              <w:t>transmisión</w:t>
            </w:r>
            <w:r w:rsidRPr="00EC2E6B">
              <w:rPr>
                <w:rFonts w:ascii="Arial" w:hAnsi="Arial" w:cs="Arial"/>
                <w:color w:val="000000"/>
                <w:sz w:val="18"/>
                <w:szCs w:val="18"/>
                <w:lang w:val="es-ES"/>
              </w:rPr>
              <w:t xml:space="preserve"> de datos digitales para la </w:t>
            </w:r>
            <w:r w:rsidR="005F5EC0" w:rsidRPr="00EC2E6B">
              <w:rPr>
                <w:rFonts w:ascii="Arial" w:hAnsi="Arial" w:cs="Arial"/>
                <w:color w:val="000000"/>
                <w:sz w:val="18"/>
                <w:szCs w:val="18"/>
                <w:lang w:val="es-ES"/>
              </w:rPr>
              <w:t>investigación</w:t>
            </w:r>
            <w:r w:rsidRPr="00EC2E6B">
              <w:rPr>
                <w:rFonts w:ascii="Arial" w:hAnsi="Arial" w:cs="Arial"/>
                <w:color w:val="000000"/>
                <w:sz w:val="18"/>
                <w:szCs w:val="18"/>
                <w:lang w:val="es-ES"/>
              </w:rPr>
              <w:t>, instalado</w:t>
            </w:r>
            <w:r w:rsidR="00A3371E">
              <w:rPr>
                <w:rFonts w:ascii="Arial" w:hAnsi="Arial" w:cs="Arial"/>
                <w:color w:val="000000"/>
                <w:sz w:val="18"/>
                <w:szCs w:val="18"/>
                <w:lang w:val="es-ES"/>
              </w:rPr>
              <w:t>.</w:t>
            </w:r>
          </w:p>
          <w:p w14:paraId="14D2117B" w14:textId="139C02BE" w:rsidR="00A3371E" w:rsidRPr="00EC2E6B" w:rsidRDefault="00A3371E" w:rsidP="00D16C5F">
            <w:pPr>
              <w:pStyle w:val="ListParagraph"/>
              <w:spacing w:after="0" w:line="240" w:lineRule="auto"/>
              <w:ind w:left="0"/>
              <w:rPr>
                <w:rFonts w:ascii="Arial" w:hAnsi="Arial" w:cs="Arial"/>
                <w:color w:val="000000"/>
                <w:sz w:val="18"/>
                <w:szCs w:val="18"/>
                <w:lang w:val="es-ES"/>
              </w:rPr>
            </w:pPr>
          </w:p>
        </w:tc>
        <w:tc>
          <w:tcPr>
            <w:tcW w:w="1080" w:type="dxa"/>
            <w:vAlign w:val="center"/>
          </w:tcPr>
          <w:p w14:paraId="59F55D18" w14:textId="3378AE92"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Sistema</w:t>
            </w:r>
          </w:p>
        </w:tc>
        <w:tc>
          <w:tcPr>
            <w:tcW w:w="1287" w:type="dxa"/>
            <w:vAlign w:val="center"/>
          </w:tcPr>
          <w:p w14:paraId="35015183"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0EA0E8BB"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4E0D151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66EFE8C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vAlign w:val="center"/>
          </w:tcPr>
          <w:p w14:paraId="1CC2F690"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7E79AFF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Pr>
          <w:p w14:paraId="1D60F678" w14:textId="77777777" w:rsidR="00EC2E6B" w:rsidRDefault="00EC2E6B" w:rsidP="00D16C5F">
            <w:pPr>
              <w:jc w:val="center"/>
              <w:rPr>
                <w:rFonts w:ascii="Arial" w:hAnsi="Arial" w:cs="Arial"/>
                <w:sz w:val="18"/>
                <w:szCs w:val="18"/>
                <w:lang w:val="es-ES"/>
              </w:rPr>
            </w:pPr>
          </w:p>
          <w:p w14:paraId="2DA7C820" w14:textId="77777777" w:rsidR="00C7238A" w:rsidRDefault="00C7238A" w:rsidP="00D16C5F">
            <w:pPr>
              <w:jc w:val="center"/>
              <w:rPr>
                <w:rFonts w:ascii="Arial" w:hAnsi="Arial" w:cs="Arial"/>
                <w:sz w:val="18"/>
                <w:szCs w:val="18"/>
                <w:lang w:val="es-ES"/>
              </w:rPr>
            </w:pPr>
          </w:p>
          <w:p w14:paraId="49EA6197" w14:textId="77777777" w:rsidR="00C7238A" w:rsidRDefault="00C7238A" w:rsidP="00D16C5F">
            <w:pPr>
              <w:jc w:val="center"/>
              <w:rPr>
                <w:rFonts w:ascii="Arial" w:hAnsi="Arial" w:cs="Arial"/>
                <w:sz w:val="18"/>
                <w:szCs w:val="18"/>
                <w:lang w:val="es-ES"/>
              </w:rPr>
            </w:pPr>
          </w:p>
          <w:p w14:paraId="1C0AA970" w14:textId="77777777" w:rsidR="00A72486" w:rsidRPr="00EC2E6B" w:rsidRDefault="00A72486" w:rsidP="00D16C5F">
            <w:pPr>
              <w:jc w:val="center"/>
              <w:rPr>
                <w:rFonts w:ascii="Arial" w:hAnsi="Arial" w:cs="Arial"/>
                <w:sz w:val="18"/>
                <w:szCs w:val="18"/>
                <w:lang w:val="es-ES"/>
              </w:rPr>
            </w:pPr>
          </w:p>
          <w:p w14:paraId="2BDC1B9B"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Pr>
          <w:p w14:paraId="361BE41F"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Contrato(s) registrados en UEP</w:t>
            </w:r>
          </w:p>
        </w:tc>
        <w:tc>
          <w:tcPr>
            <w:tcW w:w="2520" w:type="dxa"/>
          </w:tcPr>
          <w:p w14:paraId="670B58CB" w14:textId="77777777" w:rsidR="00EC2E6B" w:rsidRPr="00EC2E6B" w:rsidRDefault="00EC2E6B" w:rsidP="00D16C5F">
            <w:pPr>
              <w:spacing w:before="120" w:after="120"/>
              <w:rPr>
                <w:rFonts w:ascii="Arial" w:hAnsi="Arial" w:cs="Arial"/>
                <w:sz w:val="18"/>
                <w:szCs w:val="18"/>
                <w:lang w:val="es-ES"/>
              </w:rPr>
            </w:pPr>
          </w:p>
        </w:tc>
      </w:tr>
      <w:tr w:rsidR="00EC2E6B" w:rsidRPr="00EC2E6B" w14:paraId="7225AB4A" w14:textId="77777777" w:rsidTr="00D16C5F">
        <w:trPr>
          <w:trHeight w:val="242"/>
        </w:trPr>
        <w:tc>
          <w:tcPr>
            <w:tcW w:w="1800" w:type="dxa"/>
            <w:vAlign w:val="center"/>
          </w:tcPr>
          <w:p w14:paraId="59606DFA" w14:textId="66CC4565" w:rsidR="00EC2E6B" w:rsidRPr="00EC2E6B" w:rsidRDefault="00EC2E6B" w:rsidP="00D16C5F">
            <w:pPr>
              <w:pStyle w:val="ListParagraph"/>
              <w:spacing w:after="0" w:line="240" w:lineRule="auto"/>
              <w:ind w:left="0"/>
              <w:rPr>
                <w:rFonts w:ascii="Arial" w:hAnsi="Arial" w:cs="Arial"/>
                <w:color w:val="000000"/>
                <w:sz w:val="18"/>
                <w:szCs w:val="18"/>
                <w:lang w:val="es-ES"/>
              </w:rPr>
            </w:pPr>
          </w:p>
          <w:p w14:paraId="19E0F965" w14:textId="77777777" w:rsidR="00EC2E6B" w:rsidRDefault="00EC2E6B" w:rsidP="00D16C5F">
            <w:pPr>
              <w:pStyle w:val="ListParagraph"/>
              <w:spacing w:after="0" w:line="240" w:lineRule="auto"/>
              <w:ind w:left="0"/>
              <w:rPr>
                <w:rFonts w:ascii="Arial" w:hAnsi="Arial" w:cs="Arial"/>
                <w:color w:val="000000"/>
                <w:sz w:val="18"/>
                <w:szCs w:val="18"/>
                <w:lang w:val="es-ES"/>
              </w:rPr>
            </w:pPr>
            <w:r w:rsidRPr="00EC2E6B">
              <w:rPr>
                <w:rFonts w:ascii="Arial" w:hAnsi="Arial" w:cs="Arial"/>
                <w:color w:val="000000"/>
                <w:sz w:val="18"/>
                <w:szCs w:val="18"/>
                <w:lang w:val="es-ES"/>
              </w:rPr>
              <w:t xml:space="preserve">2.3 Medios </w:t>
            </w:r>
            <w:r w:rsidR="005F5EC0" w:rsidRPr="00EC2E6B">
              <w:rPr>
                <w:rFonts w:ascii="Arial" w:hAnsi="Arial" w:cs="Arial"/>
                <w:color w:val="000000"/>
                <w:sz w:val="18"/>
                <w:szCs w:val="18"/>
                <w:lang w:val="es-ES"/>
              </w:rPr>
              <w:t>electrónicos</w:t>
            </w:r>
            <w:r w:rsidRPr="00EC2E6B">
              <w:rPr>
                <w:rFonts w:ascii="Arial" w:hAnsi="Arial" w:cs="Arial"/>
                <w:color w:val="000000"/>
                <w:sz w:val="18"/>
                <w:szCs w:val="18"/>
                <w:lang w:val="es-ES"/>
              </w:rPr>
              <w:t xml:space="preserve"> para registrar denuncias </w:t>
            </w:r>
            <w:r w:rsidRPr="00EC2E6B">
              <w:rPr>
                <w:rFonts w:ascii="Arial" w:hAnsi="Arial" w:cs="Arial"/>
                <w:color w:val="000000"/>
                <w:sz w:val="18"/>
                <w:szCs w:val="18"/>
                <w:lang w:val="es-ES"/>
              </w:rPr>
              <w:lastRenderedPageBreak/>
              <w:t xml:space="preserve">por robo de terminales </w:t>
            </w:r>
            <w:r w:rsidR="005F5EC0" w:rsidRPr="00EC2E6B">
              <w:rPr>
                <w:rFonts w:ascii="Arial" w:hAnsi="Arial" w:cs="Arial"/>
                <w:color w:val="000000"/>
                <w:sz w:val="18"/>
                <w:szCs w:val="18"/>
                <w:lang w:val="es-ES"/>
              </w:rPr>
              <w:t>móviles</w:t>
            </w:r>
            <w:r w:rsidRPr="00EC2E6B">
              <w:rPr>
                <w:rFonts w:ascii="Arial" w:hAnsi="Arial" w:cs="Arial"/>
                <w:color w:val="000000"/>
                <w:sz w:val="18"/>
                <w:szCs w:val="18"/>
                <w:lang w:val="es-ES"/>
              </w:rPr>
              <w:t>, instalados</w:t>
            </w:r>
            <w:r w:rsidR="00A3371E">
              <w:rPr>
                <w:rFonts w:ascii="Arial" w:hAnsi="Arial" w:cs="Arial"/>
                <w:color w:val="000000"/>
                <w:sz w:val="18"/>
                <w:szCs w:val="18"/>
                <w:lang w:val="es-ES"/>
              </w:rPr>
              <w:t>.</w:t>
            </w:r>
          </w:p>
          <w:p w14:paraId="6367FA84" w14:textId="576A08D0" w:rsidR="00A3371E" w:rsidRPr="00EC2E6B" w:rsidRDefault="00A3371E" w:rsidP="00D16C5F">
            <w:pPr>
              <w:pStyle w:val="ListParagraph"/>
              <w:spacing w:after="0" w:line="240" w:lineRule="auto"/>
              <w:ind w:left="0"/>
              <w:rPr>
                <w:rFonts w:ascii="Arial" w:hAnsi="Arial" w:cs="Arial"/>
                <w:color w:val="000000"/>
                <w:sz w:val="18"/>
                <w:szCs w:val="18"/>
                <w:lang w:val="es-ES"/>
              </w:rPr>
            </w:pPr>
          </w:p>
        </w:tc>
        <w:tc>
          <w:tcPr>
            <w:tcW w:w="1080" w:type="dxa"/>
            <w:vAlign w:val="center"/>
          </w:tcPr>
          <w:p w14:paraId="27028CF8" w14:textId="4D6BD0A3" w:rsidR="00EC2E6B" w:rsidRPr="00EC2E6B" w:rsidRDefault="007D3926" w:rsidP="00D16C5F">
            <w:pPr>
              <w:jc w:val="center"/>
              <w:rPr>
                <w:rFonts w:ascii="Arial" w:hAnsi="Arial" w:cs="Arial"/>
                <w:sz w:val="18"/>
                <w:szCs w:val="18"/>
                <w:lang w:val="es-ES"/>
              </w:rPr>
            </w:pPr>
            <w:r>
              <w:rPr>
                <w:rFonts w:ascii="Arial" w:hAnsi="Arial" w:cs="Arial"/>
                <w:sz w:val="18"/>
                <w:szCs w:val="18"/>
                <w:lang w:val="es-ES"/>
              </w:rPr>
              <w:lastRenderedPageBreak/>
              <w:t>Medios electroni</w:t>
            </w:r>
            <w:r w:rsidR="00A72486">
              <w:rPr>
                <w:rFonts w:ascii="Arial" w:hAnsi="Arial" w:cs="Arial"/>
                <w:sz w:val="18"/>
                <w:szCs w:val="18"/>
                <w:lang w:val="es-ES"/>
              </w:rPr>
              <w:t>-</w:t>
            </w:r>
            <w:r>
              <w:rPr>
                <w:rFonts w:ascii="Arial" w:hAnsi="Arial" w:cs="Arial"/>
                <w:sz w:val="18"/>
                <w:szCs w:val="18"/>
                <w:lang w:val="es-ES"/>
              </w:rPr>
              <w:t>cos</w:t>
            </w:r>
          </w:p>
        </w:tc>
        <w:tc>
          <w:tcPr>
            <w:tcW w:w="1287" w:type="dxa"/>
            <w:vAlign w:val="center"/>
          </w:tcPr>
          <w:p w14:paraId="27E6D8F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5E1E5186"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4C2A5AB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0FE6306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25</w:t>
            </w:r>
          </w:p>
        </w:tc>
        <w:tc>
          <w:tcPr>
            <w:tcW w:w="900" w:type="dxa"/>
            <w:vAlign w:val="center"/>
          </w:tcPr>
          <w:p w14:paraId="0CDC0C8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25</w:t>
            </w:r>
          </w:p>
        </w:tc>
        <w:tc>
          <w:tcPr>
            <w:tcW w:w="900" w:type="dxa"/>
            <w:vAlign w:val="center"/>
          </w:tcPr>
          <w:p w14:paraId="70D87AF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25</w:t>
            </w:r>
          </w:p>
        </w:tc>
        <w:tc>
          <w:tcPr>
            <w:tcW w:w="1080" w:type="dxa"/>
          </w:tcPr>
          <w:p w14:paraId="3BF24839" w14:textId="77777777" w:rsidR="00EC2E6B" w:rsidRPr="00EC2E6B" w:rsidRDefault="00EC2E6B" w:rsidP="00D16C5F">
            <w:pPr>
              <w:rPr>
                <w:rFonts w:ascii="Arial" w:hAnsi="Arial" w:cs="Arial"/>
                <w:sz w:val="18"/>
                <w:szCs w:val="18"/>
                <w:lang w:val="es-ES"/>
              </w:rPr>
            </w:pPr>
          </w:p>
          <w:p w14:paraId="3FAEAE1B" w14:textId="77777777" w:rsidR="00C7238A" w:rsidRDefault="00C7238A" w:rsidP="00D16C5F">
            <w:pPr>
              <w:jc w:val="center"/>
              <w:rPr>
                <w:rFonts w:ascii="Arial" w:hAnsi="Arial" w:cs="Arial"/>
                <w:sz w:val="18"/>
                <w:szCs w:val="18"/>
                <w:lang w:val="es-ES"/>
              </w:rPr>
            </w:pPr>
          </w:p>
          <w:p w14:paraId="58C97B29" w14:textId="77777777" w:rsidR="00EC2E6B" w:rsidRPr="00EC2E6B" w:rsidRDefault="00EC2E6B" w:rsidP="00A72486">
            <w:pPr>
              <w:jc w:val="center"/>
              <w:rPr>
                <w:rFonts w:ascii="Arial" w:hAnsi="Arial" w:cs="Arial"/>
                <w:sz w:val="18"/>
                <w:szCs w:val="18"/>
                <w:lang w:val="es-ES"/>
              </w:rPr>
            </w:pPr>
            <w:r w:rsidRPr="00EC2E6B">
              <w:rPr>
                <w:rFonts w:ascii="Arial" w:hAnsi="Arial" w:cs="Arial"/>
                <w:sz w:val="18"/>
                <w:szCs w:val="18"/>
                <w:lang w:val="es-ES"/>
              </w:rPr>
              <w:t>75</w:t>
            </w:r>
          </w:p>
        </w:tc>
        <w:tc>
          <w:tcPr>
            <w:tcW w:w="1530" w:type="dxa"/>
          </w:tcPr>
          <w:p w14:paraId="4486C689"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 xml:space="preserve">Contrato(s) registrados en </w:t>
            </w:r>
            <w:r w:rsidRPr="00EC2E6B">
              <w:rPr>
                <w:rFonts w:ascii="Arial" w:hAnsi="Arial" w:cs="Arial"/>
                <w:sz w:val="18"/>
                <w:szCs w:val="18"/>
                <w:lang w:val="es-ES"/>
              </w:rPr>
              <w:lastRenderedPageBreak/>
              <w:t>UEP</w:t>
            </w:r>
          </w:p>
        </w:tc>
        <w:tc>
          <w:tcPr>
            <w:tcW w:w="2520" w:type="dxa"/>
          </w:tcPr>
          <w:p w14:paraId="017B4C2A" w14:textId="77777777" w:rsidR="00EC2E6B" w:rsidRPr="00EC2E6B" w:rsidRDefault="00EC2E6B" w:rsidP="00D16C5F">
            <w:pPr>
              <w:spacing w:before="120" w:after="120"/>
              <w:rPr>
                <w:rFonts w:ascii="Arial" w:hAnsi="Arial" w:cs="Arial"/>
                <w:sz w:val="18"/>
                <w:szCs w:val="18"/>
                <w:lang w:val="es-ES"/>
              </w:rPr>
            </w:pPr>
          </w:p>
        </w:tc>
      </w:tr>
      <w:tr w:rsidR="00EC2E6B" w:rsidRPr="00EC2E6B" w14:paraId="4887B407" w14:textId="77777777" w:rsidTr="00D16C5F">
        <w:trPr>
          <w:trHeight w:val="242"/>
        </w:trPr>
        <w:tc>
          <w:tcPr>
            <w:tcW w:w="1800" w:type="dxa"/>
            <w:vAlign w:val="center"/>
          </w:tcPr>
          <w:p w14:paraId="2A293364" w14:textId="20A1770F" w:rsidR="00EC2E6B" w:rsidRPr="00EC2E6B" w:rsidRDefault="00EC2E6B" w:rsidP="00D16C5F">
            <w:pPr>
              <w:pStyle w:val="ListParagraph"/>
              <w:spacing w:after="0" w:line="240" w:lineRule="auto"/>
              <w:ind w:left="0"/>
              <w:rPr>
                <w:rFonts w:ascii="Arial" w:hAnsi="Arial" w:cs="Arial"/>
                <w:color w:val="000000"/>
                <w:sz w:val="18"/>
                <w:szCs w:val="18"/>
                <w:lang w:val="es-ES"/>
              </w:rPr>
            </w:pPr>
          </w:p>
          <w:p w14:paraId="458F2C40" w14:textId="77777777" w:rsidR="00EC2E6B" w:rsidRDefault="00EC2E6B" w:rsidP="00D16C5F">
            <w:pPr>
              <w:pStyle w:val="ListParagraph"/>
              <w:spacing w:after="0" w:line="240" w:lineRule="auto"/>
              <w:ind w:left="0"/>
              <w:rPr>
                <w:rFonts w:ascii="Arial" w:hAnsi="Arial" w:cs="Arial"/>
                <w:color w:val="000000"/>
                <w:sz w:val="18"/>
                <w:szCs w:val="18"/>
                <w:lang w:val="es-ES"/>
              </w:rPr>
            </w:pPr>
            <w:r w:rsidRPr="00EC2E6B">
              <w:rPr>
                <w:rFonts w:ascii="Arial" w:hAnsi="Arial" w:cs="Arial"/>
                <w:color w:val="000000"/>
                <w:sz w:val="18"/>
                <w:szCs w:val="18"/>
                <w:lang w:val="es-ES"/>
              </w:rPr>
              <w:t>2.4 Unidad de Análisis y Minería de Datos Estadístico creada y funcionando durante la vida del programa</w:t>
            </w:r>
            <w:r w:rsidR="00A3371E">
              <w:rPr>
                <w:rFonts w:ascii="Arial" w:hAnsi="Arial" w:cs="Arial"/>
                <w:color w:val="000000"/>
                <w:sz w:val="18"/>
                <w:szCs w:val="18"/>
                <w:lang w:val="es-ES"/>
              </w:rPr>
              <w:t>.</w:t>
            </w:r>
          </w:p>
          <w:p w14:paraId="09A54BCA" w14:textId="77777777" w:rsidR="00A3371E" w:rsidRPr="00EC2E6B" w:rsidRDefault="00A3371E" w:rsidP="00D16C5F">
            <w:pPr>
              <w:pStyle w:val="ListParagraph"/>
              <w:spacing w:after="0" w:line="240" w:lineRule="auto"/>
              <w:ind w:left="0"/>
              <w:rPr>
                <w:rFonts w:ascii="Arial" w:hAnsi="Arial" w:cs="Arial"/>
                <w:sz w:val="18"/>
                <w:szCs w:val="18"/>
                <w:lang w:val="es-ES"/>
              </w:rPr>
            </w:pPr>
          </w:p>
        </w:tc>
        <w:tc>
          <w:tcPr>
            <w:tcW w:w="1080" w:type="dxa"/>
            <w:vAlign w:val="center"/>
          </w:tcPr>
          <w:p w14:paraId="25592A4C" w14:textId="6F5FFEC8"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Unidad</w:t>
            </w:r>
          </w:p>
        </w:tc>
        <w:tc>
          <w:tcPr>
            <w:tcW w:w="1287" w:type="dxa"/>
            <w:vAlign w:val="center"/>
          </w:tcPr>
          <w:p w14:paraId="68B87C00"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0879F66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49EE7E3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5D6C2784"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vAlign w:val="center"/>
          </w:tcPr>
          <w:p w14:paraId="1934ED9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1E8C60C7"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Pr>
          <w:p w14:paraId="0A696360" w14:textId="77777777" w:rsidR="00EC2E6B" w:rsidRPr="00EC2E6B" w:rsidRDefault="00EC2E6B" w:rsidP="00D16C5F">
            <w:pPr>
              <w:jc w:val="center"/>
              <w:rPr>
                <w:rFonts w:ascii="Arial" w:hAnsi="Arial" w:cs="Arial"/>
                <w:sz w:val="18"/>
                <w:szCs w:val="18"/>
                <w:lang w:val="es-ES"/>
              </w:rPr>
            </w:pPr>
          </w:p>
          <w:p w14:paraId="08160C61" w14:textId="77777777" w:rsidR="00EC2E6B" w:rsidRPr="00EC2E6B" w:rsidRDefault="00EC2E6B" w:rsidP="00D16C5F">
            <w:pPr>
              <w:jc w:val="center"/>
              <w:rPr>
                <w:rFonts w:ascii="Arial" w:hAnsi="Arial" w:cs="Arial"/>
                <w:sz w:val="18"/>
                <w:szCs w:val="18"/>
                <w:lang w:val="es-ES"/>
              </w:rPr>
            </w:pPr>
          </w:p>
          <w:p w14:paraId="2B5A09E4" w14:textId="77777777" w:rsidR="00C7238A" w:rsidRDefault="00C7238A" w:rsidP="00D16C5F">
            <w:pPr>
              <w:jc w:val="center"/>
              <w:rPr>
                <w:rFonts w:ascii="Arial" w:hAnsi="Arial" w:cs="Arial"/>
                <w:sz w:val="18"/>
                <w:szCs w:val="18"/>
                <w:lang w:val="es-ES"/>
              </w:rPr>
            </w:pPr>
          </w:p>
          <w:p w14:paraId="6012F8C4" w14:textId="77777777" w:rsidR="00A72486" w:rsidRDefault="00A72486" w:rsidP="00D16C5F">
            <w:pPr>
              <w:jc w:val="center"/>
              <w:rPr>
                <w:rFonts w:ascii="Arial" w:hAnsi="Arial" w:cs="Arial"/>
                <w:sz w:val="18"/>
                <w:szCs w:val="18"/>
                <w:lang w:val="es-ES"/>
              </w:rPr>
            </w:pPr>
          </w:p>
          <w:p w14:paraId="50E5A90C"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p w14:paraId="159319F6" w14:textId="77777777" w:rsidR="00EC2E6B" w:rsidRPr="00EC2E6B" w:rsidRDefault="00EC2E6B" w:rsidP="00D16C5F">
            <w:pPr>
              <w:rPr>
                <w:rFonts w:ascii="Arial" w:hAnsi="Arial" w:cs="Arial"/>
                <w:sz w:val="18"/>
                <w:szCs w:val="18"/>
                <w:lang w:val="es-ES"/>
              </w:rPr>
            </w:pPr>
          </w:p>
          <w:p w14:paraId="4757BBB9" w14:textId="77777777" w:rsidR="00EC2E6B" w:rsidRPr="00EC2E6B" w:rsidRDefault="00EC2E6B" w:rsidP="00D16C5F">
            <w:pPr>
              <w:rPr>
                <w:rFonts w:ascii="Arial" w:hAnsi="Arial" w:cs="Arial"/>
                <w:sz w:val="18"/>
                <w:szCs w:val="18"/>
                <w:lang w:val="es-ES"/>
              </w:rPr>
            </w:pPr>
          </w:p>
        </w:tc>
        <w:tc>
          <w:tcPr>
            <w:tcW w:w="1530" w:type="dxa"/>
          </w:tcPr>
          <w:p w14:paraId="0BC97B62"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Instrucción de Fiscal General</w:t>
            </w:r>
          </w:p>
        </w:tc>
        <w:tc>
          <w:tcPr>
            <w:tcW w:w="2520" w:type="dxa"/>
          </w:tcPr>
          <w:p w14:paraId="4B8F038A" w14:textId="77777777" w:rsidR="00EC2E6B" w:rsidRPr="00EC2E6B" w:rsidRDefault="00EC2E6B" w:rsidP="00D16C5F">
            <w:pPr>
              <w:spacing w:before="120" w:after="120"/>
              <w:rPr>
                <w:rFonts w:ascii="Arial" w:hAnsi="Arial" w:cs="Arial"/>
                <w:sz w:val="18"/>
                <w:szCs w:val="18"/>
                <w:lang w:val="es-ES"/>
              </w:rPr>
            </w:pPr>
          </w:p>
        </w:tc>
      </w:tr>
      <w:tr w:rsidR="00EC2E6B" w:rsidRPr="00EC2E6B" w14:paraId="6CBF6EA7" w14:textId="77777777" w:rsidTr="00D16C5F">
        <w:trPr>
          <w:trHeight w:val="64"/>
        </w:trPr>
        <w:tc>
          <w:tcPr>
            <w:tcW w:w="13770" w:type="dxa"/>
            <w:gridSpan w:val="11"/>
            <w:shd w:val="clear" w:color="auto" w:fill="C2D69B" w:themeFill="accent3" w:themeFillTint="99"/>
            <w:vAlign w:val="center"/>
          </w:tcPr>
          <w:p w14:paraId="191243CA" w14:textId="77777777" w:rsidR="00EC2E6B" w:rsidRPr="00EC2E6B" w:rsidRDefault="00EC2E6B" w:rsidP="00D16C5F">
            <w:pPr>
              <w:spacing w:before="120" w:after="120"/>
              <w:rPr>
                <w:rFonts w:ascii="Arial" w:hAnsi="Arial" w:cs="Arial"/>
                <w:caps/>
                <w:sz w:val="18"/>
                <w:szCs w:val="18"/>
                <w:lang w:val="es-ES"/>
              </w:rPr>
            </w:pPr>
            <w:r w:rsidRPr="00EC2E6B">
              <w:rPr>
                <w:rFonts w:ascii="Arial" w:hAnsi="Arial" w:cs="Arial"/>
                <w:b/>
                <w:caps/>
                <w:sz w:val="18"/>
                <w:szCs w:val="18"/>
                <w:lang w:val="es-ES"/>
              </w:rPr>
              <w:t>Componente # 3 Adopcion de un modelo integrado de trabajo coordinando equipos de investigacion y fiscalias</w:t>
            </w:r>
          </w:p>
        </w:tc>
      </w:tr>
      <w:tr w:rsidR="00EC2E6B" w:rsidRPr="00EC2E6B" w14:paraId="07E86EA6" w14:textId="77777777" w:rsidTr="00D16C5F">
        <w:trPr>
          <w:trHeight w:val="242"/>
        </w:trPr>
        <w:tc>
          <w:tcPr>
            <w:tcW w:w="1800" w:type="dxa"/>
            <w:vAlign w:val="center"/>
          </w:tcPr>
          <w:p w14:paraId="0704E772" w14:textId="77777777" w:rsidR="00EC2E6B" w:rsidRPr="00EC2E6B" w:rsidRDefault="00EC2E6B" w:rsidP="00D16C5F">
            <w:pPr>
              <w:pStyle w:val="ListParagraph"/>
              <w:spacing w:after="0" w:line="240" w:lineRule="auto"/>
              <w:ind w:left="0"/>
              <w:rPr>
                <w:rFonts w:ascii="Arial" w:hAnsi="Arial" w:cs="Arial"/>
                <w:sz w:val="18"/>
                <w:szCs w:val="18"/>
                <w:lang w:val="es-ES"/>
              </w:rPr>
            </w:pPr>
          </w:p>
          <w:p w14:paraId="622FADBE" w14:textId="6D612BD3" w:rsidR="00EC2E6B" w:rsidRP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
              </w:rPr>
              <w:t xml:space="preserve">3.1 </w:t>
            </w:r>
            <w:r w:rsidRPr="00EC2E6B">
              <w:rPr>
                <w:rFonts w:ascii="Arial" w:hAnsi="Arial" w:cs="Arial"/>
                <w:sz w:val="18"/>
                <w:szCs w:val="18"/>
                <w:lang w:val="es-ES_tradnl"/>
              </w:rPr>
              <w:t xml:space="preserve">Estudios de </w:t>
            </w:r>
            <w:r w:rsidR="005F5EC0" w:rsidRPr="00EC2E6B">
              <w:rPr>
                <w:rFonts w:ascii="Arial" w:hAnsi="Arial" w:cs="Arial"/>
                <w:sz w:val="18"/>
                <w:szCs w:val="18"/>
                <w:lang w:val="es-ES_tradnl"/>
              </w:rPr>
              <w:t>victimización</w:t>
            </w:r>
            <w:r w:rsidRPr="00EC2E6B">
              <w:rPr>
                <w:rFonts w:ascii="Arial" w:hAnsi="Arial" w:cs="Arial"/>
                <w:sz w:val="18"/>
                <w:szCs w:val="18"/>
                <w:lang w:val="es-ES_tradnl"/>
              </w:rPr>
              <w:t xml:space="preserve"> y </w:t>
            </w:r>
            <w:r w:rsidR="005F5EC0" w:rsidRPr="00EC2E6B">
              <w:rPr>
                <w:rFonts w:ascii="Arial" w:hAnsi="Arial" w:cs="Arial"/>
                <w:sz w:val="18"/>
                <w:szCs w:val="18"/>
                <w:lang w:val="es-ES_tradnl"/>
              </w:rPr>
              <w:t>percepción</w:t>
            </w:r>
            <w:r w:rsidRPr="00EC2E6B">
              <w:rPr>
                <w:rFonts w:ascii="Arial" w:hAnsi="Arial" w:cs="Arial"/>
                <w:sz w:val="18"/>
                <w:szCs w:val="18"/>
                <w:lang w:val="es-ES_tradnl"/>
              </w:rPr>
              <w:t>, implementados al</w:t>
            </w:r>
            <w:r w:rsidRPr="00EC2E6B">
              <w:rPr>
                <w:rFonts w:ascii="Arial" w:hAnsi="Arial" w:cs="Arial"/>
                <w:sz w:val="18"/>
                <w:szCs w:val="18"/>
                <w:lang w:val="es-ES"/>
              </w:rPr>
              <w:t xml:space="preserve"> inicio y al final del programa</w:t>
            </w:r>
            <w:r w:rsidR="00A3371E">
              <w:rPr>
                <w:rFonts w:ascii="Arial" w:hAnsi="Arial" w:cs="Arial"/>
                <w:sz w:val="18"/>
                <w:szCs w:val="18"/>
                <w:lang w:val="es-ES"/>
              </w:rPr>
              <w:t>.</w:t>
            </w:r>
          </w:p>
          <w:p w14:paraId="5A294E1A" w14:textId="77777777" w:rsidR="00EC2E6B" w:rsidRPr="00EC2E6B" w:rsidRDefault="00EC2E6B" w:rsidP="00D16C5F">
            <w:pPr>
              <w:pStyle w:val="ListParagraph"/>
              <w:spacing w:after="0" w:line="240" w:lineRule="auto"/>
              <w:ind w:left="0"/>
              <w:rPr>
                <w:rFonts w:ascii="Arial" w:hAnsi="Arial" w:cs="Arial"/>
                <w:color w:val="000000"/>
                <w:sz w:val="18"/>
                <w:szCs w:val="18"/>
                <w:lang w:val="es-ES_tradnl"/>
              </w:rPr>
            </w:pPr>
          </w:p>
        </w:tc>
        <w:tc>
          <w:tcPr>
            <w:tcW w:w="1080" w:type="dxa"/>
            <w:vAlign w:val="center"/>
          </w:tcPr>
          <w:p w14:paraId="7DA633DA" w14:textId="50BE4022"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Estudios</w:t>
            </w:r>
          </w:p>
        </w:tc>
        <w:tc>
          <w:tcPr>
            <w:tcW w:w="1287" w:type="dxa"/>
            <w:vAlign w:val="center"/>
          </w:tcPr>
          <w:p w14:paraId="6C202E6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vAlign w:val="center"/>
          </w:tcPr>
          <w:p w14:paraId="29A1EB9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43D780D4"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817" w:type="dxa"/>
            <w:vAlign w:val="center"/>
          </w:tcPr>
          <w:p w14:paraId="3D762CB8"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799E514D"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49A1FB98"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080" w:type="dxa"/>
          </w:tcPr>
          <w:p w14:paraId="663DE363" w14:textId="77777777" w:rsidR="00EC2E6B" w:rsidRPr="00EC2E6B" w:rsidRDefault="00EC2E6B" w:rsidP="00D16C5F">
            <w:pPr>
              <w:jc w:val="center"/>
              <w:rPr>
                <w:rFonts w:ascii="Arial" w:hAnsi="Arial" w:cs="Arial"/>
                <w:sz w:val="18"/>
                <w:szCs w:val="18"/>
                <w:lang w:val="es-ES"/>
              </w:rPr>
            </w:pPr>
          </w:p>
          <w:p w14:paraId="18B535CA" w14:textId="77777777" w:rsidR="00C7238A" w:rsidRDefault="00C7238A" w:rsidP="00A72486">
            <w:pPr>
              <w:rPr>
                <w:rFonts w:ascii="Arial" w:hAnsi="Arial" w:cs="Arial"/>
                <w:sz w:val="18"/>
                <w:szCs w:val="18"/>
                <w:lang w:val="es-ES"/>
              </w:rPr>
            </w:pPr>
          </w:p>
          <w:p w14:paraId="7ADD48C4" w14:textId="77777777" w:rsidR="00C7238A" w:rsidRPr="00EC2E6B" w:rsidRDefault="00C7238A" w:rsidP="00C7238A">
            <w:pPr>
              <w:rPr>
                <w:rFonts w:ascii="Arial" w:hAnsi="Arial" w:cs="Arial"/>
                <w:sz w:val="18"/>
                <w:szCs w:val="18"/>
                <w:lang w:val="es-ES"/>
              </w:rPr>
            </w:pPr>
          </w:p>
          <w:p w14:paraId="681FB37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w:t>
            </w:r>
          </w:p>
        </w:tc>
        <w:tc>
          <w:tcPr>
            <w:tcW w:w="1530" w:type="dxa"/>
          </w:tcPr>
          <w:p w14:paraId="2333D849" w14:textId="77777777" w:rsidR="00EC2E6B" w:rsidRPr="00EC2E6B" w:rsidRDefault="00EC2E6B" w:rsidP="00D16C5F">
            <w:pPr>
              <w:spacing w:before="120" w:after="120"/>
              <w:rPr>
                <w:rFonts w:ascii="Arial" w:hAnsi="Arial" w:cs="Arial"/>
                <w:sz w:val="18"/>
                <w:szCs w:val="18"/>
                <w:lang w:val="es-ES"/>
              </w:rPr>
            </w:pPr>
            <w:r w:rsidRPr="00EC2E6B">
              <w:rPr>
                <w:rFonts w:ascii="Arial" w:hAnsi="Arial" w:cs="Arial"/>
                <w:sz w:val="18"/>
                <w:szCs w:val="18"/>
                <w:lang w:val="es-ES"/>
              </w:rPr>
              <w:t>RFC</w:t>
            </w:r>
          </w:p>
        </w:tc>
        <w:tc>
          <w:tcPr>
            <w:tcW w:w="2520" w:type="dxa"/>
          </w:tcPr>
          <w:p w14:paraId="16FD2105" w14:textId="77777777" w:rsidR="00EC2E6B" w:rsidRPr="00EC2E6B" w:rsidRDefault="00EC2E6B" w:rsidP="00D16C5F">
            <w:pPr>
              <w:spacing w:before="120" w:after="120"/>
              <w:rPr>
                <w:rFonts w:ascii="Arial" w:hAnsi="Arial" w:cs="Arial"/>
                <w:sz w:val="18"/>
                <w:szCs w:val="18"/>
                <w:lang w:val="es-ES"/>
              </w:rPr>
            </w:pPr>
          </w:p>
        </w:tc>
      </w:tr>
      <w:tr w:rsidR="00EC2E6B" w:rsidRPr="00EC2E6B" w14:paraId="0EA3E4A8" w14:textId="77777777" w:rsidTr="00D16C5F">
        <w:trPr>
          <w:trHeight w:val="242"/>
        </w:trPr>
        <w:tc>
          <w:tcPr>
            <w:tcW w:w="1800" w:type="dxa"/>
            <w:vAlign w:val="center"/>
          </w:tcPr>
          <w:p w14:paraId="742494E3" w14:textId="77777777" w:rsidR="00F3117F" w:rsidRDefault="00F3117F" w:rsidP="00D16C5F">
            <w:pPr>
              <w:pStyle w:val="ListParagraph"/>
              <w:spacing w:after="0" w:line="240" w:lineRule="auto"/>
              <w:ind w:left="0"/>
              <w:rPr>
                <w:rFonts w:ascii="Arial" w:hAnsi="Arial" w:cs="Arial"/>
                <w:sz w:val="18"/>
                <w:szCs w:val="18"/>
                <w:lang w:val="es-ES_tradnl"/>
              </w:rPr>
            </w:pPr>
          </w:p>
          <w:p w14:paraId="7AE981C3" w14:textId="43DB3264" w:rsidR="00EC2E6B" w:rsidRP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 xml:space="preserve">3.2 Fiscalía Distrital en Jalapa bajo nuevo modelo de </w:t>
            </w:r>
            <w:r w:rsidR="005F5EC0" w:rsidRPr="00EC2E6B">
              <w:rPr>
                <w:rFonts w:ascii="Arial" w:hAnsi="Arial" w:cs="Arial"/>
                <w:sz w:val="18"/>
                <w:szCs w:val="18"/>
                <w:lang w:val="es-ES_tradnl"/>
              </w:rPr>
              <w:t>gestión</w:t>
            </w:r>
            <w:r w:rsidRPr="00EC2E6B">
              <w:rPr>
                <w:rFonts w:ascii="Arial" w:hAnsi="Arial" w:cs="Arial"/>
                <w:sz w:val="18"/>
                <w:szCs w:val="18"/>
                <w:lang w:val="es-ES_tradnl"/>
              </w:rPr>
              <w:t xml:space="preserve"> con pertinencia cultural, sustituida y equipada</w:t>
            </w:r>
            <w:r w:rsidR="00A3371E">
              <w:rPr>
                <w:rFonts w:ascii="Arial" w:hAnsi="Arial" w:cs="Arial"/>
                <w:sz w:val="18"/>
                <w:szCs w:val="18"/>
                <w:lang w:val="es-ES_tradnl"/>
              </w:rPr>
              <w:t>.</w:t>
            </w:r>
          </w:p>
          <w:p w14:paraId="6B23FD2A" w14:textId="77777777" w:rsidR="00EC2E6B" w:rsidRPr="00EC2E6B" w:rsidRDefault="00EC2E6B" w:rsidP="00D16C5F">
            <w:pPr>
              <w:pStyle w:val="ListParagraph"/>
              <w:spacing w:after="0" w:line="240" w:lineRule="auto"/>
              <w:ind w:left="0"/>
              <w:rPr>
                <w:rFonts w:ascii="Arial" w:hAnsi="Arial" w:cs="Arial"/>
                <w:sz w:val="18"/>
                <w:szCs w:val="18"/>
                <w:lang w:val="es-ES_tradnl"/>
              </w:rPr>
            </w:pPr>
          </w:p>
        </w:tc>
        <w:tc>
          <w:tcPr>
            <w:tcW w:w="1080" w:type="dxa"/>
            <w:vAlign w:val="center"/>
          </w:tcPr>
          <w:p w14:paraId="5EB420AD" w14:textId="2DAF2D66"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Fiscalia con sistema de gestion modificado</w:t>
            </w:r>
          </w:p>
        </w:tc>
        <w:tc>
          <w:tcPr>
            <w:tcW w:w="1287" w:type="dxa"/>
            <w:vAlign w:val="center"/>
          </w:tcPr>
          <w:p w14:paraId="3F5686C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039" w:type="dxa"/>
            <w:vAlign w:val="center"/>
          </w:tcPr>
          <w:p w14:paraId="757C884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vAlign w:val="center"/>
          </w:tcPr>
          <w:p w14:paraId="45842644"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vAlign w:val="center"/>
          </w:tcPr>
          <w:p w14:paraId="79BCD3E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900" w:type="dxa"/>
            <w:vAlign w:val="center"/>
          </w:tcPr>
          <w:p w14:paraId="5C19E62F"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vAlign w:val="center"/>
          </w:tcPr>
          <w:p w14:paraId="68A08BCA"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80" w:type="dxa"/>
          </w:tcPr>
          <w:p w14:paraId="721FA1BE" w14:textId="77777777" w:rsidR="00EC2E6B" w:rsidRDefault="00EC2E6B" w:rsidP="00D16C5F">
            <w:pPr>
              <w:jc w:val="center"/>
              <w:rPr>
                <w:rFonts w:ascii="Arial" w:hAnsi="Arial" w:cs="Arial"/>
                <w:sz w:val="18"/>
                <w:szCs w:val="18"/>
                <w:lang w:val="es-ES"/>
              </w:rPr>
            </w:pPr>
          </w:p>
          <w:p w14:paraId="52DE5131" w14:textId="77777777" w:rsidR="00A72486" w:rsidRDefault="00A72486" w:rsidP="00D16C5F">
            <w:pPr>
              <w:jc w:val="center"/>
              <w:rPr>
                <w:rFonts w:ascii="Arial" w:hAnsi="Arial" w:cs="Arial"/>
                <w:sz w:val="18"/>
                <w:szCs w:val="18"/>
                <w:lang w:val="es-ES"/>
              </w:rPr>
            </w:pPr>
          </w:p>
          <w:p w14:paraId="35DDA469" w14:textId="77777777" w:rsidR="00A72486" w:rsidRPr="00EC2E6B" w:rsidRDefault="00A72486" w:rsidP="00D16C5F">
            <w:pPr>
              <w:jc w:val="center"/>
              <w:rPr>
                <w:rFonts w:ascii="Arial" w:hAnsi="Arial" w:cs="Arial"/>
                <w:sz w:val="18"/>
                <w:szCs w:val="18"/>
                <w:lang w:val="es-ES"/>
              </w:rPr>
            </w:pPr>
          </w:p>
          <w:p w14:paraId="428CDC4D" w14:textId="77777777" w:rsidR="00EC2E6B" w:rsidRPr="00EC2E6B" w:rsidRDefault="00EC2E6B" w:rsidP="00D16C5F">
            <w:pPr>
              <w:rPr>
                <w:rFonts w:ascii="Arial" w:hAnsi="Arial" w:cs="Arial"/>
                <w:sz w:val="18"/>
                <w:szCs w:val="18"/>
                <w:lang w:val="es-ES"/>
              </w:rPr>
            </w:pPr>
          </w:p>
          <w:p w14:paraId="30EC4D9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Pr>
          <w:p w14:paraId="7468741C" w14:textId="77777777" w:rsidR="00EC2E6B" w:rsidRPr="00EC2E6B" w:rsidRDefault="00EC2E6B" w:rsidP="00D16C5F">
            <w:pPr>
              <w:spacing w:before="120" w:after="120"/>
              <w:rPr>
                <w:rFonts w:ascii="Arial" w:hAnsi="Arial" w:cs="Arial"/>
                <w:sz w:val="18"/>
                <w:szCs w:val="18"/>
                <w:lang w:val="pt-BR"/>
              </w:rPr>
            </w:pPr>
            <w:r w:rsidRPr="00EC2E6B">
              <w:rPr>
                <w:rFonts w:ascii="Arial" w:hAnsi="Arial" w:cs="Arial"/>
                <w:sz w:val="18"/>
                <w:szCs w:val="18"/>
                <w:lang w:val="pt-BR"/>
              </w:rPr>
              <w:t>Contrato(s) registrado(s) en UEP</w:t>
            </w:r>
          </w:p>
        </w:tc>
        <w:tc>
          <w:tcPr>
            <w:tcW w:w="2520" w:type="dxa"/>
          </w:tcPr>
          <w:p w14:paraId="663B5E77" w14:textId="237430DC" w:rsidR="00EC2E6B" w:rsidRPr="00EC2E6B" w:rsidRDefault="00EC2E6B" w:rsidP="00D16C5F">
            <w:pPr>
              <w:spacing w:before="120" w:after="120"/>
              <w:rPr>
                <w:rFonts w:ascii="Arial" w:hAnsi="Arial" w:cs="Arial"/>
                <w:b/>
                <w:sz w:val="18"/>
                <w:szCs w:val="18"/>
                <w:lang w:val="es-ES"/>
              </w:rPr>
            </w:pPr>
            <w:r w:rsidRPr="00EC2E6B">
              <w:rPr>
                <w:rFonts w:ascii="Arial" w:hAnsi="Arial" w:cs="Arial"/>
                <w:b/>
                <w:sz w:val="18"/>
                <w:szCs w:val="18"/>
                <w:lang w:val="es-ES"/>
              </w:rPr>
              <w:t xml:space="preserve">Seguimiento de </w:t>
            </w:r>
            <w:r w:rsidR="005F5EC0" w:rsidRPr="00EC2E6B">
              <w:rPr>
                <w:rFonts w:ascii="Arial" w:hAnsi="Arial" w:cs="Arial"/>
                <w:b/>
                <w:sz w:val="18"/>
                <w:szCs w:val="18"/>
                <w:lang w:val="es-ES"/>
              </w:rPr>
              <w:t>género</w:t>
            </w:r>
            <w:r w:rsidRPr="00EC2E6B">
              <w:rPr>
                <w:rFonts w:ascii="Arial" w:hAnsi="Arial" w:cs="Arial"/>
                <w:b/>
                <w:sz w:val="18"/>
                <w:szCs w:val="18"/>
                <w:lang w:val="es-ES"/>
              </w:rPr>
              <w:t xml:space="preserve"> y etnicidad</w:t>
            </w:r>
          </w:p>
        </w:tc>
      </w:tr>
      <w:tr w:rsidR="00EC2E6B" w:rsidRPr="008752C1" w14:paraId="0E9B25D3" w14:textId="77777777" w:rsidTr="00D16C5F">
        <w:trPr>
          <w:trHeight w:val="242"/>
        </w:trPr>
        <w:tc>
          <w:tcPr>
            <w:tcW w:w="1800" w:type="dxa"/>
            <w:tcBorders>
              <w:bottom w:val="single" w:sz="4" w:space="0" w:color="000000"/>
            </w:tcBorders>
            <w:vAlign w:val="center"/>
          </w:tcPr>
          <w:p w14:paraId="4087CA50" w14:textId="77777777" w:rsidR="00EC2E6B" w:rsidRPr="00EC2E6B" w:rsidRDefault="00EC2E6B" w:rsidP="00D16C5F">
            <w:pPr>
              <w:pStyle w:val="ListParagraph"/>
              <w:spacing w:after="0" w:line="240" w:lineRule="auto"/>
              <w:ind w:left="0"/>
              <w:rPr>
                <w:rFonts w:ascii="Arial" w:hAnsi="Arial" w:cs="Arial"/>
                <w:sz w:val="18"/>
                <w:szCs w:val="18"/>
                <w:lang w:val="es-ES_tradnl"/>
              </w:rPr>
            </w:pPr>
          </w:p>
          <w:p w14:paraId="34692B44" w14:textId="4B290004" w:rsidR="00EC2E6B" w:rsidRPr="00EC2E6B" w:rsidRDefault="00EC2E6B" w:rsidP="00D16C5F">
            <w:pPr>
              <w:pStyle w:val="ListParagraph"/>
              <w:spacing w:after="0" w:line="240" w:lineRule="auto"/>
              <w:ind w:left="0"/>
              <w:rPr>
                <w:rFonts w:ascii="Arial" w:hAnsi="Arial" w:cs="Arial"/>
                <w:sz w:val="18"/>
                <w:szCs w:val="18"/>
                <w:lang w:val="es-ES_tradnl"/>
              </w:rPr>
            </w:pPr>
            <w:r w:rsidRPr="00EC2E6B">
              <w:rPr>
                <w:rFonts w:ascii="Arial" w:hAnsi="Arial" w:cs="Arial"/>
                <w:sz w:val="18"/>
                <w:szCs w:val="18"/>
                <w:lang w:val="es-ES_tradnl"/>
              </w:rPr>
              <w:t>3.3 Torre III del MP en la capital para disminuir tiempos de respuesta, construida y equipada</w:t>
            </w:r>
            <w:r w:rsidR="00A3371E">
              <w:rPr>
                <w:rFonts w:ascii="Arial" w:hAnsi="Arial" w:cs="Arial"/>
                <w:sz w:val="18"/>
                <w:szCs w:val="18"/>
                <w:lang w:val="es-ES_tradnl"/>
              </w:rPr>
              <w:t>.</w:t>
            </w:r>
          </w:p>
        </w:tc>
        <w:tc>
          <w:tcPr>
            <w:tcW w:w="1080" w:type="dxa"/>
            <w:tcBorders>
              <w:bottom w:val="single" w:sz="4" w:space="0" w:color="000000"/>
            </w:tcBorders>
            <w:vAlign w:val="center"/>
          </w:tcPr>
          <w:p w14:paraId="41AD9F21" w14:textId="346D5BC0" w:rsidR="00EC2E6B" w:rsidRPr="00EC2E6B" w:rsidRDefault="007D3926" w:rsidP="00D16C5F">
            <w:pPr>
              <w:jc w:val="center"/>
              <w:rPr>
                <w:rFonts w:ascii="Arial" w:hAnsi="Arial" w:cs="Arial"/>
                <w:sz w:val="18"/>
                <w:szCs w:val="18"/>
                <w:lang w:val="es-ES"/>
              </w:rPr>
            </w:pPr>
            <w:r>
              <w:rPr>
                <w:rFonts w:ascii="Arial" w:hAnsi="Arial" w:cs="Arial"/>
                <w:sz w:val="18"/>
                <w:szCs w:val="18"/>
                <w:lang w:val="es-ES"/>
              </w:rPr>
              <w:t>Torre</w:t>
            </w:r>
          </w:p>
        </w:tc>
        <w:tc>
          <w:tcPr>
            <w:tcW w:w="1287" w:type="dxa"/>
            <w:tcBorders>
              <w:bottom w:val="single" w:sz="4" w:space="0" w:color="000000"/>
            </w:tcBorders>
            <w:vAlign w:val="center"/>
          </w:tcPr>
          <w:p w14:paraId="3CBE7D2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1039" w:type="dxa"/>
            <w:tcBorders>
              <w:bottom w:val="single" w:sz="4" w:space="0" w:color="000000"/>
            </w:tcBorders>
            <w:vAlign w:val="center"/>
          </w:tcPr>
          <w:p w14:paraId="72D3CB35"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2016</w:t>
            </w:r>
          </w:p>
        </w:tc>
        <w:tc>
          <w:tcPr>
            <w:tcW w:w="817" w:type="dxa"/>
            <w:tcBorders>
              <w:bottom w:val="single" w:sz="4" w:space="0" w:color="000000"/>
            </w:tcBorders>
            <w:vAlign w:val="center"/>
          </w:tcPr>
          <w:p w14:paraId="42279721"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817" w:type="dxa"/>
            <w:tcBorders>
              <w:bottom w:val="single" w:sz="4" w:space="0" w:color="000000"/>
            </w:tcBorders>
            <w:vAlign w:val="center"/>
          </w:tcPr>
          <w:p w14:paraId="03DDB5F8"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6B9A8A90"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0</w:t>
            </w:r>
          </w:p>
        </w:tc>
        <w:tc>
          <w:tcPr>
            <w:tcW w:w="900" w:type="dxa"/>
            <w:tcBorders>
              <w:bottom w:val="single" w:sz="4" w:space="0" w:color="000000"/>
            </w:tcBorders>
            <w:vAlign w:val="center"/>
          </w:tcPr>
          <w:p w14:paraId="22C29B3E"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080" w:type="dxa"/>
            <w:tcBorders>
              <w:bottom w:val="single" w:sz="4" w:space="0" w:color="000000"/>
            </w:tcBorders>
          </w:tcPr>
          <w:p w14:paraId="1ECA66C7" w14:textId="77777777" w:rsidR="00EC2E6B" w:rsidRPr="00EC2E6B" w:rsidRDefault="00EC2E6B" w:rsidP="00D16C5F">
            <w:pPr>
              <w:rPr>
                <w:rFonts w:ascii="Arial" w:hAnsi="Arial" w:cs="Arial"/>
                <w:sz w:val="18"/>
                <w:szCs w:val="18"/>
                <w:lang w:val="es-ES"/>
              </w:rPr>
            </w:pPr>
          </w:p>
          <w:p w14:paraId="55D59E2F" w14:textId="77777777" w:rsidR="00EC2E6B" w:rsidRDefault="00EC2E6B" w:rsidP="00D16C5F">
            <w:pPr>
              <w:jc w:val="center"/>
              <w:rPr>
                <w:rFonts w:ascii="Arial" w:hAnsi="Arial" w:cs="Arial"/>
                <w:sz w:val="18"/>
                <w:szCs w:val="18"/>
                <w:lang w:val="es-ES"/>
              </w:rPr>
            </w:pPr>
          </w:p>
          <w:p w14:paraId="12F9214C" w14:textId="77777777" w:rsidR="00A72486" w:rsidRPr="00EC2E6B" w:rsidRDefault="00A72486" w:rsidP="00D16C5F">
            <w:pPr>
              <w:jc w:val="center"/>
              <w:rPr>
                <w:rFonts w:ascii="Arial" w:hAnsi="Arial" w:cs="Arial"/>
                <w:sz w:val="18"/>
                <w:szCs w:val="18"/>
                <w:lang w:val="es-ES"/>
              </w:rPr>
            </w:pPr>
          </w:p>
          <w:p w14:paraId="7F224C42" w14:textId="77777777" w:rsidR="00EC2E6B" w:rsidRPr="00EC2E6B" w:rsidRDefault="00EC2E6B" w:rsidP="00D16C5F">
            <w:pPr>
              <w:jc w:val="center"/>
              <w:rPr>
                <w:rFonts w:ascii="Arial" w:hAnsi="Arial" w:cs="Arial"/>
                <w:sz w:val="18"/>
                <w:szCs w:val="18"/>
                <w:lang w:val="es-ES"/>
              </w:rPr>
            </w:pPr>
            <w:r w:rsidRPr="00EC2E6B">
              <w:rPr>
                <w:rFonts w:ascii="Arial" w:hAnsi="Arial" w:cs="Arial"/>
                <w:sz w:val="18"/>
                <w:szCs w:val="18"/>
                <w:lang w:val="es-ES"/>
              </w:rPr>
              <w:t>1</w:t>
            </w:r>
          </w:p>
        </w:tc>
        <w:tc>
          <w:tcPr>
            <w:tcW w:w="1530" w:type="dxa"/>
            <w:tcBorders>
              <w:bottom w:val="single" w:sz="4" w:space="0" w:color="000000"/>
            </w:tcBorders>
          </w:tcPr>
          <w:p w14:paraId="61D4825A" w14:textId="77777777" w:rsidR="00EC2E6B" w:rsidRPr="00EC2E6B" w:rsidRDefault="00EC2E6B" w:rsidP="00D16C5F">
            <w:pPr>
              <w:spacing w:before="120" w:after="120"/>
              <w:rPr>
                <w:rFonts w:ascii="Arial" w:hAnsi="Arial" w:cs="Arial"/>
                <w:sz w:val="18"/>
                <w:szCs w:val="18"/>
                <w:lang w:val="pt-BR"/>
              </w:rPr>
            </w:pPr>
            <w:r w:rsidRPr="00EC2E6B">
              <w:rPr>
                <w:rFonts w:ascii="Arial" w:hAnsi="Arial" w:cs="Arial"/>
                <w:sz w:val="18"/>
                <w:szCs w:val="18"/>
                <w:lang w:val="pt-BR"/>
              </w:rPr>
              <w:t>Contrato(s) registrado(s) en UEP</w:t>
            </w:r>
          </w:p>
        </w:tc>
        <w:tc>
          <w:tcPr>
            <w:tcW w:w="2520" w:type="dxa"/>
            <w:tcBorders>
              <w:bottom w:val="single" w:sz="4" w:space="0" w:color="000000"/>
            </w:tcBorders>
          </w:tcPr>
          <w:p w14:paraId="309992A2" w14:textId="77777777" w:rsidR="00EC2E6B" w:rsidRPr="00EC2E6B" w:rsidRDefault="00EC2E6B" w:rsidP="00D16C5F">
            <w:pPr>
              <w:spacing w:before="120" w:after="120"/>
              <w:rPr>
                <w:rFonts w:ascii="Arial" w:hAnsi="Arial" w:cs="Arial"/>
                <w:sz w:val="18"/>
                <w:szCs w:val="18"/>
                <w:lang w:val="pt-BR"/>
              </w:rPr>
            </w:pPr>
          </w:p>
        </w:tc>
      </w:tr>
    </w:tbl>
    <w:p w14:paraId="61A74C09" w14:textId="77777777" w:rsidR="009E3826" w:rsidRDefault="009E3826" w:rsidP="009E3826">
      <w:pPr>
        <w:autoSpaceDE w:val="0"/>
        <w:autoSpaceDN w:val="0"/>
        <w:adjustRightInd w:val="0"/>
        <w:spacing w:after="120"/>
        <w:rPr>
          <w:rFonts w:ascii="Arial" w:hAnsi="Arial" w:cs="Arial"/>
          <w:b/>
          <w:smallCaps/>
          <w:color w:val="000000"/>
          <w:lang w:val="pt-BR"/>
        </w:rPr>
        <w:sectPr w:rsidR="009E3826" w:rsidSect="00B0215C">
          <w:pgSz w:w="15840" w:h="12240" w:orient="landscape"/>
          <w:pgMar w:top="1166" w:right="1440" w:bottom="1440" w:left="1440" w:header="720" w:footer="720" w:gutter="0"/>
          <w:pgBorders w:offsetFrom="page">
            <w:bottom w:val="single" w:sz="4" w:space="24" w:color="auto"/>
          </w:pgBorders>
          <w:cols w:space="720"/>
          <w:docGrid w:linePitch="360"/>
        </w:sectPr>
      </w:pPr>
    </w:p>
    <w:p w14:paraId="755ADCB5" w14:textId="0160C3C8" w:rsidR="00771D02" w:rsidRPr="00F6784F" w:rsidRDefault="008F63F0" w:rsidP="008F63F0">
      <w:pPr>
        <w:pStyle w:val="Heading1"/>
        <w:jc w:val="left"/>
        <w:rPr>
          <w:rFonts w:ascii="Arial" w:hAnsi="Arial" w:cs="Arial"/>
          <w:sz w:val="22"/>
          <w:szCs w:val="22"/>
          <w:lang w:val="es-ES" w:eastAsia="ko-KR"/>
        </w:rPr>
      </w:pPr>
      <w:r w:rsidRPr="00F6784F">
        <w:rPr>
          <w:rFonts w:ascii="Arial" w:hAnsi="Arial" w:cs="Arial"/>
          <w:sz w:val="22"/>
          <w:szCs w:val="22"/>
          <w:lang w:val="es-ES" w:eastAsia="ko-KR"/>
        </w:rPr>
        <w:lastRenderedPageBreak/>
        <w:t>Estudio de victimizacion</w:t>
      </w:r>
      <w:r w:rsidR="004C5789" w:rsidRPr="00F6784F">
        <w:rPr>
          <w:rFonts w:ascii="Arial" w:hAnsi="Arial" w:cs="Arial"/>
          <w:sz w:val="22"/>
          <w:szCs w:val="22"/>
          <w:lang w:val="es-ES" w:eastAsia="ko-KR"/>
        </w:rPr>
        <w:t xml:space="preserve"> y percepcion</w:t>
      </w:r>
    </w:p>
    <w:p w14:paraId="20CF5674" w14:textId="27FC3657" w:rsidR="00CD283F" w:rsidRPr="00E42D41" w:rsidRDefault="00A97D42" w:rsidP="00CD283F">
      <w:pPr>
        <w:pStyle w:val="Paragraph"/>
        <w:tabs>
          <w:tab w:val="clear" w:pos="2736"/>
          <w:tab w:val="num" w:pos="720"/>
        </w:tabs>
        <w:ind w:left="720" w:hanging="720"/>
        <w:rPr>
          <w:rFonts w:ascii="Arial" w:hAnsi="Arial" w:cs="Arial"/>
          <w:smallCaps/>
          <w:color w:val="000000"/>
          <w:sz w:val="22"/>
          <w:shd w:val="clear" w:color="auto" w:fill="FFFFFF"/>
        </w:rPr>
      </w:pPr>
      <w:r w:rsidRPr="00E42D41">
        <w:rPr>
          <w:rFonts w:ascii="Arial" w:hAnsi="Arial" w:cs="Arial"/>
          <w:b/>
          <w:sz w:val="22"/>
          <w:lang w:val="es-ES" w:eastAsia="ko-KR"/>
        </w:rPr>
        <w:t>Encuesta</w:t>
      </w:r>
      <w:r w:rsidRPr="00E42D41">
        <w:rPr>
          <w:rFonts w:ascii="Arial" w:hAnsi="Arial" w:cs="Arial"/>
          <w:sz w:val="22"/>
        </w:rPr>
        <w:t xml:space="preserve">. </w:t>
      </w:r>
      <w:r w:rsidR="00CD283F" w:rsidRPr="00E42D41">
        <w:rPr>
          <w:rFonts w:ascii="Arial" w:hAnsi="Arial" w:cs="Arial"/>
          <w:sz w:val="22"/>
        </w:rPr>
        <w:t xml:space="preserve">Se desarrollara e implementara una encuesta estandarizada cuyo proceso ha sido apoyado por el Banco.  En el siguiente enlace se </w:t>
      </w:r>
      <w:r w:rsidR="00173C88" w:rsidRPr="00E42D41">
        <w:rPr>
          <w:rFonts w:ascii="Arial" w:hAnsi="Arial" w:cs="Arial"/>
          <w:sz w:val="22"/>
        </w:rPr>
        <w:t>puede</w:t>
      </w:r>
      <w:r w:rsidR="00CD283F" w:rsidRPr="00E42D41">
        <w:rPr>
          <w:rFonts w:ascii="Arial" w:hAnsi="Arial" w:cs="Arial"/>
          <w:sz w:val="22"/>
        </w:rPr>
        <w:t xml:space="preserve"> encontrar más información sobre esta encuesta a la que se le ha llamado VICLAC (Iniciativa para la encuesta de </w:t>
      </w:r>
      <w:r w:rsidR="00173C88" w:rsidRPr="00E42D41">
        <w:rPr>
          <w:rFonts w:ascii="Arial" w:hAnsi="Arial" w:cs="Arial"/>
          <w:sz w:val="22"/>
        </w:rPr>
        <w:t>victimización</w:t>
      </w:r>
      <w:r w:rsidR="00CD283F" w:rsidRPr="00E42D41">
        <w:rPr>
          <w:rFonts w:ascii="Arial" w:hAnsi="Arial" w:cs="Arial"/>
          <w:sz w:val="22"/>
        </w:rPr>
        <w:t xml:space="preserve"> delictiva en </w:t>
      </w:r>
      <w:r w:rsidR="00173C88" w:rsidRPr="00E42D41">
        <w:rPr>
          <w:rFonts w:ascii="Arial" w:hAnsi="Arial" w:cs="Arial"/>
          <w:sz w:val="22"/>
        </w:rPr>
        <w:t>Latinoamérica</w:t>
      </w:r>
      <w:r w:rsidR="00CD283F" w:rsidRPr="00E42D41">
        <w:rPr>
          <w:rFonts w:ascii="Arial" w:hAnsi="Arial" w:cs="Arial"/>
          <w:sz w:val="22"/>
        </w:rPr>
        <w:t xml:space="preserve"> y el Caribe), que es la que el Banco está impulsando en Panamá y Argentina, entre otros, para medir </w:t>
      </w:r>
      <w:r w:rsidR="00173C88" w:rsidRPr="00E42D41">
        <w:rPr>
          <w:rFonts w:ascii="Arial" w:hAnsi="Arial" w:cs="Arial"/>
          <w:sz w:val="22"/>
        </w:rPr>
        <w:t>prevalencia</w:t>
      </w:r>
      <w:r w:rsidR="00CD283F" w:rsidRPr="00E42D41">
        <w:rPr>
          <w:rFonts w:ascii="Arial" w:hAnsi="Arial" w:cs="Arial"/>
          <w:sz w:val="22"/>
        </w:rPr>
        <w:t xml:space="preserve"> e incidencia del crimen (</w:t>
      </w:r>
      <w:hyperlink r:id="rId14" w:history="1">
        <w:r w:rsidR="00CD283F" w:rsidRPr="00E42D41">
          <w:rPr>
            <w:rStyle w:val="Hyperlink"/>
            <w:rFonts w:ascii="Arial" w:hAnsi="Arial" w:cs="Arial"/>
            <w:sz w:val="22"/>
          </w:rPr>
          <w:t>http://www.cdeunodc.inegi.org.mx/articulos/doc/cuestionarioNucelar_es.pdf</w:t>
        </w:r>
      </w:hyperlink>
      <w:r w:rsidR="00CD283F" w:rsidRPr="00E42D41">
        <w:rPr>
          <w:rFonts w:ascii="Arial" w:hAnsi="Arial" w:cs="Arial"/>
          <w:sz w:val="22"/>
        </w:rPr>
        <w:t>).</w:t>
      </w:r>
    </w:p>
    <w:p w14:paraId="20396802" w14:textId="535ABC5B" w:rsidR="00CD283F" w:rsidRPr="00E42D41" w:rsidRDefault="00CD283F" w:rsidP="00CD283F">
      <w:pPr>
        <w:pStyle w:val="Paragraph"/>
        <w:tabs>
          <w:tab w:val="clear" w:pos="2736"/>
          <w:tab w:val="num" w:pos="720"/>
        </w:tabs>
        <w:ind w:left="720" w:hanging="720"/>
        <w:rPr>
          <w:rFonts w:ascii="Arial" w:hAnsi="Arial" w:cs="Arial"/>
          <w:smallCaps/>
          <w:color w:val="000000"/>
          <w:sz w:val="22"/>
          <w:shd w:val="clear" w:color="auto" w:fill="FFFFFF"/>
        </w:rPr>
      </w:pPr>
      <w:r w:rsidRPr="00E42D41">
        <w:rPr>
          <w:rFonts w:ascii="Arial" w:hAnsi="Arial" w:cs="Arial"/>
          <w:sz w:val="22"/>
        </w:rPr>
        <w:t xml:space="preserve">Dicha encuesta </w:t>
      </w:r>
      <w:r w:rsidR="00173C88" w:rsidRPr="00E42D41">
        <w:rPr>
          <w:rFonts w:ascii="Arial" w:hAnsi="Arial" w:cs="Arial"/>
          <w:sz w:val="22"/>
        </w:rPr>
        <w:t>tiene</w:t>
      </w:r>
      <w:r w:rsidRPr="00E42D41">
        <w:rPr>
          <w:rFonts w:ascii="Arial" w:hAnsi="Arial" w:cs="Arial"/>
          <w:sz w:val="22"/>
        </w:rPr>
        <w:t xml:space="preserve"> el sello de calidad de la agencia de Naciones Unidas responsable del tema: UNODC. Fue el producto de un proceso de dos años de trabajo en el que participaron los tres países de la región con más experiencia en el tema: Chile, Colombia y México. El proceso de creación de este cuestionario estuvo fuertemente apoyado por el INEGI y el Centro de Excelencia de UNDOC que está en el INEGI.</w:t>
      </w:r>
    </w:p>
    <w:p w14:paraId="00D7DA5C" w14:textId="385DEA86" w:rsidR="00877D94" w:rsidRPr="00E42D41" w:rsidRDefault="00C34932" w:rsidP="00877D94">
      <w:pPr>
        <w:pStyle w:val="Paragraph"/>
        <w:tabs>
          <w:tab w:val="clear" w:pos="2736"/>
          <w:tab w:val="num" w:pos="720"/>
        </w:tabs>
        <w:ind w:left="720" w:hanging="720"/>
        <w:rPr>
          <w:rFonts w:ascii="Arial" w:hAnsi="Arial" w:cs="Arial"/>
          <w:smallCaps/>
          <w:color w:val="000000"/>
          <w:sz w:val="22"/>
          <w:shd w:val="clear" w:color="auto" w:fill="FFFFFF"/>
        </w:rPr>
      </w:pPr>
      <w:r w:rsidRPr="00E42D41">
        <w:rPr>
          <w:rFonts w:ascii="Arial" w:hAnsi="Arial" w:cs="Arial"/>
          <w:b/>
          <w:sz w:val="22"/>
          <w:lang w:val="es-ES" w:eastAsia="ko-KR"/>
        </w:rPr>
        <w:t>Alcance</w:t>
      </w:r>
      <w:r w:rsidRPr="00E42D41">
        <w:rPr>
          <w:rFonts w:ascii="Arial" w:hAnsi="Arial" w:cs="Arial"/>
          <w:sz w:val="22"/>
          <w:lang w:val="es-ES" w:eastAsia="ko-KR"/>
        </w:rPr>
        <w:t xml:space="preserve">. </w:t>
      </w:r>
      <w:r w:rsidR="00855367" w:rsidRPr="00E42D41">
        <w:rPr>
          <w:rFonts w:ascii="Arial" w:hAnsi="Arial" w:cs="Arial"/>
          <w:sz w:val="22"/>
          <w:lang w:val="es-ES" w:eastAsia="ko-KR"/>
        </w:rPr>
        <w:t>Se</w:t>
      </w:r>
      <w:r w:rsidR="009D0D50" w:rsidRPr="00E42D41">
        <w:rPr>
          <w:rFonts w:ascii="Arial" w:hAnsi="Arial" w:cs="Arial"/>
          <w:sz w:val="22"/>
          <w:lang w:val="es-ES" w:eastAsia="ko-KR"/>
        </w:rPr>
        <w:t xml:space="preserve"> d</w:t>
      </w:r>
      <w:r w:rsidR="009C33B5" w:rsidRPr="00E42D41">
        <w:rPr>
          <w:rFonts w:ascii="Arial" w:hAnsi="Arial" w:cs="Arial"/>
          <w:sz w:val="22"/>
          <w:lang w:val="es-ES" w:eastAsia="ko-KR"/>
        </w:rPr>
        <w:t xml:space="preserve">esarrollaran </w:t>
      </w:r>
      <w:r w:rsidR="00855367" w:rsidRPr="00E42D41">
        <w:rPr>
          <w:rFonts w:ascii="Arial" w:hAnsi="Arial" w:cs="Arial"/>
          <w:sz w:val="22"/>
          <w:lang w:val="es-ES" w:eastAsia="ko-KR"/>
        </w:rPr>
        <w:t xml:space="preserve">e implementaran </w:t>
      </w:r>
      <w:r w:rsidR="009C33B5" w:rsidRPr="00E42D41">
        <w:rPr>
          <w:rFonts w:ascii="Arial" w:hAnsi="Arial" w:cs="Arial"/>
          <w:sz w:val="22"/>
          <w:lang w:val="es-ES" w:eastAsia="ko-KR"/>
        </w:rPr>
        <w:t xml:space="preserve">dos estudios de </w:t>
      </w:r>
      <w:r w:rsidR="000033E5" w:rsidRPr="00E42D41">
        <w:rPr>
          <w:rFonts w:ascii="Arial" w:hAnsi="Arial" w:cs="Arial"/>
          <w:sz w:val="22"/>
          <w:lang w:val="es-ES" w:eastAsia="ko-KR"/>
        </w:rPr>
        <w:t>victimización</w:t>
      </w:r>
      <w:r w:rsidR="00DE615D" w:rsidRPr="00E42D41">
        <w:rPr>
          <w:rFonts w:ascii="Arial" w:hAnsi="Arial" w:cs="Arial"/>
          <w:sz w:val="22"/>
          <w:lang w:val="es-ES" w:eastAsia="ko-KR"/>
        </w:rPr>
        <w:t xml:space="preserve"> delictiva y </w:t>
      </w:r>
      <w:r w:rsidR="000033E5" w:rsidRPr="00E42D41">
        <w:rPr>
          <w:rFonts w:ascii="Arial" w:hAnsi="Arial" w:cs="Arial"/>
          <w:sz w:val="22"/>
          <w:lang w:val="es-ES" w:eastAsia="ko-KR"/>
        </w:rPr>
        <w:t>percepción</w:t>
      </w:r>
      <w:r w:rsidR="00DE615D" w:rsidRPr="00E42D41">
        <w:rPr>
          <w:rFonts w:ascii="Arial" w:hAnsi="Arial" w:cs="Arial"/>
          <w:sz w:val="22"/>
          <w:lang w:val="es-ES" w:eastAsia="ko-KR"/>
        </w:rPr>
        <w:t xml:space="preserve"> sobre seguridad ciudadana</w:t>
      </w:r>
      <w:r w:rsidR="00D97CA0" w:rsidRPr="00E42D41">
        <w:rPr>
          <w:rStyle w:val="FootnoteReference"/>
          <w:rFonts w:ascii="Arial" w:hAnsi="Arial" w:cs="Arial"/>
          <w:sz w:val="22"/>
          <w:lang w:val="es-ES" w:eastAsia="ko-KR"/>
        </w:rPr>
        <w:footnoteReference w:id="5"/>
      </w:r>
      <w:r w:rsidR="009C33B5" w:rsidRPr="00E42D41">
        <w:rPr>
          <w:rFonts w:ascii="Arial" w:hAnsi="Arial" w:cs="Arial"/>
          <w:sz w:val="22"/>
          <w:lang w:val="es-ES" w:eastAsia="ko-KR"/>
        </w:rPr>
        <w:t>,</w:t>
      </w:r>
      <w:r w:rsidR="009D0D50" w:rsidRPr="00E42D41">
        <w:rPr>
          <w:rFonts w:ascii="Arial" w:hAnsi="Arial" w:cs="Arial"/>
          <w:sz w:val="22"/>
          <w:lang w:val="es-ES" w:eastAsia="ko-KR"/>
        </w:rPr>
        <w:t xml:space="preserve"> que </w:t>
      </w:r>
      <w:r w:rsidR="000033E5" w:rsidRPr="00E42D41">
        <w:rPr>
          <w:rFonts w:ascii="Arial" w:hAnsi="Arial" w:cs="Arial"/>
          <w:sz w:val="22"/>
          <w:lang w:val="es-ES" w:eastAsia="ko-KR"/>
        </w:rPr>
        <w:t>permitirán</w:t>
      </w:r>
      <w:r w:rsidR="009D0D50" w:rsidRPr="00E42D41">
        <w:rPr>
          <w:rFonts w:ascii="Arial" w:hAnsi="Arial" w:cs="Arial"/>
          <w:sz w:val="22"/>
          <w:lang w:val="es-ES" w:eastAsia="ko-KR"/>
        </w:rPr>
        <w:t xml:space="preserve"> realizar comparaciones de cambios de indicadores entre el inicio y final del programa, lo que proporcionara </w:t>
      </w:r>
      <w:r w:rsidR="000033E5" w:rsidRPr="00E42D41">
        <w:rPr>
          <w:rFonts w:ascii="Arial" w:hAnsi="Arial" w:cs="Arial"/>
          <w:sz w:val="22"/>
          <w:lang w:val="es-ES" w:eastAsia="ko-KR"/>
        </w:rPr>
        <w:t>información</w:t>
      </w:r>
      <w:r w:rsidR="009D0D50" w:rsidRPr="00E42D41">
        <w:rPr>
          <w:rFonts w:ascii="Arial" w:hAnsi="Arial" w:cs="Arial"/>
          <w:sz w:val="22"/>
          <w:lang w:val="es-ES" w:eastAsia="ko-KR"/>
        </w:rPr>
        <w:t xml:space="preserve"> </w:t>
      </w:r>
      <w:r w:rsidR="000033E5" w:rsidRPr="00E42D41">
        <w:rPr>
          <w:rFonts w:ascii="Arial" w:hAnsi="Arial" w:cs="Arial"/>
          <w:sz w:val="22"/>
          <w:lang w:val="es-ES" w:eastAsia="ko-KR"/>
        </w:rPr>
        <w:t>útil</w:t>
      </w:r>
      <w:r w:rsidR="009D0D50" w:rsidRPr="00E42D41">
        <w:rPr>
          <w:rFonts w:ascii="Arial" w:hAnsi="Arial" w:cs="Arial"/>
          <w:sz w:val="22"/>
          <w:lang w:val="es-ES" w:eastAsia="ko-KR"/>
        </w:rPr>
        <w:t xml:space="preserve"> para futuras iniciativas de </w:t>
      </w:r>
      <w:r w:rsidR="000033E5" w:rsidRPr="00E42D41">
        <w:rPr>
          <w:rFonts w:ascii="Arial" w:hAnsi="Arial" w:cs="Arial"/>
          <w:sz w:val="22"/>
          <w:lang w:val="es-ES" w:eastAsia="ko-KR"/>
        </w:rPr>
        <w:t>prevención</w:t>
      </w:r>
      <w:r w:rsidR="009D0D50" w:rsidRPr="00E42D41">
        <w:rPr>
          <w:rFonts w:ascii="Arial" w:hAnsi="Arial" w:cs="Arial"/>
          <w:sz w:val="22"/>
          <w:lang w:val="es-ES" w:eastAsia="ko-KR"/>
        </w:rPr>
        <w:t xml:space="preserve"> de la delincuencia</w:t>
      </w:r>
      <w:r w:rsidR="00E4602A" w:rsidRPr="00E42D41">
        <w:rPr>
          <w:rFonts w:ascii="Arial" w:hAnsi="Arial" w:cs="Arial"/>
          <w:sz w:val="22"/>
          <w:lang w:val="es-ES" w:eastAsia="ko-KR"/>
        </w:rPr>
        <w:t xml:space="preserve">. </w:t>
      </w:r>
      <w:r w:rsidR="00304023" w:rsidRPr="00E42D41">
        <w:rPr>
          <w:rFonts w:ascii="Arial" w:hAnsi="Arial" w:cs="Arial"/>
          <w:sz w:val="22"/>
          <w:lang w:val="es-ES" w:eastAsia="ko-KR"/>
        </w:rPr>
        <w:t xml:space="preserve">La </w:t>
      </w:r>
      <w:r w:rsidR="0069471C" w:rsidRPr="00E42D41">
        <w:rPr>
          <w:rFonts w:ascii="Arial" w:hAnsi="Arial" w:cs="Arial"/>
          <w:sz w:val="22"/>
          <w:lang w:val="es-ES" w:eastAsia="ko-KR"/>
        </w:rPr>
        <w:t>versión</w:t>
      </w:r>
      <w:r w:rsidR="00304023" w:rsidRPr="00E42D41">
        <w:rPr>
          <w:rFonts w:ascii="Arial" w:hAnsi="Arial" w:cs="Arial"/>
          <w:sz w:val="22"/>
          <w:lang w:val="es-ES" w:eastAsia="ko-KR"/>
        </w:rPr>
        <w:t xml:space="preserve"> final del cuestionario</w:t>
      </w:r>
      <w:r w:rsidR="001329A7" w:rsidRPr="00E42D41">
        <w:rPr>
          <w:rFonts w:ascii="Arial" w:hAnsi="Arial" w:cs="Arial"/>
          <w:sz w:val="22"/>
          <w:lang w:val="es-ES" w:eastAsia="ko-KR"/>
        </w:rPr>
        <w:t xml:space="preserve">, y su </w:t>
      </w:r>
      <w:r w:rsidR="0069471C" w:rsidRPr="00E42D41">
        <w:rPr>
          <w:rFonts w:ascii="Arial" w:hAnsi="Arial" w:cs="Arial"/>
          <w:sz w:val="22"/>
          <w:lang w:val="es-ES" w:eastAsia="ko-KR"/>
        </w:rPr>
        <w:t>traducción</w:t>
      </w:r>
      <w:r w:rsidR="001329A7" w:rsidRPr="00E42D41">
        <w:rPr>
          <w:rFonts w:ascii="Arial" w:hAnsi="Arial" w:cs="Arial"/>
          <w:sz w:val="22"/>
          <w:lang w:val="es-ES" w:eastAsia="ko-KR"/>
        </w:rPr>
        <w:t xml:space="preserve"> en algunas lenguas </w:t>
      </w:r>
      <w:r w:rsidR="0069471C" w:rsidRPr="00E42D41">
        <w:rPr>
          <w:rFonts w:ascii="Arial" w:hAnsi="Arial" w:cs="Arial"/>
          <w:sz w:val="22"/>
          <w:lang w:val="es-ES" w:eastAsia="ko-KR"/>
        </w:rPr>
        <w:t>indígenas</w:t>
      </w:r>
      <w:r w:rsidR="001329A7" w:rsidRPr="00E42D41">
        <w:rPr>
          <w:rFonts w:ascii="Arial" w:hAnsi="Arial" w:cs="Arial"/>
          <w:sz w:val="22"/>
          <w:lang w:val="es-ES" w:eastAsia="ko-KR"/>
        </w:rPr>
        <w:t>,</w:t>
      </w:r>
      <w:r w:rsidR="00304023" w:rsidRPr="00E42D41">
        <w:rPr>
          <w:rFonts w:ascii="Arial" w:hAnsi="Arial" w:cs="Arial"/>
          <w:sz w:val="22"/>
          <w:lang w:val="es-ES" w:eastAsia="ko-KR"/>
        </w:rPr>
        <w:t xml:space="preserve"> es una actividad a realizar </w:t>
      </w:r>
      <w:r w:rsidR="0069471C" w:rsidRPr="00E42D41">
        <w:rPr>
          <w:rFonts w:ascii="Arial" w:hAnsi="Arial" w:cs="Arial"/>
          <w:sz w:val="22"/>
          <w:lang w:val="es-ES" w:eastAsia="ko-KR"/>
        </w:rPr>
        <w:t>después</w:t>
      </w:r>
      <w:r w:rsidR="00304023" w:rsidRPr="00E42D41">
        <w:rPr>
          <w:rFonts w:ascii="Arial" w:hAnsi="Arial" w:cs="Arial"/>
          <w:sz w:val="22"/>
          <w:lang w:val="es-ES" w:eastAsia="ko-KR"/>
        </w:rPr>
        <w:t xml:space="preserve"> de la </w:t>
      </w:r>
      <w:r w:rsidR="0069471C" w:rsidRPr="00E42D41">
        <w:rPr>
          <w:rFonts w:ascii="Arial" w:hAnsi="Arial" w:cs="Arial"/>
          <w:sz w:val="22"/>
          <w:lang w:val="es-ES" w:eastAsia="ko-KR"/>
        </w:rPr>
        <w:t>aprobación</w:t>
      </w:r>
      <w:r w:rsidR="00304023" w:rsidRPr="00E42D41">
        <w:rPr>
          <w:rFonts w:ascii="Arial" w:hAnsi="Arial" w:cs="Arial"/>
          <w:sz w:val="22"/>
          <w:lang w:val="es-ES" w:eastAsia="ko-KR"/>
        </w:rPr>
        <w:t xml:space="preserve"> del programa propuesto, para incorporar preguntas sobre </w:t>
      </w:r>
      <w:r w:rsidR="0069471C" w:rsidRPr="00E42D41">
        <w:rPr>
          <w:rFonts w:ascii="Arial" w:hAnsi="Arial" w:cs="Arial"/>
          <w:sz w:val="22"/>
          <w:lang w:val="es-ES" w:eastAsia="ko-KR"/>
        </w:rPr>
        <w:t>victimización</w:t>
      </w:r>
      <w:r w:rsidR="00DF14E0" w:rsidRPr="00E42D41">
        <w:rPr>
          <w:rFonts w:ascii="Arial" w:hAnsi="Arial" w:cs="Arial"/>
          <w:sz w:val="22"/>
          <w:lang w:val="es-ES" w:eastAsia="ko-KR"/>
        </w:rPr>
        <w:t xml:space="preserve"> y </w:t>
      </w:r>
      <w:r w:rsidR="0069471C" w:rsidRPr="00E42D41">
        <w:rPr>
          <w:rFonts w:ascii="Arial" w:hAnsi="Arial" w:cs="Arial"/>
          <w:sz w:val="22"/>
          <w:lang w:val="es-ES" w:eastAsia="ko-KR"/>
        </w:rPr>
        <w:t>percepción</w:t>
      </w:r>
      <w:r w:rsidR="00227A3C" w:rsidRPr="00E42D41">
        <w:rPr>
          <w:rFonts w:ascii="Arial" w:hAnsi="Arial" w:cs="Arial"/>
          <w:sz w:val="22"/>
          <w:lang w:val="es-ES" w:eastAsia="ko-KR"/>
        </w:rPr>
        <w:t xml:space="preserve"> en zona rural</w:t>
      </w:r>
      <w:r w:rsidR="00F026AF" w:rsidRPr="00E42D41">
        <w:rPr>
          <w:rFonts w:ascii="Arial" w:hAnsi="Arial" w:cs="Arial"/>
          <w:sz w:val="22"/>
          <w:lang w:val="es-ES" w:eastAsia="ko-KR"/>
        </w:rPr>
        <w:t xml:space="preserve"> (detallando los departamentos, sectores, segmentos y viviendas correspondientes)</w:t>
      </w:r>
      <w:r w:rsidR="00227A3C" w:rsidRPr="00E42D41">
        <w:rPr>
          <w:rFonts w:ascii="Arial" w:hAnsi="Arial" w:cs="Arial"/>
          <w:sz w:val="22"/>
          <w:lang w:val="es-ES" w:eastAsia="ko-KR"/>
        </w:rPr>
        <w:t xml:space="preserve">, y adicionales sobre </w:t>
      </w:r>
      <w:r w:rsidR="000A7ABC" w:rsidRPr="00E42D41">
        <w:rPr>
          <w:rFonts w:ascii="Arial" w:hAnsi="Arial" w:cs="Arial"/>
          <w:sz w:val="22"/>
          <w:lang w:val="es-ES" w:eastAsia="ko-KR"/>
        </w:rPr>
        <w:t>corrupción</w:t>
      </w:r>
      <w:r w:rsidR="0076690D" w:rsidRPr="00E42D41">
        <w:rPr>
          <w:rFonts w:ascii="Arial" w:hAnsi="Arial" w:cs="Arial"/>
          <w:sz w:val="22"/>
          <w:lang w:val="es-ES" w:eastAsia="ko-KR"/>
        </w:rPr>
        <w:t xml:space="preserve"> (delito no nuclear)</w:t>
      </w:r>
      <w:r w:rsidR="0090570A" w:rsidRPr="00E42D41">
        <w:rPr>
          <w:rFonts w:ascii="Arial" w:hAnsi="Arial" w:cs="Arial"/>
          <w:sz w:val="22"/>
          <w:lang w:val="es-ES" w:eastAsia="ko-KR"/>
        </w:rPr>
        <w:t xml:space="preserve">, </w:t>
      </w:r>
      <w:r w:rsidR="0076690D" w:rsidRPr="00E42D41">
        <w:rPr>
          <w:rFonts w:ascii="Arial" w:hAnsi="Arial" w:cs="Arial"/>
          <w:sz w:val="22"/>
          <w:lang w:eastAsia="ko-KR"/>
        </w:rPr>
        <w:t>así como preguntas cuyas respuestas permitan medir un impacto sobre el acceso a la justicia: si los entrevistados saben lo que es un delito y cómo denunciarlo, si lo diferencian de una causa familiar civil o laboral; si reportaron el delito o no y cuántas horas o días demoraron en hacerlo, cuánto gastaron en traslado</w:t>
      </w:r>
      <w:r w:rsidR="00877D94" w:rsidRPr="00E42D41">
        <w:rPr>
          <w:rFonts w:ascii="Arial" w:hAnsi="Arial" w:cs="Arial"/>
          <w:sz w:val="22"/>
          <w:lang w:val="es-ES" w:eastAsia="ko-KR"/>
        </w:rPr>
        <w:t>.</w:t>
      </w:r>
    </w:p>
    <w:p w14:paraId="4A76C433" w14:textId="4BCF62AA" w:rsidR="00C34932" w:rsidRPr="00E42D41" w:rsidRDefault="000A7ABC" w:rsidP="00C34932">
      <w:pPr>
        <w:pStyle w:val="Paragraph"/>
        <w:tabs>
          <w:tab w:val="clear" w:pos="2736"/>
          <w:tab w:val="num" w:pos="720"/>
        </w:tabs>
        <w:ind w:left="720" w:hanging="720"/>
        <w:rPr>
          <w:rFonts w:ascii="Arial" w:hAnsi="Arial" w:cs="Arial"/>
          <w:smallCaps/>
          <w:color w:val="000000"/>
          <w:sz w:val="22"/>
          <w:shd w:val="clear" w:color="auto" w:fill="FFFFFF"/>
        </w:rPr>
      </w:pPr>
      <w:r w:rsidRPr="00E42D41">
        <w:rPr>
          <w:rFonts w:ascii="Arial" w:hAnsi="Arial" w:cs="Arial"/>
          <w:b/>
          <w:sz w:val="22"/>
          <w:lang w:val="es-GT"/>
        </w:rPr>
        <w:t>Población</w:t>
      </w:r>
      <w:r w:rsidR="00C34932" w:rsidRPr="00E42D41">
        <w:rPr>
          <w:rFonts w:ascii="Arial" w:hAnsi="Arial" w:cs="Arial"/>
          <w:b/>
          <w:sz w:val="22"/>
          <w:lang w:val="es-GT"/>
        </w:rPr>
        <w:t xml:space="preserve"> objetivo</w:t>
      </w:r>
      <w:r w:rsidR="00C34932" w:rsidRPr="00E42D41">
        <w:rPr>
          <w:rFonts w:ascii="Arial" w:hAnsi="Arial" w:cs="Arial"/>
          <w:sz w:val="22"/>
          <w:lang w:val="es-GT"/>
        </w:rPr>
        <w:t>. Lo</w:t>
      </w:r>
      <w:r w:rsidR="00877D94" w:rsidRPr="00E42D41">
        <w:rPr>
          <w:rFonts w:ascii="Arial" w:hAnsi="Arial" w:cs="Arial"/>
          <w:sz w:val="22"/>
          <w:lang w:val="es-GT"/>
        </w:rPr>
        <w:t xml:space="preserve"> conforman las personas de 18 y más años de edad que residen permanentemente en las viviendas particulares ubicadas dentro del territorio</w:t>
      </w:r>
      <w:r w:rsidR="00877D94" w:rsidRPr="00E42D41">
        <w:rPr>
          <w:rFonts w:ascii="Arial" w:hAnsi="Arial" w:cs="Arial"/>
          <w:spacing w:val="-28"/>
          <w:sz w:val="22"/>
          <w:lang w:val="es-GT"/>
        </w:rPr>
        <w:t xml:space="preserve"> </w:t>
      </w:r>
      <w:r w:rsidR="00877D94" w:rsidRPr="00E42D41">
        <w:rPr>
          <w:rFonts w:ascii="Arial" w:hAnsi="Arial" w:cs="Arial"/>
          <w:sz w:val="22"/>
          <w:lang w:val="es-GT"/>
        </w:rPr>
        <w:t>nacional.</w:t>
      </w:r>
      <w:r w:rsidR="00877D94" w:rsidRPr="00E42D41">
        <w:rPr>
          <w:rFonts w:ascii="Arial" w:hAnsi="Arial" w:cs="Arial"/>
          <w:smallCaps/>
          <w:color w:val="000000"/>
          <w:sz w:val="22"/>
          <w:shd w:val="clear" w:color="auto" w:fill="FFFFFF"/>
        </w:rPr>
        <w:t xml:space="preserve"> </w:t>
      </w:r>
      <w:r w:rsidR="00E4602A" w:rsidRPr="00E42D41">
        <w:rPr>
          <w:rFonts w:ascii="Arial" w:hAnsi="Arial" w:cs="Arial"/>
          <w:sz w:val="22"/>
          <w:lang w:val="es-ES" w:eastAsia="ko-KR"/>
        </w:rPr>
        <w:t xml:space="preserve">La </w:t>
      </w:r>
      <w:r w:rsidR="000033E5" w:rsidRPr="00E42D41">
        <w:rPr>
          <w:rFonts w:ascii="Arial" w:hAnsi="Arial" w:cs="Arial"/>
          <w:sz w:val="22"/>
          <w:lang w:val="es-ES" w:eastAsia="ko-KR"/>
        </w:rPr>
        <w:t>medición</w:t>
      </w:r>
      <w:r w:rsidR="00E4602A" w:rsidRPr="00E42D41">
        <w:rPr>
          <w:rFonts w:ascii="Arial" w:hAnsi="Arial" w:cs="Arial"/>
          <w:sz w:val="22"/>
          <w:lang w:val="es-ES" w:eastAsia="ko-KR"/>
        </w:rPr>
        <w:t xml:space="preserve"> </w:t>
      </w:r>
      <w:r w:rsidR="000033E5" w:rsidRPr="00E42D41">
        <w:rPr>
          <w:rFonts w:ascii="Arial" w:hAnsi="Arial" w:cs="Arial"/>
          <w:sz w:val="22"/>
          <w:lang w:val="es-ES" w:eastAsia="ko-KR"/>
        </w:rPr>
        <w:t>estará</w:t>
      </w:r>
      <w:r w:rsidR="00E4602A" w:rsidRPr="00E42D41">
        <w:rPr>
          <w:rFonts w:ascii="Arial" w:hAnsi="Arial" w:cs="Arial"/>
          <w:sz w:val="22"/>
          <w:lang w:val="es-ES" w:eastAsia="ko-KR"/>
        </w:rPr>
        <w:t xml:space="preserve"> enfocada </w:t>
      </w:r>
      <w:r w:rsidR="009C33B5" w:rsidRPr="00E42D41">
        <w:rPr>
          <w:rFonts w:ascii="Arial" w:hAnsi="Arial" w:cs="Arial"/>
          <w:sz w:val="22"/>
          <w:lang w:val="es-ES" w:eastAsia="ko-KR"/>
        </w:rPr>
        <w:t xml:space="preserve">en </w:t>
      </w:r>
      <w:r w:rsidR="00E4602A" w:rsidRPr="00E42D41">
        <w:rPr>
          <w:rFonts w:ascii="Arial" w:hAnsi="Arial" w:cs="Arial"/>
          <w:sz w:val="22"/>
          <w:lang w:val="es-ES" w:eastAsia="ko-KR"/>
        </w:rPr>
        <w:t xml:space="preserve">la incidencia del delito </w:t>
      </w:r>
      <w:r w:rsidR="009C33B5" w:rsidRPr="00E42D41">
        <w:rPr>
          <w:rFonts w:ascii="Arial" w:hAnsi="Arial" w:cs="Arial"/>
          <w:sz w:val="22"/>
          <w:lang w:val="es-ES" w:eastAsia="ko-KR"/>
        </w:rPr>
        <w:t>nuclear (</w:t>
      </w:r>
      <w:r w:rsidR="00304023" w:rsidRPr="00E42D41">
        <w:rPr>
          <w:rFonts w:ascii="Arial" w:hAnsi="Arial" w:cs="Arial"/>
          <w:sz w:val="22"/>
          <w:lang w:val="es-ES" w:eastAsia="ko-KR"/>
        </w:rPr>
        <w:t xml:space="preserve">por ejemplo, </w:t>
      </w:r>
      <w:r w:rsidR="009C33B5" w:rsidRPr="00E42D41">
        <w:rPr>
          <w:rFonts w:ascii="Arial" w:hAnsi="Arial" w:cs="Arial"/>
          <w:sz w:val="22"/>
          <w:lang w:val="es-ES" w:eastAsia="ko-KR"/>
        </w:rPr>
        <w:t xml:space="preserve">robo, hurto), e </w:t>
      </w:r>
      <w:r w:rsidR="000033E5" w:rsidRPr="00E42D41">
        <w:rPr>
          <w:rFonts w:ascii="Arial" w:hAnsi="Arial" w:cs="Arial"/>
          <w:sz w:val="22"/>
          <w:lang w:val="es-ES" w:eastAsia="ko-KR"/>
        </w:rPr>
        <w:t>incluirá</w:t>
      </w:r>
      <w:r w:rsidR="009C33B5" w:rsidRPr="00E42D41">
        <w:rPr>
          <w:rFonts w:ascii="Arial" w:hAnsi="Arial" w:cs="Arial"/>
          <w:sz w:val="22"/>
          <w:lang w:val="es-ES" w:eastAsia="ko-KR"/>
        </w:rPr>
        <w:t xml:space="preserve"> </w:t>
      </w:r>
      <w:r w:rsidR="0069471C" w:rsidRPr="00E42D41">
        <w:rPr>
          <w:rFonts w:ascii="Arial" w:hAnsi="Arial" w:cs="Arial"/>
          <w:sz w:val="22"/>
          <w:lang w:val="es-ES" w:eastAsia="ko-KR"/>
        </w:rPr>
        <w:t>también</w:t>
      </w:r>
      <w:r w:rsidR="00D9707C" w:rsidRPr="00E42D41">
        <w:rPr>
          <w:rFonts w:ascii="Arial" w:hAnsi="Arial" w:cs="Arial"/>
          <w:sz w:val="22"/>
          <w:lang w:val="es-ES" w:eastAsia="ko-KR"/>
        </w:rPr>
        <w:t xml:space="preserve"> </w:t>
      </w:r>
      <w:r w:rsidR="009C33B5" w:rsidRPr="00E42D41">
        <w:rPr>
          <w:rFonts w:ascii="Arial" w:hAnsi="Arial" w:cs="Arial"/>
          <w:sz w:val="22"/>
          <w:lang w:val="es-ES" w:eastAsia="ko-KR"/>
        </w:rPr>
        <w:t>un delito no-nuclear  (</w:t>
      </w:r>
      <w:r w:rsidR="000033E5" w:rsidRPr="00E42D41">
        <w:rPr>
          <w:rFonts w:ascii="Arial" w:hAnsi="Arial" w:cs="Arial"/>
          <w:sz w:val="22"/>
          <w:lang w:val="es-ES" w:eastAsia="ko-KR"/>
        </w:rPr>
        <w:t>corrupción</w:t>
      </w:r>
      <w:r w:rsidR="00877D94" w:rsidRPr="00E42D41">
        <w:rPr>
          <w:rFonts w:ascii="Arial" w:hAnsi="Arial" w:cs="Arial"/>
          <w:sz w:val="22"/>
          <w:lang w:val="es-ES" w:eastAsia="ko-KR"/>
        </w:rPr>
        <w:t>, soborno activo y pasivo)</w:t>
      </w:r>
      <w:r w:rsidR="00E4602A" w:rsidRPr="00E42D41">
        <w:rPr>
          <w:rFonts w:ascii="Arial" w:hAnsi="Arial" w:cs="Arial"/>
          <w:sz w:val="22"/>
          <w:lang w:val="es-ES" w:eastAsia="ko-KR"/>
        </w:rPr>
        <w:t xml:space="preserve">. </w:t>
      </w:r>
      <w:r w:rsidR="009C33B5" w:rsidRPr="00E42D41">
        <w:rPr>
          <w:rFonts w:ascii="Arial" w:hAnsi="Arial" w:cs="Arial"/>
          <w:sz w:val="22"/>
          <w:lang w:eastAsia="ko-KR"/>
        </w:rPr>
        <w:t xml:space="preserve">El cuestionario </w:t>
      </w:r>
      <w:r w:rsidR="009C33B5" w:rsidRPr="00E42D41">
        <w:rPr>
          <w:rFonts w:ascii="Arial" w:hAnsi="Arial" w:cs="Arial"/>
          <w:sz w:val="22"/>
          <w:lang w:val="es-ES" w:eastAsia="ko-KR"/>
        </w:rPr>
        <w:t xml:space="preserve">utilizar las </w:t>
      </w:r>
      <w:r w:rsidR="000033E5" w:rsidRPr="00E42D41">
        <w:rPr>
          <w:rFonts w:ascii="Arial" w:hAnsi="Arial" w:cs="Arial"/>
          <w:sz w:val="22"/>
          <w:lang w:val="es-ES" w:eastAsia="ko-KR"/>
        </w:rPr>
        <w:t>categorías</w:t>
      </w:r>
      <w:r w:rsidR="009C33B5" w:rsidRPr="00E42D41">
        <w:rPr>
          <w:rFonts w:ascii="Arial" w:hAnsi="Arial" w:cs="Arial"/>
          <w:sz w:val="22"/>
          <w:lang w:val="es-ES" w:eastAsia="ko-KR"/>
        </w:rPr>
        <w:t xml:space="preserve"> de la </w:t>
      </w:r>
      <w:r w:rsidR="000033E5" w:rsidRPr="00E42D41">
        <w:rPr>
          <w:rFonts w:ascii="Arial" w:hAnsi="Arial" w:cs="Arial"/>
          <w:sz w:val="22"/>
          <w:lang w:val="es-ES" w:eastAsia="ko-KR"/>
        </w:rPr>
        <w:t>clasificación</w:t>
      </w:r>
      <w:r w:rsidR="009C33B5" w:rsidRPr="00E42D41">
        <w:rPr>
          <w:rFonts w:ascii="Arial" w:hAnsi="Arial" w:cs="Arial"/>
          <w:sz w:val="22"/>
          <w:lang w:val="es-ES" w:eastAsia="ko-KR"/>
        </w:rPr>
        <w:t xml:space="preserve"> internacional de los delitos para fines </w:t>
      </w:r>
      <w:r w:rsidR="000033E5" w:rsidRPr="00E42D41">
        <w:rPr>
          <w:rFonts w:ascii="Arial" w:hAnsi="Arial" w:cs="Arial"/>
          <w:sz w:val="22"/>
          <w:lang w:val="es-ES" w:eastAsia="ko-KR"/>
        </w:rPr>
        <w:t>estadísticos</w:t>
      </w:r>
      <w:r w:rsidR="009C33B5" w:rsidRPr="00E42D41">
        <w:rPr>
          <w:rFonts w:ascii="Arial" w:hAnsi="Arial" w:cs="Arial"/>
          <w:sz w:val="22"/>
          <w:lang w:val="es-ES" w:eastAsia="ko-KR"/>
        </w:rPr>
        <w:t xml:space="preserve"> (ICCS) siguiendo los principios de </w:t>
      </w:r>
      <w:r w:rsidR="000033E5" w:rsidRPr="00E42D41">
        <w:rPr>
          <w:rFonts w:ascii="Arial" w:hAnsi="Arial" w:cs="Arial"/>
          <w:sz w:val="22"/>
          <w:lang w:val="es-ES" w:eastAsia="ko-KR"/>
        </w:rPr>
        <w:t>descripción</w:t>
      </w:r>
      <w:r w:rsidR="009C33B5" w:rsidRPr="00E42D41">
        <w:rPr>
          <w:rFonts w:ascii="Arial" w:hAnsi="Arial" w:cs="Arial"/>
          <w:sz w:val="22"/>
          <w:lang w:val="es-ES" w:eastAsia="ko-KR"/>
        </w:rPr>
        <w:t xml:space="preserve"> del evento en lugar de </w:t>
      </w:r>
      <w:r w:rsidR="000033E5" w:rsidRPr="00E42D41">
        <w:rPr>
          <w:rFonts w:ascii="Arial" w:hAnsi="Arial" w:cs="Arial"/>
          <w:sz w:val="22"/>
          <w:lang w:val="es-ES" w:eastAsia="ko-KR"/>
        </w:rPr>
        <w:t>tipologías</w:t>
      </w:r>
      <w:r w:rsidR="009C33B5" w:rsidRPr="00E42D41">
        <w:rPr>
          <w:rFonts w:ascii="Arial" w:hAnsi="Arial" w:cs="Arial"/>
          <w:sz w:val="22"/>
          <w:lang w:val="es-ES" w:eastAsia="ko-KR"/>
        </w:rPr>
        <w:t xml:space="preserve"> delictivas.</w:t>
      </w:r>
    </w:p>
    <w:p w14:paraId="3A010369" w14:textId="3EEED683" w:rsidR="00C34932" w:rsidRPr="00E42D41" w:rsidRDefault="00C34932" w:rsidP="00C34932">
      <w:pPr>
        <w:pStyle w:val="Paragraph"/>
        <w:tabs>
          <w:tab w:val="clear" w:pos="2736"/>
          <w:tab w:val="num" w:pos="720"/>
        </w:tabs>
        <w:ind w:left="720" w:hanging="720"/>
        <w:rPr>
          <w:rFonts w:ascii="Arial" w:hAnsi="Arial" w:cs="Arial"/>
          <w:smallCaps/>
          <w:color w:val="000000"/>
          <w:sz w:val="22"/>
          <w:shd w:val="clear" w:color="auto" w:fill="FFFFFF"/>
        </w:rPr>
      </w:pPr>
      <w:r w:rsidRPr="00E42D41">
        <w:rPr>
          <w:rFonts w:ascii="Arial" w:hAnsi="Arial" w:cs="Arial"/>
          <w:b/>
          <w:sz w:val="22"/>
          <w:lang w:val="es-GT"/>
        </w:rPr>
        <w:t>Dominios de estudio</w:t>
      </w:r>
      <w:r w:rsidRPr="00E42D41">
        <w:rPr>
          <w:rFonts w:ascii="Arial" w:hAnsi="Arial" w:cs="Arial"/>
          <w:smallCaps/>
          <w:color w:val="000000"/>
          <w:sz w:val="22"/>
          <w:shd w:val="clear" w:color="auto" w:fill="FFFFFF"/>
        </w:rPr>
        <w:t xml:space="preserve">. </w:t>
      </w:r>
      <w:r w:rsidRPr="00E42D41">
        <w:rPr>
          <w:rFonts w:ascii="Arial" w:hAnsi="Arial" w:cs="Arial"/>
          <w:sz w:val="22"/>
          <w:lang w:val="es-GT"/>
        </w:rPr>
        <w:t xml:space="preserve">El diseño muestral inicial contempla para sus estimaciones y proceso inferencial, </w:t>
      </w:r>
      <w:r w:rsidR="0052451A">
        <w:rPr>
          <w:rFonts w:ascii="Arial" w:hAnsi="Arial" w:cs="Arial"/>
          <w:sz w:val="22"/>
          <w:lang w:val="es-GT"/>
        </w:rPr>
        <w:t xml:space="preserve">al menos </w:t>
      </w:r>
      <w:r w:rsidRPr="00E42D41">
        <w:rPr>
          <w:rFonts w:ascii="Arial" w:hAnsi="Arial" w:cs="Arial"/>
          <w:sz w:val="22"/>
          <w:lang w:val="es-GT"/>
        </w:rPr>
        <w:t>veintitrés dominios de estudio, los cuales son independi</w:t>
      </w:r>
      <w:r w:rsidR="00BA78CA" w:rsidRPr="00E42D41">
        <w:rPr>
          <w:rFonts w:ascii="Arial" w:hAnsi="Arial" w:cs="Arial"/>
          <w:sz w:val="22"/>
          <w:lang w:val="es-GT"/>
        </w:rPr>
        <w:t>entes y mutuamente excluyentes.</w:t>
      </w:r>
      <w:r w:rsidR="00B63911">
        <w:rPr>
          <w:rFonts w:ascii="Arial" w:hAnsi="Arial" w:cs="Arial"/>
          <w:sz w:val="22"/>
          <w:lang w:val="es-GT"/>
        </w:rPr>
        <w:t xml:space="preserve"> Se estima una muestra de 20,000 encuestas a </w:t>
      </w:r>
      <w:r w:rsidR="005D29CB">
        <w:rPr>
          <w:rFonts w:ascii="Arial" w:hAnsi="Arial" w:cs="Arial"/>
          <w:sz w:val="22"/>
          <w:lang w:val="es-GT"/>
        </w:rPr>
        <w:t>razón</w:t>
      </w:r>
      <w:r w:rsidR="00B63911">
        <w:rPr>
          <w:rFonts w:ascii="Arial" w:hAnsi="Arial" w:cs="Arial"/>
          <w:sz w:val="22"/>
          <w:lang w:val="es-GT"/>
        </w:rPr>
        <w:t xml:space="preserve"> de US$</w:t>
      </w:r>
      <w:r w:rsidR="003E26CB">
        <w:rPr>
          <w:rFonts w:ascii="Arial" w:hAnsi="Arial" w:cs="Arial"/>
          <w:sz w:val="22"/>
          <w:lang w:val="es-GT"/>
        </w:rPr>
        <w:t>25</w:t>
      </w:r>
      <w:r w:rsidR="00B63911">
        <w:rPr>
          <w:rFonts w:ascii="Arial" w:hAnsi="Arial" w:cs="Arial"/>
          <w:sz w:val="22"/>
          <w:lang w:val="es-GT"/>
        </w:rPr>
        <w:t xml:space="preserve"> </w:t>
      </w:r>
      <w:r w:rsidR="005D29CB">
        <w:rPr>
          <w:rFonts w:ascii="Arial" w:hAnsi="Arial" w:cs="Arial"/>
          <w:sz w:val="22"/>
          <w:lang w:val="es-GT"/>
        </w:rPr>
        <w:t>dólares</w:t>
      </w:r>
      <w:r w:rsidR="00B63911">
        <w:rPr>
          <w:rFonts w:ascii="Arial" w:hAnsi="Arial" w:cs="Arial"/>
          <w:sz w:val="22"/>
          <w:lang w:val="es-GT"/>
        </w:rPr>
        <w:t xml:space="preserve"> cada una</w:t>
      </w:r>
      <w:r w:rsidR="00B63911">
        <w:rPr>
          <w:rStyle w:val="FootnoteReference"/>
          <w:rFonts w:cs="Arial"/>
          <w:lang w:val="es-GT"/>
        </w:rPr>
        <w:footnoteReference w:id="6"/>
      </w:r>
      <w:r w:rsidR="00B63911">
        <w:rPr>
          <w:rFonts w:ascii="Arial" w:hAnsi="Arial" w:cs="Arial"/>
          <w:sz w:val="22"/>
          <w:lang w:val="es-GT"/>
        </w:rPr>
        <w:t>.</w:t>
      </w:r>
      <w:r w:rsidR="00BA78CA" w:rsidRPr="00E42D41">
        <w:rPr>
          <w:rFonts w:ascii="Arial" w:hAnsi="Arial" w:cs="Arial"/>
          <w:sz w:val="22"/>
          <w:lang w:val="es-GT"/>
        </w:rPr>
        <w:t xml:space="preserve"> Por el momento solo </w:t>
      </w:r>
      <w:r w:rsidR="000A7ABC" w:rsidRPr="00E42D41">
        <w:rPr>
          <w:rFonts w:ascii="Arial" w:hAnsi="Arial" w:cs="Arial"/>
          <w:sz w:val="22"/>
          <w:lang w:val="es-GT"/>
        </w:rPr>
        <w:t>están</w:t>
      </w:r>
      <w:r w:rsidR="00BA78CA" w:rsidRPr="00E42D41">
        <w:rPr>
          <w:rFonts w:ascii="Arial" w:hAnsi="Arial" w:cs="Arial"/>
          <w:sz w:val="22"/>
          <w:lang w:val="es-GT"/>
        </w:rPr>
        <w:t xml:space="preserve"> integrados por </w:t>
      </w:r>
      <w:r w:rsidR="000A7ABC" w:rsidRPr="00E42D41">
        <w:rPr>
          <w:rFonts w:ascii="Arial" w:hAnsi="Arial" w:cs="Arial"/>
          <w:sz w:val="22"/>
          <w:lang w:val="es-GT"/>
        </w:rPr>
        <w:t>región</w:t>
      </w:r>
      <w:r w:rsidR="00BA78CA" w:rsidRPr="00E42D41">
        <w:rPr>
          <w:rFonts w:ascii="Arial" w:hAnsi="Arial" w:cs="Arial"/>
          <w:sz w:val="22"/>
          <w:lang w:val="es-GT"/>
        </w:rPr>
        <w:t xml:space="preserve"> urbana y total del </w:t>
      </w:r>
      <w:r w:rsidR="000A7ABC" w:rsidRPr="00E42D41">
        <w:rPr>
          <w:rFonts w:ascii="Arial" w:hAnsi="Arial" w:cs="Arial"/>
          <w:sz w:val="22"/>
          <w:lang w:val="es-GT"/>
        </w:rPr>
        <w:t>país</w:t>
      </w:r>
      <w:r w:rsidR="00BA78CA" w:rsidRPr="00E42D41">
        <w:rPr>
          <w:rFonts w:ascii="Arial" w:hAnsi="Arial" w:cs="Arial"/>
          <w:sz w:val="22"/>
          <w:lang w:val="es-GT"/>
        </w:rPr>
        <w:t xml:space="preserve"> urbano, de acuerdo a la </w:t>
      </w:r>
      <w:r w:rsidR="000A7ABC" w:rsidRPr="00E42D41">
        <w:rPr>
          <w:rFonts w:ascii="Arial" w:hAnsi="Arial" w:cs="Arial"/>
          <w:sz w:val="22"/>
          <w:lang w:val="es-GT"/>
        </w:rPr>
        <w:t>división</w:t>
      </w:r>
      <w:r w:rsidR="00BA78CA" w:rsidRPr="00E42D41">
        <w:rPr>
          <w:rFonts w:ascii="Arial" w:hAnsi="Arial" w:cs="Arial"/>
          <w:sz w:val="22"/>
          <w:lang w:val="es-GT"/>
        </w:rPr>
        <w:t xml:space="preserve"> </w:t>
      </w:r>
      <w:r w:rsidR="000A7ABC" w:rsidRPr="00E42D41">
        <w:rPr>
          <w:rFonts w:ascii="Arial" w:hAnsi="Arial" w:cs="Arial"/>
          <w:sz w:val="22"/>
          <w:lang w:val="es-GT"/>
        </w:rPr>
        <w:t>político</w:t>
      </w:r>
      <w:r w:rsidR="00BA78CA" w:rsidRPr="00E42D41">
        <w:rPr>
          <w:rFonts w:ascii="Arial" w:hAnsi="Arial" w:cs="Arial"/>
          <w:sz w:val="22"/>
          <w:lang w:val="es-GT"/>
        </w:rPr>
        <w:t xml:space="preserve">-administrativa del </w:t>
      </w:r>
      <w:r w:rsidR="000A7ABC" w:rsidRPr="00E42D41">
        <w:rPr>
          <w:rFonts w:ascii="Arial" w:hAnsi="Arial" w:cs="Arial"/>
          <w:sz w:val="22"/>
          <w:lang w:val="es-GT"/>
        </w:rPr>
        <w:t>país</w:t>
      </w:r>
      <w:r w:rsidR="00BA78CA" w:rsidRPr="00E42D41">
        <w:rPr>
          <w:rFonts w:ascii="Arial" w:hAnsi="Arial" w:cs="Arial"/>
          <w:sz w:val="22"/>
          <w:lang w:val="es-GT"/>
        </w:rPr>
        <w:t xml:space="preserve">, y </w:t>
      </w:r>
      <w:r w:rsidRPr="00E42D41">
        <w:rPr>
          <w:rFonts w:ascii="Arial" w:hAnsi="Arial" w:cs="Arial"/>
          <w:sz w:val="22"/>
          <w:lang w:val="es-GT"/>
        </w:rPr>
        <w:t xml:space="preserve">se </w:t>
      </w:r>
      <w:r w:rsidR="00BA78CA" w:rsidRPr="00E42D41">
        <w:rPr>
          <w:rFonts w:ascii="Arial" w:hAnsi="Arial" w:cs="Arial"/>
          <w:sz w:val="22"/>
          <w:lang w:val="es-GT"/>
        </w:rPr>
        <w:t>detallan</w:t>
      </w:r>
      <w:r w:rsidRPr="00E42D41">
        <w:rPr>
          <w:rFonts w:ascii="Arial" w:hAnsi="Arial" w:cs="Arial"/>
          <w:sz w:val="22"/>
          <w:lang w:val="es-GT"/>
        </w:rPr>
        <w:t xml:space="preserve"> a continuación:</w:t>
      </w:r>
    </w:p>
    <w:p w14:paraId="766441DA" w14:textId="77777777" w:rsidR="00C34932" w:rsidRDefault="00C34932" w:rsidP="00C34932">
      <w:pPr>
        <w:pStyle w:val="Paragraph"/>
        <w:numPr>
          <w:ilvl w:val="0"/>
          <w:numId w:val="0"/>
        </w:numPr>
        <w:ind w:left="720"/>
        <w:rPr>
          <w:rFonts w:ascii="Arial" w:hAnsi="Arial" w:cs="Arial"/>
          <w:sz w:val="22"/>
        </w:rPr>
      </w:pPr>
    </w:p>
    <w:p w14:paraId="77C9CAE4" w14:textId="77777777" w:rsidR="00C31BA3" w:rsidRDefault="00C31BA3" w:rsidP="00C34932">
      <w:pPr>
        <w:pStyle w:val="Paragraph"/>
        <w:numPr>
          <w:ilvl w:val="0"/>
          <w:numId w:val="0"/>
        </w:numPr>
        <w:ind w:left="720"/>
        <w:rPr>
          <w:rFonts w:ascii="Arial" w:hAnsi="Arial" w:cs="Arial"/>
          <w:sz w:val="22"/>
        </w:rPr>
      </w:pPr>
    </w:p>
    <w:p w14:paraId="13797582" w14:textId="77777777" w:rsidR="00C31BA3" w:rsidRDefault="00C31BA3" w:rsidP="00C34932">
      <w:pPr>
        <w:pStyle w:val="Paragraph"/>
        <w:numPr>
          <w:ilvl w:val="0"/>
          <w:numId w:val="0"/>
        </w:numPr>
        <w:ind w:left="720"/>
        <w:rPr>
          <w:rFonts w:ascii="Arial" w:hAnsi="Arial" w:cs="Arial"/>
          <w:sz w:val="22"/>
        </w:rPr>
      </w:pPr>
    </w:p>
    <w:p w14:paraId="359DA643" w14:textId="77777777" w:rsidR="00C31BA3" w:rsidRDefault="00C31BA3" w:rsidP="00C34932">
      <w:pPr>
        <w:pStyle w:val="Paragraph"/>
        <w:numPr>
          <w:ilvl w:val="0"/>
          <w:numId w:val="0"/>
        </w:numPr>
        <w:ind w:left="720"/>
        <w:rPr>
          <w:rFonts w:ascii="Arial" w:hAnsi="Arial" w:cs="Arial"/>
          <w:sz w:val="22"/>
        </w:rPr>
      </w:pPr>
    </w:p>
    <w:tbl>
      <w:tblPr>
        <w:tblStyle w:val="TableGrid"/>
        <w:tblW w:w="0" w:type="auto"/>
        <w:tblInd w:w="720" w:type="dxa"/>
        <w:tblLook w:val="04A0" w:firstRow="1" w:lastRow="0" w:firstColumn="1" w:lastColumn="0" w:noHBand="0" w:noVBand="1"/>
      </w:tblPr>
      <w:tblGrid>
        <w:gridCol w:w="1797"/>
        <w:gridCol w:w="1874"/>
        <w:gridCol w:w="1805"/>
        <w:gridCol w:w="1837"/>
        <w:gridCol w:w="1817"/>
      </w:tblGrid>
      <w:tr w:rsidR="00C34932" w:rsidRPr="008A6A9E" w14:paraId="2020831B" w14:textId="77777777" w:rsidTr="00DE0AAF">
        <w:tc>
          <w:tcPr>
            <w:tcW w:w="1797" w:type="dxa"/>
            <w:shd w:val="clear" w:color="auto" w:fill="C2D69B" w:themeFill="accent3" w:themeFillTint="99"/>
          </w:tcPr>
          <w:p w14:paraId="7F3F2E65" w14:textId="77777777" w:rsidR="00C34932" w:rsidRPr="008A6A9E" w:rsidRDefault="00C34932" w:rsidP="00FA32DC">
            <w:pPr>
              <w:pStyle w:val="Paragraph"/>
              <w:numPr>
                <w:ilvl w:val="0"/>
                <w:numId w:val="0"/>
              </w:numPr>
              <w:jc w:val="center"/>
              <w:rPr>
                <w:rFonts w:ascii="Arial" w:hAnsi="Arial" w:cs="Arial"/>
                <w:b/>
                <w:sz w:val="18"/>
                <w:szCs w:val="18"/>
              </w:rPr>
            </w:pPr>
            <w:r w:rsidRPr="008A6A9E">
              <w:rPr>
                <w:rFonts w:ascii="Arial" w:hAnsi="Arial" w:cs="Arial"/>
                <w:b/>
                <w:sz w:val="18"/>
                <w:szCs w:val="18"/>
              </w:rPr>
              <w:t>Dominio de estudio</w:t>
            </w:r>
          </w:p>
        </w:tc>
        <w:tc>
          <w:tcPr>
            <w:tcW w:w="1874" w:type="dxa"/>
            <w:shd w:val="clear" w:color="auto" w:fill="C2D69B" w:themeFill="accent3" w:themeFillTint="99"/>
          </w:tcPr>
          <w:p w14:paraId="35E3CF9B" w14:textId="77777777" w:rsidR="00C34932" w:rsidRPr="008A6A9E" w:rsidRDefault="00C34932" w:rsidP="00FA32DC">
            <w:pPr>
              <w:pStyle w:val="Paragraph"/>
              <w:numPr>
                <w:ilvl w:val="0"/>
                <w:numId w:val="0"/>
              </w:numPr>
              <w:jc w:val="center"/>
              <w:rPr>
                <w:rFonts w:ascii="Arial" w:hAnsi="Arial" w:cs="Arial"/>
                <w:b/>
                <w:sz w:val="18"/>
                <w:szCs w:val="18"/>
              </w:rPr>
            </w:pPr>
            <w:r w:rsidRPr="008A6A9E">
              <w:rPr>
                <w:rFonts w:ascii="Arial" w:hAnsi="Arial" w:cs="Arial"/>
                <w:b/>
                <w:sz w:val="18"/>
                <w:szCs w:val="18"/>
              </w:rPr>
              <w:t>Departamento</w:t>
            </w:r>
          </w:p>
        </w:tc>
        <w:tc>
          <w:tcPr>
            <w:tcW w:w="1805" w:type="dxa"/>
            <w:shd w:val="clear" w:color="auto" w:fill="C2D69B" w:themeFill="accent3" w:themeFillTint="99"/>
          </w:tcPr>
          <w:p w14:paraId="7FA02AF9" w14:textId="77777777" w:rsidR="00C34932" w:rsidRPr="008A6A9E" w:rsidRDefault="00C34932" w:rsidP="00FA32DC">
            <w:pPr>
              <w:pStyle w:val="Paragraph"/>
              <w:numPr>
                <w:ilvl w:val="0"/>
                <w:numId w:val="0"/>
              </w:numPr>
              <w:jc w:val="center"/>
              <w:rPr>
                <w:rFonts w:ascii="Arial" w:hAnsi="Arial" w:cs="Arial"/>
                <w:b/>
                <w:sz w:val="18"/>
                <w:szCs w:val="18"/>
              </w:rPr>
            </w:pPr>
            <w:r w:rsidRPr="008A6A9E">
              <w:rPr>
                <w:rFonts w:ascii="Arial" w:hAnsi="Arial" w:cs="Arial"/>
                <w:b/>
                <w:sz w:val="18"/>
                <w:szCs w:val="18"/>
              </w:rPr>
              <w:t>Sectores</w:t>
            </w:r>
          </w:p>
        </w:tc>
        <w:tc>
          <w:tcPr>
            <w:tcW w:w="1837" w:type="dxa"/>
            <w:shd w:val="clear" w:color="auto" w:fill="C2D69B" w:themeFill="accent3" w:themeFillTint="99"/>
          </w:tcPr>
          <w:p w14:paraId="3E9D7F1A" w14:textId="77777777" w:rsidR="00C34932" w:rsidRPr="008A6A9E" w:rsidRDefault="00C34932" w:rsidP="00FA32DC">
            <w:pPr>
              <w:pStyle w:val="Paragraph"/>
              <w:numPr>
                <w:ilvl w:val="0"/>
                <w:numId w:val="0"/>
              </w:numPr>
              <w:jc w:val="center"/>
              <w:rPr>
                <w:rFonts w:ascii="Arial" w:hAnsi="Arial" w:cs="Arial"/>
                <w:b/>
                <w:sz w:val="18"/>
                <w:szCs w:val="18"/>
              </w:rPr>
            </w:pPr>
            <w:r w:rsidRPr="008A6A9E">
              <w:rPr>
                <w:rFonts w:ascii="Arial" w:hAnsi="Arial" w:cs="Arial"/>
                <w:b/>
                <w:sz w:val="18"/>
                <w:szCs w:val="18"/>
              </w:rPr>
              <w:t>Segmentos compactos</w:t>
            </w:r>
          </w:p>
        </w:tc>
        <w:tc>
          <w:tcPr>
            <w:tcW w:w="1817" w:type="dxa"/>
            <w:shd w:val="clear" w:color="auto" w:fill="C2D69B" w:themeFill="accent3" w:themeFillTint="99"/>
          </w:tcPr>
          <w:p w14:paraId="3B21F0D2" w14:textId="77777777" w:rsidR="00C34932" w:rsidRPr="008A6A9E" w:rsidRDefault="00C34932" w:rsidP="00FA32DC">
            <w:pPr>
              <w:pStyle w:val="Paragraph"/>
              <w:numPr>
                <w:ilvl w:val="0"/>
                <w:numId w:val="0"/>
              </w:numPr>
              <w:jc w:val="center"/>
              <w:rPr>
                <w:rFonts w:ascii="Arial" w:hAnsi="Arial" w:cs="Arial"/>
                <w:b/>
                <w:sz w:val="18"/>
                <w:szCs w:val="18"/>
              </w:rPr>
            </w:pPr>
            <w:r w:rsidRPr="008A6A9E">
              <w:rPr>
                <w:rFonts w:ascii="Arial" w:hAnsi="Arial" w:cs="Arial"/>
                <w:b/>
                <w:sz w:val="18"/>
                <w:szCs w:val="18"/>
              </w:rPr>
              <w:t>Viviendas</w:t>
            </w:r>
          </w:p>
        </w:tc>
      </w:tr>
      <w:tr w:rsidR="00C34932" w:rsidRPr="008A6A9E" w14:paraId="5FED4F79" w14:textId="77777777" w:rsidTr="00FA32DC">
        <w:tc>
          <w:tcPr>
            <w:tcW w:w="1797" w:type="dxa"/>
          </w:tcPr>
          <w:p w14:paraId="1A525BF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w:t>
            </w:r>
          </w:p>
        </w:tc>
        <w:tc>
          <w:tcPr>
            <w:tcW w:w="1874" w:type="dxa"/>
          </w:tcPr>
          <w:p w14:paraId="649F765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Guatemala Urbano</w:t>
            </w:r>
          </w:p>
        </w:tc>
        <w:tc>
          <w:tcPr>
            <w:tcW w:w="1805" w:type="dxa"/>
          </w:tcPr>
          <w:p w14:paraId="548CA0E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132</w:t>
            </w:r>
          </w:p>
        </w:tc>
        <w:tc>
          <w:tcPr>
            <w:tcW w:w="1837" w:type="dxa"/>
          </w:tcPr>
          <w:p w14:paraId="3204C27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264</w:t>
            </w:r>
          </w:p>
        </w:tc>
        <w:tc>
          <w:tcPr>
            <w:tcW w:w="1817" w:type="dxa"/>
          </w:tcPr>
          <w:p w14:paraId="7BA40F56"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1,584</w:t>
            </w:r>
          </w:p>
        </w:tc>
      </w:tr>
      <w:tr w:rsidR="00C34932" w:rsidRPr="008A6A9E" w14:paraId="6AED4B03" w14:textId="77777777" w:rsidTr="00FA32DC">
        <w:tc>
          <w:tcPr>
            <w:tcW w:w="1797" w:type="dxa"/>
          </w:tcPr>
          <w:p w14:paraId="2E0ED11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w:t>
            </w:r>
          </w:p>
        </w:tc>
        <w:tc>
          <w:tcPr>
            <w:tcW w:w="1874" w:type="dxa"/>
          </w:tcPr>
          <w:p w14:paraId="09791E8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El Progreso Urbano</w:t>
            </w:r>
          </w:p>
        </w:tc>
        <w:tc>
          <w:tcPr>
            <w:tcW w:w="1805" w:type="dxa"/>
          </w:tcPr>
          <w:p w14:paraId="0695D8F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3DB1827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5DE6663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50854D84" w14:textId="77777777" w:rsidTr="00FA32DC">
        <w:tc>
          <w:tcPr>
            <w:tcW w:w="1797" w:type="dxa"/>
          </w:tcPr>
          <w:p w14:paraId="2C63A0E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3</w:t>
            </w:r>
          </w:p>
        </w:tc>
        <w:tc>
          <w:tcPr>
            <w:tcW w:w="1874" w:type="dxa"/>
          </w:tcPr>
          <w:p w14:paraId="0520D70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Sacatepéquez Urbano</w:t>
            </w:r>
          </w:p>
        </w:tc>
        <w:tc>
          <w:tcPr>
            <w:tcW w:w="1805" w:type="dxa"/>
          </w:tcPr>
          <w:p w14:paraId="57E4D1F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57</w:t>
            </w:r>
          </w:p>
        </w:tc>
        <w:tc>
          <w:tcPr>
            <w:tcW w:w="1837" w:type="dxa"/>
          </w:tcPr>
          <w:p w14:paraId="005909E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114</w:t>
            </w:r>
          </w:p>
        </w:tc>
        <w:tc>
          <w:tcPr>
            <w:tcW w:w="1817" w:type="dxa"/>
          </w:tcPr>
          <w:p w14:paraId="72DE2D8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684</w:t>
            </w:r>
          </w:p>
        </w:tc>
      </w:tr>
      <w:tr w:rsidR="00C34932" w:rsidRPr="008A6A9E" w14:paraId="71D40BB8" w14:textId="77777777" w:rsidTr="00FA32DC">
        <w:tc>
          <w:tcPr>
            <w:tcW w:w="1797" w:type="dxa"/>
          </w:tcPr>
          <w:p w14:paraId="24FB8EF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4</w:t>
            </w:r>
          </w:p>
        </w:tc>
        <w:tc>
          <w:tcPr>
            <w:tcW w:w="1874" w:type="dxa"/>
          </w:tcPr>
          <w:p w14:paraId="61A803D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Chimaltenango Urbano</w:t>
            </w:r>
          </w:p>
        </w:tc>
        <w:tc>
          <w:tcPr>
            <w:tcW w:w="1805" w:type="dxa"/>
          </w:tcPr>
          <w:p w14:paraId="05A89A8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61</w:t>
            </w:r>
          </w:p>
        </w:tc>
        <w:tc>
          <w:tcPr>
            <w:tcW w:w="1837" w:type="dxa"/>
          </w:tcPr>
          <w:p w14:paraId="303D598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122</w:t>
            </w:r>
          </w:p>
        </w:tc>
        <w:tc>
          <w:tcPr>
            <w:tcW w:w="1817" w:type="dxa"/>
          </w:tcPr>
          <w:p w14:paraId="3CA06F2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732</w:t>
            </w:r>
          </w:p>
        </w:tc>
      </w:tr>
      <w:tr w:rsidR="00C34932" w:rsidRPr="008A6A9E" w14:paraId="06FC0B23" w14:textId="77777777" w:rsidTr="00FA32DC">
        <w:tc>
          <w:tcPr>
            <w:tcW w:w="1797" w:type="dxa"/>
          </w:tcPr>
          <w:p w14:paraId="6ED27DA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w:t>
            </w:r>
          </w:p>
        </w:tc>
        <w:tc>
          <w:tcPr>
            <w:tcW w:w="1874" w:type="dxa"/>
          </w:tcPr>
          <w:p w14:paraId="1C2BCB4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Escuintla Urbano</w:t>
            </w:r>
          </w:p>
        </w:tc>
        <w:tc>
          <w:tcPr>
            <w:tcW w:w="1805" w:type="dxa"/>
          </w:tcPr>
          <w:p w14:paraId="572271F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65</w:t>
            </w:r>
          </w:p>
        </w:tc>
        <w:tc>
          <w:tcPr>
            <w:tcW w:w="1837" w:type="dxa"/>
          </w:tcPr>
          <w:p w14:paraId="5F7B887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130</w:t>
            </w:r>
          </w:p>
        </w:tc>
        <w:tc>
          <w:tcPr>
            <w:tcW w:w="1817" w:type="dxa"/>
          </w:tcPr>
          <w:p w14:paraId="212E443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780</w:t>
            </w:r>
          </w:p>
        </w:tc>
      </w:tr>
      <w:tr w:rsidR="00C34932" w:rsidRPr="008A6A9E" w14:paraId="6F9CD244" w14:textId="77777777" w:rsidTr="00FA32DC">
        <w:tc>
          <w:tcPr>
            <w:tcW w:w="1797" w:type="dxa"/>
          </w:tcPr>
          <w:p w14:paraId="0E43FBA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w:t>
            </w:r>
          </w:p>
        </w:tc>
        <w:tc>
          <w:tcPr>
            <w:tcW w:w="1874" w:type="dxa"/>
          </w:tcPr>
          <w:p w14:paraId="611B245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Santa Rosa Urbano</w:t>
            </w:r>
          </w:p>
        </w:tc>
        <w:tc>
          <w:tcPr>
            <w:tcW w:w="1805" w:type="dxa"/>
          </w:tcPr>
          <w:p w14:paraId="694F020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170E15F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126CB65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56914C50" w14:textId="77777777" w:rsidTr="00FA32DC">
        <w:tc>
          <w:tcPr>
            <w:tcW w:w="1797" w:type="dxa"/>
          </w:tcPr>
          <w:p w14:paraId="6E3B7BA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7</w:t>
            </w:r>
          </w:p>
        </w:tc>
        <w:tc>
          <w:tcPr>
            <w:tcW w:w="1874" w:type="dxa"/>
          </w:tcPr>
          <w:p w14:paraId="7B03A6B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Sololá Urbano</w:t>
            </w:r>
          </w:p>
        </w:tc>
        <w:tc>
          <w:tcPr>
            <w:tcW w:w="1805" w:type="dxa"/>
          </w:tcPr>
          <w:p w14:paraId="562057E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31D84DF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523501C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09E80756" w14:textId="77777777" w:rsidTr="00FA32DC">
        <w:tc>
          <w:tcPr>
            <w:tcW w:w="1797" w:type="dxa"/>
          </w:tcPr>
          <w:p w14:paraId="1F2974E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8</w:t>
            </w:r>
          </w:p>
        </w:tc>
        <w:tc>
          <w:tcPr>
            <w:tcW w:w="1874" w:type="dxa"/>
          </w:tcPr>
          <w:p w14:paraId="1477761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Totonicapán Urbano</w:t>
            </w:r>
          </w:p>
        </w:tc>
        <w:tc>
          <w:tcPr>
            <w:tcW w:w="1805" w:type="dxa"/>
          </w:tcPr>
          <w:p w14:paraId="45FA7A4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57</w:t>
            </w:r>
          </w:p>
        </w:tc>
        <w:tc>
          <w:tcPr>
            <w:tcW w:w="1837" w:type="dxa"/>
          </w:tcPr>
          <w:p w14:paraId="35326796"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114</w:t>
            </w:r>
          </w:p>
        </w:tc>
        <w:tc>
          <w:tcPr>
            <w:tcW w:w="1817" w:type="dxa"/>
          </w:tcPr>
          <w:p w14:paraId="69BCC54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684</w:t>
            </w:r>
          </w:p>
        </w:tc>
      </w:tr>
      <w:tr w:rsidR="00C34932" w:rsidRPr="008A6A9E" w14:paraId="36D0572D" w14:textId="77777777" w:rsidTr="00FA32DC">
        <w:tc>
          <w:tcPr>
            <w:tcW w:w="1797" w:type="dxa"/>
          </w:tcPr>
          <w:p w14:paraId="256E34F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9</w:t>
            </w:r>
          </w:p>
        </w:tc>
        <w:tc>
          <w:tcPr>
            <w:tcW w:w="1874" w:type="dxa"/>
          </w:tcPr>
          <w:p w14:paraId="0FF3204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Quezaltenango Urbano</w:t>
            </w:r>
          </w:p>
        </w:tc>
        <w:tc>
          <w:tcPr>
            <w:tcW w:w="1805" w:type="dxa"/>
          </w:tcPr>
          <w:p w14:paraId="7D2A2C3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68</w:t>
            </w:r>
          </w:p>
        </w:tc>
        <w:tc>
          <w:tcPr>
            <w:tcW w:w="1837" w:type="dxa"/>
          </w:tcPr>
          <w:p w14:paraId="55F0284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136</w:t>
            </w:r>
          </w:p>
        </w:tc>
        <w:tc>
          <w:tcPr>
            <w:tcW w:w="1817" w:type="dxa"/>
          </w:tcPr>
          <w:p w14:paraId="794713D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816</w:t>
            </w:r>
          </w:p>
        </w:tc>
      </w:tr>
      <w:tr w:rsidR="00C34932" w:rsidRPr="008A6A9E" w14:paraId="7A396A67" w14:textId="77777777" w:rsidTr="00FA32DC">
        <w:tc>
          <w:tcPr>
            <w:tcW w:w="1797" w:type="dxa"/>
          </w:tcPr>
          <w:p w14:paraId="71AD24C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w:t>
            </w:r>
          </w:p>
        </w:tc>
        <w:tc>
          <w:tcPr>
            <w:tcW w:w="1874" w:type="dxa"/>
          </w:tcPr>
          <w:p w14:paraId="1A69A2F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Suchitepéquez Urbano</w:t>
            </w:r>
          </w:p>
        </w:tc>
        <w:tc>
          <w:tcPr>
            <w:tcW w:w="1805" w:type="dxa"/>
          </w:tcPr>
          <w:p w14:paraId="619CC28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55E0949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23B1E20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0CF0A3BF" w14:textId="77777777" w:rsidTr="00FA32DC">
        <w:tc>
          <w:tcPr>
            <w:tcW w:w="1797" w:type="dxa"/>
          </w:tcPr>
          <w:p w14:paraId="07B3EA4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11</w:t>
            </w:r>
          </w:p>
        </w:tc>
        <w:tc>
          <w:tcPr>
            <w:tcW w:w="1874" w:type="dxa"/>
          </w:tcPr>
          <w:p w14:paraId="1C2F7F2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Retalhuleu Urbano</w:t>
            </w:r>
          </w:p>
        </w:tc>
        <w:tc>
          <w:tcPr>
            <w:tcW w:w="1805" w:type="dxa"/>
          </w:tcPr>
          <w:p w14:paraId="652EFC4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5691E1B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358D688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2D41543F" w14:textId="77777777" w:rsidTr="00FA32DC">
        <w:tc>
          <w:tcPr>
            <w:tcW w:w="1797" w:type="dxa"/>
          </w:tcPr>
          <w:p w14:paraId="06C6848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12</w:t>
            </w:r>
          </w:p>
        </w:tc>
        <w:tc>
          <w:tcPr>
            <w:tcW w:w="1874" w:type="dxa"/>
          </w:tcPr>
          <w:p w14:paraId="08D79E2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San Marcos Urbano</w:t>
            </w:r>
          </w:p>
        </w:tc>
        <w:tc>
          <w:tcPr>
            <w:tcW w:w="1805" w:type="dxa"/>
          </w:tcPr>
          <w:p w14:paraId="52DA962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57</w:t>
            </w:r>
          </w:p>
        </w:tc>
        <w:tc>
          <w:tcPr>
            <w:tcW w:w="1837" w:type="dxa"/>
          </w:tcPr>
          <w:p w14:paraId="26BF5686"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114</w:t>
            </w:r>
          </w:p>
        </w:tc>
        <w:tc>
          <w:tcPr>
            <w:tcW w:w="1817" w:type="dxa"/>
          </w:tcPr>
          <w:p w14:paraId="15670BE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684</w:t>
            </w:r>
          </w:p>
        </w:tc>
      </w:tr>
      <w:tr w:rsidR="00C34932" w:rsidRPr="008A6A9E" w14:paraId="760109C3" w14:textId="77777777" w:rsidTr="00FA32DC">
        <w:tc>
          <w:tcPr>
            <w:tcW w:w="1797" w:type="dxa"/>
          </w:tcPr>
          <w:p w14:paraId="3E49C3D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13</w:t>
            </w:r>
          </w:p>
        </w:tc>
        <w:tc>
          <w:tcPr>
            <w:tcW w:w="1874" w:type="dxa"/>
          </w:tcPr>
          <w:p w14:paraId="2EEBB9F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Huehuetenango Urbano</w:t>
            </w:r>
          </w:p>
        </w:tc>
        <w:tc>
          <w:tcPr>
            <w:tcW w:w="1805" w:type="dxa"/>
          </w:tcPr>
          <w:p w14:paraId="244B34C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68</w:t>
            </w:r>
          </w:p>
        </w:tc>
        <w:tc>
          <w:tcPr>
            <w:tcW w:w="1837" w:type="dxa"/>
          </w:tcPr>
          <w:p w14:paraId="743427D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136</w:t>
            </w:r>
          </w:p>
        </w:tc>
        <w:tc>
          <w:tcPr>
            <w:tcW w:w="1817" w:type="dxa"/>
          </w:tcPr>
          <w:p w14:paraId="0FE8EE0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816</w:t>
            </w:r>
          </w:p>
        </w:tc>
      </w:tr>
      <w:tr w:rsidR="00C34932" w:rsidRPr="008A6A9E" w14:paraId="1D69732D" w14:textId="77777777" w:rsidTr="00FA32DC">
        <w:tc>
          <w:tcPr>
            <w:tcW w:w="1797" w:type="dxa"/>
          </w:tcPr>
          <w:p w14:paraId="20E0820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14</w:t>
            </w:r>
          </w:p>
        </w:tc>
        <w:tc>
          <w:tcPr>
            <w:tcW w:w="1874" w:type="dxa"/>
          </w:tcPr>
          <w:p w14:paraId="5FE896D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Quiché Urbano</w:t>
            </w:r>
          </w:p>
        </w:tc>
        <w:tc>
          <w:tcPr>
            <w:tcW w:w="1805" w:type="dxa"/>
          </w:tcPr>
          <w:p w14:paraId="78EE8EB6"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72E5E48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787E394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2F76F1BE" w14:textId="77777777" w:rsidTr="00FA32DC">
        <w:tc>
          <w:tcPr>
            <w:tcW w:w="1797" w:type="dxa"/>
          </w:tcPr>
          <w:p w14:paraId="7174595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15</w:t>
            </w:r>
          </w:p>
        </w:tc>
        <w:tc>
          <w:tcPr>
            <w:tcW w:w="1874" w:type="dxa"/>
          </w:tcPr>
          <w:p w14:paraId="1794503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Baja Verapaz Urbano</w:t>
            </w:r>
          </w:p>
        </w:tc>
        <w:tc>
          <w:tcPr>
            <w:tcW w:w="1805" w:type="dxa"/>
          </w:tcPr>
          <w:p w14:paraId="2FD5761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2B2027B9"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0BA0B61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2E6007AF" w14:textId="77777777" w:rsidTr="00FA32DC">
        <w:tc>
          <w:tcPr>
            <w:tcW w:w="1797" w:type="dxa"/>
          </w:tcPr>
          <w:p w14:paraId="0124C7E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16</w:t>
            </w:r>
          </w:p>
        </w:tc>
        <w:tc>
          <w:tcPr>
            <w:tcW w:w="1874" w:type="dxa"/>
          </w:tcPr>
          <w:p w14:paraId="7B151C5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Alta Verapaz Urbano</w:t>
            </w:r>
          </w:p>
        </w:tc>
        <w:tc>
          <w:tcPr>
            <w:tcW w:w="1805" w:type="dxa"/>
          </w:tcPr>
          <w:p w14:paraId="73ED1D6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6A8D0D7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404B935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13B823C3" w14:textId="77777777" w:rsidTr="00FA32DC">
        <w:tc>
          <w:tcPr>
            <w:tcW w:w="1797" w:type="dxa"/>
          </w:tcPr>
          <w:p w14:paraId="35139C5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17</w:t>
            </w:r>
          </w:p>
        </w:tc>
        <w:tc>
          <w:tcPr>
            <w:tcW w:w="1874" w:type="dxa"/>
          </w:tcPr>
          <w:p w14:paraId="4C609DCD"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Petén Urbano</w:t>
            </w:r>
          </w:p>
        </w:tc>
        <w:tc>
          <w:tcPr>
            <w:tcW w:w="1805" w:type="dxa"/>
          </w:tcPr>
          <w:p w14:paraId="31929B2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60575DF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12BDBAE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1FA411CA" w14:textId="77777777" w:rsidTr="00FA32DC">
        <w:tc>
          <w:tcPr>
            <w:tcW w:w="1797" w:type="dxa"/>
          </w:tcPr>
          <w:p w14:paraId="1A409C46"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18</w:t>
            </w:r>
          </w:p>
        </w:tc>
        <w:tc>
          <w:tcPr>
            <w:tcW w:w="1874" w:type="dxa"/>
          </w:tcPr>
          <w:p w14:paraId="3BB7F84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Izabal Urbano</w:t>
            </w:r>
          </w:p>
        </w:tc>
        <w:tc>
          <w:tcPr>
            <w:tcW w:w="1805" w:type="dxa"/>
          </w:tcPr>
          <w:p w14:paraId="1BBBB2C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0AC5412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4C60262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47B3053C" w14:textId="77777777" w:rsidTr="00FA32DC">
        <w:tc>
          <w:tcPr>
            <w:tcW w:w="1797" w:type="dxa"/>
          </w:tcPr>
          <w:p w14:paraId="744B3CA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19</w:t>
            </w:r>
          </w:p>
        </w:tc>
        <w:tc>
          <w:tcPr>
            <w:tcW w:w="1874" w:type="dxa"/>
          </w:tcPr>
          <w:p w14:paraId="0562134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Zacapa Urbano</w:t>
            </w:r>
          </w:p>
        </w:tc>
        <w:tc>
          <w:tcPr>
            <w:tcW w:w="1805" w:type="dxa"/>
          </w:tcPr>
          <w:p w14:paraId="1E8A715F"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402C168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76697B7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71DD7098" w14:textId="77777777" w:rsidTr="00FA32DC">
        <w:tc>
          <w:tcPr>
            <w:tcW w:w="1797" w:type="dxa"/>
          </w:tcPr>
          <w:p w14:paraId="39DCA9B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20</w:t>
            </w:r>
          </w:p>
        </w:tc>
        <w:tc>
          <w:tcPr>
            <w:tcW w:w="1874" w:type="dxa"/>
          </w:tcPr>
          <w:p w14:paraId="6166851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Chiquimula Urbano</w:t>
            </w:r>
          </w:p>
        </w:tc>
        <w:tc>
          <w:tcPr>
            <w:tcW w:w="1805" w:type="dxa"/>
          </w:tcPr>
          <w:p w14:paraId="350C165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2BC141A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2FFF57F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406DE5B8" w14:textId="77777777" w:rsidTr="00FA32DC">
        <w:tc>
          <w:tcPr>
            <w:tcW w:w="1797" w:type="dxa"/>
          </w:tcPr>
          <w:p w14:paraId="5735725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21</w:t>
            </w:r>
          </w:p>
        </w:tc>
        <w:tc>
          <w:tcPr>
            <w:tcW w:w="1874" w:type="dxa"/>
          </w:tcPr>
          <w:p w14:paraId="386FC4C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Jalapa Urbano</w:t>
            </w:r>
          </w:p>
        </w:tc>
        <w:tc>
          <w:tcPr>
            <w:tcW w:w="1805" w:type="dxa"/>
          </w:tcPr>
          <w:p w14:paraId="32DCCBF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5B8A0CD0"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5A1A5CFB"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480C1964" w14:textId="77777777" w:rsidTr="00FA32DC">
        <w:tc>
          <w:tcPr>
            <w:tcW w:w="1797" w:type="dxa"/>
          </w:tcPr>
          <w:p w14:paraId="5312AA3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22</w:t>
            </w:r>
          </w:p>
        </w:tc>
        <w:tc>
          <w:tcPr>
            <w:tcW w:w="1874" w:type="dxa"/>
          </w:tcPr>
          <w:p w14:paraId="0E181EA7"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color w:val="000000"/>
                <w:sz w:val="18"/>
                <w:szCs w:val="18"/>
                <w:lang w:val="es-ES"/>
              </w:rPr>
              <w:t>Jutiapa Urbano</w:t>
            </w:r>
          </w:p>
        </w:tc>
        <w:tc>
          <w:tcPr>
            <w:tcW w:w="1805" w:type="dxa"/>
          </w:tcPr>
          <w:p w14:paraId="4E5CA204"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54</w:t>
            </w:r>
          </w:p>
        </w:tc>
        <w:tc>
          <w:tcPr>
            <w:tcW w:w="1837" w:type="dxa"/>
          </w:tcPr>
          <w:p w14:paraId="52C059E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108</w:t>
            </w:r>
          </w:p>
        </w:tc>
        <w:tc>
          <w:tcPr>
            <w:tcW w:w="1817" w:type="dxa"/>
          </w:tcPr>
          <w:p w14:paraId="3844F231"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648</w:t>
            </w:r>
          </w:p>
        </w:tc>
      </w:tr>
      <w:tr w:rsidR="00C34932" w:rsidRPr="008A6A9E" w14:paraId="2B3C76A1" w14:textId="77777777" w:rsidTr="00FA32DC">
        <w:tc>
          <w:tcPr>
            <w:tcW w:w="1797" w:type="dxa"/>
          </w:tcPr>
          <w:p w14:paraId="1336F82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lastRenderedPageBreak/>
              <w:t>23</w:t>
            </w:r>
          </w:p>
        </w:tc>
        <w:tc>
          <w:tcPr>
            <w:tcW w:w="1874" w:type="dxa"/>
          </w:tcPr>
          <w:p w14:paraId="3ED9EBEC"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Rural Nacional</w:t>
            </w:r>
          </w:p>
        </w:tc>
        <w:tc>
          <w:tcPr>
            <w:tcW w:w="1805" w:type="dxa"/>
          </w:tcPr>
          <w:p w14:paraId="493C7FB8"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161</w:t>
            </w:r>
          </w:p>
        </w:tc>
        <w:tc>
          <w:tcPr>
            <w:tcW w:w="1837" w:type="dxa"/>
          </w:tcPr>
          <w:p w14:paraId="30FC9E85"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322</w:t>
            </w:r>
          </w:p>
        </w:tc>
        <w:tc>
          <w:tcPr>
            <w:tcW w:w="1817" w:type="dxa"/>
          </w:tcPr>
          <w:p w14:paraId="665A24A3"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1,932</w:t>
            </w:r>
          </w:p>
        </w:tc>
      </w:tr>
      <w:tr w:rsidR="00C34932" w:rsidRPr="008A6A9E" w14:paraId="3B9EB689" w14:textId="77777777" w:rsidTr="00FA32DC">
        <w:tc>
          <w:tcPr>
            <w:tcW w:w="3671" w:type="dxa"/>
            <w:gridSpan w:val="2"/>
          </w:tcPr>
          <w:p w14:paraId="499FCA2A" w14:textId="77777777" w:rsidR="00C34932" w:rsidRPr="008A6A9E" w:rsidRDefault="00C34932" w:rsidP="00FA32DC">
            <w:pPr>
              <w:pStyle w:val="Paragraph"/>
              <w:numPr>
                <w:ilvl w:val="0"/>
                <w:numId w:val="0"/>
              </w:numPr>
              <w:jc w:val="center"/>
              <w:rPr>
                <w:rFonts w:ascii="Arial" w:hAnsi="Arial" w:cs="Arial"/>
                <w:sz w:val="18"/>
                <w:szCs w:val="18"/>
              </w:rPr>
            </w:pPr>
            <w:r>
              <w:rPr>
                <w:rFonts w:ascii="Arial" w:hAnsi="Arial" w:cs="Arial"/>
                <w:sz w:val="18"/>
                <w:szCs w:val="18"/>
              </w:rPr>
              <w:t>Totales</w:t>
            </w:r>
          </w:p>
        </w:tc>
        <w:tc>
          <w:tcPr>
            <w:tcW w:w="1805" w:type="dxa"/>
          </w:tcPr>
          <w:p w14:paraId="121B98A2"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1,482</w:t>
            </w:r>
          </w:p>
        </w:tc>
        <w:tc>
          <w:tcPr>
            <w:tcW w:w="1837" w:type="dxa"/>
          </w:tcPr>
          <w:p w14:paraId="47BB3D7E"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2,964</w:t>
            </w:r>
          </w:p>
        </w:tc>
        <w:tc>
          <w:tcPr>
            <w:tcW w:w="1817" w:type="dxa"/>
          </w:tcPr>
          <w:p w14:paraId="7532DEEA" w14:textId="77777777" w:rsidR="00C34932" w:rsidRPr="008A6A9E" w:rsidRDefault="00C34932" w:rsidP="00FA32DC">
            <w:pPr>
              <w:pStyle w:val="Paragraph"/>
              <w:numPr>
                <w:ilvl w:val="0"/>
                <w:numId w:val="0"/>
              </w:numPr>
              <w:jc w:val="center"/>
              <w:rPr>
                <w:rFonts w:ascii="Arial" w:hAnsi="Arial" w:cs="Arial"/>
                <w:sz w:val="18"/>
                <w:szCs w:val="18"/>
              </w:rPr>
            </w:pPr>
            <w:r w:rsidRPr="008A6A9E">
              <w:rPr>
                <w:rFonts w:ascii="Arial" w:hAnsi="Arial" w:cs="Arial"/>
                <w:sz w:val="18"/>
                <w:szCs w:val="18"/>
              </w:rPr>
              <w:t>17,784</w:t>
            </w:r>
          </w:p>
        </w:tc>
      </w:tr>
    </w:tbl>
    <w:p w14:paraId="6213E8A3" w14:textId="77777777" w:rsidR="00C34932" w:rsidRDefault="00C34932" w:rsidP="00C34932">
      <w:pPr>
        <w:pStyle w:val="Paragraph"/>
        <w:numPr>
          <w:ilvl w:val="0"/>
          <w:numId w:val="0"/>
        </w:numPr>
        <w:rPr>
          <w:rFonts w:ascii="Arial" w:hAnsi="Arial" w:cs="Arial"/>
          <w:smallCaps/>
          <w:color w:val="000000"/>
          <w:sz w:val="22"/>
          <w:shd w:val="clear" w:color="auto" w:fill="FFFFFF"/>
        </w:rPr>
      </w:pPr>
    </w:p>
    <w:p w14:paraId="26BB0A6C" w14:textId="6C8AB5D8" w:rsidR="00BA78CA" w:rsidRPr="00C83EA4" w:rsidRDefault="00BA78CA" w:rsidP="00BA78CA">
      <w:pPr>
        <w:pStyle w:val="Paragraph"/>
        <w:tabs>
          <w:tab w:val="clear" w:pos="2736"/>
          <w:tab w:val="num" w:pos="720"/>
        </w:tabs>
        <w:ind w:left="720" w:hanging="720"/>
        <w:rPr>
          <w:rFonts w:ascii="Arial" w:hAnsi="Arial" w:cs="Arial"/>
          <w:smallCaps/>
          <w:color w:val="000000"/>
          <w:sz w:val="22"/>
          <w:shd w:val="clear" w:color="auto" w:fill="FFFFFF"/>
        </w:rPr>
      </w:pPr>
      <w:r w:rsidRPr="00C83EA4">
        <w:rPr>
          <w:rFonts w:ascii="Arial" w:hAnsi="Arial" w:cs="Arial"/>
          <w:b/>
          <w:sz w:val="22"/>
          <w:lang w:val="es-GT"/>
        </w:rPr>
        <w:t>Muestreo</w:t>
      </w:r>
      <w:r w:rsidRPr="00C83EA4">
        <w:rPr>
          <w:rFonts w:ascii="Arial" w:hAnsi="Arial" w:cs="Arial"/>
          <w:sz w:val="22"/>
          <w:lang w:val="es-GT"/>
        </w:rPr>
        <w:t xml:space="preserve">. Inicialmente está conformado por todas las unidades a partir de las cuales se puede llegar a seleccionar un conjunto de elementos de una muestra en una población objeto de estudio. Conforme al Sistema Integrado de Encuestas de Hogares (SIEH), el estudio de </w:t>
      </w:r>
      <w:r w:rsidR="000A7ABC" w:rsidRPr="00C83EA4">
        <w:rPr>
          <w:rFonts w:ascii="Arial" w:hAnsi="Arial" w:cs="Arial"/>
          <w:sz w:val="22"/>
          <w:lang w:val="es-GT"/>
        </w:rPr>
        <w:t>victimización</w:t>
      </w:r>
      <w:r w:rsidRPr="00C83EA4">
        <w:rPr>
          <w:rFonts w:ascii="Arial" w:hAnsi="Arial" w:cs="Arial"/>
          <w:sz w:val="22"/>
          <w:lang w:val="es-GT"/>
        </w:rPr>
        <w:t xml:space="preserve"> y </w:t>
      </w:r>
      <w:r w:rsidR="000A7ABC" w:rsidRPr="00C83EA4">
        <w:rPr>
          <w:rFonts w:ascii="Arial" w:hAnsi="Arial" w:cs="Arial"/>
          <w:sz w:val="22"/>
          <w:lang w:val="es-GT"/>
        </w:rPr>
        <w:t>percepción</w:t>
      </w:r>
      <w:r w:rsidRPr="00C83EA4">
        <w:rPr>
          <w:rFonts w:ascii="Arial" w:hAnsi="Arial" w:cs="Arial"/>
          <w:sz w:val="22"/>
          <w:lang w:val="es-GT"/>
        </w:rPr>
        <w:t xml:space="preserve"> tiene como marco general el Marco Maestro de Muestro del INE de 15,511 unidades primarias de muestreo (2,127,915 viviendas ocupadas) que son los sectores cartográficos o conglomerados de viviendas de todo el país. </w:t>
      </w:r>
      <w:r w:rsidR="00906F8D" w:rsidRPr="00C83EA4">
        <w:rPr>
          <w:rFonts w:ascii="Arial" w:hAnsi="Arial" w:cs="Arial"/>
          <w:sz w:val="22"/>
          <w:lang w:val="es-GT"/>
        </w:rPr>
        <w:t>Para determinar el tamaño de la muestra no fue posible establecer una variable principal de diseño muestral debido a que no existen antecedentes previos que ayuden a dimensionar el valor de los parámetros de interés para cada dominio de estudio, por lo que se recurrió a la técnica estadística que considera como hipótesis la presencia de la máxima diversidad posible en la población objeto de estudio (máxima varianza para proporciones). El tamaño inicial de la muestra fue calculado de manera independiente en cada uno de los dominios de estudio. El total de muestra necesaria para el estudio corresponde a 17,784</w:t>
      </w:r>
      <w:r w:rsidR="00906F8D" w:rsidRPr="00C83EA4">
        <w:rPr>
          <w:rFonts w:ascii="Arial" w:hAnsi="Arial" w:cs="Arial"/>
          <w:spacing w:val="-13"/>
          <w:sz w:val="22"/>
          <w:lang w:val="es-GT"/>
        </w:rPr>
        <w:t xml:space="preserve"> </w:t>
      </w:r>
      <w:r w:rsidR="00906F8D" w:rsidRPr="00C83EA4">
        <w:rPr>
          <w:rFonts w:ascii="Arial" w:hAnsi="Arial" w:cs="Arial"/>
          <w:sz w:val="22"/>
          <w:lang w:val="es-GT"/>
        </w:rPr>
        <w:t>viviendas</w:t>
      </w:r>
      <w:r w:rsidR="00C34932" w:rsidRPr="00C83EA4">
        <w:rPr>
          <w:rFonts w:ascii="Arial" w:hAnsi="Arial" w:cs="Arial"/>
          <w:sz w:val="22"/>
          <w:lang w:val="es-GT"/>
        </w:rPr>
        <w:t>.</w:t>
      </w:r>
    </w:p>
    <w:p w14:paraId="2A49EEA7" w14:textId="5E7B8522" w:rsidR="00BA78CA" w:rsidRPr="00C83EA4" w:rsidRDefault="00BA78CA" w:rsidP="002E5A68">
      <w:pPr>
        <w:pStyle w:val="Paragraph"/>
        <w:tabs>
          <w:tab w:val="clear" w:pos="2736"/>
          <w:tab w:val="num" w:pos="720"/>
        </w:tabs>
        <w:ind w:left="720" w:hanging="720"/>
        <w:rPr>
          <w:rFonts w:ascii="Arial" w:hAnsi="Arial" w:cs="Arial"/>
          <w:smallCaps/>
          <w:color w:val="000000"/>
          <w:sz w:val="22"/>
          <w:shd w:val="clear" w:color="auto" w:fill="FFFFFF"/>
        </w:rPr>
      </w:pPr>
      <w:r w:rsidRPr="00C83EA4">
        <w:rPr>
          <w:rFonts w:ascii="Arial" w:hAnsi="Arial" w:cs="Arial"/>
          <w:sz w:val="22"/>
          <w:lang w:val="es-GT"/>
        </w:rPr>
        <w:t xml:space="preserve">En cuanto a </w:t>
      </w:r>
      <w:r w:rsidR="000A7ABC" w:rsidRPr="00C83EA4">
        <w:rPr>
          <w:rFonts w:ascii="Arial" w:hAnsi="Arial" w:cs="Arial"/>
          <w:sz w:val="22"/>
          <w:lang w:val="es-GT"/>
        </w:rPr>
        <w:t>estratificación</w:t>
      </w:r>
      <w:r w:rsidRPr="00C83EA4">
        <w:rPr>
          <w:rFonts w:ascii="Arial" w:hAnsi="Arial" w:cs="Arial"/>
          <w:sz w:val="22"/>
          <w:lang w:val="es-GT"/>
        </w:rPr>
        <w:t>,</w:t>
      </w:r>
      <w:r w:rsidRPr="00C83EA4">
        <w:rPr>
          <w:rFonts w:ascii="Arial" w:hAnsi="Arial" w:cs="Arial"/>
          <w:b/>
          <w:sz w:val="22"/>
          <w:lang w:val="es-GT"/>
        </w:rPr>
        <w:t xml:space="preserve"> </w:t>
      </w:r>
      <w:r w:rsidRPr="00C83EA4">
        <w:rPr>
          <w:rFonts w:ascii="Arial" w:hAnsi="Arial" w:cs="Arial"/>
          <w:sz w:val="22"/>
          <w:lang w:val="es-GT"/>
        </w:rPr>
        <w:t>fue tomado en cuenta el marco maestro de muestreo del INE fue realizado en el año 2004 con apoyo de la Comisión Económica Para América Latina y El Caribe (CEPAL). El objetivo primordial fue efectuar una estratificación socioeconómica del conjunto de sectores censales que conforman el país (15,511 UPMS). Para este propósito, fue necesario identificar distintas dimensiones del bienestar que permitieran aproximar el nivel socioeconómico de los sectores censales de acuerdo a las características de los hogares que los integran, para de esta forma poder aplicar el algoritmo de estratificación multiparamétrica denominado de las “K” medias.</w:t>
      </w:r>
      <w:r w:rsidR="002E5A68" w:rsidRPr="00C83EA4">
        <w:rPr>
          <w:rFonts w:ascii="Arial" w:hAnsi="Arial" w:cs="Arial"/>
          <w:sz w:val="22"/>
          <w:lang w:val="es-GT"/>
        </w:rPr>
        <w:t xml:space="preserve"> </w:t>
      </w:r>
      <w:r w:rsidRPr="00C83EA4">
        <w:rPr>
          <w:rFonts w:ascii="Arial" w:hAnsi="Arial" w:cs="Arial"/>
          <w:sz w:val="22"/>
          <w:lang w:val="es-GT"/>
        </w:rPr>
        <w:t>De acuerdo a lo anterior, fue necesario seleccionar, para cada una de las dimensiones del bienestar elegidas, un conjunto de variables que permitió conocer las características de las viviendas que habitan las familias y con ello estar en condiciones de determinar la calidad del parque habitacional existente en el país, así como conocer la manera en que las personas logran acceder a un conjunto de satisfactores que se consideran básicos para alcanzar un nivel de vida digno.</w:t>
      </w:r>
      <w:r w:rsidR="002E5A68" w:rsidRPr="00C83EA4">
        <w:rPr>
          <w:rFonts w:ascii="Arial" w:hAnsi="Arial" w:cs="Arial"/>
          <w:smallCaps/>
          <w:color w:val="000000"/>
          <w:sz w:val="22"/>
          <w:shd w:val="clear" w:color="auto" w:fill="FFFFFF"/>
        </w:rPr>
        <w:t xml:space="preserve"> </w:t>
      </w:r>
      <w:r w:rsidRPr="00C83EA4">
        <w:rPr>
          <w:rFonts w:ascii="Arial" w:hAnsi="Arial" w:cs="Arial"/>
          <w:sz w:val="22"/>
          <w:lang w:val="es-GT"/>
        </w:rPr>
        <w:t>Para la identificación del nivel socioeconómico de cada sector se utilizó la información contenida en el cuestionario aplicado durante el XI Censo Nacional de Población y VI de Habitación 2002</w:t>
      </w:r>
      <w:r w:rsidR="002E5A68" w:rsidRPr="00C83EA4">
        <w:rPr>
          <w:rFonts w:ascii="Arial" w:hAnsi="Arial" w:cs="Arial"/>
          <w:sz w:val="22"/>
          <w:lang w:val="es-GT"/>
        </w:rPr>
        <w:t>.</w:t>
      </w:r>
    </w:p>
    <w:p w14:paraId="3C4AED2B" w14:textId="7617550E" w:rsidR="009B4707" w:rsidRPr="0064130B" w:rsidRDefault="002E5A68" w:rsidP="009B4707">
      <w:pPr>
        <w:pStyle w:val="Paragraph"/>
        <w:tabs>
          <w:tab w:val="clear" w:pos="2736"/>
          <w:tab w:val="num" w:pos="720"/>
        </w:tabs>
        <w:ind w:left="720" w:hanging="720"/>
        <w:rPr>
          <w:rFonts w:ascii="Arial" w:hAnsi="Arial" w:cs="Arial"/>
          <w:smallCaps/>
          <w:color w:val="000000"/>
          <w:sz w:val="22"/>
          <w:shd w:val="clear" w:color="auto" w:fill="FFFFFF"/>
        </w:rPr>
      </w:pPr>
      <w:r w:rsidRPr="0064130B">
        <w:rPr>
          <w:rFonts w:ascii="Arial" w:hAnsi="Arial" w:cs="Arial"/>
          <w:b/>
          <w:sz w:val="22"/>
          <w:lang w:eastAsia="ko-KR"/>
        </w:rPr>
        <w:t>E</w:t>
      </w:r>
      <w:r w:rsidRPr="0064130B">
        <w:rPr>
          <w:rFonts w:ascii="Arial" w:hAnsi="Arial" w:cs="Arial"/>
          <w:b/>
          <w:sz w:val="22"/>
          <w:lang w:val="es-ES" w:eastAsia="ko-KR"/>
        </w:rPr>
        <w:t xml:space="preserve">squema de muestreo. </w:t>
      </w:r>
      <w:r w:rsidRPr="0064130B">
        <w:rPr>
          <w:rFonts w:ascii="Arial" w:hAnsi="Arial" w:cs="Arial"/>
          <w:sz w:val="22"/>
          <w:lang w:val="es-ES" w:eastAsia="ko-KR"/>
        </w:rPr>
        <w:t>Es</w:t>
      </w:r>
      <w:r w:rsidR="002426D5" w:rsidRPr="0064130B">
        <w:rPr>
          <w:rFonts w:ascii="Arial" w:hAnsi="Arial" w:cs="Arial"/>
          <w:sz w:val="22"/>
          <w:lang w:val="es-ES" w:eastAsia="ko-KR"/>
        </w:rPr>
        <w:t xml:space="preserve"> del tipo </w:t>
      </w:r>
      <w:r w:rsidR="000033E5" w:rsidRPr="0064130B">
        <w:rPr>
          <w:rFonts w:ascii="Arial" w:hAnsi="Arial" w:cs="Arial"/>
          <w:sz w:val="22"/>
          <w:lang w:val="es-ES" w:eastAsia="ko-KR"/>
        </w:rPr>
        <w:t>probabilístico</w:t>
      </w:r>
      <w:r w:rsidR="0090570A" w:rsidRPr="0064130B">
        <w:rPr>
          <w:rStyle w:val="FootnoteReference"/>
          <w:rFonts w:ascii="Arial" w:hAnsi="Arial" w:cs="Arial"/>
          <w:sz w:val="22"/>
          <w:lang w:val="es-ES" w:eastAsia="ko-KR"/>
        </w:rPr>
        <w:footnoteReference w:id="7"/>
      </w:r>
      <w:r w:rsidR="0090570A" w:rsidRPr="0064130B">
        <w:rPr>
          <w:rFonts w:ascii="Arial" w:hAnsi="Arial" w:cs="Arial"/>
          <w:sz w:val="22"/>
          <w:lang w:val="es-ES" w:eastAsia="ko-KR"/>
        </w:rPr>
        <w:t>, trietá</w:t>
      </w:r>
      <w:r w:rsidR="002426D5" w:rsidRPr="0064130B">
        <w:rPr>
          <w:rFonts w:ascii="Arial" w:hAnsi="Arial" w:cs="Arial"/>
          <w:sz w:val="22"/>
          <w:lang w:val="es-ES" w:eastAsia="ko-KR"/>
        </w:rPr>
        <w:t>pico</w:t>
      </w:r>
      <w:r w:rsidR="0090570A" w:rsidRPr="0064130B">
        <w:rPr>
          <w:rStyle w:val="FootnoteReference"/>
          <w:rFonts w:ascii="Arial" w:hAnsi="Arial" w:cs="Arial"/>
          <w:sz w:val="22"/>
          <w:lang w:val="es-ES" w:eastAsia="ko-KR"/>
        </w:rPr>
        <w:footnoteReference w:id="8"/>
      </w:r>
      <w:r w:rsidR="002426D5" w:rsidRPr="0064130B">
        <w:rPr>
          <w:rFonts w:ascii="Arial" w:hAnsi="Arial" w:cs="Arial"/>
          <w:sz w:val="22"/>
          <w:lang w:val="es-ES" w:eastAsia="ko-KR"/>
        </w:rPr>
        <w:t>, estratificado</w:t>
      </w:r>
      <w:r w:rsidR="0090570A" w:rsidRPr="0064130B">
        <w:rPr>
          <w:rStyle w:val="FootnoteReference"/>
          <w:rFonts w:ascii="Arial" w:hAnsi="Arial" w:cs="Arial"/>
          <w:sz w:val="22"/>
          <w:lang w:val="es-ES" w:eastAsia="ko-KR"/>
        </w:rPr>
        <w:footnoteReference w:id="9"/>
      </w:r>
      <w:r w:rsidR="002426D5" w:rsidRPr="0064130B">
        <w:rPr>
          <w:rFonts w:ascii="Arial" w:hAnsi="Arial" w:cs="Arial"/>
          <w:sz w:val="22"/>
          <w:lang w:val="es-ES" w:eastAsia="ko-KR"/>
        </w:rPr>
        <w:t xml:space="preserve"> y por conglomerados</w:t>
      </w:r>
      <w:r w:rsidR="0090570A" w:rsidRPr="0064130B">
        <w:rPr>
          <w:rStyle w:val="FootnoteReference"/>
          <w:rFonts w:ascii="Arial" w:hAnsi="Arial" w:cs="Arial"/>
          <w:sz w:val="22"/>
          <w:lang w:val="es-ES" w:eastAsia="ko-KR"/>
        </w:rPr>
        <w:footnoteReference w:id="10"/>
      </w:r>
      <w:r w:rsidR="002426D5" w:rsidRPr="0064130B">
        <w:rPr>
          <w:rFonts w:ascii="Arial" w:hAnsi="Arial" w:cs="Arial"/>
          <w:sz w:val="22"/>
          <w:lang w:val="es-ES" w:eastAsia="ko-KR"/>
        </w:rPr>
        <w:t xml:space="preserve">. </w:t>
      </w:r>
      <w:r w:rsidR="009B4707" w:rsidRPr="0064130B">
        <w:rPr>
          <w:rFonts w:ascii="Arial" w:hAnsi="Arial" w:cs="Arial"/>
          <w:sz w:val="22"/>
          <w:lang w:val="es-GT"/>
        </w:rPr>
        <w:t xml:space="preserve">Para determinar el tamaño de la muestra no fue posible establecer una variable principal de diseño muestral debido a que no existen antecedentes previos que ayuden a dimensionar el valor de los parámetros de interés para cada dominio de estudio, por lo que se recurrió a la técnica estadística que considera como hipótesis la presencia de </w:t>
      </w:r>
      <w:r w:rsidR="009B4707" w:rsidRPr="0064130B">
        <w:rPr>
          <w:rFonts w:ascii="Arial" w:hAnsi="Arial" w:cs="Arial"/>
          <w:sz w:val="22"/>
          <w:lang w:val="es-GT"/>
        </w:rPr>
        <w:lastRenderedPageBreak/>
        <w:t>la máxima diversidad posible en la población objeto de estudio (máxima varianza para proporciones). El tamaño de muestra fue calculado de manera independiente en cada uno de los dominios de estudio. El total de muestra necesaria para el estudio corresponde a 17,784</w:t>
      </w:r>
      <w:r w:rsidR="009B4707" w:rsidRPr="0064130B">
        <w:rPr>
          <w:rFonts w:ascii="Arial" w:hAnsi="Arial" w:cs="Arial"/>
          <w:spacing w:val="-13"/>
          <w:sz w:val="22"/>
          <w:lang w:val="es-GT"/>
        </w:rPr>
        <w:t xml:space="preserve"> </w:t>
      </w:r>
      <w:r w:rsidR="009B4707" w:rsidRPr="0064130B">
        <w:rPr>
          <w:rFonts w:ascii="Arial" w:hAnsi="Arial" w:cs="Arial"/>
          <w:sz w:val="22"/>
          <w:lang w:val="es-GT"/>
        </w:rPr>
        <w:t>viviendas.</w:t>
      </w:r>
    </w:p>
    <w:p w14:paraId="6CCC0F83" w14:textId="64E416B8" w:rsidR="00C83EA4" w:rsidRPr="0064130B" w:rsidRDefault="002426D5" w:rsidP="002426D5">
      <w:pPr>
        <w:pStyle w:val="Paragraph"/>
        <w:tabs>
          <w:tab w:val="clear" w:pos="2736"/>
          <w:tab w:val="num" w:pos="720"/>
        </w:tabs>
        <w:ind w:left="720" w:hanging="720"/>
        <w:rPr>
          <w:rFonts w:ascii="Arial" w:hAnsi="Arial" w:cs="Arial"/>
          <w:smallCaps/>
          <w:color w:val="000000"/>
          <w:sz w:val="22"/>
          <w:shd w:val="clear" w:color="auto" w:fill="FFFFFF"/>
        </w:rPr>
      </w:pPr>
      <w:r w:rsidRPr="0064130B">
        <w:rPr>
          <w:rFonts w:ascii="Arial" w:hAnsi="Arial" w:cs="Arial"/>
          <w:sz w:val="22"/>
          <w:lang w:val="es-ES" w:eastAsia="ko-KR"/>
        </w:rPr>
        <w:t xml:space="preserve">El </w:t>
      </w:r>
      <w:r w:rsidR="000033E5" w:rsidRPr="0064130B">
        <w:rPr>
          <w:rFonts w:ascii="Arial" w:hAnsi="Arial" w:cs="Arial"/>
          <w:sz w:val="22"/>
          <w:lang w:val="es-ES" w:eastAsia="ko-KR"/>
        </w:rPr>
        <w:t>tamaño</w:t>
      </w:r>
      <w:r w:rsidRPr="0064130B">
        <w:rPr>
          <w:rFonts w:ascii="Arial" w:hAnsi="Arial" w:cs="Arial"/>
          <w:sz w:val="22"/>
          <w:lang w:val="es-ES" w:eastAsia="ko-KR"/>
        </w:rPr>
        <w:t xml:space="preserve"> de la muestra fue obtenido mediante a la </w:t>
      </w:r>
      <w:r w:rsidR="000033E5" w:rsidRPr="0064130B">
        <w:rPr>
          <w:rFonts w:ascii="Arial" w:hAnsi="Arial" w:cs="Arial"/>
          <w:sz w:val="22"/>
          <w:lang w:val="es-ES" w:eastAsia="ko-KR"/>
        </w:rPr>
        <w:t>técnica</w:t>
      </w:r>
      <w:r w:rsidRPr="0064130B">
        <w:rPr>
          <w:rFonts w:ascii="Arial" w:hAnsi="Arial" w:cs="Arial"/>
          <w:sz w:val="22"/>
          <w:lang w:val="es-ES" w:eastAsia="ko-KR"/>
        </w:rPr>
        <w:t xml:space="preserve"> </w:t>
      </w:r>
      <w:r w:rsidR="000033E5" w:rsidRPr="0064130B">
        <w:rPr>
          <w:rFonts w:ascii="Arial" w:hAnsi="Arial" w:cs="Arial"/>
          <w:sz w:val="22"/>
          <w:lang w:val="es-ES" w:eastAsia="ko-KR"/>
        </w:rPr>
        <w:t>estadística</w:t>
      </w:r>
      <w:r w:rsidRPr="0064130B">
        <w:rPr>
          <w:rFonts w:ascii="Arial" w:hAnsi="Arial" w:cs="Arial"/>
          <w:sz w:val="22"/>
          <w:lang w:val="es-ES" w:eastAsia="ko-KR"/>
        </w:rPr>
        <w:t xml:space="preserve"> que considera </w:t>
      </w:r>
      <w:r w:rsidR="000033E5" w:rsidRPr="0064130B">
        <w:rPr>
          <w:rFonts w:ascii="Arial" w:hAnsi="Arial" w:cs="Arial"/>
          <w:sz w:val="22"/>
          <w:lang w:val="es-ES" w:eastAsia="ko-KR"/>
        </w:rPr>
        <w:t>como</w:t>
      </w:r>
      <w:r w:rsidRPr="0064130B">
        <w:rPr>
          <w:rFonts w:ascii="Arial" w:hAnsi="Arial" w:cs="Arial"/>
          <w:sz w:val="22"/>
          <w:lang w:val="es-ES" w:eastAsia="ko-KR"/>
        </w:rPr>
        <w:t xml:space="preserve"> </w:t>
      </w:r>
      <w:r w:rsidR="000033E5" w:rsidRPr="0064130B">
        <w:rPr>
          <w:rFonts w:ascii="Arial" w:hAnsi="Arial" w:cs="Arial"/>
          <w:sz w:val="22"/>
          <w:lang w:val="es-ES" w:eastAsia="ko-KR"/>
        </w:rPr>
        <w:t>hipótesis</w:t>
      </w:r>
      <w:r w:rsidRPr="0064130B">
        <w:rPr>
          <w:rFonts w:ascii="Arial" w:hAnsi="Arial" w:cs="Arial"/>
          <w:sz w:val="22"/>
          <w:lang w:val="es-ES" w:eastAsia="ko-KR"/>
        </w:rPr>
        <w:t xml:space="preserve"> la presencia de la </w:t>
      </w:r>
      <w:r w:rsidR="000033E5" w:rsidRPr="0064130B">
        <w:rPr>
          <w:rFonts w:ascii="Arial" w:hAnsi="Arial" w:cs="Arial"/>
          <w:sz w:val="22"/>
          <w:lang w:val="es-ES" w:eastAsia="ko-KR"/>
        </w:rPr>
        <w:t>máxima</w:t>
      </w:r>
      <w:r w:rsidRPr="0064130B">
        <w:rPr>
          <w:rFonts w:ascii="Arial" w:hAnsi="Arial" w:cs="Arial"/>
          <w:sz w:val="22"/>
          <w:lang w:val="es-ES" w:eastAsia="ko-KR"/>
        </w:rPr>
        <w:t xml:space="preserve"> diversidad posible en la </w:t>
      </w:r>
      <w:r w:rsidR="000033E5" w:rsidRPr="0064130B">
        <w:rPr>
          <w:rFonts w:ascii="Arial" w:hAnsi="Arial" w:cs="Arial"/>
          <w:sz w:val="22"/>
          <w:lang w:val="es-ES" w:eastAsia="ko-KR"/>
        </w:rPr>
        <w:t>población</w:t>
      </w:r>
      <w:r w:rsidRPr="0064130B">
        <w:rPr>
          <w:rFonts w:ascii="Arial" w:hAnsi="Arial" w:cs="Arial"/>
          <w:sz w:val="22"/>
          <w:lang w:val="es-ES" w:eastAsia="ko-KR"/>
        </w:rPr>
        <w:t xml:space="preserve"> objeto de estudio; el total necesario fue estimado en 17,784 viviendas. </w:t>
      </w:r>
    </w:p>
    <w:p w14:paraId="6C245704" w14:textId="59925A57" w:rsidR="002426D5" w:rsidRPr="002426D5" w:rsidRDefault="00C83EA4" w:rsidP="002426D5">
      <w:pPr>
        <w:pStyle w:val="Paragraph"/>
        <w:tabs>
          <w:tab w:val="clear" w:pos="2736"/>
          <w:tab w:val="num" w:pos="720"/>
        </w:tabs>
        <w:ind w:left="720" w:hanging="720"/>
        <w:rPr>
          <w:rFonts w:ascii="Arial" w:hAnsi="Arial" w:cs="Arial"/>
          <w:smallCaps/>
          <w:color w:val="000000"/>
          <w:sz w:val="22"/>
          <w:shd w:val="clear" w:color="auto" w:fill="FFFFFF"/>
        </w:rPr>
      </w:pPr>
      <w:r w:rsidRPr="00C83EA4">
        <w:rPr>
          <w:rFonts w:ascii="Arial" w:hAnsi="Arial" w:cs="Arial"/>
          <w:b/>
          <w:sz w:val="22"/>
        </w:rPr>
        <w:t>T</w:t>
      </w:r>
      <w:r w:rsidR="002426D5" w:rsidRPr="00C83EA4">
        <w:rPr>
          <w:rFonts w:ascii="Arial" w:hAnsi="Arial" w:cs="Arial"/>
          <w:b/>
          <w:sz w:val="22"/>
        </w:rPr>
        <w:t xml:space="preserve">amaño </w:t>
      </w:r>
      <w:r>
        <w:rPr>
          <w:rFonts w:ascii="Arial" w:hAnsi="Arial" w:cs="Arial"/>
          <w:b/>
          <w:sz w:val="22"/>
        </w:rPr>
        <w:t>inicial</w:t>
      </w:r>
      <w:r w:rsidRPr="00C83EA4">
        <w:rPr>
          <w:rFonts w:ascii="Arial" w:hAnsi="Arial" w:cs="Arial"/>
          <w:b/>
          <w:sz w:val="22"/>
        </w:rPr>
        <w:t xml:space="preserve"> de la muestra</w:t>
      </w:r>
      <w:r>
        <w:rPr>
          <w:rFonts w:ascii="Arial" w:hAnsi="Arial" w:cs="Arial"/>
          <w:sz w:val="22"/>
        </w:rPr>
        <w:t>. F</w:t>
      </w:r>
      <w:r w:rsidR="002426D5" w:rsidRPr="002426D5">
        <w:rPr>
          <w:rFonts w:ascii="Arial" w:hAnsi="Arial" w:cs="Arial"/>
          <w:sz w:val="22"/>
        </w:rPr>
        <w:t xml:space="preserve">ue calculado mediante la siguiente expresión: </w:t>
      </w:r>
    </w:p>
    <w:p w14:paraId="1175AAD4" w14:textId="77777777" w:rsidR="002426D5" w:rsidRDefault="002426D5" w:rsidP="002426D5">
      <w:pPr>
        <w:pStyle w:val="Default"/>
        <w:rPr>
          <w:rFonts w:ascii="Arial" w:hAnsi="Arial" w:cs="Arial"/>
          <w:sz w:val="22"/>
          <w:szCs w:val="22"/>
        </w:rPr>
      </w:pPr>
    </w:p>
    <w:p w14:paraId="47FC5528" w14:textId="77777777" w:rsidR="00E97691" w:rsidRPr="00C83EA4" w:rsidRDefault="00E97691" w:rsidP="00E97691">
      <w:pPr>
        <w:rPr>
          <w:i/>
          <w:lang w:val="es-ES"/>
        </w:rPr>
      </w:pPr>
      <m:oMathPara>
        <m:oMath>
          <m:r>
            <w:rPr>
              <w:rFonts w:ascii="Cambria Math" w:hAnsi="Cambria Math"/>
            </w:rPr>
            <m:t>n</m:t>
          </m:r>
          <m:r>
            <w:rPr>
              <w:rFonts w:ascii="Cambria Math" w:hAnsi="Cambria Math"/>
              <w:lang w:val="es-E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s-ES"/>
                    </w:rPr>
                    <m:t>1-</m:t>
                  </m:r>
                  <m:f>
                    <m:fPr>
                      <m:ctrlPr>
                        <w:rPr>
                          <w:rFonts w:ascii="Cambria Math" w:hAnsi="Cambria Math"/>
                          <w:i/>
                          <w:lang w:val="en-US"/>
                        </w:rPr>
                      </m:ctrlPr>
                    </m:fPr>
                    <m:num>
                      <m:r>
                        <w:rPr>
                          <w:rFonts w:ascii="Cambria Math" w:hAnsi="Cambria Math"/>
                          <w:lang w:val="en-US"/>
                        </w:rPr>
                        <m:t>α</m:t>
                      </m:r>
                    </m:num>
                    <m:den>
                      <m:r>
                        <w:rPr>
                          <w:rFonts w:ascii="Cambria Math" w:hAnsi="Cambria Math"/>
                          <w:lang w:val="es-ES"/>
                        </w:rPr>
                        <m:t>2</m:t>
                      </m:r>
                    </m:den>
                  </m:f>
                </m:sub>
                <m:sup>
                  <m:r>
                    <w:rPr>
                      <w:rFonts w:ascii="Cambria Math" w:hAnsi="Cambria Math"/>
                      <w:lang w:val="es-ES"/>
                    </w:rPr>
                    <m:t>2</m:t>
                  </m:r>
                </m:sup>
              </m:sSubSup>
              <m:r>
                <w:rPr>
                  <w:rFonts w:ascii="Cambria Math" w:hAnsi="Cambria Math"/>
                  <w:lang w:val="es-ES"/>
                </w:rPr>
                <m:t>(1-</m:t>
              </m:r>
              <m:r>
                <w:rPr>
                  <w:rFonts w:ascii="Cambria Math" w:hAnsi="Cambria Math"/>
                  <w:lang w:val="en-US"/>
                </w:rPr>
                <m:t>p</m:t>
              </m:r>
              <m:r>
                <w:rPr>
                  <w:rFonts w:ascii="Cambria Math" w:hAnsi="Cambria Math"/>
                  <w:lang w:val="es-ES"/>
                </w:rPr>
                <m:t>)</m:t>
              </m:r>
              <m:r>
                <w:rPr>
                  <w:rFonts w:ascii="Cambria Math" w:hAnsi="Cambria Math"/>
                  <w:lang w:val="en-US"/>
                </w:rPr>
                <m:t>Deff</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s-ES"/>
                    </w:rPr>
                    <m:t>2</m:t>
                  </m:r>
                </m:sup>
              </m:sSup>
              <m:r>
                <w:rPr>
                  <w:rFonts w:ascii="Cambria Math" w:hAnsi="Cambria Math"/>
                  <w:lang w:val="en-US"/>
                </w:rPr>
                <m:t>p</m:t>
              </m:r>
              <m:r>
                <w:rPr>
                  <w:rFonts w:ascii="Cambria Math" w:hAnsi="Cambria Math"/>
                  <w:lang w:val="es-ES"/>
                </w:rPr>
                <m:t>(1-</m:t>
              </m:r>
              <m:r>
                <w:rPr>
                  <w:rFonts w:ascii="Cambria Math" w:hAnsi="Cambria Math"/>
                  <w:lang w:val="en-US"/>
                </w:rPr>
                <m:t>tnr</m:t>
              </m:r>
              <m:r>
                <w:rPr>
                  <w:rFonts w:ascii="Cambria Math" w:hAnsi="Cambria Math"/>
                  <w:lang w:val="es-ES"/>
                </w:rPr>
                <m:t>)</m:t>
              </m:r>
            </m:den>
          </m:f>
        </m:oMath>
      </m:oMathPara>
    </w:p>
    <w:p w14:paraId="49A562D7" w14:textId="77777777" w:rsidR="00E97691" w:rsidRDefault="00E97691" w:rsidP="002426D5">
      <w:pPr>
        <w:pStyle w:val="Default"/>
        <w:rPr>
          <w:rFonts w:ascii="Arial" w:hAnsi="Arial" w:cs="Arial"/>
          <w:sz w:val="22"/>
          <w:szCs w:val="22"/>
        </w:rPr>
      </w:pPr>
    </w:p>
    <w:p w14:paraId="374F9D4F" w14:textId="77777777" w:rsidR="00E97691" w:rsidRDefault="00E97691" w:rsidP="002426D5">
      <w:pPr>
        <w:pStyle w:val="Default"/>
        <w:rPr>
          <w:rFonts w:ascii="Arial" w:hAnsi="Arial" w:cs="Arial"/>
          <w:sz w:val="22"/>
          <w:szCs w:val="22"/>
        </w:rPr>
      </w:pPr>
    </w:p>
    <w:p w14:paraId="6BC537C4" w14:textId="0375C82D" w:rsidR="002426D5" w:rsidRPr="002426D5" w:rsidRDefault="002426D5" w:rsidP="002426D5">
      <w:pPr>
        <w:pStyle w:val="Default"/>
        <w:ind w:left="720"/>
        <w:rPr>
          <w:rFonts w:ascii="Arial" w:hAnsi="Arial" w:cs="Arial"/>
          <w:sz w:val="22"/>
          <w:szCs w:val="22"/>
        </w:rPr>
      </w:pPr>
      <w:r w:rsidRPr="002426D5">
        <w:rPr>
          <w:rFonts w:ascii="Arial" w:hAnsi="Arial" w:cs="Arial"/>
          <w:sz w:val="22"/>
          <w:szCs w:val="22"/>
        </w:rPr>
        <w:t xml:space="preserve">Z </w:t>
      </w:r>
      <w:r>
        <w:rPr>
          <w:rFonts w:ascii="Arial" w:hAnsi="Arial" w:cs="Arial"/>
          <w:sz w:val="22"/>
          <w:szCs w:val="22"/>
        </w:rPr>
        <w:t xml:space="preserve">- </w:t>
      </w:r>
      <w:r w:rsidRPr="002426D5">
        <w:rPr>
          <w:rFonts w:ascii="Arial" w:hAnsi="Arial" w:cs="Arial"/>
          <w:sz w:val="22"/>
          <w:szCs w:val="22"/>
        </w:rPr>
        <w:t xml:space="preserve">Valor en la escala de Z de una distribución normal de probabilidad correspondiente al nivel de confiabilidad asumido. </w:t>
      </w:r>
    </w:p>
    <w:p w14:paraId="07F93A7D" w14:textId="2E4E0DD7" w:rsidR="002426D5" w:rsidRPr="006B5CAA" w:rsidRDefault="002426D5" w:rsidP="002426D5">
      <w:pPr>
        <w:pStyle w:val="Default"/>
        <w:ind w:left="720"/>
        <w:rPr>
          <w:rFonts w:ascii="Arial" w:hAnsi="Arial" w:cs="Arial"/>
          <w:sz w:val="22"/>
          <w:szCs w:val="22"/>
        </w:rPr>
      </w:pPr>
      <w:r w:rsidRPr="006B5CAA">
        <w:rPr>
          <w:rFonts w:ascii="Arial" w:hAnsi="Arial" w:cs="Arial"/>
          <w:sz w:val="22"/>
          <w:szCs w:val="22"/>
        </w:rPr>
        <w:t xml:space="preserve">p - Máxima varianza para proporciones 0.5. </w:t>
      </w:r>
    </w:p>
    <w:p w14:paraId="7F45909E" w14:textId="4F168736" w:rsidR="002426D5" w:rsidRPr="006B5CAA" w:rsidRDefault="002426D5" w:rsidP="002426D5">
      <w:pPr>
        <w:pStyle w:val="Default"/>
        <w:ind w:left="720"/>
        <w:rPr>
          <w:rFonts w:ascii="Arial" w:hAnsi="Arial" w:cs="Arial"/>
          <w:sz w:val="22"/>
          <w:szCs w:val="22"/>
        </w:rPr>
      </w:pPr>
      <w:r w:rsidRPr="006B5CAA">
        <w:rPr>
          <w:rFonts w:ascii="Arial" w:hAnsi="Arial" w:cs="Arial"/>
          <w:sz w:val="22"/>
          <w:szCs w:val="22"/>
        </w:rPr>
        <w:t xml:space="preserve">Deff - Efecto de diseño o efecto de conglomeración asumido, que es la pérdida o ganancia en la eficiencia del diseño por efecto de estratificación y/o conglomerar elementos de la población, para formar unidades muestrales. Generalmente se obtiene como el cociente de dividir la varianza de la variable en el diseño complejo entre la varianza de la variable considerando un MAS. </w:t>
      </w:r>
    </w:p>
    <w:p w14:paraId="2AC9FAFB" w14:textId="588D1C5F" w:rsidR="002426D5" w:rsidRPr="006B5CAA" w:rsidRDefault="002426D5" w:rsidP="002426D5">
      <w:pPr>
        <w:pStyle w:val="Default"/>
        <w:ind w:left="720"/>
        <w:rPr>
          <w:rFonts w:ascii="Arial" w:hAnsi="Arial" w:cs="Arial"/>
          <w:sz w:val="22"/>
          <w:szCs w:val="22"/>
        </w:rPr>
      </w:pPr>
      <w:r w:rsidRPr="006B5CAA">
        <w:rPr>
          <w:rFonts w:ascii="Arial" w:hAnsi="Arial" w:cs="Arial"/>
          <w:sz w:val="22"/>
          <w:szCs w:val="22"/>
        </w:rPr>
        <w:t xml:space="preserve">r - Error relativo máximo esperado. </w:t>
      </w:r>
    </w:p>
    <w:p w14:paraId="70438F3F" w14:textId="7ACD66B9" w:rsidR="002426D5" w:rsidRPr="006B5CAA" w:rsidRDefault="002426D5" w:rsidP="006B5CAA">
      <w:pPr>
        <w:pStyle w:val="Default"/>
        <w:ind w:left="720"/>
        <w:rPr>
          <w:rFonts w:ascii="Arial" w:hAnsi="Arial" w:cs="Arial"/>
          <w:sz w:val="22"/>
          <w:szCs w:val="22"/>
        </w:rPr>
      </w:pPr>
      <w:r w:rsidRPr="006B5CAA">
        <w:rPr>
          <w:rFonts w:ascii="Arial" w:hAnsi="Arial" w:cs="Arial"/>
          <w:sz w:val="22"/>
          <w:szCs w:val="22"/>
        </w:rPr>
        <w:t xml:space="preserve">tnr - Tasa de no respuesta (% de rechazo). </w:t>
      </w:r>
    </w:p>
    <w:p w14:paraId="34EAB6DA" w14:textId="1EC1076D" w:rsidR="006B5CAA" w:rsidRPr="006B5CAA" w:rsidRDefault="006B5CAA" w:rsidP="002E5A68">
      <w:pPr>
        <w:pStyle w:val="Paragraph"/>
        <w:tabs>
          <w:tab w:val="clear" w:pos="2736"/>
          <w:tab w:val="num" w:pos="720"/>
        </w:tabs>
        <w:ind w:left="720" w:hanging="720"/>
        <w:rPr>
          <w:rFonts w:ascii="Arial" w:hAnsi="Arial" w:cs="Arial"/>
          <w:smallCaps/>
          <w:color w:val="000000"/>
          <w:sz w:val="22"/>
          <w:shd w:val="clear" w:color="auto" w:fill="FFFFFF"/>
        </w:rPr>
      </w:pPr>
      <w:r w:rsidRPr="006B5CAA">
        <w:rPr>
          <w:rFonts w:ascii="Arial" w:hAnsi="Arial" w:cs="Arial"/>
          <w:sz w:val="22"/>
        </w:rPr>
        <w:t xml:space="preserve">La </w:t>
      </w:r>
      <w:r w:rsidR="000A7ABC" w:rsidRPr="006B5CAA">
        <w:rPr>
          <w:rFonts w:ascii="Arial" w:hAnsi="Arial" w:cs="Arial"/>
          <w:sz w:val="22"/>
        </w:rPr>
        <w:t>afijación</w:t>
      </w:r>
      <w:r w:rsidRPr="006B5CAA">
        <w:rPr>
          <w:rFonts w:ascii="Arial" w:hAnsi="Arial" w:cs="Arial"/>
          <w:sz w:val="22"/>
        </w:rPr>
        <w:t xml:space="preserve"> y selección de muestra, la selección de las unidades primarias, secundarias y terciarias de muestreo, </w:t>
      </w:r>
      <w:r w:rsidR="000A7ABC" w:rsidRPr="006B5CAA">
        <w:rPr>
          <w:rFonts w:ascii="Arial" w:hAnsi="Arial" w:cs="Arial"/>
          <w:sz w:val="22"/>
        </w:rPr>
        <w:t>ponderación</w:t>
      </w:r>
      <w:r w:rsidRPr="006B5CAA">
        <w:rPr>
          <w:rFonts w:ascii="Arial" w:hAnsi="Arial" w:cs="Arial"/>
          <w:sz w:val="22"/>
        </w:rPr>
        <w:t xml:space="preserve">, ajuste de los factores de </w:t>
      </w:r>
      <w:r w:rsidR="000A7ABC" w:rsidRPr="006B5CAA">
        <w:rPr>
          <w:rFonts w:ascii="Arial" w:hAnsi="Arial" w:cs="Arial"/>
          <w:sz w:val="22"/>
        </w:rPr>
        <w:t>expansión</w:t>
      </w:r>
      <w:r w:rsidRPr="006B5CAA">
        <w:rPr>
          <w:rFonts w:ascii="Arial" w:hAnsi="Arial" w:cs="Arial"/>
          <w:sz w:val="22"/>
        </w:rPr>
        <w:t xml:space="preserve"> y estimadores, se detallaran al momento de agregar a la muestra los dominios de estudio por </w:t>
      </w:r>
      <w:r w:rsidR="000A7ABC" w:rsidRPr="006B5CAA">
        <w:rPr>
          <w:rFonts w:ascii="Arial" w:hAnsi="Arial" w:cs="Arial"/>
          <w:sz w:val="22"/>
        </w:rPr>
        <w:t>región</w:t>
      </w:r>
      <w:r w:rsidRPr="006B5CAA">
        <w:rPr>
          <w:rFonts w:ascii="Arial" w:hAnsi="Arial" w:cs="Arial"/>
          <w:sz w:val="22"/>
        </w:rPr>
        <w:t xml:space="preserve"> rural.</w:t>
      </w:r>
    </w:p>
    <w:p w14:paraId="1DB7A3B5" w14:textId="77777777" w:rsidR="00274EFC" w:rsidRDefault="002426D5" w:rsidP="00274EFC">
      <w:pPr>
        <w:pStyle w:val="Paragraph"/>
        <w:tabs>
          <w:tab w:val="clear" w:pos="2736"/>
          <w:tab w:val="num" w:pos="720"/>
        </w:tabs>
        <w:ind w:left="720" w:hanging="720"/>
        <w:rPr>
          <w:rFonts w:ascii="Arial" w:hAnsi="Arial" w:cs="Arial"/>
          <w:smallCaps/>
          <w:color w:val="000000"/>
          <w:sz w:val="22"/>
          <w:shd w:val="clear" w:color="auto" w:fill="FFFFFF"/>
        </w:rPr>
      </w:pPr>
      <w:r w:rsidRPr="006B5CAA">
        <w:rPr>
          <w:rFonts w:ascii="Arial" w:hAnsi="Arial" w:cs="Arial"/>
          <w:sz w:val="22"/>
        </w:rPr>
        <w:t xml:space="preserve">El tamaño </w:t>
      </w:r>
      <w:r w:rsidR="0035390C" w:rsidRPr="006B5CAA">
        <w:rPr>
          <w:rFonts w:ascii="Arial" w:hAnsi="Arial" w:cs="Arial"/>
          <w:sz w:val="22"/>
        </w:rPr>
        <w:t xml:space="preserve">inicial </w:t>
      </w:r>
      <w:r w:rsidRPr="006B5CAA">
        <w:rPr>
          <w:rFonts w:ascii="Arial" w:hAnsi="Arial" w:cs="Arial"/>
          <w:sz w:val="22"/>
        </w:rPr>
        <w:t>de muestra fue determinado asumiendo un nivel de confiabilidad del 95%, el cual considera un valor en las tablas de 1.96 para una distribución normal de probabilidades. El error relativo máximo esperado de 10%. La tasa de no respuesta considerada fue de 15% para el dominio Guatemala Urbano y de 0.10 para los restantes dominios en base a experiencias anteriores del INE. Por último el DEFF correspondió a 1.8 en promedio.</w:t>
      </w:r>
      <w:r w:rsidR="0035390C" w:rsidRPr="006B5CAA">
        <w:rPr>
          <w:rFonts w:ascii="Arial" w:hAnsi="Arial" w:cs="Arial"/>
          <w:sz w:val="22"/>
        </w:rPr>
        <w:t xml:space="preserve"> </w:t>
      </w:r>
    </w:p>
    <w:p w14:paraId="3A8C58B0" w14:textId="7CC7BD37" w:rsidR="002426D5" w:rsidRPr="00274EFC" w:rsidRDefault="002E5A68" w:rsidP="00274EFC">
      <w:pPr>
        <w:pStyle w:val="Paragraph"/>
        <w:tabs>
          <w:tab w:val="clear" w:pos="2736"/>
          <w:tab w:val="num" w:pos="720"/>
        </w:tabs>
        <w:ind w:left="720" w:hanging="720"/>
        <w:rPr>
          <w:rFonts w:ascii="Arial" w:hAnsi="Arial" w:cs="Arial"/>
          <w:smallCaps/>
          <w:color w:val="000000"/>
          <w:sz w:val="22"/>
          <w:shd w:val="clear" w:color="auto" w:fill="FFFFFF"/>
        </w:rPr>
      </w:pPr>
      <w:r w:rsidRPr="00274EFC">
        <w:rPr>
          <w:rFonts w:ascii="Arial" w:hAnsi="Arial" w:cs="Arial"/>
          <w:sz w:val="22"/>
          <w:lang w:val="es-GT"/>
        </w:rPr>
        <w:t xml:space="preserve">Al final del primer estudio </w:t>
      </w:r>
      <w:r w:rsidR="000A7ABC" w:rsidRPr="00274EFC">
        <w:rPr>
          <w:rFonts w:ascii="Arial" w:hAnsi="Arial" w:cs="Arial"/>
          <w:sz w:val="22"/>
          <w:lang w:val="es-GT"/>
        </w:rPr>
        <w:t>deberán</w:t>
      </w:r>
      <w:r w:rsidRPr="00274EFC">
        <w:rPr>
          <w:rFonts w:ascii="Arial" w:hAnsi="Arial" w:cs="Arial"/>
          <w:sz w:val="22"/>
          <w:lang w:val="es-GT"/>
        </w:rPr>
        <w:t xml:space="preserve"> evaluarse las precisiones resultantes de los </w:t>
      </w:r>
      <w:r w:rsidR="000A7ABC" w:rsidRPr="00274EFC">
        <w:rPr>
          <w:rFonts w:ascii="Arial" w:hAnsi="Arial" w:cs="Arial"/>
          <w:sz w:val="22"/>
          <w:lang w:val="es-GT"/>
        </w:rPr>
        <w:t>parámetros</w:t>
      </w:r>
      <w:r w:rsidRPr="00274EFC">
        <w:rPr>
          <w:rFonts w:ascii="Arial" w:hAnsi="Arial" w:cs="Arial"/>
          <w:sz w:val="22"/>
          <w:lang w:val="es-GT"/>
        </w:rPr>
        <w:t xml:space="preserve"> de </w:t>
      </w:r>
      <w:r w:rsidR="000A7ABC" w:rsidRPr="00274EFC">
        <w:rPr>
          <w:rFonts w:ascii="Arial" w:hAnsi="Arial" w:cs="Arial"/>
          <w:sz w:val="22"/>
          <w:lang w:val="es-GT"/>
        </w:rPr>
        <w:t>interés</w:t>
      </w:r>
      <w:r w:rsidRPr="00274EFC">
        <w:rPr>
          <w:rFonts w:ascii="Arial" w:hAnsi="Arial" w:cs="Arial"/>
          <w:sz w:val="22"/>
          <w:lang w:val="es-GT"/>
        </w:rPr>
        <w:t xml:space="preserve">, con el fin de corregir los </w:t>
      </w:r>
      <w:r w:rsidR="000A7ABC" w:rsidRPr="00274EFC">
        <w:rPr>
          <w:rFonts w:ascii="Arial" w:hAnsi="Arial" w:cs="Arial"/>
          <w:sz w:val="22"/>
          <w:lang w:val="es-GT"/>
        </w:rPr>
        <w:t>tamaños</w:t>
      </w:r>
      <w:r w:rsidRPr="00274EFC">
        <w:rPr>
          <w:rFonts w:ascii="Arial" w:hAnsi="Arial" w:cs="Arial"/>
          <w:sz w:val="22"/>
          <w:lang w:val="es-GT"/>
        </w:rPr>
        <w:t xml:space="preserve"> de</w:t>
      </w:r>
      <w:r w:rsidR="00DC5878">
        <w:rPr>
          <w:rFonts w:ascii="Arial" w:hAnsi="Arial" w:cs="Arial"/>
          <w:sz w:val="22"/>
          <w:lang w:val="es-GT"/>
        </w:rPr>
        <w:t xml:space="preserve"> muestra para el estudio final. </w:t>
      </w:r>
      <w:r w:rsidR="00DC5878">
        <w:rPr>
          <w:rFonts w:ascii="Arial" w:hAnsi="Arial" w:cs="Arial"/>
          <w:sz w:val="22"/>
          <w:lang w:val="es-GT"/>
        </w:rPr>
        <w:br/>
        <w:t xml:space="preserve">A </w:t>
      </w:r>
      <w:r w:rsidR="005D29CB">
        <w:rPr>
          <w:rFonts w:ascii="Arial" w:hAnsi="Arial" w:cs="Arial"/>
          <w:sz w:val="22"/>
          <w:lang w:val="es-GT"/>
        </w:rPr>
        <w:t>continuación</w:t>
      </w:r>
      <w:r w:rsidR="00DC5878">
        <w:rPr>
          <w:rFonts w:ascii="Arial" w:hAnsi="Arial" w:cs="Arial"/>
          <w:sz w:val="22"/>
          <w:lang w:val="es-GT"/>
        </w:rPr>
        <w:t xml:space="preserve"> plan de trabajo con costos y calendario para la muestra de la encuesta de </w:t>
      </w:r>
      <w:r w:rsidR="005D29CB">
        <w:rPr>
          <w:rFonts w:ascii="Arial" w:hAnsi="Arial" w:cs="Arial"/>
          <w:sz w:val="22"/>
          <w:lang w:val="es-GT"/>
        </w:rPr>
        <w:t>victimización</w:t>
      </w:r>
      <w:r w:rsidR="00DC5878">
        <w:rPr>
          <w:rFonts w:ascii="Arial" w:hAnsi="Arial" w:cs="Arial"/>
          <w:sz w:val="22"/>
          <w:lang w:val="es-GT"/>
        </w:rPr>
        <w:t xml:space="preserve"> y actividades conexas. </w:t>
      </w:r>
    </w:p>
    <w:p w14:paraId="376C51CD" w14:textId="77777777" w:rsidR="002426D5" w:rsidRPr="006B5CAA" w:rsidRDefault="002426D5" w:rsidP="00C34932">
      <w:pPr>
        <w:pStyle w:val="Paragraph"/>
        <w:numPr>
          <w:ilvl w:val="0"/>
          <w:numId w:val="0"/>
        </w:numPr>
        <w:ind w:left="2736" w:hanging="1296"/>
        <w:rPr>
          <w:rFonts w:ascii="Arial" w:hAnsi="Arial" w:cs="Arial"/>
          <w:sz w:val="22"/>
        </w:rPr>
      </w:pPr>
    </w:p>
    <w:p w14:paraId="518AE888" w14:textId="77777777" w:rsidR="002426D5" w:rsidRPr="006B5CAA" w:rsidRDefault="002426D5" w:rsidP="007F2118">
      <w:pPr>
        <w:pStyle w:val="Paragraph"/>
        <w:numPr>
          <w:ilvl w:val="0"/>
          <w:numId w:val="0"/>
        </w:numPr>
        <w:rPr>
          <w:rFonts w:ascii="Arial" w:hAnsi="Arial" w:cs="Arial"/>
          <w:smallCaps/>
          <w:color w:val="000000"/>
          <w:sz w:val="22"/>
          <w:shd w:val="clear" w:color="auto" w:fill="FFFFFF"/>
        </w:rPr>
        <w:sectPr w:rsidR="002426D5" w:rsidRPr="006B5CAA" w:rsidSect="00B0215C">
          <w:pgSz w:w="12240" w:h="15840"/>
          <w:pgMar w:top="1440" w:right="1440" w:bottom="1440" w:left="1166" w:header="720" w:footer="720" w:gutter="0"/>
          <w:pgBorders w:offsetFrom="page">
            <w:bottom w:val="single" w:sz="4" w:space="24" w:color="auto"/>
          </w:pgBorders>
          <w:cols w:space="720"/>
          <w:docGrid w:linePitch="360"/>
        </w:sectPr>
      </w:pPr>
    </w:p>
    <w:p w14:paraId="5E9BB4EE" w14:textId="77777777" w:rsidR="003D2CFE" w:rsidRDefault="003D2CFE" w:rsidP="007F2118">
      <w:pPr>
        <w:spacing w:after="120"/>
        <w:jc w:val="center"/>
        <w:rPr>
          <w:rFonts w:ascii="Arial" w:hAnsi="Arial" w:cs="Arial"/>
          <w:b/>
          <w:sz w:val="22"/>
          <w:szCs w:val="22"/>
        </w:rPr>
      </w:pPr>
    </w:p>
    <w:p w14:paraId="00609D67" w14:textId="77777777" w:rsidR="003D2CFE" w:rsidRDefault="003D2CFE" w:rsidP="007F2118">
      <w:pPr>
        <w:spacing w:after="120"/>
        <w:jc w:val="center"/>
        <w:rPr>
          <w:rFonts w:ascii="Arial" w:hAnsi="Arial" w:cs="Arial"/>
          <w:b/>
          <w:sz w:val="22"/>
          <w:szCs w:val="22"/>
        </w:rPr>
      </w:pPr>
    </w:p>
    <w:tbl>
      <w:tblPr>
        <w:tblpPr w:leftFromText="180" w:rightFromText="180" w:vertAnchor="page" w:horzAnchor="margin" w:tblpXSpec="center" w:tblpY="4291"/>
        <w:tblW w:w="15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18"/>
        <w:gridCol w:w="450"/>
        <w:gridCol w:w="450"/>
        <w:gridCol w:w="475"/>
        <w:gridCol w:w="317"/>
        <w:gridCol w:w="326"/>
        <w:gridCol w:w="322"/>
        <w:gridCol w:w="322"/>
        <w:gridCol w:w="322"/>
        <w:gridCol w:w="322"/>
        <w:gridCol w:w="322"/>
        <w:gridCol w:w="322"/>
        <w:gridCol w:w="322"/>
        <w:gridCol w:w="390"/>
        <w:gridCol w:w="360"/>
        <w:gridCol w:w="360"/>
        <w:gridCol w:w="360"/>
        <w:gridCol w:w="360"/>
        <w:gridCol w:w="360"/>
        <w:gridCol w:w="270"/>
        <w:gridCol w:w="360"/>
        <w:gridCol w:w="1278"/>
        <w:gridCol w:w="1080"/>
        <w:gridCol w:w="1242"/>
      </w:tblGrid>
      <w:tr w:rsidR="00B168AF" w:rsidRPr="005D29CB" w14:paraId="126648C4" w14:textId="77777777" w:rsidTr="00B168AF">
        <w:trPr>
          <w:tblHeader/>
        </w:trPr>
        <w:tc>
          <w:tcPr>
            <w:tcW w:w="4518" w:type="dxa"/>
            <w:vMerge w:val="restart"/>
            <w:shd w:val="clear" w:color="auto" w:fill="C2D69B" w:themeFill="accent3" w:themeFillTint="99"/>
            <w:vAlign w:val="center"/>
          </w:tcPr>
          <w:p w14:paraId="5CFAFE7F"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 xml:space="preserve">Principales Actividades </w:t>
            </w:r>
          </w:p>
        </w:tc>
        <w:tc>
          <w:tcPr>
            <w:tcW w:w="1692" w:type="dxa"/>
            <w:gridSpan w:val="4"/>
            <w:tcBorders>
              <w:bottom w:val="single" w:sz="4" w:space="0" w:color="000000"/>
            </w:tcBorders>
            <w:shd w:val="clear" w:color="auto" w:fill="C2D69B" w:themeFill="accent3" w:themeFillTint="99"/>
          </w:tcPr>
          <w:p w14:paraId="24022A4D"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Año 1</w:t>
            </w:r>
          </w:p>
        </w:tc>
        <w:tc>
          <w:tcPr>
            <w:tcW w:w="1292" w:type="dxa"/>
            <w:gridSpan w:val="4"/>
            <w:tcBorders>
              <w:bottom w:val="single" w:sz="4" w:space="0" w:color="000000"/>
            </w:tcBorders>
            <w:shd w:val="clear" w:color="auto" w:fill="C2D69B" w:themeFill="accent3" w:themeFillTint="99"/>
          </w:tcPr>
          <w:p w14:paraId="021D8F7D"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Año 2</w:t>
            </w:r>
          </w:p>
        </w:tc>
        <w:tc>
          <w:tcPr>
            <w:tcW w:w="1288" w:type="dxa"/>
            <w:gridSpan w:val="4"/>
            <w:tcBorders>
              <w:bottom w:val="single" w:sz="4" w:space="0" w:color="000000"/>
            </w:tcBorders>
            <w:shd w:val="clear" w:color="auto" w:fill="C2D69B" w:themeFill="accent3" w:themeFillTint="99"/>
          </w:tcPr>
          <w:p w14:paraId="431654C6"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Año 3</w:t>
            </w:r>
          </w:p>
        </w:tc>
        <w:tc>
          <w:tcPr>
            <w:tcW w:w="1470" w:type="dxa"/>
            <w:gridSpan w:val="4"/>
            <w:tcBorders>
              <w:bottom w:val="single" w:sz="4" w:space="0" w:color="000000"/>
            </w:tcBorders>
            <w:shd w:val="clear" w:color="auto" w:fill="C2D69B" w:themeFill="accent3" w:themeFillTint="99"/>
          </w:tcPr>
          <w:p w14:paraId="4ABF09C5"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Año 4</w:t>
            </w:r>
          </w:p>
        </w:tc>
        <w:tc>
          <w:tcPr>
            <w:tcW w:w="1350" w:type="dxa"/>
            <w:gridSpan w:val="4"/>
            <w:tcBorders>
              <w:bottom w:val="single" w:sz="4" w:space="0" w:color="000000"/>
            </w:tcBorders>
            <w:shd w:val="clear" w:color="auto" w:fill="C2D69B" w:themeFill="accent3" w:themeFillTint="99"/>
          </w:tcPr>
          <w:p w14:paraId="1DE6B33E"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Año 5</w:t>
            </w:r>
          </w:p>
        </w:tc>
        <w:tc>
          <w:tcPr>
            <w:tcW w:w="1278" w:type="dxa"/>
            <w:vMerge w:val="restart"/>
            <w:shd w:val="clear" w:color="auto" w:fill="C2D69B" w:themeFill="accent3" w:themeFillTint="99"/>
            <w:vAlign w:val="center"/>
          </w:tcPr>
          <w:p w14:paraId="367721D9"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Responsable</w:t>
            </w:r>
          </w:p>
        </w:tc>
        <w:tc>
          <w:tcPr>
            <w:tcW w:w="1080" w:type="dxa"/>
            <w:vMerge w:val="restart"/>
            <w:shd w:val="clear" w:color="auto" w:fill="C2D69B" w:themeFill="accent3" w:themeFillTint="99"/>
            <w:vAlign w:val="center"/>
          </w:tcPr>
          <w:p w14:paraId="135A50E2"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Costo</w:t>
            </w:r>
          </w:p>
          <w:p w14:paraId="0ADDB9C8"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(US$)</w:t>
            </w:r>
          </w:p>
        </w:tc>
        <w:tc>
          <w:tcPr>
            <w:tcW w:w="1242" w:type="dxa"/>
            <w:vMerge w:val="restart"/>
            <w:shd w:val="clear" w:color="auto" w:fill="C2D69B" w:themeFill="accent3" w:themeFillTint="99"/>
            <w:vAlign w:val="center"/>
          </w:tcPr>
          <w:p w14:paraId="772CF2AA"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Fuente</w:t>
            </w:r>
          </w:p>
        </w:tc>
      </w:tr>
      <w:tr w:rsidR="00B168AF" w:rsidRPr="005D29CB" w14:paraId="39914422" w14:textId="77777777" w:rsidTr="00B168AF">
        <w:trPr>
          <w:trHeight w:val="395"/>
          <w:tblHeader/>
        </w:trPr>
        <w:tc>
          <w:tcPr>
            <w:tcW w:w="4518" w:type="dxa"/>
            <w:vMerge/>
          </w:tcPr>
          <w:p w14:paraId="790234FB" w14:textId="77777777" w:rsidR="00B168AF" w:rsidRPr="005D29CB" w:rsidRDefault="00B168AF" w:rsidP="00B168AF">
            <w:pPr>
              <w:jc w:val="center"/>
              <w:rPr>
                <w:rFonts w:ascii="Arial" w:hAnsi="Arial" w:cs="Arial"/>
                <w:sz w:val="20"/>
                <w:lang w:val="es-ES"/>
              </w:rPr>
            </w:pPr>
          </w:p>
        </w:tc>
        <w:tc>
          <w:tcPr>
            <w:tcW w:w="450" w:type="dxa"/>
            <w:shd w:val="clear" w:color="auto" w:fill="C2D69B" w:themeFill="accent3" w:themeFillTint="99"/>
          </w:tcPr>
          <w:p w14:paraId="64B780B6"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1</w:t>
            </w:r>
          </w:p>
        </w:tc>
        <w:tc>
          <w:tcPr>
            <w:tcW w:w="450" w:type="dxa"/>
            <w:shd w:val="clear" w:color="auto" w:fill="C2D69B" w:themeFill="accent3" w:themeFillTint="99"/>
          </w:tcPr>
          <w:p w14:paraId="6ED1A5CC"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2</w:t>
            </w:r>
          </w:p>
        </w:tc>
        <w:tc>
          <w:tcPr>
            <w:tcW w:w="475" w:type="dxa"/>
            <w:shd w:val="clear" w:color="auto" w:fill="C2D69B" w:themeFill="accent3" w:themeFillTint="99"/>
          </w:tcPr>
          <w:p w14:paraId="7BD28196"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3</w:t>
            </w:r>
          </w:p>
        </w:tc>
        <w:tc>
          <w:tcPr>
            <w:tcW w:w="317" w:type="dxa"/>
            <w:shd w:val="clear" w:color="auto" w:fill="C2D69B" w:themeFill="accent3" w:themeFillTint="99"/>
          </w:tcPr>
          <w:p w14:paraId="55C248B5"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4</w:t>
            </w:r>
          </w:p>
        </w:tc>
        <w:tc>
          <w:tcPr>
            <w:tcW w:w="326" w:type="dxa"/>
            <w:shd w:val="clear" w:color="auto" w:fill="C2D69B" w:themeFill="accent3" w:themeFillTint="99"/>
          </w:tcPr>
          <w:p w14:paraId="196C3347"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1</w:t>
            </w:r>
          </w:p>
        </w:tc>
        <w:tc>
          <w:tcPr>
            <w:tcW w:w="322" w:type="dxa"/>
            <w:shd w:val="clear" w:color="auto" w:fill="C2D69B" w:themeFill="accent3" w:themeFillTint="99"/>
          </w:tcPr>
          <w:p w14:paraId="66F7F75E"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2</w:t>
            </w:r>
          </w:p>
        </w:tc>
        <w:tc>
          <w:tcPr>
            <w:tcW w:w="322" w:type="dxa"/>
            <w:shd w:val="clear" w:color="auto" w:fill="C2D69B" w:themeFill="accent3" w:themeFillTint="99"/>
          </w:tcPr>
          <w:p w14:paraId="51D9C36A"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3</w:t>
            </w:r>
          </w:p>
        </w:tc>
        <w:tc>
          <w:tcPr>
            <w:tcW w:w="322" w:type="dxa"/>
            <w:shd w:val="clear" w:color="auto" w:fill="C2D69B" w:themeFill="accent3" w:themeFillTint="99"/>
          </w:tcPr>
          <w:p w14:paraId="2A2A936C"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4</w:t>
            </w:r>
          </w:p>
        </w:tc>
        <w:tc>
          <w:tcPr>
            <w:tcW w:w="322" w:type="dxa"/>
            <w:shd w:val="clear" w:color="auto" w:fill="C2D69B" w:themeFill="accent3" w:themeFillTint="99"/>
          </w:tcPr>
          <w:p w14:paraId="3E666EE0"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1</w:t>
            </w:r>
          </w:p>
        </w:tc>
        <w:tc>
          <w:tcPr>
            <w:tcW w:w="322" w:type="dxa"/>
            <w:shd w:val="clear" w:color="auto" w:fill="C2D69B" w:themeFill="accent3" w:themeFillTint="99"/>
          </w:tcPr>
          <w:p w14:paraId="7AB85CA4"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2</w:t>
            </w:r>
          </w:p>
        </w:tc>
        <w:tc>
          <w:tcPr>
            <w:tcW w:w="322" w:type="dxa"/>
            <w:shd w:val="clear" w:color="auto" w:fill="C2D69B" w:themeFill="accent3" w:themeFillTint="99"/>
          </w:tcPr>
          <w:p w14:paraId="0DC6F48B"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3</w:t>
            </w:r>
          </w:p>
        </w:tc>
        <w:tc>
          <w:tcPr>
            <w:tcW w:w="322" w:type="dxa"/>
            <w:shd w:val="clear" w:color="auto" w:fill="C2D69B" w:themeFill="accent3" w:themeFillTint="99"/>
          </w:tcPr>
          <w:p w14:paraId="24A040CE"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4</w:t>
            </w:r>
          </w:p>
        </w:tc>
        <w:tc>
          <w:tcPr>
            <w:tcW w:w="390" w:type="dxa"/>
            <w:shd w:val="clear" w:color="auto" w:fill="C2D69B" w:themeFill="accent3" w:themeFillTint="99"/>
          </w:tcPr>
          <w:p w14:paraId="32E2DD2D"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1</w:t>
            </w:r>
          </w:p>
        </w:tc>
        <w:tc>
          <w:tcPr>
            <w:tcW w:w="360" w:type="dxa"/>
            <w:shd w:val="clear" w:color="auto" w:fill="C2D69B" w:themeFill="accent3" w:themeFillTint="99"/>
          </w:tcPr>
          <w:p w14:paraId="444BE5FB"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2</w:t>
            </w:r>
          </w:p>
        </w:tc>
        <w:tc>
          <w:tcPr>
            <w:tcW w:w="360" w:type="dxa"/>
            <w:shd w:val="clear" w:color="auto" w:fill="C2D69B" w:themeFill="accent3" w:themeFillTint="99"/>
          </w:tcPr>
          <w:p w14:paraId="2EC2B7D5"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3</w:t>
            </w:r>
          </w:p>
        </w:tc>
        <w:tc>
          <w:tcPr>
            <w:tcW w:w="360" w:type="dxa"/>
            <w:shd w:val="clear" w:color="auto" w:fill="C2D69B" w:themeFill="accent3" w:themeFillTint="99"/>
          </w:tcPr>
          <w:p w14:paraId="7F13448F"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4</w:t>
            </w:r>
          </w:p>
        </w:tc>
        <w:tc>
          <w:tcPr>
            <w:tcW w:w="360" w:type="dxa"/>
            <w:shd w:val="clear" w:color="auto" w:fill="C2D69B" w:themeFill="accent3" w:themeFillTint="99"/>
          </w:tcPr>
          <w:p w14:paraId="213A2E84"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1</w:t>
            </w:r>
          </w:p>
        </w:tc>
        <w:tc>
          <w:tcPr>
            <w:tcW w:w="360" w:type="dxa"/>
            <w:shd w:val="clear" w:color="auto" w:fill="C2D69B" w:themeFill="accent3" w:themeFillTint="99"/>
          </w:tcPr>
          <w:p w14:paraId="50174E80"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2</w:t>
            </w:r>
          </w:p>
        </w:tc>
        <w:tc>
          <w:tcPr>
            <w:tcW w:w="270" w:type="dxa"/>
            <w:shd w:val="clear" w:color="auto" w:fill="C2D69B" w:themeFill="accent3" w:themeFillTint="99"/>
          </w:tcPr>
          <w:p w14:paraId="292B6875"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3</w:t>
            </w:r>
          </w:p>
        </w:tc>
        <w:tc>
          <w:tcPr>
            <w:tcW w:w="360" w:type="dxa"/>
            <w:shd w:val="clear" w:color="auto" w:fill="C2D69B" w:themeFill="accent3" w:themeFillTint="99"/>
          </w:tcPr>
          <w:p w14:paraId="01530FD3" w14:textId="77777777" w:rsidR="00B168AF" w:rsidRPr="005D29CB" w:rsidRDefault="00B168AF" w:rsidP="00B168AF">
            <w:pPr>
              <w:jc w:val="center"/>
              <w:rPr>
                <w:rFonts w:ascii="Arial" w:hAnsi="Arial" w:cs="Arial"/>
                <w:b/>
                <w:sz w:val="20"/>
                <w:lang w:val="es-ES"/>
              </w:rPr>
            </w:pPr>
            <w:r w:rsidRPr="005D29CB">
              <w:rPr>
                <w:rFonts w:ascii="Arial" w:hAnsi="Arial" w:cs="Arial"/>
                <w:b/>
                <w:sz w:val="20"/>
                <w:lang w:val="es-ES"/>
              </w:rPr>
              <w:t>4</w:t>
            </w:r>
          </w:p>
        </w:tc>
        <w:tc>
          <w:tcPr>
            <w:tcW w:w="1278" w:type="dxa"/>
            <w:vMerge/>
            <w:shd w:val="clear" w:color="auto" w:fill="92D050"/>
          </w:tcPr>
          <w:p w14:paraId="6A92B16B" w14:textId="77777777" w:rsidR="00B168AF" w:rsidRPr="005D29CB" w:rsidRDefault="00B168AF" w:rsidP="00B168AF">
            <w:pPr>
              <w:jc w:val="center"/>
              <w:rPr>
                <w:rFonts w:ascii="Arial" w:hAnsi="Arial" w:cs="Arial"/>
                <w:sz w:val="20"/>
                <w:lang w:val="es-ES"/>
              </w:rPr>
            </w:pPr>
          </w:p>
        </w:tc>
        <w:tc>
          <w:tcPr>
            <w:tcW w:w="1080" w:type="dxa"/>
            <w:vMerge/>
          </w:tcPr>
          <w:p w14:paraId="18AD56AD" w14:textId="77777777" w:rsidR="00B168AF" w:rsidRPr="005D29CB" w:rsidRDefault="00B168AF" w:rsidP="00B168AF">
            <w:pPr>
              <w:jc w:val="center"/>
              <w:rPr>
                <w:rFonts w:ascii="Arial" w:hAnsi="Arial" w:cs="Arial"/>
                <w:sz w:val="20"/>
                <w:lang w:val="es-ES"/>
              </w:rPr>
            </w:pPr>
          </w:p>
        </w:tc>
        <w:tc>
          <w:tcPr>
            <w:tcW w:w="1242" w:type="dxa"/>
            <w:vMerge/>
          </w:tcPr>
          <w:p w14:paraId="4CE2F301" w14:textId="77777777" w:rsidR="00B168AF" w:rsidRPr="005D29CB" w:rsidRDefault="00B168AF" w:rsidP="00B168AF">
            <w:pPr>
              <w:jc w:val="center"/>
              <w:rPr>
                <w:rFonts w:ascii="Arial" w:hAnsi="Arial" w:cs="Arial"/>
                <w:sz w:val="20"/>
                <w:lang w:val="es-ES"/>
              </w:rPr>
            </w:pPr>
          </w:p>
        </w:tc>
      </w:tr>
      <w:tr w:rsidR="00B168AF" w:rsidRPr="005D29CB" w14:paraId="5B21050A" w14:textId="77777777" w:rsidTr="00B168AF">
        <w:trPr>
          <w:trHeight w:val="272"/>
        </w:trPr>
        <w:tc>
          <w:tcPr>
            <w:tcW w:w="4518" w:type="dxa"/>
            <w:tcBorders>
              <w:bottom w:val="nil"/>
            </w:tcBorders>
          </w:tcPr>
          <w:p w14:paraId="14EF8CDE" w14:textId="0A6A52B0" w:rsidR="00B168AF" w:rsidRPr="005D29CB" w:rsidRDefault="00B168AF" w:rsidP="00B168AF">
            <w:pPr>
              <w:widowControl w:val="0"/>
              <w:rPr>
                <w:rFonts w:ascii="Arial" w:hAnsi="Arial" w:cs="Arial"/>
                <w:b/>
                <w:sz w:val="20"/>
                <w:lang w:val="es-ES"/>
              </w:rPr>
            </w:pPr>
            <w:r w:rsidRPr="005D29CB">
              <w:rPr>
                <w:rFonts w:ascii="Arial" w:hAnsi="Arial" w:cs="Arial"/>
                <w:b/>
                <w:sz w:val="20"/>
                <w:lang w:val="es-ES"/>
              </w:rPr>
              <w:t xml:space="preserve">Encuesta de Victimización y </w:t>
            </w:r>
            <w:r w:rsidR="005D29CB" w:rsidRPr="005D29CB">
              <w:rPr>
                <w:rFonts w:ascii="Arial" w:hAnsi="Arial" w:cs="Arial"/>
                <w:b/>
                <w:sz w:val="20"/>
                <w:lang w:val="es-ES"/>
              </w:rPr>
              <w:t>Percepción</w:t>
            </w:r>
            <w:r w:rsidRPr="005D29CB">
              <w:rPr>
                <w:rFonts w:ascii="Arial" w:hAnsi="Arial" w:cs="Arial"/>
                <w:b/>
                <w:sz w:val="20"/>
                <w:lang w:val="es-ES"/>
              </w:rPr>
              <w:t>:</w:t>
            </w:r>
          </w:p>
          <w:p w14:paraId="0E97166D" w14:textId="77777777" w:rsidR="00B168AF" w:rsidRPr="005D29CB" w:rsidRDefault="00B168AF" w:rsidP="00B168AF">
            <w:pPr>
              <w:widowControl w:val="0"/>
              <w:rPr>
                <w:rFonts w:ascii="Arial" w:hAnsi="Arial" w:cs="Arial"/>
                <w:sz w:val="20"/>
                <w:lang w:val="es-ES"/>
              </w:rPr>
            </w:pPr>
          </w:p>
          <w:p w14:paraId="638916E3" w14:textId="160ABFEA" w:rsidR="005D29CB" w:rsidRDefault="00AF5E3B" w:rsidP="00B168AF">
            <w:pPr>
              <w:widowControl w:val="0"/>
              <w:rPr>
                <w:rFonts w:ascii="Arial" w:hAnsi="Arial" w:cs="Arial"/>
                <w:b/>
                <w:i/>
                <w:sz w:val="20"/>
                <w:lang w:val="es-ES"/>
              </w:rPr>
            </w:pPr>
            <w:r w:rsidRPr="005D29CB">
              <w:rPr>
                <w:rFonts w:ascii="Arial" w:hAnsi="Arial" w:cs="Arial"/>
                <w:b/>
                <w:i/>
                <w:sz w:val="20"/>
                <w:lang w:val="es-ES"/>
              </w:rPr>
              <w:t>Línea</w:t>
            </w:r>
            <w:r w:rsidR="00E85DF7" w:rsidRPr="005D29CB">
              <w:rPr>
                <w:rFonts w:ascii="Arial" w:hAnsi="Arial" w:cs="Arial"/>
                <w:b/>
                <w:i/>
                <w:sz w:val="20"/>
                <w:lang w:val="es-ES"/>
              </w:rPr>
              <w:t xml:space="preserve"> de base (Año 1) y </w:t>
            </w:r>
            <w:r w:rsidRPr="005D29CB">
              <w:rPr>
                <w:rFonts w:ascii="Arial" w:hAnsi="Arial" w:cs="Arial"/>
                <w:b/>
                <w:i/>
                <w:sz w:val="20"/>
                <w:lang w:val="es-ES"/>
              </w:rPr>
              <w:t>Medición</w:t>
            </w:r>
            <w:r w:rsidR="00E85DF7" w:rsidRPr="005D29CB">
              <w:rPr>
                <w:rFonts w:ascii="Arial" w:hAnsi="Arial" w:cs="Arial"/>
                <w:b/>
                <w:i/>
                <w:sz w:val="20"/>
                <w:lang w:val="es-ES"/>
              </w:rPr>
              <w:t xml:space="preserve"> de Efecto </w:t>
            </w:r>
          </w:p>
          <w:p w14:paraId="554412C3" w14:textId="38605213" w:rsidR="00E85DF7" w:rsidRPr="005D29CB" w:rsidRDefault="00E85DF7" w:rsidP="00B168AF">
            <w:pPr>
              <w:widowControl w:val="0"/>
              <w:rPr>
                <w:rFonts w:ascii="Arial" w:hAnsi="Arial" w:cs="Arial"/>
                <w:b/>
                <w:i/>
                <w:sz w:val="20"/>
                <w:lang w:val="es-ES"/>
              </w:rPr>
            </w:pPr>
            <w:r w:rsidRPr="005D29CB">
              <w:rPr>
                <w:rFonts w:ascii="Arial" w:hAnsi="Arial" w:cs="Arial"/>
                <w:b/>
                <w:i/>
                <w:sz w:val="20"/>
                <w:lang w:val="es-ES"/>
              </w:rPr>
              <w:t xml:space="preserve"> Año 5):</w:t>
            </w:r>
          </w:p>
          <w:p w14:paraId="44FBE32F" w14:textId="77777777" w:rsidR="00E85DF7" w:rsidRPr="005D29CB" w:rsidRDefault="00E85DF7" w:rsidP="00B168AF">
            <w:pPr>
              <w:widowControl w:val="0"/>
              <w:rPr>
                <w:rFonts w:ascii="Arial" w:hAnsi="Arial" w:cs="Arial"/>
                <w:sz w:val="20"/>
                <w:lang w:val="es-ES"/>
              </w:rPr>
            </w:pPr>
          </w:p>
        </w:tc>
        <w:tc>
          <w:tcPr>
            <w:tcW w:w="450" w:type="dxa"/>
            <w:tcBorders>
              <w:bottom w:val="nil"/>
            </w:tcBorders>
            <w:shd w:val="clear" w:color="auto" w:fill="auto"/>
            <w:vAlign w:val="center"/>
          </w:tcPr>
          <w:p w14:paraId="0E47674E" w14:textId="77777777" w:rsidR="00B168AF" w:rsidRPr="005D29CB" w:rsidRDefault="00B168AF" w:rsidP="00B168AF">
            <w:pPr>
              <w:widowControl w:val="0"/>
              <w:jc w:val="center"/>
              <w:rPr>
                <w:rFonts w:ascii="Arial" w:hAnsi="Arial" w:cs="Arial"/>
                <w:sz w:val="20"/>
                <w:lang w:val="es-ES"/>
              </w:rPr>
            </w:pPr>
          </w:p>
        </w:tc>
        <w:tc>
          <w:tcPr>
            <w:tcW w:w="450" w:type="dxa"/>
            <w:tcBorders>
              <w:bottom w:val="nil"/>
            </w:tcBorders>
            <w:shd w:val="clear" w:color="auto" w:fill="auto"/>
            <w:vAlign w:val="center"/>
          </w:tcPr>
          <w:p w14:paraId="6452DE05" w14:textId="77777777" w:rsidR="00B168AF" w:rsidRPr="005D29CB" w:rsidRDefault="00B168AF" w:rsidP="00B168AF">
            <w:pPr>
              <w:widowControl w:val="0"/>
              <w:jc w:val="center"/>
              <w:rPr>
                <w:rFonts w:ascii="Arial" w:hAnsi="Arial" w:cs="Arial"/>
                <w:sz w:val="20"/>
                <w:lang w:val="es-ES"/>
              </w:rPr>
            </w:pPr>
          </w:p>
        </w:tc>
        <w:tc>
          <w:tcPr>
            <w:tcW w:w="475" w:type="dxa"/>
            <w:tcBorders>
              <w:bottom w:val="nil"/>
            </w:tcBorders>
            <w:shd w:val="clear" w:color="auto" w:fill="auto"/>
            <w:vAlign w:val="center"/>
          </w:tcPr>
          <w:p w14:paraId="5A1C58FB" w14:textId="77777777" w:rsidR="00B168AF" w:rsidRPr="005D29CB" w:rsidRDefault="00B168AF" w:rsidP="00B168AF">
            <w:pPr>
              <w:widowControl w:val="0"/>
              <w:jc w:val="center"/>
              <w:rPr>
                <w:rFonts w:ascii="Arial" w:hAnsi="Arial" w:cs="Arial"/>
                <w:sz w:val="20"/>
                <w:lang w:val="es-ES"/>
              </w:rPr>
            </w:pPr>
          </w:p>
        </w:tc>
        <w:tc>
          <w:tcPr>
            <w:tcW w:w="317" w:type="dxa"/>
            <w:tcBorders>
              <w:bottom w:val="nil"/>
            </w:tcBorders>
            <w:shd w:val="clear" w:color="auto" w:fill="auto"/>
            <w:vAlign w:val="center"/>
          </w:tcPr>
          <w:p w14:paraId="0C8E75FF" w14:textId="77777777" w:rsidR="00B168AF" w:rsidRPr="005D29CB" w:rsidRDefault="00B168AF" w:rsidP="00B168AF">
            <w:pPr>
              <w:widowControl w:val="0"/>
              <w:jc w:val="center"/>
              <w:rPr>
                <w:rFonts w:ascii="Arial" w:hAnsi="Arial" w:cs="Arial"/>
                <w:sz w:val="20"/>
                <w:lang w:val="es-ES"/>
              </w:rPr>
            </w:pPr>
          </w:p>
        </w:tc>
        <w:tc>
          <w:tcPr>
            <w:tcW w:w="326" w:type="dxa"/>
            <w:tcBorders>
              <w:bottom w:val="nil"/>
            </w:tcBorders>
            <w:shd w:val="clear" w:color="auto" w:fill="auto"/>
            <w:vAlign w:val="center"/>
          </w:tcPr>
          <w:p w14:paraId="50515ED3"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5CAF9E6A" w14:textId="77777777" w:rsidR="00B168AF" w:rsidRPr="005D29CB" w:rsidRDefault="00B168AF" w:rsidP="00B168AF">
            <w:pPr>
              <w:widowControl w:val="0"/>
              <w:jc w:val="center"/>
              <w:rPr>
                <w:rFonts w:ascii="Arial" w:hAnsi="Arial" w:cs="Arial"/>
                <w:b/>
                <w:sz w:val="20"/>
                <w:lang w:val="es-ES"/>
              </w:rPr>
            </w:pPr>
          </w:p>
        </w:tc>
        <w:tc>
          <w:tcPr>
            <w:tcW w:w="322" w:type="dxa"/>
            <w:tcBorders>
              <w:bottom w:val="nil"/>
            </w:tcBorders>
            <w:shd w:val="clear" w:color="auto" w:fill="auto"/>
            <w:vAlign w:val="center"/>
          </w:tcPr>
          <w:p w14:paraId="585D3993"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0B7699EB"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5FFB73DB"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4C988E32"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1393F4C0" w14:textId="77777777" w:rsidR="00B168AF" w:rsidRPr="005D29CB" w:rsidRDefault="00B168AF" w:rsidP="00B168AF">
            <w:pPr>
              <w:widowControl w:val="0"/>
              <w:jc w:val="center"/>
              <w:rPr>
                <w:rFonts w:ascii="Arial" w:hAnsi="Arial" w:cs="Arial"/>
                <w:sz w:val="20"/>
                <w:lang w:val="es-ES"/>
              </w:rPr>
            </w:pPr>
          </w:p>
        </w:tc>
        <w:tc>
          <w:tcPr>
            <w:tcW w:w="322" w:type="dxa"/>
            <w:tcBorders>
              <w:bottom w:val="nil"/>
            </w:tcBorders>
            <w:shd w:val="clear" w:color="auto" w:fill="auto"/>
            <w:vAlign w:val="center"/>
          </w:tcPr>
          <w:p w14:paraId="2E212266" w14:textId="77777777" w:rsidR="00B168AF" w:rsidRPr="005D29CB" w:rsidRDefault="00B168AF" w:rsidP="00B168AF">
            <w:pPr>
              <w:widowControl w:val="0"/>
              <w:jc w:val="center"/>
              <w:rPr>
                <w:rFonts w:ascii="Arial" w:hAnsi="Arial" w:cs="Arial"/>
                <w:sz w:val="20"/>
                <w:lang w:val="es-ES"/>
              </w:rPr>
            </w:pPr>
          </w:p>
        </w:tc>
        <w:tc>
          <w:tcPr>
            <w:tcW w:w="390" w:type="dxa"/>
            <w:tcBorders>
              <w:bottom w:val="nil"/>
            </w:tcBorders>
            <w:vAlign w:val="center"/>
          </w:tcPr>
          <w:p w14:paraId="483162D2"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29A8DBDF"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4E07BBB9"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19B98D83"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7E76A43E"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2887CD92" w14:textId="77777777" w:rsidR="00B168AF" w:rsidRPr="005D29CB" w:rsidRDefault="00B168AF" w:rsidP="00B168AF">
            <w:pPr>
              <w:widowControl w:val="0"/>
              <w:jc w:val="center"/>
              <w:rPr>
                <w:rFonts w:ascii="Arial" w:hAnsi="Arial" w:cs="Arial"/>
                <w:sz w:val="20"/>
                <w:lang w:val="es-ES"/>
              </w:rPr>
            </w:pPr>
          </w:p>
        </w:tc>
        <w:tc>
          <w:tcPr>
            <w:tcW w:w="270" w:type="dxa"/>
            <w:tcBorders>
              <w:bottom w:val="nil"/>
            </w:tcBorders>
            <w:vAlign w:val="center"/>
          </w:tcPr>
          <w:p w14:paraId="7CE614DB" w14:textId="77777777" w:rsidR="00B168AF" w:rsidRPr="005D29CB" w:rsidRDefault="00B168AF" w:rsidP="00B168AF">
            <w:pPr>
              <w:widowControl w:val="0"/>
              <w:jc w:val="center"/>
              <w:rPr>
                <w:rFonts w:ascii="Arial" w:hAnsi="Arial" w:cs="Arial"/>
                <w:sz w:val="20"/>
                <w:lang w:val="es-ES"/>
              </w:rPr>
            </w:pPr>
          </w:p>
        </w:tc>
        <w:tc>
          <w:tcPr>
            <w:tcW w:w="360" w:type="dxa"/>
            <w:tcBorders>
              <w:bottom w:val="nil"/>
            </w:tcBorders>
            <w:vAlign w:val="center"/>
          </w:tcPr>
          <w:p w14:paraId="21BB05F4" w14:textId="77777777" w:rsidR="00B168AF" w:rsidRPr="005D29CB" w:rsidRDefault="00B168AF" w:rsidP="00B168AF">
            <w:pPr>
              <w:widowControl w:val="0"/>
              <w:jc w:val="center"/>
              <w:rPr>
                <w:rFonts w:ascii="Arial" w:hAnsi="Arial" w:cs="Arial"/>
                <w:sz w:val="20"/>
                <w:lang w:val="es-ES"/>
              </w:rPr>
            </w:pPr>
          </w:p>
        </w:tc>
        <w:tc>
          <w:tcPr>
            <w:tcW w:w="1278" w:type="dxa"/>
            <w:tcBorders>
              <w:bottom w:val="nil"/>
            </w:tcBorders>
          </w:tcPr>
          <w:p w14:paraId="1EE026CD" w14:textId="77777777" w:rsidR="00B168AF" w:rsidRPr="005D29CB" w:rsidRDefault="00B168AF" w:rsidP="00B168AF">
            <w:pPr>
              <w:widowControl w:val="0"/>
              <w:ind w:left="-90" w:right="-108"/>
              <w:jc w:val="center"/>
              <w:rPr>
                <w:rFonts w:ascii="Arial" w:hAnsi="Arial" w:cs="Arial"/>
                <w:sz w:val="20"/>
                <w:highlight w:val="yellow"/>
                <w:lang w:val="es-ES"/>
              </w:rPr>
            </w:pPr>
          </w:p>
        </w:tc>
        <w:tc>
          <w:tcPr>
            <w:tcW w:w="1080" w:type="dxa"/>
            <w:tcBorders>
              <w:bottom w:val="nil"/>
            </w:tcBorders>
            <w:shd w:val="clear" w:color="auto" w:fill="auto"/>
          </w:tcPr>
          <w:p w14:paraId="183D530D" w14:textId="77777777" w:rsidR="00B168AF" w:rsidRPr="005D29CB" w:rsidRDefault="00B168AF" w:rsidP="00B168AF">
            <w:pPr>
              <w:widowControl w:val="0"/>
              <w:jc w:val="center"/>
              <w:rPr>
                <w:rFonts w:ascii="Arial" w:hAnsi="Arial" w:cs="Arial"/>
                <w:sz w:val="20"/>
                <w:lang w:val="es-ES"/>
              </w:rPr>
            </w:pPr>
          </w:p>
        </w:tc>
        <w:tc>
          <w:tcPr>
            <w:tcW w:w="1242" w:type="dxa"/>
            <w:tcBorders>
              <w:bottom w:val="nil"/>
            </w:tcBorders>
          </w:tcPr>
          <w:p w14:paraId="03A7E5A1" w14:textId="77777777" w:rsidR="00B168AF" w:rsidRPr="005D29CB" w:rsidRDefault="00B168AF" w:rsidP="00B168AF">
            <w:pPr>
              <w:jc w:val="center"/>
              <w:rPr>
                <w:rFonts w:ascii="Arial" w:hAnsi="Arial" w:cs="Arial"/>
                <w:sz w:val="20"/>
                <w:lang w:val="es-ES"/>
              </w:rPr>
            </w:pPr>
          </w:p>
        </w:tc>
      </w:tr>
      <w:tr w:rsidR="00B168AF" w:rsidRPr="005D29CB" w14:paraId="11214794" w14:textId="77777777" w:rsidTr="00B168AF">
        <w:trPr>
          <w:trHeight w:val="272"/>
        </w:trPr>
        <w:tc>
          <w:tcPr>
            <w:tcW w:w="4518" w:type="dxa"/>
            <w:tcBorders>
              <w:top w:val="nil"/>
              <w:bottom w:val="nil"/>
            </w:tcBorders>
          </w:tcPr>
          <w:p w14:paraId="1CCB2947" w14:textId="07D01857" w:rsidR="00B168AF" w:rsidRPr="005D29CB" w:rsidRDefault="00B168AF" w:rsidP="00B168AF">
            <w:pPr>
              <w:widowControl w:val="0"/>
              <w:rPr>
                <w:rFonts w:ascii="Arial" w:hAnsi="Arial" w:cs="Arial"/>
                <w:sz w:val="20"/>
                <w:lang w:val="es-ES"/>
              </w:rPr>
            </w:pPr>
            <w:r w:rsidRPr="005D29CB">
              <w:rPr>
                <w:rFonts w:ascii="Arial" w:hAnsi="Arial" w:cs="Arial"/>
                <w:sz w:val="20"/>
                <w:lang w:val="es-ES"/>
              </w:rPr>
              <w:t>-</w:t>
            </w:r>
            <w:r w:rsidR="00663421">
              <w:rPr>
                <w:rFonts w:ascii="Arial" w:hAnsi="Arial" w:cs="Arial"/>
                <w:sz w:val="20"/>
                <w:lang w:val="es-ES"/>
              </w:rPr>
              <w:t xml:space="preserve"> </w:t>
            </w:r>
            <w:r w:rsidRPr="005D29CB">
              <w:rPr>
                <w:rFonts w:ascii="Arial" w:hAnsi="Arial" w:cs="Arial"/>
                <w:sz w:val="20"/>
                <w:lang w:val="es-ES"/>
              </w:rPr>
              <w:t>Diseño de la muestra</w:t>
            </w:r>
            <w:r w:rsidR="00663421">
              <w:rPr>
                <w:rFonts w:ascii="Arial" w:hAnsi="Arial" w:cs="Arial"/>
                <w:sz w:val="20"/>
                <w:lang w:val="es-ES"/>
              </w:rPr>
              <w:t xml:space="preserve"> (zonas rurales)</w:t>
            </w:r>
          </w:p>
        </w:tc>
        <w:tc>
          <w:tcPr>
            <w:tcW w:w="450" w:type="dxa"/>
            <w:tcBorders>
              <w:top w:val="nil"/>
              <w:bottom w:val="nil"/>
            </w:tcBorders>
            <w:shd w:val="clear" w:color="auto" w:fill="auto"/>
            <w:vAlign w:val="center"/>
          </w:tcPr>
          <w:p w14:paraId="38FB37B3"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p w14:paraId="18949CA1" w14:textId="77777777" w:rsidR="00B168AF" w:rsidRPr="005D29CB" w:rsidRDefault="00B168AF" w:rsidP="00B168AF">
            <w:pPr>
              <w:widowControl w:val="0"/>
              <w:jc w:val="center"/>
              <w:rPr>
                <w:rFonts w:ascii="Arial" w:hAnsi="Arial" w:cs="Arial"/>
                <w:sz w:val="20"/>
                <w:lang w:val="es-ES"/>
              </w:rPr>
            </w:pPr>
          </w:p>
        </w:tc>
        <w:tc>
          <w:tcPr>
            <w:tcW w:w="450" w:type="dxa"/>
            <w:tcBorders>
              <w:top w:val="nil"/>
              <w:bottom w:val="nil"/>
            </w:tcBorders>
            <w:shd w:val="clear" w:color="auto" w:fill="auto"/>
            <w:vAlign w:val="center"/>
          </w:tcPr>
          <w:p w14:paraId="184994B9" w14:textId="77777777" w:rsidR="00B168AF" w:rsidRPr="005D29CB" w:rsidRDefault="00B168AF" w:rsidP="00B168AF">
            <w:pPr>
              <w:widowControl w:val="0"/>
              <w:jc w:val="center"/>
              <w:rPr>
                <w:rFonts w:ascii="Arial" w:hAnsi="Arial" w:cs="Arial"/>
                <w:sz w:val="20"/>
                <w:lang w:val="es-ES"/>
              </w:rPr>
            </w:pPr>
          </w:p>
        </w:tc>
        <w:tc>
          <w:tcPr>
            <w:tcW w:w="475" w:type="dxa"/>
            <w:tcBorders>
              <w:top w:val="nil"/>
              <w:bottom w:val="nil"/>
            </w:tcBorders>
            <w:shd w:val="clear" w:color="auto" w:fill="auto"/>
            <w:vAlign w:val="center"/>
          </w:tcPr>
          <w:p w14:paraId="59DB3494" w14:textId="77777777" w:rsidR="00B168AF" w:rsidRPr="005D29CB" w:rsidRDefault="00B168AF" w:rsidP="00B168AF">
            <w:pPr>
              <w:widowControl w:val="0"/>
              <w:jc w:val="center"/>
              <w:rPr>
                <w:rFonts w:ascii="Arial" w:hAnsi="Arial" w:cs="Arial"/>
                <w:sz w:val="20"/>
                <w:lang w:val="es-ES"/>
              </w:rPr>
            </w:pPr>
          </w:p>
        </w:tc>
        <w:tc>
          <w:tcPr>
            <w:tcW w:w="317" w:type="dxa"/>
            <w:tcBorders>
              <w:top w:val="nil"/>
              <w:bottom w:val="nil"/>
            </w:tcBorders>
            <w:shd w:val="clear" w:color="auto" w:fill="auto"/>
            <w:vAlign w:val="center"/>
          </w:tcPr>
          <w:p w14:paraId="497CF485" w14:textId="77777777" w:rsidR="00B168AF" w:rsidRPr="005D29CB" w:rsidRDefault="00B168AF" w:rsidP="00B168AF">
            <w:pPr>
              <w:widowControl w:val="0"/>
              <w:jc w:val="center"/>
              <w:rPr>
                <w:rFonts w:ascii="Arial" w:hAnsi="Arial" w:cs="Arial"/>
                <w:sz w:val="20"/>
                <w:lang w:val="es-ES"/>
              </w:rPr>
            </w:pPr>
          </w:p>
        </w:tc>
        <w:tc>
          <w:tcPr>
            <w:tcW w:w="326" w:type="dxa"/>
            <w:tcBorders>
              <w:top w:val="nil"/>
              <w:bottom w:val="nil"/>
            </w:tcBorders>
            <w:shd w:val="clear" w:color="auto" w:fill="auto"/>
            <w:vAlign w:val="center"/>
          </w:tcPr>
          <w:p w14:paraId="59BD7B97"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553B3190" w14:textId="77777777" w:rsidR="00B168AF" w:rsidRPr="005D29CB" w:rsidRDefault="00B168AF" w:rsidP="00B168AF">
            <w:pPr>
              <w:widowControl w:val="0"/>
              <w:jc w:val="center"/>
              <w:rPr>
                <w:rFonts w:ascii="Arial" w:hAnsi="Arial" w:cs="Arial"/>
                <w:b/>
                <w:sz w:val="20"/>
                <w:lang w:val="es-ES"/>
              </w:rPr>
            </w:pPr>
          </w:p>
        </w:tc>
        <w:tc>
          <w:tcPr>
            <w:tcW w:w="322" w:type="dxa"/>
            <w:tcBorders>
              <w:top w:val="nil"/>
              <w:bottom w:val="nil"/>
            </w:tcBorders>
            <w:shd w:val="clear" w:color="auto" w:fill="auto"/>
            <w:vAlign w:val="center"/>
          </w:tcPr>
          <w:p w14:paraId="5AE935C1"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3FC02227"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48EB015E"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7AA04CC2"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72ADB7F8"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0D778AED" w14:textId="77777777" w:rsidR="00B168AF" w:rsidRPr="005D29CB" w:rsidRDefault="00B168AF" w:rsidP="00B168AF">
            <w:pPr>
              <w:widowControl w:val="0"/>
              <w:jc w:val="center"/>
              <w:rPr>
                <w:rFonts w:ascii="Arial" w:hAnsi="Arial" w:cs="Arial"/>
                <w:sz w:val="20"/>
                <w:lang w:val="es-ES"/>
              </w:rPr>
            </w:pPr>
          </w:p>
        </w:tc>
        <w:tc>
          <w:tcPr>
            <w:tcW w:w="390" w:type="dxa"/>
            <w:tcBorders>
              <w:top w:val="nil"/>
              <w:bottom w:val="nil"/>
            </w:tcBorders>
            <w:vAlign w:val="center"/>
          </w:tcPr>
          <w:p w14:paraId="3E1953E1"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6CB3B7E7"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45A2F89A"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18280423"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52338489"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360" w:type="dxa"/>
            <w:tcBorders>
              <w:top w:val="nil"/>
              <w:bottom w:val="nil"/>
            </w:tcBorders>
            <w:vAlign w:val="center"/>
          </w:tcPr>
          <w:p w14:paraId="1D706319" w14:textId="77777777" w:rsidR="00B168AF" w:rsidRPr="005D29CB" w:rsidRDefault="00B168AF" w:rsidP="00B168AF">
            <w:pPr>
              <w:widowControl w:val="0"/>
              <w:jc w:val="center"/>
              <w:rPr>
                <w:rFonts w:ascii="Arial" w:hAnsi="Arial" w:cs="Arial"/>
                <w:sz w:val="20"/>
                <w:lang w:val="es-ES"/>
              </w:rPr>
            </w:pPr>
          </w:p>
        </w:tc>
        <w:tc>
          <w:tcPr>
            <w:tcW w:w="270" w:type="dxa"/>
            <w:tcBorders>
              <w:top w:val="nil"/>
              <w:bottom w:val="nil"/>
            </w:tcBorders>
            <w:vAlign w:val="center"/>
          </w:tcPr>
          <w:p w14:paraId="7B967C10"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572264AD" w14:textId="77777777" w:rsidR="00B168AF" w:rsidRPr="005D29CB" w:rsidRDefault="00B168AF" w:rsidP="00B168AF">
            <w:pPr>
              <w:widowControl w:val="0"/>
              <w:jc w:val="center"/>
              <w:rPr>
                <w:rFonts w:ascii="Arial" w:hAnsi="Arial" w:cs="Arial"/>
                <w:sz w:val="20"/>
                <w:lang w:val="es-ES"/>
              </w:rPr>
            </w:pPr>
          </w:p>
        </w:tc>
        <w:tc>
          <w:tcPr>
            <w:tcW w:w="1278" w:type="dxa"/>
            <w:tcBorders>
              <w:top w:val="nil"/>
              <w:bottom w:val="nil"/>
            </w:tcBorders>
            <w:shd w:val="clear" w:color="auto" w:fill="auto"/>
          </w:tcPr>
          <w:p w14:paraId="5D7D2C38" w14:textId="77777777" w:rsidR="00B168AF" w:rsidRPr="005D29CB" w:rsidRDefault="00B168AF" w:rsidP="00B168AF">
            <w:pPr>
              <w:widowControl w:val="0"/>
              <w:ind w:left="-90" w:right="-108"/>
              <w:jc w:val="center"/>
              <w:rPr>
                <w:rFonts w:ascii="Arial" w:hAnsi="Arial" w:cs="Arial"/>
                <w:sz w:val="20"/>
                <w:lang w:val="es-ES"/>
              </w:rPr>
            </w:pPr>
            <w:r w:rsidRPr="005D29CB">
              <w:rPr>
                <w:rFonts w:ascii="Arial" w:hAnsi="Arial" w:cs="Arial"/>
                <w:sz w:val="20"/>
                <w:lang w:val="es-ES"/>
              </w:rPr>
              <w:t>UEP</w:t>
            </w:r>
          </w:p>
          <w:p w14:paraId="26164559" w14:textId="77777777" w:rsidR="00B168AF" w:rsidRPr="005D29CB" w:rsidRDefault="00B168AF" w:rsidP="00B168AF">
            <w:pPr>
              <w:widowControl w:val="0"/>
              <w:ind w:left="-90" w:right="-108"/>
              <w:jc w:val="center"/>
              <w:rPr>
                <w:rFonts w:ascii="Arial" w:hAnsi="Arial" w:cs="Arial"/>
                <w:sz w:val="20"/>
                <w:lang w:val="es-ES"/>
              </w:rPr>
            </w:pPr>
            <w:r w:rsidRPr="005D29CB">
              <w:rPr>
                <w:rFonts w:ascii="Arial" w:hAnsi="Arial" w:cs="Arial"/>
                <w:sz w:val="20"/>
                <w:lang w:val="es-ES"/>
              </w:rPr>
              <w:t>UEP</w:t>
            </w:r>
          </w:p>
        </w:tc>
        <w:tc>
          <w:tcPr>
            <w:tcW w:w="1080" w:type="dxa"/>
            <w:tcBorders>
              <w:top w:val="nil"/>
              <w:bottom w:val="nil"/>
            </w:tcBorders>
            <w:shd w:val="clear" w:color="auto" w:fill="auto"/>
          </w:tcPr>
          <w:p w14:paraId="3F6F3B7A"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500.000</w:t>
            </w:r>
          </w:p>
          <w:p w14:paraId="2949907D"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500.000</w:t>
            </w:r>
          </w:p>
        </w:tc>
        <w:tc>
          <w:tcPr>
            <w:tcW w:w="1242" w:type="dxa"/>
            <w:tcBorders>
              <w:top w:val="nil"/>
              <w:bottom w:val="nil"/>
            </w:tcBorders>
          </w:tcPr>
          <w:p w14:paraId="0638C4BC" w14:textId="77777777" w:rsidR="00B168AF" w:rsidRPr="005D29CB" w:rsidRDefault="00B168AF" w:rsidP="00B168AF">
            <w:pPr>
              <w:jc w:val="center"/>
              <w:rPr>
                <w:rFonts w:ascii="Arial" w:hAnsi="Arial" w:cs="Arial"/>
                <w:sz w:val="20"/>
                <w:lang w:val="es-ES"/>
              </w:rPr>
            </w:pPr>
            <w:r w:rsidRPr="005D29CB">
              <w:rPr>
                <w:rFonts w:ascii="Arial" w:hAnsi="Arial" w:cs="Arial"/>
                <w:sz w:val="20"/>
                <w:lang w:val="es-ES"/>
              </w:rPr>
              <w:t>GU0177</w:t>
            </w:r>
          </w:p>
          <w:p w14:paraId="4AE0120D" w14:textId="77777777" w:rsidR="00B168AF" w:rsidRPr="005D29CB" w:rsidRDefault="00B168AF" w:rsidP="00B168AF">
            <w:pPr>
              <w:jc w:val="center"/>
              <w:rPr>
                <w:rFonts w:ascii="Arial" w:hAnsi="Arial" w:cs="Arial"/>
                <w:sz w:val="20"/>
                <w:lang w:val="es-ES"/>
              </w:rPr>
            </w:pPr>
            <w:r w:rsidRPr="005D29CB">
              <w:rPr>
                <w:rFonts w:ascii="Arial" w:hAnsi="Arial" w:cs="Arial"/>
                <w:sz w:val="20"/>
                <w:lang w:val="es-ES"/>
              </w:rPr>
              <w:t>GU-L1095</w:t>
            </w:r>
          </w:p>
        </w:tc>
      </w:tr>
      <w:tr w:rsidR="00B168AF" w:rsidRPr="005D29CB" w14:paraId="6A38EE34" w14:textId="77777777" w:rsidTr="00B168AF">
        <w:trPr>
          <w:trHeight w:val="272"/>
        </w:trPr>
        <w:tc>
          <w:tcPr>
            <w:tcW w:w="4518" w:type="dxa"/>
            <w:tcBorders>
              <w:top w:val="nil"/>
              <w:bottom w:val="nil"/>
            </w:tcBorders>
          </w:tcPr>
          <w:p w14:paraId="7186F6DA" w14:textId="77777777" w:rsidR="00B168AF" w:rsidRPr="005D29CB" w:rsidRDefault="00B168AF" w:rsidP="00B168AF">
            <w:pPr>
              <w:widowControl w:val="0"/>
              <w:rPr>
                <w:rFonts w:ascii="Arial" w:hAnsi="Arial" w:cs="Arial"/>
                <w:sz w:val="20"/>
                <w:lang w:val="es-ES"/>
              </w:rPr>
            </w:pPr>
            <w:r w:rsidRPr="005D29CB">
              <w:rPr>
                <w:rFonts w:ascii="Arial" w:hAnsi="Arial" w:cs="Arial"/>
                <w:sz w:val="20"/>
                <w:lang w:val="es-ES"/>
              </w:rPr>
              <w:t>-Levantamiento de la Encuesta</w:t>
            </w:r>
          </w:p>
          <w:p w14:paraId="44C3BDD9" w14:textId="77777777" w:rsidR="00E85DF7" w:rsidRPr="005D29CB" w:rsidRDefault="00E85DF7" w:rsidP="00B168AF">
            <w:pPr>
              <w:widowControl w:val="0"/>
              <w:rPr>
                <w:rFonts w:ascii="Arial" w:hAnsi="Arial" w:cs="Arial"/>
                <w:sz w:val="20"/>
                <w:lang w:val="es-ES"/>
              </w:rPr>
            </w:pPr>
          </w:p>
        </w:tc>
        <w:tc>
          <w:tcPr>
            <w:tcW w:w="450" w:type="dxa"/>
            <w:tcBorders>
              <w:top w:val="nil"/>
              <w:bottom w:val="nil"/>
            </w:tcBorders>
            <w:shd w:val="clear" w:color="auto" w:fill="auto"/>
            <w:vAlign w:val="center"/>
          </w:tcPr>
          <w:p w14:paraId="245719CE" w14:textId="77777777" w:rsidR="00B168AF" w:rsidRPr="005D29CB" w:rsidRDefault="00B168AF" w:rsidP="00B168AF">
            <w:pPr>
              <w:widowControl w:val="0"/>
              <w:rPr>
                <w:rFonts w:ascii="Arial" w:hAnsi="Arial" w:cs="Arial"/>
                <w:sz w:val="20"/>
                <w:lang w:val="es-ES"/>
              </w:rPr>
            </w:pPr>
          </w:p>
        </w:tc>
        <w:tc>
          <w:tcPr>
            <w:tcW w:w="450" w:type="dxa"/>
            <w:tcBorders>
              <w:top w:val="nil"/>
              <w:bottom w:val="nil"/>
            </w:tcBorders>
            <w:shd w:val="clear" w:color="auto" w:fill="auto"/>
            <w:vAlign w:val="center"/>
          </w:tcPr>
          <w:p w14:paraId="3C85C3DC"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475" w:type="dxa"/>
            <w:tcBorders>
              <w:top w:val="nil"/>
              <w:bottom w:val="nil"/>
            </w:tcBorders>
            <w:shd w:val="clear" w:color="auto" w:fill="auto"/>
            <w:vAlign w:val="center"/>
          </w:tcPr>
          <w:p w14:paraId="72B7A875"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317" w:type="dxa"/>
            <w:tcBorders>
              <w:top w:val="nil"/>
              <w:bottom w:val="nil"/>
            </w:tcBorders>
            <w:shd w:val="clear" w:color="auto" w:fill="auto"/>
            <w:vAlign w:val="center"/>
          </w:tcPr>
          <w:p w14:paraId="0AC69308" w14:textId="77777777" w:rsidR="00B168AF" w:rsidRPr="005D29CB" w:rsidRDefault="00B168AF" w:rsidP="00B168AF">
            <w:pPr>
              <w:widowControl w:val="0"/>
              <w:jc w:val="center"/>
              <w:rPr>
                <w:rFonts w:ascii="Arial" w:hAnsi="Arial" w:cs="Arial"/>
                <w:sz w:val="20"/>
                <w:lang w:val="es-ES"/>
              </w:rPr>
            </w:pPr>
          </w:p>
        </w:tc>
        <w:tc>
          <w:tcPr>
            <w:tcW w:w="326" w:type="dxa"/>
            <w:tcBorders>
              <w:top w:val="nil"/>
              <w:bottom w:val="nil"/>
            </w:tcBorders>
            <w:shd w:val="clear" w:color="auto" w:fill="auto"/>
            <w:vAlign w:val="center"/>
          </w:tcPr>
          <w:p w14:paraId="7F035D6A"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3F239E99" w14:textId="77777777" w:rsidR="00B168AF" w:rsidRPr="005D29CB" w:rsidRDefault="00B168AF" w:rsidP="00B168AF">
            <w:pPr>
              <w:widowControl w:val="0"/>
              <w:jc w:val="center"/>
              <w:rPr>
                <w:rFonts w:ascii="Arial" w:hAnsi="Arial" w:cs="Arial"/>
                <w:b/>
                <w:sz w:val="20"/>
                <w:lang w:val="es-ES"/>
              </w:rPr>
            </w:pPr>
          </w:p>
        </w:tc>
        <w:tc>
          <w:tcPr>
            <w:tcW w:w="322" w:type="dxa"/>
            <w:tcBorders>
              <w:top w:val="nil"/>
              <w:bottom w:val="nil"/>
            </w:tcBorders>
            <w:shd w:val="clear" w:color="auto" w:fill="auto"/>
            <w:vAlign w:val="center"/>
          </w:tcPr>
          <w:p w14:paraId="54882D6C"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074359E9"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3DDCF2AC"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60567EB5"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7147D7DE" w14:textId="77777777" w:rsidR="00B168AF" w:rsidRPr="005D29CB" w:rsidRDefault="00B168AF" w:rsidP="00B168AF">
            <w:pPr>
              <w:widowControl w:val="0"/>
              <w:jc w:val="center"/>
              <w:rPr>
                <w:rFonts w:ascii="Arial" w:hAnsi="Arial" w:cs="Arial"/>
                <w:sz w:val="20"/>
                <w:lang w:val="es-ES"/>
              </w:rPr>
            </w:pPr>
          </w:p>
        </w:tc>
        <w:tc>
          <w:tcPr>
            <w:tcW w:w="322" w:type="dxa"/>
            <w:tcBorders>
              <w:top w:val="nil"/>
              <w:bottom w:val="nil"/>
            </w:tcBorders>
            <w:shd w:val="clear" w:color="auto" w:fill="auto"/>
            <w:vAlign w:val="center"/>
          </w:tcPr>
          <w:p w14:paraId="6C3151FD" w14:textId="77777777" w:rsidR="00B168AF" w:rsidRPr="005D29CB" w:rsidRDefault="00B168AF" w:rsidP="00B168AF">
            <w:pPr>
              <w:widowControl w:val="0"/>
              <w:jc w:val="center"/>
              <w:rPr>
                <w:rFonts w:ascii="Arial" w:hAnsi="Arial" w:cs="Arial"/>
                <w:sz w:val="20"/>
                <w:lang w:val="es-ES"/>
              </w:rPr>
            </w:pPr>
          </w:p>
        </w:tc>
        <w:tc>
          <w:tcPr>
            <w:tcW w:w="390" w:type="dxa"/>
            <w:tcBorders>
              <w:top w:val="nil"/>
              <w:bottom w:val="nil"/>
            </w:tcBorders>
            <w:vAlign w:val="center"/>
          </w:tcPr>
          <w:p w14:paraId="3B2337CB"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51203B57"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5C915537"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4E7F0C4D"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7B07C055" w14:textId="77777777" w:rsidR="00B168AF" w:rsidRPr="005D29CB" w:rsidRDefault="00B168AF" w:rsidP="00B168AF">
            <w:pPr>
              <w:widowControl w:val="0"/>
              <w:jc w:val="center"/>
              <w:rPr>
                <w:rFonts w:ascii="Arial" w:hAnsi="Arial" w:cs="Arial"/>
                <w:sz w:val="20"/>
                <w:lang w:val="es-ES"/>
              </w:rPr>
            </w:pPr>
          </w:p>
        </w:tc>
        <w:tc>
          <w:tcPr>
            <w:tcW w:w="360" w:type="dxa"/>
            <w:tcBorders>
              <w:top w:val="nil"/>
              <w:bottom w:val="nil"/>
            </w:tcBorders>
            <w:vAlign w:val="center"/>
          </w:tcPr>
          <w:p w14:paraId="736A7F54"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270" w:type="dxa"/>
            <w:tcBorders>
              <w:top w:val="nil"/>
              <w:bottom w:val="nil"/>
            </w:tcBorders>
            <w:vAlign w:val="center"/>
          </w:tcPr>
          <w:p w14:paraId="57A39C7F"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360" w:type="dxa"/>
            <w:tcBorders>
              <w:top w:val="nil"/>
              <w:bottom w:val="nil"/>
            </w:tcBorders>
            <w:vAlign w:val="center"/>
          </w:tcPr>
          <w:p w14:paraId="3AB78C07"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1278" w:type="dxa"/>
            <w:tcBorders>
              <w:top w:val="nil"/>
              <w:bottom w:val="nil"/>
            </w:tcBorders>
            <w:shd w:val="clear" w:color="auto" w:fill="auto"/>
          </w:tcPr>
          <w:p w14:paraId="2E83C4DB" w14:textId="77777777" w:rsidR="00B168AF" w:rsidRPr="005D29CB" w:rsidRDefault="00B168AF" w:rsidP="00B168AF">
            <w:pPr>
              <w:widowControl w:val="0"/>
              <w:jc w:val="center"/>
              <w:rPr>
                <w:rFonts w:ascii="Arial" w:hAnsi="Arial" w:cs="Arial"/>
                <w:sz w:val="20"/>
                <w:lang w:val="es-ES"/>
              </w:rPr>
            </w:pPr>
          </w:p>
        </w:tc>
        <w:tc>
          <w:tcPr>
            <w:tcW w:w="1080" w:type="dxa"/>
            <w:tcBorders>
              <w:top w:val="nil"/>
              <w:bottom w:val="nil"/>
            </w:tcBorders>
            <w:shd w:val="clear" w:color="auto" w:fill="auto"/>
          </w:tcPr>
          <w:p w14:paraId="1023D702" w14:textId="77777777" w:rsidR="00B168AF" w:rsidRPr="005D29CB" w:rsidRDefault="00B168AF" w:rsidP="00B168AF">
            <w:pPr>
              <w:widowControl w:val="0"/>
              <w:jc w:val="center"/>
              <w:rPr>
                <w:rFonts w:ascii="Arial" w:hAnsi="Arial" w:cs="Arial"/>
                <w:sz w:val="20"/>
                <w:lang w:val="es-ES"/>
              </w:rPr>
            </w:pPr>
          </w:p>
        </w:tc>
        <w:tc>
          <w:tcPr>
            <w:tcW w:w="1242" w:type="dxa"/>
            <w:tcBorders>
              <w:top w:val="nil"/>
              <w:bottom w:val="nil"/>
            </w:tcBorders>
          </w:tcPr>
          <w:p w14:paraId="49FC2C36" w14:textId="77777777" w:rsidR="00B168AF" w:rsidRPr="005D29CB" w:rsidRDefault="00B168AF" w:rsidP="00B168AF">
            <w:pPr>
              <w:jc w:val="center"/>
              <w:rPr>
                <w:rFonts w:ascii="Arial" w:hAnsi="Arial" w:cs="Arial"/>
                <w:sz w:val="20"/>
                <w:lang w:val="es-ES"/>
              </w:rPr>
            </w:pPr>
          </w:p>
        </w:tc>
      </w:tr>
      <w:tr w:rsidR="00B168AF" w:rsidRPr="005D29CB" w14:paraId="7779DF5B" w14:textId="77777777" w:rsidTr="00B168AF">
        <w:trPr>
          <w:trHeight w:val="272"/>
        </w:trPr>
        <w:tc>
          <w:tcPr>
            <w:tcW w:w="4518" w:type="dxa"/>
            <w:tcBorders>
              <w:top w:val="nil"/>
            </w:tcBorders>
          </w:tcPr>
          <w:p w14:paraId="251731E2" w14:textId="77777777" w:rsidR="00B168AF" w:rsidRPr="005D29CB" w:rsidRDefault="00B168AF" w:rsidP="00B168AF">
            <w:pPr>
              <w:widowControl w:val="0"/>
              <w:rPr>
                <w:rFonts w:ascii="Arial" w:hAnsi="Arial" w:cs="Arial"/>
                <w:sz w:val="20"/>
                <w:lang w:val="es-ES"/>
              </w:rPr>
            </w:pPr>
            <w:r w:rsidRPr="005D29CB">
              <w:rPr>
                <w:rFonts w:ascii="Arial" w:hAnsi="Arial" w:cs="Arial"/>
                <w:sz w:val="20"/>
                <w:lang w:val="es-ES"/>
              </w:rPr>
              <w:t>-Procesamiento y Análisis de los Resultados</w:t>
            </w:r>
          </w:p>
        </w:tc>
        <w:tc>
          <w:tcPr>
            <w:tcW w:w="450" w:type="dxa"/>
            <w:tcBorders>
              <w:top w:val="nil"/>
            </w:tcBorders>
            <w:shd w:val="clear" w:color="auto" w:fill="auto"/>
            <w:vAlign w:val="center"/>
          </w:tcPr>
          <w:p w14:paraId="05E181A6" w14:textId="77777777" w:rsidR="00B168AF" w:rsidRPr="005D29CB" w:rsidRDefault="00B168AF" w:rsidP="00B168AF">
            <w:pPr>
              <w:widowControl w:val="0"/>
              <w:jc w:val="center"/>
              <w:rPr>
                <w:rFonts w:ascii="Arial" w:hAnsi="Arial" w:cs="Arial"/>
                <w:sz w:val="20"/>
                <w:lang w:val="es-ES"/>
              </w:rPr>
            </w:pPr>
          </w:p>
        </w:tc>
        <w:tc>
          <w:tcPr>
            <w:tcW w:w="450" w:type="dxa"/>
            <w:tcBorders>
              <w:top w:val="nil"/>
            </w:tcBorders>
            <w:shd w:val="clear" w:color="auto" w:fill="auto"/>
            <w:vAlign w:val="center"/>
          </w:tcPr>
          <w:p w14:paraId="373768EA" w14:textId="77777777" w:rsidR="00B168AF" w:rsidRPr="005D29CB" w:rsidRDefault="00B168AF" w:rsidP="00B168AF">
            <w:pPr>
              <w:widowControl w:val="0"/>
              <w:jc w:val="center"/>
              <w:rPr>
                <w:rFonts w:ascii="Arial" w:hAnsi="Arial" w:cs="Arial"/>
                <w:sz w:val="20"/>
                <w:lang w:val="es-ES"/>
              </w:rPr>
            </w:pPr>
          </w:p>
        </w:tc>
        <w:tc>
          <w:tcPr>
            <w:tcW w:w="475" w:type="dxa"/>
            <w:tcBorders>
              <w:top w:val="nil"/>
            </w:tcBorders>
            <w:shd w:val="clear" w:color="auto" w:fill="auto"/>
            <w:vAlign w:val="center"/>
          </w:tcPr>
          <w:p w14:paraId="63C0A7E8"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317" w:type="dxa"/>
            <w:tcBorders>
              <w:top w:val="nil"/>
            </w:tcBorders>
            <w:shd w:val="clear" w:color="auto" w:fill="auto"/>
            <w:vAlign w:val="center"/>
          </w:tcPr>
          <w:p w14:paraId="70F65362" w14:textId="77777777" w:rsidR="00B168AF" w:rsidRPr="005D29CB" w:rsidRDefault="00B168AF" w:rsidP="00B168AF">
            <w:pPr>
              <w:widowControl w:val="0"/>
              <w:jc w:val="center"/>
              <w:rPr>
                <w:rFonts w:ascii="Arial" w:hAnsi="Arial" w:cs="Arial"/>
                <w:sz w:val="20"/>
                <w:lang w:val="es-ES"/>
              </w:rPr>
            </w:pPr>
          </w:p>
        </w:tc>
        <w:tc>
          <w:tcPr>
            <w:tcW w:w="326" w:type="dxa"/>
            <w:tcBorders>
              <w:top w:val="nil"/>
            </w:tcBorders>
            <w:shd w:val="clear" w:color="auto" w:fill="auto"/>
            <w:vAlign w:val="center"/>
          </w:tcPr>
          <w:p w14:paraId="34E9CA38"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07FF8450" w14:textId="77777777" w:rsidR="00B168AF" w:rsidRPr="005D29CB" w:rsidRDefault="00B168AF" w:rsidP="00B168AF">
            <w:pPr>
              <w:widowControl w:val="0"/>
              <w:jc w:val="center"/>
              <w:rPr>
                <w:rFonts w:ascii="Arial" w:hAnsi="Arial" w:cs="Arial"/>
                <w:b/>
                <w:sz w:val="20"/>
                <w:lang w:val="es-ES"/>
              </w:rPr>
            </w:pPr>
          </w:p>
        </w:tc>
        <w:tc>
          <w:tcPr>
            <w:tcW w:w="322" w:type="dxa"/>
            <w:tcBorders>
              <w:top w:val="nil"/>
            </w:tcBorders>
            <w:shd w:val="clear" w:color="auto" w:fill="auto"/>
            <w:vAlign w:val="center"/>
          </w:tcPr>
          <w:p w14:paraId="7083ACDA"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068B2574"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2328892A"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6522E8AC"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0744F537" w14:textId="77777777" w:rsidR="00B168AF" w:rsidRPr="005D29CB" w:rsidRDefault="00B168AF" w:rsidP="00B168AF">
            <w:pPr>
              <w:widowControl w:val="0"/>
              <w:jc w:val="center"/>
              <w:rPr>
                <w:rFonts w:ascii="Arial" w:hAnsi="Arial" w:cs="Arial"/>
                <w:sz w:val="20"/>
                <w:lang w:val="es-ES"/>
              </w:rPr>
            </w:pPr>
          </w:p>
        </w:tc>
        <w:tc>
          <w:tcPr>
            <w:tcW w:w="322" w:type="dxa"/>
            <w:tcBorders>
              <w:top w:val="nil"/>
            </w:tcBorders>
            <w:shd w:val="clear" w:color="auto" w:fill="auto"/>
            <w:vAlign w:val="center"/>
          </w:tcPr>
          <w:p w14:paraId="7B7FF394" w14:textId="77777777" w:rsidR="00B168AF" w:rsidRPr="005D29CB" w:rsidRDefault="00B168AF" w:rsidP="00B168AF">
            <w:pPr>
              <w:widowControl w:val="0"/>
              <w:jc w:val="center"/>
              <w:rPr>
                <w:rFonts w:ascii="Arial" w:hAnsi="Arial" w:cs="Arial"/>
                <w:sz w:val="20"/>
                <w:lang w:val="es-ES"/>
              </w:rPr>
            </w:pPr>
          </w:p>
        </w:tc>
        <w:tc>
          <w:tcPr>
            <w:tcW w:w="390" w:type="dxa"/>
            <w:tcBorders>
              <w:top w:val="nil"/>
            </w:tcBorders>
            <w:vAlign w:val="center"/>
          </w:tcPr>
          <w:p w14:paraId="76B0623C" w14:textId="77777777" w:rsidR="00B168AF" w:rsidRPr="005D29CB" w:rsidRDefault="00B168AF" w:rsidP="00B168AF">
            <w:pPr>
              <w:widowControl w:val="0"/>
              <w:jc w:val="center"/>
              <w:rPr>
                <w:rFonts w:ascii="Arial" w:hAnsi="Arial" w:cs="Arial"/>
                <w:sz w:val="20"/>
                <w:lang w:val="es-ES"/>
              </w:rPr>
            </w:pPr>
          </w:p>
        </w:tc>
        <w:tc>
          <w:tcPr>
            <w:tcW w:w="360" w:type="dxa"/>
            <w:tcBorders>
              <w:top w:val="nil"/>
            </w:tcBorders>
            <w:vAlign w:val="center"/>
          </w:tcPr>
          <w:p w14:paraId="67B5802B" w14:textId="77777777" w:rsidR="00B168AF" w:rsidRPr="005D29CB" w:rsidRDefault="00B168AF" w:rsidP="00B168AF">
            <w:pPr>
              <w:widowControl w:val="0"/>
              <w:jc w:val="center"/>
              <w:rPr>
                <w:rFonts w:ascii="Arial" w:hAnsi="Arial" w:cs="Arial"/>
                <w:sz w:val="20"/>
                <w:lang w:val="es-ES"/>
              </w:rPr>
            </w:pPr>
          </w:p>
        </w:tc>
        <w:tc>
          <w:tcPr>
            <w:tcW w:w="360" w:type="dxa"/>
            <w:tcBorders>
              <w:top w:val="nil"/>
            </w:tcBorders>
            <w:vAlign w:val="center"/>
          </w:tcPr>
          <w:p w14:paraId="3902F2E0" w14:textId="77777777" w:rsidR="00B168AF" w:rsidRPr="005D29CB" w:rsidRDefault="00B168AF" w:rsidP="00B168AF">
            <w:pPr>
              <w:widowControl w:val="0"/>
              <w:jc w:val="center"/>
              <w:rPr>
                <w:rFonts w:ascii="Arial" w:hAnsi="Arial" w:cs="Arial"/>
                <w:sz w:val="20"/>
                <w:lang w:val="es-ES"/>
              </w:rPr>
            </w:pPr>
          </w:p>
        </w:tc>
        <w:tc>
          <w:tcPr>
            <w:tcW w:w="360" w:type="dxa"/>
            <w:tcBorders>
              <w:top w:val="nil"/>
            </w:tcBorders>
            <w:vAlign w:val="center"/>
          </w:tcPr>
          <w:p w14:paraId="412C3B84" w14:textId="77777777" w:rsidR="00B168AF" w:rsidRPr="005D29CB" w:rsidRDefault="00B168AF" w:rsidP="00B168AF">
            <w:pPr>
              <w:widowControl w:val="0"/>
              <w:jc w:val="center"/>
              <w:rPr>
                <w:rFonts w:ascii="Arial" w:hAnsi="Arial" w:cs="Arial"/>
                <w:sz w:val="20"/>
                <w:lang w:val="es-ES"/>
              </w:rPr>
            </w:pPr>
          </w:p>
        </w:tc>
        <w:tc>
          <w:tcPr>
            <w:tcW w:w="360" w:type="dxa"/>
            <w:tcBorders>
              <w:top w:val="nil"/>
            </w:tcBorders>
            <w:vAlign w:val="center"/>
          </w:tcPr>
          <w:p w14:paraId="58F3FD03" w14:textId="77777777" w:rsidR="00B168AF" w:rsidRPr="005D29CB" w:rsidRDefault="00B168AF" w:rsidP="00B168AF">
            <w:pPr>
              <w:widowControl w:val="0"/>
              <w:jc w:val="center"/>
              <w:rPr>
                <w:rFonts w:ascii="Arial" w:hAnsi="Arial" w:cs="Arial"/>
                <w:sz w:val="20"/>
                <w:lang w:val="es-ES"/>
              </w:rPr>
            </w:pPr>
          </w:p>
        </w:tc>
        <w:tc>
          <w:tcPr>
            <w:tcW w:w="360" w:type="dxa"/>
            <w:tcBorders>
              <w:top w:val="nil"/>
            </w:tcBorders>
            <w:vAlign w:val="center"/>
          </w:tcPr>
          <w:p w14:paraId="233E2F90" w14:textId="77777777" w:rsidR="00B168AF" w:rsidRPr="005D29CB" w:rsidRDefault="00B168AF" w:rsidP="00B168AF">
            <w:pPr>
              <w:widowControl w:val="0"/>
              <w:jc w:val="center"/>
              <w:rPr>
                <w:rFonts w:ascii="Arial" w:hAnsi="Arial" w:cs="Arial"/>
                <w:sz w:val="20"/>
                <w:lang w:val="es-ES"/>
              </w:rPr>
            </w:pPr>
          </w:p>
        </w:tc>
        <w:tc>
          <w:tcPr>
            <w:tcW w:w="270" w:type="dxa"/>
            <w:tcBorders>
              <w:top w:val="nil"/>
            </w:tcBorders>
            <w:vAlign w:val="center"/>
          </w:tcPr>
          <w:p w14:paraId="23B36821"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360" w:type="dxa"/>
            <w:tcBorders>
              <w:top w:val="nil"/>
            </w:tcBorders>
            <w:vAlign w:val="center"/>
          </w:tcPr>
          <w:p w14:paraId="34AE7209"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X</w:t>
            </w:r>
          </w:p>
        </w:tc>
        <w:tc>
          <w:tcPr>
            <w:tcW w:w="1278" w:type="dxa"/>
            <w:tcBorders>
              <w:top w:val="nil"/>
            </w:tcBorders>
            <w:shd w:val="clear" w:color="auto" w:fill="auto"/>
          </w:tcPr>
          <w:p w14:paraId="23599804" w14:textId="77777777" w:rsidR="00B168AF" w:rsidRPr="005D29CB" w:rsidRDefault="00B168AF" w:rsidP="00B168AF">
            <w:pPr>
              <w:widowControl w:val="0"/>
              <w:jc w:val="center"/>
              <w:rPr>
                <w:rFonts w:ascii="Arial" w:hAnsi="Arial" w:cs="Arial"/>
                <w:sz w:val="20"/>
                <w:lang w:val="es-ES"/>
              </w:rPr>
            </w:pPr>
          </w:p>
        </w:tc>
        <w:tc>
          <w:tcPr>
            <w:tcW w:w="1080" w:type="dxa"/>
            <w:tcBorders>
              <w:top w:val="nil"/>
            </w:tcBorders>
            <w:shd w:val="clear" w:color="auto" w:fill="auto"/>
          </w:tcPr>
          <w:p w14:paraId="3F2995A3" w14:textId="77777777" w:rsidR="00B168AF" w:rsidRPr="005D29CB" w:rsidRDefault="00B168AF" w:rsidP="00B168AF">
            <w:pPr>
              <w:widowControl w:val="0"/>
              <w:jc w:val="center"/>
              <w:rPr>
                <w:rFonts w:ascii="Arial" w:hAnsi="Arial" w:cs="Arial"/>
                <w:sz w:val="20"/>
                <w:lang w:val="es-ES"/>
              </w:rPr>
            </w:pPr>
          </w:p>
        </w:tc>
        <w:tc>
          <w:tcPr>
            <w:tcW w:w="1242" w:type="dxa"/>
            <w:tcBorders>
              <w:top w:val="nil"/>
            </w:tcBorders>
          </w:tcPr>
          <w:p w14:paraId="395E734B" w14:textId="77777777" w:rsidR="00B168AF" w:rsidRPr="005D29CB" w:rsidRDefault="00B168AF" w:rsidP="00B168AF">
            <w:pPr>
              <w:jc w:val="center"/>
              <w:rPr>
                <w:rFonts w:ascii="Arial" w:hAnsi="Arial" w:cs="Arial"/>
                <w:sz w:val="20"/>
                <w:lang w:val="es-ES"/>
              </w:rPr>
            </w:pPr>
          </w:p>
        </w:tc>
      </w:tr>
      <w:tr w:rsidR="00B168AF" w:rsidRPr="005D29CB" w14:paraId="6FE22FD2" w14:textId="77777777" w:rsidTr="00B168AF">
        <w:trPr>
          <w:trHeight w:val="272"/>
        </w:trPr>
        <w:tc>
          <w:tcPr>
            <w:tcW w:w="12888" w:type="dxa"/>
            <w:gridSpan w:val="22"/>
            <w:tcBorders>
              <w:top w:val="nil"/>
            </w:tcBorders>
          </w:tcPr>
          <w:p w14:paraId="197AA178" w14:textId="77777777" w:rsidR="00B168AF" w:rsidRPr="005D29CB" w:rsidRDefault="00B168AF" w:rsidP="00B168AF">
            <w:pPr>
              <w:widowControl w:val="0"/>
              <w:jc w:val="right"/>
              <w:rPr>
                <w:rFonts w:ascii="Arial" w:hAnsi="Arial" w:cs="Arial"/>
                <w:b/>
                <w:sz w:val="20"/>
                <w:highlight w:val="yellow"/>
                <w:lang w:val="es-ES"/>
              </w:rPr>
            </w:pPr>
            <w:r w:rsidRPr="005D29CB">
              <w:rPr>
                <w:rFonts w:ascii="Arial" w:hAnsi="Arial" w:cs="Arial"/>
                <w:b/>
                <w:sz w:val="20"/>
                <w:lang w:val="es-ES"/>
              </w:rPr>
              <w:t>Total Costo Referencial</w:t>
            </w:r>
          </w:p>
        </w:tc>
        <w:tc>
          <w:tcPr>
            <w:tcW w:w="1080" w:type="dxa"/>
            <w:tcBorders>
              <w:top w:val="nil"/>
            </w:tcBorders>
            <w:shd w:val="clear" w:color="auto" w:fill="auto"/>
          </w:tcPr>
          <w:p w14:paraId="1091325E" w14:textId="77777777" w:rsidR="00B168AF" w:rsidRPr="005D29CB" w:rsidRDefault="00B168AF" w:rsidP="00B168AF">
            <w:pPr>
              <w:widowControl w:val="0"/>
              <w:jc w:val="center"/>
              <w:rPr>
                <w:rFonts w:ascii="Arial" w:hAnsi="Arial" w:cs="Arial"/>
                <w:sz w:val="20"/>
                <w:lang w:val="es-ES"/>
              </w:rPr>
            </w:pPr>
            <w:r w:rsidRPr="005D29CB">
              <w:rPr>
                <w:rFonts w:ascii="Arial" w:hAnsi="Arial" w:cs="Arial"/>
                <w:sz w:val="20"/>
                <w:lang w:val="es-ES"/>
              </w:rPr>
              <w:t>1.000.000</w:t>
            </w:r>
          </w:p>
        </w:tc>
        <w:tc>
          <w:tcPr>
            <w:tcW w:w="1242" w:type="dxa"/>
            <w:tcBorders>
              <w:top w:val="nil"/>
            </w:tcBorders>
          </w:tcPr>
          <w:p w14:paraId="2D45F559" w14:textId="77777777" w:rsidR="00B168AF" w:rsidRPr="005D29CB" w:rsidRDefault="00B168AF" w:rsidP="00B168AF">
            <w:pPr>
              <w:jc w:val="center"/>
              <w:rPr>
                <w:rFonts w:ascii="Arial" w:hAnsi="Arial" w:cs="Arial"/>
                <w:sz w:val="20"/>
                <w:lang w:val="es-ES"/>
              </w:rPr>
            </w:pPr>
          </w:p>
        </w:tc>
      </w:tr>
    </w:tbl>
    <w:p w14:paraId="7CD1219C" w14:textId="77777777" w:rsidR="00B168AF" w:rsidRDefault="00B168AF" w:rsidP="007F2118">
      <w:pPr>
        <w:spacing w:after="120"/>
        <w:jc w:val="center"/>
        <w:rPr>
          <w:rFonts w:ascii="Arial" w:hAnsi="Arial" w:cs="Arial"/>
          <w:b/>
          <w:sz w:val="22"/>
          <w:szCs w:val="22"/>
        </w:rPr>
      </w:pPr>
    </w:p>
    <w:p w14:paraId="7E035567" w14:textId="77777777" w:rsidR="00B168AF" w:rsidRDefault="00B168AF" w:rsidP="007F2118">
      <w:pPr>
        <w:spacing w:after="120"/>
        <w:jc w:val="center"/>
        <w:rPr>
          <w:rFonts w:ascii="Arial" w:hAnsi="Arial" w:cs="Arial"/>
          <w:b/>
          <w:sz w:val="22"/>
          <w:szCs w:val="22"/>
        </w:rPr>
      </w:pPr>
    </w:p>
    <w:p w14:paraId="60F05AA9" w14:textId="77777777" w:rsidR="00B168AF" w:rsidRDefault="00B168AF" w:rsidP="007F2118">
      <w:pPr>
        <w:spacing w:after="120"/>
        <w:jc w:val="center"/>
        <w:rPr>
          <w:rFonts w:ascii="Arial" w:hAnsi="Arial" w:cs="Arial"/>
          <w:b/>
          <w:sz w:val="22"/>
          <w:szCs w:val="22"/>
        </w:rPr>
      </w:pPr>
    </w:p>
    <w:p w14:paraId="7FD2E42D" w14:textId="77777777" w:rsidR="00B168AF" w:rsidRDefault="00B168AF" w:rsidP="007F2118">
      <w:pPr>
        <w:spacing w:after="120"/>
        <w:jc w:val="center"/>
        <w:rPr>
          <w:rFonts w:ascii="Arial" w:hAnsi="Arial" w:cs="Arial"/>
          <w:b/>
          <w:sz w:val="22"/>
          <w:szCs w:val="22"/>
        </w:rPr>
      </w:pPr>
    </w:p>
    <w:p w14:paraId="588889EF" w14:textId="77777777" w:rsidR="00B168AF" w:rsidRDefault="00B168AF" w:rsidP="007F2118">
      <w:pPr>
        <w:spacing w:after="120"/>
        <w:jc w:val="center"/>
        <w:rPr>
          <w:rFonts w:ascii="Arial" w:hAnsi="Arial" w:cs="Arial"/>
          <w:b/>
          <w:sz w:val="22"/>
          <w:szCs w:val="22"/>
        </w:rPr>
      </w:pPr>
    </w:p>
    <w:p w14:paraId="737830E2" w14:textId="61E3746C" w:rsidR="00B168AF" w:rsidRDefault="00B168AF">
      <w:pPr>
        <w:rPr>
          <w:rFonts w:ascii="Arial" w:hAnsi="Arial" w:cs="Arial"/>
          <w:b/>
          <w:sz w:val="22"/>
          <w:szCs w:val="22"/>
        </w:rPr>
      </w:pPr>
      <w:r>
        <w:rPr>
          <w:rFonts w:ascii="Arial" w:hAnsi="Arial" w:cs="Arial"/>
          <w:b/>
          <w:sz w:val="22"/>
          <w:szCs w:val="22"/>
        </w:rPr>
        <w:br w:type="page"/>
      </w:r>
    </w:p>
    <w:p w14:paraId="6DF64127" w14:textId="77777777" w:rsidR="001F2039" w:rsidRDefault="001F2039" w:rsidP="007F2118">
      <w:pPr>
        <w:spacing w:after="120"/>
        <w:jc w:val="center"/>
        <w:rPr>
          <w:rFonts w:ascii="Arial" w:hAnsi="Arial" w:cs="Arial"/>
          <w:b/>
          <w:sz w:val="22"/>
          <w:szCs w:val="22"/>
        </w:rPr>
      </w:pPr>
    </w:p>
    <w:p w14:paraId="1B2E60EB" w14:textId="77777777" w:rsidR="00B168AF" w:rsidRDefault="00B168AF" w:rsidP="007F2118">
      <w:pPr>
        <w:spacing w:after="120"/>
        <w:jc w:val="center"/>
        <w:rPr>
          <w:rFonts w:ascii="Arial" w:hAnsi="Arial" w:cs="Arial"/>
          <w:b/>
          <w:sz w:val="22"/>
          <w:szCs w:val="22"/>
        </w:rPr>
      </w:pPr>
    </w:p>
    <w:p w14:paraId="5D48D27D" w14:textId="77777777" w:rsidR="00B168AF" w:rsidRDefault="00B168AF" w:rsidP="007F2118">
      <w:pPr>
        <w:spacing w:after="120"/>
        <w:jc w:val="center"/>
        <w:rPr>
          <w:rFonts w:ascii="Arial" w:hAnsi="Arial" w:cs="Arial"/>
          <w:b/>
          <w:sz w:val="22"/>
          <w:szCs w:val="22"/>
        </w:rPr>
      </w:pPr>
    </w:p>
    <w:p w14:paraId="4DBFEB50" w14:textId="77777777" w:rsidR="00B168AF" w:rsidRDefault="00B168AF" w:rsidP="007F2118">
      <w:pPr>
        <w:spacing w:after="120"/>
        <w:jc w:val="center"/>
        <w:rPr>
          <w:rFonts w:ascii="Arial" w:hAnsi="Arial" w:cs="Arial"/>
          <w:b/>
          <w:sz w:val="22"/>
          <w:szCs w:val="22"/>
        </w:rPr>
      </w:pPr>
    </w:p>
    <w:p w14:paraId="56B33719" w14:textId="77777777" w:rsidR="00B168AF" w:rsidRDefault="00B168AF" w:rsidP="007F2118">
      <w:pPr>
        <w:spacing w:after="120"/>
        <w:jc w:val="center"/>
        <w:rPr>
          <w:rFonts w:ascii="Arial" w:hAnsi="Arial" w:cs="Arial"/>
          <w:b/>
          <w:sz w:val="22"/>
          <w:szCs w:val="22"/>
        </w:rPr>
      </w:pPr>
    </w:p>
    <w:p w14:paraId="3455AE86" w14:textId="77777777" w:rsidR="00B168AF" w:rsidRDefault="00B168AF" w:rsidP="007F2118">
      <w:pPr>
        <w:spacing w:after="120"/>
        <w:jc w:val="center"/>
        <w:rPr>
          <w:rFonts w:ascii="Arial" w:hAnsi="Arial" w:cs="Arial"/>
          <w:b/>
          <w:sz w:val="22"/>
          <w:szCs w:val="22"/>
        </w:rPr>
      </w:pPr>
    </w:p>
    <w:p w14:paraId="64F84FA7" w14:textId="77777777" w:rsidR="001F2039" w:rsidRDefault="001F2039" w:rsidP="007F2118">
      <w:pPr>
        <w:spacing w:after="120"/>
        <w:jc w:val="center"/>
        <w:rPr>
          <w:rFonts w:ascii="Arial" w:hAnsi="Arial" w:cs="Arial"/>
          <w:b/>
          <w:sz w:val="22"/>
          <w:szCs w:val="22"/>
        </w:rPr>
      </w:pPr>
    </w:p>
    <w:p w14:paraId="251495C2" w14:textId="77777777" w:rsidR="001F2039" w:rsidRDefault="001F2039" w:rsidP="007F2118">
      <w:pPr>
        <w:spacing w:after="120"/>
        <w:jc w:val="center"/>
        <w:rPr>
          <w:rFonts w:ascii="Arial" w:hAnsi="Arial" w:cs="Arial"/>
          <w:b/>
          <w:sz w:val="22"/>
          <w:szCs w:val="22"/>
        </w:rPr>
      </w:pPr>
    </w:p>
    <w:p w14:paraId="21C1F005" w14:textId="77777777" w:rsidR="001F2039" w:rsidRDefault="001F2039" w:rsidP="007F2118">
      <w:pPr>
        <w:spacing w:after="120"/>
        <w:jc w:val="center"/>
        <w:rPr>
          <w:rFonts w:ascii="Arial" w:hAnsi="Arial" w:cs="Arial"/>
          <w:b/>
          <w:sz w:val="22"/>
          <w:szCs w:val="22"/>
        </w:rPr>
      </w:pPr>
    </w:p>
    <w:p w14:paraId="2821C0AA" w14:textId="77777777" w:rsidR="001F2039" w:rsidRDefault="001F2039" w:rsidP="007F2118">
      <w:pPr>
        <w:spacing w:after="120"/>
        <w:jc w:val="center"/>
        <w:rPr>
          <w:rFonts w:ascii="Arial" w:hAnsi="Arial" w:cs="Arial"/>
          <w:b/>
          <w:sz w:val="22"/>
          <w:szCs w:val="22"/>
        </w:rPr>
      </w:pPr>
    </w:p>
    <w:p w14:paraId="0CB3E927" w14:textId="58E52162" w:rsidR="00161037" w:rsidRDefault="007F2118" w:rsidP="007F2118">
      <w:pPr>
        <w:spacing w:after="120"/>
        <w:jc w:val="center"/>
        <w:rPr>
          <w:rFonts w:ascii="Arial" w:hAnsi="Arial" w:cs="Arial"/>
          <w:b/>
          <w:sz w:val="22"/>
          <w:szCs w:val="22"/>
        </w:rPr>
      </w:pPr>
      <w:r>
        <w:rPr>
          <w:rFonts w:ascii="Arial" w:hAnsi="Arial" w:cs="Arial"/>
          <w:b/>
          <w:sz w:val="22"/>
          <w:szCs w:val="22"/>
        </w:rPr>
        <w:t>ANEXO</w:t>
      </w:r>
      <w:r w:rsidR="00DE0AAF">
        <w:rPr>
          <w:rFonts w:ascii="Arial" w:hAnsi="Arial" w:cs="Arial"/>
          <w:b/>
          <w:sz w:val="22"/>
          <w:szCs w:val="22"/>
        </w:rPr>
        <w:t xml:space="preserve"> 1. </w:t>
      </w:r>
      <w:r w:rsidR="004C4932">
        <w:rPr>
          <w:rFonts w:ascii="Arial" w:hAnsi="Arial" w:cs="Arial"/>
          <w:b/>
          <w:sz w:val="22"/>
          <w:szCs w:val="22"/>
        </w:rPr>
        <w:t>CUESTIONARIO PARA ENCUESTA</w:t>
      </w:r>
      <w:r>
        <w:rPr>
          <w:rFonts w:ascii="Arial" w:hAnsi="Arial" w:cs="Arial"/>
          <w:b/>
          <w:sz w:val="22"/>
          <w:szCs w:val="22"/>
        </w:rPr>
        <w:t xml:space="preserve"> DE VICTIMIZACION</w:t>
      </w:r>
      <w:r w:rsidR="008A6A9E">
        <w:rPr>
          <w:rFonts w:ascii="Arial" w:hAnsi="Arial" w:cs="Arial"/>
          <w:b/>
          <w:sz w:val="22"/>
          <w:szCs w:val="22"/>
        </w:rPr>
        <w:t xml:space="preserve"> Y PERCEPCION</w:t>
      </w:r>
    </w:p>
    <w:p w14:paraId="0DE4976E" w14:textId="77777777" w:rsidR="007F2118" w:rsidRDefault="007F2118" w:rsidP="007F2118">
      <w:pPr>
        <w:spacing w:after="120"/>
        <w:jc w:val="center"/>
        <w:rPr>
          <w:rFonts w:ascii="Arial" w:hAnsi="Arial" w:cs="Arial"/>
          <w:b/>
          <w:sz w:val="22"/>
          <w:szCs w:val="22"/>
        </w:rPr>
      </w:pPr>
    </w:p>
    <w:p w14:paraId="159218FA" w14:textId="221FAD9A" w:rsidR="007F2118" w:rsidRPr="006B761D" w:rsidRDefault="007F2118" w:rsidP="007F2118">
      <w:pPr>
        <w:spacing w:after="120"/>
        <w:jc w:val="center"/>
        <w:rPr>
          <w:rFonts w:ascii="Arial" w:hAnsi="Arial" w:cs="Arial"/>
          <w:b/>
          <w:sz w:val="22"/>
          <w:szCs w:val="22"/>
        </w:rPr>
        <w:sectPr w:rsidR="007F2118" w:rsidRPr="006B761D" w:rsidSect="00B0215C">
          <w:pgSz w:w="15840" w:h="12240" w:orient="landscape"/>
          <w:pgMar w:top="1166" w:right="1440" w:bottom="1440" w:left="1440" w:header="706" w:footer="706" w:gutter="0"/>
          <w:pgBorders w:offsetFrom="page">
            <w:bottom w:val="single" w:sz="4" w:space="24" w:color="auto"/>
          </w:pgBorders>
          <w:cols w:space="708"/>
          <w:docGrid w:linePitch="360"/>
        </w:sectPr>
      </w:pPr>
      <w:r>
        <w:rPr>
          <w:rFonts w:ascii="Arial" w:hAnsi="Arial" w:cs="Arial"/>
          <w:b/>
          <w:spacing w:val="0"/>
          <w:kern w:val="2"/>
          <w:szCs w:val="24"/>
          <w:lang w:eastAsia="ko-KR"/>
        </w:rPr>
        <w:object w:dxaOrig="1550" w:dyaOrig="991" w14:anchorId="20D4E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Excel.Sheet.12" ShapeID="_x0000_i1025" DrawAspect="Icon" ObjectID="_1539419193" r:id="rId16"/>
        </w:object>
      </w:r>
    </w:p>
    <w:p w14:paraId="4268ACC3" w14:textId="77777777" w:rsidR="002838A8" w:rsidRDefault="002838A8" w:rsidP="003D2CFE">
      <w:pPr>
        <w:rPr>
          <w:rFonts w:ascii="Arial" w:hAnsi="Arial" w:cs="Arial"/>
          <w:b/>
          <w:spacing w:val="0"/>
          <w:kern w:val="2"/>
          <w:szCs w:val="24"/>
          <w:lang w:eastAsia="ko-KR"/>
        </w:rPr>
      </w:pPr>
    </w:p>
    <w:p w14:paraId="5CF7D204" w14:textId="057E1AC9" w:rsidR="00083393" w:rsidRDefault="002838A8" w:rsidP="002838A8">
      <w:pPr>
        <w:jc w:val="center"/>
        <w:rPr>
          <w:rFonts w:ascii="Arial" w:hAnsi="Arial" w:cs="Arial"/>
          <w:b/>
          <w:spacing w:val="0"/>
          <w:kern w:val="2"/>
          <w:szCs w:val="24"/>
          <w:lang w:eastAsia="ko-KR"/>
        </w:rPr>
      </w:pPr>
      <w:r>
        <w:rPr>
          <w:rFonts w:ascii="Arial" w:hAnsi="Arial" w:cs="Arial"/>
          <w:b/>
          <w:spacing w:val="0"/>
          <w:kern w:val="2"/>
          <w:szCs w:val="24"/>
          <w:lang w:eastAsia="ko-KR"/>
        </w:rPr>
        <w:t>CARATULA</w:t>
      </w:r>
    </w:p>
    <w:p w14:paraId="0FE50225" w14:textId="77777777" w:rsidR="00D96516" w:rsidRDefault="00D96516" w:rsidP="002838A8">
      <w:pPr>
        <w:jc w:val="center"/>
        <w:rPr>
          <w:rFonts w:ascii="Arial" w:hAnsi="Arial" w:cs="Arial"/>
          <w:b/>
          <w:spacing w:val="0"/>
          <w:kern w:val="2"/>
          <w:szCs w:val="24"/>
          <w:lang w:eastAsia="ko-KR"/>
        </w:rPr>
      </w:pPr>
    </w:p>
    <w:p w14:paraId="2A40BA99" w14:textId="2F00963A" w:rsidR="00083393" w:rsidRDefault="00083393" w:rsidP="00083393">
      <w:pPr>
        <w:jc w:val="center"/>
        <w:rPr>
          <w:rFonts w:ascii="Arial" w:hAnsi="Arial" w:cs="Arial"/>
          <w:b/>
          <w:spacing w:val="0"/>
          <w:kern w:val="2"/>
          <w:szCs w:val="24"/>
          <w:lang w:eastAsia="ko-KR"/>
        </w:rPr>
      </w:pPr>
      <w:r w:rsidRPr="00083393">
        <w:rPr>
          <w:noProof/>
          <w:lang w:val="en-US"/>
        </w:rPr>
        <w:drawing>
          <wp:inline distT="0" distB="0" distL="0" distR="0" wp14:anchorId="07DDA9D4" wp14:editId="36ACBB94">
            <wp:extent cx="8229600" cy="4252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252660"/>
                    </a:xfrm>
                    <a:prstGeom prst="rect">
                      <a:avLst/>
                    </a:prstGeom>
                    <a:noFill/>
                    <a:ln>
                      <a:noFill/>
                    </a:ln>
                  </pic:spPr>
                </pic:pic>
              </a:graphicData>
            </a:graphic>
          </wp:inline>
        </w:drawing>
      </w:r>
    </w:p>
    <w:p w14:paraId="75292846" w14:textId="77777777" w:rsidR="00D96516" w:rsidRDefault="00D96516">
      <w:pPr>
        <w:rPr>
          <w:rFonts w:ascii="Arial" w:hAnsi="Arial" w:cs="Arial"/>
          <w:b/>
          <w:spacing w:val="0"/>
          <w:kern w:val="2"/>
          <w:szCs w:val="24"/>
          <w:lang w:eastAsia="ko-KR"/>
        </w:rPr>
      </w:pPr>
      <w:r>
        <w:rPr>
          <w:rFonts w:ascii="Arial" w:hAnsi="Arial" w:cs="Arial"/>
          <w:b/>
          <w:spacing w:val="0"/>
          <w:kern w:val="2"/>
          <w:szCs w:val="24"/>
          <w:lang w:eastAsia="ko-KR"/>
        </w:rPr>
        <w:br w:type="page"/>
      </w:r>
    </w:p>
    <w:p w14:paraId="134F8B6E" w14:textId="1B85C026" w:rsidR="002838A8" w:rsidRPr="00F114B4" w:rsidRDefault="00083393" w:rsidP="002838A8">
      <w:pPr>
        <w:jc w:val="center"/>
        <w:rPr>
          <w:rFonts w:ascii="Arial" w:hAnsi="Arial" w:cs="Arial"/>
          <w:b/>
          <w:spacing w:val="0"/>
          <w:kern w:val="2"/>
          <w:szCs w:val="24"/>
          <w:lang w:val="pt-BR" w:eastAsia="ko-KR"/>
        </w:rPr>
      </w:pPr>
      <w:r w:rsidRPr="00F114B4">
        <w:rPr>
          <w:rFonts w:ascii="Arial" w:hAnsi="Arial" w:cs="Arial"/>
          <w:b/>
          <w:spacing w:val="0"/>
          <w:kern w:val="2"/>
          <w:szCs w:val="24"/>
          <w:lang w:val="pt-BR" w:eastAsia="ko-KR"/>
        </w:rPr>
        <w:lastRenderedPageBreak/>
        <w:tab/>
      </w:r>
    </w:p>
    <w:p w14:paraId="51A933DD" w14:textId="6CBC0761" w:rsidR="002838A8"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 xml:space="preserve">CAPITULO </w:t>
      </w:r>
      <w:r w:rsidR="00D96516">
        <w:rPr>
          <w:rFonts w:ascii="Arial" w:hAnsi="Arial" w:cs="Arial"/>
          <w:b/>
          <w:spacing w:val="0"/>
          <w:kern w:val="2"/>
          <w:szCs w:val="24"/>
          <w:lang w:eastAsia="ko-KR"/>
        </w:rPr>
        <w:t>– EDUCACION Y ACTIVIDADES LABORALES</w:t>
      </w:r>
    </w:p>
    <w:p w14:paraId="5CFDCE6D" w14:textId="77777777" w:rsidR="00D96516" w:rsidRDefault="00D96516" w:rsidP="00083393">
      <w:pPr>
        <w:jc w:val="center"/>
        <w:rPr>
          <w:rFonts w:ascii="Arial" w:hAnsi="Arial" w:cs="Arial"/>
          <w:b/>
          <w:spacing w:val="0"/>
          <w:kern w:val="2"/>
          <w:szCs w:val="24"/>
          <w:lang w:eastAsia="ko-KR"/>
        </w:rPr>
      </w:pPr>
    </w:p>
    <w:p w14:paraId="46FB07A8" w14:textId="1228945F"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32D0D16F" wp14:editId="263BBE3C">
            <wp:extent cx="8229600" cy="441172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411720"/>
                    </a:xfrm>
                    <a:prstGeom prst="rect">
                      <a:avLst/>
                    </a:prstGeom>
                    <a:noFill/>
                    <a:ln>
                      <a:noFill/>
                    </a:ln>
                  </pic:spPr>
                </pic:pic>
              </a:graphicData>
            </a:graphic>
          </wp:inline>
        </w:drawing>
      </w:r>
    </w:p>
    <w:p w14:paraId="21E78E1C" w14:textId="77777777" w:rsidR="00D96516" w:rsidRDefault="00D96516" w:rsidP="00083393">
      <w:pPr>
        <w:jc w:val="center"/>
        <w:rPr>
          <w:rFonts w:ascii="Arial" w:hAnsi="Arial" w:cs="Arial"/>
          <w:b/>
          <w:spacing w:val="0"/>
          <w:kern w:val="2"/>
          <w:szCs w:val="24"/>
          <w:lang w:eastAsia="ko-KR"/>
        </w:rPr>
      </w:pPr>
    </w:p>
    <w:p w14:paraId="4B438816" w14:textId="77777777" w:rsidR="00D96516" w:rsidRDefault="00D96516" w:rsidP="00083393">
      <w:pPr>
        <w:jc w:val="center"/>
        <w:rPr>
          <w:rFonts w:ascii="Arial" w:hAnsi="Arial" w:cs="Arial"/>
          <w:b/>
          <w:spacing w:val="0"/>
          <w:kern w:val="2"/>
          <w:szCs w:val="24"/>
          <w:lang w:eastAsia="ko-KR"/>
        </w:rPr>
      </w:pPr>
    </w:p>
    <w:p w14:paraId="78C88B81" w14:textId="77777777" w:rsidR="00D96516" w:rsidRDefault="00D96516" w:rsidP="00083393">
      <w:pPr>
        <w:jc w:val="center"/>
        <w:rPr>
          <w:rFonts w:ascii="Arial" w:hAnsi="Arial" w:cs="Arial"/>
          <w:b/>
          <w:spacing w:val="0"/>
          <w:kern w:val="2"/>
          <w:szCs w:val="24"/>
          <w:lang w:eastAsia="ko-KR"/>
        </w:rPr>
      </w:pPr>
    </w:p>
    <w:p w14:paraId="409CDA0F" w14:textId="77777777" w:rsidR="00D96516" w:rsidRDefault="00D96516" w:rsidP="00083393">
      <w:pPr>
        <w:jc w:val="center"/>
        <w:rPr>
          <w:rFonts w:ascii="Arial" w:hAnsi="Arial" w:cs="Arial"/>
          <w:b/>
          <w:spacing w:val="0"/>
          <w:kern w:val="2"/>
          <w:szCs w:val="24"/>
          <w:lang w:eastAsia="ko-KR"/>
        </w:rPr>
      </w:pPr>
    </w:p>
    <w:p w14:paraId="5C665793" w14:textId="77777777" w:rsidR="00D96516" w:rsidRDefault="00D96516" w:rsidP="00083393">
      <w:pPr>
        <w:jc w:val="center"/>
        <w:rPr>
          <w:rFonts w:ascii="Arial" w:hAnsi="Arial" w:cs="Arial"/>
          <w:b/>
          <w:spacing w:val="0"/>
          <w:kern w:val="2"/>
          <w:szCs w:val="24"/>
          <w:lang w:eastAsia="ko-KR"/>
        </w:rPr>
      </w:pPr>
    </w:p>
    <w:p w14:paraId="5D3A9258" w14:textId="77777777" w:rsidR="00D96516" w:rsidRDefault="00D96516" w:rsidP="00083393">
      <w:pPr>
        <w:jc w:val="center"/>
        <w:rPr>
          <w:rFonts w:ascii="Arial" w:hAnsi="Arial" w:cs="Arial"/>
          <w:b/>
          <w:spacing w:val="0"/>
          <w:kern w:val="2"/>
          <w:szCs w:val="24"/>
          <w:lang w:eastAsia="ko-KR"/>
        </w:rPr>
      </w:pPr>
    </w:p>
    <w:p w14:paraId="2B0D220C" w14:textId="77777777" w:rsidR="00D96516" w:rsidRDefault="00D96516" w:rsidP="00083393">
      <w:pPr>
        <w:jc w:val="center"/>
        <w:rPr>
          <w:rFonts w:ascii="Arial" w:hAnsi="Arial" w:cs="Arial"/>
          <w:b/>
          <w:spacing w:val="0"/>
          <w:kern w:val="2"/>
          <w:szCs w:val="24"/>
          <w:lang w:eastAsia="ko-KR"/>
        </w:rPr>
      </w:pPr>
    </w:p>
    <w:p w14:paraId="31DFE54D" w14:textId="7253CF34"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 xml:space="preserve">CAPITULO </w:t>
      </w:r>
      <w:r w:rsidR="00D96516">
        <w:rPr>
          <w:rFonts w:ascii="Arial" w:hAnsi="Arial" w:cs="Arial"/>
          <w:b/>
          <w:spacing w:val="0"/>
          <w:kern w:val="2"/>
          <w:szCs w:val="24"/>
          <w:lang w:eastAsia="ko-KR"/>
        </w:rPr>
        <w:t>– PERCEPCION SOBRE SEGURIDAD CIUDADANA – SECCION A - P1</w:t>
      </w:r>
    </w:p>
    <w:p w14:paraId="1A7970C1" w14:textId="77777777" w:rsidR="00D96516" w:rsidRDefault="00D96516" w:rsidP="00083393">
      <w:pPr>
        <w:jc w:val="center"/>
        <w:rPr>
          <w:rFonts w:ascii="Arial" w:hAnsi="Arial" w:cs="Arial"/>
          <w:b/>
          <w:spacing w:val="0"/>
          <w:kern w:val="2"/>
          <w:szCs w:val="24"/>
          <w:lang w:eastAsia="ko-KR"/>
        </w:rPr>
      </w:pPr>
    </w:p>
    <w:p w14:paraId="40A653E1" w14:textId="5578729F"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097D9F66" wp14:editId="594A8266">
            <wp:extent cx="8229600" cy="556027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5560270"/>
                    </a:xfrm>
                    <a:prstGeom prst="rect">
                      <a:avLst/>
                    </a:prstGeom>
                    <a:noFill/>
                    <a:ln>
                      <a:noFill/>
                    </a:ln>
                  </pic:spPr>
                </pic:pic>
              </a:graphicData>
            </a:graphic>
          </wp:inline>
        </w:drawing>
      </w:r>
    </w:p>
    <w:p w14:paraId="756C84A0" w14:textId="4099B815"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lastRenderedPageBreak/>
        <w:t xml:space="preserve">CAPITULO </w:t>
      </w:r>
      <w:r w:rsidR="00D96516">
        <w:rPr>
          <w:rFonts w:ascii="Arial" w:hAnsi="Arial" w:cs="Arial"/>
          <w:b/>
          <w:spacing w:val="0"/>
          <w:kern w:val="2"/>
          <w:szCs w:val="24"/>
          <w:lang w:eastAsia="ko-KR"/>
        </w:rPr>
        <w:t>– PERCEPCION SOBRE SEGURIDAD CIUDADANA – SECCION A - P2</w:t>
      </w:r>
    </w:p>
    <w:p w14:paraId="385EB987" w14:textId="77777777" w:rsidR="00D96516" w:rsidRDefault="00D96516" w:rsidP="00083393">
      <w:pPr>
        <w:jc w:val="center"/>
        <w:rPr>
          <w:rFonts w:ascii="Arial" w:hAnsi="Arial" w:cs="Arial"/>
          <w:b/>
          <w:spacing w:val="0"/>
          <w:kern w:val="2"/>
          <w:szCs w:val="24"/>
          <w:lang w:eastAsia="ko-KR"/>
        </w:rPr>
      </w:pPr>
    </w:p>
    <w:p w14:paraId="5B7AEC1E" w14:textId="5AC0D1DA"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3274C95C" wp14:editId="44136D8E">
            <wp:extent cx="8229600" cy="55389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538907"/>
                    </a:xfrm>
                    <a:prstGeom prst="rect">
                      <a:avLst/>
                    </a:prstGeom>
                    <a:noFill/>
                    <a:ln>
                      <a:noFill/>
                    </a:ln>
                  </pic:spPr>
                </pic:pic>
              </a:graphicData>
            </a:graphic>
          </wp:inline>
        </w:drawing>
      </w:r>
    </w:p>
    <w:p w14:paraId="5F28DD2B" w14:textId="77777777" w:rsidR="00D96516" w:rsidRDefault="00D96516" w:rsidP="00083393">
      <w:pPr>
        <w:jc w:val="center"/>
        <w:rPr>
          <w:rFonts w:ascii="Arial" w:hAnsi="Arial" w:cs="Arial"/>
          <w:b/>
          <w:spacing w:val="0"/>
          <w:kern w:val="2"/>
          <w:szCs w:val="24"/>
          <w:lang w:eastAsia="ko-KR"/>
        </w:rPr>
      </w:pPr>
    </w:p>
    <w:p w14:paraId="3DB99BCE" w14:textId="77777777" w:rsidR="00D96516" w:rsidRDefault="00D96516" w:rsidP="00083393">
      <w:pPr>
        <w:jc w:val="center"/>
        <w:rPr>
          <w:rFonts w:ascii="Arial" w:hAnsi="Arial" w:cs="Arial"/>
          <w:b/>
          <w:spacing w:val="0"/>
          <w:kern w:val="2"/>
          <w:szCs w:val="24"/>
          <w:lang w:eastAsia="ko-KR"/>
        </w:rPr>
      </w:pPr>
    </w:p>
    <w:p w14:paraId="149AF7DE" w14:textId="3D642CDD"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 xml:space="preserve">CAPITULO </w:t>
      </w:r>
      <w:r w:rsidR="00D96516">
        <w:rPr>
          <w:rFonts w:ascii="Arial" w:hAnsi="Arial" w:cs="Arial"/>
          <w:b/>
          <w:spacing w:val="0"/>
          <w:kern w:val="2"/>
          <w:szCs w:val="24"/>
          <w:lang w:eastAsia="ko-KR"/>
        </w:rPr>
        <w:t>– VICTIMAS DE DELITO EN EL HOGAR – SECCION A – P1</w:t>
      </w:r>
    </w:p>
    <w:p w14:paraId="46E2D6F3" w14:textId="77777777" w:rsidR="00D96516" w:rsidRDefault="00D96516" w:rsidP="00083393">
      <w:pPr>
        <w:jc w:val="center"/>
        <w:rPr>
          <w:rFonts w:ascii="Arial" w:hAnsi="Arial" w:cs="Arial"/>
          <w:b/>
          <w:spacing w:val="0"/>
          <w:kern w:val="2"/>
          <w:szCs w:val="24"/>
          <w:lang w:eastAsia="ko-KR"/>
        </w:rPr>
      </w:pPr>
    </w:p>
    <w:p w14:paraId="2BC30C79" w14:textId="0F0D2B94"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1E2B6C13" wp14:editId="375EB216">
            <wp:extent cx="8229600" cy="5014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014077"/>
                    </a:xfrm>
                    <a:prstGeom prst="rect">
                      <a:avLst/>
                    </a:prstGeom>
                    <a:noFill/>
                    <a:ln>
                      <a:noFill/>
                    </a:ln>
                  </pic:spPr>
                </pic:pic>
              </a:graphicData>
            </a:graphic>
          </wp:inline>
        </w:drawing>
      </w:r>
    </w:p>
    <w:p w14:paraId="1823C4CF" w14:textId="77777777" w:rsidR="00D96516" w:rsidRDefault="00D96516" w:rsidP="00083393">
      <w:pPr>
        <w:jc w:val="center"/>
        <w:rPr>
          <w:rFonts w:ascii="Arial" w:hAnsi="Arial" w:cs="Arial"/>
          <w:b/>
          <w:spacing w:val="0"/>
          <w:kern w:val="2"/>
          <w:szCs w:val="24"/>
          <w:lang w:eastAsia="ko-KR"/>
        </w:rPr>
      </w:pPr>
    </w:p>
    <w:p w14:paraId="2F4205C7" w14:textId="77777777" w:rsidR="00D96516" w:rsidRDefault="00D96516" w:rsidP="00083393">
      <w:pPr>
        <w:jc w:val="center"/>
        <w:rPr>
          <w:rFonts w:ascii="Arial" w:hAnsi="Arial" w:cs="Arial"/>
          <w:b/>
          <w:spacing w:val="0"/>
          <w:kern w:val="2"/>
          <w:szCs w:val="24"/>
          <w:lang w:eastAsia="ko-KR"/>
        </w:rPr>
      </w:pPr>
    </w:p>
    <w:p w14:paraId="12E46F33" w14:textId="77777777" w:rsidR="00D96516" w:rsidRDefault="00D96516" w:rsidP="00083393">
      <w:pPr>
        <w:jc w:val="center"/>
        <w:rPr>
          <w:rFonts w:ascii="Arial" w:hAnsi="Arial" w:cs="Arial"/>
          <w:b/>
          <w:spacing w:val="0"/>
          <w:kern w:val="2"/>
          <w:szCs w:val="24"/>
          <w:lang w:eastAsia="ko-KR"/>
        </w:rPr>
      </w:pPr>
    </w:p>
    <w:p w14:paraId="608AAB14" w14:textId="77777777" w:rsidR="00D96516" w:rsidRDefault="00D96516" w:rsidP="00083393">
      <w:pPr>
        <w:jc w:val="center"/>
        <w:rPr>
          <w:rFonts w:ascii="Arial" w:hAnsi="Arial" w:cs="Arial"/>
          <w:b/>
          <w:spacing w:val="0"/>
          <w:kern w:val="2"/>
          <w:szCs w:val="24"/>
          <w:lang w:eastAsia="ko-KR"/>
        </w:rPr>
      </w:pPr>
    </w:p>
    <w:p w14:paraId="42D1F6E8" w14:textId="20AD311C"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 xml:space="preserve">CAPITULO </w:t>
      </w:r>
      <w:r w:rsidR="00D96516">
        <w:rPr>
          <w:rFonts w:ascii="Arial" w:hAnsi="Arial" w:cs="Arial"/>
          <w:b/>
          <w:spacing w:val="0"/>
          <w:kern w:val="2"/>
          <w:szCs w:val="24"/>
          <w:lang w:eastAsia="ko-KR"/>
        </w:rPr>
        <w:t>– VICTIMAS DE DELITO EN EL HOGAR – SECCION A – P2</w:t>
      </w:r>
    </w:p>
    <w:p w14:paraId="42AFD653" w14:textId="77777777" w:rsidR="00D96516" w:rsidRDefault="00D96516" w:rsidP="00083393">
      <w:pPr>
        <w:jc w:val="center"/>
        <w:rPr>
          <w:rFonts w:ascii="Arial" w:hAnsi="Arial" w:cs="Arial"/>
          <w:b/>
          <w:spacing w:val="0"/>
          <w:kern w:val="2"/>
          <w:szCs w:val="24"/>
          <w:lang w:eastAsia="ko-KR"/>
        </w:rPr>
      </w:pPr>
    </w:p>
    <w:p w14:paraId="7077BFDB" w14:textId="1471B2F7"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54B0EB1E" wp14:editId="23D1CCF0">
            <wp:extent cx="8229600" cy="50231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5023113"/>
                    </a:xfrm>
                    <a:prstGeom prst="rect">
                      <a:avLst/>
                    </a:prstGeom>
                    <a:noFill/>
                    <a:ln>
                      <a:noFill/>
                    </a:ln>
                  </pic:spPr>
                </pic:pic>
              </a:graphicData>
            </a:graphic>
          </wp:inline>
        </w:drawing>
      </w:r>
    </w:p>
    <w:p w14:paraId="0BF9F78E" w14:textId="77777777" w:rsidR="00D96516" w:rsidRDefault="00D96516" w:rsidP="00083393">
      <w:pPr>
        <w:jc w:val="center"/>
        <w:rPr>
          <w:rFonts w:ascii="Arial" w:hAnsi="Arial" w:cs="Arial"/>
          <w:b/>
          <w:spacing w:val="0"/>
          <w:kern w:val="2"/>
          <w:szCs w:val="24"/>
          <w:lang w:eastAsia="ko-KR"/>
        </w:rPr>
      </w:pPr>
    </w:p>
    <w:p w14:paraId="0F9AAAD3" w14:textId="77777777" w:rsidR="00D96516" w:rsidRDefault="00D96516" w:rsidP="00083393">
      <w:pPr>
        <w:jc w:val="center"/>
        <w:rPr>
          <w:rFonts w:ascii="Arial" w:hAnsi="Arial" w:cs="Arial"/>
          <w:b/>
          <w:spacing w:val="0"/>
          <w:kern w:val="2"/>
          <w:szCs w:val="24"/>
          <w:lang w:eastAsia="ko-KR"/>
        </w:rPr>
      </w:pPr>
    </w:p>
    <w:p w14:paraId="3B9828E2" w14:textId="77777777" w:rsidR="00D96516" w:rsidRDefault="00D96516" w:rsidP="00083393">
      <w:pPr>
        <w:jc w:val="center"/>
        <w:rPr>
          <w:rFonts w:ascii="Arial" w:hAnsi="Arial" w:cs="Arial"/>
          <w:b/>
          <w:spacing w:val="0"/>
          <w:kern w:val="2"/>
          <w:szCs w:val="24"/>
          <w:lang w:eastAsia="ko-KR"/>
        </w:rPr>
      </w:pPr>
    </w:p>
    <w:p w14:paraId="62E84B7F" w14:textId="53F4130E"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lastRenderedPageBreak/>
        <w:t>CAPITULO</w:t>
      </w:r>
      <w:r w:rsidR="00D96516">
        <w:rPr>
          <w:rFonts w:ascii="Arial" w:hAnsi="Arial" w:cs="Arial"/>
          <w:b/>
          <w:spacing w:val="0"/>
          <w:kern w:val="2"/>
          <w:szCs w:val="24"/>
          <w:lang w:eastAsia="ko-KR"/>
        </w:rPr>
        <w:t xml:space="preserve"> – VICTIMIZACION – SECCION A – P1</w:t>
      </w:r>
    </w:p>
    <w:p w14:paraId="437CB34C" w14:textId="77777777" w:rsidR="00D96516" w:rsidRDefault="00D96516" w:rsidP="00083393">
      <w:pPr>
        <w:jc w:val="center"/>
        <w:rPr>
          <w:rFonts w:ascii="Arial" w:hAnsi="Arial" w:cs="Arial"/>
          <w:b/>
          <w:spacing w:val="0"/>
          <w:kern w:val="2"/>
          <w:szCs w:val="24"/>
          <w:lang w:eastAsia="ko-KR"/>
        </w:rPr>
      </w:pPr>
    </w:p>
    <w:p w14:paraId="04A5306A" w14:textId="0F7F46C5" w:rsidR="00D96516" w:rsidRDefault="00D96516" w:rsidP="00083393">
      <w:pPr>
        <w:jc w:val="center"/>
        <w:rPr>
          <w:rFonts w:ascii="Arial" w:hAnsi="Arial" w:cs="Arial"/>
          <w:b/>
          <w:spacing w:val="0"/>
          <w:kern w:val="2"/>
          <w:szCs w:val="24"/>
          <w:lang w:eastAsia="ko-KR"/>
        </w:rPr>
      </w:pPr>
      <w:r w:rsidRPr="00D96516">
        <w:rPr>
          <w:noProof/>
          <w:lang w:val="en-US"/>
        </w:rPr>
        <w:drawing>
          <wp:inline distT="0" distB="0" distL="0" distR="0" wp14:anchorId="42BDEA12" wp14:editId="6C9FA4A8">
            <wp:extent cx="8229600" cy="5469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469067"/>
                    </a:xfrm>
                    <a:prstGeom prst="rect">
                      <a:avLst/>
                    </a:prstGeom>
                    <a:noFill/>
                    <a:ln>
                      <a:noFill/>
                    </a:ln>
                  </pic:spPr>
                </pic:pic>
              </a:graphicData>
            </a:graphic>
          </wp:inline>
        </w:drawing>
      </w:r>
    </w:p>
    <w:p w14:paraId="503F0DDA" w14:textId="77777777" w:rsidR="00D96516" w:rsidRDefault="00D96516" w:rsidP="00083393">
      <w:pPr>
        <w:jc w:val="center"/>
        <w:rPr>
          <w:rFonts w:ascii="Arial" w:hAnsi="Arial" w:cs="Arial"/>
          <w:b/>
          <w:spacing w:val="0"/>
          <w:kern w:val="2"/>
          <w:szCs w:val="24"/>
          <w:lang w:eastAsia="ko-KR"/>
        </w:rPr>
      </w:pPr>
    </w:p>
    <w:p w14:paraId="1E0338A4" w14:textId="77777777" w:rsidR="00D96516" w:rsidRDefault="00D96516" w:rsidP="00083393">
      <w:pPr>
        <w:jc w:val="center"/>
        <w:rPr>
          <w:rFonts w:ascii="Arial" w:hAnsi="Arial" w:cs="Arial"/>
          <w:b/>
          <w:spacing w:val="0"/>
          <w:kern w:val="2"/>
          <w:szCs w:val="24"/>
          <w:lang w:eastAsia="ko-KR"/>
        </w:rPr>
      </w:pPr>
    </w:p>
    <w:p w14:paraId="7CA0BA40" w14:textId="39DE48F4"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CAPITULO</w:t>
      </w:r>
      <w:r w:rsidR="00D96516">
        <w:rPr>
          <w:rFonts w:ascii="Arial" w:hAnsi="Arial" w:cs="Arial"/>
          <w:b/>
          <w:spacing w:val="0"/>
          <w:kern w:val="2"/>
          <w:szCs w:val="24"/>
          <w:lang w:eastAsia="ko-KR"/>
        </w:rPr>
        <w:t xml:space="preserve"> – VICTIMIZACION – SECCION A – P2</w:t>
      </w:r>
    </w:p>
    <w:p w14:paraId="66133E1E" w14:textId="77777777" w:rsidR="00F114B4" w:rsidRDefault="00F114B4" w:rsidP="00083393">
      <w:pPr>
        <w:jc w:val="center"/>
        <w:rPr>
          <w:rFonts w:ascii="Arial" w:hAnsi="Arial" w:cs="Arial"/>
          <w:b/>
          <w:spacing w:val="0"/>
          <w:kern w:val="2"/>
          <w:szCs w:val="24"/>
          <w:lang w:eastAsia="ko-KR"/>
        </w:rPr>
      </w:pPr>
    </w:p>
    <w:p w14:paraId="3D161ED0" w14:textId="79B478F9" w:rsidR="00D96516"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0FBEC6E6" wp14:editId="62655FA6">
            <wp:extent cx="8229600" cy="5032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032433"/>
                    </a:xfrm>
                    <a:prstGeom prst="rect">
                      <a:avLst/>
                    </a:prstGeom>
                    <a:noFill/>
                    <a:ln>
                      <a:noFill/>
                    </a:ln>
                  </pic:spPr>
                </pic:pic>
              </a:graphicData>
            </a:graphic>
          </wp:inline>
        </w:drawing>
      </w:r>
    </w:p>
    <w:p w14:paraId="14A8EB41" w14:textId="77777777" w:rsidR="00D96516" w:rsidRDefault="00D96516" w:rsidP="00083393">
      <w:pPr>
        <w:jc w:val="center"/>
        <w:rPr>
          <w:rFonts w:ascii="Arial" w:hAnsi="Arial" w:cs="Arial"/>
          <w:b/>
          <w:spacing w:val="0"/>
          <w:kern w:val="2"/>
          <w:szCs w:val="24"/>
          <w:lang w:eastAsia="ko-KR"/>
        </w:rPr>
      </w:pPr>
    </w:p>
    <w:p w14:paraId="2F55E05A" w14:textId="77777777" w:rsidR="00D96516" w:rsidRDefault="00D96516" w:rsidP="00083393">
      <w:pPr>
        <w:jc w:val="center"/>
        <w:rPr>
          <w:rFonts w:ascii="Arial" w:hAnsi="Arial" w:cs="Arial"/>
          <w:b/>
          <w:spacing w:val="0"/>
          <w:kern w:val="2"/>
          <w:szCs w:val="24"/>
          <w:lang w:eastAsia="ko-KR"/>
        </w:rPr>
      </w:pPr>
    </w:p>
    <w:p w14:paraId="0C8C97F8" w14:textId="77777777" w:rsidR="00D96516" w:rsidRDefault="00D96516" w:rsidP="00083393">
      <w:pPr>
        <w:jc w:val="center"/>
        <w:rPr>
          <w:rFonts w:ascii="Arial" w:hAnsi="Arial" w:cs="Arial"/>
          <w:b/>
          <w:spacing w:val="0"/>
          <w:kern w:val="2"/>
          <w:szCs w:val="24"/>
          <w:lang w:eastAsia="ko-KR"/>
        </w:rPr>
      </w:pPr>
    </w:p>
    <w:p w14:paraId="08AEAC36" w14:textId="77777777" w:rsidR="00D96516" w:rsidRDefault="00D96516" w:rsidP="00083393">
      <w:pPr>
        <w:jc w:val="center"/>
        <w:rPr>
          <w:rFonts w:ascii="Arial" w:hAnsi="Arial" w:cs="Arial"/>
          <w:b/>
          <w:spacing w:val="0"/>
          <w:kern w:val="2"/>
          <w:szCs w:val="24"/>
          <w:lang w:eastAsia="ko-KR"/>
        </w:rPr>
      </w:pPr>
    </w:p>
    <w:p w14:paraId="3011400D" w14:textId="3FE430D5"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t>CAPITULO – VICTIMIZACION – SECCION B y C1</w:t>
      </w:r>
    </w:p>
    <w:p w14:paraId="55501C11" w14:textId="77777777" w:rsidR="00F114B4" w:rsidRDefault="00F114B4" w:rsidP="00083393">
      <w:pPr>
        <w:jc w:val="center"/>
        <w:rPr>
          <w:rFonts w:ascii="Arial" w:hAnsi="Arial" w:cs="Arial"/>
          <w:b/>
          <w:spacing w:val="0"/>
          <w:kern w:val="2"/>
          <w:szCs w:val="24"/>
          <w:lang w:eastAsia="ko-KR"/>
        </w:rPr>
      </w:pPr>
    </w:p>
    <w:p w14:paraId="7D5189EB" w14:textId="371D5356" w:rsidR="00F114B4"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5BCE897F" wp14:editId="5F76E6D4">
            <wp:extent cx="8229600" cy="5032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032433"/>
                    </a:xfrm>
                    <a:prstGeom prst="rect">
                      <a:avLst/>
                    </a:prstGeom>
                    <a:noFill/>
                    <a:ln>
                      <a:noFill/>
                    </a:ln>
                  </pic:spPr>
                </pic:pic>
              </a:graphicData>
            </a:graphic>
          </wp:inline>
        </w:drawing>
      </w:r>
    </w:p>
    <w:p w14:paraId="20D3018D" w14:textId="77777777" w:rsidR="00D96516" w:rsidRDefault="00D96516" w:rsidP="00083393">
      <w:pPr>
        <w:jc w:val="center"/>
        <w:rPr>
          <w:rFonts w:ascii="Arial" w:hAnsi="Arial" w:cs="Arial"/>
          <w:b/>
          <w:spacing w:val="0"/>
          <w:kern w:val="2"/>
          <w:szCs w:val="24"/>
          <w:lang w:eastAsia="ko-KR"/>
        </w:rPr>
      </w:pPr>
    </w:p>
    <w:p w14:paraId="59EF34FE" w14:textId="77777777" w:rsidR="00D96516" w:rsidRDefault="00D96516" w:rsidP="00083393">
      <w:pPr>
        <w:jc w:val="center"/>
        <w:rPr>
          <w:rFonts w:ascii="Arial" w:hAnsi="Arial" w:cs="Arial"/>
          <w:b/>
          <w:spacing w:val="0"/>
          <w:kern w:val="2"/>
          <w:szCs w:val="24"/>
          <w:lang w:eastAsia="ko-KR"/>
        </w:rPr>
      </w:pPr>
    </w:p>
    <w:p w14:paraId="48D0EC02" w14:textId="77777777" w:rsidR="00D96516" w:rsidRDefault="00D96516" w:rsidP="00083393">
      <w:pPr>
        <w:jc w:val="center"/>
        <w:rPr>
          <w:rFonts w:ascii="Arial" w:hAnsi="Arial" w:cs="Arial"/>
          <w:b/>
          <w:spacing w:val="0"/>
          <w:kern w:val="2"/>
          <w:szCs w:val="24"/>
          <w:lang w:eastAsia="ko-KR"/>
        </w:rPr>
      </w:pPr>
    </w:p>
    <w:p w14:paraId="11FAEC9C" w14:textId="77777777" w:rsidR="00D96516" w:rsidRDefault="00D96516" w:rsidP="00083393">
      <w:pPr>
        <w:jc w:val="center"/>
        <w:rPr>
          <w:rFonts w:ascii="Arial" w:hAnsi="Arial" w:cs="Arial"/>
          <w:b/>
          <w:spacing w:val="0"/>
          <w:kern w:val="2"/>
          <w:szCs w:val="24"/>
          <w:lang w:eastAsia="ko-KR"/>
        </w:rPr>
      </w:pPr>
    </w:p>
    <w:p w14:paraId="6253D504" w14:textId="77777777" w:rsidR="00D96516" w:rsidRDefault="00D96516" w:rsidP="00083393">
      <w:pPr>
        <w:jc w:val="center"/>
        <w:rPr>
          <w:rFonts w:ascii="Arial" w:hAnsi="Arial" w:cs="Arial"/>
          <w:b/>
          <w:spacing w:val="0"/>
          <w:kern w:val="2"/>
          <w:szCs w:val="24"/>
          <w:lang w:eastAsia="ko-KR"/>
        </w:rPr>
      </w:pPr>
    </w:p>
    <w:p w14:paraId="33F7ABC8" w14:textId="14FA371E" w:rsidR="00F114B4" w:rsidRDefault="00F114B4" w:rsidP="00F114B4">
      <w:pPr>
        <w:jc w:val="center"/>
        <w:rPr>
          <w:rFonts w:ascii="Arial" w:hAnsi="Arial" w:cs="Arial"/>
          <w:b/>
          <w:spacing w:val="0"/>
          <w:kern w:val="2"/>
          <w:szCs w:val="24"/>
          <w:lang w:eastAsia="ko-KR"/>
        </w:rPr>
      </w:pPr>
      <w:r>
        <w:rPr>
          <w:rFonts w:ascii="Arial" w:hAnsi="Arial" w:cs="Arial"/>
          <w:b/>
          <w:spacing w:val="0"/>
          <w:kern w:val="2"/>
          <w:szCs w:val="24"/>
          <w:lang w:eastAsia="ko-KR"/>
        </w:rPr>
        <w:t>CAPITULO – VICTIMIZACION – SECCION C2</w:t>
      </w:r>
    </w:p>
    <w:p w14:paraId="451FEB12" w14:textId="77777777" w:rsidR="00D96516" w:rsidRDefault="00D96516" w:rsidP="00083393">
      <w:pPr>
        <w:jc w:val="center"/>
        <w:rPr>
          <w:rFonts w:ascii="Arial" w:hAnsi="Arial" w:cs="Arial"/>
          <w:b/>
          <w:spacing w:val="0"/>
          <w:kern w:val="2"/>
          <w:szCs w:val="24"/>
          <w:lang w:eastAsia="ko-KR"/>
        </w:rPr>
      </w:pPr>
    </w:p>
    <w:p w14:paraId="7489EB9A" w14:textId="532F2AD3" w:rsidR="00D96516"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5C10D679" wp14:editId="4BD3B423">
            <wp:extent cx="8229600" cy="5014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5014077"/>
                    </a:xfrm>
                    <a:prstGeom prst="rect">
                      <a:avLst/>
                    </a:prstGeom>
                    <a:noFill/>
                    <a:ln>
                      <a:noFill/>
                    </a:ln>
                  </pic:spPr>
                </pic:pic>
              </a:graphicData>
            </a:graphic>
          </wp:inline>
        </w:drawing>
      </w:r>
    </w:p>
    <w:p w14:paraId="6A205985" w14:textId="77777777" w:rsidR="00D96516" w:rsidRDefault="00D96516" w:rsidP="00083393">
      <w:pPr>
        <w:jc w:val="center"/>
        <w:rPr>
          <w:rFonts w:ascii="Arial" w:hAnsi="Arial" w:cs="Arial"/>
          <w:b/>
          <w:spacing w:val="0"/>
          <w:kern w:val="2"/>
          <w:szCs w:val="24"/>
          <w:lang w:eastAsia="ko-KR"/>
        </w:rPr>
      </w:pPr>
    </w:p>
    <w:p w14:paraId="761736C7" w14:textId="77777777" w:rsidR="00D96516" w:rsidRDefault="00D96516" w:rsidP="00083393">
      <w:pPr>
        <w:jc w:val="center"/>
        <w:rPr>
          <w:rFonts w:ascii="Arial" w:hAnsi="Arial" w:cs="Arial"/>
          <w:b/>
          <w:spacing w:val="0"/>
          <w:kern w:val="2"/>
          <w:szCs w:val="24"/>
          <w:lang w:eastAsia="ko-KR"/>
        </w:rPr>
      </w:pPr>
    </w:p>
    <w:p w14:paraId="739D6CF9" w14:textId="77777777" w:rsidR="00D96516" w:rsidRDefault="00D96516" w:rsidP="00083393">
      <w:pPr>
        <w:jc w:val="center"/>
        <w:rPr>
          <w:rFonts w:ascii="Arial" w:hAnsi="Arial" w:cs="Arial"/>
          <w:b/>
          <w:spacing w:val="0"/>
          <w:kern w:val="2"/>
          <w:szCs w:val="24"/>
          <w:lang w:eastAsia="ko-KR"/>
        </w:rPr>
      </w:pPr>
    </w:p>
    <w:p w14:paraId="796A6FE2" w14:textId="77777777" w:rsidR="00D96516" w:rsidRDefault="00D96516" w:rsidP="00083393">
      <w:pPr>
        <w:jc w:val="center"/>
        <w:rPr>
          <w:rFonts w:ascii="Arial" w:hAnsi="Arial" w:cs="Arial"/>
          <w:b/>
          <w:spacing w:val="0"/>
          <w:kern w:val="2"/>
          <w:szCs w:val="24"/>
          <w:lang w:eastAsia="ko-KR"/>
        </w:rPr>
      </w:pPr>
    </w:p>
    <w:p w14:paraId="707D71DB" w14:textId="6DE88D75" w:rsidR="00F114B4" w:rsidRDefault="00F114B4" w:rsidP="00F114B4">
      <w:pPr>
        <w:jc w:val="center"/>
        <w:rPr>
          <w:rFonts w:ascii="Arial" w:hAnsi="Arial" w:cs="Arial"/>
          <w:b/>
          <w:spacing w:val="0"/>
          <w:kern w:val="2"/>
          <w:szCs w:val="24"/>
          <w:lang w:eastAsia="ko-KR"/>
        </w:rPr>
      </w:pPr>
      <w:r>
        <w:rPr>
          <w:rFonts w:ascii="Arial" w:hAnsi="Arial" w:cs="Arial"/>
          <w:b/>
          <w:spacing w:val="0"/>
          <w:kern w:val="2"/>
          <w:szCs w:val="24"/>
          <w:lang w:eastAsia="ko-KR"/>
        </w:rPr>
        <w:t>CAPITULO – VICTIMIZACION – SECCION C3</w:t>
      </w:r>
    </w:p>
    <w:p w14:paraId="035332CE" w14:textId="77777777" w:rsidR="00D96516" w:rsidRDefault="00D96516" w:rsidP="00083393">
      <w:pPr>
        <w:jc w:val="center"/>
        <w:rPr>
          <w:rFonts w:ascii="Arial" w:hAnsi="Arial" w:cs="Arial"/>
          <w:b/>
          <w:spacing w:val="0"/>
          <w:kern w:val="2"/>
          <w:szCs w:val="24"/>
          <w:lang w:eastAsia="ko-KR"/>
        </w:rPr>
      </w:pPr>
    </w:p>
    <w:p w14:paraId="29D0CC7F" w14:textId="537E9CCA" w:rsidR="00D96516"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761D89F6" wp14:editId="261D7771">
            <wp:extent cx="8229600" cy="501407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5014077"/>
                    </a:xfrm>
                    <a:prstGeom prst="rect">
                      <a:avLst/>
                    </a:prstGeom>
                    <a:noFill/>
                    <a:ln>
                      <a:noFill/>
                    </a:ln>
                  </pic:spPr>
                </pic:pic>
              </a:graphicData>
            </a:graphic>
          </wp:inline>
        </w:drawing>
      </w:r>
    </w:p>
    <w:p w14:paraId="4A41FECD" w14:textId="77777777" w:rsidR="00D96516" w:rsidRDefault="00D96516" w:rsidP="00083393">
      <w:pPr>
        <w:jc w:val="center"/>
        <w:rPr>
          <w:rFonts w:ascii="Arial" w:hAnsi="Arial" w:cs="Arial"/>
          <w:b/>
          <w:spacing w:val="0"/>
          <w:kern w:val="2"/>
          <w:szCs w:val="24"/>
          <w:lang w:eastAsia="ko-KR"/>
        </w:rPr>
      </w:pPr>
    </w:p>
    <w:p w14:paraId="4CC5A8B3" w14:textId="77777777" w:rsidR="00D96516" w:rsidRDefault="00D96516" w:rsidP="00F114B4">
      <w:pPr>
        <w:rPr>
          <w:rFonts w:ascii="Arial" w:hAnsi="Arial" w:cs="Arial"/>
          <w:b/>
          <w:spacing w:val="0"/>
          <w:kern w:val="2"/>
          <w:szCs w:val="24"/>
          <w:lang w:eastAsia="ko-KR"/>
        </w:rPr>
      </w:pPr>
    </w:p>
    <w:p w14:paraId="55E5BAB6" w14:textId="77777777" w:rsidR="00D96516" w:rsidRDefault="00D96516" w:rsidP="00083393">
      <w:pPr>
        <w:jc w:val="center"/>
        <w:rPr>
          <w:rFonts w:ascii="Arial" w:hAnsi="Arial" w:cs="Arial"/>
          <w:b/>
          <w:spacing w:val="0"/>
          <w:kern w:val="2"/>
          <w:szCs w:val="24"/>
          <w:lang w:eastAsia="ko-KR"/>
        </w:rPr>
      </w:pPr>
    </w:p>
    <w:p w14:paraId="49D5EB7F" w14:textId="685B25AA" w:rsidR="00F114B4" w:rsidRDefault="00F114B4" w:rsidP="00F114B4">
      <w:pPr>
        <w:jc w:val="center"/>
        <w:rPr>
          <w:rFonts w:ascii="Arial" w:hAnsi="Arial" w:cs="Arial"/>
          <w:b/>
          <w:spacing w:val="0"/>
          <w:kern w:val="2"/>
          <w:szCs w:val="24"/>
          <w:lang w:eastAsia="ko-KR"/>
        </w:rPr>
      </w:pPr>
      <w:r>
        <w:rPr>
          <w:rFonts w:ascii="Arial" w:hAnsi="Arial" w:cs="Arial"/>
          <w:b/>
          <w:spacing w:val="0"/>
          <w:kern w:val="2"/>
          <w:szCs w:val="24"/>
          <w:lang w:eastAsia="ko-KR"/>
        </w:rPr>
        <w:t>CAPITULO – VICTIMIZACION – SECCION C4</w:t>
      </w:r>
    </w:p>
    <w:p w14:paraId="6E6CB78D" w14:textId="77777777" w:rsidR="00F114B4" w:rsidRDefault="00F114B4" w:rsidP="00F114B4">
      <w:pPr>
        <w:jc w:val="center"/>
        <w:rPr>
          <w:rFonts w:ascii="Arial" w:hAnsi="Arial" w:cs="Arial"/>
          <w:b/>
          <w:spacing w:val="0"/>
          <w:kern w:val="2"/>
          <w:szCs w:val="24"/>
          <w:lang w:eastAsia="ko-KR"/>
        </w:rPr>
      </w:pPr>
    </w:p>
    <w:p w14:paraId="6938B03B" w14:textId="326BF78D" w:rsidR="00D96516"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5202C3EA" wp14:editId="07DAC2B8">
            <wp:extent cx="8229600" cy="501407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5014077"/>
                    </a:xfrm>
                    <a:prstGeom prst="rect">
                      <a:avLst/>
                    </a:prstGeom>
                    <a:noFill/>
                    <a:ln>
                      <a:noFill/>
                    </a:ln>
                  </pic:spPr>
                </pic:pic>
              </a:graphicData>
            </a:graphic>
          </wp:inline>
        </w:drawing>
      </w:r>
    </w:p>
    <w:p w14:paraId="3ECDB8A7" w14:textId="77777777" w:rsidR="00D96516" w:rsidRDefault="00D96516" w:rsidP="00083393">
      <w:pPr>
        <w:jc w:val="center"/>
        <w:rPr>
          <w:rFonts w:ascii="Arial" w:hAnsi="Arial" w:cs="Arial"/>
          <w:b/>
          <w:spacing w:val="0"/>
          <w:kern w:val="2"/>
          <w:szCs w:val="24"/>
          <w:lang w:eastAsia="ko-KR"/>
        </w:rPr>
      </w:pPr>
    </w:p>
    <w:p w14:paraId="7531A3C0" w14:textId="77777777" w:rsidR="00D96516" w:rsidRDefault="00D96516" w:rsidP="00083393">
      <w:pPr>
        <w:jc w:val="center"/>
        <w:rPr>
          <w:rFonts w:ascii="Arial" w:hAnsi="Arial" w:cs="Arial"/>
          <w:b/>
          <w:spacing w:val="0"/>
          <w:kern w:val="2"/>
          <w:szCs w:val="24"/>
          <w:lang w:eastAsia="ko-KR"/>
        </w:rPr>
      </w:pPr>
    </w:p>
    <w:p w14:paraId="0C63E8BA" w14:textId="77777777" w:rsidR="00D96516" w:rsidRDefault="00D96516" w:rsidP="00083393">
      <w:pPr>
        <w:jc w:val="center"/>
        <w:rPr>
          <w:rFonts w:ascii="Arial" w:hAnsi="Arial" w:cs="Arial"/>
          <w:b/>
          <w:spacing w:val="0"/>
          <w:kern w:val="2"/>
          <w:szCs w:val="24"/>
          <w:lang w:eastAsia="ko-KR"/>
        </w:rPr>
      </w:pPr>
    </w:p>
    <w:p w14:paraId="6FE3D14E" w14:textId="379723B7" w:rsidR="00D96516" w:rsidRDefault="00F114B4" w:rsidP="00083393">
      <w:pPr>
        <w:jc w:val="center"/>
        <w:rPr>
          <w:rFonts w:ascii="Arial" w:hAnsi="Arial" w:cs="Arial"/>
          <w:b/>
          <w:spacing w:val="0"/>
          <w:kern w:val="2"/>
          <w:szCs w:val="24"/>
          <w:lang w:eastAsia="ko-KR"/>
        </w:rPr>
      </w:pPr>
      <w:r>
        <w:rPr>
          <w:rFonts w:ascii="Arial" w:hAnsi="Arial" w:cs="Arial"/>
          <w:b/>
          <w:spacing w:val="0"/>
          <w:kern w:val="2"/>
          <w:szCs w:val="24"/>
          <w:lang w:eastAsia="ko-KR"/>
        </w:rPr>
        <w:lastRenderedPageBreak/>
        <w:t>CAPITULO COHESION SOCIAL – SECCION A – AFIRMACIONES</w:t>
      </w:r>
    </w:p>
    <w:p w14:paraId="46E6F2D2" w14:textId="77777777" w:rsidR="00F114B4" w:rsidRDefault="00F114B4" w:rsidP="00083393">
      <w:pPr>
        <w:jc w:val="center"/>
        <w:rPr>
          <w:rFonts w:ascii="Arial" w:hAnsi="Arial" w:cs="Arial"/>
          <w:b/>
          <w:spacing w:val="0"/>
          <w:kern w:val="2"/>
          <w:szCs w:val="24"/>
          <w:lang w:eastAsia="ko-KR"/>
        </w:rPr>
      </w:pPr>
    </w:p>
    <w:p w14:paraId="3D717D1C" w14:textId="62FD0FF6" w:rsidR="00F114B4" w:rsidRDefault="00F114B4" w:rsidP="00083393">
      <w:pPr>
        <w:jc w:val="center"/>
        <w:rPr>
          <w:rFonts w:ascii="Arial" w:hAnsi="Arial" w:cs="Arial"/>
          <w:b/>
          <w:spacing w:val="0"/>
          <w:kern w:val="2"/>
          <w:szCs w:val="24"/>
          <w:lang w:eastAsia="ko-KR"/>
        </w:rPr>
      </w:pPr>
      <w:r w:rsidRPr="00F114B4">
        <w:rPr>
          <w:noProof/>
          <w:lang w:val="en-US"/>
        </w:rPr>
        <w:drawing>
          <wp:inline distT="0" distB="0" distL="0" distR="0" wp14:anchorId="4908F74F" wp14:editId="17CA4C89">
            <wp:extent cx="8229600" cy="503243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032433"/>
                    </a:xfrm>
                    <a:prstGeom prst="rect">
                      <a:avLst/>
                    </a:prstGeom>
                    <a:noFill/>
                    <a:ln>
                      <a:noFill/>
                    </a:ln>
                  </pic:spPr>
                </pic:pic>
              </a:graphicData>
            </a:graphic>
          </wp:inline>
        </w:drawing>
      </w:r>
    </w:p>
    <w:p w14:paraId="11E17DD9" w14:textId="77777777" w:rsidR="00D96516" w:rsidRDefault="00D96516" w:rsidP="00083393">
      <w:pPr>
        <w:jc w:val="center"/>
        <w:rPr>
          <w:rFonts w:ascii="Arial" w:hAnsi="Arial" w:cs="Arial"/>
          <w:b/>
          <w:spacing w:val="0"/>
          <w:kern w:val="2"/>
          <w:szCs w:val="24"/>
          <w:lang w:eastAsia="ko-KR"/>
        </w:rPr>
      </w:pPr>
    </w:p>
    <w:p w14:paraId="12A59F83" w14:textId="77777777" w:rsidR="00D96516" w:rsidRDefault="00D96516" w:rsidP="00083393">
      <w:pPr>
        <w:jc w:val="center"/>
        <w:rPr>
          <w:rFonts w:ascii="Arial" w:hAnsi="Arial" w:cs="Arial"/>
          <w:b/>
          <w:spacing w:val="0"/>
          <w:kern w:val="2"/>
          <w:szCs w:val="24"/>
          <w:lang w:eastAsia="ko-KR"/>
        </w:rPr>
      </w:pPr>
    </w:p>
    <w:p w14:paraId="76E52879" w14:textId="77777777" w:rsidR="00D96516" w:rsidRDefault="00D96516" w:rsidP="00083393">
      <w:pPr>
        <w:jc w:val="center"/>
        <w:rPr>
          <w:rFonts w:ascii="Arial" w:hAnsi="Arial" w:cs="Arial"/>
          <w:b/>
          <w:spacing w:val="0"/>
          <w:kern w:val="2"/>
          <w:szCs w:val="24"/>
          <w:lang w:eastAsia="ko-KR"/>
        </w:rPr>
      </w:pPr>
    </w:p>
    <w:p w14:paraId="504E9986" w14:textId="77777777" w:rsidR="00D96516" w:rsidRDefault="00D96516" w:rsidP="00083393">
      <w:pPr>
        <w:jc w:val="center"/>
        <w:rPr>
          <w:rFonts w:ascii="Arial" w:hAnsi="Arial" w:cs="Arial"/>
          <w:b/>
          <w:spacing w:val="0"/>
          <w:kern w:val="2"/>
          <w:szCs w:val="24"/>
          <w:lang w:eastAsia="ko-KR"/>
        </w:rPr>
      </w:pPr>
    </w:p>
    <w:p w14:paraId="14A38092" w14:textId="084386EC" w:rsidR="00F114B4" w:rsidRDefault="00F114B4" w:rsidP="00F114B4">
      <w:pPr>
        <w:jc w:val="center"/>
        <w:rPr>
          <w:rFonts w:ascii="Arial" w:hAnsi="Arial" w:cs="Arial"/>
          <w:b/>
          <w:spacing w:val="0"/>
          <w:kern w:val="2"/>
          <w:szCs w:val="24"/>
          <w:lang w:eastAsia="ko-KR"/>
        </w:rPr>
      </w:pPr>
      <w:r>
        <w:rPr>
          <w:rFonts w:ascii="Arial" w:hAnsi="Arial" w:cs="Arial"/>
          <w:b/>
          <w:spacing w:val="0"/>
          <w:kern w:val="2"/>
          <w:szCs w:val="24"/>
          <w:lang w:eastAsia="ko-KR"/>
        </w:rPr>
        <w:lastRenderedPageBreak/>
        <w:t>CAPITULO REGISTRO DE PERSONAS –</w:t>
      </w:r>
      <w:r w:rsidR="00F71A1A">
        <w:rPr>
          <w:rFonts w:ascii="Arial" w:hAnsi="Arial" w:cs="Arial"/>
          <w:b/>
          <w:spacing w:val="0"/>
          <w:kern w:val="2"/>
          <w:szCs w:val="24"/>
          <w:lang w:eastAsia="ko-KR"/>
        </w:rPr>
        <w:t xml:space="preserve"> P1</w:t>
      </w:r>
    </w:p>
    <w:p w14:paraId="21A23E3C" w14:textId="01BD7235" w:rsidR="00D96516" w:rsidRDefault="00F114B4" w:rsidP="00F71A1A">
      <w:pPr>
        <w:jc w:val="center"/>
        <w:rPr>
          <w:rFonts w:ascii="Arial" w:hAnsi="Arial" w:cs="Arial"/>
          <w:b/>
          <w:spacing w:val="0"/>
          <w:kern w:val="2"/>
          <w:szCs w:val="24"/>
          <w:lang w:eastAsia="ko-KR"/>
        </w:rPr>
      </w:pPr>
      <w:r w:rsidRPr="00F114B4">
        <w:rPr>
          <w:noProof/>
          <w:lang w:val="en-US"/>
        </w:rPr>
        <w:drawing>
          <wp:inline distT="0" distB="0" distL="0" distR="0" wp14:anchorId="3D41DBC1" wp14:editId="705D03AE">
            <wp:extent cx="8229600" cy="59247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5924795"/>
                    </a:xfrm>
                    <a:prstGeom prst="rect">
                      <a:avLst/>
                    </a:prstGeom>
                    <a:noFill/>
                    <a:ln>
                      <a:noFill/>
                    </a:ln>
                  </pic:spPr>
                </pic:pic>
              </a:graphicData>
            </a:graphic>
          </wp:inline>
        </w:drawing>
      </w:r>
    </w:p>
    <w:p w14:paraId="523528AF" w14:textId="50326418" w:rsidR="00D96516" w:rsidRDefault="00D96516" w:rsidP="00F71A1A">
      <w:pPr>
        <w:jc w:val="center"/>
        <w:rPr>
          <w:rFonts w:ascii="Arial" w:hAnsi="Arial" w:cs="Arial"/>
          <w:b/>
          <w:spacing w:val="0"/>
          <w:kern w:val="2"/>
          <w:szCs w:val="24"/>
          <w:lang w:eastAsia="ko-KR"/>
        </w:rPr>
      </w:pPr>
      <w:r>
        <w:rPr>
          <w:rFonts w:ascii="Arial" w:hAnsi="Arial" w:cs="Arial"/>
          <w:b/>
          <w:spacing w:val="0"/>
          <w:kern w:val="2"/>
          <w:szCs w:val="24"/>
          <w:lang w:eastAsia="ko-KR"/>
        </w:rPr>
        <w:lastRenderedPageBreak/>
        <w:tab/>
      </w:r>
      <w:r>
        <w:rPr>
          <w:rFonts w:ascii="Arial" w:hAnsi="Arial" w:cs="Arial"/>
          <w:b/>
          <w:spacing w:val="0"/>
          <w:kern w:val="2"/>
          <w:szCs w:val="24"/>
          <w:lang w:eastAsia="ko-KR"/>
        </w:rPr>
        <w:tab/>
      </w:r>
      <w:r>
        <w:rPr>
          <w:rFonts w:ascii="Arial" w:hAnsi="Arial" w:cs="Arial"/>
          <w:b/>
          <w:spacing w:val="0"/>
          <w:kern w:val="2"/>
          <w:szCs w:val="24"/>
          <w:lang w:eastAsia="ko-KR"/>
        </w:rPr>
        <w:tab/>
      </w:r>
      <w:r>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r w:rsidR="00F71A1A">
        <w:rPr>
          <w:rFonts w:ascii="Arial" w:hAnsi="Arial" w:cs="Arial"/>
          <w:b/>
          <w:spacing w:val="0"/>
          <w:kern w:val="2"/>
          <w:szCs w:val="24"/>
          <w:lang w:eastAsia="ko-KR"/>
        </w:rPr>
        <w:tab/>
      </w:r>
    </w:p>
    <w:p w14:paraId="50D739B6" w14:textId="73B22C98" w:rsidR="00F114B4" w:rsidRDefault="00F71A1A" w:rsidP="00F114B4">
      <w:pPr>
        <w:jc w:val="center"/>
        <w:rPr>
          <w:rFonts w:ascii="Arial" w:hAnsi="Arial" w:cs="Arial"/>
          <w:b/>
          <w:spacing w:val="0"/>
          <w:kern w:val="2"/>
          <w:szCs w:val="24"/>
          <w:lang w:eastAsia="ko-KR"/>
        </w:rPr>
      </w:pPr>
      <w:r>
        <w:rPr>
          <w:rFonts w:ascii="Arial" w:hAnsi="Arial" w:cs="Arial"/>
          <w:b/>
          <w:spacing w:val="0"/>
          <w:kern w:val="2"/>
          <w:szCs w:val="24"/>
          <w:lang w:eastAsia="ko-KR"/>
        </w:rPr>
        <w:t>CAPITULO REGISTRO DE PERSONAS – P2</w:t>
      </w:r>
    </w:p>
    <w:p w14:paraId="54B795B6" w14:textId="4066265A" w:rsidR="00F71A1A" w:rsidRDefault="00F71A1A" w:rsidP="00F114B4">
      <w:pPr>
        <w:jc w:val="center"/>
        <w:rPr>
          <w:rFonts w:ascii="Arial" w:hAnsi="Arial" w:cs="Arial"/>
          <w:b/>
          <w:spacing w:val="0"/>
          <w:kern w:val="2"/>
          <w:szCs w:val="24"/>
          <w:lang w:eastAsia="ko-KR"/>
        </w:rPr>
      </w:pPr>
      <w:r w:rsidRPr="00F71A1A">
        <w:rPr>
          <w:noProof/>
          <w:lang w:val="en-US"/>
        </w:rPr>
        <w:drawing>
          <wp:inline distT="0" distB="0" distL="0" distR="0" wp14:anchorId="7E9AE7AC" wp14:editId="37487BE6">
            <wp:extent cx="8229600" cy="4961047"/>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961047"/>
                    </a:xfrm>
                    <a:prstGeom prst="rect">
                      <a:avLst/>
                    </a:prstGeom>
                    <a:noFill/>
                    <a:ln>
                      <a:noFill/>
                    </a:ln>
                  </pic:spPr>
                </pic:pic>
              </a:graphicData>
            </a:graphic>
          </wp:inline>
        </w:drawing>
      </w:r>
    </w:p>
    <w:p w14:paraId="1565AFA5" w14:textId="77777777" w:rsidR="00F71A1A" w:rsidRDefault="00F71A1A" w:rsidP="00F114B4">
      <w:pPr>
        <w:jc w:val="center"/>
        <w:rPr>
          <w:rFonts w:ascii="Arial" w:hAnsi="Arial" w:cs="Arial"/>
          <w:b/>
          <w:spacing w:val="0"/>
          <w:kern w:val="2"/>
          <w:szCs w:val="24"/>
          <w:lang w:eastAsia="ko-KR"/>
        </w:rPr>
      </w:pPr>
    </w:p>
    <w:p w14:paraId="0DD085F6" w14:textId="77777777" w:rsidR="00D96516" w:rsidRDefault="00D96516" w:rsidP="00F71A1A">
      <w:pPr>
        <w:rPr>
          <w:rFonts w:ascii="Arial" w:hAnsi="Arial" w:cs="Arial"/>
          <w:b/>
          <w:spacing w:val="0"/>
          <w:kern w:val="2"/>
          <w:szCs w:val="24"/>
          <w:lang w:eastAsia="ko-KR"/>
        </w:rPr>
      </w:pPr>
    </w:p>
    <w:p w14:paraId="3EB7F04A" w14:textId="77777777" w:rsidR="00803CB4" w:rsidRDefault="00803CB4" w:rsidP="00F71A1A">
      <w:pPr>
        <w:rPr>
          <w:rFonts w:ascii="Arial" w:hAnsi="Arial" w:cs="Arial"/>
          <w:b/>
          <w:spacing w:val="0"/>
          <w:kern w:val="2"/>
          <w:szCs w:val="24"/>
          <w:lang w:eastAsia="ko-KR"/>
        </w:rPr>
      </w:pPr>
    </w:p>
    <w:p w14:paraId="0119F02F" w14:textId="77777777" w:rsidR="00803CB4" w:rsidRDefault="00803CB4" w:rsidP="00B36096">
      <w:pPr>
        <w:rPr>
          <w:rFonts w:ascii="Arial" w:hAnsi="Arial" w:cs="Arial"/>
          <w:b/>
          <w:spacing w:val="0"/>
          <w:kern w:val="2"/>
          <w:szCs w:val="24"/>
          <w:lang w:eastAsia="ko-KR"/>
        </w:rPr>
        <w:sectPr w:rsidR="00803CB4" w:rsidSect="00B0215C">
          <w:footerReference w:type="default" r:id="rId32"/>
          <w:pgSz w:w="15840" w:h="12240" w:orient="landscape"/>
          <w:pgMar w:top="1166" w:right="1440" w:bottom="1440" w:left="1440" w:header="720" w:footer="720" w:gutter="0"/>
          <w:pgBorders w:offsetFrom="page">
            <w:bottom w:val="single" w:sz="4" w:space="24" w:color="auto"/>
          </w:pgBorders>
          <w:cols w:space="720"/>
          <w:docGrid w:linePitch="360"/>
        </w:sectPr>
      </w:pPr>
    </w:p>
    <w:p w14:paraId="5B1FF6A4" w14:textId="2D718CDF" w:rsidR="00803CB4" w:rsidRPr="00D70307" w:rsidRDefault="00803CB4" w:rsidP="00803CB4">
      <w:pPr>
        <w:spacing w:line="360" w:lineRule="auto"/>
        <w:jc w:val="center"/>
        <w:rPr>
          <w:rFonts w:ascii="Arial" w:hAnsi="Arial" w:cs="Arial"/>
          <w:b/>
          <w:sz w:val="22"/>
          <w:szCs w:val="22"/>
          <w:lang w:val="pt-BR"/>
        </w:rPr>
      </w:pPr>
      <w:r w:rsidRPr="00D70307">
        <w:rPr>
          <w:rFonts w:ascii="Arial" w:hAnsi="Arial" w:cs="Arial"/>
          <w:b/>
          <w:sz w:val="22"/>
          <w:szCs w:val="22"/>
          <w:lang w:val="pt-BR"/>
        </w:rPr>
        <w:lastRenderedPageBreak/>
        <w:t>Anexo 2 –</w:t>
      </w:r>
      <w:r w:rsidRPr="00D70307">
        <w:rPr>
          <w:rFonts w:ascii="Arial" w:hAnsi="Arial" w:cs="Arial"/>
          <w:b/>
          <w:sz w:val="22"/>
          <w:szCs w:val="22"/>
          <w:lang w:val="es-ES"/>
        </w:rPr>
        <w:t xml:space="preserve"> </w:t>
      </w:r>
      <w:r w:rsidR="00312408" w:rsidRPr="00D70307">
        <w:rPr>
          <w:rFonts w:ascii="Arial" w:hAnsi="Arial" w:cs="Arial"/>
          <w:b/>
          <w:sz w:val="22"/>
          <w:szCs w:val="22"/>
          <w:lang w:val="es-ES"/>
        </w:rPr>
        <w:t>Evaluación</w:t>
      </w:r>
      <w:r w:rsidRPr="00D70307">
        <w:rPr>
          <w:rFonts w:ascii="Arial" w:hAnsi="Arial" w:cs="Arial"/>
          <w:b/>
          <w:sz w:val="22"/>
          <w:szCs w:val="22"/>
          <w:lang w:val="pt-BR"/>
        </w:rPr>
        <w:t xml:space="preserve"> de Impacto</w:t>
      </w:r>
    </w:p>
    <w:p w14:paraId="7445DAED" w14:textId="77777777" w:rsidR="00803CB4" w:rsidRPr="00D70307" w:rsidRDefault="00803CB4" w:rsidP="00803CB4">
      <w:pPr>
        <w:spacing w:line="360" w:lineRule="auto"/>
        <w:jc w:val="both"/>
        <w:rPr>
          <w:rFonts w:ascii="Arial" w:hAnsi="Arial" w:cs="Arial"/>
          <w:b/>
          <w:sz w:val="22"/>
          <w:szCs w:val="22"/>
          <w:lang w:val="pt-BR"/>
        </w:rPr>
      </w:pPr>
    </w:p>
    <w:p w14:paraId="36ECAA3D" w14:textId="60E78549" w:rsidR="00803CB4" w:rsidRPr="00D70307" w:rsidRDefault="00312408" w:rsidP="00803CB4">
      <w:pPr>
        <w:pStyle w:val="ColorfulList-Accent11"/>
        <w:numPr>
          <w:ilvl w:val="0"/>
          <w:numId w:val="39"/>
        </w:numPr>
        <w:jc w:val="both"/>
        <w:rPr>
          <w:rFonts w:ascii="Arial" w:hAnsi="Arial" w:cs="Arial"/>
          <w:b/>
          <w:lang w:val="es-ES"/>
        </w:rPr>
      </w:pPr>
      <w:r w:rsidRPr="00D70307">
        <w:rPr>
          <w:rFonts w:ascii="Arial" w:hAnsi="Arial" w:cs="Arial"/>
          <w:b/>
          <w:lang w:val="es-ES"/>
        </w:rPr>
        <w:t>Evaluación</w:t>
      </w:r>
      <w:r w:rsidR="00803CB4" w:rsidRPr="00D70307">
        <w:rPr>
          <w:rFonts w:ascii="Arial" w:hAnsi="Arial" w:cs="Arial"/>
          <w:b/>
          <w:lang w:val="es-ES"/>
        </w:rPr>
        <w:t xml:space="preserve"> de Impacto Experimental del cambio del Sistema de </w:t>
      </w:r>
      <w:r w:rsidRPr="00D70307">
        <w:rPr>
          <w:rFonts w:ascii="Arial" w:hAnsi="Arial" w:cs="Arial"/>
          <w:b/>
          <w:lang w:val="es-ES"/>
        </w:rPr>
        <w:t>Gestión</w:t>
      </w:r>
      <w:r w:rsidR="00803CB4" w:rsidRPr="00D70307">
        <w:rPr>
          <w:rFonts w:ascii="Arial" w:hAnsi="Arial" w:cs="Arial"/>
          <w:b/>
          <w:lang w:val="es-ES"/>
        </w:rPr>
        <w:t xml:space="preserve"> de Casos en la </w:t>
      </w:r>
      <w:r w:rsidRPr="00D70307">
        <w:rPr>
          <w:rFonts w:ascii="Arial" w:hAnsi="Arial" w:cs="Arial"/>
          <w:b/>
          <w:lang w:val="es-ES"/>
        </w:rPr>
        <w:t>Fiscalía</w:t>
      </w:r>
      <w:r w:rsidR="00803CB4" w:rsidRPr="00D70307">
        <w:rPr>
          <w:rFonts w:ascii="Arial" w:hAnsi="Arial" w:cs="Arial"/>
          <w:b/>
          <w:lang w:val="es-ES"/>
        </w:rPr>
        <w:t xml:space="preserve"> Distrital en Jalapa.</w:t>
      </w:r>
    </w:p>
    <w:p w14:paraId="304BAE78" w14:textId="77777777" w:rsidR="00803CB4" w:rsidRPr="00D70307" w:rsidRDefault="00803CB4" w:rsidP="00803CB4">
      <w:pPr>
        <w:pStyle w:val="ColorfulList-Accent11"/>
        <w:jc w:val="both"/>
        <w:rPr>
          <w:rFonts w:ascii="Arial" w:hAnsi="Arial" w:cs="Arial"/>
          <w:b/>
          <w:lang w:val="es-ES"/>
        </w:rPr>
      </w:pPr>
    </w:p>
    <w:p w14:paraId="6270EFEF" w14:textId="749B4A3B" w:rsidR="00803CB4" w:rsidRPr="00D70307" w:rsidRDefault="00803CB4" w:rsidP="00803CB4">
      <w:pPr>
        <w:pStyle w:val="Paragraph"/>
        <w:numPr>
          <w:ilvl w:val="1"/>
          <w:numId w:val="39"/>
        </w:numPr>
        <w:rPr>
          <w:rFonts w:ascii="Arial" w:hAnsi="Arial" w:cs="Arial"/>
          <w:sz w:val="22"/>
          <w:lang w:val="es-ES"/>
        </w:rPr>
      </w:pPr>
      <w:r w:rsidRPr="00D70307">
        <w:rPr>
          <w:rFonts w:ascii="Arial" w:hAnsi="Arial" w:cs="Arial"/>
          <w:sz w:val="22"/>
          <w:lang w:val="es-ES"/>
        </w:rPr>
        <w:t xml:space="preserve">Se contempla una evaluación de impacto con un </w:t>
      </w:r>
      <w:r w:rsidR="00312408" w:rsidRPr="00D70307">
        <w:rPr>
          <w:rFonts w:ascii="Arial" w:hAnsi="Arial" w:cs="Arial"/>
          <w:sz w:val="22"/>
          <w:lang w:val="es-ES"/>
        </w:rPr>
        <w:t>diseño</w:t>
      </w:r>
      <w:r w:rsidRPr="00D70307">
        <w:rPr>
          <w:rFonts w:ascii="Arial" w:hAnsi="Arial" w:cs="Arial"/>
          <w:sz w:val="22"/>
          <w:lang w:val="es-ES"/>
        </w:rPr>
        <w:t xml:space="preserve"> cuasi-experimental mediante una </w:t>
      </w:r>
      <w:r w:rsidR="00312408" w:rsidRPr="00D70307">
        <w:rPr>
          <w:rFonts w:ascii="Arial" w:hAnsi="Arial" w:cs="Arial"/>
          <w:sz w:val="22"/>
          <w:lang w:val="es-ES"/>
        </w:rPr>
        <w:t>metodología</w:t>
      </w:r>
      <w:r w:rsidRPr="00D70307">
        <w:rPr>
          <w:rFonts w:ascii="Arial" w:hAnsi="Arial" w:cs="Arial"/>
          <w:sz w:val="22"/>
          <w:lang w:val="es-ES"/>
        </w:rPr>
        <w:t xml:space="preserve"> “Diferencia-en-Diferencias” relativo al proyecto piloto del cambio del sistema de </w:t>
      </w:r>
      <w:r w:rsidR="00312408" w:rsidRPr="00D70307">
        <w:rPr>
          <w:rFonts w:ascii="Arial" w:hAnsi="Arial" w:cs="Arial"/>
          <w:sz w:val="22"/>
          <w:lang w:val="es-ES"/>
        </w:rPr>
        <w:t>gestión</w:t>
      </w:r>
      <w:r w:rsidRPr="00D70307">
        <w:rPr>
          <w:rFonts w:ascii="Arial" w:hAnsi="Arial" w:cs="Arial"/>
          <w:sz w:val="22"/>
          <w:lang w:val="es-ES"/>
        </w:rPr>
        <w:t xml:space="preserve"> de casos (</w:t>
      </w:r>
      <w:r w:rsidR="00312408" w:rsidRPr="00D70307">
        <w:rPr>
          <w:rFonts w:ascii="Arial" w:hAnsi="Arial" w:cs="Arial"/>
          <w:sz w:val="22"/>
          <w:lang w:val="es-ES"/>
        </w:rPr>
        <w:t>intervención</w:t>
      </w:r>
      <w:r w:rsidRPr="00D70307">
        <w:rPr>
          <w:rFonts w:ascii="Arial" w:hAnsi="Arial" w:cs="Arial"/>
          <w:sz w:val="22"/>
          <w:lang w:val="es-ES"/>
        </w:rPr>
        <w:t xml:space="preserve">) para la </w:t>
      </w:r>
      <w:r w:rsidR="00312408" w:rsidRPr="00D70307">
        <w:rPr>
          <w:rFonts w:ascii="Arial" w:hAnsi="Arial" w:cs="Arial"/>
          <w:sz w:val="22"/>
          <w:lang w:val="es-ES"/>
        </w:rPr>
        <w:t>Fiscalía</w:t>
      </w:r>
      <w:r w:rsidRPr="00D70307">
        <w:rPr>
          <w:rFonts w:ascii="Arial" w:hAnsi="Arial" w:cs="Arial"/>
          <w:sz w:val="22"/>
          <w:lang w:val="es-ES"/>
        </w:rPr>
        <w:t xml:space="preserve"> Distrital de Jalapa (grupo de tratamiento) comparando con la </w:t>
      </w:r>
      <w:r w:rsidR="00312408" w:rsidRPr="00D70307">
        <w:rPr>
          <w:rFonts w:ascii="Arial" w:hAnsi="Arial" w:cs="Arial"/>
          <w:sz w:val="22"/>
          <w:lang w:val="es-ES"/>
        </w:rPr>
        <w:t>Fiscalía</w:t>
      </w:r>
      <w:r w:rsidRPr="00D70307">
        <w:rPr>
          <w:rFonts w:ascii="Arial" w:hAnsi="Arial" w:cs="Arial"/>
          <w:sz w:val="22"/>
          <w:lang w:val="es-ES"/>
        </w:rPr>
        <w:t xml:space="preserve"> </w:t>
      </w:r>
      <w:r w:rsidR="00500964">
        <w:rPr>
          <w:rFonts w:ascii="Arial" w:hAnsi="Arial" w:cs="Arial"/>
          <w:sz w:val="22"/>
          <w:lang w:val="es-ES"/>
        </w:rPr>
        <w:t>Distrital en Chiquimula</w:t>
      </w:r>
      <w:r w:rsidRPr="00D70307">
        <w:rPr>
          <w:rFonts w:ascii="Arial" w:hAnsi="Arial" w:cs="Arial"/>
          <w:sz w:val="22"/>
          <w:lang w:val="es-ES"/>
        </w:rPr>
        <w:t xml:space="preserve"> </w:t>
      </w:r>
      <w:r w:rsidR="00312408" w:rsidRPr="00D70307">
        <w:rPr>
          <w:rFonts w:ascii="Arial" w:hAnsi="Arial" w:cs="Arial"/>
          <w:sz w:val="22"/>
          <w:lang w:val="es-ES"/>
        </w:rPr>
        <w:t>(grupo</w:t>
      </w:r>
      <w:r w:rsidRPr="00D70307">
        <w:rPr>
          <w:rFonts w:ascii="Arial" w:hAnsi="Arial" w:cs="Arial"/>
          <w:sz w:val="22"/>
          <w:lang w:val="es-ES"/>
        </w:rPr>
        <w:t xml:space="preserve"> de control)</w:t>
      </w:r>
      <w:r w:rsidR="00720E94">
        <w:rPr>
          <w:rFonts w:ascii="Arial" w:hAnsi="Arial" w:cs="Arial"/>
          <w:sz w:val="22"/>
          <w:lang w:val="es-ES"/>
        </w:rPr>
        <w:t xml:space="preserve">; su parecido consiste en el sistema de </w:t>
      </w:r>
      <w:r w:rsidR="009E4F8D">
        <w:rPr>
          <w:rFonts w:ascii="Arial" w:hAnsi="Arial" w:cs="Arial"/>
          <w:sz w:val="22"/>
          <w:lang w:val="es-ES"/>
        </w:rPr>
        <w:t>gestión</w:t>
      </w:r>
      <w:r w:rsidR="00720E94">
        <w:rPr>
          <w:rFonts w:ascii="Arial" w:hAnsi="Arial" w:cs="Arial"/>
          <w:sz w:val="22"/>
          <w:lang w:val="es-ES"/>
        </w:rPr>
        <w:t xml:space="preserve"> de casos que utilizan, de ‘agencia’</w:t>
      </w:r>
      <w:r w:rsidR="002E6AE8">
        <w:rPr>
          <w:rFonts w:ascii="Arial" w:hAnsi="Arial" w:cs="Arial"/>
          <w:sz w:val="22"/>
          <w:lang w:val="es-ES"/>
        </w:rPr>
        <w:t xml:space="preserve">, que es el predominante en el interior del </w:t>
      </w:r>
      <w:r w:rsidR="009E4F8D">
        <w:rPr>
          <w:rFonts w:ascii="Arial" w:hAnsi="Arial" w:cs="Arial"/>
          <w:sz w:val="22"/>
          <w:lang w:val="es-ES"/>
        </w:rPr>
        <w:t>país</w:t>
      </w:r>
      <w:r w:rsidRPr="00D70307">
        <w:rPr>
          <w:rFonts w:ascii="Arial" w:hAnsi="Arial" w:cs="Arial"/>
          <w:sz w:val="22"/>
          <w:lang w:val="es-ES"/>
        </w:rPr>
        <w:t xml:space="preserve">. </w:t>
      </w:r>
      <w:r w:rsidR="00312408" w:rsidRPr="00D70307">
        <w:rPr>
          <w:rFonts w:ascii="Arial" w:hAnsi="Arial" w:cs="Arial"/>
          <w:sz w:val="22"/>
          <w:lang w:val="es-ES"/>
        </w:rPr>
        <w:t>Serán</w:t>
      </w:r>
      <w:r w:rsidRPr="00D70307">
        <w:rPr>
          <w:rFonts w:ascii="Arial" w:hAnsi="Arial" w:cs="Arial"/>
          <w:sz w:val="22"/>
          <w:lang w:val="es-ES"/>
        </w:rPr>
        <w:t xml:space="preserve"> utilizados los registros del SICOMP y datos de la encuesta de </w:t>
      </w:r>
      <w:r w:rsidR="00312408" w:rsidRPr="00D70307">
        <w:rPr>
          <w:rFonts w:ascii="Arial" w:hAnsi="Arial" w:cs="Arial"/>
          <w:sz w:val="22"/>
          <w:lang w:val="es-ES"/>
        </w:rPr>
        <w:t>victimización</w:t>
      </w:r>
      <w:r w:rsidRPr="00D70307">
        <w:rPr>
          <w:rFonts w:ascii="Arial" w:hAnsi="Arial" w:cs="Arial"/>
          <w:sz w:val="22"/>
          <w:lang w:val="es-ES"/>
        </w:rPr>
        <w:t xml:space="preserve"> y </w:t>
      </w:r>
      <w:r w:rsidR="00312408" w:rsidRPr="00D70307">
        <w:rPr>
          <w:rFonts w:ascii="Arial" w:hAnsi="Arial" w:cs="Arial"/>
          <w:sz w:val="22"/>
          <w:lang w:val="es-ES"/>
        </w:rPr>
        <w:t>percepción</w:t>
      </w:r>
      <w:r w:rsidRPr="00D70307">
        <w:rPr>
          <w:rFonts w:ascii="Arial" w:hAnsi="Arial" w:cs="Arial"/>
          <w:sz w:val="22"/>
          <w:lang w:val="es-ES"/>
        </w:rPr>
        <w:t xml:space="preserve"> para identificar el efecto causal de la </w:t>
      </w:r>
      <w:r w:rsidR="00312408" w:rsidRPr="00D70307">
        <w:rPr>
          <w:rFonts w:ascii="Arial" w:hAnsi="Arial" w:cs="Arial"/>
          <w:sz w:val="22"/>
          <w:lang w:val="es-ES"/>
        </w:rPr>
        <w:t>intervención</w:t>
      </w:r>
      <w:r w:rsidRPr="00D70307">
        <w:rPr>
          <w:rFonts w:ascii="Arial" w:hAnsi="Arial" w:cs="Arial"/>
          <w:sz w:val="22"/>
          <w:lang w:val="es-ES"/>
        </w:rPr>
        <w:t xml:space="preserve">. La </w:t>
      </w:r>
      <w:r w:rsidR="00312408" w:rsidRPr="00D70307">
        <w:rPr>
          <w:rFonts w:ascii="Arial" w:hAnsi="Arial" w:cs="Arial"/>
          <w:sz w:val="22"/>
          <w:lang w:val="es-ES"/>
        </w:rPr>
        <w:t>línea</w:t>
      </w:r>
      <w:r w:rsidRPr="00D70307">
        <w:rPr>
          <w:rFonts w:ascii="Arial" w:hAnsi="Arial" w:cs="Arial"/>
          <w:sz w:val="22"/>
          <w:lang w:val="es-ES"/>
        </w:rPr>
        <w:t xml:space="preserve"> de base es 2016, y el punto final en 2021.</w:t>
      </w:r>
    </w:p>
    <w:p w14:paraId="31E6AC27" w14:textId="390E924F" w:rsidR="00803CB4" w:rsidRPr="00EF2750" w:rsidRDefault="00803CB4" w:rsidP="00EF2750">
      <w:pPr>
        <w:pStyle w:val="Paragraph"/>
        <w:numPr>
          <w:ilvl w:val="1"/>
          <w:numId w:val="39"/>
        </w:numPr>
        <w:rPr>
          <w:rFonts w:ascii="Arial" w:hAnsi="Arial" w:cs="Arial"/>
          <w:sz w:val="22"/>
          <w:lang w:val="es-ES"/>
        </w:rPr>
      </w:pPr>
      <w:r w:rsidRPr="00D70307">
        <w:rPr>
          <w:rFonts w:ascii="Arial" w:hAnsi="Arial" w:cs="Arial"/>
          <w:sz w:val="22"/>
          <w:lang w:val="es-ES"/>
        </w:rPr>
        <w:t xml:space="preserve">Esta </w:t>
      </w:r>
      <w:r w:rsidR="00312408" w:rsidRPr="00D70307">
        <w:rPr>
          <w:rFonts w:ascii="Arial" w:hAnsi="Arial" w:cs="Arial"/>
          <w:sz w:val="22"/>
          <w:lang w:val="es-ES"/>
        </w:rPr>
        <w:t>evaluación</w:t>
      </w:r>
      <w:r w:rsidRPr="00D70307">
        <w:rPr>
          <w:rFonts w:ascii="Arial" w:hAnsi="Arial" w:cs="Arial"/>
          <w:sz w:val="22"/>
          <w:lang w:val="es-ES"/>
        </w:rPr>
        <w:t xml:space="preserve"> se justifica por falta de evidencia de la efectividad del impacto de un sistema de </w:t>
      </w:r>
      <w:r w:rsidR="00312408" w:rsidRPr="00D70307">
        <w:rPr>
          <w:rFonts w:ascii="Arial" w:hAnsi="Arial" w:cs="Arial"/>
          <w:sz w:val="22"/>
          <w:lang w:val="es-ES"/>
        </w:rPr>
        <w:t>gestión</w:t>
      </w:r>
      <w:r w:rsidRPr="00D70307">
        <w:rPr>
          <w:rFonts w:ascii="Arial" w:hAnsi="Arial" w:cs="Arial"/>
          <w:sz w:val="22"/>
          <w:lang w:val="es-ES"/>
        </w:rPr>
        <w:t xml:space="preserve"> de Ministerio Publico, </w:t>
      </w:r>
      <w:r w:rsidR="00312408" w:rsidRPr="00D70307">
        <w:rPr>
          <w:rFonts w:ascii="Arial" w:hAnsi="Arial" w:cs="Arial"/>
          <w:sz w:val="22"/>
          <w:lang w:val="es-ES"/>
        </w:rPr>
        <w:t>específicamente</w:t>
      </w:r>
      <w:r w:rsidRPr="00D70307">
        <w:rPr>
          <w:rFonts w:ascii="Arial" w:hAnsi="Arial" w:cs="Arial"/>
          <w:sz w:val="22"/>
          <w:lang w:val="es-ES"/>
        </w:rPr>
        <w:t xml:space="preserve"> su nivel de registro de </w:t>
      </w:r>
      <w:r w:rsidR="00312408" w:rsidRPr="00D70307">
        <w:rPr>
          <w:rFonts w:ascii="Arial" w:hAnsi="Arial" w:cs="Arial"/>
          <w:sz w:val="22"/>
          <w:lang w:val="es-ES"/>
        </w:rPr>
        <w:t>población</w:t>
      </w:r>
      <w:r w:rsidRPr="00D70307">
        <w:rPr>
          <w:rFonts w:ascii="Arial" w:hAnsi="Arial" w:cs="Arial"/>
          <w:sz w:val="22"/>
          <w:lang w:val="es-ES"/>
        </w:rPr>
        <w:t xml:space="preserve"> </w:t>
      </w:r>
      <w:r w:rsidR="00312408" w:rsidRPr="00D70307">
        <w:rPr>
          <w:rFonts w:ascii="Arial" w:hAnsi="Arial" w:cs="Arial"/>
          <w:sz w:val="22"/>
          <w:lang w:val="es-ES"/>
        </w:rPr>
        <w:t>indígena</w:t>
      </w:r>
      <w:r w:rsidRPr="00D70307">
        <w:rPr>
          <w:rFonts w:ascii="Arial" w:hAnsi="Arial" w:cs="Arial"/>
          <w:sz w:val="22"/>
          <w:lang w:val="es-ES"/>
        </w:rPr>
        <w:t xml:space="preserve">. </w:t>
      </w:r>
      <w:r w:rsidRPr="00D70307">
        <w:rPr>
          <w:rFonts w:ascii="Arial" w:hAnsi="Arial" w:cs="Arial"/>
          <w:sz w:val="22"/>
        </w:rPr>
        <w:t xml:space="preserve">En la tabla se presentan los indicadores correspondientes y la </w:t>
      </w:r>
      <w:r w:rsidR="00312408" w:rsidRPr="00D70307">
        <w:rPr>
          <w:rFonts w:ascii="Arial" w:hAnsi="Arial" w:cs="Arial"/>
          <w:sz w:val="22"/>
        </w:rPr>
        <w:t>población</w:t>
      </w:r>
      <w:r w:rsidRPr="00D70307">
        <w:rPr>
          <w:rFonts w:ascii="Arial" w:hAnsi="Arial" w:cs="Arial"/>
          <w:sz w:val="22"/>
        </w:rPr>
        <w:t xml:space="preserve"> municipal de cobertura. El resultado esperado es “Adoptar un Modelo Integrado de Trabajo Coordinando los Equipos de </w:t>
      </w:r>
      <w:r w:rsidR="00312408" w:rsidRPr="00D70307">
        <w:rPr>
          <w:rFonts w:ascii="Arial" w:hAnsi="Arial" w:cs="Arial"/>
          <w:sz w:val="22"/>
        </w:rPr>
        <w:t>Investigación</w:t>
      </w:r>
      <w:r w:rsidRPr="00D70307">
        <w:rPr>
          <w:rFonts w:ascii="Arial" w:hAnsi="Arial" w:cs="Arial"/>
          <w:sz w:val="22"/>
        </w:rPr>
        <w:t xml:space="preserve"> y </w:t>
      </w:r>
      <w:r w:rsidR="00312408" w:rsidRPr="00D70307">
        <w:rPr>
          <w:rFonts w:ascii="Arial" w:hAnsi="Arial" w:cs="Arial"/>
          <w:sz w:val="22"/>
        </w:rPr>
        <w:t>Fiscalías</w:t>
      </w:r>
      <w:r w:rsidRPr="00D70307">
        <w:rPr>
          <w:rFonts w:ascii="Arial" w:hAnsi="Arial" w:cs="Arial"/>
          <w:sz w:val="22"/>
        </w:rPr>
        <w:t xml:space="preserve">” y el Objetivo Especifico es ‘Disminuir Tiempos de Respuesta Interna y para </w:t>
      </w:r>
      <w:r w:rsidR="00312408" w:rsidRPr="00D70307">
        <w:rPr>
          <w:rFonts w:ascii="Arial" w:hAnsi="Arial" w:cs="Arial"/>
          <w:sz w:val="22"/>
        </w:rPr>
        <w:t>Atención</w:t>
      </w:r>
      <w:r w:rsidRPr="00D70307">
        <w:rPr>
          <w:rFonts w:ascii="Arial" w:hAnsi="Arial" w:cs="Arial"/>
          <w:sz w:val="22"/>
        </w:rPr>
        <w:t xml:space="preserve"> al </w:t>
      </w:r>
      <w:r w:rsidR="00312408" w:rsidRPr="00D70307">
        <w:rPr>
          <w:rFonts w:ascii="Arial" w:hAnsi="Arial" w:cs="Arial"/>
          <w:sz w:val="22"/>
        </w:rPr>
        <w:t>Público</w:t>
      </w:r>
      <w:r w:rsidRPr="00D70307">
        <w:rPr>
          <w:rFonts w:ascii="Arial" w:hAnsi="Arial" w:cs="Arial"/>
          <w:sz w:val="22"/>
        </w:rPr>
        <w:t>”.</w:t>
      </w:r>
    </w:p>
    <w:tbl>
      <w:tblPr>
        <w:tblW w:w="4431" w:type="pc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9"/>
        <w:gridCol w:w="814"/>
        <w:gridCol w:w="899"/>
        <w:gridCol w:w="697"/>
        <w:gridCol w:w="1461"/>
        <w:gridCol w:w="1531"/>
        <w:gridCol w:w="1798"/>
      </w:tblGrid>
      <w:tr w:rsidR="00EF2750" w:rsidRPr="00FA6A51" w14:paraId="3E05AF66" w14:textId="77777777" w:rsidTr="00EF2750">
        <w:tc>
          <w:tcPr>
            <w:tcW w:w="876" w:type="pct"/>
            <w:vMerge w:val="restart"/>
            <w:shd w:val="clear" w:color="auto" w:fill="C2D69B" w:themeFill="accent3" w:themeFillTint="99"/>
            <w:vAlign w:val="center"/>
          </w:tcPr>
          <w:p w14:paraId="7967325A"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Indicadores</w:t>
            </w:r>
          </w:p>
        </w:tc>
        <w:tc>
          <w:tcPr>
            <w:tcW w:w="466" w:type="pct"/>
            <w:vMerge w:val="restart"/>
            <w:shd w:val="clear" w:color="auto" w:fill="C2D69B" w:themeFill="accent3" w:themeFillTint="99"/>
            <w:vAlign w:val="center"/>
          </w:tcPr>
          <w:p w14:paraId="07038CE7" w14:textId="77777777" w:rsidR="00803CB4" w:rsidRPr="00EF2750" w:rsidRDefault="00803CB4" w:rsidP="00312408">
            <w:pPr>
              <w:ind w:left="-108" w:right="-107"/>
              <w:jc w:val="center"/>
              <w:rPr>
                <w:rFonts w:ascii="Arial" w:hAnsi="Arial" w:cs="Arial"/>
                <w:b/>
                <w:sz w:val="18"/>
                <w:szCs w:val="18"/>
                <w:lang w:val="es-ES"/>
              </w:rPr>
            </w:pPr>
            <w:r w:rsidRPr="00EF2750">
              <w:rPr>
                <w:rFonts w:ascii="Arial" w:hAnsi="Arial" w:cs="Arial"/>
                <w:b/>
                <w:sz w:val="18"/>
                <w:szCs w:val="18"/>
                <w:lang w:val="es-ES"/>
              </w:rPr>
              <w:t>Unidad de medida</w:t>
            </w:r>
          </w:p>
        </w:tc>
        <w:tc>
          <w:tcPr>
            <w:tcW w:w="914" w:type="pct"/>
            <w:gridSpan w:val="2"/>
            <w:tcBorders>
              <w:bottom w:val="single" w:sz="4" w:space="0" w:color="000000"/>
            </w:tcBorders>
            <w:shd w:val="clear" w:color="auto" w:fill="C2D69B" w:themeFill="accent3" w:themeFillTint="99"/>
            <w:vAlign w:val="center"/>
          </w:tcPr>
          <w:p w14:paraId="2E41241B"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Línea de base</w:t>
            </w:r>
          </w:p>
        </w:tc>
        <w:tc>
          <w:tcPr>
            <w:tcW w:w="837" w:type="pct"/>
            <w:vMerge w:val="restart"/>
            <w:shd w:val="clear" w:color="auto" w:fill="C2D69B" w:themeFill="accent3" w:themeFillTint="99"/>
            <w:vAlign w:val="center"/>
          </w:tcPr>
          <w:p w14:paraId="1412DD67"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Fuente/ Medio de verificación</w:t>
            </w:r>
          </w:p>
        </w:tc>
        <w:tc>
          <w:tcPr>
            <w:tcW w:w="877" w:type="pct"/>
            <w:vMerge w:val="restart"/>
            <w:shd w:val="clear" w:color="auto" w:fill="C2D69B" w:themeFill="accent3" w:themeFillTint="99"/>
            <w:vAlign w:val="center"/>
          </w:tcPr>
          <w:p w14:paraId="32C477BC"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Frecuencia de Relevamiento</w:t>
            </w:r>
          </w:p>
        </w:tc>
        <w:tc>
          <w:tcPr>
            <w:tcW w:w="1030" w:type="pct"/>
            <w:vMerge w:val="restart"/>
            <w:shd w:val="clear" w:color="auto" w:fill="C2D69B" w:themeFill="accent3" w:themeFillTint="99"/>
          </w:tcPr>
          <w:p w14:paraId="36322D6E"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Metodología de Evaluación</w:t>
            </w:r>
          </w:p>
        </w:tc>
      </w:tr>
      <w:tr w:rsidR="00EF2750" w:rsidRPr="00FA6A51" w14:paraId="5EAD33A4" w14:textId="77777777" w:rsidTr="00EF2750">
        <w:tc>
          <w:tcPr>
            <w:tcW w:w="876" w:type="pct"/>
            <w:vMerge/>
            <w:shd w:val="clear" w:color="auto" w:fill="FABF8F" w:themeFill="accent6" w:themeFillTint="99"/>
          </w:tcPr>
          <w:p w14:paraId="7B26BF1B" w14:textId="77777777" w:rsidR="00803CB4" w:rsidRPr="00EF2750" w:rsidRDefault="00803CB4" w:rsidP="00312408">
            <w:pPr>
              <w:jc w:val="center"/>
              <w:rPr>
                <w:rFonts w:ascii="Arial" w:hAnsi="Arial" w:cs="Arial"/>
                <w:sz w:val="18"/>
                <w:szCs w:val="18"/>
                <w:lang w:val="es-ES"/>
              </w:rPr>
            </w:pPr>
          </w:p>
        </w:tc>
        <w:tc>
          <w:tcPr>
            <w:tcW w:w="466" w:type="pct"/>
            <w:vMerge/>
            <w:shd w:val="clear" w:color="auto" w:fill="FABF8F" w:themeFill="accent6" w:themeFillTint="99"/>
          </w:tcPr>
          <w:p w14:paraId="187E73F5" w14:textId="77777777" w:rsidR="00803CB4" w:rsidRPr="00EF2750" w:rsidRDefault="00803CB4" w:rsidP="00312408">
            <w:pPr>
              <w:jc w:val="center"/>
              <w:rPr>
                <w:rFonts w:ascii="Arial" w:hAnsi="Arial" w:cs="Arial"/>
                <w:sz w:val="18"/>
                <w:szCs w:val="18"/>
                <w:lang w:val="es-ES"/>
              </w:rPr>
            </w:pPr>
          </w:p>
        </w:tc>
        <w:tc>
          <w:tcPr>
            <w:tcW w:w="515" w:type="pct"/>
            <w:shd w:val="clear" w:color="auto" w:fill="C2D69B" w:themeFill="accent3" w:themeFillTint="99"/>
          </w:tcPr>
          <w:p w14:paraId="46334F4D" w14:textId="77777777" w:rsidR="00803CB4" w:rsidRPr="00EF2750" w:rsidRDefault="00803CB4" w:rsidP="00312408">
            <w:pPr>
              <w:jc w:val="center"/>
              <w:rPr>
                <w:rFonts w:ascii="Arial" w:hAnsi="Arial" w:cs="Arial"/>
                <w:b/>
                <w:spacing w:val="-6"/>
                <w:sz w:val="18"/>
                <w:szCs w:val="18"/>
                <w:lang w:val="es-ES"/>
              </w:rPr>
            </w:pPr>
            <w:r w:rsidRPr="00EF2750">
              <w:rPr>
                <w:rFonts w:ascii="Arial" w:hAnsi="Arial" w:cs="Arial"/>
                <w:b/>
                <w:spacing w:val="-6"/>
                <w:sz w:val="18"/>
                <w:szCs w:val="18"/>
                <w:lang w:val="es-ES"/>
              </w:rPr>
              <w:t>Valor</w:t>
            </w:r>
          </w:p>
        </w:tc>
        <w:tc>
          <w:tcPr>
            <w:tcW w:w="399" w:type="pct"/>
            <w:shd w:val="clear" w:color="auto" w:fill="C2D69B" w:themeFill="accent3" w:themeFillTint="99"/>
          </w:tcPr>
          <w:p w14:paraId="397619E2" w14:textId="77777777" w:rsidR="00803CB4" w:rsidRPr="00EF2750" w:rsidRDefault="00803CB4" w:rsidP="00312408">
            <w:pPr>
              <w:jc w:val="center"/>
              <w:rPr>
                <w:rFonts w:ascii="Arial" w:hAnsi="Arial" w:cs="Arial"/>
                <w:b/>
                <w:sz w:val="18"/>
                <w:szCs w:val="18"/>
                <w:lang w:val="es-ES"/>
              </w:rPr>
            </w:pPr>
            <w:r w:rsidRPr="00EF2750">
              <w:rPr>
                <w:rFonts w:ascii="Arial" w:hAnsi="Arial" w:cs="Arial"/>
                <w:b/>
                <w:sz w:val="18"/>
                <w:szCs w:val="18"/>
                <w:lang w:val="es-ES"/>
              </w:rPr>
              <w:t>Año</w:t>
            </w:r>
          </w:p>
        </w:tc>
        <w:tc>
          <w:tcPr>
            <w:tcW w:w="837" w:type="pct"/>
            <w:vMerge/>
            <w:shd w:val="clear" w:color="auto" w:fill="FABF8F" w:themeFill="accent6" w:themeFillTint="99"/>
          </w:tcPr>
          <w:p w14:paraId="02CBD5F0" w14:textId="77777777" w:rsidR="00803CB4" w:rsidRPr="00EF2750" w:rsidRDefault="00803CB4" w:rsidP="00312408">
            <w:pPr>
              <w:jc w:val="center"/>
              <w:rPr>
                <w:rFonts w:ascii="Arial" w:hAnsi="Arial" w:cs="Arial"/>
                <w:sz w:val="18"/>
                <w:szCs w:val="18"/>
                <w:lang w:val="es-ES"/>
              </w:rPr>
            </w:pPr>
          </w:p>
        </w:tc>
        <w:tc>
          <w:tcPr>
            <w:tcW w:w="877" w:type="pct"/>
            <w:vMerge/>
            <w:shd w:val="clear" w:color="auto" w:fill="FABF8F" w:themeFill="accent6" w:themeFillTint="99"/>
          </w:tcPr>
          <w:p w14:paraId="60DAFBB4" w14:textId="77777777" w:rsidR="00803CB4" w:rsidRPr="00EF2750" w:rsidRDefault="00803CB4" w:rsidP="00312408">
            <w:pPr>
              <w:jc w:val="center"/>
              <w:rPr>
                <w:rFonts w:ascii="Arial" w:hAnsi="Arial" w:cs="Arial"/>
                <w:sz w:val="18"/>
                <w:szCs w:val="18"/>
                <w:lang w:val="es-ES"/>
              </w:rPr>
            </w:pPr>
          </w:p>
        </w:tc>
        <w:tc>
          <w:tcPr>
            <w:tcW w:w="1030" w:type="pct"/>
            <w:vMerge/>
            <w:shd w:val="clear" w:color="auto" w:fill="FABF8F" w:themeFill="accent6" w:themeFillTint="99"/>
          </w:tcPr>
          <w:p w14:paraId="4BF705FA" w14:textId="77777777" w:rsidR="00803CB4" w:rsidRPr="00EF2750" w:rsidRDefault="00803CB4" w:rsidP="00312408">
            <w:pPr>
              <w:jc w:val="center"/>
              <w:rPr>
                <w:rFonts w:ascii="Arial" w:hAnsi="Arial" w:cs="Arial"/>
                <w:sz w:val="18"/>
                <w:szCs w:val="18"/>
                <w:lang w:val="es-ES"/>
              </w:rPr>
            </w:pPr>
          </w:p>
        </w:tc>
      </w:tr>
      <w:tr w:rsidR="00EF2750" w:rsidRPr="00FA6A51" w14:paraId="30975D45" w14:textId="77777777" w:rsidTr="00EF2750">
        <w:tc>
          <w:tcPr>
            <w:tcW w:w="876" w:type="pct"/>
            <w:tcBorders>
              <w:bottom w:val="single" w:sz="4" w:space="0" w:color="auto"/>
            </w:tcBorders>
          </w:tcPr>
          <w:p w14:paraId="1A06EFD7" w14:textId="7B0FF2E1" w:rsidR="007C5575" w:rsidRPr="00EF2750" w:rsidRDefault="0012359D" w:rsidP="00EF2750">
            <w:pPr>
              <w:pStyle w:val="ListParagraph"/>
              <w:spacing w:after="0" w:line="240" w:lineRule="auto"/>
              <w:ind w:left="0"/>
              <w:rPr>
                <w:rFonts w:ascii="Arial" w:hAnsi="Arial" w:cs="Arial"/>
                <w:sz w:val="18"/>
                <w:szCs w:val="18"/>
                <w:lang w:val="es-ES"/>
              </w:rPr>
            </w:pPr>
            <w:r w:rsidRPr="00EF2750">
              <w:rPr>
                <w:rFonts w:ascii="Arial" w:hAnsi="Arial" w:cs="Arial"/>
                <w:sz w:val="18"/>
                <w:szCs w:val="18"/>
                <w:lang w:val="es-ES"/>
              </w:rPr>
              <w:t>4.1 Proporción de crímenes violentos reportados a la Policía</w:t>
            </w:r>
            <w:r w:rsidR="00C5623B" w:rsidRPr="00EF2750">
              <w:rPr>
                <w:rFonts w:ascii="Arial" w:hAnsi="Arial" w:cs="Arial"/>
                <w:sz w:val="18"/>
                <w:szCs w:val="18"/>
                <w:lang w:val="es-ES"/>
              </w:rPr>
              <w:t xml:space="preserve"> en la </w:t>
            </w:r>
            <w:r w:rsidR="00AF5E3B" w:rsidRPr="00EF2750">
              <w:rPr>
                <w:rFonts w:ascii="Arial" w:hAnsi="Arial" w:cs="Arial"/>
                <w:sz w:val="18"/>
                <w:szCs w:val="18"/>
                <w:lang w:val="es-ES"/>
              </w:rPr>
              <w:t>Fiscalía</w:t>
            </w:r>
            <w:r w:rsidR="00C5623B" w:rsidRPr="00EF2750">
              <w:rPr>
                <w:rFonts w:ascii="Arial" w:hAnsi="Arial" w:cs="Arial"/>
                <w:sz w:val="18"/>
                <w:szCs w:val="18"/>
                <w:lang w:val="es-ES"/>
              </w:rPr>
              <w:t xml:space="preserve"> Distrital de Jalapa</w:t>
            </w:r>
            <w:r w:rsidR="003D067B" w:rsidRPr="00EF2750">
              <w:rPr>
                <w:rFonts w:ascii="Arial" w:hAnsi="Arial" w:cs="Arial"/>
                <w:sz w:val="18"/>
                <w:szCs w:val="18"/>
                <w:lang w:val="es-ES"/>
              </w:rPr>
              <w:t xml:space="preserve"> </w:t>
            </w:r>
          </w:p>
        </w:tc>
        <w:tc>
          <w:tcPr>
            <w:tcW w:w="466" w:type="pct"/>
            <w:tcBorders>
              <w:bottom w:val="single" w:sz="4" w:space="0" w:color="auto"/>
            </w:tcBorders>
          </w:tcPr>
          <w:p w14:paraId="3EB776CA" w14:textId="77777777" w:rsidR="00691CC5" w:rsidRPr="00EF2750" w:rsidRDefault="00691CC5" w:rsidP="00312408">
            <w:pPr>
              <w:suppressAutoHyphens/>
              <w:ind w:left="-108" w:right="-107"/>
              <w:jc w:val="center"/>
              <w:rPr>
                <w:rFonts w:ascii="Arial" w:hAnsi="Arial" w:cs="Arial"/>
                <w:sz w:val="18"/>
                <w:szCs w:val="18"/>
                <w:lang w:val="es-ES"/>
              </w:rPr>
            </w:pPr>
          </w:p>
          <w:p w14:paraId="172BD237" w14:textId="1F54F2F5" w:rsidR="0012359D" w:rsidRPr="00EF2750" w:rsidRDefault="0012359D" w:rsidP="00312408">
            <w:pPr>
              <w:suppressAutoHyphens/>
              <w:ind w:left="-108" w:right="-107"/>
              <w:jc w:val="center"/>
              <w:rPr>
                <w:rFonts w:ascii="Arial" w:hAnsi="Arial" w:cs="Arial"/>
                <w:sz w:val="18"/>
                <w:szCs w:val="18"/>
                <w:lang w:val="es-ES"/>
              </w:rPr>
            </w:pPr>
            <w:r w:rsidRPr="00EF2750">
              <w:rPr>
                <w:rFonts w:ascii="Arial" w:hAnsi="Arial" w:cs="Arial"/>
                <w:sz w:val="18"/>
                <w:szCs w:val="18"/>
                <w:lang w:val="es-ES"/>
              </w:rPr>
              <w:t>%</w:t>
            </w:r>
          </w:p>
        </w:tc>
        <w:tc>
          <w:tcPr>
            <w:tcW w:w="515" w:type="pct"/>
            <w:tcBorders>
              <w:bottom w:val="single" w:sz="4" w:space="0" w:color="auto"/>
            </w:tcBorders>
          </w:tcPr>
          <w:p w14:paraId="18F97719" w14:textId="77777777" w:rsidR="00691CC5" w:rsidRPr="00EF2750" w:rsidRDefault="00691CC5" w:rsidP="00312408">
            <w:pPr>
              <w:suppressAutoHyphens/>
              <w:jc w:val="center"/>
              <w:rPr>
                <w:rFonts w:ascii="Arial" w:hAnsi="Arial" w:cs="Arial"/>
                <w:sz w:val="18"/>
                <w:szCs w:val="18"/>
                <w:lang w:val="es-ES"/>
              </w:rPr>
            </w:pPr>
          </w:p>
          <w:p w14:paraId="072C49EC" w14:textId="68ACF187" w:rsidR="0012359D" w:rsidRPr="00EF2750" w:rsidRDefault="00C5623B" w:rsidP="00312408">
            <w:pPr>
              <w:suppressAutoHyphens/>
              <w:jc w:val="center"/>
              <w:rPr>
                <w:rFonts w:ascii="Arial" w:hAnsi="Arial" w:cs="Arial"/>
                <w:sz w:val="18"/>
                <w:szCs w:val="18"/>
                <w:lang w:val="es-ES"/>
              </w:rPr>
            </w:pPr>
            <w:r w:rsidRPr="00EF2750">
              <w:rPr>
                <w:rFonts w:ascii="Arial" w:hAnsi="Arial" w:cs="Arial"/>
                <w:sz w:val="18"/>
                <w:szCs w:val="18"/>
                <w:lang w:val="es-ES"/>
              </w:rPr>
              <w:t>2,38</w:t>
            </w:r>
          </w:p>
        </w:tc>
        <w:tc>
          <w:tcPr>
            <w:tcW w:w="399" w:type="pct"/>
            <w:tcBorders>
              <w:bottom w:val="single" w:sz="4" w:space="0" w:color="auto"/>
            </w:tcBorders>
          </w:tcPr>
          <w:p w14:paraId="76CEC9EE" w14:textId="77777777" w:rsidR="00691CC5" w:rsidRPr="00EF2750" w:rsidRDefault="00691CC5" w:rsidP="00312408">
            <w:pPr>
              <w:suppressAutoHyphens/>
              <w:jc w:val="center"/>
              <w:rPr>
                <w:rFonts w:ascii="Arial" w:hAnsi="Arial" w:cs="Arial"/>
                <w:sz w:val="18"/>
                <w:szCs w:val="18"/>
                <w:lang w:val="es-ES"/>
              </w:rPr>
            </w:pPr>
          </w:p>
          <w:p w14:paraId="491C9037" w14:textId="7625B7AD" w:rsidR="0012359D" w:rsidRPr="00EF2750" w:rsidRDefault="0012359D" w:rsidP="00312408">
            <w:pPr>
              <w:suppressAutoHyphens/>
              <w:jc w:val="center"/>
              <w:rPr>
                <w:rFonts w:ascii="Arial" w:hAnsi="Arial" w:cs="Arial"/>
                <w:sz w:val="18"/>
                <w:szCs w:val="18"/>
                <w:lang w:val="es-ES"/>
              </w:rPr>
            </w:pPr>
            <w:r w:rsidRPr="00EF2750">
              <w:rPr>
                <w:rFonts w:ascii="Arial" w:hAnsi="Arial" w:cs="Arial"/>
                <w:sz w:val="18"/>
                <w:szCs w:val="18"/>
                <w:lang w:val="es-ES"/>
              </w:rPr>
              <w:t>2007</w:t>
            </w:r>
          </w:p>
        </w:tc>
        <w:tc>
          <w:tcPr>
            <w:tcW w:w="837" w:type="pct"/>
            <w:tcBorders>
              <w:bottom w:val="single" w:sz="4" w:space="0" w:color="auto"/>
            </w:tcBorders>
          </w:tcPr>
          <w:p w14:paraId="67D571A2" w14:textId="382CDF7D" w:rsidR="00691CC5" w:rsidRPr="00EF2750" w:rsidRDefault="0012359D" w:rsidP="00312408">
            <w:pPr>
              <w:suppressAutoHyphens/>
              <w:jc w:val="center"/>
              <w:rPr>
                <w:rFonts w:ascii="Arial" w:hAnsi="Arial" w:cs="Arial"/>
                <w:sz w:val="18"/>
                <w:szCs w:val="18"/>
                <w:lang w:val="es-ES"/>
              </w:rPr>
            </w:pPr>
            <w:r w:rsidRPr="00EF2750">
              <w:rPr>
                <w:rFonts w:ascii="Arial" w:hAnsi="Arial" w:cs="Arial"/>
                <w:sz w:val="18"/>
                <w:szCs w:val="18"/>
                <w:lang w:val="es-ES"/>
              </w:rPr>
              <w:t>SICOMP</w:t>
            </w:r>
          </w:p>
        </w:tc>
        <w:tc>
          <w:tcPr>
            <w:tcW w:w="877" w:type="pct"/>
            <w:tcBorders>
              <w:bottom w:val="single" w:sz="4" w:space="0" w:color="auto"/>
            </w:tcBorders>
          </w:tcPr>
          <w:p w14:paraId="02754406" w14:textId="65603DB9" w:rsidR="00691CC5" w:rsidRPr="00EF2750" w:rsidRDefault="0012359D" w:rsidP="00312408">
            <w:pPr>
              <w:suppressAutoHyphens/>
              <w:jc w:val="center"/>
              <w:rPr>
                <w:rFonts w:ascii="Arial" w:hAnsi="Arial" w:cs="Arial"/>
                <w:sz w:val="18"/>
                <w:szCs w:val="18"/>
                <w:lang w:val="es-ES"/>
              </w:rPr>
            </w:pPr>
            <w:r w:rsidRPr="00EF2750">
              <w:rPr>
                <w:rFonts w:ascii="Arial" w:hAnsi="Arial" w:cs="Arial"/>
                <w:sz w:val="18"/>
                <w:szCs w:val="18"/>
                <w:lang w:val="es-ES"/>
              </w:rPr>
              <w:t>Anual</w:t>
            </w:r>
          </w:p>
        </w:tc>
        <w:tc>
          <w:tcPr>
            <w:tcW w:w="1030" w:type="pct"/>
            <w:tcBorders>
              <w:bottom w:val="single" w:sz="4" w:space="0" w:color="auto"/>
            </w:tcBorders>
          </w:tcPr>
          <w:p w14:paraId="6593194B" w14:textId="10FD11EF" w:rsidR="00557E74" w:rsidRPr="00EF2750" w:rsidRDefault="00557E74" w:rsidP="00312408">
            <w:pPr>
              <w:suppressAutoHyphens/>
              <w:rPr>
                <w:rFonts w:ascii="Arial" w:hAnsi="Arial" w:cs="Arial"/>
                <w:sz w:val="18"/>
                <w:szCs w:val="18"/>
                <w:lang w:val="es-ES"/>
              </w:rPr>
            </w:pPr>
            <w:r w:rsidRPr="00EF2750">
              <w:rPr>
                <w:rFonts w:ascii="Arial" w:hAnsi="Arial" w:cs="Arial"/>
                <w:sz w:val="18"/>
                <w:szCs w:val="18"/>
                <w:lang w:val="es-ES"/>
              </w:rPr>
              <w:t>Tasa de delitos contra la Vida</w:t>
            </w:r>
          </w:p>
          <w:p w14:paraId="573E445C" w14:textId="77777777" w:rsidR="00557E74" w:rsidRPr="00EF2750" w:rsidRDefault="00557E74" w:rsidP="00312408">
            <w:pPr>
              <w:suppressAutoHyphens/>
              <w:rPr>
                <w:rFonts w:ascii="Arial" w:hAnsi="Arial" w:cs="Arial"/>
                <w:sz w:val="18"/>
                <w:szCs w:val="18"/>
                <w:lang w:val="es-ES"/>
              </w:rPr>
            </w:pPr>
          </w:p>
          <w:p w14:paraId="67BF4A6E" w14:textId="2C8E2E7A" w:rsidR="00691CC5" w:rsidRPr="00EF2750" w:rsidRDefault="00DA632F" w:rsidP="00312408">
            <w:pPr>
              <w:suppressAutoHyphens/>
              <w:rPr>
                <w:rFonts w:ascii="Arial" w:hAnsi="Arial" w:cs="Arial"/>
                <w:sz w:val="18"/>
                <w:szCs w:val="18"/>
                <w:lang w:val="es-ES"/>
              </w:rPr>
            </w:pPr>
            <w:r w:rsidRPr="00EF2750">
              <w:rPr>
                <w:rFonts w:ascii="Arial" w:hAnsi="Arial" w:cs="Arial"/>
                <w:sz w:val="18"/>
                <w:szCs w:val="18"/>
                <w:lang w:val="es-ES"/>
              </w:rPr>
              <w:t>Antes y Después</w:t>
            </w:r>
          </w:p>
        </w:tc>
      </w:tr>
      <w:tr w:rsidR="00EF2750" w:rsidRPr="00FA6A51" w14:paraId="24B6CE4C" w14:textId="77777777" w:rsidTr="00EF2750">
        <w:tc>
          <w:tcPr>
            <w:tcW w:w="876" w:type="pct"/>
            <w:tcBorders>
              <w:bottom w:val="single" w:sz="4" w:space="0" w:color="auto"/>
            </w:tcBorders>
          </w:tcPr>
          <w:p w14:paraId="49B80553" w14:textId="32E44AA2" w:rsidR="00803CB4" w:rsidRPr="00EF2750" w:rsidRDefault="00B36096" w:rsidP="00EF2750">
            <w:pPr>
              <w:suppressAutoHyphens/>
              <w:rPr>
                <w:rFonts w:ascii="Arial" w:hAnsi="Arial" w:cs="Arial"/>
                <w:sz w:val="18"/>
                <w:szCs w:val="18"/>
                <w:lang w:val="es-ES"/>
              </w:rPr>
            </w:pPr>
            <w:r w:rsidRPr="00EF2750">
              <w:rPr>
                <w:rFonts w:ascii="Arial" w:hAnsi="Arial" w:cs="Arial"/>
                <w:sz w:val="18"/>
                <w:szCs w:val="18"/>
              </w:rPr>
              <w:t>4.</w:t>
            </w:r>
            <w:r w:rsidR="001A01DA" w:rsidRPr="00EF2750">
              <w:rPr>
                <w:rFonts w:ascii="Arial" w:hAnsi="Arial" w:cs="Arial"/>
                <w:sz w:val="18"/>
                <w:szCs w:val="18"/>
              </w:rPr>
              <w:t>5</w:t>
            </w:r>
            <w:r w:rsidRPr="00EF2750">
              <w:rPr>
                <w:rFonts w:ascii="Arial" w:hAnsi="Arial" w:cs="Arial"/>
                <w:sz w:val="18"/>
                <w:szCs w:val="18"/>
              </w:rPr>
              <w:t xml:space="preserve"> </w:t>
            </w:r>
            <w:r w:rsidR="00803CB4" w:rsidRPr="00EF2750">
              <w:rPr>
                <w:rFonts w:ascii="Arial" w:hAnsi="Arial" w:cs="Arial"/>
                <w:sz w:val="18"/>
                <w:szCs w:val="18"/>
                <w:lang w:val="es-ES"/>
              </w:rPr>
              <w:t xml:space="preserve">Porcentaje de denuncias presentadas escribas o verbalmente al MP en la </w:t>
            </w:r>
            <w:r w:rsidR="00312408" w:rsidRPr="00EF2750">
              <w:rPr>
                <w:rFonts w:ascii="Arial" w:hAnsi="Arial" w:cs="Arial"/>
                <w:sz w:val="18"/>
                <w:szCs w:val="18"/>
                <w:lang w:val="es-ES"/>
              </w:rPr>
              <w:t>Fiscalía</w:t>
            </w:r>
            <w:r w:rsidR="00803CB4" w:rsidRPr="00EF2750">
              <w:rPr>
                <w:rFonts w:ascii="Arial" w:hAnsi="Arial" w:cs="Arial"/>
                <w:sz w:val="18"/>
                <w:szCs w:val="18"/>
                <w:lang w:val="es-ES"/>
              </w:rPr>
              <w:t xml:space="preserve"> Distrital en Jalapa</w:t>
            </w:r>
          </w:p>
        </w:tc>
        <w:tc>
          <w:tcPr>
            <w:tcW w:w="466" w:type="pct"/>
            <w:tcBorders>
              <w:bottom w:val="single" w:sz="4" w:space="0" w:color="auto"/>
            </w:tcBorders>
          </w:tcPr>
          <w:p w14:paraId="33B11C91" w14:textId="77777777" w:rsidR="00803CB4" w:rsidRPr="00EF2750" w:rsidRDefault="00803CB4" w:rsidP="00312408">
            <w:pPr>
              <w:suppressAutoHyphens/>
              <w:ind w:left="-108" w:right="-107"/>
              <w:jc w:val="center"/>
              <w:rPr>
                <w:rFonts w:ascii="Arial" w:hAnsi="Arial" w:cs="Arial"/>
                <w:sz w:val="18"/>
                <w:szCs w:val="18"/>
                <w:lang w:val="es-ES"/>
              </w:rPr>
            </w:pPr>
            <w:r w:rsidRPr="00EF2750">
              <w:rPr>
                <w:rFonts w:ascii="Arial" w:hAnsi="Arial" w:cs="Arial"/>
                <w:sz w:val="18"/>
                <w:szCs w:val="18"/>
                <w:lang w:val="es-ES"/>
              </w:rPr>
              <w:t>%</w:t>
            </w:r>
          </w:p>
        </w:tc>
        <w:tc>
          <w:tcPr>
            <w:tcW w:w="515" w:type="pct"/>
            <w:tcBorders>
              <w:bottom w:val="single" w:sz="4" w:space="0" w:color="auto"/>
            </w:tcBorders>
          </w:tcPr>
          <w:p w14:paraId="2CA1B13B" w14:textId="77777777" w:rsidR="00803CB4" w:rsidRPr="00EF2750" w:rsidRDefault="00803CB4" w:rsidP="00312408">
            <w:pPr>
              <w:suppressAutoHyphens/>
              <w:jc w:val="center"/>
              <w:rPr>
                <w:rFonts w:ascii="Arial" w:hAnsi="Arial" w:cs="Arial"/>
                <w:sz w:val="18"/>
                <w:szCs w:val="18"/>
                <w:lang w:val="es-ES"/>
              </w:rPr>
            </w:pPr>
            <w:r w:rsidRPr="00EF2750">
              <w:rPr>
                <w:rFonts w:ascii="Arial" w:hAnsi="Arial" w:cs="Arial"/>
                <w:sz w:val="18"/>
                <w:szCs w:val="18"/>
                <w:lang w:val="es-ES"/>
              </w:rPr>
              <w:t>35,2</w:t>
            </w:r>
          </w:p>
        </w:tc>
        <w:tc>
          <w:tcPr>
            <w:tcW w:w="399" w:type="pct"/>
            <w:tcBorders>
              <w:bottom w:val="single" w:sz="4" w:space="0" w:color="auto"/>
            </w:tcBorders>
          </w:tcPr>
          <w:p w14:paraId="5218F402" w14:textId="77777777" w:rsidR="00803CB4" w:rsidRPr="00EF2750" w:rsidRDefault="00803CB4" w:rsidP="00312408">
            <w:pPr>
              <w:suppressAutoHyphens/>
              <w:jc w:val="center"/>
              <w:rPr>
                <w:rFonts w:ascii="Arial" w:hAnsi="Arial" w:cs="Arial"/>
                <w:sz w:val="18"/>
                <w:szCs w:val="18"/>
                <w:lang w:val="es-ES"/>
              </w:rPr>
            </w:pPr>
            <w:r w:rsidRPr="00EF2750">
              <w:rPr>
                <w:rFonts w:ascii="Arial" w:hAnsi="Arial" w:cs="Arial"/>
                <w:sz w:val="18"/>
                <w:szCs w:val="18"/>
                <w:lang w:val="es-ES"/>
              </w:rPr>
              <w:t>2015</w:t>
            </w:r>
          </w:p>
        </w:tc>
        <w:tc>
          <w:tcPr>
            <w:tcW w:w="837" w:type="pct"/>
            <w:tcBorders>
              <w:bottom w:val="single" w:sz="4" w:space="0" w:color="auto"/>
            </w:tcBorders>
          </w:tcPr>
          <w:p w14:paraId="2255C6D2" w14:textId="77777777" w:rsidR="00803CB4" w:rsidRPr="00EF2750" w:rsidRDefault="00803CB4" w:rsidP="00312408">
            <w:pPr>
              <w:suppressAutoHyphens/>
              <w:jc w:val="center"/>
              <w:rPr>
                <w:rFonts w:ascii="Arial" w:hAnsi="Arial" w:cs="Arial"/>
                <w:sz w:val="18"/>
                <w:szCs w:val="18"/>
                <w:lang w:val="es-ES"/>
              </w:rPr>
            </w:pPr>
            <w:r w:rsidRPr="00EF2750">
              <w:rPr>
                <w:rFonts w:ascii="Arial" w:hAnsi="Arial" w:cs="Arial"/>
                <w:sz w:val="18"/>
                <w:szCs w:val="18"/>
                <w:lang w:val="es-ES"/>
              </w:rPr>
              <w:t>SICOMP</w:t>
            </w:r>
          </w:p>
        </w:tc>
        <w:tc>
          <w:tcPr>
            <w:tcW w:w="877" w:type="pct"/>
            <w:tcBorders>
              <w:bottom w:val="single" w:sz="4" w:space="0" w:color="auto"/>
            </w:tcBorders>
          </w:tcPr>
          <w:p w14:paraId="4FB934D0" w14:textId="77777777" w:rsidR="00803CB4" w:rsidRPr="00EF2750" w:rsidRDefault="00803CB4" w:rsidP="00312408">
            <w:pPr>
              <w:suppressAutoHyphens/>
              <w:jc w:val="center"/>
              <w:rPr>
                <w:rFonts w:ascii="Arial" w:hAnsi="Arial" w:cs="Arial"/>
                <w:sz w:val="18"/>
                <w:szCs w:val="18"/>
                <w:lang w:val="es-ES"/>
              </w:rPr>
            </w:pPr>
            <w:r w:rsidRPr="00EF2750">
              <w:rPr>
                <w:rFonts w:ascii="Arial" w:hAnsi="Arial" w:cs="Arial"/>
                <w:sz w:val="18"/>
                <w:szCs w:val="18"/>
                <w:lang w:val="es-ES"/>
              </w:rPr>
              <w:t>Anual</w:t>
            </w:r>
          </w:p>
        </w:tc>
        <w:tc>
          <w:tcPr>
            <w:tcW w:w="1030" w:type="pct"/>
            <w:tcBorders>
              <w:bottom w:val="single" w:sz="4" w:space="0" w:color="auto"/>
            </w:tcBorders>
          </w:tcPr>
          <w:p w14:paraId="0F2BF731" w14:textId="444A1575" w:rsidR="00803CB4" w:rsidRPr="00EF2750" w:rsidRDefault="00BD363E" w:rsidP="00312408">
            <w:pPr>
              <w:suppressAutoHyphens/>
              <w:rPr>
                <w:rFonts w:ascii="Arial" w:hAnsi="Arial" w:cs="Arial"/>
                <w:sz w:val="18"/>
                <w:szCs w:val="18"/>
                <w:lang w:val="es-ES"/>
              </w:rPr>
            </w:pPr>
            <w:r w:rsidRPr="00EF2750">
              <w:rPr>
                <w:rFonts w:ascii="Arial" w:hAnsi="Arial" w:cs="Arial"/>
                <w:sz w:val="18"/>
                <w:szCs w:val="18"/>
                <w:lang w:val="es-ES"/>
              </w:rPr>
              <w:t>Diferencia-en- Diferencias (Antes y Después)</w:t>
            </w:r>
          </w:p>
        </w:tc>
      </w:tr>
      <w:tr w:rsidR="00EF2750" w:rsidRPr="00FA6A51" w14:paraId="7B20EAE2" w14:textId="77777777" w:rsidTr="00EF2750">
        <w:trPr>
          <w:trHeight w:val="319"/>
        </w:trPr>
        <w:tc>
          <w:tcPr>
            <w:tcW w:w="876" w:type="pct"/>
            <w:tcBorders>
              <w:top w:val="single" w:sz="4" w:space="0" w:color="000000"/>
              <w:left w:val="single" w:sz="4" w:space="0" w:color="000000"/>
              <w:bottom w:val="single" w:sz="4" w:space="0" w:color="000000"/>
              <w:right w:val="single" w:sz="4" w:space="0" w:color="000000"/>
            </w:tcBorders>
          </w:tcPr>
          <w:p w14:paraId="545CD286" w14:textId="7F0FC10E" w:rsidR="00BD363E" w:rsidRPr="00EF2750" w:rsidRDefault="001A01DA" w:rsidP="00EF2750">
            <w:pPr>
              <w:suppressAutoHyphens/>
              <w:rPr>
                <w:rFonts w:ascii="Arial" w:hAnsi="Arial" w:cs="Arial"/>
                <w:sz w:val="18"/>
                <w:szCs w:val="18"/>
                <w:lang w:val="es-ES"/>
              </w:rPr>
            </w:pPr>
            <w:r w:rsidRPr="00EF2750">
              <w:rPr>
                <w:rFonts w:ascii="Arial" w:hAnsi="Arial" w:cs="Arial"/>
                <w:sz w:val="18"/>
                <w:szCs w:val="18"/>
                <w:lang w:val="es-ES"/>
              </w:rPr>
              <w:t>4.6</w:t>
            </w:r>
            <w:r w:rsidR="00BD363E" w:rsidRPr="00EF2750">
              <w:rPr>
                <w:rFonts w:ascii="Arial" w:hAnsi="Arial" w:cs="Arial"/>
                <w:sz w:val="18"/>
                <w:szCs w:val="18"/>
                <w:lang w:val="es-ES"/>
              </w:rPr>
              <w:t xml:space="preserve"> Porcentaje de denunciantes con perfil indígena que declara su identidad al registrar su caso en la Fiscalía Distrital en Jalapa</w:t>
            </w:r>
          </w:p>
        </w:tc>
        <w:tc>
          <w:tcPr>
            <w:tcW w:w="466" w:type="pct"/>
            <w:tcBorders>
              <w:top w:val="single" w:sz="4" w:space="0" w:color="000000"/>
              <w:left w:val="single" w:sz="4" w:space="0" w:color="000000"/>
              <w:bottom w:val="single" w:sz="4" w:space="0" w:color="000000"/>
              <w:right w:val="single" w:sz="4" w:space="0" w:color="000000"/>
            </w:tcBorders>
          </w:tcPr>
          <w:p w14:paraId="08054FC0" w14:textId="77777777" w:rsidR="00BD363E" w:rsidRPr="00EF2750" w:rsidRDefault="00BD363E" w:rsidP="00312408">
            <w:pPr>
              <w:suppressAutoHyphens/>
              <w:ind w:left="-106" w:right="-107"/>
              <w:jc w:val="center"/>
              <w:rPr>
                <w:rFonts w:ascii="Arial" w:hAnsi="Arial" w:cs="Arial"/>
                <w:spacing w:val="-4"/>
                <w:sz w:val="18"/>
                <w:szCs w:val="18"/>
                <w:lang w:val="es-ES"/>
              </w:rPr>
            </w:pPr>
            <w:r w:rsidRPr="00EF2750">
              <w:rPr>
                <w:rFonts w:ascii="Arial" w:hAnsi="Arial" w:cs="Arial"/>
                <w:spacing w:val="-4"/>
                <w:sz w:val="18"/>
                <w:szCs w:val="18"/>
                <w:lang w:val="es-ES"/>
              </w:rPr>
              <w:t>%</w:t>
            </w:r>
          </w:p>
        </w:tc>
        <w:tc>
          <w:tcPr>
            <w:tcW w:w="515" w:type="pct"/>
            <w:tcBorders>
              <w:top w:val="single" w:sz="4" w:space="0" w:color="000000"/>
              <w:left w:val="single" w:sz="4" w:space="0" w:color="000000"/>
              <w:bottom w:val="single" w:sz="4" w:space="0" w:color="000000"/>
              <w:right w:val="single" w:sz="4" w:space="0" w:color="000000"/>
            </w:tcBorders>
          </w:tcPr>
          <w:p w14:paraId="4ED12FE6"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0,03</w:t>
            </w:r>
          </w:p>
          <w:p w14:paraId="4A275868" w14:textId="77777777" w:rsidR="00BD363E" w:rsidRPr="00EF2750" w:rsidRDefault="00BD363E" w:rsidP="00312408">
            <w:pPr>
              <w:suppressAutoHyphens/>
              <w:jc w:val="center"/>
              <w:rPr>
                <w:rFonts w:ascii="Arial" w:hAnsi="Arial" w:cs="Arial"/>
                <w:sz w:val="18"/>
                <w:szCs w:val="18"/>
                <w:lang w:val="es-ES"/>
              </w:rPr>
            </w:pPr>
          </w:p>
          <w:p w14:paraId="62775D0E" w14:textId="77777777" w:rsidR="00BD363E" w:rsidRPr="00EF2750" w:rsidRDefault="00BD363E" w:rsidP="00312408">
            <w:pPr>
              <w:suppressAutoHyphens/>
              <w:jc w:val="center"/>
              <w:rPr>
                <w:rFonts w:ascii="Arial" w:hAnsi="Arial" w:cs="Arial"/>
                <w:sz w:val="18"/>
                <w:szCs w:val="18"/>
                <w:lang w:val="es-ES"/>
              </w:rPr>
            </w:pPr>
          </w:p>
          <w:p w14:paraId="1839C2AC" w14:textId="77777777" w:rsidR="00BD363E" w:rsidRPr="00EF2750" w:rsidRDefault="00BD363E" w:rsidP="00312408">
            <w:pPr>
              <w:suppressAutoHyphens/>
              <w:jc w:val="center"/>
              <w:rPr>
                <w:rFonts w:ascii="Arial" w:hAnsi="Arial" w:cs="Arial"/>
                <w:sz w:val="18"/>
                <w:szCs w:val="18"/>
                <w:lang w:val="es-ES"/>
              </w:rPr>
            </w:pPr>
          </w:p>
        </w:tc>
        <w:tc>
          <w:tcPr>
            <w:tcW w:w="399" w:type="pct"/>
            <w:tcBorders>
              <w:top w:val="single" w:sz="4" w:space="0" w:color="000000"/>
              <w:left w:val="single" w:sz="4" w:space="0" w:color="000000"/>
              <w:bottom w:val="single" w:sz="4" w:space="0" w:color="000000"/>
              <w:right w:val="single" w:sz="4" w:space="0" w:color="000000"/>
            </w:tcBorders>
          </w:tcPr>
          <w:p w14:paraId="7AEDF920" w14:textId="77777777" w:rsidR="00BD363E" w:rsidRPr="00EF2750" w:rsidRDefault="00BD363E" w:rsidP="00312408">
            <w:pPr>
              <w:suppressAutoHyphens/>
              <w:rPr>
                <w:rFonts w:ascii="Arial" w:hAnsi="Arial" w:cs="Arial"/>
                <w:sz w:val="18"/>
                <w:szCs w:val="18"/>
                <w:lang w:val="es-ES"/>
              </w:rPr>
            </w:pPr>
            <w:r w:rsidRPr="00EF2750">
              <w:rPr>
                <w:rFonts w:ascii="Arial" w:hAnsi="Arial" w:cs="Arial"/>
                <w:sz w:val="18"/>
                <w:szCs w:val="18"/>
                <w:lang w:val="es-ES"/>
              </w:rPr>
              <w:t>2015</w:t>
            </w:r>
          </w:p>
        </w:tc>
        <w:tc>
          <w:tcPr>
            <w:tcW w:w="837" w:type="pct"/>
            <w:tcBorders>
              <w:top w:val="single" w:sz="4" w:space="0" w:color="000000"/>
              <w:left w:val="single" w:sz="4" w:space="0" w:color="000000"/>
              <w:bottom w:val="single" w:sz="4" w:space="0" w:color="000000"/>
              <w:right w:val="single" w:sz="4" w:space="0" w:color="000000"/>
            </w:tcBorders>
          </w:tcPr>
          <w:p w14:paraId="167B4D1E"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SICOMP</w:t>
            </w:r>
          </w:p>
        </w:tc>
        <w:tc>
          <w:tcPr>
            <w:tcW w:w="877" w:type="pct"/>
            <w:tcBorders>
              <w:top w:val="single" w:sz="4" w:space="0" w:color="000000"/>
              <w:left w:val="single" w:sz="4" w:space="0" w:color="000000"/>
              <w:bottom w:val="single" w:sz="4" w:space="0" w:color="000000"/>
              <w:right w:val="single" w:sz="4" w:space="0" w:color="000000"/>
            </w:tcBorders>
          </w:tcPr>
          <w:p w14:paraId="134A418E"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Anual</w:t>
            </w:r>
          </w:p>
        </w:tc>
        <w:tc>
          <w:tcPr>
            <w:tcW w:w="1030" w:type="pct"/>
            <w:tcBorders>
              <w:top w:val="single" w:sz="4" w:space="0" w:color="000000"/>
              <w:left w:val="single" w:sz="4" w:space="0" w:color="000000"/>
              <w:bottom w:val="single" w:sz="4" w:space="0" w:color="000000"/>
              <w:right w:val="single" w:sz="4" w:space="0" w:color="000000"/>
            </w:tcBorders>
          </w:tcPr>
          <w:p w14:paraId="22C1AD45" w14:textId="3F7D0220" w:rsidR="00BD363E" w:rsidRPr="00EF2750" w:rsidRDefault="00BD363E" w:rsidP="00312408">
            <w:pPr>
              <w:suppressAutoHyphens/>
              <w:rPr>
                <w:rFonts w:ascii="Arial" w:hAnsi="Arial" w:cs="Arial"/>
                <w:sz w:val="18"/>
                <w:szCs w:val="18"/>
                <w:lang w:val="es-ES"/>
              </w:rPr>
            </w:pPr>
            <w:r w:rsidRPr="00EF2750">
              <w:rPr>
                <w:rFonts w:ascii="Arial" w:hAnsi="Arial" w:cs="Arial"/>
                <w:sz w:val="18"/>
                <w:szCs w:val="18"/>
                <w:lang w:val="es-ES"/>
              </w:rPr>
              <w:t>Diferencia-en- Diferencias (Antes y Después)</w:t>
            </w:r>
          </w:p>
        </w:tc>
      </w:tr>
      <w:tr w:rsidR="00EF2750" w:rsidRPr="00FA6A51" w14:paraId="70A53E22" w14:textId="77777777" w:rsidTr="00EF2750">
        <w:trPr>
          <w:trHeight w:val="319"/>
        </w:trPr>
        <w:tc>
          <w:tcPr>
            <w:tcW w:w="876" w:type="pct"/>
            <w:tcBorders>
              <w:top w:val="single" w:sz="4" w:space="0" w:color="000000"/>
              <w:left w:val="single" w:sz="4" w:space="0" w:color="000000"/>
              <w:bottom w:val="single" w:sz="4" w:space="0" w:color="000000"/>
              <w:right w:val="single" w:sz="4" w:space="0" w:color="000000"/>
            </w:tcBorders>
          </w:tcPr>
          <w:p w14:paraId="7D4E5D4B" w14:textId="16EEA02B" w:rsidR="00BD363E" w:rsidRPr="00EF2750" w:rsidRDefault="001A01DA" w:rsidP="003D067B">
            <w:pPr>
              <w:suppressAutoHyphens/>
              <w:rPr>
                <w:rFonts w:ascii="Arial" w:hAnsi="Arial" w:cs="Arial"/>
                <w:sz w:val="18"/>
                <w:szCs w:val="18"/>
                <w:lang w:val="es-ES"/>
              </w:rPr>
            </w:pPr>
            <w:r w:rsidRPr="00EF2750">
              <w:rPr>
                <w:rFonts w:ascii="Arial" w:hAnsi="Arial" w:cs="Arial"/>
                <w:sz w:val="18"/>
                <w:szCs w:val="18"/>
              </w:rPr>
              <w:t>4.7</w:t>
            </w:r>
            <w:r w:rsidR="00BD363E" w:rsidRPr="00EF2750">
              <w:rPr>
                <w:rFonts w:ascii="Arial" w:hAnsi="Arial" w:cs="Arial"/>
                <w:sz w:val="18"/>
                <w:szCs w:val="18"/>
              </w:rPr>
              <w:t xml:space="preserve"> </w:t>
            </w:r>
            <w:r w:rsidR="00BD363E" w:rsidRPr="00EF2750">
              <w:rPr>
                <w:rFonts w:ascii="Arial" w:hAnsi="Arial" w:cs="Arial"/>
                <w:sz w:val="18"/>
                <w:szCs w:val="18"/>
                <w:lang w:val="es-ES"/>
              </w:rPr>
              <w:t>Porcentaje de denunciantes indígenas que recurrieron a servicios de interprete</w:t>
            </w:r>
          </w:p>
        </w:tc>
        <w:tc>
          <w:tcPr>
            <w:tcW w:w="466" w:type="pct"/>
            <w:tcBorders>
              <w:top w:val="single" w:sz="4" w:space="0" w:color="000000"/>
              <w:left w:val="single" w:sz="4" w:space="0" w:color="000000"/>
              <w:bottom w:val="single" w:sz="4" w:space="0" w:color="000000"/>
              <w:right w:val="single" w:sz="4" w:space="0" w:color="000000"/>
            </w:tcBorders>
          </w:tcPr>
          <w:p w14:paraId="425DF930" w14:textId="77777777" w:rsidR="00BD363E" w:rsidRPr="00EF2750" w:rsidRDefault="00BD363E" w:rsidP="00312408">
            <w:pPr>
              <w:suppressAutoHyphens/>
              <w:ind w:left="-106" w:right="-107"/>
              <w:jc w:val="center"/>
              <w:rPr>
                <w:rFonts w:ascii="Arial" w:hAnsi="Arial" w:cs="Arial"/>
                <w:spacing w:val="-4"/>
                <w:sz w:val="18"/>
                <w:szCs w:val="18"/>
                <w:lang w:val="es-ES"/>
              </w:rPr>
            </w:pPr>
            <w:r w:rsidRPr="00EF2750">
              <w:rPr>
                <w:rFonts w:ascii="Arial" w:hAnsi="Arial" w:cs="Arial"/>
                <w:spacing w:val="-4"/>
                <w:sz w:val="18"/>
                <w:szCs w:val="18"/>
                <w:lang w:val="es-ES"/>
              </w:rPr>
              <w:t>%</w:t>
            </w:r>
          </w:p>
        </w:tc>
        <w:tc>
          <w:tcPr>
            <w:tcW w:w="515" w:type="pct"/>
            <w:tcBorders>
              <w:top w:val="single" w:sz="4" w:space="0" w:color="000000"/>
              <w:left w:val="single" w:sz="4" w:space="0" w:color="000000"/>
              <w:bottom w:val="single" w:sz="4" w:space="0" w:color="000000"/>
              <w:right w:val="single" w:sz="4" w:space="0" w:color="000000"/>
            </w:tcBorders>
          </w:tcPr>
          <w:p w14:paraId="2A2D7257"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0</w:t>
            </w:r>
          </w:p>
        </w:tc>
        <w:tc>
          <w:tcPr>
            <w:tcW w:w="399" w:type="pct"/>
            <w:tcBorders>
              <w:top w:val="single" w:sz="4" w:space="0" w:color="000000"/>
              <w:left w:val="single" w:sz="4" w:space="0" w:color="000000"/>
              <w:bottom w:val="single" w:sz="4" w:space="0" w:color="000000"/>
              <w:right w:val="single" w:sz="4" w:space="0" w:color="000000"/>
            </w:tcBorders>
          </w:tcPr>
          <w:p w14:paraId="2C884D85" w14:textId="77777777" w:rsidR="00BD363E" w:rsidRPr="00EF2750" w:rsidRDefault="00BD363E" w:rsidP="00312408">
            <w:pPr>
              <w:suppressAutoHyphens/>
              <w:rPr>
                <w:rFonts w:ascii="Arial" w:hAnsi="Arial" w:cs="Arial"/>
                <w:sz w:val="18"/>
                <w:szCs w:val="18"/>
                <w:lang w:val="es-ES"/>
              </w:rPr>
            </w:pPr>
            <w:r w:rsidRPr="00EF2750">
              <w:rPr>
                <w:rFonts w:ascii="Arial" w:hAnsi="Arial" w:cs="Arial"/>
                <w:sz w:val="18"/>
                <w:szCs w:val="18"/>
                <w:lang w:val="es-ES"/>
              </w:rPr>
              <w:t>2015</w:t>
            </w:r>
          </w:p>
        </w:tc>
        <w:tc>
          <w:tcPr>
            <w:tcW w:w="837" w:type="pct"/>
            <w:tcBorders>
              <w:top w:val="single" w:sz="4" w:space="0" w:color="000000"/>
              <w:left w:val="single" w:sz="4" w:space="0" w:color="000000"/>
              <w:bottom w:val="single" w:sz="4" w:space="0" w:color="000000"/>
              <w:right w:val="single" w:sz="4" w:space="0" w:color="000000"/>
            </w:tcBorders>
          </w:tcPr>
          <w:p w14:paraId="0412BFF6"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SICOMP</w:t>
            </w:r>
          </w:p>
        </w:tc>
        <w:tc>
          <w:tcPr>
            <w:tcW w:w="877" w:type="pct"/>
            <w:tcBorders>
              <w:top w:val="single" w:sz="4" w:space="0" w:color="000000"/>
              <w:left w:val="single" w:sz="4" w:space="0" w:color="000000"/>
              <w:bottom w:val="single" w:sz="4" w:space="0" w:color="000000"/>
              <w:right w:val="single" w:sz="4" w:space="0" w:color="000000"/>
            </w:tcBorders>
          </w:tcPr>
          <w:p w14:paraId="5E5AEF45" w14:textId="77777777" w:rsidR="00BD363E" w:rsidRPr="00EF2750" w:rsidRDefault="00BD363E" w:rsidP="00312408">
            <w:pPr>
              <w:suppressAutoHyphens/>
              <w:jc w:val="center"/>
              <w:rPr>
                <w:rFonts w:ascii="Arial" w:hAnsi="Arial" w:cs="Arial"/>
                <w:sz w:val="18"/>
                <w:szCs w:val="18"/>
                <w:lang w:val="es-ES"/>
              </w:rPr>
            </w:pPr>
            <w:r w:rsidRPr="00EF2750">
              <w:rPr>
                <w:rFonts w:ascii="Arial" w:hAnsi="Arial" w:cs="Arial"/>
                <w:sz w:val="18"/>
                <w:szCs w:val="18"/>
                <w:lang w:val="es-ES"/>
              </w:rPr>
              <w:t>Anual</w:t>
            </w:r>
          </w:p>
        </w:tc>
        <w:tc>
          <w:tcPr>
            <w:tcW w:w="1030" w:type="pct"/>
            <w:tcBorders>
              <w:top w:val="single" w:sz="4" w:space="0" w:color="000000"/>
              <w:left w:val="single" w:sz="4" w:space="0" w:color="000000"/>
              <w:bottom w:val="single" w:sz="4" w:space="0" w:color="000000"/>
              <w:right w:val="single" w:sz="4" w:space="0" w:color="000000"/>
            </w:tcBorders>
          </w:tcPr>
          <w:p w14:paraId="619A1F07" w14:textId="72D52844" w:rsidR="00BD363E" w:rsidRPr="00EF2750" w:rsidRDefault="00BD363E" w:rsidP="00312408">
            <w:pPr>
              <w:suppressAutoHyphens/>
              <w:rPr>
                <w:rFonts w:ascii="Arial" w:hAnsi="Arial" w:cs="Arial"/>
                <w:sz w:val="18"/>
                <w:szCs w:val="18"/>
                <w:lang w:val="es-ES"/>
              </w:rPr>
            </w:pPr>
            <w:r w:rsidRPr="00EF2750">
              <w:rPr>
                <w:rFonts w:ascii="Arial" w:hAnsi="Arial" w:cs="Arial"/>
                <w:sz w:val="18"/>
                <w:szCs w:val="18"/>
                <w:lang w:val="es-ES"/>
              </w:rPr>
              <w:t>Diferencia-en- Diferencias (Antes y Después)</w:t>
            </w:r>
          </w:p>
        </w:tc>
      </w:tr>
    </w:tbl>
    <w:p w14:paraId="535DF89B" w14:textId="59C3B9FA" w:rsidR="00803CB4" w:rsidRDefault="00803CB4" w:rsidP="00803CB4">
      <w:pPr>
        <w:pStyle w:val="Paragraph"/>
        <w:tabs>
          <w:tab w:val="clear" w:pos="2736"/>
        </w:tabs>
        <w:ind w:left="720" w:hanging="720"/>
        <w:rPr>
          <w:rFonts w:ascii="Arial" w:hAnsi="Arial" w:cs="Arial"/>
          <w:sz w:val="22"/>
          <w:lang w:val="es-ES"/>
        </w:rPr>
      </w:pPr>
      <w:r w:rsidRPr="00D70307">
        <w:rPr>
          <w:rFonts w:ascii="Arial" w:hAnsi="Arial" w:cs="Arial"/>
          <w:b/>
          <w:sz w:val="22"/>
          <w:lang w:val="es-ES"/>
        </w:rPr>
        <w:lastRenderedPageBreak/>
        <w:t>Pregunta de investigación</w:t>
      </w:r>
      <w:r w:rsidRPr="00D70307">
        <w:rPr>
          <w:rFonts w:ascii="Arial" w:hAnsi="Arial" w:cs="Arial"/>
          <w:sz w:val="22"/>
          <w:lang w:val="es-ES"/>
        </w:rPr>
        <w:t xml:space="preserve">. Con </w:t>
      </w:r>
      <w:r w:rsidR="00BB31E7">
        <w:rPr>
          <w:rFonts w:ascii="Arial" w:hAnsi="Arial" w:cs="Arial"/>
          <w:sz w:val="22"/>
          <w:lang w:val="es-ES"/>
        </w:rPr>
        <w:t>una</w:t>
      </w:r>
      <w:r w:rsidRPr="00D70307">
        <w:rPr>
          <w:rFonts w:ascii="Arial" w:hAnsi="Arial" w:cs="Arial"/>
          <w:sz w:val="22"/>
          <w:lang w:val="es-ES"/>
        </w:rPr>
        <w:t xml:space="preserve"> evaluación de impacto cuasi-experimental se pretende </w:t>
      </w:r>
      <w:r w:rsidR="00BB31E7">
        <w:rPr>
          <w:rFonts w:ascii="Arial" w:hAnsi="Arial" w:cs="Arial"/>
          <w:sz w:val="22"/>
          <w:lang w:val="es-ES"/>
        </w:rPr>
        <w:t xml:space="preserve">responder </w:t>
      </w:r>
      <w:r w:rsidR="00B84480">
        <w:rPr>
          <w:rFonts w:ascii="Arial" w:hAnsi="Arial" w:cs="Arial"/>
          <w:sz w:val="22"/>
          <w:lang w:val="es-ES"/>
        </w:rPr>
        <w:t>si</w:t>
      </w:r>
      <w:r w:rsidR="00BB31E7">
        <w:rPr>
          <w:rFonts w:ascii="Arial" w:hAnsi="Arial" w:cs="Arial"/>
          <w:sz w:val="22"/>
          <w:lang w:val="es-ES"/>
        </w:rPr>
        <w:t xml:space="preserve"> el impacto del cambio </w:t>
      </w:r>
      <w:r w:rsidR="00B84480">
        <w:rPr>
          <w:rFonts w:ascii="Arial" w:hAnsi="Arial" w:cs="Arial"/>
          <w:sz w:val="22"/>
          <w:lang w:val="es-ES"/>
        </w:rPr>
        <w:t xml:space="preserve">promovido por una </w:t>
      </w:r>
      <w:r w:rsidR="00AF5E3B">
        <w:rPr>
          <w:rFonts w:ascii="Arial" w:hAnsi="Arial" w:cs="Arial"/>
          <w:sz w:val="22"/>
          <w:lang w:val="es-ES"/>
        </w:rPr>
        <w:t>porción</w:t>
      </w:r>
      <w:r w:rsidRPr="00D70307">
        <w:rPr>
          <w:rFonts w:ascii="Arial" w:hAnsi="Arial" w:cs="Arial"/>
          <w:sz w:val="22"/>
          <w:lang w:val="es-ES"/>
        </w:rPr>
        <w:t xml:space="preserve"> del Componente 3 </w:t>
      </w:r>
      <w:r w:rsidR="00B84480">
        <w:rPr>
          <w:rFonts w:ascii="Arial" w:hAnsi="Arial" w:cs="Arial"/>
          <w:sz w:val="22"/>
          <w:lang w:val="es-ES"/>
        </w:rPr>
        <w:t xml:space="preserve">dedicado a la </w:t>
      </w:r>
      <w:r w:rsidR="00AF5E3B">
        <w:rPr>
          <w:rFonts w:ascii="Arial" w:hAnsi="Arial" w:cs="Arial"/>
          <w:sz w:val="22"/>
          <w:lang w:val="es-ES"/>
        </w:rPr>
        <w:t>Fiscalía</w:t>
      </w:r>
      <w:r w:rsidR="00B84480">
        <w:rPr>
          <w:rFonts w:ascii="Arial" w:hAnsi="Arial" w:cs="Arial"/>
          <w:sz w:val="22"/>
          <w:lang w:val="es-ES"/>
        </w:rPr>
        <w:t xml:space="preserve"> Distrital en Jalapa, atrae</w:t>
      </w:r>
      <w:r w:rsidRPr="00D70307">
        <w:rPr>
          <w:rFonts w:ascii="Arial" w:hAnsi="Arial" w:cs="Arial"/>
          <w:sz w:val="22"/>
          <w:lang w:val="es-ES"/>
        </w:rPr>
        <w:t xml:space="preserve"> denuncias de la </w:t>
      </w:r>
      <w:r w:rsidR="00312408" w:rsidRPr="00D70307">
        <w:rPr>
          <w:rFonts w:ascii="Arial" w:hAnsi="Arial" w:cs="Arial"/>
          <w:sz w:val="22"/>
          <w:lang w:val="es-ES"/>
        </w:rPr>
        <w:t>población</w:t>
      </w:r>
      <w:r w:rsidRPr="00D70307">
        <w:rPr>
          <w:rFonts w:ascii="Arial" w:hAnsi="Arial" w:cs="Arial"/>
          <w:sz w:val="22"/>
          <w:lang w:val="es-ES"/>
        </w:rPr>
        <w:t xml:space="preserve"> en general, y </w:t>
      </w:r>
      <w:r w:rsidR="00312408" w:rsidRPr="00D70307">
        <w:rPr>
          <w:rFonts w:ascii="Arial" w:hAnsi="Arial" w:cs="Arial"/>
          <w:sz w:val="22"/>
          <w:lang w:val="es-ES"/>
        </w:rPr>
        <w:t>específicamente</w:t>
      </w:r>
      <w:r w:rsidRPr="00D70307">
        <w:rPr>
          <w:rFonts w:ascii="Arial" w:hAnsi="Arial" w:cs="Arial"/>
          <w:sz w:val="22"/>
          <w:lang w:val="es-ES"/>
        </w:rPr>
        <w:t xml:space="preserve"> </w:t>
      </w:r>
      <w:r w:rsidR="00B84480">
        <w:rPr>
          <w:rFonts w:ascii="Arial" w:hAnsi="Arial" w:cs="Arial"/>
          <w:sz w:val="22"/>
          <w:lang w:val="es-ES"/>
        </w:rPr>
        <w:t>de</w:t>
      </w:r>
      <w:r w:rsidRPr="00D70307">
        <w:rPr>
          <w:rFonts w:ascii="Arial" w:hAnsi="Arial" w:cs="Arial"/>
          <w:sz w:val="22"/>
          <w:lang w:val="es-ES"/>
        </w:rPr>
        <w:t xml:space="preserve"> </w:t>
      </w:r>
      <w:r w:rsidR="00312408" w:rsidRPr="00D70307">
        <w:rPr>
          <w:rFonts w:ascii="Arial" w:hAnsi="Arial" w:cs="Arial"/>
          <w:sz w:val="22"/>
          <w:lang w:val="es-ES"/>
        </w:rPr>
        <w:t>población</w:t>
      </w:r>
      <w:r w:rsidRPr="00D70307">
        <w:rPr>
          <w:rFonts w:ascii="Arial" w:hAnsi="Arial" w:cs="Arial"/>
          <w:sz w:val="22"/>
          <w:lang w:val="es-ES"/>
        </w:rPr>
        <w:t xml:space="preserve"> </w:t>
      </w:r>
      <w:r w:rsidR="00312408" w:rsidRPr="00D70307">
        <w:rPr>
          <w:rFonts w:ascii="Arial" w:hAnsi="Arial" w:cs="Arial"/>
          <w:sz w:val="22"/>
          <w:lang w:val="es-ES"/>
        </w:rPr>
        <w:t>indígena</w:t>
      </w:r>
      <w:r w:rsidRPr="00D70307">
        <w:rPr>
          <w:rFonts w:ascii="Arial" w:hAnsi="Arial" w:cs="Arial"/>
          <w:sz w:val="22"/>
          <w:lang w:val="es-ES"/>
        </w:rPr>
        <w:t xml:space="preserve"> que requiere servicios de </w:t>
      </w:r>
      <w:r w:rsidR="003B7D97" w:rsidRPr="00D70307">
        <w:rPr>
          <w:rFonts w:ascii="Arial" w:hAnsi="Arial" w:cs="Arial"/>
          <w:sz w:val="22"/>
          <w:lang w:val="es-ES"/>
        </w:rPr>
        <w:t>intérprete</w:t>
      </w:r>
      <w:r w:rsidRPr="00D70307">
        <w:rPr>
          <w:rFonts w:ascii="Arial" w:hAnsi="Arial" w:cs="Arial"/>
          <w:sz w:val="22"/>
          <w:lang w:val="es-ES"/>
        </w:rPr>
        <w:t xml:space="preserve"> para hacerlo.</w:t>
      </w:r>
      <w:r w:rsidR="00C37FAE">
        <w:rPr>
          <w:rFonts w:ascii="Arial" w:hAnsi="Arial" w:cs="Arial"/>
          <w:sz w:val="22"/>
          <w:lang w:val="es-ES"/>
        </w:rPr>
        <w:t xml:space="preserve"> Para responder a la pregunta central, la </w:t>
      </w:r>
      <w:r w:rsidR="00AF5E3B">
        <w:rPr>
          <w:rFonts w:ascii="Arial" w:hAnsi="Arial" w:cs="Arial"/>
          <w:sz w:val="22"/>
          <w:lang w:val="es-ES"/>
        </w:rPr>
        <w:t>metodología</w:t>
      </w:r>
      <w:r w:rsidR="00C37FAE">
        <w:rPr>
          <w:rFonts w:ascii="Arial" w:hAnsi="Arial" w:cs="Arial"/>
          <w:sz w:val="22"/>
          <w:lang w:val="es-ES"/>
        </w:rPr>
        <w:t xml:space="preserve"> de </w:t>
      </w:r>
      <w:r w:rsidR="00AF5E3B">
        <w:rPr>
          <w:rFonts w:ascii="Arial" w:hAnsi="Arial" w:cs="Arial"/>
          <w:sz w:val="22"/>
          <w:lang w:val="es-ES"/>
        </w:rPr>
        <w:t>evaluación</w:t>
      </w:r>
      <w:r w:rsidR="00C37FAE">
        <w:rPr>
          <w:rFonts w:ascii="Arial" w:hAnsi="Arial" w:cs="Arial"/>
          <w:sz w:val="22"/>
          <w:lang w:val="es-ES"/>
        </w:rPr>
        <w:t xml:space="preserve"> considera contestar </w:t>
      </w:r>
      <w:r w:rsidR="00C72D10">
        <w:rPr>
          <w:rFonts w:ascii="Arial" w:hAnsi="Arial" w:cs="Arial"/>
          <w:sz w:val="22"/>
          <w:lang w:val="es-ES"/>
        </w:rPr>
        <w:t>dos</w:t>
      </w:r>
      <w:r w:rsidR="00C37FAE">
        <w:rPr>
          <w:rFonts w:ascii="Arial" w:hAnsi="Arial" w:cs="Arial"/>
          <w:sz w:val="22"/>
          <w:lang w:val="es-ES"/>
        </w:rPr>
        <w:t xml:space="preserve"> subpreguntas; (i) </w:t>
      </w:r>
      <w:r w:rsidR="007C5575">
        <w:rPr>
          <w:rFonts w:ascii="Arial" w:hAnsi="Arial" w:cs="Arial"/>
          <w:sz w:val="22"/>
          <w:lang w:val="es-ES"/>
        </w:rPr>
        <w:t xml:space="preserve">si aumenta eficiencia con el cambio en el sistema de </w:t>
      </w:r>
      <w:r w:rsidR="00AF5E3B">
        <w:rPr>
          <w:rFonts w:ascii="Arial" w:hAnsi="Arial" w:cs="Arial"/>
          <w:sz w:val="22"/>
          <w:lang w:val="es-ES"/>
        </w:rPr>
        <w:t>gestión</w:t>
      </w:r>
      <w:r w:rsidR="007C5575">
        <w:rPr>
          <w:rFonts w:ascii="Arial" w:hAnsi="Arial" w:cs="Arial"/>
          <w:sz w:val="22"/>
          <w:lang w:val="es-ES"/>
        </w:rPr>
        <w:t xml:space="preserve"> de casos, medido por el incremento en el </w:t>
      </w:r>
      <w:r w:rsidR="00AF5E3B">
        <w:rPr>
          <w:rFonts w:ascii="Arial" w:hAnsi="Arial" w:cs="Arial"/>
          <w:sz w:val="22"/>
          <w:lang w:val="es-ES"/>
        </w:rPr>
        <w:t>número</w:t>
      </w:r>
      <w:r w:rsidR="007C5575">
        <w:rPr>
          <w:rFonts w:ascii="Arial" w:hAnsi="Arial" w:cs="Arial"/>
          <w:sz w:val="22"/>
          <w:lang w:val="es-ES"/>
        </w:rPr>
        <w:t xml:space="preserve"> de denuncias recibidas, (ii) si </w:t>
      </w:r>
      <w:r w:rsidR="00AF5E3B">
        <w:rPr>
          <w:rFonts w:ascii="Arial" w:hAnsi="Arial" w:cs="Arial"/>
          <w:sz w:val="22"/>
          <w:lang w:val="es-ES"/>
        </w:rPr>
        <w:t>además</w:t>
      </w:r>
      <w:r w:rsidR="007C5575">
        <w:rPr>
          <w:rFonts w:ascii="Arial" w:hAnsi="Arial" w:cs="Arial"/>
          <w:sz w:val="22"/>
          <w:lang w:val="es-ES"/>
        </w:rPr>
        <w:t xml:space="preserve"> de lo anterior, la variable independiente (servicio de </w:t>
      </w:r>
      <w:r w:rsidR="00AF5E3B">
        <w:rPr>
          <w:rFonts w:ascii="Arial" w:hAnsi="Arial" w:cs="Arial"/>
          <w:sz w:val="22"/>
          <w:lang w:val="es-ES"/>
        </w:rPr>
        <w:t>traducción</w:t>
      </w:r>
      <w:r w:rsidR="007C5575">
        <w:rPr>
          <w:rFonts w:ascii="Arial" w:hAnsi="Arial" w:cs="Arial"/>
          <w:sz w:val="22"/>
          <w:lang w:val="es-ES"/>
        </w:rPr>
        <w:t xml:space="preserve"> en lengua </w:t>
      </w:r>
      <w:r w:rsidR="00AF5E3B">
        <w:rPr>
          <w:rFonts w:ascii="Arial" w:hAnsi="Arial" w:cs="Arial"/>
          <w:sz w:val="22"/>
          <w:lang w:val="es-ES"/>
        </w:rPr>
        <w:t>indígena</w:t>
      </w:r>
      <w:r w:rsidR="007C5575">
        <w:rPr>
          <w:rFonts w:ascii="Arial" w:hAnsi="Arial" w:cs="Arial"/>
          <w:sz w:val="22"/>
          <w:lang w:val="es-ES"/>
        </w:rPr>
        <w:t xml:space="preserve">, ubicado dentro de la </w:t>
      </w:r>
      <w:r w:rsidR="00AF5E3B">
        <w:rPr>
          <w:rFonts w:ascii="Arial" w:hAnsi="Arial" w:cs="Arial"/>
          <w:sz w:val="22"/>
          <w:lang w:val="es-ES"/>
        </w:rPr>
        <w:t>fiscalía</w:t>
      </w:r>
      <w:r w:rsidR="007C5575">
        <w:rPr>
          <w:rFonts w:ascii="Arial" w:hAnsi="Arial" w:cs="Arial"/>
          <w:sz w:val="22"/>
          <w:lang w:val="es-ES"/>
        </w:rPr>
        <w:t xml:space="preserve">) atrae </w:t>
      </w:r>
      <w:r w:rsidR="00AF5E3B">
        <w:rPr>
          <w:rFonts w:ascii="Arial" w:hAnsi="Arial" w:cs="Arial"/>
          <w:sz w:val="22"/>
          <w:lang w:val="es-ES"/>
        </w:rPr>
        <w:t>más</w:t>
      </w:r>
      <w:r w:rsidR="007C5575">
        <w:rPr>
          <w:rFonts w:ascii="Arial" w:hAnsi="Arial" w:cs="Arial"/>
          <w:sz w:val="22"/>
          <w:lang w:val="es-ES"/>
        </w:rPr>
        <w:t xml:space="preserve"> denunciantes que declaran su perfil </w:t>
      </w:r>
      <w:r w:rsidR="00AF5E3B">
        <w:rPr>
          <w:rFonts w:ascii="Arial" w:hAnsi="Arial" w:cs="Arial"/>
          <w:sz w:val="22"/>
          <w:lang w:val="es-ES"/>
        </w:rPr>
        <w:t>étnico</w:t>
      </w:r>
      <w:r w:rsidR="007C5575">
        <w:rPr>
          <w:rFonts w:ascii="Arial" w:hAnsi="Arial" w:cs="Arial"/>
          <w:sz w:val="22"/>
          <w:lang w:val="es-ES"/>
        </w:rPr>
        <w:t xml:space="preserve"> al momento de denunciar y hacer declaraciones posteriormente. </w:t>
      </w:r>
    </w:p>
    <w:p w14:paraId="55520ECB" w14:textId="214FD45F" w:rsidR="007C5575" w:rsidRPr="00EA5D19" w:rsidRDefault="007C5575" w:rsidP="00EA5D19">
      <w:pPr>
        <w:pStyle w:val="Paragraph"/>
        <w:tabs>
          <w:tab w:val="clear" w:pos="2736"/>
        </w:tabs>
        <w:ind w:left="720" w:hanging="720"/>
        <w:rPr>
          <w:rFonts w:ascii="Arial" w:hAnsi="Arial" w:cs="Arial"/>
          <w:sz w:val="22"/>
          <w:lang w:val="es-ES"/>
        </w:rPr>
      </w:pPr>
      <w:r w:rsidRPr="007C5575">
        <w:rPr>
          <w:rFonts w:ascii="Arial" w:hAnsi="Arial" w:cs="Arial"/>
          <w:sz w:val="22"/>
          <w:lang w:val="es-ES"/>
        </w:rPr>
        <w:t xml:space="preserve">Por lo anterior, </w:t>
      </w:r>
      <w:r w:rsidR="00C72D10">
        <w:rPr>
          <w:rFonts w:ascii="Arial" w:hAnsi="Arial" w:cs="Arial"/>
          <w:sz w:val="22"/>
          <w:lang w:val="es-ES"/>
        </w:rPr>
        <w:t xml:space="preserve">durante la </w:t>
      </w:r>
      <w:r w:rsidR="00AF5E3B">
        <w:rPr>
          <w:rFonts w:ascii="Arial" w:hAnsi="Arial" w:cs="Arial"/>
          <w:sz w:val="22"/>
          <w:lang w:val="es-ES"/>
        </w:rPr>
        <w:t>recolección</w:t>
      </w:r>
      <w:r w:rsidR="00C72D10">
        <w:rPr>
          <w:rFonts w:ascii="Arial" w:hAnsi="Arial" w:cs="Arial"/>
          <w:sz w:val="22"/>
          <w:lang w:val="es-ES"/>
        </w:rPr>
        <w:t xml:space="preserve"> de datos </w:t>
      </w:r>
      <w:r w:rsidR="00AF5E3B">
        <w:rPr>
          <w:rFonts w:ascii="Arial" w:hAnsi="Arial" w:cs="Arial"/>
          <w:sz w:val="22"/>
          <w:lang w:val="es-ES"/>
        </w:rPr>
        <w:t>está</w:t>
      </w:r>
      <w:r>
        <w:rPr>
          <w:rFonts w:ascii="Arial" w:hAnsi="Arial" w:cs="Arial"/>
          <w:sz w:val="22"/>
          <w:lang w:val="es-ES"/>
        </w:rPr>
        <w:t xml:space="preserve"> prevista la necesidad de</w:t>
      </w:r>
      <w:r w:rsidRPr="007C5575">
        <w:rPr>
          <w:rFonts w:ascii="Arial" w:hAnsi="Arial" w:cs="Arial"/>
          <w:sz w:val="22"/>
          <w:lang w:val="es-ES"/>
        </w:rPr>
        <w:t xml:space="preserve"> co</w:t>
      </w:r>
      <w:r w:rsidR="007960F9">
        <w:rPr>
          <w:rFonts w:ascii="Arial" w:hAnsi="Arial" w:cs="Arial"/>
          <w:sz w:val="22"/>
          <w:lang w:val="es-ES"/>
        </w:rPr>
        <w:t>nstruir indicadores</w:t>
      </w:r>
      <w:r>
        <w:rPr>
          <w:rFonts w:ascii="Arial" w:hAnsi="Arial" w:cs="Arial"/>
          <w:sz w:val="22"/>
          <w:lang w:val="es-ES"/>
        </w:rPr>
        <w:t xml:space="preserve"> </w:t>
      </w:r>
      <w:r w:rsidR="00C72D10">
        <w:rPr>
          <w:rFonts w:ascii="Arial" w:hAnsi="Arial" w:cs="Arial"/>
          <w:sz w:val="22"/>
          <w:lang w:val="es-ES"/>
        </w:rPr>
        <w:t>de impacto</w:t>
      </w:r>
      <w:r w:rsidR="007960F9">
        <w:rPr>
          <w:rFonts w:ascii="Arial" w:hAnsi="Arial" w:cs="Arial"/>
          <w:sz w:val="22"/>
          <w:lang w:val="es-ES"/>
        </w:rPr>
        <w:t xml:space="preserve"> </w:t>
      </w:r>
      <w:r w:rsidR="00AA632B">
        <w:rPr>
          <w:rFonts w:ascii="Arial" w:hAnsi="Arial" w:cs="Arial"/>
          <w:sz w:val="22"/>
          <w:lang w:val="es-ES"/>
        </w:rPr>
        <w:t>adicionales</w:t>
      </w:r>
      <w:r w:rsidR="00EA5D19">
        <w:rPr>
          <w:rFonts w:ascii="Arial" w:hAnsi="Arial" w:cs="Arial"/>
          <w:sz w:val="22"/>
          <w:lang w:val="es-ES"/>
        </w:rPr>
        <w:t xml:space="preserve"> (tiempos de procesos y casos resueltos)</w:t>
      </w:r>
      <w:r w:rsidR="00C72D10">
        <w:rPr>
          <w:rFonts w:ascii="Arial" w:hAnsi="Arial" w:cs="Arial"/>
          <w:sz w:val="22"/>
          <w:lang w:val="es-ES"/>
        </w:rPr>
        <w:t xml:space="preserve"> </w:t>
      </w:r>
      <w:r>
        <w:rPr>
          <w:rFonts w:ascii="Arial" w:hAnsi="Arial" w:cs="Arial"/>
          <w:sz w:val="22"/>
          <w:lang w:val="es-ES"/>
        </w:rPr>
        <w:t xml:space="preserve">para </w:t>
      </w:r>
      <w:r w:rsidR="00C72D10">
        <w:rPr>
          <w:rFonts w:ascii="Arial" w:hAnsi="Arial" w:cs="Arial"/>
          <w:sz w:val="22"/>
          <w:lang w:val="es-ES"/>
        </w:rPr>
        <w:t xml:space="preserve">responder a la </w:t>
      </w:r>
      <w:r>
        <w:rPr>
          <w:rFonts w:ascii="Arial" w:hAnsi="Arial" w:cs="Arial"/>
          <w:sz w:val="22"/>
          <w:lang w:val="es-ES"/>
        </w:rPr>
        <w:t xml:space="preserve">subpregunta (i) de manera </w:t>
      </w:r>
      <w:r w:rsidR="00AF5E3B">
        <w:rPr>
          <w:rFonts w:ascii="Arial" w:hAnsi="Arial" w:cs="Arial"/>
          <w:sz w:val="22"/>
          <w:lang w:val="es-ES"/>
        </w:rPr>
        <w:t>también</w:t>
      </w:r>
      <w:r>
        <w:rPr>
          <w:rFonts w:ascii="Arial" w:hAnsi="Arial" w:cs="Arial"/>
          <w:sz w:val="22"/>
          <w:lang w:val="es-ES"/>
        </w:rPr>
        <w:t xml:space="preserve"> a medir el impacto de espacios </w:t>
      </w:r>
      <w:r w:rsidR="00AF5E3B">
        <w:rPr>
          <w:rFonts w:ascii="Arial" w:hAnsi="Arial" w:cs="Arial"/>
          <w:sz w:val="22"/>
          <w:lang w:val="es-ES"/>
        </w:rPr>
        <w:t>más</w:t>
      </w:r>
      <w:r>
        <w:rPr>
          <w:rFonts w:ascii="Arial" w:hAnsi="Arial" w:cs="Arial"/>
          <w:sz w:val="22"/>
          <w:lang w:val="es-ES"/>
        </w:rPr>
        <w:t xml:space="preserve"> amplios, </w:t>
      </w:r>
      <w:r w:rsidR="00AF5E3B">
        <w:rPr>
          <w:rFonts w:ascii="Arial" w:hAnsi="Arial" w:cs="Arial"/>
          <w:sz w:val="22"/>
          <w:lang w:val="es-ES"/>
        </w:rPr>
        <w:t>construcción</w:t>
      </w:r>
      <w:r>
        <w:rPr>
          <w:rFonts w:ascii="Arial" w:hAnsi="Arial" w:cs="Arial"/>
          <w:sz w:val="22"/>
          <w:lang w:val="es-ES"/>
        </w:rPr>
        <w:t xml:space="preserve"> de archivos para expedientes y </w:t>
      </w:r>
      <w:r w:rsidR="00AF5E3B">
        <w:rPr>
          <w:rFonts w:ascii="Arial" w:hAnsi="Arial" w:cs="Arial"/>
          <w:sz w:val="22"/>
          <w:lang w:val="es-ES"/>
        </w:rPr>
        <w:t>depósitos</w:t>
      </w:r>
      <w:r>
        <w:rPr>
          <w:rFonts w:ascii="Arial" w:hAnsi="Arial" w:cs="Arial"/>
          <w:sz w:val="22"/>
          <w:lang w:val="es-ES"/>
        </w:rPr>
        <w:t xml:space="preserve"> para evidencias, campanas de comunicación al ciudadano sobre lo que es y no un delito, </w:t>
      </w:r>
      <w:r w:rsidR="00AF5E3B">
        <w:rPr>
          <w:rFonts w:ascii="Arial" w:hAnsi="Arial" w:cs="Arial"/>
          <w:sz w:val="22"/>
          <w:lang w:val="es-ES"/>
        </w:rPr>
        <w:t>atención</w:t>
      </w:r>
      <w:r>
        <w:rPr>
          <w:rFonts w:ascii="Arial" w:hAnsi="Arial" w:cs="Arial"/>
          <w:sz w:val="22"/>
          <w:lang w:val="es-ES"/>
        </w:rPr>
        <w:t xml:space="preserve"> en ventanilla</w:t>
      </w:r>
      <w:r w:rsidR="00004649">
        <w:rPr>
          <w:rFonts w:ascii="Arial" w:hAnsi="Arial" w:cs="Arial"/>
          <w:sz w:val="22"/>
          <w:lang w:val="es-ES"/>
        </w:rPr>
        <w:t>s OAP y UDT</w:t>
      </w:r>
      <w:r>
        <w:rPr>
          <w:rFonts w:ascii="Arial" w:hAnsi="Arial" w:cs="Arial"/>
          <w:sz w:val="22"/>
          <w:lang w:val="es-ES"/>
        </w:rPr>
        <w:t xml:space="preserve"> por parte de personal bilingüe,</w:t>
      </w:r>
      <w:r w:rsidR="00EC1D5F">
        <w:rPr>
          <w:rFonts w:ascii="Arial" w:hAnsi="Arial" w:cs="Arial"/>
          <w:sz w:val="22"/>
          <w:lang w:val="es-ES"/>
        </w:rPr>
        <w:t xml:space="preserve"> </w:t>
      </w:r>
      <w:r w:rsidR="00AF5E3B">
        <w:rPr>
          <w:rFonts w:ascii="Arial" w:hAnsi="Arial" w:cs="Arial"/>
          <w:sz w:val="22"/>
          <w:lang w:val="es-ES"/>
        </w:rPr>
        <w:t>capacitación</w:t>
      </w:r>
      <w:r w:rsidR="00EC1D5F">
        <w:rPr>
          <w:rFonts w:ascii="Arial" w:hAnsi="Arial" w:cs="Arial"/>
          <w:sz w:val="22"/>
          <w:lang w:val="es-ES"/>
        </w:rPr>
        <w:t xml:space="preserve"> a fiscales, etc.), mayor confianza por el cambio de imagen al ser sustituida una </w:t>
      </w:r>
      <w:r w:rsidR="00AF5E3B">
        <w:rPr>
          <w:rFonts w:ascii="Arial" w:hAnsi="Arial" w:cs="Arial"/>
          <w:sz w:val="22"/>
          <w:lang w:val="es-ES"/>
        </w:rPr>
        <w:t>fiscalía</w:t>
      </w:r>
      <w:r w:rsidR="00EC1D5F">
        <w:rPr>
          <w:rFonts w:ascii="Arial" w:hAnsi="Arial" w:cs="Arial"/>
          <w:sz w:val="22"/>
          <w:lang w:val="es-ES"/>
        </w:rPr>
        <w:t xml:space="preserve"> obsoleta y </w:t>
      </w:r>
      <w:r w:rsidR="00AF5E3B">
        <w:rPr>
          <w:rFonts w:ascii="Arial" w:hAnsi="Arial" w:cs="Arial"/>
          <w:sz w:val="22"/>
          <w:lang w:val="es-ES"/>
        </w:rPr>
        <w:t>pequeña</w:t>
      </w:r>
      <w:r w:rsidR="00EC1D5F">
        <w:rPr>
          <w:rFonts w:ascii="Arial" w:hAnsi="Arial" w:cs="Arial"/>
          <w:sz w:val="22"/>
          <w:lang w:val="es-ES"/>
        </w:rPr>
        <w:t xml:space="preserve">, si aumenta la </w:t>
      </w:r>
      <w:r w:rsidR="00AF5E3B">
        <w:rPr>
          <w:rFonts w:ascii="Arial" w:hAnsi="Arial" w:cs="Arial"/>
          <w:sz w:val="22"/>
          <w:lang w:val="es-ES"/>
        </w:rPr>
        <w:t>satisfacción</w:t>
      </w:r>
      <w:r w:rsidR="00EC1D5F">
        <w:rPr>
          <w:rFonts w:ascii="Arial" w:hAnsi="Arial" w:cs="Arial"/>
          <w:sz w:val="22"/>
          <w:lang w:val="es-ES"/>
        </w:rPr>
        <w:t xml:space="preserve"> con el servicio recibido y el seguimiento de sus denuncias. </w:t>
      </w:r>
    </w:p>
    <w:p w14:paraId="296359C0" w14:textId="2015C3D1" w:rsidR="000E02A4" w:rsidRPr="000E02A4" w:rsidRDefault="00803CB4" w:rsidP="00803CB4">
      <w:pPr>
        <w:pStyle w:val="Paragraph"/>
        <w:tabs>
          <w:tab w:val="clear" w:pos="2736"/>
        </w:tabs>
        <w:ind w:left="720" w:hanging="720"/>
        <w:rPr>
          <w:rFonts w:ascii="Arial" w:hAnsi="Arial" w:cs="Arial"/>
          <w:sz w:val="22"/>
          <w:lang w:val="es-ES"/>
        </w:rPr>
      </w:pPr>
      <w:r w:rsidRPr="000E02A4">
        <w:rPr>
          <w:rFonts w:ascii="Arial" w:hAnsi="Arial" w:cs="Arial"/>
          <w:b/>
          <w:sz w:val="22"/>
          <w:lang w:val="es-ES"/>
        </w:rPr>
        <w:t>Contexto</w:t>
      </w:r>
      <w:r w:rsidRPr="000E02A4">
        <w:rPr>
          <w:rFonts w:ascii="Arial" w:hAnsi="Arial" w:cs="Arial"/>
          <w:sz w:val="22"/>
          <w:lang w:val="es-ES"/>
        </w:rPr>
        <w:t xml:space="preserve">. El </w:t>
      </w:r>
      <w:r w:rsidR="000E02A4">
        <w:rPr>
          <w:rFonts w:ascii="Arial" w:hAnsi="Arial" w:cs="Arial"/>
          <w:sz w:val="22"/>
          <w:lang w:val="es-ES"/>
        </w:rPr>
        <w:t>Departamento</w:t>
      </w:r>
      <w:r w:rsidRPr="000E02A4">
        <w:rPr>
          <w:rFonts w:ascii="Arial" w:hAnsi="Arial" w:cs="Arial"/>
          <w:sz w:val="22"/>
          <w:lang w:val="es-ES"/>
        </w:rPr>
        <w:t xml:space="preserve"> de Jalapa</w:t>
      </w:r>
      <w:r w:rsidRPr="000E02A4">
        <w:rPr>
          <w:rFonts w:ascii="Arial" w:hAnsi="Arial" w:cs="Arial"/>
          <w:sz w:val="22"/>
        </w:rPr>
        <w:t xml:space="preserve"> tiene un grado de marginación Alto, con un índice de -0.09 (SEGEPLAN, 2007), y según </w:t>
      </w:r>
      <w:r w:rsidRPr="000E02A4">
        <w:rPr>
          <w:rFonts w:ascii="Arial" w:hAnsi="Arial" w:cs="Arial"/>
          <w:sz w:val="22"/>
          <w:shd w:val="clear" w:color="auto" w:fill="FFFFFF"/>
        </w:rPr>
        <w:t xml:space="preserve">la geografía de la violencia preparada por la Policía Nacional Civil, en 2015 tuvo una tasa de  42 homicidios por 100,000 habitantes, cercano al valor de la capital del país (48). La </w:t>
      </w:r>
      <w:r w:rsidR="00312408" w:rsidRPr="000E02A4">
        <w:rPr>
          <w:rFonts w:ascii="Arial" w:hAnsi="Arial" w:cs="Arial"/>
          <w:sz w:val="22"/>
          <w:shd w:val="clear" w:color="auto" w:fill="FFFFFF"/>
        </w:rPr>
        <w:t>Fiscalía</w:t>
      </w:r>
      <w:r w:rsidRPr="000E02A4">
        <w:rPr>
          <w:rFonts w:ascii="Arial" w:hAnsi="Arial" w:cs="Arial"/>
          <w:sz w:val="22"/>
          <w:shd w:val="clear" w:color="auto" w:fill="FFFFFF"/>
        </w:rPr>
        <w:t xml:space="preserve"> tiene cobertura a nivel distrital. La </w:t>
      </w:r>
      <w:r w:rsidR="00312408" w:rsidRPr="000E02A4">
        <w:rPr>
          <w:rFonts w:ascii="Arial" w:hAnsi="Arial" w:cs="Arial"/>
          <w:sz w:val="22"/>
          <w:shd w:val="clear" w:color="auto" w:fill="FFFFFF"/>
        </w:rPr>
        <w:t>población</w:t>
      </w:r>
      <w:r w:rsidRPr="000E02A4">
        <w:rPr>
          <w:rFonts w:ascii="Arial" w:hAnsi="Arial" w:cs="Arial"/>
          <w:sz w:val="22"/>
          <w:shd w:val="clear" w:color="auto" w:fill="FFFFFF"/>
        </w:rPr>
        <w:t xml:space="preserve"> municipal se estima en 147,266 habitantes (2013), y la </w:t>
      </w:r>
      <w:r w:rsidR="00312408" w:rsidRPr="000E02A4">
        <w:rPr>
          <w:rFonts w:ascii="Arial" w:hAnsi="Arial" w:cs="Arial"/>
          <w:sz w:val="22"/>
          <w:shd w:val="clear" w:color="auto" w:fill="FFFFFF"/>
        </w:rPr>
        <w:t>población</w:t>
      </w:r>
      <w:r w:rsidRPr="000E02A4">
        <w:rPr>
          <w:rFonts w:ascii="Arial" w:hAnsi="Arial" w:cs="Arial"/>
          <w:sz w:val="22"/>
          <w:shd w:val="clear" w:color="auto" w:fill="FFFFFF"/>
        </w:rPr>
        <w:t xml:space="preserve"> </w:t>
      </w:r>
      <w:r w:rsidR="00312408" w:rsidRPr="000E02A4">
        <w:rPr>
          <w:rFonts w:ascii="Arial" w:hAnsi="Arial" w:cs="Arial"/>
          <w:sz w:val="22"/>
          <w:shd w:val="clear" w:color="auto" w:fill="FFFFFF"/>
        </w:rPr>
        <w:t>indígena</w:t>
      </w:r>
      <w:r w:rsidRPr="000E02A4">
        <w:rPr>
          <w:rFonts w:ascii="Arial" w:hAnsi="Arial" w:cs="Arial"/>
          <w:sz w:val="22"/>
          <w:shd w:val="clear" w:color="auto" w:fill="FFFFFF"/>
        </w:rPr>
        <w:t xml:space="preserve"> es aproximadamente del </w:t>
      </w:r>
      <w:r w:rsidR="00BB31E7" w:rsidRPr="000E02A4">
        <w:rPr>
          <w:rFonts w:ascii="Arial" w:hAnsi="Arial" w:cs="Arial"/>
          <w:sz w:val="22"/>
          <w:shd w:val="clear" w:color="auto" w:fill="FFFFFF"/>
        </w:rPr>
        <w:t>9,33</w:t>
      </w:r>
      <w:r w:rsidRPr="000E02A4">
        <w:rPr>
          <w:rFonts w:ascii="Arial" w:hAnsi="Arial" w:cs="Arial"/>
          <w:sz w:val="22"/>
          <w:shd w:val="clear" w:color="auto" w:fill="FFFFFF"/>
        </w:rPr>
        <w:t xml:space="preserve">%. </w:t>
      </w:r>
      <w:r w:rsidR="006C126F">
        <w:rPr>
          <w:rFonts w:ascii="Arial" w:hAnsi="Arial" w:cs="Arial"/>
          <w:sz w:val="22"/>
          <w:shd w:val="clear" w:color="auto" w:fill="FFFFFF"/>
        </w:rPr>
        <w:t xml:space="preserve">Las denuncias que recibe la </w:t>
      </w:r>
      <w:r w:rsidR="00AF5E3B">
        <w:rPr>
          <w:rFonts w:ascii="Arial" w:hAnsi="Arial" w:cs="Arial"/>
          <w:sz w:val="22"/>
          <w:shd w:val="clear" w:color="auto" w:fill="FFFFFF"/>
        </w:rPr>
        <w:t>fiscalía</w:t>
      </w:r>
      <w:r w:rsidR="006C126F">
        <w:rPr>
          <w:rFonts w:ascii="Arial" w:hAnsi="Arial" w:cs="Arial"/>
          <w:sz w:val="22"/>
          <w:shd w:val="clear" w:color="auto" w:fill="FFFFFF"/>
        </w:rPr>
        <w:t xml:space="preserve"> proviene el 39,8% de la </w:t>
      </w:r>
      <w:r w:rsidR="00AF5E3B">
        <w:rPr>
          <w:rFonts w:ascii="Arial" w:hAnsi="Arial" w:cs="Arial"/>
          <w:sz w:val="22"/>
          <w:shd w:val="clear" w:color="auto" w:fill="FFFFFF"/>
        </w:rPr>
        <w:t>Policía</w:t>
      </w:r>
      <w:r w:rsidR="006C126F">
        <w:rPr>
          <w:rFonts w:ascii="Arial" w:hAnsi="Arial" w:cs="Arial"/>
          <w:sz w:val="22"/>
          <w:shd w:val="clear" w:color="auto" w:fill="FFFFFF"/>
        </w:rPr>
        <w:t xml:space="preserve"> Nacional Civil, 24,9% del Organismo Judicial, y 35,3% las recibe directamente.</w:t>
      </w:r>
      <w:r w:rsidR="00557E74">
        <w:rPr>
          <w:rFonts w:ascii="Arial" w:hAnsi="Arial" w:cs="Arial"/>
          <w:sz w:val="22"/>
          <w:shd w:val="clear" w:color="auto" w:fill="FFFFFF"/>
        </w:rPr>
        <w:t xml:space="preserve"> La tasa de incidencia de delitos contra la vida (</w:t>
      </w:r>
      <w:r w:rsidR="00AF5E3B">
        <w:rPr>
          <w:rFonts w:ascii="Arial" w:hAnsi="Arial" w:cs="Arial"/>
          <w:sz w:val="22"/>
          <w:shd w:val="clear" w:color="auto" w:fill="FFFFFF"/>
        </w:rPr>
        <w:t>crímenes</w:t>
      </w:r>
      <w:r w:rsidR="00557E74">
        <w:rPr>
          <w:rFonts w:ascii="Arial" w:hAnsi="Arial" w:cs="Arial"/>
          <w:sz w:val="22"/>
          <w:shd w:val="clear" w:color="auto" w:fill="FFFFFF"/>
        </w:rPr>
        <w:t xml:space="preserve"> violentos) fue de 2,38% en 2015</w:t>
      </w:r>
      <w:r w:rsidR="0091224D">
        <w:rPr>
          <w:rStyle w:val="FootnoteReference"/>
          <w:rFonts w:cs="Arial"/>
          <w:shd w:val="clear" w:color="auto" w:fill="FFFFFF"/>
        </w:rPr>
        <w:footnoteReference w:id="11"/>
      </w:r>
      <w:r w:rsidR="00557E74">
        <w:rPr>
          <w:rFonts w:ascii="Arial" w:hAnsi="Arial" w:cs="Arial"/>
          <w:sz w:val="22"/>
          <w:shd w:val="clear" w:color="auto" w:fill="FFFFFF"/>
        </w:rPr>
        <w:t>.</w:t>
      </w:r>
    </w:p>
    <w:p w14:paraId="3C1984B6" w14:textId="5A954773" w:rsidR="00557E74" w:rsidRPr="00B0215C" w:rsidRDefault="000E02A4" w:rsidP="00557E74">
      <w:pPr>
        <w:pStyle w:val="Paragraph"/>
        <w:tabs>
          <w:tab w:val="clear" w:pos="2736"/>
        </w:tabs>
        <w:ind w:left="720" w:hanging="720"/>
        <w:rPr>
          <w:rFonts w:ascii="Arial" w:hAnsi="Arial" w:cs="Arial"/>
          <w:sz w:val="22"/>
          <w:lang w:val="es-ES"/>
        </w:rPr>
      </w:pPr>
      <w:r w:rsidRPr="000E02A4">
        <w:rPr>
          <w:rFonts w:ascii="Arial" w:hAnsi="Arial" w:cs="Arial"/>
          <w:sz w:val="22"/>
          <w:lang w:val="es-ES"/>
        </w:rPr>
        <w:t xml:space="preserve">El Departamento de Chiquimula tiene un grado de </w:t>
      </w:r>
      <w:r w:rsidR="00AF5E3B" w:rsidRPr="000E02A4">
        <w:rPr>
          <w:rFonts w:ascii="Arial" w:hAnsi="Arial" w:cs="Arial"/>
          <w:sz w:val="22"/>
          <w:lang w:val="es-ES"/>
        </w:rPr>
        <w:t>marginación</w:t>
      </w:r>
      <w:r w:rsidR="00CA4113">
        <w:rPr>
          <w:rFonts w:ascii="Arial" w:hAnsi="Arial" w:cs="Arial"/>
          <w:sz w:val="22"/>
          <w:lang w:val="es-ES"/>
        </w:rPr>
        <w:t xml:space="preserve"> Medio</w:t>
      </w:r>
      <w:r w:rsidRPr="000E02A4">
        <w:rPr>
          <w:rFonts w:ascii="Arial" w:hAnsi="Arial" w:cs="Arial"/>
          <w:sz w:val="22"/>
          <w:lang w:val="es-ES"/>
        </w:rPr>
        <w:t xml:space="preserve">, con un </w:t>
      </w:r>
      <w:r w:rsidR="00AF5E3B" w:rsidRPr="000E02A4">
        <w:rPr>
          <w:rFonts w:ascii="Arial" w:hAnsi="Arial" w:cs="Arial"/>
          <w:sz w:val="22"/>
          <w:lang w:val="es-ES"/>
        </w:rPr>
        <w:t>índice</w:t>
      </w:r>
      <w:r w:rsidRPr="000E02A4">
        <w:rPr>
          <w:rFonts w:ascii="Arial" w:hAnsi="Arial" w:cs="Arial"/>
          <w:sz w:val="22"/>
          <w:lang w:val="es-ES"/>
        </w:rPr>
        <w:t xml:space="preserve"> de</w:t>
      </w:r>
      <w:r w:rsidR="00CA4113">
        <w:rPr>
          <w:rFonts w:ascii="Arial" w:hAnsi="Arial" w:cs="Arial"/>
          <w:sz w:val="22"/>
          <w:lang w:val="es-ES"/>
        </w:rPr>
        <w:t xml:space="preserve"> -0.55</w:t>
      </w:r>
      <w:r w:rsidRPr="000E02A4">
        <w:rPr>
          <w:rFonts w:ascii="Arial" w:hAnsi="Arial" w:cs="Arial"/>
          <w:sz w:val="22"/>
          <w:lang w:val="es-ES"/>
        </w:rPr>
        <w:t xml:space="preserve"> (SEGEPLAN, 2007), y según la </w:t>
      </w:r>
      <w:r w:rsidR="00AF5E3B" w:rsidRPr="000E02A4">
        <w:rPr>
          <w:rFonts w:ascii="Arial" w:hAnsi="Arial" w:cs="Arial"/>
          <w:sz w:val="22"/>
          <w:lang w:val="es-ES"/>
        </w:rPr>
        <w:t>geografía</w:t>
      </w:r>
      <w:r w:rsidRPr="000E02A4">
        <w:rPr>
          <w:rFonts w:ascii="Arial" w:hAnsi="Arial" w:cs="Arial"/>
          <w:sz w:val="22"/>
          <w:lang w:val="es-ES"/>
        </w:rPr>
        <w:t xml:space="preserve"> de la violencia preparada por la </w:t>
      </w:r>
      <w:r w:rsidR="00AF5E3B" w:rsidRPr="000E02A4">
        <w:rPr>
          <w:rFonts w:ascii="Arial" w:hAnsi="Arial" w:cs="Arial"/>
          <w:sz w:val="22"/>
          <w:lang w:val="es-ES"/>
        </w:rPr>
        <w:t>Policía</w:t>
      </w:r>
      <w:r w:rsidRPr="000E02A4">
        <w:rPr>
          <w:rFonts w:ascii="Arial" w:hAnsi="Arial" w:cs="Arial"/>
          <w:sz w:val="22"/>
          <w:lang w:val="es-ES"/>
        </w:rPr>
        <w:t xml:space="preserve"> Nacional Civil, en 2015 tuvo una tasa de </w:t>
      </w:r>
      <w:r>
        <w:rPr>
          <w:rFonts w:ascii="Arial" w:hAnsi="Arial" w:cs="Arial"/>
          <w:sz w:val="22"/>
          <w:lang w:val="es-ES"/>
        </w:rPr>
        <w:t>70</w:t>
      </w:r>
      <w:r w:rsidRPr="000E02A4">
        <w:rPr>
          <w:rFonts w:ascii="Arial" w:hAnsi="Arial" w:cs="Arial"/>
          <w:sz w:val="22"/>
          <w:lang w:val="es-ES"/>
        </w:rPr>
        <w:t xml:space="preserve"> homicidios por 100,000 habitantes, </w:t>
      </w:r>
      <w:r>
        <w:rPr>
          <w:rFonts w:ascii="Arial" w:hAnsi="Arial" w:cs="Arial"/>
          <w:sz w:val="22"/>
          <w:lang w:val="es-ES"/>
        </w:rPr>
        <w:t>superior</w:t>
      </w:r>
      <w:r w:rsidRPr="000E02A4">
        <w:rPr>
          <w:rFonts w:ascii="Arial" w:hAnsi="Arial" w:cs="Arial"/>
          <w:sz w:val="22"/>
          <w:lang w:val="es-ES"/>
        </w:rPr>
        <w:t xml:space="preserve"> al valor de la capital del </w:t>
      </w:r>
      <w:r w:rsidR="00AF5E3B" w:rsidRPr="000E02A4">
        <w:rPr>
          <w:rFonts w:ascii="Arial" w:hAnsi="Arial" w:cs="Arial"/>
          <w:sz w:val="22"/>
          <w:lang w:val="es-ES"/>
        </w:rPr>
        <w:t>país</w:t>
      </w:r>
      <w:r w:rsidRPr="000E02A4">
        <w:rPr>
          <w:rFonts w:ascii="Arial" w:hAnsi="Arial" w:cs="Arial"/>
          <w:sz w:val="22"/>
          <w:lang w:val="es-ES"/>
        </w:rPr>
        <w:t xml:space="preserve"> (</w:t>
      </w:r>
      <w:r>
        <w:rPr>
          <w:rFonts w:ascii="Arial" w:hAnsi="Arial" w:cs="Arial"/>
          <w:sz w:val="22"/>
          <w:lang w:val="es-ES"/>
        </w:rPr>
        <w:t>48</w:t>
      </w:r>
      <w:r w:rsidRPr="000E02A4">
        <w:rPr>
          <w:rFonts w:ascii="Arial" w:hAnsi="Arial" w:cs="Arial"/>
          <w:sz w:val="22"/>
          <w:lang w:val="es-ES"/>
        </w:rPr>
        <w:t>).</w:t>
      </w:r>
      <w:r>
        <w:rPr>
          <w:rFonts w:ascii="Arial" w:hAnsi="Arial" w:cs="Arial"/>
          <w:sz w:val="22"/>
          <w:lang w:val="es-ES"/>
        </w:rPr>
        <w:t xml:space="preserve"> La </w:t>
      </w:r>
      <w:r w:rsidR="00AF5E3B">
        <w:rPr>
          <w:rFonts w:ascii="Arial" w:hAnsi="Arial" w:cs="Arial"/>
          <w:sz w:val="22"/>
          <w:lang w:val="es-ES"/>
        </w:rPr>
        <w:t>Fiscalía</w:t>
      </w:r>
      <w:r>
        <w:rPr>
          <w:rFonts w:ascii="Arial" w:hAnsi="Arial" w:cs="Arial"/>
          <w:sz w:val="22"/>
          <w:lang w:val="es-ES"/>
        </w:rPr>
        <w:t xml:space="preserve"> tiene cobertura a nivel distrital. La </w:t>
      </w:r>
      <w:r w:rsidR="00AF5E3B">
        <w:rPr>
          <w:rFonts w:ascii="Arial" w:hAnsi="Arial" w:cs="Arial"/>
          <w:sz w:val="22"/>
          <w:lang w:val="es-ES"/>
        </w:rPr>
        <w:t>población</w:t>
      </w:r>
      <w:r>
        <w:rPr>
          <w:rFonts w:ascii="Arial" w:hAnsi="Arial" w:cs="Arial"/>
          <w:sz w:val="22"/>
          <w:lang w:val="es-ES"/>
        </w:rPr>
        <w:t xml:space="preserve"> municipal se estima en 93,320 (2013), y la </w:t>
      </w:r>
      <w:r w:rsidR="00AF5E3B">
        <w:rPr>
          <w:rFonts w:ascii="Arial" w:hAnsi="Arial" w:cs="Arial"/>
          <w:sz w:val="22"/>
          <w:lang w:val="es-ES"/>
        </w:rPr>
        <w:t>población</w:t>
      </w:r>
      <w:r>
        <w:rPr>
          <w:rFonts w:ascii="Arial" w:hAnsi="Arial" w:cs="Arial"/>
          <w:sz w:val="22"/>
          <w:lang w:val="es-ES"/>
        </w:rPr>
        <w:t xml:space="preserve"> </w:t>
      </w:r>
      <w:r w:rsidR="00AF5E3B">
        <w:rPr>
          <w:rFonts w:ascii="Arial" w:hAnsi="Arial" w:cs="Arial"/>
          <w:sz w:val="22"/>
          <w:lang w:val="es-ES"/>
        </w:rPr>
        <w:t>indígena</w:t>
      </w:r>
      <w:r>
        <w:rPr>
          <w:rFonts w:ascii="Arial" w:hAnsi="Arial" w:cs="Arial"/>
          <w:sz w:val="22"/>
          <w:lang w:val="es-ES"/>
        </w:rPr>
        <w:t xml:space="preserve"> es aproximadamente del 10,46%. </w:t>
      </w:r>
      <w:r w:rsidR="006C126F">
        <w:rPr>
          <w:rFonts w:ascii="Arial" w:hAnsi="Arial" w:cs="Arial"/>
          <w:sz w:val="22"/>
          <w:shd w:val="clear" w:color="auto" w:fill="FFFFFF"/>
        </w:rPr>
        <w:t xml:space="preserve">Las denuncias que recibe la </w:t>
      </w:r>
      <w:r w:rsidR="00AF5E3B">
        <w:rPr>
          <w:rFonts w:ascii="Arial" w:hAnsi="Arial" w:cs="Arial"/>
          <w:sz w:val="22"/>
          <w:shd w:val="clear" w:color="auto" w:fill="FFFFFF"/>
        </w:rPr>
        <w:t>fiscalía</w:t>
      </w:r>
      <w:r w:rsidR="006C126F">
        <w:rPr>
          <w:rFonts w:ascii="Arial" w:hAnsi="Arial" w:cs="Arial"/>
          <w:sz w:val="22"/>
          <w:shd w:val="clear" w:color="auto" w:fill="FFFFFF"/>
        </w:rPr>
        <w:t xml:space="preserve"> proviene el 44.7% de la </w:t>
      </w:r>
      <w:r w:rsidR="00AF5E3B">
        <w:rPr>
          <w:rFonts w:ascii="Arial" w:hAnsi="Arial" w:cs="Arial"/>
          <w:sz w:val="22"/>
          <w:shd w:val="clear" w:color="auto" w:fill="FFFFFF"/>
        </w:rPr>
        <w:t>Policía</w:t>
      </w:r>
      <w:r w:rsidR="006C126F">
        <w:rPr>
          <w:rFonts w:ascii="Arial" w:hAnsi="Arial" w:cs="Arial"/>
          <w:sz w:val="22"/>
          <w:shd w:val="clear" w:color="auto" w:fill="FFFFFF"/>
        </w:rPr>
        <w:t xml:space="preserve"> Nacional Civil, 33.8% del Organismo Judicial, y 21.5% las recibe directamente.</w:t>
      </w:r>
      <w:r w:rsidR="00557E74">
        <w:rPr>
          <w:rFonts w:ascii="Arial" w:hAnsi="Arial" w:cs="Arial"/>
          <w:sz w:val="22"/>
          <w:shd w:val="clear" w:color="auto" w:fill="FFFFFF"/>
        </w:rPr>
        <w:t xml:space="preserve"> La tasa de incidencia de delitos contra la vida (</w:t>
      </w:r>
      <w:r w:rsidR="00AF5E3B">
        <w:rPr>
          <w:rFonts w:ascii="Arial" w:hAnsi="Arial" w:cs="Arial"/>
          <w:sz w:val="22"/>
          <w:shd w:val="clear" w:color="auto" w:fill="FFFFFF"/>
        </w:rPr>
        <w:t>crímenes</w:t>
      </w:r>
      <w:r w:rsidR="00557E74">
        <w:rPr>
          <w:rFonts w:ascii="Arial" w:hAnsi="Arial" w:cs="Arial"/>
          <w:sz w:val="22"/>
          <w:shd w:val="clear" w:color="auto" w:fill="FFFFFF"/>
        </w:rPr>
        <w:t xml:space="preserve"> violentos) fue de 3,25% en 2015.</w:t>
      </w:r>
    </w:p>
    <w:p w14:paraId="770FE7C9" w14:textId="34CB76A3" w:rsidR="0081418B" w:rsidRPr="0081418B" w:rsidRDefault="0081418B" w:rsidP="0081418B">
      <w:pPr>
        <w:pStyle w:val="Paragraph"/>
        <w:tabs>
          <w:tab w:val="clear" w:pos="2736"/>
        </w:tabs>
        <w:ind w:left="720" w:hanging="720"/>
        <w:rPr>
          <w:rFonts w:ascii="Arial" w:hAnsi="Arial" w:cs="Arial"/>
          <w:sz w:val="22"/>
          <w:lang w:val="es-ES"/>
        </w:rPr>
      </w:pPr>
      <w:r w:rsidRPr="0081418B">
        <w:rPr>
          <w:rFonts w:ascii="Arial" w:hAnsi="Arial" w:cs="Arial"/>
          <w:b/>
          <w:sz w:val="22"/>
          <w:shd w:val="clear" w:color="auto" w:fill="FFFFFF"/>
        </w:rPr>
        <w:t>Contrafactual.</w:t>
      </w:r>
      <w:r w:rsidRPr="0081418B">
        <w:rPr>
          <w:rFonts w:ascii="Arial" w:hAnsi="Arial" w:cs="Arial"/>
          <w:sz w:val="22"/>
          <w:shd w:val="clear" w:color="auto" w:fill="FFFFFF"/>
        </w:rPr>
        <w:t xml:space="preserve"> </w:t>
      </w:r>
      <w:r w:rsidRPr="0081418B">
        <w:rPr>
          <w:rFonts w:ascii="Arial" w:hAnsi="Arial" w:cs="Arial"/>
          <w:sz w:val="22"/>
          <w:lang w:val="es-ES"/>
        </w:rPr>
        <w:t>Se considera que el grupo de control (</w:t>
      </w:r>
      <w:r w:rsidR="00AF5E3B" w:rsidRPr="0081418B">
        <w:rPr>
          <w:rFonts w:ascii="Arial" w:hAnsi="Arial" w:cs="Arial"/>
          <w:sz w:val="22"/>
          <w:lang w:val="es-ES"/>
        </w:rPr>
        <w:t>Fiscalía</w:t>
      </w:r>
      <w:r w:rsidRPr="0081418B">
        <w:rPr>
          <w:rFonts w:ascii="Arial" w:hAnsi="Arial" w:cs="Arial"/>
          <w:sz w:val="22"/>
          <w:lang w:val="es-ES"/>
        </w:rPr>
        <w:t xml:space="preserve"> Distrital en Chiquimula) es un buen contrafactual del grupo de tratamiento (</w:t>
      </w:r>
      <w:r w:rsidR="00AF5E3B" w:rsidRPr="0081418B">
        <w:rPr>
          <w:rFonts w:ascii="Arial" w:hAnsi="Arial" w:cs="Arial"/>
          <w:sz w:val="22"/>
          <w:lang w:val="es-ES"/>
        </w:rPr>
        <w:t>Fiscalía</w:t>
      </w:r>
      <w:r w:rsidRPr="0081418B">
        <w:rPr>
          <w:rFonts w:ascii="Arial" w:hAnsi="Arial" w:cs="Arial"/>
          <w:sz w:val="22"/>
          <w:lang w:val="es-ES"/>
        </w:rPr>
        <w:t xml:space="preserve"> Distrital en Jalapa), considerando </w:t>
      </w:r>
      <w:r w:rsidR="00AF5E3B" w:rsidRPr="0081418B">
        <w:rPr>
          <w:rFonts w:ascii="Arial" w:hAnsi="Arial" w:cs="Arial"/>
          <w:sz w:val="22"/>
          <w:lang w:val="es-ES"/>
        </w:rPr>
        <w:t>características</w:t>
      </w:r>
      <w:r w:rsidRPr="0081418B">
        <w:rPr>
          <w:rFonts w:ascii="Arial" w:hAnsi="Arial" w:cs="Arial"/>
          <w:sz w:val="22"/>
          <w:lang w:val="es-ES"/>
        </w:rPr>
        <w:t xml:space="preserve"> </w:t>
      </w:r>
      <w:r w:rsidR="00AF5E3B" w:rsidRPr="0081418B">
        <w:rPr>
          <w:rFonts w:ascii="Arial" w:hAnsi="Arial" w:cs="Arial"/>
          <w:sz w:val="22"/>
          <w:lang w:val="es-ES"/>
        </w:rPr>
        <w:t>demográficas</w:t>
      </w:r>
      <w:r w:rsidRPr="0081418B">
        <w:rPr>
          <w:rFonts w:ascii="Arial" w:hAnsi="Arial" w:cs="Arial"/>
          <w:sz w:val="22"/>
          <w:lang w:val="es-ES"/>
        </w:rPr>
        <w:t xml:space="preserve">, de manera que la diferencia principal seria la falta de </w:t>
      </w:r>
      <w:r w:rsidR="00AF5E3B" w:rsidRPr="0081418B">
        <w:rPr>
          <w:rFonts w:ascii="Arial" w:hAnsi="Arial" w:cs="Arial"/>
          <w:sz w:val="22"/>
          <w:lang w:val="es-ES"/>
        </w:rPr>
        <w:t>intervención</w:t>
      </w:r>
      <w:r w:rsidRPr="0081418B">
        <w:rPr>
          <w:rFonts w:ascii="Arial" w:hAnsi="Arial" w:cs="Arial"/>
          <w:sz w:val="22"/>
          <w:lang w:val="es-ES"/>
        </w:rPr>
        <w:t>: (i) tiene</w:t>
      </w:r>
      <w:r>
        <w:rPr>
          <w:rFonts w:ascii="Arial" w:hAnsi="Arial" w:cs="Arial"/>
          <w:sz w:val="22"/>
          <w:lang w:val="es-ES"/>
        </w:rPr>
        <w:t>n</w:t>
      </w:r>
      <w:r w:rsidRPr="0081418B">
        <w:rPr>
          <w:rFonts w:ascii="Arial" w:hAnsi="Arial" w:cs="Arial"/>
          <w:sz w:val="22"/>
          <w:lang w:val="es-ES"/>
        </w:rPr>
        <w:t xml:space="preserve"> niveles similares de presencia de </w:t>
      </w:r>
      <w:r w:rsidR="00AF5E3B" w:rsidRPr="0081418B">
        <w:rPr>
          <w:rFonts w:ascii="Arial" w:hAnsi="Arial" w:cs="Arial"/>
          <w:sz w:val="22"/>
          <w:lang w:val="es-ES"/>
        </w:rPr>
        <w:t>población</w:t>
      </w:r>
      <w:r w:rsidRPr="0081418B">
        <w:rPr>
          <w:rFonts w:ascii="Arial" w:hAnsi="Arial" w:cs="Arial"/>
          <w:sz w:val="22"/>
          <w:lang w:val="es-ES"/>
        </w:rPr>
        <w:t xml:space="preserve"> </w:t>
      </w:r>
      <w:r w:rsidR="00AF5E3B" w:rsidRPr="0081418B">
        <w:rPr>
          <w:rFonts w:ascii="Arial" w:hAnsi="Arial" w:cs="Arial"/>
          <w:sz w:val="22"/>
          <w:lang w:val="es-ES"/>
        </w:rPr>
        <w:t>indígena</w:t>
      </w:r>
      <w:r w:rsidRPr="0081418B">
        <w:rPr>
          <w:rFonts w:ascii="Arial" w:hAnsi="Arial" w:cs="Arial"/>
          <w:sz w:val="22"/>
          <w:lang w:val="es-ES"/>
        </w:rPr>
        <w:t>, 10,46% y 9,33%, respectivamente, (ii) sus poblaciones proyectadas a 2013 por el INE se encuentran en un</w:t>
      </w:r>
      <w:r>
        <w:rPr>
          <w:rFonts w:ascii="Arial" w:hAnsi="Arial" w:cs="Arial"/>
          <w:sz w:val="22"/>
          <w:lang w:val="es-ES"/>
        </w:rPr>
        <w:t xml:space="preserve"> rango entre 100,000 y 150,000, </w:t>
      </w:r>
      <w:r w:rsidRPr="0081418B">
        <w:rPr>
          <w:rFonts w:ascii="Arial" w:hAnsi="Arial" w:cs="Arial"/>
          <w:sz w:val="22"/>
          <w:lang w:val="es-ES"/>
        </w:rPr>
        <w:t xml:space="preserve">y (iii) las denuncias que reciben provienen en primer lugar de la </w:t>
      </w:r>
      <w:r w:rsidR="00AF5E3B" w:rsidRPr="0081418B">
        <w:rPr>
          <w:rFonts w:ascii="Arial" w:hAnsi="Arial" w:cs="Arial"/>
          <w:sz w:val="22"/>
          <w:lang w:val="es-ES"/>
        </w:rPr>
        <w:t>Policía</w:t>
      </w:r>
      <w:r w:rsidRPr="0081418B">
        <w:rPr>
          <w:rFonts w:ascii="Arial" w:hAnsi="Arial" w:cs="Arial"/>
          <w:sz w:val="22"/>
          <w:lang w:val="es-ES"/>
        </w:rPr>
        <w:t xml:space="preserve"> Nacional Civil.</w:t>
      </w:r>
    </w:p>
    <w:p w14:paraId="3260F8CF" w14:textId="6376DF75" w:rsidR="00803CB4" w:rsidRPr="00C0674C" w:rsidRDefault="003B7D97" w:rsidP="00803CB4">
      <w:pPr>
        <w:pStyle w:val="Paragraph"/>
        <w:tabs>
          <w:tab w:val="clear" w:pos="2736"/>
        </w:tabs>
        <w:ind w:left="720" w:hanging="720"/>
        <w:rPr>
          <w:rFonts w:ascii="Arial" w:hAnsi="Arial" w:cs="Arial"/>
          <w:sz w:val="22"/>
          <w:lang w:val="es-ES"/>
        </w:rPr>
      </w:pPr>
      <w:r w:rsidRPr="000E02A4">
        <w:rPr>
          <w:rFonts w:ascii="Arial" w:hAnsi="Arial" w:cs="Arial"/>
          <w:b/>
          <w:sz w:val="22"/>
          <w:lang w:val="es-ES"/>
        </w:rPr>
        <w:lastRenderedPageBreak/>
        <w:t>Metodología</w:t>
      </w:r>
      <w:r w:rsidR="00803CB4" w:rsidRPr="000E02A4">
        <w:rPr>
          <w:rFonts w:ascii="Arial" w:hAnsi="Arial" w:cs="Arial"/>
          <w:sz w:val="22"/>
          <w:lang w:val="es-ES"/>
        </w:rPr>
        <w:t xml:space="preserve">. Se recurrirá a “Diferencia-en-Diferencias”, con base en la </w:t>
      </w:r>
      <w:r w:rsidRPr="000E02A4">
        <w:rPr>
          <w:rFonts w:ascii="Arial" w:hAnsi="Arial" w:cs="Arial"/>
          <w:sz w:val="22"/>
          <w:lang w:val="es-ES"/>
        </w:rPr>
        <w:t>comparación</w:t>
      </w:r>
      <w:r w:rsidR="00803CB4" w:rsidRPr="000E02A4">
        <w:rPr>
          <w:rFonts w:ascii="Arial" w:hAnsi="Arial" w:cs="Arial"/>
          <w:sz w:val="22"/>
          <w:lang w:val="es-ES"/>
        </w:rPr>
        <w:t xml:space="preserve"> de un “grupo de tratamiento” (</w:t>
      </w:r>
      <w:r w:rsidRPr="000E02A4">
        <w:rPr>
          <w:rFonts w:ascii="Arial" w:hAnsi="Arial" w:cs="Arial"/>
          <w:sz w:val="22"/>
          <w:lang w:val="es-ES"/>
        </w:rPr>
        <w:t>Fiscalía</w:t>
      </w:r>
      <w:r w:rsidR="00803CB4" w:rsidRPr="000E02A4">
        <w:rPr>
          <w:rFonts w:ascii="Arial" w:hAnsi="Arial" w:cs="Arial"/>
          <w:sz w:val="22"/>
          <w:lang w:val="es-ES"/>
        </w:rPr>
        <w:t xml:space="preserve"> Distrital en Jalapa) con un “grupo de control” (</w:t>
      </w:r>
      <w:r w:rsidRPr="000E02A4">
        <w:rPr>
          <w:rFonts w:ascii="Arial" w:hAnsi="Arial" w:cs="Arial"/>
          <w:sz w:val="22"/>
          <w:lang w:val="es-ES"/>
        </w:rPr>
        <w:t xml:space="preserve">Fiscalía </w:t>
      </w:r>
      <w:r w:rsidR="00BB31E7" w:rsidRPr="000E02A4">
        <w:rPr>
          <w:rFonts w:ascii="Arial" w:hAnsi="Arial" w:cs="Arial"/>
          <w:sz w:val="22"/>
          <w:lang w:val="es-ES"/>
        </w:rPr>
        <w:t>Distrital en Chiquimula), ‘A</w:t>
      </w:r>
      <w:r w:rsidR="00803CB4" w:rsidRPr="000E02A4">
        <w:rPr>
          <w:rFonts w:ascii="Arial" w:hAnsi="Arial" w:cs="Arial"/>
          <w:sz w:val="22"/>
          <w:lang w:val="es-ES"/>
        </w:rPr>
        <w:t xml:space="preserve">ntes y </w:t>
      </w:r>
      <w:r w:rsidR="00BB31E7" w:rsidRPr="000E02A4">
        <w:rPr>
          <w:rFonts w:ascii="Arial" w:hAnsi="Arial" w:cs="Arial"/>
          <w:sz w:val="22"/>
          <w:lang w:val="es-ES"/>
        </w:rPr>
        <w:t>D</w:t>
      </w:r>
      <w:r w:rsidRPr="000E02A4">
        <w:rPr>
          <w:rFonts w:ascii="Arial" w:hAnsi="Arial" w:cs="Arial"/>
          <w:sz w:val="22"/>
          <w:lang w:val="es-ES"/>
        </w:rPr>
        <w:t>espués</w:t>
      </w:r>
      <w:r w:rsidR="00803CB4" w:rsidRPr="000E02A4">
        <w:rPr>
          <w:rFonts w:ascii="Arial" w:hAnsi="Arial" w:cs="Arial"/>
          <w:sz w:val="22"/>
          <w:lang w:val="es-ES"/>
        </w:rPr>
        <w:t xml:space="preserve">’ de la </w:t>
      </w:r>
      <w:r w:rsidRPr="000E02A4">
        <w:rPr>
          <w:rFonts w:ascii="Arial" w:hAnsi="Arial" w:cs="Arial"/>
          <w:sz w:val="22"/>
          <w:lang w:val="es-ES"/>
        </w:rPr>
        <w:t>intervención</w:t>
      </w:r>
      <w:r w:rsidR="00803CB4" w:rsidRPr="000E02A4">
        <w:rPr>
          <w:rFonts w:ascii="Arial" w:hAnsi="Arial" w:cs="Arial"/>
          <w:sz w:val="22"/>
          <w:lang w:val="es-ES"/>
        </w:rPr>
        <w:t xml:space="preserve">. </w:t>
      </w:r>
      <w:r w:rsidR="00803CB4" w:rsidRPr="000E02A4">
        <w:rPr>
          <w:rFonts w:ascii="Arial" w:hAnsi="Arial" w:cs="Arial"/>
          <w:sz w:val="22"/>
        </w:rPr>
        <w:t>La estrategia de identificación del efecto causal de la intervención se basa en que el grupo de control es un contrafactual del grupo de tratamiento, y evoluciona en el tiempo de la misma forma que lo hubiera hecho el grupo de tratamiento en ausencia de la intervención. Para que esto sea cierto, se supone que ambos grupos tienen las mismas tendencias antes y después del tratamiento. Se analizaran dichas tendencias antes del tratamiento para confirmar si sigue siendo un supuesto valido para el periodo posterior al tratamiento.</w:t>
      </w:r>
    </w:p>
    <w:p w14:paraId="6CA7A44F" w14:textId="77777777" w:rsidR="00C0674C" w:rsidRPr="00C0674C" w:rsidRDefault="00C0674C" w:rsidP="00C0674C">
      <w:pPr>
        <w:pStyle w:val="Paragraph"/>
        <w:numPr>
          <w:ilvl w:val="0"/>
          <w:numId w:val="0"/>
        </w:numPr>
        <w:ind w:left="720"/>
        <w:rPr>
          <w:rFonts w:ascii="Arial" w:hAnsi="Arial" w:cs="Arial"/>
          <w:sz w:val="22"/>
          <w:lang w:val="es-ES"/>
        </w:rPr>
      </w:pPr>
    </w:p>
    <w:tbl>
      <w:tblPr>
        <w:tblStyle w:val="TableGrid"/>
        <w:tblW w:w="0" w:type="auto"/>
        <w:tblInd w:w="720" w:type="dxa"/>
        <w:tblLook w:val="04A0" w:firstRow="1" w:lastRow="0" w:firstColumn="1" w:lastColumn="0" w:noHBand="0" w:noVBand="1"/>
      </w:tblPr>
      <w:tblGrid>
        <w:gridCol w:w="3978"/>
        <w:gridCol w:w="900"/>
        <w:gridCol w:w="900"/>
        <w:gridCol w:w="810"/>
        <w:gridCol w:w="900"/>
        <w:gridCol w:w="900"/>
        <w:gridCol w:w="742"/>
      </w:tblGrid>
      <w:tr w:rsidR="00C0674C" w:rsidRPr="00D31438" w14:paraId="6F795AF9" w14:textId="77777777" w:rsidTr="0077584F">
        <w:tc>
          <w:tcPr>
            <w:tcW w:w="3978" w:type="dxa"/>
            <w:shd w:val="clear" w:color="auto" w:fill="C2D69B" w:themeFill="accent3" w:themeFillTint="99"/>
          </w:tcPr>
          <w:p w14:paraId="3F8F2112"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Tipo de Grupo</w:t>
            </w:r>
          </w:p>
        </w:tc>
        <w:tc>
          <w:tcPr>
            <w:tcW w:w="900" w:type="dxa"/>
            <w:shd w:val="clear" w:color="auto" w:fill="C2D69B" w:themeFill="accent3" w:themeFillTint="99"/>
          </w:tcPr>
          <w:p w14:paraId="70F47615"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2016</w:t>
            </w:r>
          </w:p>
        </w:tc>
        <w:tc>
          <w:tcPr>
            <w:tcW w:w="900" w:type="dxa"/>
            <w:shd w:val="clear" w:color="auto" w:fill="C2D69B" w:themeFill="accent3" w:themeFillTint="99"/>
          </w:tcPr>
          <w:p w14:paraId="6D62F13F"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2017</w:t>
            </w:r>
          </w:p>
        </w:tc>
        <w:tc>
          <w:tcPr>
            <w:tcW w:w="810" w:type="dxa"/>
            <w:shd w:val="clear" w:color="auto" w:fill="C2D69B" w:themeFill="accent3" w:themeFillTint="99"/>
          </w:tcPr>
          <w:p w14:paraId="07CDF434"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2018</w:t>
            </w:r>
          </w:p>
        </w:tc>
        <w:tc>
          <w:tcPr>
            <w:tcW w:w="900" w:type="dxa"/>
            <w:shd w:val="clear" w:color="auto" w:fill="C2D69B" w:themeFill="accent3" w:themeFillTint="99"/>
          </w:tcPr>
          <w:p w14:paraId="031E1B2D"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2019</w:t>
            </w:r>
          </w:p>
        </w:tc>
        <w:tc>
          <w:tcPr>
            <w:tcW w:w="900" w:type="dxa"/>
            <w:shd w:val="clear" w:color="auto" w:fill="C2D69B" w:themeFill="accent3" w:themeFillTint="99"/>
          </w:tcPr>
          <w:p w14:paraId="35054E3D"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2020</w:t>
            </w:r>
          </w:p>
        </w:tc>
        <w:tc>
          <w:tcPr>
            <w:tcW w:w="742" w:type="dxa"/>
            <w:shd w:val="clear" w:color="auto" w:fill="C2D69B" w:themeFill="accent3" w:themeFillTint="99"/>
          </w:tcPr>
          <w:p w14:paraId="2797392E"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2021</w:t>
            </w:r>
          </w:p>
        </w:tc>
      </w:tr>
      <w:tr w:rsidR="00C0674C" w:rsidRPr="00D31438" w14:paraId="0AE9FA6A" w14:textId="77777777" w:rsidTr="0077584F">
        <w:tc>
          <w:tcPr>
            <w:tcW w:w="3978" w:type="dxa"/>
          </w:tcPr>
          <w:p w14:paraId="1DA3E451" w14:textId="77777777" w:rsidR="00C0674C" w:rsidRPr="00D31438" w:rsidRDefault="00C0674C" w:rsidP="0077584F">
            <w:pPr>
              <w:rPr>
                <w:rFonts w:ascii="Arial" w:hAnsi="Arial" w:cs="Arial"/>
                <w:color w:val="000000"/>
                <w:sz w:val="20"/>
                <w:lang w:eastAsia="es-ES_tradnl"/>
              </w:rPr>
            </w:pPr>
            <w:r w:rsidRPr="00D31438">
              <w:rPr>
                <w:rFonts w:ascii="Arial" w:hAnsi="Arial" w:cs="Arial"/>
                <w:b/>
                <w:color w:val="000000"/>
                <w:sz w:val="20"/>
                <w:lang w:eastAsia="es-ES_tradnl"/>
              </w:rPr>
              <w:t>Tratamiento</w:t>
            </w:r>
            <w:r w:rsidRPr="00D31438">
              <w:rPr>
                <w:rFonts w:ascii="Arial" w:hAnsi="Arial" w:cs="Arial"/>
                <w:color w:val="000000"/>
                <w:sz w:val="20"/>
                <w:lang w:eastAsia="es-ES_tradnl"/>
              </w:rPr>
              <w:t>: denunciantes atendidos en su idioma</w:t>
            </w:r>
          </w:p>
        </w:tc>
        <w:tc>
          <w:tcPr>
            <w:tcW w:w="900" w:type="dxa"/>
          </w:tcPr>
          <w:p w14:paraId="337AB372" w14:textId="77777777" w:rsidR="00C0674C" w:rsidRPr="00D31438" w:rsidRDefault="00C0674C" w:rsidP="0077584F">
            <w:pPr>
              <w:pStyle w:val="Paragraph"/>
              <w:numPr>
                <w:ilvl w:val="0"/>
                <w:numId w:val="0"/>
              </w:numPr>
              <w:jc w:val="center"/>
              <w:rPr>
                <w:rFonts w:ascii="Arial" w:hAnsi="Arial" w:cs="Arial"/>
                <w:b/>
                <w:sz w:val="20"/>
                <w:szCs w:val="20"/>
                <w:lang w:val="es-ES"/>
              </w:rPr>
            </w:pPr>
          </w:p>
        </w:tc>
        <w:tc>
          <w:tcPr>
            <w:tcW w:w="900" w:type="dxa"/>
          </w:tcPr>
          <w:p w14:paraId="0542E2DA" w14:textId="77777777" w:rsidR="00C0674C" w:rsidRPr="00D31438" w:rsidRDefault="00C0674C" w:rsidP="0077584F">
            <w:pPr>
              <w:pStyle w:val="Paragraph"/>
              <w:numPr>
                <w:ilvl w:val="0"/>
                <w:numId w:val="0"/>
              </w:numPr>
              <w:jc w:val="center"/>
              <w:rPr>
                <w:rFonts w:ascii="Arial" w:hAnsi="Arial" w:cs="Arial"/>
                <w:b/>
                <w:sz w:val="20"/>
                <w:szCs w:val="20"/>
                <w:lang w:val="es-ES"/>
              </w:rPr>
            </w:pPr>
          </w:p>
        </w:tc>
        <w:tc>
          <w:tcPr>
            <w:tcW w:w="810" w:type="dxa"/>
          </w:tcPr>
          <w:p w14:paraId="72056EC7"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X</w:t>
            </w:r>
          </w:p>
        </w:tc>
        <w:tc>
          <w:tcPr>
            <w:tcW w:w="900" w:type="dxa"/>
          </w:tcPr>
          <w:p w14:paraId="5577C13A" w14:textId="0C948E41" w:rsidR="00C0674C" w:rsidRPr="00D31438" w:rsidRDefault="00C0674C" w:rsidP="0077584F">
            <w:pPr>
              <w:pStyle w:val="Paragraph"/>
              <w:numPr>
                <w:ilvl w:val="0"/>
                <w:numId w:val="0"/>
              </w:numPr>
              <w:jc w:val="center"/>
              <w:rPr>
                <w:rFonts w:ascii="Arial" w:hAnsi="Arial" w:cs="Arial"/>
                <w:b/>
                <w:sz w:val="20"/>
                <w:szCs w:val="20"/>
                <w:lang w:val="es-ES"/>
              </w:rPr>
            </w:pPr>
          </w:p>
        </w:tc>
        <w:tc>
          <w:tcPr>
            <w:tcW w:w="900" w:type="dxa"/>
          </w:tcPr>
          <w:p w14:paraId="6E3CAE5A" w14:textId="49FD117C" w:rsidR="00C0674C" w:rsidRPr="00D31438" w:rsidRDefault="00C0674C" w:rsidP="0077584F">
            <w:pPr>
              <w:pStyle w:val="Paragraph"/>
              <w:numPr>
                <w:ilvl w:val="0"/>
                <w:numId w:val="0"/>
              </w:numPr>
              <w:jc w:val="center"/>
              <w:rPr>
                <w:rFonts w:ascii="Arial" w:hAnsi="Arial" w:cs="Arial"/>
                <w:b/>
                <w:sz w:val="20"/>
                <w:szCs w:val="20"/>
                <w:lang w:val="es-ES"/>
              </w:rPr>
            </w:pPr>
          </w:p>
        </w:tc>
        <w:tc>
          <w:tcPr>
            <w:tcW w:w="742" w:type="dxa"/>
          </w:tcPr>
          <w:p w14:paraId="28F99C32"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X</w:t>
            </w:r>
          </w:p>
        </w:tc>
      </w:tr>
      <w:tr w:rsidR="00C0674C" w:rsidRPr="00D31438" w14:paraId="137E3AEF" w14:textId="77777777" w:rsidTr="0077584F">
        <w:tc>
          <w:tcPr>
            <w:tcW w:w="3978" w:type="dxa"/>
          </w:tcPr>
          <w:p w14:paraId="4D387C97" w14:textId="77777777" w:rsidR="00C0674C" w:rsidRPr="00D31438" w:rsidRDefault="00C0674C" w:rsidP="0077584F">
            <w:pPr>
              <w:rPr>
                <w:rFonts w:ascii="Arial" w:hAnsi="Arial" w:cs="Arial"/>
                <w:b/>
                <w:color w:val="000000"/>
                <w:sz w:val="20"/>
                <w:lang w:eastAsia="es-ES_tradnl"/>
              </w:rPr>
            </w:pPr>
            <w:r>
              <w:rPr>
                <w:rFonts w:ascii="Arial" w:hAnsi="Arial" w:cs="Arial"/>
                <w:b/>
                <w:color w:val="000000"/>
                <w:sz w:val="20"/>
                <w:lang w:eastAsia="es-ES_tradnl"/>
              </w:rPr>
              <w:t xml:space="preserve">Control: </w:t>
            </w:r>
            <w:r w:rsidRPr="00D31438">
              <w:rPr>
                <w:rFonts w:ascii="Arial" w:hAnsi="Arial" w:cs="Arial"/>
                <w:color w:val="000000"/>
                <w:sz w:val="20"/>
                <w:lang w:eastAsia="es-ES_tradnl"/>
              </w:rPr>
              <w:t>denunciantes NO atendidos en su idioma</w:t>
            </w:r>
          </w:p>
        </w:tc>
        <w:tc>
          <w:tcPr>
            <w:tcW w:w="900" w:type="dxa"/>
          </w:tcPr>
          <w:p w14:paraId="0B107CA8" w14:textId="6265A958" w:rsidR="00C0674C" w:rsidRPr="00D31438" w:rsidRDefault="00C0674C" w:rsidP="0077584F">
            <w:pPr>
              <w:pStyle w:val="Paragraph"/>
              <w:numPr>
                <w:ilvl w:val="0"/>
                <w:numId w:val="0"/>
              </w:numPr>
              <w:jc w:val="center"/>
              <w:rPr>
                <w:rFonts w:ascii="Arial" w:hAnsi="Arial" w:cs="Arial"/>
                <w:b/>
                <w:sz w:val="20"/>
                <w:szCs w:val="20"/>
                <w:lang w:val="es-ES"/>
              </w:rPr>
            </w:pPr>
          </w:p>
        </w:tc>
        <w:tc>
          <w:tcPr>
            <w:tcW w:w="900" w:type="dxa"/>
          </w:tcPr>
          <w:p w14:paraId="128AFDAB" w14:textId="2BFDFDC4" w:rsidR="00C0674C" w:rsidRPr="00D31438" w:rsidRDefault="00C0674C" w:rsidP="0077584F">
            <w:pPr>
              <w:pStyle w:val="Paragraph"/>
              <w:numPr>
                <w:ilvl w:val="0"/>
                <w:numId w:val="0"/>
              </w:numPr>
              <w:jc w:val="center"/>
              <w:rPr>
                <w:rFonts w:ascii="Arial" w:hAnsi="Arial" w:cs="Arial"/>
                <w:b/>
                <w:sz w:val="20"/>
                <w:szCs w:val="20"/>
                <w:lang w:val="es-ES"/>
              </w:rPr>
            </w:pPr>
          </w:p>
        </w:tc>
        <w:tc>
          <w:tcPr>
            <w:tcW w:w="810" w:type="dxa"/>
          </w:tcPr>
          <w:p w14:paraId="79324B48" w14:textId="77777777" w:rsidR="00C0674C" w:rsidRPr="00D31438" w:rsidRDefault="00C0674C" w:rsidP="0077584F">
            <w:pPr>
              <w:pStyle w:val="Paragraph"/>
              <w:numPr>
                <w:ilvl w:val="0"/>
                <w:numId w:val="0"/>
              </w:numPr>
              <w:jc w:val="center"/>
              <w:rPr>
                <w:rFonts w:ascii="Arial" w:hAnsi="Arial" w:cs="Arial"/>
                <w:b/>
                <w:sz w:val="20"/>
                <w:szCs w:val="20"/>
                <w:lang w:val="es-ES"/>
              </w:rPr>
            </w:pPr>
            <w:r w:rsidRPr="00D31438">
              <w:rPr>
                <w:rFonts w:ascii="Arial" w:hAnsi="Arial" w:cs="Arial"/>
                <w:b/>
                <w:sz w:val="20"/>
                <w:szCs w:val="20"/>
                <w:lang w:val="es-ES"/>
              </w:rPr>
              <w:t>X</w:t>
            </w:r>
          </w:p>
        </w:tc>
        <w:tc>
          <w:tcPr>
            <w:tcW w:w="900" w:type="dxa"/>
          </w:tcPr>
          <w:p w14:paraId="197EF1E9" w14:textId="44E74101" w:rsidR="00C0674C" w:rsidRPr="00D31438" w:rsidRDefault="00C0674C" w:rsidP="0077584F">
            <w:pPr>
              <w:pStyle w:val="Paragraph"/>
              <w:numPr>
                <w:ilvl w:val="0"/>
                <w:numId w:val="0"/>
              </w:numPr>
              <w:jc w:val="center"/>
              <w:rPr>
                <w:rFonts w:ascii="Arial" w:hAnsi="Arial" w:cs="Arial"/>
                <w:b/>
                <w:sz w:val="20"/>
                <w:szCs w:val="20"/>
                <w:lang w:val="es-ES"/>
              </w:rPr>
            </w:pPr>
          </w:p>
        </w:tc>
        <w:tc>
          <w:tcPr>
            <w:tcW w:w="900" w:type="dxa"/>
          </w:tcPr>
          <w:p w14:paraId="36132893" w14:textId="3A21FCAD" w:rsidR="00C0674C" w:rsidRPr="00D31438" w:rsidRDefault="00C0674C" w:rsidP="0077584F">
            <w:pPr>
              <w:pStyle w:val="Paragraph"/>
              <w:numPr>
                <w:ilvl w:val="0"/>
                <w:numId w:val="0"/>
              </w:numPr>
              <w:jc w:val="center"/>
              <w:rPr>
                <w:rFonts w:ascii="Arial" w:hAnsi="Arial" w:cs="Arial"/>
                <w:b/>
                <w:sz w:val="20"/>
                <w:szCs w:val="20"/>
                <w:lang w:val="es-ES"/>
              </w:rPr>
            </w:pPr>
          </w:p>
        </w:tc>
        <w:tc>
          <w:tcPr>
            <w:tcW w:w="742" w:type="dxa"/>
          </w:tcPr>
          <w:p w14:paraId="18085A55" w14:textId="6ABE9243" w:rsidR="00C0674C" w:rsidRPr="00D31438" w:rsidRDefault="00B5003D" w:rsidP="0077584F">
            <w:pPr>
              <w:pStyle w:val="Paragraph"/>
              <w:numPr>
                <w:ilvl w:val="0"/>
                <w:numId w:val="0"/>
              </w:numPr>
              <w:jc w:val="center"/>
              <w:rPr>
                <w:rFonts w:ascii="Arial" w:hAnsi="Arial" w:cs="Arial"/>
                <w:b/>
                <w:sz w:val="20"/>
                <w:szCs w:val="20"/>
                <w:lang w:val="es-ES"/>
              </w:rPr>
            </w:pPr>
            <w:r>
              <w:rPr>
                <w:rFonts w:ascii="Arial" w:hAnsi="Arial" w:cs="Arial"/>
                <w:b/>
                <w:sz w:val="20"/>
                <w:szCs w:val="20"/>
                <w:lang w:val="es-ES"/>
              </w:rPr>
              <w:t>X</w:t>
            </w:r>
          </w:p>
        </w:tc>
      </w:tr>
    </w:tbl>
    <w:p w14:paraId="288CE08C" w14:textId="77777777" w:rsidR="00C0674C" w:rsidRPr="000E02A4" w:rsidRDefault="00C0674C" w:rsidP="00C0674C">
      <w:pPr>
        <w:pStyle w:val="Paragraph"/>
        <w:numPr>
          <w:ilvl w:val="0"/>
          <w:numId w:val="0"/>
        </w:numPr>
        <w:ind w:left="720"/>
        <w:rPr>
          <w:rFonts w:ascii="Arial" w:hAnsi="Arial" w:cs="Arial"/>
          <w:sz w:val="22"/>
          <w:lang w:val="es-ES"/>
        </w:rPr>
      </w:pPr>
    </w:p>
    <w:p w14:paraId="4D35F204" w14:textId="348875AE" w:rsidR="00803CB4" w:rsidRDefault="00803CB4" w:rsidP="00803CB4">
      <w:pPr>
        <w:pStyle w:val="Paragraph"/>
        <w:tabs>
          <w:tab w:val="clear" w:pos="2736"/>
          <w:tab w:val="num" w:pos="1296"/>
        </w:tabs>
        <w:ind w:left="720" w:hanging="720"/>
        <w:rPr>
          <w:rFonts w:ascii="Arial" w:hAnsi="Arial" w:cs="Arial"/>
          <w:sz w:val="22"/>
        </w:rPr>
      </w:pPr>
      <w:r w:rsidRPr="00D70307">
        <w:rPr>
          <w:rFonts w:ascii="Arial" w:hAnsi="Arial" w:cs="Arial"/>
          <w:sz w:val="22"/>
        </w:rPr>
        <w:t>Se considerará la aplicación de la metodología de “</w:t>
      </w:r>
      <w:r w:rsidRPr="003B7D97">
        <w:rPr>
          <w:rFonts w:ascii="Arial" w:hAnsi="Arial" w:cs="Arial"/>
          <w:i/>
          <w:sz w:val="22"/>
        </w:rPr>
        <w:t>Matching</w:t>
      </w:r>
      <w:r w:rsidRPr="00D70307">
        <w:rPr>
          <w:rFonts w:ascii="Arial" w:hAnsi="Arial" w:cs="Arial"/>
          <w:sz w:val="22"/>
        </w:rPr>
        <w:t xml:space="preserve">” para aparear los municipios de tratamiento y de control según la proximidad de su probabilidad de recibir el tratamiento. Para ello se </w:t>
      </w:r>
      <w:r w:rsidR="00F83177">
        <w:rPr>
          <w:rFonts w:ascii="Arial" w:hAnsi="Arial" w:cs="Arial"/>
          <w:sz w:val="22"/>
        </w:rPr>
        <w:t>trabajara con variables binarias</w:t>
      </w:r>
      <w:r w:rsidR="00BB31E7">
        <w:rPr>
          <w:rFonts w:ascii="Arial" w:hAnsi="Arial" w:cs="Arial"/>
          <w:sz w:val="22"/>
        </w:rPr>
        <w:t xml:space="preserve"> (Si/No)</w:t>
      </w:r>
      <w:r w:rsidR="00F83177">
        <w:rPr>
          <w:rFonts w:ascii="Arial" w:hAnsi="Arial" w:cs="Arial"/>
          <w:sz w:val="22"/>
        </w:rPr>
        <w:t>,</w:t>
      </w:r>
      <w:r w:rsidRPr="00D70307">
        <w:rPr>
          <w:rFonts w:ascii="Arial" w:hAnsi="Arial" w:cs="Arial"/>
          <w:sz w:val="22"/>
        </w:rPr>
        <w:t xml:space="preserve"> y se estimara la probabilidad de recibir el tratamiento de cada municipio en base a sus características socio-</w:t>
      </w:r>
      <w:r w:rsidR="003B7D97" w:rsidRPr="00D70307">
        <w:rPr>
          <w:rFonts w:ascii="Arial" w:hAnsi="Arial" w:cs="Arial"/>
          <w:sz w:val="22"/>
        </w:rPr>
        <w:t>demográficas</w:t>
      </w:r>
      <w:r w:rsidR="00AB6DA3">
        <w:rPr>
          <w:rFonts w:ascii="Arial" w:hAnsi="Arial" w:cs="Arial"/>
          <w:sz w:val="22"/>
        </w:rPr>
        <w:t xml:space="preserve">, tipo de denuncia presentada, y </w:t>
      </w:r>
      <w:r w:rsidR="00AF5E3B">
        <w:rPr>
          <w:rFonts w:ascii="Arial" w:hAnsi="Arial" w:cs="Arial"/>
          <w:sz w:val="22"/>
        </w:rPr>
        <w:t>satisfacción</w:t>
      </w:r>
      <w:r w:rsidR="00AB6DA3">
        <w:rPr>
          <w:rFonts w:ascii="Arial" w:hAnsi="Arial" w:cs="Arial"/>
          <w:sz w:val="22"/>
        </w:rPr>
        <w:t xml:space="preserve"> con el servicio recibido</w:t>
      </w:r>
      <w:r w:rsidRPr="00D70307">
        <w:rPr>
          <w:rFonts w:ascii="Arial" w:hAnsi="Arial" w:cs="Arial"/>
          <w:sz w:val="22"/>
        </w:rPr>
        <w:t xml:space="preserve">. Se construirá una parejas de municipios según la cercanía de sus </w:t>
      </w:r>
      <w:r w:rsidR="003B7D97">
        <w:rPr>
          <w:rFonts w:ascii="Arial" w:hAnsi="Arial" w:cs="Arial"/>
          <w:sz w:val="22"/>
        </w:rPr>
        <w:t>“</w:t>
      </w:r>
      <w:r w:rsidRPr="003B7D97">
        <w:rPr>
          <w:rFonts w:ascii="Arial" w:hAnsi="Arial" w:cs="Arial"/>
          <w:i/>
          <w:sz w:val="22"/>
        </w:rPr>
        <w:t>Propensity Score Matching</w:t>
      </w:r>
      <w:r w:rsidR="003B7D97">
        <w:rPr>
          <w:rFonts w:ascii="Arial" w:hAnsi="Arial" w:cs="Arial"/>
          <w:i/>
          <w:sz w:val="22"/>
        </w:rPr>
        <w:t>”</w:t>
      </w:r>
      <w:r w:rsidRPr="00D70307">
        <w:rPr>
          <w:rFonts w:ascii="Arial" w:hAnsi="Arial" w:cs="Arial"/>
          <w:sz w:val="22"/>
        </w:rPr>
        <w:t xml:space="preserve">, y luego se estimaran las diferencias en el tiempo entre el par. Sin embargo si no hay un censo levantado en los </w:t>
      </w:r>
      <w:r w:rsidR="003B7D97" w:rsidRPr="00D70307">
        <w:rPr>
          <w:rFonts w:ascii="Arial" w:hAnsi="Arial" w:cs="Arial"/>
          <w:sz w:val="22"/>
        </w:rPr>
        <w:t>próximos</w:t>
      </w:r>
      <w:r w:rsidRPr="00D70307">
        <w:rPr>
          <w:rFonts w:ascii="Arial" w:hAnsi="Arial" w:cs="Arial"/>
          <w:sz w:val="22"/>
        </w:rPr>
        <w:t xml:space="preserve"> 4 </w:t>
      </w:r>
      <w:r w:rsidR="003B7D97" w:rsidRPr="00D70307">
        <w:rPr>
          <w:rFonts w:ascii="Arial" w:hAnsi="Arial" w:cs="Arial"/>
          <w:sz w:val="22"/>
        </w:rPr>
        <w:t>años</w:t>
      </w:r>
      <w:r w:rsidRPr="00D70307">
        <w:rPr>
          <w:rFonts w:ascii="Arial" w:hAnsi="Arial" w:cs="Arial"/>
          <w:sz w:val="22"/>
        </w:rPr>
        <w:t xml:space="preserve">, el proceso de </w:t>
      </w:r>
      <w:r w:rsidRPr="003B7D97">
        <w:rPr>
          <w:rFonts w:ascii="Arial" w:hAnsi="Arial" w:cs="Arial"/>
          <w:i/>
          <w:sz w:val="22"/>
        </w:rPr>
        <w:t>Matching</w:t>
      </w:r>
      <w:r w:rsidRPr="00D70307">
        <w:rPr>
          <w:rFonts w:ascii="Arial" w:hAnsi="Arial" w:cs="Arial"/>
          <w:sz w:val="22"/>
        </w:rPr>
        <w:t xml:space="preserve"> </w:t>
      </w:r>
      <w:r w:rsidR="003B7D97" w:rsidRPr="00D70307">
        <w:rPr>
          <w:rFonts w:ascii="Arial" w:hAnsi="Arial" w:cs="Arial"/>
          <w:sz w:val="22"/>
        </w:rPr>
        <w:t>tendrá</w:t>
      </w:r>
      <w:r w:rsidRPr="00D70307">
        <w:rPr>
          <w:rFonts w:ascii="Arial" w:hAnsi="Arial" w:cs="Arial"/>
          <w:sz w:val="22"/>
        </w:rPr>
        <w:t xml:space="preserve"> que ser realizado un </w:t>
      </w:r>
      <w:r w:rsidR="003B7D97" w:rsidRPr="00D70307">
        <w:rPr>
          <w:rFonts w:ascii="Arial" w:hAnsi="Arial" w:cs="Arial"/>
          <w:sz w:val="22"/>
        </w:rPr>
        <w:t>método</w:t>
      </w:r>
      <w:r w:rsidRPr="00D70307">
        <w:rPr>
          <w:rFonts w:ascii="Arial" w:hAnsi="Arial" w:cs="Arial"/>
          <w:sz w:val="22"/>
        </w:rPr>
        <w:t xml:space="preserve"> alternativo. </w:t>
      </w:r>
    </w:p>
    <w:p w14:paraId="247A7812" w14:textId="407BF3C8" w:rsidR="00C0674C" w:rsidRPr="00B0215C" w:rsidRDefault="00C0674C" w:rsidP="00C0674C">
      <w:pPr>
        <w:pStyle w:val="Paragraph"/>
        <w:tabs>
          <w:tab w:val="clear" w:pos="2736"/>
        </w:tabs>
        <w:ind w:left="720" w:hanging="720"/>
        <w:rPr>
          <w:rFonts w:ascii="Arial" w:hAnsi="Arial" w:cs="Arial"/>
          <w:sz w:val="22"/>
          <w:lang w:val="es-ES"/>
        </w:rPr>
      </w:pPr>
      <w:r>
        <w:rPr>
          <w:rFonts w:ascii="Arial" w:hAnsi="Arial" w:cs="Arial"/>
          <w:sz w:val="22"/>
        </w:rPr>
        <w:t xml:space="preserve">Los municipios y su </w:t>
      </w:r>
      <w:r w:rsidR="00AF5E3B">
        <w:rPr>
          <w:rFonts w:ascii="Arial" w:hAnsi="Arial" w:cs="Arial"/>
          <w:sz w:val="22"/>
        </w:rPr>
        <w:t>población</w:t>
      </w:r>
      <w:r>
        <w:rPr>
          <w:rFonts w:ascii="Arial" w:hAnsi="Arial" w:cs="Arial"/>
          <w:sz w:val="22"/>
        </w:rPr>
        <w:t xml:space="preserve"> que comprenden los departamentos de Jalapa y Chiquimula se detallan a </w:t>
      </w:r>
      <w:r w:rsidR="00AF5E3B">
        <w:rPr>
          <w:rFonts w:ascii="Arial" w:hAnsi="Arial" w:cs="Arial"/>
          <w:sz w:val="22"/>
        </w:rPr>
        <w:t>continuación</w:t>
      </w:r>
      <w:r>
        <w:rPr>
          <w:rFonts w:ascii="Arial" w:hAnsi="Arial" w:cs="Arial"/>
          <w:sz w:val="22"/>
        </w:rPr>
        <w:t xml:space="preserve">, por lo cual se estima que, al menos, se cuenta con una muestra de 140 para cada cabecera municipal para </w:t>
      </w:r>
      <w:r w:rsidR="00AF5E3B">
        <w:rPr>
          <w:rFonts w:ascii="Arial" w:hAnsi="Arial" w:cs="Arial"/>
          <w:sz w:val="22"/>
        </w:rPr>
        <w:t>propósitos</w:t>
      </w:r>
      <w:r>
        <w:rPr>
          <w:rFonts w:ascii="Arial" w:hAnsi="Arial" w:cs="Arial"/>
          <w:sz w:val="22"/>
        </w:rPr>
        <w:t xml:space="preserve"> de </w:t>
      </w:r>
      <w:r w:rsidR="00AF5E3B">
        <w:rPr>
          <w:rFonts w:ascii="Arial" w:hAnsi="Arial" w:cs="Arial"/>
          <w:sz w:val="22"/>
        </w:rPr>
        <w:t>verificación</w:t>
      </w:r>
      <w:r>
        <w:rPr>
          <w:rFonts w:ascii="Arial" w:hAnsi="Arial" w:cs="Arial"/>
          <w:sz w:val="22"/>
        </w:rPr>
        <w:t xml:space="preserve"> y seguimiento –en total 2,520 registros:</w:t>
      </w:r>
    </w:p>
    <w:p w14:paraId="095D2069" w14:textId="77777777" w:rsidR="00C0674C" w:rsidRDefault="00C0674C" w:rsidP="00C0674C"/>
    <w:tbl>
      <w:tblPr>
        <w:tblW w:w="0" w:type="auto"/>
        <w:tblInd w:w="828" w:type="dxa"/>
        <w:tblCellMar>
          <w:left w:w="0" w:type="dxa"/>
          <w:right w:w="0" w:type="dxa"/>
        </w:tblCellMar>
        <w:tblLook w:val="04A0" w:firstRow="1" w:lastRow="0" w:firstColumn="1" w:lastColumn="0" w:noHBand="0" w:noVBand="1"/>
      </w:tblPr>
      <w:tblGrid>
        <w:gridCol w:w="2338"/>
        <w:gridCol w:w="3167"/>
        <w:gridCol w:w="3315"/>
      </w:tblGrid>
      <w:tr w:rsidR="00C0674C" w:rsidRPr="00B0215C" w14:paraId="4D1004C3" w14:textId="77777777" w:rsidTr="0077584F">
        <w:tc>
          <w:tcPr>
            <w:tcW w:w="233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14:paraId="54B115C3" w14:textId="77777777" w:rsidR="00C0674C" w:rsidRPr="00B0215C" w:rsidRDefault="00C0674C" w:rsidP="0077584F">
            <w:pPr>
              <w:jc w:val="center"/>
              <w:rPr>
                <w:rFonts w:ascii="Arial" w:eastAsiaTheme="minorHAnsi" w:hAnsi="Arial" w:cs="Arial"/>
                <w:b/>
                <w:sz w:val="20"/>
              </w:rPr>
            </w:pPr>
            <w:r w:rsidRPr="00B0215C">
              <w:rPr>
                <w:rFonts w:ascii="Arial" w:hAnsi="Arial" w:cs="Arial"/>
                <w:b/>
                <w:sz w:val="20"/>
              </w:rPr>
              <w:t>Departamento</w:t>
            </w:r>
          </w:p>
        </w:tc>
        <w:tc>
          <w:tcPr>
            <w:tcW w:w="3167"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14:paraId="289CCDD5" w14:textId="77777777" w:rsidR="00C0674C" w:rsidRPr="00B0215C" w:rsidRDefault="00C0674C" w:rsidP="0077584F">
            <w:pPr>
              <w:jc w:val="center"/>
              <w:rPr>
                <w:rFonts w:ascii="Arial" w:hAnsi="Arial" w:cs="Arial"/>
                <w:b/>
                <w:sz w:val="20"/>
              </w:rPr>
            </w:pPr>
            <w:r w:rsidRPr="00B0215C">
              <w:rPr>
                <w:rFonts w:ascii="Arial" w:hAnsi="Arial" w:cs="Arial"/>
                <w:b/>
                <w:sz w:val="20"/>
              </w:rPr>
              <w:t>Municipio</w:t>
            </w:r>
          </w:p>
          <w:p w14:paraId="22911EC0" w14:textId="77777777" w:rsidR="00C0674C" w:rsidRPr="00B0215C" w:rsidRDefault="00C0674C" w:rsidP="0077584F">
            <w:pPr>
              <w:jc w:val="center"/>
              <w:rPr>
                <w:rFonts w:ascii="Arial" w:eastAsiaTheme="minorHAnsi" w:hAnsi="Arial" w:cs="Arial"/>
                <w:b/>
                <w:sz w:val="20"/>
              </w:rPr>
            </w:pPr>
          </w:p>
        </w:tc>
        <w:tc>
          <w:tcPr>
            <w:tcW w:w="3315"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14:paraId="34557255" w14:textId="77777777" w:rsidR="00C0674C" w:rsidRPr="00B0215C" w:rsidRDefault="00C0674C" w:rsidP="0077584F">
            <w:pPr>
              <w:jc w:val="center"/>
              <w:rPr>
                <w:rFonts w:ascii="Arial" w:eastAsiaTheme="minorHAnsi" w:hAnsi="Arial" w:cs="Arial"/>
                <w:b/>
                <w:sz w:val="20"/>
              </w:rPr>
            </w:pPr>
            <w:r w:rsidRPr="00B0215C">
              <w:rPr>
                <w:rFonts w:ascii="Arial" w:hAnsi="Arial" w:cs="Arial"/>
                <w:b/>
                <w:sz w:val="20"/>
              </w:rPr>
              <w:t>Población</w:t>
            </w:r>
          </w:p>
        </w:tc>
      </w:tr>
      <w:tr w:rsidR="00B733A1" w:rsidRPr="00B0215C" w14:paraId="139F3AB7" w14:textId="77777777" w:rsidTr="0077584F">
        <w:tc>
          <w:tcPr>
            <w:tcW w:w="2338" w:type="dxa"/>
            <w:vMerge w:val="restart"/>
            <w:tcBorders>
              <w:top w:val="nil"/>
              <w:left w:val="single" w:sz="8" w:space="0" w:color="auto"/>
              <w:right w:val="single" w:sz="8" w:space="0" w:color="auto"/>
            </w:tcBorders>
            <w:tcMar>
              <w:top w:w="0" w:type="dxa"/>
              <w:left w:w="108" w:type="dxa"/>
              <w:bottom w:w="0" w:type="dxa"/>
              <w:right w:w="108" w:type="dxa"/>
            </w:tcMar>
            <w:hideMark/>
          </w:tcPr>
          <w:p w14:paraId="7A939D87" w14:textId="2C63E2E7" w:rsidR="00B733A1" w:rsidRPr="00B0215C" w:rsidRDefault="00B733A1" w:rsidP="0077584F">
            <w:pPr>
              <w:rPr>
                <w:rFonts w:ascii="Arial" w:eastAsiaTheme="minorHAnsi" w:hAnsi="Arial" w:cs="Arial"/>
                <w:b/>
                <w:sz w:val="20"/>
              </w:rPr>
            </w:pPr>
            <w:r w:rsidRPr="00B0215C">
              <w:rPr>
                <w:rFonts w:ascii="Arial" w:hAnsi="Arial" w:cs="Arial"/>
                <w:b/>
                <w:sz w:val="20"/>
              </w:rPr>
              <w:t>Jalapa</w:t>
            </w:r>
            <w:r>
              <w:rPr>
                <w:rFonts w:ascii="Arial" w:hAnsi="Arial" w:cs="Arial"/>
                <w:b/>
                <w:sz w:val="20"/>
              </w:rPr>
              <w: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0C0F4B71" w14:textId="77777777" w:rsidR="00B733A1" w:rsidRPr="00B0215C" w:rsidRDefault="00B733A1" w:rsidP="0077584F">
            <w:pPr>
              <w:rPr>
                <w:rFonts w:ascii="Arial" w:eastAsiaTheme="minorHAnsi" w:hAnsi="Arial" w:cs="Arial"/>
                <w:sz w:val="20"/>
              </w:rPr>
            </w:pPr>
            <w:r w:rsidRPr="00B0215C">
              <w:rPr>
                <w:rFonts w:ascii="Arial" w:hAnsi="Arial" w:cs="Arial"/>
                <w:sz w:val="20"/>
              </w:rPr>
              <w:t>Jalapa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41CDEA38" w14:textId="36344DB1" w:rsidR="00B733A1" w:rsidRPr="00B0215C" w:rsidRDefault="00B733A1" w:rsidP="00B733A1">
            <w:pPr>
              <w:jc w:val="center"/>
              <w:rPr>
                <w:rFonts w:ascii="Arial" w:eastAsiaTheme="minorHAnsi" w:hAnsi="Arial" w:cs="Arial"/>
                <w:sz w:val="20"/>
              </w:rPr>
            </w:pPr>
            <w:r>
              <w:rPr>
                <w:rFonts w:ascii="Arial" w:hAnsi="Arial" w:cs="Arial"/>
                <w:sz w:val="20"/>
              </w:rPr>
              <w:t>147.</w:t>
            </w:r>
            <w:r w:rsidRPr="00B0215C">
              <w:rPr>
                <w:rFonts w:ascii="Arial" w:hAnsi="Arial" w:cs="Arial"/>
                <w:sz w:val="20"/>
              </w:rPr>
              <w:t>266</w:t>
            </w:r>
          </w:p>
        </w:tc>
      </w:tr>
      <w:tr w:rsidR="00B733A1" w:rsidRPr="00B0215C" w14:paraId="59AD3422"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5E9C462F"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2C3D72C2" w14:textId="77777777" w:rsidR="00B733A1" w:rsidRPr="00B0215C" w:rsidRDefault="00B733A1" w:rsidP="0077584F">
            <w:pPr>
              <w:rPr>
                <w:rFonts w:ascii="Arial" w:eastAsiaTheme="minorHAnsi" w:hAnsi="Arial" w:cs="Arial"/>
                <w:sz w:val="20"/>
              </w:rPr>
            </w:pPr>
            <w:r w:rsidRPr="00B0215C">
              <w:rPr>
                <w:rFonts w:ascii="Arial" w:hAnsi="Arial" w:cs="Arial"/>
                <w:sz w:val="20"/>
              </w:rPr>
              <w:t>San Pedro Pinula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4C6855B7" w14:textId="55F3B322" w:rsidR="00B733A1" w:rsidRPr="00B0215C" w:rsidRDefault="00B733A1" w:rsidP="00B733A1">
            <w:pPr>
              <w:jc w:val="center"/>
              <w:rPr>
                <w:rFonts w:ascii="Arial" w:eastAsiaTheme="minorHAnsi" w:hAnsi="Arial" w:cs="Arial"/>
                <w:sz w:val="20"/>
              </w:rPr>
            </w:pPr>
            <w:r>
              <w:rPr>
                <w:rFonts w:ascii="Arial" w:hAnsi="Arial" w:cs="Arial"/>
                <w:sz w:val="20"/>
              </w:rPr>
              <w:t>60.</w:t>
            </w:r>
            <w:r w:rsidRPr="00B0215C">
              <w:rPr>
                <w:rFonts w:ascii="Arial" w:hAnsi="Arial" w:cs="Arial"/>
                <w:sz w:val="20"/>
              </w:rPr>
              <w:t>134</w:t>
            </w:r>
          </w:p>
        </w:tc>
      </w:tr>
      <w:tr w:rsidR="00B733A1" w:rsidRPr="00B0215C" w14:paraId="323342BE"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64B5D058"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2E06B190" w14:textId="77777777" w:rsidR="00B733A1" w:rsidRPr="00B0215C" w:rsidRDefault="00B733A1" w:rsidP="0077584F">
            <w:pPr>
              <w:rPr>
                <w:rFonts w:ascii="Arial" w:eastAsiaTheme="minorHAnsi" w:hAnsi="Arial" w:cs="Arial"/>
                <w:sz w:val="20"/>
              </w:rPr>
            </w:pPr>
            <w:r w:rsidRPr="00B0215C">
              <w:rPr>
                <w:rFonts w:ascii="Arial" w:hAnsi="Arial" w:cs="Arial"/>
                <w:sz w:val="20"/>
              </w:rPr>
              <w:t>San Luis Jilotepeque</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51D6A2E0" w14:textId="54222730" w:rsidR="00B733A1" w:rsidRPr="00B0215C" w:rsidRDefault="00B733A1" w:rsidP="00B733A1">
            <w:pPr>
              <w:jc w:val="center"/>
              <w:rPr>
                <w:rFonts w:ascii="Arial" w:eastAsiaTheme="minorHAnsi" w:hAnsi="Arial" w:cs="Arial"/>
                <w:sz w:val="20"/>
              </w:rPr>
            </w:pPr>
            <w:r>
              <w:rPr>
                <w:rFonts w:ascii="Arial" w:hAnsi="Arial" w:cs="Arial"/>
                <w:sz w:val="20"/>
              </w:rPr>
              <w:t>25.</w:t>
            </w:r>
            <w:r w:rsidRPr="00B0215C">
              <w:rPr>
                <w:rFonts w:ascii="Arial" w:hAnsi="Arial" w:cs="Arial"/>
                <w:sz w:val="20"/>
              </w:rPr>
              <w:t>336</w:t>
            </w:r>
          </w:p>
        </w:tc>
      </w:tr>
      <w:tr w:rsidR="00B733A1" w:rsidRPr="00B0215C" w14:paraId="4CAD2E6C"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739444EB"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1A24D9AB" w14:textId="77777777" w:rsidR="00B733A1" w:rsidRPr="00B0215C" w:rsidRDefault="00B733A1" w:rsidP="0077584F">
            <w:pPr>
              <w:rPr>
                <w:rFonts w:ascii="Arial" w:eastAsiaTheme="minorHAnsi" w:hAnsi="Arial" w:cs="Arial"/>
                <w:sz w:val="20"/>
              </w:rPr>
            </w:pPr>
            <w:r w:rsidRPr="00B0215C">
              <w:rPr>
                <w:rFonts w:ascii="Arial" w:hAnsi="Arial" w:cs="Arial"/>
                <w:sz w:val="20"/>
              </w:rPr>
              <w:t>San Manuel Chaparrón</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12BF36FC" w14:textId="39A60BF1" w:rsidR="00B733A1" w:rsidRPr="00B0215C" w:rsidRDefault="00B733A1" w:rsidP="00B733A1">
            <w:pPr>
              <w:jc w:val="center"/>
              <w:rPr>
                <w:rFonts w:ascii="Arial" w:eastAsiaTheme="minorHAnsi" w:hAnsi="Arial" w:cs="Arial"/>
                <w:sz w:val="20"/>
              </w:rPr>
            </w:pPr>
            <w:r>
              <w:rPr>
                <w:rFonts w:ascii="Arial" w:hAnsi="Arial" w:cs="Arial"/>
                <w:sz w:val="20"/>
              </w:rPr>
              <w:t>8.</w:t>
            </w:r>
            <w:r w:rsidRPr="00B0215C">
              <w:rPr>
                <w:rFonts w:ascii="Arial" w:hAnsi="Arial" w:cs="Arial"/>
                <w:sz w:val="20"/>
              </w:rPr>
              <w:t>708</w:t>
            </w:r>
          </w:p>
        </w:tc>
      </w:tr>
      <w:tr w:rsidR="00B733A1" w:rsidRPr="00B0215C" w14:paraId="57D514AF"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2ADACD03"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26F7B585" w14:textId="77777777" w:rsidR="00B733A1" w:rsidRPr="00B0215C" w:rsidRDefault="00B733A1" w:rsidP="0077584F">
            <w:pPr>
              <w:rPr>
                <w:rFonts w:ascii="Arial" w:eastAsiaTheme="minorHAnsi" w:hAnsi="Arial" w:cs="Arial"/>
                <w:sz w:val="20"/>
              </w:rPr>
            </w:pPr>
            <w:r w:rsidRPr="00B0215C">
              <w:rPr>
                <w:rFonts w:ascii="Arial" w:hAnsi="Arial" w:cs="Arial"/>
                <w:sz w:val="20"/>
              </w:rPr>
              <w:t>San Carlos Alzatate</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07FB8975" w14:textId="4D863D96" w:rsidR="00B733A1" w:rsidRPr="00B0215C" w:rsidRDefault="00B733A1" w:rsidP="00B733A1">
            <w:pPr>
              <w:jc w:val="center"/>
              <w:rPr>
                <w:rFonts w:ascii="Arial" w:eastAsiaTheme="minorHAnsi" w:hAnsi="Arial" w:cs="Arial"/>
                <w:sz w:val="20"/>
              </w:rPr>
            </w:pPr>
            <w:r>
              <w:rPr>
                <w:rFonts w:ascii="Arial" w:hAnsi="Arial" w:cs="Arial"/>
                <w:sz w:val="20"/>
              </w:rPr>
              <w:t>18.</w:t>
            </w:r>
            <w:r w:rsidRPr="00B0215C">
              <w:rPr>
                <w:rFonts w:ascii="Arial" w:hAnsi="Arial" w:cs="Arial"/>
                <w:sz w:val="20"/>
              </w:rPr>
              <w:t>000</w:t>
            </w:r>
          </w:p>
        </w:tc>
      </w:tr>
      <w:tr w:rsidR="00B733A1" w:rsidRPr="00B0215C" w14:paraId="7CBC5ABC"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24876CD8" w14:textId="77777777" w:rsidR="00B733A1" w:rsidRPr="00B0215C" w:rsidRDefault="00B733A1" w:rsidP="0077584F">
            <w:pPr>
              <w:rPr>
                <w:rFonts w:ascii="Arial" w:eastAsiaTheme="minorHAnsi" w:hAnsi="Arial" w:cs="Arial"/>
                <w:sz w:val="20"/>
              </w:rPr>
            </w:pPr>
          </w:p>
        </w:tc>
        <w:tc>
          <w:tcPr>
            <w:tcW w:w="31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676A30" w14:textId="77777777" w:rsidR="00B733A1" w:rsidRPr="00B0215C" w:rsidRDefault="00B733A1" w:rsidP="0077584F">
            <w:pPr>
              <w:rPr>
                <w:rFonts w:ascii="Arial" w:eastAsiaTheme="minorHAnsi" w:hAnsi="Arial" w:cs="Arial"/>
                <w:sz w:val="20"/>
              </w:rPr>
            </w:pPr>
            <w:r w:rsidRPr="00B0215C">
              <w:rPr>
                <w:rFonts w:ascii="Arial" w:hAnsi="Arial" w:cs="Arial"/>
                <w:sz w:val="20"/>
              </w:rPr>
              <w:t>Monjas</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61BDD4" w14:textId="48B14828" w:rsidR="00B733A1" w:rsidRPr="00B0215C" w:rsidRDefault="00B733A1" w:rsidP="00B733A1">
            <w:pPr>
              <w:jc w:val="center"/>
              <w:rPr>
                <w:rFonts w:ascii="Arial" w:eastAsiaTheme="minorHAnsi" w:hAnsi="Arial" w:cs="Arial"/>
                <w:sz w:val="20"/>
              </w:rPr>
            </w:pPr>
            <w:r>
              <w:rPr>
                <w:rFonts w:ascii="Arial" w:hAnsi="Arial" w:cs="Arial"/>
                <w:sz w:val="20"/>
              </w:rPr>
              <w:t>24.</w:t>
            </w:r>
            <w:r w:rsidRPr="00B0215C">
              <w:rPr>
                <w:rFonts w:ascii="Arial" w:hAnsi="Arial" w:cs="Arial"/>
                <w:sz w:val="20"/>
              </w:rPr>
              <w:t>741</w:t>
            </w:r>
          </w:p>
        </w:tc>
      </w:tr>
      <w:tr w:rsidR="00B733A1" w:rsidRPr="00B0215C" w14:paraId="1FBAD093" w14:textId="77777777" w:rsidTr="0077584F">
        <w:tc>
          <w:tcPr>
            <w:tcW w:w="2338"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0F1CDB7"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376DC337" w14:textId="77777777" w:rsidR="00B733A1" w:rsidRPr="00B0215C" w:rsidRDefault="00B733A1" w:rsidP="0077584F">
            <w:pPr>
              <w:rPr>
                <w:rFonts w:ascii="Arial" w:eastAsiaTheme="minorHAnsi" w:hAnsi="Arial" w:cs="Arial"/>
                <w:sz w:val="20"/>
              </w:rPr>
            </w:pPr>
            <w:r w:rsidRPr="00B0215C">
              <w:rPr>
                <w:rFonts w:ascii="Arial" w:hAnsi="Arial" w:cs="Arial"/>
                <w:sz w:val="20"/>
              </w:rPr>
              <w:t>Mataquescuintla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08E6F7BD" w14:textId="34AD6211" w:rsidR="00B733A1" w:rsidRPr="00B0215C" w:rsidRDefault="00B733A1" w:rsidP="00B733A1">
            <w:pPr>
              <w:jc w:val="center"/>
              <w:rPr>
                <w:rFonts w:ascii="Arial" w:eastAsiaTheme="minorHAnsi" w:hAnsi="Arial" w:cs="Arial"/>
                <w:sz w:val="20"/>
              </w:rPr>
            </w:pPr>
            <w:r>
              <w:rPr>
                <w:rFonts w:ascii="Arial" w:hAnsi="Arial" w:cs="Arial"/>
                <w:sz w:val="20"/>
              </w:rPr>
              <w:t>43.</w:t>
            </w:r>
            <w:r w:rsidRPr="00B0215C">
              <w:rPr>
                <w:rFonts w:ascii="Arial" w:hAnsi="Arial" w:cs="Arial"/>
                <w:sz w:val="20"/>
              </w:rPr>
              <w:t>113</w:t>
            </w:r>
          </w:p>
        </w:tc>
      </w:tr>
      <w:tr w:rsidR="00B733A1" w:rsidRPr="00B0215C" w14:paraId="7ECE5F48" w14:textId="77777777" w:rsidTr="0077584F">
        <w:tc>
          <w:tcPr>
            <w:tcW w:w="2338" w:type="dxa"/>
            <w:vMerge w:val="restart"/>
            <w:tcBorders>
              <w:top w:val="nil"/>
              <w:left w:val="single" w:sz="8" w:space="0" w:color="auto"/>
              <w:right w:val="single" w:sz="8" w:space="0" w:color="auto"/>
            </w:tcBorders>
            <w:tcMar>
              <w:top w:w="0" w:type="dxa"/>
              <w:left w:w="108" w:type="dxa"/>
              <w:bottom w:w="0" w:type="dxa"/>
              <w:right w:w="108" w:type="dxa"/>
            </w:tcMar>
          </w:tcPr>
          <w:p w14:paraId="5CE052BE" w14:textId="0F048EEA" w:rsidR="00B733A1" w:rsidRPr="00B0215C" w:rsidRDefault="00B733A1" w:rsidP="0077584F">
            <w:pPr>
              <w:rPr>
                <w:rFonts w:ascii="Arial" w:eastAsiaTheme="minorHAnsi" w:hAnsi="Arial" w:cs="Arial"/>
                <w:b/>
                <w:sz w:val="20"/>
              </w:rPr>
            </w:pPr>
            <w:r w:rsidRPr="00B0215C">
              <w:rPr>
                <w:rFonts w:ascii="Arial" w:eastAsiaTheme="minorHAnsi" w:hAnsi="Arial" w:cs="Arial"/>
                <w:b/>
                <w:sz w:val="20"/>
              </w:rPr>
              <w:t>Chiquimula</w:t>
            </w:r>
            <w:r>
              <w:rPr>
                <w:rFonts w:ascii="Arial" w:eastAsiaTheme="minorHAnsi" w:hAnsi="Arial" w:cs="Arial"/>
                <w:b/>
                <w:sz w:val="20"/>
              </w:rPr>
              <w: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24D33DD5" w14:textId="77777777" w:rsidR="00B733A1" w:rsidRPr="00B0215C" w:rsidRDefault="00B733A1" w:rsidP="0077584F">
            <w:pPr>
              <w:rPr>
                <w:rFonts w:ascii="Arial" w:hAnsi="Arial" w:cs="Arial"/>
                <w:sz w:val="20"/>
              </w:rPr>
            </w:pPr>
            <w:r w:rsidRPr="00B0215C">
              <w:rPr>
                <w:rFonts w:ascii="Arial" w:hAnsi="Arial" w:cs="Arial"/>
                <w:sz w:val="20"/>
              </w:rPr>
              <w:t>Chiquimula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56F7E30D" w14:textId="77C5FD04" w:rsidR="00B733A1" w:rsidRPr="00B0215C" w:rsidRDefault="00B733A1" w:rsidP="00B733A1">
            <w:pPr>
              <w:jc w:val="center"/>
              <w:rPr>
                <w:rFonts w:ascii="Arial" w:hAnsi="Arial" w:cs="Arial"/>
                <w:sz w:val="20"/>
              </w:rPr>
            </w:pPr>
            <w:r>
              <w:rPr>
                <w:rFonts w:ascii="Arial" w:hAnsi="Arial" w:cs="Arial"/>
                <w:sz w:val="20"/>
              </w:rPr>
              <w:t>95.</w:t>
            </w:r>
            <w:r w:rsidRPr="00B0215C">
              <w:rPr>
                <w:rFonts w:ascii="Arial" w:hAnsi="Arial" w:cs="Arial"/>
                <w:sz w:val="20"/>
              </w:rPr>
              <w:t>320</w:t>
            </w:r>
          </w:p>
        </w:tc>
      </w:tr>
      <w:tr w:rsidR="00B733A1" w:rsidRPr="00B0215C" w14:paraId="725FADC9"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4E2A4D22"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47DDF47B" w14:textId="77777777" w:rsidR="00B733A1" w:rsidRPr="00B0215C" w:rsidRDefault="00B733A1" w:rsidP="0077584F">
            <w:pPr>
              <w:rPr>
                <w:rFonts w:ascii="Arial" w:hAnsi="Arial" w:cs="Arial"/>
                <w:sz w:val="20"/>
              </w:rPr>
            </w:pPr>
            <w:r w:rsidRPr="00B0215C">
              <w:rPr>
                <w:rFonts w:ascii="Arial" w:hAnsi="Arial" w:cs="Arial"/>
                <w:sz w:val="20"/>
              </w:rPr>
              <w:t>San José la Arada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28F8F870" w14:textId="6923C594" w:rsidR="00B733A1" w:rsidRPr="00B0215C" w:rsidRDefault="00B733A1" w:rsidP="00B733A1">
            <w:pPr>
              <w:jc w:val="center"/>
              <w:rPr>
                <w:rFonts w:ascii="Arial" w:hAnsi="Arial" w:cs="Arial"/>
                <w:sz w:val="20"/>
              </w:rPr>
            </w:pPr>
            <w:r>
              <w:rPr>
                <w:rFonts w:ascii="Arial" w:hAnsi="Arial" w:cs="Arial"/>
                <w:sz w:val="20"/>
              </w:rPr>
              <w:t>8.</w:t>
            </w:r>
            <w:r w:rsidRPr="00B0215C">
              <w:rPr>
                <w:rFonts w:ascii="Arial" w:hAnsi="Arial" w:cs="Arial"/>
                <w:sz w:val="20"/>
              </w:rPr>
              <w:t>268</w:t>
            </w:r>
          </w:p>
        </w:tc>
      </w:tr>
      <w:tr w:rsidR="00B733A1" w:rsidRPr="00B0215C" w14:paraId="5A18E32F"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5B9AF4B3"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2AA5A75" w14:textId="77777777" w:rsidR="00B733A1" w:rsidRPr="00B0215C" w:rsidRDefault="00B733A1" w:rsidP="0077584F">
            <w:pPr>
              <w:rPr>
                <w:rFonts w:ascii="Arial" w:hAnsi="Arial" w:cs="Arial"/>
                <w:sz w:val="20"/>
              </w:rPr>
            </w:pPr>
            <w:r w:rsidRPr="00B0215C">
              <w:rPr>
                <w:rFonts w:ascii="Arial" w:hAnsi="Arial" w:cs="Arial"/>
                <w:sz w:val="20"/>
              </w:rPr>
              <w:t>San Juan Ermita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3C5D15C4" w14:textId="3C0C7107" w:rsidR="00B733A1" w:rsidRPr="00B0215C" w:rsidRDefault="00B733A1" w:rsidP="00B733A1">
            <w:pPr>
              <w:jc w:val="center"/>
              <w:rPr>
                <w:rFonts w:ascii="Arial" w:hAnsi="Arial" w:cs="Arial"/>
                <w:sz w:val="20"/>
              </w:rPr>
            </w:pPr>
            <w:r>
              <w:rPr>
                <w:rFonts w:ascii="Arial" w:hAnsi="Arial" w:cs="Arial"/>
                <w:sz w:val="20"/>
              </w:rPr>
              <w:t>13.</w:t>
            </w:r>
            <w:r w:rsidRPr="00B0215C">
              <w:rPr>
                <w:rFonts w:ascii="Arial" w:hAnsi="Arial" w:cs="Arial"/>
                <w:sz w:val="20"/>
              </w:rPr>
              <w:t>468</w:t>
            </w:r>
          </w:p>
        </w:tc>
      </w:tr>
      <w:tr w:rsidR="00B733A1" w:rsidRPr="00B0215C" w14:paraId="25DF61B3"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07D059E5"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5F15552B" w14:textId="77777777" w:rsidR="00B733A1" w:rsidRPr="00B0215C" w:rsidRDefault="00B733A1" w:rsidP="0077584F">
            <w:pPr>
              <w:rPr>
                <w:rFonts w:ascii="Arial" w:hAnsi="Arial" w:cs="Arial"/>
                <w:sz w:val="20"/>
              </w:rPr>
            </w:pPr>
            <w:r w:rsidRPr="00B0215C">
              <w:rPr>
                <w:rFonts w:ascii="Arial" w:hAnsi="Arial" w:cs="Arial"/>
                <w:sz w:val="20"/>
              </w:rPr>
              <w:t>Jocotán</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50714E8D" w14:textId="0E561054" w:rsidR="00B733A1" w:rsidRPr="00B0215C" w:rsidRDefault="00B733A1" w:rsidP="00B733A1">
            <w:pPr>
              <w:jc w:val="center"/>
              <w:rPr>
                <w:rFonts w:ascii="Arial" w:hAnsi="Arial" w:cs="Arial"/>
                <w:sz w:val="20"/>
              </w:rPr>
            </w:pPr>
            <w:r>
              <w:rPr>
                <w:rFonts w:ascii="Arial" w:hAnsi="Arial" w:cs="Arial"/>
                <w:sz w:val="20"/>
              </w:rPr>
              <w:t>57.</w:t>
            </w:r>
            <w:r w:rsidRPr="00B0215C">
              <w:rPr>
                <w:rFonts w:ascii="Arial" w:hAnsi="Arial" w:cs="Arial"/>
                <w:sz w:val="20"/>
              </w:rPr>
              <w:t>452</w:t>
            </w:r>
          </w:p>
        </w:tc>
      </w:tr>
      <w:tr w:rsidR="00B733A1" w:rsidRPr="00B0215C" w14:paraId="4EBDB0AD"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05B3C7C7"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5D03D629" w14:textId="77777777" w:rsidR="00B733A1" w:rsidRPr="00B0215C" w:rsidRDefault="00B733A1" w:rsidP="0077584F">
            <w:pPr>
              <w:rPr>
                <w:rFonts w:ascii="Arial" w:hAnsi="Arial" w:cs="Arial"/>
                <w:sz w:val="20"/>
              </w:rPr>
            </w:pPr>
            <w:r w:rsidRPr="00B0215C">
              <w:rPr>
                <w:rFonts w:ascii="Arial" w:hAnsi="Arial" w:cs="Arial"/>
                <w:sz w:val="20"/>
              </w:rPr>
              <w:t>Camotán</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773BDDEC" w14:textId="772B0DD8" w:rsidR="00B733A1" w:rsidRPr="00B0215C" w:rsidRDefault="00B733A1" w:rsidP="00B733A1">
            <w:pPr>
              <w:jc w:val="center"/>
              <w:rPr>
                <w:rFonts w:ascii="Arial" w:hAnsi="Arial" w:cs="Arial"/>
                <w:sz w:val="20"/>
              </w:rPr>
            </w:pPr>
            <w:r>
              <w:rPr>
                <w:rFonts w:ascii="Arial" w:hAnsi="Arial" w:cs="Arial"/>
                <w:sz w:val="20"/>
              </w:rPr>
              <w:t>51.</w:t>
            </w:r>
            <w:r w:rsidRPr="00B0215C">
              <w:rPr>
                <w:rFonts w:ascii="Arial" w:hAnsi="Arial" w:cs="Arial"/>
                <w:sz w:val="20"/>
              </w:rPr>
              <w:t>714</w:t>
            </w:r>
          </w:p>
        </w:tc>
      </w:tr>
      <w:tr w:rsidR="00B733A1" w:rsidRPr="00B0215C" w14:paraId="6E4DD6CE"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5E2FC61F"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9D074F7" w14:textId="77777777" w:rsidR="00B733A1" w:rsidRPr="00B0215C" w:rsidRDefault="00B733A1" w:rsidP="0077584F">
            <w:pPr>
              <w:rPr>
                <w:rFonts w:ascii="Arial" w:hAnsi="Arial" w:cs="Arial"/>
                <w:sz w:val="20"/>
              </w:rPr>
            </w:pPr>
            <w:r w:rsidRPr="00B0215C">
              <w:rPr>
                <w:rFonts w:ascii="Arial" w:hAnsi="Arial" w:cs="Arial"/>
                <w:sz w:val="20"/>
              </w:rPr>
              <w:t>Olopa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7D242289" w14:textId="6AACD048" w:rsidR="00B733A1" w:rsidRPr="00B0215C" w:rsidRDefault="00B733A1" w:rsidP="00B733A1">
            <w:pPr>
              <w:jc w:val="center"/>
              <w:rPr>
                <w:rFonts w:ascii="Arial" w:hAnsi="Arial" w:cs="Arial"/>
                <w:sz w:val="20"/>
              </w:rPr>
            </w:pPr>
            <w:r>
              <w:rPr>
                <w:rFonts w:ascii="Arial" w:hAnsi="Arial" w:cs="Arial"/>
                <w:sz w:val="20"/>
              </w:rPr>
              <w:t>24.</w:t>
            </w:r>
            <w:r w:rsidRPr="00B0215C">
              <w:rPr>
                <w:rFonts w:ascii="Arial" w:hAnsi="Arial" w:cs="Arial"/>
                <w:sz w:val="20"/>
              </w:rPr>
              <w:t>376</w:t>
            </w:r>
          </w:p>
        </w:tc>
      </w:tr>
      <w:tr w:rsidR="00B733A1" w:rsidRPr="00B0215C" w14:paraId="2A1E09E5"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3B369266"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379B2CBF" w14:textId="77777777" w:rsidR="00B733A1" w:rsidRPr="00B0215C" w:rsidRDefault="00B733A1" w:rsidP="0077584F">
            <w:pPr>
              <w:rPr>
                <w:rFonts w:ascii="Arial" w:hAnsi="Arial" w:cs="Arial"/>
                <w:sz w:val="20"/>
              </w:rPr>
            </w:pPr>
            <w:r w:rsidRPr="00B0215C">
              <w:rPr>
                <w:rFonts w:ascii="Arial" w:hAnsi="Arial" w:cs="Arial"/>
                <w:sz w:val="20"/>
              </w:rPr>
              <w:t>Esquipulas</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57105F1F" w14:textId="02463595" w:rsidR="00B733A1" w:rsidRPr="00B0215C" w:rsidRDefault="00B733A1" w:rsidP="00B733A1">
            <w:pPr>
              <w:jc w:val="center"/>
              <w:rPr>
                <w:rFonts w:ascii="Arial" w:hAnsi="Arial" w:cs="Arial"/>
                <w:sz w:val="20"/>
              </w:rPr>
            </w:pPr>
            <w:r>
              <w:rPr>
                <w:rFonts w:ascii="Arial" w:hAnsi="Arial" w:cs="Arial"/>
                <w:sz w:val="20"/>
              </w:rPr>
              <w:t>56.</w:t>
            </w:r>
            <w:r w:rsidRPr="00B0215C">
              <w:rPr>
                <w:rFonts w:ascii="Arial" w:hAnsi="Arial" w:cs="Arial"/>
                <w:sz w:val="20"/>
              </w:rPr>
              <w:t>258</w:t>
            </w:r>
          </w:p>
        </w:tc>
      </w:tr>
      <w:tr w:rsidR="00B733A1" w:rsidRPr="00B0215C" w14:paraId="0743FA4E"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5D6E63AA"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EF269EA" w14:textId="77777777" w:rsidR="00B733A1" w:rsidRPr="00B0215C" w:rsidRDefault="00B733A1" w:rsidP="0077584F">
            <w:pPr>
              <w:rPr>
                <w:rFonts w:ascii="Arial" w:hAnsi="Arial" w:cs="Arial"/>
                <w:sz w:val="20"/>
              </w:rPr>
            </w:pPr>
            <w:r w:rsidRPr="00B0215C">
              <w:rPr>
                <w:rFonts w:ascii="Arial" w:hAnsi="Arial" w:cs="Arial"/>
                <w:sz w:val="20"/>
              </w:rPr>
              <w:t>Concepción Las Minas</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64D62B32" w14:textId="628A81A7" w:rsidR="00B733A1" w:rsidRPr="00B0215C" w:rsidRDefault="00B733A1" w:rsidP="00B733A1">
            <w:pPr>
              <w:jc w:val="center"/>
              <w:rPr>
                <w:rFonts w:ascii="Arial" w:hAnsi="Arial" w:cs="Arial"/>
                <w:sz w:val="20"/>
              </w:rPr>
            </w:pPr>
            <w:r>
              <w:rPr>
                <w:rFonts w:ascii="Arial" w:hAnsi="Arial" w:cs="Arial"/>
                <w:sz w:val="20"/>
              </w:rPr>
              <w:t>13.</w:t>
            </w:r>
            <w:r w:rsidRPr="00B0215C">
              <w:rPr>
                <w:rFonts w:ascii="Arial" w:hAnsi="Arial" w:cs="Arial"/>
                <w:sz w:val="20"/>
              </w:rPr>
              <w:t>139</w:t>
            </w:r>
          </w:p>
        </w:tc>
      </w:tr>
      <w:tr w:rsidR="00B733A1" w:rsidRPr="00B0215C" w14:paraId="037761C1"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55E62D58"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7A666CD8" w14:textId="77777777" w:rsidR="00B733A1" w:rsidRPr="00B0215C" w:rsidRDefault="00B733A1" w:rsidP="0077584F">
            <w:pPr>
              <w:rPr>
                <w:rFonts w:ascii="Arial" w:hAnsi="Arial" w:cs="Arial"/>
                <w:sz w:val="20"/>
              </w:rPr>
            </w:pPr>
            <w:r w:rsidRPr="00B0215C">
              <w:rPr>
                <w:rFonts w:ascii="Arial" w:hAnsi="Arial" w:cs="Arial"/>
                <w:sz w:val="20"/>
              </w:rPr>
              <w:t>Quezaltepeque</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466A9F8B" w14:textId="18DF6CCA" w:rsidR="00B733A1" w:rsidRPr="00B0215C" w:rsidRDefault="00B733A1" w:rsidP="00B733A1">
            <w:pPr>
              <w:jc w:val="center"/>
              <w:rPr>
                <w:rFonts w:ascii="Arial" w:hAnsi="Arial" w:cs="Arial"/>
                <w:sz w:val="20"/>
              </w:rPr>
            </w:pPr>
            <w:r>
              <w:rPr>
                <w:rFonts w:ascii="Arial" w:hAnsi="Arial" w:cs="Arial"/>
                <w:sz w:val="20"/>
              </w:rPr>
              <w:t>26.</w:t>
            </w:r>
            <w:r w:rsidRPr="00B0215C">
              <w:rPr>
                <w:rFonts w:ascii="Arial" w:hAnsi="Arial" w:cs="Arial"/>
                <w:sz w:val="20"/>
              </w:rPr>
              <w:t>937</w:t>
            </w:r>
          </w:p>
        </w:tc>
      </w:tr>
      <w:tr w:rsidR="00B733A1" w:rsidRPr="00B0215C" w14:paraId="06827329" w14:textId="77777777" w:rsidTr="0077584F">
        <w:tc>
          <w:tcPr>
            <w:tcW w:w="2338" w:type="dxa"/>
            <w:vMerge/>
            <w:tcBorders>
              <w:left w:val="single" w:sz="8" w:space="0" w:color="auto"/>
              <w:right w:val="single" w:sz="8" w:space="0" w:color="auto"/>
            </w:tcBorders>
            <w:tcMar>
              <w:top w:w="0" w:type="dxa"/>
              <w:left w:w="108" w:type="dxa"/>
              <w:bottom w:w="0" w:type="dxa"/>
              <w:right w:w="108" w:type="dxa"/>
            </w:tcMar>
          </w:tcPr>
          <w:p w14:paraId="15EDDCD1"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13CFE23" w14:textId="77777777" w:rsidR="00B733A1" w:rsidRPr="00B0215C" w:rsidRDefault="00B733A1" w:rsidP="0077584F">
            <w:pPr>
              <w:rPr>
                <w:rFonts w:ascii="Arial" w:hAnsi="Arial" w:cs="Arial"/>
                <w:sz w:val="20"/>
              </w:rPr>
            </w:pPr>
            <w:r w:rsidRPr="00B0215C">
              <w:rPr>
                <w:rFonts w:ascii="Arial" w:hAnsi="Arial" w:cs="Arial"/>
                <w:sz w:val="20"/>
              </w:rPr>
              <w:t>San Jacinto</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7BEE781A" w14:textId="0EC5C41C" w:rsidR="00B733A1" w:rsidRPr="00B0215C" w:rsidRDefault="00B733A1" w:rsidP="00B733A1">
            <w:pPr>
              <w:jc w:val="center"/>
              <w:rPr>
                <w:rFonts w:ascii="Arial" w:hAnsi="Arial" w:cs="Arial"/>
                <w:sz w:val="20"/>
              </w:rPr>
            </w:pPr>
            <w:r>
              <w:rPr>
                <w:rFonts w:ascii="Arial" w:hAnsi="Arial" w:cs="Arial"/>
                <w:sz w:val="20"/>
              </w:rPr>
              <w:t>14.</w:t>
            </w:r>
            <w:r w:rsidRPr="00B0215C">
              <w:rPr>
                <w:rFonts w:ascii="Arial" w:hAnsi="Arial" w:cs="Arial"/>
                <w:sz w:val="20"/>
              </w:rPr>
              <w:t>420</w:t>
            </w:r>
          </w:p>
        </w:tc>
      </w:tr>
      <w:tr w:rsidR="00B733A1" w:rsidRPr="00B0215C" w14:paraId="6C8135D6" w14:textId="77777777" w:rsidTr="0077584F">
        <w:tc>
          <w:tcPr>
            <w:tcW w:w="2338"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5588AD28" w14:textId="77777777" w:rsidR="00B733A1" w:rsidRPr="00B0215C" w:rsidRDefault="00B733A1" w:rsidP="0077584F">
            <w:pPr>
              <w:rPr>
                <w:rFonts w:ascii="Arial" w:eastAsiaTheme="minorHAnsi" w:hAnsi="Arial" w:cs="Arial"/>
                <w:sz w:val="20"/>
              </w:rPr>
            </w:pP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7767B962" w14:textId="77777777" w:rsidR="00B733A1" w:rsidRPr="00B0215C" w:rsidRDefault="00B733A1" w:rsidP="0077584F">
            <w:pPr>
              <w:rPr>
                <w:rFonts w:ascii="Arial" w:hAnsi="Arial" w:cs="Arial"/>
                <w:sz w:val="20"/>
              </w:rPr>
            </w:pPr>
            <w:r w:rsidRPr="00B0215C">
              <w:rPr>
                <w:rFonts w:ascii="Arial" w:hAnsi="Arial" w:cs="Arial"/>
                <w:sz w:val="20"/>
              </w:rPr>
              <w:t>Ipala</w:t>
            </w:r>
          </w:p>
        </w:tc>
        <w:tc>
          <w:tcPr>
            <w:tcW w:w="3315" w:type="dxa"/>
            <w:tcBorders>
              <w:top w:val="nil"/>
              <w:left w:val="nil"/>
              <w:bottom w:val="single" w:sz="8" w:space="0" w:color="auto"/>
              <w:right w:val="single" w:sz="8" w:space="0" w:color="auto"/>
            </w:tcBorders>
            <w:tcMar>
              <w:top w:w="0" w:type="dxa"/>
              <w:left w:w="108" w:type="dxa"/>
              <w:bottom w:w="0" w:type="dxa"/>
              <w:right w:w="108" w:type="dxa"/>
            </w:tcMar>
            <w:hideMark/>
          </w:tcPr>
          <w:p w14:paraId="613FED58" w14:textId="7FA65DA8" w:rsidR="00B733A1" w:rsidRPr="00B0215C" w:rsidRDefault="00B733A1" w:rsidP="00B733A1">
            <w:pPr>
              <w:jc w:val="center"/>
              <w:rPr>
                <w:rFonts w:ascii="Arial" w:hAnsi="Arial" w:cs="Arial"/>
                <w:sz w:val="20"/>
              </w:rPr>
            </w:pPr>
            <w:r>
              <w:rPr>
                <w:rFonts w:ascii="Arial" w:hAnsi="Arial" w:cs="Arial"/>
                <w:sz w:val="20"/>
              </w:rPr>
              <w:t>20.</w:t>
            </w:r>
            <w:r w:rsidRPr="00B0215C">
              <w:rPr>
                <w:rFonts w:ascii="Arial" w:hAnsi="Arial" w:cs="Arial"/>
                <w:sz w:val="20"/>
              </w:rPr>
              <w:t>009</w:t>
            </w:r>
          </w:p>
        </w:tc>
      </w:tr>
    </w:tbl>
    <w:p w14:paraId="0B8911BF" w14:textId="77777777" w:rsidR="00C0674C" w:rsidRPr="00D70307" w:rsidRDefault="00C0674C" w:rsidP="00C0674C">
      <w:pPr>
        <w:pStyle w:val="Paragraph"/>
        <w:numPr>
          <w:ilvl w:val="0"/>
          <w:numId w:val="0"/>
        </w:numPr>
        <w:rPr>
          <w:rFonts w:ascii="Arial" w:hAnsi="Arial" w:cs="Arial"/>
          <w:sz w:val="22"/>
        </w:rPr>
      </w:pPr>
    </w:p>
    <w:p w14:paraId="7BACA391" w14:textId="77777777" w:rsidR="00790D26" w:rsidRDefault="00803CB4" w:rsidP="00790D26">
      <w:pPr>
        <w:pStyle w:val="Paragraph"/>
        <w:tabs>
          <w:tab w:val="clear" w:pos="2736"/>
          <w:tab w:val="num" w:pos="1296"/>
        </w:tabs>
        <w:ind w:left="720" w:hanging="720"/>
        <w:rPr>
          <w:rFonts w:ascii="Arial" w:hAnsi="Arial" w:cs="Arial"/>
          <w:sz w:val="22"/>
        </w:rPr>
      </w:pPr>
      <w:r w:rsidRPr="00D70307">
        <w:rPr>
          <w:rFonts w:ascii="Arial" w:hAnsi="Arial" w:cs="Arial"/>
          <w:b/>
          <w:sz w:val="22"/>
        </w:rPr>
        <w:t>Fuentes de información</w:t>
      </w:r>
      <w:r w:rsidRPr="00D70307">
        <w:rPr>
          <w:rFonts w:ascii="Arial" w:hAnsi="Arial" w:cs="Arial"/>
          <w:sz w:val="22"/>
        </w:rPr>
        <w:t>. La información provendrá de dos fuentes</w:t>
      </w:r>
      <w:r w:rsidR="00AB6DA3">
        <w:rPr>
          <w:rFonts w:ascii="Arial" w:hAnsi="Arial" w:cs="Arial"/>
          <w:sz w:val="22"/>
        </w:rPr>
        <w:t xml:space="preserve"> principales</w:t>
      </w:r>
      <w:r w:rsidRPr="00D70307">
        <w:rPr>
          <w:rFonts w:ascii="Arial" w:hAnsi="Arial" w:cs="Arial"/>
          <w:sz w:val="22"/>
        </w:rPr>
        <w:t xml:space="preserve">: (i) los registros administrativos que se realizan en SICOMP al momento de ser reportada una denuncia en cada una de las </w:t>
      </w:r>
      <w:r w:rsidR="003B7D97" w:rsidRPr="00D70307">
        <w:rPr>
          <w:rFonts w:ascii="Arial" w:hAnsi="Arial" w:cs="Arial"/>
          <w:sz w:val="22"/>
        </w:rPr>
        <w:t>fiscalías</w:t>
      </w:r>
      <w:r w:rsidRPr="00D70307">
        <w:rPr>
          <w:rFonts w:ascii="Arial" w:hAnsi="Arial" w:cs="Arial"/>
          <w:sz w:val="22"/>
        </w:rPr>
        <w:t xml:space="preserve"> (tratamiento y control), (ii) los resultados de </w:t>
      </w:r>
      <w:r w:rsidR="003B7D97" w:rsidRPr="00D70307">
        <w:rPr>
          <w:rFonts w:ascii="Arial" w:hAnsi="Arial" w:cs="Arial"/>
          <w:sz w:val="22"/>
        </w:rPr>
        <w:t>módulos</w:t>
      </w:r>
      <w:r w:rsidRPr="00D70307">
        <w:rPr>
          <w:rFonts w:ascii="Arial" w:hAnsi="Arial" w:cs="Arial"/>
          <w:sz w:val="22"/>
        </w:rPr>
        <w:t xml:space="preserve"> </w:t>
      </w:r>
      <w:r w:rsidR="003B7D97" w:rsidRPr="00D70307">
        <w:rPr>
          <w:rFonts w:ascii="Arial" w:hAnsi="Arial" w:cs="Arial"/>
          <w:sz w:val="22"/>
        </w:rPr>
        <w:t>específicos</w:t>
      </w:r>
      <w:r w:rsidRPr="00D70307">
        <w:rPr>
          <w:rFonts w:ascii="Arial" w:hAnsi="Arial" w:cs="Arial"/>
          <w:sz w:val="22"/>
        </w:rPr>
        <w:t xml:space="preserve"> (con enfoque de </w:t>
      </w:r>
      <w:r w:rsidR="003B7D97" w:rsidRPr="00D70307">
        <w:rPr>
          <w:rFonts w:ascii="Arial" w:hAnsi="Arial" w:cs="Arial"/>
          <w:sz w:val="22"/>
        </w:rPr>
        <w:t>género</w:t>
      </w:r>
      <w:r w:rsidRPr="00D70307">
        <w:rPr>
          <w:rFonts w:ascii="Arial" w:hAnsi="Arial" w:cs="Arial"/>
          <w:sz w:val="22"/>
        </w:rPr>
        <w:t xml:space="preserve"> y diversidad) de la encuesta de victimización y </w:t>
      </w:r>
      <w:r w:rsidR="003B7D97" w:rsidRPr="00D70307">
        <w:rPr>
          <w:rFonts w:ascii="Arial" w:hAnsi="Arial" w:cs="Arial"/>
          <w:sz w:val="22"/>
        </w:rPr>
        <w:t>percepción</w:t>
      </w:r>
      <w:r w:rsidRPr="00D70307">
        <w:rPr>
          <w:rFonts w:ascii="Arial" w:hAnsi="Arial" w:cs="Arial"/>
          <w:sz w:val="22"/>
        </w:rPr>
        <w:t xml:space="preserve"> prevista en el programa (se ajustará la línea de base con la primera ronda en 2016, y el dato final será de la s</w:t>
      </w:r>
      <w:r w:rsidR="00790D26">
        <w:rPr>
          <w:rFonts w:ascii="Arial" w:hAnsi="Arial" w:cs="Arial"/>
          <w:sz w:val="22"/>
        </w:rPr>
        <w:t>egunda ronda prevista en 2021).</w:t>
      </w:r>
    </w:p>
    <w:p w14:paraId="4C15332D" w14:textId="25979B67" w:rsidR="00790D26" w:rsidRPr="00790D26" w:rsidRDefault="00803CB4" w:rsidP="00790D26">
      <w:pPr>
        <w:pStyle w:val="Paragraph"/>
        <w:tabs>
          <w:tab w:val="clear" w:pos="2736"/>
          <w:tab w:val="num" w:pos="1296"/>
        </w:tabs>
        <w:ind w:left="720" w:hanging="720"/>
        <w:rPr>
          <w:rFonts w:ascii="Arial" w:hAnsi="Arial" w:cs="Arial"/>
          <w:sz w:val="22"/>
        </w:rPr>
      </w:pPr>
      <w:r w:rsidRPr="00790D26">
        <w:rPr>
          <w:rFonts w:ascii="Arial" w:hAnsi="Arial" w:cs="Arial"/>
          <w:b/>
          <w:sz w:val="22"/>
          <w:lang w:val="es-ES"/>
        </w:rPr>
        <w:t>Primer Cálculo de Potencia</w:t>
      </w:r>
      <w:r w:rsidR="006B5433" w:rsidRPr="00790D26">
        <w:rPr>
          <w:rFonts w:ascii="Arial" w:hAnsi="Arial" w:cs="Arial"/>
          <w:b/>
          <w:sz w:val="22"/>
          <w:lang w:val="es-ES"/>
        </w:rPr>
        <w:t xml:space="preserve"> </w:t>
      </w:r>
      <w:r w:rsidR="003B7D97" w:rsidRPr="00790D26">
        <w:rPr>
          <w:rFonts w:ascii="Arial" w:hAnsi="Arial" w:cs="Arial"/>
          <w:b/>
          <w:sz w:val="22"/>
          <w:lang w:val="es-ES"/>
        </w:rPr>
        <w:t>Estadística</w:t>
      </w:r>
      <w:r w:rsidRPr="00790D26">
        <w:rPr>
          <w:rFonts w:ascii="Arial" w:hAnsi="Arial" w:cs="Arial"/>
          <w:sz w:val="22"/>
          <w:lang w:val="es-ES"/>
        </w:rPr>
        <w:t xml:space="preserve">. En el cuadro siguiente se detallan los cálculos de poder estadístico </w:t>
      </w:r>
      <w:r w:rsidR="007B79F8" w:rsidRPr="00790D26">
        <w:rPr>
          <w:rFonts w:ascii="Arial" w:hAnsi="Arial" w:cs="Arial"/>
          <w:sz w:val="22"/>
          <w:lang w:val="es-ES"/>
        </w:rPr>
        <w:t xml:space="preserve">para determinar </w:t>
      </w:r>
      <w:r w:rsidR="00AF5E3B" w:rsidRPr="00790D26">
        <w:rPr>
          <w:rFonts w:ascii="Arial" w:hAnsi="Arial" w:cs="Arial"/>
          <w:sz w:val="22"/>
          <w:lang w:val="es-ES"/>
        </w:rPr>
        <w:t>cuál</w:t>
      </w:r>
      <w:r w:rsidR="007B79F8" w:rsidRPr="00790D26">
        <w:rPr>
          <w:rFonts w:ascii="Arial" w:hAnsi="Arial" w:cs="Arial"/>
          <w:sz w:val="22"/>
          <w:lang w:val="es-ES"/>
        </w:rPr>
        <w:t xml:space="preserve"> es el </w:t>
      </w:r>
      <w:r w:rsidR="00AF5E3B" w:rsidRPr="00790D26">
        <w:rPr>
          <w:rFonts w:ascii="Arial" w:hAnsi="Arial" w:cs="Arial"/>
          <w:sz w:val="22"/>
          <w:lang w:val="es-ES"/>
        </w:rPr>
        <w:t>mínimo</w:t>
      </w:r>
      <w:r w:rsidR="007B79F8" w:rsidRPr="00790D26">
        <w:rPr>
          <w:rFonts w:ascii="Arial" w:hAnsi="Arial" w:cs="Arial"/>
          <w:sz w:val="22"/>
          <w:lang w:val="es-ES"/>
        </w:rPr>
        <w:t xml:space="preserve"> </w:t>
      </w:r>
      <w:r w:rsidR="00AF5E3B" w:rsidRPr="00790D26">
        <w:rPr>
          <w:rFonts w:ascii="Arial" w:hAnsi="Arial" w:cs="Arial"/>
          <w:sz w:val="22"/>
          <w:lang w:val="es-ES"/>
        </w:rPr>
        <w:t>tamaño</w:t>
      </w:r>
      <w:r w:rsidR="007B79F8" w:rsidRPr="00790D26">
        <w:rPr>
          <w:rFonts w:ascii="Arial" w:hAnsi="Arial" w:cs="Arial"/>
          <w:sz w:val="22"/>
          <w:lang w:val="es-ES"/>
        </w:rPr>
        <w:t xml:space="preserve"> de impacto que </w:t>
      </w:r>
      <w:r w:rsidR="00AF5E3B" w:rsidRPr="00790D26">
        <w:rPr>
          <w:rFonts w:ascii="Arial" w:hAnsi="Arial" w:cs="Arial"/>
          <w:sz w:val="22"/>
          <w:lang w:val="es-ES"/>
        </w:rPr>
        <w:t>podrá</w:t>
      </w:r>
      <w:r w:rsidR="007B79F8" w:rsidRPr="00790D26">
        <w:rPr>
          <w:rFonts w:ascii="Arial" w:hAnsi="Arial" w:cs="Arial"/>
          <w:sz w:val="22"/>
          <w:lang w:val="es-ES"/>
        </w:rPr>
        <w:t xml:space="preserve"> detectarse dado que la </w:t>
      </w:r>
      <w:r w:rsidR="00AF5E3B" w:rsidRPr="00790D26">
        <w:rPr>
          <w:rFonts w:ascii="Arial" w:hAnsi="Arial" w:cs="Arial"/>
          <w:sz w:val="22"/>
          <w:lang w:val="es-ES"/>
        </w:rPr>
        <w:t>intervención</w:t>
      </w:r>
      <w:r w:rsidR="007B79F8" w:rsidRPr="00790D26">
        <w:rPr>
          <w:rFonts w:ascii="Arial" w:hAnsi="Arial" w:cs="Arial"/>
          <w:sz w:val="22"/>
          <w:lang w:val="es-ES"/>
        </w:rPr>
        <w:t xml:space="preserve"> se realiza a nivel de denunciante con perfil declarado, y bajos los supuestos siguientes: (i) la probabi</w:t>
      </w:r>
      <w:r w:rsidR="00620E34">
        <w:rPr>
          <w:rFonts w:ascii="Arial" w:hAnsi="Arial" w:cs="Arial"/>
          <w:sz w:val="22"/>
          <w:lang w:val="es-ES"/>
        </w:rPr>
        <w:t>lidad de detectar el efecto de 5</w:t>
      </w:r>
      <w:r w:rsidR="007B79F8" w:rsidRPr="00790D26">
        <w:rPr>
          <w:rFonts w:ascii="Arial" w:hAnsi="Arial" w:cs="Arial"/>
          <w:sz w:val="22"/>
          <w:lang w:val="es-ES"/>
        </w:rPr>
        <w:t xml:space="preserve">0%, </w:t>
      </w:r>
      <w:r w:rsidR="002A19D5">
        <w:rPr>
          <w:rFonts w:ascii="Arial" w:hAnsi="Arial" w:cs="Arial"/>
          <w:sz w:val="22"/>
          <w:lang w:val="es-ES"/>
        </w:rPr>
        <w:t xml:space="preserve">y (ii) </w:t>
      </w:r>
      <w:r w:rsidR="007B79F8" w:rsidRPr="00790D26">
        <w:rPr>
          <w:rFonts w:ascii="Arial" w:hAnsi="Arial" w:cs="Arial"/>
          <w:sz w:val="22"/>
          <w:lang w:val="es-ES"/>
        </w:rPr>
        <w:t xml:space="preserve">una significancia </w:t>
      </w:r>
      <w:r w:rsidR="00AF5E3B" w:rsidRPr="00790D26">
        <w:rPr>
          <w:rFonts w:ascii="Arial" w:hAnsi="Arial" w:cs="Arial"/>
          <w:sz w:val="22"/>
          <w:lang w:val="es-ES"/>
        </w:rPr>
        <w:t>estadística</w:t>
      </w:r>
      <w:r w:rsidR="007B79F8" w:rsidRPr="00790D26">
        <w:rPr>
          <w:rFonts w:ascii="Arial" w:hAnsi="Arial" w:cs="Arial"/>
          <w:sz w:val="22"/>
          <w:lang w:val="es-ES"/>
        </w:rPr>
        <w:t xml:space="preserve"> de </w:t>
      </w:r>
      <w:r w:rsidR="00620E34">
        <w:rPr>
          <w:rFonts w:ascii="Arial" w:hAnsi="Arial" w:cs="Arial"/>
          <w:sz w:val="22"/>
          <w:lang w:val="es-ES"/>
        </w:rPr>
        <w:t>95,0</w:t>
      </w:r>
      <w:r w:rsidR="007B79F8" w:rsidRPr="00790D26">
        <w:rPr>
          <w:rFonts w:ascii="Arial" w:hAnsi="Arial" w:cs="Arial"/>
          <w:sz w:val="22"/>
          <w:lang w:val="es-ES"/>
        </w:rPr>
        <w:t xml:space="preserve">. </w:t>
      </w:r>
    </w:p>
    <w:p w14:paraId="41C384E7" w14:textId="77777777" w:rsidR="00790D26" w:rsidRPr="00790D26" w:rsidRDefault="00790D26" w:rsidP="00790D26">
      <w:pPr>
        <w:pStyle w:val="Paragraph"/>
        <w:numPr>
          <w:ilvl w:val="0"/>
          <w:numId w:val="0"/>
        </w:numPr>
        <w:ind w:left="720"/>
        <w:rPr>
          <w:rFonts w:ascii="Arial" w:hAnsi="Arial" w:cs="Arial"/>
          <w:sz w:val="22"/>
        </w:rPr>
      </w:pPr>
    </w:p>
    <w:tbl>
      <w:tblPr>
        <w:tblStyle w:val="TableGrid"/>
        <w:tblW w:w="0" w:type="auto"/>
        <w:jc w:val="center"/>
        <w:tblLook w:val="04A0" w:firstRow="1" w:lastRow="0" w:firstColumn="1" w:lastColumn="0" w:noHBand="0" w:noVBand="1"/>
      </w:tblPr>
      <w:tblGrid>
        <w:gridCol w:w="1693"/>
        <w:gridCol w:w="1328"/>
        <w:gridCol w:w="1059"/>
        <w:gridCol w:w="1328"/>
        <w:gridCol w:w="1147"/>
        <w:gridCol w:w="1176"/>
      </w:tblGrid>
      <w:tr w:rsidR="00790D26" w:rsidRPr="00D31438" w14:paraId="554AA06A" w14:textId="77777777" w:rsidTr="001A01DA">
        <w:trPr>
          <w:tblHeader/>
          <w:jc w:val="center"/>
        </w:trPr>
        <w:tc>
          <w:tcPr>
            <w:tcW w:w="1693" w:type="dxa"/>
            <w:shd w:val="clear" w:color="auto" w:fill="C2D69B" w:themeFill="accent3" w:themeFillTint="99"/>
            <w:vAlign w:val="center"/>
          </w:tcPr>
          <w:p w14:paraId="39BA7DAB"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Variable</w:t>
            </w:r>
          </w:p>
        </w:tc>
        <w:tc>
          <w:tcPr>
            <w:tcW w:w="1036" w:type="dxa"/>
            <w:shd w:val="clear" w:color="auto" w:fill="C2D69B" w:themeFill="accent3" w:themeFillTint="99"/>
            <w:vAlign w:val="center"/>
          </w:tcPr>
          <w:p w14:paraId="4273E73B"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Media en Grupo de Tratamiento</w:t>
            </w:r>
          </w:p>
        </w:tc>
        <w:tc>
          <w:tcPr>
            <w:tcW w:w="1059" w:type="dxa"/>
            <w:shd w:val="clear" w:color="auto" w:fill="C2D69B" w:themeFill="accent3" w:themeFillTint="99"/>
            <w:vAlign w:val="center"/>
          </w:tcPr>
          <w:p w14:paraId="737AA1AA"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Media en Grupo de Control</w:t>
            </w:r>
          </w:p>
        </w:tc>
        <w:tc>
          <w:tcPr>
            <w:tcW w:w="1328" w:type="dxa"/>
            <w:shd w:val="clear" w:color="auto" w:fill="C2D69B" w:themeFill="accent3" w:themeFillTint="99"/>
            <w:vAlign w:val="center"/>
          </w:tcPr>
          <w:p w14:paraId="4298F1CA"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Población en Grupo de Tratamiento</w:t>
            </w:r>
          </w:p>
        </w:tc>
        <w:tc>
          <w:tcPr>
            <w:tcW w:w="1147" w:type="dxa"/>
            <w:shd w:val="clear" w:color="auto" w:fill="C2D69B" w:themeFill="accent3" w:themeFillTint="99"/>
            <w:vAlign w:val="center"/>
          </w:tcPr>
          <w:p w14:paraId="0080B5F7"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Población en Grupo de Control</w:t>
            </w:r>
          </w:p>
        </w:tc>
        <w:tc>
          <w:tcPr>
            <w:tcW w:w="1176" w:type="dxa"/>
            <w:shd w:val="clear" w:color="auto" w:fill="C2D69B" w:themeFill="accent3" w:themeFillTint="99"/>
            <w:vAlign w:val="center"/>
          </w:tcPr>
          <w:p w14:paraId="64D18791" w14:textId="77777777" w:rsidR="00790D26" w:rsidRPr="00D31438" w:rsidRDefault="00790D26" w:rsidP="0077584F">
            <w:pPr>
              <w:jc w:val="center"/>
              <w:rPr>
                <w:rFonts w:ascii="Arial" w:hAnsi="Arial" w:cs="Arial"/>
                <w:b/>
                <w:color w:val="000000"/>
                <w:sz w:val="20"/>
                <w:lang w:val="es-ES"/>
              </w:rPr>
            </w:pPr>
            <w:r w:rsidRPr="00D31438">
              <w:rPr>
                <w:rFonts w:ascii="Arial" w:hAnsi="Arial" w:cs="Arial"/>
                <w:b/>
                <w:color w:val="000000"/>
                <w:sz w:val="20"/>
                <w:lang w:val="es-ES"/>
              </w:rPr>
              <w:t>Mínimo efecto detectable</w:t>
            </w:r>
          </w:p>
        </w:tc>
      </w:tr>
      <w:tr w:rsidR="00790D26" w:rsidRPr="00D31438" w14:paraId="7A2D953F" w14:textId="77777777" w:rsidTr="001A01DA">
        <w:trPr>
          <w:jc w:val="center"/>
        </w:trPr>
        <w:tc>
          <w:tcPr>
            <w:tcW w:w="1693" w:type="dxa"/>
          </w:tcPr>
          <w:p w14:paraId="47FE00AF" w14:textId="55EF3CB4" w:rsidR="00023AFD" w:rsidRPr="00FA6A51" w:rsidRDefault="001A01DA" w:rsidP="00023AFD">
            <w:pPr>
              <w:suppressAutoHyphens/>
              <w:rPr>
                <w:rFonts w:ascii="Arial" w:hAnsi="Arial" w:cs="Arial"/>
                <w:sz w:val="20"/>
                <w:lang w:val="es-ES"/>
              </w:rPr>
            </w:pPr>
            <w:r>
              <w:rPr>
                <w:rFonts w:ascii="Arial" w:hAnsi="Arial" w:cs="Arial"/>
                <w:sz w:val="20"/>
                <w:lang w:val="es-ES"/>
              </w:rPr>
              <w:t>4.6</w:t>
            </w:r>
            <w:r w:rsidR="00023AFD">
              <w:rPr>
                <w:rFonts w:ascii="Arial" w:hAnsi="Arial" w:cs="Arial"/>
                <w:sz w:val="20"/>
                <w:lang w:val="es-ES"/>
              </w:rPr>
              <w:t xml:space="preserve"> </w:t>
            </w:r>
            <w:r w:rsidR="00023AFD" w:rsidRPr="00FA6A51">
              <w:rPr>
                <w:rFonts w:ascii="Arial" w:hAnsi="Arial" w:cs="Arial"/>
                <w:sz w:val="20"/>
                <w:lang w:val="es-ES"/>
              </w:rPr>
              <w:t>Porcentaje de denunciantes con perfil indígena que declara su identidad al registrar su caso en la Fiscalía Distrital en Jalapa</w:t>
            </w:r>
          </w:p>
          <w:p w14:paraId="2AF8E68A" w14:textId="600F5A09" w:rsidR="00790D26" w:rsidRPr="00D31438" w:rsidRDefault="00790D26" w:rsidP="0077584F">
            <w:pPr>
              <w:tabs>
                <w:tab w:val="left" w:pos="0"/>
              </w:tabs>
              <w:suppressAutoHyphens/>
              <w:rPr>
                <w:rFonts w:ascii="Arial" w:hAnsi="Arial" w:cs="Arial"/>
                <w:color w:val="000000"/>
                <w:sz w:val="20"/>
                <w:lang w:val="es-ES"/>
              </w:rPr>
            </w:pPr>
          </w:p>
        </w:tc>
        <w:tc>
          <w:tcPr>
            <w:tcW w:w="1036" w:type="dxa"/>
          </w:tcPr>
          <w:p w14:paraId="4170ECB8" w14:textId="77777777" w:rsidR="005F60FB" w:rsidRPr="00D31438" w:rsidRDefault="005F60FB" w:rsidP="0077584F">
            <w:pPr>
              <w:jc w:val="center"/>
              <w:rPr>
                <w:rFonts w:ascii="Arial" w:hAnsi="Arial" w:cs="Arial"/>
                <w:color w:val="000000"/>
                <w:sz w:val="20"/>
                <w:lang w:val="es-ES"/>
              </w:rPr>
            </w:pPr>
          </w:p>
          <w:p w14:paraId="6DEFE639" w14:textId="77777777" w:rsidR="00A906B1" w:rsidRDefault="00A906B1" w:rsidP="0077584F">
            <w:pPr>
              <w:jc w:val="center"/>
              <w:rPr>
                <w:rFonts w:ascii="Arial" w:hAnsi="Arial" w:cs="Arial"/>
                <w:color w:val="000000"/>
                <w:sz w:val="20"/>
                <w:lang w:val="es-ES"/>
              </w:rPr>
            </w:pPr>
          </w:p>
          <w:p w14:paraId="275FFE50" w14:textId="77777777" w:rsidR="00A906B1" w:rsidRDefault="00A906B1" w:rsidP="0077584F">
            <w:pPr>
              <w:jc w:val="center"/>
              <w:rPr>
                <w:rFonts w:ascii="Arial" w:hAnsi="Arial" w:cs="Arial"/>
                <w:color w:val="000000"/>
                <w:sz w:val="20"/>
                <w:lang w:val="es-ES"/>
              </w:rPr>
            </w:pPr>
          </w:p>
          <w:p w14:paraId="28AC023B" w14:textId="77777777" w:rsidR="00A906B1" w:rsidRDefault="00A906B1" w:rsidP="0077584F">
            <w:pPr>
              <w:jc w:val="center"/>
              <w:rPr>
                <w:rFonts w:ascii="Arial" w:hAnsi="Arial" w:cs="Arial"/>
                <w:color w:val="000000"/>
                <w:sz w:val="20"/>
                <w:lang w:val="es-ES"/>
              </w:rPr>
            </w:pPr>
          </w:p>
          <w:p w14:paraId="29B1026B" w14:textId="77777777" w:rsidR="00790D26" w:rsidRPr="00D31438" w:rsidRDefault="00790D26" w:rsidP="0077584F">
            <w:pPr>
              <w:jc w:val="center"/>
              <w:rPr>
                <w:rFonts w:ascii="Arial" w:hAnsi="Arial" w:cs="Arial"/>
                <w:color w:val="000000"/>
                <w:sz w:val="20"/>
                <w:lang w:val="es-ES"/>
              </w:rPr>
            </w:pPr>
            <w:r w:rsidRPr="00D31438">
              <w:rPr>
                <w:rFonts w:ascii="Arial" w:hAnsi="Arial" w:cs="Arial"/>
                <w:color w:val="000000"/>
                <w:sz w:val="20"/>
                <w:lang w:val="es-ES"/>
              </w:rPr>
              <w:t>0,03</w:t>
            </w:r>
          </w:p>
        </w:tc>
        <w:tc>
          <w:tcPr>
            <w:tcW w:w="1059" w:type="dxa"/>
          </w:tcPr>
          <w:p w14:paraId="243617E7" w14:textId="77777777" w:rsidR="005F60FB" w:rsidRPr="00D31438" w:rsidRDefault="005F60FB" w:rsidP="0077584F">
            <w:pPr>
              <w:jc w:val="center"/>
              <w:rPr>
                <w:rFonts w:ascii="Arial" w:hAnsi="Arial" w:cs="Arial"/>
                <w:color w:val="000000"/>
                <w:sz w:val="20"/>
                <w:lang w:val="es-ES"/>
              </w:rPr>
            </w:pPr>
          </w:p>
          <w:p w14:paraId="69DE49A1" w14:textId="77777777" w:rsidR="00A906B1" w:rsidRDefault="00A906B1" w:rsidP="0077584F">
            <w:pPr>
              <w:jc w:val="center"/>
              <w:rPr>
                <w:rFonts w:ascii="Arial" w:hAnsi="Arial" w:cs="Arial"/>
                <w:color w:val="000000"/>
                <w:sz w:val="20"/>
                <w:lang w:val="es-ES"/>
              </w:rPr>
            </w:pPr>
          </w:p>
          <w:p w14:paraId="0FBB882C" w14:textId="77777777" w:rsidR="00A906B1" w:rsidRDefault="00A906B1" w:rsidP="0077584F">
            <w:pPr>
              <w:jc w:val="center"/>
              <w:rPr>
                <w:rFonts w:ascii="Arial" w:hAnsi="Arial" w:cs="Arial"/>
                <w:color w:val="000000"/>
                <w:sz w:val="20"/>
                <w:lang w:val="es-ES"/>
              </w:rPr>
            </w:pPr>
          </w:p>
          <w:p w14:paraId="2863BBEE" w14:textId="77777777" w:rsidR="00A906B1" w:rsidRDefault="00A906B1" w:rsidP="0077584F">
            <w:pPr>
              <w:jc w:val="center"/>
              <w:rPr>
                <w:rFonts w:ascii="Arial" w:hAnsi="Arial" w:cs="Arial"/>
                <w:color w:val="000000"/>
                <w:sz w:val="20"/>
                <w:lang w:val="es-ES"/>
              </w:rPr>
            </w:pPr>
          </w:p>
          <w:p w14:paraId="06B684E3" w14:textId="77777777" w:rsidR="00790D26" w:rsidRPr="00D31438" w:rsidRDefault="00790D26" w:rsidP="00A906B1">
            <w:pPr>
              <w:jc w:val="center"/>
              <w:rPr>
                <w:rFonts w:ascii="Arial" w:hAnsi="Arial" w:cs="Arial"/>
                <w:color w:val="000000"/>
                <w:sz w:val="20"/>
                <w:lang w:val="es-ES"/>
              </w:rPr>
            </w:pPr>
            <w:r w:rsidRPr="00D31438">
              <w:rPr>
                <w:rFonts w:ascii="Arial" w:hAnsi="Arial" w:cs="Arial"/>
                <w:color w:val="000000"/>
                <w:sz w:val="20"/>
                <w:lang w:val="es-ES"/>
              </w:rPr>
              <w:t>0,08</w:t>
            </w:r>
          </w:p>
        </w:tc>
        <w:tc>
          <w:tcPr>
            <w:tcW w:w="1328" w:type="dxa"/>
          </w:tcPr>
          <w:p w14:paraId="4A3FB037" w14:textId="77777777" w:rsidR="005F60FB" w:rsidRPr="00D31438" w:rsidRDefault="005F60FB" w:rsidP="0077584F">
            <w:pPr>
              <w:jc w:val="center"/>
              <w:rPr>
                <w:rFonts w:ascii="Arial" w:hAnsi="Arial" w:cs="Arial"/>
                <w:color w:val="000000"/>
                <w:sz w:val="20"/>
                <w:lang w:val="es-ES"/>
              </w:rPr>
            </w:pPr>
          </w:p>
          <w:p w14:paraId="07B9502C" w14:textId="77777777" w:rsidR="00A906B1" w:rsidRDefault="00A906B1" w:rsidP="0077584F">
            <w:pPr>
              <w:jc w:val="center"/>
              <w:rPr>
                <w:rFonts w:ascii="Arial" w:hAnsi="Arial" w:cs="Arial"/>
                <w:color w:val="000000"/>
                <w:sz w:val="20"/>
                <w:lang w:val="es-ES"/>
              </w:rPr>
            </w:pPr>
          </w:p>
          <w:p w14:paraId="6B4553D1" w14:textId="77777777" w:rsidR="00A906B1" w:rsidRDefault="00A906B1" w:rsidP="0077584F">
            <w:pPr>
              <w:jc w:val="center"/>
              <w:rPr>
                <w:rFonts w:ascii="Arial" w:hAnsi="Arial" w:cs="Arial"/>
                <w:color w:val="000000"/>
                <w:sz w:val="20"/>
                <w:lang w:val="es-ES"/>
              </w:rPr>
            </w:pPr>
          </w:p>
          <w:p w14:paraId="5DAD5CBB" w14:textId="77777777" w:rsidR="00A906B1" w:rsidRDefault="00A906B1" w:rsidP="0077584F">
            <w:pPr>
              <w:jc w:val="center"/>
              <w:rPr>
                <w:rFonts w:ascii="Arial" w:hAnsi="Arial" w:cs="Arial"/>
                <w:color w:val="000000"/>
                <w:sz w:val="20"/>
                <w:lang w:val="es-ES"/>
              </w:rPr>
            </w:pPr>
          </w:p>
          <w:p w14:paraId="2314ACEB" w14:textId="77777777" w:rsidR="00790D26" w:rsidRPr="00D31438" w:rsidRDefault="00790D26" w:rsidP="0077584F">
            <w:pPr>
              <w:jc w:val="center"/>
              <w:rPr>
                <w:rFonts w:ascii="Arial" w:hAnsi="Arial" w:cs="Arial"/>
                <w:color w:val="000000"/>
                <w:sz w:val="20"/>
                <w:lang w:val="es-ES"/>
              </w:rPr>
            </w:pPr>
            <w:r w:rsidRPr="00D31438">
              <w:rPr>
                <w:rFonts w:ascii="Arial" w:hAnsi="Arial" w:cs="Arial"/>
                <w:color w:val="000000"/>
                <w:sz w:val="20"/>
                <w:lang w:val="es-ES"/>
              </w:rPr>
              <w:t>147,266</w:t>
            </w:r>
          </w:p>
        </w:tc>
        <w:tc>
          <w:tcPr>
            <w:tcW w:w="1147" w:type="dxa"/>
          </w:tcPr>
          <w:p w14:paraId="085809C5" w14:textId="77777777" w:rsidR="005F60FB" w:rsidRPr="00D31438" w:rsidRDefault="005F60FB" w:rsidP="0077584F">
            <w:pPr>
              <w:jc w:val="center"/>
              <w:rPr>
                <w:rFonts w:ascii="Arial" w:hAnsi="Arial" w:cs="Arial"/>
                <w:color w:val="000000"/>
                <w:sz w:val="20"/>
                <w:lang w:val="es-ES"/>
              </w:rPr>
            </w:pPr>
          </w:p>
          <w:p w14:paraId="5ECB49AC" w14:textId="77777777" w:rsidR="00A906B1" w:rsidRDefault="00A906B1" w:rsidP="0077584F">
            <w:pPr>
              <w:jc w:val="center"/>
              <w:rPr>
                <w:rFonts w:ascii="Arial" w:hAnsi="Arial" w:cs="Arial"/>
                <w:color w:val="000000"/>
                <w:sz w:val="20"/>
                <w:lang w:val="es-ES"/>
              </w:rPr>
            </w:pPr>
          </w:p>
          <w:p w14:paraId="37D64039" w14:textId="77777777" w:rsidR="00A906B1" w:rsidRDefault="00A906B1" w:rsidP="0077584F">
            <w:pPr>
              <w:jc w:val="center"/>
              <w:rPr>
                <w:rFonts w:ascii="Arial" w:hAnsi="Arial" w:cs="Arial"/>
                <w:color w:val="000000"/>
                <w:sz w:val="20"/>
                <w:lang w:val="es-ES"/>
              </w:rPr>
            </w:pPr>
          </w:p>
          <w:p w14:paraId="316AA466" w14:textId="77777777" w:rsidR="00A906B1" w:rsidRDefault="00A906B1" w:rsidP="0077584F">
            <w:pPr>
              <w:jc w:val="center"/>
              <w:rPr>
                <w:rFonts w:ascii="Arial" w:hAnsi="Arial" w:cs="Arial"/>
                <w:color w:val="000000"/>
                <w:sz w:val="20"/>
                <w:lang w:val="es-ES"/>
              </w:rPr>
            </w:pPr>
          </w:p>
          <w:p w14:paraId="6B3A6C8A" w14:textId="77777777" w:rsidR="00790D26" w:rsidRPr="00D31438" w:rsidRDefault="00790D26" w:rsidP="0077584F">
            <w:pPr>
              <w:jc w:val="center"/>
              <w:rPr>
                <w:rFonts w:ascii="Arial" w:hAnsi="Arial" w:cs="Arial"/>
                <w:color w:val="000000"/>
                <w:sz w:val="20"/>
                <w:lang w:val="es-ES"/>
              </w:rPr>
            </w:pPr>
            <w:r w:rsidRPr="00D31438">
              <w:rPr>
                <w:rFonts w:ascii="Arial" w:hAnsi="Arial" w:cs="Arial"/>
                <w:color w:val="000000"/>
                <w:sz w:val="20"/>
                <w:lang w:val="es-ES"/>
              </w:rPr>
              <w:t>93,320</w:t>
            </w:r>
          </w:p>
        </w:tc>
        <w:tc>
          <w:tcPr>
            <w:tcW w:w="1176" w:type="dxa"/>
          </w:tcPr>
          <w:p w14:paraId="347B9199" w14:textId="77777777" w:rsidR="005F60FB" w:rsidRPr="00D31438" w:rsidRDefault="005F60FB" w:rsidP="0077584F">
            <w:pPr>
              <w:jc w:val="center"/>
              <w:rPr>
                <w:rFonts w:ascii="Arial" w:hAnsi="Arial" w:cs="Arial"/>
                <w:color w:val="000000"/>
                <w:sz w:val="20"/>
                <w:lang w:val="es-ES"/>
              </w:rPr>
            </w:pPr>
          </w:p>
          <w:p w14:paraId="6331A0CA" w14:textId="77777777" w:rsidR="00A906B1" w:rsidRDefault="00A906B1" w:rsidP="0077584F">
            <w:pPr>
              <w:jc w:val="center"/>
              <w:rPr>
                <w:rFonts w:ascii="Arial" w:hAnsi="Arial" w:cs="Arial"/>
                <w:color w:val="000000"/>
                <w:sz w:val="20"/>
                <w:lang w:val="es-ES"/>
              </w:rPr>
            </w:pPr>
          </w:p>
          <w:p w14:paraId="01F24705" w14:textId="77777777" w:rsidR="00A906B1" w:rsidRDefault="00A906B1" w:rsidP="0077584F">
            <w:pPr>
              <w:jc w:val="center"/>
              <w:rPr>
                <w:rFonts w:ascii="Arial" w:hAnsi="Arial" w:cs="Arial"/>
                <w:color w:val="000000"/>
                <w:sz w:val="20"/>
                <w:lang w:val="es-ES"/>
              </w:rPr>
            </w:pPr>
          </w:p>
          <w:p w14:paraId="469B31EE" w14:textId="77777777" w:rsidR="00A906B1" w:rsidRDefault="00A906B1" w:rsidP="0077584F">
            <w:pPr>
              <w:jc w:val="center"/>
              <w:rPr>
                <w:rFonts w:ascii="Arial" w:hAnsi="Arial" w:cs="Arial"/>
                <w:color w:val="000000"/>
                <w:sz w:val="20"/>
                <w:lang w:val="es-ES"/>
              </w:rPr>
            </w:pPr>
          </w:p>
          <w:p w14:paraId="3B62DAAD" w14:textId="77777777" w:rsidR="00790D26" w:rsidRPr="00D31438" w:rsidRDefault="00790D26" w:rsidP="00A906B1">
            <w:pPr>
              <w:jc w:val="center"/>
              <w:rPr>
                <w:rFonts w:ascii="Arial" w:hAnsi="Arial" w:cs="Arial"/>
                <w:color w:val="000000"/>
                <w:sz w:val="20"/>
                <w:lang w:val="es-ES"/>
              </w:rPr>
            </w:pPr>
            <w:r w:rsidRPr="00D31438">
              <w:rPr>
                <w:rFonts w:ascii="Arial" w:hAnsi="Arial" w:cs="Arial"/>
                <w:color w:val="000000"/>
                <w:sz w:val="20"/>
                <w:lang w:val="es-ES"/>
              </w:rPr>
              <w:t>0,10</w:t>
            </w:r>
          </w:p>
          <w:p w14:paraId="5A6BF1F1" w14:textId="77777777" w:rsidR="00790D26" w:rsidRPr="00D31438" w:rsidRDefault="00790D26" w:rsidP="0077584F">
            <w:pPr>
              <w:jc w:val="center"/>
              <w:rPr>
                <w:rFonts w:ascii="Arial" w:hAnsi="Arial" w:cs="Arial"/>
                <w:color w:val="000000"/>
                <w:sz w:val="20"/>
                <w:lang w:val="es-ES"/>
              </w:rPr>
            </w:pPr>
          </w:p>
        </w:tc>
      </w:tr>
    </w:tbl>
    <w:p w14:paraId="4AB7DE7B" w14:textId="77777777" w:rsidR="00790D26" w:rsidRPr="00790D26" w:rsidRDefault="00790D26" w:rsidP="00790D26">
      <w:pPr>
        <w:pStyle w:val="Paragraph"/>
        <w:numPr>
          <w:ilvl w:val="0"/>
          <w:numId w:val="0"/>
        </w:numPr>
        <w:ind w:left="720"/>
        <w:rPr>
          <w:rFonts w:ascii="Arial" w:hAnsi="Arial" w:cs="Arial"/>
          <w:sz w:val="22"/>
        </w:rPr>
      </w:pPr>
    </w:p>
    <w:p w14:paraId="1C9A9FAE" w14:textId="7D33DFA1" w:rsidR="00790D26" w:rsidRPr="002A19D5" w:rsidRDefault="00790D26" w:rsidP="00790D26">
      <w:pPr>
        <w:pStyle w:val="Paragraph"/>
        <w:tabs>
          <w:tab w:val="clear" w:pos="2736"/>
          <w:tab w:val="num" w:pos="1296"/>
        </w:tabs>
        <w:ind w:left="720" w:hanging="720"/>
        <w:rPr>
          <w:rFonts w:ascii="Arial" w:hAnsi="Arial" w:cs="Arial"/>
          <w:sz w:val="22"/>
        </w:rPr>
      </w:pPr>
      <w:r w:rsidRPr="002A19D5">
        <w:rPr>
          <w:rFonts w:ascii="Arial" w:hAnsi="Arial" w:cs="Arial"/>
          <w:b/>
          <w:sz w:val="22"/>
        </w:rPr>
        <w:t xml:space="preserve">Estrategia de Análisis. </w:t>
      </w:r>
      <w:r w:rsidRPr="002A19D5">
        <w:rPr>
          <w:rFonts w:ascii="Arial" w:hAnsi="Arial" w:cs="Arial"/>
          <w:sz w:val="22"/>
        </w:rPr>
        <w:t xml:space="preserve">Para estimar los impactos del programa, se utilizarán los datos recolectados de los </w:t>
      </w:r>
      <w:r w:rsidR="002A19D5" w:rsidRPr="002A19D5">
        <w:rPr>
          <w:rFonts w:ascii="Arial" w:hAnsi="Arial" w:cs="Arial"/>
          <w:sz w:val="22"/>
        </w:rPr>
        <w:t>denunciantes</w:t>
      </w:r>
      <w:r w:rsidRPr="002A19D5">
        <w:rPr>
          <w:rFonts w:ascii="Arial" w:hAnsi="Arial" w:cs="Arial"/>
          <w:sz w:val="22"/>
        </w:rPr>
        <w:t xml:space="preserve">, y se comparará </w:t>
      </w:r>
      <w:r w:rsidR="002A19D5" w:rsidRPr="002A19D5">
        <w:rPr>
          <w:rFonts w:ascii="Arial" w:hAnsi="Arial" w:cs="Arial"/>
          <w:sz w:val="22"/>
        </w:rPr>
        <w:t xml:space="preserve">con </w:t>
      </w:r>
      <w:r w:rsidRPr="002A19D5">
        <w:rPr>
          <w:rFonts w:ascii="Arial" w:hAnsi="Arial" w:cs="Arial"/>
          <w:sz w:val="22"/>
        </w:rPr>
        <w:t xml:space="preserve"> </w:t>
      </w:r>
      <w:r w:rsidR="002A19D5" w:rsidRPr="002A19D5">
        <w:rPr>
          <w:rFonts w:ascii="Arial" w:hAnsi="Arial" w:cs="Arial"/>
          <w:sz w:val="22"/>
        </w:rPr>
        <w:t xml:space="preserve">el </w:t>
      </w:r>
      <w:r w:rsidRPr="002A19D5">
        <w:rPr>
          <w:rFonts w:ascii="Arial" w:hAnsi="Arial" w:cs="Arial"/>
          <w:sz w:val="22"/>
        </w:rPr>
        <w:t>correspondiente a los no beneficiarios de la intervención. Es particular, se estimarán regresiones en base a la siguiente ecuación:</w:t>
      </w:r>
    </w:p>
    <w:p w14:paraId="72EC99DE" w14:textId="77777777" w:rsidR="00790D26" w:rsidRPr="002A19D5" w:rsidRDefault="00790D26" w:rsidP="00790D26">
      <w:pPr>
        <w:pStyle w:val="Paragraph"/>
        <w:numPr>
          <w:ilvl w:val="0"/>
          <w:numId w:val="0"/>
        </w:numPr>
        <w:ind w:left="900"/>
        <w:jc w:val="center"/>
        <w:rPr>
          <w:rFonts w:ascii="Arial" w:hAnsi="Arial" w:cs="Arial"/>
          <w:sz w:val="22"/>
        </w:rPr>
      </w:pPr>
      <w:r w:rsidRPr="002A19D5">
        <w:rPr>
          <w:rFonts w:ascii="Arial" w:hAnsi="Arial" w:cs="Arial"/>
          <w:sz w:val="22"/>
        </w:rPr>
        <w:t xml:space="preserve">(1) </w:t>
      </w:r>
      <w:r w:rsidRPr="002A19D5">
        <w:rPr>
          <w:rFonts w:ascii="Arial" w:hAnsi="Arial" w:cs="Arial"/>
          <w:sz w:val="22"/>
        </w:rPr>
        <w:tab/>
        <w:t>Y</w:t>
      </w:r>
      <w:r w:rsidRPr="002A19D5">
        <w:rPr>
          <w:rFonts w:ascii="Arial" w:hAnsi="Arial" w:cs="Arial"/>
          <w:sz w:val="22"/>
          <w:vertAlign w:val="subscript"/>
        </w:rPr>
        <w:t xml:space="preserve">d </w:t>
      </w:r>
      <w:r w:rsidRPr="002A19D5">
        <w:rPr>
          <w:rFonts w:ascii="Arial" w:hAnsi="Arial" w:cs="Arial"/>
          <w:sz w:val="22"/>
        </w:rPr>
        <w:t>= α + β T</w:t>
      </w:r>
      <w:r w:rsidRPr="002A19D5">
        <w:rPr>
          <w:rFonts w:ascii="Arial" w:hAnsi="Arial" w:cs="Arial"/>
          <w:sz w:val="22"/>
          <w:vertAlign w:val="subscript"/>
        </w:rPr>
        <w:t xml:space="preserve">d </w:t>
      </w:r>
      <w:r w:rsidRPr="002A19D5">
        <w:rPr>
          <w:rFonts w:ascii="Arial" w:hAnsi="Arial" w:cs="Arial"/>
          <w:sz w:val="22"/>
        </w:rPr>
        <w:t>+ γ X</w:t>
      </w:r>
      <w:r w:rsidRPr="002A19D5">
        <w:rPr>
          <w:rFonts w:ascii="Arial" w:hAnsi="Arial" w:cs="Arial"/>
          <w:sz w:val="22"/>
          <w:vertAlign w:val="subscript"/>
        </w:rPr>
        <w:t xml:space="preserve">d </w:t>
      </w:r>
      <w:r w:rsidRPr="002A19D5">
        <w:rPr>
          <w:rFonts w:ascii="Arial" w:hAnsi="Arial" w:cs="Arial"/>
          <w:sz w:val="22"/>
        </w:rPr>
        <w:t xml:space="preserve">+ </w:t>
      </w:r>
      <w:r w:rsidRPr="002A19D5">
        <w:rPr>
          <w:rFonts w:ascii="Arial" w:hAnsi="Arial" w:cs="Arial"/>
          <w:color w:val="000000"/>
          <w:sz w:val="22"/>
        </w:rPr>
        <w:t>δ W</w:t>
      </w:r>
      <w:r w:rsidRPr="002A19D5">
        <w:rPr>
          <w:rFonts w:ascii="Arial" w:hAnsi="Arial" w:cs="Arial"/>
          <w:color w:val="000000"/>
          <w:sz w:val="22"/>
          <w:vertAlign w:val="subscript"/>
        </w:rPr>
        <w:t xml:space="preserve">d </w:t>
      </w:r>
      <w:r w:rsidRPr="002A19D5">
        <w:rPr>
          <w:rFonts w:ascii="Arial" w:hAnsi="Arial" w:cs="Arial"/>
          <w:color w:val="000000"/>
          <w:sz w:val="22"/>
        </w:rPr>
        <w:t>+ U</w:t>
      </w:r>
      <w:r w:rsidRPr="002A19D5">
        <w:rPr>
          <w:rFonts w:ascii="Arial" w:hAnsi="Arial" w:cs="Arial"/>
          <w:color w:val="000000"/>
          <w:sz w:val="22"/>
          <w:vertAlign w:val="subscript"/>
        </w:rPr>
        <w:t>m</w:t>
      </w:r>
      <w:r w:rsidRPr="002A19D5">
        <w:rPr>
          <w:rFonts w:ascii="Arial" w:hAnsi="Arial" w:cs="Arial"/>
          <w:color w:val="000000"/>
          <w:sz w:val="22"/>
        </w:rPr>
        <w:t xml:space="preserve">+ </w:t>
      </w:r>
      <w:r w:rsidRPr="002A19D5">
        <w:rPr>
          <w:rFonts w:ascii="Arial" w:hAnsi="Arial" w:cs="Arial"/>
          <w:sz w:val="22"/>
        </w:rPr>
        <w:t>ε</w:t>
      </w:r>
      <w:r w:rsidRPr="002A19D5">
        <w:rPr>
          <w:rFonts w:ascii="Arial" w:hAnsi="Arial" w:cs="Arial"/>
          <w:sz w:val="22"/>
          <w:vertAlign w:val="subscript"/>
        </w:rPr>
        <w:t>d</w:t>
      </w:r>
    </w:p>
    <w:p w14:paraId="79D7DAAC" w14:textId="77777777" w:rsidR="00790D26" w:rsidRPr="002A19D5" w:rsidRDefault="00790D26" w:rsidP="00790D26">
      <w:pPr>
        <w:pStyle w:val="Paragraph"/>
        <w:numPr>
          <w:ilvl w:val="0"/>
          <w:numId w:val="0"/>
        </w:numPr>
        <w:ind w:left="720"/>
        <w:rPr>
          <w:rFonts w:ascii="Arial" w:hAnsi="Arial" w:cs="Arial"/>
          <w:sz w:val="22"/>
        </w:rPr>
      </w:pPr>
    </w:p>
    <w:p w14:paraId="68ECF071" w14:textId="59FE22F4" w:rsidR="00790D26" w:rsidRDefault="00790D26" w:rsidP="00790D26">
      <w:pPr>
        <w:pStyle w:val="Paragraph"/>
        <w:numPr>
          <w:ilvl w:val="0"/>
          <w:numId w:val="0"/>
        </w:numPr>
        <w:ind w:left="720"/>
        <w:rPr>
          <w:rFonts w:ascii="Arial" w:hAnsi="Arial" w:cs="Arial"/>
          <w:sz w:val="22"/>
        </w:rPr>
      </w:pPr>
      <w:r w:rsidRPr="002A19D5">
        <w:rPr>
          <w:rFonts w:ascii="Arial" w:hAnsi="Arial" w:cs="Arial"/>
          <w:sz w:val="22"/>
        </w:rPr>
        <w:t xml:space="preserve">Donde Y es el resultado </w:t>
      </w:r>
      <w:r w:rsidR="002A19D5" w:rsidRPr="002A19D5">
        <w:rPr>
          <w:rFonts w:ascii="Arial" w:hAnsi="Arial" w:cs="Arial"/>
          <w:sz w:val="22"/>
        </w:rPr>
        <w:t>de haber sido atendido un denunciante en su idioma</w:t>
      </w:r>
      <w:r w:rsidRPr="002A19D5">
        <w:rPr>
          <w:rFonts w:ascii="Arial" w:hAnsi="Arial" w:cs="Arial"/>
          <w:sz w:val="22"/>
        </w:rPr>
        <w:t xml:space="preserve">, T es un variable </w:t>
      </w:r>
      <w:r w:rsidR="002A19D5" w:rsidRPr="002A19D5">
        <w:rPr>
          <w:rFonts w:ascii="Arial" w:hAnsi="Arial" w:cs="Arial"/>
          <w:sz w:val="22"/>
        </w:rPr>
        <w:t>binaria</w:t>
      </w:r>
      <w:r w:rsidRPr="002A19D5">
        <w:rPr>
          <w:rFonts w:ascii="Arial" w:hAnsi="Arial" w:cs="Arial"/>
          <w:sz w:val="22"/>
        </w:rPr>
        <w:t xml:space="preserve"> que indica si el </w:t>
      </w:r>
      <w:r w:rsidR="002A19D5" w:rsidRPr="002A19D5">
        <w:rPr>
          <w:rFonts w:ascii="Arial" w:hAnsi="Arial" w:cs="Arial"/>
          <w:sz w:val="22"/>
        </w:rPr>
        <w:t xml:space="preserve">denunciante declara su perfil </w:t>
      </w:r>
      <w:r w:rsidR="005D29CB" w:rsidRPr="002A19D5">
        <w:rPr>
          <w:rFonts w:ascii="Arial" w:hAnsi="Arial" w:cs="Arial"/>
          <w:sz w:val="22"/>
        </w:rPr>
        <w:t>étnico</w:t>
      </w:r>
      <w:r w:rsidR="002A19D5" w:rsidRPr="002A19D5">
        <w:rPr>
          <w:rFonts w:ascii="Arial" w:hAnsi="Arial" w:cs="Arial"/>
          <w:sz w:val="22"/>
        </w:rPr>
        <w:t xml:space="preserve"> y se registra en SICOMP</w:t>
      </w:r>
      <w:r w:rsidRPr="002A19D5">
        <w:rPr>
          <w:rFonts w:ascii="Arial" w:hAnsi="Arial" w:cs="Arial"/>
          <w:sz w:val="22"/>
        </w:rPr>
        <w:t xml:space="preserve">, X es un vector de características del </w:t>
      </w:r>
      <w:r w:rsidR="002A19D5" w:rsidRPr="002A19D5">
        <w:rPr>
          <w:rFonts w:ascii="Arial" w:hAnsi="Arial" w:cs="Arial"/>
          <w:sz w:val="22"/>
        </w:rPr>
        <w:t>denunciante</w:t>
      </w:r>
      <w:r w:rsidR="005D29CB">
        <w:rPr>
          <w:rFonts w:ascii="Arial" w:hAnsi="Arial" w:cs="Arial"/>
          <w:sz w:val="22"/>
        </w:rPr>
        <w:t xml:space="preserve"> (</w:t>
      </w:r>
      <w:r w:rsidR="002A19D5" w:rsidRPr="002A19D5">
        <w:rPr>
          <w:rFonts w:ascii="Arial" w:hAnsi="Arial" w:cs="Arial"/>
          <w:sz w:val="22"/>
        </w:rPr>
        <w:t>género</w:t>
      </w:r>
      <w:r w:rsidRPr="002A19D5">
        <w:rPr>
          <w:rFonts w:ascii="Arial" w:hAnsi="Arial" w:cs="Arial"/>
          <w:sz w:val="22"/>
        </w:rPr>
        <w:t xml:space="preserve">), W es un vector de características de la </w:t>
      </w:r>
      <w:r w:rsidR="005D29CB" w:rsidRPr="002A19D5">
        <w:rPr>
          <w:rFonts w:ascii="Arial" w:hAnsi="Arial" w:cs="Arial"/>
          <w:sz w:val="22"/>
        </w:rPr>
        <w:t>fiscalía</w:t>
      </w:r>
      <w:r w:rsidR="002A19D5" w:rsidRPr="002A19D5">
        <w:rPr>
          <w:rFonts w:ascii="Arial" w:hAnsi="Arial" w:cs="Arial"/>
          <w:sz w:val="22"/>
        </w:rPr>
        <w:t xml:space="preserve"> donde se presenta la denuncia, y </w:t>
      </w:r>
      <w:r w:rsidRPr="002A19D5">
        <w:rPr>
          <w:rFonts w:ascii="Arial" w:hAnsi="Arial" w:cs="Arial"/>
          <w:sz w:val="22"/>
        </w:rPr>
        <w:t xml:space="preserve">Um es un efecto fijo del </w:t>
      </w:r>
      <w:r w:rsidR="002A19D5" w:rsidRPr="002A19D5">
        <w:rPr>
          <w:rFonts w:ascii="Arial" w:hAnsi="Arial" w:cs="Arial"/>
          <w:sz w:val="22"/>
        </w:rPr>
        <w:t>Departamento</w:t>
      </w:r>
      <w:r w:rsidRPr="002A19D5">
        <w:rPr>
          <w:rFonts w:ascii="Arial" w:hAnsi="Arial" w:cs="Arial"/>
          <w:sz w:val="22"/>
        </w:rPr>
        <w:t xml:space="preserve"> </w:t>
      </w:r>
      <w:r w:rsidR="002A19D5" w:rsidRPr="002A19D5">
        <w:rPr>
          <w:rFonts w:ascii="Arial" w:hAnsi="Arial" w:cs="Arial"/>
          <w:sz w:val="22"/>
        </w:rPr>
        <w:t xml:space="preserve">donde se ubica la </w:t>
      </w:r>
      <w:r w:rsidR="005D29CB" w:rsidRPr="002A19D5">
        <w:rPr>
          <w:rFonts w:ascii="Arial" w:hAnsi="Arial" w:cs="Arial"/>
          <w:sz w:val="22"/>
        </w:rPr>
        <w:t>fiscalía</w:t>
      </w:r>
      <w:r w:rsidRPr="002A19D5">
        <w:rPr>
          <w:rFonts w:ascii="Arial" w:hAnsi="Arial" w:cs="Arial"/>
          <w:sz w:val="22"/>
        </w:rPr>
        <w:t xml:space="preserve">, y d indexa los </w:t>
      </w:r>
      <w:r w:rsidR="002A19D5" w:rsidRPr="002A19D5">
        <w:rPr>
          <w:rFonts w:ascii="Arial" w:hAnsi="Arial" w:cs="Arial"/>
          <w:sz w:val="22"/>
        </w:rPr>
        <w:t xml:space="preserve">denunciantes (1, 2, 3, </w:t>
      </w:r>
      <w:r w:rsidR="005D29CB" w:rsidRPr="002A19D5">
        <w:rPr>
          <w:rFonts w:ascii="Arial" w:hAnsi="Arial" w:cs="Arial"/>
          <w:sz w:val="22"/>
        </w:rPr>
        <w:t>etc.</w:t>
      </w:r>
      <w:r w:rsidR="002A19D5" w:rsidRPr="002A19D5">
        <w:rPr>
          <w:rFonts w:ascii="Arial" w:hAnsi="Arial" w:cs="Arial"/>
          <w:sz w:val="22"/>
        </w:rPr>
        <w:t>)</w:t>
      </w:r>
      <w:r w:rsidRPr="002A19D5">
        <w:rPr>
          <w:rFonts w:ascii="Arial" w:hAnsi="Arial" w:cs="Arial"/>
          <w:sz w:val="22"/>
        </w:rPr>
        <w:t>.</w:t>
      </w:r>
    </w:p>
    <w:p w14:paraId="7B350E83" w14:textId="77777777" w:rsidR="00557E74" w:rsidRPr="002A19D5" w:rsidRDefault="00557E74" w:rsidP="00790D26">
      <w:pPr>
        <w:pStyle w:val="Paragraph"/>
        <w:numPr>
          <w:ilvl w:val="0"/>
          <w:numId w:val="0"/>
        </w:numPr>
        <w:ind w:left="720"/>
        <w:rPr>
          <w:rFonts w:ascii="Arial" w:hAnsi="Arial" w:cs="Arial"/>
          <w:sz w:val="22"/>
        </w:rPr>
      </w:pPr>
    </w:p>
    <w:p w14:paraId="15A91070" w14:textId="77777777" w:rsidR="001C2A91" w:rsidRDefault="001C2A91" w:rsidP="001C2A91">
      <w:pPr>
        <w:pStyle w:val="Chapter"/>
        <w:numPr>
          <w:ilvl w:val="0"/>
          <w:numId w:val="0"/>
        </w:numPr>
        <w:jc w:val="left"/>
        <w:sectPr w:rsidR="001C2A91" w:rsidSect="00B0215C">
          <w:pgSz w:w="12240" w:h="15840"/>
          <w:pgMar w:top="1440" w:right="1440" w:bottom="1440" w:left="1166" w:header="720" w:footer="720" w:gutter="0"/>
          <w:pgBorders w:offsetFrom="page">
            <w:bottom w:val="single" w:sz="4" w:space="24" w:color="auto"/>
          </w:pgBorders>
          <w:cols w:space="720"/>
          <w:docGrid w:linePitch="360"/>
        </w:sectPr>
      </w:pPr>
    </w:p>
    <w:p w14:paraId="3F113193" w14:textId="3B1AFEAD" w:rsidR="00803CB4" w:rsidRDefault="00803CB4" w:rsidP="001C2A91">
      <w:pPr>
        <w:pStyle w:val="Chapter"/>
        <w:numPr>
          <w:ilvl w:val="0"/>
          <w:numId w:val="0"/>
        </w:numPr>
        <w:jc w:val="left"/>
      </w:pPr>
    </w:p>
    <w:p w14:paraId="7F3548B6" w14:textId="77777777" w:rsidR="001C2A91" w:rsidRDefault="001C2A91" w:rsidP="001C2A91"/>
    <w:tbl>
      <w:tblPr>
        <w:tblpPr w:leftFromText="180" w:rightFromText="180" w:vertAnchor="page" w:horzAnchor="margin" w:tblpXSpec="center" w:tblpY="3644"/>
        <w:tblW w:w="15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0"/>
        <w:gridCol w:w="321"/>
        <w:gridCol w:w="321"/>
        <w:gridCol w:w="321"/>
        <w:gridCol w:w="317"/>
        <w:gridCol w:w="326"/>
        <w:gridCol w:w="322"/>
        <w:gridCol w:w="322"/>
        <w:gridCol w:w="322"/>
        <w:gridCol w:w="322"/>
        <w:gridCol w:w="322"/>
        <w:gridCol w:w="322"/>
        <w:gridCol w:w="322"/>
        <w:gridCol w:w="390"/>
        <w:gridCol w:w="360"/>
        <w:gridCol w:w="360"/>
        <w:gridCol w:w="360"/>
        <w:gridCol w:w="360"/>
        <w:gridCol w:w="360"/>
        <w:gridCol w:w="270"/>
        <w:gridCol w:w="360"/>
        <w:gridCol w:w="1548"/>
        <w:gridCol w:w="900"/>
        <w:gridCol w:w="1152"/>
      </w:tblGrid>
      <w:tr w:rsidR="001C2A91" w:rsidRPr="00D70307" w14:paraId="292545A8" w14:textId="77777777" w:rsidTr="005D29CB">
        <w:tc>
          <w:tcPr>
            <w:tcW w:w="4930" w:type="dxa"/>
            <w:vMerge w:val="restart"/>
            <w:shd w:val="clear" w:color="auto" w:fill="C2D69B" w:themeFill="accent3" w:themeFillTint="99"/>
            <w:vAlign w:val="center"/>
          </w:tcPr>
          <w:p w14:paraId="14A62862" w14:textId="28012E56" w:rsidR="001C2A91" w:rsidRPr="00D70307" w:rsidRDefault="001C2A91" w:rsidP="00E96CA5">
            <w:pPr>
              <w:jc w:val="center"/>
              <w:rPr>
                <w:rFonts w:ascii="Arial" w:hAnsi="Arial" w:cs="Arial"/>
                <w:b/>
                <w:sz w:val="20"/>
                <w:lang w:val="es-ES"/>
              </w:rPr>
            </w:pPr>
            <w:r w:rsidRPr="00D70307">
              <w:rPr>
                <w:rFonts w:ascii="Arial" w:hAnsi="Arial" w:cs="Arial"/>
                <w:b/>
                <w:sz w:val="20"/>
                <w:lang w:val="es-ES"/>
              </w:rPr>
              <w:t xml:space="preserve">Principales </w:t>
            </w:r>
            <w:r w:rsidR="00E96CA5">
              <w:rPr>
                <w:rFonts w:ascii="Arial" w:hAnsi="Arial" w:cs="Arial"/>
                <w:b/>
                <w:sz w:val="20"/>
                <w:lang w:val="es-ES"/>
              </w:rPr>
              <w:t>Actividades</w:t>
            </w:r>
          </w:p>
        </w:tc>
        <w:tc>
          <w:tcPr>
            <w:tcW w:w="1280" w:type="dxa"/>
            <w:gridSpan w:val="4"/>
            <w:tcBorders>
              <w:bottom w:val="single" w:sz="4" w:space="0" w:color="000000"/>
            </w:tcBorders>
            <w:shd w:val="clear" w:color="auto" w:fill="C2D69B" w:themeFill="accent3" w:themeFillTint="99"/>
          </w:tcPr>
          <w:p w14:paraId="4567F20C"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Año 1</w:t>
            </w:r>
          </w:p>
        </w:tc>
        <w:tc>
          <w:tcPr>
            <w:tcW w:w="1292" w:type="dxa"/>
            <w:gridSpan w:val="4"/>
            <w:tcBorders>
              <w:bottom w:val="single" w:sz="4" w:space="0" w:color="000000"/>
            </w:tcBorders>
            <w:shd w:val="clear" w:color="auto" w:fill="C2D69B" w:themeFill="accent3" w:themeFillTint="99"/>
          </w:tcPr>
          <w:p w14:paraId="3FBD83E9"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Año 2</w:t>
            </w:r>
          </w:p>
        </w:tc>
        <w:tc>
          <w:tcPr>
            <w:tcW w:w="1288" w:type="dxa"/>
            <w:gridSpan w:val="4"/>
            <w:tcBorders>
              <w:bottom w:val="single" w:sz="4" w:space="0" w:color="000000"/>
            </w:tcBorders>
            <w:shd w:val="clear" w:color="auto" w:fill="C2D69B" w:themeFill="accent3" w:themeFillTint="99"/>
          </w:tcPr>
          <w:p w14:paraId="647A5B68"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Año 3</w:t>
            </w:r>
          </w:p>
        </w:tc>
        <w:tc>
          <w:tcPr>
            <w:tcW w:w="1470" w:type="dxa"/>
            <w:gridSpan w:val="4"/>
            <w:tcBorders>
              <w:bottom w:val="single" w:sz="4" w:space="0" w:color="000000"/>
            </w:tcBorders>
            <w:shd w:val="clear" w:color="auto" w:fill="C2D69B" w:themeFill="accent3" w:themeFillTint="99"/>
          </w:tcPr>
          <w:p w14:paraId="451195D9"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Año 4</w:t>
            </w:r>
          </w:p>
        </w:tc>
        <w:tc>
          <w:tcPr>
            <w:tcW w:w="1350" w:type="dxa"/>
            <w:gridSpan w:val="4"/>
            <w:tcBorders>
              <w:bottom w:val="single" w:sz="4" w:space="0" w:color="000000"/>
            </w:tcBorders>
            <w:shd w:val="clear" w:color="auto" w:fill="C2D69B" w:themeFill="accent3" w:themeFillTint="99"/>
          </w:tcPr>
          <w:p w14:paraId="4EAE8358"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Año 5</w:t>
            </w:r>
          </w:p>
        </w:tc>
        <w:tc>
          <w:tcPr>
            <w:tcW w:w="1548" w:type="dxa"/>
            <w:vMerge w:val="restart"/>
            <w:shd w:val="clear" w:color="auto" w:fill="C2D69B" w:themeFill="accent3" w:themeFillTint="99"/>
            <w:vAlign w:val="center"/>
          </w:tcPr>
          <w:p w14:paraId="17F194D2" w14:textId="797C9CD1" w:rsidR="001C2A91" w:rsidRPr="00D70307" w:rsidRDefault="005D29CB" w:rsidP="00691CC5">
            <w:pPr>
              <w:jc w:val="center"/>
              <w:rPr>
                <w:rFonts w:ascii="Arial" w:hAnsi="Arial" w:cs="Arial"/>
                <w:b/>
                <w:sz w:val="20"/>
                <w:lang w:val="es-ES"/>
              </w:rPr>
            </w:pPr>
            <w:r>
              <w:rPr>
                <w:rFonts w:ascii="Arial" w:hAnsi="Arial" w:cs="Arial"/>
                <w:b/>
                <w:sz w:val="20"/>
                <w:lang w:val="es-ES"/>
              </w:rPr>
              <w:t>Responsa</w:t>
            </w:r>
            <w:r w:rsidR="001C2A91" w:rsidRPr="00D70307">
              <w:rPr>
                <w:rFonts w:ascii="Arial" w:hAnsi="Arial" w:cs="Arial"/>
                <w:b/>
                <w:sz w:val="20"/>
                <w:lang w:val="es-ES"/>
              </w:rPr>
              <w:t>ble</w:t>
            </w:r>
          </w:p>
        </w:tc>
        <w:tc>
          <w:tcPr>
            <w:tcW w:w="900" w:type="dxa"/>
            <w:vMerge w:val="restart"/>
            <w:shd w:val="clear" w:color="auto" w:fill="C2D69B" w:themeFill="accent3" w:themeFillTint="99"/>
            <w:vAlign w:val="center"/>
          </w:tcPr>
          <w:p w14:paraId="29E70B91"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Costo</w:t>
            </w:r>
          </w:p>
          <w:p w14:paraId="1FB373E6"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(US$)</w:t>
            </w:r>
          </w:p>
        </w:tc>
        <w:tc>
          <w:tcPr>
            <w:tcW w:w="1152" w:type="dxa"/>
            <w:vMerge w:val="restart"/>
            <w:shd w:val="clear" w:color="auto" w:fill="C2D69B" w:themeFill="accent3" w:themeFillTint="99"/>
            <w:vAlign w:val="center"/>
          </w:tcPr>
          <w:p w14:paraId="4271F733"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Fuente</w:t>
            </w:r>
          </w:p>
        </w:tc>
      </w:tr>
      <w:tr w:rsidR="001C2A91" w:rsidRPr="00D70307" w14:paraId="0A45C243" w14:textId="77777777" w:rsidTr="005D29CB">
        <w:trPr>
          <w:trHeight w:val="395"/>
        </w:trPr>
        <w:tc>
          <w:tcPr>
            <w:tcW w:w="4930" w:type="dxa"/>
            <w:vMerge/>
            <w:tcBorders>
              <w:bottom w:val="nil"/>
            </w:tcBorders>
          </w:tcPr>
          <w:p w14:paraId="15EE079D" w14:textId="77777777" w:rsidR="001C2A91" w:rsidRPr="00D70307" w:rsidRDefault="001C2A91" w:rsidP="00691CC5">
            <w:pPr>
              <w:jc w:val="center"/>
              <w:rPr>
                <w:rFonts w:ascii="Arial" w:hAnsi="Arial" w:cs="Arial"/>
                <w:sz w:val="20"/>
                <w:lang w:val="es-ES"/>
              </w:rPr>
            </w:pPr>
          </w:p>
        </w:tc>
        <w:tc>
          <w:tcPr>
            <w:tcW w:w="321" w:type="dxa"/>
            <w:tcBorders>
              <w:bottom w:val="single" w:sz="4" w:space="0" w:color="000000"/>
            </w:tcBorders>
            <w:shd w:val="clear" w:color="auto" w:fill="C2D69B" w:themeFill="accent3" w:themeFillTint="99"/>
          </w:tcPr>
          <w:p w14:paraId="67A6D3BF"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1</w:t>
            </w:r>
          </w:p>
        </w:tc>
        <w:tc>
          <w:tcPr>
            <w:tcW w:w="321" w:type="dxa"/>
            <w:tcBorders>
              <w:bottom w:val="single" w:sz="4" w:space="0" w:color="000000"/>
            </w:tcBorders>
            <w:shd w:val="clear" w:color="auto" w:fill="C2D69B" w:themeFill="accent3" w:themeFillTint="99"/>
          </w:tcPr>
          <w:p w14:paraId="06162BB2"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2</w:t>
            </w:r>
          </w:p>
        </w:tc>
        <w:tc>
          <w:tcPr>
            <w:tcW w:w="321" w:type="dxa"/>
            <w:tcBorders>
              <w:bottom w:val="single" w:sz="4" w:space="0" w:color="000000"/>
            </w:tcBorders>
            <w:shd w:val="clear" w:color="auto" w:fill="C2D69B" w:themeFill="accent3" w:themeFillTint="99"/>
          </w:tcPr>
          <w:p w14:paraId="1B96EEF5"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3</w:t>
            </w:r>
          </w:p>
        </w:tc>
        <w:tc>
          <w:tcPr>
            <w:tcW w:w="317" w:type="dxa"/>
            <w:tcBorders>
              <w:bottom w:val="single" w:sz="4" w:space="0" w:color="000000"/>
            </w:tcBorders>
            <w:shd w:val="clear" w:color="auto" w:fill="C2D69B" w:themeFill="accent3" w:themeFillTint="99"/>
          </w:tcPr>
          <w:p w14:paraId="0859F5B0"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4</w:t>
            </w:r>
          </w:p>
        </w:tc>
        <w:tc>
          <w:tcPr>
            <w:tcW w:w="326" w:type="dxa"/>
            <w:tcBorders>
              <w:bottom w:val="single" w:sz="4" w:space="0" w:color="000000"/>
            </w:tcBorders>
            <w:shd w:val="clear" w:color="auto" w:fill="C2D69B" w:themeFill="accent3" w:themeFillTint="99"/>
          </w:tcPr>
          <w:p w14:paraId="7E331BC1"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1</w:t>
            </w:r>
          </w:p>
        </w:tc>
        <w:tc>
          <w:tcPr>
            <w:tcW w:w="322" w:type="dxa"/>
            <w:tcBorders>
              <w:bottom w:val="single" w:sz="4" w:space="0" w:color="000000"/>
            </w:tcBorders>
            <w:shd w:val="clear" w:color="auto" w:fill="C2D69B" w:themeFill="accent3" w:themeFillTint="99"/>
          </w:tcPr>
          <w:p w14:paraId="09BCAB82"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2</w:t>
            </w:r>
          </w:p>
        </w:tc>
        <w:tc>
          <w:tcPr>
            <w:tcW w:w="322" w:type="dxa"/>
            <w:tcBorders>
              <w:bottom w:val="single" w:sz="4" w:space="0" w:color="000000"/>
            </w:tcBorders>
            <w:shd w:val="clear" w:color="auto" w:fill="C2D69B" w:themeFill="accent3" w:themeFillTint="99"/>
          </w:tcPr>
          <w:p w14:paraId="260C5F63"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3</w:t>
            </w:r>
          </w:p>
        </w:tc>
        <w:tc>
          <w:tcPr>
            <w:tcW w:w="322" w:type="dxa"/>
            <w:tcBorders>
              <w:bottom w:val="single" w:sz="4" w:space="0" w:color="000000"/>
            </w:tcBorders>
            <w:shd w:val="clear" w:color="auto" w:fill="C2D69B" w:themeFill="accent3" w:themeFillTint="99"/>
          </w:tcPr>
          <w:p w14:paraId="43B4258B"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4</w:t>
            </w:r>
          </w:p>
        </w:tc>
        <w:tc>
          <w:tcPr>
            <w:tcW w:w="322" w:type="dxa"/>
            <w:tcBorders>
              <w:bottom w:val="single" w:sz="4" w:space="0" w:color="000000"/>
            </w:tcBorders>
            <w:shd w:val="clear" w:color="auto" w:fill="C2D69B" w:themeFill="accent3" w:themeFillTint="99"/>
          </w:tcPr>
          <w:p w14:paraId="71111165"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1</w:t>
            </w:r>
          </w:p>
        </w:tc>
        <w:tc>
          <w:tcPr>
            <w:tcW w:w="322" w:type="dxa"/>
            <w:tcBorders>
              <w:bottom w:val="single" w:sz="4" w:space="0" w:color="000000"/>
            </w:tcBorders>
            <w:shd w:val="clear" w:color="auto" w:fill="C2D69B" w:themeFill="accent3" w:themeFillTint="99"/>
          </w:tcPr>
          <w:p w14:paraId="36D54FF8"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2</w:t>
            </w:r>
          </w:p>
        </w:tc>
        <w:tc>
          <w:tcPr>
            <w:tcW w:w="322" w:type="dxa"/>
            <w:tcBorders>
              <w:bottom w:val="single" w:sz="4" w:space="0" w:color="000000"/>
            </w:tcBorders>
            <w:shd w:val="clear" w:color="auto" w:fill="C2D69B" w:themeFill="accent3" w:themeFillTint="99"/>
          </w:tcPr>
          <w:p w14:paraId="3069B5BC"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3</w:t>
            </w:r>
          </w:p>
        </w:tc>
        <w:tc>
          <w:tcPr>
            <w:tcW w:w="322" w:type="dxa"/>
            <w:tcBorders>
              <w:bottom w:val="single" w:sz="4" w:space="0" w:color="000000"/>
            </w:tcBorders>
            <w:shd w:val="clear" w:color="auto" w:fill="C2D69B" w:themeFill="accent3" w:themeFillTint="99"/>
          </w:tcPr>
          <w:p w14:paraId="626DC290"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4</w:t>
            </w:r>
          </w:p>
        </w:tc>
        <w:tc>
          <w:tcPr>
            <w:tcW w:w="390" w:type="dxa"/>
            <w:tcBorders>
              <w:bottom w:val="single" w:sz="4" w:space="0" w:color="000000"/>
            </w:tcBorders>
            <w:shd w:val="clear" w:color="auto" w:fill="C2D69B" w:themeFill="accent3" w:themeFillTint="99"/>
          </w:tcPr>
          <w:p w14:paraId="27CE0347"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1</w:t>
            </w:r>
          </w:p>
        </w:tc>
        <w:tc>
          <w:tcPr>
            <w:tcW w:w="360" w:type="dxa"/>
            <w:tcBorders>
              <w:bottom w:val="single" w:sz="4" w:space="0" w:color="000000"/>
            </w:tcBorders>
            <w:shd w:val="clear" w:color="auto" w:fill="C2D69B" w:themeFill="accent3" w:themeFillTint="99"/>
          </w:tcPr>
          <w:p w14:paraId="25608307"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2</w:t>
            </w:r>
          </w:p>
        </w:tc>
        <w:tc>
          <w:tcPr>
            <w:tcW w:w="360" w:type="dxa"/>
            <w:tcBorders>
              <w:bottom w:val="single" w:sz="4" w:space="0" w:color="000000"/>
            </w:tcBorders>
            <w:shd w:val="clear" w:color="auto" w:fill="C2D69B" w:themeFill="accent3" w:themeFillTint="99"/>
          </w:tcPr>
          <w:p w14:paraId="028F5AEB"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3</w:t>
            </w:r>
          </w:p>
        </w:tc>
        <w:tc>
          <w:tcPr>
            <w:tcW w:w="360" w:type="dxa"/>
            <w:tcBorders>
              <w:bottom w:val="single" w:sz="4" w:space="0" w:color="000000"/>
            </w:tcBorders>
            <w:shd w:val="clear" w:color="auto" w:fill="C2D69B" w:themeFill="accent3" w:themeFillTint="99"/>
          </w:tcPr>
          <w:p w14:paraId="509FA5C3"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4</w:t>
            </w:r>
          </w:p>
        </w:tc>
        <w:tc>
          <w:tcPr>
            <w:tcW w:w="360" w:type="dxa"/>
            <w:tcBorders>
              <w:bottom w:val="single" w:sz="4" w:space="0" w:color="000000"/>
            </w:tcBorders>
            <w:shd w:val="clear" w:color="auto" w:fill="C2D69B" w:themeFill="accent3" w:themeFillTint="99"/>
          </w:tcPr>
          <w:p w14:paraId="17A7131F"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1</w:t>
            </w:r>
          </w:p>
        </w:tc>
        <w:tc>
          <w:tcPr>
            <w:tcW w:w="360" w:type="dxa"/>
            <w:tcBorders>
              <w:bottom w:val="single" w:sz="4" w:space="0" w:color="000000"/>
            </w:tcBorders>
            <w:shd w:val="clear" w:color="auto" w:fill="C2D69B" w:themeFill="accent3" w:themeFillTint="99"/>
          </w:tcPr>
          <w:p w14:paraId="7F95383E"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2</w:t>
            </w:r>
          </w:p>
        </w:tc>
        <w:tc>
          <w:tcPr>
            <w:tcW w:w="270" w:type="dxa"/>
            <w:tcBorders>
              <w:bottom w:val="single" w:sz="4" w:space="0" w:color="000000"/>
            </w:tcBorders>
            <w:shd w:val="clear" w:color="auto" w:fill="C2D69B" w:themeFill="accent3" w:themeFillTint="99"/>
          </w:tcPr>
          <w:p w14:paraId="1A9B9444"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3</w:t>
            </w:r>
          </w:p>
        </w:tc>
        <w:tc>
          <w:tcPr>
            <w:tcW w:w="360" w:type="dxa"/>
            <w:tcBorders>
              <w:bottom w:val="single" w:sz="4" w:space="0" w:color="000000"/>
            </w:tcBorders>
            <w:shd w:val="clear" w:color="auto" w:fill="C2D69B" w:themeFill="accent3" w:themeFillTint="99"/>
          </w:tcPr>
          <w:p w14:paraId="5D93C433"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4</w:t>
            </w:r>
          </w:p>
        </w:tc>
        <w:tc>
          <w:tcPr>
            <w:tcW w:w="1548" w:type="dxa"/>
            <w:vMerge/>
            <w:tcBorders>
              <w:bottom w:val="nil"/>
            </w:tcBorders>
            <w:shd w:val="clear" w:color="auto" w:fill="92D050"/>
          </w:tcPr>
          <w:p w14:paraId="08DACE05" w14:textId="77777777" w:rsidR="001C2A91" w:rsidRPr="00D70307" w:rsidRDefault="001C2A91" w:rsidP="00691CC5">
            <w:pPr>
              <w:jc w:val="center"/>
              <w:rPr>
                <w:rFonts w:ascii="Arial" w:hAnsi="Arial" w:cs="Arial"/>
                <w:sz w:val="20"/>
                <w:lang w:val="es-ES"/>
              </w:rPr>
            </w:pPr>
          </w:p>
        </w:tc>
        <w:tc>
          <w:tcPr>
            <w:tcW w:w="900" w:type="dxa"/>
            <w:vMerge/>
            <w:tcBorders>
              <w:bottom w:val="nil"/>
            </w:tcBorders>
          </w:tcPr>
          <w:p w14:paraId="4D1E4219" w14:textId="77777777" w:rsidR="001C2A91" w:rsidRPr="00D70307" w:rsidRDefault="001C2A91" w:rsidP="00691CC5">
            <w:pPr>
              <w:jc w:val="center"/>
              <w:rPr>
                <w:rFonts w:ascii="Arial" w:hAnsi="Arial" w:cs="Arial"/>
                <w:sz w:val="20"/>
                <w:lang w:val="es-ES"/>
              </w:rPr>
            </w:pPr>
          </w:p>
        </w:tc>
        <w:tc>
          <w:tcPr>
            <w:tcW w:w="1152" w:type="dxa"/>
            <w:vMerge/>
            <w:tcBorders>
              <w:bottom w:val="nil"/>
            </w:tcBorders>
          </w:tcPr>
          <w:p w14:paraId="1CDAA056" w14:textId="77777777" w:rsidR="001C2A91" w:rsidRPr="00D70307" w:rsidRDefault="001C2A91" w:rsidP="00691CC5">
            <w:pPr>
              <w:jc w:val="center"/>
              <w:rPr>
                <w:rFonts w:ascii="Arial" w:hAnsi="Arial" w:cs="Arial"/>
                <w:sz w:val="20"/>
                <w:lang w:val="es-ES"/>
              </w:rPr>
            </w:pPr>
          </w:p>
        </w:tc>
      </w:tr>
      <w:tr w:rsidR="001C2A91" w:rsidRPr="00D70307" w14:paraId="6C39B133" w14:textId="77777777" w:rsidTr="005D29CB">
        <w:trPr>
          <w:trHeight w:val="272"/>
        </w:trPr>
        <w:tc>
          <w:tcPr>
            <w:tcW w:w="4930" w:type="dxa"/>
            <w:tcBorders>
              <w:bottom w:val="nil"/>
            </w:tcBorders>
          </w:tcPr>
          <w:p w14:paraId="313A2E9A" w14:textId="77777777" w:rsidR="001C2A91" w:rsidRPr="00D70307" w:rsidRDefault="001C2A91" w:rsidP="00691CC5">
            <w:pPr>
              <w:rPr>
                <w:rFonts w:ascii="Arial" w:hAnsi="Arial" w:cs="Arial"/>
                <w:b/>
                <w:sz w:val="20"/>
                <w:lang w:val="es-ES"/>
              </w:rPr>
            </w:pPr>
            <w:r w:rsidRPr="00D70307">
              <w:rPr>
                <w:rFonts w:ascii="Arial" w:hAnsi="Arial" w:cs="Arial"/>
                <w:b/>
                <w:sz w:val="20"/>
                <w:lang w:val="es-ES"/>
              </w:rPr>
              <w:t>Evaluación de Impacto Proyecto Piloto en Fiscalía Distrital en Jalapa</w:t>
            </w:r>
          </w:p>
        </w:tc>
        <w:tc>
          <w:tcPr>
            <w:tcW w:w="321" w:type="dxa"/>
            <w:tcBorders>
              <w:top w:val="single" w:sz="4" w:space="0" w:color="000000"/>
              <w:bottom w:val="nil"/>
            </w:tcBorders>
            <w:shd w:val="clear" w:color="auto" w:fill="auto"/>
            <w:vAlign w:val="center"/>
          </w:tcPr>
          <w:p w14:paraId="201A8E82" w14:textId="77777777" w:rsidR="001C2A91" w:rsidRPr="00D70307" w:rsidRDefault="001C2A91" w:rsidP="00691CC5">
            <w:pPr>
              <w:jc w:val="center"/>
              <w:rPr>
                <w:rFonts w:ascii="Arial" w:hAnsi="Arial" w:cs="Arial"/>
                <w:sz w:val="20"/>
                <w:lang w:val="es-ES"/>
              </w:rPr>
            </w:pPr>
          </w:p>
        </w:tc>
        <w:tc>
          <w:tcPr>
            <w:tcW w:w="321" w:type="dxa"/>
            <w:tcBorders>
              <w:top w:val="single" w:sz="4" w:space="0" w:color="000000"/>
              <w:bottom w:val="nil"/>
            </w:tcBorders>
            <w:shd w:val="clear" w:color="auto" w:fill="auto"/>
            <w:vAlign w:val="center"/>
          </w:tcPr>
          <w:p w14:paraId="35D9CC6C" w14:textId="77777777" w:rsidR="001C2A91" w:rsidRPr="00D70307" w:rsidRDefault="001C2A91" w:rsidP="00691CC5">
            <w:pPr>
              <w:jc w:val="center"/>
              <w:rPr>
                <w:rFonts w:ascii="Arial" w:hAnsi="Arial" w:cs="Arial"/>
                <w:sz w:val="20"/>
                <w:lang w:val="es-ES"/>
              </w:rPr>
            </w:pPr>
          </w:p>
        </w:tc>
        <w:tc>
          <w:tcPr>
            <w:tcW w:w="321" w:type="dxa"/>
            <w:tcBorders>
              <w:top w:val="single" w:sz="4" w:space="0" w:color="000000"/>
              <w:bottom w:val="nil"/>
            </w:tcBorders>
            <w:shd w:val="clear" w:color="auto" w:fill="auto"/>
            <w:vAlign w:val="center"/>
          </w:tcPr>
          <w:p w14:paraId="7F8411BD" w14:textId="77777777" w:rsidR="001C2A91" w:rsidRPr="00D70307" w:rsidRDefault="001C2A91" w:rsidP="00691CC5">
            <w:pPr>
              <w:jc w:val="center"/>
              <w:rPr>
                <w:rFonts w:ascii="Arial" w:hAnsi="Arial" w:cs="Arial"/>
                <w:sz w:val="20"/>
                <w:lang w:val="es-ES"/>
              </w:rPr>
            </w:pPr>
          </w:p>
        </w:tc>
        <w:tc>
          <w:tcPr>
            <w:tcW w:w="317" w:type="dxa"/>
            <w:tcBorders>
              <w:top w:val="single" w:sz="4" w:space="0" w:color="000000"/>
              <w:bottom w:val="nil"/>
            </w:tcBorders>
            <w:shd w:val="clear" w:color="auto" w:fill="auto"/>
            <w:vAlign w:val="center"/>
          </w:tcPr>
          <w:p w14:paraId="08A97CF2" w14:textId="77777777" w:rsidR="001C2A91" w:rsidRPr="00D70307" w:rsidRDefault="001C2A91" w:rsidP="00691CC5">
            <w:pPr>
              <w:jc w:val="center"/>
              <w:rPr>
                <w:rFonts w:ascii="Arial" w:hAnsi="Arial" w:cs="Arial"/>
                <w:sz w:val="20"/>
                <w:lang w:val="es-ES"/>
              </w:rPr>
            </w:pPr>
          </w:p>
        </w:tc>
        <w:tc>
          <w:tcPr>
            <w:tcW w:w="326" w:type="dxa"/>
            <w:tcBorders>
              <w:top w:val="single" w:sz="4" w:space="0" w:color="000000"/>
              <w:bottom w:val="nil"/>
            </w:tcBorders>
            <w:shd w:val="clear" w:color="auto" w:fill="auto"/>
            <w:vAlign w:val="center"/>
          </w:tcPr>
          <w:p w14:paraId="692AF800" w14:textId="77777777" w:rsidR="001C2A91" w:rsidRPr="00D70307" w:rsidRDefault="001C2A91" w:rsidP="00691CC5">
            <w:pPr>
              <w:rPr>
                <w:rFonts w:ascii="Arial" w:hAnsi="Arial" w:cs="Arial"/>
                <w:sz w:val="20"/>
                <w:lang w:val="es-ES"/>
              </w:rPr>
            </w:pPr>
          </w:p>
        </w:tc>
        <w:tc>
          <w:tcPr>
            <w:tcW w:w="322" w:type="dxa"/>
            <w:tcBorders>
              <w:top w:val="single" w:sz="4" w:space="0" w:color="000000"/>
              <w:bottom w:val="nil"/>
            </w:tcBorders>
            <w:shd w:val="clear" w:color="auto" w:fill="auto"/>
            <w:vAlign w:val="center"/>
          </w:tcPr>
          <w:p w14:paraId="3078F8A9" w14:textId="77777777" w:rsidR="001C2A91" w:rsidRPr="00D70307" w:rsidRDefault="001C2A91" w:rsidP="00691CC5">
            <w:pPr>
              <w:jc w:val="center"/>
              <w:rPr>
                <w:rFonts w:ascii="Arial" w:hAnsi="Arial" w:cs="Arial"/>
                <w:b/>
                <w:sz w:val="20"/>
                <w:lang w:val="es-ES"/>
              </w:rPr>
            </w:pPr>
          </w:p>
        </w:tc>
        <w:tc>
          <w:tcPr>
            <w:tcW w:w="322" w:type="dxa"/>
            <w:tcBorders>
              <w:top w:val="single" w:sz="4" w:space="0" w:color="000000"/>
              <w:bottom w:val="nil"/>
            </w:tcBorders>
            <w:shd w:val="clear" w:color="auto" w:fill="auto"/>
            <w:vAlign w:val="center"/>
          </w:tcPr>
          <w:p w14:paraId="2BE82B03" w14:textId="77777777" w:rsidR="001C2A91" w:rsidRPr="00D70307" w:rsidRDefault="001C2A91" w:rsidP="00691CC5">
            <w:pPr>
              <w:jc w:val="center"/>
              <w:rPr>
                <w:rFonts w:ascii="Arial" w:hAnsi="Arial" w:cs="Arial"/>
                <w:sz w:val="20"/>
                <w:lang w:val="es-ES"/>
              </w:rPr>
            </w:pPr>
          </w:p>
        </w:tc>
        <w:tc>
          <w:tcPr>
            <w:tcW w:w="322" w:type="dxa"/>
            <w:tcBorders>
              <w:top w:val="single" w:sz="4" w:space="0" w:color="000000"/>
              <w:bottom w:val="nil"/>
            </w:tcBorders>
            <w:shd w:val="clear" w:color="auto" w:fill="auto"/>
            <w:vAlign w:val="center"/>
          </w:tcPr>
          <w:p w14:paraId="04C6CDBD" w14:textId="77777777" w:rsidR="001C2A91" w:rsidRPr="00D70307" w:rsidRDefault="001C2A91" w:rsidP="00691CC5">
            <w:pPr>
              <w:jc w:val="center"/>
              <w:rPr>
                <w:rFonts w:ascii="Arial" w:hAnsi="Arial" w:cs="Arial"/>
                <w:sz w:val="20"/>
                <w:lang w:val="es-ES"/>
              </w:rPr>
            </w:pPr>
          </w:p>
        </w:tc>
        <w:tc>
          <w:tcPr>
            <w:tcW w:w="322" w:type="dxa"/>
            <w:tcBorders>
              <w:top w:val="single" w:sz="4" w:space="0" w:color="000000"/>
              <w:bottom w:val="nil"/>
            </w:tcBorders>
            <w:shd w:val="clear" w:color="auto" w:fill="auto"/>
            <w:vAlign w:val="center"/>
          </w:tcPr>
          <w:p w14:paraId="59CF6F40" w14:textId="77777777" w:rsidR="001C2A91" w:rsidRPr="00D70307" w:rsidRDefault="001C2A91" w:rsidP="00691CC5">
            <w:pPr>
              <w:jc w:val="center"/>
              <w:rPr>
                <w:rFonts w:ascii="Arial" w:hAnsi="Arial" w:cs="Arial"/>
                <w:sz w:val="20"/>
                <w:lang w:val="es-ES"/>
              </w:rPr>
            </w:pPr>
          </w:p>
        </w:tc>
        <w:tc>
          <w:tcPr>
            <w:tcW w:w="322" w:type="dxa"/>
            <w:tcBorders>
              <w:top w:val="single" w:sz="4" w:space="0" w:color="000000"/>
              <w:bottom w:val="nil"/>
            </w:tcBorders>
            <w:shd w:val="clear" w:color="auto" w:fill="auto"/>
            <w:vAlign w:val="center"/>
          </w:tcPr>
          <w:p w14:paraId="05EBCECF" w14:textId="77777777" w:rsidR="001C2A91" w:rsidRPr="00D70307" w:rsidRDefault="001C2A91" w:rsidP="00691CC5">
            <w:pPr>
              <w:jc w:val="center"/>
              <w:rPr>
                <w:rFonts w:ascii="Arial" w:hAnsi="Arial" w:cs="Arial"/>
                <w:sz w:val="20"/>
                <w:lang w:val="es-ES"/>
              </w:rPr>
            </w:pPr>
          </w:p>
        </w:tc>
        <w:tc>
          <w:tcPr>
            <w:tcW w:w="322" w:type="dxa"/>
            <w:tcBorders>
              <w:top w:val="single" w:sz="4" w:space="0" w:color="000000"/>
              <w:bottom w:val="nil"/>
            </w:tcBorders>
            <w:shd w:val="clear" w:color="auto" w:fill="auto"/>
            <w:vAlign w:val="center"/>
          </w:tcPr>
          <w:p w14:paraId="42698589" w14:textId="77777777" w:rsidR="001C2A91" w:rsidRPr="00D70307" w:rsidRDefault="001C2A91" w:rsidP="00691CC5">
            <w:pPr>
              <w:jc w:val="center"/>
              <w:rPr>
                <w:rFonts w:ascii="Arial" w:hAnsi="Arial" w:cs="Arial"/>
                <w:sz w:val="20"/>
                <w:lang w:val="es-ES"/>
              </w:rPr>
            </w:pPr>
          </w:p>
        </w:tc>
        <w:tc>
          <w:tcPr>
            <w:tcW w:w="322" w:type="dxa"/>
            <w:tcBorders>
              <w:top w:val="single" w:sz="4" w:space="0" w:color="000000"/>
              <w:bottom w:val="nil"/>
            </w:tcBorders>
            <w:shd w:val="clear" w:color="auto" w:fill="auto"/>
            <w:vAlign w:val="center"/>
          </w:tcPr>
          <w:p w14:paraId="6534A44C" w14:textId="77777777" w:rsidR="001C2A91" w:rsidRPr="00D70307" w:rsidRDefault="001C2A91" w:rsidP="00691CC5">
            <w:pPr>
              <w:jc w:val="center"/>
              <w:rPr>
                <w:rFonts w:ascii="Arial" w:hAnsi="Arial" w:cs="Arial"/>
                <w:sz w:val="20"/>
                <w:lang w:val="es-ES"/>
              </w:rPr>
            </w:pPr>
          </w:p>
        </w:tc>
        <w:tc>
          <w:tcPr>
            <w:tcW w:w="390" w:type="dxa"/>
            <w:tcBorders>
              <w:top w:val="single" w:sz="4" w:space="0" w:color="000000"/>
              <w:bottom w:val="nil"/>
            </w:tcBorders>
            <w:vAlign w:val="center"/>
          </w:tcPr>
          <w:p w14:paraId="2F8FD50C"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3BECF43E"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0C62C1EC"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43B63494"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400BF44C"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25A7DBFB" w14:textId="77777777" w:rsidR="001C2A91" w:rsidRPr="00D70307" w:rsidRDefault="001C2A91" w:rsidP="00691CC5">
            <w:pPr>
              <w:jc w:val="center"/>
              <w:rPr>
                <w:rFonts w:ascii="Arial" w:hAnsi="Arial" w:cs="Arial"/>
                <w:sz w:val="20"/>
                <w:lang w:val="es-ES"/>
              </w:rPr>
            </w:pPr>
          </w:p>
        </w:tc>
        <w:tc>
          <w:tcPr>
            <w:tcW w:w="270" w:type="dxa"/>
            <w:tcBorders>
              <w:top w:val="single" w:sz="4" w:space="0" w:color="000000"/>
              <w:bottom w:val="nil"/>
            </w:tcBorders>
            <w:vAlign w:val="center"/>
          </w:tcPr>
          <w:p w14:paraId="33AEF3E4" w14:textId="77777777" w:rsidR="001C2A91" w:rsidRPr="00D70307" w:rsidRDefault="001C2A91" w:rsidP="00691CC5">
            <w:pPr>
              <w:jc w:val="center"/>
              <w:rPr>
                <w:rFonts w:ascii="Arial" w:hAnsi="Arial" w:cs="Arial"/>
                <w:sz w:val="20"/>
                <w:lang w:val="es-ES"/>
              </w:rPr>
            </w:pPr>
          </w:p>
        </w:tc>
        <w:tc>
          <w:tcPr>
            <w:tcW w:w="360" w:type="dxa"/>
            <w:tcBorders>
              <w:top w:val="single" w:sz="4" w:space="0" w:color="000000"/>
              <w:bottom w:val="nil"/>
            </w:tcBorders>
            <w:vAlign w:val="center"/>
          </w:tcPr>
          <w:p w14:paraId="59CF4526" w14:textId="77777777" w:rsidR="001C2A91" w:rsidRPr="00D70307" w:rsidRDefault="001C2A91" w:rsidP="00691CC5">
            <w:pPr>
              <w:jc w:val="center"/>
              <w:rPr>
                <w:rFonts w:ascii="Arial" w:hAnsi="Arial" w:cs="Arial"/>
                <w:sz w:val="20"/>
                <w:lang w:val="es-ES"/>
              </w:rPr>
            </w:pPr>
          </w:p>
        </w:tc>
        <w:tc>
          <w:tcPr>
            <w:tcW w:w="1548" w:type="dxa"/>
            <w:tcBorders>
              <w:bottom w:val="nil"/>
            </w:tcBorders>
          </w:tcPr>
          <w:p w14:paraId="7F9C9C0A" w14:textId="77777777" w:rsidR="001C2A91" w:rsidRPr="00D70307" w:rsidRDefault="001C2A91" w:rsidP="00691CC5">
            <w:pPr>
              <w:jc w:val="center"/>
              <w:rPr>
                <w:rFonts w:ascii="Arial" w:hAnsi="Arial" w:cs="Arial"/>
                <w:sz w:val="20"/>
                <w:lang w:val="es-ES"/>
              </w:rPr>
            </w:pPr>
          </w:p>
        </w:tc>
        <w:tc>
          <w:tcPr>
            <w:tcW w:w="900" w:type="dxa"/>
            <w:tcBorders>
              <w:bottom w:val="nil"/>
            </w:tcBorders>
            <w:shd w:val="clear" w:color="auto" w:fill="auto"/>
          </w:tcPr>
          <w:p w14:paraId="361B38A6" w14:textId="77777777" w:rsidR="001C2A91" w:rsidRPr="00D70307" w:rsidRDefault="001C2A91" w:rsidP="00691CC5">
            <w:pPr>
              <w:jc w:val="right"/>
              <w:rPr>
                <w:rFonts w:ascii="Arial" w:hAnsi="Arial" w:cs="Arial"/>
                <w:sz w:val="20"/>
                <w:lang w:val="es-ES"/>
              </w:rPr>
            </w:pPr>
          </w:p>
        </w:tc>
        <w:tc>
          <w:tcPr>
            <w:tcW w:w="1152" w:type="dxa"/>
            <w:tcBorders>
              <w:bottom w:val="nil"/>
            </w:tcBorders>
          </w:tcPr>
          <w:p w14:paraId="4D590C4C" w14:textId="77777777" w:rsidR="001C2A91" w:rsidRPr="00D70307" w:rsidRDefault="001C2A91" w:rsidP="00691CC5">
            <w:pPr>
              <w:jc w:val="center"/>
              <w:rPr>
                <w:rFonts w:ascii="Arial" w:hAnsi="Arial" w:cs="Arial"/>
                <w:sz w:val="20"/>
                <w:lang w:val="es-ES"/>
              </w:rPr>
            </w:pPr>
          </w:p>
        </w:tc>
      </w:tr>
      <w:tr w:rsidR="001C2A91" w:rsidRPr="00D70307" w14:paraId="2253C40F" w14:textId="77777777" w:rsidTr="005D29CB">
        <w:trPr>
          <w:trHeight w:val="272"/>
        </w:trPr>
        <w:tc>
          <w:tcPr>
            <w:tcW w:w="4930" w:type="dxa"/>
            <w:tcBorders>
              <w:top w:val="nil"/>
              <w:bottom w:val="nil"/>
            </w:tcBorders>
          </w:tcPr>
          <w:p w14:paraId="7C4FD973" w14:textId="4B885857" w:rsidR="001C2A91" w:rsidRPr="00D70307" w:rsidRDefault="001C2A91" w:rsidP="00663421">
            <w:pPr>
              <w:pStyle w:val="ListParagraph"/>
              <w:numPr>
                <w:ilvl w:val="0"/>
                <w:numId w:val="41"/>
              </w:numPr>
              <w:spacing w:after="160" w:line="259" w:lineRule="auto"/>
              <w:rPr>
                <w:rFonts w:ascii="Arial" w:hAnsi="Arial" w:cs="Arial"/>
                <w:sz w:val="20"/>
                <w:szCs w:val="20"/>
                <w:lang w:val="es-ES"/>
              </w:rPr>
            </w:pPr>
            <w:r w:rsidRPr="00D70307">
              <w:rPr>
                <w:rFonts w:ascii="Arial" w:hAnsi="Arial" w:cs="Arial"/>
                <w:sz w:val="20"/>
                <w:szCs w:val="20"/>
                <w:lang w:val="es-ES"/>
              </w:rPr>
              <w:t>Selección y contratación de consul</w:t>
            </w:r>
            <w:r w:rsidR="00663421">
              <w:rPr>
                <w:rFonts w:ascii="Arial" w:hAnsi="Arial" w:cs="Arial"/>
                <w:sz w:val="20"/>
                <w:szCs w:val="20"/>
                <w:lang w:val="es-ES"/>
              </w:rPr>
              <w:t>tores para recolección de datos, agregar indicadores de impacto auxiliares (</w:t>
            </w:r>
            <w:r w:rsidR="00E22C5F">
              <w:rPr>
                <w:rFonts w:ascii="Arial" w:hAnsi="Arial" w:cs="Arial"/>
                <w:sz w:val="20"/>
                <w:szCs w:val="20"/>
                <w:lang w:val="es-ES"/>
              </w:rPr>
              <w:t>líneas</w:t>
            </w:r>
            <w:r w:rsidR="00663421">
              <w:rPr>
                <w:rFonts w:ascii="Arial" w:hAnsi="Arial" w:cs="Arial"/>
                <w:sz w:val="20"/>
                <w:szCs w:val="20"/>
                <w:lang w:val="es-ES"/>
              </w:rPr>
              <w:t xml:space="preserve"> de base).</w:t>
            </w:r>
          </w:p>
        </w:tc>
        <w:tc>
          <w:tcPr>
            <w:tcW w:w="321" w:type="dxa"/>
            <w:tcBorders>
              <w:top w:val="nil"/>
              <w:bottom w:val="nil"/>
            </w:tcBorders>
            <w:shd w:val="clear" w:color="auto" w:fill="auto"/>
            <w:vAlign w:val="center"/>
          </w:tcPr>
          <w:p w14:paraId="1E560E96" w14:textId="77777777" w:rsidR="001C2A91" w:rsidRPr="00D70307" w:rsidRDefault="001C2A91" w:rsidP="00691CC5">
            <w:pPr>
              <w:rPr>
                <w:rFonts w:ascii="Arial" w:hAnsi="Arial" w:cs="Arial"/>
                <w:sz w:val="20"/>
                <w:lang w:val="es-ES"/>
              </w:rPr>
            </w:pPr>
          </w:p>
        </w:tc>
        <w:tc>
          <w:tcPr>
            <w:tcW w:w="321" w:type="dxa"/>
            <w:tcBorders>
              <w:top w:val="nil"/>
              <w:bottom w:val="nil"/>
            </w:tcBorders>
            <w:shd w:val="clear" w:color="auto" w:fill="auto"/>
            <w:vAlign w:val="center"/>
          </w:tcPr>
          <w:p w14:paraId="667A4311" w14:textId="77777777" w:rsidR="001C2A91" w:rsidRPr="00D70307" w:rsidRDefault="001C2A91" w:rsidP="00691CC5">
            <w:pPr>
              <w:jc w:val="center"/>
              <w:rPr>
                <w:rFonts w:ascii="Arial" w:hAnsi="Arial" w:cs="Arial"/>
                <w:sz w:val="20"/>
                <w:lang w:val="es-ES"/>
              </w:rPr>
            </w:pPr>
          </w:p>
        </w:tc>
        <w:tc>
          <w:tcPr>
            <w:tcW w:w="321" w:type="dxa"/>
            <w:tcBorders>
              <w:top w:val="nil"/>
              <w:bottom w:val="nil"/>
            </w:tcBorders>
            <w:shd w:val="clear" w:color="auto" w:fill="auto"/>
            <w:vAlign w:val="center"/>
          </w:tcPr>
          <w:p w14:paraId="7B6BD450" w14:textId="77777777" w:rsidR="001C2A91" w:rsidRPr="00D70307" w:rsidRDefault="001C2A91" w:rsidP="00691CC5">
            <w:pPr>
              <w:jc w:val="center"/>
              <w:rPr>
                <w:rFonts w:ascii="Arial" w:hAnsi="Arial" w:cs="Arial"/>
                <w:sz w:val="20"/>
                <w:lang w:val="es-ES"/>
              </w:rPr>
            </w:pPr>
          </w:p>
        </w:tc>
        <w:tc>
          <w:tcPr>
            <w:tcW w:w="317" w:type="dxa"/>
            <w:tcBorders>
              <w:top w:val="nil"/>
              <w:bottom w:val="nil"/>
            </w:tcBorders>
            <w:shd w:val="clear" w:color="auto" w:fill="auto"/>
            <w:vAlign w:val="center"/>
          </w:tcPr>
          <w:p w14:paraId="72BD0BE7" w14:textId="77777777" w:rsidR="001C2A91" w:rsidRPr="00D70307" w:rsidRDefault="001C2A91" w:rsidP="00691CC5">
            <w:pPr>
              <w:jc w:val="center"/>
              <w:rPr>
                <w:rFonts w:ascii="Arial" w:hAnsi="Arial" w:cs="Arial"/>
                <w:sz w:val="20"/>
                <w:lang w:val="es-ES"/>
              </w:rPr>
            </w:pPr>
          </w:p>
        </w:tc>
        <w:tc>
          <w:tcPr>
            <w:tcW w:w="326" w:type="dxa"/>
            <w:tcBorders>
              <w:top w:val="nil"/>
              <w:bottom w:val="nil"/>
            </w:tcBorders>
            <w:shd w:val="clear" w:color="auto" w:fill="auto"/>
            <w:vAlign w:val="center"/>
          </w:tcPr>
          <w:p w14:paraId="597E8D16" w14:textId="3F9BB35C" w:rsidR="001C2A91" w:rsidRPr="00CC42CB" w:rsidRDefault="001C2A91" w:rsidP="00691CC5">
            <w:pPr>
              <w:rPr>
                <w:rFonts w:ascii="Arial" w:hAnsi="Arial" w:cs="Arial"/>
                <w:b/>
                <w:sz w:val="20"/>
                <w:lang w:val="es-ES"/>
              </w:rPr>
            </w:pPr>
          </w:p>
        </w:tc>
        <w:tc>
          <w:tcPr>
            <w:tcW w:w="322" w:type="dxa"/>
            <w:tcBorders>
              <w:top w:val="nil"/>
              <w:bottom w:val="nil"/>
            </w:tcBorders>
            <w:shd w:val="clear" w:color="auto" w:fill="auto"/>
            <w:vAlign w:val="center"/>
          </w:tcPr>
          <w:p w14:paraId="66F75BAF"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3A85287C"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216EE3B5"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3622553F" w14:textId="1BDD7DEA" w:rsidR="001C2A91" w:rsidRPr="00CC42CB" w:rsidRDefault="0000052F" w:rsidP="00691CC5">
            <w:pPr>
              <w:jc w:val="center"/>
              <w:rPr>
                <w:rFonts w:ascii="Arial" w:hAnsi="Arial" w:cs="Arial"/>
                <w:b/>
                <w:sz w:val="20"/>
                <w:lang w:val="es-ES"/>
              </w:rPr>
            </w:pPr>
            <w:r>
              <w:rPr>
                <w:rFonts w:ascii="Arial" w:hAnsi="Arial" w:cs="Arial"/>
                <w:b/>
                <w:sz w:val="20"/>
                <w:lang w:val="es-ES"/>
              </w:rPr>
              <w:t>X</w:t>
            </w:r>
          </w:p>
        </w:tc>
        <w:tc>
          <w:tcPr>
            <w:tcW w:w="322" w:type="dxa"/>
            <w:tcBorders>
              <w:top w:val="nil"/>
              <w:bottom w:val="nil"/>
            </w:tcBorders>
            <w:shd w:val="clear" w:color="auto" w:fill="auto"/>
            <w:vAlign w:val="center"/>
          </w:tcPr>
          <w:p w14:paraId="5E2D1818"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03023221"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0649D490" w14:textId="77777777" w:rsidR="001C2A91" w:rsidRPr="00CC42CB" w:rsidRDefault="001C2A91" w:rsidP="00691CC5">
            <w:pPr>
              <w:jc w:val="center"/>
              <w:rPr>
                <w:rFonts w:ascii="Arial" w:hAnsi="Arial" w:cs="Arial"/>
                <w:b/>
                <w:sz w:val="20"/>
                <w:lang w:val="es-ES"/>
              </w:rPr>
            </w:pPr>
          </w:p>
        </w:tc>
        <w:tc>
          <w:tcPr>
            <w:tcW w:w="390" w:type="dxa"/>
            <w:tcBorders>
              <w:top w:val="nil"/>
              <w:bottom w:val="nil"/>
            </w:tcBorders>
            <w:vAlign w:val="center"/>
          </w:tcPr>
          <w:p w14:paraId="596C511C"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2B7083DF"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167FD902"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41B4D0C8"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50BA6531" w14:textId="79FB5B94" w:rsidR="001C2A91" w:rsidRPr="00CC42CB" w:rsidRDefault="0000052F" w:rsidP="00691CC5">
            <w:pPr>
              <w:jc w:val="center"/>
              <w:rPr>
                <w:rFonts w:ascii="Arial" w:hAnsi="Arial" w:cs="Arial"/>
                <w:b/>
                <w:sz w:val="20"/>
                <w:lang w:val="es-ES"/>
              </w:rPr>
            </w:pPr>
            <w:r>
              <w:rPr>
                <w:rFonts w:ascii="Arial" w:hAnsi="Arial" w:cs="Arial"/>
                <w:b/>
                <w:sz w:val="20"/>
                <w:lang w:val="es-ES"/>
              </w:rPr>
              <w:t>X</w:t>
            </w:r>
          </w:p>
        </w:tc>
        <w:tc>
          <w:tcPr>
            <w:tcW w:w="360" w:type="dxa"/>
            <w:tcBorders>
              <w:top w:val="nil"/>
              <w:bottom w:val="nil"/>
            </w:tcBorders>
            <w:vAlign w:val="center"/>
          </w:tcPr>
          <w:p w14:paraId="19C8EF28" w14:textId="77777777" w:rsidR="001C2A91" w:rsidRPr="00CC42CB" w:rsidRDefault="001C2A91" w:rsidP="00691CC5">
            <w:pPr>
              <w:jc w:val="center"/>
              <w:rPr>
                <w:rFonts w:ascii="Arial" w:hAnsi="Arial" w:cs="Arial"/>
                <w:b/>
                <w:sz w:val="20"/>
                <w:lang w:val="es-ES"/>
              </w:rPr>
            </w:pPr>
          </w:p>
        </w:tc>
        <w:tc>
          <w:tcPr>
            <w:tcW w:w="270" w:type="dxa"/>
            <w:tcBorders>
              <w:top w:val="nil"/>
              <w:bottom w:val="nil"/>
            </w:tcBorders>
            <w:vAlign w:val="center"/>
          </w:tcPr>
          <w:p w14:paraId="4C8B89A7"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202CA762" w14:textId="77777777" w:rsidR="001C2A91" w:rsidRPr="00CC42CB" w:rsidRDefault="001C2A91" w:rsidP="00691CC5">
            <w:pPr>
              <w:jc w:val="center"/>
              <w:rPr>
                <w:rFonts w:ascii="Arial" w:hAnsi="Arial" w:cs="Arial"/>
                <w:b/>
                <w:sz w:val="20"/>
                <w:lang w:val="es-ES"/>
              </w:rPr>
            </w:pPr>
          </w:p>
        </w:tc>
        <w:tc>
          <w:tcPr>
            <w:tcW w:w="1548" w:type="dxa"/>
            <w:tcBorders>
              <w:top w:val="nil"/>
              <w:bottom w:val="nil"/>
            </w:tcBorders>
          </w:tcPr>
          <w:p w14:paraId="69BC177A" w14:textId="77777777" w:rsidR="003D067B" w:rsidRDefault="003D067B" w:rsidP="00691CC5">
            <w:pPr>
              <w:jc w:val="center"/>
              <w:rPr>
                <w:rFonts w:ascii="Arial" w:hAnsi="Arial" w:cs="Arial"/>
                <w:sz w:val="20"/>
                <w:lang w:val="es-ES"/>
              </w:rPr>
            </w:pPr>
            <w:r>
              <w:rPr>
                <w:rFonts w:ascii="Arial" w:hAnsi="Arial" w:cs="Arial"/>
                <w:sz w:val="20"/>
                <w:lang w:val="es-ES"/>
              </w:rPr>
              <w:t>UEP/</w:t>
            </w:r>
          </w:p>
          <w:p w14:paraId="2A47193A" w14:textId="77777777" w:rsidR="001C2A91" w:rsidRDefault="003D067B" w:rsidP="00691CC5">
            <w:pPr>
              <w:jc w:val="center"/>
              <w:rPr>
                <w:rFonts w:ascii="Arial" w:hAnsi="Arial" w:cs="Arial"/>
                <w:sz w:val="20"/>
                <w:lang w:val="es-ES"/>
              </w:rPr>
            </w:pPr>
            <w:r>
              <w:rPr>
                <w:rFonts w:ascii="Arial" w:hAnsi="Arial" w:cs="Arial"/>
                <w:sz w:val="20"/>
                <w:lang w:val="es-ES"/>
              </w:rPr>
              <w:t>Especialista en M&amp;E</w:t>
            </w:r>
          </w:p>
          <w:p w14:paraId="6C1E1AAA" w14:textId="6FDD8D7E" w:rsidR="00451020" w:rsidRPr="00D70307" w:rsidRDefault="00451020" w:rsidP="00691CC5">
            <w:pPr>
              <w:jc w:val="center"/>
              <w:rPr>
                <w:rFonts w:ascii="Arial" w:hAnsi="Arial" w:cs="Arial"/>
                <w:sz w:val="20"/>
                <w:lang w:val="es-ES"/>
              </w:rPr>
            </w:pPr>
          </w:p>
        </w:tc>
        <w:tc>
          <w:tcPr>
            <w:tcW w:w="900" w:type="dxa"/>
            <w:tcBorders>
              <w:top w:val="nil"/>
              <w:bottom w:val="nil"/>
            </w:tcBorders>
            <w:shd w:val="clear" w:color="auto" w:fill="auto"/>
          </w:tcPr>
          <w:p w14:paraId="59F1D136" w14:textId="77777777" w:rsidR="001C2A91" w:rsidRPr="00D70307" w:rsidRDefault="001C2A91" w:rsidP="00691CC5">
            <w:pPr>
              <w:jc w:val="right"/>
              <w:rPr>
                <w:rFonts w:ascii="Arial" w:hAnsi="Arial" w:cs="Arial"/>
                <w:sz w:val="20"/>
                <w:lang w:val="es-ES"/>
              </w:rPr>
            </w:pPr>
            <w:r w:rsidRPr="00D70307">
              <w:rPr>
                <w:rFonts w:ascii="Arial" w:hAnsi="Arial" w:cs="Arial"/>
                <w:sz w:val="20"/>
                <w:lang w:val="es-ES"/>
              </w:rPr>
              <w:t>N/A</w:t>
            </w:r>
          </w:p>
        </w:tc>
        <w:tc>
          <w:tcPr>
            <w:tcW w:w="1152" w:type="dxa"/>
            <w:tcBorders>
              <w:top w:val="nil"/>
              <w:bottom w:val="nil"/>
            </w:tcBorders>
          </w:tcPr>
          <w:p w14:paraId="2CF3DC36" w14:textId="77777777" w:rsidR="001C2A91" w:rsidRPr="00D70307" w:rsidRDefault="001C2A91" w:rsidP="00691CC5">
            <w:pPr>
              <w:jc w:val="right"/>
              <w:rPr>
                <w:rFonts w:ascii="Arial" w:hAnsi="Arial" w:cs="Arial"/>
                <w:sz w:val="20"/>
                <w:lang w:val="es-ES"/>
              </w:rPr>
            </w:pPr>
          </w:p>
        </w:tc>
      </w:tr>
      <w:tr w:rsidR="001C2A91" w:rsidRPr="00D70307" w14:paraId="48E77B3D" w14:textId="77777777" w:rsidTr="005D29CB">
        <w:trPr>
          <w:trHeight w:val="272"/>
        </w:trPr>
        <w:tc>
          <w:tcPr>
            <w:tcW w:w="4930" w:type="dxa"/>
            <w:tcBorders>
              <w:top w:val="nil"/>
              <w:bottom w:val="nil"/>
            </w:tcBorders>
          </w:tcPr>
          <w:p w14:paraId="02952F05" w14:textId="77D6CC58" w:rsidR="001C2A91" w:rsidRPr="00D70307" w:rsidRDefault="001C2A91" w:rsidP="00691CC5">
            <w:pPr>
              <w:pStyle w:val="ListParagraph"/>
              <w:numPr>
                <w:ilvl w:val="0"/>
                <w:numId w:val="41"/>
              </w:numPr>
              <w:spacing w:after="160" w:line="259" w:lineRule="auto"/>
              <w:rPr>
                <w:rFonts w:ascii="Arial" w:hAnsi="Arial" w:cs="Arial"/>
                <w:sz w:val="20"/>
                <w:szCs w:val="20"/>
                <w:lang w:val="es-ES"/>
              </w:rPr>
            </w:pPr>
            <w:r w:rsidRPr="00D70307">
              <w:rPr>
                <w:rFonts w:ascii="Arial" w:hAnsi="Arial" w:cs="Arial"/>
                <w:sz w:val="20"/>
                <w:szCs w:val="20"/>
                <w:lang w:val="es-ES"/>
              </w:rPr>
              <w:t>Realización de estudio de factibilidad, diseño del experimento y diseño muestral</w:t>
            </w:r>
            <w:r w:rsidR="00663421">
              <w:rPr>
                <w:rFonts w:ascii="Arial" w:hAnsi="Arial" w:cs="Arial"/>
                <w:sz w:val="20"/>
                <w:szCs w:val="20"/>
                <w:lang w:val="es-ES"/>
              </w:rPr>
              <w:t>.</w:t>
            </w:r>
          </w:p>
        </w:tc>
        <w:tc>
          <w:tcPr>
            <w:tcW w:w="321" w:type="dxa"/>
            <w:tcBorders>
              <w:top w:val="nil"/>
              <w:bottom w:val="nil"/>
            </w:tcBorders>
            <w:shd w:val="clear" w:color="auto" w:fill="auto"/>
            <w:vAlign w:val="center"/>
          </w:tcPr>
          <w:p w14:paraId="303995CE" w14:textId="77777777" w:rsidR="001C2A91" w:rsidRPr="00D70307" w:rsidRDefault="001C2A91" w:rsidP="00691CC5">
            <w:pPr>
              <w:jc w:val="center"/>
              <w:rPr>
                <w:rFonts w:ascii="Arial" w:hAnsi="Arial" w:cs="Arial"/>
                <w:sz w:val="20"/>
                <w:lang w:val="es-ES"/>
              </w:rPr>
            </w:pPr>
          </w:p>
        </w:tc>
        <w:tc>
          <w:tcPr>
            <w:tcW w:w="321" w:type="dxa"/>
            <w:tcBorders>
              <w:top w:val="nil"/>
              <w:bottom w:val="nil"/>
            </w:tcBorders>
            <w:shd w:val="clear" w:color="auto" w:fill="auto"/>
            <w:vAlign w:val="center"/>
          </w:tcPr>
          <w:p w14:paraId="2C34C227" w14:textId="77777777" w:rsidR="001C2A91" w:rsidRPr="00D70307" w:rsidRDefault="001C2A91" w:rsidP="00691CC5">
            <w:pPr>
              <w:rPr>
                <w:rFonts w:ascii="Arial" w:hAnsi="Arial" w:cs="Arial"/>
                <w:sz w:val="20"/>
                <w:lang w:val="es-ES"/>
              </w:rPr>
            </w:pPr>
          </w:p>
        </w:tc>
        <w:tc>
          <w:tcPr>
            <w:tcW w:w="321" w:type="dxa"/>
            <w:tcBorders>
              <w:top w:val="nil"/>
              <w:bottom w:val="nil"/>
            </w:tcBorders>
            <w:shd w:val="clear" w:color="auto" w:fill="auto"/>
            <w:vAlign w:val="center"/>
          </w:tcPr>
          <w:p w14:paraId="7F091321" w14:textId="77777777" w:rsidR="001C2A91" w:rsidRPr="00D70307" w:rsidRDefault="001C2A91" w:rsidP="00691CC5">
            <w:pPr>
              <w:jc w:val="center"/>
              <w:rPr>
                <w:rFonts w:ascii="Arial" w:hAnsi="Arial" w:cs="Arial"/>
                <w:sz w:val="20"/>
                <w:lang w:val="es-ES"/>
              </w:rPr>
            </w:pPr>
          </w:p>
        </w:tc>
        <w:tc>
          <w:tcPr>
            <w:tcW w:w="317" w:type="dxa"/>
            <w:tcBorders>
              <w:top w:val="nil"/>
              <w:bottom w:val="nil"/>
            </w:tcBorders>
            <w:shd w:val="clear" w:color="auto" w:fill="auto"/>
            <w:vAlign w:val="center"/>
          </w:tcPr>
          <w:p w14:paraId="1A2FC556" w14:textId="77777777" w:rsidR="001C2A91" w:rsidRPr="00D70307" w:rsidRDefault="001C2A91" w:rsidP="00691CC5">
            <w:pPr>
              <w:jc w:val="center"/>
              <w:rPr>
                <w:rFonts w:ascii="Arial" w:hAnsi="Arial" w:cs="Arial"/>
                <w:sz w:val="20"/>
                <w:lang w:val="es-ES"/>
              </w:rPr>
            </w:pPr>
          </w:p>
        </w:tc>
        <w:tc>
          <w:tcPr>
            <w:tcW w:w="326" w:type="dxa"/>
            <w:tcBorders>
              <w:top w:val="nil"/>
              <w:bottom w:val="nil"/>
            </w:tcBorders>
            <w:shd w:val="clear" w:color="auto" w:fill="auto"/>
            <w:vAlign w:val="center"/>
          </w:tcPr>
          <w:p w14:paraId="35B240BF" w14:textId="533CAFBB" w:rsidR="001C2A91" w:rsidRPr="00CC42CB" w:rsidRDefault="001C2A91" w:rsidP="00691CC5">
            <w:pPr>
              <w:rPr>
                <w:rFonts w:ascii="Arial" w:hAnsi="Arial" w:cs="Arial"/>
                <w:b/>
                <w:sz w:val="20"/>
                <w:lang w:val="es-ES"/>
              </w:rPr>
            </w:pPr>
          </w:p>
        </w:tc>
        <w:tc>
          <w:tcPr>
            <w:tcW w:w="322" w:type="dxa"/>
            <w:tcBorders>
              <w:top w:val="nil"/>
              <w:bottom w:val="nil"/>
            </w:tcBorders>
            <w:shd w:val="clear" w:color="auto" w:fill="auto"/>
            <w:vAlign w:val="center"/>
          </w:tcPr>
          <w:p w14:paraId="126AA453"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202EBBD4"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3BE865EB"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5D9AC129" w14:textId="1B344730" w:rsidR="001C2A91" w:rsidRPr="00CC42CB" w:rsidRDefault="0000052F" w:rsidP="00691CC5">
            <w:pPr>
              <w:jc w:val="center"/>
              <w:rPr>
                <w:rFonts w:ascii="Arial" w:hAnsi="Arial" w:cs="Arial"/>
                <w:b/>
                <w:sz w:val="20"/>
                <w:lang w:val="es-ES"/>
              </w:rPr>
            </w:pPr>
            <w:r>
              <w:rPr>
                <w:rFonts w:ascii="Arial" w:hAnsi="Arial" w:cs="Arial"/>
                <w:b/>
                <w:sz w:val="20"/>
                <w:lang w:val="es-ES"/>
              </w:rPr>
              <w:t>X</w:t>
            </w:r>
          </w:p>
        </w:tc>
        <w:tc>
          <w:tcPr>
            <w:tcW w:w="322" w:type="dxa"/>
            <w:tcBorders>
              <w:top w:val="nil"/>
              <w:bottom w:val="nil"/>
            </w:tcBorders>
            <w:shd w:val="clear" w:color="auto" w:fill="auto"/>
            <w:vAlign w:val="center"/>
          </w:tcPr>
          <w:p w14:paraId="14F1251A"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02291CCF" w14:textId="77777777" w:rsidR="001C2A91" w:rsidRPr="00CC42CB" w:rsidRDefault="001C2A91" w:rsidP="00691CC5">
            <w:pPr>
              <w:jc w:val="center"/>
              <w:rPr>
                <w:rFonts w:ascii="Arial" w:hAnsi="Arial" w:cs="Arial"/>
                <w:b/>
                <w:sz w:val="20"/>
                <w:lang w:val="es-ES"/>
              </w:rPr>
            </w:pPr>
          </w:p>
        </w:tc>
        <w:tc>
          <w:tcPr>
            <w:tcW w:w="322" w:type="dxa"/>
            <w:tcBorders>
              <w:top w:val="nil"/>
              <w:bottom w:val="nil"/>
            </w:tcBorders>
            <w:shd w:val="clear" w:color="auto" w:fill="auto"/>
            <w:vAlign w:val="center"/>
          </w:tcPr>
          <w:p w14:paraId="7E42D3D0" w14:textId="77777777" w:rsidR="001C2A91" w:rsidRPr="00CC42CB" w:rsidRDefault="001C2A91" w:rsidP="00691CC5">
            <w:pPr>
              <w:jc w:val="center"/>
              <w:rPr>
                <w:rFonts w:ascii="Arial" w:hAnsi="Arial" w:cs="Arial"/>
                <w:b/>
                <w:sz w:val="20"/>
                <w:lang w:val="es-ES"/>
              </w:rPr>
            </w:pPr>
          </w:p>
        </w:tc>
        <w:tc>
          <w:tcPr>
            <w:tcW w:w="390" w:type="dxa"/>
            <w:tcBorders>
              <w:top w:val="nil"/>
              <w:bottom w:val="nil"/>
            </w:tcBorders>
            <w:vAlign w:val="center"/>
          </w:tcPr>
          <w:p w14:paraId="64C4CF9E"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6D5DD74F"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4419D5A7"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2E264D59"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0E721578"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49AE50AB" w14:textId="77777777" w:rsidR="001C2A91" w:rsidRPr="00CC42CB" w:rsidRDefault="001C2A91" w:rsidP="00691CC5">
            <w:pPr>
              <w:jc w:val="center"/>
              <w:rPr>
                <w:rFonts w:ascii="Arial" w:hAnsi="Arial" w:cs="Arial"/>
                <w:b/>
                <w:sz w:val="20"/>
                <w:lang w:val="es-ES"/>
              </w:rPr>
            </w:pPr>
          </w:p>
        </w:tc>
        <w:tc>
          <w:tcPr>
            <w:tcW w:w="270" w:type="dxa"/>
            <w:tcBorders>
              <w:top w:val="nil"/>
              <w:bottom w:val="nil"/>
            </w:tcBorders>
            <w:vAlign w:val="center"/>
          </w:tcPr>
          <w:p w14:paraId="3F59932D"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6A700421" w14:textId="77777777" w:rsidR="001C2A91" w:rsidRPr="00CC42CB" w:rsidRDefault="001C2A91" w:rsidP="00691CC5">
            <w:pPr>
              <w:jc w:val="center"/>
              <w:rPr>
                <w:rFonts w:ascii="Arial" w:hAnsi="Arial" w:cs="Arial"/>
                <w:b/>
                <w:sz w:val="20"/>
                <w:lang w:val="es-ES"/>
              </w:rPr>
            </w:pPr>
          </w:p>
        </w:tc>
        <w:tc>
          <w:tcPr>
            <w:tcW w:w="1548" w:type="dxa"/>
            <w:tcBorders>
              <w:top w:val="nil"/>
              <w:bottom w:val="nil"/>
            </w:tcBorders>
          </w:tcPr>
          <w:p w14:paraId="665B5D92" w14:textId="049F8C36" w:rsidR="001C2A91" w:rsidRPr="00D70307" w:rsidRDefault="00451020" w:rsidP="00691CC5">
            <w:pPr>
              <w:jc w:val="center"/>
              <w:rPr>
                <w:rFonts w:ascii="Arial" w:hAnsi="Arial" w:cs="Arial"/>
                <w:sz w:val="20"/>
                <w:lang w:val="es-ES"/>
              </w:rPr>
            </w:pPr>
            <w:r>
              <w:rPr>
                <w:rFonts w:ascii="Arial" w:hAnsi="Arial" w:cs="Arial"/>
                <w:sz w:val="20"/>
                <w:lang w:val="es-ES"/>
              </w:rPr>
              <w:t>Consultor local</w:t>
            </w:r>
          </w:p>
        </w:tc>
        <w:tc>
          <w:tcPr>
            <w:tcW w:w="900" w:type="dxa"/>
            <w:tcBorders>
              <w:top w:val="nil"/>
              <w:bottom w:val="nil"/>
            </w:tcBorders>
            <w:shd w:val="clear" w:color="auto" w:fill="auto"/>
          </w:tcPr>
          <w:p w14:paraId="5A21A658" w14:textId="13ED23FF" w:rsidR="001C2A91" w:rsidRPr="00D70307" w:rsidRDefault="005F3A17" w:rsidP="00691CC5">
            <w:pPr>
              <w:jc w:val="right"/>
              <w:rPr>
                <w:rFonts w:ascii="Arial" w:hAnsi="Arial" w:cs="Arial"/>
                <w:sz w:val="20"/>
                <w:lang w:val="es-ES"/>
              </w:rPr>
            </w:pPr>
            <w:r>
              <w:rPr>
                <w:rFonts w:ascii="Arial" w:hAnsi="Arial" w:cs="Arial"/>
                <w:sz w:val="20"/>
                <w:lang w:val="es-ES"/>
              </w:rPr>
              <w:t>20.000</w:t>
            </w:r>
          </w:p>
        </w:tc>
        <w:tc>
          <w:tcPr>
            <w:tcW w:w="1152" w:type="dxa"/>
            <w:tcBorders>
              <w:top w:val="nil"/>
              <w:bottom w:val="nil"/>
            </w:tcBorders>
          </w:tcPr>
          <w:p w14:paraId="57F764EB" w14:textId="77777777" w:rsidR="001C2A91" w:rsidRPr="00D70307" w:rsidRDefault="001C2A91" w:rsidP="00691CC5">
            <w:pPr>
              <w:jc w:val="right"/>
              <w:rPr>
                <w:rFonts w:ascii="Arial" w:hAnsi="Arial" w:cs="Arial"/>
                <w:sz w:val="20"/>
                <w:lang w:val="es-ES"/>
              </w:rPr>
            </w:pPr>
            <w:r w:rsidRPr="00D70307">
              <w:rPr>
                <w:rFonts w:ascii="Arial" w:hAnsi="Arial" w:cs="Arial"/>
                <w:sz w:val="20"/>
                <w:lang w:val="es-ES"/>
              </w:rPr>
              <w:t>GU-L1095</w:t>
            </w:r>
          </w:p>
        </w:tc>
      </w:tr>
      <w:tr w:rsidR="001C2A91" w:rsidRPr="00D70307" w14:paraId="7F3E27D1" w14:textId="77777777" w:rsidTr="005D29CB">
        <w:trPr>
          <w:trHeight w:val="272"/>
        </w:trPr>
        <w:tc>
          <w:tcPr>
            <w:tcW w:w="4930" w:type="dxa"/>
            <w:tcBorders>
              <w:top w:val="nil"/>
              <w:bottom w:val="nil"/>
            </w:tcBorders>
          </w:tcPr>
          <w:p w14:paraId="736FB444" w14:textId="36DF26D2" w:rsidR="001C2A91" w:rsidRPr="00D70307" w:rsidRDefault="001C2A91" w:rsidP="00663421">
            <w:pPr>
              <w:pStyle w:val="ListParagraph"/>
              <w:numPr>
                <w:ilvl w:val="0"/>
                <w:numId w:val="41"/>
              </w:numPr>
              <w:spacing w:after="160" w:line="259" w:lineRule="auto"/>
              <w:rPr>
                <w:rFonts w:ascii="Arial" w:hAnsi="Arial" w:cs="Arial"/>
                <w:sz w:val="20"/>
                <w:szCs w:val="20"/>
                <w:lang w:val="es-ES"/>
              </w:rPr>
            </w:pPr>
            <w:r w:rsidRPr="00D70307">
              <w:rPr>
                <w:rFonts w:ascii="Arial" w:hAnsi="Arial" w:cs="Arial"/>
                <w:sz w:val="20"/>
                <w:szCs w:val="20"/>
                <w:lang w:val="es-ES"/>
              </w:rPr>
              <w:t>Supervisión de la recolección de datos de grupo</w:t>
            </w:r>
            <w:r w:rsidR="00663421">
              <w:rPr>
                <w:rFonts w:ascii="Arial" w:hAnsi="Arial" w:cs="Arial"/>
                <w:sz w:val="20"/>
                <w:szCs w:val="20"/>
                <w:lang w:val="es-ES"/>
              </w:rPr>
              <w:t>s</w:t>
            </w:r>
            <w:r w:rsidRPr="00D70307">
              <w:rPr>
                <w:rFonts w:ascii="Arial" w:hAnsi="Arial" w:cs="Arial"/>
                <w:sz w:val="20"/>
                <w:szCs w:val="20"/>
                <w:lang w:val="es-ES"/>
              </w:rPr>
              <w:t xml:space="preserve"> de tratamiento y control</w:t>
            </w:r>
          </w:p>
        </w:tc>
        <w:tc>
          <w:tcPr>
            <w:tcW w:w="321" w:type="dxa"/>
            <w:tcBorders>
              <w:top w:val="nil"/>
              <w:bottom w:val="nil"/>
            </w:tcBorders>
            <w:shd w:val="clear" w:color="auto" w:fill="auto"/>
            <w:vAlign w:val="center"/>
          </w:tcPr>
          <w:p w14:paraId="1F637E21" w14:textId="77777777" w:rsidR="001C2A91" w:rsidRPr="00D70307" w:rsidRDefault="001C2A91" w:rsidP="00691CC5">
            <w:pPr>
              <w:jc w:val="center"/>
              <w:rPr>
                <w:rFonts w:ascii="Arial" w:hAnsi="Arial" w:cs="Arial"/>
                <w:sz w:val="20"/>
                <w:lang w:val="es-ES"/>
              </w:rPr>
            </w:pPr>
          </w:p>
        </w:tc>
        <w:tc>
          <w:tcPr>
            <w:tcW w:w="321" w:type="dxa"/>
            <w:tcBorders>
              <w:top w:val="nil"/>
              <w:bottom w:val="nil"/>
            </w:tcBorders>
            <w:shd w:val="clear" w:color="auto" w:fill="auto"/>
            <w:vAlign w:val="center"/>
          </w:tcPr>
          <w:p w14:paraId="46EA8158" w14:textId="77777777" w:rsidR="001C2A91" w:rsidRPr="00D70307" w:rsidRDefault="001C2A91" w:rsidP="00691CC5">
            <w:pPr>
              <w:jc w:val="center"/>
              <w:rPr>
                <w:rFonts w:ascii="Arial" w:hAnsi="Arial" w:cs="Arial"/>
                <w:sz w:val="20"/>
                <w:lang w:val="es-ES"/>
              </w:rPr>
            </w:pPr>
          </w:p>
        </w:tc>
        <w:tc>
          <w:tcPr>
            <w:tcW w:w="321" w:type="dxa"/>
            <w:tcBorders>
              <w:top w:val="nil"/>
              <w:bottom w:val="nil"/>
            </w:tcBorders>
            <w:shd w:val="clear" w:color="auto" w:fill="auto"/>
            <w:vAlign w:val="center"/>
          </w:tcPr>
          <w:p w14:paraId="2D70E024" w14:textId="77777777" w:rsidR="001C2A91" w:rsidRPr="00D70307" w:rsidRDefault="001C2A91" w:rsidP="00691CC5">
            <w:pPr>
              <w:rPr>
                <w:rFonts w:ascii="Arial" w:hAnsi="Arial" w:cs="Arial"/>
                <w:sz w:val="20"/>
                <w:lang w:val="es-ES"/>
              </w:rPr>
            </w:pPr>
          </w:p>
        </w:tc>
        <w:tc>
          <w:tcPr>
            <w:tcW w:w="317" w:type="dxa"/>
            <w:tcBorders>
              <w:top w:val="nil"/>
              <w:bottom w:val="nil"/>
            </w:tcBorders>
            <w:shd w:val="clear" w:color="auto" w:fill="auto"/>
            <w:vAlign w:val="center"/>
          </w:tcPr>
          <w:p w14:paraId="5E539061" w14:textId="77777777" w:rsidR="001C2A91" w:rsidRPr="00D70307" w:rsidRDefault="001C2A91" w:rsidP="00691CC5">
            <w:pPr>
              <w:rPr>
                <w:rFonts w:ascii="Arial" w:hAnsi="Arial" w:cs="Arial"/>
                <w:sz w:val="20"/>
                <w:lang w:val="es-ES"/>
              </w:rPr>
            </w:pPr>
          </w:p>
        </w:tc>
        <w:tc>
          <w:tcPr>
            <w:tcW w:w="326" w:type="dxa"/>
            <w:tcBorders>
              <w:top w:val="nil"/>
              <w:bottom w:val="nil"/>
            </w:tcBorders>
            <w:shd w:val="clear" w:color="auto" w:fill="auto"/>
            <w:vAlign w:val="center"/>
          </w:tcPr>
          <w:p w14:paraId="46D6C822" w14:textId="5A2E7492"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38C89399" w14:textId="1319AE56"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01D326DB" w14:textId="455CC5B6"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1C8663F8" w14:textId="433AE47F"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6AB5F4B7" w14:textId="77777777" w:rsidR="001C2A91" w:rsidRPr="00CC42CB" w:rsidRDefault="001C2A91" w:rsidP="00691CC5">
            <w:pPr>
              <w:jc w:val="center"/>
              <w:rPr>
                <w:rFonts w:ascii="Arial" w:hAnsi="Arial" w:cs="Arial"/>
                <w:b/>
                <w:caps/>
                <w:sz w:val="20"/>
                <w:lang w:val="es-ES"/>
              </w:rPr>
            </w:pPr>
            <w:r w:rsidRPr="00CC42CB">
              <w:rPr>
                <w:rFonts w:ascii="Arial" w:hAnsi="Arial" w:cs="Arial"/>
                <w:b/>
                <w:caps/>
                <w:sz w:val="20"/>
                <w:lang w:val="es-ES"/>
              </w:rPr>
              <w:t>x</w:t>
            </w:r>
          </w:p>
        </w:tc>
        <w:tc>
          <w:tcPr>
            <w:tcW w:w="322" w:type="dxa"/>
            <w:tcBorders>
              <w:top w:val="nil"/>
              <w:bottom w:val="nil"/>
            </w:tcBorders>
            <w:shd w:val="clear" w:color="auto" w:fill="auto"/>
            <w:vAlign w:val="center"/>
          </w:tcPr>
          <w:p w14:paraId="6179F63B" w14:textId="4D02A832"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1EE828E7" w14:textId="408F1AC4" w:rsidR="001C2A91" w:rsidRPr="00CC42CB" w:rsidRDefault="001C2A91" w:rsidP="00691CC5">
            <w:pPr>
              <w:jc w:val="center"/>
              <w:rPr>
                <w:rFonts w:ascii="Arial" w:hAnsi="Arial" w:cs="Arial"/>
                <w:b/>
                <w:caps/>
                <w:sz w:val="20"/>
                <w:lang w:val="es-ES"/>
              </w:rPr>
            </w:pPr>
          </w:p>
        </w:tc>
        <w:tc>
          <w:tcPr>
            <w:tcW w:w="322" w:type="dxa"/>
            <w:tcBorders>
              <w:top w:val="nil"/>
              <w:bottom w:val="nil"/>
            </w:tcBorders>
            <w:shd w:val="clear" w:color="auto" w:fill="auto"/>
            <w:vAlign w:val="center"/>
          </w:tcPr>
          <w:p w14:paraId="4B75D5DF" w14:textId="7FA38E18" w:rsidR="001C2A91" w:rsidRPr="00CC42CB" w:rsidRDefault="001C2A91" w:rsidP="00691CC5">
            <w:pPr>
              <w:jc w:val="center"/>
              <w:rPr>
                <w:rFonts w:ascii="Arial" w:hAnsi="Arial" w:cs="Arial"/>
                <w:b/>
                <w:caps/>
                <w:sz w:val="20"/>
                <w:lang w:val="es-ES"/>
              </w:rPr>
            </w:pPr>
          </w:p>
        </w:tc>
        <w:tc>
          <w:tcPr>
            <w:tcW w:w="390" w:type="dxa"/>
            <w:tcBorders>
              <w:top w:val="nil"/>
              <w:bottom w:val="nil"/>
            </w:tcBorders>
            <w:vAlign w:val="center"/>
          </w:tcPr>
          <w:p w14:paraId="029AAF72" w14:textId="37A2E7CE" w:rsidR="001C2A91" w:rsidRPr="00CC42CB" w:rsidRDefault="001C2A91" w:rsidP="00691CC5">
            <w:pPr>
              <w:jc w:val="center"/>
              <w:rPr>
                <w:rFonts w:ascii="Arial" w:hAnsi="Arial" w:cs="Arial"/>
                <w:b/>
                <w:caps/>
                <w:sz w:val="20"/>
                <w:lang w:val="es-ES"/>
              </w:rPr>
            </w:pPr>
          </w:p>
        </w:tc>
        <w:tc>
          <w:tcPr>
            <w:tcW w:w="360" w:type="dxa"/>
            <w:tcBorders>
              <w:top w:val="nil"/>
              <w:bottom w:val="nil"/>
            </w:tcBorders>
            <w:vAlign w:val="center"/>
          </w:tcPr>
          <w:p w14:paraId="03495D51" w14:textId="2A6D214A" w:rsidR="001C2A91" w:rsidRPr="00CC42CB" w:rsidRDefault="001C2A91" w:rsidP="00691CC5">
            <w:pPr>
              <w:jc w:val="center"/>
              <w:rPr>
                <w:rFonts w:ascii="Arial" w:hAnsi="Arial" w:cs="Arial"/>
                <w:b/>
                <w:caps/>
                <w:sz w:val="20"/>
                <w:lang w:val="es-ES"/>
              </w:rPr>
            </w:pPr>
          </w:p>
        </w:tc>
        <w:tc>
          <w:tcPr>
            <w:tcW w:w="360" w:type="dxa"/>
            <w:tcBorders>
              <w:top w:val="nil"/>
              <w:bottom w:val="nil"/>
            </w:tcBorders>
            <w:vAlign w:val="center"/>
          </w:tcPr>
          <w:p w14:paraId="308DA90C" w14:textId="08CFE411" w:rsidR="001C2A91" w:rsidRPr="00CC42CB" w:rsidRDefault="001C2A91" w:rsidP="00691CC5">
            <w:pPr>
              <w:jc w:val="center"/>
              <w:rPr>
                <w:rFonts w:ascii="Arial" w:hAnsi="Arial" w:cs="Arial"/>
                <w:b/>
                <w:caps/>
                <w:sz w:val="20"/>
                <w:lang w:val="es-ES"/>
              </w:rPr>
            </w:pPr>
          </w:p>
        </w:tc>
        <w:tc>
          <w:tcPr>
            <w:tcW w:w="360" w:type="dxa"/>
            <w:tcBorders>
              <w:top w:val="nil"/>
              <w:bottom w:val="nil"/>
            </w:tcBorders>
            <w:vAlign w:val="center"/>
          </w:tcPr>
          <w:p w14:paraId="459AF9CF" w14:textId="5B41DD33" w:rsidR="001C2A91" w:rsidRPr="00CC42CB" w:rsidRDefault="001C2A91" w:rsidP="00691CC5">
            <w:pPr>
              <w:jc w:val="center"/>
              <w:rPr>
                <w:rFonts w:ascii="Arial" w:hAnsi="Arial" w:cs="Arial"/>
                <w:b/>
                <w:caps/>
                <w:sz w:val="20"/>
                <w:lang w:val="es-ES"/>
              </w:rPr>
            </w:pPr>
          </w:p>
        </w:tc>
        <w:tc>
          <w:tcPr>
            <w:tcW w:w="360" w:type="dxa"/>
            <w:tcBorders>
              <w:top w:val="nil"/>
              <w:bottom w:val="nil"/>
            </w:tcBorders>
            <w:vAlign w:val="center"/>
          </w:tcPr>
          <w:p w14:paraId="656E6532" w14:textId="3AF53FAA" w:rsidR="001C2A91" w:rsidRPr="00CC42CB" w:rsidRDefault="0000052F" w:rsidP="00691CC5">
            <w:pPr>
              <w:jc w:val="center"/>
              <w:rPr>
                <w:rFonts w:ascii="Arial" w:hAnsi="Arial" w:cs="Arial"/>
                <w:b/>
                <w:sz w:val="20"/>
                <w:lang w:val="es-ES"/>
              </w:rPr>
            </w:pPr>
            <w:r>
              <w:rPr>
                <w:rFonts w:ascii="Arial" w:hAnsi="Arial" w:cs="Arial"/>
                <w:b/>
                <w:sz w:val="20"/>
                <w:lang w:val="es-ES"/>
              </w:rPr>
              <w:t>X</w:t>
            </w:r>
          </w:p>
        </w:tc>
        <w:tc>
          <w:tcPr>
            <w:tcW w:w="360" w:type="dxa"/>
            <w:tcBorders>
              <w:top w:val="nil"/>
              <w:bottom w:val="nil"/>
            </w:tcBorders>
            <w:vAlign w:val="center"/>
          </w:tcPr>
          <w:p w14:paraId="572D17B0" w14:textId="77777777" w:rsidR="001C2A91" w:rsidRPr="00CC42CB" w:rsidRDefault="001C2A91" w:rsidP="00691CC5">
            <w:pPr>
              <w:jc w:val="center"/>
              <w:rPr>
                <w:rFonts w:ascii="Arial" w:hAnsi="Arial" w:cs="Arial"/>
                <w:b/>
                <w:sz w:val="20"/>
                <w:lang w:val="es-ES"/>
              </w:rPr>
            </w:pPr>
          </w:p>
        </w:tc>
        <w:tc>
          <w:tcPr>
            <w:tcW w:w="270" w:type="dxa"/>
            <w:tcBorders>
              <w:top w:val="nil"/>
              <w:bottom w:val="nil"/>
            </w:tcBorders>
            <w:vAlign w:val="center"/>
          </w:tcPr>
          <w:p w14:paraId="77F2A3AF" w14:textId="77777777" w:rsidR="001C2A91" w:rsidRPr="00CC42CB" w:rsidRDefault="001C2A91" w:rsidP="00691CC5">
            <w:pPr>
              <w:jc w:val="center"/>
              <w:rPr>
                <w:rFonts w:ascii="Arial" w:hAnsi="Arial" w:cs="Arial"/>
                <w:b/>
                <w:sz w:val="20"/>
                <w:lang w:val="es-ES"/>
              </w:rPr>
            </w:pPr>
          </w:p>
        </w:tc>
        <w:tc>
          <w:tcPr>
            <w:tcW w:w="360" w:type="dxa"/>
            <w:tcBorders>
              <w:top w:val="nil"/>
              <w:bottom w:val="nil"/>
            </w:tcBorders>
            <w:vAlign w:val="center"/>
          </w:tcPr>
          <w:p w14:paraId="327E6E3B" w14:textId="77777777" w:rsidR="001C2A91" w:rsidRPr="00CC42CB" w:rsidRDefault="001C2A91" w:rsidP="00691CC5">
            <w:pPr>
              <w:jc w:val="center"/>
              <w:rPr>
                <w:rFonts w:ascii="Arial" w:hAnsi="Arial" w:cs="Arial"/>
                <w:b/>
                <w:sz w:val="20"/>
                <w:lang w:val="es-ES"/>
              </w:rPr>
            </w:pPr>
          </w:p>
        </w:tc>
        <w:tc>
          <w:tcPr>
            <w:tcW w:w="1548" w:type="dxa"/>
            <w:tcBorders>
              <w:top w:val="nil"/>
              <w:bottom w:val="nil"/>
            </w:tcBorders>
          </w:tcPr>
          <w:p w14:paraId="37579870" w14:textId="77777777" w:rsidR="001C2A91" w:rsidRPr="00D70307" w:rsidRDefault="001C2A91" w:rsidP="00691CC5">
            <w:pPr>
              <w:jc w:val="center"/>
              <w:rPr>
                <w:rFonts w:ascii="Arial" w:hAnsi="Arial" w:cs="Arial"/>
                <w:sz w:val="20"/>
                <w:lang w:val="es-ES"/>
              </w:rPr>
            </w:pPr>
            <w:r w:rsidRPr="00D70307">
              <w:rPr>
                <w:rFonts w:ascii="Arial" w:hAnsi="Arial" w:cs="Arial"/>
                <w:sz w:val="20"/>
                <w:lang w:val="es-ES"/>
              </w:rPr>
              <w:t>Consultor local</w:t>
            </w:r>
          </w:p>
        </w:tc>
        <w:tc>
          <w:tcPr>
            <w:tcW w:w="900" w:type="dxa"/>
            <w:tcBorders>
              <w:top w:val="nil"/>
              <w:bottom w:val="nil"/>
            </w:tcBorders>
            <w:shd w:val="clear" w:color="auto" w:fill="auto"/>
          </w:tcPr>
          <w:p w14:paraId="367FD3B5" w14:textId="63C8FF5F" w:rsidR="001C2A91" w:rsidRPr="00D70307" w:rsidRDefault="005F3A17" w:rsidP="00691CC5">
            <w:pPr>
              <w:jc w:val="right"/>
              <w:rPr>
                <w:rFonts w:ascii="Arial" w:hAnsi="Arial" w:cs="Arial"/>
                <w:sz w:val="20"/>
                <w:lang w:val="es-ES"/>
              </w:rPr>
            </w:pPr>
            <w:r>
              <w:rPr>
                <w:rFonts w:ascii="Arial" w:hAnsi="Arial" w:cs="Arial"/>
                <w:sz w:val="20"/>
                <w:lang w:val="es-ES"/>
              </w:rPr>
              <w:t>4</w:t>
            </w:r>
            <w:r w:rsidR="001C2A91" w:rsidRPr="00D70307">
              <w:rPr>
                <w:rFonts w:ascii="Arial" w:hAnsi="Arial" w:cs="Arial"/>
                <w:sz w:val="20"/>
                <w:lang w:val="es-ES"/>
              </w:rPr>
              <w:t>0.000</w:t>
            </w:r>
          </w:p>
        </w:tc>
        <w:tc>
          <w:tcPr>
            <w:tcW w:w="1152" w:type="dxa"/>
            <w:tcBorders>
              <w:top w:val="nil"/>
              <w:bottom w:val="nil"/>
            </w:tcBorders>
          </w:tcPr>
          <w:p w14:paraId="60E9AA7B" w14:textId="77777777" w:rsidR="001C2A91" w:rsidRPr="00D70307" w:rsidRDefault="001C2A91" w:rsidP="00691CC5">
            <w:pPr>
              <w:jc w:val="right"/>
              <w:rPr>
                <w:rFonts w:ascii="Arial" w:hAnsi="Arial" w:cs="Arial"/>
                <w:sz w:val="20"/>
                <w:lang w:val="es-ES"/>
              </w:rPr>
            </w:pPr>
          </w:p>
        </w:tc>
      </w:tr>
      <w:tr w:rsidR="001C2A91" w:rsidRPr="00D70307" w14:paraId="135AD0AC" w14:textId="77777777" w:rsidTr="005D29CB">
        <w:trPr>
          <w:trHeight w:val="272"/>
        </w:trPr>
        <w:tc>
          <w:tcPr>
            <w:tcW w:w="4930" w:type="dxa"/>
            <w:tcBorders>
              <w:top w:val="nil"/>
            </w:tcBorders>
          </w:tcPr>
          <w:p w14:paraId="0E8A75CA" w14:textId="6A08B869" w:rsidR="001C2A91" w:rsidRPr="00D70307" w:rsidRDefault="001C2A91" w:rsidP="00691CC5">
            <w:pPr>
              <w:ind w:left="720" w:hanging="360"/>
              <w:rPr>
                <w:rFonts w:ascii="Arial" w:hAnsi="Arial" w:cs="Arial"/>
                <w:sz w:val="20"/>
                <w:lang w:val="es-ES"/>
              </w:rPr>
            </w:pPr>
            <w:r w:rsidRPr="00D70307">
              <w:rPr>
                <w:rFonts w:ascii="Arial" w:hAnsi="Arial" w:cs="Arial"/>
                <w:sz w:val="20"/>
                <w:lang w:val="es-ES"/>
              </w:rPr>
              <w:t xml:space="preserve">-      </w:t>
            </w:r>
            <w:r w:rsidR="00E22C5F">
              <w:rPr>
                <w:rFonts w:ascii="Arial" w:hAnsi="Arial" w:cs="Arial"/>
                <w:sz w:val="20"/>
                <w:lang w:val="es-ES"/>
              </w:rPr>
              <w:t>Análisis</w:t>
            </w:r>
            <w:r w:rsidR="00663421">
              <w:rPr>
                <w:rFonts w:ascii="Arial" w:hAnsi="Arial" w:cs="Arial"/>
                <w:sz w:val="20"/>
                <w:lang w:val="es-ES"/>
              </w:rPr>
              <w:t xml:space="preserve"> de resultados para e</w:t>
            </w:r>
            <w:r w:rsidRPr="00D70307">
              <w:rPr>
                <w:rFonts w:ascii="Arial" w:hAnsi="Arial" w:cs="Arial"/>
                <w:sz w:val="20"/>
                <w:lang w:val="es-ES"/>
              </w:rPr>
              <w:t>laboración de informe intermedio y final de la Evaluación de impacto</w:t>
            </w:r>
          </w:p>
          <w:p w14:paraId="70D57968" w14:textId="77777777" w:rsidR="001C2A91" w:rsidRPr="00D70307" w:rsidRDefault="001C2A91" w:rsidP="00691CC5">
            <w:pPr>
              <w:rPr>
                <w:rFonts w:ascii="Arial" w:hAnsi="Arial" w:cs="Arial"/>
                <w:sz w:val="20"/>
                <w:lang w:val="es-ES"/>
              </w:rPr>
            </w:pPr>
          </w:p>
          <w:p w14:paraId="489F7F5F" w14:textId="77777777" w:rsidR="001C2A91" w:rsidRPr="00D70307" w:rsidRDefault="001C2A91" w:rsidP="00691CC5">
            <w:pPr>
              <w:rPr>
                <w:rFonts w:ascii="Arial" w:hAnsi="Arial" w:cs="Arial"/>
                <w:sz w:val="20"/>
                <w:lang w:val="es-ES"/>
              </w:rPr>
            </w:pPr>
          </w:p>
          <w:p w14:paraId="29E62B44" w14:textId="77777777" w:rsidR="001C2A91" w:rsidRPr="00D70307" w:rsidRDefault="001C2A91" w:rsidP="00691CC5">
            <w:pPr>
              <w:ind w:left="720" w:hanging="360"/>
              <w:rPr>
                <w:rFonts w:ascii="Arial" w:hAnsi="Arial" w:cs="Arial"/>
                <w:sz w:val="20"/>
                <w:lang w:val="es-ES"/>
              </w:rPr>
            </w:pPr>
            <w:r w:rsidRPr="00D70307">
              <w:rPr>
                <w:rFonts w:ascii="Arial" w:hAnsi="Arial" w:cs="Arial"/>
                <w:sz w:val="20"/>
                <w:lang w:val="es-ES"/>
              </w:rPr>
              <w:t>-     Taller para presentar resultados</w:t>
            </w:r>
          </w:p>
        </w:tc>
        <w:tc>
          <w:tcPr>
            <w:tcW w:w="321" w:type="dxa"/>
            <w:tcBorders>
              <w:top w:val="nil"/>
            </w:tcBorders>
            <w:shd w:val="clear" w:color="auto" w:fill="auto"/>
            <w:vAlign w:val="center"/>
          </w:tcPr>
          <w:p w14:paraId="7E169BAD" w14:textId="77777777" w:rsidR="001C2A91" w:rsidRPr="00D70307" w:rsidRDefault="001C2A91" w:rsidP="00691CC5">
            <w:pPr>
              <w:jc w:val="center"/>
              <w:rPr>
                <w:rFonts w:ascii="Arial" w:hAnsi="Arial" w:cs="Arial"/>
                <w:sz w:val="20"/>
                <w:lang w:val="es-ES"/>
              </w:rPr>
            </w:pPr>
          </w:p>
        </w:tc>
        <w:tc>
          <w:tcPr>
            <w:tcW w:w="321" w:type="dxa"/>
            <w:tcBorders>
              <w:top w:val="nil"/>
            </w:tcBorders>
            <w:shd w:val="clear" w:color="auto" w:fill="auto"/>
            <w:vAlign w:val="center"/>
          </w:tcPr>
          <w:p w14:paraId="445F4318" w14:textId="77777777" w:rsidR="001C2A91" w:rsidRPr="00D70307" w:rsidRDefault="001C2A91" w:rsidP="00691CC5">
            <w:pPr>
              <w:jc w:val="center"/>
              <w:rPr>
                <w:rFonts w:ascii="Arial" w:hAnsi="Arial" w:cs="Arial"/>
                <w:sz w:val="20"/>
                <w:lang w:val="es-ES"/>
              </w:rPr>
            </w:pPr>
          </w:p>
        </w:tc>
        <w:tc>
          <w:tcPr>
            <w:tcW w:w="321" w:type="dxa"/>
            <w:tcBorders>
              <w:top w:val="nil"/>
            </w:tcBorders>
            <w:shd w:val="clear" w:color="auto" w:fill="auto"/>
            <w:vAlign w:val="center"/>
          </w:tcPr>
          <w:p w14:paraId="159DC451" w14:textId="77777777" w:rsidR="001C2A91" w:rsidRPr="00D70307" w:rsidRDefault="001C2A91" w:rsidP="00691CC5">
            <w:pPr>
              <w:jc w:val="center"/>
              <w:rPr>
                <w:rFonts w:ascii="Arial" w:hAnsi="Arial" w:cs="Arial"/>
                <w:sz w:val="20"/>
                <w:lang w:val="es-ES"/>
              </w:rPr>
            </w:pPr>
          </w:p>
        </w:tc>
        <w:tc>
          <w:tcPr>
            <w:tcW w:w="317" w:type="dxa"/>
            <w:tcBorders>
              <w:top w:val="nil"/>
            </w:tcBorders>
            <w:shd w:val="clear" w:color="auto" w:fill="auto"/>
            <w:vAlign w:val="center"/>
          </w:tcPr>
          <w:p w14:paraId="60810DAC" w14:textId="77777777" w:rsidR="001C2A91" w:rsidRPr="00D70307" w:rsidRDefault="001C2A91" w:rsidP="00691CC5">
            <w:pPr>
              <w:jc w:val="center"/>
              <w:rPr>
                <w:rFonts w:ascii="Arial" w:hAnsi="Arial" w:cs="Arial"/>
                <w:sz w:val="20"/>
                <w:lang w:val="es-ES"/>
              </w:rPr>
            </w:pPr>
          </w:p>
        </w:tc>
        <w:tc>
          <w:tcPr>
            <w:tcW w:w="326" w:type="dxa"/>
            <w:tcBorders>
              <w:top w:val="nil"/>
            </w:tcBorders>
            <w:shd w:val="clear" w:color="auto" w:fill="auto"/>
            <w:vAlign w:val="center"/>
          </w:tcPr>
          <w:p w14:paraId="51F66CCE" w14:textId="77777777" w:rsidR="001C2A91" w:rsidRPr="00CC42CB" w:rsidRDefault="001C2A91" w:rsidP="00691CC5">
            <w:pPr>
              <w:jc w:val="center"/>
              <w:rPr>
                <w:rFonts w:ascii="Arial" w:hAnsi="Arial" w:cs="Arial"/>
                <w:b/>
                <w:sz w:val="20"/>
                <w:lang w:val="es-ES"/>
              </w:rPr>
            </w:pPr>
          </w:p>
        </w:tc>
        <w:tc>
          <w:tcPr>
            <w:tcW w:w="322" w:type="dxa"/>
            <w:tcBorders>
              <w:top w:val="nil"/>
            </w:tcBorders>
            <w:shd w:val="clear" w:color="auto" w:fill="auto"/>
            <w:vAlign w:val="center"/>
          </w:tcPr>
          <w:p w14:paraId="75B8F532" w14:textId="77777777" w:rsidR="001C2A91" w:rsidRPr="00CC42CB" w:rsidRDefault="001C2A91" w:rsidP="00691CC5">
            <w:pPr>
              <w:jc w:val="center"/>
              <w:rPr>
                <w:rFonts w:ascii="Arial" w:hAnsi="Arial" w:cs="Arial"/>
                <w:b/>
                <w:sz w:val="20"/>
                <w:lang w:val="es-ES"/>
              </w:rPr>
            </w:pPr>
          </w:p>
        </w:tc>
        <w:tc>
          <w:tcPr>
            <w:tcW w:w="322" w:type="dxa"/>
            <w:tcBorders>
              <w:top w:val="nil"/>
            </w:tcBorders>
            <w:shd w:val="clear" w:color="auto" w:fill="auto"/>
            <w:vAlign w:val="center"/>
          </w:tcPr>
          <w:p w14:paraId="53A3819D" w14:textId="77777777" w:rsidR="001C2A91" w:rsidRPr="00CC42CB" w:rsidRDefault="001C2A91" w:rsidP="00691CC5">
            <w:pPr>
              <w:jc w:val="center"/>
              <w:rPr>
                <w:rFonts w:ascii="Arial" w:hAnsi="Arial" w:cs="Arial"/>
                <w:b/>
                <w:sz w:val="20"/>
                <w:lang w:val="es-ES"/>
              </w:rPr>
            </w:pPr>
          </w:p>
        </w:tc>
        <w:tc>
          <w:tcPr>
            <w:tcW w:w="322" w:type="dxa"/>
            <w:tcBorders>
              <w:top w:val="nil"/>
            </w:tcBorders>
            <w:shd w:val="clear" w:color="auto" w:fill="auto"/>
            <w:vAlign w:val="center"/>
          </w:tcPr>
          <w:p w14:paraId="42B04704" w14:textId="77777777" w:rsidR="001C2A91" w:rsidRPr="00CC42CB" w:rsidRDefault="001C2A91" w:rsidP="00691CC5">
            <w:pPr>
              <w:jc w:val="center"/>
              <w:rPr>
                <w:rFonts w:ascii="Arial" w:hAnsi="Arial" w:cs="Arial"/>
                <w:b/>
                <w:sz w:val="20"/>
                <w:lang w:val="es-ES"/>
              </w:rPr>
            </w:pPr>
          </w:p>
        </w:tc>
        <w:tc>
          <w:tcPr>
            <w:tcW w:w="322" w:type="dxa"/>
            <w:tcBorders>
              <w:top w:val="nil"/>
            </w:tcBorders>
            <w:shd w:val="clear" w:color="auto" w:fill="auto"/>
            <w:vAlign w:val="center"/>
          </w:tcPr>
          <w:p w14:paraId="7FA13C44" w14:textId="77777777" w:rsidR="001C2A91" w:rsidRPr="00CC42CB" w:rsidRDefault="001C2A91" w:rsidP="00691CC5">
            <w:pPr>
              <w:jc w:val="center"/>
              <w:rPr>
                <w:rFonts w:ascii="Arial" w:hAnsi="Arial" w:cs="Arial"/>
                <w:b/>
                <w:sz w:val="20"/>
                <w:lang w:val="es-ES"/>
              </w:rPr>
            </w:pPr>
          </w:p>
        </w:tc>
        <w:tc>
          <w:tcPr>
            <w:tcW w:w="322" w:type="dxa"/>
            <w:tcBorders>
              <w:top w:val="nil"/>
            </w:tcBorders>
            <w:shd w:val="clear" w:color="auto" w:fill="auto"/>
            <w:vAlign w:val="center"/>
          </w:tcPr>
          <w:p w14:paraId="6791F868" w14:textId="77777777" w:rsidR="001C2A91" w:rsidRPr="00CC42CB" w:rsidRDefault="001C2A91" w:rsidP="00691CC5">
            <w:pPr>
              <w:rPr>
                <w:rFonts w:ascii="Arial" w:hAnsi="Arial" w:cs="Arial"/>
                <w:b/>
                <w:caps/>
                <w:sz w:val="20"/>
                <w:lang w:val="es-ES"/>
              </w:rPr>
            </w:pPr>
          </w:p>
        </w:tc>
        <w:tc>
          <w:tcPr>
            <w:tcW w:w="322" w:type="dxa"/>
            <w:tcBorders>
              <w:top w:val="nil"/>
            </w:tcBorders>
            <w:shd w:val="clear" w:color="auto" w:fill="auto"/>
            <w:vAlign w:val="center"/>
          </w:tcPr>
          <w:p w14:paraId="65F3A9C9" w14:textId="77777777" w:rsidR="001C2A91" w:rsidRPr="00CC42CB" w:rsidRDefault="001C2A91" w:rsidP="00691CC5">
            <w:pPr>
              <w:rPr>
                <w:rFonts w:ascii="Arial" w:hAnsi="Arial" w:cs="Arial"/>
                <w:b/>
                <w:caps/>
                <w:sz w:val="20"/>
                <w:lang w:val="es-ES"/>
              </w:rPr>
            </w:pPr>
          </w:p>
        </w:tc>
        <w:tc>
          <w:tcPr>
            <w:tcW w:w="322" w:type="dxa"/>
            <w:tcBorders>
              <w:top w:val="nil"/>
            </w:tcBorders>
            <w:shd w:val="clear" w:color="auto" w:fill="auto"/>
            <w:vAlign w:val="center"/>
          </w:tcPr>
          <w:p w14:paraId="4FC57576" w14:textId="77777777" w:rsidR="001C2A91" w:rsidRPr="00CC42CB" w:rsidRDefault="001C2A91" w:rsidP="00691CC5">
            <w:pPr>
              <w:jc w:val="center"/>
              <w:rPr>
                <w:rFonts w:ascii="Arial" w:hAnsi="Arial" w:cs="Arial"/>
                <w:b/>
                <w:caps/>
                <w:sz w:val="20"/>
                <w:lang w:val="es-ES"/>
              </w:rPr>
            </w:pPr>
          </w:p>
        </w:tc>
        <w:tc>
          <w:tcPr>
            <w:tcW w:w="390" w:type="dxa"/>
            <w:tcBorders>
              <w:top w:val="nil"/>
            </w:tcBorders>
            <w:vAlign w:val="center"/>
          </w:tcPr>
          <w:p w14:paraId="653809DB" w14:textId="77777777" w:rsidR="001C2A91" w:rsidRPr="00CC42CB" w:rsidRDefault="001C2A91" w:rsidP="00691CC5">
            <w:pPr>
              <w:jc w:val="center"/>
              <w:rPr>
                <w:rFonts w:ascii="Arial" w:hAnsi="Arial" w:cs="Arial"/>
                <w:b/>
                <w:caps/>
                <w:sz w:val="20"/>
                <w:lang w:val="es-ES"/>
              </w:rPr>
            </w:pPr>
          </w:p>
        </w:tc>
        <w:tc>
          <w:tcPr>
            <w:tcW w:w="360" w:type="dxa"/>
            <w:tcBorders>
              <w:top w:val="nil"/>
            </w:tcBorders>
            <w:vAlign w:val="center"/>
          </w:tcPr>
          <w:p w14:paraId="31DEF62B" w14:textId="77777777" w:rsidR="001C2A91" w:rsidRPr="00CC42CB" w:rsidRDefault="001C2A91" w:rsidP="00691CC5">
            <w:pPr>
              <w:jc w:val="center"/>
              <w:rPr>
                <w:rFonts w:ascii="Arial" w:hAnsi="Arial" w:cs="Arial"/>
                <w:b/>
                <w:caps/>
                <w:sz w:val="20"/>
                <w:lang w:val="es-ES"/>
              </w:rPr>
            </w:pPr>
          </w:p>
        </w:tc>
        <w:tc>
          <w:tcPr>
            <w:tcW w:w="360" w:type="dxa"/>
            <w:tcBorders>
              <w:top w:val="nil"/>
            </w:tcBorders>
            <w:vAlign w:val="center"/>
          </w:tcPr>
          <w:p w14:paraId="5196A0C5" w14:textId="77777777" w:rsidR="001C2A91" w:rsidRPr="00CC42CB" w:rsidRDefault="001C2A91" w:rsidP="00691CC5">
            <w:pPr>
              <w:jc w:val="center"/>
              <w:rPr>
                <w:rFonts w:ascii="Arial" w:hAnsi="Arial" w:cs="Arial"/>
                <w:b/>
                <w:caps/>
                <w:sz w:val="20"/>
                <w:lang w:val="es-ES"/>
              </w:rPr>
            </w:pPr>
          </w:p>
        </w:tc>
        <w:tc>
          <w:tcPr>
            <w:tcW w:w="360" w:type="dxa"/>
            <w:tcBorders>
              <w:top w:val="nil"/>
            </w:tcBorders>
            <w:vAlign w:val="center"/>
          </w:tcPr>
          <w:p w14:paraId="1AA2748B" w14:textId="77777777" w:rsidR="001C2A91" w:rsidRPr="00CC42CB" w:rsidRDefault="001C2A91" w:rsidP="00691CC5">
            <w:pPr>
              <w:jc w:val="center"/>
              <w:rPr>
                <w:rFonts w:ascii="Arial" w:hAnsi="Arial" w:cs="Arial"/>
                <w:b/>
                <w:caps/>
                <w:sz w:val="20"/>
                <w:lang w:val="es-ES"/>
              </w:rPr>
            </w:pPr>
          </w:p>
        </w:tc>
        <w:tc>
          <w:tcPr>
            <w:tcW w:w="360" w:type="dxa"/>
            <w:tcBorders>
              <w:top w:val="nil"/>
            </w:tcBorders>
            <w:vAlign w:val="center"/>
          </w:tcPr>
          <w:p w14:paraId="655DBD34" w14:textId="77777777" w:rsidR="001C2A91" w:rsidRPr="00CC42CB" w:rsidRDefault="001C2A91" w:rsidP="00691CC5">
            <w:pPr>
              <w:jc w:val="center"/>
              <w:rPr>
                <w:rFonts w:ascii="Arial" w:hAnsi="Arial" w:cs="Arial"/>
                <w:b/>
                <w:caps/>
                <w:sz w:val="20"/>
                <w:lang w:val="es-ES"/>
              </w:rPr>
            </w:pPr>
          </w:p>
        </w:tc>
        <w:tc>
          <w:tcPr>
            <w:tcW w:w="360" w:type="dxa"/>
            <w:tcBorders>
              <w:top w:val="nil"/>
            </w:tcBorders>
            <w:vAlign w:val="center"/>
          </w:tcPr>
          <w:p w14:paraId="58306362" w14:textId="29D9BEE5" w:rsidR="001C2A91" w:rsidRPr="00CC42CB" w:rsidRDefault="00CC42CB" w:rsidP="00691CC5">
            <w:pPr>
              <w:rPr>
                <w:rFonts w:ascii="Arial" w:hAnsi="Arial" w:cs="Arial"/>
                <w:b/>
                <w:sz w:val="20"/>
                <w:lang w:val="es-ES"/>
              </w:rPr>
            </w:pPr>
            <w:r>
              <w:rPr>
                <w:rFonts w:ascii="Arial" w:hAnsi="Arial" w:cs="Arial"/>
                <w:b/>
                <w:sz w:val="20"/>
                <w:lang w:val="es-ES"/>
              </w:rPr>
              <w:t>X</w:t>
            </w:r>
          </w:p>
          <w:p w14:paraId="53618B3B" w14:textId="77777777" w:rsidR="001C2A91" w:rsidRPr="00CC42CB" w:rsidRDefault="001C2A91" w:rsidP="00691CC5">
            <w:pPr>
              <w:rPr>
                <w:rFonts w:ascii="Arial" w:hAnsi="Arial" w:cs="Arial"/>
                <w:b/>
                <w:sz w:val="20"/>
                <w:lang w:val="es-ES"/>
              </w:rPr>
            </w:pPr>
          </w:p>
          <w:p w14:paraId="60272E19" w14:textId="77777777" w:rsidR="001C2A91" w:rsidRPr="00CC42CB" w:rsidRDefault="001C2A91" w:rsidP="00691CC5">
            <w:pPr>
              <w:rPr>
                <w:rFonts w:ascii="Arial" w:hAnsi="Arial" w:cs="Arial"/>
                <w:b/>
                <w:sz w:val="20"/>
                <w:lang w:val="es-ES"/>
              </w:rPr>
            </w:pPr>
          </w:p>
          <w:p w14:paraId="5A2062DA" w14:textId="59C2FEAA" w:rsidR="001C2A91" w:rsidRPr="00CC42CB" w:rsidRDefault="001C2A91" w:rsidP="00CC42CB">
            <w:pPr>
              <w:rPr>
                <w:rFonts w:ascii="Arial" w:hAnsi="Arial" w:cs="Arial"/>
                <w:b/>
                <w:sz w:val="20"/>
                <w:lang w:val="es-ES"/>
              </w:rPr>
            </w:pPr>
          </w:p>
        </w:tc>
        <w:tc>
          <w:tcPr>
            <w:tcW w:w="270" w:type="dxa"/>
            <w:tcBorders>
              <w:top w:val="nil"/>
            </w:tcBorders>
            <w:vAlign w:val="center"/>
          </w:tcPr>
          <w:p w14:paraId="56F4DDF0" w14:textId="77777777" w:rsidR="00CC42CB" w:rsidRDefault="00CC42CB" w:rsidP="00691CC5">
            <w:pPr>
              <w:jc w:val="center"/>
              <w:rPr>
                <w:rFonts w:ascii="Arial" w:hAnsi="Arial" w:cs="Arial"/>
                <w:b/>
                <w:sz w:val="20"/>
                <w:lang w:val="es-ES"/>
              </w:rPr>
            </w:pPr>
          </w:p>
          <w:p w14:paraId="0AF313A9" w14:textId="77777777" w:rsidR="00CC42CB" w:rsidRDefault="00CC42CB" w:rsidP="00691CC5">
            <w:pPr>
              <w:jc w:val="center"/>
              <w:rPr>
                <w:rFonts w:ascii="Arial" w:hAnsi="Arial" w:cs="Arial"/>
                <w:b/>
                <w:sz w:val="20"/>
                <w:lang w:val="es-ES"/>
              </w:rPr>
            </w:pPr>
          </w:p>
          <w:p w14:paraId="2A45FB36" w14:textId="77777777" w:rsidR="00CC42CB" w:rsidRDefault="00CC42CB" w:rsidP="00691CC5">
            <w:pPr>
              <w:jc w:val="center"/>
              <w:rPr>
                <w:rFonts w:ascii="Arial" w:hAnsi="Arial" w:cs="Arial"/>
                <w:b/>
                <w:sz w:val="20"/>
                <w:lang w:val="es-ES"/>
              </w:rPr>
            </w:pPr>
          </w:p>
          <w:p w14:paraId="277D2302" w14:textId="217D1755" w:rsidR="001C2A91" w:rsidRPr="00CC42CB" w:rsidRDefault="00CC42CB" w:rsidP="00691CC5">
            <w:pPr>
              <w:jc w:val="center"/>
              <w:rPr>
                <w:rFonts w:ascii="Arial" w:hAnsi="Arial" w:cs="Arial"/>
                <w:b/>
                <w:sz w:val="20"/>
                <w:lang w:val="es-ES"/>
              </w:rPr>
            </w:pPr>
            <w:r>
              <w:rPr>
                <w:rFonts w:ascii="Arial" w:hAnsi="Arial" w:cs="Arial"/>
                <w:b/>
                <w:sz w:val="20"/>
                <w:lang w:val="es-ES"/>
              </w:rPr>
              <w:t>X</w:t>
            </w:r>
          </w:p>
        </w:tc>
        <w:tc>
          <w:tcPr>
            <w:tcW w:w="360" w:type="dxa"/>
            <w:tcBorders>
              <w:top w:val="nil"/>
            </w:tcBorders>
            <w:vAlign w:val="center"/>
          </w:tcPr>
          <w:p w14:paraId="06B4C717" w14:textId="77777777" w:rsidR="001C2A91" w:rsidRPr="00CC42CB" w:rsidRDefault="001C2A91" w:rsidP="00691CC5">
            <w:pPr>
              <w:jc w:val="center"/>
              <w:rPr>
                <w:rFonts w:ascii="Arial" w:hAnsi="Arial" w:cs="Arial"/>
                <w:b/>
                <w:sz w:val="20"/>
                <w:lang w:val="es-ES"/>
              </w:rPr>
            </w:pPr>
          </w:p>
        </w:tc>
        <w:tc>
          <w:tcPr>
            <w:tcW w:w="1548" w:type="dxa"/>
            <w:tcBorders>
              <w:top w:val="nil"/>
            </w:tcBorders>
          </w:tcPr>
          <w:p w14:paraId="60467C25" w14:textId="364EFA55" w:rsidR="001C2A91" w:rsidRPr="00D70307" w:rsidRDefault="00451020" w:rsidP="00691CC5">
            <w:pPr>
              <w:jc w:val="center"/>
              <w:rPr>
                <w:rFonts w:ascii="Arial" w:hAnsi="Arial" w:cs="Arial"/>
                <w:sz w:val="20"/>
                <w:lang w:val="es-ES"/>
              </w:rPr>
            </w:pPr>
            <w:r>
              <w:rPr>
                <w:rFonts w:ascii="Arial" w:hAnsi="Arial" w:cs="Arial"/>
                <w:sz w:val="20"/>
                <w:lang w:val="es-ES"/>
              </w:rPr>
              <w:t>Consulto</w:t>
            </w:r>
            <w:r w:rsidR="001C2A91" w:rsidRPr="00D70307">
              <w:rPr>
                <w:rFonts w:ascii="Arial" w:hAnsi="Arial" w:cs="Arial"/>
                <w:sz w:val="20"/>
                <w:lang w:val="es-ES"/>
              </w:rPr>
              <w:t>r local</w:t>
            </w:r>
          </w:p>
          <w:p w14:paraId="218A0360" w14:textId="77777777" w:rsidR="003D067B" w:rsidRDefault="003D067B" w:rsidP="00691CC5">
            <w:pPr>
              <w:jc w:val="center"/>
              <w:rPr>
                <w:rFonts w:ascii="Arial" w:hAnsi="Arial" w:cs="Arial"/>
                <w:sz w:val="20"/>
                <w:lang w:val="es-ES"/>
              </w:rPr>
            </w:pPr>
          </w:p>
          <w:p w14:paraId="46B0433B" w14:textId="77777777" w:rsidR="003D067B" w:rsidRDefault="003D067B" w:rsidP="00691CC5">
            <w:pPr>
              <w:jc w:val="center"/>
              <w:rPr>
                <w:rFonts w:ascii="Arial" w:hAnsi="Arial" w:cs="Arial"/>
                <w:sz w:val="20"/>
                <w:lang w:val="es-ES"/>
              </w:rPr>
            </w:pPr>
          </w:p>
          <w:p w14:paraId="0B157987" w14:textId="77777777" w:rsidR="001C2A91" w:rsidRPr="00D70307" w:rsidRDefault="001C2A91" w:rsidP="00691CC5">
            <w:pPr>
              <w:jc w:val="center"/>
              <w:rPr>
                <w:rFonts w:ascii="Arial" w:hAnsi="Arial" w:cs="Arial"/>
                <w:sz w:val="20"/>
                <w:lang w:val="es-ES"/>
              </w:rPr>
            </w:pPr>
            <w:r w:rsidRPr="00D70307">
              <w:rPr>
                <w:rFonts w:ascii="Arial" w:hAnsi="Arial" w:cs="Arial"/>
                <w:sz w:val="20"/>
                <w:lang w:val="es-ES"/>
              </w:rPr>
              <w:t>UEP</w:t>
            </w:r>
          </w:p>
        </w:tc>
        <w:tc>
          <w:tcPr>
            <w:tcW w:w="900" w:type="dxa"/>
            <w:tcBorders>
              <w:top w:val="nil"/>
            </w:tcBorders>
            <w:shd w:val="clear" w:color="auto" w:fill="auto"/>
          </w:tcPr>
          <w:p w14:paraId="51E3DA9A" w14:textId="0F3826C2" w:rsidR="001C2A91" w:rsidRPr="00D70307" w:rsidRDefault="00451020" w:rsidP="00691CC5">
            <w:pPr>
              <w:jc w:val="right"/>
              <w:rPr>
                <w:rFonts w:ascii="Arial" w:hAnsi="Arial" w:cs="Arial"/>
                <w:sz w:val="20"/>
                <w:lang w:val="es-ES"/>
              </w:rPr>
            </w:pPr>
            <w:r>
              <w:rPr>
                <w:rFonts w:ascii="Arial" w:hAnsi="Arial" w:cs="Arial"/>
                <w:sz w:val="20"/>
                <w:lang w:val="es-ES"/>
              </w:rPr>
              <w:t>35</w:t>
            </w:r>
            <w:r w:rsidR="001C2A91" w:rsidRPr="00D70307">
              <w:rPr>
                <w:rFonts w:ascii="Arial" w:hAnsi="Arial" w:cs="Arial"/>
                <w:sz w:val="20"/>
                <w:lang w:val="es-ES"/>
              </w:rPr>
              <w:t>.000</w:t>
            </w:r>
          </w:p>
          <w:p w14:paraId="2D462661" w14:textId="77777777" w:rsidR="001C2A91" w:rsidRPr="00D70307" w:rsidRDefault="001C2A91" w:rsidP="00691CC5">
            <w:pPr>
              <w:jc w:val="right"/>
              <w:rPr>
                <w:rFonts w:ascii="Arial" w:hAnsi="Arial" w:cs="Arial"/>
                <w:sz w:val="20"/>
                <w:lang w:val="es-ES"/>
              </w:rPr>
            </w:pPr>
          </w:p>
          <w:p w14:paraId="773B284F" w14:textId="77777777" w:rsidR="001C2A91" w:rsidRPr="00D70307" w:rsidRDefault="001C2A91" w:rsidP="00691CC5">
            <w:pPr>
              <w:jc w:val="right"/>
              <w:rPr>
                <w:rFonts w:ascii="Arial" w:hAnsi="Arial" w:cs="Arial"/>
                <w:sz w:val="20"/>
                <w:lang w:val="es-ES"/>
              </w:rPr>
            </w:pPr>
          </w:p>
          <w:p w14:paraId="33864D12" w14:textId="77777777" w:rsidR="001C2A91" w:rsidRPr="00D70307" w:rsidRDefault="001C2A91" w:rsidP="00691CC5">
            <w:pPr>
              <w:jc w:val="right"/>
              <w:rPr>
                <w:rFonts w:ascii="Arial" w:hAnsi="Arial" w:cs="Arial"/>
                <w:sz w:val="20"/>
                <w:lang w:val="es-ES"/>
              </w:rPr>
            </w:pPr>
          </w:p>
          <w:p w14:paraId="42477472" w14:textId="77777777" w:rsidR="001C2A91" w:rsidRPr="00D70307" w:rsidRDefault="001C2A91" w:rsidP="00691CC5">
            <w:pPr>
              <w:jc w:val="right"/>
              <w:rPr>
                <w:rFonts w:ascii="Arial" w:hAnsi="Arial" w:cs="Arial"/>
                <w:sz w:val="20"/>
                <w:lang w:val="es-ES"/>
              </w:rPr>
            </w:pPr>
            <w:r w:rsidRPr="00D70307">
              <w:rPr>
                <w:rFonts w:ascii="Arial" w:hAnsi="Arial" w:cs="Arial"/>
                <w:sz w:val="20"/>
                <w:lang w:val="es-ES"/>
              </w:rPr>
              <w:t>5,000</w:t>
            </w:r>
          </w:p>
          <w:p w14:paraId="4A4B0923" w14:textId="77777777" w:rsidR="001C2A91" w:rsidRPr="00D70307" w:rsidRDefault="001C2A91" w:rsidP="00691CC5">
            <w:pPr>
              <w:jc w:val="right"/>
              <w:rPr>
                <w:rFonts w:ascii="Arial" w:hAnsi="Arial" w:cs="Arial"/>
                <w:sz w:val="20"/>
                <w:lang w:val="es-ES"/>
              </w:rPr>
            </w:pPr>
          </w:p>
        </w:tc>
        <w:tc>
          <w:tcPr>
            <w:tcW w:w="1152" w:type="dxa"/>
            <w:tcBorders>
              <w:top w:val="nil"/>
            </w:tcBorders>
          </w:tcPr>
          <w:p w14:paraId="3BAA67BF" w14:textId="77777777" w:rsidR="001C2A91" w:rsidRPr="00D70307" w:rsidRDefault="001C2A91" w:rsidP="00691CC5">
            <w:pPr>
              <w:jc w:val="right"/>
              <w:rPr>
                <w:rFonts w:ascii="Arial" w:hAnsi="Arial" w:cs="Arial"/>
                <w:sz w:val="20"/>
                <w:lang w:val="es-ES"/>
              </w:rPr>
            </w:pPr>
          </w:p>
        </w:tc>
      </w:tr>
      <w:tr w:rsidR="001C2A91" w:rsidRPr="00D70307" w14:paraId="5CD77F3B" w14:textId="77777777" w:rsidTr="005D29CB">
        <w:tc>
          <w:tcPr>
            <w:tcW w:w="13158" w:type="dxa"/>
            <w:gridSpan w:val="22"/>
          </w:tcPr>
          <w:p w14:paraId="1E041880" w14:textId="77777777" w:rsidR="001C2A91" w:rsidRPr="00D70307" w:rsidRDefault="001C2A91" w:rsidP="00691CC5">
            <w:pPr>
              <w:jc w:val="center"/>
              <w:rPr>
                <w:rFonts w:ascii="Arial" w:hAnsi="Arial" w:cs="Arial"/>
                <w:b/>
                <w:sz w:val="20"/>
                <w:lang w:val="es-ES"/>
              </w:rPr>
            </w:pPr>
          </w:p>
          <w:p w14:paraId="1E2C9AF4" w14:textId="77777777" w:rsidR="001C2A91" w:rsidRPr="00D70307" w:rsidRDefault="001C2A91" w:rsidP="00691CC5">
            <w:pPr>
              <w:jc w:val="center"/>
              <w:rPr>
                <w:rFonts w:ascii="Arial" w:hAnsi="Arial" w:cs="Arial"/>
                <w:b/>
                <w:sz w:val="20"/>
                <w:lang w:val="es-ES"/>
              </w:rPr>
            </w:pPr>
            <w:r w:rsidRPr="00D70307">
              <w:rPr>
                <w:rFonts w:ascii="Arial" w:hAnsi="Arial" w:cs="Arial"/>
                <w:b/>
                <w:sz w:val="20"/>
                <w:lang w:val="es-ES"/>
              </w:rPr>
              <w:t>Costo Referencial</w:t>
            </w:r>
          </w:p>
          <w:p w14:paraId="30413BD0" w14:textId="77777777" w:rsidR="001C2A91" w:rsidRPr="00D70307" w:rsidRDefault="001C2A91" w:rsidP="00691CC5">
            <w:pPr>
              <w:jc w:val="center"/>
              <w:rPr>
                <w:rFonts w:ascii="Arial" w:hAnsi="Arial" w:cs="Arial"/>
                <w:b/>
                <w:sz w:val="20"/>
                <w:lang w:val="es-ES"/>
              </w:rPr>
            </w:pPr>
          </w:p>
        </w:tc>
        <w:tc>
          <w:tcPr>
            <w:tcW w:w="900" w:type="dxa"/>
          </w:tcPr>
          <w:p w14:paraId="51A064BE" w14:textId="77777777" w:rsidR="001C2A91" w:rsidRDefault="001C2A91" w:rsidP="00691CC5">
            <w:pPr>
              <w:jc w:val="right"/>
              <w:rPr>
                <w:rFonts w:ascii="Arial" w:hAnsi="Arial" w:cs="Arial"/>
                <w:sz w:val="20"/>
                <w:lang w:val="es-ES"/>
              </w:rPr>
            </w:pPr>
          </w:p>
          <w:p w14:paraId="1145A01F" w14:textId="3FE4C0B4" w:rsidR="001C2A91" w:rsidRPr="00D70307" w:rsidRDefault="00451020" w:rsidP="00691CC5">
            <w:pPr>
              <w:jc w:val="right"/>
              <w:rPr>
                <w:rFonts w:ascii="Arial" w:hAnsi="Arial" w:cs="Arial"/>
                <w:sz w:val="20"/>
                <w:lang w:val="es-ES"/>
              </w:rPr>
            </w:pPr>
            <w:r>
              <w:rPr>
                <w:rFonts w:ascii="Arial" w:hAnsi="Arial" w:cs="Arial"/>
                <w:sz w:val="20"/>
                <w:lang w:val="es-ES"/>
              </w:rPr>
              <w:t>10</w:t>
            </w:r>
            <w:r w:rsidR="001C2A91" w:rsidRPr="00D70307">
              <w:rPr>
                <w:rFonts w:ascii="Arial" w:hAnsi="Arial" w:cs="Arial"/>
                <w:sz w:val="20"/>
                <w:lang w:val="es-ES"/>
              </w:rPr>
              <w:t>0.000</w:t>
            </w:r>
          </w:p>
        </w:tc>
        <w:tc>
          <w:tcPr>
            <w:tcW w:w="1152" w:type="dxa"/>
          </w:tcPr>
          <w:p w14:paraId="371C8999" w14:textId="77777777" w:rsidR="001C2A91" w:rsidRPr="00D70307" w:rsidRDefault="001C2A91" w:rsidP="00691CC5">
            <w:pPr>
              <w:jc w:val="right"/>
              <w:rPr>
                <w:rFonts w:ascii="Arial" w:hAnsi="Arial" w:cs="Arial"/>
                <w:sz w:val="20"/>
                <w:lang w:val="es-ES"/>
              </w:rPr>
            </w:pPr>
          </w:p>
        </w:tc>
      </w:tr>
    </w:tbl>
    <w:p w14:paraId="3AA7C717" w14:textId="77777777" w:rsidR="003A04AA" w:rsidRPr="009D0D50" w:rsidRDefault="003A04AA" w:rsidP="002D3456">
      <w:pPr>
        <w:rPr>
          <w:rFonts w:ascii="Arial" w:hAnsi="Arial" w:cs="Arial"/>
          <w:b/>
          <w:spacing w:val="0"/>
          <w:kern w:val="2"/>
          <w:szCs w:val="24"/>
          <w:lang w:eastAsia="ko-KR"/>
        </w:rPr>
      </w:pPr>
    </w:p>
    <w:sectPr w:rsidR="003A04AA" w:rsidRPr="009D0D50" w:rsidSect="00B0215C">
      <w:pgSz w:w="15840" w:h="12240" w:orient="landscape"/>
      <w:pgMar w:top="1166" w:right="1440" w:bottom="1440" w:left="144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65901" w14:textId="77777777" w:rsidR="00F07109" w:rsidRDefault="00F07109" w:rsidP="001B5186">
      <w:r>
        <w:separator/>
      </w:r>
    </w:p>
  </w:endnote>
  <w:endnote w:type="continuationSeparator" w:id="0">
    <w:p w14:paraId="0A3B1B3E" w14:textId="77777777" w:rsidR="00F07109" w:rsidRDefault="00F07109" w:rsidP="001B5186">
      <w:r>
        <w:continuationSeparator/>
      </w:r>
    </w:p>
  </w:endnote>
  <w:endnote w:type="continuationNotice" w:id="1">
    <w:p w14:paraId="03C52551" w14:textId="77777777" w:rsidR="00F07109" w:rsidRDefault="00F07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EBBE7" w14:textId="77777777" w:rsidR="00F07109" w:rsidRDefault="00F071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09B7033" w14:textId="77777777" w:rsidR="00F07109" w:rsidRDefault="00F071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B936C" w14:textId="77777777" w:rsidR="00F07109" w:rsidRDefault="00F0710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82172" w14:textId="77777777" w:rsidR="00F07109" w:rsidRDefault="00F07109">
    <w:pPr>
      <w:pStyle w:val="Footer"/>
      <w:jc w:val="right"/>
    </w:pPr>
  </w:p>
  <w:p w14:paraId="4727E6B5" w14:textId="77777777" w:rsidR="00F07109" w:rsidRDefault="00F071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EC8C" w14:textId="77777777" w:rsidR="00F07109" w:rsidRDefault="00F07109">
    <w:pPr>
      <w:pStyle w:val="Footer"/>
      <w:jc w:val="right"/>
    </w:pPr>
  </w:p>
  <w:p w14:paraId="449A908C" w14:textId="77777777" w:rsidR="00F07109" w:rsidRDefault="00F07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2B202" w14:textId="77777777" w:rsidR="00F07109" w:rsidRDefault="00F07109" w:rsidP="001B5186">
      <w:r>
        <w:separator/>
      </w:r>
    </w:p>
  </w:footnote>
  <w:footnote w:type="continuationSeparator" w:id="0">
    <w:p w14:paraId="659DF805" w14:textId="77777777" w:rsidR="00F07109" w:rsidRDefault="00F07109" w:rsidP="001B5186">
      <w:r>
        <w:continuationSeparator/>
      </w:r>
    </w:p>
  </w:footnote>
  <w:footnote w:type="continuationNotice" w:id="1">
    <w:p w14:paraId="6A898B0A" w14:textId="77777777" w:rsidR="00F07109" w:rsidRDefault="00F07109"/>
  </w:footnote>
  <w:footnote w:id="2">
    <w:p w14:paraId="0039F8C5" w14:textId="77777777" w:rsidR="00F07109" w:rsidRPr="00DB29C8" w:rsidRDefault="00F07109" w:rsidP="00213440">
      <w:pPr>
        <w:pStyle w:val="FootnoteText"/>
        <w:tabs>
          <w:tab w:val="left" w:pos="360"/>
        </w:tabs>
        <w:spacing w:after="0"/>
        <w:ind w:left="450" w:hanging="450"/>
        <w:rPr>
          <w:rFonts w:ascii="Arial" w:hAnsi="Arial" w:cs="Arial"/>
          <w:sz w:val="18"/>
          <w:szCs w:val="18"/>
          <w:lang w:val="es-ES"/>
        </w:rPr>
      </w:pPr>
      <w:r w:rsidRPr="00DB29C8">
        <w:rPr>
          <w:rStyle w:val="FootnoteReference"/>
          <w:rFonts w:ascii="Arial" w:hAnsi="Arial" w:cs="Arial"/>
          <w:sz w:val="18"/>
          <w:szCs w:val="18"/>
        </w:rPr>
        <w:footnoteRef/>
      </w:r>
      <w:r w:rsidRPr="00DB29C8">
        <w:rPr>
          <w:rFonts w:ascii="Arial" w:hAnsi="Arial" w:cs="Arial"/>
          <w:sz w:val="18"/>
          <w:szCs w:val="18"/>
        </w:rPr>
        <w:t xml:space="preserve">    </w:t>
      </w:r>
      <w:r w:rsidRPr="00DB29C8">
        <w:rPr>
          <w:rFonts w:ascii="Arial" w:hAnsi="Arial" w:cs="Arial"/>
          <w:sz w:val="18"/>
          <w:szCs w:val="18"/>
        </w:rPr>
        <w:tab/>
      </w:r>
      <w:r w:rsidRPr="00DB29C8">
        <w:rPr>
          <w:rFonts w:ascii="Arial" w:hAnsi="Arial" w:cs="Arial"/>
          <w:sz w:val="18"/>
          <w:szCs w:val="18"/>
        </w:rPr>
        <w:tab/>
      </w:r>
      <w:r w:rsidRPr="00DB29C8">
        <w:rPr>
          <w:rFonts w:ascii="Arial" w:hAnsi="Arial" w:cs="Arial"/>
          <w:sz w:val="18"/>
          <w:szCs w:val="18"/>
          <w:lang w:val="es-ES"/>
        </w:rPr>
        <w:t>Delitos contra menores de edad (y medio ambiente, derechos humanos, y propiedad intelectual).</w:t>
      </w:r>
    </w:p>
  </w:footnote>
  <w:footnote w:id="3">
    <w:p w14:paraId="3E246BAE" w14:textId="7F37EFD1" w:rsidR="00F07109" w:rsidRPr="008A12AE" w:rsidRDefault="00F07109" w:rsidP="00097553">
      <w:pPr>
        <w:pStyle w:val="FootnoteText"/>
        <w:ind w:left="360" w:hanging="360"/>
        <w:rPr>
          <w:rFonts w:ascii="Arial" w:hAnsi="Arial" w:cs="Arial"/>
          <w:sz w:val="18"/>
          <w:szCs w:val="18"/>
        </w:rPr>
      </w:pPr>
      <w:r>
        <w:rPr>
          <w:rStyle w:val="FootnoteReference"/>
        </w:rPr>
        <w:footnoteRef/>
      </w:r>
      <w:r>
        <w:t xml:space="preserve">     </w:t>
      </w:r>
      <w:r w:rsidRPr="008A12AE">
        <w:rPr>
          <w:rFonts w:ascii="Arial" w:hAnsi="Arial" w:cs="Arial"/>
          <w:sz w:val="18"/>
          <w:szCs w:val="18"/>
        </w:rPr>
        <w:t>E</w:t>
      </w:r>
      <w:r>
        <w:rPr>
          <w:rFonts w:ascii="Arial" w:hAnsi="Arial" w:cs="Arial"/>
          <w:sz w:val="18"/>
          <w:szCs w:val="18"/>
        </w:rPr>
        <w:t>xiste un</w:t>
      </w:r>
      <w:r w:rsidRPr="008A12AE">
        <w:rPr>
          <w:rFonts w:ascii="Arial" w:hAnsi="Arial" w:cs="Arial"/>
          <w:sz w:val="18"/>
          <w:szCs w:val="18"/>
        </w:rPr>
        <w:t xml:space="preserve"> estudio de percepción ciudadana sobre el acceso a la justicia hecho en 2015 </w:t>
      </w:r>
      <w:r>
        <w:rPr>
          <w:rFonts w:ascii="Arial" w:hAnsi="Arial" w:cs="Arial"/>
          <w:sz w:val="18"/>
          <w:szCs w:val="18"/>
        </w:rPr>
        <w:t>financiado</w:t>
      </w:r>
      <w:r w:rsidRPr="008A12AE">
        <w:rPr>
          <w:rFonts w:ascii="Arial" w:hAnsi="Arial" w:cs="Arial"/>
          <w:sz w:val="18"/>
          <w:szCs w:val="18"/>
        </w:rPr>
        <w:t xml:space="preserve"> por SEJUST </w:t>
      </w:r>
      <w:r>
        <w:rPr>
          <w:rFonts w:ascii="Arial" w:hAnsi="Arial" w:cs="Arial"/>
          <w:sz w:val="18"/>
          <w:szCs w:val="18"/>
        </w:rPr>
        <w:t xml:space="preserve">y elaborado por el Consorcio B&amp;S Europe-ASIES únicamente </w:t>
      </w:r>
      <w:r w:rsidRPr="008A12AE">
        <w:rPr>
          <w:rFonts w:ascii="Arial" w:hAnsi="Arial" w:cs="Arial"/>
          <w:sz w:val="18"/>
          <w:szCs w:val="18"/>
        </w:rPr>
        <w:t>en 8 regiones de Guatemala con una muestra de 1,152 entrevistas</w:t>
      </w:r>
      <w:r>
        <w:rPr>
          <w:rFonts w:ascii="Arial" w:hAnsi="Arial" w:cs="Arial"/>
          <w:sz w:val="18"/>
          <w:szCs w:val="18"/>
        </w:rPr>
        <w:t xml:space="preserve">. </w:t>
      </w:r>
    </w:p>
    <w:p w14:paraId="426A7A78" w14:textId="500DC555" w:rsidR="00F07109" w:rsidRPr="00097553" w:rsidRDefault="00F07109">
      <w:pPr>
        <w:pStyle w:val="FootnoteText"/>
      </w:pPr>
    </w:p>
  </w:footnote>
  <w:footnote w:id="4">
    <w:p w14:paraId="6A57B089" w14:textId="77777777" w:rsidR="00F07109" w:rsidRPr="00BB385F" w:rsidRDefault="00F07109" w:rsidP="0056368B">
      <w:pPr>
        <w:pStyle w:val="FootnoteText"/>
        <w:ind w:left="0" w:firstLine="0"/>
        <w:rPr>
          <w:rFonts w:ascii="Arial" w:hAnsi="Arial" w:cs="Arial"/>
          <w:sz w:val="18"/>
          <w:szCs w:val="18"/>
        </w:rPr>
      </w:pPr>
    </w:p>
  </w:footnote>
  <w:footnote w:id="5">
    <w:p w14:paraId="2C1CE993" w14:textId="225185CA" w:rsidR="00F07109" w:rsidRPr="00B63911" w:rsidRDefault="00F07109" w:rsidP="00B63911">
      <w:pPr>
        <w:pStyle w:val="FootnoteText"/>
        <w:keepNext w:val="0"/>
        <w:keepLines w:val="0"/>
        <w:widowControl w:val="0"/>
        <w:suppressAutoHyphens/>
        <w:spacing w:after="0"/>
        <w:ind w:left="360" w:hanging="360"/>
        <w:rPr>
          <w:rFonts w:ascii="Arial" w:hAnsi="Arial" w:cs="Arial"/>
          <w:sz w:val="18"/>
          <w:szCs w:val="18"/>
        </w:rPr>
      </w:pPr>
      <w:r w:rsidRPr="00D97CA0">
        <w:rPr>
          <w:rStyle w:val="FootnoteReference"/>
          <w:rFonts w:ascii="Arial" w:hAnsi="Arial" w:cs="Arial"/>
          <w:sz w:val="18"/>
          <w:szCs w:val="18"/>
        </w:rPr>
        <w:footnoteRef/>
      </w:r>
      <w:r w:rsidRPr="00D97CA0">
        <w:rPr>
          <w:rFonts w:ascii="Arial" w:hAnsi="Arial" w:cs="Arial"/>
          <w:sz w:val="18"/>
          <w:szCs w:val="18"/>
        </w:rPr>
        <w:t xml:space="preserve">  </w:t>
      </w:r>
      <w:r>
        <w:rPr>
          <w:rFonts w:ascii="Arial" w:hAnsi="Arial" w:cs="Arial"/>
          <w:sz w:val="18"/>
          <w:szCs w:val="18"/>
        </w:rPr>
        <w:tab/>
      </w:r>
      <w:r w:rsidRPr="00B63911">
        <w:rPr>
          <w:rFonts w:ascii="Arial" w:hAnsi="Arial" w:cs="Arial"/>
          <w:sz w:val="18"/>
          <w:szCs w:val="18"/>
          <w:lang w:val="es-ES"/>
        </w:rPr>
        <w:t>El</w:t>
      </w:r>
      <w:r w:rsidRPr="00B63911">
        <w:rPr>
          <w:rFonts w:ascii="Arial" w:hAnsi="Arial" w:cs="Arial"/>
          <w:sz w:val="18"/>
          <w:szCs w:val="18"/>
        </w:rPr>
        <w:t xml:space="preserve"> estudio de percepción ciudadana sobre el acceso a la justicia financiado por SEJUST y elaborado en 2015 por el Consorcio B&amp;S Europe-ASIES en ocho regiones de Guatemala con una muestra de 1.152 entrevistas, confirma que el acceso al transporte público es un factor relevante para la creación o reubicación de órganos jurisdiccionales de l</w:t>
      </w:r>
      <w:r>
        <w:rPr>
          <w:rFonts w:ascii="Arial" w:hAnsi="Arial" w:cs="Arial"/>
          <w:sz w:val="18"/>
          <w:szCs w:val="18"/>
        </w:rPr>
        <w:t>a materia penal</w:t>
      </w:r>
    </w:p>
  </w:footnote>
  <w:footnote w:id="6">
    <w:p w14:paraId="1EC2E6C9" w14:textId="197F183A" w:rsidR="00F07109" w:rsidRPr="00B63911" w:rsidRDefault="00F07109" w:rsidP="00B63911">
      <w:pPr>
        <w:pStyle w:val="FootnoteText"/>
        <w:spacing w:after="0"/>
        <w:ind w:left="360" w:hanging="360"/>
        <w:rPr>
          <w:rFonts w:ascii="Arial" w:hAnsi="Arial" w:cs="Arial"/>
          <w:sz w:val="18"/>
          <w:szCs w:val="18"/>
        </w:rPr>
      </w:pPr>
      <w:r w:rsidRPr="00B63911">
        <w:rPr>
          <w:rStyle w:val="FootnoteReference"/>
          <w:rFonts w:ascii="Arial" w:hAnsi="Arial" w:cs="Arial"/>
          <w:sz w:val="18"/>
          <w:szCs w:val="18"/>
        </w:rPr>
        <w:footnoteRef/>
      </w:r>
      <w:r w:rsidRPr="00B63911">
        <w:rPr>
          <w:rFonts w:ascii="Arial" w:hAnsi="Arial" w:cs="Arial"/>
          <w:sz w:val="18"/>
          <w:szCs w:val="18"/>
        </w:rPr>
        <w:t xml:space="preserve">   </w:t>
      </w:r>
      <w:r w:rsidRPr="00B63911">
        <w:rPr>
          <w:rFonts w:ascii="Arial" w:hAnsi="Arial" w:cs="Arial"/>
          <w:sz w:val="18"/>
          <w:szCs w:val="18"/>
        </w:rPr>
        <w:tab/>
        <w:t>Estimación unitaria obtenida de una encuesta similar de INEGI-México.</w:t>
      </w:r>
    </w:p>
  </w:footnote>
  <w:footnote w:id="7">
    <w:p w14:paraId="50F2F031" w14:textId="1A7212D0" w:rsidR="00F07109" w:rsidRPr="00E010AB" w:rsidRDefault="00F07109" w:rsidP="00E010AB">
      <w:pPr>
        <w:pStyle w:val="FootnoteText"/>
        <w:spacing w:after="0"/>
        <w:rPr>
          <w:rFonts w:ascii="Arial" w:hAnsi="Arial" w:cs="Arial"/>
          <w:sz w:val="18"/>
          <w:szCs w:val="18"/>
          <w:lang w:val="es-ES"/>
        </w:rPr>
      </w:pPr>
      <w:r w:rsidRPr="00E010AB">
        <w:rPr>
          <w:rStyle w:val="FootnoteReference"/>
          <w:rFonts w:ascii="Arial" w:hAnsi="Arial" w:cs="Arial"/>
          <w:sz w:val="18"/>
          <w:szCs w:val="18"/>
        </w:rPr>
        <w:footnoteRef/>
      </w:r>
      <w:r w:rsidRPr="00E010AB">
        <w:rPr>
          <w:rFonts w:ascii="Arial" w:hAnsi="Arial" w:cs="Arial"/>
          <w:sz w:val="18"/>
          <w:szCs w:val="18"/>
        </w:rPr>
        <w:t xml:space="preserve"> </w:t>
      </w:r>
      <w:r>
        <w:rPr>
          <w:rFonts w:ascii="Arial" w:hAnsi="Arial" w:cs="Arial"/>
          <w:sz w:val="18"/>
          <w:szCs w:val="18"/>
        </w:rPr>
        <w:tab/>
      </w:r>
      <w:r w:rsidRPr="00E010AB">
        <w:rPr>
          <w:rFonts w:ascii="Arial" w:hAnsi="Arial" w:cs="Arial"/>
          <w:sz w:val="18"/>
          <w:szCs w:val="18"/>
          <w:lang w:val="es-ES"/>
        </w:rPr>
        <w:t xml:space="preserve">Porque la posibilidad de ocurrencia de inclusión de la unidad es conocida y diferente de cero para cada miembro de la población, lo cual permite estimar la precisión de los resultados muéstrales. </w:t>
      </w:r>
    </w:p>
  </w:footnote>
  <w:footnote w:id="8">
    <w:p w14:paraId="1BED0555" w14:textId="40C461F6" w:rsidR="00F07109" w:rsidRPr="00E010AB" w:rsidRDefault="00F07109" w:rsidP="00E010AB">
      <w:pPr>
        <w:pStyle w:val="FootnoteText"/>
        <w:spacing w:after="0"/>
        <w:rPr>
          <w:rFonts w:ascii="Arial" w:hAnsi="Arial" w:cs="Arial"/>
          <w:sz w:val="18"/>
          <w:szCs w:val="18"/>
          <w:lang w:val="es-ES"/>
        </w:rPr>
      </w:pPr>
      <w:r w:rsidRPr="00E010AB">
        <w:rPr>
          <w:rStyle w:val="FootnoteReference"/>
          <w:rFonts w:ascii="Arial" w:hAnsi="Arial" w:cs="Arial"/>
          <w:sz w:val="18"/>
          <w:szCs w:val="18"/>
        </w:rPr>
        <w:footnoteRef/>
      </w:r>
      <w:r w:rsidRPr="00E010AB">
        <w:rPr>
          <w:rFonts w:ascii="Arial" w:hAnsi="Arial" w:cs="Arial"/>
          <w:sz w:val="18"/>
          <w:szCs w:val="18"/>
        </w:rPr>
        <w:t xml:space="preserve"> </w:t>
      </w:r>
      <w:r>
        <w:rPr>
          <w:rFonts w:ascii="Arial" w:hAnsi="Arial" w:cs="Arial"/>
          <w:sz w:val="18"/>
          <w:szCs w:val="18"/>
        </w:rPr>
        <w:tab/>
      </w:r>
      <w:r w:rsidRPr="00E010AB">
        <w:rPr>
          <w:rFonts w:ascii="Arial" w:hAnsi="Arial" w:cs="Arial"/>
          <w:sz w:val="18"/>
          <w:szCs w:val="18"/>
          <w:lang w:val="es-ES"/>
        </w:rPr>
        <w:t xml:space="preserve">Con unidades primarias de muestreo equivalentes a sectores cartográficos, unidades secundarias de muestreo equivalentes a 2 segmentos compactos de 6 viviendas ocupadas cada uno y, como tercera etapa, la selección de una persona de 18 y más años de edad por hogar. </w:t>
      </w:r>
    </w:p>
  </w:footnote>
  <w:footnote w:id="9">
    <w:p w14:paraId="0AE7AE41" w14:textId="055AB052" w:rsidR="00F07109" w:rsidRPr="00E010AB" w:rsidRDefault="00F07109" w:rsidP="00E010AB">
      <w:pPr>
        <w:pStyle w:val="FootnoteText"/>
        <w:spacing w:after="0"/>
        <w:rPr>
          <w:rFonts w:ascii="Arial" w:hAnsi="Arial" w:cs="Arial"/>
          <w:sz w:val="18"/>
          <w:szCs w:val="18"/>
          <w:lang w:val="es-ES"/>
        </w:rPr>
      </w:pPr>
      <w:r w:rsidRPr="00E010AB">
        <w:rPr>
          <w:rStyle w:val="FootnoteReference"/>
          <w:rFonts w:ascii="Arial" w:hAnsi="Arial" w:cs="Arial"/>
          <w:sz w:val="18"/>
          <w:szCs w:val="18"/>
        </w:rPr>
        <w:footnoteRef/>
      </w:r>
      <w:r w:rsidRPr="00E010AB">
        <w:rPr>
          <w:rFonts w:ascii="Arial" w:hAnsi="Arial" w:cs="Arial"/>
          <w:sz w:val="18"/>
          <w:szCs w:val="18"/>
        </w:rPr>
        <w:t xml:space="preserve"> </w:t>
      </w:r>
      <w:r>
        <w:rPr>
          <w:rFonts w:ascii="Arial" w:hAnsi="Arial" w:cs="Arial"/>
          <w:sz w:val="18"/>
          <w:szCs w:val="18"/>
        </w:rPr>
        <w:tab/>
      </w:r>
      <w:r w:rsidRPr="00E010AB">
        <w:rPr>
          <w:rFonts w:ascii="Arial" w:hAnsi="Arial" w:cs="Arial"/>
          <w:sz w:val="18"/>
          <w:szCs w:val="18"/>
          <w:lang w:val="es-ES"/>
        </w:rPr>
        <w:t xml:space="preserve">Porque las unidades de muestreo se clasifican de acuerdo con sus características socioeconómicas. </w:t>
      </w:r>
    </w:p>
  </w:footnote>
  <w:footnote w:id="10">
    <w:p w14:paraId="3578D87B" w14:textId="3D9F6B0C" w:rsidR="00F07109" w:rsidRPr="00E010AB" w:rsidRDefault="00F07109" w:rsidP="00E010AB">
      <w:pPr>
        <w:pStyle w:val="FootnoteText"/>
        <w:spacing w:after="0"/>
        <w:rPr>
          <w:rFonts w:ascii="Arial" w:hAnsi="Arial" w:cs="Arial"/>
          <w:sz w:val="18"/>
          <w:szCs w:val="18"/>
          <w:lang w:val="es-ES"/>
        </w:rPr>
      </w:pPr>
      <w:r w:rsidRPr="00E010AB">
        <w:rPr>
          <w:rStyle w:val="FootnoteReference"/>
          <w:rFonts w:ascii="Arial" w:hAnsi="Arial" w:cs="Arial"/>
          <w:sz w:val="18"/>
          <w:szCs w:val="18"/>
        </w:rPr>
        <w:footnoteRef/>
      </w:r>
      <w:r w:rsidRPr="00E010AB">
        <w:rPr>
          <w:rFonts w:ascii="Arial" w:hAnsi="Arial" w:cs="Arial"/>
          <w:sz w:val="18"/>
          <w:szCs w:val="18"/>
        </w:rPr>
        <w:t xml:space="preserve"> </w:t>
      </w:r>
      <w:r>
        <w:rPr>
          <w:rFonts w:ascii="Arial" w:hAnsi="Arial" w:cs="Arial"/>
          <w:sz w:val="18"/>
          <w:szCs w:val="18"/>
        </w:rPr>
        <w:tab/>
      </w:r>
      <w:r w:rsidRPr="00E010AB">
        <w:rPr>
          <w:rFonts w:ascii="Arial" w:hAnsi="Arial" w:cs="Arial"/>
          <w:sz w:val="18"/>
          <w:szCs w:val="18"/>
          <w:lang w:val="es-ES"/>
        </w:rPr>
        <w:t xml:space="preserve">Significa que el muestro denota los métodos de selección en los cuales la unidad de muestreo (unidad de selección) contiene más de un elemento de la población; para propósitos del estudio de victimización, en las etapas de selección de la muestra 1 y 2 se seleccionan conglomerados como unidades de muestreo. </w:t>
      </w:r>
    </w:p>
  </w:footnote>
  <w:footnote w:id="11">
    <w:p w14:paraId="7E05FA38" w14:textId="18F99D2A" w:rsidR="0091224D" w:rsidRPr="008C369D" w:rsidRDefault="0091224D">
      <w:pPr>
        <w:pStyle w:val="FootnoteText"/>
        <w:rPr>
          <w:rFonts w:ascii="Arial" w:hAnsi="Arial" w:cs="Arial"/>
          <w:sz w:val="18"/>
          <w:szCs w:val="18"/>
          <w:lang w:val="es-ES"/>
        </w:rPr>
      </w:pPr>
      <w:r>
        <w:rPr>
          <w:rStyle w:val="FootnoteReference"/>
        </w:rPr>
        <w:footnoteRef/>
      </w:r>
      <w:r>
        <w:t xml:space="preserve">  </w:t>
      </w:r>
      <w:r w:rsidR="008C369D">
        <w:t xml:space="preserve"> </w:t>
      </w:r>
      <w:r w:rsidRPr="008C369D">
        <w:rPr>
          <w:rFonts w:ascii="Arial" w:hAnsi="Arial" w:cs="Arial"/>
          <w:sz w:val="18"/>
          <w:szCs w:val="18"/>
        </w:rPr>
        <w:t xml:space="preserve">Destaca como poblacion vulnerable (indigena) en Jalapa el Pueblo Pipil, Pocoman y Xinka; </w:t>
      </w:r>
      <w:r w:rsidRPr="008C369D">
        <w:rPr>
          <w:rFonts w:ascii="Arial" w:hAnsi="Arial" w:cs="Arial"/>
          <w:sz w:val="18"/>
          <w:szCs w:val="18"/>
          <w:lang w:val="es-MX"/>
        </w:rPr>
        <w:t xml:space="preserve">este último se encuentra ubicada en los municipios de San Pedro Pínula, Jalapa, Mataquescuintla, San Carlos Alzatate cuya población en total suma: </w:t>
      </w:r>
      <w:r w:rsidRPr="008C369D">
        <w:rPr>
          <w:rFonts w:ascii="Arial" w:hAnsi="Arial" w:cs="Arial"/>
          <w:color w:val="000000" w:themeColor="text1"/>
          <w:sz w:val="18"/>
          <w:szCs w:val="18"/>
          <w:lang w:val="es-MX"/>
        </w:rPr>
        <w:t>38,500</w:t>
      </w:r>
      <w:r w:rsidRPr="008C369D">
        <w:rPr>
          <w:rStyle w:val="FootnoteReference"/>
          <w:rFonts w:ascii="Arial" w:hAnsi="Arial" w:cs="Arial"/>
          <w:color w:val="000000" w:themeColor="text1"/>
          <w:sz w:val="18"/>
          <w:szCs w:val="18"/>
          <w:lang w:val="es-MX"/>
        </w:rPr>
        <w:footnoteRef/>
      </w:r>
      <w:r w:rsidRPr="008C369D">
        <w:rPr>
          <w:rFonts w:ascii="Arial" w:hAnsi="Arial" w:cs="Arial"/>
          <w:color w:val="000000" w:themeColor="text1"/>
          <w:sz w:val="18"/>
          <w:szCs w:val="18"/>
          <w:lang w:val="es-MX"/>
        </w:rPr>
        <w:t>;</w:t>
      </w:r>
      <w:r w:rsidRPr="008C369D">
        <w:rPr>
          <w:rFonts w:ascii="Arial" w:hAnsi="Arial" w:cs="Arial"/>
          <w:color w:val="FF0000"/>
          <w:sz w:val="18"/>
          <w:szCs w:val="18"/>
          <w:lang w:val="es-MX"/>
        </w:rPr>
        <w:t xml:space="preserve"> </w:t>
      </w:r>
      <w:r w:rsidRPr="008C369D">
        <w:rPr>
          <w:rFonts w:ascii="Arial" w:hAnsi="Arial" w:cs="Arial"/>
          <w:color w:val="000000" w:themeColor="text1"/>
          <w:sz w:val="18"/>
          <w:szCs w:val="18"/>
          <w:lang w:val="es-MX"/>
        </w:rPr>
        <w:t>considerándose razones fundamentales que ha mostrado la necesidad de adoptar e implementar medidas institucionales para mejorar el acceso a la justicia a los diversos sectores de la sociedad jalapaneca</w:t>
      </w:r>
      <w:r w:rsidR="008C369D" w:rsidRPr="008C369D">
        <w:rPr>
          <w:rFonts w:ascii="Arial" w:hAnsi="Arial" w:cs="Arial"/>
          <w:color w:val="000000" w:themeColor="text1"/>
          <w:sz w:val="18"/>
          <w:szCs w:val="18"/>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0075B" w14:textId="2454954C" w:rsidR="00F07109" w:rsidRPr="004D1213" w:rsidRDefault="004D1213" w:rsidP="000E1E2C">
    <w:pPr>
      <w:pStyle w:val="Header"/>
      <w:jc w:val="right"/>
      <w:rPr>
        <w:rFonts w:ascii="Arial" w:hAnsi="Arial" w:cs="Arial"/>
        <w:sz w:val="18"/>
        <w:szCs w:val="18"/>
      </w:rPr>
    </w:pPr>
    <w:r w:rsidRPr="004D1213">
      <w:rPr>
        <w:rFonts w:ascii="Arial" w:hAnsi="Arial" w:cs="Arial"/>
        <w:sz w:val="18"/>
        <w:szCs w:val="18"/>
      </w:rPr>
      <w:t>Plan de Monitoreo y Evaluación</w:t>
    </w:r>
    <w:r w:rsidR="00F07109" w:rsidRPr="004D1213">
      <w:rPr>
        <w:rFonts w:ascii="Arial" w:hAnsi="Arial" w:cs="Arial"/>
        <w:sz w:val="18"/>
        <w:szCs w:val="18"/>
      </w:rPr>
      <w:t xml:space="preserve"> - GU-L1095</w:t>
    </w:r>
  </w:p>
  <w:p w14:paraId="15E6F518" w14:textId="2B55BEE4" w:rsidR="00F07109" w:rsidRPr="00D40856" w:rsidRDefault="00F07109" w:rsidP="00DA4955">
    <w:pPr>
      <w:pStyle w:val="Header"/>
      <w:jc w:val="right"/>
      <w:rPr>
        <w:rFonts w:ascii="Arial" w:hAnsi="Arial" w:cs="Arial"/>
        <w:sz w:val="18"/>
        <w:szCs w:val="18"/>
        <w:lang w:val="pt-BR"/>
      </w:rPr>
    </w:pPr>
    <w:r w:rsidRPr="00D40856">
      <w:rPr>
        <w:rFonts w:ascii="Arial" w:hAnsi="Arial" w:cs="Arial"/>
        <w:sz w:val="18"/>
        <w:szCs w:val="18"/>
        <w:lang w:val="pt-BR"/>
      </w:rPr>
      <w:t xml:space="preserve">Página </w:t>
    </w:r>
    <w:r w:rsidRPr="00D40856">
      <w:rPr>
        <w:rFonts w:ascii="Arial" w:hAnsi="Arial" w:cs="Arial"/>
        <w:sz w:val="18"/>
        <w:szCs w:val="18"/>
      </w:rPr>
      <w:fldChar w:fldCharType="begin"/>
    </w:r>
    <w:r w:rsidRPr="00D40856">
      <w:rPr>
        <w:rFonts w:ascii="Arial" w:hAnsi="Arial" w:cs="Arial"/>
        <w:sz w:val="18"/>
        <w:szCs w:val="18"/>
        <w:lang w:val="pt-BR"/>
      </w:rPr>
      <w:instrText xml:space="preserve"> PAGE </w:instrText>
    </w:r>
    <w:r w:rsidRPr="00D40856">
      <w:rPr>
        <w:rFonts w:ascii="Arial" w:hAnsi="Arial" w:cs="Arial"/>
        <w:sz w:val="18"/>
        <w:szCs w:val="18"/>
      </w:rPr>
      <w:fldChar w:fldCharType="separate"/>
    </w:r>
    <w:r w:rsidR="002D3456">
      <w:rPr>
        <w:rFonts w:ascii="Arial" w:hAnsi="Arial" w:cs="Arial"/>
        <w:noProof/>
        <w:sz w:val="18"/>
        <w:szCs w:val="18"/>
        <w:lang w:val="pt-BR"/>
      </w:rPr>
      <w:t>2</w:t>
    </w:r>
    <w:r w:rsidRPr="00D40856">
      <w:rPr>
        <w:rFonts w:ascii="Arial" w:hAnsi="Arial" w:cs="Arial"/>
        <w:sz w:val="18"/>
        <w:szCs w:val="18"/>
      </w:rPr>
      <w:fldChar w:fldCharType="end"/>
    </w:r>
    <w:r w:rsidRPr="00D40856">
      <w:rPr>
        <w:rFonts w:ascii="Arial" w:hAnsi="Arial" w:cs="Arial"/>
        <w:sz w:val="18"/>
        <w:szCs w:val="18"/>
        <w:lang w:val="pt-BR"/>
      </w:rPr>
      <w:t xml:space="preserve"> de </w:t>
    </w:r>
    <w:r w:rsidRPr="00D40856">
      <w:rPr>
        <w:rFonts w:ascii="Arial" w:hAnsi="Arial" w:cs="Arial"/>
        <w:sz w:val="18"/>
        <w:szCs w:val="18"/>
      </w:rPr>
      <w:fldChar w:fldCharType="begin"/>
    </w:r>
    <w:r w:rsidRPr="00D40856">
      <w:rPr>
        <w:rFonts w:ascii="Arial" w:hAnsi="Arial" w:cs="Arial"/>
        <w:sz w:val="18"/>
        <w:szCs w:val="18"/>
        <w:lang w:val="pt-BR"/>
      </w:rPr>
      <w:instrText xml:space="preserve"> NUMPAGES  </w:instrText>
    </w:r>
    <w:r w:rsidRPr="00D40856">
      <w:rPr>
        <w:rFonts w:ascii="Arial" w:hAnsi="Arial" w:cs="Arial"/>
        <w:sz w:val="18"/>
        <w:szCs w:val="18"/>
      </w:rPr>
      <w:fldChar w:fldCharType="separate"/>
    </w:r>
    <w:r w:rsidR="002D3456">
      <w:rPr>
        <w:rFonts w:ascii="Arial" w:hAnsi="Arial" w:cs="Arial"/>
        <w:noProof/>
        <w:sz w:val="18"/>
        <w:szCs w:val="18"/>
        <w:lang w:val="pt-BR"/>
      </w:rPr>
      <w:t>56</w:t>
    </w:r>
    <w:r w:rsidRPr="00D40856">
      <w:rPr>
        <w:rFonts w:ascii="Arial" w:hAnsi="Arial" w:cs="Arial"/>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BCA"/>
    <w:multiLevelType w:val="multilevel"/>
    <w:tmpl w:val="ECFC20EA"/>
    <w:lvl w:ilvl="0">
      <w:start w:val="1"/>
      <w:numFmt w:val="none"/>
      <w:lvlRestart w:val="0"/>
      <w:pStyle w:val="FirstHeading"/>
      <w:suff w:val="nothing"/>
      <w:lvlText w:val=""/>
      <w:lvlJc w:val="left"/>
      <w:pPr>
        <w:ind w:left="4824" w:hanging="720"/>
      </w:pPr>
      <w:rPr>
        <w:rFonts w:hint="default"/>
      </w:rPr>
    </w:lvl>
    <w:lvl w:ilvl="1">
      <w:start w:val="1"/>
      <w:numFmt w:val="decimal"/>
      <w:pStyle w:val="SecHeading"/>
      <w:lvlText w:val="%2."/>
      <w:lvlJc w:val="left"/>
      <w:pPr>
        <w:tabs>
          <w:tab w:val="num" w:pos="1285"/>
        </w:tabs>
        <w:ind w:left="1285" w:hanging="576"/>
      </w:pPr>
      <w:rPr>
        <w:rFonts w:hint="default"/>
        <w:b/>
      </w:rPr>
    </w:lvl>
    <w:lvl w:ilvl="2">
      <w:start w:val="1"/>
      <w:numFmt w:val="lowerLetter"/>
      <w:pStyle w:val="SubHeading1"/>
      <w:lvlText w:val="%3)"/>
      <w:lvlJc w:val="left"/>
      <w:pPr>
        <w:tabs>
          <w:tab w:val="num" w:pos="5976"/>
        </w:tabs>
        <w:ind w:left="5976" w:hanging="576"/>
      </w:pPr>
      <w:rPr>
        <w:rFonts w:hint="default"/>
        <w:b/>
      </w:rPr>
    </w:lvl>
    <w:lvl w:ilvl="3">
      <w:start w:val="1"/>
      <w:numFmt w:val="lowerRoman"/>
      <w:pStyle w:val="Subheading2"/>
      <w:lvlText w:val="(%4)"/>
      <w:lvlJc w:val="right"/>
      <w:pPr>
        <w:tabs>
          <w:tab w:val="num" w:pos="6480"/>
        </w:tabs>
        <w:ind w:left="6480" w:hanging="288"/>
      </w:pPr>
      <w:rPr>
        <w:rFonts w:hint="default"/>
        <w:b/>
      </w:rPr>
    </w:lvl>
    <w:lvl w:ilvl="4">
      <w:start w:val="1"/>
      <w:numFmt w:val="decimal"/>
      <w:pStyle w:val="Heading5"/>
      <w:lvlText w:val="%5)"/>
      <w:lvlJc w:val="left"/>
      <w:pPr>
        <w:ind w:left="5112" w:hanging="432"/>
      </w:pPr>
      <w:rPr>
        <w:rFonts w:hint="default"/>
      </w:rPr>
    </w:lvl>
    <w:lvl w:ilvl="5">
      <w:start w:val="1"/>
      <w:numFmt w:val="lowerLetter"/>
      <w:pStyle w:val="Heading6"/>
      <w:lvlText w:val="%6)"/>
      <w:lvlJc w:val="left"/>
      <w:pPr>
        <w:ind w:left="5256" w:hanging="432"/>
      </w:pPr>
      <w:rPr>
        <w:rFonts w:hint="default"/>
      </w:rPr>
    </w:lvl>
    <w:lvl w:ilvl="6">
      <w:start w:val="1"/>
      <w:numFmt w:val="lowerRoman"/>
      <w:pStyle w:val="Heading7"/>
      <w:lvlText w:val="%7)"/>
      <w:lvlJc w:val="right"/>
      <w:pPr>
        <w:ind w:left="5400" w:hanging="288"/>
      </w:pPr>
      <w:rPr>
        <w:rFonts w:hint="default"/>
      </w:rPr>
    </w:lvl>
    <w:lvl w:ilvl="7">
      <w:start w:val="1"/>
      <w:numFmt w:val="lowerLetter"/>
      <w:pStyle w:val="Heading8"/>
      <w:lvlText w:val="%8."/>
      <w:lvlJc w:val="left"/>
      <w:pPr>
        <w:ind w:left="5544" w:hanging="432"/>
      </w:pPr>
      <w:rPr>
        <w:rFonts w:hint="default"/>
      </w:rPr>
    </w:lvl>
    <w:lvl w:ilvl="8">
      <w:start w:val="1"/>
      <w:numFmt w:val="lowerRoman"/>
      <w:pStyle w:val="Heading9"/>
      <w:lvlText w:val="%9."/>
      <w:lvlJc w:val="right"/>
      <w:pPr>
        <w:ind w:left="5688" w:hanging="144"/>
      </w:pPr>
      <w:rPr>
        <w:rFonts w:hint="default"/>
      </w:rPr>
    </w:lvl>
  </w:abstractNum>
  <w:abstractNum w:abstractNumId="1">
    <w:nsid w:val="0994209B"/>
    <w:multiLevelType w:val="hybridMultilevel"/>
    <w:tmpl w:val="620A86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AB7FC9"/>
    <w:multiLevelType w:val="multilevel"/>
    <w:tmpl w:val="A8A0B090"/>
    <w:lvl w:ilvl="0">
      <w:start w:val="1"/>
      <w:numFmt w:val="upperRoman"/>
      <w:lvlText w:val="%1."/>
      <w:lvlJc w:val="center"/>
      <w:pPr>
        <w:tabs>
          <w:tab w:val="num" w:pos="648"/>
        </w:tabs>
        <w:ind w:left="0" w:firstLine="288"/>
      </w:pPr>
      <w:rPr>
        <w:rFonts w:ascii="Gotham Book" w:eastAsia="Times New Roman" w:hAnsi="Gotham Book" w:cs="Times New Roman" w:hint="default"/>
        <w:b/>
        <w:i w:val="0"/>
      </w:rPr>
    </w:lvl>
    <w:lvl w:ilvl="1">
      <w:start w:val="1"/>
      <w:numFmt w:val="decimal"/>
      <w:lvlText w:val="2.%2"/>
      <w:lvlJc w:val="left"/>
      <w:pPr>
        <w:tabs>
          <w:tab w:val="num" w:pos="900"/>
        </w:tabs>
        <w:ind w:left="900" w:hanging="720"/>
      </w:pPr>
      <w:rPr>
        <w:rFonts w:hint="default"/>
        <w:b w:val="0"/>
      </w:rPr>
    </w:lvl>
    <w:lvl w:ilvl="2">
      <w:start w:val="1"/>
      <w:numFmt w:val="lowerLetter"/>
      <w:lvlText w:val="%3."/>
      <w:lvlJc w:val="left"/>
      <w:pPr>
        <w:tabs>
          <w:tab w:val="num" w:pos="1242"/>
        </w:tabs>
        <w:ind w:left="124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
    <w:nsid w:val="141B0B9C"/>
    <w:multiLevelType w:val="hybridMultilevel"/>
    <w:tmpl w:val="CEB6B63E"/>
    <w:lvl w:ilvl="0" w:tplc="45449B22">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6823CBF"/>
    <w:multiLevelType w:val="hybridMultilevel"/>
    <w:tmpl w:val="257A16E6"/>
    <w:lvl w:ilvl="0" w:tplc="2E5E58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52FB0"/>
    <w:multiLevelType w:val="singleLevel"/>
    <w:tmpl w:val="27BCABEC"/>
    <w:lvl w:ilvl="0">
      <w:start w:val="1"/>
      <w:numFmt w:val="decimal"/>
      <w:pStyle w:val="Paragraph1"/>
      <w:lvlText w:val="%1."/>
      <w:lvlJc w:val="left"/>
      <w:pPr>
        <w:tabs>
          <w:tab w:val="num" w:pos="1080"/>
        </w:tabs>
        <w:ind w:left="1080" w:hanging="360"/>
      </w:pPr>
      <w:rPr>
        <w:rFonts w:ascii="Times New Roman" w:hAnsi="Times New Roman" w:hint="default"/>
        <w:b w:val="0"/>
        <w:i w:val="0"/>
        <w:sz w:val="24"/>
      </w:rPr>
    </w:lvl>
  </w:abstractNum>
  <w:abstractNum w:abstractNumId="6">
    <w:nsid w:val="1E781597"/>
    <w:multiLevelType w:val="hybridMultilevel"/>
    <w:tmpl w:val="D3B6A5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23F9A"/>
    <w:multiLevelType w:val="hybridMultilevel"/>
    <w:tmpl w:val="9BA213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5557BB"/>
    <w:multiLevelType w:val="hybridMultilevel"/>
    <w:tmpl w:val="D7B01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16C80"/>
    <w:multiLevelType w:val="multilevel"/>
    <w:tmpl w:val="7DF48E7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BB725C"/>
    <w:multiLevelType w:val="multilevel"/>
    <w:tmpl w:val="8912EA16"/>
    <w:lvl w:ilvl="0">
      <w:start w:val="1"/>
      <w:numFmt w:val="upperRoman"/>
      <w:lvlRestart w:val="0"/>
      <w:pStyle w:val="Chapter"/>
      <w:lvlText w:val="%1."/>
      <w:lvlJc w:val="center"/>
      <w:pPr>
        <w:tabs>
          <w:tab w:val="num" w:pos="2088"/>
        </w:tabs>
        <w:ind w:left="1440" w:firstLine="288"/>
      </w:pPr>
      <w:rPr>
        <w:b/>
        <w:i w:val="0"/>
      </w:rPr>
    </w:lvl>
    <w:lvl w:ilvl="1">
      <w:start w:val="1"/>
      <w:numFmt w:val="decimal"/>
      <w:pStyle w:val="Paragraph"/>
      <w:isLgl/>
      <w:lvlText w:val="%1.%2"/>
      <w:lvlJc w:val="left"/>
      <w:pPr>
        <w:tabs>
          <w:tab w:val="num" w:pos="2736"/>
        </w:tabs>
        <w:ind w:left="2736" w:hanging="1296"/>
      </w:pPr>
      <w:rPr>
        <w:rFonts w:ascii="Arial" w:hAnsi="Arial" w:cs="Arial" w:hint="default"/>
        <w:b w:val="0"/>
        <w:sz w:val="22"/>
        <w:szCs w:val="22"/>
      </w:rPr>
    </w:lvl>
    <w:lvl w:ilvl="2">
      <w:start w:val="1"/>
      <w:numFmt w:val="lowerLetter"/>
      <w:pStyle w:val="subpar"/>
      <w:lvlText w:val="%3."/>
      <w:lvlJc w:val="left"/>
      <w:pPr>
        <w:tabs>
          <w:tab w:val="num" w:pos="2592"/>
        </w:tabs>
        <w:ind w:left="2592" w:hanging="432"/>
      </w:pPr>
    </w:lvl>
    <w:lvl w:ilvl="3">
      <w:start w:val="1"/>
      <w:numFmt w:val="lowerRoman"/>
      <w:pStyle w:val="SubSubPar"/>
      <w:lvlText w:val="%4."/>
      <w:lvlJc w:val="right"/>
      <w:pPr>
        <w:tabs>
          <w:tab w:val="num" w:pos="3024"/>
        </w:tabs>
        <w:ind w:left="3024" w:hanging="288"/>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11">
    <w:nsid w:val="2C4339DE"/>
    <w:multiLevelType w:val="singleLevel"/>
    <w:tmpl w:val="70722908"/>
    <w:lvl w:ilvl="0">
      <w:start w:val="1"/>
      <w:numFmt w:val="decimal"/>
      <w:pStyle w:val="Heading3"/>
      <w:lvlText w:val="%1."/>
      <w:lvlJc w:val="left"/>
      <w:pPr>
        <w:tabs>
          <w:tab w:val="num" w:pos="1080"/>
        </w:tabs>
        <w:ind w:left="1080" w:hanging="360"/>
      </w:pPr>
      <w:rPr>
        <w:rFonts w:ascii="Times New Roman Bold" w:hAnsi="Times New Roman Bold" w:hint="default"/>
        <w:b/>
        <w:i w:val="0"/>
        <w:sz w:val="24"/>
      </w:rPr>
    </w:lvl>
  </w:abstractNum>
  <w:abstractNum w:abstractNumId="12">
    <w:nsid w:val="359B4991"/>
    <w:multiLevelType w:val="multilevel"/>
    <w:tmpl w:val="C43CBA76"/>
    <w:lvl w:ilvl="0">
      <w:start w:val="1"/>
      <w:numFmt w:val="upperRoman"/>
      <w:lvlRestart w:val="0"/>
      <w:lvlText w:val="%1."/>
      <w:lvlJc w:val="center"/>
      <w:pPr>
        <w:tabs>
          <w:tab w:val="num" w:pos="1800"/>
        </w:tabs>
        <w:ind w:left="1152" w:firstLine="288"/>
      </w:pPr>
      <w:rPr>
        <w:rFonts w:hint="default"/>
        <w:b/>
        <w:i w:val="0"/>
      </w:rPr>
    </w:lvl>
    <w:lvl w:ilvl="1">
      <w:start w:val="1"/>
      <w:numFmt w:val="decimal"/>
      <w:isLgl/>
      <w:lvlText w:val="%1.%2"/>
      <w:lvlJc w:val="left"/>
      <w:pPr>
        <w:tabs>
          <w:tab w:val="num" w:pos="2448"/>
        </w:tabs>
        <w:ind w:left="2448" w:hanging="1296"/>
      </w:pPr>
      <w:rPr>
        <w:rFonts w:hint="default"/>
      </w:rPr>
    </w:lvl>
    <w:lvl w:ilvl="2">
      <w:start w:val="1"/>
      <w:numFmt w:val="lowerRoman"/>
      <w:lvlText w:val="(%3)"/>
      <w:lvlJc w:val="left"/>
      <w:pPr>
        <w:tabs>
          <w:tab w:val="num" w:pos="2304"/>
        </w:tabs>
        <w:ind w:left="2304" w:hanging="432"/>
      </w:pPr>
      <w:rPr>
        <w:rFonts w:ascii="Arial" w:eastAsia="Times New Roman" w:hAnsi="Arial" w:cs="Arial"/>
        <w:lang w:val="es-ES_tradnl"/>
      </w:rPr>
    </w:lvl>
    <w:lvl w:ilvl="3">
      <w:start w:val="1"/>
      <w:numFmt w:val="lowerRoman"/>
      <w:lvlText w:val="%4."/>
      <w:lvlJc w:val="right"/>
      <w:pPr>
        <w:tabs>
          <w:tab w:val="num" w:pos="2736"/>
        </w:tabs>
        <w:ind w:left="2736" w:hanging="288"/>
      </w:pPr>
      <w:rPr>
        <w:rFonts w:hint="default"/>
      </w:rPr>
    </w:lvl>
    <w:lvl w:ilvl="4">
      <w:start w:val="1"/>
      <w:numFmt w:val="decimal"/>
      <w:lvlText w:val="%1.%2.%3.%4.%5"/>
      <w:lvlJc w:val="left"/>
      <w:pPr>
        <w:ind w:left="2160" w:hanging="1008"/>
      </w:pPr>
      <w:rPr>
        <w:rFonts w:hint="default"/>
      </w:rPr>
    </w:lvl>
    <w:lvl w:ilvl="5">
      <w:start w:val="1"/>
      <w:numFmt w:val="decimal"/>
      <w:lvlText w:val="%1.%2.%3.%4.%5.%6"/>
      <w:lvlJc w:val="left"/>
      <w:pPr>
        <w:ind w:left="2304" w:hanging="1152"/>
      </w:pPr>
      <w:rPr>
        <w:rFonts w:hint="default"/>
      </w:rPr>
    </w:lvl>
    <w:lvl w:ilvl="6">
      <w:start w:val="1"/>
      <w:numFmt w:val="decimal"/>
      <w:lvlText w:val="%1.%2.%3.%4.%5.%6.%7"/>
      <w:lvlJc w:val="left"/>
      <w:pPr>
        <w:ind w:left="2448" w:hanging="1296"/>
      </w:pPr>
      <w:rPr>
        <w:rFonts w:hint="default"/>
      </w:rPr>
    </w:lvl>
    <w:lvl w:ilvl="7">
      <w:start w:val="1"/>
      <w:numFmt w:val="decimal"/>
      <w:lvlText w:val="%1.%2.%3.%4.%5.%6.%7.%8"/>
      <w:lvlJc w:val="left"/>
      <w:pPr>
        <w:ind w:left="2592" w:hanging="1440"/>
      </w:pPr>
      <w:rPr>
        <w:rFonts w:hint="default"/>
      </w:rPr>
    </w:lvl>
    <w:lvl w:ilvl="8">
      <w:start w:val="1"/>
      <w:numFmt w:val="decimal"/>
      <w:lvlText w:val="%1.%2.%3.%4.%5.%6.%7.%8.%9"/>
      <w:lvlJc w:val="left"/>
      <w:pPr>
        <w:ind w:left="2736" w:hanging="1584"/>
      </w:pPr>
      <w:rPr>
        <w:rFonts w:hint="default"/>
      </w:rPr>
    </w:lvl>
  </w:abstractNum>
  <w:abstractNum w:abstractNumId="13">
    <w:nsid w:val="37C0072E"/>
    <w:multiLevelType w:val="singleLevel"/>
    <w:tmpl w:val="7F882BA0"/>
    <w:lvl w:ilvl="0">
      <w:start w:val="1"/>
      <w:numFmt w:val="bullet"/>
      <w:pStyle w:val="bullets"/>
      <w:lvlText w:val=""/>
      <w:lvlJc w:val="left"/>
      <w:pPr>
        <w:tabs>
          <w:tab w:val="num" w:pos="1296"/>
        </w:tabs>
        <w:ind w:left="1296" w:hanging="576"/>
      </w:pPr>
      <w:rPr>
        <w:rFonts w:ascii="Symbol" w:hAnsi="Symbol" w:hint="default"/>
      </w:rPr>
    </w:lvl>
  </w:abstractNum>
  <w:abstractNum w:abstractNumId="14">
    <w:nsid w:val="38C76780"/>
    <w:multiLevelType w:val="singleLevel"/>
    <w:tmpl w:val="026672CC"/>
    <w:lvl w:ilvl="0">
      <w:start w:val="1"/>
      <w:numFmt w:val="lowerRoman"/>
      <w:pStyle w:val="RomanParagraph"/>
      <w:lvlText w:val="(%1)"/>
      <w:lvlJc w:val="right"/>
      <w:pPr>
        <w:tabs>
          <w:tab w:val="num" w:pos="1728"/>
        </w:tabs>
        <w:ind w:left="1728" w:hanging="288"/>
      </w:pPr>
      <w:rPr>
        <w:rFonts w:ascii="Times New Roman" w:hAnsi="Times New Roman" w:hint="default"/>
        <w:b w:val="0"/>
        <w:i w:val="0"/>
        <w:sz w:val="24"/>
      </w:rPr>
    </w:lvl>
  </w:abstractNum>
  <w:abstractNum w:abstractNumId="15">
    <w:nsid w:val="39703542"/>
    <w:multiLevelType w:val="multilevel"/>
    <w:tmpl w:val="B9629AE6"/>
    <w:lvl w:ilvl="0">
      <w:start w:val="2"/>
      <w:numFmt w:val="decimal"/>
      <w:lvlText w:val="%1."/>
      <w:lvlJc w:val="left"/>
      <w:pPr>
        <w:ind w:left="360" w:hanging="360"/>
      </w:pPr>
      <w:rPr>
        <w:rFonts w:ascii="Times" w:hAnsi="Time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Times" w:hAnsi="Times" w:hint="default"/>
      </w:rPr>
    </w:lvl>
    <w:lvl w:ilvl="3">
      <w:start w:val="1"/>
      <w:numFmt w:val="decimal"/>
      <w:lvlText w:val="%1.%2.%3.%4."/>
      <w:lvlJc w:val="left"/>
      <w:pPr>
        <w:ind w:left="720" w:hanging="720"/>
      </w:pPr>
      <w:rPr>
        <w:rFonts w:ascii="Times" w:hAnsi="Times" w:hint="default"/>
      </w:rPr>
    </w:lvl>
    <w:lvl w:ilvl="4">
      <w:start w:val="1"/>
      <w:numFmt w:val="decimal"/>
      <w:lvlText w:val="%1.%2.%3.%4.%5."/>
      <w:lvlJc w:val="left"/>
      <w:pPr>
        <w:ind w:left="1080" w:hanging="1080"/>
      </w:pPr>
      <w:rPr>
        <w:rFonts w:ascii="Times" w:hAnsi="Times" w:hint="default"/>
      </w:rPr>
    </w:lvl>
    <w:lvl w:ilvl="5">
      <w:start w:val="1"/>
      <w:numFmt w:val="decimal"/>
      <w:lvlText w:val="%1.%2.%3.%4.%5.%6."/>
      <w:lvlJc w:val="left"/>
      <w:pPr>
        <w:ind w:left="1080" w:hanging="1080"/>
      </w:pPr>
      <w:rPr>
        <w:rFonts w:ascii="Times" w:hAnsi="Times" w:hint="default"/>
      </w:rPr>
    </w:lvl>
    <w:lvl w:ilvl="6">
      <w:start w:val="1"/>
      <w:numFmt w:val="decimal"/>
      <w:lvlText w:val="%1.%2.%3.%4.%5.%6.%7."/>
      <w:lvlJc w:val="left"/>
      <w:pPr>
        <w:ind w:left="1440" w:hanging="1440"/>
      </w:pPr>
      <w:rPr>
        <w:rFonts w:ascii="Times" w:hAnsi="Times" w:hint="default"/>
      </w:rPr>
    </w:lvl>
    <w:lvl w:ilvl="7">
      <w:start w:val="1"/>
      <w:numFmt w:val="decimal"/>
      <w:lvlText w:val="%1.%2.%3.%4.%5.%6.%7.%8."/>
      <w:lvlJc w:val="left"/>
      <w:pPr>
        <w:ind w:left="1440" w:hanging="1440"/>
      </w:pPr>
      <w:rPr>
        <w:rFonts w:ascii="Times" w:hAnsi="Times" w:hint="default"/>
      </w:rPr>
    </w:lvl>
    <w:lvl w:ilvl="8">
      <w:start w:val="1"/>
      <w:numFmt w:val="decimal"/>
      <w:lvlText w:val="%1.%2.%3.%4.%5.%6.%7.%8.%9."/>
      <w:lvlJc w:val="left"/>
      <w:pPr>
        <w:ind w:left="1800" w:hanging="1800"/>
      </w:pPr>
      <w:rPr>
        <w:rFonts w:ascii="Times" w:hAnsi="Times" w:hint="default"/>
      </w:rPr>
    </w:lvl>
  </w:abstractNum>
  <w:abstractNum w:abstractNumId="16">
    <w:nsid w:val="3C6E07F4"/>
    <w:multiLevelType w:val="singleLevel"/>
    <w:tmpl w:val="CC42BB9A"/>
    <w:lvl w:ilvl="0">
      <w:start w:val="1"/>
      <w:numFmt w:val="upperLetter"/>
      <w:lvlRestart w:val="0"/>
      <w:pStyle w:val="Heading2"/>
      <w:lvlText w:val="%1."/>
      <w:lvlJc w:val="left"/>
      <w:pPr>
        <w:tabs>
          <w:tab w:val="num" w:pos="720"/>
        </w:tabs>
        <w:ind w:left="720" w:hanging="720"/>
      </w:pPr>
      <w:rPr>
        <w:rFonts w:ascii="Times New Roman Bold" w:hAnsi="Times New Roman Bold" w:hint="default"/>
        <w:b/>
        <w:i w:val="0"/>
        <w:sz w:val="24"/>
      </w:rPr>
    </w:lvl>
  </w:abstractNum>
  <w:abstractNum w:abstractNumId="17">
    <w:nsid w:val="40AD5E5D"/>
    <w:multiLevelType w:val="hybridMultilevel"/>
    <w:tmpl w:val="69066D60"/>
    <w:lvl w:ilvl="0" w:tplc="0FF0BCE2">
      <w:start w:val="1"/>
      <w:numFmt w:val="decimal"/>
      <w:lvlText w:val="3.%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nsid w:val="49532647"/>
    <w:multiLevelType w:val="multilevel"/>
    <w:tmpl w:val="668EBE40"/>
    <w:lvl w:ilvl="0">
      <w:start w:val="1"/>
      <w:numFmt w:val="upperRoman"/>
      <w:lvlRestart w:val="0"/>
      <w:lvlText w:val="%1."/>
      <w:lvlJc w:val="center"/>
      <w:pPr>
        <w:tabs>
          <w:tab w:val="num" w:pos="1800"/>
        </w:tabs>
        <w:ind w:left="1152" w:firstLine="288"/>
      </w:pPr>
      <w:rPr>
        <w:rFonts w:hint="default"/>
        <w:b/>
        <w:i w:val="0"/>
      </w:rPr>
    </w:lvl>
    <w:lvl w:ilvl="1">
      <w:start w:val="1"/>
      <w:numFmt w:val="bullet"/>
      <w:lvlText w:val=""/>
      <w:lvlJc w:val="left"/>
      <w:pPr>
        <w:tabs>
          <w:tab w:val="num" w:pos="2448"/>
        </w:tabs>
        <w:ind w:left="2448" w:hanging="1296"/>
      </w:pPr>
      <w:rPr>
        <w:rFonts w:ascii="Symbol" w:hAnsi="Symbol" w:hint="default"/>
      </w:rPr>
    </w:lvl>
    <w:lvl w:ilvl="2">
      <w:start w:val="1"/>
      <w:numFmt w:val="lowerRoman"/>
      <w:lvlText w:val="(%3)"/>
      <w:lvlJc w:val="left"/>
      <w:pPr>
        <w:tabs>
          <w:tab w:val="num" w:pos="2304"/>
        </w:tabs>
        <w:ind w:left="2304" w:hanging="432"/>
      </w:pPr>
      <w:rPr>
        <w:rFonts w:ascii="Arial" w:eastAsia="Times New Roman" w:hAnsi="Arial" w:cs="Arial"/>
        <w:lang w:val="es-ES_tradnl"/>
      </w:rPr>
    </w:lvl>
    <w:lvl w:ilvl="3">
      <w:start w:val="1"/>
      <w:numFmt w:val="lowerRoman"/>
      <w:lvlText w:val="%4."/>
      <w:lvlJc w:val="right"/>
      <w:pPr>
        <w:tabs>
          <w:tab w:val="num" w:pos="2736"/>
        </w:tabs>
        <w:ind w:left="2736" w:hanging="288"/>
      </w:pPr>
      <w:rPr>
        <w:rFonts w:hint="default"/>
      </w:rPr>
    </w:lvl>
    <w:lvl w:ilvl="4">
      <w:start w:val="1"/>
      <w:numFmt w:val="decimal"/>
      <w:lvlText w:val="%1.%2.%3.%4.%5"/>
      <w:lvlJc w:val="left"/>
      <w:pPr>
        <w:ind w:left="2160" w:hanging="1008"/>
      </w:pPr>
      <w:rPr>
        <w:rFonts w:hint="default"/>
      </w:rPr>
    </w:lvl>
    <w:lvl w:ilvl="5">
      <w:start w:val="1"/>
      <w:numFmt w:val="decimal"/>
      <w:lvlText w:val="%1.%2.%3.%4.%5.%6"/>
      <w:lvlJc w:val="left"/>
      <w:pPr>
        <w:ind w:left="2304" w:hanging="1152"/>
      </w:pPr>
      <w:rPr>
        <w:rFonts w:hint="default"/>
      </w:rPr>
    </w:lvl>
    <w:lvl w:ilvl="6">
      <w:start w:val="1"/>
      <w:numFmt w:val="decimal"/>
      <w:lvlText w:val="%1.%2.%3.%4.%5.%6.%7"/>
      <w:lvlJc w:val="left"/>
      <w:pPr>
        <w:ind w:left="2448" w:hanging="1296"/>
      </w:pPr>
      <w:rPr>
        <w:rFonts w:hint="default"/>
      </w:rPr>
    </w:lvl>
    <w:lvl w:ilvl="7">
      <w:start w:val="1"/>
      <w:numFmt w:val="decimal"/>
      <w:lvlText w:val="%1.%2.%3.%4.%5.%6.%7.%8"/>
      <w:lvlJc w:val="left"/>
      <w:pPr>
        <w:ind w:left="2592" w:hanging="1440"/>
      </w:pPr>
      <w:rPr>
        <w:rFonts w:hint="default"/>
      </w:rPr>
    </w:lvl>
    <w:lvl w:ilvl="8">
      <w:start w:val="1"/>
      <w:numFmt w:val="decimal"/>
      <w:lvlText w:val="%1.%2.%3.%4.%5.%6.%7.%8.%9"/>
      <w:lvlJc w:val="left"/>
      <w:pPr>
        <w:ind w:left="2736" w:hanging="1584"/>
      </w:pPr>
      <w:rPr>
        <w:rFonts w:hint="default"/>
      </w:rPr>
    </w:lvl>
  </w:abstractNum>
  <w:abstractNum w:abstractNumId="19">
    <w:nsid w:val="4A167A3E"/>
    <w:multiLevelType w:val="hybridMultilevel"/>
    <w:tmpl w:val="9D3C99A2"/>
    <w:lvl w:ilvl="0" w:tplc="41629DC4">
      <w:start w:val="1"/>
      <w:numFmt w:val="decimal"/>
      <w:pStyle w:val="TItuloAnexo"/>
      <w:lvlText w:val="%1."/>
      <w:lvlJc w:val="left"/>
      <w:pPr>
        <w:ind w:left="928" w:hanging="360"/>
      </w:pPr>
      <w:rPr>
        <w:rFonts w:hint="default"/>
      </w:rPr>
    </w:lvl>
    <w:lvl w:ilvl="1" w:tplc="199CF7D0">
      <w:start w:val="1"/>
      <w:numFmt w:val="lowerLetter"/>
      <w:lvlText w:val="%2."/>
      <w:lvlJc w:val="left"/>
      <w:pPr>
        <w:ind w:left="1648" w:hanging="360"/>
      </w:pPr>
    </w:lvl>
    <w:lvl w:ilvl="2" w:tplc="745C8588" w:tentative="1">
      <w:start w:val="1"/>
      <w:numFmt w:val="lowerRoman"/>
      <w:lvlText w:val="%3."/>
      <w:lvlJc w:val="right"/>
      <w:pPr>
        <w:ind w:left="2368" w:hanging="180"/>
      </w:pPr>
    </w:lvl>
    <w:lvl w:ilvl="3" w:tplc="5A7A785C" w:tentative="1">
      <w:start w:val="1"/>
      <w:numFmt w:val="decimal"/>
      <w:lvlText w:val="%4."/>
      <w:lvlJc w:val="left"/>
      <w:pPr>
        <w:ind w:left="3088" w:hanging="360"/>
      </w:pPr>
    </w:lvl>
    <w:lvl w:ilvl="4" w:tplc="FB3CE1D8" w:tentative="1">
      <w:start w:val="1"/>
      <w:numFmt w:val="lowerLetter"/>
      <w:lvlText w:val="%5."/>
      <w:lvlJc w:val="left"/>
      <w:pPr>
        <w:ind w:left="3808" w:hanging="360"/>
      </w:pPr>
    </w:lvl>
    <w:lvl w:ilvl="5" w:tplc="D81E712A" w:tentative="1">
      <w:start w:val="1"/>
      <w:numFmt w:val="lowerRoman"/>
      <w:lvlText w:val="%6."/>
      <w:lvlJc w:val="right"/>
      <w:pPr>
        <w:ind w:left="4528" w:hanging="180"/>
      </w:pPr>
    </w:lvl>
    <w:lvl w:ilvl="6" w:tplc="B3D2257E" w:tentative="1">
      <w:start w:val="1"/>
      <w:numFmt w:val="decimal"/>
      <w:lvlText w:val="%7."/>
      <w:lvlJc w:val="left"/>
      <w:pPr>
        <w:ind w:left="5248" w:hanging="360"/>
      </w:pPr>
    </w:lvl>
    <w:lvl w:ilvl="7" w:tplc="AAE4A2B8" w:tentative="1">
      <w:start w:val="1"/>
      <w:numFmt w:val="lowerLetter"/>
      <w:lvlText w:val="%8."/>
      <w:lvlJc w:val="left"/>
      <w:pPr>
        <w:ind w:left="5968" w:hanging="360"/>
      </w:pPr>
    </w:lvl>
    <w:lvl w:ilvl="8" w:tplc="F000E49A" w:tentative="1">
      <w:start w:val="1"/>
      <w:numFmt w:val="lowerRoman"/>
      <w:lvlText w:val="%9."/>
      <w:lvlJc w:val="right"/>
      <w:pPr>
        <w:ind w:left="6688" w:hanging="180"/>
      </w:pPr>
    </w:lvl>
  </w:abstractNum>
  <w:abstractNum w:abstractNumId="20">
    <w:nsid w:val="51D646C3"/>
    <w:multiLevelType w:val="hybridMultilevel"/>
    <w:tmpl w:val="DB9C97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530A9C"/>
    <w:multiLevelType w:val="multilevel"/>
    <w:tmpl w:val="7A4C2E3A"/>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448"/>
        </w:tabs>
        <w:ind w:left="2448" w:hanging="1296"/>
      </w:p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22">
    <w:nsid w:val="571925B0"/>
    <w:multiLevelType w:val="hybridMultilevel"/>
    <w:tmpl w:val="28304126"/>
    <w:lvl w:ilvl="0" w:tplc="7DA0C5B4">
      <w:start w:val="1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74673B6"/>
    <w:multiLevelType w:val="hybridMultilevel"/>
    <w:tmpl w:val="620A86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09923C8"/>
    <w:multiLevelType w:val="multilevel"/>
    <w:tmpl w:val="5576E6A8"/>
    <w:lvl w:ilvl="0">
      <w:start w:val="1"/>
      <w:numFmt w:val="upperLetter"/>
      <w:pStyle w:val="Heading1"/>
      <w:lvlText w:val="%1."/>
      <w:lvlJc w:val="left"/>
      <w:pPr>
        <w:tabs>
          <w:tab w:val="num" w:pos="360"/>
        </w:tabs>
        <w:ind w:left="288" w:hanging="288"/>
      </w:pPr>
      <w:rPr>
        <w:rFonts w:hint="default"/>
        <w:b/>
        <w:i w:val="0"/>
        <w:sz w:val="24"/>
      </w:rPr>
    </w:lvl>
    <w:lvl w:ilvl="1">
      <w:start w:val="1"/>
      <w:numFmt w:val="decimal"/>
      <w:pStyle w:val="AutoNumpara"/>
      <w:isLgl/>
      <w:lvlText w:val="%1.%2"/>
      <w:lvlJc w:val="left"/>
      <w:pPr>
        <w:tabs>
          <w:tab w:val="num" w:pos="720"/>
        </w:tabs>
        <w:ind w:left="720" w:hanging="720"/>
      </w:pPr>
      <w:rPr>
        <w:rFonts w:hint="default"/>
        <w:b w:val="0"/>
      </w:rPr>
    </w:lvl>
    <w:lvl w:ilvl="2">
      <w:start w:val="1"/>
      <w:numFmt w:val="lowerLetter"/>
      <w:lvlRestart w:val="0"/>
      <w:pStyle w:val="Heading4"/>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5">
    <w:nsid w:val="655F308F"/>
    <w:multiLevelType w:val="hybridMultilevel"/>
    <w:tmpl w:val="F642F288"/>
    <w:lvl w:ilvl="0" w:tplc="C43A7E46">
      <w:start w:val="1"/>
      <w:numFmt w:val="lowerRoman"/>
      <w:pStyle w:val="Estilo1"/>
      <w:lvlText w:val="(%1)"/>
      <w:lvlJc w:val="left"/>
      <w:pPr>
        <w:ind w:left="1714" w:hanging="1005"/>
      </w:pPr>
      <w:rPr>
        <w:rFonts w:hint="default"/>
      </w:rPr>
    </w:lvl>
    <w:lvl w:ilvl="1" w:tplc="E508E26C" w:tentative="1">
      <w:start w:val="1"/>
      <w:numFmt w:val="lowerLetter"/>
      <w:lvlText w:val="%2."/>
      <w:lvlJc w:val="left"/>
      <w:pPr>
        <w:ind w:left="1789" w:hanging="360"/>
      </w:pPr>
    </w:lvl>
    <w:lvl w:ilvl="2" w:tplc="C564394E" w:tentative="1">
      <w:start w:val="1"/>
      <w:numFmt w:val="lowerRoman"/>
      <w:lvlText w:val="%3."/>
      <w:lvlJc w:val="right"/>
      <w:pPr>
        <w:ind w:left="2509" w:hanging="180"/>
      </w:pPr>
    </w:lvl>
    <w:lvl w:ilvl="3" w:tplc="F85ED3DC" w:tentative="1">
      <w:start w:val="1"/>
      <w:numFmt w:val="decimal"/>
      <w:lvlText w:val="%4."/>
      <w:lvlJc w:val="left"/>
      <w:pPr>
        <w:ind w:left="3229" w:hanging="360"/>
      </w:pPr>
    </w:lvl>
    <w:lvl w:ilvl="4" w:tplc="5C42AC94" w:tentative="1">
      <w:start w:val="1"/>
      <w:numFmt w:val="lowerLetter"/>
      <w:lvlText w:val="%5."/>
      <w:lvlJc w:val="left"/>
      <w:pPr>
        <w:ind w:left="3949" w:hanging="360"/>
      </w:pPr>
    </w:lvl>
    <w:lvl w:ilvl="5" w:tplc="1AC663F8" w:tentative="1">
      <w:start w:val="1"/>
      <w:numFmt w:val="lowerRoman"/>
      <w:lvlText w:val="%6."/>
      <w:lvlJc w:val="right"/>
      <w:pPr>
        <w:ind w:left="4669" w:hanging="180"/>
      </w:pPr>
    </w:lvl>
    <w:lvl w:ilvl="6" w:tplc="A3E05D04" w:tentative="1">
      <w:start w:val="1"/>
      <w:numFmt w:val="decimal"/>
      <w:lvlText w:val="%7."/>
      <w:lvlJc w:val="left"/>
      <w:pPr>
        <w:ind w:left="5389" w:hanging="360"/>
      </w:pPr>
    </w:lvl>
    <w:lvl w:ilvl="7" w:tplc="FF82ACBE" w:tentative="1">
      <w:start w:val="1"/>
      <w:numFmt w:val="lowerLetter"/>
      <w:lvlText w:val="%8."/>
      <w:lvlJc w:val="left"/>
      <w:pPr>
        <w:ind w:left="6109" w:hanging="360"/>
      </w:pPr>
    </w:lvl>
    <w:lvl w:ilvl="8" w:tplc="6168633A" w:tentative="1">
      <w:start w:val="1"/>
      <w:numFmt w:val="lowerRoman"/>
      <w:lvlText w:val="%9."/>
      <w:lvlJc w:val="right"/>
      <w:pPr>
        <w:ind w:left="6829" w:hanging="180"/>
      </w:pPr>
    </w:lvl>
  </w:abstractNum>
  <w:abstractNum w:abstractNumId="26">
    <w:nsid w:val="6ABE4BCD"/>
    <w:multiLevelType w:val="singleLevel"/>
    <w:tmpl w:val="A992EDB6"/>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27">
    <w:nsid w:val="7DBB476E"/>
    <w:multiLevelType w:val="hybridMultilevel"/>
    <w:tmpl w:val="BE86B6D0"/>
    <w:lvl w:ilvl="0" w:tplc="15E67234">
      <w:start w:val="1"/>
      <w:numFmt w:val="upperRoman"/>
      <w:lvlText w:val="%1."/>
      <w:lvlJc w:val="left"/>
      <w:pPr>
        <w:ind w:left="720" w:hanging="72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nsid w:val="7FE53E52"/>
    <w:multiLevelType w:val="multilevel"/>
    <w:tmpl w:val="FD64A35E"/>
    <w:lvl w:ilvl="0">
      <w:start w:val="1"/>
      <w:numFmt w:val="decimal"/>
      <w:lvlText w:val="%1"/>
      <w:lvlJc w:val="left"/>
      <w:pPr>
        <w:ind w:left="360" w:hanging="360"/>
      </w:pPr>
      <w:rPr>
        <w:rFonts w:ascii="Times" w:hAnsi="Time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Times" w:hAnsi="Times" w:hint="default"/>
      </w:rPr>
    </w:lvl>
    <w:lvl w:ilvl="3">
      <w:start w:val="1"/>
      <w:numFmt w:val="decimal"/>
      <w:lvlText w:val="%1.%2.%3.%4"/>
      <w:lvlJc w:val="left"/>
      <w:pPr>
        <w:ind w:left="720" w:hanging="720"/>
      </w:pPr>
      <w:rPr>
        <w:rFonts w:ascii="Times" w:hAnsi="Times" w:hint="default"/>
      </w:rPr>
    </w:lvl>
    <w:lvl w:ilvl="4">
      <w:start w:val="1"/>
      <w:numFmt w:val="decimal"/>
      <w:lvlText w:val="%1.%2.%3.%4.%5"/>
      <w:lvlJc w:val="left"/>
      <w:pPr>
        <w:ind w:left="1080" w:hanging="1080"/>
      </w:pPr>
      <w:rPr>
        <w:rFonts w:ascii="Times" w:hAnsi="Times" w:hint="default"/>
      </w:rPr>
    </w:lvl>
    <w:lvl w:ilvl="5">
      <w:start w:val="1"/>
      <w:numFmt w:val="decimal"/>
      <w:lvlText w:val="%1.%2.%3.%4.%5.%6"/>
      <w:lvlJc w:val="left"/>
      <w:pPr>
        <w:ind w:left="1080" w:hanging="1080"/>
      </w:pPr>
      <w:rPr>
        <w:rFonts w:ascii="Times" w:hAnsi="Times" w:hint="default"/>
      </w:rPr>
    </w:lvl>
    <w:lvl w:ilvl="6">
      <w:start w:val="1"/>
      <w:numFmt w:val="decimal"/>
      <w:lvlText w:val="%1.%2.%3.%4.%5.%6.%7"/>
      <w:lvlJc w:val="left"/>
      <w:pPr>
        <w:ind w:left="1440" w:hanging="1440"/>
      </w:pPr>
      <w:rPr>
        <w:rFonts w:ascii="Times" w:hAnsi="Times" w:hint="default"/>
      </w:rPr>
    </w:lvl>
    <w:lvl w:ilvl="7">
      <w:start w:val="1"/>
      <w:numFmt w:val="decimal"/>
      <w:lvlText w:val="%1.%2.%3.%4.%5.%6.%7.%8"/>
      <w:lvlJc w:val="left"/>
      <w:pPr>
        <w:ind w:left="1440" w:hanging="1440"/>
      </w:pPr>
      <w:rPr>
        <w:rFonts w:ascii="Times" w:hAnsi="Times" w:hint="default"/>
      </w:rPr>
    </w:lvl>
    <w:lvl w:ilvl="8">
      <w:start w:val="1"/>
      <w:numFmt w:val="decimal"/>
      <w:lvlText w:val="%1.%2.%3.%4.%5.%6.%7.%8.%9"/>
      <w:lvlJc w:val="left"/>
      <w:pPr>
        <w:ind w:left="1800" w:hanging="1800"/>
      </w:pPr>
      <w:rPr>
        <w:rFonts w:ascii="Times" w:hAnsi="Times" w:hint="default"/>
      </w:rPr>
    </w:lvl>
  </w:abstractNum>
  <w:num w:numId="1">
    <w:abstractNumId w:val="13"/>
  </w:num>
  <w:num w:numId="2">
    <w:abstractNumId w:val="16"/>
  </w:num>
  <w:num w:numId="3">
    <w:abstractNumId w:val="11"/>
  </w:num>
  <w:num w:numId="4">
    <w:abstractNumId w:val="24"/>
  </w:num>
  <w:num w:numId="5">
    <w:abstractNumId w:val="26"/>
  </w:num>
  <w:num w:numId="6">
    <w:abstractNumId w:val="5"/>
  </w:num>
  <w:num w:numId="7">
    <w:abstractNumId w:val="14"/>
  </w:num>
  <w:num w:numId="8">
    <w:abstractNumId w:val="19"/>
  </w:num>
  <w:num w:numId="9">
    <w:abstractNumId w:val="25"/>
  </w:num>
  <w:num w:numId="10">
    <w:abstractNumId w:val="10"/>
  </w:num>
  <w:num w:numId="11">
    <w:abstractNumId w:val="0"/>
  </w:num>
  <w:num w:numId="12">
    <w:abstractNumId w:val="28"/>
  </w:num>
  <w:num w:numId="13">
    <w:abstractNumId w:val="15"/>
  </w:num>
  <w:num w:numId="14">
    <w:abstractNumId w:val="20"/>
  </w:num>
  <w:num w:numId="15">
    <w:abstractNumId w:val="4"/>
  </w:num>
  <w:num w:numId="16">
    <w:abstractNumId w:val="3"/>
  </w:num>
  <w:num w:numId="17">
    <w:abstractNumId w:val="10"/>
  </w:num>
  <w:num w:numId="18">
    <w:abstractNumId w:val="10"/>
  </w:num>
  <w:num w:numId="19">
    <w:abstractNumId w:val="0"/>
  </w:num>
  <w:num w:numId="20">
    <w:abstractNumId w:val="0"/>
  </w:num>
  <w:num w:numId="21">
    <w:abstractNumId w:val="10"/>
  </w:num>
  <w:num w:numId="22">
    <w:abstractNumId w:val="10"/>
  </w:num>
  <w:num w:numId="23">
    <w:abstractNumId w:val="10"/>
  </w:num>
  <w:num w:numId="24">
    <w:abstractNumId w:val="0"/>
  </w:num>
  <w:num w:numId="25">
    <w:abstractNumId w:val="10"/>
  </w:num>
  <w:num w:numId="26">
    <w:abstractNumId w:val="10"/>
  </w:num>
  <w:num w:numId="27">
    <w:abstractNumId w:val="10"/>
  </w:num>
  <w:num w:numId="28">
    <w:abstractNumId w:val="0"/>
  </w:num>
  <w:num w:numId="29">
    <w:abstractNumId w:val="0"/>
  </w:num>
  <w:num w:numId="30">
    <w:abstractNumId w:val="0"/>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8"/>
  </w:num>
  <w:num w:numId="33">
    <w:abstractNumId w:val="6"/>
  </w:num>
  <w:num w:numId="34">
    <w:abstractNumId w:val="23"/>
  </w:num>
  <w:num w:numId="35">
    <w:abstractNumId w:val="7"/>
  </w:num>
  <w:num w:numId="36">
    <w:abstractNumId w:val="1"/>
  </w:num>
  <w:num w:numId="37">
    <w:abstractNumId w:val="12"/>
  </w:num>
  <w:num w:numId="38">
    <w:abstractNumId w:val="21"/>
  </w:num>
  <w:num w:numId="39">
    <w:abstractNumId w:val="27"/>
  </w:num>
  <w:num w:numId="40">
    <w:abstractNumId w:val="9"/>
  </w:num>
  <w:num w:numId="41">
    <w:abstractNumId w:val="22"/>
  </w:num>
  <w:num w:numId="42">
    <w:abstractNumId w:val="2"/>
  </w:num>
  <w:num w:numId="43">
    <w:abstractNumId w:val="17"/>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abel Paiz">
    <w15:presenceInfo w15:providerId="Windows Live" w15:userId="5ce95fbeb23de4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hyphenationZone w:val="425"/>
  <w:drawingGridHorizontalSpacing w:val="237"/>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84"/>
    <w:rsid w:val="0000052F"/>
    <w:rsid w:val="000033E5"/>
    <w:rsid w:val="00004649"/>
    <w:rsid w:val="0000660F"/>
    <w:rsid w:val="000226DD"/>
    <w:rsid w:val="00023AFD"/>
    <w:rsid w:val="00023B4F"/>
    <w:rsid w:val="00031CBC"/>
    <w:rsid w:val="00031DF5"/>
    <w:rsid w:val="00042EDE"/>
    <w:rsid w:val="00044953"/>
    <w:rsid w:val="00045384"/>
    <w:rsid w:val="0005235E"/>
    <w:rsid w:val="00053C8F"/>
    <w:rsid w:val="0005448B"/>
    <w:rsid w:val="00055FBC"/>
    <w:rsid w:val="0006552C"/>
    <w:rsid w:val="00065897"/>
    <w:rsid w:val="00065FF2"/>
    <w:rsid w:val="0006678F"/>
    <w:rsid w:val="00070411"/>
    <w:rsid w:val="00074B77"/>
    <w:rsid w:val="000768D8"/>
    <w:rsid w:val="0007716F"/>
    <w:rsid w:val="00083393"/>
    <w:rsid w:val="0008471D"/>
    <w:rsid w:val="0008544A"/>
    <w:rsid w:val="00085585"/>
    <w:rsid w:val="000866C7"/>
    <w:rsid w:val="000912B3"/>
    <w:rsid w:val="00096386"/>
    <w:rsid w:val="00097553"/>
    <w:rsid w:val="000A7ABC"/>
    <w:rsid w:val="000B0056"/>
    <w:rsid w:val="000B110C"/>
    <w:rsid w:val="000B37CB"/>
    <w:rsid w:val="000B6C89"/>
    <w:rsid w:val="000C1B6E"/>
    <w:rsid w:val="000C35C2"/>
    <w:rsid w:val="000C66CA"/>
    <w:rsid w:val="000D0707"/>
    <w:rsid w:val="000D4652"/>
    <w:rsid w:val="000D5D08"/>
    <w:rsid w:val="000D7301"/>
    <w:rsid w:val="000E02A4"/>
    <w:rsid w:val="000E1E2C"/>
    <w:rsid w:val="000E2316"/>
    <w:rsid w:val="000E457E"/>
    <w:rsid w:val="000F00C0"/>
    <w:rsid w:val="000F081E"/>
    <w:rsid w:val="000F3811"/>
    <w:rsid w:val="000F4EDD"/>
    <w:rsid w:val="000F51CC"/>
    <w:rsid w:val="000F5821"/>
    <w:rsid w:val="000F610B"/>
    <w:rsid w:val="000F6166"/>
    <w:rsid w:val="000F61A7"/>
    <w:rsid w:val="000F6E59"/>
    <w:rsid w:val="000F789A"/>
    <w:rsid w:val="001021A3"/>
    <w:rsid w:val="00102E31"/>
    <w:rsid w:val="00105AFA"/>
    <w:rsid w:val="001131DA"/>
    <w:rsid w:val="00113298"/>
    <w:rsid w:val="00113E0A"/>
    <w:rsid w:val="0011400D"/>
    <w:rsid w:val="0012129F"/>
    <w:rsid w:val="001223D2"/>
    <w:rsid w:val="0012359D"/>
    <w:rsid w:val="00130ABB"/>
    <w:rsid w:val="0013129E"/>
    <w:rsid w:val="001329A7"/>
    <w:rsid w:val="00132CA1"/>
    <w:rsid w:val="00133AD9"/>
    <w:rsid w:val="00133E0A"/>
    <w:rsid w:val="001340F6"/>
    <w:rsid w:val="001362ED"/>
    <w:rsid w:val="00136882"/>
    <w:rsid w:val="001368B5"/>
    <w:rsid w:val="00144D24"/>
    <w:rsid w:val="00145169"/>
    <w:rsid w:val="00145AF5"/>
    <w:rsid w:val="00151704"/>
    <w:rsid w:val="001529A9"/>
    <w:rsid w:val="00153051"/>
    <w:rsid w:val="00153098"/>
    <w:rsid w:val="00154986"/>
    <w:rsid w:val="00154A84"/>
    <w:rsid w:val="001608DD"/>
    <w:rsid w:val="00161037"/>
    <w:rsid w:val="00170A04"/>
    <w:rsid w:val="00173C88"/>
    <w:rsid w:val="00174071"/>
    <w:rsid w:val="00177029"/>
    <w:rsid w:val="001816EA"/>
    <w:rsid w:val="00183490"/>
    <w:rsid w:val="00185739"/>
    <w:rsid w:val="0018601E"/>
    <w:rsid w:val="0018740C"/>
    <w:rsid w:val="001945E4"/>
    <w:rsid w:val="001946FF"/>
    <w:rsid w:val="00194821"/>
    <w:rsid w:val="0019533E"/>
    <w:rsid w:val="00195365"/>
    <w:rsid w:val="00196819"/>
    <w:rsid w:val="0019767B"/>
    <w:rsid w:val="001A01DA"/>
    <w:rsid w:val="001A0CC9"/>
    <w:rsid w:val="001A403E"/>
    <w:rsid w:val="001B0E5E"/>
    <w:rsid w:val="001B241F"/>
    <w:rsid w:val="001B2689"/>
    <w:rsid w:val="001B4B75"/>
    <w:rsid w:val="001B5186"/>
    <w:rsid w:val="001C1C05"/>
    <w:rsid w:val="001C2179"/>
    <w:rsid w:val="001C2A91"/>
    <w:rsid w:val="001C2E12"/>
    <w:rsid w:val="001C3DEB"/>
    <w:rsid w:val="001C63E2"/>
    <w:rsid w:val="001D0E7A"/>
    <w:rsid w:val="001D2278"/>
    <w:rsid w:val="001D5F3C"/>
    <w:rsid w:val="001E091E"/>
    <w:rsid w:val="001E0953"/>
    <w:rsid w:val="001E1DE8"/>
    <w:rsid w:val="001E2877"/>
    <w:rsid w:val="001F0D95"/>
    <w:rsid w:val="001F1972"/>
    <w:rsid w:val="001F1ECE"/>
    <w:rsid w:val="001F201D"/>
    <w:rsid w:val="001F2039"/>
    <w:rsid w:val="001F5F3F"/>
    <w:rsid w:val="00201FF7"/>
    <w:rsid w:val="00202033"/>
    <w:rsid w:val="00203A26"/>
    <w:rsid w:val="002125F4"/>
    <w:rsid w:val="00213440"/>
    <w:rsid w:val="0021460F"/>
    <w:rsid w:val="002147DA"/>
    <w:rsid w:val="00220BEC"/>
    <w:rsid w:val="002243D6"/>
    <w:rsid w:val="00227A3C"/>
    <w:rsid w:val="00231333"/>
    <w:rsid w:val="002316E8"/>
    <w:rsid w:val="00231975"/>
    <w:rsid w:val="00231F49"/>
    <w:rsid w:val="00235428"/>
    <w:rsid w:val="002426D5"/>
    <w:rsid w:val="00244C18"/>
    <w:rsid w:val="00251406"/>
    <w:rsid w:val="00253333"/>
    <w:rsid w:val="00255930"/>
    <w:rsid w:val="0025621E"/>
    <w:rsid w:val="002625E9"/>
    <w:rsid w:val="00264C70"/>
    <w:rsid w:val="00265C50"/>
    <w:rsid w:val="00266F00"/>
    <w:rsid w:val="0027008B"/>
    <w:rsid w:val="00270866"/>
    <w:rsid w:val="00274EFC"/>
    <w:rsid w:val="00281333"/>
    <w:rsid w:val="002838A8"/>
    <w:rsid w:val="002861F9"/>
    <w:rsid w:val="00286C85"/>
    <w:rsid w:val="0028764B"/>
    <w:rsid w:val="00295019"/>
    <w:rsid w:val="00296A9A"/>
    <w:rsid w:val="002A03AD"/>
    <w:rsid w:val="002A19D5"/>
    <w:rsid w:val="002A3030"/>
    <w:rsid w:val="002A316E"/>
    <w:rsid w:val="002A3F56"/>
    <w:rsid w:val="002A4DD5"/>
    <w:rsid w:val="002A57CD"/>
    <w:rsid w:val="002A6D64"/>
    <w:rsid w:val="002B1110"/>
    <w:rsid w:val="002B279B"/>
    <w:rsid w:val="002B423E"/>
    <w:rsid w:val="002B71FA"/>
    <w:rsid w:val="002B7F78"/>
    <w:rsid w:val="002C1FC7"/>
    <w:rsid w:val="002C3A07"/>
    <w:rsid w:val="002C6BD4"/>
    <w:rsid w:val="002D0369"/>
    <w:rsid w:val="002D1DD8"/>
    <w:rsid w:val="002D2352"/>
    <w:rsid w:val="002D3456"/>
    <w:rsid w:val="002D389F"/>
    <w:rsid w:val="002D6632"/>
    <w:rsid w:val="002E1E8F"/>
    <w:rsid w:val="002E25B6"/>
    <w:rsid w:val="002E2F14"/>
    <w:rsid w:val="002E3AD5"/>
    <w:rsid w:val="002E5518"/>
    <w:rsid w:val="002E5A68"/>
    <w:rsid w:val="002E6440"/>
    <w:rsid w:val="002E6AE8"/>
    <w:rsid w:val="002F3BF2"/>
    <w:rsid w:val="002F4376"/>
    <w:rsid w:val="002F4ABA"/>
    <w:rsid w:val="002F4AEB"/>
    <w:rsid w:val="002F796B"/>
    <w:rsid w:val="0030106E"/>
    <w:rsid w:val="00304023"/>
    <w:rsid w:val="00307D33"/>
    <w:rsid w:val="00310099"/>
    <w:rsid w:val="00312408"/>
    <w:rsid w:val="003137F9"/>
    <w:rsid w:val="003142C6"/>
    <w:rsid w:val="00315D75"/>
    <w:rsid w:val="003160F6"/>
    <w:rsid w:val="00321DC8"/>
    <w:rsid w:val="00325306"/>
    <w:rsid w:val="00326EC4"/>
    <w:rsid w:val="0032768C"/>
    <w:rsid w:val="00331667"/>
    <w:rsid w:val="00332422"/>
    <w:rsid w:val="003325B1"/>
    <w:rsid w:val="00332D8A"/>
    <w:rsid w:val="003378BA"/>
    <w:rsid w:val="00340619"/>
    <w:rsid w:val="00343F72"/>
    <w:rsid w:val="00352E62"/>
    <w:rsid w:val="0035390C"/>
    <w:rsid w:val="00354F9C"/>
    <w:rsid w:val="003551DF"/>
    <w:rsid w:val="00360D93"/>
    <w:rsid w:val="00361456"/>
    <w:rsid w:val="003635EB"/>
    <w:rsid w:val="003653A5"/>
    <w:rsid w:val="003663B2"/>
    <w:rsid w:val="00373382"/>
    <w:rsid w:val="003753EF"/>
    <w:rsid w:val="003774A7"/>
    <w:rsid w:val="00377BCF"/>
    <w:rsid w:val="00380BFA"/>
    <w:rsid w:val="00381FBC"/>
    <w:rsid w:val="00382298"/>
    <w:rsid w:val="003823C8"/>
    <w:rsid w:val="003856B6"/>
    <w:rsid w:val="0038671D"/>
    <w:rsid w:val="00387144"/>
    <w:rsid w:val="0038780A"/>
    <w:rsid w:val="00394A44"/>
    <w:rsid w:val="00396FA9"/>
    <w:rsid w:val="003A04AA"/>
    <w:rsid w:val="003A1293"/>
    <w:rsid w:val="003A3261"/>
    <w:rsid w:val="003A71C2"/>
    <w:rsid w:val="003B4203"/>
    <w:rsid w:val="003B4368"/>
    <w:rsid w:val="003B5872"/>
    <w:rsid w:val="003B6D39"/>
    <w:rsid w:val="003B7D97"/>
    <w:rsid w:val="003C1758"/>
    <w:rsid w:val="003C19DB"/>
    <w:rsid w:val="003C5F00"/>
    <w:rsid w:val="003C6765"/>
    <w:rsid w:val="003C7DCF"/>
    <w:rsid w:val="003D067B"/>
    <w:rsid w:val="003D10B4"/>
    <w:rsid w:val="003D2CFE"/>
    <w:rsid w:val="003D44EA"/>
    <w:rsid w:val="003D703B"/>
    <w:rsid w:val="003D7E41"/>
    <w:rsid w:val="003E26CB"/>
    <w:rsid w:val="003E2C59"/>
    <w:rsid w:val="003E4270"/>
    <w:rsid w:val="003E50A1"/>
    <w:rsid w:val="003E68EE"/>
    <w:rsid w:val="003F0352"/>
    <w:rsid w:val="003F0BB8"/>
    <w:rsid w:val="003F5370"/>
    <w:rsid w:val="003F62BE"/>
    <w:rsid w:val="00406C95"/>
    <w:rsid w:val="00407056"/>
    <w:rsid w:val="0040748F"/>
    <w:rsid w:val="00410344"/>
    <w:rsid w:val="00410576"/>
    <w:rsid w:val="0041149E"/>
    <w:rsid w:val="004121FD"/>
    <w:rsid w:val="0041309F"/>
    <w:rsid w:val="00413D24"/>
    <w:rsid w:val="004158EF"/>
    <w:rsid w:val="00416621"/>
    <w:rsid w:val="00416DC2"/>
    <w:rsid w:val="00416E47"/>
    <w:rsid w:val="00421656"/>
    <w:rsid w:val="0042409A"/>
    <w:rsid w:val="00425B28"/>
    <w:rsid w:val="00427D15"/>
    <w:rsid w:val="004318D1"/>
    <w:rsid w:val="004322E8"/>
    <w:rsid w:val="00432EF9"/>
    <w:rsid w:val="00436A99"/>
    <w:rsid w:val="00437629"/>
    <w:rsid w:val="00437953"/>
    <w:rsid w:val="0044223B"/>
    <w:rsid w:val="00447212"/>
    <w:rsid w:val="00451020"/>
    <w:rsid w:val="00451789"/>
    <w:rsid w:val="004525AC"/>
    <w:rsid w:val="00453A2F"/>
    <w:rsid w:val="00454083"/>
    <w:rsid w:val="0045473B"/>
    <w:rsid w:val="00460854"/>
    <w:rsid w:val="00463C28"/>
    <w:rsid w:val="004655F4"/>
    <w:rsid w:val="00466603"/>
    <w:rsid w:val="004723D9"/>
    <w:rsid w:val="00473964"/>
    <w:rsid w:val="00477FDB"/>
    <w:rsid w:val="00480761"/>
    <w:rsid w:val="004807C7"/>
    <w:rsid w:val="0048156F"/>
    <w:rsid w:val="0048284B"/>
    <w:rsid w:val="00483492"/>
    <w:rsid w:val="00486172"/>
    <w:rsid w:val="00486B34"/>
    <w:rsid w:val="00490C07"/>
    <w:rsid w:val="0049268F"/>
    <w:rsid w:val="0049319D"/>
    <w:rsid w:val="00493F23"/>
    <w:rsid w:val="00496CC1"/>
    <w:rsid w:val="004A07B9"/>
    <w:rsid w:val="004A1C2F"/>
    <w:rsid w:val="004A4A7D"/>
    <w:rsid w:val="004A4C98"/>
    <w:rsid w:val="004B1E60"/>
    <w:rsid w:val="004B4F5E"/>
    <w:rsid w:val="004B640F"/>
    <w:rsid w:val="004C42F3"/>
    <w:rsid w:val="004C4932"/>
    <w:rsid w:val="004C4D8A"/>
    <w:rsid w:val="004C5789"/>
    <w:rsid w:val="004C5A25"/>
    <w:rsid w:val="004C7CFF"/>
    <w:rsid w:val="004D1213"/>
    <w:rsid w:val="004D1831"/>
    <w:rsid w:val="004D306C"/>
    <w:rsid w:val="004E0AF8"/>
    <w:rsid w:val="004E1F54"/>
    <w:rsid w:val="004E32F0"/>
    <w:rsid w:val="004E41FA"/>
    <w:rsid w:val="004E4D87"/>
    <w:rsid w:val="004E60BA"/>
    <w:rsid w:val="004E77B1"/>
    <w:rsid w:val="004E7E47"/>
    <w:rsid w:val="004F6303"/>
    <w:rsid w:val="00500964"/>
    <w:rsid w:val="005010B6"/>
    <w:rsid w:val="00511AB7"/>
    <w:rsid w:val="0051292E"/>
    <w:rsid w:val="005146B0"/>
    <w:rsid w:val="00520F05"/>
    <w:rsid w:val="0052451A"/>
    <w:rsid w:val="005258AC"/>
    <w:rsid w:val="00531F5F"/>
    <w:rsid w:val="00533C9D"/>
    <w:rsid w:val="0053706F"/>
    <w:rsid w:val="005421E6"/>
    <w:rsid w:val="005434D4"/>
    <w:rsid w:val="00547646"/>
    <w:rsid w:val="00547F8C"/>
    <w:rsid w:val="00552A9F"/>
    <w:rsid w:val="0055503F"/>
    <w:rsid w:val="00555455"/>
    <w:rsid w:val="0055596E"/>
    <w:rsid w:val="0055718E"/>
    <w:rsid w:val="00557E74"/>
    <w:rsid w:val="0056368B"/>
    <w:rsid w:val="00563D66"/>
    <w:rsid w:val="00565B92"/>
    <w:rsid w:val="00566702"/>
    <w:rsid w:val="00567983"/>
    <w:rsid w:val="005729DD"/>
    <w:rsid w:val="00573C76"/>
    <w:rsid w:val="00581967"/>
    <w:rsid w:val="00582C06"/>
    <w:rsid w:val="00583818"/>
    <w:rsid w:val="005851C4"/>
    <w:rsid w:val="00587E36"/>
    <w:rsid w:val="005912FE"/>
    <w:rsid w:val="00591B18"/>
    <w:rsid w:val="00592635"/>
    <w:rsid w:val="005948F1"/>
    <w:rsid w:val="005A3B82"/>
    <w:rsid w:val="005B02A4"/>
    <w:rsid w:val="005B0BA5"/>
    <w:rsid w:val="005B0FC7"/>
    <w:rsid w:val="005B3BEB"/>
    <w:rsid w:val="005C2593"/>
    <w:rsid w:val="005C5005"/>
    <w:rsid w:val="005C63F9"/>
    <w:rsid w:val="005C7491"/>
    <w:rsid w:val="005C7D97"/>
    <w:rsid w:val="005D29CB"/>
    <w:rsid w:val="005D393B"/>
    <w:rsid w:val="005D3C35"/>
    <w:rsid w:val="005E0F3F"/>
    <w:rsid w:val="005E452E"/>
    <w:rsid w:val="005F3A17"/>
    <w:rsid w:val="005F457D"/>
    <w:rsid w:val="005F51BB"/>
    <w:rsid w:val="005F5EC0"/>
    <w:rsid w:val="005F60FB"/>
    <w:rsid w:val="005F781B"/>
    <w:rsid w:val="00600B10"/>
    <w:rsid w:val="00603CEB"/>
    <w:rsid w:val="006051F3"/>
    <w:rsid w:val="00611125"/>
    <w:rsid w:val="006124A0"/>
    <w:rsid w:val="00615076"/>
    <w:rsid w:val="006173E1"/>
    <w:rsid w:val="00620BAD"/>
    <w:rsid w:val="00620E34"/>
    <w:rsid w:val="0062582B"/>
    <w:rsid w:val="00630E14"/>
    <w:rsid w:val="006330E9"/>
    <w:rsid w:val="006352D7"/>
    <w:rsid w:val="0063782F"/>
    <w:rsid w:val="0064092C"/>
    <w:rsid w:val="00640D96"/>
    <w:rsid w:val="0064130B"/>
    <w:rsid w:val="00641E90"/>
    <w:rsid w:val="006519FF"/>
    <w:rsid w:val="00653F51"/>
    <w:rsid w:val="00656061"/>
    <w:rsid w:val="006572E0"/>
    <w:rsid w:val="00660A2D"/>
    <w:rsid w:val="00662476"/>
    <w:rsid w:val="00663421"/>
    <w:rsid w:val="00663633"/>
    <w:rsid w:val="006661BA"/>
    <w:rsid w:val="006663F9"/>
    <w:rsid w:val="00673A5F"/>
    <w:rsid w:val="006775F8"/>
    <w:rsid w:val="00682090"/>
    <w:rsid w:val="00682E18"/>
    <w:rsid w:val="00683DB7"/>
    <w:rsid w:val="00691A13"/>
    <w:rsid w:val="00691CC5"/>
    <w:rsid w:val="0069471C"/>
    <w:rsid w:val="00695955"/>
    <w:rsid w:val="00697182"/>
    <w:rsid w:val="00697444"/>
    <w:rsid w:val="00697B55"/>
    <w:rsid w:val="00697F4C"/>
    <w:rsid w:val="006A2952"/>
    <w:rsid w:val="006A3CCE"/>
    <w:rsid w:val="006A7184"/>
    <w:rsid w:val="006B3BC4"/>
    <w:rsid w:val="006B4491"/>
    <w:rsid w:val="006B4525"/>
    <w:rsid w:val="006B462F"/>
    <w:rsid w:val="006B5433"/>
    <w:rsid w:val="006B5CAA"/>
    <w:rsid w:val="006B761D"/>
    <w:rsid w:val="006B7E5B"/>
    <w:rsid w:val="006B7FC0"/>
    <w:rsid w:val="006C126F"/>
    <w:rsid w:val="006C1ADC"/>
    <w:rsid w:val="006C1FD1"/>
    <w:rsid w:val="006C238E"/>
    <w:rsid w:val="006C2944"/>
    <w:rsid w:val="006D244E"/>
    <w:rsid w:val="006D3BB9"/>
    <w:rsid w:val="006D51A4"/>
    <w:rsid w:val="006E0BDE"/>
    <w:rsid w:val="006E2771"/>
    <w:rsid w:val="006E557C"/>
    <w:rsid w:val="006F00F0"/>
    <w:rsid w:val="006F029B"/>
    <w:rsid w:val="006F434E"/>
    <w:rsid w:val="006F4856"/>
    <w:rsid w:val="006F7ACD"/>
    <w:rsid w:val="0070040C"/>
    <w:rsid w:val="00701776"/>
    <w:rsid w:val="0070507C"/>
    <w:rsid w:val="0070514C"/>
    <w:rsid w:val="00707958"/>
    <w:rsid w:val="00711F34"/>
    <w:rsid w:val="00713C27"/>
    <w:rsid w:val="00714482"/>
    <w:rsid w:val="0071513C"/>
    <w:rsid w:val="00717F4E"/>
    <w:rsid w:val="00720E94"/>
    <w:rsid w:val="00721AD6"/>
    <w:rsid w:val="00723DCF"/>
    <w:rsid w:val="007248B6"/>
    <w:rsid w:val="00724BA9"/>
    <w:rsid w:val="007303E8"/>
    <w:rsid w:val="00735915"/>
    <w:rsid w:val="00735B35"/>
    <w:rsid w:val="00741285"/>
    <w:rsid w:val="007415B6"/>
    <w:rsid w:val="007417F6"/>
    <w:rsid w:val="00742839"/>
    <w:rsid w:val="007442E3"/>
    <w:rsid w:val="007463F4"/>
    <w:rsid w:val="00746634"/>
    <w:rsid w:val="00750CAE"/>
    <w:rsid w:val="0075568B"/>
    <w:rsid w:val="00756383"/>
    <w:rsid w:val="007577C0"/>
    <w:rsid w:val="0076037D"/>
    <w:rsid w:val="0076248F"/>
    <w:rsid w:val="00763136"/>
    <w:rsid w:val="00764A13"/>
    <w:rsid w:val="0076690D"/>
    <w:rsid w:val="0077157D"/>
    <w:rsid w:val="00771D02"/>
    <w:rsid w:val="0077566E"/>
    <w:rsid w:val="0077584F"/>
    <w:rsid w:val="00780520"/>
    <w:rsid w:val="0078161F"/>
    <w:rsid w:val="007818AC"/>
    <w:rsid w:val="00787277"/>
    <w:rsid w:val="00790D26"/>
    <w:rsid w:val="00791DE0"/>
    <w:rsid w:val="00795BA5"/>
    <w:rsid w:val="007960F9"/>
    <w:rsid w:val="007A0FEA"/>
    <w:rsid w:val="007A43CB"/>
    <w:rsid w:val="007A77FE"/>
    <w:rsid w:val="007B391C"/>
    <w:rsid w:val="007B4450"/>
    <w:rsid w:val="007B79F8"/>
    <w:rsid w:val="007C04D5"/>
    <w:rsid w:val="007C1040"/>
    <w:rsid w:val="007C483F"/>
    <w:rsid w:val="007C5575"/>
    <w:rsid w:val="007C68AB"/>
    <w:rsid w:val="007D1A19"/>
    <w:rsid w:val="007D32A0"/>
    <w:rsid w:val="007D3926"/>
    <w:rsid w:val="007D3A15"/>
    <w:rsid w:val="007D4D35"/>
    <w:rsid w:val="007D5E51"/>
    <w:rsid w:val="007E22CB"/>
    <w:rsid w:val="007E766A"/>
    <w:rsid w:val="007F0FA6"/>
    <w:rsid w:val="007F2118"/>
    <w:rsid w:val="007F2657"/>
    <w:rsid w:val="007F2A36"/>
    <w:rsid w:val="007F2AB4"/>
    <w:rsid w:val="007F32EA"/>
    <w:rsid w:val="007F7BD7"/>
    <w:rsid w:val="00803B3A"/>
    <w:rsid w:val="00803CB4"/>
    <w:rsid w:val="00804CF1"/>
    <w:rsid w:val="00806EC5"/>
    <w:rsid w:val="00811665"/>
    <w:rsid w:val="0081418B"/>
    <w:rsid w:val="00816A28"/>
    <w:rsid w:val="0082414A"/>
    <w:rsid w:val="00826696"/>
    <w:rsid w:val="00827E0E"/>
    <w:rsid w:val="008325F9"/>
    <w:rsid w:val="00834EF8"/>
    <w:rsid w:val="0083545A"/>
    <w:rsid w:val="00835C70"/>
    <w:rsid w:val="0084089E"/>
    <w:rsid w:val="00842BE9"/>
    <w:rsid w:val="008508C5"/>
    <w:rsid w:val="00852B54"/>
    <w:rsid w:val="00855367"/>
    <w:rsid w:val="00856E3B"/>
    <w:rsid w:val="00860ED0"/>
    <w:rsid w:val="00861CE3"/>
    <w:rsid w:val="00865B92"/>
    <w:rsid w:val="008661D0"/>
    <w:rsid w:val="00870513"/>
    <w:rsid w:val="008752C1"/>
    <w:rsid w:val="00877C7E"/>
    <w:rsid w:val="00877D94"/>
    <w:rsid w:val="00885208"/>
    <w:rsid w:val="00894891"/>
    <w:rsid w:val="00897FAA"/>
    <w:rsid w:val="008A39D8"/>
    <w:rsid w:val="008A5502"/>
    <w:rsid w:val="008A6A9E"/>
    <w:rsid w:val="008C369D"/>
    <w:rsid w:val="008C645B"/>
    <w:rsid w:val="008D0E30"/>
    <w:rsid w:val="008D2523"/>
    <w:rsid w:val="008D3F97"/>
    <w:rsid w:val="008D6278"/>
    <w:rsid w:val="008F2A68"/>
    <w:rsid w:val="008F41A3"/>
    <w:rsid w:val="008F5496"/>
    <w:rsid w:val="008F571D"/>
    <w:rsid w:val="008F5B2D"/>
    <w:rsid w:val="008F63F0"/>
    <w:rsid w:val="009003A1"/>
    <w:rsid w:val="00900AF3"/>
    <w:rsid w:val="00902AE1"/>
    <w:rsid w:val="009043CA"/>
    <w:rsid w:val="009047A2"/>
    <w:rsid w:val="0090570A"/>
    <w:rsid w:val="00906F8D"/>
    <w:rsid w:val="009110C9"/>
    <w:rsid w:val="0091224D"/>
    <w:rsid w:val="00915BCF"/>
    <w:rsid w:val="00922D9F"/>
    <w:rsid w:val="00930663"/>
    <w:rsid w:val="00934A83"/>
    <w:rsid w:val="00935F11"/>
    <w:rsid w:val="009377BF"/>
    <w:rsid w:val="009377F2"/>
    <w:rsid w:val="009412E4"/>
    <w:rsid w:val="00941637"/>
    <w:rsid w:val="00941ABA"/>
    <w:rsid w:val="009422AD"/>
    <w:rsid w:val="00944EC1"/>
    <w:rsid w:val="00946E54"/>
    <w:rsid w:val="00950990"/>
    <w:rsid w:val="00951021"/>
    <w:rsid w:val="00954D02"/>
    <w:rsid w:val="009572D7"/>
    <w:rsid w:val="00963DAB"/>
    <w:rsid w:val="00966C88"/>
    <w:rsid w:val="00971360"/>
    <w:rsid w:val="009721B2"/>
    <w:rsid w:val="009723E5"/>
    <w:rsid w:val="00974D52"/>
    <w:rsid w:val="00974F94"/>
    <w:rsid w:val="00975807"/>
    <w:rsid w:val="0097688E"/>
    <w:rsid w:val="00980974"/>
    <w:rsid w:val="00981108"/>
    <w:rsid w:val="0098220E"/>
    <w:rsid w:val="009847F4"/>
    <w:rsid w:val="0098531A"/>
    <w:rsid w:val="009879DE"/>
    <w:rsid w:val="00987BEF"/>
    <w:rsid w:val="009957EF"/>
    <w:rsid w:val="009966F6"/>
    <w:rsid w:val="009969D5"/>
    <w:rsid w:val="009A24FF"/>
    <w:rsid w:val="009A2B44"/>
    <w:rsid w:val="009A3449"/>
    <w:rsid w:val="009A4C92"/>
    <w:rsid w:val="009A6AD9"/>
    <w:rsid w:val="009B0B05"/>
    <w:rsid w:val="009B14FA"/>
    <w:rsid w:val="009B3D0C"/>
    <w:rsid w:val="009B3EA9"/>
    <w:rsid w:val="009B4707"/>
    <w:rsid w:val="009B7064"/>
    <w:rsid w:val="009B73DE"/>
    <w:rsid w:val="009C06B8"/>
    <w:rsid w:val="009C26FF"/>
    <w:rsid w:val="009C33B5"/>
    <w:rsid w:val="009C4D95"/>
    <w:rsid w:val="009C72A9"/>
    <w:rsid w:val="009D0553"/>
    <w:rsid w:val="009D0C53"/>
    <w:rsid w:val="009D0D50"/>
    <w:rsid w:val="009D140C"/>
    <w:rsid w:val="009D440C"/>
    <w:rsid w:val="009D5D7C"/>
    <w:rsid w:val="009D6948"/>
    <w:rsid w:val="009D6D61"/>
    <w:rsid w:val="009D7CD4"/>
    <w:rsid w:val="009E3826"/>
    <w:rsid w:val="009E48FB"/>
    <w:rsid w:val="009E4F8D"/>
    <w:rsid w:val="009E5629"/>
    <w:rsid w:val="009E643F"/>
    <w:rsid w:val="009E6DDA"/>
    <w:rsid w:val="009E6E4B"/>
    <w:rsid w:val="009F385B"/>
    <w:rsid w:val="009F55E7"/>
    <w:rsid w:val="009F6DCA"/>
    <w:rsid w:val="00A0106B"/>
    <w:rsid w:val="00A02A86"/>
    <w:rsid w:val="00A030AF"/>
    <w:rsid w:val="00A030D9"/>
    <w:rsid w:val="00A0314E"/>
    <w:rsid w:val="00A04959"/>
    <w:rsid w:val="00A05F1B"/>
    <w:rsid w:val="00A06BAB"/>
    <w:rsid w:val="00A10ECC"/>
    <w:rsid w:val="00A11AB9"/>
    <w:rsid w:val="00A1222E"/>
    <w:rsid w:val="00A127F5"/>
    <w:rsid w:val="00A12B03"/>
    <w:rsid w:val="00A14826"/>
    <w:rsid w:val="00A213C2"/>
    <w:rsid w:val="00A25C1A"/>
    <w:rsid w:val="00A32A1F"/>
    <w:rsid w:val="00A3371E"/>
    <w:rsid w:val="00A33848"/>
    <w:rsid w:val="00A35158"/>
    <w:rsid w:val="00A358CC"/>
    <w:rsid w:val="00A3693D"/>
    <w:rsid w:val="00A40562"/>
    <w:rsid w:val="00A40E31"/>
    <w:rsid w:val="00A42247"/>
    <w:rsid w:val="00A424D6"/>
    <w:rsid w:val="00A4387D"/>
    <w:rsid w:val="00A43DD3"/>
    <w:rsid w:val="00A54517"/>
    <w:rsid w:val="00A557E1"/>
    <w:rsid w:val="00A565E5"/>
    <w:rsid w:val="00A57A1A"/>
    <w:rsid w:val="00A611FD"/>
    <w:rsid w:val="00A6381D"/>
    <w:rsid w:val="00A6385E"/>
    <w:rsid w:val="00A64A54"/>
    <w:rsid w:val="00A655C7"/>
    <w:rsid w:val="00A65845"/>
    <w:rsid w:val="00A65920"/>
    <w:rsid w:val="00A66F79"/>
    <w:rsid w:val="00A6788A"/>
    <w:rsid w:val="00A67D0E"/>
    <w:rsid w:val="00A703A7"/>
    <w:rsid w:val="00A7231C"/>
    <w:rsid w:val="00A72486"/>
    <w:rsid w:val="00A737C1"/>
    <w:rsid w:val="00A73F71"/>
    <w:rsid w:val="00A755A4"/>
    <w:rsid w:val="00A769ED"/>
    <w:rsid w:val="00A900CD"/>
    <w:rsid w:val="00A906B1"/>
    <w:rsid w:val="00A90B1B"/>
    <w:rsid w:val="00A91D8E"/>
    <w:rsid w:val="00A92F1A"/>
    <w:rsid w:val="00A94A38"/>
    <w:rsid w:val="00A95B48"/>
    <w:rsid w:val="00A96490"/>
    <w:rsid w:val="00A964F3"/>
    <w:rsid w:val="00A976AB"/>
    <w:rsid w:val="00A97D42"/>
    <w:rsid w:val="00AA0198"/>
    <w:rsid w:val="00AA2EE9"/>
    <w:rsid w:val="00AA4EE0"/>
    <w:rsid w:val="00AA6062"/>
    <w:rsid w:val="00AA632B"/>
    <w:rsid w:val="00AB135A"/>
    <w:rsid w:val="00AB4B86"/>
    <w:rsid w:val="00AB6521"/>
    <w:rsid w:val="00AB6DA3"/>
    <w:rsid w:val="00AB7465"/>
    <w:rsid w:val="00AC055C"/>
    <w:rsid w:val="00AC1588"/>
    <w:rsid w:val="00AC22E6"/>
    <w:rsid w:val="00AC4773"/>
    <w:rsid w:val="00AD0C30"/>
    <w:rsid w:val="00AD2DBE"/>
    <w:rsid w:val="00AD59C1"/>
    <w:rsid w:val="00AD59CA"/>
    <w:rsid w:val="00AD760C"/>
    <w:rsid w:val="00AD7C89"/>
    <w:rsid w:val="00AE02FC"/>
    <w:rsid w:val="00AE2522"/>
    <w:rsid w:val="00AE2ACB"/>
    <w:rsid w:val="00AE64AD"/>
    <w:rsid w:val="00AE7438"/>
    <w:rsid w:val="00AF12E0"/>
    <w:rsid w:val="00AF5E3B"/>
    <w:rsid w:val="00B00B86"/>
    <w:rsid w:val="00B0215C"/>
    <w:rsid w:val="00B066D4"/>
    <w:rsid w:val="00B069B9"/>
    <w:rsid w:val="00B06B07"/>
    <w:rsid w:val="00B10EA6"/>
    <w:rsid w:val="00B13061"/>
    <w:rsid w:val="00B137B8"/>
    <w:rsid w:val="00B14193"/>
    <w:rsid w:val="00B1497F"/>
    <w:rsid w:val="00B168AF"/>
    <w:rsid w:val="00B214D6"/>
    <w:rsid w:val="00B328E0"/>
    <w:rsid w:val="00B36096"/>
    <w:rsid w:val="00B4242C"/>
    <w:rsid w:val="00B426CD"/>
    <w:rsid w:val="00B43255"/>
    <w:rsid w:val="00B43D67"/>
    <w:rsid w:val="00B5003D"/>
    <w:rsid w:val="00B50E9E"/>
    <w:rsid w:val="00B53984"/>
    <w:rsid w:val="00B55B48"/>
    <w:rsid w:val="00B55C4F"/>
    <w:rsid w:val="00B57DA2"/>
    <w:rsid w:val="00B61143"/>
    <w:rsid w:val="00B61E48"/>
    <w:rsid w:val="00B62733"/>
    <w:rsid w:val="00B635CF"/>
    <w:rsid w:val="00B637C7"/>
    <w:rsid w:val="00B63911"/>
    <w:rsid w:val="00B64714"/>
    <w:rsid w:val="00B64F18"/>
    <w:rsid w:val="00B733A1"/>
    <w:rsid w:val="00B75CED"/>
    <w:rsid w:val="00B7769F"/>
    <w:rsid w:val="00B8208F"/>
    <w:rsid w:val="00B825F1"/>
    <w:rsid w:val="00B82DC3"/>
    <w:rsid w:val="00B83872"/>
    <w:rsid w:val="00B84480"/>
    <w:rsid w:val="00B85304"/>
    <w:rsid w:val="00B85DB2"/>
    <w:rsid w:val="00B86B62"/>
    <w:rsid w:val="00B87A39"/>
    <w:rsid w:val="00BA0FEF"/>
    <w:rsid w:val="00BA2EAA"/>
    <w:rsid w:val="00BA4F13"/>
    <w:rsid w:val="00BA78CA"/>
    <w:rsid w:val="00BB027A"/>
    <w:rsid w:val="00BB31E7"/>
    <w:rsid w:val="00BB385F"/>
    <w:rsid w:val="00BB42A7"/>
    <w:rsid w:val="00BB4305"/>
    <w:rsid w:val="00BB77B5"/>
    <w:rsid w:val="00BC31B3"/>
    <w:rsid w:val="00BC7C82"/>
    <w:rsid w:val="00BC7F6E"/>
    <w:rsid w:val="00BD1870"/>
    <w:rsid w:val="00BD1DCD"/>
    <w:rsid w:val="00BD2547"/>
    <w:rsid w:val="00BD2BF1"/>
    <w:rsid w:val="00BD2F34"/>
    <w:rsid w:val="00BD363E"/>
    <w:rsid w:val="00BD3999"/>
    <w:rsid w:val="00BD5D89"/>
    <w:rsid w:val="00BD6C4D"/>
    <w:rsid w:val="00BD72D0"/>
    <w:rsid w:val="00BE02DD"/>
    <w:rsid w:val="00BE291E"/>
    <w:rsid w:val="00BE3D58"/>
    <w:rsid w:val="00BE48C3"/>
    <w:rsid w:val="00BE7AA5"/>
    <w:rsid w:val="00BF0D12"/>
    <w:rsid w:val="00BF3DA4"/>
    <w:rsid w:val="00BF4A43"/>
    <w:rsid w:val="00BF4E5E"/>
    <w:rsid w:val="00BF521A"/>
    <w:rsid w:val="00BF664A"/>
    <w:rsid w:val="00BF6D6A"/>
    <w:rsid w:val="00C01412"/>
    <w:rsid w:val="00C01FBB"/>
    <w:rsid w:val="00C01FCB"/>
    <w:rsid w:val="00C04ADB"/>
    <w:rsid w:val="00C0674C"/>
    <w:rsid w:val="00C12987"/>
    <w:rsid w:val="00C1605C"/>
    <w:rsid w:val="00C22D00"/>
    <w:rsid w:val="00C2372F"/>
    <w:rsid w:val="00C23FCB"/>
    <w:rsid w:val="00C2470E"/>
    <w:rsid w:val="00C24F52"/>
    <w:rsid w:val="00C27BFA"/>
    <w:rsid w:val="00C319EF"/>
    <w:rsid w:val="00C31BA3"/>
    <w:rsid w:val="00C32A84"/>
    <w:rsid w:val="00C33AD8"/>
    <w:rsid w:val="00C34932"/>
    <w:rsid w:val="00C34FC8"/>
    <w:rsid w:val="00C37EC4"/>
    <w:rsid w:val="00C37FAE"/>
    <w:rsid w:val="00C4144B"/>
    <w:rsid w:val="00C45C94"/>
    <w:rsid w:val="00C47571"/>
    <w:rsid w:val="00C51204"/>
    <w:rsid w:val="00C526D1"/>
    <w:rsid w:val="00C53634"/>
    <w:rsid w:val="00C5623B"/>
    <w:rsid w:val="00C615EA"/>
    <w:rsid w:val="00C6223A"/>
    <w:rsid w:val="00C659CF"/>
    <w:rsid w:val="00C67B24"/>
    <w:rsid w:val="00C71E06"/>
    <w:rsid w:val="00C7238A"/>
    <w:rsid w:val="00C72D10"/>
    <w:rsid w:val="00C730C9"/>
    <w:rsid w:val="00C75911"/>
    <w:rsid w:val="00C763E5"/>
    <w:rsid w:val="00C83375"/>
    <w:rsid w:val="00C8352E"/>
    <w:rsid w:val="00C83EA4"/>
    <w:rsid w:val="00C86799"/>
    <w:rsid w:val="00C87272"/>
    <w:rsid w:val="00C9083E"/>
    <w:rsid w:val="00C90D56"/>
    <w:rsid w:val="00C91386"/>
    <w:rsid w:val="00C92634"/>
    <w:rsid w:val="00C926B5"/>
    <w:rsid w:val="00C9549C"/>
    <w:rsid w:val="00CA3242"/>
    <w:rsid w:val="00CA4113"/>
    <w:rsid w:val="00CA4238"/>
    <w:rsid w:val="00CA7EE8"/>
    <w:rsid w:val="00CB18D7"/>
    <w:rsid w:val="00CB267A"/>
    <w:rsid w:val="00CC0C84"/>
    <w:rsid w:val="00CC3ADF"/>
    <w:rsid w:val="00CC42CB"/>
    <w:rsid w:val="00CC613A"/>
    <w:rsid w:val="00CC79B8"/>
    <w:rsid w:val="00CD283F"/>
    <w:rsid w:val="00CD3CEE"/>
    <w:rsid w:val="00CD3F8E"/>
    <w:rsid w:val="00CD7C01"/>
    <w:rsid w:val="00CE0493"/>
    <w:rsid w:val="00CE0CB5"/>
    <w:rsid w:val="00CE3A73"/>
    <w:rsid w:val="00CE5771"/>
    <w:rsid w:val="00CE5CD6"/>
    <w:rsid w:val="00CE6C25"/>
    <w:rsid w:val="00CE7B3B"/>
    <w:rsid w:val="00CF0222"/>
    <w:rsid w:val="00CF2569"/>
    <w:rsid w:val="00CF2736"/>
    <w:rsid w:val="00CF3295"/>
    <w:rsid w:val="00CF42AC"/>
    <w:rsid w:val="00CF4F9F"/>
    <w:rsid w:val="00CF7904"/>
    <w:rsid w:val="00D006D6"/>
    <w:rsid w:val="00D01472"/>
    <w:rsid w:val="00D0206D"/>
    <w:rsid w:val="00D026F6"/>
    <w:rsid w:val="00D03179"/>
    <w:rsid w:val="00D051CB"/>
    <w:rsid w:val="00D1073A"/>
    <w:rsid w:val="00D11988"/>
    <w:rsid w:val="00D124C1"/>
    <w:rsid w:val="00D12B65"/>
    <w:rsid w:val="00D13661"/>
    <w:rsid w:val="00D13DB4"/>
    <w:rsid w:val="00D13EF8"/>
    <w:rsid w:val="00D16C5F"/>
    <w:rsid w:val="00D16C66"/>
    <w:rsid w:val="00D17FC5"/>
    <w:rsid w:val="00D2266E"/>
    <w:rsid w:val="00D248EE"/>
    <w:rsid w:val="00D27C22"/>
    <w:rsid w:val="00D27D6F"/>
    <w:rsid w:val="00D31438"/>
    <w:rsid w:val="00D317F7"/>
    <w:rsid w:val="00D344F3"/>
    <w:rsid w:val="00D40856"/>
    <w:rsid w:val="00D42775"/>
    <w:rsid w:val="00D4527F"/>
    <w:rsid w:val="00D548E8"/>
    <w:rsid w:val="00D57849"/>
    <w:rsid w:val="00D57A5B"/>
    <w:rsid w:val="00D66269"/>
    <w:rsid w:val="00D67C9E"/>
    <w:rsid w:val="00D70307"/>
    <w:rsid w:val="00D70F6D"/>
    <w:rsid w:val="00D72A46"/>
    <w:rsid w:val="00D7690A"/>
    <w:rsid w:val="00D85AA0"/>
    <w:rsid w:val="00D91F1F"/>
    <w:rsid w:val="00D9342A"/>
    <w:rsid w:val="00D93F61"/>
    <w:rsid w:val="00D96516"/>
    <w:rsid w:val="00D9707C"/>
    <w:rsid w:val="00D97B17"/>
    <w:rsid w:val="00D97CA0"/>
    <w:rsid w:val="00DA38ED"/>
    <w:rsid w:val="00DA3EF1"/>
    <w:rsid w:val="00DA4955"/>
    <w:rsid w:val="00DA632F"/>
    <w:rsid w:val="00DA7959"/>
    <w:rsid w:val="00DB2471"/>
    <w:rsid w:val="00DB2C1B"/>
    <w:rsid w:val="00DB4C6E"/>
    <w:rsid w:val="00DB6649"/>
    <w:rsid w:val="00DC3483"/>
    <w:rsid w:val="00DC5878"/>
    <w:rsid w:val="00DC5D6A"/>
    <w:rsid w:val="00DD0E1F"/>
    <w:rsid w:val="00DD1AAA"/>
    <w:rsid w:val="00DD2CE3"/>
    <w:rsid w:val="00DD2D6F"/>
    <w:rsid w:val="00DD4034"/>
    <w:rsid w:val="00DD4866"/>
    <w:rsid w:val="00DD6CE0"/>
    <w:rsid w:val="00DE008C"/>
    <w:rsid w:val="00DE0AAF"/>
    <w:rsid w:val="00DE1203"/>
    <w:rsid w:val="00DE2306"/>
    <w:rsid w:val="00DE4CB1"/>
    <w:rsid w:val="00DE5424"/>
    <w:rsid w:val="00DE615D"/>
    <w:rsid w:val="00DE6EBC"/>
    <w:rsid w:val="00DE722B"/>
    <w:rsid w:val="00DF0A77"/>
    <w:rsid w:val="00DF1355"/>
    <w:rsid w:val="00DF14E0"/>
    <w:rsid w:val="00DF2698"/>
    <w:rsid w:val="00DF6393"/>
    <w:rsid w:val="00E005F3"/>
    <w:rsid w:val="00E00932"/>
    <w:rsid w:val="00E010AB"/>
    <w:rsid w:val="00E012C6"/>
    <w:rsid w:val="00E04AC8"/>
    <w:rsid w:val="00E061CB"/>
    <w:rsid w:val="00E1075F"/>
    <w:rsid w:val="00E128AD"/>
    <w:rsid w:val="00E15C20"/>
    <w:rsid w:val="00E22C5F"/>
    <w:rsid w:val="00E27699"/>
    <w:rsid w:val="00E337B5"/>
    <w:rsid w:val="00E345F0"/>
    <w:rsid w:val="00E34DF0"/>
    <w:rsid w:val="00E37FED"/>
    <w:rsid w:val="00E40EAD"/>
    <w:rsid w:val="00E42D41"/>
    <w:rsid w:val="00E436D9"/>
    <w:rsid w:val="00E4602A"/>
    <w:rsid w:val="00E47B5D"/>
    <w:rsid w:val="00E53B1F"/>
    <w:rsid w:val="00E54B4D"/>
    <w:rsid w:val="00E56BDD"/>
    <w:rsid w:val="00E61A22"/>
    <w:rsid w:val="00E66151"/>
    <w:rsid w:val="00E70556"/>
    <w:rsid w:val="00E70E34"/>
    <w:rsid w:val="00E807D8"/>
    <w:rsid w:val="00E81784"/>
    <w:rsid w:val="00E81B37"/>
    <w:rsid w:val="00E81D7B"/>
    <w:rsid w:val="00E831DB"/>
    <w:rsid w:val="00E8487C"/>
    <w:rsid w:val="00E85DF7"/>
    <w:rsid w:val="00E86187"/>
    <w:rsid w:val="00E86698"/>
    <w:rsid w:val="00E93D41"/>
    <w:rsid w:val="00E96CA5"/>
    <w:rsid w:val="00E97691"/>
    <w:rsid w:val="00EA27EE"/>
    <w:rsid w:val="00EA53A7"/>
    <w:rsid w:val="00EA5D19"/>
    <w:rsid w:val="00EB50B3"/>
    <w:rsid w:val="00EC106A"/>
    <w:rsid w:val="00EC1D5F"/>
    <w:rsid w:val="00EC28D6"/>
    <w:rsid w:val="00EC2E6B"/>
    <w:rsid w:val="00EC6BC9"/>
    <w:rsid w:val="00EC7CB5"/>
    <w:rsid w:val="00ED2245"/>
    <w:rsid w:val="00ED39B7"/>
    <w:rsid w:val="00ED39E0"/>
    <w:rsid w:val="00ED744C"/>
    <w:rsid w:val="00EE2A3C"/>
    <w:rsid w:val="00EE2AA0"/>
    <w:rsid w:val="00EE45C4"/>
    <w:rsid w:val="00EE6363"/>
    <w:rsid w:val="00EE6F13"/>
    <w:rsid w:val="00EF0372"/>
    <w:rsid w:val="00EF1C71"/>
    <w:rsid w:val="00EF2750"/>
    <w:rsid w:val="00EF32D6"/>
    <w:rsid w:val="00EF3E25"/>
    <w:rsid w:val="00EF62DE"/>
    <w:rsid w:val="00F01A5E"/>
    <w:rsid w:val="00F026AF"/>
    <w:rsid w:val="00F028AC"/>
    <w:rsid w:val="00F04892"/>
    <w:rsid w:val="00F07109"/>
    <w:rsid w:val="00F114B4"/>
    <w:rsid w:val="00F1569A"/>
    <w:rsid w:val="00F165B9"/>
    <w:rsid w:val="00F2001D"/>
    <w:rsid w:val="00F208AC"/>
    <w:rsid w:val="00F2225A"/>
    <w:rsid w:val="00F24434"/>
    <w:rsid w:val="00F27961"/>
    <w:rsid w:val="00F3117F"/>
    <w:rsid w:val="00F3527B"/>
    <w:rsid w:val="00F368AB"/>
    <w:rsid w:val="00F42D0A"/>
    <w:rsid w:val="00F47E05"/>
    <w:rsid w:val="00F5024C"/>
    <w:rsid w:val="00F50418"/>
    <w:rsid w:val="00F505DF"/>
    <w:rsid w:val="00F51401"/>
    <w:rsid w:val="00F51FAD"/>
    <w:rsid w:val="00F52A1A"/>
    <w:rsid w:val="00F56645"/>
    <w:rsid w:val="00F57299"/>
    <w:rsid w:val="00F63107"/>
    <w:rsid w:val="00F66AEF"/>
    <w:rsid w:val="00F67000"/>
    <w:rsid w:val="00F67248"/>
    <w:rsid w:val="00F6784F"/>
    <w:rsid w:val="00F67AE3"/>
    <w:rsid w:val="00F71A1A"/>
    <w:rsid w:val="00F754C2"/>
    <w:rsid w:val="00F81419"/>
    <w:rsid w:val="00F81B8F"/>
    <w:rsid w:val="00F82011"/>
    <w:rsid w:val="00F83177"/>
    <w:rsid w:val="00F8384A"/>
    <w:rsid w:val="00F8580A"/>
    <w:rsid w:val="00F86FCA"/>
    <w:rsid w:val="00F87C7C"/>
    <w:rsid w:val="00F92728"/>
    <w:rsid w:val="00F93B78"/>
    <w:rsid w:val="00F94AB8"/>
    <w:rsid w:val="00FA0FB5"/>
    <w:rsid w:val="00FA32DC"/>
    <w:rsid w:val="00FA34D1"/>
    <w:rsid w:val="00FA68CA"/>
    <w:rsid w:val="00FA6A51"/>
    <w:rsid w:val="00FB5354"/>
    <w:rsid w:val="00FB6AEB"/>
    <w:rsid w:val="00FB7196"/>
    <w:rsid w:val="00FC600B"/>
    <w:rsid w:val="00FC6F7A"/>
    <w:rsid w:val="00FC7A27"/>
    <w:rsid w:val="00FD3912"/>
    <w:rsid w:val="00FD6ED5"/>
    <w:rsid w:val="00FD774A"/>
    <w:rsid w:val="00FE22D4"/>
    <w:rsid w:val="00FE4240"/>
    <w:rsid w:val="00FE4754"/>
    <w:rsid w:val="00FE6B6F"/>
    <w:rsid w:val="00FF0902"/>
    <w:rsid w:val="00FF269E"/>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HTML Top of Form" w:uiPriority="99"/>
    <w:lsdException w:name="HTML Bottom of Form"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Normal">
    <w:name w:val="Normal"/>
    <w:qFormat/>
    <w:rsid w:val="00B87A39"/>
    <w:rPr>
      <w:rFonts w:ascii="Times New Roman" w:eastAsia="Times New Roman" w:hAnsi="Times New Roman"/>
      <w:spacing w:val="-3"/>
      <w:sz w:val="24"/>
      <w:lang w:val="es-ES_tradnl"/>
    </w:rPr>
  </w:style>
  <w:style w:type="paragraph" w:styleId="Heading1">
    <w:name w:val="heading 1"/>
    <w:aliases w:val="Heading 1.I"/>
    <w:next w:val="Normal"/>
    <w:link w:val="Heading1Char"/>
    <w:qFormat/>
    <w:rsid w:val="00B87A39"/>
    <w:pPr>
      <w:keepNext/>
      <w:numPr>
        <w:numId w:val="4"/>
      </w:numPr>
      <w:spacing w:before="240" w:after="240"/>
      <w:jc w:val="center"/>
      <w:outlineLvl w:val="0"/>
    </w:pPr>
    <w:rPr>
      <w:rFonts w:ascii="Times New Roman Bold" w:eastAsia="Times New Roman" w:hAnsi="Times New Roman Bold"/>
      <w:b/>
      <w:smallCaps/>
      <w:noProof/>
      <w:sz w:val="28"/>
    </w:rPr>
  </w:style>
  <w:style w:type="paragraph" w:styleId="Heading2">
    <w:name w:val="heading 2"/>
    <w:aliases w:val="Heading 2.A"/>
    <w:next w:val="Normal"/>
    <w:link w:val="Heading2Char"/>
    <w:qFormat/>
    <w:rsid w:val="00B87A39"/>
    <w:pPr>
      <w:keepNext/>
      <w:numPr>
        <w:numId w:val="2"/>
      </w:numPr>
      <w:spacing w:before="120" w:after="120"/>
      <w:jc w:val="both"/>
      <w:outlineLvl w:val="1"/>
    </w:pPr>
    <w:rPr>
      <w:rFonts w:ascii="Times New Roman Bold" w:eastAsia="Times New Roman" w:hAnsi="Times New Roman Bold"/>
      <w:b/>
      <w:noProof/>
      <w:sz w:val="24"/>
    </w:rPr>
  </w:style>
  <w:style w:type="paragraph" w:styleId="Heading3">
    <w:name w:val="heading 3"/>
    <w:aliases w:val="Heading 3.1"/>
    <w:next w:val="Normal"/>
    <w:link w:val="Heading3Char"/>
    <w:qFormat/>
    <w:rsid w:val="00B87A39"/>
    <w:pPr>
      <w:keepNext/>
      <w:numPr>
        <w:numId w:val="3"/>
      </w:numPr>
      <w:spacing w:before="120" w:after="120"/>
      <w:jc w:val="both"/>
      <w:outlineLvl w:val="2"/>
    </w:pPr>
    <w:rPr>
      <w:rFonts w:ascii="Times New Roman Bold" w:eastAsia="Times New Roman" w:hAnsi="Times New Roman Bold"/>
      <w:b/>
      <w:noProof/>
      <w:sz w:val="24"/>
    </w:rPr>
  </w:style>
  <w:style w:type="paragraph" w:styleId="Heading4">
    <w:name w:val="heading 4"/>
    <w:aliases w:val="Heading 4.a"/>
    <w:next w:val="Normal"/>
    <w:link w:val="Heading4Char"/>
    <w:qFormat/>
    <w:rsid w:val="00B87A39"/>
    <w:pPr>
      <w:keepNext/>
      <w:numPr>
        <w:ilvl w:val="2"/>
        <w:numId w:val="4"/>
      </w:numPr>
      <w:tabs>
        <w:tab w:val="left" w:pos="1440"/>
      </w:tabs>
      <w:spacing w:before="120" w:after="120"/>
      <w:jc w:val="both"/>
      <w:outlineLvl w:val="3"/>
    </w:pPr>
    <w:rPr>
      <w:rFonts w:ascii="Times New Roman Bold" w:eastAsia="Times New Roman" w:hAnsi="Times New Roman Bold"/>
      <w:b/>
      <w:noProof/>
      <w:sz w:val="24"/>
    </w:rPr>
  </w:style>
  <w:style w:type="paragraph" w:styleId="Heading5">
    <w:name w:val="heading 5"/>
    <w:aliases w:val="Heading 5.(i)"/>
    <w:next w:val="Normal"/>
    <w:link w:val="Heading5Char"/>
    <w:qFormat/>
    <w:rsid w:val="003E50A1"/>
    <w:pPr>
      <w:keepNext/>
      <w:numPr>
        <w:ilvl w:val="4"/>
        <w:numId w:val="11"/>
      </w:numPr>
      <w:spacing w:before="120" w:after="120"/>
      <w:jc w:val="both"/>
      <w:outlineLvl w:val="4"/>
    </w:pPr>
    <w:rPr>
      <w:rFonts w:ascii="Times New Roman Bold" w:eastAsia="Times New Roman" w:hAnsi="Times New Roman Bold"/>
      <w:b/>
      <w:noProof/>
      <w:sz w:val="24"/>
    </w:rPr>
  </w:style>
  <w:style w:type="paragraph" w:styleId="Heading6">
    <w:name w:val="heading 6"/>
    <w:basedOn w:val="Normal"/>
    <w:next w:val="Normal"/>
    <w:link w:val="Heading6Char"/>
    <w:qFormat/>
    <w:rsid w:val="003E50A1"/>
    <w:pPr>
      <w:keepNext/>
      <w:numPr>
        <w:ilvl w:val="5"/>
        <w:numId w:val="11"/>
      </w:numPr>
      <w:jc w:val="center"/>
      <w:outlineLvl w:val="5"/>
    </w:pPr>
    <w:rPr>
      <w:b/>
      <w:bCs/>
      <w:sz w:val="20"/>
    </w:rPr>
  </w:style>
  <w:style w:type="paragraph" w:styleId="Heading7">
    <w:name w:val="heading 7"/>
    <w:basedOn w:val="Normal"/>
    <w:next w:val="Normal"/>
    <w:link w:val="Heading7Char"/>
    <w:qFormat/>
    <w:rsid w:val="003E50A1"/>
    <w:pPr>
      <w:numPr>
        <w:ilvl w:val="6"/>
        <w:numId w:val="11"/>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3E50A1"/>
    <w:pPr>
      <w:numPr>
        <w:ilvl w:val="7"/>
        <w:numId w:val="11"/>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3E50A1"/>
    <w:pPr>
      <w:numPr>
        <w:ilvl w:val="8"/>
        <w:numId w:val="11"/>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I Char"/>
    <w:link w:val="Heading1"/>
    <w:rsid w:val="00BF4A43"/>
    <w:rPr>
      <w:rFonts w:ascii="Times New Roman Bold" w:eastAsia="Times New Roman" w:hAnsi="Times New Roman Bold"/>
      <w:b/>
      <w:smallCaps/>
      <w:noProof/>
      <w:sz w:val="28"/>
    </w:rPr>
  </w:style>
  <w:style w:type="character" w:customStyle="1" w:styleId="Heading2Char">
    <w:name w:val="Heading 2 Char"/>
    <w:aliases w:val="Heading 2.A Char"/>
    <w:link w:val="Heading2"/>
    <w:rsid w:val="00816867"/>
    <w:rPr>
      <w:rFonts w:ascii="Times New Roman Bold" w:eastAsia="Times New Roman" w:hAnsi="Times New Roman Bold"/>
      <w:b/>
      <w:noProof/>
      <w:sz w:val="24"/>
    </w:rPr>
  </w:style>
  <w:style w:type="character" w:customStyle="1" w:styleId="Heading3Char">
    <w:name w:val="Heading 3 Char"/>
    <w:aliases w:val="Heading 3.1 Char"/>
    <w:link w:val="Heading3"/>
    <w:rsid w:val="00816867"/>
    <w:rPr>
      <w:rFonts w:ascii="Times New Roman Bold" w:eastAsia="Times New Roman" w:hAnsi="Times New Roman Bold"/>
      <w:b/>
      <w:noProof/>
      <w:sz w:val="24"/>
    </w:rPr>
  </w:style>
  <w:style w:type="character" w:customStyle="1" w:styleId="Heading4Char">
    <w:name w:val="Heading 4 Char"/>
    <w:aliases w:val="Heading 4.a Char"/>
    <w:link w:val="Heading4"/>
    <w:rsid w:val="00816867"/>
    <w:rPr>
      <w:rFonts w:ascii="Times New Roman Bold" w:eastAsia="Times New Roman" w:hAnsi="Times New Roman Bold"/>
      <w:b/>
      <w:noProof/>
      <w:sz w:val="24"/>
    </w:rPr>
  </w:style>
  <w:style w:type="character" w:customStyle="1" w:styleId="Heading5Char">
    <w:name w:val="Heading 5 Char"/>
    <w:aliases w:val="Heading 5.(i) Char"/>
    <w:link w:val="Heading5"/>
    <w:rsid w:val="003E50A1"/>
    <w:rPr>
      <w:rFonts w:ascii="Times New Roman Bold" w:eastAsia="Times New Roman" w:hAnsi="Times New Roman Bold"/>
      <w:b/>
      <w:noProof/>
      <w:sz w:val="24"/>
    </w:rPr>
  </w:style>
  <w:style w:type="character" w:customStyle="1" w:styleId="Heading6Char">
    <w:name w:val="Heading 6 Char"/>
    <w:link w:val="Heading6"/>
    <w:rsid w:val="003E50A1"/>
    <w:rPr>
      <w:rFonts w:ascii="Times New Roman" w:eastAsia="Times New Roman" w:hAnsi="Times New Roman"/>
      <w:b/>
      <w:bCs/>
      <w:spacing w:val="-3"/>
      <w:lang w:val="es-ES_tradnl"/>
    </w:rPr>
  </w:style>
  <w:style w:type="character" w:customStyle="1" w:styleId="Heading7Char">
    <w:name w:val="Heading 7 Char"/>
    <w:link w:val="Heading7"/>
    <w:rsid w:val="003E50A1"/>
    <w:rPr>
      <w:rFonts w:eastAsia="Times New Roman"/>
      <w:sz w:val="24"/>
      <w:szCs w:val="24"/>
      <w:lang w:val="es-ES_tradnl"/>
    </w:rPr>
  </w:style>
  <w:style w:type="character" w:customStyle="1" w:styleId="Heading8Char">
    <w:name w:val="Heading 8 Char"/>
    <w:link w:val="Heading8"/>
    <w:rsid w:val="003E50A1"/>
    <w:rPr>
      <w:rFonts w:eastAsia="Times New Roman"/>
      <w:i/>
      <w:iCs/>
      <w:sz w:val="24"/>
      <w:szCs w:val="24"/>
      <w:lang w:val="es-ES_tradnl"/>
    </w:rPr>
  </w:style>
  <w:style w:type="character" w:customStyle="1" w:styleId="Heading9Char">
    <w:name w:val="Heading 9 Char"/>
    <w:link w:val="Heading9"/>
    <w:rsid w:val="003E50A1"/>
    <w:rPr>
      <w:rFonts w:ascii="Cambria" w:eastAsia="Times New Roman" w:hAnsi="Cambria"/>
      <w:sz w:val="22"/>
      <w:szCs w:val="22"/>
      <w:lang w:val="es-ES_tradnl"/>
    </w:rPr>
  </w:style>
  <w:style w:type="paragraph" w:customStyle="1" w:styleId="ColorfulList-Accent11">
    <w:name w:val="Colorful List - Accent 11"/>
    <w:basedOn w:val="Normal"/>
    <w:link w:val="ColorfulList-Accent1Char"/>
    <w:uiPriority w:val="34"/>
    <w:qFormat/>
    <w:rsid w:val="00CA6DEC"/>
    <w:pPr>
      <w:ind w:left="720"/>
      <w:contextualSpacing/>
    </w:pPr>
    <w:rPr>
      <w:rFonts w:ascii="Calibri" w:eastAsia="Calibri" w:hAnsi="Calibri"/>
      <w:spacing w:val="0"/>
      <w:sz w:val="22"/>
      <w:szCs w:val="22"/>
    </w:rPr>
  </w:style>
  <w:style w:type="character" w:customStyle="1" w:styleId="ColorfulList-Accent1Char">
    <w:name w:val="Colorful List - Accent 1 Char"/>
    <w:link w:val="ColorfulList-Accent11"/>
    <w:uiPriority w:val="34"/>
    <w:rsid w:val="00816867"/>
    <w:rPr>
      <w:sz w:val="22"/>
      <w:szCs w:val="22"/>
    </w:rPr>
  </w:style>
  <w:style w:type="table" w:styleId="TableGrid">
    <w:name w:val="Table Grid"/>
    <w:basedOn w:val="TableNormal"/>
    <w:uiPriority w:val="59"/>
    <w:rsid w:val="00CA6D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C0621"/>
    <w:rPr>
      <w:rFonts w:ascii="Tahoma" w:hAnsi="Tahoma"/>
      <w:spacing w:val="0"/>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fn,ft,footnote,foottextfra,F,Texto nota pie IIRSA,Texto de rodapé,nota_rodapé,nota de rodapé,FOOTNOTES,single space,Style 25,Texto nota piepddes Car Car,Texto nota piepddes Car,footnote text,texto de nota al pie,Texto nota pie Car Car Car"/>
    <w:basedOn w:val="Normal"/>
    <w:link w:val="FootnoteTextChar"/>
    <w:uiPriority w:val="99"/>
    <w:qFormat/>
    <w:rsid w:val="00B87A39"/>
    <w:pPr>
      <w:keepNext/>
      <w:keepLines/>
      <w:spacing w:after="120"/>
      <w:ind w:left="288" w:hanging="288"/>
      <w:jc w:val="both"/>
    </w:pPr>
    <w:rPr>
      <w:sz w:val="20"/>
    </w:rPr>
  </w:style>
  <w:style w:type="character" w:customStyle="1" w:styleId="FootnoteTextChar">
    <w:name w:val="Footnote Text Char"/>
    <w:aliases w:val="fn Char,ft Char,footnote Char,foottextfra Char,F Char,Texto nota pie IIRSA Char,Texto de rodapé Char,nota_rodapé Char,nota de rodapé Char,FOOTNOTES Char,single space Char,Style 25 Char,Texto nota piepddes Car Car Char"/>
    <w:link w:val="FootnoteText"/>
    <w:uiPriority w:val="99"/>
    <w:rsid w:val="00902F77"/>
    <w:rPr>
      <w:rFonts w:ascii="Times New Roman" w:eastAsia="Times New Roman" w:hAnsi="Times New Roman"/>
      <w:spacing w:val="-3"/>
      <w:lang w:val="es-ES_tradnl"/>
    </w:rPr>
  </w:style>
  <w:style w:type="character" w:styleId="FootnoteReference">
    <w:name w:val="footnote reference"/>
    <w:aliases w:val="titulo 2,Style 24,pie pddes,FC,referencia nota al pie,Fußnotenzeichen DISS,Texto de nota al pie,BVI fnr,Ref. de nota al pie2,Nota de pie,Ref,de nota al pie,Footnote symbol,Footnote,Pie de pagina,16 Point,Superscript 6 Point,ftref,fr"/>
    <w:basedOn w:val="DefaultParagraphFont"/>
    <w:uiPriority w:val="99"/>
    <w:qFormat/>
    <w:rsid w:val="00B87A39"/>
    <w:rPr>
      <w:rFonts w:ascii="Times New Roman" w:hAnsi="Times New Roman"/>
      <w:sz w:val="20"/>
      <w:vertAlign w:val="superscript"/>
    </w:rPr>
  </w:style>
  <w:style w:type="paragraph" w:styleId="Header">
    <w:name w:val="header"/>
    <w:basedOn w:val="Normal"/>
    <w:link w:val="HeaderChar"/>
    <w:uiPriority w:val="99"/>
    <w:rsid w:val="00B87A39"/>
    <w:pPr>
      <w:tabs>
        <w:tab w:val="center" w:pos="4320"/>
        <w:tab w:val="right" w:pos="8640"/>
      </w:tabs>
    </w:pPr>
    <w:rPr>
      <w:sz w:val="20"/>
    </w:rPr>
  </w:style>
  <w:style w:type="character" w:customStyle="1" w:styleId="HeaderChar">
    <w:name w:val="Header Char"/>
    <w:basedOn w:val="DefaultParagraphFont"/>
    <w:link w:val="Header"/>
    <w:uiPriority w:val="99"/>
    <w:rsid w:val="002C7B44"/>
    <w:rPr>
      <w:rFonts w:ascii="Times New Roman" w:eastAsia="Times New Roman" w:hAnsi="Times New Roman"/>
      <w:spacing w:val="-3"/>
      <w:lang w:val="es-ES_tradnl"/>
    </w:rPr>
  </w:style>
  <w:style w:type="paragraph" w:styleId="Footer">
    <w:name w:val="footer"/>
    <w:basedOn w:val="Normal"/>
    <w:link w:val="FooterChar"/>
    <w:uiPriority w:val="99"/>
    <w:rsid w:val="00B87A39"/>
    <w:pPr>
      <w:tabs>
        <w:tab w:val="center" w:pos="4320"/>
        <w:tab w:val="right" w:pos="8640"/>
      </w:tabs>
    </w:pPr>
    <w:rPr>
      <w:sz w:val="20"/>
    </w:rPr>
  </w:style>
  <w:style w:type="character" w:customStyle="1" w:styleId="FooterChar">
    <w:name w:val="Footer Char"/>
    <w:basedOn w:val="DefaultParagraphFont"/>
    <w:link w:val="Footer"/>
    <w:uiPriority w:val="99"/>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uiPriority w:val="99"/>
    <w:rsid w:val="001E55D5"/>
    <w:rPr>
      <w:sz w:val="16"/>
      <w:szCs w:val="16"/>
    </w:rPr>
  </w:style>
  <w:style w:type="paragraph" w:styleId="CommentText">
    <w:name w:val="annotation text"/>
    <w:basedOn w:val="Normal"/>
    <w:link w:val="CommentTextChar"/>
    <w:uiPriority w:val="99"/>
    <w:rsid w:val="001E55D5"/>
    <w:rPr>
      <w:sz w:val="20"/>
    </w:rPr>
  </w:style>
  <w:style w:type="character" w:customStyle="1" w:styleId="CommentTextChar">
    <w:name w:val="Comment Text Char"/>
    <w:basedOn w:val="DefaultParagraphFont"/>
    <w:link w:val="CommentText"/>
    <w:uiPriority w:val="99"/>
    <w:rsid w:val="001E55D5"/>
  </w:style>
  <w:style w:type="paragraph" w:styleId="CommentSubject">
    <w:name w:val="annotation subject"/>
    <w:basedOn w:val="CommentText"/>
    <w:next w:val="CommentText"/>
    <w:link w:val="CommentSubjectChar"/>
    <w:uiPriority w:val="99"/>
    <w:rsid w:val="001E55D5"/>
    <w:rPr>
      <w:rFonts w:ascii="Calibri" w:eastAsia="Calibri" w:hAnsi="Calibri"/>
      <w:b/>
      <w:bCs/>
      <w:spacing w:val="0"/>
    </w:rPr>
  </w:style>
  <w:style w:type="character" w:customStyle="1" w:styleId="CommentSubjectChar">
    <w:name w:val="Comment Subject Char"/>
    <w:link w:val="CommentSubject"/>
    <w:uiPriority w:val="99"/>
    <w:rsid w:val="001E55D5"/>
    <w:rPr>
      <w:b/>
      <w:bCs/>
    </w:rPr>
  </w:style>
  <w:style w:type="paragraph" w:customStyle="1" w:styleId="Chapter">
    <w:name w:val="Chapter"/>
    <w:basedOn w:val="Normal"/>
    <w:next w:val="Normal"/>
    <w:link w:val="ChapterChar"/>
    <w:rsid w:val="003E50A1"/>
    <w:pPr>
      <w:keepNext/>
      <w:numPr>
        <w:numId w:val="10"/>
      </w:numPr>
      <w:tabs>
        <w:tab w:val="left" w:pos="1440"/>
      </w:tabs>
      <w:spacing w:before="240" w:after="240"/>
      <w:jc w:val="center"/>
    </w:pPr>
    <w:rPr>
      <w:rFonts w:eastAsia="Calibri"/>
      <w:b/>
      <w:smallCaps/>
      <w:spacing w:val="0"/>
      <w:szCs w:val="22"/>
    </w:rPr>
  </w:style>
  <w:style w:type="character" w:customStyle="1" w:styleId="ChapterChar">
    <w:name w:val="Chapter Char"/>
    <w:link w:val="Chapter"/>
    <w:rsid w:val="003E50A1"/>
    <w:rPr>
      <w:rFonts w:ascii="Times New Roman" w:hAnsi="Times New Roman"/>
      <w:b/>
      <w:smallCaps/>
      <w:sz w:val="24"/>
      <w:szCs w:val="22"/>
      <w:lang w:val="es-ES_tradnl"/>
    </w:rPr>
  </w:style>
  <w:style w:type="paragraph" w:customStyle="1" w:styleId="FirstHeading">
    <w:name w:val="FirstHeading"/>
    <w:basedOn w:val="Normal"/>
    <w:next w:val="Normal"/>
    <w:link w:val="FirstHeadingChar"/>
    <w:rsid w:val="003E50A1"/>
    <w:pPr>
      <w:keepNext/>
      <w:numPr>
        <w:numId w:val="11"/>
      </w:numPr>
      <w:tabs>
        <w:tab w:val="left" w:pos="0"/>
        <w:tab w:val="left" w:pos="86"/>
      </w:tabs>
      <w:spacing w:before="120" w:after="120"/>
    </w:pPr>
    <w:rPr>
      <w:rFonts w:eastAsia="Calibri"/>
      <w:b/>
      <w:spacing w:val="0"/>
      <w:szCs w:val="22"/>
    </w:rPr>
  </w:style>
  <w:style w:type="character" w:customStyle="1" w:styleId="FirstHeadingChar">
    <w:name w:val="FirstHeading Char"/>
    <w:link w:val="FirstHeading"/>
    <w:rsid w:val="003E50A1"/>
    <w:rPr>
      <w:rFonts w:ascii="Times New Roman" w:hAnsi="Times New Roman"/>
      <w:b/>
      <w:sz w:val="24"/>
      <w:szCs w:val="22"/>
      <w:lang w:val="es-ES_tradnl"/>
    </w:rPr>
  </w:style>
  <w:style w:type="paragraph" w:customStyle="1" w:styleId="SecHeading">
    <w:name w:val="SecHeading"/>
    <w:basedOn w:val="Normal"/>
    <w:next w:val="Paragraph"/>
    <w:link w:val="SecHeadingChar"/>
    <w:rsid w:val="003E50A1"/>
    <w:pPr>
      <w:keepNext/>
      <w:numPr>
        <w:ilvl w:val="1"/>
        <w:numId w:val="11"/>
      </w:numPr>
      <w:spacing w:before="120" w:after="120"/>
    </w:pPr>
    <w:rPr>
      <w:rFonts w:eastAsia="Calibri"/>
      <w:b/>
      <w:spacing w:val="0"/>
      <w:szCs w:val="22"/>
    </w:rPr>
  </w:style>
  <w:style w:type="paragraph" w:customStyle="1" w:styleId="Paragraph">
    <w:name w:val="Paragraph"/>
    <w:aliases w:val="paragraph,p,PARAGRAPH,PG,pa,at"/>
    <w:basedOn w:val="BodyTextIndent"/>
    <w:link w:val="ParagraphChar"/>
    <w:qFormat/>
    <w:rsid w:val="003E50A1"/>
    <w:pPr>
      <w:numPr>
        <w:ilvl w:val="1"/>
        <w:numId w:val="10"/>
      </w:numPr>
      <w:spacing w:before="120"/>
      <w:jc w:val="both"/>
      <w:outlineLvl w:val="1"/>
    </w:pPr>
    <w:rPr>
      <w:rFonts w:eastAsia="Calibri"/>
      <w:spacing w:val="0"/>
      <w:szCs w:val="22"/>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character" w:customStyle="1" w:styleId="ParagraphChar">
    <w:name w:val="Paragraph Char"/>
    <w:link w:val="Paragraph"/>
    <w:rsid w:val="003E50A1"/>
    <w:rPr>
      <w:rFonts w:ascii="Times New Roman" w:hAnsi="Times New Roman"/>
      <w:sz w:val="24"/>
      <w:szCs w:val="22"/>
      <w:lang w:val="es-ES_tradnl"/>
    </w:rPr>
  </w:style>
  <w:style w:type="character" w:customStyle="1" w:styleId="SecHeadingChar">
    <w:name w:val="SecHeading Char"/>
    <w:link w:val="SecHeading"/>
    <w:rsid w:val="003E50A1"/>
    <w:rPr>
      <w:rFonts w:ascii="Times New Roman" w:hAnsi="Times New Roman"/>
      <w:b/>
      <w:sz w:val="24"/>
      <w:szCs w:val="22"/>
      <w:lang w:val="es-ES_tradnl"/>
    </w:rPr>
  </w:style>
  <w:style w:type="paragraph" w:customStyle="1" w:styleId="SubHeading1">
    <w:name w:val="SubHeading1"/>
    <w:basedOn w:val="SecHeading"/>
    <w:link w:val="SubHeading1Char"/>
    <w:rsid w:val="003E50A1"/>
    <w:pPr>
      <w:numPr>
        <w:ilvl w:val="2"/>
      </w:numPr>
      <w:tabs>
        <w:tab w:val="clear" w:pos="5976"/>
        <w:tab w:val="num" w:pos="1872"/>
      </w:tabs>
      <w:ind w:left="1872"/>
    </w:pPr>
  </w:style>
  <w:style w:type="character" w:customStyle="1" w:styleId="SubHeading1Char">
    <w:name w:val="SubHeading1 Char"/>
    <w:link w:val="SubHeading1"/>
    <w:rsid w:val="003E50A1"/>
    <w:rPr>
      <w:rFonts w:ascii="Times New Roman" w:hAnsi="Times New Roman"/>
      <w:b/>
      <w:sz w:val="24"/>
      <w:szCs w:val="22"/>
      <w:lang w:val="es-ES_tradnl"/>
    </w:rPr>
  </w:style>
  <w:style w:type="paragraph" w:customStyle="1" w:styleId="Subheading2">
    <w:name w:val="Subheading2"/>
    <w:basedOn w:val="SecHeading"/>
    <w:link w:val="Subheading2Char"/>
    <w:rsid w:val="003E50A1"/>
    <w:pPr>
      <w:numPr>
        <w:ilvl w:val="3"/>
      </w:numPr>
      <w:tabs>
        <w:tab w:val="clear" w:pos="6480"/>
        <w:tab w:val="num" w:pos="2376"/>
      </w:tabs>
      <w:ind w:left="2376"/>
    </w:pPr>
  </w:style>
  <w:style w:type="character" w:customStyle="1" w:styleId="Subheading2Char">
    <w:name w:val="Subheading2 Char"/>
    <w:link w:val="Subheading2"/>
    <w:rsid w:val="003E50A1"/>
    <w:rPr>
      <w:rFonts w:ascii="Times New Roman" w:hAnsi="Times New Roman"/>
      <w:b/>
      <w:sz w:val="24"/>
      <w:szCs w:val="22"/>
      <w:lang w:val="es-ES_tradnl"/>
    </w:rPr>
  </w:style>
  <w:style w:type="paragraph" w:customStyle="1" w:styleId="subpar">
    <w:name w:val="subpar"/>
    <w:basedOn w:val="BodyTextIndent3"/>
    <w:link w:val="subparChar"/>
    <w:rsid w:val="003E50A1"/>
    <w:pPr>
      <w:numPr>
        <w:ilvl w:val="2"/>
        <w:numId w:val="10"/>
      </w:numPr>
      <w:spacing w:before="120"/>
      <w:jc w:val="both"/>
      <w:outlineLvl w:val="2"/>
    </w:p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customStyle="1" w:styleId="subparChar">
    <w:name w:val="subpar Char"/>
    <w:link w:val="subpar"/>
    <w:rsid w:val="003E50A1"/>
    <w:rPr>
      <w:rFonts w:ascii="Times New Roman" w:hAnsi="Times New Roman"/>
      <w:sz w:val="24"/>
      <w:szCs w:val="16"/>
      <w:lang w:val="es-ES_tradnl"/>
    </w:rPr>
  </w:style>
  <w:style w:type="paragraph" w:customStyle="1" w:styleId="SubSubPar">
    <w:name w:val="SubSubPar"/>
    <w:basedOn w:val="subpar"/>
    <w:link w:val="SubSubParChar"/>
    <w:rsid w:val="003E50A1"/>
    <w:pPr>
      <w:numPr>
        <w:ilvl w:val="3"/>
      </w:numPr>
      <w:tabs>
        <w:tab w:val="clear" w:pos="3024"/>
        <w:tab w:val="left" w:pos="0"/>
        <w:tab w:val="num" w:pos="1296"/>
      </w:tabs>
      <w:ind w:left="1296"/>
    </w:pPr>
  </w:style>
  <w:style w:type="character" w:customStyle="1" w:styleId="SubSubParChar">
    <w:name w:val="SubSubPar Char"/>
    <w:link w:val="SubSubPar"/>
    <w:rsid w:val="003E50A1"/>
    <w:rPr>
      <w:rFonts w:ascii="Times New Roman" w:hAnsi="Times New Roman"/>
      <w:sz w:val="24"/>
      <w:szCs w:val="16"/>
      <w:lang w:val="es-ES_tradnl"/>
    </w:rPr>
  </w:style>
  <w:style w:type="paragraph" w:customStyle="1" w:styleId="Regtable">
    <w:name w:val="Regtable"/>
    <w:basedOn w:val="Normal"/>
    <w:link w:val="RegtableChar"/>
    <w:rsid w:val="003E50A1"/>
    <w:pPr>
      <w:keepLines/>
      <w:framePr w:wrap="around" w:vAnchor="text" w:hAnchor="text" w:y="1"/>
      <w:spacing w:before="20" w:after="20"/>
    </w:pPr>
    <w:rPr>
      <w:noProof/>
      <w:sz w:val="20"/>
    </w:rPr>
  </w:style>
  <w:style w:type="character" w:customStyle="1" w:styleId="RegtableChar">
    <w:name w:val="Regtable Char"/>
    <w:link w:val="Regtable"/>
    <w:rsid w:val="003E50A1"/>
    <w:rPr>
      <w:rFonts w:ascii="Times New Roman" w:eastAsia="Times New Roman" w:hAnsi="Times New Roman"/>
      <w:noProof/>
      <w:spacing w:val="-3"/>
      <w:lang w:val="es-ES_tradnl"/>
    </w:rPr>
  </w:style>
  <w:style w:type="paragraph" w:customStyle="1" w:styleId="TableTitle">
    <w:name w:val="TableTitle"/>
    <w:basedOn w:val="Normal"/>
    <w:link w:val="TableTitleChar"/>
    <w:rsid w:val="003E50A1"/>
    <w:pPr>
      <w:keepNext/>
      <w:framePr w:wrap="around" w:vAnchor="text" w:hAnchor="text" w:y="1"/>
      <w:spacing w:before="20" w:after="20"/>
      <w:jc w:val="center"/>
    </w:pPr>
    <w:rPr>
      <w:rFonts w:ascii="Times New Roman Bold" w:hAnsi="Times New Roman Bold"/>
      <w:b/>
      <w:sz w:val="20"/>
      <w:lang w:val="es-ES"/>
    </w:rPr>
  </w:style>
  <w:style w:type="character" w:customStyle="1" w:styleId="TableTitleChar">
    <w:name w:val="TableTitle Char"/>
    <w:link w:val="TableTitle"/>
    <w:rsid w:val="003E50A1"/>
    <w:rPr>
      <w:rFonts w:ascii="Times New Roman Bold" w:eastAsia="Times New Roman" w:hAnsi="Times New Roman Bold"/>
      <w:b/>
      <w:spacing w:val="-3"/>
      <w:lang w:val="es-ES"/>
    </w:rPr>
  </w:style>
  <w:style w:type="character" w:styleId="Hyperlink">
    <w:name w:val="Hyperlink"/>
    <w:basedOn w:val="DefaultParagraphFont"/>
    <w:uiPriority w:val="99"/>
    <w:rsid w:val="00B87A39"/>
    <w:rPr>
      <w:rFonts w:ascii="Times New Roman" w:hAnsi="Times New Roman"/>
      <w:color w:val="0000FF"/>
      <w:sz w:val="24"/>
      <w:u w:val="single"/>
    </w:rPr>
  </w:style>
  <w:style w:type="character" w:styleId="FollowedHyperlink">
    <w:name w:val="FollowedHyperlink"/>
    <w:uiPriority w:val="99"/>
    <w:rsid w:val="00BA0FEF"/>
    <w:rPr>
      <w:color w:val="800080"/>
      <w:u w:val="single"/>
    </w:rPr>
  </w:style>
  <w:style w:type="paragraph" w:customStyle="1" w:styleId="AutoNumpara">
    <w:name w:val="AutoNumpara"/>
    <w:basedOn w:val="BodyTextIndent"/>
    <w:rsid w:val="00B87A39"/>
    <w:pPr>
      <w:numPr>
        <w:ilvl w:val="1"/>
        <w:numId w:val="4"/>
      </w:numPr>
      <w:spacing w:before="120"/>
      <w:jc w:val="both"/>
    </w:pPr>
    <w:rPr>
      <w:noProof/>
      <w:spacing w:val="-2"/>
    </w:rPr>
  </w:style>
  <w:style w:type="paragraph" w:customStyle="1" w:styleId="bullets">
    <w:name w:val="bullets"/>
    <w:rsid w:val="00B87A39"/>
    <w:pPr>
      <w:numPr>
        <w:numId w:val="1"/>
      </w:numPr>
      <w:spacing w:before="120" w:after="120"/>
      <w:jc w:val="both"/>
    </w:pPr>
    <w:rPr>
      <w:rFonts w:ascii="Times New Roman" w:eastAsia="Times New Roman" w:hAnsi="Times New Roman"/>
      <w:spacing w:val="-2"/>
      <w:sz w:val="24"/>
    </w:rPr>
  </w:style>
  <w:style w:type="paragraph" w:styleId="Caption">
    <w:name w:val="caption"/>
    <w:basedOn w:val="Normal"/>
    <w:next w:val="Normal"/>
    <w:uiPriority w:val="35"/>
    <w:qFormat/>
    <w:rsid w:val="00B87A39"/>
    <w:pPr>
      <w:widowControl w:val="0"/>
    </w:pPr>
  </w:style>
  <w:style w:type="paragraph" w:customStyle="1" w:styleId="CountryName">
    <w:name w:val="CountryName"/>
    <w:basedOn w:val="Normal"/>
    <w:uiPriority w:val="99"/>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rPr>
  </w:style>
  <w:style w:type="character" w:styleId="PageNumber">
    <w:name w:val="page number"/>
    <w:basedOn w:val="DefaultParagraphFont"/>
    <w:uiPriority w:val="99"/>
    <w:rsid w:val="00B87A39"/>
  </w:style>
  <w:style w:type="paragraph" w:customStyle="1" w:styleId="Paragrapha">
    <w:name w:val="Paragraph a"/>
    <w:rsid w:val="00B87A39"/>
    <w:pPr>
      <w:numPr>
        <w:numId w:val="5"/>
      </w:numPr>
      <w:spacing w:before="120" w:after="120"/>
      <w:jc w:val="both"/>
    </w:pPr>
    <w:rPr>
      <w:rFonts w:ascii="Times New Roman" w:eastAsia="Times New Roman" w:hAnsi="Times New Roman"/>
      <w:noProof/>
      <w:sz w:val="24"/>
    </w:rPr>
  </w:style>
  <w:style w:type="paragraph" w:customStyle="1" w:styleId="Paragraph1">
    <w:name w:val="Paragraph1"/>
    <w:rsid w:val="00B87A39"/>
    <w:pPr>
      <w:numPr>
        <w:numId w:val="6"/>
      </w:numPr>
      <w:spacing w:before="120" w:after="120"/>
      <w:jc w:val="both"/>
    </w:pPr>
    <w:rPr>
      <w:rFonts w:ascii="Times New Roman" w:eastAsia="Times New Roman" w:hAnsi="Times New Roman"/>
      <w:noProof/>
      <w:sz w:val="24"/>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rPr>
  </w:style>
  <w:style w:type="paragraph" w:customStyle="1" w:styleId="RomanParagraph">
    <w:name w:val="RomanParagraph"/>
    <w:rsid w:val="00B87A39"/>
    <w:pPr>
      <w:numPr>
        <w:numId w:val="7"/>
      </w:numPr>
      <w:spacing w:before="120" w:after="120"/>
      <w:jc w:val="both"/>
    </w:pPr>
    <w:rPr>
      <w:rFonts w:ascii="Times New Roman" w:eastAsia="Times New Roman" w:hAnsi="Times New Roman"/>
      <w:noProof/>
      <w:sz w:val="24"/>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qFormat/>
    <w:rsid w:val="00B87A39"/>
    <w:pPr>
      <w:tabs>
        <w:tab w:val="left" w:pos="634"/>
        <w:tab w:val="right" w:leader="dot" w:pos="8630"/>
        <w:tab w:val="right" w:leader="dot" w:pos="8741"/>
      </w:tabs>
      <w:spacing w:before="240" w:after="240"/>
      <w:ind w:left="547" w:hanging="547"/>
    </w:pPr>
    <w:rPr>
      <w:smallCaps/>
      <w:noProof/>
    </w:rPr>
  </w:style>
  <w:style w:type="paragraph" w:styleId="TOC2">
    <w:name w:val="toc 2"/>
    <w:basedOn w:val="Normal"/>
    <w:next w:val="Normal"/>
    <w:autoRedefine/>
    <w:uiPriority w:val="39"/>
    <w:qFormat/>
    <w:rsid w:val="00B87A39"/>
    <w:pPr>
      <w:tabs>
        <w:tab w:val="left" w:pos="1166"/>
        <w:tab w:val="right" w:leader="dot" w:pos="8630"/>
        <w:tab w:val="right" w:leader="dot" w:pos="8741"/>
      </w:tabs>
      <w:ind w:left="1166" w:hanging="605"/>
    </w:pPr>
    <w:rPr>
      <w:noProof/>
    </w:rPr>
  </w:style>
  <w:style w:type="paragraph" w:styleId="TOC3">
    <w:name w:val="toc 3"/>
    <w:basedOn w:val="Normal"/>
    <w:next w:val="Normal"/>
    <w:autoRedefine/>
    <w:uiPriority w:val="39"/>
    <w:qFormat/>
    <w:rsid w:val="00A6788A"/>
    <w:pPr>
      <w:tabs>
        <w:tab w:val="left" w:pos="1728"/>
        <w:tab w:val="right" w:leader="dot" w:pos="8741"/>
      </w:tabs>
      <w:ind w:left="1714" w:hanging="562"/>
    </w:pPr>
    <w:rPr>
      <w:noProof/>
    </w:rPr>
  </w:style>
  <w:style w:type="paragraph" w:styleId="ListParagraph">
    <w:name w:val="List Paragraph"/>
    <w:basedOn w:val="Normal"/>
    <w:link w:val="ListParagraphChar"/>
    <w:uiPriority w:val="34"/>
    <w:qFormat/>
    <w:rsid w:val="00A030D9"/>
    <w:pPr>
      <w:spacing w:after="200" w:line="276" w:lineRule="auto"/>
      <w:ind w:left="720"/>
      <w:contextualSpacing/>
    </w:pPr>
    <w:rPr>
      <w:rFonts w:ascii="Calibri" w:eastAsia="Calibri" w:hAnsi="Calibri"/>
      <w:spacing w:val="0"/>
      <w:sz w:val="22"/>
      <w:szCs w:val="22"/>
      <w:lang w:val="en-US"/>
    </w:rPr>
  </w:style>
  <w:style w:type="character" w:styleId="PlaceholderText">
    <w:name w:val="Placeholder Text"/>
    <w:basedOn w:val="DefaultParagraphFont"/>
    <w:rsid w:val="00D57849"/>
    <w:rPr>
      <w:color w:val="808080"/>
    </w:rPr>
  </w:style>
  <w:style w:type="paragraph" w:styleId="BodyText2">
    <w:name w:val="Body Text 2"/>
    <w:basedOn w:val="Normal"/>
    <w:link w:val="BodyText2Char"/>
    <w:rsid w:val="00130ABB"/>
    <w:pPr>
      <w:spacing w:after="120" w:line="480" w:lineRule="auto"/>
    </w:pPr>
  </w:style>
  <w:style w:type="character" w:customStyle="1" w:styleId="BodyText2Char">
    <w:name w:val="Body Text 2 Char"/>
    <w:basedOn w:val="DefaultParagraphFont"/>
    <w:link w:val="BodyText2"/>
    <w:rsid w:val="00130ABB"/>
    <w:rPr>
      <w:rFonts w:ascii="Times New Roman" w:eastAsia="Times New Roman" w:hAnsi="Times New Roman"/>
      <w:spacing w:val="-3"/>
      <w:sz w:val="24"/>
      <w:lang w:val="es-ES_tradnl"/>
    </w:rPr>
  </w:style>
  <w:style w:type="character" w:customStyle="1" w:styleId="longtext">
    <w:name w:val="long_text"/>
    <w:basedOn w:val="DefaultParagraphFont"/>
    <w:rsid w:val="00F93B78"/>
  </w:style>
  <w:style w:type="paragraph" w:customStyle="1" w:styleId="Entabla">
    <w:name w:val="Entabla"/>
    <w:basedOn w:val="Normal"/>
    <w:link w:val="EntablaCar"/>
    <w:qFormat/>
    <w:rsid w:val="00981108"/>
    <w:rPr>
      <w:color w:val="000000"/>
      <w:spacing w:val="0"/>
      <w:sz w:val="22"/>
      <w:szCs w:val="22"/>
      <w:lang w:val="es-ES"/>
    </w:rPr>
  </w:style>
  <w:style w:type="character" w:customStyle="1" w:styleId="EntablaCar">
    <w:name w:val="Entabla Car"/>
    <w:basedOn w:val="DefaultParagraphFont"/>
    <w:link w:val="Entabla"/>
    <w:rsid w:val="00981108"/>
    <w:rPr>
      <w:rFonts w:ascii="Times New Roman" w:eastAsia="Times New Roman" w:hAnsi="Times New Roman"/>
      <w:color w:val="000000"/>
      <w:sz w:val="22"/>
      <w:szCs w:val="22"/>
      <w:lang w:val="es-ES"/>
    </w:rPr>
  </w:style>
  <w:style w:type="paragraph" w:customStyle="1" w:styleId="Anexo">
    <w:name w:val="Anexo"/>
    <w:basedOn w:val="Normal"/>
    <w:link w:val="AnexoCar"/>
    <w:qFormat/>
    <w:rsid w:val="00981108"/>
    <w:pPr>
      <w:spacing w:line="480" w:lineRule="auto"/>
      <w:ind w:firstLine="709"/>
      <w:jc w:val="both"/>
      <w:outlineLvl w:val="1"/>
    </w:pPr>
    <w:rPr>
      <w:spacing w:val="0"/>
      <w:szCs w:val="24"/>
      <w:lang w:val="es-ES"/>
    </w:rPr>
  </w:style>
  <w:style w:type="character" w:customStyle="1" w:styleId="AnexoCar">
    <w:name w:val="Anexo Car"/>
    <w:basedOn w:val="DefaultParagraphFont"/>
    <w:link w:val="Anexo"/>
    <w:rsid w:val="00981108"/>
    <w:rPr>
      <w:rFonts w:ascii="Times New Roman" w:eastAsia="Times New Roman" w:hAnsi="Times New Roman"/>
      <w:sz w:val="24"/>
      <w:szCs w:val="24"/>
      <w:lang w:val="es-ES"/>
    </w:rPr>
  </w:style>
  <w:style w:type="paragraph" w:customStyle="1" w:styleId="TItuloAnexo">
    <w:name w:val="TItulo Anexo"/>
    <w:basedOn w:val="Normal"/>
    <w:link w:val="TItuloAnexoCar"/>
    <w:qFormat/>
    <w:rsid w:val="00981108"/>
    <w:pPr>
      <w:numPr>
        <w:numId w:val="8"/>
      </w:numPr>
      <w:spacing w:before="240" w:line="480" w:lineRule="auto"/>
      <w:outlineLvl w:val="1"/>
    </w:pPr>
    <w:rPr>
      <w:b/>
      <w:bCs/>
      <w:spacing w:val="0"/>
      <w:szCs w:val="24"/>
      <w:lang w:val="es-ES"/>
    </w:rPr>
  </w:style>
  <w:style w:type="character" w:customStyle="1" w:styleId="TItuloAnexoCar">
    <w:name w:val="TItulo Anexo Car"/>
    <w:basedOn w:val="DefaultParagraphFont"/>
    <w:link w:val="TItuloAnexo"/>
    <w:rsid w:val="00981108"/>
    <w:rPr>
      <w:rFonts w:ascii="Times New Roman" w:eastAsia="Times New Roman" w:hAnsi="Times New Roman"/>
      <w:b/>
      <w:bCs/>
      <w:sz w:val="24"/>
      <w:szCs w:val="24"/>
      <w:lang w:val="es-ES"/>
    </w:rPr>
  </w:style>
  <w:style w:type="paragraph" w:customStyle="1" w:styleId="Titulobisanexo">
    <w:name w:val="Titulo bis anexo"/>
    <w:basedOn w:val="TItuloAnexo"/>
    <w:link w:val="TitulobisanexoCar"/>
    <w:qFormat/>
    <w:rsid w:val="00981108"/>
    <w:pPr>
      <w:numPr>
        <w:numId w:val="0"/>
      </w:numPr>
      <w:spacing w:before="0"/>
      <w:ind w:left="709"/>
    </w:pPr>
  </w:style>
  <w:style w:type="character" w:customStyle="1" w:styleId="TitulobisanexoCar">
    <w:name w:val="Titulo bis anexo Car"/>
    <w:basedOn w:val="TItuloAnexoCar"/>
    <w:link w:val="Titulobisanexo"/>
    <w:rsid w:val="00981108"/>
    <w:rPr>
      <w:rFonts w:ascii="Times New Roman" w:eastAsia="Times New Roman" w:hAnsi="Times New Roman"/>
      <w:b/>
      <w:bCs/>
      <w:sz w:val="24"/>
      <w:szCs w:val="24"/>
      <w:lang w:val="es-ES"/>
    </w:rPr>
  </w:style>
  <w:style w:type="paragraph" w:customStyle="1" w:styleId="Estilo1">
    <w:name w:val="Estilo1"/>
    <w:basedOn w:val="Anexo"/>
    <w:link w:val="Estilo1Car"/>
    <w:qFormat/>
    <w:rsid w:val="00981108"/>
    <w:pPr>
      <w:numPr>
        <w:numId w:val="9"/>
      </w:numPr>
      <w:ind w:left="567" w:hanging="567"/>
    </w:pPr>
  </w:style>
  <w:style w:type="character" w:customStyle="1" w:styleId="Estilo1Car">
    <w:name w:val="Estilo1 Car"/>
    <w:basedOn w:val="AnexoCar"/>
    <w:link w:val="Estilo1"/>
    <w:rsid w:val="00981108"/>
    <w:rPr>
      <w:rFonts w:ascii="Times New Roman" w:eastAsia="Times New Roman" w:hAnsi="Times New Roman"/>
      <w:sz w:val="24"/>
      <w:szCs w:val="24"/>
      <w:lang w:val="es-ES"/>
    </w:rPr>
  </w:style>
  <w:style w:type="paragraph" w:customStyle="1" w:styleId="Estilo2">
    <w:name w:val="Estilo2"/>
    <w:basedOn w:val="Anexo"/>
    <w:link w:val="Estilo2Car"/>
    <w:qFormat/>
    <w:rsid w:val="00981108"/>
    <w:rPr>
      <w:b/>
    </w:rPr>
  </w:style>
  <w:style w:type="character" w:customStyle="1" w:styleId="Estilo2Car">
    <w:name w:val="Estilo2 Car"/>
    <w:basedOn w:val="AnexoCar"/>
    <w:link w:val="Estilo2"/>
    <w:rsid w:val="00981108"/>
    <w:rPr>
      <w:rFonts w:ascii="Times New Roman" w:eastAsia="Times New Roman" w:hAnsi="Times New Roman"/>
      <w:b/>
      <w:sz w:val="24"/>
      <w:szCs w:val="24"/>
      <w:lang w:val="es-ES"/>
    </w:rPr>
  </w:style>
  <w:style w:type="paragraph" w:customStyle="1" w:styleId="Estilo3">
    <w:name w:val="Estilo3"/>
    <w:basedOn w:val="Normal"/>
    <w:link w:val="Estilo3Car"/>
    <w:qFormat/>
    <w:rsid w:val="0078161F"/>
    <w:pPr>
      <w:shd w:val="clear" w:color="auto" w:fill="FFFFFF"/>
      <w:autoSpaceDE w:val="0"/>
      <w:autoSpaceDN w:val="0"/>
      <w:ind w:firstLine="425"/>
      <w:jc w:val="center"/>
    </w:pPr>
    <w:rPr>
      <w:b/>
      <w:spacing w:val="0"/>
      <w:kern w:val="2"/>
      <w:szCs w:val="24"/>
      <w:lang w:val="es-ES" w:eastAsia="ko-KR"/>
    </w:rPr>
  </w:style>
  <w:style w:type="character" w:customStyle="1" w:styleId="Estilo3Car">
    <w:name w:val="Estilo3 Car"/>
    <w:basedOn w:val="DefaultParagraphFont"/>
    <w:link w:val="Estilo3"/>
    <w:rsid w:val="0078161F"/>
    <w:rPr>
      <w:rFonts w:ascii="Times New Roman" w:eastAsia="Times New Roman" w:hAnsi="Times New Roman"/>
      <w:b/>
      <w:kern w:val="2"/>
      <w:sz w:val="24"/>
      <w:szCs w:val="24"/>
      <w:shd w:val="clear" w:color="auto" w:fill="FFFFFF"/>
      <w:lang w:val="es-ES" w:eastAsia="ko-KR"/>
    </w:rPr>
  </w:style>
  <w:style w:type="character" w:styleId="BookTitle">
    <w:name w:val="Book Title"/>
    <w:basedOn w:val="DefaultParagraphFont"/>
    <w:uiPriority w:val="33"/>
    <w:qFormat/>
    <w:rsid w:val="00F67248"/>
    <w:rPr>
      <w:b/>
      <w:bCs/>
      <w:smallCaps/>
      <w:spacing w:val="5"/>
    </w:rPr>
  </w:style>
  <w:style w:type="character" w:customStyle="1" w:styleId="DocumentMapChar">
    <w:name w:val="Document Map Char"/>
    <w:basedOn w:val="DefaultParagraphFont"/>
    <w:link w:val="DocumentMap"/>
    <w:uiPriority w:val="99"/>
    <w:semiHidden/>
    <w:rsid w:val="00D7690A"/>
    <w:rPr>
      <w:rFonts w:ascii="Tahoma" w:hAnsi="Tahoma" w:cs="Tahoma"/>
      <w:sz w:val="16"/>
      <w:szCs w:val="16"/>
    </w:rPr>
  </w:style>
  <w:style w:type="paragraph" w:styleId="DocumentMap">
    <w:name w:val="Document Map"/>
    <w:basedOn w:val="Normal"/>
    <w:link w:val="DocumentMapChar"/>
    <w:uiPriority w:val="99"/>
    <w:semiHidden/>
    <w:unhideWhenUsed/>
    <w:rsid w:val="00D7690A"/>
    <w:rPr>
      <w:rFonts w:ascii="Tahoma" w:eastAsia="Calibri" w:hAnsi="Tahoma" w:cs="Tahoma"/>
      <w:spacing w:val="0"/>
      <w:sz w:val="16"/>
      <w:szCs w:val="16"/>
      <w:lang w:val="en-US"/>
    </w:rPr>
  </w:style>
  <w:style w:type="paragraph" w:styleId="Revision">
    <w:name w:val="Revision"/>
    <w:hidden/>
    <w:uiPriority w:val="99"/>
    <w:semiHidden/>
    <w:rsid w:val="001C3DEB"/>
    <w:rPr>
      <w:rFonts w:ascii="Times New Roman" w:eastAsia="Times New Roman" w:hAnsi="Times New Roman"/>
      <w:spacing w:val="-3"/>
      <w:sz w:val="24"/>
      <w:lang w:val="es-ES_tradnl"/>
    </w:rPr>
  </w:style>
  <w:style w:type="paragraph" w:customStyle="1" w:styleId="Style1">
    <w:name w:val="Style1"/>
    <w:basedOn w:val="FootnoteText"/>
    <w:link w:val="Style1Char"/>
    <w:qFormat/>
    <w:rsid w:val="00D006D6"/>
    <w:pPr>
      <w:keepNext w:val="0"/>
      <w:keepLines w:val="0"/>
      <w:spacing w:after="0"/>
      <w:ind w:left="0" w:firstLine="0"/>
    </w:pPr>
    <w:rPr>
      <w:szCs w:val="22"/>
    </w:rPr>
  </w:style>
  <w:style w:type="character" w:customStyle="1" w:styleId="Style1Char">
    <w:name w:val="Style1 Char"/>
    <w:basedOn w:val="FootnoteTextChar"/>
    <w:link w:val="Style1"/>
    <w:rsid w:val="00D006D6"/>
    <w:rPr>
      <w:rFonts w:ascii="Times New Roman" w:eastAsia="Times New Roman" w:hAnsi="Times New Roman"/>
      <w:spacing w:val="-3"/>
      <w:szCs w:val="22"/>
      <w:lang w:val="es-ES_tradnl"/>
    </w:rPr>
  </w:style>
  <w:style w:type="character" w:customStyle="1" w:styleId="Ttulodelibro">
    <w:name w:val="Título de libro"/>
    <w:uiPriority w:val="33"/>
    <w:qFormat/>
    <w:rsid w:val="000E1E2C"/>
    <w:rPr>
      <w:b/>
      <w:bCs/>
      <w:smallCaps/>
      <w:spacing w:val="5"/>
    </w:rPr>
  </w:style>
  <w:style w:type="table" w:customStyle="1" w:styleId="DefaultTable">
    <w:name w:val="Default Table"/>
    <w:rsid w:val="00BC7F6E"/>
    <w:rPr>
      <w:rFonts w:ascii="Times New Roman" w:eastAsia="Batang"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1">
    <w:name w:val="ParaAttribute21"/>
    <w:rsid w:val="00BC7F6E"/>
    <w:pPr>
      <w:widowControl w:val="0"/>
      <w:wordWrap w:val="0"/>
      <w:jc w:val="center"/>
    </w:pPr>
    <w:rPr>
      <w:rFonts w:ascii="Times New Roman" w:eastAsia="Batang" w:hAnsi="Times New Roman"/>
      <w:lang w:val="es-ES" w:eastAsia="es-ES"/>
    </w:rPr>
  </w:style>
  <w:style w:type="character" w:customStyle="1" w:styleId="CharAttribute7">
    <w:name w:val="CharAttribute7"/>
    <w:rsid w:val="00BC7F6E"/>
    <w:rPr>
      <w:rFonts w:ascii="Times New Roman" w:eastAsia="Times New Roman" w:hAnsi="Times New Roman"/>
      <w:b/>
      <w:sz w:val="24"/>
    </w:rPr>
  </w:style>
  <w:style w:type="paragraph" w:styleId="NoSpacing">
    <w:name w:val="No Spacing"/>
    <w:uiPriority w:val="1"/>
    <w:qFormat/>
    <w:rsid w:val="00BC7F6E"/>
    <w:pPr>
      <w:widowControl w:val="0"/>
      <w:wordWrap w:val="0"/>
      <w:autoSpaceDE w:val="0"/>
      <w:autoSpaceDN w:val="0"/>
      <w:jc w:val="both"/>
    </w:pPr>
    <w:rPr>
      <w:rFonts w:ascii="Batang" w:eastAsia="Batang" w:hAnsi="Times New Roman"/>
      <w:kern w:val="2"/>
      <w:lang w:eastAsia="ko-KR"/>
    </w:rPr>
  </w:style>
  <w:style w:type="character" w:customStyle="1" w:styleId="CharAttribute8">
    <w:name w:val="CharAttribute8"/>
    <w:rsid w:val="00BC7F6E"/>
    <w:rPr>
      <w:rFonts w:ascii="Times New Roman" w:eastAsia="Times New Roman" w:hAnsi="Times New Roman"/>
      <w:sz w:val="24"/>
    </w:rPr>
  </w:style>
  <w:style w:type="character" w:customStyle="1" w:styleId="CharAttribute13">
    <w:name w:val="CharAttribute13"/>
    <w:rsid w:val="00BC7F6E"/>
    <w:rPr>
      <w:rFonts w:ascii="Times New Roman" w:eastAsia="Calibri" w:hAnsi="Calibri"/>
      <w:sz w:val="24"/>
    </w:rPr>
  </w:style>
  <w:style w:type="character" w:customStyle="1" w:styleId="CharAttribute33">
    <w:name w:val="CharAttribute33"/>
    <w:rsid w:val="00136882"/>
    <w:rPr>
      <w:rFonts w:ascii="Times New Roman" w:eastAsia="Times New Roman" w:hAnsi="Times New Roman"/>
    </w:rPr>
  </w:style>
  <w:style w:type="character" w:customStyle="1" w:styleId="CharAttribute40">
    <w:name w:val="CharAttribute40"/>
    <w:rsid w:val="00136882"/>
    <w:rPr>
      <w:rFonts w:ascii="Calibri" w:eastAsia="Calibri" w:hAnsi="Calibri"/>
      <w:vertAlign w:val="superscript"/>
    </w:rPr>
  </w:style>
  <w:style w:type="character" w:customStyle="1" w:styleId="CharAttribute42">
    <w:name w:val="CharAttribute42"/>
    <w:rsid w:val="00136882"/>
    <w:rPr>
      <w:rFonts w:ascii="Times New Roman" w:eastAsia="Times New Roman" w:hAnsi="Times New Roman"/>
      <w:i/>
    </w:rPr>
  </w:style>
  <w:style w:type="paragraph" w:customStyle="1" w:styleId="Estilo4">
    <w:name w:val="Estilo4"/>
    <w:basedOn w:val="Estilo2"/>
    <w:link w:val="Estilo4Car"/>
    <w:qFormat/>
    <w:rsid w:val="00136882"/>
    <w:pPr>
      <w:widowControl w:val="0"/>
      <w:wordWrap w:val="0"/>
      <w:autoSpaceDE w:val="0"/>
      <w:autoSpaceDN w:val="0"/>
      <w:spacing w:before="240"/>
      <w:ind w:left="1134" w:hanging="425"/>
      <w:jc w:val="left"/>
      <w:outlineLvl w:val="9"/>
    </w:pPr>
    <w:rPr>
      <w:rFonts w:eastAsia="Batang"/>
      <w:kern w:val="2"/>
      <w:lang w:eastAsia="ko-KR"/>
    </w:rPr>
  </w:style>
  <w:style w:type="character" w:customStyle="1" w:styleId="Estilo4Car">
    <w:name w:val="Estilo4 Car"/>
    <w:basedOn w:val="Estilo2Car"/>
    <w:link w:val="Estilo4"/>
    <w:rsid w:val="00136882"/>
    <w:rPr>
      <w:rFonts w:ascii="Times New Roman" w:eastAsia="Batang" w:hAnsi="Times New Roman"/>
      <w:b/>
      <w:kern w:val="2"/>
      <w:sz w:val="24"/>
      <w:szCs w:val="24"/>
      <w:lang w:val="es-ES" w:eastAsia="ko-KR"/>
    </w:rPr>
  </w:style>
  <w:style w:type="character" w:customStyle="1" w:styleId="CharAttribute21">
    <w:name w:val="CharAttribute21"/>
    <w:rsid w:val="00CC79B8"/>
    <w:rPr>
      <w:rFonts w:ascii="Times New Roman" w:eastAsia="Calibri" w:hAnsi="Calibri"/>
      <w:b/>
      <w:sz w:val="24"/>
    </w:rPr>
  </w:style>
  <w:style w:type="paragraph" w:customStyle="1" w:styleId="ParaAttribute8">
    <w:name w:val="ParaAttribute8"/>
    <w:rsid w:val="00CC79B8"/>
    <w:pPr>
      <w:widowControl w:val="0"/>
      <w:wordWrap w:val="0"/>
      <w:ind w:firstLine="709"/>
      <w:jc w:val="both"/>
    </w:pPr>
    <w:rPr>
      <w:rFonts w:ascii="Times New Roman" w:eastAsia="Batang" w:hAnsi="Times New Roman"/>
      <w:lang w:val="es-ES" w:eastAsia="es-ES"/>
    </w:rPr>
  </w:style>
  <w:style w:type="paragraph" w:customStyle="1" w:styleId="ParaAttribute39">
    <w:name w:val="ParaAttribute39"/>
    <w:rsid w:val="00CC79B8"/>
    <w:pPr>
      <w:widowControl w:val="0"/>
      <w:wordWrap w:val="0"/>
      <w:jc w:val="both"/>
    </w:pPr>
    <w:rPr>
      <w:rFonts w:ascii="Times New Roman" w:eastAsia="Batang" w:hAnsi="Times New Roman"/>
      <w:lang w:val="es-ES" w:eastAsia="es-ES"/>
    </w:rPr>
  </w:style>
  <w:style w:type="character" w:customStyle="1" w:styleId="CharAttribute18">
    <w:name w:val="CharAttribute18"/>
    <w:rsid w:val="00CC79B8"/>
    <w:rPr>
      <w:rFonts w:ascii="Times New Roman" w:eastAsia="Calibri" w:hAnsi="Calibri"/>
      <w:i/>
      <w:sz w:val="24"/>
    </w:rPr>
  </w:style>
  <w:style w:type="character" w:customStyle="1" w:styleId="CharAttribute20">
    <w:name w:val="CharAttribute20"/>
    <w:rsid w:val="00CC79B8"/>
    <w:rPr>
      <w:rFonts w:ascii="Times New Roman" w:eastAsia="Calibri" w:hAnsi="Calibri"/>
      <w:sz w:val="24"/>
      <w:vertAlign w:val="superscript"/>
    </w:rPr>
  </w:style>
  <w:style w:type="paragraph" w:customStyle="1" w:styleId="ParaAttribute0">
    <w:name w:val="ParaAttribute0"/>
    <w:rsid w:val="0008471D"/>
    <w:pPr>
      <w:widowControl w:val="0"/>
      <w:tabs>
        <w:tab w:val="center" w:pos="4252"/>
        <w:tab w:val="right" w:pos="8504"/>
      </w:tabs>
      <w:wordWrap w:val="0"/>
      <w:jc w:val="right"/>
    </w:pPr>
    <w:rPr>
      <w:rFonts w:ascii="Times New Roman" w:eastAsia="Batang" w:hAnsi="Times New Roman"/>
      <w:lang w:val="es-ES" w:eastAsia="es-ES"/>
    </w:rPr>
  </w:style>
  <w:style w:type="character" w:customStyle="1" w:styleId="FirstHeadingCar">
    <w:name w:val="FirstHeading Car"/>
    <w:locked/>
    <w:rsid w:val="009E5629"/>
    <w:rPr>
      <w:rFonts w:ascii="Times New Roman" w:eastAsia="Times New Roman" w:hAnsi="Times New Roman"/>
      <w:b/>
      <w:sz w:val="24"/>
      <w:lang w:val="es-ES"/>
    </w:rPr>
  </w:style>
  <w:style w:type="character" w:customStyle="1" w:styleId="apple-converted-space">
    <w:name w:val="apple-converted-space"/>
    <w:basedOn w:val="DefaultParagraphFont"/>
    <w:rsid w:val="009E5629"/>
  </w:style>
  <w:style w:type="paragraph" w:styleId="TOCHeading">
    <w:name w:val="TOC Heading"/>
    <w:basedOn w:val="Heading1"/>
    <w:next w:val="Normal"/>
    <w:uiPriority w:val="39"/>
    <w:semiHidden/>
    <w:unhideWhenUsed/>
    <w:qFormat/>
    <w:rsid w:val="000C1B6E"/>
    <w:pPr>
      <w:keepLines/>
      <w:numPr>
        <w:numId w:val="0"/>
      </w:numPr>
      <w:spacing w:before="480" w:after="0" w:line="276" w:lineRule="auto"/>
      <w:jc w:val="left"/>
      <w:outlineLvl w:val="9"/>
    </w:pPr>
    <w:rPr>
      <w:rFonts w:asciiTheme="majorHAnsi" w:eastAsiaTheme="majorEastAsia" w:hAnsiTheme="majorHAnsi" w:cstheme="majorBidi"/>
      <w:bCs/>
      <w:smallCaps w:val="0"/>
      <w:noProof w:val="0"/>
      <w:color w:val="365F91" w:themeColor="accent1" w:themeShade="BF"/>
      <w:szCs w:val="28"/>
      <w:lang w:eastAsia="ja-JP"/>
    </w:rPr>
  </w:style>
  <w:style w:type="character" w:customStyle="1" w:styleId="ListParagraphChar">
    <w:name w:val="List Paragraph Char"/>
    <w:link w:val="ListParagraph"/>
    <w:uiPriority w:val="34"/>
    <w:locked/>
    <w:rsid w:val="006B462F"/>
    <w:rPr>
      <w:sz w:val="22"/>
      <w:szCs w:val="22"/>
    </w:rPr>
  </w:style>
  <w:style w:type="paragraph" w:customStyle="1" w:styleId="xl67">
    <w:name w:val="xl67"/>
    <w:basedOn w:val="Normal"/>
    <w:rsid w:val="00083393"/>
    <w:pPr>
      <w:pBdr>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68">
    <w:name w:val="xl68"/>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69">
    <w:name w:val="xl69"/>
    <w:basedOn w:val="Normal"/>
    <w:rsid w:val="00083393"/>
    <w:pPr>
      <w:pBdr>
        <w:right w:val="single" w:sz="4" w:space="0" w:color="auto"/>
      </w:pBdr>
      <w:spacing w:before="100" w:beforeAutospacing="1" w:after="100" w:afterAutospacing="1"/>
    </w:pPr>
    <w:rPr>
      <w:spacing w:val="0"/>
      <w:szCs w:val="24"/>
      <w:lang w:val="es-ES" w:eastAsia="es-ES"/>
    </w:rPr>
  </w:style>
  <w:style w:type="paragraph" w:customStyle="1" w:styleId="xl70">
    <w:name w:val="xl70"/>
    <w:basedOn w:val="Normal"/>
    <w:rsid w:val="00083393"/>
    <w:pPr>
      <w:spacing w:before="100" w:beforeAutospacing="1" w:after="100" w:afterAutospacing="1"/>
      <w:textAlignment w:val="center"/>
    </w:pPr>
    <w:rPr>
      <w:rFonts w:ascii="Arial" w:hAnsi="Arial" w:cs="Arial"/>
      <w:spacing w:val="0"/>
      <w:sz w:val="16"/>
      <w:szCs w:val="16"/>
      <w:lang w:val="es-ES" w:eastAsia="es-ES"/>
    </w:rPr>
  </w:style>
  <w:style w:type="paragraph" w:customStyle="1" w:styleId="xl71">
    <w:name w:val="xl71"/>
    <w:basedOn w:val="Normal"/>
    <w:rsid w:val="00083393"/>
    <w:pPr>
      <w:pBdr>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2">
    <w:name w:val="xl72"/>
    <w:basedOn w:val="Normal"/>
    <w:rsid w:val="00083393"/>
    <w:pPr>
      <w:pBdr>
        <w:left w:val="single" w:sz="4" w:space="0" w:color="auto"/>
      </w:pBdr>
      <w:spacing w:before="100" w:beforeAutospacing="1" w:after="100" w:afterAutospacing="1"/>
    </w:pPr>
    <w:rPr>
      <w:spacing w:val="0"/>
      <w:szCs w:val="24"/>
      <w:lang w:val="es-ES" w:eastAsia="es-ES"/>
    </w:rPr>
  </w:style>
  <w:style w:type="paragraph" w:customStyle="1" w:styleId="xl73">
    <w:name w:val="xl73"/>
    <w:basedOn w:val="Normal"/>
    <w:rsid w:val="00083393"/>
    <w:pPr>
      <w:pBdr>
        <w:left w:val="single" w:sz="4" w:space="0" w:color="auto"/>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4">
    <w:name w:val="xl74"/>
    <w:basedOn w:val="Normal"/>
    <w:rsid w:val="00083393"/>
    <w:pPr>
      <w:pBdr>
        <w:left w:val="single" w:sz="4" w:space="0" w:color="auto"/>
        <w:bottom w:val="single" w:sz="4" w:space="0" w:color="auto"/>
      </w:pBdr>
      <w:spacing w:before="100" w:beforeAutospacing="1" w:after="100" w:afterAutospacing="1"/>
    </w:pPr>
    <w:rPr>
      <w:spacing w:val="0"/>
      <w:szCs w:val="24"/>
      <w:lang w:val="es-ES" w:eastAsia="es-ES"/>
    </w:rPr>
  </w:style>
  <w:style w:type="paragraph" w:customStyle="1" w:styleId="xl75">
    <w:name w:val="xl75"/>
    <w:basedOn w:val="Normal"/>
    <w:rsid w:val="00083393"/>
    <w:pPr>
      <w:pBdr>
        <w:bottom w:val="single" w:sz="4" w:space="0" w:color="auto"/>
      </w:pBdr>
      <w:spacing w:before="100" w:beforeAutospacing="1" w:after="100" w:afterAutospacing="1"/>
    </w:pPr>
    <w:rPr>
      <w:spacing w:val="0"/>
      <w:szCs w:val="24"/>
      <w:lang w:val="es-ES" w:eastAsia="es-ES"/>
    </w:rPr>
  </w:style>
  <w:style w:type="paragraph" w:customStyle="1" w:styleId="xl76">
    <w:name w:val="xl76"/>
    <w:basedOn w:val="Normal"/>
    <w:rsid w:val="00083393"/>
    <w:pPr>
      <w:pBdr>
        <w:bottom w:val="single" w:sz="4" w:space="0" w:color="auto"/>
        <w:right w:val="single" w:sz="4" w:space="0" w:color="auto"/>
      </w:pBdr>
      <w:spacing w:before="100" w:beforeAutospacing="1" w:after="100" w:afterAutospacing="1"/>
    </w:pPr>
    <w:rPr>
      <w:spacing w:val="0"/>
      <w:szCs w:val="24"/>
      <w:lang w:val="es-ES" w:eastAsia="es-ES"/>
    </w:rPr>
  </w:style>
  <w:style w:type="paragraph" w:customStyle="1" w:styleId="xl77">
    <w:name w:val="xl77"/>
    <w:basedOn w:val="Normal"/>
    <w:rsid w:val="00083393"/>
    <w:pPr>
      <w:pBdr>
        <w:top w:val="single" w:sz="4" w:space="0" w:color="auto"/>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8">
    <w:name w:val="xl78"/>
    <w:basedOn w:val="Normal"/>
    <w:rsid w:val="00083393"/>
    <w:pPr>
      <w:pBdr>
        <w:top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9">
    <w:name w:val="xl79"/>
    <w:basedOn w:val="Normal"/>
    <w:rsid w:val="00083393"/>
    <w:pPr>
      <w:pBdr>
        <w:top w:val="single" w:sz="4"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0">
    <w:name w:val="xl80"/>
    <w:basedOn w:val="Normal"/>
    <w:rsid w:val="00083393"/>
    <w:pPr>
      <w:pBdr>
        <w:top w:val="single" w:sz="4" w:space="0" w:color="auto"/>
      </w:pBdr>
      <w:spacing w:before="100" w:beforeAutospacing="1" w:after="100" w:afterAutospacing="1"/>
    </w:pPr>
    <w:rPr>
      <w:spacing w:val="0"/>
      <w:szCs w:val="24"/>
      <w:lang w:val="es-ES" w:eastAsia="es-ES"/>
    </w:rPr>
  </w:style>
  <w:style w:type="paragraph" w:customStyle="1" w:styleId="xl81">
    <w:name w:val="xl81"/>
    <w:basedOn w:val="Normal"/>
    <w:rsid w:val="00083393"/>
    <w:pPr>
      <w:pBdr>
        <w:top w:val="single" w:sz="4" w:space="0" w:color="auto"/>
        <w:right w:val="single" w:sz="4" w:space="0" w:color="auto"/>
      </w:pBdr>
      <w:spacing w:before="100" w:beforeAutospacing="1" w:after="100" w:afterAutospacing="1"/>
    </w:pPr>
    <w:rPr>
      <w:spacing w:val="0"/>
      <w:szCs w:val="24"/>
      <w:lang w:val="es-ES" w:eastAsia="es-ES"/>
    </w:rPr>
  </w:style>
  <w:style w:type="paragraph" w:customStyle="1" w:styleId="xl82">
    <w:name w:val="xl82"/>
    <w:basedOn w:val="Normal"/>
    <w:rsid w:val="00083393"/>
    <w:pPr>
      <w:pBdr>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3">
    <w:name w:val="xl83"/>
    <w:basedOn w:val="Normal"/>
    <w:rsid w:val="00083393"/>
    <w:pPr>
      <w:pBdr>
        <w:bottom w:val="single" w:sz="4"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4">
    <w:name w:val="xl84"/>
    <w:basedOn w:val="Normal"/>
    <w:rsid w:val="00083393"/>
    <w:pPr>
      <w:spacing w:before="100" w:beforeAutospacing="1" w:after="100" w:afterAutospacing="1"/>
      <w:jc w:val="center"/>
    </w:pPr>
    <w:rPr>
      <w:rFonts w:ascii="Arial" w:hAnsi="Arial" w:cs="Arial"/>
      <w:b/>
      <w:bCs/>
      <w:spacing w:val="0"/>
      <w:sz w:val="16"/>
      <w:szCs w:val="16"/>
      <w:lang w:val="es-ES" w:eastAsia="es-ES"/>
    </w:rPr>
  </w:style>
  <w:style w:type="paragraph" w:customStyle="1" w:styleId="xl85">
    <w:name w:val="xl85"/>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86">
    <w:name w:val="xl86"/>
    <w:basedOn w:val="Normal"/>
    <w:rsid w:val="00083393"/>
    <w:pPr>
      <w:pBdr>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87">
    <w:name w:val="xl87"/>
    <w:basedOn w:val="Normal"/>
    <w:rsid w:val="00083393"/>
    <w:pPr>
      <w:spacing w:before="100" w:beforeAutospacing="1" w:after="100" w:afterAutospacing="1"/>
      <w:textAlignment w:val="center"/>
    </w:pPr>
    <w:rPr>
      <w:rFonts w:ascii="Arial" w:hAnsi="Arial" w:cs="Arial"/>
      <w:spacing w:val="0"/>
      <w:sz w:val="16"/>
      <w:szCs w:val="16"/>
      <w:lang w:val="es-ES" w:eastAsia="es-ES"/>
    </w:rPr>
  </w:style>
  <w:style w:type="paragraph" w:customStyle="1" w:styleId="xl88">
    <w:name w:val="xl88"/>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89">
    <w:name w:val="xl89"/>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90">
    <w:name w:val="xl90"/>
    <w:basedOn w:val="Normal"/>
    <w:rsid w:val="00083393"/>
    <w:pP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91">
    <w:name w:val="xl91"/>
    <w:basedOn w:val="Normal"/>
    <w:rsid w:val="00083393"/>
    <w:pP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92">
    <w:name w:val="xl92"/>
    <w:basedOn w:val="Normal"/>
    <w:rsid w:val="00083393"/>
    <w:pPr>
      <w:spacing w:before="100" w:beforeAutospacing="1" w:after="100" w:afterAutospacing="1"/>
      <w:jc w:val="right"/>
    </w:pPr>
    <w:rPr>
      <w:rFonts w:ascii="Arial" w:hAnsi="Arial" w:cs="Arial"/>
      <w:b/>
      <w:bCs/>
      <w:spacing w:val="0"/>
      <w:sz w:val="16"/>
      <w:szCs w:val="16"/>
      <w:lang w:val="es-ES" w:eastAsia="es-ES"/>
    </w:rPr>
  </w:style>
  <w:style w:type="paragraph" w:customStyle="1" w:styleId="xl93">
    <w:name w:val="xl93"/>
    <w:basedOn w:val="Normal"/>
    <w:rsid w:val="00083393"/>
    <w:pPr>
      <w:spacing w:before="100" w:beforeAutospacing="1" w:after="100" w:afterAutospacing="1"/>
      <w:jc w:val="center"/>
    </w:pPr>
    <w:rPr>
      <w:rFonts w:ascii="Arial" w:hAnsi="Arial" w:cs="Arial"/>
      <w:spacing w:val="0"/>
      <w:sz w:val="16"/>
      <w:szCs w:val="16"/>
      <w:lang w:val="es-ES" w:eastAsia="es-ES"/>
    </w:rPr>
  </w:style>
  <w:style w:type="paragraph" w:customStyle="1" w:styleId="xl94">
    <w:name w:val="xl94"/>
    <w:basedOn w:val="Normal"/>
    <w:rsid w:val="00083393"/>
    <w:pPr>
      <w:pBdr>
        <w:right w:val="single" w:sz="12" w:space="0" w:color="auto"/>
      </w:pBdr>
      <w:spacing w:before="100" w:beforeAutospacing="1" w:after="100" w:afterAutospacing="1"/>
    </w:pPr>
    <w:rPr>
      <w:spacing w:val="0"/>
      <w:szCs w:val="24"/>
      <w:lang w:val="es-ES" w:eastAsia="es-ES"/>
    </w:rPr>
  </w:style>
  <w:style w:type="paragraph" w:customStyle="1" w:styleId="xl95">
    <w:name w:val="xl95"/>
    <w:basedOn w:val="Normal"/>
    <w:rsid w:val="00083393"/>
    <w:pPr>
      <w:pBdr>
        <w:lef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96">
    <w:name w:val="xl96"/>
    <w:basedOn w:val="Normal"/>
    <w:rsid w:val="00083393"/>
    <w:pPr>
      <w:pBdr>
        <w:left w:val="single" w:sz="12" w:space="0" w:color="auto"/>
      </w:pBdr>
      <w:spacing w:before="100" w:beforeAutospacing="1" w:after="100" w:afterAutospacing="1"/>
    </w:pPr>
    <w:rPr>
      <w:spacing w:val="0"/>
      <w:szCs w:val="24"/>
      <w:lang w:val="es-ES" w:eastAsia="es-ES"/>
    </w:rPr>
  </w:style>
  <w:style w:type="paragraph" w:customStyle="1" w:styleId="xl97">
    <w:name w:val="xl97"/>
    <w:basedOn w:val="Normal"/>
    <w:rsid w:val="00083393"/>
    <w:pPr>
      <w:pBdr>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98">
    <w:name w:val="xl98"/>
    <w:basedOn w:val="Normal"/>
    <w:rsid w:val="00083393"/>
    <w:pPr>
      <w:pBdr>
        <w:bottom w:val="single" w:sz="4" w:space="0" w:color="auto"/>
        <w:right w:val="single" w:sz="12" w:space="0" w:color="auto"/>
      </w:pBdr>
      <w:spacing w:before="100" w:beforeAutospacing="1" w:after="100" w:afterAutospacing="1"/>
    </w:pPr>
    <w:rPr>
      <w:spacing w:val="0"/>
      <w:szCs w:val="24"/>
      <w:lang w:val="es-ES" w:eastAsia="es-ES"/>
    </w:rPr>
  </w:style>
  <w:style w:type="paragraph" w:customStyle="1" w:styleId="xl99">
    <w:name w:val="xl99"/>
    <w:basedOn w:val="Normal"/>
    <w:rsid w:val="00083393"/>
    <w:pPr>
      <w:pBdr>
        <w:left w:val="single" w:sz="4" w:space="0" w:color="auto"/>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0">
    <w:name w:val="xl100"/>
    <w:basedOn w:val="Normal"/>
    <w:rsid w:val="00083393"/>
    <w:pPr>
      <w:pBdr>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1">
    <w:name w:val="xl101"/>
    <w:basedOn w:val="Normal"/>
    <w:rsid w:val="00083393"/>
    <w:pPr>
      <w:spacing w:before="100" w:beforeAutospacing="1" w:after="100" w:afterAutospacing="1"/>
    </w:pPr>
    <w:rPr>
      <w:rFonts w:ascii="Arial" w:hAnsi="Arial" w:cs="Arial"/>
      <w:b/>
      <w:bCs/>
      <w:spacing w:val="0"/>
      <w:sz w:val="16"/>
      <w:szCs w:val="16"/>
      <w:lang w:val="es-ES" w:eastAsia="es-ES"/>
    </w:rPr>
  </w:style>
  <w:style w:type="paragraph" w:customStyle="1" w:styleId="xl102">
    <w:name w:val="xl102"/>
    <w:basedOn w:val="Normal"/>
    <w:rsid w:val="00083393"/>
    <w:pPr>
      <w:pBdr>
        <w:top w:val="single" w:sz="4" w:space="0" w:color="auto"/>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3">
    <w:name w:val="xl103"/>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104">
    <w:name w:val="xl104"/>
    <w:basedOn w:val="Normal"/>
    <w:rsid w:val="00083393"/>
    <w:pPr>
      <w:pBdr>
        <w:top w:val="single" w:sz="12" w:space="0" w:color="auto"/>
      </w:pBdr>
      <w:spacing w:before="100" w:beforeAutospacing="1" w:after="100" w:afterAutospacing="1"/>
    </w:pPr>
    <w:rPr>
      <w:spacing w:val="0"/>
      <w:szCs w:val="24"/>
      <w:lang w:val="es-ES" w:eastAsia="es-ES"/>
    </w:rPr>
  </w:style>
  <w:style w:type="paragraph" w:customStyle="1" w:styleId="xl105">
    <w:name w:val="xl105"/>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06">
    <w:name w:val="xl106"/>
    <w:basedOn w:val="Normal"/>
    <w:rsid w:val="00083393"/>
    <w:pPr>
      <w:pBdr>
        <w:top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07">
    <w:name w:val="xl107"/>
    <w:basedOn w:val="Normal"/>
    <w:rsid w:val="00083393"/>
    <w:pPr>
      <w:pBdr>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08">
    <w:name w:val="xl108"/>
    <w:basedOn w:val="Normal"/>
    <w:rsid w:val="00083393"/>
    <w:pPr>
      <w:spacing w:before="100" w:beforeAutospacing="1" w:after="100" w:afterAutospacing="1"/>
      <w:jc w:val="right"/>
      <w:textAlignment w:val="center"/>
    </w:pPr>
    <w:rPr>
      <w:rFonts w:ascii="Arial" w:hAnsi="Arial" w:cs="Arial"/>
      <w:spacing w:val="0"/>
      <w:sz w:val="14"/>
      <w:szCs w:val="14"/>
      <w:lang w:val="es-ES" w:eastAsia="es-ES"/>
    </w:rPr>
  </w:style>
  <w:style w:type="paragraph" w:customStyle="1" w:styleId="xl109">
    <w:name w:val="xl109"/>
    <w:basedOn w:val="Normal"/>
    <w:rsid w:val="00083393"/>
    <w:pPr>
      <w:pBdr>
        <w:bottom w:val="single" w:sz="4" w:space="0" w:color="auto"/>
      </w:pBdr>
      <w:spacing w:before="100" w:beforeAutospacing="1" w:after="100" w:afterAutospacing="1"/>
    </w:pPr>
    <w:rPr>
      <w:rFonts w:ascii="Arial" w:hAnsi="Arial" w:cs="Arial"/>
      <w:spacing w:val="0"/>
      <w:sz w:val="14"/>
      <w:szCs w:val="14"/>
      <w:lang w:val="es-ES" w:eastAsia="es-ES"/>
    </w:rPr>
  </w:style>
  <w:style w:type="paragraph" w:customStyle="1" w:styleId="xl110">
    <w:name w:val="xl110"/>
    <w:basedOn w:val="Normal"/>
    <w:rsid w:val="00083393"/>
    <w:pPr>
      <w:spacing w:before="100" w:beforeAutospacing="1" w:after="100" w:afterAutospacing="1"/>
    </w:pPr>
    <w:rPr>
      <w:rFonts w:ascii="Arial" w:hAnsi="Arial" w:cs="Arial"/>
      <w:spacing w:val="0"/>
      <w:sz w:val="10"/>
      <w:szCs w:val="10"/>
      <w:lang w:val="es-ES" w:eastAsia="es-ES"/>
    </w:rPr>
  </w:style>
  <w:style w:type="paragraph" w:customStyle="1" w:styleId="xl111">
    <w:name w:val="xl111"/>
    <w:basedOn w:val="Normal"/>
    <w:rsid w:val="00083393"/>
    <w:pPr>
      <w:pBdr>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12">
    <w:name w:val="xl112"/>
    <w:basedOn w:val="Normal"/>
    <w:rsid w:val="00083393"/>
    <w:pPr>
      <w:pBdr>
        <w:bottom w:val="single" w:sz="12"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13">
    <w:name w:val="xl113"/>
    <w:basedOn w:val="Normal"/>
    <w:rsid w:val="00083393"/>
    <w:pPr>
      <w:pBdr>
        <w:bottom w:val="single" w:sz="12" w:space="0" w:color="auto"/>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14">
    <w:name w:val="xl114"/>
    <w:basedOn w:val="Normal"/>
    <w:rsid w:val="00083393"/>
    <w:pPr>
      <w:pBdr>
        <w:left w:val="single" w:sz="12" w:space="0" w:color="auto"/>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15">
    <w:name w:val="xl115"/>
    <w:basedOn w:val="Normal"/>
    <w:rsid w:val="00083393"/>
    <w:pPr>
      <w:pBdr>
        <w:left w:val="single" w:sz="12" w:space="0" w:color="auto"/>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16">
    <w:name w:val="xl116"/>
    <w:basedOn w:val="Normal"/>
    <w:rsid w:val="00083393"/>
    <w:pPr>
      <w:pBdr>
        <w:lef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7">
    <w:name w:val="xl117"/>
    <w:basedOn w:val="Normal"/>
    <w:rsid w:val="00083393"/>
    <w:pPr>
      <w:pBdr>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8">
    <w:name w:val="xl118"/>
    <w:basedOn w:val="Normal"/>
    <w:rsid w:val="00083393"/>
    <w:pPr>
      <w:pBdr>
        <w:left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9">
    <w:name w:val="xl119"/>
    <w:basedOn w:val="Normal"/>
    <w:rsid w:val="00083393"/>
    <w:pPr>
      <w:pBdr>
        <w:top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20">
    <w:name w:val="xl120"/>
    <w:basedOn w:val="Normal"/>
    <w:rsid w:val="00083393"/>
    <w:pPr>
      <w:pBdr>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21">
    <w:name w:val="xl121"/>
    <w:basedOn w:val="Normal"/>
    <w:rsid w:val="00083393"/>
    <w:pPr>
      <w:pBdr>
        <w:bottom w:val="single" w:sz="4" w:space="0" w:color="auto"/>
        <w:right w:val="single" w:sz="4" w:space="0" w:color="auto"/>
      </w:pBdr>
      <w:spacing w:before="100" w:beforeAutospacing="1" w:after="100" w:afterAutospacing="1"/>
    </w:pPr>
    <w:rPr>
      <w:rFonts w:ascii="Arial" w:hAnsi="Arial" w:cs="Arial"/>
      <w:b/>
      <w:bCs/>
      <w:spacing w:val="0"/>
      <w:sz w:val="16"/>
      <w:szCs w:val="16"/>
      <w:lang w:val="es-ES" w:eastAsia="es-ES"/>
    </w:rPr>
  </w:style>
  <w:style w:type="paragraph" w:customStyle="1" w:styleId="xl122">
    <w:name w:val="xl122"/>
    <w:basedOn w:val="Normal"/>
    <w:rsid w:val="00083393"/>
    <w:pPr>
      <w:pBdr>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23">
    <w:name w:val="xl123"/>
    <w:basedOn w:val="Normal"/>
    <w:rsid w:val="00083393"/>
    <w:pPr>
      <w:pBdr>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4">
    <w:name w:val="xl124"/>
    <w:basedOn w:val="Normal"/>
    <w:rsid w:val="00083393"/>
    <w:pPr>
      <w:pBdr>
        <w:top w:val="single" w:sz="8" w:space="0" w:color="auto"/>
        <w:bottom w:val="single" w:sz="4" w:space="0" w:color="auto"/>
        <w:right w:val="single" w:sz="12"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5">
    <w:name w:val="xl125"/>
    <w:basedOn w:val="Normal"/>
    <w:rsid w:val="00083393"/>
    <w:pPr>
      <w:pBdr>
        <w:top w:val="single" w:sz="4" w:space="0" w:color="auto"/>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6">
    <w:name w:val="xl126"/>
    <w:basedOn w:val="Normal"/>
    <w:rsid w:val="00083393"/>
    <w:pPr>
      <w:pBdr>
        <w:top w:val="single" w:sz="4" w:space="0" w:color="auto"/>
        <w:bottom w:val="single" w:sz="4" w:space="0" w:color="auto"/>
      </w:pBdr>
      <w:spacing w:before="100" w:beforeAutospacing="1" w:after="100" w:afterAutospacing="1"/>
      <w:textAlignment w:val="center"/>
    </w:pPr>
    <w:rPr>
      <w:rFonts w:ascii="Arial" w:hAnsi="Arial" w:cs="Arial"/>
      <w:b/>
      <w:bCs/>
      <w:spacing w:val="0"/>
      <w:sz w:val="22"/>
      <w:szCs w:val="22"/>
      <w:lang w:val="es-ES" w:eastAsia="es-ES"/>
    </w:rPr>
  </w:style>
  <w:style w:type="paragraph" w:customStyle="1" w:styleId="xl127">
    <w:name w:val="xl127"/>
    <w:basedOn w:val="Normal"/>
    <w:rsid w:val="00083393"/>
    <w:pPr>
      <w:pBdr>
        <w:top w:val="single" w:sz="4" w:space="0" w:color="auto"/>
        <w:left w:val="single" w:sz="12" w:space="0" w:color="auto"/>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8">
    <w:name w:val="xl128"/>
    <w:basedOn w:val="Normal"/>
    <w:rsid w:val="00083393"/>
    <w:pPr>
      <w:spacing w:before="100" w:beforeAutospacing="1" w:after="100" w:afterAutospacing="1"/>
      <w:jc w:val="center"/>
      <w:textAlignment w:val="center"/>
    </w:pPr>
    <w:rPr>
      <w:rFonts w:ascii="Arial" w:hAnsi="Arial" w:cs="Arial"/>
      <w:b/>
      <w:bCs/>
      <w:spacing w:val="0"/>
      <w:sz w:val="14"/>
      <w:szCs w:val="14"/>
      <w:lang w:val="es-ES" w:eastAsia="es-ES"/>
    </w:rPr>
  </w:style>
  <w:style w:type="paragraph" w:customStyle="1" w:styleId="xl129">
    <w:name w:val="xl129"/>
    <w:basedOn w:val="Normal"/>
    <w:rsid w:val="00083393"/>
    <w:pPr>
      <w:spacing w:before="100" w:beforeAutospacing="1" w:after="100" w:afterAutospacing="1"/>
    </w:pPr>
    <w:rPr>
      <w:rFonts w:ascii="Arial" w:hAnsi="Arial" w:cs="Arial"/>
      <w:b/>
      <w:bCs/>
      <w:spacing w:val="0"/>
      <w:sz w:val="14"/>
      <w:szCs w:val="14"/>
      <w:lang w:val="es-ES" w:eastAsia="es-ES"/>
    </w:rPr>
  </w:style>
  <w:style w:type="paragraph" w:customStyle="1" w:styleId="xl130">
    <w:name w:val="xl130"/>
    <w:basedOn w:val="Normal"/>
    <w:rsid w:val="00083393"/>
    <w:pPr>
      <w:pBdr>
        <w:top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1">
    <w:name w:val="xl131"/>
    <w:basedOn w:val="Normal"/>
    <w:rsid w:val="0008339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2">
    <w:name w:val="xl132"/>
    <w:basedOn w:val="Normal"/>
    <w:rsid w:val="00083393"/>
    <w:pPr>
      <w:pBdr>
        <w:top w:val="single" w:sz="4" w:space="0" w:color="auto"/>
        <w:lef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133">
    <w:name w:val="xl133"/>
    <w:basedOn w:val="Normal"/>
    <w:rsid w:val="00083393"/>
    <w:pPr>
      <w:pBdr>
        <w:left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4">
    <w:name w:val="xl134"/>
    <w:basedOn w:val="Normal"/>
    <w:rsid w:val="00083393"/>
    <w:pPr>
      <w:pBdr>
        <w:top w:val="single" w:sz="4" w:space="0" w:color="auto"/>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5">
    <w:name w:val="xl135"/>
    <w:basedOn w:val="Normal"/>
    <w:rsid w:val="00083393"/>
    <w:pPr>
      <w:pBdr>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6">
    <w:name w:val="xl136"/>
    <w:basedOn w:val="Normal"/>
    <w:rsid w:val="0008339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7">
    <w:name w:val="xl137"/>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138">
    <w:name w:val="xl138"/>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9">
    <w:name w:val="xl139"/>
    <w:basedOn w:val="Normal"/>
    <w:rsid w:val="00083393"/>
    <w:pPr>
      <w:pBdr>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40">
    <w:name w:val="xl140"/>
    <w:basedOn w:val="Normal"/>
    <w:rsid w:val="00083393"/>
    <w:pPr>
      <w:pBdr>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41">
    <w:name w:val="xl141"/>
    <w:basedOn w:val="Normal"/>
    <w:rsid w:val="00083393"/>
    <w:pPr>
      <w:pBdr>
        <w:top w:val="single" w:sz="4" w:space="0" w:color="auto"/>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42">
    <w:name w:val="xl142"/>
    <w:basedOn w:val="Normal"/>
    <w:rsid w:val="00083393"/>
    <w:pPr>
      <w:pBdr>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43">
    <w:name w:val="xl143"/>
    <w:basedOn w:val="Normal"/>
    <w:rsid w:val="00083393"/>
    <w:pPr>
      <w:spacing w:before="100" w:beforeAutospacing="1" w:after="100" w:afterAutospacing="1"/>
      <w:jc w:val="center"/>
    </w:pPr>
    <w:rPr>
      <w:rFonts w:ascii="Arial" w:hAnsi="Arial" w:cs="Arial"/>
      <w:spacing w:val="0"/>
      <w:sz w:val="16"/>
      <w:szCs w:val="16"/>
      <w:lang w:val="es-ES" w:eastAsia="es-ES"/>
    </w:rPr>
  </w:style>
  <w:style w:type="paragraph" w:customStyle="1" w:styleId="xl144">
    <w:name w:val="xl144"/>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145">
    <w:name w:val="xl145"/>
    <w:basedOn w:val="Normal"/>
    <w:rsid w:val="00083393"/>
    <w:pPr>
      <w:pBdr>
        <w:top w:val="single" w:sz="12" w:space="0" w:color="auto"/>
        <w:left w:val="single" w:sz="12" w:space="0" w:color="auto"/>
      </w:pBdr>
      <w:spacing w:before="100" w:beforeAutospacing="1" w:after="100" w:afterAutospacing="1"/>
    </w:pPr>
    <w:rPr>
      <w:spacing w:val="0"/>
      <w:szCs w:val="24"/>
      <w:lang w:val="es-ES" w:eastAsia="es-ES"/>
    </w:rPr>
  </w:style>
  <w:style w:type="paragraph" w:customStyle="1" w:styleId="xl146">
    <w:name w:val="xl146"/>
    <w:basedOn w:val="Normal"/>
    <w:rsid w:val="00083393"/>
    <w:pPr>
      <w:pBdr>
        <w:top w:val="single" w:sz="12" w:space="0" w:color="auto"/>
        <w:right w:val="single" w:sz="8" w:space="0" w:color="auto"/>
      </w:pBdr>
      <w:spacing w:before="100" w:beforeAutospacing="1" w:after="100" w:afterAutospacing="1"/>
    </w:pPr>
    <w:rPr>
      <w:spacing w:val="0"/>
      <w:szCs w:val="24"/>
      <w:lang w:val="es-ES" w:eastAsia="es-ES"/>
    </w:rPr>
  </w:style>
  <w:style w:type="paragraph" w:customStyle="1" w:styleId="xl147">
    <w:name w:val="xl147"/>
    <w:basedOn w:val="Normal"/>
    <w:rsid w:val="00083393"/>
    <w:pPr>
      <w:pBdr>
        <w:top w:val="single" w:sz="4" w:space="0" w:color="auto"/>
        <w:left w:val="single" w:sz="12"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48">
    <w:name w:val="xl148"/>
    <w:basedOn w:val="Normal"/>
    <w:rsid w:val="00083393"/>
    <w:pPr>
      <w:pBdr>
        <w:left w:val="single" w:sz="12"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49">
    <w:name w:val="xl149"/>
    <w:basedOn w:val="Normal"/>
    <w:rsid w:val="00083393"/>
    <w:pPr>
      <w:pBdr>
        <w:lef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0">
    <w:name w:val="xl150"/>
    <w:basedOn w:val="Normal"/>
    <w:rsid w:val="00083393"/>
    <w:pPr>
      <w:pBdr>
        <w:righ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1">
    <w:name w:val="xl151"/>
    <w:basedOn w:val="Normal"/>
    <w:rsid w:val="00083393"/>
    <w:pPr>
      <w:pBdr>
        <w:left w:val="single" w:sz="4" w:space="0" w:color="auto"/>
        <w:bottom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2">
    <w:name w:val="xl152"/>
    <w:basedOn w:val="Normal"/>
    <w:rsid w:val="00083393"/>
    <w:pPr>
      <w:pBdr>
        <w:bottom w:val="single" w:sz="4" w:space="0" w:color="auto"/>
        <w:righ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3">
    <w:name w:val="xl153"/>
    <w:basedOn w:val="Normal"/>
    <w:rsid w:val="00083393"/>
    <w:pPr>
      <w:pBdr>
        <w:top w:val="single" w:sz="4" w:space="0" w:color="auto"/>
        <w:lef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4">
    <w:name w:val="xl154"/>
    <w:basedOn w:val="Normal"/>
    <w:rsid w:val="00083393"/>
    <w:pPr>
      <w:pBdr>
        <w:top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5">
    <w:name w:val="xl155"/>
    <w:basedOn w:val="Normal"/>
    <w:rsid w:val="00083393"/>
    <w:pPr>
      <w:pBdr>
        <w:top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6">
    <w:name w:val="xl156"/>
    <w:basedOn w:val="Normal"/>
    <w:rsid w:val="00083393"/>
    <w:pPr>
      <w:pBdr>
        <w:top w:val="single" w:sz="4" w:space="0" w:color="auto"/>
        <w:left w:val="single" w:sz="4" w:space="0" w:color="auto"/>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7">
    <w:name w:val="xl157"/>
    <w:basedOn w:val="Normal"/>
    <w:rsid w:val="00083393"/>
    <w:pPr>
      <w:pBdr>
        <w:top w:val="single" w:sz="4" w:space="0" w:color="auto"/>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8">
    <w:name w:val="xl158"/>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9">
    <w:name w:val="xl159"/>
    <w:basedOn w:val="Normal"/>
    <w:rsid w:val="00083393"/>
    <w:pPr>
      <w:pBdr>
        <w:top w:val="single" w:sz="4" w:space="0" w:color="auto"/>
        <w:left w:val="single" w:sz="12"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0">
    <w:name w:val="xl160"/>
    <w:basedOn w:val="Normal"/>
    <w:rsid w:val="00083393"/>
    <w:pPr>
      <w:pBdr>
        <w:left w:val="single" w:sz="12"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1">
    <w:name w:val="xl161"/>
    <w:basedOn w:val="Normal"/>
    <w:rsid w:val="00083393"/>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2">
    <w:name w:val="xl162"/>
    <w:basedOn w:val="Normal"/>
    <w:rsid w:val="00083393"/>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3">
    <w:name w:val="xl163"/>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4">
    <w:name w:val="xl164"/>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5">
    <w:name w:val="xl165"/>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6">
    <w:name w:val="xl166"/>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7">
    <w:name w:val="xl167"/>
    <w:basedOn w:val="Normal"/>
    <w:rsid w:val="00083393"/>
    <w:pPr>
      <w:pBdr>
        <w:top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68">
    <w:name w:val="xl168"/>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69">
    <w:name w:val="xl169"/>
    <w:basedOn w:val="Normal"/>
    <w:rsid w:val="00083393"/>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0">
    <w:name w:val="xl170"/>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71">
    <w:name w:val="xl171"/>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72">
    <w:name w:val="xl172"/>
    <w:basedOn w:val="Normal"/>
    <w:rsid w:val="00083393"/>
    <w:pPr>
      <w:pBdr>
        <w:top w:val="single" w:sz="4" w:space="0" w:color="auto"/>
        <w:left w:val="single" w:sz="12"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3">
    <w:name w:val="xl173"/>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4">
    <w:name w:val="xl174"/>
    <w:basedOn w:val="Normal"/>
    <w:rsid w:val="0008339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5">
    <w:name w:val="xl175"/>
    <w:basedOn w:val="Normal"/>
    <w:rsid w:val="0008339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76">
    <w:name w:val="xl176"/>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77">
    <w:name w:val="xl177"/>
    <w:basedOn w:val="Normal"/>
    <w:rsid w:val="00083393"/>
    <w:pPr>
      <w:pBdr>
        <w:top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8">
    <w:name w:val="xl178"/>
    <w:basedOn w:val="Normal"/>
    <w:rsid w:val="00083393"/>
    <w:pPr>
      <w:pBdr>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9">
    <w:name w:val="xl179"/>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80">
    <w:name w:val="xl180"/>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181">
    <w:name w:val="xl181"/>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2">
    <w:name w:val="xl182"/>
    <w:basedOn w:val="Normal"/>
    <w:rsid w:val="00083393"/>
    <w:pPr>
      <w:pBdr>
        <w:top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3">
    <w:name w:val="xl183"/>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4">
    <w:name w:val="xl184"/>
    <w:basedOn w:val="Normal"/>
    <w:rsid w:val="00083393"/>
    <w:pPr>
      <w:pBdr>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5">
    <w:name w:val="xl185"/>
    <w:basedOn w:val="Normal"/>
    <w:rsid w:val="00083393"/>
    <w:pPr>
      <w:pBdr>
        <w:top w:val="single" w:sz="4" w:space="0" w:color="auto"/>
        <w:left w:val="single" w:sz="12"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6">
    <w:name w:val="xl186"/>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7">
    <w:name w:val="xl187"/>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8">
    <w:name w:val="xl188"/>
    <w:basedOn w:val="Normal"/>
    <w:rsid w:val="00083393"/>
    <w:pPr>
      <w:pBdr>
        <w:top w:val="single" w:sz="4" w:space="0" w:color="auto"/>
        <w:lef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9">
    <w:name w:val="xl189"/>
    <w:basedOn w:val="Normal"/>
    <w:rsid w:val="00083393"/>
    <w:pPr>
      <w:pBdr>
        <w:top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90">
    <w:name w:val="xl190"/>
    <w:basedOn w:val="Normal"/>
    <w:rsid w:val="00083393"/>
    <w:pPr>
      <w:pBdr>
        <w:top w:val="single" w:sz="4" w:space="0" w:color="auto"/>
        <w:right w:val="single" w:sz="12"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91">
    <w:name w:val="xl191"/>
    <w:basedOn w:val="Normal"/>
    <w:rsid w:val="0008339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2">
    <w:name w:val="xl192"/>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3">
    <w:name w:val="xl193"/>
    <w:basedOn w:val="Normal"/>
    <w:rsid w:val="00083393"/>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4">
    <w:name w:val="xl194"/>
    <w:basedOn w:val="Normal"/>
    <w:rsid w:val="00083393"/>
    <w:pPr>
      <w:pBdr>
        <w:top w:val="single" w:sz="4" w:space="0" w:color="auto"/>
        <w:bottom w:val="single" w:sz="4" w:space="0" w:color="auto"/>
      </w:pBdr>
      <w:spacing w:before="100" w:beforeAutospacing="1" w:after="100" w:afterAutospacing="1"/>
    </w:pPr>
    <w:rPr>
      <w:spacing w:val="0"/>
      <w:szCs w:val="24"/>
      <w:lang w:val="es-ES" w:eastAsia="es-ES"/>
    </w:rPr>
  </w:style>
  <w:style w:type="paragraph" w:customStyle="1" w:styleId="xl195">
    <w:name w:val="xl195"/>
    <w:basedOn w:val="Normal"/>
    <w:rsid w:val="00083393"/>
    <w:pPr>
      <w:pBdr>
        <w:top w:val="single" w:sz="4" w:space="0" w:color="auto"/>
        <w:bottom w:val="single" w:sz="4" w:space="0" w:color="auto"/>
        <w:right w:val="single" w:sz="4" w:space="0" w:color="auto"/>
      </w:pBdr>
      <w:spacing w:before="100" w:beforeAutospacing="1" w:after="100" w:afterAutospacing="1"/>
    </w:pPr>
    <w:rPr>
      <w:spacing w:val="0"/>
      <w:szCs w:val="24"/>
      <w:lang w:val="es-ES" w:eastAsia="es-ES"/>
    </w:rPr>
  </w:style>
  <w:style w:type="paragraph" w:customStyle="1" w:styleId="xl196">
    <w:name w:val="xl196"/>
    <w:basedOn w:val="Normal"/>
    <w:rsid w:val="00083393"/>
    <w:pPr>
      <w:pBdr>
        <w:top w:val="single" w:sz="4" w:space="0" w:color="auto"/>
        <w:bottom w:val="single" w:sz="4" w:space="0" w:color="auto"/>
      </w:pBdr>
      <w:spacing w:before="100" w:beforeAutospacing="1" w:after="100" w:afterAutospacing="1"/>
      <w:jc w:val="center"/>
      <w:textAlignment w:val="top"/>
    </w:pPr>
    <w:rPr>
      <w:rFonts w:ascii="Arial" w:hAnsi="Arial" w:cs="Arial"/>
      <w:spacing w:val="0"/>
      <w:sz w:val="14"/>
      <w:szCs w:val="14"/>
      <w:lang w:val="es-ES" w:eastAsia="es-ES"/>
    </w:rPr>
  </w:style>
  <w:style w:type="paragraph" w:customStyle="1" w:styleId="xl197">
    <w:name w:val="xl197"/>
    <w:basedOn w:val="Normal"/>
    <w:rsid w:val="000833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8">
    <w:name w:val="xl198"/>
    <w:basedOn w:val="Normal"/>
    <w:rsid w:val="00083393"/>
    <w:pPr>
      <w:pBdr>
        <w:left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9">
    <w:name w:val="xl199"/>
    <w:basedOn w:val="Normal"/>
    <w:rsid w:val="000833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0">
    <w:name w:val="xl200"/>
    <w:basedOn w:val="Normal"/>
    <w:rsid w:val="00083393"/>
    <w:pPr>
      <w:pBdr>
        <w:top w:val="single" w:sz="4" w:space="0" w:color="auto"/>
        <w:left w:val="single" w:sz="12"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1">
    <w:name w:val="xl201"/>
    <w:basedOn w:val="Normal"/>
    <w:rsid w:val="00083393"/>
    <w:pPr>
      <w:pBdr>
        <w:left w:val="single" w:sz="12"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2">
    <w:name w:val="xl202"/>
    <w:basedOn w:val="Normal"/>
    <w:rsid w:val="00083393"/>
    <w:pPr>
      <w:pBdr>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3">
    <w:name w:val="xl203"/>
    <w:basedOn w:val="Normal"/>
    <w:rsid w:val="00083393"/>
    <w:pPr>
      <w:pBdr>
        <w:top w:val="single" w:sz="4" w:space="0" w:color="auto"/>
        <w:lef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4">
    <w:name w:val="xl204"/>
    <w:basedOn w:val="Normal"/>
    <w:rsid w:val="00083393"/>
    <w:pPr>
      <w:pBdr>
        <w:top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5">
    <w:name w:val="xl205"/>
    <w:basedOn w:val="Normal"/>
    <w:rsid w:val="00083393"/>
    <w:pPr>
      <w:pBdr>
        <w:lef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6">
    <w:name w:val="xl206"/>
    <w:basedOn w:val="Normal"/>
    <w:rsid w:val="00083393"/>
    <w:pP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7">
    <w:name w:val="xl207"/>
    <w:basedOn w:val="Normal"/>
    <w:rsid w:val="00083393"/>
    <w:pPr>
      <w:pBdr>
        <w:left w:val="single" w:sz="4" w:space="0" w:color="auto"/>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8">
    <w:name w:val="xl208"/>
    <w:basedOn w:val="Normal"/>
    <w:rsid w:val="00083393"/>
    <w:pPr>
      <w:pBdr>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9">
    <w:name w:val="xl209"/>
    <w:basedOn w:val="Normal"/>
    <w:rsid w:val="00083393"/>
    <w:pPr>
      <w:pBdr>
        <w:top w:val="single" w:sz="4" w:space="0" w:color="auto"/>
        <w:lef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0">
    <w:name w:val="xl210"/>
    <w:basedOn w:val="Normal"/>
    <w:rsid w:val="00083393"/>
    <w:pPr>
      <w:pBdr>
        <w:top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1">
    <w:name w:val="xl211"/>
    <w:basedOn w:val="Normal"/>
    <w:rsid w:val="00083393"/>
    <w:pPr>
      <w:pBdr>
        <w:top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2">
    <w:name w:val="xl212"/>
    <w:basedOn w:val="Normal"/>
    <w:rsid w:val="00083393"/>
    <w:pPr>
      <w:pBdr>
        <w:lef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3">
    <w:name w:val="xl213"/>
    <w:basedOn w:val="Normal"/>
    <w:rsid w:val="00083393"/>
    <w:pP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4">
    <w:name w:val="xl214"/>
    <w:basedOn w:val="Normal"/>
    <w:rsid w:val="00083393"/>
    <w:pPr>
      <w:pBdr>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5">
    <w:name w:val="xl215"/>
    <w:basedOn w:val="Normal"/>
    <w:rsid w:val="00083393"/>
    <w:pPr>
      <w:pBdr>
        <w:left w:val="single" w:sz="4" w:space="0" w:color="auto"/>
        <w:bottom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6">
    <w:name w:val="xl216"/>
    <w:basedOn w:val="Normal"/>
    <w:rsid w:val="00083393"/>
    <w:pPr>
      <w:pBdr>
        <w:bottom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7">
    <w:name w:val="xl217"/>
    <w:basedOn w:val="Normal"/>
    <w:rsid w:val="00083393"/>
    <w:pPr>
      <w:pBdr>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8">
    <w:name w:val="xl218"/>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219">
    <w:name w:val="xl219"/>
    <w:basedOn w:val="Normal"/>
    <w:rsid w:val="00083393"/>
    <w:pPr>
      <w:pBdr>
        <w:top w:val="single" w:sz="4"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0">
    <w:name w:val="xl220"/>
    <w:basedOn w:val="Normal"/>
    <w:rsid w:val="00083393"/>
    <w:pPr>
      <w:pBdr>
        <w:top w:val="single" w:sz="4" w:space="0" w:color="auto"/>
        <w:right w:val="single" w:sz="12"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1">
    <w:name w:val="xl221"/>
    <w:basedOn w:val="Normal"/>
    <w:rsid w:val="00083393"/>
    <w:pP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2">
    <w:name w:val="xl222"/>
    <w:basedOn w:val="Normal"/>
    <w:rsid w:val="00083393"/>
    <w:pPr>
      <w:pBdr>
        <w:right w:val="single" w:sz="12"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3">
    <w:name w:val="xl223"/>
    <w:basedOn w:val="Normal"/>
    <w:rsid w:val="0008339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pacing w:val="0"/>
      <w:sz w:val="16"/>
      <w:szCs w:val="16"/>
      <w:lang w:val="es-ES" w:eastAsia="es-ES"/>
    </w:rPr>
  </w:style>
  <w:style w:type="paragraph" w:customStyle="1" w:styleId="xl224">
    <w:name w:val="xl224"/>
    <w:basedOn w:val="Normal"/>
    <w:rsid w:val="0008339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225">
    <w:name w:val="xl225"/>
    <w:basedOn w:val="Normal"/>
    <w:rsid w:val="0008339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pacing w:val="0"/>
      <w:sz w:val="16"/>
      <w:szCs w:val="16"/>
      <w:lang w:val="es-ES" w:eastAsia="es-ES"/>
    </w:rPr>
  </w:style>
  <w:style w:type="paragraph" w:customStyle="1" w:styleId="xl226">
    <w:name w:val="xl226"/>
    <w:basedOn w:val="Normal"/>
    <w:rsid w:val="00083393"/>
    <w:pPr>
      <w:pBdr>
        <w:top w:val="single" w:sz="4" w:space="0" w:color="auto"/>
      </w:pBdr>
      <w:spacing w:before="100" w:beforeAutospacing="1" w:after="100" w:afterAutospacing="1"/>
      <w:jc w:val="center"/>
      <w:textAlignment w:val="top"/>
    </w:pPr>
    <w:rPr>
      <w:rFonts w:ascii="Arial" w:hAnsi="Arial" w:cs="Arial"/>
      <w:spacing w:val="0"/>
      <w:sz w:val="14"/>
      <w:szCs w:val="14"/>
      <w:lang w:val="es-ES" w:eastAsia="es-ES"/>
    </w:rPr>
  </w:style>
  <w:style w:type="paragraph" w:customStyle="1" w:styleId="xl227">
    <w:name w:val="xl227"/>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228">
    <w:name w:val="xl228"/>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29">
    <w:name w:val="xl229"/>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0">
    <w:name w:val="xl230"/>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1">
    <w:name w:val="xl231"/>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2">
    <w:name w:val="xl232"/>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3">
    <w:name w:val="xl233"/>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4">
    <w:name w:val="xl234"/>
    <w:basedOn w:val="Normal"/>
    <w:rsid w:val="00083393"/>
    <w:pPr>
      <w:spacing w:before="100" w:beforeAutospacing="1" w:after="100" w:afterAutospacing="1"/>
      <w:jc w:val="center"/>
    </w:pPr>
    <w:rPr>
      <w:rFonts w:ascii="Arial" w:hAnsi="Arial" w:cs="Arial"/>
      <w:b/>
      <w:bCs/>
      <w:spacing w:val="0"/>
      <w:szCs w:val="24"/>
      <w:lang w:val="es-ES" w:eastAsia="es-ES"/>
    </w:rPr>
  </w:style>
  <w:style w:type="paragraph" w:customStyle="1" w:styleId="xl235">
    <w:name w:val="xl235"/>
    <w:basedOn w:val="Normal"/>
    <w:rsid w:val="00083393"/>
    <w:pPr>
      <w:pBdr>
        <w:left w:val="single" w:sz="8" w:space="0" w:color="auto"/>
      </w:pBdr>
      <w:shd w:val="clear" w:color="000000" w:fill="D9D9D9"/>
      <w:spacing w:before="100" w:beforeAutospacing="1" w:after="100" w:afterAutospacing="1"/>
      <w:jc w:val="center"/>
    </w:pPr>
    <w:rPr>
      <w:b/>
      <w:bCs/>
      <w:spacing w:val="0"/>
      <w:szCs w:val="24"/>
      <w:lang w:val="es-ES" w:eastAsia="es-ES"/>
    </w:rPr>
  </w:style>
  <w:style w:type="paragraph" w:customStyle="1" w:styleId="xl236">
    <w:name w:val="xl236"/>
    <w:basedOn w:val="Normal"/>
    <w:rsid w:val="00083393"/>
    <w:pPr>
      <w:shd w:val="clear" w:color="000000" w:fill="D9D9D9"/>
      <w:spacing w:before="100" w:beforeAutospacing="1" w:after="100" w:afterAutospacing="1"/>
      <w:jc w:val="center"/>
    </w:pPr>
    <w:rPr>
      <w:b/>
      <w:bCs/>
      <w:spacing w:val="0"/>
      <w:szCs w:val="24"/>
      <w:lang w:val="es-ES" w:eastAsia="es-ES"/>
    </w:rPr>
  </w:style>
  <w:style w:type="paragraph" w:customStyle="1" w:styleId="xl237">
    <w:name w:val="xl237"/>
    <w:basedOn w:val="Normal"/>
    <w:rsid w:val="00083393"/>
    <w:pPr>
      <w:pBdr>
        <w:right w:val="single" w:sz="12" w:space="0" w:color="auto"/>
      </w:pBdr>
      <w:shd w:val="clear" w:color="000000" w:fill="D9D9D9"/>
      <w:spacing w:before="100" w:beforeAutospacing="1" w:after="100" w:afterAutospacing="1"/>
      <w:jc w:val="center"/>
    </w:pPr>
    <w:rPr>
      <w:b/>
      <w:bCs/>
      <w:spacing w:val="0"/>
      <w:szCs w:val="24"/>
      <w:lang w:val="es-ES" w:eastAsia="es-ES"/>
    </w:rPr>
  </w:style>
  <w:style w:type="paragraph" w:customStyle="1" w:styleId="xl238">
    <w:name w:val="xl238"/>
    <w:basedOn w:val="Normal"/>
    <w:rsid w:val="00083393"/>
    <w:pPr>
      <w:pBdr>
        <w:left w:val="single" w:sz="8" w:space="0" w:color="auto"/>
        <w:bottom w:val="single" w:sz="8"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39">
    <w:name w:val="xl239"/>
    <w:basedOn w:val="Normal"/>
    <w:rsid w:val="00083393"/>
    <w:pPr>
      <w:pBdr>
        <w:bottom w:val="single" w:sz="8"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40">
    <w:name w:val="xl240"/>
    <w:basedOn w:val="Normal"/>
    <w:rsid w:val="00083393"/>
    <w:pPr>
      <w:pBdr>
        <w:bottom w:val="single" w:sz="8" w:space="0" w:color="auto"/>
        <w:right w:val="single" w:sz="12"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41">
    <w:name w:val="xl241"/>
    <w:basedOn w:val="Normal"/>
    <w:rsid w:val="00083393"/>
    <w:pPr>
      <w:pBdr>
        <w:top w:val="single" w:sz="4" w:space="0" w:color="auto"/>
        <w:left w:val="single" w:sz="12" w:space="0" w:color="auto"/>
        <w:bottom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2">
    <w:name w:val="xl242"/>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3">
    <w:name w:val="xl243"/>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4">
    <w:name w:val="xl244"/>
    <w:basedOn w:val="Normal"/>
    <w:rsid w:val="0008339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5">
    <w:name w:val="xl245"/>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6">
    <w:name w:val="xl246"/>
    <w:basedOn w:val="Normal"/>
    <w:rsid w:val="00083393"/>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7">
    <w:name w:val="xl247"/>
    <w:basedOn w:val="Normal"/>
    <w:rsid w:val="00083393"/>
    <w:pPr>
      <w:pBdr>
        <w:top w:val="single" w:sz="12" w:space="0" w:color="auto"/>
      </w:pBdr>
      <w:spacing w:before="100" w:beforeAutospacing="1" w:after="100" w:afterAutospacing="1"/>
      <w:jc w:val="center"/>
    </w:pPr>
    <w:rPr>
      <w:rFonts w:ascii="Arial" w:hAnsi="Arial" w:cs="Arial"/>
      <w:b/>
      <w:bCs/>
      <w:spacing w:val="0"/>
      <w:szCs w:val="24"/>
      <w:lang w:val="es-ES" w:eastAsia="es-ES"/>
    </w:rPr>
  </w:style>
  <w:style w:type="paragraph" w:customStyle="1" w:styleId="xl248">
    <w:name w:val="xl248"/>
    <w:basedOn w:val="Normal"/>
    <w:rsid w:val="00083393"/>
    <w:pPr>
      <w:pBdr>
        <w:top w:val="single" w:sz="12" w:space="0" w:color="auto"/>
        <w:left w:val="single" w:sz="8"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49">
    <w:name w:val="xl249"/>
    <w:basedOn w:val="Normal"/>
    <w:rsid w:val="00083393"/>
    <w:pPr>
      <w:pBdr>
        <w:top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0">
    <w:name w:val="xl250"/>
    <w:basedOn w:val="Normal"/>
    <w:rsid w:val="00083393"/>
    <w:pPr>
      <w:pBdr>
        <w:top w:val="single" w:sz="12" w:space="0" w:color="auto"/>
        <w:right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1">
    <w:name w:val="xl251"/>
    <w:basedOn w:val="Normal"/>
    <w:rsid w:val="00083393"/>
    <w:pPr>
      <w:spacing w:before="100" w:beforeAutospacing="1" w:after="100" w:afterAutospacing="1"/>
      <w:jc w:val="center"/>
      <w:textAlignment w:val="center"/>
    </w:pPr>
    <w:rPr>
      <w:rFonts w:ascii="Arial" w:hAnsi="Arial" w:cs="Arial"/>
      <w:b/>
      <w:bCs/>
      <w:spacing w:val="0"/>
      <w:szCs w:val="24"/>
      <w:lang w:val="es-ES" w:eastAsia="es-ES"/>
    </w:rPr>
  </w:style>
  <w:style w:type="paragraph" w:customStyle="1" w:styleId="xl252">
    <w:name w:val="xl252"/>
    <w:basedOn w:val="Normal"/>
    <w:rsid w:val="00083393"/>
    <w:pPr>
      <w:pBdr>
        <w:left w:val="single" w:sz="8" w:space="0" w:color="auto"/>
      </w:pBd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3">
    <w:name w:val="xl253"/>
    <w:basedOn w:val="Normal"/>
    <w:rsid w:val="00083393"/>
    <w:pP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4">
    <w:name w:val="xl254"/>
    <w:basedOn w:val="Normal"/>
    <w:rsid w:val="00083393"/>
    <w:pPr>
      <w:pBdr>
        <w:right w:val="single" w:sz="12" w:space="0" w:color="auto"/>
      </w:pBd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5">
    <w:name w:val="xl255"/>
    <w:basedOn w:val="Normal"/>
    <w:rsid w:val="00083393"/>
    <w:pPr>
      <w:pBdr>
        <w:left w:val="single" w:sz="8"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6">
    <w:name w:val="xl256"/>
    <w:basedOn w:val="Normal"/>
    <w:rsid w:val="00083393"/>
    <w:pP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7">
    <w:name w:val="xl257"/>
    <w:basedOn w:val="Normal"/>
    <w:rsid w:val="00083393"/>
    <w:pPr>
      <w:pBdr>
        <w:right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Default">
    <w:name w:val="Default"/>
    <w:rsid w:val="002426D5"/>
    <w:pPr>
      <w:autoSpaceDE w:val="0"/>
      <w:autoSpaceDN w:val="0"/>
      <w:adjustRightInd w:val="0"/>
    </w:pPr>
    <w:rPr>
      <w:rFonts w:cs="Calibri"/>
      <w:color w:val="000000"/>
      <w:sz w:val="24"/>
      <w:szCs w:val="24"/>
      <w:lang w:val="es-ES"/>
    </w:rPr>
  </w:style>
  <w:style w:type="character" w:styleId="Emphasis">
    <w:name w:val="Emphasis"/>
    <w:basedOn w:val="DefaultParagraphFont"/>
    <w:uiPriority w:val="20"/>
    <w:qFormat/>
    <w:rsid w:val="004B1E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HTML Top of Form" w:uiPriority="99"/>
    <w:lsdException w:name="HTML Bottom of Form"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Normal">
    <w:name w:val="Normal"/>
    <w:qFormat/>
    <w:rsid w:val="00B87A39"/>
    <w:rPr>
      <w:rFonts w:ascii="Times New Roman" w:eastAsia="Times New Roman" w:hAnsi="Times New Roman"/>
      <w:spacing w:val="-3"/>
      <w:sz w:val="24"/>
      <w:lang w:val="es-ES_tradnl"/>
    </w:rPr>
  </w:style>
  <w:style w:type="paragraph" w:styleId="Heading1">
    <w:name w:val="heading 1"/>
    <w:aliases w:val="Heading 1.I"/>
    <w:next w:val="Normal"/>
    <w:link w:val="Heading1Char"/>
    <w:qFormat/>
    <w:rsid w:val="00B87A39"/>
    <w:pPr>
      <w:keepNext/>
      <w:numPr>
        <w:numId w:val="4"/>
      </w:numPr>
      <w:spacing w:before="240" w:after="240"/>
      <w:jc w:val="center"/>
      <w:outlineLvl w:val="0"/>
    </w:pPr>
    <w:rPr>
      <w:rFonts w:ascii="Times New Roman Bold" w:eastAsia="Times New Roman" w:hAnsi="Times New Roman Bold"/>
      <w:b/>
      <w:smallCaps/>
      <w:noProof/>
      <w:sz w:val="28"/>
    </w:rPr>
  </w:style>
  <w:style w:type="paragraph" w:styleId="Heading2">
    <w:name w:val="heading 2"/>
    <w:aliases w:val="Heading 2.A"/>
    <w:next w:val="Normal"/>
    <w:link w:val="Heading2Char"/>
    <w:qFormat/>
    <w:rsid w:val="00B87A39"/>
    <w:pPr>
      <w:keepNext/>
      <w:numPr>
        <w:numId w:val="2"/>
      </w:numPr>
      <w:spacing w:before="120" w:after="120"/>
      <w:jc w:val="both"/>
      <w:outlineLvl w:val="1"/>
    </w:pPr>
    <w:rPr>
      <w:rFonts w:ascii="Times New Roman Bold" w:eastAsia="Times New Roman" w:hAnsi="Times New Roman Bold"/>
      <w:b/>
      <w:noProof/>
      <w:sz w:val="24"/>
    </w:rPr>
  </w:style>
  <w:style w:type="paragraph" w:styleId="Heading3">
    <w:name w:val="heading 3"/>
    <w:aliases w:val="Heading 3.1"/>
    <w:next w:val="Normal"/>
    <w:link w:val="Heading3Char"/>
    <w:qFormat/>
    <w:rsid w:val="00B87A39"/>
    <w:pPr>
      <w:keepNext/>
      <w:numPr>
        <w:numId w:val="3"/>
      </w:numPr>
      <w:spacing w:before="120" w:after="120"/>
      <w:jc w:val="both"/>
      <w:outlineLvl w:val="2"/>
    </w:pPr>
    <w:rPr>
      <w:rFonts w:ascii="Times New Roman Bold" w:eastAsia="Times New Roman" w:hAnsi="Times New Roman Bold"/>
      <w:b/>
      <w:noProof/>
      <w:sz w:val="24"/>
    </w:rPr>
  </w:style>
  <w:style w:type="paragraph" w:styleId="Heading4">
    <w:name w:val="heading 4"/>
    <w:aliases w:val="Heading 4.a"/>
    <w:next w:val="Normal"/>
    <w:link w:val="Heading4Char"/>
    <w:qFormat/>
    <w:rsid w:val="00B87A39"/>
    <w:pPr>
      <w:keepNext/>
      <w:numPr>
        <w:ilvl w:val="2"/>
        <w:numId w:val="4"/>
      </w:numPr>
      <w:tabs>
        <w:tab w:val="left" w:pos="1440"/>
      </w:tabs>
      <w:spacing w:before="120" w:after="120"/>
      <w:jc w:val="both"/>
      <w:outlineLvl w:val="3"/>
    </w:pPr>
    <w:rPr>
      <w:rFonts w:ascii="Times New Roman Bold" w:eastAsia="Times New Roman" w:hAnsi="Times New Roman Bold"/>
      <w:b/>
      <w:noProof/>
      <w:sz w:val="24"/>
    </w:rPr>
  </w:style>
  <w:style w:type="paragraph" w:styleId="Heading5">
    <w:name w:val="heading 5"/>
    <w:aliases w:val="Heading 5.(i)"/>
    <w:next w:val="Normal"/>
    <w:link w:val="Heading5Char"/>
    <w:qFormat/>
    <w:rsid w:val="003E50A1"/>
    <w:pPr>
      <w:keepNext/>
      <w:numPr>
        <w:ilvl w:val="4"/>
        <w:numId w:val="11"/>
      </w:numPr>
      <w:spacing w:before="120" w:after="120"/>
      <w:jc w:val="both"/>
      <w:outlineLvl w:val="4"/>
    </w:pPr>
    <w:rPr>
      <w:rFonts w:ascii="Times New Roman Bold" w:eastAsia="Times New Roman" w:hAnsi="Times New Roman Bold"/>
      <w:b/>
      <w:noProof/>
      <w:sz w:val="24"/>
    </w:rPr>
  </w:style>
  <w:style w:type="paragraph" w:styleId="Heading6">
    <w:name w:val="heading 6"/>
    <w:basedOn w:val="Normal"/>
    <w:next w:val="Normal"/>
    <w:link w:val="Heading6Char"/>
    <w:qFormat/>
    <w:rsid w:val="003E50A1"/>
    <w:pPr>
      <w:keepNext/>
      <w:numPr>
        <w:ilvl w:val="5"/>
        <w:numId w:val="11"/>
      </w:numPr>
      <w:jc w:val="center"/>
      <w:outlineLvl w:val="5"/>
    </w:pPr>
    <w:rPr>
      <w:b/>
      <w:bCs/>
      <w:sz w:val="20"/>
    </w:rPr>
  </w:style>
  <w:style w:type="paragraph" w:styleId="Heading7">
    <w:name w:val="heading 7"/>
    <w:basedOn w:val="Normal"/>
    <w:next w:val="Normal"/>
    <w:link w:val="Heading7Char"/>
    <w:qFormat/>
    <w:rsid w:val="003E50A1"/>
    <w:pPr>
      <w:numPr>
        <w:ilvl w:val="6"/>
        <w:numId w:val="11"/>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3E50A1"/>
    <w:pPr>
      <w:numPr>
        <w:ilvl w:val="7"/>
        <w:numId w:val="11"/>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3E50A1"/>
    <w:pPr>
      <w:numPr>
        <w:ilvl w:val="8"/>
        <w:numId w:val="11"/>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I Char"/>
    <w:link w:val="Heading1"/>
    <w:rsid w:val="00BF4A43"/>
    <w:rPr>
      <w:rFonts w:ascii="Times New Roman Bold" w:eastAsia="Times New Roman" w:hAnsi="Times New Roman Bold"/>
      <w:b/>
      <w:smallCaps/>
      <w:noProof/>
      <w:sz w:val="28"/>
    </w:rPr>
  </w:style>
  <w:style w:type="character" w:customStyle="1" w:styleId="Heading2Char">
    <w:name w:val="Heading 2 Char"/>
    <w:aliases w:val="Heading 2.A Char"/>
    <w:link w:val="Heading2"/>
    <w:rsid w:val="00816867"/>
    <w:rPr>
      <w:rFonts w:ascii="Times New Roman Bold" w:eastAsia="Times New Roman" w:hAnsi="Times New Roman Bold"/>
      <w:b/>
      <w:noProof/>
      <w:sz w:val="24"/>
    </w:rPr>
  </w:style>
  <w:style w:type="character" w:customStyle="1" w:styleId="Heading3Char">
    <w:name w:val="Heading 3 Char"/>
    <w:aliases w:val="Heading 3.1 Char"/>
    <w:link w:val="Heading3"/>
    <w:rsid w:val="00816867"/>
    <w:rPr>
      <w:rFonts w:ascii="Times New Roman Bold" w:eastAsia="Times New Roman" w:hAnsi="Times New Roman Bold"/>
      <w:b/>
      <w:noProof/>
      <w:sz w:val="24"/>
    </w:rPr>
  </w:style>
  <w:style w:type="character" w:customStyle="1" w:styleId="Heading4Char">
    <w:name w:val="Heading 4 Char"/>
    <w:aliases w:val="Heading 4.a Char"/>
    <w:link w:val="Heading4"/>
    <w:rsid w:val="00816867"/>
    <w:rPr>
      <w:rFonts w:ascii="Times New Roman Bold" w:eastAsia="Times New Roman" w:hAnsi="Times New Roman Bold"/>
      <w:b/>
      <w:noProof/>
      <w:sz w:val="24"/>
    </w:rPr>
  </w:style>
  <w:style w:type="character" w:customStyle="1" w:styleId="Heading5Char">
    <w:name w:val="Heading 5 Char"/>
    <w:aliases w:val="Heading 5.(i) Char"/>
    <w:link w:val="Heading5"/>
    <w:rsid w:val="003E50A1"/>
    <w:rPr>
      <w:rFonts w:ascii="Times New Roman Bold" w:eastAsia="Times New Roman" w:hAnsi="Times New Roman Bold"/>
      <w:b/>
      <w:noProof/>
      <w:sz w:val="24"/>
    </w:rPr>
  </w:style>
  <w:style w:type="character" w:customStyle="1" w:styleId="Heading6Char">
    <w:name w:val="Heading 6 Char"/>
    <w:link w:val="Heading6"/>
    <w:rsid w:val="003E50A1"/>
    <w:rPr>
      <w:rFonts w:ascii="Times New Roman" w:eastAsia="Times New Roman" w:hAnsi="Times New Roman"/>
      <w:b/>
      <w:bCs/>
      <w:spacing w:val="-3"/>
      <w:lang w:val="es-ES_tradnl"/>
    </w:rPr>
  </w:style>
  <w:style w:type="character" w:customStyle="1" w:styleId="Heading7Char">
    <w:name w:val="Heading 7 Char"/>
    <w:link w:val="Heading7"/>
    <w:rsid w:val="003E50A1"/>
    <w:rPr>
      <w:rFonts w:eastAsia="Times New Roman"/>
      <w:sz w:val="24"/>
      <w:szCs w:val="24"/>
      <w:lang w:val="es-ES_tradnl"/>
    </w:rPr>
  </w:style>
  <w:style w:type="character" w:customStyle="1" w:styleId="Heading8Char">
    <w:name w:val="Heading 8 Char"/>
    <w:link w:val="Heading8"/>
    <w:rsid w:val="003E50A1"/>
    <w:rPr>
      <w:rFonts w:eastAsia="Times New Roman"/>
      <w:i/>
      <w:iCs/>
      <w:sz w:val="24"/>
      <w:szCs w:val="24"/>
      <w:lang w:val="es-ES_tradnl"/>
    </w:rPr>
  </w:style>
  <w:style w:type="character" w:customStyle="1" w:styleId="Heading9Char">
    <w:name w:val="Heading 9 Char"/>
    <w:link w:val="Heading9"/>
    <w:rsid w:val="003E50A1"/>
    <w:rPr>
      <w:rFonts w:ascii="Cambria" w:eastAsia="Times New Roman" w:hAnsi="Cambria"/>
      <w:sz w:val="22"/>
      <w:szCs w:val="22"/>
      <w:lang w:val="es-ES_tradnl"/>
    </w:rPr>
  </w:style>
  <w:style w:type="paragraph" w:customStyle="1" w:styleId="ColorfulList-Accent11">
    <w:name w:val="Colorful List - Accent 11"/>
    <w:basedOn w:val="Normal"/>
    <w:link w:val="ColorfulList-Accent1Char"/>
    <w:uiPriority w:val="34"/>
    <w:qFormat/>
    <w:rsid w:val="00CA6DEC"/>
    <w:pPr>
      <w:ind w:left="720"/>
      <w:contextualSpacing/>
    </w:pPr>
    <w:rPr>
      <w:rFonts w:ascii="Calibri" w:eastAsia="Calibri" w:hAnsi="Calibri"/>
      <w:spacing w:val="0"/>
      <w:sz w:val="22"/>
      <w:szCs w:val="22"/>
    </w:rPr>
  </w:style>
  <w:style w:type="character" w:customStyle="1" w:styleId="ColorfulList-Accent1Char">
    <w:name w:val="Colorful List - Accent 1 Char"/>
    <w:link w:val="ColorfulList-Accent11"/>
    <w:uiPriority w:val="34"/>
    <w:rsid w:val="00816867"/>
    <w:rPr>
      <w:sz w:val="22"/>
      <w:szCs w:val="22"/>
    </w:rPr>
  </w:style>
  <w:style w:type="table" w:styleId="TableGrid">
    <w:name w:val="Table Grid"/>
    <w:basedOn w:val="TableNormal"/>
    <w:uiPriority w:val="59"/>
    <w:rsid w:val="00CA6D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C0621"/>
    <w:rPr>
      <w:rFonts w:ascii="Tahoma" w:hAnsi="Tahoma"/>
      <w:spacing w:val="0"/>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fn,ft,footnote,foottextfra,F,Texto nota pie IIRSA,Texto de rodapé,nota_rodapé,nota de rodapé,FOOTNOTES,single space,Style 25,Texto nota piepddes Car Car,Texto nota piepddes Car,footnote text,texto de nota al pie,Texto nota pie Car Car Car"/>
    <w:basedOn w:val="Normal"/>
    <w:link w:val="FootnoteTextChar"/>
    <w:uiPriority w:val="99"/>
    <w:qFormat/>
    <w:rsid w:val="00B87A39"/>
    <w:pPr>
      <w:keepNext/>
      <w:keepLines/>
      <w:spacing w:after="120"/>
      <w:ind w:left="288" w:hanging="288"/>
      <w:jc w:val="both"/>
    </w:pPr>
    <w:rPr>
      <w:sz w:val="20"/>
    </w:rPr>
  </w:style>
  <w:style w:type="character" w:customStyle="1" w:styleId="FootnoteTextChar">
    <w:name w:val="Footnote Text Char"/>
    <w:aliases w:val="fn Char,ft Char,footnote Char,foottextfra Char,F Char,Texto nota pie IIRSA Char,Texto de rodapé Char,nota_rodapé Char,nota de rodapé Char,FOOTNOTES Char,single space Char,Style 25 Char,Texto nota piepddes Car Car Char"/>
    <w:link w:val="FootnoteText"/>
    <w:uiPriority w:val="99"/>
    <w:rsid w:val="00902F77"/>
    <w:rPr>
      <w:rFonts w:ascii="Times New Roman" w:eastAsia="Times New Roman" w:hAnsi="Times New Roman"/>
      <w:spacing w:val="-3"/>
      <w:lang w:val="es-ES_tradnl"/>
    </w:rPr>
  </w:style>
  <w:style w:type="character" w:styleId="FootnoteReference">
    <w:name w:val="footnote reference"/>
    <w:aliases w:val="titulo 2,Style 24,pie pddes,FC,referencia nota al pie,Fußnotenzeichen DISS,Texto de nota al pie,BVI fnr,Ref. de nota al pie2,Nota de pie,Ref,de nota al pie,Footnote symbol,Footnote,Pie de pagina,16 Point,Superscript 6 Point,ftref,fr"/>
    <w:basedOn w:val="DefaultParagraphFont"/>
    <w:uiPriority w:val="99"/>
    <w:qFormat/>
    <w:rsid w:val="00B87A39"/>
    <w:rPr>
      <w:rFonts w:ascii="Times New Roman" w:hAnsi="Times New Roman"/>
      <w:sz w:val="20"/>
      <w:vertAlign w:val="superscript"/>
    </w:rPr>
  </w:style>
  <w:style w:type="paragraph" w:styleId="Header">
    <w:name w:val="header"/>
    <w:basedOn w:val="Normal"/>
    <w:link w:val="HeaderChar"/>
    <w:uiPriority w:val="99"/>
    <w:rsid w:val="00B87A39"/>
    <w:pPr>
      <w:tabs>
        <w:tab w:val="center" w:pos="4320"/>
        <w:tab w:val="right" w:pos="8640"/>
      </w:tabs>
    </w:pPr>
    <w:rPr>
      <w:sz w:val="20"/>
    </w:rPr>
  </w:style>
  <w:style w:type="character" w:customStyle="1" w:styleId="HeaderChar">
    <w:name w:val="Header Char"/>
    <w:basedOn w:val="DefaultParagraphFont"/>
    <w:link w:val="Header"/>
    <w:uiPriority w:val="99"/>
    <w:rsid w:val="002C7B44"/>
    <w:rPr>
      <w:rFonts w:ascii="Times New Roman" w:eastAsia="Times New Roman" w:hAnsi="Times New Roman"/>
      <w:spacing w:val="-3"/>
      <w:lang w:val="es-ES_tradnl"/>
    </w:rPr>
  </w:style>
  <w:style w:type="paragraph" w:styleId="Footer">
    <w:name w:val="footer"/>
    <w:basedOn w:val="Normal"/>
    <w:link w:val="FooterChar"/>
    <w:uiPriority w:val="99"/>
    <w:rsid w:val="00B87A39"/>
    <w:pPr>
      <w:tabs>
        <w:tab w:val="center" w:pos="4320"/>
        <w:tab w:val="right" w:pos="8640"/>
      </w:tabs>
    </w:pPr>
    <w:rPr>
      <w:sz w:val="20"/>
    </w:rPr>
  </w:style>
  <w:style w:type="character" w:customStyle="1" w:styleId="FooterChar">
    <w:name w:val="Footer Char"/>
    <w:basedOn w:val="DefaultParagraphFont"/>
    <w:link w:val="Footer"/>
    <w:uiPriority w:val="99"/>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uiPriority w:val="99"/>
    <w:rsid w:val="001E55D5"/>
    <w:rPr>
      <w:sz w:val="16"/>
      <w:szCs w:val="16"/>
    </w:rPr>
  </w:style>
  <w:style w:type="paragraph" w:styleId="CommentText">
    <w:name w:val="annotation text"/>
    <w:basedOn w:val="Normal"/>
    <w:link w:val="CommentTextChar"/>
    <w:uiPriority w:val="99"/>
    <w:rsid w:val="001E55D5"/>
    <w:rPr>
      <w:sz w:val="20"/>
    </w:rPr>
  </w:style>
  <w:style w:type="character" w:customStyle="1" w:styleId="CommentTextChar">
    <w:name w:val="Comment Text Char"/>
    <w:basedOn w:val="DefaultParagraphFont"/>
    <w:link w:val="CommentText"/>
    <w:uiPriority w:val="99"/>
    <w:rsid w:val="001E55D5"/>
  </w:style>
  <w:style w:type="paragraph" w:styleId="CommentSubject">
    <w:name w:val="annotation subject"/>
    <w:basedOn w:val="CommentText"/>
    <w:next w:val="CommentText"/>
    <w:link w:val="CommentSubjectChar"/>
    <w:uiPriority w:val="99"/>
    <w:rsid w:val="001E55D5"/>
    <w:rPr>
      <w:rFonts w:ascii="Calibri" w:eastAsia="Calibri" w:hAnsi="Calibri"/>
      <w:b/>
      <w:bCs/>
      <w:spacing w:val="0"/>
    </w:rPr>
  </w:style>
  <w:style w:type="character" w:customStyle="1" w:styleId="CommentSubjectChar">
    <w:name w:val="Comment Subject Char"/>
    <w:link w:val="CommentSubject"/>
    <w:uiPriority w:val="99"/>
    <w:rsid w:val="001E55D5"/>
    <w:rPr>
      <w:b/>
      <w:bCs/>
    </w:rPr>
  </w:style>
  <w:style w:type="paragraph" w:customStyle="1" w:styleId="Chapter">
    <w:name w:val="Chapter"/>
    <w:basedOn w:val="Normal"/>
    <w:next w:val="Normal"/>
    <w:link w:val="ChapterChar"/>
    <w:rsid w:val="003E50A1"/>
    <w:pPr>
      <w:keepNext/>
      <w:numPr>
        <w:numId w:val="10"/>
      </w:numPr>
      <w:tabs>
        <w:tab w:val="left" w:pos="1440"/>
      </w:tabs>
      <w:spacing w:before="240" w:after="240"/>
      <w:jc w:val="center"/>
    </w:pPr>
    <w:rPr>
      <w:rFonts w:eastAsia="Calibri"/>
      <w:b/>
      <w:smallCaps/>
      <w:spacing w:val="0"/>
      <w:szCs w:val="22"/>
    </w:rPr>
  </w:style>
  <w:style w:type="character" w:customStyle="1" w:styleId="ChapterChar">
    <w:name w:val="Chapter Char"/>
    <w:link w:val="Chapter"/>
    <w:rsid w:val="003E50A1"/>
    <w:rPr>
      <w:rFonts w:ascii="Times New Roman" w:hAnsi="Times New Roman"/>
      <w:b/>
      <w:smallCaps/>
      <w:sz w:val="24"/>
      <w:szCs w:val="22"/>
      <w:lang w:val="es-ES_tradnl"/>
    </w:rPr>
  </w:style>
  <w:style w:type="paragraph" w:customStyle="1" w:styleId="FirstHeading">
    <w:name w:val="FirstHeading"/>
    <w:basedOn w:val="Normal"/>
    <w:next w:val="Normal"/>
    <w:link w:val="FirstHeadingChar"/>
    <w:rsid w:val="003E50A1"/>
    <w:pPr>
      <w:keepNext/>
      <w:numPr>
        <w:numId w:val="11"/>
      </w:numPr>
      <w:tabs>
        <w:tab w:val="left" w:pos="0"/>
        <w:tab w:val="left" w:pos="86"/>
      </w:tabs>
      <w:spacing w:before="120" w:after="120"/>
    </w:pPr>
    <w:rPr>
      <w:rFonts w:eastAsia="Calibri"/>
      <w:b/>
      <w:spacing w:val="0"/>
      <w:szCs w:val="22"/>
    </w:rPr>
  </w:style>
  <w:style w:type="character" w:customStyle="1" w:styleId="FirstHeadingChar">
    <w:name w:val="FirstHeading Char"/>
    <w:link w:val="FirstHeading"/>
    <w:rsid w:val="003E50A1"/>
    <w:rPr>
      <w:rFonts w:ascii="Times New Roman" w:hAnsi="Times New Roman"/>
      <w:b/>
      <w:sz w:val="24"/>
      <w:szCs w:val="22"/>
      <w:lang w:val="es-ES_tradnl"/>
    </w:rPr>
  </w:style>
  <w:style w:type="paragraph" w:customStyle="1" w:styleId="SecHeading">
    <w:name w:val="SecHeading"/>
    <w:basedOn w:val="Normal"/>
    <w:next w:val="Paragraph"/>
    <w:link w:val="SecHeadingChar"/>
    <w:rsid w:val="003E50A1"/>
    <w:pPr>
      <w:keepNext/>
      <w:numPr>
        <w:ilvl w:val="1"/>
        <w:numId w:val="11"/>
      </w:numPr>
      <w:spacing w:before="120" w:after="120"/>
    </w:pPr>
    <w:rPr>
      <w:rFonts w:eastAsia="Calibri"/>
      <w:b/>
      <w:spacing w:val="0"/>
      <w:szCs w:val="22"/>
    </w:rPr>
  </w:style>
  <w:style w:type="paragraph" w:customStyle="1" w:styleId="Paragraph">
    <w:name w:val="Paragraph"/>
    <w:aliases w:val="paragraph,p,PARAGRAPH,PG,pa,at"/>
    <w:basedOn w:val="BodyTextIndent"/>
    <w:link w:val="ParagraphChar"/>
    <w:qFormat/>
    <w:rsid w:val="003E50A1"/>
    <w:pPr>
      <w:numPr>
        <w:ilvl w:val="1"/>
        <w:numId w:val="10"/>
      </w:numPr>
      <w:spacing w:before="120"/>
      <w:jc w:val="both"/>
      <w:outlineLvl w:val="1"/>
    </w:pPr>
    <w:rPr>
      <w:rFonts w:eastAsia="Calibri"/>
      <w:spacing w:val="0"/>
      <w:szCs w:val="22"/>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character" w:customStyle="1" w:styleId="ParagraphChar">
    <w:name w:val="Paragraph Char"/>
    <w:link w:val="Paragraph"/>
    <w:rsid w:val="003E50A1"/>
    <w:rPr>
      <w:rFonts w:ascii="Times New Roman" w:hAnsi="Times New Roman"/>
      <w:sz w:val="24"/>
      <w:szCs w:val="22"/>
      <w:lang w:val="es-ES_tradnl"/>
    </w:rPr>
  </w:style>
  <w:style w:type="character" w:customStyle="1" w:styleId="SecHeadingChar">
    <w:name w:val="SecHeading Char"/>
    <w:link w:val="SecHeading"/>
    <w:rsid w:val="003E50A1"/>
    <w:rPr>
      <w:rFonts w:ascii="Times New Roman" w:hAnsi="Times New Roman"/>
      <w:b/>
      <w:sz w:val="24"/>
      <w:szCs w:val="22"/>
      <w:lang w:val="es-ES_tradnl"/>
    </w:rPr>
  </w:style>
  <w:style w:type="paragraph" w:customStyle="1" w:styleId="SubHeading1">
    <w:name w:val="SubHeading1"/>
    <w:basedOn w:val="SecHeading"/>
    <w:link w:val="SubHeading1Char"/>
    <w:rsid w:val="003E50A1"/>
    <w:pPr>
      <w:numPr>
        <w:ilvl w:val="2"/>
      </w:numPr>
      <w:tabs>
        <w:tab w:val="clear" w:pos="5976"/>
        <w:tab w:val="num" w:pos="1872"/>
      </w:tabs>
      <w:ind w:left="1872"/>
    </w:pPr>
  </w:style>
  <w:style w:type="character" w:customStyle="1" w:styleId="SubHeading1Char">
    <w:name w:val="SubHeading1 Char"/>
    <w:link w:val="SubHeading1"/>
    <w:rsid w:val="003E50A1"/>
    <w:rPr>
      <w:rFonts w:ascii="Times New Roman" w:hAnsi="Times New Roman"/>
      <w:b/>
      <w:sz w:val="24"/>
      <w:szCs w:val="22"/>
      <w:lang w:val="es-ES_tradnl"/>
    </w:rPr>
  </w:style>
  <w:style w:type="paragraph" w:customStyle="1" w:styleId="Subheading2">
    <w:name w:val="Subheading2"/>
    <w:basedOn w:val="SecHeading"/>
    <w:link w:val="Subheading2Char"/>
    <w:rsid w:val="003E50A1"/>
    <w:pPr>
      <w:numPr>
        <w:ilvl w:val="3"/>
      </w:numPr>
      <w:tabs>
        <w:tab w:val="clear" w:pos="6480"/>
        <w:tab w:val="num" w:pos="2376"/>
      </w:tabs>
      <w:ind w:left="2376"/>
    </w:pPr>
  </w:style>
  <w:style w:type="character" w:customStyle="1" w:styleId="Subheading2Char">
    <w:name w:val="Subheading2 Char"/>
    <w:link w:val="Subheading2"/>
    <w:rsid w:val="003E50A1"/>
    <w:rPr>
      <w:rFonts w:ascii="Times New Roman" w:hAnsi="Times New Roman"/>
      <w:b/>
      <w:sz w:val="24"/>
      <w:szCs w:val="22"/>
      <w:lang w:val="es-ES_tradnl"/>
    </w:rPr>
  </w:style>
  <w:style w:type="paragraph" w:customStyle="1" w:styleId="subpar">
    <w:name w:val="subpar"/>
    <w:basedOn w:val="BodyTextIndent3"/>
    <w:link w:val="subparChar"/>
    <w:rsid w:val="003E50A1"/>
    <w:pPr>
      <w:numPr>
        <w:ilvl w:val="2"/>
        <w:numId w:val="10"/>
      </w:numPr>
      <w:spacing w:before="120"/>
      <w:jc w:val="both"/>
      <w:outlineLvl w:val="2"/>
    </w:p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customStyle="1" w:styleId="subparChar">
    <w:name w:val="subpar Char"/>
    <w:link w:val="subpar"/>
    <w:rsid w:val="003E50A1"/>
    <w:rPr>
      <w:rFonts w:ascii="Times New Roman" w:hAnsi="Times New Roman"/>
      <w:sz w:val="24"/>
      <w:szCs w:val="16"/>
      <w:lang w:val="es-ES_tradnl"/>
    </w:rPr>
  </w:style>
  <w:style w:type="paragraph" w:customStyle="1" w:styleId="SubSubPar">
    <w:name w:val="SubSubPar"/>
    <w:basedOn w:val="subpar"/>
    <w:link w:val="SubSubParChar"/>
    <w:rsid w:val="003E50A1"/>
    <w:pPr>
      <w:numPr>
        <w:ilvl w:val="3"/>
      </w:numPr>
      <w:tabs>
        <w:tab w:val="clear" w:pos="3024"/>
        <w:tab w:val="left" w:pos="0"/>
        <w:tab w:val="num" w:pos="1296"/>
      </w:tabs>
      <w:ind w:left="1296"/>
    </w:pPr>
  </w:style>
  <w:style w:type="character" w:customStyle="1" w:styleId="SubSubParChar">
    <w:name w:val="SubSubPar Char"/>
    <w:link w:val="SubSubPar"/>
    <w:rsid w:val="003E50A1"/>
    <w:rPr>
      <w:rFonts w:ascii="Times New Roman" w:hAnsi="Times New Roman"/>
      <w:sz w:val="24"/>
      <w:szCs w:val="16"/>
      <w:lang w:val="es-ES_tradnl"/>
    </w:rPr>
  </w:style>
  <w:style w:type="paragraph" w:customStyle="1" w:styleId="Regtable">
    <w:name w:val="Regtable"/>
    <w:basedOn w:val="Normal"/>
    <w:link w:val="RegtableChar"/>
    <w:rsid w:val="003E50A1"/>
    <w:pPr>
      <w:keepLines/>
      <w:framePr w:wrap="around" w:vAnchor="text" w:hAnchor="text" w:y="1"/>
      <w:spacing w:before="20" w:after="20"/>
    </w:pPr>
    <w:rPr>
      <w:noProof/>
      <w:sz w:val="20"/>
    </w:rPr>
  </w:style>
  <w:style w:type="character" w:customStyle="1" w:styleId="RegtableChar">
    <w:name w:val="Regtable Char"/>
    <w:link w:val="Regtable"/>
    <w:rsid w:val="003E50A1"/>
    <w:rPr>
      <w:rFonts w:ascii="Times New Roman" w:eastAsia="Times New Roman" w:hAnsi="Times New Roman"/>
      <w:noProof/>
      <w:spacing w:val="-3"/>
      <w:lang w:val="es-ES_tradnl"/>
    </w:rPr>
  </w:style>
  <w:style w:type="paragraph" w:customStyle="1" w:styleId="TableTitle">
    <w:name w:val="TableTitle"/>
    <w:basedOn w:val="Normal"/>
    <w:link w:val="TableTitleChar"/>
    <w:rsid w:val="003E50A1"/>
    <w:pPr>
      <w:keepNext/>
      <w:framePr w:wrap="around" w:vAnchor="text" w:hAnchor="text" w:y="1"/>
      <w:spacing w:before="20" w:after="20"/>
      <w:jc w:val="center"/>
    </w:pPr>
    <w:rPr>
      <w:rFonts w:ascii="Times New Roman Bold" w:hAnsi="Times New Roman Bold"/>
      <w:b/>
      <w:sz w:val="20"/>
      <w:lang w:val="es-ES"/>
    </w:rPr>
  </w:style>
  <w:style w:type="character" w:customStyle="1" w:styleId="TableTitleChar">
    <w:name w:val="TableTitle Char"/>
    <w:link w:val="TableTitle"/>
    <w:rsid w:val="003E50A1"/>
    <w:rPr>
      <w:rFonts w:ascii="Times New Roman Bold" w:eastAsia="Times New Roman" w:hAnsi="Times New Roman Bold"/>
      <w:b/>
      <w:spacing w:val="-3"/>
      <w:lang w:val="es-ES"/>
    </w:rPr>
  </w:style>
  <w:style w:type="character" w:styleId="Hyperlink">
    <w:name w:val="Hyperlink"/>
    <w:basedOn w:val="DefaultParagraphFont"/>
    <w:uiPriority w:val="99"/>
    <w:rsid w:val="00B87A39"/>
    <w:rPr>
      <w:rFonts w:ascii="Times New Roman" w:hAnsi="Times New Roman"/>
      <w:color w:val="0000FF"/>
      <w:sz w:val="24"/>
      <w:u w:val="single"/>
    </w:rPr>
  </w:style>
  <w:style w:type="character" w:styleId="FollowedHyperlink">
    <w:name w:val="FollowedHyperlink"/>
    <w:uiPriority w:val="99"/>
    <w:rsid w:val="00BA0FEF"/>
    <w:rPr>
      <w:color w:val="800080"/>
      <w:u w:val="single"/>
    </w:rPr>
  </w:style>
  <w:style w:type="paragraph" w:customStyle="1" w:styleId="AutoNumpara">
    <w:name w:val="AutoNumpara"/>
    <w:basedOn w:val="BodyTextIndent"/>
    <w:rsid w:val="00B87A39"/>
    <w:pPr>
      <w:numPr>
        <w:ilvl w:val="1"/>
        <w:numId w:val="4"/>
      </w:numPr>
      <w:spacing w:before="120"/>
      <w:jc w:val="both"/>
    </w:pPr>
    <w:rPr>
      <w:noProof/>
      <w:spacing w:val="-2"/>
    </w:rPr>
  </w:style>
  <w:style w:type="paragraph" w:customStyle="1" w:styleId="bullets">
    <w:name w:val="bullets"/>
    <w:rsid w:val="00B87A39"/>
    <w:pPr>
      <w:numPr>
        <w:numId w:val="1"/>
      </w:numPr>
      <w:spacing w:before="120" w:after="120"/>
      <w:jc w:val="both"/>
    </w:pPr>
    <w:rPr>
      <w:rFonts w:ascii="Times New Roman" w:eastAsia="Times New Roman" w:hAnsi="Times New Roman"/>
      <w:spacing w:val="-2"/>
      <w:sz w:val="24"/>
    </w:rPr>
  </w:style>
  <w:style w:type="paragraph" w:styleId="Caption">
    <w:name w:val="caption"/>
    <w:basedOn w:val="Normal"/>
    <w:next w:val="Normal"/>
    <w:uiPriority w:val="35"/>
    <w:qFormat/>
    <w:rsid w:val="00B87A39"/>
    <w:pPr>
      <w:widowControl w:val="0"/>
    </w:pPr>
  </w:style>
  <w:style w:type="paragraph" w:customStyle="1" w:styleId="CountryName">
    <w:name w:val="CountryName"/>
    <w:basedOn w:val="Normal"/>
    <w:uiPriority w:val="99"/>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rPr>
  </w:style>
  <w:style w:type="character" w:styleId="PageNumber">
    <w:name w:val="page number"/>
    <w:basedOn w:val="DefaultParagraphFont"/>
    <w:uiPriority w:val="99"/>
    <w:rsid w:val="00B87A39"/>
  </w:style>
  <w:style w:type="paragraph" w:customStyle="1" w:styleId="Paragrapha">
    <w:name w:val="Paragraph a"/>
    <w:rsid w:val="00B87A39"/>
    <w:pPr>
      <w:numPr>
        <w:numId w:val="5"/>
      </w:numPr>
      <w:spacing w:before="120" w:after="120"/>
      <w:jc w:val="both"/>
    </w:pPr>
    <w:rPr>
      <w:rFonts w:ascii="Times New Roman" w:eastAsia="Times New Roman" w:hAnsi="Times New Roman"/>
      <w:noProof/>
      <w:sz w:val="24"/>
    </w:rPr>
  </w:style>
  <w:style w:type="paragraph" w:customStyle="1" w:styleId="Paragraph1">
    <w:name w:val="Paragraph1"/>
    <w:rsid w:val="00B87A39"/>
    <w:pPr>
      <w:numPr>
        <w:numId w:val="6"/>
      </w:numPr>
      <w:spacing w:before="120" w:after="120"/>
      <w:jc w:val="both"/>
    </w:pPr>
    <w:rPr>
      <w:rFonts w:ascii="Times New Roman" w:eastAsia="Times New Roman" w:hAnsi="Times New Roman"/>
      <w:noProof/>
      <w:sz w:val="24"/>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rPr>
  </w:style>
  <w:style w:type="paragraph" w:customStyle="1" w:styleId="RomanParagraph">
    <w:name w:val="RomanParagraph"/>
    <w:rsid w:val="00B87A39"/>
    <w:pPr>
      <w:numPr>
        <w:numId w:val="7"/>
      </w:numPr>
      <w:spacing w:before="120" w:after="120"/>
      <w:jc w:val="both"/>
    </w:pPr>
    <w:rPr>
      <w:rFonts w:ascii="Times New Roman" w:eastAsia="Times New Roman" w:hAnsi="Times New Roman"/>
      <w:noProof/>
      <w:sz w:val="24"/>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qFormat/>
    <w:rsid w:val="00B87A39"/>
    <w:pPr>
      <w:tabs>
        <w:tab w:val="left" w:pos="634"/>
        <w:tab w:val="right" w:leader="dot" w:pos="8630"/>
        <w:tab w:val="right" w:leader="dot" w:pos="8741"/>
      </w:tabs>
      <w:spacing w:before="240" w:after="240"/>
      <w:ind w:left="547" w:hanging="547"/>
    </w:pPr>
    <w:rPr>
      <w:smallCaps/>
      <w:noProof/>
    </w:rPr>
  </w:style>
  <w:style w:type="paragraph" w:styleId="TOC2">
    <w:name w:val="toc 2"/>
    <w:basedOn w:val="Normal"/>
    <w:next w:val="Normal"/>
    <w:autoRedefine/>
    <w:uiPriority w:val="39"/>
    <w:qFormat/>
    <w:rsid w:val="00B87A39"/>
    <w:pPr>
      <w:tabs>
        <w:tab w:val="left" w:pos="1166"/>
        <w:tab w:val="right" w:leader="dot" w:pos="8630"/>
        <w:tab w:val="right" w:leader="dot" w:pos="8741"/>
      </w:tabs>
      <w:ind w:left="1166" w:hanging="605"/>
    </w:pPr>
    <w:rPr>
      <w:noProof/>
    </w:rPr>
  </w:style>
  <w:style w:type="paragraph" w:styleId="TOC3">
    <w:name w:val="toc 3"/>
    <w:basedOn w:val="Normal"/>
    <w:next w:val="Normal"/>
    <w:autoRedefine/>
    <w:uiPriority w:val="39"/>
    <w:qFormat/>
    <w:rsid w:val="00A6788A"/>
    <w:pPr>
      <w:tabs>
        <w:tab w:val="left" w:pos="1728"/>
        <w:tab w:val="right" w:leader="dot" w:pos="8741"/>
      </w:tabs>
      <w:ind w:left="1714" w:hanging="562"/>
    </w:pPr>
    <w:rPr>
      <w:noProof/>
    </w:rPr>
  </w:style>
  <w:style w:type="paragraph" w:styleId="ListParagraph">
    <w:name w:val="List Paragraph"/>
    <w:basedOn w:val="Normal"/>
    <w:link w:val="ListParagraphChar"/>
    <w:uiPriority w:val="34"/>
    <w:qFormat/>
    <w:rsid w:val="00A030D9"/>
    <w:pPr>
      <w:spacing w:after="200" w:line="276" w:lineRule="auto"/>
      <w:ind w:left="720"/>
      <w:contextualSpacing/>
    </w:pPr>
    <w:rPr>
      <w:rFonts w:ascii="Calibri" w:eastAsia="Calibri" w:hAnsi="Calibri"/>
      <w:spacing w:val="0"/>
      <w:sz w:val="22"/>
      <w:szCs w:val="22"/>
      <w:lang w:val="en-US"/>
    </w:rPr>
  </w:style>
  <w:style w:type="character" w:styleId="PlaceholderText">
    <w:name w:val="Placeholder Text"/>
    <w:basedOn w:val="DefaultParagraphFont"/>
    <w:rsid w:val="00D57849"/>
    <w:rPr>
      <w:color w:val="808080"/>
    </w:rPr>
  </w:style>
  <w:style w:type="paragraph" w:styleId="BodyText2">
    <w:name w:val="Body Text 2"/>
    <w:basedOn w:val="Normal"/>
    <w:link w:val="BodyText2Char"/>
    <w:rsid w:val="00130ABB"/>
    <w:pPr>
      <w:spacing w:after="120" w:line="480" w:lineRule="auto"/>
    </w:pPr>
  </w:style>
  <w:style w:type="character" w:customStyle="1" w:styleId="BodyText2Char">
    <w:name w:val="Body Text 2 Char"/>
    <w:basedOn w:val="DefaultParagraphFont"/>
    <w:link w:val="BodyText2"/>
    <w:rsid w:val="00130ABB"/>
    <w:rPr>
      <w:rFonts w:ascii="Times New Roman" w:eastAsia="Times New Roman" w:hAnsi="Times New Roman"/>
      <w:spacing w:val="-3"/>
      <w:sz w:val="24"/>
      <w:lang w:val="es-ES_tradnl"/>
    </w:rPr>
  </w:style>
  <w:style w:type="character" w:customStyle="1" w:styleId="longtext">
    <w:name w:val="long_text"/>
    <w:basedOn w:val="DefaultParagraphFont"/>
    <w:rsid w:val="00F93B78"/>
  </w:style>
  <w:style w:type="paragraph" w:customStyle="1" w:styleId="Entabla">
    <w:name w:val="Entabla"/>
    <w:basedOn w:val="Normal"/>
    <w:link w:val="EntablaCar"/>
    <w:qFormat/>
    <w:rsid w:val="00981108"/>
    <w:rPr>
      <w:color w:val="000000"/>
      <w:spacing w:val="0"/>
      <w:sz w:val="22"/>
      <w:szCs w:val="22"/>
      <w:lang w:val="es-ES"/>
    </w:rPr>
  </w:style>
  <w:style w:type="character" w:customStyle="1" w:styleId="EntablaCar">
    <w:name w:val="Entabla Car"/>
    <w:basedOn w:val="DefaultParagraphFont"/>
    <w:link w:val="Entabla"/>
    <w:rsid w:val="00981108"/>
    <w:rPr>
      <w:rFonts w:ascii="Times New Roman" w:eastAsia="Times New Roman" w:hAnsi="Times New Roman"/>
      <w:color w:val="000000"/>
      <w:sz w:val="22"/>
      <w:szCs w:val="22"/>
      <w:lang w:val="es-ES"/>
    </w:rPr>
  </w:style>
  <w:style w:type="paragraph" w:customStyle="1" w:styleId="Anexo">
    <w:name w:val="Anexo"/>
    <w:basedOn w:val="Normal"/>
    <w:link w:val="AnexoCar"/>
    <w:qFormat/>
    <w:rsid w:val="00981108"/>
    <w:pPr>
      <w:spacing w:line="480" w:lineRule="auto"/>
      <w:ind w:firstLine="709"/>
      <w:jc w:val="both"/>
      <w:outlineLvl w:val="1"/>
    </w:pPr>
    <w:rPr>
      <w:spacing w:val="0"/>
      <w:szCs w:val="24"/>
      <w:lang w:val="es-ES"/>
    </w:rPr>
  </w:style>
  <w:style w:type="character" w:customStyle="1" w:styleId="AnexoCar">
    <w:name w:val="Anexo Car"/>
    <w:basedOn w:val="DefaultParagraphFont"/>
    <w:link w:val="Anexo"/>
    <w:rsid w:val="00981108"/>
    <w:rPr>
      <w:rFonts w:ascii="Times New Roman" w:eastAsia="Times New Roman" w:hAnsi="Times New Roman"/>
      <w:sz w:val="24"/>
      <w:szCs w:val="24"/>
      <w:lang w:val="es-ES"/>
    </w:rPr>
  </w:style>
  <w:style w:type="paragraph" w:customStyle="1" w:styleId="TItuloAnexo">
    <w:name w:val="TItulo Anexo"/>
    <w:basedOn w:val="Normal"/>
    <w:link w:val="TItuloAnexoCar"/>
    <w:qFormat/>
    <w:rsid w:val="00981108"/>
    <w:pPr>
      <w:numPr>
        <w:numId w:val="8"/>
      </w:numPr>
      <w:spacing w:before="240" w:line="480" w:lineRule="auto"/>
      <w:outlineLvl w:val="1"/>
    </w:pPr>
    <w:rPr>
      <w:b/>
      <w:bCs/>
      <w:spacing w:val="0"/>
      <w:szCs w:val="24"/>
      <w:lang w:val="es-ES"/>
    </w:rPr>
  </w:style>
  <w:style w:type="character" w:customStyle="1" w:styleId="TItuloAnexoCar">
    <w:name w:val="TItulo Anexo Car"/>
    <w:basedOn w:val="DefaultParagraphFont"/>
    <w:link w:val="TItuloAnexo"/>
    <w:rsid w:val="00981108"/>
    <w:rPr>
      <w:rFonts w:ascii="Times New Roman" w:eastAsia="Times New Roman" w:hAnsi="Times New Roman"/>
      <w:b/>
      <w:bCs/>
      <w:sz w:val="24"/>
      <w:szCs w:val="24"/>
      <w:lang w:val="es-ES"/>
    </w:rPr>
  </w:style>
  <w:style w:type="paragraph" w:customStyle="1" w:styleId="Titulobisanexo">
    <w:name w:val="Titulo bis anexo"/>
    <w:basedOn w:val="TItuloAnexo"/>
    <w:link w:val="TitulobisanexoCar"/>
    <w:qFormat/>
    <w:rsid w:val="00981108"/>
    <w:pPr>
      <w:numPr>
        <w:numId w:val="0"/>
      </w:numPr>
      <w:spacing w:before="0"/>
      <w:ind w:left="709"/>
    </w:pPr>
  </w:style>
  <w:style w:type="character" w:customStyle="1" w:styleId="TitulobisanexoCar">
    <w:name w:val="Titulo bis anexo Car"/>
    <w:basedOn w:val="TItuloAnexoCar"/>
    <w:link w:val="Titulobisanexo"/>
    <w:rsid w:val="00981108"/>
    <w:rPr>
      <w:rFonts w:ascii="Times New Roman" w:eastAsia="Times New Roman" w:hAnsi="Times New Roman"/>
      <w:b/>
      <w:bCs/>
      <w:sz w:val="24"/>
      <w:szCs w:val="24"/>
      <w:lang w:val="es-ES"/>
    </w:rPr>
  </w:style>
  <w:style w:type="paragraph" w:customStyle="1" w:styleId="Estilo1">
    <w:name w:val="Estilo1"/>
    <w:basedOn w:val="Anexo"/>
    <w:link w:val="Estilo1Car"/>
    <w:qFormat/>
    <w:rsid w:val="00981108"/>
    <w:pPr>
      <w:numPr>
        <w:numId w:val="9"/>
      </w:numPr>
      <w:ind w:left="567" w:hanging="567"/>
    </w:pPr>
  </w:style>
  <w:style w:type="character" w:customStyle="1" w:styleId="Estilo1Car">
    <w:name w:val="Estilo1 Car"/>
    <w:basedOn w:val="AnexoCar"/>
    <w:link w:val="Estilo1"/>
    <w:rsid w:val="00981108"/>
    <w:rPr>
      <w:rFonts w:ascii="Times New Roman" w:eastAsia="Times New Roman" w:hAnsi="Times New Roman"/>
      <w:sz w:val="24"/>
      <w:szCs w:val="24"/>
      <w:lang w:val="es-ES"/>
    </w:rPr>
  </w:style>
  <w:style w:type="paragraph" w:customStyle="1" w:styleId="Estilo2">
    <w:name w:val="Estilo2"/>
    <w:basedOn w:val="Anexo"/>
    <w:link w:val="Estilo2Car"/>
    <w:qFormat/>
    <w:rsid w:val="00981108"/>
    <w:rPr>
      <w:b/>
    </w:rPr>
  </w:style>
  <w:style w:type="character" w:customStyle="1" w:styleId="Estilo2Car">
    <w:name w:val="Estilo2 Car"/>
    <w:basedOn w:val="AnexoCar"/>
    <w:link w:val="Estilo2"/>
    <w:rsid w:val="00981108"/>
    <w:rPr>
      <w:rFonts w:ascii="Times New Roman" w:eastAsia="Times New Roman" w:hAnsi="Times New Roman"/>
      <w:b/>
      <w:sz w:val="24"/>
      <w:szCs w:val="24"/>
      <w:lang w:val="es-ES"/>
    </w:rPr>
  </w:style>
  <w:style w:type="paragraph" w:customStyle="1" w:styleId="Estilo3">
    <w:name w:val="Estilo3"/>
    <w:basedOn w:val="Normal"/>
    <w:link w:val="Estilo3Car"/>
    <w:qFormat/>
    <w:rsid w:val="0078161F"/>
    <w:pPr>
      <w:shd w:val="clear" w:color="auto" w:fill="FFFFFF"/>
      <w:autoSpaceDE w:val="0"/>
      <w:autoSpaceDN w:val="0"/>
      <w:ind w:firstLine="425"/>
      <w:jc w:val="center"/>
    </w:pPr>
    <w:rPr>
      <w:b/>
      <w:spacing w:val="0"/>
      <w:kern w:val="2"/>
      <w:szCs w:val="24"/>
      <w:lang w:val="es-ES" w:eastAsia="ko-KR"/>
    </w:rPr>
  </w:style>
  <w:style w:type="character" w:customStyle="1" w:styleId="Estilo3Car">
    <w:name w:val="Estilo3 Car"/>
    <w:basedOn w:val="DefaultParagraphFont"/>
    <w:link w:val="Estilo3"/>
    <w:rsid w:val="0078161F"/>
    <w:rPr>
      <w:rFonts w:ascii="Times New Roman" w:eastAsia="Times New Roman" w:hAnsi="Times New Roman"/>
      <w:b/>
      <w:kern w:val="2"/>
      <w:sz w:val="24"/>
      <w:szCs w:val="24"/>
      <w:shd w:val="clear" w:color="auto" w:fill="FFFFFF"/>
      <w:lang w:val="es-ES" w:eastAsia="ko-KR"/>
    </w:rPr>
  </w:style>
  <w:style w:type="character" w:styleId="BookTitle">
    <w:name w:val="Book Title"/>
    <w:basedOn w:val="DefaultParagraphFont"/>
    <w:uiPriority w:val="33"/>
    <w:qFormat/>
    <w:rsid w:val="00F67248"/>
    <w:rPr>
      <w:b/>
      <w:bCs/>
      <w:smallCaps/>
      <w:spacing w:val="5"/>
    </w:rPr>
  </w:style>
  <w:style w:type="character" w:customStyle="1" w:styleId="DocumentMapChar">
    <w:name w:val="Document Map Char"/>
    <w:basedOn w:val="DefaultParagraphFont"/>
    <w:link w:val="DocumentMap"/>
    <w:uiPriority w:val="99"/>
    <w:semiHidden/>
    <w:rsid w:val="00D7690A"/>
    <w:rPr>
      <w:rFonts w:ascii="Tahoma" w:hAnsi="Tahoma" w:cs="Tahoma"/>
      <w:sz w:val="16"/>
      <w:szCs w:val="16"/>
    </w:rPr>
  </w:style>
  <w:style w:type="paragraph" w:styleId="DocumentMap">
    <w:name w:val="Document Map"/>
    <w:basedOn w:val="Normal"/>
    <w:link w:val="DocumentMapChar"/>
    <w:uiPriority w:val="99"/>
    <w:semiHidden/>
    <w:unhideWhenUsed/>
    <w:rsid w:val="00D7690A"/>
    <w:rPr>
      <w:rFonts w:ascii="Tahoma" w:eastAsia="Calibri" w:hAnsi="Tahoma" w:cs="Tahoma"/>
      <w:spacing w:val="0"/>
      <w:sz w:val="16"/>
      <w:szCs w:val="16"/>
      <w:lang w:val="en-US"/>
    </w:rPr>
  </w:style>
  <w:style w:type="paragraph" w:styleId="Revision">
    <w:name w:val="Revision"/>
    <w:hidden/>
    <w:uiPriority w:val="99"/>
    <w:semiHidden/>
    <w:rsid w:val="001C3DEB"/>
    <w:rPr>
      <w:rFonts w:ascii="Times New Roman" w:eastAsia="Times New Roman" w:hAnsi="Times New Roman"/>
      <w:spacing w:val="-3"/>
      <w:sz w:val="24"/>
      <w:lang w:val="es-ES_tradnl"/>
    </w:rPr>
  </w:style>
  <w:style w:type="paragraph" w:customStyle="1" w:styleId="Style1">
    <w:name w:val="Style1"/>
    <w:basedOn w:val="FootnoteText"/>
    <w:link w:val="Style1Char"/>
    <w:qFormat/>
    <w:rsid w:val="00D006D6"/>
    <w:pPr>
      <w:keepNext w:val="0"/>
      <w:keepLines w:val="0"/>
      <w:spacing w:after="0"/>
      <w:ind w:left="0" w:firstLine="0"/>
    </w:pPr>
    <w:rPr>
      <w:szCs w:val="22"/>
    </w:rPr>
  </w:style>
  <w:style w:type="character" w:customStyle="1" w:styleId="Style1Char">
    <w:name w:val="Style1 Char"/>
    <w:basedOn w:val="FootnoteTextChar"/>
    <w:link w:val="Style1"/>
    <w:rsid w:val="00D006D6"/>
    <w:rPr>
      <w:rFonts w:ascii="Times New Roman" w:eastAsia="Times New Roman" w:hAnsi="Times New Roman"/>
      <w:spacing w:val="-3"/>
      <w:szCs w:val="22"/>
      <w:lang w:val="es-ES_tradnl"/>
    </w:rPr>
  </w:style>
  <w:style w:type="character" w:customStyle="1" w:styleId="Ttulodelibro">
    <w:name w:val="Título de libro"/>
    <w:uiPriority w:val="33"/>
    <w:qFormat/>
    <w:rsid w:val="000E1E2C"/>
    <w:rPr>
      <w:b/>
      <w:bCs/>
      <w:smallCaps/>
      <w:spacing w:val="5"/>
    </w:rPr>
  </w:style>
  <w:style w:type="table" w:customStyle="1" w:styleId="DefaultTable">
    <w:name w:val="Default Table"/>
    <w:rsid w:val="00BC7F6E"/>
    <w:rPr>
      <w:rFonts w:ascii="Times New Roman" w:eastAsia="Batang"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1">
    <w:name w:val="ParaAttribute21"/>
    <w:rsid w:val="00BC7F6E"/>
    <w:pPr>
      <w:widowControl w:val="0"/>
      <w:wordWrap w:val="0"/>
      <w:jc w:val="center"/>
    </w:pPr>
    <w:rPr>
      <w:rFonts w:ascii="Times New Roman" w:eastAsia="Batang" w:hAnsi="Times New Roman"/>
      <w:lang w:val="es-ES" w:eastAsia="es-ES"/>
    </w:rPr>
  </w:style>
  <w:style w:type="character" w:customStyle="1" w:styleId="CharAttribute7">
    <w:name w:val="CharAttribute7"/>
    <w:rsid w:val="00BC7F6E"/>
    <w:rPr>
      <w:rFonts w:ascii="Times New Roman" w:eastAsia="Times New Roman" w:hAnsi="Times New Roman"/>
      <w:b/>
      <w:sz w:val="24"/>
    </w:rPr>
  </w:style>
  <w:style w:type="paragraph" w:styleId="NoSpacing">
    <w:name w:val="No Spacing"/>
    <w:uiPriority w:val="1"/>
    <w:qFormat/>
    <w:rsid w:val="00BC7F6E"/>
    <w:pPr>
      <w:widowControl w:val="0"/>
      <w:wordWrap w:val="0"/>
      <w:autoSpaceDE w:val="0"/>
      <w:autoSpaceDN w:val="0"/>
      <w:jc w:val="both"/>
    </w:pPr>
    <w:rPr>
      <w:rFonts w:ascii="Batang" w:eastAsia="Batang" w:hAnsi="Times New Roman"/>
      <w:kern w:val="2"/>
      <w:lang w:eastAsia="ko-KR"/>
    </w:rPr>
  </w:style>
  <w:style w:type="character" w:customStyle="1" w:styleId="CharAttribute8">
    <w:name w:val="CharAttribute8"/>
    <w:rsid w:val="00BC7F6E"/>
    <w:rPr>
      <w:rFonts w:ascii="Times New Roman" w:eastAsia="Times New Roman" w:hAnsi="Times New Roman"/>
      <w:sz w:val="24"/>
    </w:rPr>
  </w:style>
  <w:style w:type="character" w:customStyle="1" w:styleId="CharAttribute13">
    <w:name w:val="CharAttribute13"/>
    <w:rsid w:val="00BC7F6E"/>
    <w:rPr>
      <w:rFonts w:ascii="Times New Roman" w:eastAsia="Calibri" w:hAnsi="Calibri"/>
      <w:sz w:val="24"/>
    </w:rPr>
  </w:style>
  <w:style w:type="character" w:customStyle="1" w:styleId="CharAttribute33">
    <w:name w:val="CharAttribute33"/>
    <w:rsid w:val="00136882"/>
    <w:rPr>
      <w:rFonts w:ascii="Times New Roman" w:eastAsia="Times New Roman" w:hAnsi="Times New Roman"/>
    </w:rPr>
  </w:style>
  <w:style w:type="character" w:customStyle="1" w:styleId="CharAttribute40">
    <w:name w:val="CharAttribute40"/>
    <w:rsid w:val="00136882"/>
    <w:rPr>
      <w:rFonts w:ascii="Calibri" w:eastAsia="Calibri" w:hAnsi="Calibri"/>
      <w:vertAlign w:val="superscript"/>
    </w:rPr>
  </w:style>
  <w:style w:type="character" w:customStyle="1" w:styleId="CharAttribute42">
    <w:name w:val="CharAttribute42"/>
    <w:rsid w:val="00136882"/>
    <w:rPr>
      <w:rFonts w:ascii="Times New Roman" w:eastAsia="Times New Roman" w:hAnsi="Times New Roman"/>
      <w:i/>
    </w:rPr>
  </w:style>
  <w:style w:type="paragraph" w:customStyle="1" w:styleId="Estilo4">
    <w:name w:val="Estilo4"/>
    <w:basedOn w:val="Estilo2"/>
    <w:link w:val="Estilo4Car"/>
    <w:qFormat/>
    <w:rsid w:val="00136882"/>
    <w:pPr>
      <w:widowControl w:val="0"/>
      <w:wordWrap w:val="0"/>
      <w:autoSpaceDE w:val="0"/>
      <w:autoSpaceDN w:val="0"/>
      <w:spacing w:before="240"/>
      <w:ind w:left="1134" w:hanging="425"/>
      <w:jc w:val="left"/>
      <w:outlineLvl w:val="9"/>
    </w:pPr>
    <w:rPr>
      <w:rFonts w:eastAsia="Batang"/>
      <w:kern w:val="2"/>
      <w:lang w:eastAsia="ko-KR"/>
    </w:rPr>
  </w:style>
  <w:style w:type="character" w:customStyle="1" w:styleId="Estilo4Car">
    <w:name w:val="Estilo4 Car"/>
    <w:basedOn w:val="Estilo2Car"/>
    <w:link w:val="Estilo4"/>
    <w:rsid w:val="00136882"/>
    <w:rPr>
      <w:rFonts w:ascii="Times New Roman" w:eastAsia="Batang" w:hAnsi="Times New Roman"/>
      <w:b/>
      <w:kern w:val="2"/>
      <w:sz w:val="24"/>
      <w:szCs w:val="24"/>
      <w:lang w:val="es-ES" w:eastAsia="ko-KR"/>
    </w:rPr>
  </w:style>
  <w:style w:type="character" w:customStyle="1" w:styleId="CharAttribute21">
    <w:name w:val="CharAttribute21"/>
    <w:rsid w:val="00CC79B8"/>
    <w:rPr>
      <w:rFonts w:ascii="Times New Roman" w:eastAsia="Calibri" w:hAnsi="Calibri"/>
      <w:b/>
      <w:sz w:val="24"/>
    </w:rPr>
  </w:style>
  <w:style w:type="paragraph" w:customStyle="1" w:styleId="ParaAttribute8">
    <w:name w:val="ParaAttribute8"/>
    <w:rsid w:val="00CC79B8"/>
    <w:pPr>
      <w:widowControl w:val="0"/>
      <w:wordWrap w:val="0"/>
      <w:ind w:firstLine="709"/>
      <w:jc w:val="both"/>
    </w:pPr>
    <w:rPr>
      <w:rFonts w:ascii="Times New Roman" w:eastAsia="Batang" w:hAnsi="Times New Roman"/>
      <w:lang w:val="es-ES" w:eastAsia="es-ES"/>
    </w:rPr>
  </w:style>
  <w:style w:type="paragraph" w:customStyle="1" w:styleId="ParaAttribute39">
    <w:name w:val="ParaAttribute39"/>
    <w:rsid w:val="00CC79B8"/>
    <w:pPr>
      <w:widowControl w:val="0"/>
      <w:wordWrap w:val="0"/>
      <w:jc w:val="both"/>
    </w:pPr>
    <w:rPr>
      <w:rFonts w:ascii="Times New Roman" w:eastAsia="Batang" w:hAnsi="Times New Roman"/>
      <w:lang w:val="es-ES" w:eastAsia="es-ES"/>
    </w:rPr>
  </w:style>
  <w:style w:type="character" w:customStyle="1" w:styleId="CharAttribute18">
    <w:name w:val="CharAttribute18"/>
    <w:rsid w:val="00CC79B8"/>
    <w:rPr>
      <w:rFonts w:ascii="Times New Roman" w:eastAsia="Calibri" w:hAnsi="Calibri"/>
      <w:i/>
      <w:sz w:val="24"/>
    </w:rPr>
  </w:style>
  <w:style w:type="character" w:customStyle="1" w:styleId="CharAttribute20">
    <w:name w:val="CharAttribute20"/>
    <w:rsid w:val="00CC79B8"/>
    <w:rPr>
      <w:rFonts w:ascii="Times New Roman" w:eastAsia="Calibri" w:hAnsi="Calibri"/>
      <w:sz w:val="24"/>
      <w:vertAlign w:val="superscript"/>
    </w:rPr>
  </w:style>
  <w:style w:type="paragraph" w:customStyle="1" w:styleId="ParaAttribute0">
    <w:name w:val="ParaAttribute0"/>
    <w:rsid w:val="0008471D"/>
    <w:pPr>
      <w:widowControl w:val="0"/>
      <w:tabs>
        <w:tab w:val="center" w:pos="4252"/>
        <w:tab w:val="right" w:pos="8504"/>
      </w:tabs>
      <w:wordWrap w:val="0"/>
      <w:jc w:val="right"/>
    </w:pPr>
    <w:rPr>
      <w:rFonts w:ascii="Times New Roman" w:eastAsia="Batang" w:hAnsi="Times New Roman"/>
      <w:lang w:val="es-ES" w:eastAsia="es-ES"/>
    </w:rPr>
  </w:style>
  <w:style w:type="character" w:customStyle="1" w:styleId="FirstHeadingCar">
    <w:name w:val="FirstHeading Car"/>
    <w:locked/>
    <w:rsid w:val="009E5629"/>
    <w:rPr>
      <w:rFonts w:ascii="Times New Roman" w:eastAsia="Times New Roman" w:hAnsi="Times New Roman"/>
      <w:b/>
      <w:sz w:val="24"/>
      <w:lang w:val="es-ES"/>
    </w:rPr>
  </w:style>
  <w:style w:type="character" w:customStyle="1" w:styleId="apple-converted-space">
    <w:name w:val="apple-converted-space"/>
    <w:basedOn w:val="DefaultParagraphFont"/>
    <w:rsid w:val="009E5629"/>
  </w:style>
  <w:style w:type="paragraph" w:styleId="TOCHeading">
    <w:name w:val="TOC Heading"/>
    <w:basedOn w:val="Heading1"/>
    <w:next w:val="Normal"/>
    <w:uiPriority w:val="39"/>
    <w:semiHidden/>
    <w:unhideWhenUsed/>
    <w:qFormat/>
    <w:rsid w:val="000C1B6E"/>
    <w:pPr>
      <w:keepLines/>
      <w:numPr>
        <w:numId w:val="0"/>
      </w:numPr>
      <w:spacing w:before="480" w:after="0" w:line="276" w:lineRule="auto"/>
      <w:jc w:val="left"/>
      <w:outlineLvl w:val="9"/>
    </w:pPr>
    <w:rPr>
      <w:rFonts w:asciiTheme="majorHAnsi" w:eastAsiaTheme="majorEastAsia" w:hAnsiTheme="majorHAnsi" w:cstheme="majorBidi"/>
      <w:bCs/>
      <w:smallCaps w:val="0"/>
      <w:noProof w:val="0"/>
      <w:color w:val="365F91" w:themeColor="accent1" w:themeShade="BF"/>
      <w:szCs w:val="28"/>
      <w:lang w:eastAsia="ja-JP"/>
    </w:rPr>
  </w:style>
  <w:style w:type="character" w:customStyle="1" w:styleId="ListParagraphChar">
    <w:name w:val="List Paragraph Char"/>
    <w:link w:val="ListParagraph"/>
    <w:uiPriority w:val="34"/>
    <w:locked/>
    <w:rsid w:val="006B462F"/>
    <w:rPr>
      <w:sz w:val="22"/>
      <w:szCs w:val="22"/>
    </w:rPr>
  </w:style>
  <w:style w:type="paragraph" w:customStyle="1" w:styleId="xl67">
    <w:name w:val="xl67"/>
    <w:basedOn w:val="Normal"/>
    <w:rsid w:val="00083393"/>
    <w:pPr>
      <w:pBdr>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68">
    <w:name w:val="xl68"/>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69">
    <w:name w:val="xl69"/>
    <w:basedOn w:val="Normal"/>
    <w:rsid w:val="00083393"/>
    <w:pPr>
      <w:pBdr>
        <w:right w:val="single" w:sz="4" w:space="0" w:color="auto"/>
      </w:pBdr>
      <w:spacing w:before="100" w:beforeAutospacing="1" w:after="100" w:afterAutospacing="1"/>
    </w:pPr>
    <w:rPr>
      <w:spacing w:val="0"/>
      <w:szCs w:val="24"/>
      <w:lang w:val="es-ES" w:eastAsia="es-ES"/>
    </w:rPr>
  </w:style>
  <w:style w:type="paragraph" w:customStyle="1" w:styleId="xl70">
    <w:name w:val="xl70"/>
    <w:basedOn w:val="Normal"/>
    <w:rsid w:val="00083393"/>
    <w:pPr>
      <w:spacing w:before="100" w:beforeAutospacing="1" w:after="100" w:afterAutospacing="1"/>
      <w:textAlignment w:val="center"/>
    </w:pPr>
    <w:rPr>
      <w:rFonts w:ascii="Arial" w:hAnsi="Arial" w:cs="Arial"/>
      <w:spacing w:val="0"/>
      <w:sz w:val="16"/>
      <w:szCs w:val="16"/>
      <w:lang w:val="es-ES" w:eastAsia="es-ES"/>
    </w:rPr>
  </w:style>
  <w:style w:type="paragraph" w:customStyle="1" w:styleId="xl71">
    <w:name w:val="xl71"/>
    <w:basedOn w:val="Normal"/>
    <w:rsid w:val="00083393"/>
    <w:pPr>
      <w:pBdr>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2">
    <w:name w:val="xl72"/>
    <w:basedOn w:val="Normal"/>
    <w:rsid w:val="00083393"/>
    <w:pPr>
      <w:pBdr>
        <w:left w:val="single" w:sz="4" w:space="0" w:color="auto"/>
      </w:pBdr>
      <w:spacing w:before="100" w:beforeAutospacing="1" w:after="100" w:afterAutospacing="1"/>
    </w:pPr>
    <w:rPr>
      <w:spacing w:val="0"/>
      <w:szCs w:val="24"/>
      <w:lang w:val="es-ES" w:eastAsia="es-ES"/>
    </w:rPr>
  </w:style>
  <w:style w:type="paragraph" w:customStyle="1" w:styleId="xl73">
    <w:name w:val="xl73"/>
    <w:basedOn w:val="Normal"/>
    <w:rsid w:val="00083393"/>
    <w:pPr>
      <w:pBdr>
        <w:left w:val="single" w:sz="4" w:space="0" w:color="auto"/>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4">
    <w:name w:val="xl74"/>
    <w:basedOn w:val="Normal"/>
    <w:rsid w:val="00083393"/>
    <w:pPr>
      <w:pBdr>
        <w:left w:val="single" w:sz="4" w:space="0" w:color="auto"/>
        <w:bottom w:val="single" w:sz="4" w:space="0" w:color="auto"/>
      </w:pBdr>
      <w:spacing w:before="100" w:beforeAutospacing="1" w:after="100" w:afterAutospacing="1"/>
    </w:pPr>
    <w:rPr>
      <w:spacing w:val="0"/>
      <w:szCs w:val="24"/>
      <w:lang w:val="es-ES" w:eastAsia="es-ES"/>
    </w:rPr>
  </w:style>
  <w:style w:type="paragraph" w:customStyle="1" w:styleId="xl75">
    <w:name w:val="xl75"/>
    <w:basedOn w:val="Normal"/>
    <w:rsid w:val="00083393"/>
    <w:pPr>
      <w:pBdr>
        <w:bottom w:val="single" w:sz="4" w:space="0" w:color="auto"/>
      </w:pBdr>
      <w:spacing w:before="100" w:beforeAutospacing="1" w:after="100" w:afterAutospacing="1"/>
    </w:pPr>
    <w:rPr>
      <w:spacing w:val="0"/>
      <w:szCs w:val="24"/>
      <w:lang w:val="es-ES" w:eastAsia="es-ES"/>
    </w:rPr>
  </w:style>
  <w:style w:type="paragraph" w:customStyle="1" w:styleId="xl76">
    <w:name w:val="xl76"/>
    <w:basedOn w:val="Normal"/>
    <w:rsid w:val="00083393"/>
    <w:pPr>
      <w:pBdr>
        <w:bottom w:val="single" w:sz="4" w:space="0" w:color="auto"/>
        <w:right w:val="single" w:sz="4" w:space="0" w:color="auto"/>
      </w:pBdr>
      <w:spacing w:before="100" w:beforeAutospacing="1" w:after="100" w:afterAutospacing="1"/>
    </w:pPr>
    <w:rPr>
      <w:spacing w:val="0"/>
      <w:szCs w:val="24"/>
      <w:lang w:val="es-ES" w:eastAsia="es-ES"/>
    </w:rPr>
  </w:style>
  <w:style w:type="paragraph" w:customStyle="1" w:styleId="xl77">
    <w:name w:val="xl77"/>
    <w:basedOn w:val="Normal"/>
    <w:rsid w:val="00083393"/>
    <w:pPr>
      <w:pBdr>
        <w:top w:val="single" w:sz="4" w:space="0" w:color="auto"/>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8">
    <w:name w:val="xl78"/>
    <w:basedOn w:val="Normal"/>
    <w:rsid w:val="00083393"/>
    <w:pPr>
      <w:pBdr>
        <w:top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79">
    <w:name w:val="xl79"/>
    <w:basedOn w:val="Normal"/>
    <w:rsid w:val="00083393"/>
    <w:pPr>
      <w:pBdr>
        <w:top w:val="single" w:sz="4"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0">
    <w:name w:val="xl80"/>
    <w:basedOn w:val="Normal"/>
    <w:rsid w:val="00083393"/>
    <w:pPr>
      <w:pBdr>
        <w:top w:val="single" w:sz="4" w:space="0" w:color="auto"/>
      </w:pBdr>
      <w:spacing w:before="100" w:beforeAutospacing="1" w:after="100" w:afterAutospacing="1"/>
    </w:pPr>
    <w:rPr>
      <w:spacing w:val="0"/>
      <w:szCs w:val="24"/>
      <w:lang w:val="es-ES" w:eastAsia="es-ES"/>
    </w:rPr>
  </w:style>
  <w:style w:type="paragraph" w:customStyle="1" w:styleId="xl81">
    <w:name w:val="xl81"/>
    <w:basedOn w:val="Normal"/>
    <w:rsid w:val="00083393"/>
    <w:pPr>
      <w:pBdr>
        <w:top w:val="single" w:sz="4" w:space="0" w:color="auto"/>
        <w:right w:val="single" w:sz="4" w:space="0" w:color="auto"/>
      </w:pBdr>
      <w:spacing w:before="100" w:beforeAutospacing="1" w:after="100" w:afterAutospacing="1"/>
    </w:pPr>
    <w:rPr>
      <w:spacing w:val="0"/>
      <w:szCs w:val="24"/>
      <w:lang w:val="es-ES" w:eastAsia="es-ES"/>
    </w:rPr>
  </w:style>
  <w:style w:type="paragraph" w:customStyle="1" w:styleId="xl82">
    <w:name w:val="xl82"/>
    <w:basedOn w:val="Normal"/>
    <w:rsid w:val="00083393"/>
    <w:pPr>
      <w:pBdr>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3">
    <w:name w:val="xl83"/>
    <w:basedOn w:val="Normal"/>
    <w:rsid w:val="00083393"/>
    <w:pPr>
      <w:pBdr>
        <w:bottom w:val="single" w:sz="4"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84">
    <w:name w:val="xl84"/>
    <w:basedOn w:val="Normal"/>
    <w:rsid w:val="00083393"/>
    <w:pPr>
      <w:spacing w:before="100" w:beforeAutospacing="1" w:after="100" w:afterAutospacing="1"/>
      <w:jc w:val="center"/>
    </w:pPr>
    <w:rPr>
      <w:rFonts w:ascii="Arial" w:hAnsi="Arial" w:cs="Arial"/>
      <w:b/>
      <w:bCs/>
      <w:spacing w:val="0"/>
      <w:sz w:val="16"/>
      <w:szCs w:val="16"/>
      <w:lang w:val="es-ES" w:eastAsia="es-ES"/>
    </w:rPr>
  </w:style>
  <w:style w:type="paragraph" w:customStyle="1" w:styleId="xl85">
    <w:name w:val="xl85"/>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86">
    <w:name w:val="xl86"/>
    <w:basedOn w:val="Normal"/>
    <w:rsid w:val="00083393"/>
    <w:pPr>
      <w:pBdr>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87">
    <w:name w:val="xl87"/>
    <w:basedOn w:val="Normal"/>
    <w:rsid w:val="00083393"/>
    <w:pPr>
      <w:spacing w:before="100" w:beforeAutospacing="1" w:after="100" w:afterAutospacing="1"/>
      <w:textAlignment w:val="center"/>
    </w:pPr>
    <w:rPr>
      <w:rFonts w:ascii="Arial" w:hAnsi="Arial" w:cs="Arial"/>
      <w:spacing w:val="0"/>
      <w:sz w:val="16"/>
      <w:szCs w:val="16"/>
      <w:lang w:val="es-ES" w:eastAsia="es-ES"/>
    </w:rPr>
  </w:style>
  <w:style w:type="paragraph" w:customStyle="1" w:styleId="xl88">
    <w:name w:val="xl88"/>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89">
    <w:name w:val="xl89"/>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90">
    <w:name w:val="xl90"/>
    <w:basedOn w:val="Normal"/>
    <w:rsid w:val="00083393"/>
    <w:pP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91">
    <w:name w:val="xl91"/>
    <w:basedOn w:val="Normal"/>
    <w:rsid w:val="00083393"/>
    <w:pP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92">
    <w:name w:val="xl92"/>
    <w:basedOn w:val="Normal"/>
    <w:rsid w:val="00083393"/>
    <w:pPr>
      <w:spacing w:before="100" w:beforeAutospacing="1" w:after="100" w:afterAutospacing="1"/>
      <w:jc w:val="right"/>
    </w:pPr>
    <w:rPr>
      <w:rFonts w:ascii="Arial" w:hAnsi="Arial" w:cs="Arial"/>
      <w:b/>
      <w:bCs/>
      <w:spacing w:val="0"/>
      <w:sz w:val="16"/>
      <w:szCs w:val="16"/>
      <w:lang w:val="es-ES" w:eastAsia="es-ES"/>
    </w:rPr>
  </w:style>
  <w:style w:type="paragraph" w:customStyle="1" w:styleId="xl93">
    <w:name w:val="xl93"/>
    <w:basedOn w:val="Normal"/>
    <w:rsid w:val="00083393"/>
    <w:pPr>
      <w:spacing w:before="100" w:beforeAutospacing="1" w:after="100" w:afterAutospacing="1"/>
      <w:jc w:val="center"/>
    </w:pPr>
    <w:rPr>
      <w:rFonts w:ascii="Arial" w:hAnsi="Arial" w:cs="Arial"/>
      <w:spacing w:val="0"/>
      <w:sz w:val="16"/>
      <w:szCs w:val="16"/>
      <w:lang w:val="es-ES" w:eastAsia="es-ES"/>
    </w:rPr>
  </w:style>
  <w:style w:type="paragraph" w:customStyle="1" w:styleId="xl94">
    <w:name w:val="xl94"/>
    <w:basedOn w:val="Normal"/>
    <w:rsid w:val="00083393"/>
    <w:pPr>
      <w:pBdr>
        <w:right w:val="single" w:sz="12" w:space="0" w:color="auto"/>
      </w:pBdr>
      <w:spacing w:before="100" w:beforeAutospacing="1" w:after="100" w:afterAutospacing="1"/>
    </w:pPr>
    <w:rPr>
      <w:spacing w:val="0"/>
      <w:szCs w:val="24"/>
      <w:lang w:val="es-ES" w:eastAsia="es-ES"/>
    </w:rPr>
  </w:style>
  <w:style w:type="paragraph" w:customStyle="1" w:styleId="xl95">
    <w:name w:val="xl95"/>
    <w:basedOn w:val="Normal"/>
    <w:rsid w:val="00083393"/>
    <w:pPr>
      <w:pBdr>
        <w:lef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96">
    <w:name w:val="xl96"/>
    <w:basedOn w:val="Normal"/>
    <w:rsid w:val="00083393"/>
    <w:pPr>
      <w:pBdr>
        <w:left w:val="single" w:sz="12" w:space="0" w:color="auto"/>
      </w:pBdr>
      <w:spacing w:before="100" w:beforeAutospacing="1" w:after="100" w:afterAutospacing="1"/>
    </w:pPr>
    <w:rPr>
      <w:spacing w:val="0"/>
      <w:szCs w:val="24"/>
      <w:lang w:val="es-ES" w:eastAsia="es-ES"/>
    </w:rPr>
  </w:style>
  <w:style w:type="paragraph" w:customStyle="1" w:styleId="xl97">
    <w:name w:val="xl97"/>
    <w:basedOn w:val="Normal"/>
    <w:rsid w:val="00083393"/>
    <w:pPr>
      <w:pBdr>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98">
    <w:name w:val="xl98"/>
    <w:basedOn w:val="Normal"/>
    <w:rsid w:val="00083393"/>
    <w:pPr>
      <w:pBdr>
        <w:bottom w:val="single" w:sz="4" w:space="0" w:color="auto"/>
        <w:right w:val="single" w:sz="12" w:space="0" w:color="auto"/>
      </w:pBdr>
      <w:spacing w:before="100" w:beforeAutospacing="1" w:after="100" w:afterAutospacing="1"/>
    </w:pPr>
    <w:rPr>
      <w:spacing w:val="0"/>
      <w:szCs w:val="24"/>
      <w:lang w:val="es-ES" w:eastAsia="es-ES"/>
    </w:rPr>
  </w:style>
  <w:style w:type="paragraph" w:customStyle="1" w:styleId="xl99">
    <w:name w:val="xl99"/>
    <w:basedOn w:val="Normal"/>
    <w:rsid w:val="00083393"/>
    <w:pPr>
      <w:pBdr>
        <w:left w:val="single" w:sz="4" w:space="0" w:color="auto"/>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0">
    <w:name w:val="xl100"/>
    <w:basedOn w:val="Normal"/>
    <w:rsid w:val="00083393"/>
    <w:pPr>
      <w:pBdr>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1">
    <w:name w:val="xl101"/>
    <w:basedOn w:val="Normal"/>
    <w:rsid w:val="00083393"/>
    <w:pPr>
      <w:spacing w:before="100" w:beforeAutospacing="1" w:after="100" w:afterAutospacing="1"/>
    </w:pPr>
    <w:rPr>
      <w:rFonts w:ascii="Arial" w:hAnsi="Arial" w:cs="Arial"/>
      <w:b/>
      <w:bCs/>
      <w:spacing w:val="0"/>
      <w:sz w:val="16"/>
      <w:szCs w:val="16"/>
      <w:lang w:val="es-ES" w:eastAsia="es-ES"/>
    </w:rPr>
  </w:style>
  <w:style w:type="paragraph" w:customStyle="1" w:styleId="xl102">
    <w:name w:val="xl102"/>
    <w:basedOn w:val="Normal"/>
    <w:rsid w:val="00083393"/>
    <w:pPr>
      <w:pBdr>
        <w:top w:val="single" w:sz="4" w:space="0" w:color="auto"/>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03">
    <w:name w:val="xl103"/>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104">
    <w:name w:val="xl104"/>
    <w:basedOn w:val="Normal"/>
    <w:rsid w:val="00083393"/>
    <w:pPr>
      <w:pBdr>
        <w:top w:val="single" w:sz="12" w:space="0" w:color="auto"/>
      </w:pBdr>
      <w:spacing w:before="100" w:beforeAutospacing="1" w:after="100" w:afterAutospacing="1"/>
    </w:pPr>
    <w:rPr>
      <w:spacing w:val="0"/>
      <w:szCs w:val="24"/>
      <w:lang w:val="es-ES" w:eastAsia="es-ES"/>
    </w:rPr>
  </w:style>
  <w:style w:type="paragraph" w:customStyle="1" w:styleId="xl105">
    <w:name w:val="xl105"/>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06">
    <w:name w:val="xl106"/>
    <w:basedOn w:val="Normal"/>
    <w:rsid w:val="00083393"/>
    <w:pPr>
      <w:pBdr>
        <w:top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07">
    <w:name w:val="xl107"/>
    <w:basedOn w:val="Normal"/>
    <w:rsid w:val="00083393"/>
    <w:pPr>
      <w:pBdr>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08">
    <w:name w:val="xl108"/>
    <w:basedOn w:val="Normal"/>
    <w:rsid w:val="00083393"/>
    <w:pPr>
      <w:spacing w:before="100" w:beforeAutospacing="1" w:after="100" w:afterAutospacing="1"/>
      <w:jc w:val="right"/>
      <w:textAlignment w:val="center"/>
    </w:pPr>
    <w:rPr>
      <w:rFonts w:ascii="Arial" w:hAnsi="Arial" w:cs="Arial"/>
      <w:spacing w:val="0"/>
      <w:sz w:val="14"/>
      <w:szCs w:val="14"/>
      <w:lang w:val="es-ES" w:eastAsia="es-ES"/>
    </w:rPr>
  </w:style>
  <w:style w:type="paragraph" w:customStyle="1" w:styleId="xl109">
    <w:name w:val="xl109"/>
    <w:basedOn w:val="Normal"/>
    <w:rsid w:val="00083393"/>
    <w:pPr>
      <w:pBdr>
        <w:bottom w:val="single" w:sz="4" w:space="0" w:color="auto"/>
      </w:pBdr>
      <w:spacing w:before="100" w:beforeAutospacing="1" w:after="100" w:afterAutospacing="1"/>
    </w:pPr>
    <w:rPr>
      <w:rFonts w:ascii="Arial" w:hAnsi="Arial" w:cs="Arial"/>
      <w:spacing w:val="0"/>
      <w:sz w:val="14"/>
      <w:szCs w:val="14"/>
      <w:lang w:val="es-ES" w:eastAsia="es-ES"/>
    </w:rPr>
  </w:style>
  <w:style w:type="paragraph" w:customStyle="1" w:styleId="xl110">
    <w:name w:val="xl110"/>
    <w:basedOn w:val="Normal"/>
    <w:rsid w:val="00083393"/>
    <w:pPr>
      <w:spacing w:before="100" w:beforeAutospacing="1" w:after="100" w:afterAutospacing="1"/>
    </w:pPr>
    <w:rPr>
      <w:rFonts w:ascii="Arial" w:hAnsi="Arial" w:cs="Arial"/>
      <w:spacing w:val="0"/>
      <w:sz w:val="10"/>
      <w:szCs w:val="10"/>
      <w:lang w:val="es-ES" w:eastAsia="es-ES"/>
    </w:rPr>
  </w:style>
  <w:style w:type="paragraph" w:customStyle="1" w:styleId="xl111">
    <w:name w:val="xl111"/>
    <w:basedOn w:val="Normal"/>
    <w:rsid w:val="00083393"/>
    <w:pPr>
      <w:pBdr>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12">
    <w:name w:val="xl112"/>
    <w:basedOn w:val="Normal"/>
    <w:rsid w:val="00083393"/>
    <w:pPr>
      <w:pBdr>
        <w:bottom w:val="single" w:sz="12" w:space="0" w:color="auto"/>
        <w:righ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13">
    <w:name w:val="xl113"/>
    <w:basedOn w:val="Normal"/>
    <w:rsid w:val="00083393"/>
    <w:pPr>
      <w:pBdr>
        <w:bottom w:val="single" w:sz="12" w:space="0" w:color="auto"/>
        <w:right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14">
    <w:name w:val="xl114"/>
    <w:basedOn w:val="Normal"/>
    <w:rsid w:val="00083393"/>
    <w:pPr>
      <w:pBdr>
        <w:left w:val="single" w:sz="12" w:space="0" w:color="auto"/>
        <w:bottom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15">
    <w:name w:val="xl115"/>
    <w:basedOn w:val="Normal"/>
    <w:rsid w:val="00083393"/>
    <w:pPr>
      <w:pBdr>
        <w:left w:val="single" w:sz="12" w:space="0" w:color="auto"/>
        <w:bottom w:val="single" w:sz="12" w:space="0" w:color="auto"/>
      </w:pBdr>
      <w:spacing w:before="100" w:beforeAutospacing="1" w:after="100" w:afterAutospacing="1"/>
    </w:pPr>
    <w:rPr>
      <w:rFonts w:ascii="Arial" w:hAnsi="Arial" w:cs="Arial"/>
      <w:spacing w:val="0"/>
      <w:sz w:val="16"/>
      <w:szCs w:val="16"/>
      <w:lang w:val="es-ES" w:eastAsia="es-ES"/>
    </w:rPr>
  </w:style>
  <w:style w:type="paragraph" w:customStyle="1" w:styleId="xl116">
    <w:name w:val="xl116"/>
    <w:basedOn w:val="Normal"/>
    <w:rsid w:val="00083393"/>
    <w:pPr>
      <w:pBdr>
        <w:lef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7">
    <w:name w:val="xl117"/>
    <w:basedOn w:val="Normal"/>
    <w:rsid w:val="00083393"/>
    <w:pPr>
      <w:pBdr>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8">
    <w:name w:val="xl118"/>
    <w:basedOn w:val="Normal"/>
    <w:rsid w:val="00083393"/>
    <w:pPr>
      <w:pBdr>
        <w:left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19">
    <w:name w:val="xl119"/>
    <w:basedOn w:val="Normal"/>
    <w:rsid w:val="00083393"/>
    <w:pPr>
      <w:pBdr>
        <w:top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20">
    <w:name w:val="xl120"/>
    <w:basedOn w:val="Normal"/>
    <w:rsid w:val="00083393"/>
    <w:pPr>
      <w:pBdr>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21">
    <w:name w:val="xl121"/>
    <w:basedOn w:val="Normal"/>
    <w:rsid w:val="00083393"/>
    <w:pPr>
      <w:pBdr>
        <w:bottom w:val="single" w:sz="4" w:space="0" w:color="auto"/>
        <w:right w:val="single" w:sz="4" w:space="0" w:color="auto"/>
      </w:pBdr>
      <w:spacing w:before="100" w:beforeAutospacing="1" w:after="100" w:afterAutospacing="1"/>
    </w:pPr>
    <w:rPr>
      <w:rFonts w:ascii="Arial" w:hAnsi="Arial" w:cs="Arial"/>
      <w:b/>
      <w:bCs/>
      <w:spacing w:val="0"/>
      <w:sz w:val="16"/>
      <w:szCs w:val="16"/>
      <w:lang w:val="es-ES" w:eastAsia="es-ES"/>
    </w:rPr>
  </w:style>
  <w:style w:type="paragraph" w:customStyle="1" w:styleId="xl122">
    <w:name w:val="xl122"/>
    <w:basedOn w:val="Normal"/>
    <w:rsid w:val="00083393"/>
    <w:pPr>
      <w:pBdr>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23">
    <w:name w:val="xl123"/>
    <w:basedOn w:val="Normal"/>
    <w:rsid w:val="00083393"/>
    <w:pPr>
      <w:pBdr>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4">
    <w:name w:val="xl124"/>
    <w:basedOn w:val="Normal"/>
    <w:rsid w:val="00083393"/>
    <w:pPr>
      <w:pBdr>
        <w:top w:val="single" w:sz="8" w:space="0" w:color="auto"/>
        <w:bottom w:val="single" w:sz="4" w:space="0" w:color="auto"/>
        <w:right w:val="single" w:sz="12"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5">
    <w:name w:val="xl125"/>
    <w:basedOn w:val="Normal"/>
    <w:rsid w:val="00083393"/>
    <w:pPr>
      <w:pBdr>
        <w:top w:val="single" w:sz="4" w:space="0" w:color="auto"/>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6">
    <w:name w:val="xl126"/>
    <w:basedOn w:val="Normal"/>
    <w:rsid w:val="00083393"/>
    <w:pPr>
      <w:pBdr>
        <w:top w:val="single" w:sz="4" w:space="0" w:color="auto"/>
        <w:bottom w:val="single" w:sz="4" w:space="0" w:color="auto"/>
      </w:pBdr>
      <w:spacing w:before="100" w:beforeAutospacing="1" w:after="100" w:afterAutospacing="1"/>
      <w:textAlignment w:val="center"/>
    </w:pPr>
    <w:rPr>
      <w:rFonts w:ascii="Arial" w:hAnsi="Arial" w:cs="Arial"/>
      <w:b/>
      <w:bCs/>
      <w:spacing w:val="0"/>
      <w:sz w:val="22"/>
      <w:szCs w:val="22"/>
      <w:lang w:val="es-ES" w:eastAsia="es-ES"/>
    </w:rPr>
  </w:style>
  <w:style w:type="paragraph" w:customStyle="1" w:styleId="xl127">
    <w:name w:val="xl127"/>
    <w:basedOn w:val="Normal"/>
    <w:rsid w:val="00083393"/>
    <w:pPr>
      <w:pBdr>
        <w:top w:val="single" w:sz="4" w:space="0" w:color="auto"/>
        <w:left w:val="single" w:sz="12" w:space="0" w:color="auto"/>
        <w:bottom w:val="single" w:sz="4" w:space="0" w:color="auto"/>
      </w:pBdr>
      <w:spacing w:before="100" w:beforeAutospacing="1" w:after="100" w:afterAutospacing="1"/>
      <w:textAlignment w:val="center"/>
    </w:pPr>
    <w:rPr>
      <w:rFonts w:ascii="Arial" w:hAnsi="Arial" w:cs="Arial"/>
      <w:b/>
      <w:bCs/>
      <w:spacing w:val="0"/>
      <w:szCs w:val="24"/>
      <w:lang w:val="es-ES" w:eastAsia="es-ES"/>
    </w:rPr>
  </w:style>
  <w:style w:type="paragraph" w:customStyle="1" w:styleId="xl128">
    <w:name w:val="xl128"/>
    <w:basedOn w:val="Normal"/>
    <w:rsid w:val="00083393"/>
    <w:pPr>
      <w:spacing w:before="100" w:beforeAutospacing="1" w:after="100" w:afterAutospacing="1"/>
      <w:jc w:val="center"/>
      <w:textAlignment w:val="center"/>
    </w:pPr>
    <w:rPr>
      <w:rFonts w:ascii="Arial" w:hAnsi="Arial" w:cs="Arial"/>
      <w:b/>
      <w:bCs/>
      <w:spacing w:val="0"/>
      <w:sz w:val="14"/>
      <w:szCs w:val="14"/>
      <w:lang w:val="es-ES" w:eastAsia="es-ES"/>
    </w:rPr>
  </w:style>
  <w:style w:type="paragraph" w:customStyle="1" w:styleId="xl129">
    <w:name w:val="xl129"/>
    <w:basedOn w:val="Normal"/>
    <w:rsid w:val="00083393"/>
    <w:pPr>
      <w:spacing w:before="100" w:beforeAutospacing="1" w:after="100" w:afterAutospacing="1"/>
    </w:pPr>
    <w:rPr>
      <w:rFonts w:ascii="Arial" w:hAnsi="Arial" w:cs="Arial"/>
      <w:b/>
      <w:bCs/>
      <w:spacing w:val="0"/>
      <w:sz w:val="14"/>
      <w:szCs w:val="14"/>
      <w:lang w:val="es-ES" w:eastAsia="es-ES"/>
    </w:rPr>
  </w:style>
  <w:style w:type="paragraph" w:customStyle="1" w:styleId="xl130">
    <w:name w:val="xl130"/>
    <w:basedOn w:val="Normal"/>
    <w:rsid w:val="00083393"/>
    <w:pPr>
      <w:pBdr>
        <w:top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1">
    <w:name w:val="xl131"/>
    <w:basedOn w:val="Normal"/>
    <w:rsid w:val="0008339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2">
    <w:name w:val="xl132"/>
    <w:basedOn w:val="Normal"/>
    <w:rsid w:val="00083393"/>
    <w:pPr>
      <w:pBdr>
        <w:top w:val="single" w:sz="4" w:space="0" w:color="auto"/>
        <w:lef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133">
    <w:name w:val="xl133"/>
    <w:basedOn w:val="Normal"/>
    <w:rsid w:val="00083393"/>
    <w:pPr>
      <w:pBdr>
        <w:left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4">
    <w:name w:val="xl134"/>
    <w:basedOn w:val="Normal"/>
    <w:rsid w:val="00083393"/>
    <w:pPr>
      <w:pBdr>
        <w:top w:val="single" w:sz="4" w:space="0" w:color="auto"/>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5">
    <w:name w:val="xl135"/>
    <w:basedOn w:val="Normal"/>
    <w:rsid w:val="00083393"/>
    <w:pPr>
      <w:pBdr>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6">
    <w:name w:val="xl136"/>
    <w:basedOn w:val="Normal"/>
    <w:rsid w:val="0008339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37">
    <w:name w:val="xl137"/>
    <w:basedOn w:val="Normal"/>
    <w:rsid w:val="00083393"/>
    <w:pPr>
      <w:spacing w:before="100" w:beforeAutospacing="1" w:after="100" w:afterAutospacing="1"/>
      <w:textAlignment w:val="top"/>
    </w:pPr>
    <w:rPr>
      <w:rFonts w:ascii="Arial" w:hAnsi="Arial" w:cs="Arial"/>
      <w:spacing w:val="0"/>
      <w:sz w:val="16"/>
      <w:szCs w:val="16"/>
      <w:lang w:val="es-ES" w:eastAsia="es-ES"/>
    </w:rPr>
  </w:style>
  <w:style w:type="paragraph" w:customStyle="1" w:styleId="xl138">
    <w:name w:val="xl138"/>
    <w:basedOn w:val="Normal"/>
    <w:rsid w:val="00083393"/>
    <w:pPr>
      <w:pBdr>
        <w:lef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139">
    <w:name w:val="xl139"/>
    <w:basedOn w:val="Normal"/>
    <w:rsid w:val="00083393"/>
    <w:pPr>
      <w:pBdr>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40">
    <w:name w:val="xl140"/>
    <w:basedOn w:val="Normal"/>
    <w:rsid w:val="00083393"/>
    <w:pPr>
      <w:pBdr>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41">
    <w:name w:val="xl141"/>
    <w:basedOn w:val="Normal"/>
    <w:rsid w:val="00083393"/>
    <w:pPr>
      <w:pBdr>
        <w:top w:val="single" w:sz="4" w:space="0" w:color="auto"/>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42">
    <w:name w:val="xl142"/>
    <w:basedOn w:val="Normal"/>
    <w:rsid w:val="00083393"/>
    <w:pPr>
      <w:pBdr>
        <w:left w:val="single" w:sz="4" w:space="0" w:color="auto"/>
      </w:pBdr>
      <w:spacing w:before="100" w:beforeAutospacing="1" w:after="100" w:afterAutospacing="1"/>
    </w:pPr>
    <w:rPr>
      <w:rFonts w:ascii="Arial" w:hAnsi="Arial" w:cs="Arial"/>
      <w:spacing w:val="0"/>
      <w:sz w:val="16"/>
      <w:szCs w:val="16"/>
      <w:lang w:val="es-ES" w:eastAsia="es-ES"/>
    </w:rPr>
  </w:style>
  <w:style w:type="paragraph" w:customStyle="1" w:styleId="xl143">
    <w:name w:val="xl143"/>
    <w:basedOn w:val="Normal"/>
    <w:rsid w:val="00083393"/>
    <w:pPr>
      <w:spacing w:before="100" w:beforeAutospacing="1" w:after="100" w:afterAutospacing="1"/>
      <w:jc w:val="center"/>
    </w:pPr>
    <w:rPr>
      <w:rFonts w:ascii="Arial" w:hAnsi="Arial" w:cs="Arial"/>
      <w:spacing w:val="0"/>
      <w:sz w:val="16"/>
      <w:szCs w:val="16"/>
      <w:lang w:val="es-ES" w:eastAsia="es-ES"/>
    </w:rPr>
  </w:style>
  <w:style w:type="paragraph" w:customStyle="1" w:styleId="xl144">
    <w:name w:val="xl144"/>
    <w:basedOn w:val="Normal"/>
    <w:rsid w:val="00083393"/>
    <w:pPr>
      <w:spacing w:before="100" w:beforeAutospacing="1" w:after="100" w:afterAutospacing="1"/>
    </w:pPr>
    <w:rPr>
      <w:rFonts w:ascii="Arial" w:hAnsi="Arial" w:cs="Arial"/>
      <w:spacing w:val="0"/>
      <w:sz w:val="16"/>
      <w:szCs w:val="16"/>
      <w:lang w:val="es-ES" w:eastAsia="es-ES"/>
    </w:rPr>
  </w:style>
  <w:style w:type="paragraph" w:customStyle="1" w:styleId="xl145">
    <w:name w:val="xl145"/>
    <w:basedOn w:val="Normal"/>
    <w:rsid w:val="00083393"/>
    <w:pPr>
      <w:pBdr>
        <w:top w:val="single" w:sz="12" w:space="0" w:color="auto"/>
        <w:left w:val="single" w:sz="12" w:space="0" w:color="auto"/>
      </w:pBdr>
      <w:spacing w:before="100" w:beforeAutospacing="1" w:after="100" w:afterAutospacing="1"/>
    </w:pPr>
    <w:rPr>
      <w:spacing w:val="0"/>
      <w:szCs w:val="24"/>
      <w:lang w:val="es-ES" w:eastAsia="es-ES"/>
    </w:rPr>
  </w:style>
  <w:style w:type="paragraph" w:customStyle="1" w:styleId="xl146">
    <w:name w:val="xl146"/>
    <w:basedOn w:val="Normal"/>
    <w:rsid w:val="00083393"/>
    <w:pPr>
      <w:pBdr>
        <w:top w:val="single" w:sz="12" w:space="0" w:color="auto"/>
        <w:right w:val="single" w:sz="8" w:space="0" w:color="auto"/>
      </w:pBdr>
      <w:spacing w:before="100" w:beforeAutospacing="1" w:after="100" w:afterAutospacing="1"/>
    </w:pPr>
    <w:rPr>
      <w:spacing w:val="0"/>
      <w:szCs w:val="24"/>
      <w:lang w:val="es-ES" w:eastAsia="es-ES"/>
    </w:rPr>
  </w:style>
  <w:style w:type="paragraph" w:customStyle="1" w:styleId="xl147">
    <w:name w:val="xl147"/>
    <w:basedOn w:val="Normal"/>
    <w:rsid w:val="00083393"/>
    <w:pPr>
      <w:pBdr>
        <w:top w:val="single" w:sz="4" w:space="0" w:color="auto"/>
        <w:left w:val="single" w:sz="12"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48">
    <w:name w:val="xl148"/>
    <w:basedOn w:val="Normal"/>
    <w:rsid w:val="00083393"/>
    <w:pPr>
      <w:pBdr>
        <w:left w:val="single" w:sz="12"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49">
    <w:name w:val="xl149"/>
    <w:basedOn w:val="Normal"/>
    <w:rsid w:val="00083393"/>
    <w:pPr>
      <w:pBdr>
        <w:lef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0">
    <w:name w:val="xl150"/>
    <w:basedOn w:val="Normal"/>
    <w:rsid w:val="00083393"/>
    <w:pPr>
      <w:pBdr>
        <w:righ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1">
    <w:name w:val="xl151"/>
    <w:basedOn w:val="Normal"/>
    <w:rsid w:val="00083393"/>
    <w:pPr>
      <w:pBdr>
        <w:left w:val="single" w:sz="4" w:space="0" w:color="auto"/>
        <w:bottom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2">
    <w:name w:val="xl152"/>
    <w:basedOn w:val="Normal"/>
    <w:rsid w:val="00083393"/>
    <w:pPr>
      <w:pBdr>
        <w:bottom w:val="single" w:sz="4" w:space="0" w:color="auto"/>
        <w:right w:val="single" w:sz="4" w:space="0" w:color="auto"/>
      </w:pBdr>
      <w:spacing w:before="100" w:beforeAutospacing="1" w:after="100" w:afterAutospacing="1"/>
      <w:jc w:val="center"/>
    </w:pPr>
    <w:rPr>
      <w:rFonts w:ascii="Arial" w:hAnsi="Arial" w:cs="Arial"/>
      <w:b/>
      <w:bCs/>
      <w:spacing w:val="0"/>
      <w:sz w:val="12"/>
      <w:szCs w:val="12"/>
      <w:lang w:val="es-ES" w:eastAsia="es-ES"/>
    </w:rPr>
  </w:style>
  <w:style w:type="paragraph" w:customStyle="1" w:styleId="xl153">
    <w:name w:val="xl153"/>
    <w:basedOn w:val="Normal"/>
    <w:rsid w:val="00083393"/>
    <w:pPr>
      <w:pBdr>
        <w:top w:val="single" w:sz="4" w:space="0" w:color="auto"/>
        <w:lef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4">
    <w:name w:val="xl154"/>
    <w:basedOn w:val="Normal"/>
    <w:rsid w:val="00083393"/>
    <w:pPr>
      <w:pBdr>
        <w:top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5">
    <w:name w:val="xl155"/>
    <w:basedOn w:val="Normal"/>
    <w:rsid w:val="00083393"/>
    <w:pPr>
      <w:pBdr>
        <w:top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6">
    <w:name w:val="xl156"/>
    <w:basedOn w:val="Normal"/>
    <w:rsid w:val="00083393"/>
    <w:pPr>
      <w:pBdr>
        <w:top w:val="single" w:sz="4" w:space="0" w:color="auto"/>
        <w:left w:val="single" w:sz="4" w:space="0" w:color="auto"/>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7">
    <w:name w:val="xl157"/>
    <w:basedOn w:val="Normal"/>
    <w:rsid w:val="00083393"/>
    <w:pPr>
      <w:pBdr>
        <w:top w:val="single" w:sz="4" w:space="0" w:color="auto"/>
        <w:bottom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8">
    <w:name w:val="xl158"/>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59">
    <w:name w:val="xl159"/>
    <w:basedOn w:val="Normal"/>
    <w:rsid w:val="00083393"/>
    <w:pPr>
      <w:pBdr>
        <w:top w:val="single" w:sz="4" w:space="0" w:color="auto"/>
        <w:left w:val="single" w:sz="12"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0">
    <w:name w:val="xl160"/>
    <w:basedOn w:val="Normal"/>
    <w:rsid w:val="00083393"/>
    <w:pPr>
      <w:pBdr>
        <w:left w:val="single" w:sz="12"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1">
    <w:name w:val="xl161"/>
    <w:basedOn w:val="Normal"/>
    <w:rsid w:val="00083393"/>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2">
    <w:name w:val="xl162"/>
    <w:basedOn w:val="Normal"/>
    <w:rsid w:val="00083393"/>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pacing w:val="0"/>
      <w:sz w:val="16"/>
      <w:szCs w:val="16"/>
      <w:lang w:val="es-ES" w:eastAsia="es-ES"/>
    </w:rPr>
  </w:style>
  <w:style w:type="paragraph" w:customStyle="1" w:styleId="xl163">
    <w:name w:val="xl163"/>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4">
    <w:name w:val="xl164"/>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5">
    <w:name w:val="xl165"/>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6">
    <w:name w:val="xl166"/>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spacing w:val="0"/>
      <w:sz w:val="16"/>
      <w:szCs w:val="16"/>
      <w:lang w:val="es-ES" w:eastAsia="es-ES"/>
    </w:rPr>
  </w:style>
  <w:style w:type="paragraph" w:customStyle="1" w:styleId="xl167">
    <w:name w:val="xl167"/>
    <w:basedOn w:val="Normal"/>
    <w:rsid w:val="00083393"/>
    <w:pPr>
      <w:pBdr>
        <w:top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68">
    <w:name w:val="xl168"/>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69">
    <w:name w:val="xl169"/>
    <w:basedOn w:val="Normal"/>
    <w:rsid w:val="00083393"/>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0">
    <w:name w:val="xl170"/>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71">
    <w:name w:val="xl171"/>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pacing w:val="0"/>
      <w:sz w:val="16"/>
      <w:szCs w:val="16"/>
      <w:lang w:val="es-ES" w:eastAsia="es-ES"/>
    </w:rPr>
  </w:style>
  <w:style w:type="paragraph" w:customStyle="1" w:styleId="xl172">
    <w:name w:val="xl172"/>
    <w:basedOn w:val="Normal"/>
    <w:rsid w:val="00083393"/>
    <w:pPr>
      <w:pBdr>
        <w:top w:val="single" w:sz="4" w:space="0" w:color="auto"/>
        <w:left w:val="single" w:sz="12"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3">
    <w:name w:val="xl173"/>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4">
    <w:name w:val="xl174"/>
    <w:basedOn w:val="Normal"/>
    <w:rsid w:val="0008339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5">
    <w:name w:val="xl175"/>
    <w:basedOn w:val="Normal"/>
    <w:rsid w:val="0008339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76">
    <w:name w:val="xl176"/>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77">
    <w:name w:val="xl177"/>
    <w:basedOn w:val="Normal"/>
    <w:rsid w:val="00083393"/>
    <w:pPr>
      <w:pBdr>
        <w:top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8">
    <w:name w:val="xl178"/>
    <w:basedOn w:val="Normal"/>
    <w:rsid w:val="00083393"/>
    <w:pPr>
      <w:pBdr>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79">
    <w:name w:val="xl179"/>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180">
    <w:name w:val="xl180"/>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181">
    <w:name w:val="xl181"/>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2">
    <w:name w:val="xl182"/>
    <w:basedOn w:val="Normal"/>
    <w:rsid w:val="00083393"/>
    <w:pPr>
      <w:pBdr>
        <w:top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3">
    <w:name w:val="xl183"/>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4">
    <w:name w:val="xl184"/>
    <w:basedOn w:val="Normal"/>
    <w:rsid w:val="00083393"/>
    <w:pPr>
      <w:pBdr>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85">
    <w:name w:val="xl185"/>
    <w:basedOn w:val="Normal"/>
    <w:rsid w:val="00083393"/>
    <w:pPr>
      <w:pBdr>
        <w:top w:val="single" w:sz="4" w:space="0" w:color="auto"/>
        <w:left w:val="single" w:sz="12"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6">
    <w:name w:val="xl186"/>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7">
    <w:name w:val="xl187"/>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8">
    <w:name w:val="xl188"/>
    <w:basedOn w:val="Normal"/>
    <w:rsid w:val="00083393"/>
    <w:pPr>
      <w:pBdr>
        <w:top w:val="single" w:sz="4" w:space="0" w:color="auto"/>
        <w:lef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89">
    <w:name w:val="xl189"/>
    <w:basedOn w:val="Normal"/>
    <w:rsid w:val="00083393"/>
    <w:pPr>
      <w:pBdr>
        <w:top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90">
    <w:name w:val="xl190"/>
    <w:basedOn w:val="Normal"/>
    <w:rsid w:val="00083393"/>
    <w:pPr>
      <w:pBdr>
        <w:top w:val="single" w:sz="4" w:space="0" w:color="auto"/>
        <w:right w:val="single" w:sz="12"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191">
    <w:name w:val="xl191"/>
    <w:basedOn w:val="Normal"/>
    <w:rsid w:val="0008339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2">
    <w:name w:val="xl192"/>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3">
    <w:name w:val="xl193"/>
    <w:basedOn w:val="Normal"/>
    <w:rsid w:val="00083393"/>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4">
    <w:name w:val="xl194"/>
    <w:basedOn w:val="Normal"/>
    <w:rsid w:val="00083393"/>
    <w:pPr>
      <w:pBdr>
        <w:top w:val="single" w:sz="4" w:space="0" w:color="auto"/>
        <w:bottom w:val="single" w:sz="4" w:space="0" w:color="auto"/>
      </w:pBdr>
      <w:spacing w:before="100" w:beforeAutospacing="1" w:after="100" w:afterAutospacing="1"/>
    </w:pPr>
    <w:rPr>
      <w:spacing w:val="0"/>
      <w:szCs w:val="24"/>
      <w:lang w:val="es-ES" w:eastAsia="es-ES"/>
    </w:rPr>
  </w:style>
  <w:style w:type="paragraph" w:customStyle="1" w:styleId="xl195">
    <w:name w:val="xl195"/>
    <w:basedOn w:val="Normal"/>
    <w:rsid w:val="00083393"/>
    <w:pPr>
      <w:pBdr>
        <w:top w:val="single" w:sz="4" w:space="0" w:color="auto"/>
        <w:bottom w:val="single" w:sz="4" w:space="0" w:color="auto"/>
        <w:right w:val="single" w:sz="4" w:space="0" w:color="auto"/>
      </w:pBdr>
      <w:spacing w:before="100" w:beforeAutospacing="1" w:after="100" w:afterAutospacing="1"/>
    </w:pPr>
    <w:rPr>
      <w:spacing w:val="0"/>
      <w:szCs w:val="24"/>
      <w:lang w:val="es-ES" w:eastAsia="es-ES"/>
    </w:rPr>
  </w:style>
  <w:style w:type="paragraph" w:customStyle="1" w:styleId="xl196">
    <w:name w:val="xl196"/>
    <w:basedOn w:val="Normal"/>
    <w:rsid w:val="00083393"/>
    <w:pPr>
      <w:pBdr>
        <w:top w:val="single" w:sz="4" w:space="0" w:color="auto"/>
        <w:bottom w:val="single" w:sz="4" w:space="0" w:color="auto"/>
      </w:pBdr>
      <w:spacing w:before="100" w:beforeAutospacing="1" w:after="100" w:afterAutospacing="1"/>
      <w:jc w:val="center"/>
      <w:textAlignment w:val="top"/>
    </w:pPr>
    <w:rPr>
      <w:rFonts w:ascii="Arial" w:hAnsi="Arial" w:cs="Arial"/>
      <w:spacing w:val="0"/>
      <w:sz w:val="14"/>
      <w:szCs w:val="14"/>
      <w:lang w:val="es-ES" w:eastAsia="es-ES"/>
    </w:rPr>
  </w:style>
  <w:style w:type="paragraph" w:customStyle="1" w:styleId="xl197">
    <w:name w:val="xl197"/>
    <w:basedOn w:val="Normal"/>
    <w:rsid w:val="000833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8">
    <w:name w:val="xl198"/>
    <w:basedOn w:val="Normal"/>
    <w:rsid w:val="00083393"/>
    <w:pPr>
      <w:pBdr>
        <w:left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199">
    <w:name w:val="xl199"/>
    <w:basedOn w:val="Normal"/>
    <w:rsid w:val="000833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0">
    <w:name w:val="xl200"/>
    <w:basedOn w:val="Normal"/>
    <w:rsid w:val="00083393"/>
    <w:pPr>
      <w:pBdr>
        <w:top w:val="single" w:sz="4" w:space="0" w:color="auto"/>
        <w:left w:val="single" w:sz="12"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1">
    <w:name w:val="xl201"/>
    <w:basedOn w:val="Normal"/>
    <w:rsid w:val="00083393"/>
    <w:pPr>
      <w:pBdr>
        <w:left w:val="single" w:sz="12"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2">
    <w:name w:val="xl202"/>
    <w:basedOn w:val="Normal"/>
    <w:rsid w:val="00083393"/>
    <w:pPr>
      <w:pBdr>
        <w:left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03">
    <w:name w:val="xl203"/>
    <w:basedOn w:val="Normal"/>
    <w:rsid w:val="00083393"/>
    <w:pPr>
      <w:pBdr>
        <w:top w:val="single" w:sz="4" w:space="0" w:color="auto"/>
        <w:lef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4">
    <w:name w:val="xl204"/>
    <w:basedOn w:val="Normal"/>
    <w:rsid w:val="00083393"/>
    <w:pPr>
      <w:pBdr>
        <w:top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5">
    <w:name w:val="xl205"/>
    <w:basedOn w:val="Normal"/>
    <w:rsid w:val="00083393"/>
    <w:pPr>
      <w:pBdr>
        <w:left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6">
    <w:name w:val="xl206"/>
    <w:basedOn w:val="Normal"/>
    <w:rsid w:val="00083393"/>
    <w:pP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7">
    <w:name w:val="xl207"/>
    <w:basedOn w:val="Normal"/>
    <w:rsid w:val="00083393"/>
    <w:pPr>
      <w:pBdr>
        <w:left w:val="single" w:sz="4" w:space="0" w:color="auto"/>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8">
    <w:name w:val="xl208"/>
    <w:basedOn w:val="Normal"/>
    <w:rsid w:val="00083393"/>
    <w:pPr>
      <w:pBdr>
        <w:bottom w:val="single" w:sz="4" w:space="0" w:color="auto"/>
      </w:pBdr>
      <w:spacing w:before="100" w:beforeAutospacing="1" w:after="100" w:afterAutospacing="1"/>
      <w:textAlignment w:val="center"/>
    </w:pPr>
    <w:rPr>
      <w:rFonts w:ascii="Arial" w:hAnsi="Arial" w:cs="Arial"/>
      <w:b/>
      <w:bCs/>
      <w:spacing w:val="0"/>
      <w:sz w:val="16"/>
      <w:szCs w:val="16"/>
      <w:lang w:val="es-ES" w:eastAsia="es-ES"/>
    </w:rPr>
  </w:style>
  <w:style w:type="paragraph" w:customStyle="1" w:styleId="xl209">
    <w:name w:val="xl209"/>
    <w:basedOn w:val="Normal"/>
    <w:rsid w:val="00083393"/>
    <w:pPr>
      <w:pBdr>
        <w:top w:val="single" w:sz="4" w:space="0" w:color="auto"/>
        <w:lef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0">
    <w:name w:val="xl210"/>
    <w:basedOn w:val="Normal"/>
    <w:rsid w:val="00083393"/>
    <w:pPr>
      <w:pBdr>
        <w:top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1">
    <w:name w:val="xl211"/>
    <w:basedOn w:val="Normal"/>
    <w:rsid w:val="00083393"/>
    <w:pPr>
      <w:pBdr>
        <w:top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2">
    <w:name w:val="xl212"/>
    <w:basedOn w:val="Normal"/>
    <w:rsid w:val="00083393"/>
    <w:pPr>
      <w:pBdr>
        <w:lef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3">
    <w:name w:val="xl213"/>
    <w:basedOn w:val="Normal"/>
    <w:rsid w:val="00083393"/>
    <w:pP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4">
    <w:name w:val="xl214"/>
    <w:basedOn w:val="Normal"/>
    <w:rsid w:val="00083393"/>
    <w:pPr>
      <w:pBdr>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5">
    <w:name w:val="xl215"/>
    <w:basedOn w:val="Normal"/>
    <w:rsid w:val="00083393"/>
    <w:pPr>
      <w:pBdr>
        <w:left w:val="single" w:sz="4" w:space="0" w:color="auto"/>
        <w:bottom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6">
    <w:name w:val="xl216"/>
    <w:basedOn w:val="Normal"/>
    <w:rsid w:val="00083393"/>
    <w:pPr>
      <w:pBdr>
        <w:bottom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7">
    <w:name w:val="xl217"/>
    <w:basedOn w:val="Normal"/>
    <w:rsid w:val="00083393"/>
    <w:pPr>
      <w:pBdr>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18">
    <w:name w:val="xl218"/>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pacing w:val="0"/>
      <w:sz w:val="16"/>
      <w:szCs w:val="16"/>
      <w:lang w:val="es-ES" w:eastAsia="es-ES"/>
    </w:rPr>
  </w:style>
  <w:style w:type="paragraph" w:customStyle="1" w:styleId="xl219">
    <w:name w:val="xl219"/>
    <w:basedOn w:val="Normal"/>
    <w:rsid w:val="00083393"/>
    <w:pPr>
      <w:pBdr>
        <w:top w:val="single" w:sz="4"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0">
    <w:name w:val="xl220"/>
    <w:basedOn w:val="Normal"/>
    <w:rsid w:val="00083393"/>
    <w:pPr>
      <w:pBdr>
        <w:top w:val="single" w:sz="4" w:space="0" w:color="auto"/>
        <w:right w:val="single" w:sz="12"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1">
    <w:name w:val="xl221"/>
    <w:basedOn w:val="Normal"/>
    <w:rsid w:val="00083393"/>
    <w:pP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2">
    <w:name w:val="xl222"/>
    <w:basedOn w:val="Normal"/>
    <w:rsid w:val="00083393"/>
    <w:pPr>
      <w:pBdr>
        <w:right w:val="single" w:sz="12" w:space="0" w:color="auto"/>
      </w:pBdr>
      <w:spacing w:before="100" w:beforeAutospacing="1" w:after="100" w:afterAutospacing="1"/>
      <w:jc w:val="both"/>
      <w:textAlignment w:val="top"/>
    </w:pPr>
    <w:rPr>
      <w:rFonts w:ascii="Arial" w:hAnsi="Arial" w:cs="Arial"/>
      <w:spacing w:val="0"/>
      <w:sz w:val="16"/>
      <w:szCs w:val="16"/>
      <w:lang w:val="es-ES" w:eastAsia="es-ES"/>
    </w:rPr>
  </w:style>
  <w:style w:type="paragraph" w:customStyle="1" w:styleId="xl223">
    <w:name w:val="xl223"/>
    <w:basedOn w:val="Normal"/>
    <w:rsid w:val="0008339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pacing w:val="0"/>
      <w:sz w:val="16"/>
      <w:szCs w:val="16"/>
      <w:lang w:val="es-ES" w:eastAsia="es-ES"/>
    </w:rPr>
  </w:style>
  <w:style w:type="paragraph" w:customStyle="1" w:styleId="xl224">
    <w:name w:val="xl224"/>
    <w:basedOn w:val="Normal"/>
    <w:rsid w:val="0008339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pacing w:val="0"/>
      <w:sz w:val="16"/>
      <w:szCs w:val="16"/>
      <w:lang w:val="es-ES" w:eastAsia="es-ES"/>
    </w:rPr>
  </w:style>
  <w:style w:type="paragraph" w:customStyle="1" w:styleId="xl225">
    <w:name w:val="xl225"/>
    <w:basedOn w:val="Normal"/>
    <w:rsid w:val="0008339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pacing w:val="0"/>
      <w:sz w:val="16"/>
      <w:szCs w:val="16"/>
      <w:lang w:val="es-ES" w:eastAsia="es-ES"/>
    </w:rPr>
  </w:style>
  <w:style w:type="paragraph" w:customStyle="1" w:styleId="xl226">
    <w:name w:val="xl226"/>
    <w:basedOn w:val="Normal"/>
    <w:rsid w:val="00083393"/>
    <w:pPr>
      <w:pBdr>
        <w:top w:val="single" w:sz="4" w:space="0" w:color="auto"/>
      </w:pBdr>
      <w:spacing w:before="100" w:beforeAutospacing="1" w:after="100" w:afterAutospacing="1"/>
      <w:jc w:val="center"/>
      <w:textAlignment w:val="top"/>
    </w:pPr>
    <w:rPr>
      <w:rFonts w:ascii="Arial" w:hAnsi="Arial" w:cs="Arial"/>
      <w:spacing w:val="0"/>
      <w:sz w:val="14"/>
      <w:szCs w:val="14"/>
      <w:lang w:val="es-ES" w:eastAsia="es-ES"/>
    </w:rPr>
  </w:style>
  <w:style w:type="paragraph" w:customStyle="1" w:styleId="xl227">
    <w:name w:val="xl227"/>
    <w:basedOn w:val="Normal"/>
    <w:rsid w:val="000833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6"/>
      <w:szCs w:val="16"/>
      <w:lang w:val="es-ES" w:eastAsia="es-ES"/>
    </w:rPr>
  </w:style>
  <w:style w:type="paragraph" w:customStyle="1" w:styleId="xl228">
    <w:name w:val="xl228"/>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29">
    <w:name w:val="xl229"/>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0">
    <w:name w:val="xl230"/>
    <w:basedOn w:val="Normal"/>
    <w:rsid w:val="00083393"/>
    <w:pPr>
      <w:pBdr>
        <w:top w:val="single" w:sz="4" w:space="0" w:color="auto"/>
        <w:lef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1">
    <w:name w:val="xl231"/>
    <w:basedOn w:val="Normal"/>
    <w:rsid w:val="00083393"/>
    <w:pPr>
      <w:pBdr>
        <w:top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2">
    <w:name w:val="xl232"/>
    <w:basedOn w:val="Normal"/>
    <w:rsid w:val="00083393"/>
    <w:pPr>
      <w:pBdr>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3">
    <w:name w:val="xl233"/>
    <w:basedOn w:val="Normal"/>
    <w:rsid w:val="00083393"/>
    <w:pPr>
      <w:pBdr>
        <w:bottom w:val="single" w:sz="4" w:space="0" w:color="auto"/>
        <w:right w:val="single" w:sz="4" w:space="0" w:color="auto"/>
      </w:pBdr>
      <w:spacing w:before="100" w:beforeAutospacing="1" w:after="100" w:afterAutospacing="1"/>
      <w:jc w:val="center"/>
      <w:textAlignment w:val="center"/>
    </w:pPr>
    <w:rPr>
      <w:rFonts w:ascii="Arial" w:hAnsi="Arial" w:cs="Arial"/>
      <w:b/>
      <w:bCs/>
      <w:spacing w:val="0"/>
      <w:sz w:val="16"/>
      <w:szCs w:val="16"/>
      <w:lang w:val="es-ES" w:eastAsia="es-ES"/>
    </w:rPr>
  </w:style>
  <w:style w:type="paragraph" w:customStyle="1" w:styleId="xl234">
    <w:name w:val="xl234"/>
    <w:basedOn w:val="Normal"/>
    <w:rsid w:val="00083393"/>
    <w:pPr>
      <w:spacing w:before="100" w:beforeAutospacing="1" w:after="100" w:afterAutospacing="1"/>
      <w:jc w:val="center"/>
    </w:pPr>
    <w:rPr>
      <w:rFonts w:ascii="Arial" w:hAnsi="Arial" w:cs="Arial"/>
      <w:b/>
      <w:bCs/>
      <w:spacing w:val="0"/>
      <w:szCs w:val="24"/>
      <w:lang w:val="es-ES" w:eastAsia="es-ES"/>
    </w:rPr>
  </w:style>
  <w:style w:type="paragraph" w:customStyle="1" w:styleId="xl235">
    <w:name w:val="xl235"/>
    <w:basedOn w:val="Normal"/>
    <w:rsid w:val="00083393"/>
    <w:pPr>
      <w:pBdr>
        <w:left w:val="single" w:sz="8" w:space="0" w:color="auto"/>
      </w:pBdr>
      <w:shd w:val="clear" w:color="000000" w:fill="D9D9D9"/>
      <w:spacing w:before="100" w:beforeAutospacing="1" w:after="100" w:afterAutospacing="1"/>
      <w:jc w:val="center"/>
    </w:pPr>
    <w:rPr>
      <w:b/>
      <w:bCs/>
      <w:spacing w:val="0"/>
      <w:szCs w:val="24"/>
      <w:lang w:val="es-ES" w:eastAsia="es-ES"/>
    </w:rPr>
  </w:style>
  <w:style w:type="paragraph" w:customStyle="1" w:styleId="xl236">
    <w:name w:val="xl236"/>
    <w:basedOn w:val="Normal"/>
    <w:rsid w:val="00083393"/>
    <w:pPr>
      <w:shd w:val="clear" w:color="000000" w:fill="D9D9D9"/>
      <w:spacing w:before="100" w:beforeAutospacing="1" w:after="100" w:afterAutospacing="1"/>
      <w:jc w:val="center"/>
    </w:pPr>
    <w:rPr>
      <w:b/>
      <w:bCs/>
      <w:spacing w:val="0"/>
      <w:szCs w:val="24"/>
      <w:lang w:val="es-ES" w:eastAsia="es-ES"/>
    </w:rPr>
  </w:style>
  <w:style w:type="paragraph" w:customStyle="1" w:styleId="xl237">
    <w:name w:val="xl237"/>
    <w:basedOn w:val="Normal"/>
    <w:rsid w:val="00083393"/>
    <w:pPr>
      <w:pBdr>
        <w:right w:val="single" w:sz="12" w:space="0" w:color="auto"/>
      </w:pBdr>
      <w:shd w:val="clear" w:color="000000" w:fill="D9D9D9"/>
      <w:spacing w:before="100" w:beforeAutospacing="1" w:after="100" w:afterAutospacing="1"/>
      <w:jc w:val="center"/>
    </w:pPr>
    <w:rPr>
      <w:b/>
      <w:bCs/>
      <w:spacing w:val="0"/>
      <w:szCs w:val="24"/>
      <w:lang w:val="es-ES" w:eastAsia="es-ES"/>
    </w:rPr>
  </w:style>
  <w:style w:type="paragraph" w:customStyle="1" w:styleId="xl238">
    <w:name w:val="xl238"/>
    <w:basedOn w:val="Normal"/>
    <w:rsid w:val="00083393"/>
    <w:pPr>
      <w:pBdr>
        <w:left w:val="single" w:sz="8" w:space="0" w:color="auto"/>
        <w:bottom w:val="single" w:sz="8"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39">
    <w:name w:val="xl239"/>
    <w:basedOn w:val="Normal"/>
    <w:rsid w:val="00083393"/>
    <w:pPr>
      <w:pBdr>
        <w:bottom w:val="single" w:sz="8"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40">
    <w:name w:val="xl240"/>
    <w:basedOn w:val="Normal"/>
    <w:rsid w:val="00083393"/>
    <w:pPr>
      <w:pBdr>
        <w:bottom w:val="single" w:sz="8" w:space="0" w:color="auto"/>
        <w:right w:val="single" w:sz="12" w:space="0" w:color="auto"/>
      </w:pBdr>
      <w:shd w:val="clear" w:color="000000" w:fill="D9D9D9"/>
      <w:spacing w:before="100" w:beforeAutospacing="1" w:after="100" w:afterAutospacing="1"/>
      <w:jc w:val="center"/>
    </w:pPr>
    <w:rPr>
      <w:rFonts w:ascii="Arial" w:hAnsi="Arial" w:cs="Arial"/>
      <w:b/>
      <w:bCs/>
      <w:spacing w:val="0"/>
      <w:szCs w:val="24"/>
      <w:lang w:val="es-ES" w:eastAsia="es-ES"/>
    </w:rPr>
  </w:style>
  <w:style w:type="paragraph" w:customStyle="1" w:styleId="xl241">
    <w:name w:val="xl241"/>
    <w:basedOn w:val="Normal"/>
    <w:rsid w:val="00083393"/>
    <w:pPr>
      <w:pBdr>
        <w:top w:val="single" w:sz="4" w:space="0" w:color="auto"/>
        <w:left w:val="single" w:sz="12" w:space="0" w:color="auto"/>
        <w:bottom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2">
    <w:name w:val="xl242"/>
    <w:basedOn w:val="Normal"/>
    <w:rsid w:val="00083393"/>
    <w:pPr>
      <w:pBdr>
        <w:top w:val="single" w:sz="4" w:space="0" w:color="auto"/>
        <w:bottom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3">
    <w:name w:val="xl243"/>
    <w:basedOn w:val="Normal"/>
    <w:rsid w:val="0008339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0"/>
      <w:sz w:val="17"/>
      <w:szCs w:val="17"/>
      <w:lang w:val="es-ES" w:eastAsia="es-ES"/>
    </w:rPr>
  </w:style>
  <w:style w:type="paragraph" w:customStyle="1" w:styleId="xl244">
    <w:name w:val="xl244"/>
    <w:basedOn w:val="Normal"/>
    <w:rsid w:val="0008339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5">
    <w:name w:val="xl245"/>
    <w:basedOn w:val="Normal"/>
    <w:rsid w:val="00083393"/>
    <w:pPr>
      <w:pBdr>
        <w:top w:val="single" w:sz="4" w:space="0" w:color="auto"/>
        <w:bottom w:val="single" w:sz="4"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6">
    <w:name w:val="xl246"/>
    <w:basedOn w:val="Normal"/>
    <w:rsid w:val="00083393"/>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hAnsi="Arial" w:cs="Arial"/>
      <w:b/>
      <w:bCs/>
      <w:spacing w:val="0"/>
      <w:sz w:val="18"/>
      <w:szCs w:val="18"/>
      <w:lang w:val="es-ES" w:eastAsia="es-ES"/>
    </w:rPr>
  </w:style>
  <w:style w:type="paragraph" w:customStyle="1" w:styleId="xl247">
    <w:name w:val="xl247"/>
    <w:basedOn w:val="Normal"/>
    <w:rsid w:val="00083393"/>
    <w:pPr>
      <w:pBdr>
        <w:top w:val="single" w:sz="12" w:space="0" w:color="auto"/>
      </w:pBdr>
      <w:spacing w:before="100" w:beforeAutospacing="1" w:after="100" w:afterAutospacing="1"/>
      <w:jc w:val="center"/>
    </w:pPr>
    <w:rPr>
      <w:rFonts w:ascii="Arial" w:hAnsi="Arial" w:cs="Arial"/>
      <w:b/>
      <w:bCs/>
      <w:spacing w:val="0"/>
      <w:szCs w:val="24"/>
      <w:lang w:val="es-ES" w:eastAsia="es-ES"/>
    </w:rPr>
  </w:style>
  <w:style w:type="paragraph" w:customStyle="1" w:styleId="xl248">
    <w:name w:val="xl248"/>
    <w:basedOn w:val="Normal"/>
    <w:rsid w:val="00083393"/>
    <w:pPr>
      <w:pBdr>
        <w:top w:val="single" w:sz="12" w:space="0" w:color="auto"/>
        <w:left w:val="single" w:sz="8"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49">
    <w:name w:val="xl249"/>
    <w:basedOn w:val="Normal"/>
    <w:rsid w:val="00083393"/>
    <w:pPr>
      <w:pBdr>
        <w:top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0">
    <w:name w:val="xl250"/>
    <w:basedOn w:val="Normal"/>
    <w:rsid w:val="00083393"/>
    <w:pPr>
      <w:pBdr>
        <w:top w:val="single" w:sz="12" w:space="0" w:color="auto"/>
        <w:right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1">
    <w:name w:val="xl251"/>
    <w:basedOn w:val="Normal"/>
    <w:rsid w:val="00083393"/>
    <w:pPr>
      <w:spacing w:before="100" w:beforeAutospacing="1" w:after="100" w:afterAutospacing="1"/>
      <w:jc w:val="center"/>
      <w:textAlignment w:val="center"/>
    </w:pPr>
    <w:rPr>
      <w:rFonts w:ascii="Arial" w:hAnsi="Arial" w:cs="Arial"/>
      <w:b/>
      <w:bCs/>
      <w:spacing w:val="0"/>
      <w:szCs w:val="24"/>
      <w:lang w:val="es-ES" w:eastAsia="es-ES"/>
    </w:rPr>
  </w:style>
  <w:style w:type="paragraph" w:customStyle="1" w:styleId="xl252">
    <w:name w:val="xl252"/>
    <w:basedOn w:val="Normal"/>
    <w:rsid w:val="00083393"/>
    <w:pPr>
      <w:pBdr>
        <w:left w:val="single" w:sz="8" w:space="0" w:color="auto"/>
      </w:pBd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3">
    <w:name w:val="xl253"/>
    <w:basedOn w:val="Normal"/>
    <w:rsid w:val="00083393"/>
    <w:pP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4">
    <w:name w:val="xl254"/>
    <w:basedOn w:val="Normal"/>
    <w:rsid w:val="00083393"/>
    <w:pPr>
      <w:pBdr>
        <w:right w:val="single" w:sz="12" w:space="0" w:color="auto"/>
      </w:pBdr>
      <w:shd w:val="clear" w:color="000000" w:fill="D9D9D9"/>
      <w:spacing w:before="100" w:beforeAutospacing="1" w:after="100" w:afterAutospacing="1"/>
      <w:jc w:val="center"/>
      <w:textAlignment w:val="top"/>
    </w:pPr>
    <w:rPr>
      <w:b/>
      <w:bCs/>
      <w:spacing w:val="0"/>
      <w:sz w:val="32"/>
      <w:szCs w:val="32"/>
      <w:lang w:val="es-ES" w:eastAsia="es-ES"/>
    </w:rPr>
  </w:style>
  <w:style w:type="paragraph" w:customStyle="1" w:styleId="xl255">
    <w:name w:val="xl255"/>
    <w:basedOn w:val="Normal"/>
    <w:rsid w:val="00083393"/>
    <w:pPr>
      <w:pBdr>
        <w:left w:val="single" w:sz="8"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6">
    <w:name w:val="xl256"/>
    <w:basedOn w:val="Normal"/>
    <w:rsid w:val="00083393"/>
    <w:pP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xl257">
    <w:name w:val="xl257"/>
    <w:basedOn w:val="Normal"/>
    <w:rsid w:val="00083393"/>
    <w:pPr>
      <w:pBdr>
        <w:right w:val="single" w:sz="12" w:space="0" w:color="auto"/>
      </w:pBdr>
      <w:shd w:val="clear" w:color="000000" w:fill="D9D9D9"/>
      <w:spacing w:before="100" w:beforeAutospacing="1" w:after="100" w:afterAutospacing="1"/>
      <w:jc w:val="center"/>
    </w:pPr>
    <w:rPr>
      <w:rFonts w:ascii="Arial" w:hAnsi="Arial" w:cs="Arial"/>
      <w:b/>
      <w:bCs/>
      <w:spacing w:val="0"/>
      <w:sz w:val="32"/>
      <w:szCs w:val="32"/>
      <w:lang w:val="es-ES" w:eastAsia="es-ES"/>
    </w:rPr>
  </w:style>
  <w:style w:type="paragraph" w:customStyle="1" w:styleId="Default">
    <w:name w:val="Default"/>
    <w:rsid w:val="002426D5"/>
    <w:pPr>
      <w:autoSpaceDE w:val="0"/>
      <w:autoSpaceDN w:val="0"/>
      <w:adjustRightInd w:val="0"/>
    </w:pPr>
    <w:rPr>
      <w:rFonts w:cs="Calibri"/>
      <w:color w:val="000000"/>
      <w:sz w:val="24"/>
      <w:szCs w:val="24"/>
      <w:lang w:val="es-ES"/>
    </w:rPr>
  </w:style>
  <w:style w:type="character" w:styleId="Emphasis">
    <w:name w:val="Emphasis"/>
    <w:basedOn w:val="DefaultParagraphFont"/>
    <w:uiPriority w:val="20"/>
    <w:qFormat/>
    <w:rsid w:val="004B1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79714">
      <w:bodyDiv w:val="1"/>
      <w:marLeft w:val="0"/>
      <w:marRight w:val="0"/>
      <w:marTop w:val="0"/>
      <w:marBottom w:val="0"/>
      <w:divBdr>
        <w:top w:val="none" w:sz="0" w:space="0" w:color="auto"/>
        <w:left w:val="none" w:sz="0" w:space="0" w:color="auto"/>
        <w:bottom w:val="none" w:sz="0" w:space="0" w:color="auto"/>
        <w:right w:val="none" w:sz="0" w:space="0" w:color="auto"/>
      </w:divBdr>
    </w:div>
    <w:div w:id="114183799">
      <w:bodyDiv w:val="1"/>
      <w:marLeft w:val="0"/>
      <w:marRight w:val="0"/>
      <w:marTop w:val="0"/>
      <w:marBottom w:val="0"/>
      <w:divBdr>
        <w:top w:val="none" w:sz="0" w:space="0" w:color="auto"/>
        <w:left w:val="none" w:sz="0" w:space="0" w:color="auto"/>
        <w:bottom w:val="none" w:sz="0" w:space="0" w:color="auto"/>
        <w:right w:val="none" w:sz="0" w:space="0" w:color="auto"/>
      </w:divBdr>
    </w:div>
    <w:div w:id="126900836">
      <w:bodyDiv w:val="1"/>
      <w:marLeft w:val="0"/>
      <w:marRight w:val="0"/>
      <w:marTop w:val="0"/>
      <w:marBottom w:val="0"/>
      <w:divBdr>
        <w:top w:val="none" w:sz="0" w:space="0" w:color="auto"/>
        <w:left w:val="none" w:sz="0" w:space="0" w:color="auto"/>
        <w:bottom w:val="none" w:sz="0" w:space="0" w:color="auto"/>
        <w:right w:val="none" w:sz="0" w:space="0" w:color="auto"/>
      </w:divBdr>
    </w:div>
    <w:div w:id="218247462">
      <w:bodyDiv w:val="1"/>
      <w:marLeft w:val="0"/>
      <w:marRight w:val="0"/>
      <w:marTop w:val="0"/>
      <w:marBottom w:val="0"/>
      <w:divBdr>
        <w:top w:val="none" w:sz="0" w:space="0" w:color="auto"/>
        <w:left w:val="none" w:sz="0" w:space="0" w:color="auto"/>
        <w:bottom w:val="none" w:sz="0" w:space="0" w:color="auto"/>
        <w:right w:val="none" w:sz="0" w:space="0" w:color="auto"/>
      </w:divBdr>
    </w:div>
    <w:div w:id="293409363">
      <w:bodyDiv w:val="1"/>
      <w:marLeft w:val="0"/>
      <w:marRight w:val="0"/>
      <w:marTop w:val="0"/>
      <w:marBottom w:val="0"/>
      <w:divBdr>
        <w:top w:val="none" w:sz="0" w:space="0" w:color="auto"/>
        <w:left w:val="none" w:sz="0" w:space="0" w:color="auto"/>
        <w:bottom w:val="none" w:sz="0" w:space="0" w:color="auto"/>
        <w:right w:val="none" w:sz="0" w:space="0" w:color="auto"/>
      </w:divBdr>
    </w:div>
    <w:div w:id="422915891">
      <w:bodyDiv w:val="1"/>
      <w:marLeft w:val="0"/>
      <w:marRight w:val="0"/>
      <w:marTop w:val="0"/>
      <w:marBottom w:val="0"/>
      <w:divBdr>
        <w:top w:val="none" w:sz="0" w:space="0" w:color="auto"/>
        <w:left w:val="none" w:sz="0" w:space="0" w:color="auto"/>
        <w:bottom w:val="none" w:sz="0" w:space="0" w:color="auto"/>
        <w:right w:val="none" w:sz="0" w:space="0" w:color="auto"/>
      </w:divBdr>
      <w:divsChild>
        <w:div w:id="1488983722">
          <w:marLeft w:val="0"/>
          <w:marRight w:val="0"/>
          <w:marTop w:val="0"/>
          <w:marBottom w:val="0"/>
          <w:divBdr>
            <w:top w:val="none" w:sz="0" w:space="0" w:color="auto"/>
            <w:left w:val="none" w:sz="0" w:space="0" w:color="auto"/>
            <w:bottom w:val="none" w:sz="0" w:space="0" w:color="auto"/>
            <w:right w:val="none" w:sz="0" w:space="0" w:color="auto"/>
          </w:divBdr>
          <w:divsChild>
            <w:div w:id="2043743555">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91265849">
                      <w:marLeft w:val="0"/>
                      <w:marRight w:val="0"/>
                      <w:marTop w:val="0"/>
                      <w:marBottom w:val="0"/>
                      <w:divBdr>
                        <w:top w:val="none" w:sz="0" w:space="0" w:color="auto"/>
                        <w:left w:val="none" w:sz="0" w:space="0" w:color="auto"/>
                        <w:bottom w:val="none" w:sz="0" w:space="0" w:color="auto"/>
                        <w:right w:val="none" w:sz="0" w:space="0" w:color="auto"/>
                      </w:divBdr>
                      <w:divsChild>
                        <w:div w:id="1371765881">
                          <w:marLeft w:val="0"/>
                          <w:marRight w:val="0"/>
                          <w:marTop w:val="0"/>
                          <w:marBottom w:val="0"/>
                          <w:divBdr>
                            <w:top w:val="none" w:sz="0" w:space="0" w:color="auto"/>
                            <w:left w:val="none" w:sz="0" w:space="0" w:color="auto"/>
                            <w:bottom w:val="none" w:sz="0" w:space="0" w:color="auto"/>
                            <w:right w:val="none" w:sz="0" w:space="0" w:color="auto"/>
                          </w:divBdr>
                          <w:divsChild>
                            <w:div w:id="546990643">
                              <w:marLeft w:val="0"/>
                              <w:marRight w:val="0"/>
                              <w:marTop w:val="0"/>
                              <w:marBottom w:val="0"/>
                              <w:divBdr>
                                <w:top w:val="none" w:sz="0" w:space="0" w:color="auto"/>
                                <w:left w:val="none" w:sz="0" w:space="0" w:color="auto"/>
                                <w:bottom w:val="none" w:sz="0" w:space="0" w:color="auto"/>
                                <w:right w:val="none" w:sz="0" w:space="0" w:color="auto"/>
                              </w:divBdr>
                              <w:divsChild>
                                <w:div w:id="648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193366">
      <w:bodyDiv w:val="1"/>
      <w:marLeft w:val="0"/>
      <w:marRight w:val="0"/>
      <w:marTop w:val="0"/>
      <w:marBottom w:val="0"/>
      <w:divBdr>
        <w:top w:val="none" w:sz="0" w:space="0" w:color="auto"/>
        <w:left w:val="none" w:sz="0" w:space="0" w:color="auto"/>
        <w:bottom w:val="none" w:sz="0" w:space="0" w:color="auto"/>
        <w:right w:val="none" w:sz="0" w:space="0" w:color="auto"/>
      </w:divBdr>
    </w:div>
    <w:div w:id="520321943">
      <w:bodyDiv w:val="1"/>
      <w:marLeft w:val="0"/>
      <w:marRight w:val="0"/>
      <w:marTop w:val="0"/>
      <w:marBottom w:val="0"/>
      <w:divBdr>
        <w:top w:val="none" w:sz="0" w:space="0" w:color="auto"/>
        <w:left w:val="none" w:sz="0" w:space="0" w:color="auto"/>
        <w:bottom w:val="none" w:sz="0" w:space="0" w:color="auto"/>
        <w:right w:val="none" w:sz="0" w:space="0" w:color="auto"/>
      </w:divBdr>
    </w:div>
    <w:div w:id="567157579">
      <w:bodyDiv w:val="1"/>
      <w:marLeft w:val="0"/>
      <w:marRight w:val="0"/>
      <w:marTop w:val="0"/>
      <w:marBottom w:val="0"/>
      <w:divBdr>
        <w:top w:val="none" w:sz="0" w:space="0" w:color="auto"/>
        <w:left w:val="none" w:sz="0" w:space="0" w:color="auto"/>
        <w:bottom w:val="none" w:sz="0" w:space="0" w:color="auto"/>
        <w:right w:val="none" w:sz="0" w:space="0" w:color="auto"/>
      </w:divBdr>
    </w:div>
    <w:div w:id="626473269">
      <w:bodyDiv w:val="1"/>
      <w:marLeft w:val="0"/>
      <w:marRight w:val="0"/>
      <w:marTop w:val="0"/>
      <w:marBottom w:val="0"/>
      <w:divBdr>
        <w:top w:val="none" w:sz="0" w:space="0" w:color="auto"/>
        <w:left w:val="none" w:sz="0" w:space="0" w:color="auto"/>
        <w:bottom w:val="none" w:sz="0" w:space="0" w:color="auto"/>
        <w:right w:val="none" w:sz="0" w:space="0" w:color="auto"/>
      </w:divBdr>
    </w:div>
    <w:div w:id="675767113">
      <w:bodyDiv w:val="1"/>
      <w:marLeft w:val="0"/>
      <w:marRight w:val="0"/>
      <w:marTop w:val="0"/>
      <w:marBottom w:val="0"/>
      <w:divBdr>
        <w:top w:val="none" w:sz="0" w:space="0" w:color="auto"/>
        <w:left w:val="none" w:sz="0" w:space="0" w:color="auto"/>
        <w:bottom w:val="none" w:sz="0" w:space="0" w:color="auto"/>
        <w:right w:val="none" w:sz="0" w:space="0" w:color="auto"/>
      </w:divBdr>
    </w:div>
    <w:div w:id="689263491">
      <w:bodyDiv w:val="1"/>
      <w:marLeft w:val="0"/>
      <w:marRight w:val="0"/>
      <w:marTop w:val="0"/>
      <w:marBottom w:val="0"/>
      <w:divBdr>
        <w:top w:val="none" w:sz="0" w:space="0" w:color="auto"/>
        <w:left w:val="none" w:sz="0" w:space="0" w:color="auto"/>
        <w:bottom w:val="none" w:sz="0" w:space="0" w:color="auto"/>
        <w:right w:val="none" w:sz="0" w:space="0" w:color="auto"/>
      </w:divBdr>
    </w:div>
    <w:div w:id="711999073">
      <w:bodyDiv w:val="1"/>
      <w:marLeft w:val="0"/>
      <w:marRight w:val="0"/>
      <w:marTop w:val="0"/>
      <w:marBottom w:val="0"/>
      <w:divBdr>
        <w:top w:val="none" w:sz="0" w:space="0" w:color="auto"/>
        <w:left w:val="none" w:sz="0" w:space="0" w:color="auto"/>
        <w:bottom w:val="none" w:sz="0" w:space="0" w:color="auto"/>
        <w:right w:val="none" w:sz="0" w:space="0" w:color="auto"/>
      </w:divBdr>
    </w:div>
    <w:div w:id="716975709">
      <w:bodyDiv w:val="1"/>
      <w:marLeft w:val="0"/>
      <w:marRight w:val="0"/>
      <w:marTop w:val="0"/>
      <w:marBottom w:val="0"/>
      <w:divBdr>
        <w:top w:val="none" w:sz="0" w:space="0" w:color="auto"/>
        <w:left w:val="none" w:sz="0" w:space="0" w:color="auto"/>
        <w:bottom w:val="none" w:sz="0" w:space="0" w:color="auto"/>
        <w:right w:val="none" w:sz="0" w:space="0" w:color="auto"/>
      </w:divBdr>
    </w:div>
    <w:div w:id="799111311">
      <w:bodyDiv w:val="1"/>
      <w:marLeft w:val="0"/>
      <w:marRight w:val="0"/>
      <w:marTop w:val="0"/>
      <w:marBottom w:val="0"/>
      <w:divBdr>
        <w:top w:val="none" w:sz="0" w:space="0" w:color="auto"/>
        <w:left w:val="none" w:sz="0" w:space="0" w:color="auto"/>
        <w:bottom w:val="none" w:sz="0" w:space="0" w:color="auto"/>
        <w:right w:val="none" w:sz="0" w:space="0" w:color="auto"/>
      </w:divBdr>
    </w:div>
    <w:div w:id="844588930">
      <w:bodyDiv w:val="1"/>
      <w:marLeft w:val="0"/>
      <w:marRight w:val="0"/>
      <w:marTop w:val="0"/>
      <w:marBottom w:val="0"/>
      <w:divBdr>
        <w:top w:val="none" w:sz="0" w:space="0" w:color="auto"/>
        <w:left w:val="none" w:sz="0" w:space="0" w:color="auto"/>
        <w:bottom w:val="none" w:sz="0" w:space="0" w:color="auto"/>
        <w:right w:val="none" w:sz="0" w:space="0" w:color="auto"/>
      </w:divBdr>
    </w:div>
    <w:div w:id="885727093">
      <w:bodyDiv w:val="1"/>
      <w:marLeft w:val="0"/>
      <w:marRight w:val="0"/>
      <w:marTop w:val="0"/>
      <w:marBottom w:val="0"/>
      <w:divBdr>
        <w:top w:val="none" w:sz="0" w:space="0" w:color="auto"/>
        <w:left w:val="none" w:sz="0" w:space="0" w:color="auto"/>
        <w:bottom w:val="none" w:sz="0" w:space="0" w:color="auto"/>
        <w:right w:val="none" w:sz="0" w:space="0" w:color="auto"/>
      </w:divBdr>
    </w:div>
    <w:div w:id="908613587">
      <w:bodyDiv w:val="1"/>
      <w:marLeft w:val="0"/>
      <w:marRight w:val="0"/>
      <w:marTop w:val="0"/>
      <w:marBottom w:val="0"/>
      <w:divBdr>
        <w:top w:val="none" w:sz="0" w:space="0" w:color="auto"/>
        <w:left w:val="none" w:sz="0" w:space="0" w:color="auto"/>
        <w:bottom w:val="none" w:sz="0" w:space="0" w:color="auto"/>
        <w:right w:val="none" w:sz="0" w:space="0" w:color="auto"/>
      </w:divBdr>
    </w:div>
    <w:div w:id="925571959">
      <w:bodyDiv w:val="1"/>
      <w:marLeft w:val="0"/>
      <w:marRight w:val="0"/>
      <w:marTop w:val="0"/>
      <w:marBottom w:val="0"/>
      <w:divBdr>
        <w:top w:val="none" w:sz="0" w:space="0" w:color="auto"/>
        <w:left w:val="none" w:sz="0" w:space="0" w:color="auto"/>
        <w:bottom w:val="none" w:sz="0" w:space="0" w:color="auto"/>
        <w:right w:val="none" w:sz="0" w:space="0" w:color="auto"/>
      </w:divBdr>
    </w:div>
    <w:div w:id="965307389">
      <w:bodyDiv w:val="1"/>
      <w:marLeft w:val="0"/>
      <w:marRight w:val="0"/>
      <w:marTop w:val="0"/>
      <w:marBottom w:val="0"/>
      <w:divBdr>
        <w:top w:val="none" w:sz="0" w:space="0" w:color="auto"/>
        <w:left w:val="none" w:sz="0" w:space="0" w:color="auto"/>
        <w:bottom w:val="none" w:sz="0" w:space="0" w:color="auto"/>
        <w:right w:val="none" w:sz="0" w:space="0" w:color="auto"/>
      </w:divBdr>
    </w:div>
    <w:div w:id="1006710654">
      <w:bodyDiv w:val="1"/>
      <w:marLeft w:val="0"/>
      <w:marRight w:val="0"/>
      <w:marTop w:val="0"/>
      <w:marBottom w:val="0"/>
      <w:divBdr>
        <w:top w:val="none" w:sz="0" w:space="0" w:color="auto"/>
        <w:left w:val="none" w:sz="0" w:space="0" w:color="auto"/>
        <w:bottom w:val="none" w:sz="0" w:space="0" w:color="auto"/>
        <w:right w:val="none" w:sz="0" w:space="0" w:color="auto"/>
      </w:divBdr>
      <w:divsChild>
        <w:div w:id="1742023204">
          <w:marLeft w:val="0"/>
          <w:marRight w:val="0"/>
          <w:marTop w:val="0"/>
          <w:marBottom w:val="0"/>
          <w:divBdr>
            <w:top w:val="none" w:sz="0" w:space="0" w:color="auto"/>
            <w:left w:val="none" w:sz="0" w:space="0" w:color="auto"/>
            <w:bottom w:val="none" w:sz="0" w:space="0" w:color="auto"/>
            <w:right w:val="none" w:sz="0" w:space="0" w:color="auto"/>
          </w:divBdr>
          <w:divsChild>
            <w:div w:id="1180659382">
              <w:marLeft w:val="0"/>
              <w:marRight w:val="0"/>
              <w:marTop w:val="0"/>
              <w:marBottom w:val="0"/>
              <w:divBdr>
                <w:top w:val="none" w:sz="0" w:space="0" w:color="auto"/>
                <w:left w:val="none" w:sz="0" w:space="0" w:color="auto"/>
                <w:bottom w:val="none" w:sz="0" w:space="0" w:color="auto"/>
                <w:right w:val="none" w:sz="0" w:space="0" w:color="auto"/>
              </w:divBdr>
              <w:divsChild>
                <w:div w:id="1075275564">
                  <w:marLeft w:val="0"/>
                  <w:marRight w:val="0"/>
                  <w:marTop w:val="0"/>
                  <w:marBottom w:val="0"/>
                  <w:divBdr>
                    <w:top w:val="none" w:sz="0" w:space="0" w:color="auto"/>
                    <w:left w:val="none" w:sz="0" w:space="0" w:color="auto"/>
                    <w:bottom w:val="none" w:sz="0" w:space="0" w:color="auto"/>
                    <w:right w:val="none" w:sz="0" w:space="0" w:color="auto"/>
                  </w:divBdr>
                  <w:divsChild>
                    <w:div w:id="487597497">
                      <w:marLeft w:val="0"/>
                      <w:marRight w:val="0"/>
                      <w:marTop w:val="0"/>
                      <w:marBottom w:val="0"/>
                      <w:divBdr>
                        <w:top w:val="none" w:sz="0" w:space="0" w:color="auto"/>
                        <w:left w:val="none" w:sz="0" w:space="0" w:color="auto"/>
                        <w:bottom w:val="none" w:sz="0" w:space="0" w:color="auto"/>
                        <w:right w:val="none" w:sz="0" w:space="0" w:color="auto"/>
                      </w:divBdr>
                      <w:divsChild>
                        <w:div w:id="9920034">
                          <w:marLeft w:val="0"/>
                          <w:marRight w:val="0"/>
                          <w:marTop w:val="0"/>
                          <w:marBottom w:val="0"/>
                          <w:divBdr>
                            <w:top w:val="none" w:sz="0" w:space="0" w:color="auto"/>
                            <w:left w:val="none" w:sz="0" w:space="0" w:color="auto"/>
                            <w:bottom w:val="none" w:sz="0" w:space="0" w:color="auto"/>
                            <w:right w:val="none" w:sz="0" w:space="0" w:color="auto"/>
                          </w:divBdr>
                        </w:div>
                        <w:div w:id="1834564017">
                          <w:marLeft w:val="0"/>
                          <w:marRight w:val="0"/>
                          <w:marTop w:val="0"/>
                          <w:marBottom w:val="0"/>
                          <w:divBdr>
                            <w:top w:val="single" w:sz="4" w:space="12" w:color="999999"/>
                            <w:left w:val="single" w:sz="4" w:space="12" w:color="999999"/>
                            <w:bottom w:val="single" w:sz="4" w:space="12" w:color="999999"/>
                            <w:right w:val="single" w:sz="4" w:space="12" w:color="999999"/>
                          </w:divBdr>
                          <w:divsChild>
                            <w:div w:id="1381632117">
                              <w:marLeft w:val="0"/>
                              <w:marRight w:val="0"/>
                              <w:marTop w:val="0"/>
                              <w:marBottom w:val="0"/>
                              <w:divBdr>
                                <w:top w:val="none" w:sz="0" w:space="0" w:color="auto"/>
                                <w:left w:val="none" w:sz="0" w:space="0" w:color="auto"/>
                                <w:bottom w:val="none" w:sz="0" w:space="0" w:color="auto"/>
                                <w:right w:val="none" w:sz="0" w:space="0" w:color="auto"/>
                              </w:divBdr>
                            </w:div>
                          </w:divsChild>
                        </w:div>
                        <w:div w:id="1914194102">
                          <w:marLeft w:val="0"/>
                          <w:marRight w:val="0"/>
                          <w:marTop w:val="20"/>
                          <w:marBottom w:val="0"/>
                          <w:divBdr>
                            <w:top w:val="none" w:sz="0" w:space="0" w:color="auto"/>
                            <w:left w:val="none" w:sz="0" w:space="0" w:color="auto"/>
                            <w:bottom w:val="none" w:sz="0" w:space="0" w:color="auto"/>
                            <w:right w:val="none" w:sz="0" w:space="0" w:color="auto"/>
                          </w:divBdr>
                          <w:divsChild>
                            <w:div w:id="1195271642">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8654263">
                  <w:marLeft w:val="0"/>
                  <w:marRight w:val="0"/>
                  <w:marTop w:val="0"/>
                  <w:marBottom w:val="0"/>
                  <w:divBdr>
                    <w:top w:val="none" w:sz="0" w:space="0" w:color="auto"/>
                    <w:left w:val="none" w:sz="0" w:space="0" w:color="auto"/>
                    <w:bottom w:val="none" w:sz="0" w:space="0" w:color="auto"/>
                    <w:right w:val="none" w:sz="0" w:space="0" w:color="auto"/>
                  </w:divBdr>
                  <w:divsChild>
                    <w:div w:id="1268007720">
                      <w:marLeft w:val="0"/>
                      <w:marRight w:val="0"/>
                      <w:marTop w:val="0"/>
                      <w:marBottom w:val="0"/>
                      <w:divBdr>
                        <w:top w:val="none" w:sz="0" w:space="0" w:color="auto"/>
                        <w:left w:val="none" w:sz="0" w:space="0" w:color="auto"/>
                        <w:bottom w:val="none" w:sz="0" w:space="0" w:color="auto"/>
                        <w:right w:val="none" w:sz="0" w:space="0" w:color="auto"/>
                      </w:divBdr>
                      <w:divsChild>
                        <w:div w:id="797526073">
                          <w:marLeft w:val="0"/>
                          <w:marRight w:val="0"/>
                          <w:marTop w:val="0"/>
                          <w:marBottom w:val="0"/>
                          <w:divBdr>
                            <w:top w:val="none" w:sz="0" w:space="0" w:color="auto"/>
                            <w:left w:val="none" w:sz="0" w:space="0" w:color="auto"/>
                            <w:bottom w:val="none" w:sz="0" w:space="0" w:color="auto"/>
                            <w:right w:val="none" w:sz="0" w:space="0" w:color="auto"/>
                          </w:divBdr>
                          <w:divsChild>
                            <w:div w:id="530846242">
                              <w:marLeft w:val="0"/>
                              <w:marRight w:val="0"/>
                              <w:marTop w:val="0"/>
                              <w:marBottom w:val="0"/>
                              <w:divBdr>
                                <w:top w:val="none" w:sz="0" w:space="0" w:color="auto"/>
                                <w:left w:val="none" w:sz="0" w:space="0" w:color="auto"/>
                                <w:bottom w:val="none" w:sz="0" w:space="0" w:color="auto"/>
                                <w:right w:val="none" w:sz="0" w:space="0" w:color="auto"/>
                              </w:divBdr>
                              <w:divsChild>
                                <w:div w:id="1128430241">
                                  <w:marLeft w:val="0"/>
                                  <w:marRight w:val="0"/>
                                  <w:marTop w:val="0"/>
                                  <w:marBottom w:val="0"/>
                                  <w:divBdr>
                                    <w:top w:val="none" w:sz="0" w:space="0" w:color="auto"/>
                                    <w:left w:val="none" w:sz="0" w:space="0" w:color="auto"/>
                                    <w:bottom w:val="none" w:sz="0" w:space="0" w:color="auto"/>
                                    <w:right w:val="none" w:sz="0" w:space="0" w:color="auto"/>
                                  </w:divBdr>
                                  <w:divsChild>
                                    <w:div w:id="8405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503681">
      <w:bodyDiv w:val="1"/>
      <w:marLeft w:val="0"/>
      <w:marRight w:val="0"/>
      <w:marTop w:val="0"/>
      <w:marBottom w:val="0"/>
      <w:divBdr>
        <w:top w:val="none" w:sz="0" w:space="0" w:color="auto"/>
        <w:left w:val="none" w:sz="0" w:space="0" w:color="auto"/>
        <w:bottom w:val="none" w:sz="0" w:space="0" w:color="auto"/>
        <w:right w:val="none" w:sz="0" w:space="0" w:color="auto"/>
      </w:divBdr>
    </w:div>
    <w:div w:id="1175916919">
      <w:bodyDiv w:val="1"/>
      <w:marLeft w:val="0"/>
      <w:marRight w:val="0"/>
      <w:marTop w:val="0"/>
      <w:marBottom w:val="0"/>
      <w:divBdr>
        <w:top w:val="none" w:sz="0" w:space="0" w:color="auto"/>
        <w:left w:val="none" w:sz="0" w:space="0" w:color="auto"/>
        <w:bottom w:val="none" w:sz="0" w:space="0" w:color="auto"/>
        <w:right w:val="none" w:sz="0" w:space="0" w:color="auto"/>
      </w:divBdr>
    </w:div>
    <w:div w:id="1302883563">
      <w:bodyDiv w:val="1"/>
      <w:marLeft w:val="0"/>
      <w:marRight w:val="0"/>
      <w:marTop w:val="0"/>
      <w:marBottom w:val="0"/>
      <w:divBdr>
        <w:top w:val="none" w:sz="0" w:space="0" w:color="auto"/>
        <w:left w:val="none" w:sz="0" w:space="0" w:color="auto"/>
        <w:bottom w:val="none" w:sz="0" w:space="0" w:color="auto"/>
        <w:right w:val="none" w:sz="0" w:space="0" w:color="auto"/>
      </w:divBdr>
    </w:div>
    <w:div w:id="1342900159">
      <w:bodyDiv w:val="1"/>
      <w:marLeft w:val="0"/>
      <w:marRight w:val="0"/>
      <w:marTop w:val="0"/>
      <w:marBottom w:val="0"/>
      <w:divBdr>
        <w:top w:val="none" w:sz="0" w:space="0" w:color="auto"/>
        <w:left w:val="none" w:sz="0" w:space="0" w:color="auto"/>
        <w:bottom w:val="none" w:sz="0" w:space="0" w:color="auto"/>
        <w:right w:val="none" w:sz="0" w:space="0" w:color="auto"/>
      </w:divBdr>
    </w:div>
    <w:div w:id="1518812100">
      <w:bodyDiv w:val="1"/>
      <w:marLeft w:val="0"/>
      <w:marRight w:val="0"/>
      <w:marTop w:val="0"/>
      <w:marBottom w:val="0"/>
      <w:divBdr>
        <w:top w:val="none" w:sz="0" w:space="0" w:color="auto"/>
        <w:left w:val="none" w:sz="0" w:space="0" w:color="auto"/>
        <w:bottom w:val="none" w:sz="0" w:space="0" w:color="auto"/>
        <w:right w:val="none" w:sz="0" w:space="0" w:color="auto"/>
      </w:divBdr>
      <w:divsChild>
        <w:div w:id="1095830428">
          <w:marLeft w:val="0"/>
          <w:marRight w:val="0"/>
          <w:marTop w:val="0"/>
          <w:marBottom w:val="0"/>
          <w:divBdr>
            <w:top w:val="none" w:sz="0" w:space="0" w:color="auto"/>
            <w:left w:val="none" w:sz="0" w:space="0" w:color="auto"/>
            <w:bottom w:val="none" w:sz="0" w:space="0" w:color="auto"/>
            <w:right w:val="none" w:sz="0" w:space="0" w:color="auto"/>
          </w:divBdr>
          <w:divsChild>
            <w:div w:id="817461128">
              <w:marLeft w:val="0"/>
              <w:marRight w:val="0"/>
              <w:marTop w:val="0"/>
              <w:marBottom w:val="0"/>
              <w:divBdr>
                <w:top w:val="none" w:sz="0" w:space="0" w:color="auto"/>
                <w:left w:val="none" w:sz="0" w:space="0" w:color="auto"/>
                <w:bottom w:val="none" w:sz="0" w:space="0" w:color="auto"/>
                <w:right w:val="none" w:sz="0" w:space="0" w:color="auto"/>
              </w:divBdr>
              <w:divsChild>
                <w:div w:id="846211073">
                  <w:marLeft w:val="0"/>
                  <w:marRight w:val="0"/>
                  <w:marTop w:val="0"/>
                  <w:marBottom w:val="0"/>
                  <w:divBdr>
                    <w:top w:val="none" w:sz="0" w:space="0" w:color="auto"/>
                    <w:left w:val="none" w:sz="0" w:space="0" w:color="auto"/>
                    <w:bottom w:val="none" w:sz="0" w:space="0" w:color="auto"/>
                    <w:right w:val="none" w:sz="0" w:space="0" w:color="auto"/>
                  </w:divBdr>
                  <w:divsChild>
                    <w:div w:id="540871018">
                      <w:marLeft w:val="0"/>
                      <w:marRight w:val="0"/>
                      <w:marTop w:val="0"/>
                      <w:marBottom w:val="0"/>
                      <w:divBdr>
                        <w:top w:val="none" w:sz="0" w:space="0" w:color="auto"/>
                        <w:left w:val="none" w:sz="0" w:space="0" w:color="auto"/>
                        <w:bottom w:val="none" w:sz="0" w:space="0" w:color="auto"/>
                        <w:right w:val="none" w:sz="0" w:space="0" w:color="auto"/>
                      </w:divBdr>
                      <w:divsChild>
                        <w:div w:id="305746847">
                          <w:marLeft w:val="0"/>
                          <w:marRight w:val="0"/>
                          <w:marTop w:val="0"/>
                          <w:marBottom w:val="0"/>
                          <w:divBdr>
                            <w:top w:val="none" w:sz="0" w:space="0" w:color="auto"/>
                            <w:left w:val="none" w:sz="0" w:space="0" w:color="auto"/>
                            <w:bottom w:val="none" w:sz="0" w:space="0" w:color="auto"/>
                            <w:right w:val="none" w:sz="0" w:space="0" w:color="auto"/>
                          </w:divBdr>
                        </w:div>
                        <w:div w:id="570194069">
                          <w:marLeft w:val="0"/>
                          <w:marRight w:val="0"/>
                          <w:marTop w:val="20"/>
                          <w:marBottom w:val="0"/>
                          <w:divBdr>
                            <w:top w:val="none" w:sz="0" w:space="0" w:color="auto"/>
                            <w:left w:val="none" w:sz="0" w:space="0" w:color="auto"/>
                            <w:bottom w:val="none" w:sz="0" w:space="0" w:color="auto"/>
                            <w:right w:val="none" w:sz="0" w:space="0" w:color="auto"/>
                          </w:divBdr>
                          <w:divsChild>
                            <w:div w:id="1012686535">
                              <w:marLeft w:val="80"/>
                              <w:marRight w:val="240"/>
                              <w:marTop w:val="0"/>
                              <w:marBottom w:val="0"/>
                              <w:divBdr>
                                <w:top w:val="none" w:sz="0" w:space="0" w:color="auto"/>
                                <w:left w:val="none" w:sz="0" w:space="0" w:color="auto"/>
                                <w:bottom w:val="none" w:sz="0" w:space="0" w:color="auto"/>
                                <w:right w:val="none" w:sz="0" w:space="0" w:color="auto"/>
                              </w:divBdr>
                            </w:div>
                          </w:divsChild>
                        </w:div>
                        <w:div w:id="1224414331">
                          <w:marLeft w:val="0"/>
                          <w:marRight w:val="0"/>
                          <w:marTop w:val="0"/>
                          <w:marBottom w:val="0"/>
                          <w:divBdr>
                            <w:top w:val="single" w:sz="4" w:space="12" w:color="999999"/>
                            <w:left w:val="single" w:sz="4" w:space="12" w:color="999999"/>
                            <w:bottom w:val="single" w:sz="4" w:space="12" w:color="999999"/>
                            <w:right w:val="single" w:sz="4" w:space="12" w:color="999999"/>
                          </w:divBdr>
                          <w:divsChild>
                            <w:div w:id="1713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644">
                  <w:marLeft w:val="0"/>
                  <w:marRight w:val="0"/>
                  <w:marTop w:val="0"/>
                  <w:marBottom w:val="0"/>
                  <w:divBdr>
                    <w:top w:val="none" w:sz="0" w:space="0" w:color="auto"/>
                    <w:left w:val="none" w:sz="0" w:space="0" w:color="auto"/>
                    <w:bottom w:val="none" w:sz="0" w:space="0" w:color="auto"/>
                    <w:right w:val="none" w:sz="0" w:space="0" w:color="auto"/>
                  </w:divBdr>
                  <w:divsChild>
                    <w:div w:id="2008512665">
                      <w:marLeft w:val="0"/>
                      <w:marRight w:val="0"/>
                      <w:marTop w:val="0"/>
                      <w:marBottom w:val="0"/>
                      <w:divBdr>
                        <w:top w:val="none" w:sz="0" w:space="0" w:color="auto"/>
                        <w:left w:val="none" w:sz="0" w:space="0" w:color="auto"/>
                        <w:bottom w:val="none" w:sz="0" w:space="0" w:color="auto"/>
                        <w:right w:val="none" w:sz="0" w:space="0" w:color="auto"/>
                      </w:divBdr>
                      <w:divsChild>
                        <w:div w:id="1606771035">
                          <w:marLeft w:val="0"/>
                          <w:marRight w:val="0"/>
                          <w:marTop w:val="0"/>
                          <w:marBottom w:val="0"/>
                          <w:divBdr>
                            <w:top w:val="none" w:sz="0" w:space="0" w:color="auto"/>
                            <w:left w:val="none" w:sz="0" w:space="0" w:color="auto"/>
                            <w:bottom w:val="none" w:sz="0" w:space="0" w:color="auto"/>
                            <w:right w:val="none" w:sz="0" w:space="0" w:color="auto"/>
                          </w:divBdr>
                          <w:divsChild>
                            <w:div w:id="1385331249">
                              <w:marLeft w:val="0"/>
                              <w:marRight w:val="0"/>
                              <w:marTop w:val="0"/>
                              <w:marBottom w:val="0"/>
                              <w:divBdr>
                                <w:top w:val="none" w:sz="0" w:space="0" w:color="auto"/>
                                <w:left w:val="none" w:sz="0" w:space="0" w:color="auto"/>
                                <w:bottom w:val="none" w:sz="0" w:space="0" w:color="auto"/>
                                <w:right w:val="none" w:sz="0" w:space="0" w:color="auto"/>
                              </w:divBdr>
                            </w:div>
                            <w:div w:id="1780447199">
                              <w:marLeft w:val="0"/>
                              <w:marRight w:val="0"/>
                              <w:marTop w:val="0"/>
                              <w:marBottom w:val="0"/>
                              <w:divBdr>
                                <w:top w:val="none" w:sz="0" w:space="0" w:color="auto"/>
                                <w:left w:val="none" w:sz="0" w:space="0" w:color="auto"/>
                                <w:bottom w:val="none" w:sz="0" w:space="0" w:color="auto"/>
                                <w:right w:val="none" w:sz="0" w:space="0" w:color="auto"/>
                              </w:divBdr>
                              <w:divsChild>
                                <w:div w:id="469246030">
                                  <w:marLeft w:val="0"/>
                                  <w:marRight w:val="0"/>
                                  <w:marTop w:val="0"/>
                                  <w:marBottom w:val="0"/>
                                  <w:divBdr>
                                    <w:top w:val="none" w:sz="0" w:space="0" w:color="auto"/>
                                    <w:left w:val="none" w:sz="0" w:space="0" w:color="auto"/>
                                    <w:bottom w:val="none" w:sz="0" w:space="0" w:color="auto"/>
                                    <w:right w:val="none" w:sz="0" w:space="0" w:color="auto"/>
                                  </w:divBdr>
                                  <w:divsChild>
                                    <w:div w:id="17411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29468">
      <w:bodyDiv w:val="1"/>
      <w:marLeft w:val="0"/>
      <w:marRight w:val="0"/>
      <w:marTop w:val="0"/>
      <w:marBottom w:val="0"/>
      <w:divBdr>
        <w:top w:val="none" w:sz="0" w:space="0" w:color="auto"/>
        <w:left w:val="none" w:sz="0" w:space="0" w:color="auto"/>
        <w:bottom w:val="none" w:sz="0" w:space="0" w:color="auto"/>
        <w:right w:val="none" w:sz="0" w:space="0" w:color="auto"/>
      </w:divBdr>
    </w:div>
    <w:div w:id="1578708950">
      <w:bodyDiv w:val="1"/>
      <w:marLeft w:val="0"/>
      <w:marRight w:val="0"/>
      <w:marTop w:val="0"/>
      <w:marBottom w:val="0"/>
      <w:divBdr>
        <w:top w:val="none" w:sz="0" w:space="0" w:color="auto"/>
        <w:left w:val="none" w:sz="0" w:space="0" w:color="auto"/>
        <w:bottom w:val="none" w:sz="0" w:space="0" w:color="auto"/>
        <w:right w:val="none" w:sz="0" w:space="0" w:color="auto"/>
      </w:divBdr>
    </w:div>
    <w:div w:id="1694720978">
      <w:bodyDiv w:val="1"/>
      <w:marLeft w:val="0"/>
      <w:marRight w:val="0"/>
      <w:marTop w:val="0"/>
      <w:marBottom w:val="0"/>
      <w:divBdr>
        <w:top w:val="none" w:sz="0" w:space="0" w:color="auto"/>
        <w:left w:val="none" w:sz="0" w:space="0" w:color="auto"/>
        <w:bottom w:val="none" w:sz="0" w:space="0" w:color="auto"/>
        <w:right w:val="none" w:sz="0" w:space="0" w:color="auto"/>
      </w:divBdr>
    </w:div>
    <w:div w:id="1717508396">
      <w:bodyDiv w:val="1"/>
      <w:marLeft w:val="0"/>
      <w:marRight w:val="0"/>
      <w:marTop w:val="0"/>
      <w:marBottom w:val="0"/>
      <w:divBdr>
        <w:top w:val="none" w:sz="0" w:space="0" w:color="auto"/>
        <w:left w:val="none" w:sz="0" w:space="0" w:color="auto"/>
        <w:bottom w:val="none" w:sz="0" w:space="0" w:color="auto"/>
        <w:right w:val="none" w:sz="0" w:space="0" w:color="auto"/>
      </w:divBdr>
    </w:div>
    <w:div w:id="1802723085">
      <w:bodyDiv w:val="1"/>
      <w:marLeft w:val="0"/>
      <w:marRight w:val="0"/>
      <w:marTop w:val="0"/>
      <w:marBottom w:val="0"/>
      <w:divBdr>
        <w:top w:val="none" w:sz="0" w:space="0" w:color="auto"/>
        <w:left w:val="none" w:sz="0" w:space="0" w:color="auto"/>
        <w:bottom w:val="none" w:sz="0" w:space="0" w:color="auto"/>
        <w:right w:val="none" w:sz="0" w:space="0" w:color="auto"/>
      </w:divBdr>
    </w:div>
    <w:div w:id="1816217203">
      <w:bodyDiv w:val="1"/>
      <w:marLeft w:val="0"/>
      <w:marRight w:val="0"/>
      <w:marTop w:val="0"/>
      <w:marBottom w:val="0"/>
      <w:divBdr>
        <w:top w:val="none" w:sz="0" w:space="0" w:color="auto"/>
        <w:left w:val="none" w:sz="0" w:space="0" w:color="auto"/>
        <w:bottom w:val="none" w:sz="0" w:space="0" w:color="auto"/>
        <w:right w:val="none" w:sz="0" w:space="0" w:color="auto"/>
      </w:divBdr>
      <w:divsChild>
        <w:div w:id="1359621936">
          <w:marLeft w:val="0"/>
          <w:marRight w:val="0"/>
          <w:marTop w:val="0"/>
          <w:marBottom w:val="0"/>
          <w:divBdr>
            <w:top w:val="none" w:sz="0" w:space="0" w:color="auto"/>
            <w:left w:val="none" w:sz="0" w:space="0" w:color="auto"/>
            <w:bottom w:val="none" w:sz="0" w:space="0" w:color="auto"/>
            <w:right w:val="none" w:sz="0" w:space="0" w:color="auto"/>
          </w:divBdr>
          <w:divsChild>
            <w:div w:id="253829121">
              <w:marLeft w:val="0"/>
              <w:marRight w:val="0"/>
              <w:marTop w:val="0"/>
              <w:marBottom w:val="0"/>
              <w:divBdr>
                <w:top w:val="none" w:sz="0" w:space="0" w:color="auto"/>
                <w:left w:val="none" w:sz="0" w:space="0" w:color="auto"/>
                <w:bottom w:val="none" w:sz="0" w:space="0" w:color="auto"/>
                <w:right w:val="none" w:sz="0" w:space="0" w:color="auto"/>
              </w:divBdr>
              <w:divsChild>
                <w:div w:id="83846718">
                  <w:marLeft w:val="0"/>
                  <w:marRight w:val="0"/>
                  <w:marTop w:val="0"/>
                  <w:marBottom w:val="0"/>
                  <w:divBdr>
                    <w:top w:val="none" w:sz="0" w:space="0" w:color="auto"/>
                    <w:left w:val="none" w:sz="0" w:space="0" w:color="auto"/>
                    <w:bottom w:val="none" w:sz="0" w:space="0" w:color="auto"/>
                    <w:right w:val="none" w:sz="0" w:space="0" w:color="auto"/>
                  </w:divBdr>
                  <w:divsChild>
                    <w:div w:id="98184565">
                      <w:marLeft w:val="0"/>
                      <w:marRight w:val="0"/>
                      <w:marTop w:val="0"/>
                      <w:marBottom w:val="0"/>
                      <w:divBdr>
                        <w:top w:val="none" w:sz="0" w:space="0" w:color="auto"/>
                        <w:left w:val="none" w:sz="0" w:space="0" w:color="auto"/>
                        <w:bottom w:val="none" w:sz="0" w:space="0" w:color="auto"/>
                        <w:right w:val="none" w:sz="0" w:space="0" w:color="auto"/>
                      </w:divBdr>
                      <w:divsChild>
                        <w:div w:id="522288977">
                          <w:marLeft w:val="0"/>
                          <w:marRight w:val="0"/>
                          <w:marTop w:val="0"/>
                          <w:marBottom w:val="0"/>
                          <w:divBdr>
                            <w:top w:val="single" w:sz="4" w:space="12" w:color="999999"/>
                            <w:left w:val="single" w:sz="4" w:space="12" w:color="999999"/>
                            <w:bottom w:val="single" w:sz="4" w:space="12" w:color="999999"/>
                            <w:right w:val="single" w:sz="4" w:space="12" w:color="999999"/>
                          </w:divBdr>
                          <w:divsChild>
                            <w:div w:id="676884742">
                              <w:marLeft w:val="0"/>
                              <w:marRight w:val="0"/>
                              <w:marTop w:val="0"/>
                              <w:marBottom w:val="0"/>
                              <w:divBdr>
                                <w:top w:val="none" w:sz="0" w:space="0" w:color="auto"/>
                                <w:left w:val="none" w:sz="0" w:space="0" w:color="auto"/>
                                <w:bottom w:val="none" w:sz="0" w:space="0" w:color="auto"/>
                                <w:right w:val="none" w:sz="0" w:space="0" w:color="auto"/>
                              </w:divBdr>
                            </w:div>
                          </w:divsChild>
                        </w:div>
                        <w:div w:id="1507283624">
                          <w:marLeft w:val="0"/>
                          <w:marRight w:val="0"/>
                          <w:marTop w:val="0"/>
                          <w:marBottom w:val="0"/>
                          <w:divBdr>
                            <w:top w:val="none" w:sz="0" w:space="0" w:color="auto"/>
                            <w:left w:val="none" w:sz="0" w:space="0" w:color="auto"/>
                            <w:bottom w:val="none" w:sz="0" w:space="0" w:color="auto"/>
                            <w:right w:val="none" w:sz="0" w:space="0" w:color="auto"/>
                          </w:divBdr>
                        </w:div>
                        <w:div w:id="1792170841">
                          <w:marLeft w:val="0"/>
                          <w:marRight w:val="0"/>
                          <w:marTop w:val="20"/>
                          <w:marBottom w:val="0"/>
                          <w:divBdr>
                            <w:top w:val="none" w:sz="0" w:space="0" w:color="auto"/>
                            <w:left w:val="none" w:sz="0" w:space="0" w:color="auto"/>
                            <w:bottom w:val="none" w:sz="0" w:space="0" w:color="auto"/>
                            <w:right w:val="none" w:sz="0" w:space="0" w:color="auto"/>
                          </w:divBdr>
                          <w:divsChild>
                            <w:div w:id="1767338358">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11484150">
                  <w:marLeft w:val="0"/>
                  <w:marRight w:val="0"/>
                  <w:marTop w:val="0"/>
                  <w:marBottom w:val="0"/>
                  <w:divBdr>
                    <w:top w:val="none" w:sz="0" w:space="0" w:color="auto"/>
                    <w:left w:val="none" w:sz="0" w:space="0" w:color="auto"/>
                    <w:bottom w:val="none" w:sz="0" w:space="0" w:color="auto"/>
                    <w:right w:val="none" w:sz="0" w:space="0" w:color="auto"/>
                  </w:divBdr>
                  <w:divsChild>
                    <w:div w:id="2089647739">
                      <w:marLeft w:val="0"/>
                      <w:marRight w:val="0"/>
                      <w:marTop w:val="0"/>
                      <w:marBottom w:val="0"/>
                      <w:divBdr>
                        <w:top w:val="none" w:sz="0" w:space="0" w:color="auto"/>
                        <w:left w:val="none" w:sz="0" w:space="0" w:color="auto"/>
                        <w:bottom w:val="none" w:sz="0" w:space="0" w:color="auto"/>
                        <w:right w:val="none" w:sz="0" w:space="0" w:color="auto"/>
                      </w:divBdr>
                      <w:divsChild>
                        <w:div w:id="1795294258">
                          <w:marLeft w:val="0"/>
                          <w:marRight w:val="0"/>
                          <w:marTop w:val="0"/>
                          <w:marBottom w:val="0"/>
                          <w:divBdr>
                            <w:top w:val="none" w:sz="0" w:space="0" w:color="auto"/>
                            <w:left w:val="none" w:sz="0" w:space="0" w:color="auto"/>
                            <w:bottom w:val="none" w:sz="0" w:space="0" w:color="auto"/>
                            <w:right w:val="none" w:sz="0" w:space="0" w:color="auto"/>
                          </w:divBdr>
                          <w:divsChild>
                            <w:div w:id="1590967917">
                              <w:marLeft w:val="0"/>
                              <w:marRight w:val="0"/>
                              <w:marTop w:val="0"/>
                              <w:marBottom w:val="0"/>
                              <w:divBdr>
                                <w:top w:val="none" w:sz="0" w:space="0" w:color="auto"/>
                                <w:left w:val="none" w:sz="0" w:space="0" w:color="auto"/>
                                <w:bottom w:val="none" w:sz="0" w:space="0" w:color="auto"/>
                                <w:right w:val="none" w:sz="0" w:space="0" w:color="auto"/>
                              </w:divBdr>
                              <w:divsChild>
                                <w:div w:id="679937734">
                                  <w:marLeft w:val="0"/>
                                  <w:marRight w:val="0"/>
                                  <w:marTop w:val="0"/>
                                  <w:marBottom w:val="0"/>
                                  <w:divBdr>
                                    <w:top w:val="none" w:sz="0" w:space="0" w:color="auto"/>
                                    <w:left w:val="none" w:sz="0" w:space="0" w:color="auto"/>
                                    <w:bottom w:val="none" w:sz="0" w:space="0" w:color="auto"/>
                                    <w:right w:val="none" w:sz="0" w:space="0" w:color="auto"/>
                                  </w:divBdr>
                                  <w:divsChild>
                                    <w:div w:id="1141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698136">
      <w:bodyDiv w:val="1"/>
      <w:marLeft w:val="0"/>
      <w:marRight w:val="0"/>
      <w:marTop w:val="0"/>
      <w:marBottom w:val="0"/>
      <w:divBdr>
        <w:top w:val="none" w:sz="0" w:space="0" w:color="auto"/>
        <w:left w:val="none" w:sz="0" w:space="0" w:color="auto"/>
        <w:bottom w:val="none" w:sz="0" w:space="0" w:color="auto"/>
        <w:right w:val="none" w:sz="0" w:space="0" w:color="auto"/>
      </w:divBdr>
    </w:div>
    <w:div w:id="1825469546">
      <w:bodyDiv w:val="1"/>
      <w:marLeft w:val="0"/>
      <w:marRight w:val="0"/>
      <w:marTop w:val="0"/>
      <w:marBottom w:val="0"/>
      <w:divBdr>
        <w:top w:val="none" w:sz="0" w:space="0" w:color="auto"/>
        <w:left w:val="none" w:sz="0" w:space="0" w:color="auto"/>
        <w:bottom w:val="none" w:sz="0" w:space="0" w:color="auto"/>
        <w:right w:val="none" w:sz="0" w:space="0" w:color="auto"/>
      </w:divBdr>
    </w:div>
    <w:div w:id="1907102222">
      <w:bodyDiv w:val="1"/>
      <w:marLeft w:val="0"/>
      <w:marRight w:val="0"/>
      <w:marTop w:val="0"/>
      <w:marBottom w:val="0"/>
      <w:divBdr>
        <w:top w:val="none" w:sz="0" w:space="0" w:color="auto"/>
        <w:left w:val="none" w:sz="0" w:space="0" w:color="auto"/>
        <w:bottom w:val="none" w:sz="0" w:space="0" w:color="auto"/>
        <w:right w:val="none" w:sz="0" w:space="0" w:color="auto"/>
      </w:divBdr>
    </w:div>
    <w:div w:id="1927376072">
      <w:bodyDiv w:val="1"/>
      <w:marLeft w:val="0"/>
      <w:marRight w:val="0"/>
      <w:marTop w:val="0"/>
      <w:marBottom w:val="0"/>
      <w:divBdr>
        <w:top w:val="none" w:sz="0" w:space="0" w:color="auto"/>
        <w:left w:val="none" w:sz="0" w:space="0" w:color="auto"/>
        <w:bottom w:val="none" w:sz="0" w:space="0" w:color="auto"/>
        <w:right w:val="none" w:sz="0" w:space="0" w:color="auto"/>
      </w:divBdr>
    </w:div>
    <w:div w:id="2037266415">
      <w:bodyDiv w:val="1"/>
      <w:marLeft w:val="0"/>
      <w:marRight w:val="0"/>
      <w:marTop w:val="0"/>
      <w:marBottom w:val="0"/>
      <w:divBdr>
        <w:top w:val="none" w:sz="0" w:space="0" w:color="auto"/>
        <w:left w:val="none" w:sz="0" w:space="0" w:color="auto"/>
        <w:bottom w:val="none" w:sz="0" w:space="0" w:color="auto"/>
        <w:right w:val="none" w:sz="0" w:space="0" w:color="auto"/>
      </w:divBdr>
    </w:div>
    <w:div w:id="2088991192">
      <w:bodyDiv w:val="1"/>
      <w:marLeft w:val="0"/>
      <w:marRight w:val="0"/>
      <w:marTop w:val="0"/>
      <w:marBottom w:val="0"/>
      <w:divBdr>
        <w:top w:val="none" w:sz="0" w:space="0" w:color="auto"/>
        <w:left w:val="none" w:sz="0" w:space="0" w:color="auto"/>
        <w:bottom w:val="none" w:sz="0" w:space="0" w:color="auto"/>
        <w:right w:val="none" w:sz="0" w:space="0" w:color="auto"/>
      </w:divBdr>
    </w:div>
    <w:div w:id="2091190463">
      <w:bodyDiv w:val="1"/>
      <w:marLeft w:val="0"/>
      <w:marRight w:val="0"/>
      <w:marTop w:val="0"/>
      <w:marBottom w:val="0"/>
      <w:divBdr>
        <w:top w:val="none" w:sz="0" w:space="0" w:color="auto"/>
        <w:left w:val="none" w:sz="0" w:space="0" w:color="auto"/>
        <w:bottom w:val="none" w:sz="0" w:space="0" w:color="auto"/>
        <w:right w:val="none" w:sz="0" w:space="0" w:color="auto"/>
      </w:divBdr>
      <w:divsChild>
        <w:div w:id="7298895">
          <w:marLeft w:val="0"/>
          <w:marRight w:val="0"/>
          <w:marTop w:val="0"/>
          <w:marBottom w:val="0"/>
          <w:divBdr>
            <w:top w:val="none" w:sz="0" w:space="0" w:color="auto"/>
            <w:left w:val="none" w:sz="0" w:space="0" w:color="auto"/>
            <w:bottom w:val="none" w:sz="0" w:space="0" w:color="auto"/>
            <w:right w:val="none" w:sz="0" w:space="0" w:color="auto"/>
          </w:divBdr>
          <w:divsChild>
            <w:div w:id="183860049">
              <w:marLeft w:val="0"/>
              <w:marRight w:val="0"/>
              <w:marTop w:val="0"/>
              <w:marBottom w:val="0"/>
              <w:divBdr>
                <w:top w:val="none" w:sz="0" w:space="0" w:color="auto"/>
                <w:left w:val="none" w:sz="0" w:space="0" w:color="auto"/>
                <w:bottom w:val="none" w:sz="0" w:space="0" w:color="auto"/>
                <w:right w:val="none" w:sz="0" w:space="0" w:color="auto"/>
              </w:divBdr>
              <w:divsChild>
                <w:div w:id="1430660696">
                  <w:marLeft w:val="0"/>
                  <w:marRight w:val="0"/>
                  <w:marTop w:val="0"/>
                  <w:marBottom w:val="0"/>
                  <w:divBdr>
                    <w:top w:val="none" w:sz="0" w:space="0" w:color="auto"/>
                    <w:left w:val="none" w:sz="0" w:space="0" w:color="auto"/>
                    <w:bottom w:val="none" w:sz="0" w:space="0" w:color="auto"/>
                    <w:right w:val="none" w:sz="0" w:space="0" w:color="auto"/>
                  </w:divBdr>
                  <w:divsChild>
                    <w:div w:id="434643365">
                      <w:marLeft w:val="0"/>
                      <w:marRight w:val="0"/>
                      <w:marTop w:val="0"/>
                      <w:marBottom w:val="0"/>
                      <w:divBdr>
                        <w:top w:val="none" w:sz="0" w:space="0" w:color="auto"/>
                        <w:left w:val="none" w:sz="0" w:space="0" w:color="auto"/>
                        <w:bottom w:val="none" w:sz="0" w:space="0" w:color="auto"/>
                        <w:right w:val="none" w:sz="0" w:space="0" w:color="auto"/>
                      </w:divBdr>
                      <w:divsChild>
                        <w:div w:id="615406876">
                          <w:marLeft w:val="0"/>
                          <w:marRight w:val="0"/>
                          <w:marTop w:val="0"/>
                          <w:marBottom w:val="0"/>
                          <w:divBdr>
                            <w:top w:val="none" w:sz="0" w:space="0" w:color="auto"/>
                            <w:left w:val="none" w:sz="0" w:space="0" w:color="auto"/>
                            <w:bottom w:val="none" w:sz="0" w:space="0" w:color="auto"/>
                            <w:right w:val="none" w:sz="0" w:space="0" w:color="auto"/>
                          </w:divBdr>
                          <w:divsChild>
                            <w:div w:id="817068685">
                              <w:marLeft w:val="0"/>
                              <w:marRight w:val="0"/>
                              <w:marTop w:val="0"/>
                              <w:marBottom w:val="0"/>
                              <w:divBdr>
                                <w:top w:val="none" w:sz="0" w:space="0" w:color="auto"/>
                                <w:left w:val="none" w:sz="0" w:space="0" w:color="auto"/>
                                <w:bottom w:val="none" w:sz="0" w:space="0" w:color="auto"/>
                                <w:right w:val="none" w:sz="0" w:space="0" w:color="auto"/>
                              </w:divBdr>
                            </w:div>
                          </w:divsChild>
                        </w:div>
                        <w:div w:id="718284867">
                          <w:marLeft w:val="0"/>
                          <w:marRight w:val="0"/>
                          <w:marTop w:val="0"/>
                          <w:marBottom w:val="0"/>
                          <w:divBdr>
                            <w:top w:val="none" w:sz="0" w:space="0" w:color="auto"/>
                            <w:left w:val="none" w:sz="0" w:space="0" w:color="auto"/>
                            <w:bottom w:val="none" w:sz="0" w:space="0" w:color="auto"/>
                            <w:right w:val="none" w:sz="0" w:space="0" w:color="auto"/>
                          </w:divBdr>
                          <w:divsChild>
                            <w:div w:id="155265371">
                              <w:marLeft w:val="0"/>
                              <w:marRight w:val="0"/>
                              <w:marTop w:val="0"/>
                              <w:marBottom w:val="0"/>
                              <w:divBdr>
                                <w:top w:val="none" w:sz="0" w:space="0" w:color="auto"/>
                                <w:left w:val="none" w:sz="0" w:space="0" w:color="auto"/>
                                <w:bottom w:val="none" w:sz="0" w:space="0" w:color="auto"/>
                                <w:right w:val="none" w:sz="0" w:space="0" w:color="auto"/>
                              </w:divBdr>
                            </w:div>
                            <w:div w:id="541675630">
                              <w:marLeft w:val="0"/>
                              <w:marRight w:val="0"/>
                              <w:marTop w:val="480"/>
                              <w:marBottom w:val="0"/>
                              <w:divBdr>
                                <w:top w:val="none" w:sz="0" w:space="0" w:color="auto"/>
                                <w:left w:val="none" w:sz="0" w:space="0" w:color="auto"/>
                                <w:bottom w:val="none" w:sz="0" w:space="0" w:color="auto"/>
                                <w:right w:val="none" w:sz="0" w:space="0" w:color="auto"/>
                              </w:divBdr>
                            </w:div>
                            <w:div w:id="692535184">
                              <w:marLeft w:val="0"/>
                              <w:marRight w:val="0"/>
                              <w:marTop w:val="0"/>
                              <w:marBottom w:val="0"/>
                              <w:divBdr>
                                <w:top w:val="none" w:sz="0" w:space="0" w:color="auto"/>
                                <w:left w:val="none" w:sz="0" w:space="0" w:color="auto"/>
                                <w:bottom w:val="none" w:sz="0" w:space="0" w:color="auto"/>
                                <w:right w:val="none" w:sz="0" w:space="0" w:color="auto"/>
                              </w:divBdr>
                              <w:divsChild>
                                <w:div w:id="227569666">
                                  <w:marLeft w:val="0"/>
                                  <w:marRight w:val="0"/>
                                  <w:marTop w:val="0"/>
                                  <w:marBottom w:val="0"/>
                                  <w:divBdr>
                                    <w:top w:val="none" w:sz="0" w:space="0" w:color="auto"/>
                                    <w:left w:val="none" w:sz="0" w:space="0" w:color="auto"/>
                                    <w:bottom w:val="none" w:sz="0" w:space="0" w:color="auto"/>
                                    <w:right w:val="none" w:sz="0" w:space="0" w:color="auto"/>
                                  </w:divBdr>
                                  <w:divsChild>
                                    <w:div w:id="19171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8256">
                              <w:marLeft w:val="0"/>
                              <w:marRight w:val="0"/>
                              <w:marTop w:val="80"/>
                              <w:marBottom w:val="0"/>
                              <w:divBdr>
                                <w:top w:val="none" w:sz="0" w:space="0" w:color="auto"/>
                                <w:left w:val="none" w:sz="0" w:space="0" w:color="auto"/>
                                <w:bottom w:val="none" w:sz="0" w:space="0" w:color="auto"/>
                                <w:right w:val="none" w:sz="0" w:space="0" w:color="auto"/>
                              </w:divBdr>
                              <w:divsChild>
                                <w:div w:id="288557425">
                                  <w:marLeft w:val="0"/>
                                  <w:marRight w:val="240"/>
                                  <w:marTop w:val="0"/>
                                  <w:marBottom w:val="0"/>
                                  <w:divBdr>
                                    <w:top w:val="none" w:sz="0" w:space="0" w:color="auto"/>
                                    <w:left w:val="none" w:sz="0" w:space="0" w:color="auto"/>
                                    <w:bottom w:val="none" w:sz="0" w:space="0" w:color="auto"/>
                                    <w:right w:val="none" w:sz="0" w:space="0" w:color="auto"/>
                                  </w:divBdr>
                                </w:div>
                                <w:div w:id="1350176034">
                                  <w:marLeft w:val="0"/>
                                  <w:marRight w:val="240"/>
                                  <w:marTop w:val="0"/>
                                  <w:marBottom w:val="0"/>
                                  <w:divBdr>
                                    <w:top w:val="none" w:sz="0" w:space="0" w:color="auto"/>
                                    <w:left w:val="none" w:sz="0" w:space="0" w:color="auto"/>
                                    <w:bottom w:val="none" w:sz="0" w:space="0" w:color="auto"/>
                                    <w:right w:val="none" w:sz="0" w:space="0" w:color="auto"/>
                                  </w:divBdr>
                                </w:div>
                              </w:divsChild>
                            </w:div>
                            <w:div w:id="20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customXml" Target="../customXml/item5.xml"/><Relationship Id="rId21" Type="http://schemas.openxmlformats.org/officeDocument/2006/relationships/image" Target="media/image6.emf"/><Relationship Id="rId34" Type="http://schemas.openxmlformats.org/officeDocument/2006/relationships/theme" Target="theme/theme1.xml"/><Relationship Id="rId42" Type="http://schemas.openxmlformats.org/officeDocument/2006/relationships/customXml" Target="../customXml/item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oter" Target="footer4.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deunodc.inegi.org.mx/articulos/doc/cuestionarioNucelar_es.pdf"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idbdocs.iadb.org/wsdocs/getDocument.aspx?DOCNUM=36422111"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77B4831F1884CD4B873F507A43555F01" ma:contentTypeVersion="16" ma:contentTypeDescription="The base project type from which other project content types inherit their information." ma:contentTypeScope="" ma:versionID="0f112d013dca081a8035e729c86d6395">
  <xsd:schema xmlns:xsd="http://www.w3.org/2001/XMLSchema" xmlns:xs="http://www.w3.org/2001/XMLSchema" xmlns:p="http://schemas.microsoft.com/office/2006/metadata/properties" xmlns:ns2="cdc7663a-08f0-4737-9e8c-148ce897a09c" targetNamespace="http://schemas.microsoft.com/office/2006/metadata/properties" ma:root="true" ma:fieldsID="9226591c17a5fd9591ac09c8f5aa647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Key_x0020_Document xmlns="cdc7663a-08f0-4737-9e8c-148ce897a09c">false</Key_x0020_Document>
    <Division_x0020_or_x0020_Unit xmlns="cdc7663a-08f0-4737-9e8c-148ce897a09c">IFD/ICS</Division_x0020_or_x0020_Unit>
    <Other_x0020_Author xmlns="cdc7663a-08f0-4737-9e8c-148ce897a09c" xsi:nil="true"/>
    <IDBDocs_x0020_Number xmlns="cdc7663a-08f0-4737-9e8c-148ce897a09c">40227999</IDBDocs_x0020_Number>
    <Document_x0020_Author xmlns="cdc7663a-08f0-4737-9e8c-148ce897a09c">Santa Maria, Benjamin R.</Document_x0020_Author>
    <Operation_x0020_Type xmlns="cdc7663a-08f0-4737-9e8c-148ce897a09c">Loan Operation</Operation_x0020_Type>
    <TaxCatchAll xmlns="cdc7663a-08f0-4737-9e8c-148ce897a09c">
      <Value>27</Value>
      <Value>38</Value>
      <Value>2</Value>
      <Value>80</Value>
      <Value>14</Value>
    </TaxCatchAll>
    <Fiscal_x0020_Year_x0020_IDB xmlns="cdc7663a-08f0-4737-9e8c-148ce897a09c">2016</Fiscal_x0020_Year_x0020_IDB>
    <Project_x0020_Number xmlns="cdc7663a-08f0-4737-9e8c-148ce897a09c">GU-L1095</Project_x0020_Number>
    <Package_x0020_Code xmlns="cdc7663a-08f0-4737-9e8c-148ce897a09c" xsi:nil="true"/>
    <Migration_x0020_Info xmlns="cdc7663a-08f0-4737-9e8c-148ce897a09c">&lt;Data&gt;&lt;APPLICATION&gt;MS WORD&lt;/APPLICATION&gt;&lt;USER_STAGE&gt;Loan Proposal&lt;/USER_STAGE&gt;&lt;PD_OBJ_TYPE&gt;0&lt;/PD_OBJ_TYPE&gt;&lt;MAKERECORD&gt;N&lt;/MAKERECORD&gt;&lt;PD_FILEPT_NO&gt;PO-GU-L1095-Anl&lt;/PD_FILEPT_NO&gt;&lt;/Data&gt;</Migration_x0020_Info>
    <Approval_x0020_Number xmlns="cdc7663a-08f0-4737-9e8c-148ce897a09c">3849/OC-GU;</Approval_x0020_Number>
    <Business_x0020_Area xmlns="cdc7663a-08f0-4737-9e8c-148ce897a09c" xsi:nil="true"/>
    <SISCOR_x0020_Number xmlns="cdc7663a-08f0-4737-9e8c-148ce897a09c" xsi:nil="true"/>
    <Identifier xmlns="cdc7663a-08f0-4737-9e8c-148ce897a09c"> TECFILE</Identifier>
    <Document_x0020_Language_x0020_IDB xmlns="cdc7663a-08f0-4737-9e8c-148ce897a09c">Spanish</Document_x0020_Language_x0020_IDB>
    <Phase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Guatemala</TermName>
          <TermId xmlns="http://schemas.microsoft.com/office/infopath/2007/PartnerControls">f4a7ece3-5197-4ac8-b0c6-9e241da9714f</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e46fe2894295491da65140ffd2369f49>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MODERNIZATION ＆ ADMINIST OFJUSTICE</TermName>
          <TermId xmlns="http://schemas.microsoft.com/office/infopath/2007/PartnerControls">8f414175-31d2-470b-971f-627feb27bbc3</TermId>
        </TermInfo>
      </Terms>
    </b2ec7cfb18674cb8803df6b262e8b107>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R0000234789</Record_x0020_Number>
    <_dlc_DocId xmlns="cdc7663a-08f0-4737-9e8c-148ce897a09c">EZSHARE-2035408604-11</_dlc_DocId>
    <_dlc_DocIdUrl xmlns="cdc7663a-08f0-4737-9e8c-148ce897a09c">
      <Url>https://idbg.sharepoint.com/teams/EZ-GU-LON/GU-L1095/_layouts/15/DocIdRedir.aspx?ID=EZSHARE-2035408604-11</Url>
      <Description>EZSHARE-2035408604-11</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RM-GIP</Webtopic>
    <Abstract xmlns="cdc7663a-08f0-4737-9e8c-148ce897a09c" xsi:nil="true"/>
    <Publishing_x0020_House xmlns="cdc7663a-08f0-4737-9e8c-148ce897a09c" xsi:nil="true"/>
  </documentManagement>
</p:properties>
</file>

<file path=customXml/item7.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7EDC870B224B4740BA154440113733E4" ma:contentTypeVersion="20" ma:contentTypeDescription="A content type to manage public (operations) IDB documents" ma:contentTypeScope="" ma:versionID="ea23dc67bce71bda13009f9885fc5664">
  <xsd:schema xmlns:xsd="http://www.w3.org/2001/XMLSchema" xmlns:xs="http://www.w3.org/2001/XMLSchema" xmlns:p="http://schemas.microsoft.com/office/2006/metadata/properties" xmlns:ns2="cdc7663a-08f0-4737-9e8c-148ce897a09c" targetNamespace="http://schemas.microsoft.com/office/2006/metadata/properties" ma:root="true" ma:fieldsID="801201e83054f363516237de15a47cd1"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maxLength value="255"/>
        </xsd:restriction>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827EB929-79A8-4993-A3BF-F88E4B03F0EA}"/>
</file>

<file path=customXml/itemProps2.xml><?xml version="1.0" encoding="utf-8"?>
<ds:datastoreItem xmlns:ds="http://schemas.openxmlformats.org/officeDocument/2006/customXml" ds:itemID="{E7E48A7E-1AED-4BCE-A7ED-43F15A5500BD}"/>
</file>

<file path=customXml/itemProps3.xml><?xml version="1.0" encoding="utf-8"?>
<ds:datastoreItem xmlns:ds="http://schemas.openxmlformats.org/officeDocument/2006/customXml" ds:itemID="{738C59CA-A9B5-4F4D-A43D-11BE670C582D}"/>
</file>

<file path=customXml/itemProps4.xml><?xml version="1.0" encoding="utf-8"?>
<ds:datastoreItem xmlns:ds="http://schemas.openxmlformats.org/officeDocument/2006/customXml" ds:itemID="{070CB88B-0C2B-40ED-86F9-CE6AF4BE18F1}"/>
</file>

<file path=customXml/itemProps5.xml><?xml version="1.0" encoding="utf-8"?>
<ds:datastoreItem xmlns:ds="http://schemas.openxmlformats.org/officeDocument/2006/customXml" ds:itemID="{B82E4CC0-AA4B-49FB-8ED5-D2FD6B14D1DF}"/>
</file>

<file path=customXml/itemProps6.xml><?xml version="1.0" encoding="utf-8"?>
<ds:datastoreItem xmlns:ds="http://schemas.openxmlformats.org/officeDocument/2006/customXml" ds:itemID="{3DCF36A9-AB0A-4415-BE42-5171310C0A2D}"/>
</file>

<file path=customXml/itemProps7.xml><?xml version="1.0" encoding="utf-8"?>
<ds:datastoreItem xmlns:ds="http://schemas.openxmlformats.org/officeDocument/2006/customXml" ds:itemID="{E7F9CD1D-2411-40AC-949E-7F52E0261D3C}"/>
</file>

<file path=customXml/itemProps8.xml><?xml version="1.0" encoding="utf-8"?>
<ds:datastoreItem xmlns:ds="http://schemas.openxmlformats.org/officeDocument/2006/customXml" ds:itemID="{0B7E1443-F1A5-4609-9AC7-DEF043EF3F6B}"/>
</file>

<file path=docProps/app.xml><?xml version="1.0" encoding="utf-8"?>
<Properties xmlns="http://schemas.openxmlformats.org/officeDocument/2006/extended-properties" xmlns:vt="http://schemas.openxmlformats.org/officeDocument/2006/docPropsVTypes">
  <Template>Normal.dotm</Template>
  <TotalTime>1</TotalTime>
  <Pages>56</Pages>
  <Words>9556</Words>
  <Characters>54472</Characters>
  <Application>Microsoft Office Word</Application>
  <DocSecurity>4</DocSecurity>
  <Lines>453</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63901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 - Enlace - Plan de Monitoreo y Evaluación</dc:title>
  <dc:creator>shakirahc</dc:creator>
  <cp:keywords/>
  <cp:lastModifiedBy>IADB</cp:lastModifiedBy>
  <cp:revision>2</cp:revision>
  <cp:lastPrinted>2016-07-25T17:57:00Z</cp:lastPrinted>
  <dcterms:created xsi:type="dcterms:W3CDTF">2016-10-31T15:40:00Z</dcterms:created>
  <dcterms:modified xsi:type="dcterms:W3CDTF">2016-10-31T15:40:00Z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gFAAsdpvfP9KDXKG2BdWtWl5Fwr/O+YiGPpDdx+2dCRBg4Vr5WvmbWgIBnvgYu7qiOrev2HtvZ/d81G1_x000d_
lggu09GKx/iY+vNxjqbz8OHq17ivnfdMxl0fmKOfUlbxjDPuAgcut2cTAwDbTKlsRjuiwiDYZeLQ_x000d_
bvdimXHmbOgE21adEQlAZRjBZKpZnUKAH/azh7UnKNVV0uVNn5rwJEsYG+i4HIVB3RLv0j2Umy42_x000d_
QwReIgphvD8KOmDsn</vt:lpwstr>
  </property>
  <property fmtid="{D5CDD505-2E9C-101B-9397-08002B2CF9AE}" pid="3" name="MAIL_MSG_ID2">
    <vt:lpwstr>er2av+cVWyWdzJS0ljDq8++Cw6Z9z+3HrPJfp/2Ejp81irMrr9FFDWNzhx1_x000d_
A2IaRyXt65zHkGypCBE0YDj1dif4MG8UssatcQ==</vt:lpwstr>
  </property>
  <property fmtid="{D5CDD505-2E9C-101B-9397-08002B2CF9AE}" pid="4" name="RESPONSE_SENDER_NAME">
    <vt:lpwstr>sAAAE9kkUq3pEoKedQ2Y8znnKYCKstQ+UAeWGc2IXV6vNyw=</vt:lpwstr>
  </property>
  <property fmtid="{D5CDD505-2E9C-101B-9397-08002B2CF9AE}" pid="5" name="EMAIL_OWNER_ADDRESS">
    <vt:lpwstr>sAAAUYtyAkeNWR6UX6YuoX9Qj7gNDQPGp1Pr6nAKcGtg1wk=</vt:lpwstr>
  </property>
  <property fmtid="{D5CDD505-2E9C-101B-9397-08002B2CF9AE}" pid="6" name="TaxKeyword">
    <vt:lpwstr/>
  </property>
  <property fmtid="{D5CDD505-2E9C-101B-9397-08002B2CF9AE}" pid="7" name="Sub_x002d_Sector">
    <vt:lpwstr/>
  </property>
  <property fmtid="{D5CDD505-2E9C-101B-9397-08002B2CF9AE}" pid="9" name="TaxKeywordTaxHTField">
    <vt:lpwstr/>
  </property>
  <property fmtid="{D5CDD505-2E9C-101B-9397-08002B2CF9AE}" pid="11" name="Sub-Sector">
    <vt:lpwstr>80;#MODERNIZATION ＆ ADMINIST OFJUSTICE|8f414175-31d2-470b-971f-627feb27bbc3</vt:lpwstr>
  </property>
  <property fmtid="{D5CDD505-2E9C-101B-9397-08002B2CF9AE}" pid="12" name="Country">
    <vt:lpwstr>14;#Guatemala|f4a7ece3-5197-4ac8-b0c6-9e241da9714f</vt:lpwstr>
  </property>
  <property fmtid="{D5CDD505-2E9C-101B-9397-08002B2CF9AE}" pid="13" name="Fund IDB">
    <vt:lpwstr/>
  </property>
  <property fmtid="{D5CDD505-2E9C-101B-9397-08002B2CF9AE}" pid="14" name="Series_x0020_Operations_x0020_IDB">
    <vt:lpwstr/>
  </property>
  <property fmtid="{D5CDD505-2E9C-101B-9397-08002B2CF9AE}" pid="15" name="To:">
    <vt:lpwstr/>
  </property>
  <property fmtid="{D5CDD505-2E9C-101B-9397-08002B2CF9AE}" pid="16" name="From:">
    <vt:lpwstr/>
  </property>
  <property fmtid="{D5CDD505-2E9C-101B-9397-08002B2CF9AE}" pid="17" name="Sector IDB">
    <vt:lpwstr/>
  </property>
  <property fmtid="{D5CDD505-2E9C-101B-9397-08002B2CF9AE}" pid="18" name="Function Operations IDB">
    <vt:lpwstr>-1;#Project Preparation, Planning and Design|29ca0c72-1fc4-435f-a09c-28585cb5eac9</vt:lpwstr>
  </property>
  <property fmtid="{D5CDD505-2E9C-101B-9397-08002B2CF9AE}" pid="19" name="Issue_x0020_Date">
    <vt:lpwstr/>
  </property>
  <property fmtid="{D5CDD505-2E9C-101B-9397-08002B2CF9AE}" pid="20" name="Publication_x0020_Type">
    <vt:lpwstr/>
  </property>
  <property fmtid="{D5CDD505-2E9C-101B-9397-08002B2CF9AE}" pid="21" name="Publishing_x0020_House">
    <vt:lpwstr/>
  </property>
  <property fmtid="{D5CDD505-2E9C-101B-9397-08002B2CF9AE}" pid="22" name="Abstract">
    <vt:lpwstr/>
  </property>
  <property fmtid="{D5CDD505-2E9C-101B-9397-08002B2CF9AE}" pid="23" name="Disclosure Activity">
    <vt:lpwstr>Loan Proposal</vt:lpwstr>
  </property>
  <property fmtid="{D5CDD505-2E9C-101B-9397-08002B2CF9AE}" pid="24" name="Function_x0020_Operations_x0020_IDB">
    <vt:lpwstr>-1;#Project Preparation, Planning and Design|29ca0c72-1fc4-435f-a09c-28585cb5eac9</vt:lpwstr>
  </property>
  <property fmtid="{D5CDD505-2E9C-101B-9397-08002B2CF9AE}" pid="25" name="Region">
    <vt:lpwstr/>
  </property>
  <property fmtid="{D5CDD505-2E9C-101B-9397-08002B2CF9AE}" pid="26" name="Disclosure_x0020_Activity">
    <vt:lpwstr>Loan Proposal</vt:lpwstr>
  </property>
  <property fmtid="{D5CDD505-2E9C-101B-9397-08002B2CF9AE}" pid="27" name="Fund_x0020_IDB">
    <vt:lpwstr/>
  </property>
  <property fmtid="{D5CDD505-2E9C-101B-9397-08002B2CF9AE}" pid="28" name="_dlc_DocIdItemGuid">
    <vt:lpwstr>0b695b0d-ad65-4066-992d-6ba2df13a002</vt:lpwstr>
  </property>
  <property fmtid="{D5CDD505-2E9C-101B-9397-08002B2CF9AE}" pid="29" name="Webtopic">
    <vt:lpwstr>RM-GIP</vt:lpwstr>
  </property>
  <property fmtid="{D5CDD505-2E9C-101B-9397-08002B2CF9AE}" pid="30" name="Publishing House">
    <vt:lpwstr/>
  </property>
  <property fmtid="{D5CDD505-2E9C-101B-9397-08002B2CF9AE}" pid="31" name="KP Topics">
    <vt:lpwstr/>
  </property>
  <property fmtid="{D5CDD505-2E9C-101B-9397-08002B2CF9AE}" pid="32" name="KP_x0020_Topics">
    <vt:lpwstr/>
  </property>
  <property fmtid="{D5CDD505-2E9C-101B-9397-08002B2CF9AE}" pid="33" name="Editor1">
    <vt:lpwstr/>
  </property>
  <property fmtid="{D5CDD505-2E9C-101B-9397-08002B2CF9AE}" pid="34" name="Sector_x0020_IDB">
    <vt:lpwstr/>
  </property>
  <property fmtid="{D5CDD505-2E9C-101B-9397-08002B2CF9AE}" pid="35" name="Publication Type">
    <vt:lpwstr/>
  </property>
  <property fmtid="{D5CDD505-2E9C-101B-9397-08002B2CF9AE}" pid="36" name="Issue Date">
    <vt:lpwstr/>
  </property>
  <property fmtid="{D5CDD505-2E9C-101B-9397-08002B2CF9AE}" pid="37" name="ContentTypeId">
    <vt:lpwstr>0x0101001A458A224826124E8B45B1D613300CFC007EDC870B224B4740BA154440113733E4</vt:lpwstr>
  </property>
  <property fmtid="{D5CDD505-2E9C-101B-9397-08002B2CF9AE}" pid="38" name="From_x003A_">
    <vt:lpwstr/>
  </property>
  <property fmtid="{D5CDD505-2E9C-101B-9397-08002B2CF9AE}" pid="39" name="To_x003A_">
    <vt:lpwstr/>
  </property>
  <property fmtid="{D5CDD505-2E9C-101B-9397-08002B2CF9AE}" pid="40" name="Series Operations IDB">
    <vt:lpwstr/>
  </property>
</Properties>
</file>