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31031" w14:textId="415E7D92" w:rsidR="00135CD8" w:rsidRPr="00F1467D" w:rsidRDefault="007D0AD7" w:rsidP="00C96A3A">
      <w:pPr>
        <w:rPr>
          <w:rFonts w:ascii="Cambria" w:eastAsiaTheme="majorEastAsia" w:hAnsi="Cambria" w:cs="Arial"/>
          <w:b/>
          <w:bCs/>
          <w:color w:val="000000" w:themeColor="text1"/>
        </w:rPr>
      </w:pPr>
      <w:bookmarkStart w:id="0" w:name="_Toc445889545"/>
      <w:bookmarkStart w:id="1" w:name="_GoBack"/>
      <w:bookmarkEnd w:id="1"/>
      <w:r w:rsidRPr="00F1467D">
        <w:rPr>
          <w:rFonts w:ascii="Cambria" w:hAnsi="Cambria" w:cs="Arial"/>
          <w:noProof/>
          <w:lang w:val="en-US" w:eastAsia="en-US"/>
        </w:rPr>
        <w:drawing>
          <wp:anchor distT="0" distB="0" distL="114300" distR="114300" simplePos="0" relativeHeight="251660288" behindDoc="0" locked="0" layoutInCell="1" allowOverlap="1" wp14:anchorId="5DD45C3F" wp14:editId="0A2D5714">
            <wp:simplePos x="0" y="0"/>
            <wp:positionH relativeFrom="column">
              <wp:posOffset>-936625</wp:posOffset>
            </wp:positionH>
            <wp:positionV relativeFrom="paragraph">
              <wp:posOffset>5143500</wp:posOffset>
            </wp:positionV>
            <wp:extent cx="3154680" cy="685800"/>
            <wp:effectExtent l="0" t="0" r="0" b="0"/>
            <wp:wrapTight wrapText="bothSides">
              <wp:wrapPolygon edited="0">
                <wp:start x="0" y="0"/>
                <wp:lineTo x="0" y="20800"/>
                <wp:lineTo x="21391" y="20800"/>
                <wp:lineTo x="213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6-01-06 às 11.38.30.png"/>
                    <pic:cNvPicPr/>
                  </pic:nvPicPr>
                  <pic:blipFill>
                    <a:blip r:embed="rId9">
                      <a:extLst>
                        <a:ext uri="{28A0092B-C50C-407E-A947-70E740481C1C}">
                          <a14:useLocalDpi xmlns:a14="http://schemas.microsoft.com/office/drawing/2010/main" val="0"/>
                        </a:ext>
                      </a:extLst>
                    </a:blip>
                    <a:stretch>
                      <a:fillRect/>
                    </a:stretch>
                  </pic:blipFill>
                  <pic:spPr>
                    <a:xfrm>
                      <a:off x="0" y="0"/>
                      <a:ext cx="3154680" cy="685800"/>
                    </a:xfrm>
                    <a:prstGeom prst="rect">
                      <a:avLst/>
                    </a:prstGeom>
                  </pic:spPr>
                </pic:pic>
              </a:graphicData>
            </a:graphic>
            <wp14:sizeRelH relativeFrom="page">
              <wp14:pctWidth>0</wp14:pctWidth>
            </wp14:sizeRelH>
            <wp14:sizeRelV relativeFrom="page">
              <wp14:pctHeight>0</wp14:pctHeight>
            </wp14:sizeRelV>
          </wp:anchor>
        </w:drawing>
      </w:r>
      <w:r w:rsidR="000F12E2" w:rsidRPr="00F1467D">
        <w:rPr>
          <w:rFonts w:ascii="Cambria" w:hAnsi="Cambria" w:cs="Arial"/>
          <w:noProof/>
          <w:lang w:val="en-US" w:eastAsia="en-US"/>
        </w:rPr>
        <mc:AlternateContent>
          <mc:Choice Requires="wps">
            <w:drawing>
              <wp:anchor distT="0" distB="0" distL="114300" distR="114300" simplePos="0" relativeHeight="251661312" behindDoc="0" locked="0" layoutInCell="1" allowOverlap="1" wp14:anchorId="5AE57839" wp14:editId="61041CD5">
                <wp:simplePos x="0" y="0"/>
                <wp:positionH relativeFrom="column">
                  <wp:posOffset>-988060</wp:posOffset>
                </wp:positionH>
                <wp:positionV relativeFrom="paragraph">
                  <wp:posOffset>5614035</wp:posOffset>
                </wp:positionV>
                <wp:extent cx="6409055" cy="2628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409055"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A4A55B" w14:textId="77777777" w:rsidR="00BE4754" w:rsidRDefault="00BE4754" w:rsidP="00135CD8">
                            <w:pPr>
                              <w:rPr>
                                <w:rFonts w:ascii="Century Gothic" w:hAnsi="Century Gothic"/>
                              </w:rPr>
                            </w:pPr>
                          </w:p>
                          <w:p w14:paraId="2549D6D9" w14:textId="7F4D8959" w:rsidR="00BE4754" w:rsidRDefault="00BE4754" w:rsidP="00135CD8">
                            <w:pPr>
                              <w:spacing w:before="120"/>
                              <w:rPr>
                                <w:rFonts w:ascii="Century Gothic" w:hAnsi="Century Gothic"/>
                                <w:sz w:val="52"/>
                                <w:szCs w:val="44"/>
                                <w:lang w:val="es-CO"/>
                              </w:rPr>
                            </w:pPr>
                            <w:r>
                              <w:rPr>
                                <w:rFonts w:ascii="Century Gothic" w:hAnsi="Century Gothic"/>
                                <w:sz w:val="52"/>
                                <w:szCs w:val="44"/>
                                <w:lang w:val="es-CO"/>
                              </w:rPr>
                              <w:t>DISEÑO PRELIMINAR PROGRAMA GRADUACIÓN EN HONDURAS</w:t>
                            </w:r>
                          </w:p>
                          <w:p w14:paraId="6ADC5589" w14:textId="6880FFCC" w:rsidR="00BE4754" w:rsidRPr="00135CD8" w:rsidRDefault="00BE4754" w:rsidP="00135CD8">
                            <w:pPr>
                              <w:spacing w:before="120"/>
                              <w:rPr>
                                <w:rFonts w:ascii="Century Gothic" w:hAnsi="Century Gothic"/>
                                <w:sz w:val="20"/>
                                <w:szCs w:val="44"/>
                                <w:lang w:val="es-CO"/>
                              </w:rPr>
                            </w:pPr>
                            <w:r w:rsidRPr="00135CD8">
                              <w:rPr>
                                <w:rFonts w:ascii="Century Gothic" w:hAnsi="Century Gothic"/>
                                <w:sz w:val="36"/>
                                <w:szCs w:val="44"/>
                                <w:lang w:val="es-CO"/>
                              </w:rPr>
                              <w:t>Marzo 2016</w:t>
                            </w:r>
                          </w:p>
                          <w:p w14:paraId="1CC40AD7" w14:textId="77777777" w:rsidR="00BE4754" w:rsidRPr="002561D2" w:rsidRDefault="00BE4754" w:rsidP="00135CD8">
                            <w:pPr>
                              <w:rPr>
                                <w:rFonts w:ascii="Century Gothic" w:hAnsi="Century Gothic"/>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7" o:spid="_x0000_s1026" type="#_x0000_t202" style="position:absolute;margin-left:-77.75pt;margin-top:442.05pt;width:504.65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" filled="f" stroked="f">
                <v:textbox>
                  <w:txbxContent>
                    <w:p w14:paraId="58A4A55B" w14:textId="77777777" w:rsidR="00BE4754" w:rsidRDefault="00BE4754" w:rsidP="00135CD8">
                      <w:pPr>
                        <w:rPr>
                          <w:rFonts w:ascii="Century Gothic" w:hAnsi="Century Gothic"/>
                        </w:rPr>
                      </w:pPr>
                    </w:p>
                    <w:p w14:paraId="2549D6D9" w14:textId="7F4D8959" w:rsidR="00BE4754" w:rsidRDefault="00BE4754" w:rsidP="00135CD8">
                      <w:pPr>
                        <w:spacing w:before="120"/>
                        <w:rPr>
                          <w:rFonts w:ascii="Century Gothic" w:hAnsi="Century Gothic"/>
                          <w:sz w:val="52"/>
                          <w:szCs w:val="44"/>
                          <w:lang w:val="es-CO"/>
                        </w:rPr>
                      </w:pPr>
                      <w:r>
                        <w:rPr>
                          <w:rFonts w:ascii="Century Gothic" w:hAnsi="Century Gothic"/>
                          <w:sz w:val="52"/>
                          <w:szCs w:val="44"/>
                          <w:lang w:val="es-CO"/>
                        </w:rPr>
                        <w:t>DISEÑO PRELIMINAR PROGRAMA GRADUACIÓN EN HONDURAS</w:t>
                      </w:r>
                    </w:p>
                    <w:p w14:paraId="6ADC5589" w14:textId="6880FFCC" w:rsidR="00BE4754" w:rsidRPr="00135CD8" w:rsidRDefault="00BE4754" w:rsidP="00135CD8">
                      <w:pPr>
                        <w:spacing w:before="120"/>
                        <w:rPr>
                          <w:rFonts w:ascii="Century Gothic" w:hAnsi="Century Gothic"/>
                          <w:sz w:val="20"/>
                          <w:szCs w:val="44"/>
                          <w:lang w:val="es-CO"/>
                        </w:rPr>
                      </w:pPr>
                      <w:r w:rsidRPr="00135CD8">
                        <w:rPr>
                          <w:rFonts w:ascii="Century Gothic" w:hAnsi="Century Gothic"/>
                          <w:sz w:val="36"/>
                          <w:szCs w:val="44"/>
                          <w:lang w:val="es-CO"/>
                        </w:rPr>
                        <w:t>Marzo 2016</w:t>
                      </w:r>
                    </w:p>
                    <w:p w14:paraId="1CC40AD7" w14:textId="77777777" w:rsidR="00BE4754" w:rsidRPr="002561D2" w:rsidRDefault="00BE4754" w:rsidP="00135CD8">
                      <w:pPr>
                        <w:rPr>
                          <w:rFonts w:ascii="Century Gothic" w:hAnsi="Century Gothic"/>
                          <w:lang w:val="es-CO"/>
                        </w:rPr>
                      </w:pPr>
                    </w:p>
                  </w:txbxContent>
                </v:textbox>
                <w10:wrap type="square"/>
              </v:shape>
            </w:pict>
          </mc:Fallback>
        </mc:AlternateContent>
      </w:r>
      <w:r w:rsidR="000F12E2" w:rsidRPr="00F1467D">
        <w:rPr>
          <w:rFonts w:ascii="Cambria" w:hAnsi="Cambria" w:cs="Arial"/>
          <w:b/>
          <w:noProof/>
          <w:lang w:val="en-US" w:eastAsia="en-US"/>
        </w:rPr>
        <mc:AlternateContent>
          <mc:Choice Requires="wps">
            <w:drawing>
              <wp:anchor distT="0" distB="0" distL="114300" distR="114300" simplePos="0" relativeHeight="251658239" behindDoc="0" locked="0" layoutInCell="1" allowOverlap="1" wp14:anchorId="24CE9762" wp14:editId="38654D10">
                <wp:simplePos x="0" y="0"/>
                <wp:positionH relativeFrom="page">
                  <wp:posOffset>-10795</wp:posOffset>
                </wp:positionH>
                <wp:positionV relativeFrom="paragraph">
                  <wp:posOffset>5036185</wp:posOffset>
                </wp:positionV>
                <wp:extent cx="7769225" cy="3218180"/>
                <wp:effectExtent l="0" t="0" r="3175" b="1270"/>
                <wp:wrapThrough wrapText="bothSides">
                  <wp:wrapPolygon edited="0">
                    <wp:start x="0" y="0"/>
                    <wp:lineTo x="0" y="21481"/>
                    <wp:lineTo x="21556" y="21481"/>
                    <wp:lineTo x="21556"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7769225" cy="3218180"/>
                        </a:xfrm>
                        <a:prstGeom prst="rect">
                          <a:avLst/>
                        </a:prstGeom>
                        <a:solidFill>
                          <a:srgbClr val="FBE13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0" o:spid="_x0000_s1026" style="position:absolute;margin-left:-.85pt;margin-top:396.55pt;width:611.75pt;height:253.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" fillcolor="#fbe137" stroked="f">
                <w10:wrap type="through" anchorx="page"/>
              </v:rect>
            </w:pict>
          </mc:Fallback>
        </mc:AlternateContent>
      </w:r>
      <w:r w:rsidR="00135CD8" w:rsidRPr="00F1467D">
        <w:rPr>
          <w:rFonts w:ascii="Cambria" w:hAnsi="Cambria" w:cs="Arial"/>
        </w:rPr>
        <w:br w:type="page"/>
      </w:r>
      <w:r w:rsidR="00135CD8" w:rsidRPr="00F1467D">
        <w:rPr>
          <w:rFonts w:ascii="Cambria" w:hAnsi="Cambria" w:cs="Arial"/>
          <w:noProof/>
          <w:lang w:val="en-US" w:eastAsia="en-US"/>
        </w:rPr>
        <w:drawing>
          <wp:anchor distT="0" distB="0" distL="114300" distR="114300" simplePos="0" relativeHeight="251659264" behindDoc="0" locked="0" layoutInCell="1" allowOverlap="1" wp14:anchorId="3D399AB4" wp14:editId="3408417D">
            <wp:simplePos x="0" y="0"/>
            <wp:positionH relativeFrom="page">
              <wp:posOffset>0</wp:posOffset>
            </wp:positionH>
            <wp:positionV relativeFrom="paragraph">
              <wp:posOffset>239395</wp:posOffset>
            </wp:positionV>
            <wp:extent cx="7772400" cy="5080000"/>
            <wp:effectExtent l="0" t="0" r="0" b="635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graysc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b="12892"/>
                    <a:stretch/>
                  </pic:blipFill>
                  <pic:spPr bwMode="auto">
                    <a:xfrm>
                      <a:off x="0" y="0"/>
                      <a:ext cx="7772400" cy="5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Cambria" w:eastAsiaTheme="minorEastAsia" w:hAnsi="Cambria" w:cs="Arial"/>
          <w:b w:val="0"/>
          <w:bCs w:val="0"/>
          <w:color w:val="auto"/>
          <w:sz w:val="24"/>
          <w:szCs w:val="24"/>
          <w:lang w:val="es-ES_tradnl"/>
        </w:rPr>
        <w:id w:val="30238311"/>
        <w:docPartObj>
          <w:docPartGallery w:val="Table of Contents"/>
          <w:docPartUnique/>
        </w:docPartObj>
      </w:sdtPr>
      <w:sdtEndPr>
        <w:rPr>
          <w:noProof/>
        </w:rPr>
      </w:sdtEndPr>
      <w:sdtContent>
        <w:p w14:paraId="220E522A" w14:textId="5335224B" w:rsidR="00333349" w:rsidRPr="00BE4754" w:rsidRDefault="00333349" w:rsidP="007B24C3">
          <w:pPr>
            <w:pStyle w:val="TOCHeading"/>
            <w:spacing w:before="0" w:line="240" w:lineRule="auto"/>
            <w:jc w:val="center"/>
            <w:rPr>
              <w:rFonts w:ascii="Cambria" w:hAnsi="Cambria" w:cs="Arial"/>
              <w:color w:val="auto"/>
              <w:sz w:val="24"/>
              <w:szCs w:val="24"/>
            </w:rPr>
          </w:pPr>
          <w:r w:rsidRPr="00BE4754">
            <w:rPr>
              <w:rFonts w:ascii="Cambria" w:hAnsi="Cambria" w:cs="Arial"/>
              <w:color w:val="auto"/>
              <w:sz w:val="24"/>
              <w:szCs w:val="24"/>
            </w:rPr>
            <w:t>TABLA DE CONTENIDO</w:t>
          </w:r>
        </w:p>
        <w:p w14:paraId="123F3A25" w14:textId="77777777" w:rsidR="00C96A3A" w:rsidRPr="00BE4754" w:rsidRDefault="00C96A3A" w:rsidP="007B24C3">
          <w:pPr>
            <w:jc w:val="both"/>
            <w:rPr>
              <w:rFonts w:ascii="Cambria" w:hAnsi="Cambria" w:cs="Arial"/>
            </w:rPr>
          </w:pPr>
        </w:p>
        <w:p w14:paraId="74772686" w14:textId="77777777" w:rsidR="00BE4754" w:rsidRPr="00BE4754" w:rsidRDefault="00333349">
          <w:pPr>
            <w:pStyle w:val="TOC1"/>
            <w:tabs>
              <w:tab w:val="left" w:pos="380"/>
              <w:tab w:val="right" w:leader="dot" w:pos="8828"/>
            </w:tabs>
            <w:rPr>
              <w:rFonts w:ascii="Cambria" w:hAnsi="Cambria"/>
              <w:b w:val="0"/>
              <w:noProof/>
              <w:lang w:val="es-CO" w:eastAsia="ja-JP"/>
            </w:rPr>
          </w:pPr>
          <w:r w:rsidRPr="00BE4754">
            <w:rPr>
              <w:rFonts w:ascii="Cambria" w:hAnsi="Cambria" w:cs="Arial"/>
              <w:b w:val="0"/>
            </w:rPr>
            <w:fldChar w:fldCharType="begin"/>
          </w:r>
          <w:r w:rsidRPr="00BE4754">
            <w:rPr>
              <w:rFonts w:ascii="Cambria" w:hAnsi="Cambria" w:cs="Arial"/>
              <w:b w:val="0"/>
            </w:rPr>
            <w:instrText xml:space="preserve"> TOC \o "1-3" \h \z \u </w:instrText>
          </w:r>
          <w:r w:rsidRPr="00BE4754">
            <w:rPr>
              <w:rFonts w:ascii="Cambria" w:hAnsi="Cambria" w:cs="Arial"/>
              <w:b w:val="0"/>
            </w:rPr>
            <w:fldChar w:fldCharType="separate"/>
          </w:r>
          <w:r w:rsidR="00BE4754" w:rsidRPr="00BE4754">
            <w:rPr>
              <w:rFonts w:ascii="Cambria" w:hAnsi="Cambria" w:cs="Arial"/>
              <w:noProof/>
            </w:rPr>
            <w:t>I.</w:t>
          </w:r>
          <w:r w:rsidR="00BE4754" w:rsidRPr="00BE4754">
            <w:rPr>
              <w:rFonts w:ascii="Cambria" w:hAnsi="Cambria"/>
              <w:b w:val="0"/>
              <w:noProof/>
              <w:lang w:val="es-CO" w:eastAsia="ja-JP"/>
            </w:rPr>
            <w:tab/>
          </w:r>
          <w:r w:rsidR="00BE4754" w:rsidRPr="00BE4754">
            <w:rPr>
              <w:rFonts w:ascii="Cambria" w:hAnsi="Cambria" w:cs="Arial"/>
              <w:noProof/>
            </w:rPr>
            <w:t>SIGLAS Y ABREVIACIONES</w:t>
          </w:r>
          <w:r w:rsidR="00BE4754" w:rsidRPr="00BE4754">
            <w:rPr>
              <w:rFonts w:ascii="Cambria" w:hAnsi="Cambria"/>
              <w:noProof/>
            </w:rPr>
            <w:tab/>
          </w:r>
          <w:r w:rsidR="00BE4754" w:rsidRPr="00BE4754">
            <w:rPr>
              <w:rFonts w:ascii="Cambria" w:hAnsi="Cambria"/>
              <w:noProof/>
            </w:rPr>
            <w:fldChar w:fldCharType="begin"/>
          </w:r>
          <w:r w:rsidR="00BE4754" w:rsidRPr="00BE4754">
            <w:rPr>
              <w:rFonts w:ascii="Cambria" w:hAnsi="Cambria"/>
              <w:noProof/>
            </w:rPr>
            <w:instrText xml:space="preserve"> PAGEREF _Toc324072030 \h </w:instrText>
          </w:r>
          <w:r w:rsidR="00BE4754" w:rsidRPr="00BE4754">
            <w:rPr>
              <w:rFonts w:ascii="Cambria" w:hAnsi="Cambria"/>
              <w:noProof/>
            </w:rPr>
          </w:r>
          <w:r w:rsidR="00BE4754" w:rsidRPr="00BE4754">
            <w:rPr>
              <w:rFonts w:ascii="Cambria" w:hAnsi="Cambria"/>
              <w:noProof/>
            </w:rPr>
            <w:fldChar w:fldCharType="separate"/>
          </w:r>
          <w:r w:rsidR="00BE4754" w:rsidRPr="00BE4754">
            <w:rPr>
              <w:rFonts w:ascii="Cambria" w:hAnsi="Cambria"/>
              <w:noProof/>
            </w:rPr>
            <w:t>3</w:t>
          </w:r>
          <w:r w:rsidR="00BE4754" w:rsidRPr="00BE4754">
            <w:rPr>
              <w:rFonts w:ascii="Cambria" w:hAnsi="Cambria"/>
              <w:noProof/>
            </w:rPr>
            <w:fldChar w:fldCharType="end"/>
          </w:r>
        </w:p>
        <w:p w14:paraId="1A0DD16D" w14:textId="77777777" w:rsidR="00BE4754" w:rsidRPr="00BE4754" w:rsidRDefault="00BE4754">
          <w:pPr>
            <w:pStyle w:val="TOC1"/>
            <w:tabs>
              <w:tab w:val="left" w:pos="463"/>
              <w:tab w:val="right" w:leader="dot" w:pos="8828"/>
            </w:tabs>
            <w:rPr>
              <w:rFonts w:ascii="Cambria" w:hAnsi="Cambria"/>
              <w:b w:val="0"/>
              <w:noProof/>
              <w:lang w:val="es-CO" w:eastAsia="ja-JP"/>
            </w:rPr>
          </w:pPr>
          <w:r w:rsidRPr="00BE4754">
            <w:rPr>
              <w:rFonts w:ascii="Cambria" w:hAnsi="Cambria" w:cs="Arial"/>
              <w:noProof/>
            </w:rPr>
            <w:t>II.</w:t>
          </w:r>
          <w:r w:rsidRPr="00BE4754">
            <w:rPr>
              <w:rFonts w:ascii="Cambria" w:hAnsi="Cambria"/>
              <w:b w:val="0"/>
              <w:noProof/>
              <w:lang w:val="es-CO" w:eastAsia="ja-JP"/>
            </w:rPr>
            <w:tab/>
          </w:r>
          <w:r w:rsidRPr="00BE4754">
            <w:rPr>
              <w:rFonts w:ascii="Cambria" w:hAnsi="Cambria" w:cs="Arial"/>
              <w:noProof/>
            </w:rPr>
            <w:t>RESUMEN EJECUTIVO</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_Toc324072031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4</w:t>
          </w:r>
          <w:r w:rsidRPr="00BE4754">
            <w:rPr>
              <w:rFonts w:ascii="Cambria" w:hAnsi="Cambria"/>
              <w:noProof/>
            </w:rPr>
            <w:fldChar w:fldCharType="end"/>
          </w:r>
        </w:p>
        <w:p w14:paraId="1F28080F" w14:textId="77777777" w:rsidR="00BE4754" w:rsidRPr="00BE4754" w:rsidRDefault="00BE4754">
          <w:pPr>
            <w:pStyle w:val="TOC1"/>
            <w:tabs>
              <w:tab w:val="left" w:pos="547"/>
              <w:tab w:val="right" w:leader="dot" w:pos="8828"/>
            </w:tabs>
            <w:rPr>
              <w:rFonts w:ascii="Cambria" w:hAnsi="Cambria"/>
              <w:b w:val="0"/>
              <w:noProof/>
              <w:lang w:val="es-CO" w:eastAsia="ja-JP"/>
            </w:rPr>
          </w:pPr>
          <w:r w:rsidRPr="00BE4754">
            <w:rPr>
              <w:rFonts w:ascii="Cambria" w:hAnsi="Cambria" w:cs="Arial"/>
              <w:noProof/>
            </w:rPr>
            <w:t>III.</w:t>
          </w:r>
          <w:r w:rsidRPr="00BE4754">
            <w:rPr>
              <w:rFonts w:ascii="Cambria" w:hAnsi="Cambria"/>
              <w:b w:val="0"/>
              <w:noProof/>
              <w:lang w:val="es-CO" w:eastAsia="ja-JP"/>
            </w:rPr>
            <w:tab/>
          </w:r>
          <w:r w:rsidRPr="00BE4754">
            <w:rPr>
              <w:rFonts w:ascii="Cambria" w:hAnsi="Cambria" w:cs="Arial"/>
              <w:noProof/>
            </w:rPr>
            <w:t>ANTECEDENTES</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_Toc324072032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5</w:t>
          </w:r>
          <w:r w:rsidRPr="00BE4754">
            <w:rPr>
              <w:rFonts w:ascii="Cambria" w:hAnsi="Cambria"/>
              <w:noProof/>
            </w:rPr>
            <w:fldChar w:fldCharType="end"/>
          </w:r>
        </w:p>
        <w:p w14:paraId="5DC9E989"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3.1.</w:t>
          </w:r>
          <w:r w:rsidRPr="00BE4754">
            <w:rPr>
              <w:rFonts w:ascii="Cambria" w:hAnsi="Cambria"/>
              <w:b w:val="0"/>
              <w:noProof/>
              <w:sz w:val="24"/>
              <w:szCs w:val="24"/>
              <w:lang w:val="es-CO" w:eastAsia="ja-JP"/>
            </w:rPr>
            <w:tab/>
          </w:r>
          <w:r w:rsidRPr="00BE4754">
            <w:rPr>
              <w:rFonts w:ascii="Cambria" w:hAnsi="Cambria" w:cs="Arial"/>
              <w:b w:val="0"/>
              <w:noProof/>
              <w:sz w:val="24"/>
              <w:szCs w:val="24"/>
            </w:rPr>
            <w:t>La política de protección social de Honduras</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_Toc324072033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5</w:t>
          </w:r>
          <w:r w:rsidRPr="00BE4754">
            <w:rPr>
              <w:rFonts w:ascii="Cambria" w:hAnsi="Cambria"/>
              <w:b w:val="0"/>
              <w:noProof/>
              <w:sz w:val="24"/>
              <w:szCs w:val="24"/>
            </w:rPr>
            <w:fldChar w:fldCharType="end"/>
          </w:r>
        </w:p>
        <w:p w14:paraId="26110E8E"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3.2.</w:t>
          </w:r>
          <w:r w:rsidRPr="00BE4754">
            <w:rPr>
              <w:rFonts w:ascii="Cambria" w:hAnsi="Cambria"/>
              <w:b w:val="0"/>
              <w:noProof/>
              <w:sz w:val="24"/>
              <w:szCs w:val="24"/>
              <w:lang w:val="es-CO" w:eastAsia="ja-JP"/>
            </w:rPr>
            <w:tab/>
          </w:r>
          <w:r w:rsidRPr="00BE4754">
            <w:rPr>
              <w:rFonts w:ascii="Cambria" w:hAnsi="Cambria" w:cs="Arial"/>
              <w:b w:val="0"/>
              <w:noProof/>
              <w:sz w:val="24"/>
              <w:szCs w:val="24"/>
            </w:rPr>
            <w:t>La experiencia de Fundación Capital en el marco de los programas de Graduación</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_Toc324072034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8</w:t>
          </w:r>
          <w:r w:rsidRPr="00BE4754">
            <w:rPr>
              <w:rFonts w:ascii="Cambria" w:hAnsi="Cambria"/>
              <w:b w:val="0"/>
              <w:noProof/>
              <w:sz w:val="24"/>
              <w:szCs w:val="24"/>
            </w:rPr>
            <w:fldChar w:fldCharType="end"/>
          </w:r>
        </w:p>
        <w:p w14:paraId="776812A2" w14:textId="77777777" w:rsidR="00BE4754" w:rsidRPr="00BE4754" w:rsidRDefault="00BE4754">
          <w:pPr>
            <w:pStyle w:val="TOC1"/>
            <w:tabs>
              <w:tab w:val="left" w:pos="532"/>
              <w:tab w:val="right" w:leader="dot" w:pos="8828"/>
            </w:tabs>
            <w:rPr>
              <w:rFonts w:ascii="Cambria" w:hAnsi="Cambria"/>
              <w:b w:val="0"/>
              <w:noProof/>
              <w:lang w:val="es-CO" w:eastAsia="ja-JP"/>
            </w:rPr>
          </w:pPr>
          <w:r w:rsidRPr="00BE4754">
            <w:rPr>
              <w:rFonts w:ascii="Cambria" w:hAnsi="Cambria" w:cs="Arial"/>
              <w:noProof/>
            </w:rPr>
            <w:t>IV.</w:t>
          </w:r>
          <w:r w:rsidRPr="00BE4754">
            <w:rPr>
              <w:rFonts w:ascii="Cambria" w:hAnsi="Cambria"/>
              <w:b w:val="0"/>
              <w:noProof/>
              <w:lang w:val="es-CO" w:eastAsia="ja-JP"/>
            </w:rPr>
            <w:tab/>
          </w:r>
          <w:r w:rsidRPr="00BE4754">
            <w:rPr>
              <w:rFonts w:ascii="Cambria" w:hAnsi="Cambria" w:cs="Arial"/>
              <w:noProof/>
            </w:rPr>
            <w:t>PRINCIPALES LINEAMIENTOS PARA UNA INICIATIVA DE GRADUACIÓN EN HONDURAS</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_Toc324072035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9</w:t>
          </w:r>
          <w:r w:rsidRPr="00BE4754">
            <w:rPr>
              <w:rFonts w:ascii="Cambria" w:hAnsi="Cambria"/>
              <w:noProof/>
            </w:rPr>
            <w:fldChar w:fldCharType="end"/>
          </w:r>
        </w:p>
        <w:p w14:paraId="6E9FC1C4"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4.1.</w:t>
          </w:r>
          <w:r w:rsidRPr="00BE4754">
            <w:rPr>
              <w:rFonts w:ascii="Cambria" w:hAnsi="Cambria"/>
              <w:b w:val="0"/>
              <w:noProof/>
              <w:sz w:val="24"/>
              <w:szCs w:val="24"/>
              <w:lang w:val="es-CO" w:eastAsia="ja-JP"/>
            </w:rPr>
            <w:tab/>
          </w:r>
          <w:r w:rsidRPr="00BE4754">
            <w:rPr>
              <w:rFonts w:ascii="Cambria" w:hAnsi="Cambria" w:cs="Arial"/>
              <w:b w:val="0"/>
              <w:noProof/>
              <w:sz w:val="24"/>
              <w:szCs w:val="24"/>
            </w:rPr>
            <w:t>Objetivo</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_Toc324072036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9</w:t>
          </w:r>
          <w:r w:rsidRPr="00BE4754">
            <w:rPr>
              <w:rFonts w:ascii="Cambria" w:hAnsi="Cambria"/>
              <w:b w:val="0"/>
              <w:noProof/>
              <w:sz w:val="24"/>
              <w:szCs w:val="24"/>
            </w:rPr>
            <w:fldChar w:fldCharType="end"/>
          </w:r>
        </w:p>
        <w:p w14:paraId="01D97238"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4.2.</w:t>
          </w:r>
          <w:r w:rsidRPr="00BE4754">
            <w:rPr>
              <w:rFonts w:ascii="Cambria" w:hAnsi="Cambria"/>
              <w:b w:val="0"/>
              <w:noProof/>
              <w:sz w:val="24"/>
              <w:szCs w:val="24"/>
              <w:lang w:val="es-CO" w:eastAsia="ja-JP"/>
            </w:rPr>
            <w:tab/>
          </w:r>
          <w:r w:rsidRPr="00BE4754">
            <w:rPr>
              <w:rFonts w:ascii="Cambria" w:hAnsi="Cambria" w:cs="Arial"/>
              <w:b w:val="0"/>
              <w:noProof/>
              <w:sz w:val="24"/>
              <w:szCs w:val="24"/>
            </w:rPr>
            <w:t>Focalización geográfica</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_Toc324072037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10</w:t>
          </w:r>
          <w:r w:rsidRPr="00BE4754">
            <w:rPr>
              <w:rFonts w:ascii="Cambria" w:hAnsi="Cambria"/>
              <w:b w:val="0"/>
              <w:noProof/>
              <w:sz w:val="24"/>
              <w:szCs w:val="24"/>
            </w:rPr>
            <w:fldChar w:fldCharType="end"/>
          </w:r>
        </w:p>
        <w:p w14:paraId="0DFF851F"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4.3.</w:t>
          </w:r>
          <w:r w:rsidRPr="00BE4754">
            <w:rPr>
              <w:rFonts w:ascii="Cambria" w:hAnsi="Cambria"/>
              <w:b w:val="0"/>
              <w:noProof/>
              <w:sz w:val="24"/>
              <w:szCs w:val="24"/>
              <w:lang w:val="es-CO" w:eastAsia="ja-JP"/>
            </w:rPr>
            <w:tab/>
          </w:r>
          <w:r w:rsidRPr="00BE4754">
            <w:rPr>
              <w:rFonts w:ascii="Cambria" w:hAnsi="Cambria" w:cs="Arial"/>
              <w:b w:val="0"/>
              <w:noProof/>
              <w:sz w:val="24"/>
              <w:szCs w:val="24"/>
            </w:rPr>
            <w:t>Focalización de los participantes</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_Toc324072038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10</w:t>
          </w:r>
          <w:r w:rsidRPr="00BE4754">
            <w:rPr>
              <w:rFonts w:ascii="Cambria" w:hAnsi="Cambria"/>
              <w:b w:val="0"/>
              <w:noProof/>
              <w:sz w:val="24"/>
              <w:szCs w:val="24"/>
            </w:rPr>
            <w:fldChar w:fldCharType="end"/>
          </w:r>
        </w:p>
        <w:p w14:paraId="1EA2A146"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4.4.</w:t>
          </w:r>
          <w:r w:rsidRPr="00BE4754">
            <w:rPr>
              <w:rFonts w:ascii="Cambria" w:hAnsi="Cambria"/>
              <w:b w:val="0"/>
              <w:noProof/>
              <w:sz w:val="24"/>
              <w:szCs w:val="24"/>
              <w:lang w:val="es-CO" w:eastAsia="ja-JP"/>
            </w:rPr>
            <w:tab/>
          </w:r>
          <w:r w:rsidRPr="00BE4754">
            <w:rPr>
              <w:rFonts w:ascii="Cambria" w:hAnsi="Cambria" w:cs="Arial"/>
              <w:b w:val="0"/>
              <w:noProof/>
              <w:sz w:val="24"/>
              <w:szCs w:val="24"/>
            </w:rPr>
            <w:t>Apoyo al consumo básico</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_Toc324072039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10</w:t>
          </w:r>
          <w:r w:rsidRPr="00BE4754">
            <w:rPr>
              <w:rFonts w:ascii="Cambria" w:hAnsi="Cambria"/>
              <w:b w:val="0"/>
              <w:noProof/>
              <w:sz w:val="24"/>
              <w:szCs w:val="24"/>
            </w:rPr>
            <w:fldChar w:fldCharType="end"/>
          </w:r>
        </w:p>
        <w:p w14:paraId="6011CEF2"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4.5.</w:t>
          </w:r>
          <w:r w:rsidRPr="00BE4754">
            <w:rPr>
              <w:rFonts w:ascii="Cambria" w:hAnsi="Cambria"/>
              <w:b w:val="0"/>
              <w:noProof/>
              <w:sz w:val="24"/>
              <w:szCs w:val="24"/>
              <w:lang w:val="es-CO" w:eastAsia="ja-JP"/>
            </w:rPr>
            <w:tab/>
          </w:r>
          <w:r w:rsidRPr="00BE4754">
            <w:rPr>
              <w:rFonts w:ascii="Cambria" w:hAnsi="Cambria" w:cs="Arial"/>
              <w:b w:val="0"/>
              <w:noProof/>
              <w:sz w:val="24"/>
              <w:szCs w:val="24"/>
            </w:rPr>
            <w:t>Inclusión y educación financiera</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_Toc324072040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11</w:t>
          </w:r>
          <w:r w:rsidRPr="00BE4754">
            <w:rPr>
              <w:rFonts w:ascii="Cambria" w:hAnsi="Cambria"/>
              <w:b w:val="0"/>
              <w:noProof/>
              <w:sz w:val="24"/>
              <w:szCs w:val="24"/>
            </w:rPr>
            <w:fldChar w:fldCharType="end"/>
          </w:r>
        </w:p>
        <w:p w14:paraId="263D15EC"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4.6.</w:t>
          </w:r>
          <w:r w:rsidRPr="00BE4754">
            <w:rPr>
              <w:rFonts w:ascii="Cambria" w:hAnsi="Cambria"/>
              <w:b w:val="0"/>
              <w:noProof/>
              <w:sz w:val="24"/>
              <w:szCs w:val="24"/>
              <w:lang w:val="es-CO" w:eastAsia="ja-JP"/>
            </w:rPr>
            <w:tab/>
          </w:r>
          <w:r w:rsidRPr="00BE4754">
            <w:rPr>
              <w:rFonts w:ascii="Cambria" w:hAnsi="Cambria" w:cs="Arial"/>
              <w:b w:val="0"/>
              <w:noProof/>
              <w:sz w:val="24"/>
              <w:szCs w:val="24"/>
            </w:rPr>
            <w:t>Coaching - habilidades para la vida y emprendimiento</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_Toc324072041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12</w:t>
          </w:r>
          <w:r w:rsidRPr="00BE4754">
            <w:rPr>
              <w:rFonts w:ascii="Cambria" w:hAnsi="Cambria"/>
              <w:b w:val="0"/>
              <w:noProof/>
              <w:sz w:val="24"/>
              <w:szCs w:val="24"/>
            </w:rPr>
            <w:fldChar w:fldCharType="end"/>
          </w:r>
        </w:p>
        <w:p w14:paraId="107EC9D1" w14:textId="1AFC9EE4" w:rsidR="00BE4754" w:rsidRPr="00BE4754" w:rsidRDefault="00BE4754" w:rsidP="00BE4754">
          <w:pPr>
            <w:pStyle w:val="TOC3"/>
            <w:ind w:firstLine="0"/>
            <w:rPr>
              <w:rFonts w:ascii="Cambria" w:hAnsi="Cambria"/>
              <w:noProof/>
              <w:sz w:val="24"/>
              <w:szCs w:val="24"/>
              <w:lang w:val="es-CO" w:eastAsia="ja-JP"/>
            </w:rPr>
          </w:pPr>
          <w:r>
            <w:rPr>
              <w:rFonts w:ascii="Cambria" w:hAnsi="Cambria" w:cs="Arial"/>
              <w:noProof/>
              <w:sz w:val="24"/>
              <w:szCs w:val="24"/>
            </w:rPr>
            <w:t xml:space="preserve">    </w:t>
          </w:r>
          <w:r w:rsidRPr="00BE4754">
            <w:rPr>
              <w:rFonts w:ascii="Cambria" w:hAnsi="Cambria" w:cs="Arial"/>
              <w:noProof/>
              <w:sz w:val="24"/>
              <w:szCs w:val="24"/>
            </w:rPr>
            <w:t>4.7.</w:t>
          </w:r>
          <w:r w:rsidRPr="00BE4754">
            <w:rPr>
              <w:rFonts w:ascii="Cambria" w:hAnsi="Cambria"/>
              <w:noProof/>
              <w:sz w:val="24"/>
              <w:szCs w:val="24"/>
              <w:lang w:val="es-CO" w:eastAsia="ja-JP"/>
            </w:rPr>
            <w:tab/>
          </w:r>
          <w:r w:rsidRPr="00BE4754">
            <w:rPr>
              <w:rFonts w:ascii="Cambria" w:hAnsi="Cambria" w:cs="Arial"/>
              <w:noProof/>
              <w:sz w:val="24"/>
              <w:szCs w:val="24"/>
            </w:rPr>
            <w:t>Apptitude: Contenidos y sistema de monitoreo y seguimiento del App</w:t>
          </w:r>
          <w:r w:rsidRPr="00BE4754">
            <w:rPr>
              <w:rFonts w:ascii="Cambria" w:hAnsi="Cambria"/>
              <w:noProof/>
              <w:sz w:val="24"/>
              <w:szCs w:val="24"/>
            </w:rPr>
            <w:tab/>
          </w:r>
          <w:r w:rsidRPr="00BE4754">
            <w:rPr>
              <w:rFonts w:ascii="Cambria" w:hAnsi="Cambria"/>
              <w:noProof/>
              <w:sz w:val="24"/>
              <w:szCs w:val="24"/>
            </w:rPr>
            <w:fldChar w:fldCharType="begin"/>
          </w:r>
          <w:r w:rsidRPr="00BE4754">
            <w:rPr>
              <w:rFonts w:ascii="Cambria" w:hAnsi="Cambria"/>
              <w:noProof/>
              <w:sz w:val="24"/>
              <w:szCs w:val="24"/>
            </w:rPr>
            <w:instrText xml:space="preserve"> PAGEREF _Toc324072042 \h </w:instrText>
          </w:r>
          <w:r w:rsidRPr="00BE4754">
            <w:rPr>
              <w:rFonts w:ascii="Cambria" w:hAnsi="Cambria"/>
              <w:noProof/>
              <w:sz w:val="24"/>
              <w:szCs w:val="24"/>
            </w:rPr>
          </w:r>
          <w:r w:rsidRPr="00BE4754">
            <w:rPr>
              <w:rFonts w:ascii="Cambria" w:hAnsi="Cambria"/>
              <w:noProof/>
              <w:sz w:val="24"/>
              <w:szCs w:val="24"/>
            </w:rPr>
            <w:fldChar w:fldCharType="separate"/>
          </w:r>
          <w:r w:rsidRPr="00BE4754">
            <w:rPr>
              <w:rFonts w:ascii="Cambria" w:hAnsi="Cambria"/>
              <w:noProof/>
              <w:sz w:val="24"/>
              <w:szCs w:val="24"/>
            </w:rPr>
            <w:t>13</w:t>
          </w:r>
          <w:r w:rsidRPr="00BE4754">
            <w:rPr>
              <w:rFonts w:ascii="Cambria" w:hAnsi="Cambria"/>
              <w:noProof/>
              <w:sz w:val="24"/>
              <w:szCs w:val="24"/>
            </w:rPr>
            <w:fldChar w:fldCharType="end"/>
          </w:r>
        </w:p>
        <w:p w14:paraId="6B110A8D"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4.8.</w:t>
          </w:r>
          <w:r w:rsidRPr="00BE4754">
            <w:rPr>
              <w:rFonts w:ascii="Cambria" w:hAnsi="Cambria"/>
              <w:b w:val="0"/>
              <w:noProof/>
              <w:sz w:val="24"/>
              <w:szCs w:val="24"/>
              <w:lang w:val="es-CO" w:eastAsia="ja-JP"/>
            </w:rPr>
            <w:tab/>
          </w:r>
          <w:r w:rsidRPr="00BE4754">
            <w:rPr>
              <w:rFonts w:ascii="Cambria" w:hAnsi="Cambria" w:cs="Arial"/>
              <w:b w:val="0"/>
              <w:noProof/>
              <w:sz w:val="24"/>
              <w:szCs w:val="24"/>
            </w:rPr>
            <w:t>Transferencia de activos</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_Toc324072043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16</w:t>
          </w:r>
          <w:r w:rsidRPr="00BE4754">
            <w:rPr>
              <w:rFonts w:ascii="Cambria" w:hAnsi="Cambria"/>
              <w:b w:val="0"/>
              <w:noProof/>
              <w:sz w:val="24"/>
              <w:szCs w:val="24"/>
            </w:rPr>
            <w:fldChar w:fldCharType="end"/>
          </w:r>
        </w:p>
        <w:p w14:paraId="07CEA2D6"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4.9.</w:t>
          </w:r>
          <w:r w:rsidRPr="00BE4754">
            <w:rPr>
              <w:rFonts w:ascii="Cambria" w:hAnsi="Cambria"/>
              <w:b w:val="0"/>
              <w:noProof/>
              <w:sz w:val="24"/>
              <w:szCs w:val="24"/>
              <w:lang w:val="es-CO" w:eastAsia="ja-JP"/>
            </w:rPr>
            <w:tab/>
          </w:r>
          <w:r w:rsidRPr="00BE4754">
            <w:rPr>
              <w:rFonts w:ascii="Cambria" w:hAnsi="Cambria" w:cs="Arial"/>
              <w:b w:val="0"/>
              <w:noProof/>
              <w:sz w:val="24"/>
              <w:szCs w:val="24"/>
            </w:rPr>
            <w:t>Entrenamiento en habilidades técnicas</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_Toc324072044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16</w:t>
          </w:r>
          <w:r w:rsidRPr="00BE4754">
            <w:rPr>
              <w:rFonts w:ascii="Cambria" w:hAnsi="Cambria"/>
              <w:b w:val="0"/>
              <w:noProof/>
              <w:sz w:val="24"/>
              <w:szCs w:val="24"/>
            </w:rPr>
            <w:fldChar w:fldCharType="end"/>
          </w:r>
        </w:p>
        <w:p w14:paraId="1D499687" w14:textId="77777777" w:rsidR="00BE4754" w:rsidRPr="00BE4754" w:rsidRDefault="00BE4754">
          <w:pPr>
            <w:pStyle w:val="TOC1"/>
            <w:tabs>
              <w:tab w:val="left" w:pos="448"/>
              <w:tab w:val="right" w:leader="dot" w:pos="8828"/>
            </w:tabs>
            <w:rPr>
              <w:rFonts w:ascii="Cambria" w:hAnsi="Cambria"/>
              <w:b w:val="0"/>
              <w:noProof/>
              <w:lang w:val="es-CO" w:eastAsia="ja-JP"/>
            </w:rPr>
          </w:pPr>
          <w:r w:rsidRPr="00BE4754">
            <w:rPr>
              <w:rFonts w:ascii="Cambria" w:hAnsi="Cambria" w:cs="Arial"/>
              <w:noProof/>
            </w:rPr>
            <w:t>V.</w:t>
          </w:r>
          <w:r w:rsidRPr="00BE4754">
            <w:rPr>
              <w:rFonts w:ascii="Cambria" w:hAnsi="Cambria"/>
              <w:b w:val="0"/>
              <w:noProof/>
              <w:lang w:val="es-CO" w:eastAsia="ja-JP"/>
            </w:rPr>
            <w:tab/>
          </w:r>
          <w:r w:rsidRPr="00BE4754">
            <w:rPr>
              <w:rFonts w:ascii="Cambria" w:hAnsi="Cambria" w:cs="Arial"/>
              <w:noProof/>
            </w:rPr>
            <w:t>ARTICULACIÓN CON LA OFERTA DEL SSIS</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_Toc324072045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17</w:t>
          </w:r>
          <w:r w:rsidRPr="00BE4754">
            <w:rPr>
              <w:rFonts w:ascii="Cambria" w:hAnsi="Cambria"/>
              <w:noProof/>
            </w:rPr>
            <w:fldChar w:fldCharType="end"/>
          </w:r>
        </w:p>
        <w:p w14:paraId="2B208805" w14:textId="77777777" w:rsidR="00BE4754" w:rsidRPr="00BE4754" w:rsidRDefault="00BE4754">
          <w:pPr>
            <w:pStyle w:val="TOC1"/>
            <w:tabs>
              <w:tab w:val="left" w:pos="532"/>
              <w:tab w:val="right" w:leader="dot" w:pos="8828"/>
            </w:tabs>
            <w:rPr>
              <w:rFonts w:ascii="Cambria" w:hAnsi="Cambria"/>
              <w:b w:val="0"/>
              <w:noProof/>
              <w:lang w:val="es-CO" w:eastAsia="ja-JP"/>
            </w:rPr>
          </w:pPr>
          <w:r w:rsidRPr="00BE4754">
            <w:rPr>
              <w:rFonts w:ascii="Cambria" w:hAnsi="Cambria" w:cs="Arial"/>
              <w:noProof/>
            </w:rPr>
            <w:t>VI.</w:t>
          </w:r>
          <w:r w:rsidRPr="00BE4754">
            <w:rPr>
              <w:rFonts w:ascii="Cambria" w:hAnsi="Cambria"/>
              <w:b w:val="0"/>
              <w:noProof/>
              <w:lang w:val="es-CO" w:eastAsia="ja-JP"/>
            </w:rPr>
            <w:tab/>
          </w:r>
          <w:r w:rsidRPr="00BE4754">
            <w:rPr>
              <w:rFonts w:ascii="Cambria" w:hAnsi="Cambria" w:cs="Arial"/>
              <w:noProof/>
            </w:rPr>
            <w:t>EVALUACIÓN Y MONITOREO</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_Toc324072046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18</w:t>
          </w:r>
          <w:r w:rsidRPr="00BE4754">
            <w:rPr>
              <w:rFonts w:ascii="Cambria" w:hAnsi="Cambria"/>
              <w:noProof/>
            </w:rPr>
            <w:fldChar w:fldCharType="end"/>
          </w:r>
        </w:p>
        <w:p w14:paraId="1A0EEC87"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6.1.</w:t>
          </w:r>
          <w:r w:rsidRPr="00BE4754">
            <w:rPr>
              <w:rFonts w:ascii="Cambria" w:hAnsi="Cambria"/>
              <w:b w:val="0"/>
              <w:noProof/>
              <w:sz w:val="24"/>
              <w:szCs w:val="24"/>
              <w:lang w:val="es-CO" w:eastAsia="ja-JP"/>
            </w:rPr>
            <w:tab/>
          </w:r>
          <w:r w:rsidRPr="00BE4754">
            <w:rPr>
              <w:rFonts w:ascii="Cambria" w:hAnsi="Cambria" w:cs="Arial"/>
              <w:b w:val="0"/>
              <w:noProof/>
              <w:sz w:val="24"/>
              <w:szCs w:val="24"/>
            </w:rPr>
            <w:t>Evaluación</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_Toc324072047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18</w:t>
          </w:r>
          <w:r w:rsidRPr="00BE4754">
            <w:rPr>
              <w:rFonts w:ascii="Cambria" w:hAnsi="Cambria"/>
              <w:b w:val="0"/>
              <w:noProof/>
              <w:sz w:val="24"/>
              <w:szCs w:val="24"/>
            </w:rPr>
            <w:fldChar w:fldCharType="end"/>
          </w:r>
        </w:p>
        <w:p w14:paraId="4994C02C"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6.2.</w:t>
          </w:r>
          <w:r w:rsidRPr="00BE4754">
            <w:rPr>
              <w:rFonts w:ascii="Cambria" w:hAnsi="Cambria"/>
              <w:b w:val="0"/>
              <w:noProof/>
              <w:sz w:val="24"/>
              <w:szCs w:val="24"/>
              <w:lang w:val="es-CO" w:eastAsia="ja-JP"/>
            </w:rPr>
            <w:tab/>
          </w:r>
          <w:r w:rsidRPr="00BE4754">
            <w:rPr>
              <w:rFonts w:ascii="Cambria" w:hAnsi="Cambria" w:cs="Arial"/>
              <w:b w:val="0"/>
              <w:noProof/>
              <w:sz w:val="24"/>
              <w:szCs w:val="24"/>
            </w:rPr>
            <w:t>Monitoreo</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_Toc324072048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18</w:t>
          </w:r>
          <w:r w:rsidRPr="00BE4754">
            <w:rPr>
              <w:rFonts w:ascii="Cambria" w:hAnsi="Cambria"/>
              <w:b w:val="0"/>
              <w:noProof/>
              <w:sz w:val="24"/>
              <w:szCs w:val="24"/>
            </w:rPr>
            <w:fldChar w:fldCharType="end"/>
          </w:r>
        </w:p>
        <w:p w14:paraId="6A9D3C9C" w14:textId="77777777" w:rsidR="00BE4754" w:rsidRPr="00BE4754" w:rsidRDefault="00BE4754">
          <w:pPr>
            <w:pStyle w:val="TOC1"/>
            <w:tabs>
              <w:tab w:val="left" w:pos="616"/>
              <w:tab w:val="right" w:leader="dot" w:pos="8828"/>
            </w:tabs>
            <w:rPr>
              <w:rFonts w:ascii="Cambria" w:hAnsi="Cambria"/>
              <w:b w:val="0"/>
              <w:noProof/>
              <w:lang w:val="es-CO" w:eastAsia="ja-JP"/>
            </w:rPr>
          </w:pPr>
          <w:r w:rsidRPr="00BE4754">
            <w:rPr>
              <w:rFonts w:ascii="Cambria" w:hAnsi="Cambria" w:cs="Arial"/>
              <w:noProof/>
            </w:rPr>
            <w:t>VII.</w:t>
          </w:r>
          <w:r w:rsidRPr="00BE4754">
            <w:rPr>
              <w:rFonts w:ascii="Cambria" w:hAnsi="Cambria"/>
              <w:b w:val="0"/>
              <w:noProof/>
              <w:lang w:val="es-CO" w:eastAsia="ja-JP"/>
            </w:rPr>
            <w:tab/>
          </w:r>
          <w:r w:rsidRPr="00BE4754">
            <w:rPr>
              <w:rFonts w:ascii="Cambria" w:hAnsi="Cambria" w:cs="Arial"/>
              <w:noProof/>
            </w:rPr>
            <w:t>TRANSFERENCIA DE CAPACIDADES AL EQUIPO DEL GOBIERNO</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_Toc324072049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19</w:t>
          </w:r>
          <w:r w:rsidRPr="00BE4754">
            <w:rPr>
              <w:rFonts w:ascii="Cambria" w:hAnsi="Cambria"/>
              <w:noProof/>
            </w:rPr>
            <w:fldChar w:fldCharType="end"/>
          </w:r>
        </w:p>
        <w:p w14:paraId="2D2B2AB4"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7.1.</w:t>
          </w:r>
          <w:r w:rsidRPr="00BE4754">
            <w:rPr>
              <w:rFonts w:ascii="Cambria" w:hAnsi="Cambria"/>
              <w:b w:val="0"/>
              <w:noProof/>
              <w:sz w:val="24"/>
              <w:szCs w:val="24"/>
              <w:lang w:val="es-CO" w:eastAsia="ja-JP"/>
            </w:rPr>
            <w:tab/>
          </w:r>
          <w:r w:rsidRPr="00BE4754">
            <w:rPr>
              <w:rFonts w:ascii="Cambria" w:hAnsi="Cambria" w:cs="Arial"/>
              <w:b w:val="0"/>
              <w:noProof/>
              <w:sz w:val="24"/>
              <w:szCs w:val="24"/>
            </w:rPr>
            <w:t>Capacitación virtual</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_Toc324072050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19</w:t>
          </w:r>
          <w:r w:rsidRPr="00BE4754">
            <w:rPr>
              <w:rFonts w:ascii="Cambria" w:hAnsi="Cambria"/>
              <w:b w:val="0"/>
              <w:noProof/>
              <w:sz w:val="24"/>
              <w:szCs w:val="24"/>
            </w:rPr>
            <w:fldChar w:fldCharType="end"/>
          </w:r>
        </w:p>
        <w:p w14:paraId="6C1202CC" w14:textId="77777777" w:rsidR="00BE4754" w:rsidRPr="00BE4754" w:rsidRDefault="00BE4754">
          <w:pPr>
            <w:pStyle w:val="TOC2"/>
            <w:tabs>
              <w:tab w:val="left" w:pos="843"/>
              <w:tab w:val="right" w:leader="dot" w:pos="8828"/>
            </w:tabs>
            <w:rPr>
              <w:rFonts w:ascii="Cambria" w:hAnsi="Cambria"/>
              <w:b w:val="0"/>
              <w:noProof/>
              <w:sz w:val="24"/>
              <w:szCs w:val="24"/>
              <w:lang w:val="es-CO" w:eastAsia="ja-JP"/>
            </w:rPr>
          </w:pPr>
          <w:r w:rsidRPr="00BE4754">
            <w:rPr>
              <w:rFonts w:ascii="Cambria" w:hAnsi="Cambria" w:cs="Arial"/>
              <w:b w:val="0"/>
              <w:noProof/>
              <w:sz w:val="24"/>
              <w:szCs w:val="24"/>
            </w:rPr>
            <w:t>7.2.</w:t>
          </w:r>
          <w:r w:rsidRPr="00BE4754">
            <w:rPr>
              <w:rFonts w:ascii="Cambria" w:hAnsi="Cambria"/>
              <w:b w:val="0"/>
              <w:noProof/>
              <w:sz w:val="24"/>
              <w:szCs w:val="24"/>
              <w:lang w:val="es-CO" w:eastAsia="ja-JP"/>
            </w:rPr>
            <w:tab/>
          </w:r>
          <w:r w:rsidRPr="00BE4754">
            <w:rPr>
              <w:rFonts w:ascii="Cambria" w:hAnsi="Cambria" w:cs="Arial"/>
              <w:b w:val="0"/>
              <w:noProof/>
              <w:sz w:val="24"/>
              <w:szCs w:val="24"/>
            </w:rPr>
            <w:t>Capacitación presencial</w:t>
          </w:r>
          <w:r w:rsidRPr="00BE4754">
            <w:rPr>
              <w:rFonts w:ascii="Cambria" w:hAnsi="Cambria"/>
              <w:b w:val="0"/>
              <w:noProof/>
              <w:sz w:val="24"/>
              <w:szCs w:val="24"/>
            </w:rPr>
            <w:tab/>
          </w:r>
          <w:r w:rsidRPr="00BE4754">
            <w:rPr>
              <w:rFonts w:ascii="Cambria" w:hAnsi="Cambria"/>
              <w:b w:val="0"/>
              <w:noProof/>
              <w:sz w:val="24"/>
              <w:szCs w:val="24"/>
            </w:rPr>
            <w:fldChar w:fldCharType="begin"/>
          </w:r>
          <w:r w:rsidRPr="00BE4754">
            <w:rPr>
              <w:rFonts w:ascii="Cambria" w:hAnsi="Cambria"/>
              <w:b w:val="0"/>
              <w:noProof/>
              <w:sz w:val="24"/>
              <w:szCs w:val="24"/>
            </w:rPr>
            <w:instrText xml:space="preserve"> PAGEREF _Toc324072051 \h </w:instrText>
          </w:r>
          <w:r w:rsidRPr="00BE4754">
            <w:rPr>
              <w:rFonts w:ascii="Cambria" w:hAnsi="Cambria"/>
              <w:b w:val="0"/>
              <w:noProof/>
              <w:sz w:val="24"/>
              <w:szCs w:val="24"/>
            </w:rPr>
          </w:r>
          <w:r w:rsidRPr="00BE4754">
            <w:rPr>
              <w:rFonts w:ascii="Cambria" w:hAnsi="Cambria"/>
              <w:b w:val="0"/>
              <w:noProof/>
              <w:sz w:val="24"/>
              <w:szCs w:val="24"/>
            </w:rPr>
            <w:fldChar w:fldCharType="separate"/>
          </w:r>
          <w:r w:rsidRPr="00BE4754">
            <w:rPr>
              <w:rFonts w:ascii="Cambria" w:hAnsi="Cambria"/>
              <w:b w:val="0"/>
              <w:noProof/>
              <w:sz w:val="24"/>
              <w:szCs w:val="24"/>
            </w:rPr>
            <w:t>20</w:t>
          </w:r>
          <w:r w:rsidRPr="00BE4754">
            <w:rPr>
              <w:rFonts w:ascii="Cambria" w:hAnsi="Cambria"/>
              <w:b w:val="0"/>
              <w:noProof/>
              <w:sz w:val="24"/>
              <w:szCs w:val="24"/>
            </w:rPr>
            <w:fldChar w:fldCharType="end"/>
          </w:r>
        </w:p>
        <w:p w14:paraId="0A0229EC" w14:textId="77777777" w:rsidR="00BE4754" w:rsidRPr="00BE4754" w:rsidRDefault="00BE4754">
          <w:pPr>
            <w:pStyle w:val="TOC1"/>
            <w:tabs>
              <w:tab w:val="left" w:pos="700"/>
              <w:tab w:val="right" w:leader="dot" w:pos="8828"/>
            </w:tabs>
            <w:rPr>
              <w:rFonts w:ascii="Cambria" w:hAnsi="Cambria"/>
              <w:b w:val="0"/>
              <w:noProof/>
              <w:lang w:val="es-CO" w:eastAsia="ja-JP"/>
            </w:rPr>
          </w:pPr>
          <w:r w:rsidRPr="00BE4754">
            <w:rPr>
              <w:rFonts w:ascii="Cambria" w:hAnsi="Cambria"/>
              <w:noProof/>
            </w:rPr>
            <w:t>VIII.</w:t>
          </w:r>
          <w:r w:rsidRPr="00BE4754">
            <w:rPr>
              <w:rFonts w:ascii="Cambria" w:hAnsi="Cambria"/>
              <w:b w:val="0"/>
              <w:noProof/>
              <w:lang w:val="es-CO" w:eastAsia="ja-JP"/>
            </w:rPr>
            <w:tab/>
          </w:r>
          <w:r w:rsidRPr="00BE4754">
            <w:rPr>
              <w:rFonts w:ascii="Cambria" w:hAnsi="Cambria"/>
              <w:noProof/>
            </w:rPr>
            <w:t>ESCALABILIDAD DEL MODELO GRADUACIÓN</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_Toc324072052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21</w:t>
          </w:r>
          <w:r w:rsidRPr="00BE4754">
            <w:rPr>
              <w:rFonts w:ascii="Cambria" w:hAnsi="Cambria"/>
              <w:noProof/>
            </w:rPr>
            <w:fldChar w:fldCharType="end"/>
          </w:r>
        </w:p>
        <w:p w14:paraId="100F0619" w14:textId="77777777" w:rsidR="00BE4754" w:rsidRPr="00BE4754" w:rsidRDefault="00BE4754">
          <w:pPr>
            <w:pStyle w:val="TOC1"/>
            <w:tabs>
              <w:tab w:val="left" w:pos="528"/>
              <w:tab w:val="right" w:leader="dot" w:pos="8828"/>
            </w:tabs>
            <w:rPr>
              <w:rFonts w:ascii="Cambria" w:hAnsi="Cambria"/>
              <w:b w:val="0"/>
              <w:noProof/>
              <w:lang w:val="es-CO" w:eastAsia="ja-JP"/>
            </w:rPr>
          </w:pPr>
          <w:r w:rsidRPr="00BE4754">
            <w:rPr>
              <w:rFonts w:ascii="Cambria" w:hAnsi="Cambria" w:cs="Arial"/>
              <w:noProof/>
            </w:rPr>
            <w:t>IX.</w:t>
          </w:r>
          <w:r w:rsidRPr="00BE4754">
            <w:rPr>
              <w:rFonts w:ascii="Cambria" w:hAnsi="Cambria"/>
              <w:b w:val="0"/>
              <w:noProof/>
              <w:lang w:val="es-CO" w:eastAsia="ja-JP"/>
            </w:rPr>
            <w:tab/>
          </w:r>
          <w:r w:rsidRPr="00BE4754">
            <w:rPr>
              <w:rFonts w:ascii="Cambria" w:hAnsi="Cambria" w:cs="Arial"/>
              <w:noProof/>
            </w:rPr>
            <w:t>RESPONSABILIDADES GENERALES</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_Toc324072053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22</w:t>
          </w:r>
          <w:r w:rsidRPr="00BE4754">
            <w:rPr>
              <w:rFonts w:ascii="Cambria" w:hAnsi="Cambria"/>
              <w:noProof/>
            </w:rPr>
            <w:fldChar w:fldCharType="end"/>
          </w:r>
        </w:p>
        <w:p w14:paraId="2B69ABE0" w14:textId="77777777" w:rsidR="00BE4754" w:rsidRPr="00BE4754" w:rsidRDefault="00BE4754">
          <w:pPr>
            <w:pStyle w:val="TOC1"/>
            <w:tabs>
              <w:tab w:val="left" w:pos="444"/>
              <w:tab w:val="right" w:leader="dot" w:pos="8828"/>
            </w:tabs>
            <w:rPr>
              <w:rFonts w:ascii="Cambria" w:hAnsi="Cambria"/>
              <w:b w:val="0"/>
              <w:noProof/>
              <w:lang w:val="es-CO" w:eastAsia="ja-JP"/>
            </w:rPr>
          </w:pPr>
          <w:r w:rsidRPr="00BE4754">
            <w:rPr>
              <w:rFonts w:ascii="Cambria" w:hAnsi="Cambria" w:cs="Arial"/>
              <w:noProof/>
            </w:rPr>
            <w:t>X.</w:t>
          </w:r>
          <w:r w:rsidRPr="00BE4754">
            <w:rPr>
              <w:rFonts w:ascii="Cambria" w:hAnsi="Cambria"/>
              <w:b w:val="0"/>
              <w:noProof/>
              <w:lang w:val="es-CO" w:eastAsia="ja-JP"/>
            </w:rPr>
            <w:tab/>
          </w:r>
          <w:r w:rsidRPr="00BE4754">
            <w:rPr>
              <w:rFonts w:ascii="Cambria" w:hAnsi="Cambria" w:cs="Arial"/>
              <w:noProof/>
            </w:rPr>
            <w:t>CRONOGRAMA DE IMPLEMENTACION</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_Toc324072054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22</w:t>
          </w:r>
          <w:r w:rsidRPr="00BE4754">
            <w:rPr>
              <w:rFonts w:ascii="Cambria" w:hAnsi="Cambria"/>
              <w:noProof/>
            </w:rPr>
            <w:fldChar w:fldCharType="end"/>
          </w:r>
        </w:p>
        <w:p w14:paraId="0FF36C19" w14:textId="77777777" w:rsidR="00BE4754" w:rsidRPr="00BE4754" w:rsidRDefault="00BE4754">
          <w:pPr>
            <w:pStyle w:val="TOC1"/>
            <w:tabs>
              <w:tab w:val="left" w:pos="528"/>
              <w:tab w:val="right" w:leader="dot" w:pos="8828"/>
            </w:tabs>
            <w:rPr>
              <w:rFonts w:ascii="Cambria" w:hAnsi="Cambria"/>
              <w:b w:val="0"/>
              <w:noProof/>
              <w:lang w:val="es-CO" w:eastAsia="ja-JP"/>
            </w:rPr>
          </w:pPr>
          <w:r w:rsidRPr="00BE4754">
            <w:rPr>
              <w:rFonts w:ascii="Cambria" w:hAnsi="Cambria" w:cs="Arial"/>
              <w:noProof/>
            </w:rPr>
            <w:t>XI.</w:t>
          </w:r>
          <w:r w:rsidRPr="00BE4754">
            <w:rPr>
              <w:rFonts w:ascii="Cambria" w:hAnsi="Cambria"/>
              <w:b w:val="0"/>
              <w:noProof/>
              <w:lang w:val="es-CO" w:eastAsia="ja-JP"/>
            </w:rPr>
            <w:tab/>
          </w:r>
          <w:r w:rsidRPr="00BE4754">
            <w:rPr>
              <w:rFonts w:ascii="Cambria" w:hAnsi="Cambria" w:cs="Arial"/>
              <w:noProof/>
            </w:rPr>
            <w:t>PRESUPUESTO</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_Toc324072055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23</w:t>
          </w:r>
          <w:r w:rsidRPr="00BE4754">
            <w:rPr>
              <w:rFonts w:ascii="Cambria" w:hAnsi="Cambria"/>
              <w:noProof/>
            </w:rPr>
            <w:fldChar w:fldCharType="end"/>
          </w:r>
        </w:p>
        <w:p w14:paraId="0886A5A5" w14:textId="77777777" w:rsidR="00BE4754" w:rsidRPr="00BE4754" w:rsidRDefault="00BE4754">
          <w:pPr>
            <w:pStyle w:val="TOC1"/>
            <w:tabs>
              <w:tab w:val="left" w:pos="612"/>
              <w:tab w:val="right" w:leader="dot" w:pos="8828"/>
            </w:tabs>
            <w:rPr>
              <w:rFonts w:ascii="Cambria" w:hAnsi="Cambria"/>
              <w:b w:val="0"/>
              <w:noProof/>
              <w:lang w:val="es-CO" w:eastAsia="ja-JP"/>
            </w:rPr>
          </w:pPr>
          <w:r w:rsidRPr="00BE4754">
            <w:rPr>
              <w:rFonts w:ascii="Cambria" w:hAnsi="Cambria" w:cs="Arial"/>
              <w:noProof/>
            </w:rPr>
            <w:t>XII.</w:t>
          </w:r>
          <w:r w:rsidRPr="00BE4754">
            <w:rPr>
              <w:rFonts w:ascii="Cambria" w:hAnsi="Cambria"/>
              <w:b w:val="0"/>
              <w:noProof/>
              <w:lang w:val="es-CO" w:eastAsia="ja-JP"/>
            </w:rPr>
            <w:tab/>
          </w:r>
          <w:r w:rsidRPr="00BE4754">
            <w:rPr>
              <w:rFonts w:ascii="Cambria" w:hAnsi="Cambria" w:cs="Arial"/>
              <w:noProof/>
            </w:rPr>
            <w:t>ANEXOS</w:t>
          </w:r>
          <w:r w:rsidRPr="00BE4754">
            <w:rPr>
              <w:rFonts w:ascii="Cambria" w:hAnsi="Cambria"/>
              <w:noProof/>
            </w:rPr>
            <w:tab/>
          </w:r>
          <w:r w:rsidRPr="00BE4754">
            <w:rPr>
              <w:rFonts w:ascii="Cambria" w:hAnsi="Cambria"/>
              <w:noProof/>
            </w:rPr>
            <w:fldChar w:fldCharType="begin"/>
          </w:r>
          <w:r w:rsidRPr="00BE4754">
            <w:rPr>
              <w:rFonts w:ascii="Cambria" w:hAnsi="Cambria"/>
              <w:noProof/>
            </w:rPr>
            <w:instrText xml:space="preserve"> PAGEREF _Toc324072056 \h </w:instrText>
          </w:r>
          <w:r w:rsidRPr="00BE4754">
            <w:rPr>
              <w:rFonts w:ascii="Cambria" w:hAnsi="Cambria"/>
              <w:noProof/>
            </w:rPr>
          </w:r>
          <w:r w:rsidRPr="00BE4754">
            <w:rPr>
              <w:rFonts w:ascii="Cambria" w:hAnsi="Cambria"/>
              <w:noProof/>
            </w:rPr>
            <w:fldChar w:fldCharType="separate"/>
          </w:r>
          <w:r w:rsidRPr="00BE4754">
            <w:rPr>
              <w:rFonts w:ascii="Cambria" w:hAnsi="Cambria"/>
              <w:noProof/>
            </w:rPr>
            <w:t>23</w:t>
          </w:r>
          <w:r w:rsidRPr="00BE4754">
            <w:rPr>
              <w:rFonts w:ascii="Cambria" w:hAnsi="Cambria"/>
              <w:noProof/>
            </w:rPr>
            <w:fldChar w:fldCharType="end"/>
          </w:r>
        </w:p>
        <w:p w14:paraId="1A72D76C" w14:textId="0F551D8D" w:rsidR="00333349" w:rsidRPr="00F1467D" w:rsidRDefault="00333349" w:rsidP="007B24C3">
          <w:pPr>
            <w:jc w:val="both"/>
            <w:rPr>
              <w:rFonts w:ascii="Cambria" w:hAnsi="Cambria" w:cs="Arial"/>
            </w:rPr>
          </w:pPr>
          <w:r w:rsidRPr="00BE4754">
            <w:rPr>
              <w:rFonts w:ascii="Cambria" w:hAnsi="Cambria" w:cs="Arial"/>
              <w:bCs/>
              <w:noProof/>
            </w:rPr>
            <w:fldChar w:fldCharType="end"/>
          </w:r>
        </w:p>
      </w:sdtContent>
    </w:sdt>
    <w:p w14:paraId="69394DED" w14:textId="77777777" w:rsidR="00333349" w:rsidRPr="00F1467D" w:rsidRDefault="00333349" w:rsidP="00C96A3A">
      <w:pPr>
        <w:rPr>
          <w:rFonts w:ascii="Cambria" w:eastAsiaTheme="majorEastAsia" w:hAnsi="Cambria" w:cs="Arial"/>
          <w:b/>
          <w:bCs/>
          <w:color w:val="000000" w:themeColor="text1"/>
        </w:rPr>
      </w:pPr>
      <w:r w:rsidRPr="00F1467D">
        <w:rPr>
          <w:rFonts w:ascii="Cambria" w:hAnsi="Cambria" w:cs="Arial"/>
        </w:rPr>
        <w:br w:type="page"/>
      </w:r>
    </w:p>
    <w:p w14:paraId="099D429F" w14:textId="258E3D7F" w:rsidR="00024464" w:rsidRPr="00C00CDF" w:rsidRDefault="00024464" w:rsidP="00C96A3A">
      <w:pPr>
        <w:pStyle w:val="Heading1"/>
        <w:numPr>
          <w:ilvl w:val="0"/>
          <w:numId w:val="18"/>
        </w:numPr>
        <w:spacing w:before="0"/>
        <w:rPr>
          <w:rFonts w:ascii="Cambria" w:hAnsi="Cambria" w:cs="Arial"/>
          <w:sz w:val="28"/>
          <w:szCs w:val="28"/>
        </w:rPr>
      </w:pPr>
      <w:bookmarkStart w:id="2" w:name="_Toc324072030"/>
      <w:r w:rsidRPr="00C00CDF">
        <w:rPr>
          <w:rFonts w:ascii="Cambria" w:hAnsi="Cambria" w:cs="Arial"/>
          <w:sz w:val="28"/>
          <w:szCs w:val="28"/>
        </w:rPr>
        <w:lastRenderedPageBreak/>
        <w:t>SIGLAS Y ABREVIACIONES</w:t>
      </w:r>
      <w:bookmarkEnd w:id="0"/>
      <w:bookmarkEnd w:id="2"/>
    </w:p>
    <w:p w14:paraId="7B88161B" w14:textId="77777777" w:rsidR="00853A20" w:rsidRPr="00F1467D" w:rsidRDefault="00853A20" w:rsidP="00C96A3A">
      <w:pPr>
        <w:jc w:val="both"/>
        <w:rPr>
          <w:rFonts w:ascii="Cambria" w:hAnsi="Cambria" w:cs="Arial"/>
        </w:rPr>
      </w:pPr>
    </w:p>
    <w:p w14:paraId="34AD1F6F" w14:textId="0379C177" w:rsidR="00313204" w:rsidRPr="00F1467D" w:rsidRDefault="00313204" w:rsidP="00C96A3A">
      <w:pPr>
        <w:rPr>
          <w:rFonts w:ascii="Cambria" w:hAnsi="Cambria" w:cs="Arial"/>
        </w:rPr>
      </w:pPr>
      <w:r w:rsidRPr="00F1467D">
        <w:rPr>
          <w:rFonts w:ascii="Cambria" w:hAnsi="Cambria" w:cs="Arial"/>
        </w:rPr>
        <w:t>Apptitude</w:t>
      </w:r>
      <w:r w:rsidR="009756D8" w:rsidRPr="00F1467D">
        <w:rPr>
          <w:rFonts w:ascii="Cambria" w:hAnsi="Cambria" w:cs="Arial"/>
        </w:rPr>
        <w:tab/>
        <w:t>Apptit</w:t>
      </w:r>
      <w:r w:rsidR="000D5BB9" w:rsidRPr="00F1467D">
        <w:rPr>
          <w:rFonts w:ascii="Cambria" w:hAnsi="Cambria" w:cs="Arial"/>
        </w:rPr>
        <w:t>ud Emprended</w:t>
      </w:r>
      <w:r w:rsidRPr="00F1467D">
        <w:rPr>
          <w:rFonts w:ascii="Cambria" w:hAnsi="Cambria" w:cs="Arial"/>
        </w:rPr>
        <w:t>ora</w:t>
      </w:r>
    </w:p>
    <w:p w14:paraId="608936E2" w14:textId="4DB6AA90" w:rsidR="00313204" w:rsidRPr="00F1467D" w:rsidRDefault="00313204" w:rsidP="00C96A3A">
      <w:pPr>
        <w:rPr>
          <w:rFonts w:ascii="Cambria" w:hAnsi="Cambria" w:cs="Arial"/>
        </w:rPr>
      </w:pPr>
      <w:r w:rsidRPr="00F1467D">
        <w:rPr>
          <w:rFonts w:ascii="Cambria" w:hAnsi="Cambria" w:cs="Arial"/>
        </w:rPr>
        <w:t xml:space="preserve">BID </w:t>
      </w:r>
      <w:r w:rsidRPr="00F1467D">
        <w:rPr>
          <w:rFonts w:ascii="Cambria" w:hAnsi="Cambria" w:cs="Arial"/>
        </w:rPr>
        <w:tab/>
      </w:r>
      <w:r w:rsidRPr="00F1467D">
        <w:rPr>
          <w:rFonts w:ascii="Cambria" w:hAnsi="Cambria" w:cs="Arial"/>
        </w:rPr>
        <w:tab/>
        <w:t>Banco Interamericano de Desarrollo</w:t>
      </w:r>
    </w:p>
    <w:p w14:paraId="47BE8B10" w14:textId="2F237ECD" w:rsidR="00313204" w:rsidRPr="00F1467D" w:rsidRDefault="00313204" w:rsidP="00C96A3A">
      <w:pPr>
        <w:rPr>
          <w:rFonts w:ascii="Cambria" w:hAnsi="Cambria" w:cs="Arial"/>
        </w:rPr>
      </w:pPr>
      <w:r w:rsidRPr="00F1467D">
        <w:rPr>
          <w:rFonts w:ascii="Cambria" w:hAnsi="Cambria" w:cs="Arial"/>
        </w:rPr>
        <w:t>CEDE</w:t>
      </w:r>
      <w:r w:rsidRPr="00F1467D">
        <w:rPr>
          <w:rFonts w:ascii="Cambria" w:hAnsi="Cambria" w:cs="Arial"/>
        </w:rPr>
        <w:tab/>
      </w:r>
      <w:r w:rsidRPr="00F1467D">
        <w:rPr>
          <w:rFonts w:ascii="Cambria" w:hAnsi="Cambria" w:cs="Arial"/>
        </w:rPr>
        <w:tab/>
        <w:t xml:space="preserve">Centro de Estudios sobre Desarrollo Económico </w:t>
      </w:r>
      <w:r w:rsidRPr="00F1467D">
        <w:rPr>
          <w:rFonts w:ascii="Cambria" w:hAnsi="Cambria" w:cs="Arial"/>
        </w:rPr>
        <w:t> </w:t>
      </w:r>
    </w:p>
    <w:p w14:paraId="284EA47F" w14:textId="2B01AAF1" w:rsidR="00693EC4" w:rsidRPr="00F1467D" w:rsidRDefault="00693EC4" w:rsidP="00C96A3A">
      <w:pPr>
        <w:rPr>
          <w:rFonts w:ascii="Cambria" w:hAnsi="Cambria" w:cs="Arial"/>
          <w:lang w:val="en-US"/>
        </w:rPr>
      </w:pPr>
      <w:r w:rsidRPr="00F1467D">
        <w:rPr>
          <w:rFonts w:ascii="Cambria" w:hAnsi="Cambria" w:cs="Arial"/>
          <w:lang w:val="en-US"/>
        </w:rPr>
        <w:t>CGAP</w:t>
      </w:r>
      <w:r w:rsidRPr="00F1467D">
        <w:rPr>
          <w:rFonts w:ascii="Cambria" w:hAnsi="Cambria" w:cs="Arial"/>
          <w:lang w:val="en-US"/>
        </w:rPr>
        <w:tab/>
      </w:r>
      <w:r w:rsidRPr="00F1467D">
        <w:rPr>
          <w:rFonts w:ascii="Cambria" w:hAnsi="Cambria" w:cs="Arial"/>
          <w:lang w:val="en-US"/>
        </w:rPr>
        <w:tab/>
        <w:t>Consultative Group to Assist the Poor</w:t>
      </w:r>
    </w:p>
    <w:p w14:paraId="479E0A22" w14:textId="709BC4EE" w:rsidR="00313204" w:rsidRPr="00F1467D" w:rsidRDefault="00313204" w:rsidP="00C96A3A">
      <w:pPr>
        <w:rPr>
          <w:rFonts w:ascii="Cambria" w:hAnsi="Cambria" w:cs="Arial"/>
        </w:rPr>
      </w:pPr>
      <w:r w:rsidRPr="00F1467D">
        <w:rPr>
          <w:rFonts w:ascii="Cambria" w:hAnsi="Cambria" w:cs="Arial"/>
        </w:rPr>
        <w:t>FIDA</w:t>
      </w:r>
      <w:r w:rsidRPr="00F1467D">
        <w:rPr>
          <w:rFonts w:ascii="Cambria" w:hAnsi="Cambria" w:cs="Arial"/>
        </w:rPr>
        <w:tab/>
      </w:r>
      <w:r w:rsidRPr="00F1467D">
        <w:rPr>
          <w:rFonts w:ascii="Cambria" w:hAnsi="Cambria" w:cs="Arial"/>
        </w:rPr>
        <w:tab/>
        <w:t>Fondo Internacional para el Desarrollo Agrícola</w:t>
      </w:r>
    </w:p>
    <w:p w14:paraId="68E1CE79" w14:textId="7A526FF5" w:rsidR="00313204" w:rsidRPr="00F1467D" w:rsidRDefault="00313204" w:rsidP="00C96A3A">
      <w:pPr>
        <w:rPr>
          <w:rFonts w:ascii="Cambria" w:hAnsi="Cambria" w:cs="Arial"/>
        </w:rPr>
      </w:pPr>
      <w:r w:rsidRPr="00F1467D">
        <w:rPr>
          <w:rFonts w:ascii="Cambria" w:hAnsi="Cambria" w:cs="Arial"/>
        </w:rPr>
        <w:t>IDRC</w:t>
      </w:r>
      <w:r w:rsidRPr="00F1467D">
        <w:rPr>
          <w:rFonts w:ascii="Cambria" w:hAnsi="Cambria" w:cs="Arial"/>
        </w:rPr>
        <w:tab/>
      </w:r>
      <w:r w:rsidRPr="00F1467D">
        <w:rPr>
          <w:rFonts w:ascii="Cambria" w:hAnsi="Cambria" w:cs="Arial"/>
        </w:rPr>
        <w:tab/>
        <w:t>Centro Internacional de Investigaciones para el Desarrollo de Canadá</w:t>
      </w:r>
    </w:p>
    <w:p w14:paraId="17978CA7" w14:textId="513706DA" w:rsidR="007331AF" w:rsidRPr="00F1467D" w:rsidRDefault="007331AF" w:rsidP="00C96A3A">
      <w:pPr>
        <w:rPr>
          <w:rFonts w:ascii="Cambria" w:hAnsi="Cambria" w:cs="Arial"/>
        </w:rPr>
      </w:pPr>
      <w:r w:rsidRPr="00F1467D">
        <w:rPr>
          <w:rFonts w:ascii="Cambria" w:hAnsi="Cambria" w:cs="Arial"/>
        </w:rPr>
        <w:t>INE</w:t>
      </w:r>
      <w:r w:rsidRPr="00F1467D">
        <w:rPr>
          <w:rFonts w:ascii="Cambria" w:hAnsi="Cambria" w:cs="Arial"/>
        </w:rPr>
        <w:tab/>
      </w:r>
      <w:r w:rsidRPr="00F1467D">
        <w:rPr>
          <w:rFonts w:ascii="Cambria" w:hAnsi="Cambria" w:cs="Arial"/>
        </w:rPr>
        <w:tab/>
        <w:t>Instituto Nacional de Estadística de Honduras</w:t>
      </w:r>
    </w:p>
    <w:p w14:paraId="081F1B4E" w14:textId="4D6EAC5A" w:rsidR="007331AF" w:rsidRPr="00F1467D" w:rsidRDefault="007331AF" w:rsidP="00C96A3A">
      <w:pPr>
        <w:rPr>
          <w:rFonts w:ascii="Cambria" w:hAnsi="Cambria" w:cs="Arial"/>
        </w:rPr>
      </w:pPr>
      <w:r w:rsidRPr="00F1467D">
        <w:rPr>
          <w:rFonts w:ascii="Cambria" w:hAnsi="Cambria" w:cs="Arial"/>
        </w:rPr>
        <w:t>IPA</w:t>
      </w:r>
      <w:r w:rsidRPr="00F1467D">
        <w:rPr>
          <w:rFonts w:ascii="Cambria" w:hAnsi="Cambria" w:cs="Arial"/>
        </w:rPr>
        <w:tab/>
      </w:r>
      <w:r w:rsidRPr="00F1467D">
        <w:rPr>
          <w:rFonts w:ascii="Cambria" w:hAnsi="Cambria" w:cs="Arial"/>
        </w:rPr>
        <w:tab/>
        <w:t>Innovations for Poverty Action</w:t>
      </w:r>
    </w:p>
    <w:p w14:paraId="0C48F971" w14:textId="689D22B1" w:rsidR="007331AF" w:rsidRPr="00F1467D" w:rsidRDefault="00D65000" w:rsidP="00C96A3A">
      <w:pPr>
        <w:rPr>
          <w:rFonts w:ascii="Cambria" w:hAnsi="Cambria" w:cs="Arial"/>
        </w:rPr>
      </w:pPr>
      <w:r w:rsidRPr="00F1467D">
        <w:rPr>
          <w:rFonts w:ascii="Cambria" w:hAnsi="Cambria" w:cs="Arial"/>
        </w:rPr>
        <w:t xml:space="preserve">J-PAL </w:t>
      </w:r>
      <w:r w:rsidRPr="00F1467D">
        <w:rPr>
          <w:rFonts w:ascii="Cambria" w:hAnsi="Cambria" w:cs="Arial"/>
        </w:rPr>
        <w:tab/>
      </w:r>
      <w:r w:rsidR="00C00CDF">
        <w:rPr>
          <w:rFonts w:ascii="Cambria" w:hAnsi="Cambria" w:cs="Arial"/>
        </w:rPr>
        <w:tab/>
      </w:r>
      <w:r w:rsidR="007331AF" w:rsidRPr="00F1467D">
        <w:rPr>
          <w:rFonts w:ascii="Cambria" w:hAnsi="Cambria" w:cs="Arial"/>
        </w:rPr>
        <w:t>Abdul Latif Jameel Poverty Action</w:t>
      </w:r>
    </w:p>
    <w:p w14:paraId="6F0562A4" w14:textId="4C966477" w:rsidR="007331AF" w:rsidRPr="00F1467D" w:rsidRDefault="007331AF" w:rsidP="00C96A3A">
      <w:pPr>
        <w:rPr>
          <w:rFonts w:ascii="Cambria" w:hAnsi="Cambria" w:cs="Arial"/>
        </w:rPr>
      </w:pPr>
      <w:r w:rsidRPr="00F1467D">
        <w:rPr>
          <w:rFonts w:ascii="Cambria" w:hAnsi="Cambria" w:cs="Arial"/>
        </w:rPr>
        <w:t>NBI</w:t>
      </w:r>
      <w:r w:rsidRPr="00F1467D">
        <w:rPr>
          <w:rFonts w:ascii="Cambria" w:hAnsi="Cambria" w:cs="Arial"/>
        </w:rPr>
        <w:tab/>
      </w:r>
      <w:r w:rsidRPr="00F1467D">
        <w:rPr>
          <w:rFonts w:ascii="Cambria" w:hAnsi="Cambria" w:cs="Arial"/>
        </w:rPr>
        <w:tab/>
        <w:t>Necesidades Básicas Insatisfechas</w:t>
      </w:r>
    </w:p>
    <w:p w14:paraId="72E346F3" w14:textId="2B3FFB1B" w:rsidR="007331AF" w:rsidRPr="00F1467D" w:rsidRDefault="007331AF" w:rsidP="00C96A3A">
      <w:pPr>
        <w:rPr>
          <w:rFonts w:ascii="Cambria" w:hAnsi="Cambria" w:cs="Arial"/>
        </w:rPr>
      </w:pPr>
      <w:r w:rsidRPr="00F1467D">
        <w:rPr>
          <w:rFonts w:ascii="Cambria" w:hAnsi="Cambria" w:cs="Arial"/>
        </w:rPr>
        <w:t>PPS</w:t>
      </w:r>
      <w:r w:rsidRPr="00F1467D">
        <w:rPr>
          <w:rFonts w:ascii="Cambria" w:hAnsi="Cambria" w:cs="Arial"/>
        </w:rPr>
        <w:tab/>
      </w:r>
      <w:r w:rsidRPr="00F1467D">
        <w:rPr>
          <w:rFonts w:ascii="Cambria" w:hAnsi="Cambria" w:cs="Arial"/>
        </w:rPr>
        <w:tab/>
        <w:t>Política de Protección Social (PPS)</w:t>
      </w:r>
    </w:p>
    <w:p w14:paraId="66B51195" w14:textId="67C1B713" w:rsidR="00313204" w:rsidRPr="00F1467D" w:rsidRDefault="00313204" w:rsidP="00C96A3A">
      <w:pPr>
        <w:rPr>
          <w:rFonts w:ascii="Cambria" w:hAnsi="Cambria" w:cs="Arial"/>
        </w:rPr>
      </w:pPr>
      <w:r w:rsidRPr="00F1467D">
        <w:rPr>
          <w:rFonts w:ascii="Cambria" w:hAnsi="Cambria" w:cs="Arial"/>
        </w:rPr>
        <w:t>SSIS</w:t>
      </w:r>
      <w:r w:rsidRPr="00F1467D">
        <w:rPr>
          <w:rFonts w:ascii="Cambria" w:hAnsi="Cambria" w:cs="Arial"/>
        </w:rPr>
        <w:tab/>
      </w:r>
      <w:r w:rsidRPr="00F1467D">
        <w:rPr>
          <w:rFonts w:ascii="Cambria" w:hAnsi="Cambria" w:cs="Arial"/>
        </w:rPr>
        <w:tab/>
        <w:t>Subsecretaría de Integración Social</w:t>
      </w:r>
    </w:p>
    <w:p w14:paraId="3322501C" w14:textId="77777777" w:rsidR="00313204" w:rsidRPr="00F1467D" w:rsidRDefault="00313204" w:rsidP="00C96A3A">
      <w:pPr>
        <w:rPr>
          <w:rFonts w:ascii="Cambria" w:eastAsiaTheme="majorEastAsia" w:hAnsi="Cambria" w:cs="Arial"/>
          <w:b/>
          <w:bCs/>
          <w:color w:val="000000" w:themeColor="text1"/>
        </w:rPr>
      </w:pPr>
      <w:r w:rsidRPr="00F1467D">
        <w:rPr>
          <w:rFonts w:ascii="Cambria" w:hAnsi="Cambria" w:cs="Arial"/>
        </w:rPr>
        <w:br w:type="page"/>
      </w:r>
    </w:p>
    <w:p w14:paraId="71117F10" w14:textId="00A526B3" w:rsidR="00024464" w:rsidRPr="00C00CDF" w:rsidRDefault="00024464" w:rsidP="00C96A3A">
      <w:pPr>
        <w:pStyle w:val="Heading1"/>
        <w:numPr>
          <w:ilvl w:val="0"/>
          <w:numId w:val="18"/>
        </w:numPr>
        <w:spacing w:before="0"/>
        <w:rPr>
          <w:rFonts w:ascii="Cambria" w:hAnsi="Cambria" w:cs="Arial"/>
          <w:sz w:val="28"/>
          <w:szCs w:val="28"/>
        </w:rPr>
      </w:pPr>
      <w:bookmarkStart w:id="3" w:name="_Toc445889546"/>
      <w:bookmarkStart w:id="4" w:name="_Toc324072031"/>
      <w:r w:rsidRPr="00C00CDF">
        <w:rPr>
          <w:rFonts w:ascii="Cambria" w:hAnsi="Cambria" w:cs="Arial"/>
          <w:sz w:val="28"/>
          <w:szCs w:val="28"/>
        </w:rPr>
        <w:lastRenderedPageBreak/>
        <w:t>RESUMEN EJECUTIVO</w:t>
      </w:r>
      <w:bookmarkEnd w:id="3"/>
      <w:bookmarkEnd w:id="4"/>
    </w:p>
    <w:p w14:paraId="39BF14F4" w14:textId="77777777" w:rsidR="00853A20" w:rsidRPr="00F1467D" w:rsidRDefault="00853A20" w:rsidP="00C96A3A">
      <w:pPr>
        <w:pStyle w:val="Heading1"/>
        <w:spacing w:before="0"/>
        <w:jc w:val="both"/>
        <w:rPr>
          <w:rFonts w:ascii="Cambria" w:hAnsi="Cambria" w:cs="Arial"/>
          <w:color w:val="365F91" w:themeColor="accent1" w:themeShade="BF"/>
          <w:sz w:val="24"/>
          <w:szCs w:val="24"/>
        </w:rPr>
      </w:pPr>
    </w:p>
    <w:p w14:paraId="4CD6F335" w14:textId="3BC372A3" w:rsidR="0010504B" w:rsidRPr="00F1467D" w:rsidRDefault="0010504B" w:rsidP="009D0C63">
      <w:pPr>
        <w:jc w:val="both"/>
        <w:rPr>
          <w:rFonts w:ascii="Cambria" w:hAnsi="Cambria" w:cs="Arial"/>
        </w:rPr>
      </w:pPr>
      <w:r w:rsidRPr="00F1467D">
        <w:rPr>
          <w:rFonts w:ascii="Cambria" w:hAnsi="Cambria" w:cs="Arial"/>
        </w:rPr>
        <w:t xml:space="preserve">El programa Graduación en Honduras busca fortalecer los activos productivos, financieros, humanos y sociales de las receptoras del Bono Vida Mejor, particularmente de los hogares cuyos hijos están llegando a la mayoría de edad (18 años). </w:t>
      </w:r>
    </w:p>
    <w:p w14:paraId="6D3D08F3" w14:textId="77777777" w:rsidR="0010504B" w:rsidRPr="00F1467D" w:rsidRDefault="0010504B" w:rsidP="009D0C63">
      <w:pPr>
        <w:jc w:val="both"/>
        <w:rPr>
          <w:rFonts w:ascii="Cambria" w:hAnsi="Cambria" w:cs="Arial"/>
        </w:rPr>
      </w:pPr>
    </w:p>
    <w:p w14:paraId="3886D8B1" w14:textId="7F38D0C1" w:rsidR="0010504B" w:rsidRPr="00F1467D" w:rsidRDefault="00863E49" w:rsidP="009D0C63">
      <w:pPr>
        <w:jc w:val="both"/>
        <w:rPr>
          <w:rFonts w:ascii="Cambria" w:hAnsi="Cambria" w:cs="Arial"/>
        </w:rPr>
      </w:pPr>
      <w:r w:rsidRPr="00F1467D">
        <w:rPr>
          <w:rFonts w:ascii="Cambria" w:hAnsi="Cambria" w:cs="Arial"/>
        </w:rPr>
        <w:t>A través de</w:t>
      </w:r>
      <w:r w:rsidR="0010504B" w:rsidRPr="00F1467D">
        <w:rPr>
          <w:rFonts w:ascii="Cambria" w:hAnsi="Cambria" w:cs="Arial"/>
        </w:rPr>
        <w:t xml:space="preserve"> este programa se espera construir medios de vida sostenibles para los adultos laboralmente activos (preferentemente la madre)</w:t>
      </w:r>
      <w:r w:rsidRPr="00F1467D">
        <w:rPr>
          <w:rFonts w:ascii="Cambria" w:hAnsi="Cambria" w:cs="Arial"/>
        </w:rPr>
        <w:t>,</w:t>
      </w:r>
      <w:r w:rsidR="0010504B" w:rsidRPr="00F1467D">
        <w:rPr>
          <w:rFonts w:ascii="Cambria" w:hAnsi="Cambria" w:cs="Arial"/>
        </w:rPr>
        <w:t xml:space="preserve"> de tal manera que los hogares no sólo cuenten con un sistema de </w:t>
      </w:r>
      <w:r w:rsidRPr="00F1467D">
        <w:rPr>
          <w:rFonts w:ascii="Cambria" w:hAnsi="Cambria" w:cs="Arial"/>
        </w:rPr>
        <w:t>protección básico a través del b</w:t>
      </w:r>
      <w:r w:rsidR="0010504B" w:rsidRPr="00F1467D">
        <w:rPr>
          <w:rFonts w:ascii="Cambria" w:hAnsi="Cambria" w:cs="Arial"/>
        </w:rPr>
        <w:t>ono, sino que comiencen a andar en una senda de desarrollo hacia la inclusión productiva, y así aumentar su resiliencia.</w:t>
      </w:r>
    </w:p>
    <w:p w14:paraId="67AFD1FB" w14:textId="77777777" w:rsidR="0010504B" w:rsidRPr="00F1467D" w:rsidRDefault="0010504B" w:rsidP="009D0C63">
      <w:pPr>
        <w:jc w:val="both"/>
        <w:rPr>
          <w:rFonts w:ascii="Cambria" w:hAnsi="Cambria" w:cs="Arial"/>
        </w:rPr>
      </w:pPr>
    </w:p>
    <w:p w14:paraId="59883346" w14:textId="63711A04" w:rsidR="0010504B" w:rsidRPr="00F1467D" w:rsidRDefault="0010504B" w:rsidP="009D0C63">
      <w:pPr>
        <w:jc w:val="both"/>
        <w:rPr>
          <w:rFonts w:ascii="Cambria" w:hAnsi="Cambria" w:cs="Arial"/>
        </w:rPr>
      </w:pPr>
      <w:r w:rsidRPr="00F1467D">
        <w:rPr>
          <w:rFonts w:ascii="Cambria" w:hAnsi="Cambria" w:cs="Arial"/>
        </w:rPr>
        <w:t xml:space="preserve">El diseño del programa se inspira principalmente de las lecciones aprendidas de tres experiencias, entre decenas de otras : 1) El programa </w:t>
      </w:r>
      <w:r w:rsidRPr="00F1467D">
        <w:rPr>
          <w:rFonts w:ascii="Cambria" w:hAnsi="Cambria" w:cs="Arial"/>
          <w:i/>
        </w:rPr>
        <w:t>Targeting the Ultra Poor</w:t>
      </w:r>
      <w:r w:rsidRPr="00F1467D">
        <w:rPr>
          <w:rFonts w:ascii="Cambria" w:hAnsi="Cambria" w:cs="Arial"/>
        </w:rPr>
        <w:t xml:space="preserve"> de BRAC, el cual atendió a 400.000 hogares en Bangladesh, con un tasa de éxito del 95%, y fue replicado en 8 países del </w:t>
      </w:r>
      <w:r w:rsidR="00863E49" w:rsidRPr="00F1467D">
        <w:rPr>
          <w:rFonts w:ascii="Cambria" w:hAnsi="Cambria" w:cs="Arial"/>
        </w:rPr>
        <w:t>mundo con el apoyo de CGAP/Ford</w:t>
      </w:r>
      <w:r w:rsidRPr="00F1467D">
        <w:rPr>
          <w:rFonts w:ascii="Cambria" w:hAnsi="Cambria" w:cs="Arial"/>
        </w:rPr>
        <w:t>; 2) Los proyectos implementados por el Fondo International de Desarrollo Agrícola en la subregión andina, los cuales demostraron la relevancia de “poner la chequera en manos d</w:t>
      </w:r>
      <w:r w:rsidR="00863E49" w:rsidRPr="00F1467D">
        <w:rPr>
          <w:rFonts w:ascii="Cambria" w:hAnsi="Cambria" w:cs="Arial"/>
        </w:rPr>
        <w:t>e los pobres”</w:t>
      </w:r>
      <w:r w:rsidRPr="00F1467D">
        <w:rPr>
          <w:rFonts w:ascii="Cambria" w:hAnsi="Cambria" w:cs="Arial"/>
        </w:rPr>
        <w:t>; y 3) Los Programas de Graduación desarrollados por Fundación Capital junto a los gobierno</w:t>
      </w:r>
      <w:r w:rsidR="004B5F27" w:rsidRPr="00F1467D">
        <w:rPr>
          <w:rFonts w:ascii="Cambria" w:hAnsi="Cambria" w:cs="Arial"/>
        </w:rPr>
        <w:t>s</w:t>
      </w:r>
      <w:r w:rsidRPr="00F1467D">
        <w:rPr>
          <w:rFonts w:ascii="Cambria" w:hAnsi="Cambria" w:cs="Arial"/>
        </w:rPr>
        <w:t xml:space="preserve"> </w:t>
      </w:r>
      <w:r w:rsidR="00863E49" w:rsidRPr="00F1467D">
        <w:rPr>
          <w:rFonts w:ascii="Cambria" w:hAnsi="Cambria" w:cs="Arial"/>
        </w:rPr>
        <w:t>de Colombia, México y Paraguay.</w:t>
      </w:r>
    </w:p>
    <w:p w14:paraId="05000A29" w14:textId="77777777" w:rsidR="00863E49" w:rsidRPr="00F1467D" w:rsidRDefault="00863E49" w:rsidP="009D0C63">
      <w:pPr>
        <w:jc w:val="both"/>
        <w:rPr>
          <w:rFonts w:ascii="Cambria" w:hAnsi="Cambria" w:cs="Arial"/>
        </w:rPr>
      </w:pPr>
    </w:p>
    <w:p w14:paraId="2F0017E3" w14:textId="0D9A5CC0" w:rsidR="0010504B" w:rsidRPr="00F1467D" w:rsidRDefault="004B5F27" w:rsidP="009D0C63">
      <w:pPr>
        <w:jc w:val="both"/>
        <w:rPr>
          <w:rFonts w:ascii="Cambria" w:hAnsi="Cambria" w:cs="Arial"/>
        </w:rPr>
      </w:pPr>
      <w:r w:rsidRPr="00F1467D">
        <w:rPr>
          <w:rFonts w:ascii="Cambria" w:hAnsi="Cambria" w:cs="Arial"/>
        </w:rPr>
        <w:t>El Programa Graduación es una iniciativa que responde a la Política de Protección Social (PPS) de Honduras, la cual busca “generar gradual y progresivamente condiciones sociales que contribuyan al bienestar personal y colectivo, así como a la potenciación de las habilidades y capacidades para el ejercicio pleno de los derechos de las personas en situación de pobreza, pobreza extrema, vulnerabilidad, exclusión y riesgo social, a fin de crear y ampliar sus oportunidades de generación de bienestar y riqueza familiar y colectiva logrando su inclusión activa en la sociedad”</w:t>
      </w:r>
      <w:r w:rsidR="000F12E2" w:rsidRPr="00F1467D">
        <w:rPr>
          <w:rStyle w:val="FootnoteReference"/>
          <w:rFonts w:ascii="Cambria" w:hAnsi="Cambria" w:cs="Arial"/>
        </w:rPr>
        <w:footnoteReference w:id="1"/>
      </w:r>
      <w:r w:rsidRPr="00F1467D">
        <w:rPr>
          <w:rFonts w:ascii="Cambria" w:hAnsi="Cambria" w:cs="Arial"/>
        </w:rPr>
        <w:t xml:space="preserve"> .</w:t>
      </w:r>
      <w:r w:rsidR="005079CF" w:rsidRPr="00F1467D">
        <w:rPr>
          <w:rFonts w:ascii="Cambria" w:hAnsi="Cambria" w:cs="Arial"/>
        </w:rPr>
        <w:t xml:space="preserve"> </w:t>
      </w:r>
      <w:r w:rsidRPr="00F1467D">
        <w:rPr>
          <w:rFonts w:ascii="Cambria" w:hAnsi="Cambria" w:cs="Arial"/>
        </w:rPr>
        <w:t xml:space="preserve">Esto se debe a que el Programa Graduación genera oportunidades de emprendimiento </w:t>
      </w:r>
      <w:r w:rsidR="000F12E2" w:rsidRPr="00F1467D">
        <w:rPr>
          <w:rFonts w:ascii="Cambria" w:hAnsi="Cambria" w:cs="Arial"/>
        </w:rPr>
        <w:t>para</w:t>
      </w:r>
      <w:r w:rsidRPr="00F1467D">
        <w:rPr>
          <w:rFonts w:ascii="Cambria" w:hAnsi="Cambria" w:cs="Arial"/>
        </w:rPr>
        <w:t xml:space="preserve"> personas e</w:t>
      </w:r>
      <w:r w:rsidR="00C8103D" w:rsidRPr="00F1467D">
        <w:rPr>
          <w:rFonts w:ascii="Cambria" w:hAnsi="Cambria" w:cs="Arial"/>
        </w:rPr>
        <w:t xml:space="preserve">n situación de pobreza extrema; brindando </w:t>
      </w:r>
      <w:r w:rsidRPr="00F1467D">
        <w:rPr>
          <w:rFonts w:ascii="Cambria" w:hAnsi="Cambria" w:cs="Arial"/>
        </w:rPr>
        <w:t xml:space="preserve">capital semilla, capacitaciones y asistencia técnica. Específicamente, el Programa Graduación </w:t>
      </w:r>
      <w:r w:rsidR="0010504B" w:rsidRPr="00F1467D">
        <w:rPr>
          <w:rFonts w:ascii="Cambria" w:hAnsi="Cambria" w:cs="Arial"/>
        </w:rPr>
        <w:t>se compone de:</w:t>
      </w:r>
    </w:p>
    <w:p w14:paraId="6C91979A" w14:textId="77777777" w:rsidR="004B5F27" w:rsidRPr="00F1467D" w:rsidRDefault="004B5F27" w:rsidP="009D0C63">
      <w:pPr>
        <w:jc w:val="both"/>
        <w:rPr>
          <w:rFonts w:ascii="Cambria" w:hAnsi="Cambria" w:cs="Arial"/>
        </w:rPr>
      </w:pPr>
    </w:p>
    <w:p w14:paraId="09C4DD14" w14:textId="0E542497" w:rsidR="00C8103D" w:rsidRPr="00F1467D" w:rsidRDefault="0010504B" w:rsidP="009D0C63">
      <w:pPr>
        <w:pStyle w:val="ListParagraph"/>
        <w:numPr>
          <w:ilvl w:val="0"/>
          <w:numId w:val="14"/>
        </w:numPr>
        <w:jc w:val="both"/>
        <w:rPr>
          <w:rFonts w:ascii="Cambria" w:hAnsi="Cambria" w:cs="Arial"/>
        </w:rPr>
      </w:pPr>
      <w:r w:rsidRPr="00F1467D">
        <w:rPr>
          <w:rFonts w:ascii="Cambria" w:hAnsi="Cambria" w:cs="Arial"/>
        </w:rPr>
        <w:t xml:space="preserve">Un proceso de </w:t>
      </w:r>
      <w:r w:rsidR="00B37823" w:rsidRPr="00F1467D">
        <w:rPr>
          <w:rFonts w:ascii="Cambria" w:hAnsi="Cambria" w:cs="Arial"/>
        </w:rPr>
        <w:t>focalización</w:t>
      </w:r>
      <w:r w:rsidRPr="00F1467D">
        <w:rPr>
          <w:rFonts w:ascii="Cambria" w:hAnsi="Cambria" w:cs="Arial"/>
        </w:rPr>
        <w:t xml:space="preserve"> y caracterización</w:t>
      </w:r>
      <w:r w:rsidR="00B37823" w:rsidRPr="00F1467D">
        <w:rPr>
          <w:rFonts w:ascii="Cambria" w:hAnsi="Cambria" w:cs="Arial"/>
        </w:rPr>
        <w:t xml:space="preserve"> de los participantes</w:t>
      </w:r>
      <w:r w:rsidR="009E5821" w:rsidRPr="00F1467D">
        <w:rPr>
          <w:rFonts w:ascii="Cambria" w:hAnsi="Cambria" w:cs="Arial"/>
        </w:rPr>
        <w:t xml:space="preserve"> (</w:t>
      </w:r>
      <w:r w:rsidR="009D0C63" w:rsidRPr="00F1467D">
        <w:rPr>
          <w:rFonts w:ascii="Cambria" w:hAnsi="Cambria" w:cs="Arial"/>
        </w:rPr>
        <w:t>proceso adelantado por</w:t>
      </w:r>
      <w:r w:rsidR="009E5821" w:rsidRPr="00F1467D">
        <w:rPr>
          <w:rFonts w:ascii="Cambria" w:hAnsi="Cambria" w:cs="Arial"/>
        </w:rPr>
        <w:t xml:space="preserve"> el Bono Vida Mejor)</w:t>
      </w:r>
      <w:r w:rsidRPr="00F1467D">
        <w:rPr>
          <w:rFonts w:ascii="Cambria" w:hAnsi="Cambria" w:cs="Arial"/>
        </w:rPr>
        <w:t>.</w:t>
      </w:r>
    </w:p>
    <w:p w14:paraId="25B9C7BB" w14:textId="4D0C6110" w:rsidR="00EA13BD" w:rsidRPr="00F1467D" w:rsidRDefault="00EA13BD" w:rsidP="009D0C63">
      <w:pPr>
        <w:pStyle w:val="ListParagraph"/>
        <w:numPr>
          <w:ilvl w:val="0"/>
          <w:numId w:val="14"/>
        </w:numPr>
        <w:jc w:val="both"/>
        <w:rPr>
          <w:rFonts w:ascii="Cambria" w:hAnsi="Cambria" w:cs="Arial"/>
        </w:rPr>
      </w:pPr>
      <w:r w:rsidRPr="00F1467D">
        <w:rPr>
          <w:rFonts w:ascii="Cambria" w:hAnsi="Cambria" w:cs="Arial"/>
        </w:rPr>
        <w:t xml:space="preserve">Un proceso de acompañamiento y seguimiento mediante visitas domiciliaras cada 15 días </w:t>
      </w:r>
      <w:r w:rsidR="000F12E2" w:rsidRPr="00F1467D">
        <w:rPr>
          <w:rFonts w:ascii="Cambria" w:hAnsi="Cambria" w:cs="Arial"/>
        </w:rPr>
        <w:t>a</w:t>
      </w:r>
      <w:r w:rsidRPr="00F1467D">
        <w:rPr>
          <w:rFonts w:ascii="Cambria" w:hAnsi="Cambria" w:cs="Arial"/>
        </w:rPr>
        <w:t xml:space="preserve"> participantes vinculados al programa. Durante estas visitas los partici</w:t>
      </w:r>
      <w:r w:rsidR="000F12E2" w:rsidRPr="00F1467D">
        <w:rPr>
          <w:rFonts w:ascii="Cambria" w:hAnsi="Cambria" w:cs="Arial"/>
        </w:rPr>
        <w:t xml:space="preserve">pantes reciben capacitaciones por parte de un </w:t>
      </w:r>
      <w:r w:rsidR="000F12E2" w:rsidRPr="00F1467D">
        <w:rPr>
          <w:rFonts w:ascii="Cambria" w:hAnsi="Cambria" w:cs="Arial"/>
          <w:i/>
        </w:rPr>
        <w:t>coach</w:t>
      </w:r>
      <w:r w:rsidR="009E5821" w:rsidRPr="00F1467D">
        <w:rPr>
          <w:rFonts w:ascii="Cambria" w:hAnsi="Cambria" w:cs="Arial"/>
          <w:i/>
        </w:rPr>
        <w:t xml:space="preserve"> </w:t>
      </w:r>
      <w:r w:rsidR="009E5821" w:rsidRPr="00F1467D">
        <w:rPr>
          <w:rFonts w:ascii="Cambria" w:hAnsi="Cambria" w:cs="Arial"/>
        </w:rPr>
        <w:t>o gestor empresarial</w:t>
      </w:r>
      <w:r w:rsidR="000F12E2" w:rsidRPr="00F1467D">
        <w:rPr>
          <w:rFonts w:ascii="Cambria" w:hAnsi="Cambria" w:cs="Arial"/>
        </w:rPr>
        <w:t xml:space="preserve"> en habilidades para la vida, emprendimiento y educación financiera.  El coach</w:t>
      </w:r>
      <w:r w:rsidR="009E5821" w:rsidRPr="00F1467D">
        <w:rPr>
          <w:rFonts w:ascii="Cambria" w:hAnsi="Cambria" w:cs="Arial"/>
        </w:rPr>
        <w:t xml:space="preserve"> o gestor empresarial</w:t>
      </w:r>
      <w:r w:rsidR="000F12E2" w:rsidRPr="00F1467D">
        <w:rPr>
          <w:rFonts w:ascii="Cambria" w:hAnsi="Cambria" w:cs="Arial"/>
        </w:rPr>
        <w:t xml:space="preserve"> también está a cargo de revisar</w:t>
      </w:r>
      <w:r w:rsidRPr="00F1467D">
        <w:rPr>
          <w:rFonts w:ascii="Cambria" w:hAnsi="Cambria" w:cs="Arial"/>
        </w:rPr>
        <w:t xml:space="preserve"> los avances de </w:t>
      </w:r>
      <w:r w:rsidR="000F12E2" w:rsidRPr="00F1467D">
        <w:rPr>
          <w:rFonts w:ascii="Cambria" w:hAnsi="Cambria" w:cs="Arial"/>
        </w:rPr>
        <w:t>cada</w:t>
      </w:r>
      <w:r w:rsidRPr="00F1467D">
        <w:rPr>
          <w:rFonts w:ascii="Cambria" w:hAnsi="Cambria" w:cs="Arial"/>
        </w:rPr>
        <w:t xml:space="preserve"> actividad productiva. </w:t>
      </w:r>
    </w:p>
    <w:p w14:paraId="5BEEFED0" w14:textId="34A1FC8A" w:rsidR="009B4F5C" w:rsidRPr="00F1467D" w:rsidRDefault="0010504B" w:rsidP="009D0C63">
      <w:pPr>
        <w:pStyle w:val="ListParagraph"/>
        <w:numPr>
          <w:ilvl w:val="0"/>
          <w:numId w:val="14"/>
        </w:numPr>
        <w:jc w:val="both"/>
        <w:rPr>
          <w:rFonts w:ascii="Cambria" w:hAnsi="Cambria" w:cs="Arial"/>
        </w:rPr>
      </w:pPr>
      <w:r w:rsidRPr="00F1467D">
        <w:rPr>
          <w:rFonts w:ascii="Cambria" w:hAnsi="Cambria" w:cs="Arial"/>
        </w:rPr>
        <w:t xml:space="preserve">El diseño de un perfil de negocio </w:t>
      </w:r>
      <w:r w:rsidR="009B4F5C" w:rsidRPr="00F1467D">
        <w:rPr>
          <w:rFonts w:ascii="Cambria" w:hAnsi="Cambria" w:cs="Arial"/>
        </w:rPr>
        <w:t xml:space="preserve">por cada participante. </w:t>
      </w:r>
    </w:p>
    <w:p w14:paraId="7CB54C0F" w14:textId="00E9DC9F" w:rsidR="00EA13BD" w:rsidRPr="00F1467D" w:rsidRDefault="00C8103D" w:rsidP="009D0C63">
      <w:pPr>
        <w:pStyle w:val="ListParagraph"/>
        <w:numPr>
          <w:ilvl w:val="0"/>
          <w:numId w:val="14"/>
        </w:numPr>
        <w:jc w:val="both"/>
        <w:rPr>
          <w:rFonts w:ascii="Cambria" w:hAnsi="Cambria" w:cs="Arial"/>
        </w:rPr>
      </w:pPr>
      <w:r w:rsidRPr="00F1467D">
        <w:rPr>
          <w:rFonts w:ascii="Cambria" w:hAnsi="Cambria" w:cs="Arial"/>
        </w:rPr>
        <w:lastRenderedPageBreak/>
        <w:t xml:space="preserve">La transferencia de un activo a cada participante para el desarrollo de su negocio. </w:t>
      </w:r>
    </w:p>
    <w:p w14:paraId="5F1329A0" w14:textId="794C1E83" w:rsidR="00EA13BD" w:rsidRPr="00F1467D" w:rsidRDefault="00EA13BD" w:rsidP="009D0C63">
      <w:pPr>
        <w:pStyle w:val="ListParagraph"/>
        <w:numPr>
          <w:ilvl w:val="0"/>
          <w:numId w:val="14"/>
        </w:numPr>
        <w:jc w:val="both"/>
        <w:rPr>
          <w:rFonts w:ascii="Cambria" w:hAnsi="Cambria" w:cs="Arial"/>
        </w:rPr>
      </w:pPr>
      <w:r w:rsidRPr="00F1467D">
        <w:rPr>
          <w:rFonts w:ascii="Cambria" w:hAnsi="Cambria" w:cs="Arial"/>
        </w:rPr>
        <w:t xml:space="preserve">Una estrategia </w:t>
      </w:r>
      <w:r w:rsidR="00135CD8" w:rsidRPr="00F1467D">
        <w:rPr>
          <w:rFonts w:ascii="Cambria" w:hAnsi="Cambria" w:cs="Arial"/>
        </w:rPr>
        <w:t>de inclusión financiera</w:t>
      </w:r>
      <w:r w:rsidR="009E5821" w:rsidRPr="00F1467D">
        <w:rPr>
          <w:rFonts w:ascii="Cambria" w:hAnsi="Cambria" w:cs="Arial"/>
        </w:rPr>
        <w:t xml:space="preserve"> y educación financiera</w:t>
      </w:r>
      <w:r w:rsidR="00135CD8" w:rsidRPr="00F1467D">
        <w:rPr>
          <w:rFonts w:ascii="Cambria" w:hAnsi="Cambria" w:cs="Arial"/>
        </w:rPr>
        <w:t>.</w:t>
      </w:r>
    </w:p>
    <w:p w14:paraId="3C6BEA56" w14:textId="6C61B1E7" w:rsidR="007918C9" w:rsidRPr="00F1467D" w:rsidRDefault="000F12E2" w:rsidP="009D0C63">
      <w:pPr>
        <w:pStyle w:val="ListParagraph"/>
        <w:numPr>
          <w:ilvl w:val="0"/>
          <w:numId w:val="14"/>
        </w:numPr>
        <w:jc w:val="both"/>
        <w:rPr>
          <w:rFonts w:ascii="Cambria" w:hAnsi="Cambria" w:cs="Arial"/>
        </w:rPr>
      </w:pPr>
      <w:r w:rsidRPr="00F1467D">
        <w:rPr>
          <w:rFonts w:ascii="Cambria" w:hAnsi="Cambria" w:cs="Arial"/>
        </w:rPr>
        <w:t>Asistencia técnica</w:t>
      </w:r>
      <w:r w:rsidR="00EA13BD" w:rsidRPr="00F1467D">
        <w:rPr>
          <w:rFonts w:ascii="Cambria" w:hAnsi="Cambria" w:cs="Arial"/>
        </w:rPr>
        <w:t xml:space="preserve"> </w:t>
      </w:r>
      <w:r w:rsidR="00135CD8" w:rsidRPr="00F1467D">
        <w:rPr>
          <w:rFonts w:ascii="Cambria" w:hAnsi="Cambria" w:cs="Arial"/>
        </w:rPr>
        <w:t>para el fortalecimiento de las unidades productivas.</w:t>
      </w:r>
    </w:p>
    <w:p w14:paraId="7AF2DF21" w14:textId="77777777" w:rsidR="009D0C63" w:rsidRPr="00F1467D" w:rsidRDefault="009D0C63" w:rsidP="009D0C63">
      <w:pPr>
        <w:pStyle w:val="ListParagraph"/>
        <w:jc w:val="both"/>
        <w:rPr>
          <w:rFonts w:ascii="Cambria" w:hAnsi="Cambria" w:cs="Arial"/>
        </w:rPr>
      </w:pPr>
    </w:p>
    <w:p w14:paraId="67DF0C17" w14:textId="333F9541" w:rsidR="002B749B" w:rsidRPr="00C00CDF" w:rsidRDefault="00024464" w:rsidP="009D0C63">
      <w:pPr>
        <w:pStyle w:val="Heading1"/>
        <w:numPr>
          <w:ilvl w:val="0"/>
          <w:numId w:val="18"/>
        </w:numPr>
        <w:spacing w:before="0"/>
        <w:rPr>
          <w:rFonts w:ascii="Cambria" w:hAnsi="Cambria" w:cs="Arial"/>
          <w:sz w:val="28"/>
          <w:szCs w:val="28"/>
        </w:rPr>
      </w:pPr>
      <w:bookmarkStart w:id="5" w:name="_Toc445889547"/>
      <w:bookmarkStart w:id="6" w:name="_Toc324072032"/>
      <w:r w:rsidRPr="00C00CDF">
        <w:rPr>
          <w:rFonts w:ascii="Cambria" w:hAnsi="Cambria" w:cs="Arial"/>
          <w:sz w:val="28"/>
          <w:szCs w:val="28"/>
        </w:rPr>
        <w:t>ANTECEDENTES</w:t>
      </w:r>
      <w:bookmarkEnd w:id="5"/>
      <w:bookmarkEnd w:id="6"/>
    </w:p>
    <w:p w14:paraId="3261468C" w14:textId="77777777" w:rsidR="00853A20" w:rsidRPr="00F1467D" w:rsidRDefault="00853A20" w:rsidP="00C96A3A">
      <w:pPr>
        <w:jc w:val="both"/>
        <w:rPr>
          <w:rFonts w:ascii="Cambria" w:hAnsi="Cambria" w:cs="Arial"/>
          <w:color w:val="365F91" w:themeColor="accent1" w:themeShade="BF"/>
        </w:rPr>
      </w:pPr>
    </w:p>
    <w:p w14:paraId="0F11207D" w14:textId="42682E3E" w:rsidR="002B749B" w:rsidRPr="00F1467D" w:rsidRDefault="00D769D1" w:rsidP="009D0C63">
      <w:pPr>
        <w:pStyle w:val="Heading2"/>
        <w:numPr>
          <w:ilvl w:val="1"/>
          <w:numId w:val="18"/>
        </w:numPr>
        <w:spacing w:before="0"/>
        <w:rPr>
          <w:rFonts w:ascii="Cambria" w:hAnsi="Cambria" w:cs="Arial"/>
          <w:sz w:val="24"/>
          <w:szCs w:val="24"/>
        </w:rPr>
      </w:pPr>
      <w:bookmarkStart w:id="7" w:name="_Toc324072033"/>
      <w:r w:rsidRPr="00F1467D">
        <w:rPr>
          <w:rFonts w:ascii="Cambria" w:hAnsi="Cambria" w:cs="Arial"/>
          <w:sz w:val="24"/>
          <w:szCs w:val="24"/>
        </w:rPr>
        <w:t>La</w:t>
      </w:r>
      <w:r w:rsidR="009D0C63" w:rsidRPr="00F1467D">
        <w:rPr>
          <w:rFonts w:ascii="Cambria" w:hAnsi="Cambria" w:cs="Arial"/>
          <w:sz w:val="24"/>
          <w:szCs w:val="24"/>
        </w:rPr>
        <w:t xml:space="preserve"> política de protección social de Honduras</w:t>
      </w:r>
      <w:bookmarkEnd w:id="7"/>
    </w:p>
    <w:p w14:paraId="56C1F333" w14:textId="77777777" w:rsidR="00B439DB" w:rsidRPr="00F1467D" w:rsidRDefault="00B439DB" w:rsidP="00C96A3A">
      <w:pPr>
        <w:rPr>
          <w:rFonts w:ascii="Cambria" w:hAnsi="Cambria" w:cs="Arial"/>
        </w:rPr>
      </w:pPr>
    </w:p>
    <w:p w14:paraId="699BD6D3" w14:textId="39E8101B" w:rsidR="00B439DB" w:rsidRPr="00F1467D" w:rsidRDefault="00B439DB" w:rsidP="009D0C63">
      <w:pPr>
        <w:jc w:val="both"/>
        <w:rPr>
          <w:rFonts w:ascii="Cambria" w:hAnsi="Cambria" w:cs="Arial"/>
        </w:rPr>
      </w:pPr>
      <w:r w:rsidRPr="00F1467D">
        <w:rPr>
          <w:rFonts w:ascii="Cambria" w:hAnsi="Cambria" w:cs="Arial"/>
        </w:rPr>
        <w:t xml:space="preserve">A pesar de los avances del gobierno de Honduras en reducir la pobreza, el país mantiene un promedio de pobreza extrema alto como evidenciado por la siguiente gráfica. </w:t>
      </w:r>
    </w:p>
    <w:p w14:paraId="3772B57A" w14:textId="77777777" w:rsidR="00497C7F" w:rsidRPr="00F1467D" w:rsidRDefault="00497C7F" w:rsidP="00C96A3A">
      <w:pPr>
        <w:jc w:val="both"/>
        <w:rPr>
          <w:rFonts w:ascii="Cambria" w:hAnsi="Cambria" w:cs="Arial"/>
        </w:rPr>
      </w:pPr>
    </w:p>
    <w:p w14:paraId="31C2E84D" w14:textId="02A88750" w:rsidR="00D769D1" w:rsidRPr="00F1467D" w:rsidRDefault="00D769D1" w:rsidP="00D769D1">
      <w:pPr>
        <w:jc w:val="center"/>
        <w:rPr>
          <w:rFonts w:ascii="Cambria" w:hAnsi="Cambria" w:cs="Arial"/>
          <w:b/>
        </w:rPr>
      </w:pPr>
      <w:r w:rsidRPr="00F1467D">
        <w:rPr>
          <w:rFonts w:ascii="Cambria" w:hAnsi="Cambria" w:cs="Arial"/>
          <w:b/>
        </w:rPr>
        <w:t>Gráfica 1. Pobreza extrema por año en Honduras</w:t>
      </w:r>
    </w:p>
    <w:p w14:paraId="46A8DC7E" w14:textId="65A924E3" w:rsidR="00497C7F" w:rsidRPr="00F1467D" w:rsidRDefault="00497C7F" w:rsidP="00C96A3A">
      <w:pPr>
        <w:jc w:val="center"/>
        <w:rPr>
          <w:rFonts w:ascii="Cambria" w:hAnsi="Cambria" w:cs="Arial"/>
        </w:rPr>
      </w:pPr>
      <w:r w:rsidRPr="00F1467D">
        <w:rPr>
          <w:rFonts w:ascii="Cambria" w:hAnsi="Cambria" w:cs="Arial"/>
          <w:noProof/>
          <w:lang w:val="en-US" w:eastAsia="en-US"/>
        </w:rPr>
        <w:drawing>
          <wp:inline distT="0" distB="0" distL="0" distR="0" wp14:anchorId="1F3F2365" wp14:editId="1BA07DF9">
            <wp:extent cx="4766945" cy="249364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9609" cy="2495039"/>
                    </a:xfrm>
                    <a:prstGeom prst="rect">
                      <a:avLst/>
                    </a:prstGeom>
                    <a:noFill/>
                  </pic:spPr>
                </pic:pic>
              </a:graphicData>
            </a:graphic>
          </wp:inline>
        </w:drawing>
      </w:r>
    </w:p>
    <w:p w14:paraId="43595536" w14:textId="36D7791B" w:rsidR="00497C7F" w:rsidRPr="00F1467D" w:rsidRDefault="00C00CDF" w:rsidP="00C00CDF">
      <w:pPr>
        <w:tabs>
          <w:tab w:val="left" w:pos="709"/>
          <w:tab w:val="center" w:pos="4419"/>
        </w:tabs>
        <w:rPr>
          <w:rFonts w:ascii="Cambria" w:hAnsi="Cambria" w:cs="Arial"/>
          <w:i/>
        </w:rPr>
      </w:pPr>
      <w:r>
        <w:rPr>
          <w:rFonts w:ascii="Cambria" w:hAnsi="Cambria" w:cs="Arial"/>
        </w:rPr>
        <w:tab/>
      </w:r>
      <w:r w:rsidR="00497C7F" w:rsidRPr="00F1467D">
        <w:rPr>
          <w:rFonts w:ascii="Cambria" w:hAnsi="Cambria" w:cs="Arial"/>
          <w:i/>
        </w:rPr>
        <w:t>Fuente: INE, 2014</w:t>
      </w:r>
      <w:r>
        <w:rPr>
          <w:rFonts w:ascii="Cambria" w:hAnsi="Cambria" w:cs="Arial"/>
          <w:i/>
        </w:rPr>
        <w:tab/>
      </w:r>
    </w:p>
    <w:p w14:paraId="034DDBA0" w14:textId="77777777" w:rsidR="00C00CDF" w:rsidRDefault="00C00CDF" w:rsidP="00C96A3A">
      <w:pPr>
        <w:jc w:val="both"/>
        <w:rPr>
          <w:rFonts w:ascii="Cambria" w:hAnsi="Cambria" w:cs="Arial"/>
        </w:rPr>
      </w:pPr>
    </w:p>
    <w:p w14:paraId="7051684F" w14:textId="05F81B36" w:rsidR="003642B0" w:rsidRPr="00F1467D" w:rsidRDefault="003642B0" w:rsidP="00C96A3A">
      <w:pPr>
        <w:jc w:val="both"/>
        <w:rPr>
          <w:rFonts w:ascii="Cambria" w:hAnsi="Cambria" w:cs="Arial"/>
        </w:rPr>
      </w:pPr>
      <w:r w:rsidRPr="00F1467D">
        <w:rPr>
          <w:rFonts w:ascii="Cambria" w:hAnsi="Cambria" w:cs="Arial"/>
        </w:rPr>
        <w:t xml:space="preserve">De acuerdo </w:t>
      </w:r>
      <w:r w:rsidR="009D0C63" w:rsidRPr="00F1467D">
        <w:rPr>
          <w:rFonts w:ascii="Cambria" w:hAnsi="Cambria" w:cs="Arial"/>
        </w:rPr>
        <w:t>con el</w:t>
      </w:r>
      <w:r w:rsidRPr="00F1467D">
        <w:rPr>
          <w:rFonts w:ascii="Cambria" w:hAnsi="Cambria" w:cs="Arial"/>
        </w:rPr>
        <w:t xml:space="preserve"> Instituto Nacional de Estadística de Honduras</w:t>
      </w:r>
      <w:r w:rsidR="004B7F4C" w:rsidRPr="00F1467D">
        <w:rPr>
          <w:rFonts w:ascii="Cambria" w:hAnsi="Cambria" w:cs="Arial"/>
        </w:rPr>
        <w:t xml:space="preserve"> (INE)</w:t>
      </w:r>
      <w:r w:rsidRPr="00F1467D">
        <w:rPr>
          <w:rFonts w:ascii="Cambria" w:hAnsi="Cambria" w:cs="Arial"/>
        </w:rPr>
        <w:t>, p</w:t>
      </w:r>
      <w:r w:rsidR="002016CC" w:rsidRPr="00F1467D">
        <w:rPr>
          <w:rFonts w:ascii="Cambria" w:hAnsi="Cambria" w:cs="Arial"/>
        </w:rPr>
        <w:t>ara junio de 2014 el 62,</w:t>
      </w:r>
      <w:r w:rsidRPr="00F1467D">
        <w:rPr>
          <w:rFonts w:ascii="Cambria" w:hAnsi="Cambria" w:cs="Arial"/>
        </w:rPr>
        <w:t>8% de los hogares hondureños se encuentran en condiciones de pobreza, ya que sus ingresos se encuentran por debajo del costo de una canasta básica de consumo que incluye alimentos y otros bienes y servicios</w:t>
      </w:r>
      <w:r w:rsidRPr="00F1467D">
        <w:rPr>
          <w:rStyle w:val="FootnoteReference"/>
          <w:rFonts w:ascii="Cambria" w:hAnsi="Cambria" w:cs="Arial"/>
        </w:rPr>
        <w:footnoteReference w:id="2"/>
      </w:r>
      <w:r w:rsidRPr="00F1467D">
        <w:rPr>
          <w:rFonts w:ascii="Cambria" w:hAnsi="Cambria" w:cs="Arial"/>
        </w:rPr>
        <w:t xml:space="preserve">. </w:t>
      </w:r>
    </w:p>
    <w:p w14:paraId="140F1B62" w14:textId="77777777" w:rsidR="003642B0" w:rsidRDefault="003642B0" w:rsidP="00C96A3A">
      <w:pPr>
        <w:jc w:val="both"/>
        <w:rPr>
          <w:rFonts w:ascii="Cambria" w:hAnsi="Cambria" w:cs="Arial"/>
        </w:rPr>
      </w:pPr>
    </w:p>
    <w:p w14:paraId="2A35D432" w14:textId="350A42B8" w:rsidR="003642B0" w:rsidRDefault="00D769D1" w:rsidP="00BE4754">
      <w:pPr>
        <w:jc w:val="center"/>
        <w:rPr>
          <w:rFonts w:ascii="Cambria" w:hAnsi="Cambria" w:cs="Arial"/>
          <w:b/>
        </w:rPr>
      </w:pPr>
      <w:r w:rsidRPr="00F1467D">
        <w:rPr>
          <w:rFonts w:ascii="Cambria" w:hAnsi="Cambria" w:cs="Arial"/>
          <w:b/>
        </w:rPr>
        <w:t xml:space="preserve">Tabla 1. </w:t>
      </w:r>
      <w:r w:rsidR="003642B0" w:rsidRPr="00F1467D">
        <w:rPr>
          <w:rFonts w:ascii="Cambria" w:hAnsi="Cambria" w:cs="Arial"/>
          <w:b/>
        </w:rPr>
        <w:t>Pobreza en Honduras (Método de la Línea de la Pobreza)</w:t>
      </w:r>
    </w:p>
    <w:p w14:paraId="65AE5A51" w14:textId="77777777" w:rsidR="00BE4754" w:rsidRPr="00BE4754" w:rsidRDefault="00BE4754" w:rsidP="00BE4754">
      <w:pPr>
        <w:jc w:val="center"/>
        <w:rPr>
          <w:rFonts w:ascii="Cambria" w:hAnsi="Cambria" w:cs="Arial"/>
          <w:b/>
        </w:rPr>
      </w:pPr>
    </w:p>
    <w:tbl>
      <w:tblPr>
        <w:tblStyle w:val="PlainTable3"/>
        <w:tblW w:w="0" w:type="auto"/>
        <w:tblInd w:w="108" w:type="dxa"/>
        <w:tblLook w:val="04A0" w:firstRow="1" w:lastRow="0" w:firstColumn="1" w:lastColumn="0" w:noHBand="0" w:noVBand="1"/>
      </w:tblPr>
      <w:tblGrid>
        <w:gridCol w:w="2376"/>
        <w:gridCol w:w="2031"/>
        <w:gridCol w:w="2204"/>
        <w:gridCol w:w="2204"/>
      </w:tblGrid>
      <w:tr w:rsidR="003642B0" w:rsidRPr="00F1467D" w14:paraId="63B996A4" w14:textId="77777777" w:rsidTr="009D0C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vAlign w:val="center"/>
          </w:tcPr>
          <w:p w14:paraId="59F19669" w14:textId="3C2A470E" w:rsidR="003642B0" w:rsidRPr="00F1467D" w:rsidRDefault="003642B0" w:rsidP="009D0C63">
            <w:pPr>
              <w:jc w:val="center"/>
              <w:rPr>
                <w:rFonts w:ascii="Cambria" w:hAnsi="Cambria" w:cs="Arial"/>
                <w:b w:val="0"/>
              </w:rPr>
            </w:pPr>
            <w:r w:rsidRPr="00F1467D">
              <w:rPr>
                <w:rFonts w:ascii="Cambria" w:hAnsi="Cambria" w:cs="Arial"/>
                <w:b w:val="0"/>
              </w:rPr>
              <w:t>Dominio</w:t>
            </w:r>
          </w:p>
        </w:tc>
        <w:tc>
          <w:tcPr>
            <w:tcW w:w="2031" w:type="dxa"/>
            <w:vAlign w:val="center"/>
          </w:tcPr>
          <w:p w14:paraId="242422D2" w14:textId="26243CEB" w:rsidR="003642B0" w:rsidRPr="00F1467D" w:rsidRDefault="003642B0" w:rsidP="009D0C63">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F1467D">
              <w:rPr>
                <w:rFonts w:ascii="Cambria" w:hAnsi="Cambria" w:cs="Arial"/>
                <w:b w:val="0"/>
              </w:rPr>
              <w:t>Total</w:t>
            </w:r>
          </w:p>
        </w:tc>
        <w:tc>
          <w:tcPr>
            <w:tcW w:w="2204" w:type="dxa"/>
            <w:vAlign w:val="center"/>
          </w:tcPr>
          <w:p w14:paraId="1958A29D" w14:textId="5741C921" w:rsidR="003642B0" w:rsidRPr="00F1467D" w:rsidRDefault="003642B0" w:rsidP="009D0C63">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F1467D">
              <w:rPr>
                <w:rFonts w:ascii="Cambria" w:hAnsi="Cambria" w:cs="Arial"/>
                <w:b w:val="0"/>
              </w:rPr>
              <w:t>Relativa</w:t>
            </w:r>
          </w:p>
        </w:tc>
        <w:tc>
          <w:tcPr>
            <w:tcW w:w="2204" w:type="dxa"/>
            <w:vAlign w:val="center"/>
          </w:tcPr>
          <w:p w14:paraId="78633015" w14:textId="11CDD4F4" w:rsidR="003642B0" w:rsidRPr="00F1467D" w:rsidRDefault="003642B0" w:rsidP="009D0C63">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F1467D">
              <w:rPr>
                <w:rFonts w:ascii="Cambria" w:hAnsi="Cambria" w:cs="Arial"/>
                <w:b w:val="0"/>
              </w:rPr>
              <w:t>Extrema</w:t>
            </w:r>
          </w:p>
        </w:tc>
      </w:tr>
      <w:tr w:rsidR="003642B0" w:rsidRPr="00F1467D" w14:paraId="37E808DF" w14:textId="77777777" w:rsidTr="009D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1D50484" w14:textId="3CF4CB1D" w:rsidR="003642B0" w:rsidRPr="00F1467D" w:rsidRDefault="003642B0" w:rsidP="009D0C63">
            <w:pPr>
              <w:jc w:val="center"/>
              <w:rPr>
                <w:rFonts w:ascii="Cambria" w:hAnsi="Cambria" w:cs="Arial"/>
              </w:rPr>
            </w:pPr>
            <w:r w:rsidRPr="00F1467D">
              <w:rPr>
                <w:rFonts w:ascii="Cambria" w:hAnsi="Cambria" w:cs="Arial"/>
              </w:rPr>
              <w:t>Total Nacional</w:t>
            </w:r>
          </w:p>
        </w:tc>
        <w:tc>
          <w:tcPr>
            <w:tcW w:w="2031" w:type="dxa"/>
            <w:vAlign w:val="center"/>
          </w:tcPr>
          <w:p w14:paraId="441B2E38" w14:textId="2DAB370B" w:rsidR="003642B0" w:rsidRPr="00F1467D" w:rsidRDefault="002016CC"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62,</w:t>
            </w:r>
            <w:r w:rsidR="003642B0" w:rsidRPr="00F1467D">
              <w:rPr>
                <w:rFonts w:ascii="Cambria" w:hAnsi="Cambria" w:cs="Arial"/>
              </w:rPr>
              <w:t>8%</w:t>
            </w:r>
          </w:p>
        </w:tc>
        <w:tc>
          <w:tcPr>
            <w:tcW w:w="2204" w:type="dxa"/>
            <w:vAlign w:val="center"/>
          </w:tcPr>
          <w:p w14:paraId="61C8F442" w14:textId="615A20AA" w:rsidR="003642B0" w:rsidRPr="00F1467D" w:rsidRDefault="002016CC"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23,</w:t>
            </w:r>
            <w:r w:rsidR="003642B0" w:rsidRPr="00F1467D">
              <w:rPr>
                <w:rFonts w:ascii="Cambria" w:hAnsi="Cambria" w:cs="Arial"/>
              </w:rPr>
              <w:t>1%</w:t>
            </w:r>
          </w:p>
        </w:tc>
        <w:tc>
          <w:tcPr>
            <w:tcW w:w="2204" w:type="dxa"/>
            <w:vAlign w:val="center"/>
          </w:tcPr>
          <w:p w14:paraId="754F609D" w14:textId="3D87E1CF" w:rsidR="003642B0" w:rsidRPr="00F1467D" w:rsidRDefault="002016CC"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39,</w:t>
            </w:r>
            <w:r w:rsidR="003642B0" w:rsidRPr="00F1467D">
              <w:rPr>
                <w:rFonts w:ascii="Cambria" w:hAnsi="Cambria" w:cs="Arial"/>
              </w:rPr>
              <w:t>7%</w:t>
            </w:r>
          </w:p>
        </w:tc>
      </w:tr>
      <w:tr w:rsidR="003642B0" w:rsidRPr="00F1467D" w14:paraId="66A47BDD" w14:textId="77777777" w:rsidTr="009D0C63">
        <w:tc>
          <w:tcPr>
            <w:cnfStyle w:val="001000000000" w:firstRow="0" w:lastRow="0" w:firstColumn="1" w:lastColumn="0" w:oddVBand="0" w:evenVBand="0" w:oddHBand="0" w:evenHBand="0" w:firstRowFirstColumn="0" w:firstRowLastColumn="0" w:lastRowFirstColumn="0" w:lastRowLastColumn="0"/>
            <w:tcW w:w="2376" w:type="dxa"/>
            <w:vAlign w:val="center"/>
          </w:tcPr>
          <w:p w14:paraId="5BA9292E" w14:textId="1620E803" w:rsidR="003642B0" w:rsidRPr="00F1467D" w:rsidRDefault="003642B0" w:rsidP="009D0C63">
            <w:pPr>
              <w:jc w:val="center"/>
              <w:rPr>
                <w:rFonts w:ascii="Cambria" w:hAnsi="Cambria" w:cs="Arial"/>
              </w:rPr>
            </w:pPr>
            <w:r w:rsidRPr="00F1467D">
              <w:rPr>
                <w:rFonts w:ascii="Cambria" w:hAnsi="Cambria" w:cs="Arial"/>
              </w:rPr>
              <w:t>Urbano</w:t>
            </w:r>
          </w:p>
        </w:tc>
        <w:tc>
          <w:tcPr>
            <w:tcW w:w="2031" w:type="dxa"/>
            <w:vAlign w:val="center"/>
          </w:tcPr>
          <w:p w14:paraId="039DAAAC" w14:textId="50525920" w:rsidR="003642B0" w:rsidRPr="00F1467D" w:rsidRDefault="003642B0" w:rsidP="009D0C63">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F1467D">
              <w:rPr>
                <w:rFonts w:ascii="Cambria" w:hAnsi="Cambria" w:cs="Arial"/>
              </w:rPr>
              <w:t>61%</w:t>
            </w:r>
          </w:p>
        </w:tc>
        <w:tc>
          <w:tcPr>
            <w:tcW w:w="2204" w:type="dxa"/>
            <w:vAlign w:val="center"/>
          </w:tcPr>
          <w:p w14:paraId="52A93D9C" w14:textId="53C51843" w:rsidR="003642B0" w:rsidRPr="00F1467D" w:rsidRDefault="002016CC" w:rsidP="009D0C63">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F1467D">
              <w:rPr>
                <w:rFonts w:ascii="Cambria" w:hAnsi="Cambria" w:cs="Arial"/>
              </w:rPr>
              <w:t>31,</w:t>
            </w:r>
            <w:r w:rsidR="003642B0" w:rsidRPr="00F1467D">
              <w:rPr>
                <w:rFonts w:ascii="Cambria" w:hAnsi="Cambria" w:cs="Arial"/>
              </w:rPr>
              <w:t>3%</w:t>
            </w:r>
          </w:p>
        </w:tc>
        <w:tc>
          <w:tcPr>
            <w:tcW w:w="2204" w:type="dxa"/>
            <w:vAlign w:val="center"/>
          </w:tcPr>
          <w:p w14:paraId="41AD5B32" w14:textId="7AF3B3AD" w:rsidR="003642B0" w:rsidRPr="00F1467D" w:rsidRDefault="002016CC" w:rsidP="009D0C63">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F1467D">
              <w:rPr>
                <w:rFonts w:ascii="Cambria" w:hAnsi="Cambria" w:cs="Arial"/>
              </w:rPr>
              <w:t>29,</w:t>
            </w:r>
            <w:r w:rsidR="003642B0" w:rsidRPr="00F1467D">
              <w:rPr>
                <w:rFonts w:ascii="Cambria" w:hAnsi="Cambria" w:cs="Arial"/>
              </w:rPr>
              <w:t>8%</w:t>
            </w:r>
          </w:p>
        </w:tc>
      </w:tr>
      <w:tr w:rsidR="003642B0" w:rsidRPr="00F1467D" w14:paraId="6D5049C0" w14:textId="77777777" w:rsidTr="009D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F30BEA7" w14:textId="077171B7" w:rsidR="003642B0" w:rsidRPr="00F1467D" w:rsidRDefault="003642B0" w:rsidP="009D0C63">
            <w:pPr>
              <w:jc w:val="center"/>
              <w:rPr>
                <w:rFonts w:ascii="Cambria" w:hAnsi="Cambria" w:cs="Arial"/>
              </w:rPr>
            </w:pPr>
            <w:r w:rsidRPr="00F1467D">
              <w:rPr>
                <w:rFonts w:ascii="Cambria" w:hAnsi="Cambria" w:cs="Arial"/>
              </w:rPr>
              <w:t>Rural</w:t>
            </w:r>
          </w:p>
        </w:tc>
        <w:tc>
          <w:tcPr>
            <w:tcW w:w="2031" w:type="dxa"/>
            <w:vAlign w:val="center"/>
          </w:tcPr>
          <w:p w14:paraId="1C0EDFB1" w14:textId="4A5758A3" w:rsidR="003642B0" w:rsidRPr="00F1467D" w:rsidRDefault="003642B0"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65%</w:t>
            </w:r>
          </w:p>
        </w:tc>
        <w:tc>
          <w:tcPr>
            <w:tcW w:w="2204" w:type="dxa"/>
            <w:vAlign w:val="center"/>
          </w:tcPr>
          <w:p w14:paraId="01A846AC" w14:textId="085586A7" w:rsidR="003642B0" w:rsidRPr="00F1467D" w:rsidRDefault="002016CC"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13,</w:t>
            </w:r>
            <w:r w:rsidR="003642B0" w:rsidRPr="00F1467D">
              <w:rPr>
                <w:rFonts w:ascii="Cambria" w:hAnsi="Cambria" w:cs="Arial"/>
              </w:rPr>
              <w:t>2%</w:t>
            </w:r>
          </w:p>
        </w:tc>
        <w:tc>
          <w:tcPr>
            <w:tcW w:w="2204" w:type="dxa"/>
            <w:vAlign w:val="center"/>
          </w:tcPr>
          <w:p w14:paraId="2FABDEE5" w14:textId="3E69E4B8" w:rsidR="003642B0" w:rsidRPr="00F1467D" w:rsidRDefault="002016CC"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51,</w:t>
            </w:r>
            <w:r w:rsidR="003642B0" w:rsidRPr="00F1467D">
              <w:rPr>
                <w:rFonts w:ascii="Cambria" w:hAnsi="Cambria" w:cs="Arial"/>
              </w:rPr>
              <w:t>8%</w:t>
            </w:r>
          </w:p>
        </w:tc>
      </w:tr>
    </w:tbl>
    <w:p w14:paraId="50FC7D9D" w14:textId="3E5DF302" w:rsidR="003642B0" w:rsidRPr="00F1467D" w:rsidRDefault="003642B0" w:rsidP="009D0C63">
      <w:pPr>
        <w:rPr>
          <w:rFonts w:ascii="Cambria" w:hAnsi="Cambria" w:cs="Arial"/>
          <w:i/>
        </w:rPr>
      </w:pPr>
      <w:r w:rsidRPr="00F1467D">
        <w:rPr>
          <w:rFonts w:ascii="Cambria" w:hAnsi="Cambria" w:cs="Arial"/>
          <w:i/>
        </w:rPr>
        <w:t xml:space="preserve">Fuente: </w:t>
      </w:r>
      <w:r w:rsidR="004B7F4C" w:rsidRPr="00F1467D">
        <w:rPr>
          <w:rFonts w:ascii="Cambria" w:hAnsi="Cambria" w:cs="Arial"/>
          <w:i/>
        </w:rPr>
        <w:t>INE, 2014</w:t>
      </w:r>
    </w:p>
    <w:p w14:paraId="2F4F0F24" w14:textId="1A3899F2" w:rsidR="00BD5CD7" w:rsidRPr="00F1467D" w:rsidRDefault="004B7F4C" w:rsidP="00C96A3A">
      <w:pPr>
        <w:jc w:val="both"/>
        <w:rPr>
          <w:rFonts w:ascii="Cambria" w:hAnsi="Cambria" w:cs="Arial"/>
        </w:rPr>
      </w:pPr>
      <w:r w:rsidRPr="00F1467D">
        <w:rPr>
          <w:rFonts w:ascii="Cambria" w:hAnsi="Cambria" w:cs="Arial"/>
        </w:rPr>
        <w:lastRenderedPageBreak/>
        <w:t xml:space="preserve">En cuanto al porcentaje de la población que no llega a satisfacer sus necesidades básicas, el INE estima que </w:t>
      </w:r>
      <w:r w:rsidR="002016CC" w:rsidRPr="00F1467D">
        <w:rPr>
          <w:rFonts w:ascii="Cambria" w:hAnsi="Cambria" w:cs="Arial"/>
        </w:rPr>
        <w:t>el 48,</w:t>
      </w:r>
      <w:r w:rsidR="00EC292A" w:rsidRPr="00F1467D">
        <w:rPr>
          <w:rFonts w:ascii="Cambria" w:hAnsi="Cambria" w:cs="Arial"/>
        </w:rPr>
        <w:t>0% de los hogares rurales no dispone</w:t>
      </w:r>
      <w:r w:rsidR="002016CC" w:rsidRPr="00F1467D">
        <w:rPr>
          <w:rFonts w:ascii="Cambria" w:hAnsi="Cambria" w:cs="Arial"/>
        </w:rPr>
        <w:t>n</w:t>
      </w:r>
      <w:r w:rsidR="00EC292A" w:rsidRPr="00F1467D">
        <w:rPr>
          <w:rFonts w:ascii="Cambria" w:hAnsi="Cambria" w:cs="Arial"/>
        </w:rPr>
        <w:t xml:space="preserve"> de agua potable o saneamiento básico, sus hijos no van a la escuela, no tienen vivienda digna y/o tienen una dependencia económica alta</w:t>
      </w:r>
      <w:r w:rsidR="00EC292A" w:rsidRPr="00F1467D">
        <w:rPr>
          <w:rStyle w:val="FootnoteReference"/>
          <w:rFonts w:ascii="Cambria" w:hAnsi="Cambria" w:cs="Arial"/>
        </w:rPr>
        <w:footnoteReference w:id="3"/>
      </w:r>
      <w:r w:rsidR="00EC292A" w:rsidRPr="00F1467D">
        <w:rPr>
          <w:rFonts w:ascii="Cambria" w:hAnsi="Cambria" w:cs="Arial"/>
        </w:rPr>
        <w:t xml:space="preserve">. </w:t>
      </w:r>
    </w:p>
    <w:p w14:paraId="729BAC54" w14:textId="77777777" w:rsidR="00EC292A" w:rsidRPr="00F1467D" w:rsidRDefault="00EC292A" w:rsidP="00C96A3A">
      <w:pPr>
        <w:jc w:val="both"/>
        <w:rPr>
          <w:rFonts w:ascii="Cambria" w:hAnsi="Cambria" w:cs="Arial"/>
        </w:rPr>
      </w:pPr>
    </w:p>
    <w:p w14:paraId="55ECBAAD" w14:textId="2EE3A7B9" w:rsidR="00EC292A" w:rsidRPr="00F1467D" w:rsidRDefault="00EC292A" w:rsidP="00C96A3A">
      <w:pPr>
        <w:jc w:val="both"/>
        <w:rPr>
          <w:rFonts w:ascii="Cambria" w:hAnsi="Cambria" w:cs="Arial"/>
        </w:rPr>
      </w:pPr>
      <w:r w:rsidRPr="00F1467D">
        <w:rPr>
          <w:rFonts w:ascii="Cambria" w:hAnsi="Cambria" w:cs="Arial"/>
        </w:rPr>
        <w:t>Al combinar las dos metodologías para medir la pobreza (línea de pobreza y Necesidades Básicas Insatisfechas), INE concluye que del</w:t>
      </w:r>
      <w:r w:rsidR="002016CC" w:rsidRPr="00F1467D">
        <w:rPr>
          <w:rFonts w:ascii="Cambria" w:hAnsi="Cambria" w:cs="Arial"/>
        </w:rPr>
        <w:t xml:space="preserve"> total de 1.928.</w:t>
      </w:r>
      <w:r w:rsidRPr="00F1467D">
        <w:rPr>
          <w:rFonts w:ascii="Cambria" w:hAnsi="Cambria" w:cs="Arial"/>
        </w:rPr>
        <w:t xml:space="preserve">429 </w:t>
      </w:r>
      <w:r w:rsidR="002016CC" w:rsidRPr="00F1467D">
        <w:rPr>
          <w:rFonts w:ascii="Cambria" w:hAnsi="Cambria" w:cs="Arial"/>
        </w:rPr>
        <w:t>hogares hondureños, un 32,</w:t>
      </w:r>
      <w:r w:rsidRPr="00F1467D">
        <w:rPr>
          <w:rFonts w:ascii="Cambria" w:hAnsi="Cambria" w:cs="Arial"/>
        </w:rPr>
        <w:t>6% se encuentran en condición de Pobreza Crónica (los hogares no tienen ingresos suficientes para tener un mínimo de consumo ni para satisfacer sus necesidades básicas).</w:t>
      </w:r>
      <w:r w:rsidR="00853564" w:rsidRPr="00F1467D">
        <w:rPr>
          <w:rFonts w:ascii="Cambria" w:hAnsi="Cambria" w:cs="Arial"/>
        </w:rPr>
        <w:t xml:space="preserve"> Cabe destacar que la pobreza crónica es mucho más profunda en el ár</w:t>
      </w:r>
      <w:r w:rsidR="00E8211F" w:rsidRPr="00F1467D">
        <w:rPr>
          <w:rFonts w:ascii="Cambria" w:hAnsi="Cambria" w:cs="Arial"/>
        </w:rPr>
        <w:t>ea rural (37%) que en la urbana</w:t>
      </w:r>
      <w:r w:rsidR="00853564" w:rsidRPr="00F1467D">
        <w:rPr>
          <w:rFonts w:ascii="Cambria" w:hAnsi="Cambria" w:cs="Arial"/>
        </w:rPr>
        <w:t xml:space="preserve"> (29%).</w:t>
      </w:r>
    </w:p>
    <w:p w14:paraId="028A2790" w14:textId="77777777" w:rsidR="00853564" w:rsidRPr="00F1467D" w:rsidRDefault="00853564" w:rsidP="00C96A3A">
      <w:pPr>
        <w:jc w:val="both"/>
        <w:rPr>
          <w:rFonts w:ascii="Cambria" w:hAnsi="Cambria" w:cs="Arial"/>
        </w:rPr>
      </w:pPr>
    </w:p>
    <w:p w14:paraId="091C6980" w14:textId="7CCA8102" w:rsidR="00853564" w:rsidRPr="00F1467D" w:rsidRDefault="00D769D1" w:rsidP="00C96A3A">
      <w:pPr>
        <w:jc w:val="center"/>
        <w:rPr>
          <w:rFonts w:ascii="Cambria" w:hAnsi="Cambria" w:cs="Arial"/>
          <w:b/>
        </w:rPr>
      </w:pPr>
      <w:r w:rsidRPr="00F1467D">
        <w:rPr>
          <w:rFonts w:ascii="Cambria" w:hAnsi="Cambria" w:cs="Arial"/>
          <w:b/>
        </w:rPr>
        <w:t xml:space="preserve">Tabla 2. </w:t>
      </w:r>
      <w:r w:rsidR="00853564" w:rsidRPr="00F1467D">
        <w:rPr>
          <w:rFonts w:ascii="Cambria" w:hAnsi="Cambria" w:cs="Arial"/>
          <w:b/>
        </w:rPr>
        <w:t>Niveles de Pobreza Según Línea de la Pobreza y NBI</w:t>
      </w:r>
    </w:p>
    <w:p w14:paraId="30331AEC" w14:textId="77777777" w:rsidR="00853564" w:rsidRPr="00F1467D" w:rsidRDefault="00853564" w:rsidP="00C96A3A">
      <w:pPr>
        <w:jc w:val="both"/>
        <w:rPr>
          <w:rFonts w:ascii="Cambria" w:hAnsi="Cambria" w:cs="Arial"/>
        </w:rPr>
      </w:pPr>
    </w:p>
    <w:tbl>
      <w:tblPr>
        <w:tblStyle w:val="PlainTable3"/>
        <w:tblW w:w="0" w:type="auto"/>
        <w:tblInd w:w="108" w:type="dxa"/>
        <w:tblLook w:val="04A0" w:firstRow="1" w:lastRow="0" w:firstColumn="1" w:lastColumn="0" w:noHBand="0" w:noVBand="1"/>
      </w:tblPr>
      <w:tblGrid>
        <w:gridCol w:w="1705"/>
        <w:gridCol w:w="3561"/>
        <w:gridCol w:w="3562"/>
      </w:tblGrid>
      <w:tr w:rsidR="00853564" w:rsidRPr="00F1467D" w14:paraId="0EE5E71B" w14:textId="77777777" w:rsidTr="009D0C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5" w:type="dxa"/>
          </w:tcPr>
          <w:p w14:paraId="11E9CB49" w14:textId="2994D298" w:rsidR="00853564" w:rsidRPr="00F1467D" w:rsidRDefault="00853564" w:rsidP="009D0C63">
            <w:pPr>
              <w:jc w:val="center"/>
              <w:rPr>
                <w:rFonts w:ascii="Cambria" w:hAnsi="Cambria" w:cs="Arial"/>
                <w:b w:val="0"/>
              </w:rPr>
            </w:pPr>
          </w:p>
        </w:tc>
        <w:tc>
          <w:tcPr>
            <w:tcW w:w="3561" w:type="dxa"/>
          </w:tcPr>
          <w:p w14:paraId="51287AF9" w14:textId="261ACA39" w:rsidR="00853564" w:rsidRPr="00F1467D" w:rsidRDefault="00853564" w:rsidP="009D0C63">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F1467D">
              <w:rPr>
                <w:rFonts w:ascii="Cambria" w:hAnsi="Cambria" w:cs="Arial"/>
                <w:b w:val="0"/>
              </w:rPr>
              <w:t>Método Línea de Pobreza</w:t>
            </w:r>
          </w:p>
        </w:tc>
        <w:tc>
          <w:tcPr>
            <w:tcW w:w="3562" w:type="dxa"/>
          </w:tcPr>
          <w:p w14:paraId="190278ED" w14:textId="0B8E1B76" w:rsidR="00853564" w:rsidRPr="00F1467D" w:rsidRDefault="00853564" w:rsidP="009D0C63">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F1467D">
              <w:rPr>
                <w:rFonts w:ascii="Cambria" w:hAnsi="Cambria" w:cs="Arial"/>
                <w:b w:val="0"/>
              </w:rPr>
              <w:t>Método NBI</w:t>
            </w:r>
          </w:p>
        </w:tc>
      </w:tr>
      <w:tr w:rsidR="00853564" w:rsidRPr="00F1467D" w14:paraId="0775814B" w14:textId="77777777" w:rsidTr="009D0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3F626B4" w14:textId="704B7857" w:rsidR="00853564" w:rsidRPr="00F1467D" w:rsidRDefault="00853564" w:rsidP="009D0C63">
            <w:pPr>
              <w:jc w:val="center"/>
              <w:rPr>
                <w:rFonts w:ascii="Cambria" w:hAnsi="Cambria" w:cs="Arial"/>
              </w:rPr>
            </w:pPr>
            <w:r w:rsidRPr="00F1467D">
              <w:rPr>
                <w:rFonts w:ascii="Cambria" w:hAnsi="Cambria" w:cs="Arial"/>
              </w:rPr>
              <w:t>URBANA</w:t>
            </w:r>
          </w:p>
        </w:tc>
        <w:tc>
          <w:tcPr>
            <w:tcW w:w="3561" w:type="dxa"/>
            <w:vAlign w:val="center"/>
          </w:tcPr>
          <w:p w14:paraId="7D3B761C" w14:textId="14A9CA73" w:rsidR="00853564" w:rsidRPr="00F1467D" w:rsidRDefault="00853564"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Pobrezas Crónica</w:t>
            </w:r>
          </w:p>
          <w:p w14:paraId="15377ACB" w14:textId="180EB24B" w:rsidR="00853564" w:rsidRPr="00F1467D" w:rsidRDefault="00853564"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29%</w:t>
            </w:r>
          </w:p>
        </w:tc>
        <w:tc>
          <w:tcPr>
            <w:tcW w:w="3562" w:type="dxa"/>
            <w:vAlign w:val="center"/>
          </w:tcPr>
          <w:p w14:paraId="16CA6F47" w14:textId="77777777" w:rsidR="00853564" w:rsidRPr="00F1467D" w:rsidRDefault="00853564"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Una o más NBI</w:t>
            </w:r>
          </w:p>
          <w:p w14:paraId="0C6E8874" w14:textId="153A3567" w:rsidR="00853564" w:rsidRPr="00F1467D" w:rsidRDefault="00853564" w:rsidP="009D0C63">
            <w:pPr>
              <w:jc w:val="center"/>
              <w:cnfStyle w:val="000000100000" w:firstRow="0" w:lastRow="0" w:firstColumn="0" w:lastColumn="0" w:oddVBand="0" w:evenVBand="0" w:oddHBand="1" w:evenHBand="0" w:firstRowFirstColumn="0" w:firstRowLastColumn="0" w:lastRowFirstColumn="0" w:lastRowLastColumn="0"/>
              <w:rPr>
                <w:rFonts w:ascii="Cambria" w:hAnsi="Cambria" w:cs="Arial"/>
              </w:rPr>
            </w:pPr>
            <w:r w:rsidRPr="00F1467D">
              <w:rPr>
                <w:rFonts w:ascii="Cambria" w:hAnsi="Cambria" w:cs="Arial"/>
              </w:rPr>
              <w:t>37%</w:t>
            </w:r>
          </w:p>
        </w:tc>
      </w:tr>
      <w:tr w:rsidR="00853564" w:rsidRPr="00F1467D" w14:paraId="7AB4D3F0" w14:textId="77777777" w:rsidTr="009D0C63">
        <w:tc>
          <w:tcPr>
            <w:cnfStyle w:val="001000000000" w:firstRow="0" w:lastRow="0" w:firstColumn="1" w:lastColumn="0" w:oddVBand="0" w:evenVBand="0" w:oddHBand="0" w:evenHBand="0" w:firstRowFirstColumn="0" w:firstRowLastColumn="0" w:lastRowFirstColumn="0" w:lastRowLastColumn="0"/>
            <w:tcW w:w="1705" w:type="dxa"/>
            <w:vAlign w:val="center"/>
          </w:tcPr>
          <w:p w14:paraId="3357569A" w14:textId="51E01986" w:rsidR="00853564" w:rsidRPr="00F1467D" w:rsidRDefault="00853564" w:rsidP="009D0C63">
            <w:pPr>
              <w:jc w:val="center"/>
              <w:rPr>
                <w:rFonts w:ascii="Cambria" w:hAnsi="Cambria" w:cs="Arial"/>
              </w:rPr>
            </w:pPr>
            <w:r w:rsidRPr="00F1467D">
              <w:rPr>
                <w:rFonts w:ascii="Cambria" w:hAnsi="Cambria" w:cs="Arial"/>
              </w:rPr>
              <w:t>RURAL</w:t>
            </w:r>
          </w:p>
        </w:tc>
        <w:tc>
          <w:tcPr>
            <w:tcW w:w="3561" w:type="dxa"/>
            <w:vAlign w:val="center"/>
          </w:tcPr>
          <w:p w14:paraId="38581BFC" w14:textId="77777777" w:rsidR="00853564" w:rsidRPr="00F1467D" w:rsidRDefault="00853564" w:rsidP="009D0C63">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F1467D">
              <w:rPr>
                <w:rFonts w:ascii="Cambria" w:hAnsi="Cambria" w:cs="Arial"/>
              </w:rPr>
              <w:t>Pobreza Crónica</w:t>
            </w:r>
          </w:p>
          <w:p w14:paraId="38A210E3" w14:textId="333211C5" w:rsidR="00853564" w:rsidRPr="00F1467D" w:rsidRDefault="002016CC" w:rsidP="009D0C63">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F1467D">
              <w:rPr>
                <w:rFonts w:ascii="Cambria" w:hAnsi="Cambria" w:cs="Arial"/>
              </w:rPr>
              <w:t>28,</w:t>
            </w:r>
            <w:r w:rsidR="00853564" w:rsidRPr="00F1467D">
              <w:rPr>
                <w:rFonts w:ascii="Cambria" w:hAnsi="Cambria" w:cs="Arial"/>
              </w:rPr>
              <w:t>3%</w:t>
            </w:r>
          </w:p>
        </w:tc>
        <w:tc>
          <w:tcPr>
            <w:tcW w:w="3562" w:type="dxa"/>
            <w:vAlign w:val="center"/>
          </w:tcPr>
          <w:p w14:paraId="51CF0846" w14:textId="77777777" w:rsidR="00853564" w:rsidRPr="00F1467D" w:rsidRDefault="00853564" w:rsidP="009D0C63">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F1467D">
              <w:rPr>
                <w:rFonts w:ascii="Cambria" w:hAnsi="Cambria" w:cs="Arial"/>
              </w:rPr>
              <w:t>Una o más NBI</w:t>
            </w:r>
          </w:p>
          <w:p w14:paraId="3C6E9E1F" w14:textId="78247263" w:rsidR="00853564" w:rsidRPr="00F1467D" w:rsidRDefault="00853564" w:rsidP="009D0C63">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sidRPr="00F1467D">
              <w:rPr>
                <w:rFonts w:ascii="Cambria" w:hAnsi="Cambria" w:cs="Arial"/>
              </w:rPr>
              <w:t>48%</w:t>
            </w:r>
          </w:p>
        </w:tc>
      </w:tr>
    </w:tbl>
    <w:p w14:paraId="03FEB3D8" w14:textId="08769CA7" w:rsidR="00853564" w:rsidRPr="00F1467D" w:rsidRDefault="00853564" w:rsidP="009D0C63">
      <w:pPr>
        <w:jc w:val="both"/>
        <w:rPr>
          <w:rFonts w:ascii="Cambria" w:hAnsi="Cambria" w:cs="Arial"/>
          <w:i/>
        </w:rPr>
      </w:pPr>
      <w:r w:rsidRPr="00F1467D">
        <w:rPr>
          <w:rFonts w:ascii="Cambria" w:hAnsi="Cambria" w:cs="Arial"/>
          <w:i/>
        </w:rPr>
        <w:t>Fuente: INE, 2014</w:t>
      </w:r>
    </w:p>
    <w:p w14:paraId="67C2CA6A" w14:textId="77777777" w:rsidR="00497C7F" w:rsidRPr="00F1467D" w:rsidRDefault="00497C7F" w:rsidP="00C96A3A">
      <w:pPr>
        <w:jc w:val="both"/>
        <w:rPr>
          <w:rFonts w:ascii="Cambria" w:hAnsi="Cambria" w:cs="Arial"/>
        </w:rPr>
      </w:pPr>
    </w:p>
    <w:p w14:paraId="1DE567B5" w14:textId="4EAEFACA" w:rsidR="00C62860" w:rsidRPr="00F1467D" w:rsidRDefault="005F0017" w:rsidP="00C96A3A">
      <w:pPr>
        <w:jc w:val="both"/>
        <w:rPr>
          <w:rFonts w:ascii="Cambria" w:hAnsi="Cambria" w:cs="Arial"/>
        </w:rPr>
      </w:pPr>
      <w:r w:rsidRPr="00F1467D">
        <w:rPr>
          <w:rFonts w:ascii="Cambria" w:hAnsi="Cambria" w:cs="Arial"/>
        </w:rPr>
        <w:t>Ante esta situación</w:t>
      </w:r>
      <w:r w:rsidR="00BD5CD7" w:rsidRPr="00F1467D">
        <w:rPr>
          <w:rFonts w:ascii="Cambria" w:hAnsi="Cambria" w:cs="Arial"/>
        </w:rPr>
        <w:t xml:space="preserve">, </w:t>
      </w:r>
      <w:r w:rsidRPr="00F1467D">
        <w:rPr>
          <w:rFonts w:ascii="Cambria" w:hAnsi="Cambria" w:cs="Arial"/>
        </w:rPr>
        <w:t>la</w:t>
      </w:r>
      <w:r w:rsidR="00BD5CD7" w:rsidRPr="00F1467D">
        <w:rPr>
          <w:rFonts w:ascii="Cambria" w:hAnsi="Cambria" w:cs="Arial"/>
        </w:rPr>
        <w:t xml:space="preserve"> </w:t>
      </w:r>
      <w:r w:rsidR="00C62860" w:rsidRPr="00F1467D">
        <w:rPr>
          <w:rFonts w:ascii="Cambria" w:hAnsi="Cambria" w:cs="Arial"/>
        </w:rPr>
        <w:t>Política de Protección Social (PPS)</w:t>
      </w:r>
      <w:r w:rsidRPr="00F1467D">
        <w:rPr>
          <w:rFonts w:ascii="Cambria" w:hAnsi="Cambria" w:cs="Arial"/>
        </w:rPr>
        <w:t xml:space="preserve"> de Honduras</w:t>
      </w:r>
      <w:r w:rsidR="00C62860" w:rsidRPr="00F1467D">
        <w:rPr>
          <w:rFonts w:ascii="Cambria" w:hAnsi="Cambria" w:cs="Arial"/>
        </w:rPr>
        <w:t xml:space="preserve"> </w:t>
      </w:r>
      <w:r w:rsidR="00BD5CD7" w:rsidRPr="00F1467D">
        <w:rPr>
          <w:rFonts w:ascii="Cambria" w:hAnsi="Cambria" w:cs="Arial"/>
        </w:rPr>
        <w:t>busca “generar gradual y progresivamente condiciones sociales que contribuyan al bienestar personal y colectivo, así como a la potenciación de las habilidades y capacidades para el ejercicio pleno de los derechos de las personas en situación de pobreza, pobreza extrema, vulnerabilidad, exclusión y riesgo social, a fin de crear y ampliar sus oportunidades de generación de bienestar y riqueza familiar y colectiva logrando su inclusión activa en la sociedad”</w:t>
      </w:r>
      <w:r w:rsidR="00BD5CD7" w:rsidRPr="00F1467D">
        <w:rPr>
          <w:rStyle w:val="FootnoteReference"/>
          <w:rFonts w:ascii="Cambria" w:hAnsi="Cambria" w:cs="Arial"/>
        </w:rPr>
        <w:footnoteReference w:id="4"/>
      </w:r>
      <w:r w:rsidR="00BD5CD7" w:rsidRPr="00F1467D">
        <w:rPr>
          <w:rFonts w:ascii="Cambria" w:hAnsi="Cambria" w:cs="Arial"/>
        </w:rPr>
        <w:t>.</w:t>
      </w:r>
    </w:p>
    <w:p w14:paraId="5ADAF682" w14:textId="77777777" w:rsidR="00BD5CD7" w:rsidRPr="00F1467D" w:rsidRDefault="00BD5CD7" w:rsidP="00C96A3A">
      <w:pPr>
        <w:jc w:val="both"/>
        <w:rPr>
          <w:rFonts w:ascii="Cambria" w:hAnsi="Cambria" w:cs="Arial"/>
        </w:rPr>
      </w:pPr>
    </w:p>
    <w:p w14:paraId="1C9B17C8" w14:textId="4602DF9A" w:rsidR="00683F70" w:rsidRPr="00F1467D" w:rsidRDefault="00BD5CD7" w:rsidP="00C96A3A">
      <w:pPr>
        <w:jc w:val="both"/>
        <w:rPr>
          <w:rFonts w:ascii="Cambria" w:hAnsi="Cambria" w:cs="Arial"/>
        </w:rPr>
      </w:pPr>
      <w:r w:rsidRPr="00F1467D">
        <w:rPr>
          <w:rFonts w:ascii="Cambria" w:hAnsi="Cambria" w:cs="Arial"/>
        </w:rPr>
        <w:t>Para ello, el gobierno ha identificado tres componentes claves para adelantar su política social</w:t>
      </w:r>
      <w:r w:rsidR="00632CDA" w:rsidRPr="00F1467D">
        <w:rPr>
          <w:rFonts w:ascii="Cambria" w:hAnsi="Cambria" w:cs="Arial"/>
        </w:rPr>
        <w:t>;</w:t>
      </w:r>
      <w:r w:rsidRPr="00F1467D">
        <w:rPr>
          <w:rFonts w:ascii="Cambria" w:hAnsi="Cambria" w:cs="Arial"/>
        </w:rPr>
        <w:t xml:space="preserve"> </w:t>
      </w:r>
      <w:r w:rsidR="00632CDA" w:rsidRPr="00F1467D">
        <w:rPr>
          <w:rFonts w:ascii="Cambria" w:hAnsi="Cambria" w:cs="Arial"/>
        </w:rPr>
        <w:t>u</w:t>
      </w:r>
      <w:r w:rsidRPr="00F1467D">
        <w:rPr>
          <w:rFonts w:ascii="Cambria" w:hAnsi="Cambria" w:cs="Arial"/>
        </w:rPr>
        <w:t>na de ellas es la vinculación a oportunidades de empleo y emprendimiento</w:t>
      </w:r>
      <w:r w:rsidR="00A225CD" w:rsidRPr="00F1467D">
        <w:rPr>
          <w:rFonts w:ascii="Cambria" w:hAnsi="Cambria" w:cs="Arial"/>
        </w:rPr>
        <w:t>. Es en es</w:t>
      </w:r>
      <w:r w:rsidR="00432581" w:rsidRPr="00F1467D">
        <w:rPr>
          <w:rFonts w:ascii="Cambria" w:hAnsi="Cambria" w:cs="Arial"/>
        </w:rPr>
        <w:t>e sentido que el gobierno busca</w:t>
      </w:r>
      <w:r w:rsidR="00A225CD" w:rsidRPr="00F1467D">
        <w:rPr>
          <w:rFonts w:ascii="Cambria" w:hAnsi="Cambria" w:cs="Arial"/>
        </w:rPr>
        <w:t xml:space="preserve"> superar las condiciones de pobreza y pobreza extrema a través de la </w:t>
      </w:r>
      <w:r w:rsidR="00683F70" w:rsidRPr="00F1467D">
        <w:rPr>
          <w:rFonts w:ascii="Cambria" w:hAnsi="Cambria" w:cs="Arial"/>
        </w:rPr>
        <w:t>inclusión productiva</w:t>
      </w:r>
      <w:r w:rsidR="00117776" w:rsidRPr="00F1467D">
        <w:rPr>
          <w:rFonts w:ascii="Cambria" w:hAnsi="Cambria" w:cs="Arial"/>
        </w:rPr>
        <w:t>. Para ello, el gobierno estará facilitando el</w:t>
      </w:r>
      <w:r w:rsidRPr="00F1467D">
        <w:rPr>
          <w:rFonts w:ascii="Cambria" w:hAnsi="Cambria" w:cs="Arial"/>
        </w:rPr>
        <w:t xml:space="preserve"> acceso a crédito,</w:t>
      </w:r>
      <w:r w:rsidR="00117776" w:rsidRPr="00F1467D">
        <w:rPr>
          <w:rFonts w:ascii="Cambria" w:hAnsi="Cambria" w:cs="Arial"/>
        </w:rPr>
        <w:t xml:space="preserve"> brindando</w:t>
      </w:r>
      <w:r w:rsidRPr="00F1467D">
        <w:rPr>
          <w:rFonts w:ascii="Cambria" w:hAnsi="Cambria" w:cs="Arial"/>
        </w:rPr>
        <w:t xml:space="preserve"> ca</w:t>
      </w:r>
      <w:r w:rsidR="00117776" w:rsidRPr="00F1467D">
        <w:rPr>
          <w:rFonts w:ascii="Cambria" w:hAnsi="Cambria" w:cs="Arial"/>
        </w:rPr>
        <w:t>pacitaciones y asistencia técnica y otorgando subsidios</w:t>
      </w:r>
      <w:r w:rsidR="00A225CD" w:rsidRPr="00F1467D">
        <w:rPr>
          <w:rFonts w:ascii="Cambria" w:hAnsi="Cambria" w:cs="Arial"/>
        </w:rPr>
        <w:t xml:space="preserve">. </w:t>
      </w:r>
    </w:p>
    <w:p w14:paraId="0609FF8D" w14:textId="77777777" w:rsidR="00B714F8" w:rsidRDefault="00B714F8" w:rsidP="00C96A3A">
      <w:pPr>
        <w:jc w:val="both"/>
        <w:rPr>
          <w:rFonts w:ascii="Cambria" w:hAnsi="Cambria" w:cs="Arial"/>
        </w:rPr>
      </w:pPr>
    </w:p>
    <w:p w14:paraId="5D92BAC3" w14:textId="46D98334" w:rsidR="005F0017" w:rsidRPr="00F1467D" w:rsidRDefault="005F0017" w:rsidP="00C96A3A">
      <w:pPr>
        <w:jc w:val="both"/>
        <w:rPr>
          <w:rFonts w:ascii="Cambria" w:hAnsi="Cambria" w:cs="Arial"/>
        </w:rPr>
      </w:pPr>
      <w:r w:rsidRPr="00F1467D">
        <w:rPr>
          <w:rFonts w:ascii="Cambria" w:hAnsi="Cambria" w:cs="Arial"/>
        </w:rPr>
        <w:t xml:space="preserve">Cabe </w:t>
      </w:r>
      <w:r w:rsidR="00632CDA" w:rsidRPr="00F1467D">
        <w:rPr>
          <w:rFonts w:ascii="Cambria" w:hAnsi="Cambria" w:cs="Arial"/>
        </w:rPr>
        <w:t>anotar</w:t>
      </w:r>
      <w:r w:rsidRPr="00F1467D">
        <w:rPr>
          <w:rFonts w:ascii="Cambria" w:hAnsi="Cambria" w:cs="Arial"/>
        </w:rPr>
        <w:t xml:space="preserve"> que el Banco Mundial ha destacado la importancia de diversificar las fuentes de ingresos rurales, ya que la “mayoría de los hondureños que viven en pobreza residen en zonas rurales y dependen de la agricultura para subsistir. Otros estudios señalan que los programas sociales focalizados han demostrado potencial para reducir la pobreza”</w:t>
      </w:r>
      <w:r w:rsidRPr="00F1467D">
        <w:rPr>
          <w:rStyle w:val="FootnoteReference"/>
          <w:rFonts w:ascii="Cambria" w:hAnsi="Cambria" w:cs="Arial"/>
        </w:rPr>
        <w:footnoteReference w:id="5"/>
      </w:r>
      <w:r w:rsidRPr="00F1467D">
        <w:rPr>
          <w:rFonts w:ascii="Cambria" w:hAnsi="Cambria" w:cs="Arial"/>
        </w:rPr>
        <w:t>.</w:t>
      </w:r>
    </w:p>
    <w:p w14:paraId="2A01B3ED" w14:textId="77777777" w:rsidR="00A225CD" w:rsidRPr="00F1467D" w:rsidRDefault="00A225CD" w:rsidP="00C96A3A">
      <w:pPr>
        <w:jc w:val="both"/>
        <w:rPr>
          <w:rFonts w:ascii="Cambria" w:hAnsi="Cambria" w:cs="Arial"/>
        </w:rPr>
      </w:pPr>
    </w:p>
    <w:p w14:paraId="489D692A" w14:textId="77777777" w:rsidR="00B714F8" w:rsidRDefault="00A225CD" w:rsidP="00C96A3A">
      <w:pPr>
        <w:jc w:val="both"/>
        <w:rPr>
          <w:rFonts w:ascii="Cambria" w:hAnsi="Cambria" w:cs="Arial"/>
        </w:rPr>
      </w:pPr>
      <w:r w:rsidRPr="00C00CDF">
        <w:rPr>
          <w:rFonts w:ascii="Cambria" w:hAnsi="Cambria" w:cs="Arial"/>
        </w:rPr>
        <w:lastRenderedPageBreak/>
        <w:t>Por su parte, el modelo Graduación ha llamado la atención del Gobierno de Honduras por ser un modelo de gran impacto y que ha demostrado ser replicable</w:t>
      </w:r>
      <w:r w:rsidR="00432581" w:rsidRPr="00C00CDF">
        <w:rPr>
          <w:rFonts w:ascii="Cambria" w:hAnsi="Cambria" w:cs="Arial"/>
        </w:rPr>
        <w:t xml:space="preserve"> y</w:t>
      </w:r>
      <w:r w:rsidRPr="00C00CDF">
        <w:rPr>
          <w:rFonts w:ascii="Cambria" w:hAnsi="Cambria" w:cs="Arial"/>
        </w:rPr>
        <w:t xml:space="preserve"> escalable.</w:t>
      </w:r>
      <w:r w:rsidRPr="00F1467D">
        <w:rPr>
          <w:rFonts w:ascii="Cambria" w:hAnsi="Cambria" w:cs="Arial"/>
        </w:rPr>
        <w:t xml:space="preserve"> </w:t>
      </w:r>
    </w:p>
    <w:p w14:paraId="570770A1" w14:textId="77777777" w:rsidR="00B714F8" w:rsidRDefault="00B714F8" w:rsidP="00C96A3A">
      <w:pPr>
        <w:jc w:val="both"/>
        <w:rPr>
          <w:rFonts w:ascii="Cambria" w:hAnsi="Cambria" w:cs="Arial"/>
        </w:rPr>
      </w:pPr>
    </w:p>
    <w:p w14:paraId="7AFD666C" w14:textId="59D838CA" w:rsidR="00050C6D" w:rsidRPr="00F1467D" w:rsidRDefault="00050C6D" w:rsidP="00C96A3A">
      <w:pPr>
        <w:jc w:val="both"/>
        <w:rPr>
          <w:rFonts w:ascii="Cambria" w:hAnsi="Cambria" w:cs="Arial"/>
        </w:rPr>
      </w:pPr>
      <w:r w:rsidRPr="00F1467D">
        <w:rPr>
          <w:rFonts w:ascii="Cambria" w:hAnsi="Cambria" w:cs="Arial"/>
        </w:rPr>
        <w:t xml:space="preserve">Graduación logra cambiar el enfoque de protección social a promoción social al </w:t>
      </w:r>
      <w:r w:rsidR="00432581" w:rsidRPr="00F1467D">
        <w:rPr>
          <w:rFonts w:ascii="Cambria" w:hAnsi="Cambria" w:cs="Arial"/>
        </w:rPr>
        <w:t>fortalece</w:t>
      </w:r>
      <w:r w:rsidRPr="00F1467D">
        <w:rPr>
          <w:rFonts w:ascii="Cambria" w:hAnsi="Cambria" w:cs="Arial"/>
        </w:rPr>
        <w:t>r</w:t>
      </w:r>
      <w:r w:rsidR="00432581" w:rsidRPr="00F1467D">
        <w:rPr>
          <w:rFonts w:ascii="Cambria" w:hAnsi="Cambria" w:cs="Arial"/>
        </w:rPr>
        <w:t xml:space="preserve"> los activos productivos, financieros, humanos y sociales de las personas que viven en condición de pobreza</w:t>
      </w:r>
      <w:r w:rsidR="00117776" w:rsidRPr="00F1467D">
        <w:rPr>
          <w:rFonts w:ascii="Cambria" w:hAnsi="Cambria" w:cs="Arial"/>
        </w:rPr>
        <w:t>. Esto</w:t>
      </w:r>
      <w:r w:rsidR="00432581" w:rsidRPr="00F1467D">
        <w:rPr>
          <w:rFonts w:ascii="Cambria" w:hAnsi="Cambria" w:cs="Arial"/>
        </w:rPr>
        <w:t xml:space="preserve"> </w:t>
      </w:r>
      <w:r w:rsidR="00117776" w:rsidRPr="00F1467D">
        <w:rPr>
          <w:rFonts w:ascii="Cambria" w:hAnsi="Cambria" w:cs="Arial"/>
        </w:rPr>
        <w:t xml:space="preserve">con el fin </w:t>
      </w:r>
      <w:r w:rsidR="00632CDA" w:rsidRPr="00F1467D">
        <w:rPr>
          <w:rFonts w:ascii="Cambria" w:hAnsi="Cambria" w:cs="Arial"/>
        </w:rPr>
        <w:t xml:space="preserve">de </w:t>
      </w:r>
      <w:r w:rsidR="00117776" w:rsidRPr="00F1467D">
        <w:rPr>
          <w:rFonts w:ascii="Cambria" w:hAnsi="Cambria" w:cs="Arial"/>
        </w:rPr>
        <w:t>que sean auto-suficientes, tengan la capacidad para resistir pequeños choques (resiliencia), y continúen en la senda del des</w:t>
      </w:r>
      <w:r w:rsidR="00632CDA" w:rsidRPr="00F1467D">
        <w:rPr>
          <w:rFonts w:ascii="Cambria" w:hAnsi="Cambria" w:cs="Arial"/>
        </w:rPr>
        <w:t>arrollo por su propia cuenta.</w:t>
      </w:r>
    </w:p>
    <w:p w14:paraId="0742B6E4" w14:textId="77777777" w:rsidR="00050C6D" w:rsidRPr="00F1467D" w:rsidRDefault="00050C6D" w:rsidP="00C96A3A">
      <w:pPr>
        <w:jc w:val="both"/>
        <w:rPr>
          <w:rFonts w:ascii="Cambria" w:hAnsi="Cambria" w:cs="Arial"/>
        </w:rPr>
      </w:pPr>
    </w:p>
    <w:p w14:paraId="49236822" w14:textId="70BD2E75" w:rsidR="00432581" w:rsidRPr="00F1467D" w:rsidRDefault="00050C6D" w:rsidP="00C96A3A">
      <w:pPr>
        <w:jc w:val="both"/>
        <w:rPr>
          <w:rFonts w:ascii="Cambria" w:hAnsi="Cambria" w:cs="Arial"/>
        </w:rPr>
      </w:pPr>
      <w:r w:rsidRPr="00F1467D">
        <w:rPr>
          <w:rFonts w:ascii="Cambria" w:hAnsi="Cambria" w:cs="Arial"/>
        </w:rPr>
        <w:t xml:space="preserve">El éxito del modelo radica en </w:t>
      </w:r>
      <w:r w:rsidR="00632CDA" w:rsidRPr="00F1467D">
        <w:rPr>
          <w:rFonts w:ascii="Cambria" w:hAnsi="Cambria" w:cs="Arial"/>
        </w:rPr>
        <w:t>sus</w:t>
      </w:r>
      <w:r w:rsidRPr="00F1467D">
        <w:rPr>
          <w:rFonts w:ascii="Cambria" w:hAnsi="Cambria" w:cs="Arial"/>
        </w:rPr>
        <w:t xml:space="preserve"> cinco </w:t>
      </w:r>
      <w:r w:rsidR="00432581" w:rsidRPr="00F1467D">
        <w:rPr>
          <w:rFonts w:ascii="Cambria" w:hAnsi="Cambria" w:cs="Arial"/>
        </w:rPr>
        <w:t xml:space="preserve">componentes integrados y </w:t>
      </w:r>
      <w:r w:rsidR="00632CDA" w:rsidRPr="00F1467D">
        <w:rPr>
          <w:rFonts w:ascii="Cambria" w:hAnsi="Cambria" w:cs="Arial"/>
        </w:rPr>
        <w:t>secuenciales; e</w:t>
      </w:r>
      <w:r w:rsidRPr="00F1467D">
        <w:rPr>
          <w:rFonts w:ascii="Cambria" w:hAnsi="Cambria" w:cs="Arial"/>
        </w:rPr>
        <w:t>stos son</w:t>
      </w:r>
      <w:r w:rsidR="00432581" w:rsidRPr="00F1467D">
        <w:rPr>
          <w:rFonts w:ascii="Cambria" w:hAnsi="Cambria" w:cs="Arial"/>
        </w:rPr>
        <w:t>:</w:t>
      </w:r>
    </w:p>
    <w:p w14:paraId="339A4CE9" w14:textId="77777777" w:rsidR="00432581" w:rsidRPr="00F1467D" w:rsidRDefault="00432581" w:rsidP="00C96A3A">
      <w:pPr>
        <w:jc w:val="both"/>
        <w:rPr>
          <w:rFonts w:ascii="Cambria" w:hAnsi="Cambria" w:cs="Arial"/>
        </w:rPr>
      </w:pPr>
    </w:p>
    <w:p w14:paraId="6E5EC9B3" w14:textId="6F724FB3" w:rsidR="00432581" w:rsidRPr="00F1467D" w:rsidRDefault="00432581" w:rsidP="00C96A3A">
      <w:pPr>
        <w:pStyle w:val="ListParagraph"/>
        <w:numPr>
          <w:ilvl w:val="0"/>
          <w:numId w:val="6"/>
        </w:numPr>
        <w:jc w:val="both"/>
        <w:rPr>
          <w:rFonts w:ascii="Cambria" w:hAnsi="Cambria" w:cs="Arial"/>
        </w:rPr>
      </w:pPr>
      <w:r w:rsidRPr="00F1467D">
        <w:rPr>
          <w:rFonts w:ascii="Cambria" w:hAnsi="Cambria" w:cs="Arial"/>
          <w:b/>
        </w:rPr>
        <w:t>Apoyo al consumo</w:t>
      </w:r>
      <w:r w:rsidRPr="00F1467D">
        <w:rPr>
          <w:rFonts w:ascii="Cambria" w:hAnsi="Cambria" w:cs="Arial"/>
        </w:rPr>
        <w:t xml:space="preserve">: consiste en aportar pequeños estipendios monetarios para proporcionar “espacio para respirar” y reducir el estrés diario. </w:t>
      </w:r>
    </w:p>
    <w:p w14:paraId="35B56CAE" w14:textId="77777777" w:rsidR="00432581" w:rsidRPr="00F1467D" w:rsidRDefault="00432581" w:rsidP="00C96A3A">
      <w:pPr>
        <w:jc w:val="both"/>
        <w:rPr>
          <w:rFonts w:ascii="Cambria" w:hAnsi="Cambria" w:cs="Arial"/>
        </w:rPr>
      </w:pPr>
    </w:p>
    <w:p w14:paraId="456CC0B4" w14:textId="70A85CB8" w:rsidR="00432581" w:rsidRPr="00F1467D" w:rsidRDefault="00432581" w:rsidP="00C96A3A">
      <w:pPr>
        <w:pStyle w:val="ListParagraph"/>
        <w:numPr>
          <w:ilvl w:val="0"/>
          <w:numId w:val="6"/>
        </w:numPr>
        <w:jc w:val="both"/>
        <w:rPr>
          <w:rFonts w:ascii="Cambria" w:hAnsi="Cambria" w:cs="Arial"/>
        </w:rPr>
      </w:pPr>
      <w:r w:rsidRPr="00F1467D">
        <w:rPr>
          <w:rFonts w:ascii="Cambria" w:hAnsi="Cambria" w:cs="Arial"/>
          <w:b/>
        </w:rPr>
        <w:t>Ahorro</w:t>
      </w:r>
      <w:r w:rsidRPr="00F1467D">
        <w:rPr>
          <w:rFonts w:ascii="Cambria" w:hAnsi="Cambria" w:cs="Arial"/>
        </w:rPr>
        <w:t xml:space="preserve">: los participantes son motivados a ahorrar, preferiblemente a través de entidades bancarias formales, para poder asegurar sus ahorros y de esta manera fomentar la construcción de sus activos. </w:t>
      </w:r>
    </w:p>
    <w:p w14:paraId="5BA2984E" w14:textId="77777777" w:rsidR="00432581" w:rsidRPr="00F1467D" w:rsidRDefault="00432581" w:rsidP="00C96A3A">
      <w:pPr>
        <w:jc w:val="both"/>
        <w:rPr>
          <w:rFonts w:ascii="Cambria" w:hAnsi="Cambria" w:cs="Arial"/>
        </w:rPr>
      </w:pPr>
    </w:p>
    <w:p w14:paraId="782989C9" w14:textId="7D57FEA3" w:rsidR="00432581" w:rsidRPr="00F1467D" w:rsidRDefault="00432581" w:rsidP="00C96A3A">
      <w:pPr>
        <w:pStyle w:val="ListParagraph"/>
        <w:numPr>
          <w:ilvl w:val="0"/>
          <w:numId w:val="6"/>
        </w:numPr>
        <w:jc w:val="both"/>
        <w:rPr>
          <w:rFonts w:ascii="Cambria" w:hAnsi="Cambria" w:cs="Arial"/>
        </w:rPr>
      </w:pPr>
      <w:r w:rsidRPr="00F1467D">
        <w:rPr>
          <w:rFonts w:ascii="Cambria" w:hAnsi="Cambria" w:cs="Arial"/>
          <w:b/>
        </w:rPr>
        <w:t>Transferencias de activos</w:t>
      </w:r>
      <w:r w:rsidRPr="00F1467D">
        <w:rPr>
          <w:rFonts w:ascii="Cambria" w:hAnsi="Cambria" w:cs="Arial"/>
        </w:rPr>
        <w:t xml:space="preserve">: para fortalecer sus actividades de generación de ingresos. </w:t>
      </w:r>
    </w:p>
    <w:p w14:paraId="6E9D46B2" w14:textId="77777777" w:rsidR="00432581" w:rsidRPr="00F1467D" w:rsidRDefault="00432581" w:rsidP="00C96A3A">
      <w:pPr>
        <w:jc w:val="both"/>
        <w:rPr>
          <w:rFonts w:ascii="Cambria" w:hAnsi="Cambria" w:cs="Arial"/>
        </w:rPr>
      </w:pPr>
    </w:p>
    <w:p w14:paraId="6C97E066" w14:textId="5E531D7C" w:rsidR="00432581" w:rsidRPr="00F1467D" w:rsidRDefault="00432581" w:rsidP="00C96A3A">
      <w:pPr>
        <w:pStyle w:val="ListParagraph"/>
        <w:numPr>
          <w:ilvl w:val="0"/>
          <w:numId w:val="6"/>
        </w:numPr>
        <w:jc w:val="both"/>
        <w:rPr>
          <w:rFonts w:ascii="Cambria" w:hAnsi="Cambria" w:cs="Arial"/>
        </w:rPr>
      </w:pPr>
      <w:r w:rsidRPr="00F1467D">
        <w:rPr>
          <w:rFonts w:ascii="Cambria" w:hAnsi="Cambria" w:cs="Arial"/>
          <w:b/>
        </w:rPr>
        <w:t>Coaching o acompañamiento</w:t>
      </w:r>
      <w:r w:rsidR="00E8211F" w:rsidRPr="00F1467D">
        <w:rPr>
          <w:rFonts w:ascii="Cambria" w:hAnsi="Cambria" w:cs="Arial"/>
        </w:rPr>
        <w:t>: s</w:t>
      </w:r>
      <w:r w:rsidRPr="00F1467D">
        <w:rPr>
          <w:rFonts w:ascii="Cambria" w:hAnsi="Cambria" w:cs="Arial"/>
        </w:rPr>
        <w:t>e da a través de visitas personalizadas y permanentes de los gestores a los hogares de los participantes, para aconsejarlos en el manejo de negocios y darles apoyo y motivación.</w:t>
      </w:r>
    </w:p>
    <w:p w14:paraId="39518B7D" w14:textId="77777777" w:rsidR="00432581" w:rsidRPr="00F1467D" w:rsidRDefault="00432581" w:rsidP="00C96A3A">
      <w:pPr>
        <w:jc w:val="both"/>
        <w:rPr>
          <w:rFonts w:ascii="Cambria" w:hAnsi="Cambria" w:cs="Arial"/>
        </w:rPr>
      </w:pPr>
    </w:p>
    <w:p w14:paraId="198896FA" w14:textId="7F55F2D7" w:rsidR="00432581" w:rsidRPr="00F1467D" w:rsidRDefault="00632CDA" w:rsidP="00C96A3A">
      <w:pPr>
        <w:pStyle w:val="ListParagraph"/>
        <w:numPr>
          <w:ilvl w:val="0"/>
          <w:numId w:val="6"/>
        </w:numPr>
        <w:jc w:val="both"/>
        <w:rPr>
          <w:rFonts w:ascii="Cambria" w:hAnsi="Cambria" w:cs="Arial"/>
        </w:rPr>
      </w:pPr>
      <w:r w:rsidRPr="00F1467D">
        <w:rPr>
          <w:rFonts w:ascii="Cambria" w:hAnsi="Cambria" w:cs="Arial"/>
          <w:b/>
        </w:rPr>
        <w:t>Asistencia t</w:t>
      </w:r>
      <w:r w:rsidR="00432581" w:rsidRPr="00F1467D">
        <w:rPr>
          <w:rFonts w:ascii="Cambria" w:hAnsi="Cambria" w:cs="Arial"/>
          <w:b/>
        </w:rPr>
        <w:t>écnica</w:t>
      </w:r>
      <w:r w:rsidR="00432581" w:rsidRPr="00F1467D">
        <w:rPr>
          <w:rFonts w:ascii="Cambria" w:hAnsi="Cambria" w:cs="Arial"/>
        </w:rPr>
        <w:t xml:space="preserve">: basada en habilidades básicas de emprendimiento, conocimiento financiero y desarrollo personal (como autoestima, empoderamiento, comunicación y trabajo en equipo), así como conocimiento específico para desarrollo del negocio de cada participante. </w:t>
      </w:r>
    </w:p>
    <w:p w14:paraId="73204EC4" w14:textId="77777777" w:rsidR="00C00CDF" w:rsidRPr="00F1467D" w:rsidRDefault="00C00CDF" w:rsidP="00C96A3A">
      <w:pPr>
        <w:jc w:val="both"/>
        <w:rPr>
          <w:rFonts w:ascii="Cambria" w:hAnsi="Cambria" w:cs="Arial"/>
        </w:rPr>
      </w:pPr>
    </w:p>
    <w:p w14:paraId="5278087E" w14:textId="4E86800A" w:rsidR="00331F98" w:rsidRPr="00F1467D" w:rsidRDefault="00331F98" w:rsidP="00331F98">
      <w:pPr>
        <w:jc w:val="center"/>
        <w:rPr>
          <w:rFonts w:ascii="Cambria" w:hAnsi="Cambria" w:cs="Arial"/>
          <w:b/>
        </w:rPr>
      </w:pPr>
      <w:r w:rsidRPr="00F1467D">
        <w:rPr>
          <w:rFonts w:ascii="Cambria" w:hAnsi="Cambria" w:cs="Arial"/>
          <w:b/>
        </w:rPr>
        <w:t xml:space="preserve">Gráfica 2. </w:t>
      </w:r>
      <w:r w:rsidR="00F24C40" w:rsidRPr="00F1467D">
        <w:rPr>
          <w:rFonts w:ascii="Cambria" w:hAnsi="Cambria" w:cs="Arial"/>
          <w:b/>
        </w:rPr>
        <w:t xml:space="preserve">Combinación Secuencial de Componentes </w:t>
      </w:r>
    </w:p>
    <w:p w14:paraId="2847F0FA" w14:textId="0FCDD356" w:rsidR="00331F98" w:rsidRPr="00F1467D" w:rsidRDefault="00331F98" w:rsidP="00331F98">
      <w:pPr>
        <w:jc w:val="center"/>
        <w:rPr>
          <w:rFonts w:ascii="Cambria" w:hAnsi="Cambria" w:cs="Arial"/>
        </w:rPr>
      </w:pPr>
      <w:r w:rsidRPr="00F1467D">
        <w:rPr>
          <w:rFonts w:ascii="Cambria" w:hAnsi="Cambria" w:cs="Arial"/>
          <w:noProof/>
          <w:lang w:val="en-US" w:eastAsia="en-US"/>
        </w:rPr>
        <w:drawing>
          <wp:inline distT="0" distB="0" distL="0" distR="0" wp14:anchorId="66313F11" wp14:editId="12A3E80F">
            <wp:extent cx="4807584" cy="244538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584" cy="2445385"/>
                    </a:xfrm>
                    <a:prstGeom prst="rect">
                      <a:avLst/>
                    </a:prstGeom>
                    <a:noFill/>
                    <a:ln>
                      <a:noFill/>
                    </a:ln>
                  </pic:spPr>
                </pic:pic>
              </a:graphicData>
            </a:graphic>
          </wp:inline>
        </w:drawing>
      </w:r>
    </w:p>
    <w:p w14:paraId="5DB9093E" w14:textId="2EB88E7A" w:rsidR="007B146E" w:rsidRPr="00F1467D" w:rsidRDefault="007B146E" w:rsidP="00C96A3A">
      <w:pPr>
        <w:jc w:val="both"/>
        <w:rPr>
          <w:rFonts w:ascii="Cambria" w:hAnsi="Cambria" w:cs="Arial"/>
        </w:rPr>
      </w:pPr>
      <w:r w:rsidRPr="00F1467D">
        <w:rPr>
          <w:rFonts w:ascii="Cambria" w:hAnsi="Cambria" w:cs="Arial"/>
        </w:rPr>
        <w:lastRenderedPageBreak/>
        <w:t xml:space="preserve">El modelo Graduación ha sido rigurosamente evaluado a través de una evaluación aleatoria de impacto en </w:t>
      </w:r>
      <w:r w:rsidR="00117776" w:rsidRPr="00F1467D">
        <w:rPr>
          <w:rFonts w:ascii="Cambria" w:hAnsi="Cambria" w:cs="Arial"/>
        </w:rPr>
        <w:t>seis</w:t>
      </w:r>
      <w:r w:rsidRPr="00F1467D">
        <w:rPr>
          <w:rFonts w:ascii="Cambria" w:hAnsi="Cambria" w:cs="Arial"/>
        </w:rPr>
        <w:t xml:space="preserve"> países liderada por Dean Karlan de Innovations for Poverty Action (IPA) y Esther Duflo del Abdul Latif Jame</w:t>
      </w:r>
      <w:r w:rsidR="005079CF" w:rsidRPr="00F1467D">
        <w:rPr>
          <w:rFonts w:ascii="Cambria" w:hAnsi="Cambria" w:cs="Arial"/>
        </w:rPr>
        <w:t xml:space="preserve">el Poverty Action Lab (J-PAL). </w:t>
      </w:r>
      <w:r w:rsidRPr="00F1467D">
        <w:rPr>
          <w:rFonts w:ascii="Cambria" w:hAnsi="Cambria" w:cs="Arial"/>
        </w:rPr>
        <w:t>Los resu</w:t>
      </w:r>
      <w:r w:rsidR="00632CDA" w:rsidRPr="00F1467D">
        <w:rPr>
          <w:rFonts w:ascii="Cambria" w:hAnsi="Cambria" w:cs="Arial"/>
        </w:rPr>
        <w:t xml:space="preserve">ltados llevaron a Esther Duflo </w:t>
      </w:r>
      <w:r w:rsidRPr="00F1467D">
        <w:rPr>
          <w:rFonts w:ascii="Cambria" w:hAnsi="Cambria" w:cs="Arial"/>
        </w:rPr>
        <w:t>a concluir que “en todos lados resultó ser uno de los programas de reducción de la pobreza más exitosos en términos de aumento del consumo, seguridad alimentaria, dignidad y sentimiento de pertenencia</w:t>
      </w:r>
      <w:r w:rsidR="00CD540F" w:rsidRPr="00F1467D">
        <w:rPr>
          <w:rStyle w:val="FootnoteReference"/>
          <w:rFonts w:ascii="Cambria" w:hAnsi="Cambria" w:cs="Arial"/>
        </w:rPr>
        <w:footnoteReference w:id="6"/>
      </w:r>
      <w:r w:rsidRPr="00F1467D">
        <w:rPr>
          <w:rFonts w:ascii="Cambria" w:hAnsi="Cambria" w:cs="Arial"/>
        </w:rPr>
        <w:t>”. Entre los resultados principales se destaca un aumento promedio del 35,7% en los ingresos de los participantes con negocios pecuarios y un aumento del 95,7% en el nivel de ahorro</w:t>
      </w:r>
      <w:r w:rsidR="00CD540F" w:rsidRPr="00F1467D">
        <w:rPr>
          <w:rStyle w:val="FootnoteReference"/>
          <w:rFonts w:ascii="Cambria" w:hAnsi="Cambria" w:cs="Arial"/>
        </w:rPr>
        <w:footnoteReference w:id="7"/>
      </w:r>
      <w:r w:rsidRPr="00F1467D">
        <w:rPr>
          <w:rFonts w:ascii="Cambria" w:hAnsi="Cambria" w:cs="Arial"/>
        </w:rPr>
        <w:t xml:space="preserve">. Según Dean Karlan, fundador de </w:t>
      </w:r>
      <w:r w:rsidRPr="00F1467D">
        <w:rPr>
          <w:rFonts w:ascii="Cambria" w:hAnsi="Cambria" w:cs="Arial"/>
          <w:i/>
        </w:rPr>
        <w:t>Innovations for Poverty Action</w:t>
      </w:r>
      <w:r w:rsidRPr="00F1467D">
        <w:rPr>
          <w:rFonts w:ascii="Cambria" w:hAnsi="Cambria" w:cs="Arial"/>
        </w:rPr>
        <w:t xml:space="preserve"> (IPA), de las 500+ evaluaciones de impacto realizadas por IPA, el modelo de Graduación entra en el top 5 de estrategias que recomienda escalar</w:t>
      </w:r>
      <w:r w:rsidR="00CD540F" w:rsidRPr="00F1467D">
        <w:rPr>
          <w:rStyle w:val="FootnoteReference"/>
          <w:rFonts w:ascii="Cambria" w:hAnsi="Cambria" w:cs="Arial"/>
        </w:rPr>
        <w:footnoteReference w:id="8"/>
      </w:r>
      <w:r w:rsidRPr="00F1467D">
        <w:rPr>
          <w:rFonts w:ascii="Cambria" w:hAnsi="Cambria" w:cs="Arial"/>
        </w:rPr>
        <w:t>.</w:t>
      </w:r>
    </w:p>
    <w:p w14:paraId="7C4272CB" w14:textId="700F26A2" w:rsidR="007B146E" w:rsidRPr="00F1467D" w:rsidRDefault="007B146E" w:rsidP="00C96A3A">
      <w:pPr>
        <w:jc w:val="both"/>
        <w:rPr>
          <w:rFonts w:ascii="Cambria" w:hAnsi="Cambria" w:cs="Arial"/>
          <w:color w:val="0000FF"/>
        </w:rPr>
      </w:pPr>
    </w:p>
    <w:p w14:paraId="1F180B97" w14:textId="01494C58" w:rsidR="002B749B" w:rsidRPr="00F1467D" w:rsidRDefault="00632CDA" w:rsidP="00632CDA">
      <w:pPr>
        <w:pStyle w:val="Heading2"/>
        <w:numPr>
          <w:ilvl w:val="1"/>
          <w:numId w:val="18"/>
        </w:numPr>
        <w:spacing w:before="0"/>
        <w:jc w:val="both"/>
        <w:rPr>
          <w:rFonts w:ascii="Cambria" w:hAnsi="Cambria" w:cs="Arial"/>
          <w:sz w:val="24"/>
          <w:szCs w:val="24"/>
        </w:rPr>
      </w:pPr>
      <w:bookmarkStart w:id="8" w:name="_Toc445889549"/>
      <w:bookmarkStart w:id="9" w:name="_Toc324072034"/>
      <w:r w:rsidRPr="00F1467D">
        <w:rPr>
          <w:rFonts w:ascii="Cambria" w:hAnsi="Cambria" w:cs="Arial"/>
          <w:sz w:val="24"/>
          <w:szCs w:val="24"/>
        </w:rPr>
        <w:t>La experiencia de Fundación Capital en el marco de los programas de Graduación</w:t>
      </w:r>
      <w:bookmarkEnd w:id="8"/>
      <w:bookmarkEnd w:id="9"/>
    </w:p>
    <w:p w14:paraId="58D0B66C" w14:textId="77777777" w:rsidR="002016CC" w:rsidRPr="00F1467D" w:rsidRDefault="002016CC" w:rsidP="00C96A3A">
      <w:pPr>
        <w:jc w:val="both"/>
        <w:rPr>
          <w:rFonts w:ascii="Cambria" w:hAnsi="Cambria" w:cs="Arial"/>
        </w:rPr>
      </w:pPr>
    </w:p>
    <w:p w14:paraId="4BEB8770" w14:textId="77777777" w:rsidR="00050C6D" w:rsidRPr="00F1467D" w:rsidRDefault="00050C6D" w:rsidP="00C96A3A">
      <w:pPr>
        <w:jc w:val="both"/>
        <w:rPr>
          <w:rFonts w:ascii="Cambria" w:hAnsi="Cambria" w:cs="Arial"/>
        </w:rPr>
      </w:pPr>
      <w:r w:rsidRPr="00F1467D">
        <w:rPr>
          <w:rFonts w:ascii="Cambria" w:hAnsi="Cambria" w:cs="Arial"/>
        </w:rPr>
        <w:t>El Proyecto Graduación nace en el 2006, cuando la Fundación Ford y el Grupo Consultivo de Ayuda a los Pobres (CGAP) emprendieron una agenda de investigación y acción en torno al concepto de “graduación” desarrollado por BRAC en Bangladesh (en el marco de un programa conocido como “Targeting the Ultra Poor”), para comprender como las redes de protección social, medios de subsistencia sostenibles (livelihoods), y la inclusión financiera pueden ser secuenciados para crear rutas de salida sostenible de la pobreza extrema.</w:t>
      </w:r>
    </w:p>
    <w:p w14:paraId="25B7C475" w14:textId="77777777" w:rsidR="00050C6D" w:rsidRPr="00F1467D" w:rsidRDefault="00050C6D" w:rsidP="00C96A3A">
      <w:pPr>
        <w:jc w:val="both"/>
        <w:rPr>
          <w:rFonts w:ascii="Cambria" w:hAnsi="Cambria" w:cs="Arial"/>
        </w:rPr>
      </w:pPr>
    </w:p>
    <w:p w14:paraId="247435AC" w14:textId="52C0C2B3" w:rsidR="00AC407B" w:rsidRPr="00F1467D" w:rsidRDefault="00050C6D" w:rsidP="00C96A3A">
      <w:pPr>
        <w:jc w:val="both"/>
        <w:rPr>
          <w:rFonts w:ascii="Cambria" w:hAnsi="Cambria" w:cs="Arial"/>
        </w:rPr>
      </w:pPr>
      <w:r w:rsidRPr="00F1467D">
        <w:rPr>
          <w:rFonts w:ascii="Cambria" w:hAnsi="Cambria" w:cs="Arial"/>
        </w:rPr>
        <w:t>Durante los</w:t>
      </w:r>
      <w:r w:rsidR="002016CC" w:rsidRPr="00F1467D">
        <w:rPr>
          <w:rFonts w:ascii="Cambria" w:hAnsi="Cambria" w:cs="Arial"/>
        </w:rPr>
        <w:t xml:space="preserve"> últimos diez años, más de 400.</w:t>
      </w:r>
      <w:r w:rsidRPr="00F1467D">
        <w:rPr>
          <w:rFonts w:ascii="Cambria" w:hAnsi="Cambria" w:cs="Arial"/>
        </w:rPr>
        <w:t>000 participantes, en su mayoría mujeres cabeza de hogar, fueron atendidas por el modelo de Grad</w:t>
      </w:r>
      <w:r w:rsidR="002016CC" w:rsidRPr="00F1467D">
        <w:rPr>
          <w:rFonts w:ascii="Cambria" w:hAnsi="Cambria" w:cs="Arial"/>
        </w:rPr>
        <w:t>uación en Bangladesh, y otras 5.</w:t>
      </w:r>
      <w:r w:rsidRPr="00F1467D">
        <w:rPr>
          <w:rFonts w:ascii="Cambria" w:hAnsi="Cambria" w:cs="Arial"/>
        </w:rPr>
        <w:t>000 participantes a través de proyectos pilotos en ocho países, todos dirigidos por organizaciones sin fines de lucro y con capacidad</w:t>
      </w:r>
      <w:r w:rsidR="005079CF" w:rsidRPr="00F1467D">
        <w:rPr>
          <w:rFonts w:ascii="Cambria" w:hAnsi="Cambria" w:cs="Arial"/>
        </w:rPr>
        <w:t xml:space="preserve"> limitada para escalar. </w:t>
      </w:r>
      <w:r w:rsidRPr="00F1467D">
        <w:rPr>
          <w:rFonts w:ascii="Cambria" w:hAnsi="Cambria" w:cs="Arial"/>
        </w:rPr>
        <w:t>Desde el 201</w:t>
      </w:r>
      <w:r w:rsidR="005079CF" w:rsidRPr="00F1467D">
        <w:rPr>
          <w:rFonts w:ascii="Cambria" w:hAnsi="Cambria" w:cs="Arial"/>
        </w:rPr>
        <w:t>1, con la visión de convertir “G</w:t>
      </w:r>
      <w:r w:rsidRPr="00F1467D">
        <w:rPr>
          <w:rFonts w:ascii="Cambria" w:hAnsi="Cambria" w:cs="Arial"/>
        </w:rPr>
        <w:t xml:space="preserve">raduación” en un programa masivo de reducción de la pobreza extrema, lo cual implica su inserción en la inversión social del Estado, Fundación Capital, con el apoyo de la Fundación Ford, </w:t>
      </w:r>
      <w:r w:rsidR="00117776" w:rsidRPr="00F1467D">
        <w:rPr>
          <w:rFonts w:ascii="Cambria" w:hAnsi="Cambria" w:cs="Arial"/>
        </w:rPr>
        <w:t>el Centro Internacional de Investigaciones para el Des</w:t>
      </w:r>
      <w:r w:rsidR="00632CDA" w:rsidRPr="00F1467D">
        <w:rPr>
          <w:rFonts w:ascii="Cambria" w:hAnsi="Cambria" w:cs="Arial"/>
        </w:rPr>
        <w:t xml:space="preserve">arrollo (IDRC) de Canadá </w:t>
      </w:r>
      <w:r w:rsidR="00117776" w:rsidRPr="00F1467D">
        <w:rPr>
          <w:rFonts w:ascii="Cambria" w:hAnsi="Cambria" w:cs="Arial"/>
        </w:rPr>
        <w:t xml:space="preserve">y el Fondo Internacional para el Desarrollo Agrícola (FIDA), </w:t>
      </w:r>
      <w:r w:rsidR="00AC407B" w:rsidRPr="00F1467D">
        <w:rPr>
          <w:rFonts w:ascii="Cambria" w:hAnsi="Cambria" w:cs="Arial"/>
        </w:rPr>
        <w:t>ha estado trabajando con gobiernos latinoamericanos y africanos</w:t>
      </w:r>
      <w:r w:rsidRPr="00F1467D">
        <w:rPr>
          <w:rFonts w:ascii="Cambria" w:hAnsi="Cambria" w:cs="Arial"/>
        </w:rPr>
        <w:t xml:space="preserve"> en construir estrategias de graduación específicas para cada país, teniendo en cuenta no sólo su contexto</w:t>
      </w:r>
      <w:r w:rsidR="00632CDA" w:rsidRPr="00F1467D">
        <w:rPr>
          <w:rFonts w:ascii="Cambria" w:hAnsi="Cambria" w:cs="Arial"/>
        </w:rPr>
        <w:t xml:space="preserve"> particular </w:t>
      </w:r>
      <w:r w:rsidRPr="00F1467D">
        <w:rPr>
          <w:rFonts w:ascii="Cambria" w:hAnsi="Cambria" w:cs="Arial"/>
        </w:rPr>
        <w:t xml:space="preserve">sino también su sistema de protección social, de tal manera que cumpla con los requerimientos de política pública, incluya adaptaciones culturales, reduzca sus costes y facilite los procesos de implementación. </w:t>
      </w:r>
    </w:p>
    <w:p w14:paraId="359F0C0B" w14:textId="77777777" w:rsidR="00E8211F" w:rsidRPr="00F1467D" w:rsidRDefault="00E8211F" w:rsidP="00C96A3A">
      <w:pPr>
        <w:jc w:val="both"/>
        <w:rPr>
          <w:rFonts w:ascii="Cambria" w:hAnsi="Cambria" w:cs="Arial"/>
        </w:rPr>
      </w:pPr>
    </w:p>
    <w:p w14:paraId="59F3371B" w14:textId="2A092CD4" w:rsidR="002016CC" w:rsidRPr="00F1467D" w:rsidRDefault="002016CC" w:rsidP="00C96A3A">
      <w:pPr>
        <w:jc w:val="both"/>
        <w:rPr>
          <w:rFonts w:ascii="Cambria" w:hAnsi="Cambria" w:cs="Arial"/>
        </w:rPr>
      </w:pPr>
      <w:r w:rsidRPr="00F1467D">
        <w:rPr>
          <w:rFonts w:ascii="Cambria" w:hAnsi="Cambria" w:cs="Arial"/>
        </w:rPr>
        <w:t xml:space="preserve">Por ejemplo, Fundación Capital ha introducido elementos innovadores y adaptaciones, como el uso de la tecnología (capacitaciones en tableta, curso virtual) y la transferencia de activos financieros (en lugar de los activos en especie). </w:t>
      </w:r>
    </w:p>
    <w:p w14:paraId="488C5DE1" w14:textId="77777777" w:rsidR="00EE06EC" w:rsidRPr="00F1467D" w:rsidRDefault="00EE06EC" w:rsidP="00C96A3A">
      <w:pPr>
        <w:jc w:val="both"/>
        <w:rPr>
          <w:rFonts w:ascii="Cambria" w:hAnsi="Cambria" w:cs="Arial"/>
        </w:rPr>
      </w:pPr>
    </w:p>
    <w:p w14:paraId="6DE2C3B7" w14:textId="1F5BF1AE" w:rsidR="0047005E" w:rsidRDefault="00050C6D" w:rsidP="00B714F8">
      <w:pPr>
        <w:jc w:val="both"/>
        <w:rPr>
          <w:rFonts w:ascii="Cambria" w:hAnsi="Cambria" w:cs="Arial"/>
        </w:rPr>
      </w:pPr>
      <w:r w:rsidRPr="00B714F8">
        <w:rPr>
          <w:rFonts w:ascii="Cambria" w:hAnsi="Cambria" w:cs="Arial"/>
        </w:rPr>
        <w:lastRenderedPageBreak/>
        <w:t>A 31 de diciembre de 2015, el Programa Graduación de Fund</w:t>
      </w:r>
      <w:r w:rsidR="006B3186" w:rsidRPr="00B714F8">
        <w:rPr>
          <w:rFonts w:ascii="Cambria" w:hAnsi="Cambria" w:cs="Arial"/>
        </w:rPr>
        <w:t>ación Capital ha acompañado a 14.382</w:t>
      </w:r>
      <w:r w:rsidR="00632CDA" w:rsidRPr="00B714F8">
        <w:rPr>
          <w:rFonts w:ascii="Cambria" w:hAnsi="Cambria" w:cs="Arial"/>
        </w:rPr>
        <w:t xml:space="preserve"> familias</w:t>
      </w:r>
      <w:r w:rsidR="007B146E" w:rsidRPr="00B714F8">
        <w:rPr>
          <w:rFonts w:ascii="Cambria" w:hAnsi="Cambria" w:cs="Arial"/>
        </w:rPr>
        <w:t xml:space="preserve"> que </w:t>
      </w:r>
      <w:r w:rsidRPr="00B714F8">
        <w:rPr>
          <w:rFonts w:ascii="Cambria" w:hAnsi="Cambria" w:cs="Arial"/>
        </w:rPr>
        <w:t>comprenden apr</w:t>
      </w:r>
      <w:r w:rsidR="00E8211F" w:rsidRPr="00B714F8">
        <w:rPr>
          <w:rFonts w:ascii="Cambria" w:hAnsi="Cambria" w:cs="Arial"/>
        </w:rPr>
        <w:t xml:space="preserve">oximadamente a 57.000 personas. </w:t>
      </w:r>
      <w:r w:rsidRPr="00B714F8">
        <w:rPr>
          <w:rFonts w:ascii="Cambria" w:hAnsi="Cambria" w:cs="Arial"/>
        </w:rPr>
        <w:t>Los gobiernos nacionales con los que Fundación Capital trabaja han comprometido ya cerca de USD 70 millon</w:t>
      </w:r>
      <w:r w:rsidR="006B3186" w:rsidRPr="00B714F8">
        <w:rPr>
          <w:rFonts w:ascii="Cambria" w:hAnsi="Cambria" w:cs="Arial"/>
        </w:rPr>
        <w:t>es para alcanzar a más de 65.582</w:t>
      </w:r>
      <w:r w:rsidRPr="00B714F8">
        <w:rPr>
          <w:rFonts w:ascii="Cambria" w:hAnsi="Cambria" w:cs="Arial"/>
        </w:rPr>
        <w:t xml:space="preserve"> familias para finales de 2018, lo que corresponde a ap</w:t>
      </w:r>
      <w:r w:rsidR="00B714F8">
        <w:rPr>
          <w:rFonts w:ascii="Cambria" w:hAnsi="Cambria" w:cs="Arial"/>
        </w:rPr>
        <w:t>roximadamente 270.000 personas.</w:t>
      </w:r>
    </w:p>
    <w:p w14:paraId="25535111" w14:textId="77777777" w:rsidR="00B714F8" w:rsidRPr="00F1467D" w:rsidRDefault="00B714F8" w:rsidP="00B714F8">
      <w:pPr>
        <w:jc w:val="both"/>
        <w:rPr>
          <w:rFonts w:ascii="Cambria" w:hAnsi="Cambria" w:cs="Arial"/>
        </w:rPr>
      </w:pPr>
    </w:p>
    <w:p w14:paraId="724F7288" w14:textId="3F03CD9A" w:rsidR="00117776" w:rsidRPr="00F1467D" w:rsidRDefault="00AC407B" w:rsidP="00C96A3A">
      <w:pPr>
        <w:jc w:val="both"/>
        <w:rPr>
          <w:rFonts w:ascii="Cambria" w:hAnsi="Cambria" w:cs="Arial"/>
        </w:rPr>
      </w:pPr>
      <w:r w:rsidRPr="00F1467D">
        <w:rPr>
          <w:rFonts w:ascii="Cambria" w:hAnsi="Cambria" w:cs="Arial"/>
        </w:rPr>
        <w:t>Cabe destacar que el trabajo de Fundación Capital no se limita a</w:t>
      </w:r>
      <w:r w:rsidR="00DA2BEC" w:rsidRPr="00F1467D">
        <w:rPr>
          <w:rFonts w:ascii="Cambria" w:hAnsi="Cambria" w:cs="Arial"/>
        </w:rPr>
        <w:t>l diseño de políticas públicas, t</w:t>
      </w:r>
      <w:r w:rsidRPr="00F1467D">
        <w:rPr>
          <w:rFonts w:ascii="Cambria" w:hAnsi="Cambria" w:cs="Arial"/>
        </w:rPr>
        <w:t xml:space="preserve">ambién ha apoyado </w:t>
      </w:r>
      <w:r w:rsidR="0047005E" w:rsidRPr="00F1467D">
        <w:rPr>
          <w:rFonts w:ascii="Cambria" w:hAnsi="Cambria" w:cs="Arial"/>
        </w:rPr>
        <w:t>a diferentes gobiernos</w:t>
      </w:r>
      <w:r w:rsidRPr="00F1467D">
        <w:rPr>
          <w:rFonts w:ascii="Cambria" w:hAnsi="Cambria" w:cs="Arial"/>
        </w:rPr>
        <w:t xml:space="preserve"> en </w:t>
      </w:r>
      <w:r w:rsidR="006B3186" w:rsidRPr="00F1467D">
        <w:rPr>
          <w:rFonts w:ascii="Cambria" w:hAnsi="Cambria" w:cs="Arial"/>
        </w:rPr>
        <w:t>la</w:t>
      </w:r>
      <w:r w:rsidRPr="00F1467D">
        <w:rPr>
          <w:rFonts w:ascii="Cambria" w:hAnsi="Cambria" w:cs="Arial"/>
        </w:rPr>
        <w:t xml:space="preserve"> implementación</w:t>
      </w:r>
      <w:r w:rsidR="006B3186" w:rsidRPr="00F1467D">
        <w:rPr>
          <w:rFonts w:ascii="Cambria" w:hAnsi="Cambria" w:cs="Arial"/>
        </w:rPr>
        <w:t xml:space="preserve"> de Graduación</w:t>
      </w:r>
      <w:r w:rsidRPr="00F1467D">
        <w:rPr>
          <w:rFonts w:ascii="Cambria" w:hAnsi="Cambria" w:cs="Arial"/>
        </w:rPr>
        <w:t xml:space="preserve">. </w:t>
      </w:r>
      <w:r w:rsidR="0047005E" w:rsidRPr="00F1467D">
        <w:rPr>
          <w:rFonts w:ascii="Cambria" w:hAnsi="Cambria" w:cs="Arial"/>
        </w:rPr>
        <w:t>Desde el</w:t>
      </w:r>
      <w:r w:rsidRPr="00F1467D">
        <w:rPr>
          <w:rFonts w:ascii="Cambria" w:hAnsi="Cambria" w:cs="Arial"/>
        </w:rPr>
        <w:t xml:space="preserve"> 2014, Fundación Capital</w:t>
      </w:r>
      <w:r w:rsidR="0047005E" w:rsidRPr="00F1467D">
        <w:rPr>
          <w:rFonts w:ascii="Cambria" w:hAnsi="Cambria" w:cs="Arial"/>
        </w:rPr>
        <w:t xml:space="preserve"> ha venido operando</w:t>
      </w:r>
      <w:r w:rsidR="006B3186" w:rsidRPr="00F1467D">
        <w:rPr>
          <w:rFonts w:ascii="Cambria" w:hAnsi="Cambria" w:cs="Arial"/>
        </w:rPr>
        <w:t xml:space="preserve"> los </w:t>
      </w:r>
      <w:r w:rsidRPr="00F1467D">
        <w:rPr>
          <w:rFonts w:ascii="Cambria" w:hAnsi="Cambria" w:cs="Arial"/>
        </w:rPr>
        <w:t xml:space="preserve">dos programas </w:t>
      </w:r>
      <w:r w:rsidR="0047005E" w:rsidRPr="00F1467D">
        <w:rPr>
          <w:rFonts w:ascii="Cambria" w:hAnsi="Cambria" w:cs="Arial"/>
        </w:rPr>
        <w:t xml:space="preserve">en Colombia </w:t>
      </w:r>
      <w:r w:rsidRPr="00F1467D">
        <w:rPr>
          <w:rFonts w:ascii="Cambria" w:hAnsi="Cambria" w:cs="Arial"/>
        </w:rPr>
        <w:t xml:space="preserve">basados en el modelo Graduación, </w:t>
      </w:r>
      <w:r w:rsidR="0047005E" w:rsidRPr="00F1467D">
        <w:rPr>
          <w:rFonts w:ascii="Cambria" w:hAnsi="Cambria" w:cs="Arial"/>
        </w:rPr>
        <w:t>uno orientado a personas en situación de pobreza extrema</w:t>
      </w:r>
      <w:r w:rsidR="00117776" w:rsidRPr="00F1467D">
        <w:rPr>
          <w:rFonts w:ascii="Cambria" w:hAnsi="Cambria" w:cs="Arial"/>
        </w:rPr>
        <w:t xml:space="preserve"> (Produciendo por mi Futuro)</w:t>
      </w:r>
      <w:r w:rsidR="0047005E" w:rsidRPr="00F1467D">
        <w:rPr>
          <w:rFonts w:ascii="Cambria" w:hAnsi="Cambria" w:cs="Arial"/>
        </w:rPr>
        <w:t xml:space="preserve"> y otro para víctimas del conflicto armado</w:t>
      </w:r>
      <w:r w:rsidR="00117776" w:rsidRPr="00F1467D">
        <w:rPr>
          <w:rFonts w:ascii="Cambria" w:hAnsi="Cambria" w:cs="Arial"/>
        </w:rPr>
        <w:t xml:space="preserve"> (Transformando mi Futuro)</w:t>
      </w:r>
      <w:r w:rsidR="0047005E" w:rsidRPr="00F1467D">
        <w:rPr>
          <w:rFonts w:ascii="Cambria" w:hAnsi="Cambria" w:cs="Arial"/>
        </w:rPr>
        <w:t xml:space="preserve">. </w:t>
      </w:r>
    </w:p>
    <w:p w14:paraId="5DB6CE21" w14:textId="77777777" w:rsidR="00117776" w:rsidRPr="00F1467D" w:rsidRDefault="00117776" w:rsidP="00C96A3A">
      <w:pPr>
        <w:jc w:val="both"/>
        <w:rPr>
          <w:rFonts w:ascii="Cambria" w:hAnsi="Cambria" w:cs="Arial"/>
        </w:rPr>
      </w:pPr>
    </w:p>
    <w:p w14:paraId="7E58338B" w14:textId="0859BD24" w:rsidR="00CE34BF" w:rsidRPr="00F1467D" w:rsidRDefault="00117776" w:rsidP="00C96A3A">
      <w:pPr>
        <w:jc w:val="both"/>
        <w:rPr>
          <w:rFonts w:ascii="Cambria" w:hAnsi="Cambria" w:cs="Arial"/>
        </w:rPr>
      </w:pPr>
      <w:r w:rsidRPr="00F1467D">
        <w:rPr>
          <w:rFonts w:ascii="Cambria" w:hAnsi="Cambria" w:cs="Arial"/>
        </w:rPr>
        <w:t>A</w:t>
      </w:r>
      <w:r w:rsidR="006B3186" w:rsidRPr="00F1467D">
        <w:rPr>
          <w:rFonts w:ascii="Cambria" w:hAnsi="Cambria" w:cs="Arial"/>
        </w:rPr>
        <w:t xml:space="preserve">dicionalmente, </w:t>
      </w:r>
      <w:r w:rsidR="00E8211F" w:rsidRPr="00F1467D">
        <w:rPr>
          <w:rFonts w:ascii="Cambria" w:hAnsi="Cambria" w:cs="Arial"/>
        </w:rPr>
        <w:t>desde</w:t>
      </w:r>
      <w:r w:rsidR="006B3186" w:rsidRPr="00F1467D">
        <w:rPr>
          <w:rFonts w:ascii="Cambria" w:hAnsi="Cambria" w:cs="Arial"/>
        </w:rPr>
        <w:t xml:space="preserve"> el 2015 y</w:t>
      </w:r>
      <w:r w:rsidR="0047005E" w:rsidRPr="00F1467D">
        <w:rPr>
          <w:rFonts w:ascii="Cambria" w:hAnsi="Cambria" w:cs="Arial"/>
        </w:rPr>
        <w:t xml:space="preserve"> </w:t>
      </w:r>
      <w:r w:rsidR="006B3186" w:rsidRPr="00F1467D">
        <w:rPr>
          <w:rFonts w:ascii="Cambria" w:hAnsi="Cambria" w:cs="Arial"/>
        </w:rPr>
        <w:t>por solicitud del gobierno</w:t>
      </w:r>
      <w:r w:rsidRPr="00F1467D">
        <w:rPr>
          <w:rFonts w:ascii="Cambria" w:hAnsi="Cambria" w:cs="Arial"/>
        </w:rPr>
        <w:t xml:space="preserve"> de Paraguay</w:t>
      </w:r>
      <w:r w:rsidR="006B3186" w:rsidRPr="00F1467D">
        <w:rPr>
          <w:rFonts w:ascii="Cambria" w:hAnsi="Cambria" w:cs="Arial"/>
        </w:rPr>
        <w:t>, Fundación Capital</w:t>
      </w:r>
      <w:r w:rsidR="0047005E" w:rsidRPr="00F1467D">
        <w:rPr>
          <w:rFonts w:ascii="Cambria" w:hAnsi="Cambria" w:cs="Arial"/>
        </w:rPr>
        <w:t xml:space="preserve"> ha estado a cargo de la operación del programa Graduación</w:t>
      </w:r>
      <w:r w:rsidR="00E8211F" w:rsidRPr="00F1467D">
        <w:rPr>
          <w:rFonts w:ascii="Cambria" w:hAnsi="Cambria" w:cs="Arial"/>
        </w:rPr>
        <w:t xml:space="preserve"> (</w:t>
      </w:r>
      <w:r w:rsidR="002016CC" w:rsidRPr="00F1467D">
        <w:rPr>
          <w:rFonts w:ascii="Cambria" w:hAnsi="Cambria" w:cs="Arial"/>
        </w:rPr>
        <w:t>Sembrando Oportunidades</w:t>
      </w:r>
      <w:r w:rsidR="00E8211F" w:rsidRPr="00F1467D">
        <w:rPr>
          <w:rFonts w:ascii="Cambria" w:hAnsi="Cambria" w:cs="Arial"/>
        </w:rPr>
        <w:t>)</w:t>
      </w:r>
      <w:r w:rsidR="002016CC" w:rsidRPr="00F1467D">
        <w:rPr>
          <w:rFonts w:ascii="Cambria" w:hAnsi="Cambria" w:cs="Arial"/>
        </w:rPr>
        <w:t xml:space="preserve">, </w:t>
      </w:r>
      <w:r w:rsidR="0047005E" w:rsidRPr="00F1467D">
        <w:rPr>
          <w:rFonts w:ascii="Cambria" w:hAnsi="Cambria" w:cs="Arial"/>
        </w:rPr>
        <w:t xml:space="preserve">en </w:t>
      </w:r>
      <w:r w:rsidR="002016CC" w:rsidRPr="00F1467D">
        <w:rPr>
          <w:rFonts w:ascii="Cambria" w:hAnsi="Cambria" w:cs="Arial"/>
        </w:rPr>
        <w:t>ese país</w:t>
      </w:r>
      <w:r w:rsidR="0047005E" w:rsidRPr="00F1467D">
        <w:rPr>
          <w:rFonts w:ascii="Cambria" w:hAnsi="Cambria" w:cs="Arial"/>
        </w:rPr>
        <w:t xml:space="preserve">. </w:t>
      </w:r>
      <w:r w:rsidR="006B3186" w:rsidRPr="00F1467D">
        <w:rPr>
          <w:rFonts w:ascii="Cambria" w:hAnsi="Cambria" w:cs="Arial"/>
        </w:rPr>
        <w:t>De la misma manera</w:t>
      </w:r>
      <w:r w:rsidR="00DA2BEC" w:rsidRPr="00F1467D">
        <w:rPr>
          <w:rFonts w:ascii="Cambria" w:hAnsi="Cambria" w:cs="Arial"/>
        </w:rPr>
        <w:t>,</w:t>
      </w:r>
      <w:r w:rsidR="006B3186" w:rsidRPr="00F1467D">
        <w:rPr>
          <w:rFonts w:ascii="Cambria" w:hAnsi="Cambria" w:cs="Arial"/>
        </w:rPr>
        <w:t xml:space="preserve"> se espera que </w:t>
      </w:r>
      <w:r w:rsidR="0047005E" w:rsidRPr="00F1467D">
        <w:rPr>
          <w:rFonts w:ascii="Cambria" w:hAnsi="Cambria" w:cs="Arial"/>
        </w:rPr>
        <w:t xml:space="preserve">Fundación Capital </w:t>
      </w:r>
      <w:r w:rsidR="006B3186" w:rsidRPr="00F1467D">
        <w:rPr>
          <w:rFonts w:ascii="Cambria" w:hAnsi="Cambria" w:cs="Arial"/>
        </w:rPr>
        <w:t xml:space="preserve">opere el piloto de </w:t>
      </w:r>
      <w:r w:rsidR="0047005E" w:rsidRPr="00F1467D">
        <w:rPr>
          <w:rFonts w:ascii="Cambria" w:hAnsi="Cambria" w:cs="Arial"/>
        </w:rPr>
        <w:t>México</w:t>
      </w:r>
      <w:r w:rsidR="006B3186" w:rsidRPr="00F1467D">
        <w:rPr>
          <w:rFonts w:ascii="Cambria" w:hAnsi="Cambria" w:cs="Arial"/>
        </w:rPr>
        <w:t xml:space="preserve"> en el 2016</w:t>
      </w:r>
      <w:r w:rsidR="0047005E" w:rsidRPr="00F1467D">
        <w:rPr>
          <w:rFonts w:ascii="Cambria" w:hAnsi="Cambria" w:cs="Arial"/>
        </w:rPr>
        <w:t xml:space="preserve">. </w:t>
      </w:r>
      <w:r w:rsidR="006B3186" w:rsidRPr="00F1467D">
        <w:rPr>
          <w:rFonts w:ascii="Cambria" w:hAnsi="Cambria" w:cs="Arial"/>
        </w:rPr>
        <w:t xml:space="preserve">La siguiente tabla resume </w:t>
      </w:r>
      <w:r w:rsidRPr="00F1467D">
        <w:rPr>
          <w:rFonts w:ascii="Cambria" w:hAnsi="Cambria" w:cs="Arial"/>
        </w:rPr>
        <w:t xml:space="preserve">las operaciones </w:t>
      </w:r>
      <w:r w:rsidR="006B3186" w:rsidRPr="00F1467D">
        <w:rPr>
          <w:rFonts w:ascii="Cambria" w:hAnsi="Cambria" w:cs="Arial"/>
        </w:rPr>
        <w:t xml:space="preserve">de Graduación </w:t>
      </w:r>
      <w:r w:rsidRPr="00F1467D">
        <w:rPr>
          <w:rFonts w:ascii="Cambria" w:hAnsi="Cambria" w:cs="Arial"/>
        </w:rPr>
        <w:t xml:space="preserve">a cargo </w:t>
      </w:r>
      <w:r w:rsidR="006B3186" w:rsidRPr="00F1467D">
        <w:rPr>
          <w:rFonts w:ascii="Cambria" w:hAnsi="Cambria" w:cs="Arial"/>
        </w:rPr>
        <w:t xml:space="preserve">de Fundación Capital. </w:t>
      </w:r>
    </w:p>
    <w:p w14:paraId="18BE4BAB" w14:textId="77777777" w:rsidR="00CE34BF" w:rsidRPr="00F1467D" w:rsidRDefault="00CE34BF" w:rsidP="00C96A3A">
      <w:pPr>
        <w:jc w:val="both"/>
        <w:rPr>
          <w:rFonts w:ascii="Cambria" w:hAnsi="Cambria" w:cs="Arial"/>
        </w:rPr>
      </w:pPr>
    </w:p>
    <w:p w14:paraId="3F48CEC9" w14:textId="61C11F51" w:rsidR="000D5D50" w:rsidRPr="00F1467D" w:rsidRDefault="00BE4754" w:rsidP="00C96A3A">
      <w:pPr>
        <w:jc w:val="center"/>
        <w:rPr>
          <w:rFonts w:ascii="Cambria" w:hAnsi="Cambria" w:cs="Arial"/>
          <w:b/>
        </w:rPr>
      </w:pPr>
      <w:r>
        <w:rPr>
          <w:rFonts w:ascii="Cambria" w:hAnsi="Cambria" w:cs="Arial"/>
          <w:b/>
        </w:rPr>
        <w:t>Tabla 3</w:t>
      </w:r>
      <w:r w:rsidR="00D769D1" w:rsidRPr="00F1467D">
        <w:rPr>
          <w:rFonts w:ascii="Cambria" w:hAnsi="Cambria" w:cs="Arial"/>
          <w:b/>
        </w:rPr>
        <w:t>. Familias en el marco del Programa Graduación bajo la implementación directa de Fundación Capital</w:t>
      </w:r>
    </w:p>
    <w:p w14:paraId="476ECD49" w14:textId="364693D3" w:rsidR="006B3186" w:rsidRPr="00F1467D" w:rsidRDefault="006B3186" w:rsidP="00C96A3A">
      <w:pPr>
        <w:jc w:val="both"/>
        <w:rPr>
          <w:rFonts w:ascii="Cambria" w:hAnsi="Cambria" w:cs="Arial"/>
          <w:color w:val="FF0000"/>
        </w:rPr>
      </w:pPr>
      <w:r w:rsidRPr="00F1467D">
        <w:rPr>
          <w:rFonts w:ascii="Cambria" w:hAnsi="Cambria" w:cs="Arial"/>
          <w:noProof/>
          <w:lang w:val="en-US" w:eastAsia="en-US"/>
        </w:rPr>
        <w:drawing>
          <wp:inline distT="0" distB="0" distL="0" distR="0" wp14:anchorId="68BD2EEA" wp14:editId="619230BF">
            <wp:extent cx="5612130" cy="981383"/>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981383"/>
                    </a:xfrm>
                    <a:prstGeom prst="rect">
                      <a:avLst/>
                    </a:prstGeom>
                    <a:noFill/>
                    <a:ln>
                      <a:noFill/>
                    </a:ln>
                  </pic:spPr>
                </pic:pic>
              </a:graphicData>
            </a:graphic>
          </wp:inline>
        </w:drawing>
      </w:r>
    </w:p>
    <w:p w14:paraId="7464C486" w14:textId="77777777" w:rsidR="0047005E" w:rsidRPr="00F1467D" w:rsidRDefault="0047005E" w:rsidP="00C96A3A">
      <w:pPr>
        <w:jc w:val="both"/>
        <w:rPr>
          <w:rFonts w:ascii="Cambria" w:hAnsi="Cambria" w:cs="Arial"/>
          <w:color w:val="FF0000"/>
        </w:rPr>
      </w:pPr>
    </w:p>
    <w:p w14:paraId="5C57680B" w14:textId="7351EE01" w:rsidR="003925DA" w:rsidRPr="00B714F8" w:rsidRDefault="003925DA" w:rsidP="00DA2BEC">
      <w:pPr>
        <w:pStyle w:val="Heading1"/>
        <w:numPr>
          <w:ilvl w:val="0"/>
          <w:numId w:val="18"/>
        </w:numPr>
        <w:spacing w:before="0"/>
        <w:jc w:val="both"/>
        <w:rPr>
          <w:rFonts w:ascii="Cambria" w:hAnsi="Cambria" w:cs="Arial"/>
          <w:sz w:val="28"/>
          <w:szCs w:val="28"/>
        </w:rPr>
      </w:pPr>
      <w:bookmarkStart w:id="10" w:name="_Toc445889550"/>
      <w:bookmarkStart w:id="11" w:name="_Toc324072035"/>
      <w:r w:rsidRPr="00B714F8">
        <w:rPr>
          <w:rFonts w:ascii="Cambria" w:hAnsi="Cambria" w:cs="Arial"/>
          <w:sz w:val="28"/>
          <w:szCs w:val="28"/>
        </w:rPr>
        <w:t xml:space="preserve">PRINCIPALES LINEAMIENTOS </w:t>
      </w:r>
      <w:r w:rsidR="00E8211F" w:rsidRPr="00B714F8">
        <w:rPr>
          <w:rFonts w:ascii="Cambria" w:hAnsi="Cambria" w:cs="Arial"/>
          <w:sz w:val="28"/>
          <w:szCs w:val="28"/>
        </w:rPr>
        <w:t>PARA UNA INICIATIVA DE GRADUACIÓN</w:t>
      </w:r>
      <w:r w:rsidRPr="00B714F8">
        <w:rPr>
          <w:rFonts w:ascii="Cambria" w:hAnsi="Cambria" w:cs="Arial"/>
          <w:sz w:val="28"/>
          <w:szCs w:val="28"/>
        </w:rPr>
        <w:t xml:space="preserve"> EN HONDURAS</w:t>
      </w:r>
      <w:bookmarkEnd w:id="10"/>
      <w:bookmarkEnd w:id="11"/>
    </w:p>
    <w:p w14:paraId="3300B522" w14:textId="49E6EF38" w:rsidR="00D769D1" w:rsidRPr="00F1467D" w:rsidRDefault="00B714F8" w:rsidP="00B714F8">
      <w:pPr>
        <w:tabs>
          <w:tab w:val="left" w:pos="2080"/>
        </w:tabs>
        <w:jc w:val="both"/>
        <w:rPr>
          <w:rFonts w:ascii="Cambria" w:hAnsi="Cambria" w:cs="Arial"/>
        </w:rPr>
      </w:pPr>
      <w:r>
        <w:rPr>
          <w:rFonts w:ascii="Cambria" w:hAnsi="Cambria" w:cs="Arial"/>
        </w:rPr>
        <w:tab/>
      </w:r>
    </w:p>
    <w:p w14:paraId="5739C771" w14:textId="204C6AE6" w:rsidR="00D23CFF" w:rsidRPr="00F1467D" w:rsidRDefault="00D23CFF" w:rsidP="00DA2BEC">
      <w:pPr>
        <w:pStyle w:val="Heading2"/>
        <w:numPr>
          <w:ilvl w:val="1"/>
          <w:numId w:val="18"/>
        </w:numPr>
        <w:spacing w:before="0"/>
        <w:rPr>
          <w:rFonts w:ascii="Cambria" w:hAnsi="Cambria" w:cs="Arial"/>
          <w:sz w:val="24"/>
          <w:szCs w:val="24"/>
        </w:rPr>
      </w:pPr>
      <w:bookmarkStart w:id="12" w:name="_Toc445889551"/>
      <w:bookmarkStart w:id="13" w:name="_Toc324072036"/>
      <w:r w:rsidRPr="00F1467D">
        <w:rPr>
          <w:rFonts w:ascii="Cambria" w:hAnsi="Cambria" w:cs="Arial"/>
          <w:sz w:val="24"/>
          <w:szCs w:val="24"/>
        </w:rPr>
        <w:t>O</w:t>
      </w:r>
      <w:bookmarkEnd w:id="12"/>
      <w:r w:rsidR="00DA2BEC" w:rsidRPr="00F1467D">
        <w:rPr>
          <w:rFonts w:ascii="Cambria" w:hAnsi="Cambria" w:cs="Arial"/>
          <w:sz w:val="24"/>
          <w:szCs w:val="24"/>
        </w:rPr>
        <w:t>bjetivo</w:t>
      </w:r>
      <w:bookmarkEnd w:id="13"/>
    </w:p>
    <w:p w14:paraId="429C0ACD" w14:textId="77777777" w:rsidR="00D769D1" w:rsidRPr="00F1467D" w:rsidRDefault="00D769D1" w:rsidP="00C96A3A">
      <w:pPr>
        <w:jc w:val="both"/>
        <w:rPr>
          <w:rFonts w:ascii="Cambria" w:hAnsi="Cambria" w:cs="Arial"/>
        </w:rPr>
      </w:pPr>
    </w:p>
    <w:p w14:paraId="2D51420F" w14:textId="01AD20AF" w:rsidR="004C41EF" w:rsidRPr="00F1467D" w:rsidRDefault="00497751" w:rsidP="00C96A3A">
      <w:pPr>
        <w:jc w:val="both"/>
        <w:rPr>
          <w:rFonts w:ascii="Cambria" w:hAnsi="Cambria" w:cs="Arial"/>
        </w:rPr>
      </w:pPr>
      <w:r w:rsidRPr="00F1467D">
        <w:rPr>
          <w:rFonts w:ascii="Cambria" w:hAnsi="Cambria" w:cs="Arial"/>
        </w:rPr>
        <w:t xml:space="preserve">Fortalecer los activos </w:t>
      </w:r>
      <w:r w:rsidRPr="00F1467D">
        <w:rPr>
          <w:rFonts w:ascii="Cambria" w:hAnsi="Cambria" w:cs="Arial"/>
          <w:bCs/>
          <w:lang w:val="es-CO"/>
        </w:rPr>
        <w:t xml:space="preserve">productivos, financieros, humanos y sociales de las receptoras del Bono </w:t>
      </w:r>
      <w:r w:rsidR="009F3692" w:rsidRPr="00F1467D">
        <w:rPr>
          <w:rFonts w:ascii="Cambria" w:hAnsi="Cambria" w:cs="Arial"/>
          <w:bCs/>
          <w:lang w:val="es-CO"/>
        </w:rPr>
        <w:t>Vida Mejor</w:t>
      </w:r>
      <w:r w:rsidR="00D23CFF" w:rsidRPr="00F1467D">
        <w:rPr>
          <w:rFonts w:ascii="Cambria" w:hAnsi="Cambria" w:cs="Arial"/>
          <w:bCs/>
          <w:lang w:val="es-CO"/>
        </w:rPr>
        <w:t xml:space="preserve">, particularmente de </w:t>
      </w:r>
      <w:r w:rsidR="002016CC" w:rsidRPr="00F1467D">
        <w:rPr>
          <w:rFonts w:ascii="Cambria" w:hAnsi="Cambria" w:cs="Arial"/>
          <w:bCs/>
          <w:lang w:val="es-CO"/>
        </w:rPr>
        <w:t>los</w:t>
      </w:r>
      <w:r w:rsidRPr="00F1467D">
        <w:rPr>
          <w:rFonts w:ascii="Cambria" w:hAnsi="Cambria" w:cs="Arial"/>
          <w:bCs/>
          <w:lang w:val="es-CO"/>
        </w:rPr>
        <w:t xml:space="preserve"> hogares </w:t>
      </w:r>
      <w:r w:rsidR="009F3692" w:rsidRPr="00F1467D">
        <w:rPr>
          <w:rFonts w:ascii="Cambria" w:hAnsi="Cambria" w:cs="Arial"/>
          <w:bCs/>
          <w:lang w:val="es-CO"/>
        </w:rPr>
        <w:t>cuyos hijos están llegando a la mayoría de edad (18 años).</w:t>
      </w:r>
      <w:r w:rsidR="009F3692" w:rsidRPr="00F1467D">
        <w:rPr>
          <w:rFonts w:ascii="Cambria" w:hAnsi="Cambria" w:cs="Arial"/>
        </w:rPr>
        <w:t xml:space="preserve"> </w:t>
      </w:r>
    </w:p>
    <w:p w14:paraId="6A3E06F0" w14:textId="77777777" w:rsidR="00C00CDF" w:rsidRDefault="00C00CDF" w:rsidP="00C96A3A">
      <w:pPr>
        <w:jc w:val="both"/>
        <w:rPr>
          <w:rFonts w:ascii="Cambria" w:hAnsi="Cambria" w:cs="Arial"/>
        </w:rPr>
      </w:pPr>
    </w:p>
    <w:p w14:paraId="4A438441" w14:textId="2EADC0D0" w:rsidR="009F3692" w:rsidRPr="00F1467D" w:rsidRDefault="00D23CFF" w:rsidP="00C96A3A">
      <w:pPr>
        <w:jc w:val="both"/>
        <w:rPr>
          <w:rFonts w:ascii="Cambria" w:hAnsi="Cambria" w:cs="Arial"/>
        </w:rPr>
      </w:pPr>
      <w:r w:rsidRPr="00F1467D">
        <w:rPr>
          <w:rFonts w:ascii="Cambria" w:hAnsi="Cambria" w:cs="Arial"/>
        </w:rPr>
        <w:t>A través de esta intervención (Programa G</w:t>
      </w:r>
      <w:r w:rsidR="009F3692" w:rsidRPr="00F1467D">
        <w:rPr>
          <w:rFonts w:ascii="Cambria" w:hAnsi="Cambria" w:cs="Arial"/>
        </w:rPr>
        <w:t>raduación)</w:t>
      </w:r>
      <w:r w:rsidR="00DA2BEC" w:rsidRPr="00F1467D">
        <w:rPr>
          <w:rFonts w:ascii="Cambria" w:hAnsi="Cambria" w:cs="Arial"/>
        </w:rPr>
        <w:t>,</w:t>
      </w:r>
      <w:r w:rsidR="009F3692" w:rsidRPr="00F1467D">
        <w:rPr>
          <w:rFonts w:ascii="Cambria" w:hAnsi="Cambria" w:cs="Arial"/>
        </w:rPr>
        <w:t xml:space="preserve"> </w:t>
      </w:r>
      <w:r w:rsidR="00C8103D" w:rsidRPr="00F1467D">
        <w:rPr>
          <w:rFonts w:ascii="Cambria" w:hAnsi="Cambria" w:cs="Arial"/>
        </w:rPr>
        <w:t xml:space="preserve">se </w:t>
      </w:r>
      <w:r w:rsidR="009F3692" w:rsidRPr="00F1467D">
        <w:rPr>
          <w:rFonts w:ascii="Cambria" w:hAnsi="Cambria" w:cs="Arial"/>
        </w:rPr>
        <w:t>espera construir medios de vida sostenibles para los adultos laboralmente activos (preferentemente la madre) de tal manera que los hogares no sólo cuenten con un sistema de protección básico a través del Bono, sino que comiencen a andar en una senda de desarrollo</w:t>
      </w:r>
      <w:r w:rsidR="004C41EF" w:rsidRPr="00F1467D">
        <w:rPr>
          <w:rFonts w:ascii="Cambria" w:hAnsi="Cambria" w:cs="Arial"/>
        </w:rPr>
        <w:t xml:space="preserve"> hacia la inclusión productiva,</w:t>
      </w:r>
      <w:r w:rsidRPr="00F1467D">
        <w:rPr>
          <w:rFonts w:ascii="Cambria" w:hAnsi="Cambria" w:cs="Arial"/>
        </w:rPr>
        <w:t xml:space="preserve"> y así aumentar su resiliencia</w:t>
      </w:r>
      <w:r w:rsidR="004C41EF" w:rsidRPr="00F1467D">
        <w:rPr>
          <w:rFonts w:ascii="Cambria" w:hAnsi="Cambria" w:cs="Arial"/>
        </w:rPr>
        <w:t>.</w:t>
      </w:r>
    </w:p>
    <w:p w14:paraId="4A32BDAE" w14:textId="4FEC75DD" w:rsidR="009F3692" w:rsidRDefault="009F3692" w:rsidP="00C96A3A">
      <w:pPr>
        <w:jc w:val="both"/>
        <w:rPr>
          <w:rFonts w:ascii="Cambria" w:hAnsi="Cambria" w:cs="Arial"/>
        </w:rPr>
      </w:pPr>
    </w:p>
    <w:p w14:paraId="75B9B7E3" w14:textId="77777777" w:rsidR="00B714F8" w:rsidRDefault="00B714F8" w:rsidP="00C96A3A">
      <w:pPr>
        <w:jc w:val="both"/>
        <w:rPr>
          <w:rFonts w:ascii="Cambria" w:hAnsi="Cambria" w:cs="Arial"/>
        </w:rPr>
      </w:pPr>
    </w:p>
    <w:p w14:paraId="70D066F0" w14:textId="77777777" w:rsidR="00B714F8" w:rsidRPr="00F1467D" w:rsidRDefault="00B714F8" w:rsidP="00C96A3A">
      <w:pPr>
        <w:jc w:val="both"/>
        <w:rPr>
          <w:rFonts w:ascii="Cambria" w:hAnsi="Cambria" w:cs="Arial"/>
        </w:rPr>
      </w:pPr>
    </w:p>
    <w:p w14:paraId="06DC0F74" w14:textId="5AC2CB47" w:rsidR="00974B17" w:rsidRPr="00F1467D" w:rsidRDefault="00DA2BEC" w:rsidP="00DA2BEC">
      <w:pPr>
        <w:pStyle w:val="Heading2"/>
        <w:numPr>
          <w:ilvl w:val="1"/>
          <w:numId w:val="18"/>
        </w:numPr>
        <w:spacing w:before="0"/>
        <w:rPr>
          <w:rFonts w:ascii="Cambria" w:hAnsi="Cambria" w:cs="Arial"/>
          <w:sz w:val="24"/>
          <w:szCs w:val="24"/>
        </w:rPr>
      </w:pPr>
      <w:bookmarkStart w:id="14" w:name="_Toc445889552"/>
      <w:bookmarkStart w:id="15" w:name="_Toc324072037"/>
      <w:r w:rsidRPr="00F1467D">
        <w:rPr>
          <w:rFonts w:ascii="Cambria" w:hAnsi="Cambria" w:cs="Arial"/>
          <w:sz w:val="24"/>
          <w:szCs w:val="24"/>
        </w:rPr>
        <w:lastRenderedPageBreak/>
        <w:t>Focalización geográfica</w:t>
      </w:r>
      <w:bookmarkEnd w:id="14"/>
      <w:bookmarkEnd w:id="15"/>
    </w:p>
    <w:p w14:paraId="5D64A9B9" w14:textId="77777777" w:rsidR="00993813" w:rsidRPr="00F1467D" w:rsidRDefault="00993813" w:rsidP="00993813">
      <w:pPr>
        <w:jc w:val="both"/>
        <w:rPr>
          <w:rFonts w:ascii="Cambria" w:hAnsi="Cambria" w:cs="Arial"/>
          <w:color w:val="000000"/>
        </w:rPr>
      </w:pPr>
    </w:p>
    <w:p w14:paraId="79D00528" w14:textId="592EC57A" w:rsidR="00993813" w:rsidRPr="00F1467D" w:rsidRDefault="00993813" w:rsidP="00993813">
      <w:pPr>
        <w:jc w:val="both"/>
        <w:rPr>
          <w:rFonts w:ascii="Cambria" w:hAnsi="Cambria" w:cs="Arial"/>
          <w:color w:val="000000"/>
        </w:rPr>
      </w:pPr>
      <w:r w:rsidRPr="00F1467D">
        <w:rPr>
          <w:rFonts w:ascii="Cambria" w:hAnsi="Cambria" w:cs="Arial"/>
          <w:color w:val="000000"/>
        </w:rPr>
        <w:t xml:space="preserve">Se requiere de una concentración geográfica de tal manera que un </w:t>
      </w:r>
      <w:r w:rsidRPr="00F1467D">
        <w:rPr>
          <w:rFonts w:ascii="Cambria" w:hAnsi="Cambria" w:cs="Arial"/>
          <w:i/>
          <w:color w:val="000000"/>
        </w:rPr>
        <w:t>coach</w:t>
      </w:r>
      <w:r w:rsidRPr="00F1467D">
        <w:rPr>
          <w:rFonts w:ascii="Cambria" w:hAnsi="Cambria" w:cs="Arial"/>
          <w:color w:val="000000"/>
        </w:rPr>
        <w:t xml:space="preserve"> o gestor empresarial pueda trabajar al menos con 60 familias una vez cada 15 días, cubriendo máximo una distancia de una hora en moto. </w:t>
      </w:r>
    </w:p>
    <w:p w14:paraId="3C62BF66" w14:textId="77777777" w:rsidR="00993813" w:rsidRPr="00F1467D" w:rsidRDefault="00993813" w:rsidP="00993813">
      <w:pPr>
        <w:pStyle w:val="ListParagraph"/>
        <w:ind w:left="426" w:hanging="426"/>
        <w:jc w:val="both"/>
        <w:rPr>
          <w:rFonts w:ascii="Cambria" w:hAnsi="Cambria" w:cs="Arial"/>
          <w:color w:val="000000"/>
        </w:rPr>
      </w:pPr>
    </w:p>
    <w:p w14:paraId="33558D3D" w14:textId="0194972B" w:rsidR="00993813" w:rsidRPr="00F1467D" w:rsidRDefault="00993813" w:rsidP="00993813">
      <w:pPr>
        <w:jc w:val="both"/>
        <w:rPr>
          <w:rFonts w:ascii="Cambria" w:hAnsi="Cambria" w:cs="Arial"/>
          <w:color w:val="000000"/>
        </w:rPr>
      </w:pPr>
      <w:r w:rsidRPr="00F1467D">
        <w:rPr>
          <w:rFonts w:ascii="Cambria" w:hAnsi="Cambria" w:cs="Arial"/>
          <w:color w:val="000000"/>
        </w:rPr>
        <w:t>Los municipios están por definir</w:t>
      </w:r>
      <w:r w:rsidR="0090106F" w:rsidRPr="00F1467D">
        <w:rPr>
          <w:rFonts w:ascii="Cambria" w:hAnsi="Cambria" w:cs="Arial"/>
          <w:color w:val="000000"/>
        </w:rPr>
        <w:t xml:space="preserve"> dependiendo de los análisis</w:t>
      </w:r>
      <w:r w:rsidR="00CE34BF" w:rsidRPr="00F1467D">
        <w:rPr>
          <w:rFonts w:ascii="Cambria" w:hAnsi="Cambria" w:cs="Arial"/>
          <w:color w:val="000000"/>
        </w:rPr>
        <w:t xml:space="preserve"> de las bases de datos. P</w:t>
      </w:r>
      <w:r w:rsidR="0090106F" w:rsidRPr="00F1467D">
        <w:rPr>
          <w:rFonts w:ascii="Cambria" w:hAnsi="Cambria" w:cs="Arial"/>
          <w:color w:val="000000"/>
        </w:rPr>
        <w:t xml:space="preserve">osiblemente </w:t>
      </w:r>
      <w:r w:rsidR="00CE34BF" w:rsidRPr="00F1467D">
        <w:rPr>
          <w:rFonts w:ascii="Cambria" w:hAnsi="Cambria" w:cs="Arial"/>
          <w:color w:val="000000"/>
        </w:rPr>
        <w:t xml:space="preserve">se implementará </w:t>
      </w:r>
      <w:r w:rsidR="0090106F" w:rsidRPr="00F1467D">
        <w:rPr>
          <w:rFonts w:ascii="Cambria" w:hAnsi="Cambria" w:cs="Arial"/>
          <w:color w:val="000000"/>
        </w:rPr>
        <w:t>en Lempira, Santa Bárbara, Olancho y El Paraíso.</w:t>
      </w:r>
    </w:p>
    <w:p w14:paraId="7DFD3D3A" w14:textId="77777777" w:rsidR="00993813" w:rsidRPr="00F1467D" w:rsidRDefault="00993813" w:rsidP="00993813">
      <w:pPr>
        <w:jc w:val="both"/>
        <w:rPr>
          <w:rFonts w:ascii="Cambria" w:hAnsi="Cambria" w:cs="Arial"/>
          <w:color w:val="000000"/>
        </w:rPr>
      </w:pPr>
    </w:p>
    <w:p w14:paraId="3C2F943E" w14:textId="5976820E" w:rsidR="00993813" w:rsidRPr="00F1467D" w:rsidRDefault="00993813" w:rsidP="00993813">
      <w:pPr>
        <w:pStyle w:val="Heading2"/>
        <w:numPr>
          <w:ilvl w:val="1"/>
          <w:numId w:val="18"/>
        </w:numPr>
        <w:spacing w:before="0"/>
        <w:jc w:val="both"/>
        <w:rPr>
          <w:rFonts w:ascii="Cambria" w:hAnsi="Cambria" w:cs="Arial"/>
          <w:sz w:val="24"/>
          <w:szCs w:val="24"/>
        </w:rPr>
      </w:pPr>
      <w:bookmarkStart w:id="16" w:name="_Toc324072038"/>
      <w:r w:rsidRPr="00F1467D">
        <w:rPr>
          <w:rFonts w:ascii="Cambria" w:hAnsi="Cambria" w:cs="Arial"/>
          <w:sz w:val="24"/>
          <w:szCs w:val="24"/>
        </w:rPr>
        <w:t>Focalización de los participantes</w:t>
      </w:r>
      <w:bookmarkEnd w:id="16"/>
    </w:p>
    <w:p w14:paraId="6DA32FD9" w14:textId="77777777" w:rsidR="00993813" w:rsidRPr="00F1467D" w:rsidRDefault="00993813" w:rsidP="00993813">
      <w:pPr>
        <w:jc w:val="both"/>
        <w:rPr>
          <w:rFonts w:ascii="Cambria" w:hAnsi="Cambria" w:cs="Arial"/>
        </w:rPr>
      </w:pPr>
    </w:p>
    <w:p w14:paraId="3C9D8843" w14:textId="0E4F0326" w:rsidR="0090106F" w:rsidRPr="00F1467D" w:rsidRDefault="0090106F" w:rsidP="0090106F">
      <w:pPr>
        <w:jc w:val="both"/>
        <w:rPr>
          <w:rFonts w:ascii="Cambria" w:hAnsi="Cambria" w:cs="Arial"/>
          <w:color w:val="000000"/>
        </w:rPr>
      </w:pPr>
      <w:r w:rsidRPr="00F1467D">
        <w:rPr>
          <w:rFonts w:ascii="Cambria" w:hAnsi="Cambria" w:cs="Arial"/>
          <w:color w:val="000000"/>
        </w:rPr>
        <w:t>El programa estará dirigido a los receptores del Bono Vida Mejor, cuyos hijos van a cumplir 18 años al menos dentro de los próximos 2 años (contados a partir del inicio de la implementación), y por ende están próximos a salir del programa. Por ejemplo, si la implementación inicia en el 2017, se buscará de manera preferente trabajar con familias que saldrán del programa en el 2019 y 2020.</w:t>
      </w:r>
    </w:p>
    <w:p w14:paraId="5D0A2A90" w14:textId="77777777" w:rsidR="00F73967" w:rsidRPr="00F1467D" w:rsidRDefault="00F73967" w:rsidP="0090106F">
      <w:pPr>
        <w:jc w:val="both"/>
        <w:rPr>
          <w:rFonts w:ascii="Cambria" w:hAnsi="Cambria" w:cs="Arial"/>
          <w:color w:val="000000"/>
        </w:rPr>
      </w:pPr>
    </w:p>
    <w:p w14:paraId="7ADC4C2F" w14:textId="56E7727E" w:rsidR="00F73967" w:rsidRPr="00F1467D" w:rsidRDefault="0090106F" w:rsidP="0090106F">
      <w:pPr>
        <w:pStyle w:val="Heading2"/>
        <w:numPr>
          <w:ilvl w:val="1"/>
          <w:numId w:val="18"/>
        </w:numPr>
        <w:spacing w:before="0"/>
        <w:rPr>
          <w:rFonts w:ascii="Cambria" w:hAnsi="Cambria" w:cs="Arial"/>
          <w:sz w:val="24"/>
          <w:szCs w:val="24"/>
        </w:rPr>
      </w:pPr>
      <w:bookmarkStart w:id="17" w:name="_Toc324072039"/>
      <w:r w:rsidRPr="00F1467D">
        <w:rPr>
          <w:rFonts w:ascii="Cambria" w:hAnsi="Cambria" w:cs="Arial"/>
          <w:sz w:val="24"/>
          <w:szCs w:val="24"/>
        </w:rPr>
        <w:t>Apoyo al consumo básico</w:t>
      </w:r>
      <w:bookmarkEnd w:id="17"/>
    </w:p>
    <w:p w14:paraId="780A2C69" w14:textId="77777777" w:rsidR="00430CA3" w:rsidRPr="00F1467D" w:rsidRDefault="00430CA3" w:rsidP="00C96A3A">
      <w:pPr>
        <w:jc w:val="both"/>
        <w:rPr>
          <w:rFonts w:ascii="Cambria" w:hAnsi="Cambria" w:cs="Arial"/>
        </w:rPr>
      </w:pPr>
    </w:p>
    <w:p w14:paraId="2DCBC8E9" w14:textId="565AF22B" w:rsidR="0059307C" w:rsidRPr="00F1467D" w:rsidRDefault="0059307C" w:rsidP="00C96A3A">
      <w:pPr>
        <w:jc w:val="both"/>
        <w:rPr>
          <w:rFonts w:ascii="Cambria" w:hAnsi="Cambria" w:cs="Arial"/>
        </w:rPr>
      </w:pPr>
      <w:r w:rsidRPr="00F1467D">
        <w:rPr>
          <w:rFonts w:ascii="Cambria" w:hAnsi="Cambria" w:cs="Arial"/>
        </w:rPr>
        <w:t>El objetivo de este componente es que las familias puedan enfocarse en su actividad productiva y tener un apoyo mientra</w:t>
      </w:r>
      <w:r w:rsidR="00135CD8" w:rsidRPr="00F1467D">
        <w:rPr>
          <w:rFonts w:ascii="Cambria" w:hAnsi="Cambria" w:cs="Arial"/>
        </w:rPr>
        <w:t xml:space="preserve">s su negocio empieza a generar </w:t>
      </w:r>
      <w:r w:rsidRPr="00F1467D">
        <w:rPr>
          <w:rFonts w:ascii="Cambria" w:hAnsi="Cambria" w:cs="Arial"/>
        </w:rPr>
        <w:t xml:space="preserve">ingresos. Lo anterior, dado el alto nivel de desnutrición sufrido </w:t>
      </w:r>
      <w:r w:rsidR="0090106F" w:rsidRPr="00F1467D">
        <w:rPr>
          <w:rFonts w:ascii="Cambria" w:hAnsi="Cambria" w:cs="Arial"/>
        </w:rPr>
        <w:t xml:space="preserve">a causa de la pobreza extrema, </w:t>
      </w:r>
      <w:r w:rsidRPr="00F1467D">
        <w:rPr>
          <w:rFonts w:ascii="Cambria" w:hAnsi="Cambria" w:cs="Arial"/>
        </w:rPr>
        <w:t>y en consideración a la necesidad de dar un poco de tranquilidad en los primeros meses, mejorando su alimentación y bienestar.</w:t>
      </w:r>
    </w:p>
    <w:p w14:paraId="7DE7655D" w14:textId="77777777" w:rsidR="0059307C" w:rsidRPr="00F1467D" w:rsidRDefault="0059307C" w:rsidP="00C96A3A">
      <w:pPr>
        <w:jc w:val="both"/>
        <w:rPr>
          <w:rFonts w:ascii="Cambria" w:hAnsi="Cambria" w:cs="Arial"/>
        </w:rPr>
      </w:pPr>
    </w:p>
    <w:p w14:paraId="369863CD" w14:textId="512051B4" w:rsidR="0059307C" w:rsidRPr="00F1467D" w:rsidRDefault="0059307C" w:rsidP="00C96A3A">
      <w:pPr>
        <w:jc w:val="both"/>
        <w:rPr>
          <w:rFonts w:ascii="Cambria" w:hAnsi="Cambria" w:cs="Arial"/>
        </w:rPr>
      </w:pPr>
      <w:r w:rsidRPr="00F1467D">
        <w:rPr>
          <w:rFonts w:ascii="Cambria" w:hAnsi="Cambria" w:cs="Arial"/>
        </w:rPr>
        <w:t>Así mismo, se propone focalizar familias que reciben el</w:t>
      </w:r>
      <w:r w:rsidR="002E1425" w:rsidRPr="00F1467D">
        <w:rPr>
          <w:rFonts w:ascii="Cambria" w:hAnsi="Cambria" w:cs="Arial"/>
        </w:rPr>
        <w:t xml:space="preserve"> Bono Vida Mejor</w:t>
      </w:r>
      <w:r w:rsidRPr="00F1467D">
        <w:rPr>
          <w:rFonts w:ascii="Cambria" w:hAnsi="Cambria" w:cs="Arial"/>
        </w:rPr>
        <w:t xml:space="preserve"> y utilizar el Bono como el componente de apoyo al consumo. </w:t>
      </w:r>
    </w:p>
    <w:p w14:paraId="29678100" w14:textId="77777777" w:rsidR="0059307C" w:rsidRPr="00F1467D" w:rsidRDefault="0059307C" w:rsidP="00C96A3A">
      <w:pPr>
        <w:jc w:val="both"/>
        <w:rPr>
          <w:rFonts w:ascii="Cambria" w:hAnsi="Cambria" w:cs="Arial"/>
        </w:rPr>
      </w:pPr>
    </w:p>
    <w:p w14:paraId="22F1E6C2" w14:textId="50D8A492" w:rsidR="00B439DB" w:rsidRPr="00F1467D" w:rsidRDefault="0059307C" w:rsidP="00C96A3A">
      <w:pPr>
        <w:jc w:val="both"/>
        <w:rPr>
          <w:rFonts w:ascii="Cambria" w:hAnsi="Cambria" w:cs="Arial"/>
        </w:rPr>
      </w:pPr>
      <w:r w:rsidRPr="00F1467D">
        <w:rPr>
          <w:rFonts w:ascii="Cambria" w:hAnsi="Cambria" w:cs="Arial"/>
        </w:rPr>
        <w:t>Bono Vida Mejor</w:t>
      </w:r>
      <w:r w:rsidR="00B439DB" w:rsidRPr="00F1467D">
        <w:rPr>
          <w:rFonts w:ascii="Cambria" w:hAnsi="Cambria" w:cs="Arial"/>
        </w:rPr>
        <w:t xml:space="preserve"> </w:t>
      </w:r>
      <w:r w:rsidRPr="00F1467D">
        <w:rPr>
          <w:rFonts w:ascii="Cambria" w:hAnsi="Cambria" w:cs="Arial"/>
        </w:rPr>
        <w:t xml:space="preserve">es </w:t>
      </w:r>
      <w:r w:rsidR="00B439DB" w:rsidRPr="00F1467D">
        <w:rPr>
          <w:rFonts w:ascii="Cambria" w:hAnsi="Cambria" w:cs="Arial"/>
        </w:rPr>
        <w:t>un Programa de Transferencia</w:t>
      </w:r>
      <w:r w:rsidR="0090106F" w:rsidRPr="00F1467D">
        <w:rPr>
          <w:rFonts w:ascii="Cambria" w:hAnsi="Cambria" w:cs="Arial"/>
        </w:rPr>
        <w:t xml:space="preserve"> Condicionada,</w:t>
      </w:r>
      <w:r w:rsidR="002E1425" w:rsidRPr="00F1467D">
        <w:rPr>
          <w:rFonts w:ascii="Cambria" w:hAnsi="Cambria" w:cs="Arial"/>
        </w:rPr>
        <w:t xml:space="preserve"> cuyo</w:t>
      </w:r>
      <w:r w:rsidR="00B439DB" w:rsidRPr="00F1467D">
        <w:rPr>
          <w:rFonts w:ascii="Cambria" w:hAnsi="Cambria" w:cs="Arial"/>
        </w:rPr>
        <w:t xml:space="preserve"> objetivo general es fomentar la acumulación de capital humano en los menores de edad de las familias en situación de pobreza extrema y así asegurar el acceso a la educación</w:t>
      </w:r>
      <w:r w:rsidR="002E1425" w:rsidRPr="00F1467D">
        <w:rPr>
          <w:rFonts w:ascii="Cambria" w:hAnsi="Cambria" w:cs="Arial"/>
        </w:rPr>
        <w:t xml:space="preserve"> y a la salud</w:t>
      </w:r>
      <w:r w:rsidR="00B439DB" w:rsidRPr="00F1467D">
        <w:rPr>
          <w:rFonts w:ascii="Cambria" w:hAnsi="Cambria" w:cs="Arial"/>
        </w:rPr>
        <w:t xml:space="preserve"> de las niñas y niños de Honduras.</w:t>
      </w:r>
      <w:r w:rsidR="002E1425" w:rsidRPr="00F1467D">
        <w:rPr>
          <w:rFonts w:ascii="Cambria" w:hAnsi="Cambria" w:cs="Arial"/>
        </w:rPr>
        <w:t xml:space="preserve"> Desde su creación en 2010, e</w:t>
      </w:r>
      <w:r w:rsidR="00346CCD" w:rsidRPr="00F1467D">
        <w:rPr>
          <w:rFonts w:ascii="Cambria" w:hAnsi="Cambria" w:cs="Arial"/>
        </w:rPr>
        <w:t>l Bono Vida Mejor ha llegado</w:t>
      </w:r>
      <w:r w:rsidR="002E1425" w:rsidRPr="00F1467D">
        <w:rPr>
          <w:rFonts w:ascii="Cambria" w:hAnsi="Cambria" w:cs="Arial"/>
        </w:rPr>
        <w:t xml:space="preserve"> a </w:t>
      </w:r>
      <w:r w:rsidR="005B09C1" w:rsidRPr="00F1467D">
        <w:rPr>
          <w:rFonts w:ascii="Cambria" w:hAnsi="Cambria" w:cs="Arial"/>
        </w:rPr>
        <w:t>270</w:t>
      </w:r>
      <w:r w:rsidR="002E1425" w:rsidRPr="00F1467D">
        <w:rPr>
          <w:rFonts w:ascii="Cambria" w:hAnsi="Cambria" w:cs="Arial"/>
        </w:rPr>
        <w:t>.000 hogares, contribuyendo a reducir la tasa de pobreza.</w:t>
      </w:r>
      <w:r w:rsidR="008A7F71" w:rsidRPr="00F1467D">
        <w:rPr>
          <w:rFonts w:ascii="Cambria" w:hAnsi="Cambria" w:cs="Arial"/>
        </w:rPr>
        <w:t xml:space="preserve"> </w:t>
      </w:r>
    </w:p>
    <w:p w14:paraId="3F1BA493" w14:textId="77777777" w:rsidR="00683C4B" w:rsidRPr="00F1467D" w:rsidRDefault="00683C4B" w:rsidP="00C96A3A">
      <w:pPr>
        <w:jc w:val="both"/>
        <w:rPr>
          <w:rFonts w:ascii="Cambria" w:hAnsi="Cambria" w:cs="Arial"/>
        </w:rPr>
      </w:pPr>
    </w:p>
    <w:p w14:paraId="265584D9" w14:textId="34FBE8B8" w:rsidR="008A7F71" w:rsidRPr="00F1467D" w:rsidRDefault="008A7F71" w:rsidP="00C96A3A">
      <w:pPr>
        <w:jc w:val="both"/>
        <w:rPr>
          <w:rFonts w:ascii="Cambria" w:hAnsi="Cambria" w:cs="Arial"/>
        </w:rPr>
      </w:pPr>
      <w:r w:rsidRPr="00F1467D">
        <w:rPr>
          <w:rFonts w:ascii="Cambria" w:hAnsi="Cambria" w:cs="Arial"/>
        </w:rPr>
        <w:t xml:space="preserve">Estos pagos empezaron a realizarse desde el 2015 a través de </w:t>
      </w:r>
      <w:r w:rsidR="0059307C" w:rsidRPr="00F1467D">
        <w:rPr>
          <w:rFonts w:ascii="Cambria" w:hAnsi="Cambria" w:cs="Arial"/>
        </w:rPr>
        <w:t xml:space="preserve">una cuenta de ahorro básica del sistema financiero nacional, lo cual contribuye al que el programa sea más ágil y transparente. </w:t>
      </w:r>
    </w:p>
    <w:p w14:paraId="4E3162B8" w14:textId="77777777" w:rsidR="00CE34BF" w:rsidRPr="00F1467D" w:rsidRDefault="00CE34BF" w:rsidP="00C96A3A">
      <w:pPr>
        <w:jc w:val="both"/>
        <w:rPr>
          <w:rFonts w:ascii="Cambria" w:hAnsi="Cambria" w:cs="Arial"/>
        </w:rPr>
      </w:pPr>
    </w:p>
    <w:p w14:paraId="094F38B3" w14:textId="037E016C" w:rsidR="002E1425" w:rsidRPr="00F1467D" w:rsidRDefault="002E1425" w:rsidP="00C96A3A">
      <w:pPr>
        <w:jc w:val="both"/>
        <w:rPr>
          <w:rFonts w:ascii="Cambria" w:hAnsi="Cambria" w:cs="Arial"/>
        </w:rPr>
      </w:pPr>
      <w:r w:rsidRPr="00F1467D">
        <w:rPr>
          <w:rFonts w:ascii="Cambria" w:hAnsi="Cambria" w:cs="Arial"/>
        </w:rPr>
        <w:t>Una eva</w:t>
      </w:r>
      <w:r w:rsidR="00346CCD" w:rsidRPr="00F1467D">
        <w:rPr>
          <w:rFonts w:ascii="Cambria" w:hAnsi="Cambria" w:cs="Arial"/>
        </w:rPr>
        <w:t>luación de impacto demostró que</w:t>
      </w:r>
      <w:r w:rsidRPr="00F1467D">
        <w:rPr>
          <w:rFonts w:ascii="Cambria" w:hAnsi="Cambria" w:cs="Arial"/>
        </w:rPr>
        <w:t xml:space="preserve"> la tasa de pobreza se red</w:t>
      </w:r>
      <w:r w:rsidR="008E3E22" w:rsidRPr="00F1467D">
        <w:rPr>
          <w:rFonts w:ascii="Cambria" w:hAnsi="Cambria" w:cs="Arial"/>
        </w:rPr>
        <w:t xml:space="preserve">ujo en tres puntos porcentuales </w:t>
      </w:r>
      <w:r w:rsidRPr="00F1467D">
        <w:rPr>
          <w:rFonts w:ascii="Cambria" w:hAnsi="Cambria" w:cs="Arial"/>
        </w:rPr>
        <w:t>y el consumo per cápita aumentó en alrededor de diez por ciento</w:t>
      </w:r>
      <w:r w:rsidR="005B09C1" w:rsidRPr="00F1467D">
        <w:rPr>
          <w:rFonts w:ascii="Cambria" w:hAnsi="Cambria" w:cs="Arial"/>
        </w:rPr>
        <w:t xml:space="preserve"> gracias al programa Bono Vida Mejor</w:t>
      </w:r>
      <w:r w:rsidR="008A7F71" w:rsidRPr="00F1467D">
        <w:rPr>
          <w:rFonts w:ascii="Cambria" w:hAnsi="Cambria" w:cs="Arial"/>
        </w:rPr>
        <w:t>.</w:t>
      </w:r>
      <w:r w:rsidR="005B09C1" w:rsidRPr="00F1467D">
        <w:rPr>
          <w:rFonts w:ascii="Cambria" w:hAnsi="Cambria" w:cs="Arial"/>
        </w:rPr>
        <w:t xml:space="preserve"> </w:t>
      </w:r>
      <w:r w:rsidRPr="00F1467D">
        <w:rPr>
          <w:rFonts w:ascii="Cambria" w:hAnsi="Cambria" w:cs="Arial"/>
        </w:rPr>
        <w:t>En relación con educación, destaca un</w:t>
      </w:r>
      <w:r w:rsidR="005B09C1" w:rsidRPr="00F1467D">
        <w:rPr>
          <w:rFonts w:ascii="Cambria" w:hAnsi="Cambria" w:cs="Arial"/>
        </w:rPr>
        <w:t xml:space="preserve"> </w:t>
      </w:r>
      <w:r w:rsidRPr="00F1467D">
        <w:rPr>
          <w:rFonts w:ascii="Cambria" w:hAnsi="Cambria" w:cs="Arial"/>
        </w:rPr>
        <w:t>aumento en la asistencia en el segundo y tercer c</w:t>
      </w:r>
      <w:r w:rsidR="005B09C1" w:rsidRPr="00F1467D">
        <w:rPr>
          <w:rFonts w:ascii="Cambria" w:hAnsi="Cambria" w:cs="Arial"/>
        </w:rPr>
        <w:t>iclo de la educación básica</w:t>
      </w:r>
      <w:r w:rsidR="008A7F71" w:rsidRPr="00F1467D">
        <w:rPr>
          <w:rStyle w:val="FootnoteReference"/>
          <w:rFonts w:ascii="Cambria" w:hAnsi="Cambria" w:cs="Arial"/>
        </w:rPr>
        <w:footnoteReference w:id="9"/>
      </w:r>
      <w:r w:rsidR="008A7F71" w:rsidRPr="00F1467D">
        <w:rPr>
          <w:rFonts w:ascii="Cambria" w:hAnsi="Cambria" w:cs="Arial"/>
        </w:rPr>
        <w:t>.</w:t>
      </w:r>
      <w:r w:rsidR="005B09C1" w:rsidRPr="00F1467D">
        <w:rPr>
          <w:rFonts w:ascii="Cambria" w:hAnsi="Cambria" w:cs="Arial"/>
        </w:rPr>
        <w:t xml:space="preserve"> </w:t>
      </w:r>
    </w:p>
    <w:p w14:paraId="384AA152" w14:textId="77777777" w:rsidR="005B09C1" w:rsidRPr="00F1467D" w:rsidRDefault="005B09C1" w:rsidP="00C96A3A">
      <w:pPr>
        <w:jc w:val="both"/>
        <w:rPr>
          <w:rFonts w:ascii="Cambria" w:hAnsi="Cambria" w:cs="Arial"/>
        </w:rPr>
      </w:pPr>
    </w:p>
    <w:p w14:paraId="221B9A90" w14:textId="64F77CB0" w:rsidR="005B09C1" w:rsidRPr="00F1467D" w:rsidRDefault="005B09C1" w:rsidP="00C96A3A">
      <w:pPr>
        <w:jc w:val="both"/>
        <w:rPr>
          <w:rFonts w:ascii="Cambria" w:hAnsi="Cambria" w:cs="Arial"/>
        </w:rPr>
      </w:pPr>
      <w:r w:rsidRPr="00F1467D">
        <w:rPr>
          <w:rFonts w:ascii="Cambria" w:hAnsi="Cambria" w:cs="Arial"/>
        </w:rPr>
        <w:lastRenderedPageBreak/>
        <w:t xml:space="preserve">Se espera que con nuevo financiamiento por parte del Banco Centroamericano de Integración Económica, el Banco Interamericano de Desarrollo (BID) y el Banco Mundial, el programa </w:t>
      </w:r>
      <w:r w:rsidR="005F3DE0" w:rsidRPr="00F1467D">
        <w:rPr>
          <w:rFonts w:ascii="Cambria" w:hAnsi="Cambria" w:cs="Arial"/>
        </w:rPr>
        <w:t>aumente</w:t>
      </w:r>
      <w:r w:rsidR="005079CF" w:rsidRPr="00F1467D">
        <w:rPr>
          <w:rFonts w:ascii="Cambria" w:hAnsi="Cambria" w:cs="Arial"/>
        </w:rPr>
        <w:t xml:space="preserve"> en dos años en un 60 por ciento la proporción de niños en pobreza extrema que reciben el Bono Vida Mejor y que asisten a séptimo, octavo y noveno grado, en comparación con 2015</w:t>
      </w:r>
      <w:r w:rsidR="005079CF" w:rsidRPr="00F1467D">
        <w:rPr>
          <w:rStyle w:val="FootnoteReference"/>
          <w:rFonts w:ascii="Cambria" w:hAnsi="Cambria" w:cs="Arial"/>
        </w:rPr>
        <w:footnoteReference w:id="10"/>
      </w:r>
      <w:r w:rsidR="005079CF" w:rsidRPr="00F1467D">
        <w:rPr>
          <w:rFonts w:ascii="Cambria" w:hAnsi="Cambria" w:cs="Arial"/>
        </w:rPr>
        <w:t>.</w:t>
      </w:r>
    </w:p>
    <w:p w14:paraId="60407970" w14:textId="77777777" w:rsidR="00430CA3" w:rsidRPr="00F1467D" w:rsidRDefault="00430CA3" w:rsidP="00C96A3A">
      <w:pPr>
        <w:jc w:val="both"/>
        <w:rPr>
          <w:rFonts w:ascii="Cambria" w:hAnsi="Cambria" w:cs="Arial"/>
        </w:rPr>
      </w:pPr>
    </w:p>
    <w:p w14:paraId="5319C01A" w14:textId="017D8F01" w:rsidR="00137256" w:rsidRPr="00F1467D" w:rsidRDefault="005F3DE0" w:rsidP="005F3DE0">
      <w:pPr>
        <w:pStyle w:val="Heading2"/>
        <w:numPr>
          <w:ilvl w:val="1"/>
          <w:numId w:val="18"/>
        </w:numPr>
        <w:spacing w:before="0"/>
        <w:rPr>
          <w:rFonts w:ascii="Cambria" w:hAnsi="Cambria" w:cs="Arial"/>
          <w:sz w:val="24"/>
          <w:szCs w:val="24"/>
        </w:rPr>
      </w:pPr>
      <w:bookmarkStart w:id="18" w:name="_Toc324072040"/>
      <w:r w:rsidRPr="00F1467D">
        <w:rPr>
          <w:rFonts w:ascii="Cambria" w:hAnsi="Cambria" w:cs="Arial"/>
          <w:sz w:val="24"/>
          <w:szCs w:val="24"/>
        </w:rPr>
        <w:t>Inclusión y educación financiera</w:t>
      </w:r>
      <w:bookmarkEnd w:id="18"/>
    </w:p>
    <w:p w14:paraId="43857D0F" w14:textId="77777777" w:rsidR="005F3DE0" w:rsidRPr="00F1467D" w:rsidRDefault="005F3DE0" w:rsidP="005F3DE0">
      <w:pPr>
        <w:rPr>
          <w:rFonts w:ascii="Cambria" w:hAnsi="Cambria"/>
        </w:rPr>
      </w:pPr>
    </w:p>
    <w:p w14:paraId="292A7C01" w14:textId="7F41AD64" w:rsidR="00346CCD" w:rsidRPr="00F1467D" w:rsidRDefault="00AB0980" w:rsidP="00C96A3A">
      <w:pPr>
        <w:jc w:val="both"/>
        <w:rPr>
          <w:rFonts w:ascii="Cambria" w:hAnsi="Cambria" w:cs="Arial"/>
        </w:rPr>
      </w:pPr>
      <w:r w:rsidRPr="00F1467D">
        <w:rPr>
          <w:rFonts w:ascii="Cambria" w:hAnsi="Cambria" w:cs="Arial"/>
        </w:rPr>
        <w:t xml:space="preserve">El componente de inclusión y educación financiera se apoyaría en la fase II del </w:t>
      </w:r>
      <w:r w:rsidR="00AD52AC" w:rsidRPr="00F1467D">
        <w:rPr>
          <w:rFonts w:ascii="Cambria" w:hAnsi="Cambria" w:cs="Arial"/>
        </w:rPr>
        <w:t>Proyecto de Inclusión Financiera para las participantes del programa Bono Vida Mejor. Este proyecto</w:t>
      </w:r>
      <w:r w:rsidR="00E8211F" w:rsidRPr="00F1467D">
        <w:rPr>
          <w:rFonts w:ascii="Cambria" w:hAnsi="Cambria" w:cs="Arial"/>
        </w:rPr>
        <w:t xml:space="preserve">, </w:t>
      </w:r>
      <w:r w:rsidR="001A50B6" w:rsidRPr="00F1467D">
        <w:rPr>
          <w:rFonts w:ascii="Cambria" w:hAnsi="Cambria" w:cs="Arial"/>
        </w:rPr>
        <w:t>(</w:t>
      </w:r>
      <w:r w:rsidR="00E8211F" w:rsidRPr="00F1467D">
        <w:rPr>
          <w:rFonts w:ascii="Cambria" w:hAnsi="Cambria" w:cs="Arial"/>
        </w:rPr>
        <w:t>apoyado por el Gobierno de Hondur</w:t>
      </w:r>
      <w:r w:rsidR="00E366F3" w:rsidRPr="00F1467D">
        <w:rPr>
          <w:rFonts w:ascii="Cambria" w:hAnsi="Cambria" w:cs="Arial"/>
        </w:rPr>
        <w:t xml:space="preserve">as, el BID </w:t>
      </w:r>
      <w:r w:rsidR="001A50B6" w:rsidRPr="00F1467D">
        <w:rPr>
          <w:rFonts w:ascii="Cambria" w:hAnsi="Cambria" w:cs="Arial"/>
        </w:rPr>
        <w:t>y Fundación Capital)</w:t>
      </w:r>
      <w:r w:rsidR="00AD52AC" w:rsidRPr="00F1467D">
        <w:rPr>
          <w:rFonts w:ascii="Cambria" w:hAnsi="Cambria" w:cs="Arial"/>
        </w:rPr>
        <w:t xml:space="preserve"> busca acompañar al gobierno de Honduras en el fortalecimiento del proyecto de inclusión financiera mediante el diseño e implementación de instrumentos que promuevan la participación activa de los actores involucrados, la consolidación de un proceso integral desde la demanda y oferta de servicios financieros y la ampliación de cobertura de la educación financiera. </w:t>
      </w:r>
      <w:r w:rsidR="00346CCD" w:rsidRPr="00F1467D">
        <w:rPr>
          <w:rFonts w:ascii="Cambria" w:hAnsi="Cambria" w:cs="Arial"/>
        </w:rPr>
        <w:t>El objetivo de este componente consiste en desarrollar capacidades financieras en las participantes del programa Bono Vida Mejor para que usen los servicios financieros e inicien prácticas de ahorro e inversión.</w:t>
      </w:r>
    </w:p>
    <w:p w14:paraId="12D09C95" w14:textId="58F951FA" w:rsidR="00AB0980" w:rsidRPr="00F1467D" w:rsidRDefault="00AB0980" w:rsidP="00C96A3A">
      <w:pPr>
        <w:jc w:val="both"/>
        <w:rPr>
          <w:rFonts w:ascii="Cambria" w:hAnsi="Cambria" w:cs="Arial"/>
        </w:rPr>
      </w:pPr>
    </w:p>
    <w:p w14:paraId="6D5012E2" w14:textId="77777777" w:rsidR="00346CCD" w:rsidRPr="00F1467D" w:rsidRDefault="00346CCD" w:rsidP="00C96A3A">
      <w:pPr>
        <w:jc w:val="both"/>
        <w:rPr>
          <w:rFonts w:ascii="Cambria" w:hAnsi="Cambria" w:cs="Arial"/>
        </w:rPr>
      </w:pPr>
      <w:r w:rsidRPr="00F1467D">
        <w:rPr>
          <w:rFonts w:ascii="Cambria" w:hAnsi="Cambria" w:cs="Arial"/>
        </w:rPr>
        <w:t xml:space="preserve">El </w:t>
      </w:r>
      <w:r w:rsidR="00AD52AC" w:rsidRPr="00F1467D">
        <w:rPr>
          <w:rFonts w:ascii="Cambria" w:hAnsi="Cambria" w:cs="Arial"/>
        </w:rPr>
        <w:t>modelo de educación financiera</w:t>
      </w:r>
      <w:r w:rsidRPr="00F1467D">
        <w:rPr>
          <w:rFonts w:ascii="Cambria" w:hAnsi="Cambria" w:cs="Arial"/>
        </w:rPr>
        <w:t xml:space="preserve"> que se adelanta se hace a través de dos modalidades:</w:t>
      </w:r>
    </w:p>
    <w:p w14:paraId="5C34A243" w14:textId="77777777" w:rsidR="00346CCD" w:rsidRPr="00F1467D" w:rsidRDefault="00346CCD" w:rsidP="00C96A3A">
      <w:pPr>
        <w:jc w:val="both"/>
        <w:rPr>
          <w:rFonts w:ascii="Cambria" w:hAnsi="Cambria" w:cs="Arial"/>
        </w:rPr>
      </w:pPr>
    </w:p>
    <w:p w14:paraId="4B80F505" w14:textId="0C0F3EB1" w:rsidR="00346CCD" w:rsidRPr="00F1467D" w:rsidRDefault="0094109A" w:rsidP="00E366F3">
      <w:pPr>
        <w:pStyle w:val="ListParagraph"/>
        <w:numPr>
          <w:ilvl w:val="0"/>
          <w:numId w:val="19"/>
        </w:numPr>
        <w:jc w:val="both"/>
        <w:rPr>
          <w:rFonts w:ascii="Cambria" w:hAnsi="Cambria" w:cs="Arial"/>
        </w:rPr>
      </w:pPr>
      <w:r w:rsidRPr="00F1467D">
        <w:rPr>
          <w:rFonts w:ascii="Cambria" w:hAnsi="Cambria" w:cs="Arial"/>
        </w:rPr>
        <w:t>Iniciativa LISTA</w:t>
      </w:r>
    </w:p>
    <w:p w14:paraId="0823B071" w14:textId="77777777" w:rsidR="00346CCD" w:rsidRPr="00F1467D" w:rsidRDefault="00346CCD" w:rsidP="00C96A3A">
      <w:pPr>
        <w:jc w:val="both"/>
        <w:rPr>
          <w:rFonts w:ascii="Cambria" w:hAnsi="Cambria" w:cs="Arial"/>
        </w:rPr>
      </w:pPr>
    </w:p>
    <w:p w14:paraId="134AE0F3" w14:textId="55A5E069" w:rsidR="00346CCD" w:rsidRPr="00F1467D" w:rsidRDefault="00346CCD" w:rsidP="00C96A3A">
      <w:pPr>
        <w:jc w:val="both"/>
        <w:rPr>
          <w:rFonts w:ascii="Cambria" w:hAnsi="Cambria" w:cs="Arial"/>
        </w:rPr>
      </w:pPr>
      <w:r w:rsidRPr="00F1467D">
        <w:rPr>
          <w:rFonts w:ascii="Cambria" w:hAnsi="Cambria" w:cs="Arial"/>
        </w:rPr>
        <w:t xml:space="preserve">A través de una </w:t>
      </w:r>
      <w:r w:rsidR="00E366F3" w:rsidRPr="00F1467D">
        <w:rPr>
          <w:rFonts w:ascii="Cambria" w:hAnsi="Cambria" w:cs="Arial"/>
        </w:rPr>
        <w:t xml:space="preserve">aplicación disponible en una </w:t>
      </w:r>
      <w:r w:rsidRPr="00F1467D">
        <w:rPr>
          <w:rFonts w:ascii="Cambria" w:hAnsi="Cambria" w:cs="Arial"/>
        </w:rPr>
        <w:t xml:space="preserve">tableta, </w:t>
      </w:r>
      <w:r w:rsidR="00E366F3" w:rsidRPr="00F1467D">
        <w:rPr>
          <w:rFonts w:ascii="Cambria" w:hAnsi="Cambria" w:cs="Arial"/>
        </w:rPr>
        <w:t xml:space="preserve">la Iniciativa </w:t>
      </w:r>
      <w:r w:rsidRPr="00F1467D">
        <w:rPr>
          <w:rFonts w:ascii="Cambria" w:hAnsi="Cambria" w:cs="Arial"/>
        </w:rPr>
        <w:t xml:space="preserve">LISTA brinda información práctica sobre ahorro, endeudamiento responsable, gestión de riesgos, cuidado personal y familiar. Además, comparte sugerencias sobre cómo manejar las finanzas del hogar y da la oportunidad de aprender sobre productos financieros. Contiene también simuladores que permiten practicar el uso de cajeros automáticos y de la banca móvil (transacciones financieras a través del celular). También incluye ejercicios durante la capacitación para repasar los contenidos y unos juegos para poner lo aprendido en práctica. Los contenidos son altamente interactivos e incluyen animación audiovisual y táctil, lo cual permite que las personas se estimulen más para aprender y compartan la información con sus grupos familiares. </w:t>
      </w:r>
    </w:p>
    <w:p w14:paraId="5D25EEE6" w14:textId="77777777" w:rsidR="00346CCD" w:rsidRPr="00F1467D" w:rsidRDefault="00346CCD" w:rsidP="00C96A3A">
      <w:pPr>
        <w:jc w:val="both"/>
        <w:rPr>
          <w:rFonts w:ascii="Cambria" w:hAnsi="Cambria" w:cs="Arial"/>
        </w:rPr>
      </w:pPr>
    </w:p>
    <w:p w14:paraId="60C084B4" w14:textId="77777777" w:rsidR="00346CCD" w:rsidRPr="00F1467D" w:rsidRDefault="00346CCD" w:rsidP="00E366F3">
      <w:pPr>
        <w:pStyle w:val="ListParagraph"/>
        <w:numPr>
          <w:ilvl w:val="0"/>
          <w:numId w:val="20"/>
        </w:numPr>
        <w:jc w:val="both"/>
        <w:rPr>
          <w:rFonts w:ascii="Cambria" w:hAnsi="Cambria" w:cs="Arial"/>
        </w:rPr>
      </w:pPr>
      <w:r w:rsidRPr="00F1467D">
        <w:rPr>
          <w:rFonts w:ascii="Cambria" w:hAnsi="Cambria" w:cs="Arial"/>
        </w:rPr>
        <w:t xml:space="preserve">Capacitación presencial </w:t>
      </w:r>
      <w:r w:rsidR="00E2093E" w:rsidRPr="00F1467D">
        <w:rPr>
          <w:rFonts w:ascii="Cambria" w:hAnsi="Cambria" w:cs="Arial"/>
        </w:rPr>
        <w:t>a través de un esquema de aprendizaje entre pares</w:t>
      </w:r>
      <w:r w:rsidR="00AD52AC" w:rsidRPr="00F1467D">
        <w:rPr>
          <w:rFonts w:ascii="Cambria" w:hAnsi="Cambria" w:cs="Arial"/>
        </w:rPr>
        <w:t xml:space="preserve">. </w:t>
      </w:r>
    </w:p>
    <w:p w14:paraId="33199245" w14:textId="77777777" w:rsidR="00AD52AC" w:rsidRPr="00F1467D" w:rsidRDefault="00AD52AC" w:rsidP="00C96A3A">
      <w:pPr>
        <w:jc w:val="both"/>
        <w:rPr>
          <w:rFonts w:ascii="Cambria" w:hAnsi="Cambria" w:cs="Arial"/>
        </w:rPr>
      </w:pPr>
    </w:p>
    <w:p w14:paraId="5895DF31" w14:textId="3775B9E9" w:rsidR="00AB0980" w:rsidRPr="00F1467D" w:rsidRDefault="00AD52AC" w:rsidP="00C96A3A">
      <w:pPr>
        <w:jc w:val="both"/>
        <w:rPr>
          <w:rFonts w:ascii="Cambria" w:hAnsi="Cambria" w:cs="Arial"/>
        </w:rPr>
      </w:pPr>
      <w:r w:rsidRPr="00F1467D">
        <w:rPr>
          <w:rFonts w:ascii="Cambria" w:hAnsi="Cambria" w:cs="Arial"/>
        </w:rPr>
        <w:t>E</w:t>
      </w:r>
      <w:r w:rsidR="00346CCD" w:rsidRPr="00F1467D">
        <w:rPr>
          <w:rFonts w:ascii="Cambria" w:hAnsi="Cambria" w:cs="Arial"/>
        </w:rPr>
        <w:t xml:space="preserve">sta modalidad </w:t>
      </w:r>
      <w:r w:rsidRPr="00F1467D">
        <w:rPr>
          <w:rFonts w:ascii="Cambria" w:hAnsi="Cambria" w:cs="Arial"/>
        </w:rPr>
        <w:t>se caracteriza por su implementación a través de canales cercanos a los participantes del Programa Graduación, como son las mujeres lideresas de la comunidad, quienes gozan de reconocimiento, credibili</w:t>
      </w:r>
      <w:r w:rsidR="00346CCD" w:rsidRPr="00F1467D">
        <w:rPr>
          <w:rFonts w:ascii="Cambria" w:hAnsi="Cambria" w:cs="Arial"/>
        </w:rPr>
        <w:t xml:space="preserve">dad y hablan el mismo lenguaje. La </w:t>
      </w:r>
      <w:r w:rsidRPr="00F1467D">
        <w:rPr>
          <w:rFonts w:ascii="Cambria" w:hAnsi="Cambria" w:cs="Arial"/>
        </w:rPr>
        <w:t xml:space="preserve">formación </w:t>
      </w:r>
      <w:r w:rsidR="00346CCD" w:rsidRPr="00F1467D">
        <w:rPr>
          <w:rFonts w:ascii="Cambria" w:hAnsi="Cambria" w:cs="Arial"/>
        </w:rPr>
        <w:t xml:space="preserve">se realiza </w:t>
      </w:r>
      <w:r w:rsidRPr="00F1467D">
        <w:rPr>
          <w:rFonts w:ascii="Cambria" w:hAnsi="Cambria" w:cs="Arial"/>
        </w:rPr>
        <w:t xml:space="preserve">a través de la metodología de cascada (se inicia con </w:t>
      </w:r>
      <w:r w:rsidRPr="00F1467D">
        <w:rPr>
          <w:rFonts w:ascii="Cambria" w:hAnsi="Cambria" w:cs="Arial"/>
        </w:rPr>
        <w:lastRenderedPageBreak/>
        <w:t xml:space="preserve">la capacitación de un pequeño grupo, que a su vez capacita a otras personas, las cuales a su vez, capacitan otras más). </w:t>
      </w:r>
    </w:p>
    <w:p w14:paraId="7B80D2C0" w14:textId="77777777" w:rsidR="00AD52AC" w:rsidRPr="00F1467D" w:rsidRDefault="00AD52AC" w:rsidP="00C96A3A">
      <w:pPr>
        <w:jc w:val="both"/>
        <w:rPr>
          <w:rFonts w:ascii="Cambria" w:hAnsi="Cambria" w:cs="Arial"/>
        </w:rPr>
      </w:pPr>
    </w:p>
    <w:p w14:paraId="537FDF05" w14:textId="6BF9D69D" w:rsidR="00AD52AC" w:rsidRPr="00F1467D" w:rsidRDefault="00AD52AC" w:rsidP="00C96A3A">
      <w:pPr>
        <w:jc w:val="both"/>
        <w:rPr>
          <w:rFonts w:ascii="Cambria" w:hAnsi="Cambria" w:cs="Arial"/>
        </w:rPr>
      </w:pPr>
      <w:r w:rsidRPr="00F1467D">
        <w:rPr>
          <w:rFonts w:ascii="Cambria" w:hAnsi="Cambria" w:cs="Arial"/>
        </w:rPr>
        <w:t xml:space="preserve">Para el desarrollo de aprendizaje significativo, la estructura cuenta con fundamentos metodológicos del enfoque constructivista, actividades de trabajo cooperativo y avance flexible, lo que genera apropiación de una forma sencilla y comprensible para las participantes, y a la vez se convierte en una herramienta para compartir o replicar con su comunidad, especialmente con las mujeres receptoras del </w:t>
      </w:r>
      <w:r w:rsidR="002C5F5D" w:rsidRPr="00F1467D">
        <w:rPr>
          <w:rFonts w:ascii="Cambria" w:hAnsi="Cambria" w:cs="Arial"/>
        </w:rPr>
        <w:t>Bono Vida Mejor</w:t>
      </w:r>
      <w:r w:rsidRPr="00F1467D">
        <w:rPr>
          <w:rFonts w:ascii="Cambria" w:hAnsi="Cambria" w:cs="Arial"/>
        </w:rPr>
        <w:t>.</w:t>
      </w:r>
    </w:p>
    <w:p w14:paraId="2BE93AB0" w14:textId="77777777" w:rsidR="002C5F5D" w:rsidRPr="00F1467D" w:rsidRDefault="002C5F5D" w:rsidP="00C96A3A">
      <w:pPr>
        <w:jc w:val="both"/>
        <w:rPr>
          <w:rFonts w:ascii="Cambria" w:hAnsi="Cambria" w:cs="Arial"/>
        </w:rPr>
      </w:pPr>
    </w:p>
    <w:p w14:paraId="18220C49" w14:textId="0AA3E91E" w:rsidR="00AD52AC" w:rsidRPr="00F1467D" w:rsidRDefault="002C5F5D" w:rsidP="00C96A3A">
      <w:pPr>
        <w:jc w:val="both"/>
        <w:rPr>
          <w:rFonts w:ascii="Cambria" w:hAnsi="Cambria" w:cs="Arial"/>
        </w:rPr>
      </w:pPr>
      <w:r w:rsidRPr="00F1467D">
        <w:rPr>
          <w:rFonts w:ascii="Cambria" w:hAnsi="Cambria" w:cs="Arial"/>
        </w:rPr>
        <w:t>Paralelamente a este proceso se ac</w:t>
      </w:r>
      <w:r w:rsidR="00346CCD" w:rsidRPr="00F1467D">
        <w:rPr>
          <w:rFonts w:ascii="Cambria" w:hAnsi="Cambria" w:cs="Arial"/>
        </w:rPr>
        <w:t>ompaña</w:t>
      </w:r>
      <w:r w:rsidRPr="00F1467D">
        <w:rPr>
          <w:rFonts w:ascii="Cambria" w:hAnsi="Cambria" w:cs="Arial"/>
        </w:rPr>
        <w:t xml:space="preserve"> a los participantes del programa para que abran y utilicen </w:t>
      </w:r>
      <w:r w:rsidR="00E8211F" w:rsidRPr="00F1467D">
        <w:rPr>
          <w:rFonts w:ascii="Cambria" w:hAnsi="Cambria" w:cs="Arial"/>
        </w:rPr>
        <w:t>(</w:t>
      </w:r>
      <w:r w:rsidRPr="00F1467D">
        <w:rPr>
          <w:rFonts w:ascii="Cambria" w:hAnsi="Cambria" w:cs="Arial"/>
        </w:rPr>
        <w:t>en caso que no tengan</w:t>
      </w:r>
      <w:r w:rsidR="00E8211F" w:rsidRPr="00F1467D">
        <w:rPr>
          <w:rFonts w:ascii="Cambria" w:hAnsi="Cambria" w:cs="Arial"/>
        </w:rPr>
        <w:t>)</w:t>
      </w:r>
      <w:r w:rsidRPr="00F1467D">
        <w:rPr>
          <w:rFonts w:ascii="Cambria" w:hAnsi="Cambria" w:cs="Arial"/>
        </w:rPr>
        <w:t xml:space="preserve"> una cuenta de ahorros. </w:t>
      </w:r>
    </w:p>
    <w:p w14:paraId="6D3DFBCC" w14:textId="77777777" w:rsidR="00AD52AC" w:rsidRPr="00F1467D" w:rsidRDefault="00AD52AC" w:rsidP="00C96A3A">
      <w:pPr>
        <w:jc w:val="both"/>
        <w:rPr>
          <w:rFonts w:ascii="Cambria" w:hAnsi="Cambria" w:cs="Arial"/>
        </w:rPr>
      </w:pPr>
    </w:p>
    <w:p w14:paraId="668502E5" w14:textId="73EDCF97" w:rsidR="00D456DA" w:rsidRPr="00F1467D" w:rsidRDefault="00E366F3" w:rsidP="00E366F3">
      <w:pPr>
        <w:pStyle w:val="Heading2"/>
        <w:numPr>
          <w:ilvl w:val="1"/>
          <w:numId w:val="18"/>
        </w:numPr>
        <w:spacing w:before="0"/>
        <w:rPr>
          <w:rFonts w:ascii="Cambria" w:hAnsi="Cambria" w:cs="Arial"/>
          <w:sz w:val="24"/>
          <w:szCs w:val="24"/>
        </w:rPr>
      </w:pPr>
      <w:bookmarkStart w:id="19" w:name="_Toc445889555"/>
      <w:bookmarkStart w:id="20" w:name="_Toc324072041"/>
      <w:r w:rsidRPr="00F1467D">
        <w:rPr>
          <w:rFonts w:ascii="Cambria" w:hAnsi="Cambria" w:cs="Arial"/>
          <w:sz w:val="24"/>
          <w:szCs w:val="24"/>
        </w:rPr>
        <w:t>Coaching - habilidades para la vida y emprendimiento</w:t>
      </w:r>
      <w:bookmarkEnd w:id="19"/>
      <w:bookmarkEnd w:id="20"/>
    </w:p>
    <w:p w14:paraId="18D06E97" w14:textId="77777777" w:rsidR="008A0181" w:rsidRPr="00F1467D" w:rsidRDefault="008A0181" w:rsidP="00C96A3A">
      <w:pPr>
        <w:jc w:val="both"/>
        <w:rPr>
          <w:rFonts w:ascii="Cambria" w:hAnsi="Cambria" w:cs="Arial"/>
        </w:rPr>
      </w:pPr>
    </w:p>
    <w:p w14:paraId="01185846" w14:textId="11C9D21E" w:rsidR="009A1514" w:rsidRPr="00F1467D" w:rsidRDefault="009A1514" w:rsidP="00C96A3A">
      <w:pPr>
        <w:jc w:val="both"/>
        <w:rPr>
          <w:rFonts w:ascii="Cambria" w:hAnsi="Cambria" w:cs="Arial"/>
        </w:rPr>
      </w:pPr>
      <w:r w:rsidRPr="00F1467D">
        <w:rPr>
          <w:rFonts w:ascii="Cambria" w:hAnsi="Cambria" w:cs="Arial"/>
        </w:rPr>
        <w:t xml:space="preserve">Para el desarrollo del acompañamiento y la capacitación se requiere de la vinculación de un </w:t>
      </w:r>
      <w:r w:rsidRPr="00F1467D">
        <w:rPr>
          <w:rFonts w:ascii="Cambria" w:hAnsi="Cambria" w:cs="Arial"/>
          <w:i/>
        </w:rPr>
        <w:t>coach</w:t>
      </w:r>
      <w:r w:rsidR="00725FEC" w:rsidRPr="00F1467D">
        <w:rPr>
          <w:rFonts w:ascii="Cambria" w:hAnsi="Cambria" w:cs="Arial"/>
        </w:rPr>
        <w:t xml:space="preserve"> o gestor empresarial</w:t>
      </w:r>
      <w:r w:rsidRPr="00F1467D">
        <w:rPr>
          <w:rFonts w:ascii="Cambria" w:hAnsi="Cambria" w:cs="Arial"/>
        </w:rPr>
        <w:t xml:space="preserve">, quien tendrá a cargo la realización de visitas domiciliarias a cada familia vinculada con esta iniciativa. Estos </w:t>
      </w:r>
      <w:r w:rsidR="00725FEC" w:rsidRPr="00F1467D">
        <w:rPr>
          <w:rFonts w:ascii="Cambria" w:hAnsi="Cambria" w:cs="Arial"/>
          <w:i/>
        </w:rPr>
        <w:t>coach</w:t>
      </w:r>
      <w:r w:rsidR="00301A64" w:rsidRPr="00F1467D">
        <w:rPr>
          <w:rFonts w:ascii="Cambria" w:hAnsi="Cambria" w:cs="Arial"/>
          <w:i/>
        </w:rPr>
        <w:t>es</w:t>
      </w:r>
      <w:r w:rsidR="00725FEC" w:rsidRPr="00F1467D">
        <w:rPr>
          <w:rFonts w:ascii="Cambria" w:hAnsi="Cambria" w:cs="Arial"/>
        </w:rPr>
        <w:t xml:space="preserve"> o gestores empresarial</w:t>
      </w:r>
      <w:r w:rsidR="00301A64" w:rsidRPr="00F1467D">
        <w:rPr>
          <w:rFonts w:ascii="Cambria" w:hAnsi="Cambria" w:cs="Arial"/>
        </w:rPr>
        <w:t>es</w:t>
      </w:r>
      <w:r w:rsidR="00725FEC" w:rsidRPr="00F1467D">
        <w:rPr>
          <w:rFonts w:ascii="Cambria" w:hAnsi="Cambria" w:cs="Arial"/>
        </w:rPr>
        <w:t xml:space="preserve"> </w:t>
      </w:r>
      <w:r w:rsidRPr="00F1467D">
        <w:rPr>
          <w:rFonts w:ascii="Cambria" w:hAnsi="Cambria" w:cs="Arial"/>
        </w:rPr>
        <w:t>tendrán una mirada integral de la realidad de las familias y contribuirá al desarrollo de sus planes de vida y la materialización de sus sueños.</w:t>
      </w:r>
    </w:p>
    <w:p w14:paraId="08569E54" w14:textId="77777777" w:rsidR="00D94AF0" w:rsidRPr="00F1467D" w:rsidRDefault="00D94AF0" w:rsidP="00C96A3A">
      <w:pPr>
        <w:jc w:val="both"/>
        <w:rPr>
          <w:rFonts w:ascii="Cambria" w:hAnsi="Cambria" w:cs="Arial"/>
        </w:rPr>
      </w:pPr>
    </w:p>
    <w:p w14:paraId="44DF2ACC" w14:textId="185243B8" w:rsidR="00E132F8" w:rsidRPr="00F1467D" w:rsidRDefault="00D94AF0" w:rsidP="00C96A3A">
      <w:pPr>
        <w:jc w:val="both"/>
        <w:rPr>
          <w:rFonts w:ascii="Cambria" w:hAnsi="Cambria" w:cs="Arial"/>
        </w:rPr>
      </w:pPr>
      <w:r w:rsidRPr="00F1467D">
        <w:rPr>
          <w:rFonts w:ascii="Cambria" w:hAnsi="Cambria" w:cs="Arial"/>
        </w:rPr>
        <w:t>El tipo de acompañamiento previsto por este proyecto requiere que cada coach tenga asignadas 60 familias, dado que las visitas domiciliarias requieren una buena</w:t>
      </w:r>
      <w:r w:rsidR="00687A21" w:rsidRPr="00F1467D">
        <w:rPr>
          <w:rFonts w:ascii="Cambria" w:hAnsi="Cambria" w:cs="Arial"/>
        </w:rPr>
        <w:t xml:space="preserve"> inversión de tiempo y esfuerzo. </w:t>
      </w:r>
      <w:r w:rsidR="00E132F8" w:rsidRPr="00F1467D">
        <w:rPr>
          <w:rFonts w:ascii="Cambria" w:hAnsi="Cambria" w:cs="Arial"/>
        </w:rPr>
        <w:t xml:space="preserve">Se espera vincular a los gestores por un tiempo de 18 meses con unos honorarios de US $450 al mes, más un subsidio de transporte de US $110 mensuales durante el tiempo de su contratación.  </w:t>
      </w:r>
    </w:p>
    <w:p w14:paraId="2395B018" w14:textId="77777777" w:rsidR="009A1514" w:rsidRPr="00F1467D" w:rsidRDefault="009A1514" w:rsidP="00C96A3A">
      <w:pPr>
        <w:jc w:val="both"/>
        <w:rPr>
          <w:rFonts w:ascii="Cambria" w:hAnsi="Cambria" w:cs="Arial"/>
        </w:rPr>
      </w:pPr>
    </w:p>
    <w:p w14:paraId="6FC3CA80" w14:textId="0AD66E2C" w:rsidR="00725FEC" w:rsidRPr="00F1467D" w:rsidRDefault="00E132F8" w:rsidP="00C96A3A">
      <w:pPr>
        <w:jc w:val="both"/>
        <w:rPr>
          <w:rFonts w:ascii="Cambria" w:hAnsi="Cambria" w:cs="Arial"/>
        </w:rPr>
      </w:pPr>
      <w:r w:rsidRPr="00F1467D">
        <w:rPr>
          <w:rFonts w:ascii="Cambria" w:hAnsi="Cambria" w:cs="Arial"/>
        </w:rPr>
        <w:t>Vale la pena aclarar que e</w:t>
      </w:r>
      <w:r w:rsidR="009A1514" w:rsidRPr="00F1467D">
        <w:rPr>
          <w:rFonts w:ascii="Cambria" w:hAnsi="Cambria" w:cs="Arial"/>
        </w:rPr>
        <w:t>ste componente es el más importante del programa debido a que son los</w:t>
      </w:r>
      <w:r w:rsidR="00301A64" w:rsidRPr="00F1467D">
        <w:rPr>
          <w:rFonts w:ascii="Cambria" w:hAnsi="Cambria" w:cs="Arial"/>
        </w:rPr>
        <w:t xml:space="preserve"> </w:t>
      </w:r>
      <w:r w:rsidR="00301A64" w:rsidRPr="00F1467D">
        <w:rPr>
          <w:rFonts w:ascii="Cambria" w:hAnsi="Cambria" w:cs="Arial"/>
          <w:i/>
        </w:rPr>
        <w:t>coaches</w:t>
      </w:r>
      <w:r w:rsidR="00301A64" w:rsidRPr="00F1467D">
        <w:rPr>
          <w:rFonts w:ascii="Cambria" w:hAnsi="Cambria" w:cs="Arial"/>
        </w:rPr>
        <w:t xml:space="preserve"> o gestores empresariales</w:t>
      </w:r>
      <w:r w:rsidR="009A1514" w:rsidRPr="00F1467D">
        <w:rPr>
          <w:rFonts w:ascii="Cambria" w:hAnsi="Cambria" w:cs="Arial"/>
        </w:rPr>
        <w:t xml:space="preserve"> quienes estarán en contacto directo con las familias. </w:t>
      </w:r>
    </w:p>
    <w:p w14:paraId="3BFBC401" w14:textId="77777777" w:rsidR="00725FEC" w:rsidRPr="00F1467D" w:rsidRDefault="00725FEC" w:rsidP="00C96A3A">
      <w:pPr>
        <w:jc w:val="both"/>
        <w:rPr>
          <w:rFonts w:ascii="Cambria" w:hAnsi="Cambria" w:cs="Arial"/>
        </w:rPr>
      </w:pPr>
    </w:p>
    <w:p w14:paraId="6702AC8F" w14:textId="453C7906" w:rsidR="009A1514" w:rsidRPr="00F1467D" w:rsidRDefault="009A1514" w:rsidP="00C96A3A">
      <w:pPr>
        <w:jc w:val="both"/>
        <w:rPr>
          <w:rFonts w:ascii="Cambria" w:hAnsi="Cambria" w:cs="Arial"/>
        </w:rPr>
      </w:pPr>
      <w:r w:rsidRPr="00F1467D">
        <w:rPr>
          <w:rFonts w:ascii="Cambria" w:hAnsi="Cambria" w:cs="Arial"/>
        </w:rPr>
        <w:t>Esto permite:</w:t>
      </w:r>
    </w:p>
    <w:p w14:paraId="2FB086F7" w14:textId="77777777" w:rsidR="009A1514" w:rsidRPr="00F1467D" w:rsidRDefault="009A1514" w:rsidP="00C96A3A">
      <w:pPr>
        <w:jc w:val="both"/>
        <w:rPr>
          <w:rFonts w:ascii="Cambria" w:hAnsi="Cambria" w:cs="Arial"/>
        </w:rPr>
      </w:pPr>
    </w:p>
    <w:p w14:paraId="2985351F" w14:textId="3A66328F" w:rsidR="00F20BE1" w:rsidRPr="00F1467D" w:rsidRDefault="00F20BE1" w:rsidP="006C11C0">
      <w:pPr>
        <w:pStyle w:val="ListParagraph"/>
        <w:numPr>
          <w:ilvl w:val="0"/>
          <w:numId w:val="9"/>
        </w:numPr>
        <w:ind w:left="284" w:hanging="284"/>
        <w:jc w:val="both"/>
        <w:rPr>
          <w:rFonts w:ascii="Cambria" w:hAnsi="Cambria" w:cs="Arial"/>
        </w:rPr>
      </w:pPr>
      <w:r w:rsidRPr="00F1467D">
        <w:rPr>
          <w:rFonts w:ascii="Cambria" w:hAnsi="Cambria" w:cs="Arial"/>
          <w:b/>
        </w:rPr>
        <w:t>Desarrollar la a</w:t>
      </w:r>
      <w:r w:rsidR="009A1514" w:rsidRPr="00F1467D">
        <w:rPr>
          <w:rFonts w:ascii="Cambria" w:hAnsi="Cambria" w:cs="Arial"/>
          <w:b/>
        </w:rPr>
        <w:t>utoestima</w:t>
      </w:r>
      <w:r w:rsidRPr="00F1467D">
        <w:rPr>
          <w:rFonts w:ascii="Cambria" w:hAnsi="Cambria" w:cs="Arial"/>
        </w:rPr>
        <w:t xml:space="preserve">: </w:t>
      </w:r>
      <w:r w:rsidR="00D27568" w:rsidRPr="00F1467D">
        <w:rPr>
          <w:rFonts w:ascii="Cambria" w:hAnsi="Cambria" w:cs="Arial"/>
        </w:rPr>
        <w:t>Para alcanzar los objetivos trazados en sus negocios y en sus proyectos de vida, los participantes del programa necesitan que su proceso de aprendizaje sea reforzado de manera permanente. Es por eso que u</w:t>
      </w:r>
      <w:r w:rsidRPr="00F1467D">
        <w:rPr>
          <w:rFonts w:ascii="Cambria" w:hAnsi="Cambria" w:cs="Arial"/>
        </w:rPr>
        <w:t>no de los factores de éxit</w:t>
      </w:r>
      <w:r w:rsidR="004D7365" w:rsidRPr="00F1467D">
        <w:rPr>
          <w:rFonts w:ascii="Cambria" w:hAnsi="Cambria" w:cs="Arial"/>
        </w:rPr>
        <w:t xml:space="preserve">o de este tipo de intervención </w:t>
      </w:r>
      <w:r w:rsidRPr="00F1467D">
        <w:rPr>
          <w:rFonts w:ascii="Cambria" w:hAnsi="Cambria" w:cs="Arial"/>
        </w:rPr>
        <w:t xml:space="preserve">es el acompañamiento brindado por los coaches, en virtud del cual se crean vínculos de confianza con los participantes que se traducen en mayor motivación y apropiación. La población en pobreza extrema en general tiene una baja autoestima y un bajo nivel de escolaridad, por lo que el acompañamiento </w:t>
      </w:r>
      <w:r w:rsidR="004D7365" w:rsidRPr="00F1467D">
        <w:rPr>
          <w:rFonts w:ascii="Cambria" w:hAnsi="Cambria" w:cs="Arial"/>
        </w:rPr>
        <w:t>individualizado</w:t>
      </w:r>
      <w:r w:rsidRPr="00F1467D">
        <w:rPr>
          <w:rFonts w:ascii="Cambria" w:hAnsi="Cambria" w:cs="Arial"/>
        </w:rPr>
        <w:t xml:space="preserve"> puede facilitar la creación de ambientes seguros de aprendizaje. En las visitas individuales el participante puede hablar con su coach sobre las diferentes situaciones personales y familiares que están afectando positiva o negativamente su vida y su negocio. </w:t>
      </w:r>
    </w:p>
    <w:p w14:paraId="76E78EBB" w14:textId="77777777" w:rsidR="00F20BE1" w:rsidRPr="00F1467D" w:rsidRDefault="00F20BE1" w:rsidP="006C11C0">
      <w:pPr>
        <w:pStyle w:val="ListParagraph"/>
        <w:ind w:left="284" w:hanging="284"/>
        <w:jc w:val="both"/>
        <w:rPr>
          <w:rFonts w:ascii="Cambria" w:hAnsi="Cambria" w:cs="Arial"/>
        </w:rPr>
      </w:pPr>
    </w:p>
    <w:p w14:paraId="23E10D75" w14:textId="57D6CDB0" w:rsidR="00D27568" w:rsidRPr="00F1467D" w:rsidRDefault="009A1514" w:rsidP="006C11C0">
      <w:pPr>
        <w:pStyle w:val="ListParagraph"/>
        <w:numPr>
          <w:ilvl w:val="0"/>
          <w:numId w:val="9"/>
        </w:numPr>
        <w:ind w:left="284" w:hanging="284"/>
        <w:jc w:val="both"/>
        <w:rPr>
          <w:rFonts w:ascii="Cambria" w:hAnsi="Cambria" w:cs="Arial"/>
        </w:rPr>
      </w:pPr>
      <w:r w:rsidRPr="00F1467D">
        <w:rPr>
          <w:rFonts w:ascii="Cambria" w:hAnsi="Cambria" w:cs="Arial"/>
          <w:b/>
        </w:rPr>
        <w:lastRenderedPageBreak/>
        <w:t>Personalización</w:t>
      </w:r>
      <w:r w:rsidRPr="00F1467D">
        <w:rPr>
          <w:rFonts w:ascii="Cambria" w:hAnsi="Cambria" w:cs="Arial"/>
        </w:rPr>
        <w:t>:</w:t>
      </w:r>
      <w:r w:rsidR="00F20BE1" w:rsidRPr="00F1467D">
        <w:rPr>
          <w:rFonts w:ascii="Cambria" w:hAnsi="Cambria" w:cs="Arial"/>
        </w:rPr>
        <w:t xml:space="preserve"> </w:t>
      </w:r>
      <w:r w:rsidR="00D27568" w:rsidRPr="00F1467D">
        <w:rPr>
          <w:rFonts w:ascii="Cambria" w:hAnsi="Cambria" w:cs="Arial"/>
        </w:rPr>
        <w:t xml:space="preserve">Evaluaciones realizadas a otros programas de Graduación han recomendado </w:t>
      </w:r>
      <w:r w:rsidR="00D94AF0" w:rsidRPr="00F1467D">
        <w:rPr>
          <w:rFonts w:ascii="Cambria" w:hAnsi="Cambria" w:cs="Arial"/>
        </w:rPr>
        <w:t>diferenciar entre</w:t>
      </w:r>
      <w:r w:rsidR="00D27568" w:rsidRPr="00F1467D">
        <w:rPr>
          <w:rFonts w:ascii="Cambria" w:hAnsi="Cambria" w:cs="Arial"/>
        </w:rPr>
        <w:t xml:space="preserve"> los participantes </w:t>
      </w:r>
      <w:r w:rsidR="00D94AF0" w:rsidRPr="00F1467D">
        <w:rPr>
          <w:rFonts w:ascii="Cambria" w:hAnsi="Cambria" w:cs="Arial"/>
        </w:rPr>
        <w:t>que</w:t>
      </w:r>
      <w:r w:rsidR="00D27568" w:rsidRPr="00F1467D">
        <w:rPr>
          <w:rFonts w:ascii="Cambria" w:hAnsi="Cambria" w:cs="Arial"/>
        </w:rPr>
        <w:t xml:space="preserve"> aprenden</w:t>
      </w:r>
      <w:r w:rsidR="004D7365" w:rsidRPr="00F1467D">
        <w:rPr>
          <w:rFonts w:ascii="Cambria" w:hAnsi="Cambria" w:cs="Arial"/>
        </w:rPr>
        <w:t xml:space="preserve"> más</w:t>
      </w:r>
      <w:r w:rsidR="00D27568" w:rsidRPr="00F1467D">
        <w:rPr>
          <w:rFonts w:ascii="Cambria" w:hAnsi="Cambria" w:cs="Arial"/>
        </w:rPr>
        <w:t xml:space="preserve"> rápido que otros</w:t>
      </w:r>
      <w:r w:rsidR="004D7365" w:rsidRPr="00F1467D">
        <w:rPr>
          <w:rStyle w:val="FootnoteReference"/>
          <w:rFonts w:ascii="Cambria" w:hAnsi="Cambria" w:cs="Arial"/>
        </w:rPr>
        <w:footnoteReference w:id="11"/>
      </w:r>
      <w:r w:rsidR="00D27568" w:rsidRPr="00F1467D">
        <w:rPr>
          <w:rFonts w:ascii="Cambria" w:hAnsi="Cambria" w:cs="Arial"/>
        </w:rPr>
        <w:t xml:space="preserve">. A pesar que todos los participantes comparten el mismo nivel económico, </w:t>
      </w:r>
      <w:r w:rsidR="003E7D75" w:rsidRPr="00F1467D">
        <w:rPr>
          <w:rFonts w:ascii="Cambria" w:hAnsi="Cambria" w:cs="Arial"/>
        </w:rPr>
        <w:t>los antecedentes</w:t>
      </w:r>
      <w:r w:rsidR="00D27568" w:rsidRPr="00F1467D">
        <w:rPr>
          <w:rFonts w:ascii="Cambria" w:hAnsi="Cambria" w:cs="Arial"/>
        </w:rPr>
        <w:t xml:space="preserve"> de cada persona juega</w:t>
      </w:r>
      <w:r w:rsidR="003E7D75" w:rsidRPr="00F1467D">
        <w:rPr>
          <w:rFonts w:ascii="Cambria" w:hAnsi="Cambria" w:cs="Arial"/>
        </w:rPr>
        <w:t>n</w:t>
      </w:r>
      <w:r w:rsidR="00D27568" w:rsidRPr="00F1467D">
        <w:rPr>
          <w:rFonts w:ascii="Cambria" w:hAnsi="Cambria" w:cs="Arial"/>
        </w:rPr>
        <w:t xml:space="preserve"> un papel importante en su desempeño. Esto se debe a que uno</w:t>
      </w:r>
      <w:r w:rsidR="004D7365" w:rsidRPr="00F1467D">
        <w:rPr>
          <w:rFonts w:ascii="Cambria" w:hAnsi="Cambria" w:cs="Arial"/>
        </w:rPr>
        <w:t>s</w:t>
      </w:r>
      <w:r w:rsidR="00D27568" w:rsidRPr="00F1467D">
        <w:rPr>
          <w:rFonts w:ascii="Cambria" w:hAnsi="Cambria" w:cs="Arial"/>
        </w:rPr>
        <w:t xml:space="preserve"> cuentan con más recursos (ej</w:t>
      </w:r>
      <w:r w:rsidR="004D7365" w:rsidRPr="00F1467D">
        <w:rPr>
          <w:rFonts w:ascii="Cambria" w:hAnsi="Cambria" w:cs="Arial"/>
        </w:rPr>
        <w:t>.</w:t>
      </w:r>
      <w:r w:rsidR="00D27568" w:rsidRPr="00F1467D">
        <w:rPr>
          <w:rFonts w:ascii="Cambria" w:hAnsi="Cambria" w:cs="Arial"/>
        </w:rPr>
        <w:t xml:space="preserve"> capital social), se encuentran en mejores circunstancias (ej. </w:t>
      </w:r>
      <w:r w:rsidR="004D7365" w:rsidRPr="00F1467D">
        <w:rPr>
          <w:rFonts w:ascii="Cambria" w:hAnsi="Cambria" w:cs="Arial"/>
        </w:rPr>
        <w:t>g</w:t>
      </w:r>
      <w:r w:rsidR="00D27568" w:rsidRPr="00F1467D">
        <w:rPr>
          <w:rFonts w:ascii="Cambria" w:hAnsi="Cambria" w:cs="Arial"/>
        </w:rPr>
        <w:t>ozan de buena salud, cuenta con el apoyo de sus familias, etc</w:t>
      </w:r>
      <w:r w:rsidR="004D7365" w:rsidRPr="00F1467D">
        <w:rPr>
          <w:rFonts w:ascii="Cambria" w:hAnsi="Cambria" w:cs="Arial"/>
        </w:rPr>
        <w:t>.</w:t>
      </w:r>
      <w:r w:rsidR="00D27568" w:rsidRPr="00F1467D">
        <w:rPr>
          <w:rFonts w:ascii="Cambria" w:hAnsi="Cambria" w:cs="Arial"/>
        </w:rPr>
        <w:t xml:space="preserve">), y/o tienen experiencias que facilitan su participación en el programa. Así mismo </w:t>
      </w:r>
      <w:r w:rsidR="004D7365" w:rsidRPr="00F1467D">
        <w:rPr>
          <w:rFonts w:ascii="Cambria" w:hAnsi="Cambria" w:cs="Arial"/>
        </w:rPr>
        <w:t>las visitas domiciliarias permiten personalizar las lecciones para que estas vayan al ritmo de cada persona.</w:t>
      </w:r>
    </w:p>
    <w:p w14:paraId="5195DBA1" w14:textId="77777777" w:rsidR="00F20BE1" w:rsidRPr="00F1467D" w:rsidRDefault="00F20BE1" w:rsidP="006C11C0">
      <w:pPr>
        <w:pStyle w:val="ListParagraph"/>
        <w:ind w:left="284" w:hanging="284"/>
        <w:jc w:val="both"/>
        <w:rPr>
          <w:rFonts w:ascii="Cambria" w:hAnsi="Cambria" w:cs="Arial"/>
        </w:rPr>
      </w:pPr>
    </w:p>
    <w:p w14:paraId="5A200AE6" w14:textId="4AA4B2D2" w:rsidR="003E7D75" w:rsidRPr="00F1467D" w:rsidRDefault="009A1514" w:rsidP="006C11C0">
      <w:pPr>
        <w:pStyle w:val="ListParagraph"/>
        <w:numPr>
          <w:ilvl w:val="0"/>
          <w:numId w:val="9"/>
        </w:numPr>
        <w:ind w:left="284" w:hanging="284"/>
        <w:jc w:val="both"/>
        <w:rPr>
          <w:rFonts w:ascii="Cambria" w:hAnsi="Cambria" w:cs="Arial"/>
          <w:b/>
        </w:rPr>
      </w:pPr>
      <w:r w:rsidRPr="00F1467D">
        <w:rPr>
          <w:rFonts w:ascii="Cambria" w:hAnsi="Cambria" w:cs="Arial"/>
          <w:b/>
        </w:rPr>
        <w:t>Desarrollar y validar el perfil de negocio:</w:t>
      </w:r>
      <w:r w:rsidR="004D7365" w:rsidRPr="00F1467D">
        <w:rPr>
          <w:rFonts w:ascii="Cambria" w:hAnsi="Cambria" w:cs="Arial"/>
          <w:b/>
        </w:rPr>
        <w:t xml:space="preserve"> </w:t>
      </w:r>
      <w:r w:rsidR="004D7365" w:rsidRPr="00F1467D">
        <w:rPr>
          <w:rFonts w:ascii="Cambria" w:hAnsi="Cambria" w:cs="Arial"/>
        </w:rPr>
        <w:t>El</w:t>
      </w:r>
      <w:r w:rsidR="003E7D75" w:rsidRPr="00F1467D">
        <w:rPr>
          <w:rFonts w:ascii="Cambria" w:hAnsi="Cambria" w:cs="Arial"/>
        </w:rPr>
        <w:t xml:space="preserve"> desarrollo del</w:t>
      </w:r>
      <w:r w:rsidR="004D7365" w:rsidRPr="00F1467D">
        <w:rPr>
          <w:rFonts w:ascii="Cambria" w:hAnsi="Cambria" w:cs="Arial"/>
        </w:rPr>
        <w:t xml:space="preserve"> perfil de negocio</w:t>
      </w:r>
      <w:r w:rsidR="003E7D75" w:rsidRPr="00F1467D">
        <w:rPr>
          <w:rFonts w:ascii="Cambria" w:hAnsi="Cambria" w:cs="Arial"/>
        </w:rPr>
        <w:t xml:space="preserve"> es el resultado de varias capacitaciones y requiere </w:t>
      </w:r>
      <w:r w:rsidR="00D94AF0" w:rsidRPr="00F1467D">
        <w:rPr>
          <w:rFonts w:ascii="Cambria" w:hAnsi="Cambria" w:cs="Arial"/>
        </w:rPr>
        <w:t xml:space="preserve">estudiar </w:t>
      </w:r>
      <w:r w:rsidR="003E7D75" w:rsidRPr="00F1467D">
        <w:rPr>
          <w:rFonts w:ascii="Cambria" w:hAnsi="Cambria" w:cs="Arial"/>
        </w:rPr>
        <w:t>con atención su viabilidad. Por esto, resulta</w:t>
      </w:r>
      <w:r w:rsidR="00E366F3" w:rsidRPr="00F1467D">
        <w:rPr>
          <w:rFonts w:ascii="Cambria" w:hAnsi="Cambria" w:cs="Arial"/>
        </w:rPr>
        <w:t xml:space="preserve"> importante que el coach conozca</w:t>
      </w:r>
      <w:r w:rsidR="003E7D75" w:rsidRPr="00F1467D">
        <w:rPr>
          <w:rFonts w:ascii="Cambria" w:hAnsi="Cambria" w:cs="Arial"/>
        </w:rPr>
        <w:t xml:space="preserve"> de cerca el progreso de cada participante y </w:t>
      </w:r>
      <w:r w:rsidR="004E0DAB" w:rsidRPr="00F1467D">
        <w:rPr>
          <w:rFonts w:ascii="Cambria" w:hAnsi="Cambria" w:cs="Arial"/>
        </w:rPr>
        <w:t>lo ayude</w:t>
      </w:r>
      <w:r w:rsidR="003E7D75" w:rsidRPr="00F1467D">
        <w:rPr>
          <w:rFonts w:ascii="Cambria" w:hAnsi="Cambria" w:cs="Arial"/>
        </w:rPr>
        <w:t xml:space="preserve"> a identificar sus fortalezas, debilidades y competencias para asegurar un mayor éxito en la implementación del negocio. </w:t>
      </w:r>
    </w:p>
    <w:p w14:paraId="1FC9CFD6" w14:textId="2BE3B83F" w:rsidR="009A1514" w:rsidRPr="00F1467D" w:rsidRDefault="004D7365" w:rsidP="006C11C0">
      <w:pPr>
        <w:pStyle w:val="ListParagraph"/>
        <w:ind w:left="284" w:hanging="284"/>
        <w:jc w:val="both"/>
        <w:rPr>
          <w:rFonts w:ascii="Cambria" w:hAnsi="Cambria" w:cs="Arial"/>
          <w:b/>
        </w:rPr>
      </w:pPr>
      <w:r w:rsidRPr="00F1467D">
        <w:rPr>
          <w:rFonts w:ascii="Cambria" w:hAnsi="Cambria" w:cs="Arial"/>
        </w:rPr>
        <w:t xml:space="preserve"> </w:t>
      </w:r>
    </w:p>
    <w:p w14:paraId="22856B0E" w14:textId="1975033C" w:rsidR="00683C4B" w:rsidRPr="00B714F8" w:rsidRDefault="00135CD8" w:rsidP="00683C4B">
      <w:pPr>
        <w:pStyle w:val="ListParagraph"/>
        <w:numPr>
          <w:ilvl w:val="0"/>
          <w:numId w:val="9"/>
        </w:numPr>
        <w:ind w:left="284" w:hanging="284"/>
        <w:jc w:val="both"/>
        <w:rPr>
          <w:rFonts w:ascii="Cambria" w:hAnsi="Cambria" w:cs="Arial"/>
          <w:b/>
        </w:rPr>
      </w:pPr>
      <w:r w:rsidRPr="00F1467D">
        <w:rPr>
          <w:rFonts w:ascii="Cambria" w:hAnsi="Cambria" w:cs="Arial"/>
          <w:b/>
        </w:rPr>
        <w:t xml:space="preserve">Monitoreo </w:t>
      </w:r>
      <w:r w:rsidR="009A1514" w:rsidRPr="00F1467D">
        <w:rPr>
          <w:rFonts w:ascii="Cambria" w:hAnsi="Cambria" w:cs="Arial"/>
          <w:b/>
        </w:rPr>
        <w:t>y seguimiento</w:t>
      </w:r>
      <w:r w:rsidR="003E7D75" w:rsidRPr="00F1467D">
        <w:rPr>
          <w:rFonts w:ascii="Cambria" w:hAnsi="Cambria" w:cs="Arial"/>
          <w:b/>
        </w:rPr>
        <w:t xml:space="preserve">: </w:t>
      </w:r>
      <w:r w:rsidR="003E7D75" w:rsidRPr="00F1467D">
        <w:rPr>
          <w:rFonts w:ascii="Cambria" w:hAnsi="Cambria" w:cs="Arial"/>
        </w:rPr>
        <w:t xml:space="preserve">Otra de las ventajas de tener un acompañamiento individual y en los hogares de los participantes, es que esto permite darle seguimiento a las unidades productivas una vez se haya realizado la transferencia del activo. </w:t>
      </w:r>
    </w:p>
    <w:p w14:paraId="3909D277" w14:textId="77777777" w:rsidR="00B714F8" w:rsidRPr="00B714F8" w:rsidRDefault="00B714F8" w:rsidP="00B714F8">
      <w:pPr>
        <w:jc w:val="both"/>
        <w:rPr>
          <w:rFonts w:ascii="Cambria" w:hAnsi="Cambria" w:cs="Arial"/>
          <w:b/>
        </w:rPr>
      </w:pPr>
    </w:p>
    <w:p w14:paraId="3A5499CA" w14:textId="2C10E2AB" w:rsidR="007B24C3" w:rsidRDefault="006C11C0" w:rsidP="007B24C3">
      <w:pPr>
        <w:pStyle w:val="Heading3"/>
        <w:numPr>
          <w:ilvl w:val="1"/>
          <w:numId w:val="18"/>
        </w:numPr>
        <w:spacing w:before="0"/>
        <w:jc w:val="both"/>
        <w:rPr>
          <w:rFonts w:ascii="Cambria" w:hAnsi="Cambria" w:cs="Arial"/>
          <w:b/>
          <w:color w:val="auto"/>
        </w:rPr>
      </w:pPr>
      <w:bookmarkStart w:id="21" w:name="_Toc324072042"/>
      <w:r w:rsidRPr="00F1467D">
        <w:rPr>
          <w:rFonts w:ascii="Cambria" w:hAnsi="Cambria" w:cs="Arial"/>
          <w:b/>
          <w:color w:val="auto"/>
        </w:rPr>
        <w:t>Apptitude: Contenidos y sistema de monitoreo y seguimiento del App</w:t>
      </w:r>
      <w:bookmarkEnd w:id="21"/>
    </w:p>
    <w:p w14:paraId="46E075B8" w14:textId="77777777" w:rsidR="007B24C3" w:rsidRPr="007B24C3" w:rsidRDefault="007B24C3" w:rsidP="007B24C3">
      <w:pPr>
        <w:ind w:left="360"/>
      </w:pPr>
    </w:p>
    <w:p w14:paraId="7F5B267D" w14:textId="04FC50E0" w:rsidR="003E7D75" w:rsidRPr="00F1467D" w:rsidRDefault="003E7D75" w:rsidP="00C96A3A">
      <w:pPr>
        <w:jc w:val="both"/>
        <w:rPr>
          <w:rFonts w:ascii="Cambria" w:hAnsi="Cambria" w:cs="Arial"/>
        </w:rPr>
      </w:pPr>
      <w:r w:rsidRPr="00F1467D">
        <w:rPr>
          <w:rFonts w:ascii="Cambria" w:hAnsi="Cambria" w:cs="Arial"/>
        </w:rPr>
        <w:t>Por su parte, las capacitaciones</w:t>
      </w:r>
      <w:r w:rsidR="00196FB8" w:rsidRPr="00F1467D">
        <w:rPr>
          <w:rFonts w:ascii="Cambria" w:hAnsi="Cambria" w:cs="Arial"/>
        </w:rPr>
        <w:t xml:space="preserve"> que realizarán los gestores</w:t>
      </w:r>
      <w:r w:rsidRPr="00F1467D">
        <w:rPr>
          <w:rFonts w:ascii="Cambria" w:hAnsi="Cambria" w:cs="Arial"/>
        </w:rPr>
        <w:t xml:space="preserve"> estarán enfocadas en tres ejes fundamentales: habilidades para la vida, emprendimiento y educación financiera. Estas capacitaciones van acompañadas de una tableta y </w:t>
      </w:r>
      <w:r w:rsidR="00D94AF0" w:rsidRPr="00F1467D">
        <w:rPr>
          <w:rFonts w:ascii="Cambria" w:hAnsi="Cambria" w:cs="Arial"/>
        </w:rPr>
        <w:t xml:space="preserve">una aplicación llamada </w:t>
      </w:r>
      <w:r w:rsidR="006C11C0" w:rsidRPr="00F1467D">
        <w:rPr>
          <w:rFonts w:ascii="Cambria" w:hAnsi="Cambria" w:cs="Arial"/>
        </w:rPr>
        <w:t>Appt</w:t>
      </w:r>
      <w:r w:rsidR="0075367A" w:rsidRPr="00F1467D">
        <w:rPr>
          <w:rFonts w:ascii="Cambria" w:hAnsi="Cambria" w:cs="Arial"/>
        </w:rPr>
        <w:t xml:space="preserve">itud Emprendedora (Apptitude) </w:t>
      </w:r>
      <w:r w:rsidRPr="00F1467D">
        <w:rPr>
          <w:rFonts w:ascii="Cambria" w:hAnsi="Cambria" w:cs="Arial"/>
        </w:rPr>
        <w:t>que le p</w:t>
      </w:r>
      <w:r w:rsidR="0075367A" w:rsidRPr="00F1467D">
        <w:rPr>
          <w:rFonts w:ascii="Cambria" w:hAnsi="Cambria" w:cs="Arial"/>
        </w:rPr>
        <w:t xml:space="preserve">ermite al coach enseñar de una forma interactiva y divertida. </w:t>
      </w:r>
    </w:p>
    <w:p w14:paraId="4A9285AA" w14:textId="77777777" w:rsidR="004D2FFA" w:rsidRPr="00F1467D" w:rsidRDefault="004D2FFA" w:rsidP="00C96A3A">
      <w:pPr>
        <w:jc w:val="both"/>
        <w:rPr>
          <w:rFonts w:ascii="Cambria" w:hAnsi="Cambria" w:cs="Arial"/>
        </w:rPr>
      </w:pPr>
    </w:p>
    <w:p w14:paraId="23A83027" w14:textId="29709D30" w:rsidR="004D2FFA" w:rsidRPr="00F1467D" w:rsidRDefault="004D2FFA" w:rsidP="00C96A3A">
      <w:pPr>
        <w:shd w:val="clear" w:color="auto" w:fill="FFFFFF" w:themeFill="background1"/>
        <w:jc w:val="both"/>
        <w:rPr>
          <w:rFonts w:ascii="Cambria" w:hAnsi="Cambria" w:cs="Arial"/>
        </w:rPr>
      </w:pPr>
      <w:r w:rsidRPr="00F1467D">
        <w:rPr>
          <w:rFonts w:ascii="Cambria" w:hAnsi="Cambria" w:cs="Arial"/>
        </w:rPr>
        <w:t xml:space="preserve">Durante la implementación del proyecto graduación en Colombia durante </w:t>
      </w:r>
      <w:r w:rsidR="006C11C0" w:rsidRPr="00F1467D">
        <w:rPr>
          <w:rFonts w:ascii="Cambria" w:hAnsi="Cambria" w:cs="Arial"/>
        </w:rPr>
        <w:t xml:space="preserve">los años </w:t>
      </w:r>
      <w:r w:rsidRPr="00F1467D">
        <w:rPr>
          <w:rFonts w:ascii="Cambria" w:hAnsi="Cambria" w:cs="Arial"/>
        </w:rPr>
        <w:t>2014 y 2015, los gestores empresariales de Produciendo por mi Futuro contaron con un App que les permitió ofrecer las capacitaciones de una forma fácil, divertida, didáctica e innovadora. De acuerdo a la evaluación realizada, “el uso del App fue una innovación muy interesante, altamente valorada por los participantes y gestores, y muy útil como herramienta de trabajo. Se evidenció que los contenidos con mayor recordación promueven cambios en los participantes, y que mensajes como por ejemplo, superar las dificultades, alcanzar los sueños, ahorrar y manejar adecuadamente el negocio fueron entendidos tanto por los participantes como por sus familias. Se observó que los videos y enseñanzas personales o en temas de emprendimiento (testimonios) fueron muy bien recibidos y lograron gran recordación”</w:t>
      </w:r>
      <w:r w:rsidRPr="00F1467D">
        <w:rPr>
          <w:rStyle w:val="FootnoteReference"/>
          <w:rFonts w:ascii="Cambria" w:hAnsi="Cambria" w:cs="Arial"/>
        </w:rPr>
        <w:footnoteReference w:id="12"/>
      </w:r>
      <w:r w:rsidRPr="00F1467D">
        <w:rPr>
          <w:rStyle w:val="FootnoteReference"/>
          <w:rFonts w:ascii="Cambria" w:hAnsi="Cambria" w:cs="Arial"/>
        </w:rPr>
        <w:t xml:space="preserve"> </w:t>
      </w:r>
    </w:p>
    <w:p w14:paraId="7E853C67" w14:textId="7C8EC9FD" w:rsidR="00687A21" w:rsidRPr="00F1467D" w:rsidRDefault="004D2FFA" w:rsidP="00C96A3A">
      <w:pPr>
        <w:pStyle w:val="NoSpacing"/>
        <w:jc w:val="both"/>
        <w:rPr>
          <w:rFonts w:ascii="Cambria" w:hAnsi="Cambria" w:cs="Arial"/>
        </w:rPr>
      </w:pPr>
      <w:r w:rsidRPr="00F1467D">
        <w:rPr>
          <w:rFonts w:ascii="Cambria" w:hAnsi="Cambria" w:cs="Arial"/>
        </w:rPr>
        <w:lastRenderedPageBreak/>
        <w:t>A partir de esta experiencia</w:t>
      </w:r>
      <w:r w:rsidR="006C11C0" w:rsidRPr="00F1467D">
        <w:rPr>
          <w:rFonts w:ascii="Cambria" w:hAnsi="Cambria" w:cs="Arial"/>
        </w:rPr>
        <w:t>,</w:t>
      </w:r>
      <w:r w:rsidRPr="00F1467D">
        <w:rPr>
          <w:rFonts w:ascii="Cambria" w:hAnsi="Cambria" w:cs="Arial"/>
        </w:rPr>
        <w:t xml:space="preserve"> Fundación Capital desarrolló </w:t>
      </w:r>
      <w:r w:rsidR="0075367A" w:rsidRPr="00F1467D">
        <w:rPr>
          <w:rFonts w:ascii="Cambria" w:hAnsi="Cambria" w:cs="Arial"/>
        </w:rPr>
        <w:t>Apptitude</w:t>
      </w:r>
      <w:r w:rsidRPr="00F1467D">
        <w:rPr>
          <w:rFonts w:ascii="Cambria" w:hAnsi="Cambria" w:cs="Arial"/>
        </w:rPr>
        <w:t xml:space="preserve">, que usa </w:t>
      </w:r>
      <w:r w:rsidR="00E132F8" w:rsidRPr="00F1467D">
        <w:rPr>
          <w:rFonts w:ascii="Cambria" w:hAnsi="Cambria" w:cs="Arial"/>
        </w:rPr>
        <w:t>audio, imágenes y</w:t>
      </w:r>
      <w:r w:rsidR="0075367A" w:rsidRPr="00F1467D">
        <w:rPr>
          <w:rFonts w:ascii="Cambria" w:hAnsi="Cambria" w:cs="Arial"/>
        </w:rPr>
        <w:t xml:space="preserve"> un lenguaje sencillo y claro, </w:t>
      </w:r>
      <w:r w:rsidR="006C11C0" w:rsidRPr="00F1467D">
        <w:rPr>
          <w:rFonts w:ascii="Cambria" w:hAnsi="Cambria" w:cs="Arial"/>
        </w:rPr>
        <w:t>lo cual</w:t>
      </w:r>
      <w:r w:rsidR="0075367A" w:rsidRPr="00F1467D">
        <w:rPr>
          <w:rFonts w:ascii="Cambria" w:hAnsi="Cambria" w:cs="Arial"/>
        </w:rPr>
        <w:t xml:space="preserve"> permite a los participantes con bajo nivel de escolaridad comprender los contenidos de manera fácil, utilizando ejemplos o historias de personas que en condiciones similares han logrado alcanzar sus metas y transformar sus vidas.</w:t>
      </w:r>
      <w:r w:rsidR="00687A21" w:rsidRPr="00F1467D">
        <w:rPr>
          <w:rFonts w:ascii="Cambria" w:hAnsi="Cambria" w:cs="Arial"/>
        </w:rPr>
        <w:t xml:space="preserve"> </w:t>
      </w:r>
      <w:r w:rsidR="004E0DAB" w:rsidRPr="00F1467D">
        <w:rPr>
          <w:rFonts w:ascii="Cambria" w:hAnsi="Cambria" w:cs="Arial"/>
        </w:rPr>
        <w:t>Todo esto resulta</w:t>
      </w:r>
      <w:r w:rsidR="00687A21" w:rsidRPr="00F1467D">
        <w:rPr>
          <w:rFonts w:ascii="Cambria" w:hAnsi="Cambria" w:cs="Arial"/>
        </w:rPr>
        <w:t xml:space="preserve"> importante dado que el 12,</w:t>
      </w:r>
      <w:r w:rsidR="00E132F8" w:rsidRPr="00F1467D">
        <w:rPr>
          <w:rFonts w:ascii="Cambria" w:hAnsi="Cambria" w:cs="Arial"/>
        </w:rPr>
        <w:t>8</w:t>
      </w:r>
      <w:r w:rsidR="00687A21" w:rsidRPr="00F1467D">
        <w:rPr>
          <w:rFonts w:ascii="Cambria" w:hAnsi="Cambria" w:cs="Arial"/>
        </w:rPr>
        <w:t>% de las personas mayores de 15 años en Honduras no sabe leer ni escribir. Cifra que asciende al 20,5% en la zona rural</w:t>
      </w:r>
      <w:r w:rsidR="00687A21" w:rsidRPr="00F1467D">
        <w:rPr>
          <w:rStyle w:val="FootnoteReference"/>
          <w:rFonts w:ascii="Cambria" w:hAnsi="Cambria" w:cs="Arial"/>
        </w:rPr>
        <w:footnoteReference w:id="13"/>
      </w:r>
      <w:r w:rsidR="006C11C0" w:rsidRPr="00F1467D">
        <w:rPr>
          <w:rFonts w:ascii="Cambria" w:hAnsi="Cambria" w:cs="Arial"/>
        </w:rPr>
        <w:t>.</w:t>
      </w:r>
    </w:p>
    <w:p w14:paraId="75AB2CCC" w14:textId="77777777" w:rsidR="00C725E2" w:rsidRPr="00F1467D" w:rsidRDefault="00C725E2" w:rsidP="00C96A3A">
      <w:pPr>
        <w:pStyle w:val="NoSpacing"/>
        <w:jc w:val="both"/>
        <w:rPr>
          <w:rFonts w:ascii="Cambria" w:hAnsi="Cambria" w:cs="Arial"/>
        </w:rPr>
      </w:pPr>
    </w:p>
    <w:p w14:paraId="2A6E6905" w14:textId="77777777" w:rsidR="004D2FFA" w:rsidRPr="00F1467D" w:rsidRDefault="004D2FFA" w:rsidP="00C96A3A">
      <w:pPr>
        <w:pStyle w:val="NoSpacing"/>
        <w:jc w:val="both"/>
        <w:rPr>
          <w:rFonts w:ascii="Cambria" w:hAnsi="Cambria" w:cs="Arial"/>
        </w:rPr>
      </w:pPr>
      <w:r w:rsidRPr="00F1467D">
        <w:rPr>
          <w:rFonts w:ascii="Cambria" w:hAnsi="Cambria" w:cs="Arial"/>
        </w:rPr>
        <w:t>AppTitude empezó a utilizarse en el año 2015 en Paraguay y durante el 2016 llegará también a las familias participantes de los programas en Colombia y México.</w:t>
      </w:r>
    </w:p>
    <w:p w14:paraId="13E4AD55" w14:textId="77777777" w:rsidR="00196FB8" w:rsidRPr="00F1467D" w:rsidRDefault="00196FB8" w:rsidP="00C96A3A">
      <w:pPr>
        <w:shd w:val="clear" w:color="auto" w:fill="FFFFFF" w:themeFill="background1"/>
        <w:jc w:val="both"/>
        <w:rPr>
          <w:rFonts w:ascii="Cambria" w:hAnsi="Cambria" w:cs="Arial"/>
          <w:lang w:val="es-CO"/>
        </w:rPr>
      </w:pPr>
    </w:p>
    <w:p w14:paraId="7EEA12AF" w14:textId="1F70AB14" w:rsidR="00196FB8" w:rsidRPr="00F1467D" w:rsidRDefault="004D2FFA" w:rsidP="00C96A3A">
      <w:pPr>
        <w:shd w:val="clear" w:color="auto" w:fill="FFFFFF" w:themeFill="background1"/>
        <w:jc w:val="both"/>
        <w:rPr>
          <w:rFonts w:ascii="Cambria" w:hAnsi="Cambria" w:cs="Arial"/>
          <w:lang w:val="es-CO"/>
        </w:rPr>
      </w:pPr>
      <w:r w:rsidRPr="00F1467D">
        <w:rPr>
          <w:rFonts w:ascii="Cambria" w:hAnsi="Cambria" w:cs="Arial"/>
          <w:lang w:val="es-CO"/>
        </w:rPr>
        <w:t>L</w:t>
      </w:r>
      <w:r w:rsidR="00196FB8" w:rsidRPr="00F1467D">
        <w:rPr>
          <w:rFonts w:ascii="Cambria" w:hAnsi="Cambria" w:cs="Arial"/>
          <w:lang w:val="es-CO"/>
        </w:rPr>
        <w:t>os módulos de formación han sido diseñados de manera sencilla para que el participante interactúe directamente con el contenido, en un</w:t>
      </w:r>
      <w:r w:rsidR="006C11C0" w:rsidRPr="00F1467D">
        <w:rPr>
          <w:rFonts w:ascii="Cambria" w:hAnsi="Cambria" w:cs="Arial"/>
          <w:lang w:val="es-CO"/>
        </w:rPr>
        <w:t xml:space="preserve"> sistema de aprendizaje guiado donde un gestor </w:t>
      </w:r>
      <w:r w:rsidR="00196FB8" w:rsidRPr="00F1467D">
        <w:rPr>
          <w:rFonts w:ascii="Cambria" w:hAnsi="Cambria" w:cs="Arial"/>
          <w:lang w:val="es-CO"/>
        </w:rPr>
        <w:t>acompaña, resuelve inquietudes y está en permanente contacto con el participante. Este sistema de aprendizaje está dirigido a adultos con bajos niveles de escolaridad, utiliza un lenguaje sencillo y desarrolla diferentes actividades a través de ayudas audiovisuales y didácticas. Estas familias se encuentran interesadas en transformar su realidad y sacar adelante su plan de vida, alcanzando sus sueños e iniciando o fortaleciendo una actividad productiva.</w:t>
      </w:r>
    </w:p>
    <w:p w14:paraId="74DBBAA2" w14:textId="77777777" w:rsidR="00196FB8" w:rsidRPr="00F1467D" w:rsidRDefault="00196FB8" w:rsidP="00C96A3A">
      <w:pPr>
        <w:shd w:val="clear" w:color="auto" w:fill="FFFFFF" w:themeFill="background1"/>
        <w:jc w:val="both"/>
        <w:rPr>
          <w:rFonts w:ascii="Cambria" w:hAnsi="Cambria" w:cs="Arial"/>
          <w:lang w:val="es-CO"/>
        </w:rPr>
      </w:pPr>
    </w:p>
    <w:p w14:paraId="2C93CAD2" w14:textId="3B314754" w:rsidR="00196FB8" w:rsidRPr="00F1467D" w:rsidRDefault="00196FB8" w:rsidP="00C96A3A">
      <w:pPr>
        <w:shd w:val="clear" w:color="auto" w:fill="FFFFFF" w:themeFill="background1"/>
        <w:jc w:val="both"/>
        <w:rPr>
          <w:rFonts w:ascii="Cambria" w:hAnsi="Cambria" w:cs="Arial"/>
          <w:lang w:val="es-CO"/>
        </w:rPr>
      </w:pPr>
      <w:r w:rsidRPr="00F1467D">
        <w:rPr>
          <w:rFonts w:ascii="Cambria" w:hAnsi="Cambria" w:cs="Arial"/>
          <w:lang w:val="es-CO"/>
        </w:rPr>
        <w:t>Un desafío clave que surge con el uso de estrategias de aprendizaje basadas en tabletas digitales es la creación de contenido relevante, atractivo y práctico, centrado en las áreas pertinentes y útiles para las familias en situación de pobreza extrema. Apptitude responde a este desafío con actividades e interacciones sencillas y pertinentes; adicionalmente, con esta aplicación es importante señalar que con el uso de tabletas digitales los participantes pueden ir aprendiendo a su propio ritmo (algunos necesitará</w:t>
      </w:r>
      <w:r w:rsidR="006C11C0" w:rsidRPr="00F1467D">
        <w:rPr>
          <w:rFonts w:ascii="Cambria" w:hAnsi="Cambria" w:cs="Arial"/>
          <w:lang w:val="es-CO"/>
        </w:rPr>
        <w:t xml:space="preserve">n mayor tiempo con los módulos </w:t>
      </w:r>
      <w:r w:rsidRPr="00F1467D">
        <w:rPr>
          <w:rFonts w:ascii="Cambria" w:hAnsi="Cambria" w:cs="Arial"/>
          <w:lang w:val="es-CO"/>
        </w:rPr>
        <w:t>y otros probablemente, los desarrollarán más rápido). Finalmente, la aplicación facilita el involucramiento de los demás miembros del hogar, teniendo un efecto multiplicador.</w:t>
      </w:r>
    </w:p>
    <w:p w14:paraId="3CD89868" w14:textId="77777777" w:rsidR="00196FB8" w:rsidRPr="00F1467D" w:rsidRDefault="00196FB8" w:rsidP="00C96A3A">
      <w:pPr>
        <w:shd w:val="clear" w:color="auto" w:fill="FFFFFF" w:themeFill="background1"/>
        <w:jc w:val="both"/>
        <w:rPr>
          <w:rFonts w:ascii="Cambria" w:hAnsi="Cambria" w:cs="Arial"/>
          <w:lang w:val="es-CO"/>
        </w:rPr>
      </w:pPr>
    </w:p>
    <w:p w14:paraId="5C5B9782" w14:textId="62F7AB6B" w:rsidR="00196FB8" w:rsidRPr="00F1467D" w:rsidRDefault="00331F98" w:rsidP="00C96A3A">
      <w:pPr>
        <w:shd w:val="clear" w:color="auto" w:fill="FFFFFF" w:themeFill="background1"/>
        <w:jc w:val="center"/>
        <w:rPr>
          <w:rFonts w:ascii="Cambria" w:hAnsi="Cambria" w:cs="Arial"/>
          <w:lang w:val="es-CO"/>
        </w:rPr>
      </w:pPr>
      <w:r w:rsidRPr="00F1467D">
        <w:rPr>
          <w:rFonts w:ascii="Cambria" w:hAnsi="Cambria" w:cs="Arial"/>
          <w:b/>
          <w:lang w:val="es-CO"/>
        </w:rPr>
        <w:t>Gráfica 3</w:t>
      </w:r>
      <w:r w:rsidR="00196FB8" w:rsidRPr="00F1467D">
        <w:rPr>
          <w:rFonts w:ascii="Cambria" w:hAnsi="Cambria" w:cs="Arial"/>
          <w:b/>
          <w:lang w:val="es-CO"/>
        </w:rPr>
        <w:t>. Captura de Pantalla de Apptitude</w:t>
      </w:r>
    </w:p>
    <w:p w14:paraId="12099D39" w14:textId="77777777" w:rsidR="00196FB8" w:rsidRPr="00F1467D" w:rsidRDefault="00196FB8" w:rsidP="00C96A3A">
      <w:pPr>
        <w:shd w:val="clear" w:color="auto" w:fill="FFFFFF" w:themeFill="background1"/>
        <w:jc w:val="center"/>
        <w:rPr>
          <w:rFonts w:ascii="Cambria" w:hAnsi="Cambria" w:cs="Arial"/>
        </w:rPr>
      </w:pPr>
      <w:r w:rsidRPr="00F1467D">
        <w:rPr>
          <w:rFonts w:ascii="Cambria" w:hAnsi="Cambria" w:cs="Arial"/>
          <w:noProof/>
          <w:lang w:val="en-US" w:eastAsia="en-US"/>
        </w:rPr>
        <w:drawing>
          <wp:inline distT="114300" distB="114300" distL="114300" distR="114300" wp14:anchorId="5247BC3F" wp14:editId="35B290FA">
            <wp:extent cx="3533775" cy="2000885"/>
            <wp:effectExtent l="0" t="0" r="0" b="5715"/>
            <wp:docPr id="6" name="image11.png" descr="Screenshot_2016-02-20-12-46-43.png"/>
            <wp:cNvGraphicFramePr/>
            <a:graphic xmlns:a="http://schemas.openxmlformats.org/drawingml/2006/main">
              <a:graphicData uri="http://schemas.openxmlformats.org/drawingml/2006/picture">
                <pic:pic xmlns:pic="http://schemas.openxmlformats.org/drawingml/2006/picture">
                  <pic:nvPicPr>
                    <pic:cNvPr id="0" name="image11.png" descr="Screenshot_2016-02-20-12-46-43.png"/>
                    <pic:cNvPicPr preferRelativeResize="0"/>
                  </pic:nvPicPr>
                  <pic:blipFill>
                    <a:blip r:embed="rId15"/>
                    <a:srcRect/>
                    <a:stretch>
                      <a:fillRect/>
                    </a:stretch>
                  </pic:blipFill>
                  <pic:spPr>
                    <a:xfrm>
                      <a:off x="0" y="0"/>
                      <a:ext cx="3533775" cy="2000885"/>
                    </a:xfrm>
                    <a:prstGeom prst="rect">
                      <a:avLst/>
                    </a:prstGeom>
                    <a:ln/>
                  </pic:spPr>
                </pic:pic>
              </a:graphicData>
            </a:graphic>
          </wp:inline>
        </w:drawing>
      </w:r>
    </w:p>
    <w:p w14:paraId="08B8D4BA" w14:textId="7D751078" w:rsidR="00196FB8" w:rsidRPr="00F1467D" w:rsidRDefault="00196FB8" w:rsidP="00C96A3A">
      <w:pPr>
        <w:shd w:val="clear" w:color="auto" w:fill="FFFFFF" w:themeFill="background1"/>
        <w:jc w:val="both"/>
        <w:rPr>
          <w:rFonts w:ascii="Cambria" w:hAnsi="Cambria" w:cs="Arial"/>
          <w:lang w:val="es-CO"/>
        </w:rPr>
      </w:pPr>
      <w:r w:rsidRPr="00F1467D">
        <w:rPr>
          <w:rFonts w:ascii="Cambria" w:hAnsi="Cambria" w:cs="Arial"/>
          <w:lang w:val="es-CO"/>
        </w:rPr>
        <w:lastRenderedPageBreak/>
        <w:t>La siguiente tabla presenta l</w:t>
      </w:r>
      <w:r w:rsidR="00D769D1" w:rsidRPr="00F1467D">
        <w:rPr>
          <w:rFonts w:ascii="Cambria" w:hAnsi="Cambria" w:cs="Arial"/>
          <w:lang w:val="es-CO"/>
        </w:rPr>
        <w:t>os contenidos de los 17 módulos.</w:t>
      </w:r>
    </w:p>
    <w:p w14:paraId="35C5AAAE" w14:textId="77777777" w:rsidR="00196FB8" w:rsidRPr="00F1467D" w:rsidRDefault="00196FB8" w:rsidP="00C96A3A">
      <w:pPr>
        <w:shd w:val="clear" w:color="auto" w:fill="FFFFFF" w:themeFill="background1"/>
        <w:jc w:val="both"/>
        <w:rPr>
          <w:rFonts w:ascii="Cambria" w:hAnsi="Cambria" w:cs="Arial"/>
          <w:lang w:val="es-CO"/>
        </w:rPr>
      </w:pPr>
    </w:p>
    <w:p w14:paraId="388060A6" w14:textId="1EBBBCB0" w:rsidR="00196FB8" w:rsidRPr="00F1467D" w:rsidRDefault="00BE4754" w:rsidP="00D769D1">
      <w:pPr>
        <w:shd w:val="clear" w:color="auto" w:fill="FFFFFF" w:themeFill="background1"/>
        <w:jc w:val="both"/>
        <w:rPr>
          <w:rFonts w:ascii="Cambria" w:hAnsi="Cambria" w:cs="Arial"/>
          <w:b/>
          <w:lang w:val="es-CO"/>
        </w:rPr>
      </w:pPr>
      <w:r>
        <w:rPr>
          <w:rFonts w:ascii="Cambria" w:hAnsi="Cambria" w:cs="Arial"/>
          <w:b/>
          <w:lang w:val="es-CO"/>
        </w:rPr>
        <w:t>Tabla 4</w:t>
      </w:r>
      <w:r w:rsidR="00196FB8" w:rsidRPr="00F1467D">
        <w:rPr>
          <w:rFonts w:ascii="Cambria" w:hAnsi="Cambria" w:cs="Arial"/>
          <w:b/>
          <w:lang w:val="es-CO"/>
        </w:rPr>
        <w:t>. Contenidos Apptitude</w:t>
      </w:r>
    </w:p>
    <w:tbl>
      <w:tblPr>
        <w:tblW w:w="8789" w:type="dxa"/>
        <w:tblInd w:w="106" w:type="dxa"/>
        <w:tblLayout w:type="fixed"/>
        <w:tblCellMar>
          <w:left w:w="0" w:type="dxa"/>
          <w:right w:w="0" w:type="dxa"/>
        </w:tblCellMar>
        <w:tblLook w:val="0420" w:firstRow="1" w:lastRow="0" w:firstColumn="0" w:lastColumn="0" w:noHBand="0" w:noVBand="1"/>
      </w:tblPr>
      <w:tblGrid>
        <w:gridCol w:w="8789"/>
      </w:tblGrid>
      <w:tr w:rsidR="00D769D1" w:rsidRPr="00F1467D" w14:paraId="3326A24F" w14:textId="77777777" w:rsidTr="00BB45FC">
        <w:trPr>
          <w:trHeight w:val="342"/>
        </w:trPr>
        <w:tc>
          <w:tcPr>
            <w:tcW w:w="8789" w:type="dxa"/>
            <w:tcBorders>
              <w:top w:val="single" w:sz="8" w:space="0" w:color="FFFFFF"/>
              <w:left w:val="single" w:sz="8" w:space="0" w:color="FFFFFF"/>
              <w:bottom w:val="single" w:sz="24" w:space="0" w:color="FFFFFF"/>
              <w:right w:val="single" w:sz="8" w:space="0" w:color="FFFFFF"/>
            </w:tcBorders>
            <w:shd w:val="clear" w:color="auto" w:fill="FFE500"/>
            <w:tcMar>
              <w:top w:w="15" w:type="dxa"/>
              <w:left w:w="106" w:type="dxa"/>
              <w:bottom w:w="0" w:type="dxa"/>
              <w:right w:w="106" w:type="dxa"/>
            </w:tcMar>
            <w:vAlign w:val="center"/>
            <w:hideMark/>
          </w:tcPr>
          <w:p w14:paraId="32B79C47" w14:textId="4916A40D" w:rsidR="00D769D1" w:rsidRPr="00F1467D" w:rsidRDefault="00D769D1" w:rsidP="00D769D1">
            <w:pPr>
              <w:jc w:val="center"/>
              <w:rPr>
                <w:rFonts w:ascii="Cambria" w:hAnsi="Cambria" w:cs="Arial"/>
              </w:rPr>
            </w:pPr>
            <w:r w:rsidRPr="00F1467D">
              <w:rPr>
                <w:rFonts w:ascii="Cambria" w:hAnsi="Cambria" w:cs="Arial"/>
                <w:b/>
                <w:bCs/>
              </w:rPr>
              <w:t>Módulos Apptitude</w:t>
            </w:r>
          </w:p>
        </w:tc>
      </w:tr>
      <w:tr w:rsidR="00D769D1" w:rsidRPr="00F1467D" w14:paraId="449A5961" w14:textId="77777777" w:rsidTr="00D769D1">
        <w:trPr>
          <w:trHeight w:val="308"/>
        </w:trPr>
        <w:tc>
          <w:tcPr>
            <w:tcW w:w="8789"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20" w:type="dxa"/>
              <w:left w:w="20" w:type="dxa"/>
              <w:bottom w:w="0" w:type="dxa"/>
              <w:right w:w="20" w:type="dxa"/>
            </w:tcMar>
            <w:vAlign w:val="center"/>
            <w:hideMark/>
          </w:tcPr>
          <w:p w14:paraId="6C2D891D" w14:textId="56AD8A74" w:rsidR="00D769D1" w:rsidRPr="00F1467D" w:rsidRDefault="00D769D1" w:rsidP="00D769D1">
            <w:pPr>
              <w:jc w:val="both"/>
              <w:rPr>
                <w:rFonts w:ascii="Cambria" w:hAnsi="Cambria" w:cs="Arial"/>
              </w:rPr>
            </w:pPr>
            <w:r w:rsidRPr="00F1467D">
              <w:rPr>
                <w:rFonts w:ascii="Cambria" w:hAnsi="Cambria" w:cs="Arial"/>
                <w:lang w:val="es-CO"/>
              </w:rPr>
              <w:t>Módulo 0. Tutorial: introducción a la capacitación y manejo de la tableta</w:t>
            </w:r>
          </w:p>
        </w:tc>
      </w:tr>
      <w:tr w:rsidR="00D769D1" w:rsidRPr="00F1467D" w14:paraId="4CC3E7D1"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0" w:type="dxa"/>
              <w:left w:w="20" w:type="dxa"/>
              <w:bottom w:w="0" w:type="dxa"/>
              <w:right w:w="20" w:type="dxa"/>
            </w:tcMar>
            <w:vAlign w:val="center"/>
            <w:hideMark/>
          </w:tcPr>
          <w:p w14:paraId="7063AC50" w14:textId="187FF06A" w:rsidR="00D769D1" w:rsidRPr="00F1467D" w:rsidRDefault="00D769D1" w:rsidP="00D769D1">
            <w:pPr>
              <w:jc w:val="both"/>
              <w:rPr>
                <w:rFonts w:ascii="Cambria" w:hAnsi="Cambria" w:cs="Arial"/>
              </w:rPr>
            </w:pPr>
            <w:r w:rsidRPr="00F1467D">
              <w:rPr>
                <w:rFonts w:ascii="Cambria" w:hAnsi="Cambria" w:cs="Arial"/>
                <w:lang w:val="es-CO"/>
              </w:rPr>
              <w:t>Módulo 1. Soy un ser especial, único y capaz</w:t>
            </w:r>
          </w:p>
        </w:tc>
      </w:tr>
      <w:tr w:rsidR="00D769D1" w:rsidRPr="00F1467D" w14:paraId="73095769"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20" w:type="dxa"/>
              <w:left w:w="20" w:type="dxa"/>
              <w:bottom w:w="0" w:type="dxa"/>
              <w:right w:w="20" w:type="dxa"/>
            </w:tcMar>
            <w:vAlign w:val="center"/>
            <w:hideMark/>
          </w:tcPr>
          <w:p w14:paraId="12A12408" w14:textId="74A0B758" w:rsidR="00D769D1" w:rsidRPr="00F1467D" w:rsidRDefault="00D769D1" w:rsidP="00D769D1">
            <w:pPr>
              <w:jc w:val="both"/>
              <w:rPr>
                <w:rFonts w:ascii="Cambria" w:hAnsi="Cambria" w:cs="Arial"/>
              </w:rPr>
            </w:pPr>
            <w:r w:rsidRPr="00F1467D">
              <w:rPr>
                <w:rFonts w:ascii="Cambria" w:hAnsi="Cambria" w:cs="Arial"/>
                <w:lang w:val="es-CO"/>
              </w:rPr>
              <w:t>Módulo 2. ¿Para qué tener mi negocio?</w:t>
            </w:r>
          </w:p>
        </w:tc>
      </w:tr>
      <w:tr w:rsidR="00D769D1" w:rsidRPr="00F1467D" w14:paraId="35251AC5"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0" w:type="dxa"/>
              <w:left w:w="20" w:type="dxa"/>
              <w:bottom w:w="0" w:type="dxa"/>
              <w:right w:w="20" w:type="dxa"/>
            </w:tcMar>
            <w:vAlign w:val="center"/>
            <w:hideMark/>
          </w:tcPr>
          <w:p w14:paraId="486B4151" w14:textId="16EAE0CA" w:rsidR="00D769D1" w:rsidRPr="00F1467D" w:rsidRDefault="00D769D1" w:rsidP="00D769D1">
            <w:pPr>
              <w:jc w:val="both"/>
              <w:rPr>
                <w:rFonts w:ascii="Cambria" w:hAnsi="Cambria" w:cs="Arial"/>
              </w:rPr>
            </w:pPr>
            <w:r w:rsidRPr="00F1467D">
              <w:rPr>
                <w:rFonts w:ascii="Cambria" w:hAnsi="Cambria" w:cs="Arial"/>
                <w:lang w:val="es-CO"/>
              </w:rPr>
              <w:t>Módulo 3. ¿A quién vendo mi producto o servicio?</w:t>
            </w:r>
          </w:p>
        </w:tc>
      </w:tr>
      <w:tr w:rsidR="00D769D1" w:rsidRPr="00F1467D" w14:paraId="158F2F6D"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20" w:type="dxa"/>
              <w:left w:w="20" w:type="dxa"/>
              <w:bottom w:w="0" w:type="dxa"/>
              <w:right w:w="20" w:type="dxa"/>
            </w:tcMar>
            <w:vAlign w:val="center"/>
            <w:hideMark/>
          </w:tcPr>
          <w:p w14:paraId="6B80C69D" w14:textId="614117A2" w:rsidR="00D769D1" w:rsidRPr="00F1467D" w:rsidRDefault="00D769D1" w:rsidP="00D769D1">
            <w:pPr>
              <w:jc w:val="both"/>
              <w:rPr>
                <w:rFonts w:ascii="Cambria" w:hAnsi="Cambria" w:cs="Arial"/>
              </w:rPr>
            </w:pPr>
            <w:r w:rsidRPr="00F1467D">
              <w:rPr>
                <w:rFonts w:ascii="Cambria" w:hAnsi="Cambria" w:cs="Arial"/>
                <w:lang w:val="es-CO"/>
              </w:rPr>
              <w:t>Módulo 4. ¿Cómo calculo mis costos y ganancias?</w:t>
            </w:r>
          </w:p>
        </w:tc>
      </w:tr>
      <w:tr w:rsidR="00D769D1" w:rsidRPr="00F1467D" w14:paraId="0729302B"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0" w:type="dxa"/>
              <w:left w:w="20" w:type="dxa"/>
              <w:bottom w:w="0" w:type="dxa"/>
              <w:right w:w="20" w:type="dxa"/>
            </w:tcMar>
            <w:vAlign w:val="center"/>
            <w:hideMark/>
          </w:tcPr>
          <w:p w14:paraId="311B352D" w14:textId="1198F783" w:rsidR="00D769D1" w:rsidRPr="00F1467D" w:rsidRDefault="00D769D1" w:rsidP="00D769D1">
            <w:pPr>
              <w:jc w:val="both"/>
              <w:rPr>
                <w:rFonts w:ascii="Cambria" w:hAnsi="Cambria" w:cs="Arial"/>
              </w:rPr>
            </w:pPr>
            <w:r w:rsidRPr="00F1467D">
              <w:rPr>
                <w:rFonts w:ascii="Cambria" w:hAnsi="Cambria" w:cs="Arial"/>
                <w:lang w:val="es-CO"/>
              </w:rPr>
              <w:t>Módulo 5. ¡La responsabilidad de salir adelante, está en mis manos!</w:t>
            </w:r>
          </w:p>
        </w:tc>
      </w:tr>
      <w:tr w:rsidR="00D769D1" w:rsidRPr="00F1467D" w14:paraId="61CE7440"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20" w:type="dxa"/>
              <w:left w:w="20" w:type="dxa"/>
              <w:bottom w:w="0" w:type="dxa"/>
              <w:right w:w="20" w:type="dxa"/>
            </w:tcMar>
            <w:vAlign w:val="center"/>
            <w:hideMark/>
          </w:tcPr>
          <w:p w14:paraId="522993E6" w14:textId="4E1FE879" w:rsidR="00D769D1" w:rsidRPr="00F1467D" w:rsidRDefault="00D769D1" w:rsidP="00D769D1">
            <w:pPr>
              <w:jc w:val="both"/>
              <w:rPr>
                <w:rFonts w:ascii="Cambria" w:hAnsi="Cambria" w:cs="Arial"/>
              </w:rPr>
            </w:pPr>
            <w:r w:rsidRPr="00F1467D">
              <w:rPr>
                <w:rFonts w:ascii="Cambria" w:hAnsi="Cambria" w:cs="Arial"/>
                <w:lang w:val="es-CO"/>
              </w:rPr>
              <w:t>Módulo 6. Ahorro y buen vivir</w:t>
            </w:r>
          </w:p>
        </w:tc>
      </w:tr>
      <w:tr w:rsidR="00D769D1" w:rsidRPr="00F1467D" w14:paraId="20F32AA6"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0" w:type="dxa"/>
              <w:left w:w="20" w:type="dxa"/>
              <w:bottom w:w="0" w:type="dxa"/>
              <w:right w:w="20" w:type="dxa"/>
            </w:tcMar>
            <w:vAlign w:val="center"/>
            <w:hideMark/>
          </w:tcPr>
          <w:p w14:paraId="484EA9D8" w14:textId="0BB05E89" w:rsidR="00D769D1" w:rsidRPr="00F1467D" w:rsidRDefault="00D769D1" w:rsidP="00D769D1">
            <w:pPr>
              <w:jc w:val="both"/>
              <w:rPr>
                <w:rFonts w:ascii="Cambria" w:hAnsi="Cambria" w:cs="Arial"/>
              </w:rPr>
            </w:pPr>
            <w:r w:rsidRPr="00F1467D">
              <w:rPr>
                <w:rFonts w:ascii="Cambria" w:hAnsi="Cambria" w:cs="Arial"/>
              </w:rPr>
              <w:t>Módulo 7. Deudas sanas</w:t>
            </w:r>
          </w:p>
        </w:tc>
      </w:tr>
      <w:tr w:rsidR="00D769D1" w:rsidRPr="00F1467D" w14:paraId="06E14463"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20" w:type="dxa"/>
              <w:left w:w="20" w:type="dxa"/>
              <w:bottom w:w="0" w:type="dxa"/>
              <w:right w:w="20" w:type="dxa"/>
            </w:tcMar>
            <w:vAlign w:val="center"/>
            <w:hideMark/>
          </w:tcPr>
          <w:p w14:paraId="2BB7E538" w14:textId="6A62D8B4" w:rsidR="00D769D1" w:rsidRPr="00F1467D" w:rsidRDefault="00D769D1" w:rsidP="00D769D1">
            <w:pPr>
              <w:jc w:val="both"/>
              <w:rPr>
                <w:rFonts w:ascii="Cambria" w:hAnsi="Cambria" w:cs="Arial"/>
              </w:rPr>
            </w:pPr>
            <w:r w:rsidRPr="00F1467D">
              <w:rPr>
                <w:rFonts w:ascii="Cambria" w:hAnsi="Cambria" w:cs="Arial"/>
              </w:rPr>
              <w:t>Módulo 8. Las cuentas claras</w:t>
            </w:r>
          </w:p>
        </w:tc>
      </w:tr>
      <w:tr w:rsidR="00D769D1" w:rsidRPr="00F1467D" w14:paraId="2FC595E4"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0" w:type="dxa"/>
              <w:left w:w="20" w:type="dxa"/>
              <w:bottom w:w="0" w:type="dxa"/>
              <w:right w:w="20" w:type="dxa"/>
            </w:tcMar>
            <w:vAlign w:val="center"/>
            <w:hideMark/>
          </w:tcPr>
          <w:p w14:paraId="0B093248" w14:textId="0CA4F495" w:rsidR="00D769D1" w:rsidRPr="00F1467D" w:rsidRDefault="00D769D1" w:rsidP="00D769D1">
            <w:pPr>
              <w:jc w:val="both"/>
              <w:rPr>
                <w:rFonts w:ascii="Cambria" w:hAnsi="Cambria" w:cs="Arial"/>
              </w:rPr>
            </w:pPr>
            <w:r w:rsidRPr="00F1467D">
              <w:rPr>
                <w:rFonts w:ascii="Cambria" w:hAnsi="Cambria" w:cs="Arial"/>
                <w:lang w:val="es-CO"/>
              </w:rPr>
              <w:t>Módulo 9. Cómo manejar los riesgos en mi negocio</w:t>
            </w:r>
          </w:p>
        </w:tc>
      </w:tr>
      <w:tr w:rsidR="00D769D1" w:rsidRPr="00F1467D" w14:paraId="2E51E18F"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20" w:type="dxa"/>
              <w:left w:w="20" w:type="dxa"/>
              <w:bottom w:w="0" w:type="dxa"/>
              <w:right w:w="20" w:type="dxa"/>
            </w:tcMar>
            <w:vAlign w:val="center"/>
            <w:hideMark/>
          </w:tcPr>
          <w:p w14:paraId="4A140898" w14:textId="6A3BFA3D" w:rsidR="00D769D1" w:rsidRPr="00F1467D" w:rsidRDefault="00D769D1" w:rsidP="00D769D1">
            <w:pPr>
              <w:jc w:val="both"/>
              <w:rPr>
                <w:rFonts w:ascii="Cambria" w:hAnsi="Cambria" w:cs="Arial"/>
              </w:rPr>
            </w:pPr>
            <w:r w:rsidRPr="00F1467D">
              <w:rPr>
                <w:rFonts w:ascii="Cambria" w:hAnsi="Cambria" w:cs="Arial"/>
                <w:lang w:val="es-CO"/>
              </w:rPr>
              <w:t>Módulo 10. Comunico lo que pienso</w:t>
            </w:r>
          </w:p>
        </w:tc>
      </w:tr>
      <w:tr w:rsidR="00D769D1" w:rsidRPr="00F1467D" w14:paraId="762F6A80"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0" w:type="dxa"/>
              <w:left w:w="20" w:type="dxa"/>
              <w:bottom w:w="0" w:type="dxa"/>
              <w:right w:w="20" w:type="dxa"/>
            </w:tcMar>
            <w:vAlign w:val="center"/>
            <w:hideMark/>
          </w:tcPr>
          <w:p w14:paraId="16470158" w14:textId="7038B5B3" w:rsidR="00D769D1" w:rsidRPr="00F1467D" w:rsidRDefault="00D769D1" w:rsidP="00D769D1">
            <w:pPr>
              <w:jc w:val="both"/>
              <w:rPr>
                <w:rFonts w:ascii="Cambria" w:hAnsi="Cambria" w:cs="Arial"/>
              </w:rPr>
            </w:pPr>
            <w:r w:rsidRPr="00F1467D">
              <w:rPr>
                <w:rFonts w:ascii="Cambria" w:hAnsi="Cambria" w:cs="Arial"/>
                <w:lang w:val="es-CO"/>
              </w:rPr>
              <w:t>Módulo 11. Si llegamos a acuerdos vivimos mejor</w:t>
            </w:r>
          </w:p>
        </w:tc>
      </w:tr>
      <w:tr w:rsidR="00D769D1" w:rsidRPr="00F1467D" w14:paraId="2D91760F"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20" w:type="dxa"/>
              <w:left w:w="20" w:type="dxa"/>
              <w:bottom w:w="0" w:type="dxa"/>
              <w:right w:w="20" w:type="dxa"/>
            </w:tcMar>
            <w:vAlign w:val="center"/>
            <w:hideMark/>
          </w:tcPr>
          <w:p w14:paraId="1415BA39" w14:textId="63F2D09D" w:rsidR="00D769D1" w:rsidRPr="00F1467D" w:rsidRDefault="00D769D1" w:rsidP="00D769D1">
            <w:pPr>
              <w:jc w:val="both"/>
              <w:rPr>
                <w:rFonts w:ascii="Cambria" w:hAnsi="Cambria" w:cs="Arial"/>
              </w:rPr>
            </w:pPr>
            <w:r w:rsidRPr="00F1467D">
              <w:rPr>
                <w:rFonts w:ascii="Cambria" w:hAnsi="Cambria" w:cs="Arial"/>
              </w:rPr>
              <w:t>Módulo 12. Unidos logramos más</w:t>
            </w:r>
          </w:p>
        </w:tc>
      </w:tr>
      <w:tr w:rsidR="00D769D1" w:rsidRPr="00F1467D" w14:paraId="29899B81"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0" w:type="dxa"/>
              <w:left w:w="20" w:type="dxa"/>
              <w:bottom w:w="0" w:type="dxa"/>
              <w:right w:w="20" w:type="dxa"/>
            </w:tcMar>
            <w:vAlign w:val="center"/>
            <w:hideMark/>
          </w:tcPr>
          <w:p w14:paraId="406AECA6" w14:textId="4E52CB16" w:rsidR="00D769D1" w:rsidRPr="00F1467D" w:rsidRDefault="00D769D1" w:rsidP="00D769D1">
            <w:pPr>
              <w:jc w:val="both"/>
              <w:rPr>
                <w:rFonts w:ascii="Cambria" w:hAnsi="Cambria" w:cs="Arial"/>
              </w:rPr>
            </w:pPr>
            <w:r w:rsidRPr="00F1467D">
              <w:rPr>
                <w:rFonts w:ascii="Cambria" w:hAnsi="Cambria" w:cs="Arial"/>
                <w:lang w:val="es-CO"/>
              </w:rPr>
              <w:t>Módulo 13. Las dificultades son oportunidades</w:t>
            </w:r>
          </w:p>
        </w:tc>
      </w:tr>
      <w:tr w:rsidR="00D769D1" w:rsidRPr="00F1467D" w14:paraId="43901FCC"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20" w:type="dxa"/>
              <w:left w:w="20" w:type="dxa"/>
              <w:bottom w:w="0" w:type="dxa"/>
              <w:right w:w="20" w:type="dxa"/>
            </w:tcMar>
            <w:vAlign w:val="center"/>
            <w:hideMark/>
          </w:tcPr>
          <w:p w14:paraId="1F1F6341" w14:textId="787EE2B7" w:rsidR="00D769D1" w:rsidRPr="00F1467D" w:rsidRDefault="00D769D1" w:rsidP="00D769D1">
            <w:pPr>
              <w:jc w:val="both"/>
              <w:rPr>
                <w:rFonts w:ascii="Cambria" w:hAnsi="Cambria" w:cs="Arial"/>
              </w:rPr>
            </w:pPr>
            <w:r w:rsidRPr="00F1467D">
              <w:rPr>
                <w:rFonts w:ascii="Cambria" w:hAnsi="Cambria" w:cs="Arial"/>
              </w:rPr>
              <w:t>Módulo 14: Fortaleciendo mi negocio</w:t>
            </w:r>
          </w:p>
        </w:tc>
      </w:tr>
      <w:tr w:rsidR="00D769D1" w:rsidRPr="00F1467D" w14:paraId="1D2942AD"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0" w:type="dxa"/>
              <w:left w:w="20" w:type="dxa"/>
              <w:bottom w:w="0" w:type="dxa"/>
              <w:right w:w="20" w:type="dxa"/>
            </w:tcMar>
            <w:vAlign w:val="center"/>
            <w:hideMark/>
          </w:tcPr>
          <w:p w14:paraId="0B20B88B" w14:textId="5DE4EA14" w:rsidR="00D769D1" w:rsidRPr="00F1467D" w:rsidRDefault="00D769D1" w:rsidP="00D769D1">
            <w:pPr>
              <w:jc w:val="both"/>
              <w:rPr>
                <w:rFonts w:ascii="Cambria" w:hAnsi="Cambria" w:cs="Arial"/>
                <w:lang w:val="es-ES"/>
              </w:rPr>
            </w:pPr>
            <w:r w:rsidRPr="00F1467D">
              <w:rPr>
                <w:rFonts w:ascii="Cambria" w:hAnsi="Cambria" w:cs="Arial"/>
                <w:lang w:val="es-CO"/>
              </w:rPr>
              <w:t>Módulo 15: Con mi negocio ofrezco un buen servicio y protejo el medio ambiente</w:t>
            </w:r>
          </w:p>
        </w:tc>
      </w:tr>
      <w:tr w:rsidR="00D769D1" w:rsidRPr="00F1467D" w14:paraId="7C1D102D" w14:textId="77777777" w:rsidTr="00D769D1">
        <w:trPr>
          <w:trHeight w:val="308"/>
        </w:trPr>
        <w:tc>
          <w:tcPr>
            <w:tcW w:w="878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20" w:type="dxa"/>
              <w:left w:w="20" w:type="dxa"/>
              <w:bottom w:w="0" w:type="dxa"/>
              <w:right w:w="20" w:type="dxa"/>
            </w:tcMar>
            <w:vAlign w:val="center"/>
            <w:hideMark/>
          </w:tcPr>
          <w:p w14:paraId="52EF984D" w14:textId="1AB9FEA5" w:rsidR="00D769D1" w:rsidRPr="00F1467D" w:rsidRDefault="00D769D1" w:rsidP="00D769D1">
            <w:pPr>
              <w:jc w:val="both"/>
              <w:rPr>
                <w:rFonts w:ascii="Cambria" w:hAnsi="Cambria" w:cs="Arial"/>
                <w:lang w:val="es-ES"/>
              </w:rPr>
            </w:pPr>
            <w:r w:rsidRPr="00F1467D">
              <w:rPr>
                <w:rFonts w:ascii="Cambria" w:hAnsi="Cambria" w:cs="Arial"/>
                <w:lang w:val="es-CO"/>
              </w:rPr>
              <w:t>Módulo 16: Con ganas podemos lograr nuestros sueños</w:t>
            </w:r>
          </w:p>
        </w:tc>
      </w:tr>
    </w:tbl>
    <w:p w14:paraId="780D77DC" w14:textId="77777777" w:rsidR="00D769D1" w:rsidRPr="00F1467D" w:rsidRDefault="00D769D1" w:rsidP="00C96A3A">
      <w:pPr>
        <w:shd w:val="clear" w:color="auto" w:fill="FFFFFF" w:themeFill="background1"/>
        <w:jc w:val="both"/>
        <w:rPr>
          <w:rFonts w:ascii="Cambria" w:hAnsi="Cambria" w:cs="Arial"/>
          <w:b/>
          <w:lang w:val="es-CO"/>
        </w:rPr>
      </w:pPr>
    </w:p>
    <w:p w14:paraId="05D32D58" w14:textId="214F9A3C" w:rsidR="004D2FFA" w:rsidRPr="00F1467D" w:rsidRDefault="004D2FFA" w:rsidP="00C96A3A">
      <w:pPr>
        <w:shd w:val="clear" w:color="auto" w:fill="FFFFFF" w:themeFill="background1"/>
        <w:jc w:val="both"/>
        <w:rPr>
          <w:rFonts w:ascii="Cambria" w:hAnsi="Cambria" w:cs="Arial"/>
          <w:b/>
          <w:lang w:val="es-CO"/>
        </w:rPr>
      </w:pPr>
      <w:r w:rsidRPr="00F1467D">
        <w:rPr>
          <w:rFonts w:ascii="Cambria" w:hAnsi="Cambria" w:cs="Arial"/>
          <w:b/>
          <w:lang w:val="es-CO"/>
        </w:rPr>
        <w:t>Sistema de Monitoreo y Seguimiento de AppTitude</w:t>
      </w:r>
    </w:p>
    <w:p w14:paraId="012270D7" w14:textId="77777777" w:rsidR="004D2FFA" w:rsidRPr="00F1467D" w:rsidRDefault="004D2FFA" w:rsidP="00C96A3A">
      <w:pPr>
        <w:shd w:val="clear" w:color="auto" w:fill="FFFFFF" w:themeFill="background1"/>
        <w:jc w:val="both"/>
        <w:rPr>
          <w:rFonts w:ascii="Cambria" w:hAnsi="Cambria" w:cs="Arial"/>
          <w:lang w:val="es-CO"/>
        </w:rPr>
      </w:pPr>
    </w:p>
    <w:p w14:paraId="76BEA3E9" w14:textId="77777777" w:rsidR="00196FB8" w:rsidRPr="00F1467D" w:rsidRDefault="00196FB8" w:rsidP="00C96A3A">
      <w:pPr>
        <w:shd w:val="clear" w:color="auto" w:fill="FFFFFF" w:themeFill="background1"/>
        <w:jc w:val="both"/>
        <w:rPr>
          <w:rFonts w:ascii="Cambria" w:hAnsi="Cambria" w:cs="Arial"/>
        </w:rPr>
      </w:pPr>
      <w:r w:rsidRPr="00F1467D">
        <w:rPr>
          <w:rFonts w:ascii="Cambria" w:hAnsi="Cambria" w:cs="Arial"/>
          <w:lang w:val="es-CO"/>
        </w:rPr>
        <w:t xml:space="preserve">Otros de los beneficios de utilizar la aplicación es su sistema de monitoreo y seguimiento. El sistema operativo de la aplicación permite recibir datos en tiempo real y generar alarmas, indicadores de desempeño y reportes. </w:t>
      </w:r>
      <w:r w:rsidRPr="00F1467D">
        <w:rPr>
          <w:rFonts w:ascii="Cambria" w:hAnsi="Cambria" w:cs="Arial"/>
        </w:rPr>
        <w:t xml:space="preserve">Entre los indicadores disponibles se destacan:  </w:t>
      </w:r>
    </w:p>
    <w:p w14:paraId="0AA30FCB" w14:textId="77777777" w:rsidR="00196FB8" w:rsidRPr="00F1467D" w:rsidRDefault="00196FB8" w:rsidP="00C96A3A">
      <w:pPr>
        <w:shd w:val="clear" w:color="auto" w:fill="FFFFFF" w:themeFill="background1"/>
        <w:jc w:val="both"/>
        <w:rPr>
          <w:rFonts w:ascii="Cambria" w:hAnsi="Cambria" w:cs="Arial"/>
        </w:rPr>
      </w:pPr>
    </w:p>
    <w:p w14:paraId="2CA192D3" w14:textId="77777777" w:rsidR="00196FB8" w:rsidRPr="00F1467D" w:rsidRDefault="00196FB8" w:rsidP="006C11C0">
      <w:pPr>
        <w:pStyle w:val="ListParagraph"/>
        <w:numPr>
          <w:ilvl w:val="0"/>
          <w:numId w:val="21"/>
        </w:numPr>
        <w:shd w:val="clear" w:color="auto" w:fill="FFFFFF" w:themeFill="background1"/>
        <w:jc w:val="both"/>
        <w:rPr>
          <w:rFonts w:ascii="Cambria" w:hAnsi="Cambria" w:cs="Arial"/>
          <w:lang w:val="es-CO"/>
        </w:rPr>
      </w:pPr>
      <w:r w:rsidRPr="00F1467D">
        <w:rPr>
          <w:rFonts w:ascii="Cambria" w:hAnsi="Cambria" w:cs="Arial"/>
          <w:lang w:val="es-CO"/>
        </w:rPr>
        <w:t>Tiempo promedio de usuario por módulo</w:t>
      </w:r>
    </w:p>
    <w:p w14:paraId="4D8A6558" w14:textId="77777777" w:rsidR="00196FB8" w:rsidRPr="00F1467D" w:rsidRDefault="00196FB8" w:rsidP="006C11C0">
      <w:pPr>
        <w:pStyle w:val="ListParagraph"/>
        <w:numPr>
          <w:ilvl w:val="0"/>
          <w:numId w:val="21"/>
        </w:numPr>
        <w:shd w:val="clear" w:color="auto" w:fill="FFFFFF" w:themeFill="background1"/>
        <w:jc w:val="both"/>
        <w:rPr>
          <w:rFonts w:ascii="Cambria" w:hAnsi="Cambria" w:cs="Arial"/>
          <w:lang w:val="es-CO"/>
        </w:rPr>
      </w:pPr>
      <w:r w:rsidRPr="00F1467D">
        <w:rPr>
          <w:rFonts w:ascii="Cambria" w:hAnsi="Cambria" w:cs="Arial"/>
          <w:lang w:val="es-CO"/>
        </w:rPr>
        <w:t xml:space="preserve">Progreso por gestor </w:t>
      </w:r>
    </w:p>
    <w:p w14:paraId="515EBFC1" w14:textId="77777777" w:rsidR="00196FB8" w:rsidRPr="00F1467D" w:rsidRDefault="00196FB8" w:rsidP="006C11C0">
      <w:pPr>
        <w:pStyle w:val="ListParagraph"/>
        <w:numPr>
          <w:ilvl w:val="0"/>
          <w:numId w:val="21"/>
        </w:numPr>
        <w:shd w:val="clear" w:color="auto" w:fill="FFFFFF" w:themeFill="background1"/>
        <w:jc w:val="both"/>
        <w:rPr>
          <w:rFonts w:ascii="Cambria" w:hAnsi="Cambria" w:cs="Arial"/>
          <w:lang w:val="es-CO"/>
        </w:rPr>
      </w:pPr>
      <w:r w:rsidRPr="00F1467D">
        <w:rPr>
          <w:rFonts w:ascii="Cambria" w:hAnsi="Cambria" w:cs="Arial"/>
          <w:lang w:val="es-CO"/>
        </w:rPr>
        <w:t>Progreso por participante</w:t>
      </w:r>
    </w:p>
    <w:p w14:paraId="3AEF2056" w14:textId="77777777" w:rsidR="00196FB8" w:rsidRPr="00F1467D" w:rsidRDefault="00196FB8" w:rsidP="006C11C0">
      <w:pPr>
        <w:pStyle w:val="ListParagraph"/>
        <w:numPr>
          <w:ilvl w:val="0"/>
          <w:numId w:val="21"/>
        </w:numPr>
        <w:shd w:val="clear" w:color="auto" w:fill="FFFFFF" w:themeFill="background1"/>
        <w:jc w:val="both"/>
        <w:rPr>
          <w:rFonts w:ascii="Cambria" w:hAnsi="Cambria" w:cs="Arial"/>
          <w:lang w:val="es-CO"/>
        </w:rPr>
      </w:pPr>
      <w:r w:rsidRPr="00F1467D">
        <w:rPr>
          <w:rFonts w:ascii="Cambria" w:hAnsi="Cambria" w:cs="Arial"/>
          <w:lang w:val="es-CO"/>
        </w:rPr>
        <w:t>Progreso por módulo</w:t>
      </w:r>
    </w:p>
    <w:p w14:paraId="74612483" w14:textId="77777777" w:rsidR="00196FB8" w:rsidRDefault="00196FB8" w:rsidP="00C96A3A">
      <w:pPr>
        <w:rPr>
          <w:rFonts w:ascii="Cambria" w:hAnsi="Cambria" w:cs="Arial"/>
          <w:b/>
          <w:lang w:val="es-CO"/>
        </w:rPr>
      </w:pPr>
    </w:p>
    <w:p w14:paraId="1E708DEE" w14:textId="77777777" w:rsidR="00B714F8" w:rsidRDefault="00B714F8" w:rsidP="00C96A3A">
      <w:pPr>
        <w:rPr>
          <w:rFonts w:ascii="Cambria" w:hAnsi="Cambria" w:cs="Arial"/>
          <w:b/>
          <w:lang w:val="es-CO"/>
        </w:rPr>
      </w:pPr>
    </w:p>
    <w:p w14:paraId="5F01B3C8" w14:textId="77777777" w:rsidR="00B714F8" w:rsidRDefault="00B714F8" w:rsidP="00C96A3A">
      <w:pPr>
        <w:rPr>
          <w:rFonts w:ascii="Cambria" w:hAnsi="Cambria" w:cs="Arial"/>
          <w:b/>
          <w:lang w:val="es-CO"/>
        </w:rPr>
      </w:pPr>
    </w:p>
    <w:p w14:paraId="5F5AF511" w14:textId="77777777" w:rsidR="00B714F8" w:rsidRDefault="00B714F8" w:rsidP="00C96A3A">
      <w:pPr>
        <w:rPr>
          <w:rFonts w:ascii="Cambria" w:hAnsi="Cambria" w:cs="Arial"/>
          <w:b/>
          <w:lang w:val="es-CO"/>
        </w:rPr>
      </w:pPr>
    </w:p>
    <w:p w14:paraId="3F787F38" w14:textId="77777777" w:rsidR="00B714F8" w:rsidRDefault="00B714F8" w:rsidP="00C96A3A">
      <w:pPr>
        <w:rPr>
          <w:rFonts w:ascii="Cambria" w:hAnsi="Cambria" w:cs="Arial"/>
          <w:b/>
          <w:lang w:val="es-CO"/>
        </w:rPr>
      </w:pPr>
    </w:p>
    <w:p w14:paraId="0CB54C5B" w14:textId="77777777" w:rsidR="00B714F8" w:rsidRDefault="00B714F8" w:rsidP="00C96A3A">
      <w:pPr>
        <w:rPr>
          <w:rFonts w:ascii="Cambria" w:hAnsi="Cambria" w:cs="Arial"/>
          <w:b/>
          <w:lang w:val="es-CO"/>
        </w:rPr>
      </w:pPr>
    </w:p>
    <w:p w14:paraId="223EFDB3" w14:textId="77777777" w:rsidR="00B714F8" w:rsidRDefault="00B714F8" w:rsidP="00C96A3A">
      <w:pPr>
        <w:rPr>
          <w:rFonts w:ascii="Cambria" w:hAnsi="Cambria" w:cs="Arial"/>
          <w:b/>
          <w:lang w:val="es-CO"/>
        </w:rPr>
      </w:pPr>
    </w:p>
    <w:p w14:paraId="23426975" w14:textId="77777777" w:rsidR="00BE4754" w:rsidRPr="00F1467D" w:rsidRDefault="00BE4754" w:rsidP="00C96A3A">
      <w:pPr>
        <w:rPr>
          <w:rFonts w:ascii="Cambria" w:hAnsi="Cambria" w:cs="Arial"/>
          <w:b/>
          <w:lang w:val="es-CO"/>
        </w:rPr>
      </w:pPr>
    </w:p>
    <w:p w14:paraId="4DC2BDA9" w14:textId="096C07B6" w:rsidR="00196FB8" w:rsidRPr="00F1467D" w:rsidRDefault="00BB45FC" w:rsidP="00BB45FC">
      <w:pPr>
        <w:shd w:val="clear" w:color="auto" w:fill="FFFFFF" w:themeFill="background1"/>
        <w:jc w:val="center"/>
        <w:rPr>
          <w:rFonts w:ascii="Cambria" w:hAnsi="Cambria" w:cs="Arial"/>
          <w:b/>
          <w:lang w:val="es-CO"/>
        </w:rPr>
      </w:pPr>
      <w:r w:rsidRPr="00F1467D">
        <w:rPr>
          <w:rFonts w:ascii="Cambria" w:hAnsi="Cambria" w:cs="Arial"/>
          <w:b/>
          <w:lang w:val="es-CO"/>
        </w:rPr>
        <w:lastRenderedPageBreak/>
        <w:t xml:space="preserve">Gráfica 3. </w:t>
      </w:r>
      <w:r w:rsidR="00196FB8" w:rsidRPr="00F1467D">
        <w:rPr>
          <w:rFonts w:ascii="Cambria" w:hAnsi="Cambria" w:cs="Arial"/>
          <w:b/>
          <w:lang w:val="es-CO"/>
        </w:rPr>
        <w:t>Captura de Pantalla del Indicador “Progreso por Gestor”</w:t>
      </w:r>
    </w:p>
    <w:p w14:paraId="3FE4D069" w14:textId="77777777" w:rsidR="0094109A" w:rsidRPr="00F1467D" w:rsidRDefault="0094109A" w:rsidP="00BB45FC">
      <w:pPr>
        <w:shd w:val="clear" w:color="auto" w:fill="FFFFFF" w:themeFill="background1"/>
        <w:jc w:val="center"/>
        <w:rPr>
          <w:rFonts w:ascii="Cambria" w:hAnsi="Cambria" w:cs="Arial"/>
          <w:lang w:val="es-CO"/>
        </w:rPr>
      </w:pPr>
    </w:p>
    <w:p w14:paraId="42F2D0D7" w14:textId="77777777" w:rsidR="00196FB8" w:rsidRPr="00F1467D" w:rsidRDefault="00196FB8" w:rsidP="00C96A3A">
      <w:pPr>
        <w:shd w:val="clear" w:color="auto" w:fill="FFFFFF" w:themeFill="background1"/>
        <w:jc w:val="center"/>
        <w:rPr>
          <w:rFonts w:ascii="Cambria" w:hAnsi="Cambria" w:cs="Arial"/>
        </w:rPr>
      </w:pPr>
      <w:r w:rsidRPr="00F1467D">
        <w:rPr>
          <w:rFonts w:ascii="Cambria" w:hAnsi="Cambria" w:cs="Arial"/>
          <w:noProof/>
          <w:lang w:val="en-US" w:eastAsia="en-US"/>
        </w:rPr>
        <w:drawing>
          <wp:inline distT="114300" distB="114300" distL="114300" distR="114300" wp14:anchorId="17CBF32E" wp14:editId="063CF931">
            <wp:extent cx="5731200" cy="2413000"/>
            <wp:effectExtent l="0" t="0" r="0" b="0"/>
            <wp:docPr id="5" name="image05.png" descr="app3.PNG"/>
            <wp:cNvGraphicFramePr/>
            <a:graphic xmlns:a="http://schemas.openxmlformats.org/drawingml/2006/main">
              <a:graphicData uri="http://schemas.openxmlformats.org/drawingml/2006/picture">
                <pic:pic xmlns:pic="http://schemas.openxmlformats.org/drawingml/2006/picture">
                  <pic:nvPicPr>
                    <pic:cNvPr id="0" name="image05.png" descr="app3.PNG"/>
                    <pic:cNvPicPr preferRelativeResize="0"/>
                  </pic:nvPicPr>
                  <pic:blipFill>
                    <a:blip r:embed="rId16"/>
                    <a:srcRect/>
                    <a:stretch>
                      <a:fillRect/>
                    </a:stretch>
                  </pic:blipFill>
                  <pic:spPr>
                    <a:xfrm>
                      <a:off x="0" y="0"/>
                      <a:ext cx="5731200" cy="2413000"/>
                    </a:xfrm>
                    <a:prstGeom prst="rect">
                      <a:avLst/>
                    </a:prstGeom>
                    <a:ln/>
                  </pic:spPr>
                </pic:pic>
              </a:graphicData>
            </a:graphic>
          </wp:inline>
        </w:drawing>
      </w:r>
    </w:p>
    <w:p w14:paraId="2D9F45DB" w14:textId="348A1F1A" w:rsidR="00196FB8" w:rsidRPr="00F1467D" w:rsidRDefault="004D2FFA" w:rsidP="00C96A3A">
      <w:pPr>
        <w:shd w:val="clear" w:color="auto" w:fill="FFFFFF" w:themeFill="background1"/>
        <w:jc w:val="both"/>
        <w:rPr>
          <w:rFonts w:ascii="Cambria" w:hAnsi="Cambria" w:cs="Arial"/>
          <w:lang w:val="es-CO"/>
        </w:rPr>
      </w:pPr>
      <w:r w:rsidRPr="00F1467D">
        <w:rPr>
          <w:rFonts w:ascii="Cambria" w:hAnsi="Cambria" w:cs="Arial"/>
          <w:lang w:val="es-CO"/>
        </w:rPr>
        <w:t xml:space="preserve">Este App funciona con un </w:t>
      </w:r>
      <w:r w:rsidR="00196FB8" w:rsidRPr="00F1467D">
        <w:rPr>
          <w:rFonts w:ascii="Cambria" w:hAnsi="Cambria" w:cs="Arial"/>
          <w:lang w:val="es-CO"/>
        </w:rPr>
        <w:t xml:space="preserve">sistema operativo Android </w:t>
      </w:r>
      <w:r w:rsidRPr="00F1467D">
        <w:rPr>
          <w:rFonts w:ascii="Cambria" w:hAnsi="Cambria" w:cs="Arial"/>
          <w:lang w:val="es-CO"/>
        </w:rPr>
        <w:t>y funciona tanto en tabletas como en teléfonos celulares.</w:t>
      </w:r>
    </w:p>
    <w:p w14:paraId="5F630E53" w14:textId="77777777" w:rsidR="00137256" w:rsidRPr="00F1467D" w:rsidRDefault="00137256" w:rsidP="00C96A3A">
      <w:pPr>
        <w:jc w:val="both"/>
        <w:rPr>
          <w:rFonts w:ascii="Cambria" w:hAnsi="Cambria" w:cs="Arial"/>
        </w:rPr>
      </w:pPr>
    </w:p>
    <w:p w14:paraId="4ECE1B80" w14:textId="5DBDAA50" w:rsidR="00D456DA" w:rsidRPr="00F1467D" w:rsidRDefault="00E71BA4" w:rsidP="00E71BA4">
      <w:pPr>
        <w:pStyle w:val="Heading2"/>
        <w:numPr>
          <w:ilvl w:val="1"/>
          <w:numId w:val="18"/>
        </w:numPr>
        <w:spacing w:before="0"/>
        <w:rPr>
          <w:rFonts w:ascii="Cambria" w:hAnsi="Cambria" w:cs="Arial"/>
          <w:sz w:val="24"/>
          <w:szCs w:val="24"/>
        </w:rPr>
      </w:pPr>
      <w:bookmarkStart w:id="22" w:name="_Toc324072043"/>
      <w:r w:rsidRPr="00F1467D">
        <w:rPr>
          <w:rFonts w:ascii="Cambria" w:hAnsi="Cambria" w:cs="Arial"/>
          <w:sz w:val="24"/>
          <w:szCs w:val="24"/>
        </w:rPr>
        <w:t>Transferencia de activos</w:t>
      </w:r>
      <w:bookmarkEnd w:id="22"/>
    </w:p>
    <w:p w14:paraId="5401E6EC" w14:textId="77777777" w:rsidR="00D456DA" w:rsidRPr="00F1467D" w:rsidRDefault="00D456DA" w:rsidP="00C96A3A">
      <w:pPr>
        <w:jc w:val="both"/>
        <w:rPr>
          <w:rFonts w:ascii="Cambria" w:hAnsi="Cambria" w:cs="Arial"/>
        </w:rPr>
      </w:pPr>
    </w:p>
    <w:p w14:paraId="17412A67" w14:textId="13E78A24" w:rsidR="003D4B0D" w:rsidRPr="00F1467D" w:rsidRDefault="003D4B0D" w:rsidP="00C96A3A">
      <w:pPr>
        <w:jc w:val="both"/>
        <w:rPr>
          <w:rFonts w:ascii="Cambria" w:hAnsi="Cambria" w:cs="Arial"/>
        </w:rPr>
      </w:pPr>
      <w:r w:rsidRPr="00F1467D">
        <w:rPr>
          <w:rFonts w:ascii="Cambria" w:hAnsi="Cambria" w:cs="Arial"/>
        </w:rPr>
        <w:t xml:space="preserve">La metodología contempla la transferencia de </w:t>
      </w:r>
      <w:r w:rsidR="004D2FFA" w:rsidRPr="00F1467D">
        <w:rPr>
          <w:rFonts w:ascii="Cambria" w:hAnsi="Cambria" w:cs="Arial"/>
        </w:rPr>
        <w:t xml:space="preserve">efectivo </w:t>
      </w:r>
      <w:r w:rsidR="004E0DAB" w:rsidRPr="00F1467D">
        <w:rPr>
          <w:rFonts w:ascii="Cambria" w:hAnsi="Cambria" w:cs="Arial"/>
        </w:rPr>
        <w:t>para fortalecer</w:t>
      </w:r>
      <w:r w:rsidRPr="00F1467D">
        <w:rPr>
          <w:rFonts w:ascii="Cambria" w:hAnsi="Cambria" w:cs="Arial"/>
        </w:rPr>
        <w:t xml:space="preserve"> actividades de generación de ingresos de los participantes. Para ello, cada participante deber</w:t>
      </w:r>
      <w:r w:rsidRPr="00F1467D">
        <w:rPr>
          <w:rFonts w:ascii="Cambria" w:hAnsi="Cambria" w:cs="Arial"/>
          <w:lang w:val="es-CO"/>
        </w:rPr>
        <w:t xml:space="preserve">á diseñar un perfil de negocio con la ayuda de su </w:t>
      </w:r>
      <w:r w:rsidR="004E0DAB" w:rsidRPr="00F1467D">
        <w:rPr>
          <w:rFonts w:ascii="Cambria" w:hAnsi="Cambria" w:cs="Arial"/>
          <w:lang w:val="es-CO"/>
        </w:rPr>
        <w:t>coach</w:t>
      </w:r>
      <w:r w:rsidRPr="00F1467D">
        <w:rPr>
          <w:rFonts w:ascii="Cambria" w:hAnsi="Cambria" w:cs="Arial"/>
          <w:lang w:val="es-CO"/>
        </w:rPr>
        <w:t xml:space="preserve">. </w:t>
      </w:r>
      <w:r w:rsidRPr="00F1467D">
        <w:rPr>
          <w:rFonts w:ascii="Cambria" w:hAnsi="Cambria" w:cs="Arial"/>
        </w:rPr>
        <w:t>Dicha transferencia será por un valor equivalente a la anualidad d</w:t>
      </w:r>
      <w:r w:rsidR="00E71BA4" w:rsidRPr="00F1467D">
        <w:rPr>
          <w:rFonts w:ascii="Cambria" w:hAnsi="Cambria" w:cs="Arial"/>
        </w:rPr>
        <w:t>el Bono Vida Mejor, es decir, L</w:t>
      </w:r>
      <w:r w:rsidRPr="00F1467D">
        <w:rPr>
          <w:rFonts w:ascii="Cambria" w:hAnsi="Cambria" w:cs="Arial"/>
        </w:rPr>
        <w:t xml:space="preserve"> 10.000 y se</w:t>
      </w:r>
      <w:r w:rsidR="004D2FFA" w:rsidRPr="00F1467D">
        <w:rPr>
          <w:rFonts w:ascii="Cambria" w:hAnsi="Cambria" w:cs="Arial"/>
        </w:rPr>
        <w:t xml:space="preserve"> recomienda realizar en dos</w:t>
      </w:r>
      <w:r w:rsidRPr="00F1467D">
        <w:rPr>
          <w:rFonts w:ascii="Cambria" w:hAnsi="Cambria" w:cs="Arial"/>
        </w:rPr>
        <w:t xml:space="preserve"> desembolso</w:t>
      </w:r>
      <w:r w:rsidR="004D2FFA" w:rsidRPr="00F1467D">
        <w:rPr>
          <w:rFonts w:ascii="Cambria" w:hAnsi="Cambria" w:cs="Arial"/>
        </w:rPr>
        <w:t>s</w:t>
      </w:r>
      <w:r w:rsidRPr="00F1467D">
        <w:rPr>
          <w:rFonts w:ascii="Cambria" w:hAnsi="Cambria" w:cs="Arial"/>
        </w:rPr>
        <w:t xml:space="preserve">. </w:t>
      </w:r>
    </w:p>
    <w:p w14:paraId="39CC3E08" w14:textId="77777777" w:rsidR="00B37BB8" w:rsidRPr="00F1467D" w:rsidRDefault="00B37BB8" w:rsidP="00C96A3A">
      <w:pPr>
        <w:jc w:val="both"/>
        <w:rPr>
          <w:rFonts w:ascii="Cambria" w:hAnsi="Cambria" w:cs="Arial"/>
        </w:rPr>
      </w:pPr>
    </w:p>
    <w:p w14:paraId="2F484199" w14:textId="28490776" w:rsidR="00B37BB8" w:rsidRPr="00F1467D" w:rsidRDefault="00E71BA4" w:rsidP="00E71BA4">
      <w:pPr>
        <w:pStyle w:val="Heading2"/>
        <w:numPr>
          <w:ilvl w:val="1"/>
          <w:numId w:val="18"/>
        </w:numPr>
        <w:spacing w:before="0"/>
        <w:rPr>
          <w:rFonts w:ascii="Cambria" w:hAnsi="Cambria" w:cs="Arial"/>
          <w:sz w:val="24"/>
          <w:szCs w:val="24"/>
        </w:rPr>
      </w:pPr>
      <w:bookmarkStart w:id="23" w:name="_Toc324072044"/>
      <w:r w:rsidRPr="00F1467D">
        <w:rPr>
          <w:rFonts w:ascii="Cambria" w:hAnsi="Cambria" w:cs="Arial"/>
          <w:sz w:val="24"/>
          <w:szCs w:val="24"/>
        </w:rPr>
        <w:t>Entrenamiento en habilidades técnicas</w:t>
      </w:r>
      <w:bookmarkEnd w:id="23"/>
    </w:p>
    <w:p w14:paraId="10B8C11A" w14:textId="77777777" w:rsidR="00E71BA4" w:rsidRPr="00F1467D" w:rsidRDefault="00E71BA4" w:rsidP="00E71BA4">
      <w:pPr>
        <w:pStyle w:val="ListParagraph"/>
        <w:ind w:left="1080"/>
        <w:rPr>
          <w:rFonts w:ascii="Cambria" w:hAnsi="Cambria"/>
        </w:rPr>
      </w:pPr>
    </w:p>
    <w:p w14:paraId="548F481A" w14:textId="6841EC14" w:rsidR="003D4B0D" w:rsidRPr="00F1467D" w:rsidRDefault="00135CD8" w:rsidP="00C96A3A">
      <w:pPr>
        <w:jc w:val="both"/>
        <w:rPr>
          <w:rFonts w:ascii="Cambria" w:hAnsi="Cambria" w:cs="Arial"/>
        </w:rPr>
      </w:pPr>
      <w:r w:rsidRPr="00F1467D">
        <w:rPr>
          <w:rFonts w:ascii="Cambria" w:hAnsi="Cambria" w:cs="Arial"/>
        </w:rPr>
        <w:t>L</w:t>
      </w:r>
      <w:r w:rsidR="003D4B0D" w:rsidRPr="00F1467D">
        <w:rPr>
          <w:rFonts w:ascii="Cambria" w:hAnsi="Cambria" w:cs="Arial"/>
        </w:rPr>
        <w:t xml:space="preserve">a provisión de asistencia técnica para el negocio es un pilar fundamental para un adecuado establecimiento, funcionamiento y crecimiento de los negocios, y por lo tanto la asesoría y orientación técnica </w:t>
      </w:r>
      <w:r w:rsidR="000C1648" w:rsidRPr="00F1467D">
        <w:rPr>
          <w:rFonts w:ascii="Cambria" w:hAnsi="Cambria" w:cs="Arial"/>
        </w:rPr>
        <w:t xml:space="preserve">específica al tipo de negocio escogido por los participantes, </w:t>
      </w:r>
      <w:r w:rsidR="003D4B0D" w:rsidRPr="00F1467D">
        <w:rPr>
          <w:rFonts w:ascii="Cambria" w:hAnsi="Cambria" w:cs="Arial"/>
        </w:rPr>
        <w:t xml:space="preserve">es vital para en el proceso de acumulación de activos productivos. </w:t>
      </w:r>
    </w:p>
    <w:p w14:paraId="51682A9B" w14:textId="7B383683" w:rsidR="003D4B0D" w:rsidRPr="00F1467D" w:rsidRDefault="003D4B0D" w:rsidP="00C96A3A">
      <w:pPr>
        <w:jc w:val="both"/>
        <w:rPr>
          <w:rFonts w:ascii="Cambria" w:hAnsi="Cambria" w:cs="Arial"/>
        </w:rPr>
      </w:pPr>
      <w:r w:rsidRPr="00F1467D">
        <w:rPr>
          <w:rFonts w:ascii="Cambria" w:hAnsi="Cambria" w:cs="Arial"/>
        </w:rPr>
        <w:t>Dado de que las familias en situación de pobreza extrema no necesariamente tienen</w:t>
      </w:r>
      <w:r w:rsidR="000C1648" w:rsidRPr="00F1467D">
        <w:rPr>
          <w:rFonts w:ascii="Cambria" w:hAnsi="Cambria" w:cs="Arial"/>
        </w:rPr>
        <w:t xml:space="preserve"> acceso a asesoría especializada, </w:t>
      </w:r>
      <w:r w:rsidR="004E0DAB" w:rsidRPr="00F1467D">
        <w:rPr>
          <w:rFonts w:ascii="Cambria" w:hAnsi="Cambria" w:cs="Arial"/>
        </w:rPr>
        <w:t xml:space="preserve">la asistencia técnica </w:t>
      </w:r>
      <w:r w:rsidR="006341BD" w:rsidRPr="00F1467D">
        <w:rPr>
          <w:rFonts w:ascii="Cambria" w:hAnsi="Cambria" w:cs="Arial"/>
        </w:rPr>
        <w:t xml:space="preserve">dada por </w:t>
      </w:r>
      <w:r w:rsidRPr="00F1467D">
        <w:rPr>
          <w:rFonts w:ascii="Cambria" w:hAnsi="Cambria" w:cs="Arial"/>
        </w:rPr>
        <w:t>entidades  n</w:t>
      </w:r>
      <w:r w:rsidR="00E71BA4" w:rsidRPr="00F1467D">
        <w:rPr>
          <w:rFonts w:ascii="Cambria" w:hAnsi="Cambria" w:cs="Arial"/>
        </w:rPr>
        <w:t xml:space="preserve">acionales o locales con amplia experiencia en </w:t>
      </w:r>
      <w:r w:rsidRPr="00F1467D">
        <w:rPr>
          <w:rFonts w:ascii="Cambria" w:hAnsi="Cambria" w:cs="Arial"/>
        </w:rPr>
        <w:t xml:space="preserve">emprendimientos, particularmente en lo rural, puede marcar la diferencia entre el éxito o el fracaso del perfil de negocio. </w:t>
      </w:r>
    </w:p>
    <w:p w14:paraId="7D08C58A" w14:textId="77777777" w:rsidR="003D4B0D" w:rsidRPr="00F1467D" w:rsidRDefault="003D4B0D" w:rsidP="00C96A3A">
      <w:pPr>
        <w:jc w:val="both"/>
        <w:rPr>
          <w:rFonts w:ascii="Cambria" w:hAnsi="Cambria" w:cs="Arial"/>
        </w:rPr>
      </w:pPr>
    </w:p>
    <w:p w14:paraId="6E077167" w14:textId="2A59C48E" w:rsidR="00DE2C68" w:rsidRPr="00F1467D" w:rsidRDefault="00B37BB8" w:rsidP="00C96A3A">
      <w:pPr>
        <w:jc w:val="both"/>
        <w:rPr>
          <w:rFonts w:ascii="Cambria" w:hAnsi="Cambria" w:cs="Arial"/>
        </w:rPr>
      </w:pPr>
      <w:r w:rsidRPr="00F1467D">
        <w:rPr>
          <w:rFonts w:ascii="Cambria" w:hAnsi="Cambria" w:cs="Arial"/>
        </w:rPr>
        <w:t xml:space="preserve">Teniendo en cuenta la experiencia de la Escuela Agrícola Panamericana El Zamorano, y el reciente convenio firmado con la Subsecretaría de Integración Social (SSIS) se espera contar con el apoyo de técnicos agrícolas, pecuarios, zootécnicos y de medio ambiente de dicha escuela. </w:t>
      </w:r>
      <w:r w:rsidR="006341BD" w:rsidRPr="00F1467D">
        <w:rPr>
          <w:rFonts w:ascii="Cambria" w:hAnsi="Cambria" w:cs="Arial"/>
        </w:rPr>
        <w:t xml:space="preserve">Se asignará un técnico por cada 20 participantes, el cual recibirá US$660 por </w:t>
      </w:r>
      <w:r w:rsidR="000C1648" w:rsidRPr="00F1467D">
        <w:rPr>
          <w:rFonts w:ascii="Cambria" w:hAnsi="Cambria" w:cs="Arial"/>
        </w:rPr>
        <w:t xml:space="preserve">mes durante tres </w:t>
      </w:r>
      <w:r w:rsidR="006341BD" w:rsidRPr="00F1467D">
        <w:rPr>
          <w:rFonts w:ascii="Cambria" w:hAnsi="Cambria" w:cs="Arial"/>
        </w:rPr>
        <w:t>meses</w:t>
      </w:r>
      <w:r w:rsidR="000C1648" w:rsidRPr="00F1467D">
        <w:rPr>
          <w:rFonts w:ascii="Cambria" w:hAnsi="Cambria" w:cs="Arial"/>
        </w:rPr>
        <w:t xml:space="preserve"> (US$ 1,980 por técnico en total, </w:t>
      </w:r>
      <w:r w:rsidR="006341BD" w:rsidRPr="00F1467D">
        <w:rPr>
          <w:rFonts w:ascii="Cambria" w:hAnsi="Cambria" w:cs="Arial"/>
        </w:rPr>
        <w:t xml:space="preserve">incluyendo apoyo para la movilización).  </w:t>
      </w:r>
    </w:p>
    <w:p w14:paraId="4C3C4A70" w14:textId="77777777" w:rsidR="00B37BB8" w:rsidRPr="00F1467D" w:rsidRDefault="00B37BB8" w:rsidP="00C96A3A">
      <w:pPr>
        <w:jc w:val="both"/>
        <w:rPr>
          <w:rFonts w:ascii="Cambria" w:hAnsi="Cambria" w:cs="Arial"/>
        </w:rPr>
      </w:pPr>
    </w:p>
    <w:p w14:paraId="0C0A4EE0" w14:textId="1928380D" w:rsidR="00B37BB8" w:rsidRPr="00F1467D" w:rsidRDefault="00B37BB8" w:rsidP="00C96A3A">
      <w:pPr>
        <w:jc w:val="both"/>
        <w:rPr>
          <w:rFonts w:ascii="Cambria" w:hAnsi="Cambria" w:cs="Arial"/>
        </w:rPr>
      </w:pPr>
      <w:r w:rsidRPr="00F1467D">
        <w:rPr>
          <w:rFonts w:ascii="Cambria" w:hAnsi="Cambria" w:cs="Arial"/>
        </w:rPr>
        <w:lastRenderedPageBreak/>
        <w:t xml:space="preserve">Además de brindar el apoyo técnico a las familias por un periodo de </w:t>
      </w:r>
      <w:r w:rsidR="003D4B0D" w:rsidRPr="00F1467D">
        <w:rPr>
          <w:rFonts w:ascii="Cambria" w:hAnsi="Cambria" w:cs="Arial"/>
        </w:rPr>
        <w:t>tres</w:t>
      </w:r>
      <w:r w:rsidRPr="00F1467D">
        <w:rPr>
          <w:rFonts w:ascii="Cambria" w:hAnsi="Cambria" w:cs="Arial"/>
        </w:rPr>
        <w:t xml:space="preserve"> meses, se espera potenciar con ellos una labor de fortalecimiento del conocimiento en terreno para que “sabios campesinos” que viven en sus comunidades, “se queden”</w:t>
      </w:r>
      <w:r w:rsidR="003D4B0D" w:rsidRPr="00F1467D">
        <w:rPr>
          <w:rFonts w:ascii="Cambria" w:hAnsi="Cambria" w:cs="Arial"/>
        </w:rPr>
        <w:t xml:space="preserve"> y “transmitan” el conocimiento</w:t>
      </w:r>
      <w:r w:rsidRPr="00F1467D">
        <w:rPr>
          <w:rFonts w:ascii="Cambria" w:hAnsi="Cambria" w:cs="Arial"/>
        </w:rPr>
        <w:t xml:space="preserve"> en sus regiones y facilitar así el aprendizaje entre pares. </w:t>
      </w:r>
    </w:p>
    <w:p w14:paraId="61A46926" w14:textId="77777777" w:rsidR="00A17CF2" w:rsidRPr="00F1467D" w:rsidRDefault="00A17CF2" w:rsidP="00C96A3A">
      <w:pPr>
        <w:jc w:val="both"/>
        <w:rPr>
          <w:rFonts w:ascii="Cambria" w:hAnsi="Cambria" w:cs="Arial"/>
        </w:rPr>
      </w:pPr>
    </w:p>
    <w:p w14:paraId="3AAB453D" w14:textId="1371A324" w:rsidR="003B5AAC" w:rsidRPr="00F1467D" w:rsidRDefault="003B5AAC" w:rsidP="00C96A3A">
      <w:pPr>
        <w:jc w:val="both"/>
        <w:rPr>
          <w:rFonts w:ascii="Cambria" w:hAnsi="Cambria" w:cs="Arial"/>
        </w:rPr>
      </w:pPr>
      <w:r w:rsidRPr="00F1467D">
        <w:rPr>
          <w:rFonts w:ascii="Cambria" w:hAnsi="Cambria" w:cs="Arial"/>
        </w:rPr>
        <w:t>La gráfica a continuación sintetiza el diseño preliminar que se acaba de presentar.</w:t>
      </w:r>
    </w:p>
    <w:p w14:paraId="7B62C35F" w14:textId="161AC386" w:rsidR="00A17CF2" w:rsidRPr="00F1467D" w:rsidRDefault="003B5AAC" w:rsidP="003B5AAC">
      <w:pPr>
        <w:jc w:val="center"/>
        <w:rPr>
          <w:rFonts w:ascii="Cambria" w:hAnsi="Cambria" w:cs="Arial"/>
        </w:rPr>
      </w:pPr>
      <w:r w:rsidRPr="00F1467D">
        <w:rPr>
          <w:rFonts w:ascii="Cambria" w:hAnsi="Cambria" w:cs="Arial"/>
          <w:noProof/>
          <w:lang w:val="en-US" w:eastAsia="en-US"/>
        </w:rPr>
        <w:drawing>
          <wp:inline distT="0" distB="0" distL="0" distR="0" wp14:anchorId="4315487F" wp14:editId="47E86D05">
            <wp:extent cx="5718175" cy="3114071"/>
            <wp:effectExtent l="0" t="0" r="0" b="1016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78" t="22885" r="7640" b="16834"/>
                    <a:stretch/>
                  </pic:blipFill>
                  <pic:spPr bwMode="auto">
                    <a:xfrm>
                      <a:off x="0" y="0"/>
                      <a:ext cx="5721247" cy="3115744"/>
                    </a:xfrm>
                    <a:prstGeom prst="rect">
                      <a:avLst/>
                    </a:prstGeom>
                    <a:noFill/>
                    <a:ln>
                      <a:noFill/>
                    </a:ln>
                    <a:extLst>
                      <a:ext uri="{53640926-AAD7-44D8-BBD7-CCE9431645EC}">
                        <a14:shadowObscured xmlns:a14="http://schemas.microsoft.com/office/drawing/2010/main"/>
                      </a:ext>
                    </a:extLst>
                  </pic:spPr>
                </pic:pic>
              </a:graphicData>
            </a:graphic>
          </wp:inline>
        </w:drawing>
      </w:r>
    </w:p>
    <w:p w14:paraId="586DD93A" w14:textId="5F7265E4" w:rsidR="00B37BB8" w:rsidRPr="00F1467D" w:rsidRDefault="00B37BB8" w:rsidP="00C96A3A">
      <w:pPr>
        <w:jc w:val="both"/>
        <w:rPr>
          <w:rFonts w:ascii="Cambria" w:hAnsi="Cambria" w:cs="Arial"/>
        </w:rPr>
      </w:pPr>
    </w:p>
    <w:p w14:paraId="4DFD3724" w14:textId="2C70419F" w:rsidR="00BA4938" w:rsidRPr="00B714F8" w:rsidRDefault="00135CD8" w:rsidP="00E71BA4">
      <w:pPr>
        <w:pStyle w:val="Heading1"/>
        <w:numPr>
          <w:ilvl w:val="0"/>
          <w:numId w:val="18"/>
        </w:numPr>
        <w:spacing w:before="0"/>
        <w:rPr>
          <w:rFonts w:ascii="Cambria" w:hAnsi="Cambria" w:cs="Arial"/>
          <w:sz w:val="28"/>
          <w:szCs w:val="28"/>
        </w:rPr>
      </w:pPr>
      <w:bookmarkStart w:id="24" w:name="_Toc445889558"/>
      <w:bookmarkStart w:id="25" w:name="_Toc324072045"/>
      <w:r w:rsidRPr="00B714F8">
        <w:rPr>
          <w:rFonts w:ascii="Cambria" w:hAnsi="Cambria" w:cs="Arial"/>
          <w:sz w:val="28"/>
          <w:szCs w:val="28"/>
        </w:rPr>
        <w:t xml:space="preserve">ARTICULACIÓN CON </w:t>
      </w:r>
      <w:r w:rsidR="009756D8" w:rsidRPr="00B714F8">
        <w:rPr>
          <w:rFonts w:ascii="Cambria" w:hAnsi="Cambria" w:cs="Arial"/>
          <w:sz w:val="28"/>
          <w:szCs w:val="28"/>
        </w:rPr>
        <w:t>LA OFERTA DEL S</w:t>
      </w:r>
      <w:r w:rsidR="00BA4938" w:rsidRPr="00B714F8">
        <w:rPr>
          <w:rFonts w:ascii="Cambria" w:hAnsi="Cambria" w:cs="Arial"/>
          <w:sz w:val="28"/>
          <w:szCs w:val="28"/>
        </w:rPr>
        <w:t>S</w:t>
      </w:r>
      <w:r w:rsidR="009756D8" w:rsidRPr="00B714F8">
        <w:rPr>
          <w:rFonts w:ascii="Cambria" w:hAnsi="Cambria" w:cs="Arial"/>
          <w:sz w:val="28"/>
          <w:szCs w:val="28"/>
        </w:rPr>
        <w:t>I</w:t>
      </w:r>
      <w:r w:rsidR="00BA4938" w:rsidRPr="00B714F8">
        <w:rPr>
          <w:rFonts w:ascii="Cambria" w:hAnsi="Cambria" w:cs="Arial"/>
          <w:sz w:val="28"/>
          <w:szCs w:val="28"/>
        </w:rPr>
        <w:t>S</w:t>
      </w:r>
      <w:bookmarkEnd w:id="24"/>
      <w:bookmarkEnd w:id="25"/>
    </w:p>
    <w:p w14:paraId="39B67E5D" w14:textId="77777777" w:rsidR="00BA4938" w:rsidRPr="00F1467D" w:rsidRDefault="00BA4938" w:rsidP="00C96A3A">
      <w:pPr>
        <w:jc w:val="both"/>
        <w:rPr>
          <w:rFonts w:ascii="Cambria" w:hAnsi="Cambria" w:cs="Arial"/>
        </w:rPr>
      </w:pPr>
    </w:p>
    <w:p w14:paraId="31428100" w14:textId="77777777" w:rsidR="000C1648" w:rsidRPr="00F1467D" w:rsidRDefault="00E8211F" w:rsidP="00C96A3A">
      <w:pPr>
        <w:jc w:val="both"/>
        <w:rPr>
          <w:rFonts w:ascii="Cambria" w:hAnsi="Cambria" w:cs="Arial"/>
        </w:rPr>
      </w:pPr>
      <w:r w:rsidRPr="00F1467D">
        <w:rPr>
          <w:rFonts w:ascii="Cambria" w:hAnsi="Cambria" w:cs="Arial"/>
        </w:rPr>
        <w:t xml:space="preserve">El programa Graduación </w:t>
      </w:r>
      <w:r w:rsidR="000C1648" w:rsidRPr="00F1467D">
        <w:rPr>
          <w:rFonts w:ascii="Cambria" w:hAnsi="Cambria" w:cs="Arial"/>
        </w:rPr>
        <w:t xml:space="preserve">espera articularse con cuatro </w:t>
      </w:r>
      <w:r w:rsidRPr="00F1467D">
        <w:rPr>
          <w:rFonts w:ascii="Cambria" w:hAnsi="Cambria" w:cs="Arial"/>
        </w:rPr>
        <w:t>iniciativas</w:t>
      </w:r>
      <w:r w:rsidR="00C2405A" w:rsidRPr="00F1467D">
        <w:rPr>
          <w:rFonts w:ascii="Cambria" w:hAnsi="Cambria" w:cs="Arial"/>
        </w:rPr>
        <w:t xml:space="preserve"> del Gobierno Nacional</w:t>
      </w:r>
      <w:r w:rsidRPr="00F1467D">
        <w:rPr>
          <w:rFonts w:ascii="Cambria" w:hAnsi="Cambria" w:cs="Arial"/>
        </w:rPr>
        <w:t xml:space="preserve">. </w:t>
      </w:r>
    </w:p>
    <w:p w14:paraId="5A04047D" w14:textId="77777777" w:rsidR="000C1648" w:rsidRPr="00F1467D" w:rsidRDefault="000C1648" w:rsidP="00C96A3A">
      <w:pPr>
        <w:jc w:val="both"/>
        <w:rPr>
          <w:rFonts w:ascii="Cambria" w:hAnsi="Cambria" w:cs="Arial"/>
        </w:rPr>
      </w:pPr>
    </w:p>
    <w:p w14:paraId="0D23003D" w14:textId="0FAA5150" w:rsidR="000A3BA9" w:rsidRPr="00F1467D" w:rsidRDefault="000C1648" w:rsidP="00C96A3A">
      <w:pPr>
        <w:jc w:val="both"/>
        <w:rPr>
          <w:rFonts w:ascii="Cambria" w:hAnsi="Cambria" w:cs="Arial"/>
        </w:rPr>
      </w:pPr>
      <w:r w:rsidRPr="00F1467D">
        <w:rPr>
          <w:rFonts w:ascii="Cambria" w:hAnsi="Cambria" w:cs="Arial"/>
        </w:rPr>
        <w:t xml:space="preserve">La primera de ellas es el Bono Vida Mejor, la segunda es el </w:t>
      </w:r>
      <w:r w:rsidR="00E8211F" w:rsidRPr="00F1467D">
        <w:rPr>
          <w:rFonts w:ascii="Cambria" w:hAnsi="Cambria" w:cs="Arial"/>
        </w:rPr>
        <w:t xml:space="preserve">proyecto </w:t>
      </w:r>
      <w:r w:rsidR="00C2405A" w:rsidRPr="00F1467D">
        <w:rPr>
          <w:rFonts w:ascii="Cambria" w:hAnsi="Cambria" w:cs="Arial"/>
        </w:rPr>
        <w:t xml:space="preserve">de Inclusión Financiera para las participantes del programa Bono Vida Mejor </w:t>
      </w:r>
      <w:r w:rsidR="00AC757E" w:rsidRPr="00F1467D">
        <w:rPr>
          <w:rFonts w:ascii="Cambria" w:hAnsi="Cambria" w:cs="Arial"/>
        </w:rPr>
        <w:t>- fase</w:t>
      </w:r>
      <w:r w:rsidR="00C2405A" w:rsidRPr="00F1467D">
        <w:rPr>
          <w:rFonts w:ascii="Cambria" w:hAnsi="Cambria" w:cs="Arial"/>
        </w:rPr>
        <w:t xml:space="preserve"> II, descrito anteriormente.</w:t>
      </w:r>
    </w:p>
    <w:p w14:paraId="3B66B0AE" w14:textId="77777777" w:rsidR="00C2405A" w:rsidRPr="00F1467D" w:rsidRDefault="00C2405A" w:rsidP="00C96A3A">
      <w:pPr>
        <w:jc w:val="both"/>
        <w:rPr>
          <w:rFonts w:ascii="Cambria" w:hAnsi="Cambria" w:cs="Arial"/>
        </w:rPr>
      </w:pPr>
    </w:p>
    <w:p w14:paraId="3FE5BA16" w14:textId="30C94378" w:rsidR="00C2405A" w:rsidRPr="00F1467D" w:rsidRDefault="00C2405A" w:rsidP="00C96A3A">
      <w:pPr>
        <w:jc w:val="both"/>
        <w:rPr>
          <w:rFonts w:ascii="Cambria" w:hAnsi="Cambria" w:cs="Arial"/>
        </w:rPr>
      </w:pPr>
      <w:r w:rsidRPr="00F1467D">
        <w:rPr>
          <w:rFonts w:ascii="Cambria" w:hAnsi="Cambria" w:cs="Arial"/>
        </w:rPr>
        <w:t xml:space="preserve">Adicionalmente </w:t>
      </w:r>
      <w:r w:rsidR="000C1648" w:rsidRPr="00F1467D">
        <w:rPr>
          <w:rFonts w:ascii="Cambria" w:hAnsi="Cambria" w:cs="Arial"/>
        </w:rPr>
        <w:t xml:space="preserve">se espera enmarcar esta iniciativa </w:t>
      </w:r>
      <w:r w:rsidRPr="00F1467D">
        <w:rPr>
          <w:rFonts w:ascii="Cambria" w:hAnsi="Cambria" w:cs="Arial"/>
        </w:rPr>
        <w:t>dentro de la Plataforma d</w:t>
      </w:r>
      <w:r w:rsidR="00E71BA4" w:rsidRPr="00F1467D">
        <w:rPr>
          <w:rFonts w:ascii="Cambria" w:hAnsi="Cambria" w:cs="Arial"/>
        </w:rPr>
        <w:t>e Gestión Vida Mejor, lo cual</w:t>
      </w:r>
      <w:r w:rsidRPr="00F1467D">
        <w:rPr>
          <w:rFonts w:ascii="Cambria" w:hAnsi="Cambria" w:cs="Arial"/>
        </w:rPr>
        <w:t xml:space="preserve"> permitirá </w:t>
      </w:r>
      <w:r w:rsidR="000C1648" w:rsidRPr="00F1467D">
        <w:rPr>
          <w:rFonts w:ascii="Cambria" w:hAnsi="Cambria" w:cs="Arial"/>
        </w:rPr>
        <w:t xml:space="preserve">gestionar la oferta institucional en </w:t>
      </w:r>
      <w:r w:rsidRPr="00F1467D">
        <w:rPr>
          <w:rFonts w:ascii="Cambria" w:hAnsi="Cambria" w:cs="Arial"/>
        </w:rPr>
        <w:t>seguridad alimentaria, vivienda saludable, educación, etc</w:t>
      </w:r>
      <w:r w:rsidR="009756D8" w:rsidRPr="00F1467D">
        <w:rPr>
          <w:rFonts w:ascii="Cambria" w:hAnsi="Cambria" w:cs="Arial"/>
        </w:rPr>
        <w:t>.</w:t>
      </w:r>
      <w:r w:rsidRPr="00F1467D">
        <w:rPr>
          <w:rFonts w:ascii="Cambria" w:hAnsi="Cambria" w:cs="Arial"/>
        </w:rPr>
        <w:t xml:space="preserve"> </w:t>
      </w:r>
    </w:p>
    <w:p w14:paraId="22A8FB4E" w14:textId="77777777" w:rsidR="00BA4938" w:rsidRPr="00F1467D" w:rsidRDefault="00BA4938" w:rsidP="00C96A3A">
      <w:pPr>
        <w:jc w:val="both"/>
        <w:rPr>
          <w:rFonts w:ascii="Cambria" w:hAnsi="Cambria" w:cs="Arial"/>
        </w:rPr>
      </w:pPr>
    </w:p>
    <w:p w14:paraId="49AA957C" w14:textId="26584351" w:rsidR="00C2405A" w:rsidRPr="00F1467D" w:rsidRDefault="000C1648" w:rsidP="00C96A3A">
      <w:pPr>
        <w:jc w:val="both"/>
        <w:rPr>
          <w:rFonts w:ascii="Cambria" w:hAnsi="Cambria" w:cs="Arial"/>
        </w:rPr>
      </w:pPr>
      <w:r w:rsidRPr="00F1467D">
        <w:rPr>
          <w:rFonts w:ascii="Cambria" w:hAnsi="Cambria" w:cs="Arial"/>
        </w:rPr>
        <w:t xml:space="preserve">De la misma manera, se espera </w:t>
      </w:r>
      <w:r w:rsidR="00C2405A" w:rsidRPr="00F1467D">
        <w:rPr>
          <w:rFonts w:ascii="Cambria" w:hAnsi="Cambria" w:cs="Arial"/>
        </w:rPr>
        <w:t>articular</w:t>
      </w:r>
      <w:r w:rsidRPr="00F1467D">
        <w:rPr>
          <w:rFonts w:ascii="Cambria" w:hAnsi="Cambria" w:cs="Arial"/>
        </w:rPr>
        <w:t xml:space="preserve"> </w:t>
      </w:r>
      <w:r w:rsidR="00C2405A" w:rsidRPr="00F1467D">
        <w:rPr>
          <w:rFonts w:ascii="Cambria" w:hAnsi="Cambria" w:cs="Arial"/>
        </w:rPr>
        <w:t>con el Programa de Mercado</w:t>
      </w:r>
      <w:r w:rsidR="009756D8" w:rsidRPr="00F1467D">
        <w:rPr>
          <w:rFonts w:ascii="Cambria" w:hAnsi="Cambria" w:cs="Arial"/>
        </w:rPr>
        <w:t>s de la SSIS</w:t>
      </w:r>
      <w:r w:rsidR="00E71BA4" w:rsidRPr="00F1467D">
        <w:rPr>
          <w:rFonts w:ascii="Cambria" w:hAnsi="Cambria" w:cs="Arial"/>
        </w:rPr>
        <w:t>; e</w:t>
      </w:r>
      <w:r w:rsidR="009756D8" w:rsidRPr="00F1467D">
        <w:rPr>
          <w:rFonts w:ascii="Cambria" w:hAnsi="Cambria" w:cs="Arial"/>
        </w:rPr>
        <w:t xml:space="preserve">ste es un programa de alimentación escolar que dispone de aproximadamente 25 millones de dólares para realizar compras de materiales e insumos. En ese sentido, se realizarían esfuerzos para articular la demanda del Programa de Mercados con </w:t>
      </w:r>
      <w:r w:rsidR="00E71BA4" w:rsidRPr="00F1467D">
        <w:rPr>
          <w:rFonts w:ascii="Cambria" w:hAnsi="Cambria" w:cs="Arial"/>
        </w:rPr>
        <w:t>la oferta de los participantes.</w:t>
      </w:r>
    </w:p>
    <w:p w14:paraId="2514B45E" w14:textId="77777777" w:rsidR="00E71BA4" w:rsidRDefault="00E71BA4" w:rsidP="00C96A3A">
      <w:pPr>
        <w:jc w:val="both"/>
        <w:rPr>
          <w:rFonts w:ascii="Cambria" w:hAnsi="Cambria" w:cs="Arial"/>
        </w:rPr>
      </w:pPr>
    </w:p>
    <w:p w14:paraId="6597902B" w14:textId="77777777" w:rsidR="00B714F8" w:rsidRPr="00F1467D" w:rsidRDefault="00B714F8" w:rsidP="00C96A3A">
      <w:pPr>
        <w:jc w:val="both"/>
        <w:rPr>
          <w:rFonts w:ascii="Cambria" w:hAnsi="Cambria" w:cs="Arial"/>
        </w:rPr>
      </w:pPr>
    </w:p>
    <w:p w14:paraId="13FE934B" w14:textId="69C03ED8" w:rsidR="00B37BB8" w:rsidRPr="00B714F8" w:rsidRDefault="00135CD8" w:rsidP="00E71BA4">
      <w:pPr>
        <w:pStyle w:val="Heading1"/>
        <w:numPr>
          <w:ilvl w:val="0"/>
          <w:numId w:val="18"/>
        </w:numPr>
        <w:spacing w:before="0"/>
        <w:rPr>
          <w:rFonts w:ascii="Cambria" w:hAnsi="Cambria" w:cs="Arial"/>
          <w:sz w:val="28"/>
          <w:szCs w:val="28"/>
        </w:rPr>
      </w:pPr>
      <w:bookmarkStart w:id="26" w:name="_Toc445889559"/>
      <w:bookmarkStart w:id="27" w:name="_Toc324072046"/>
      <w:r w:rsidRPr="00B714F8">
        <w:rPr>
          <w:rFonts w:ascii="Cambria" w:hAnsi="Cambria" w:cs="Arial"/>
          <w:sz w:val="28"/>
          <w:szCs w:val="28"/>
        </w:rPr>
        <w:lastRenderedPageBreak/>
        <w:t>EVALUACIÓ</w:t>
      </w:r>
      <w:r w:rsidR="0031650A" w:rsidRPr="00B714F8">
        <w:rPr>
          <w:rFonts w:ascii="Cambria" w:hAnsi="Cambria" w:cs="Arial"/>
          <w:sz w:val="28"/>
          <w:szCs w:val="28"/>
        </w:rPr>
        <w:t>N</w:t>
      </w:r>
      <w:r w:rsidR="00946EC7" w:rsidRPr="00B714F8">
        <w:rPr>
          <w:rFonts w:ascii="Cambria" w:hAnsi="Cambria" w:cs="Arial"/>
          <w:sz w:val="28"/>
          <w:szCs w:val="28"/>
        </w:rPr>
        <w:t xml:space="preserve"> </w:t>
      </w:r>
      <w:r w:rsidR="00BA4938" w:rsidRPr="00B714F8">
        <w:rPr>
          <w:rFonts w:ascii="Cambria" w:hAnsi="Cambria" w:cs="Arial"/>
          <w:sz w:val="28"/>
          <w:szCs w:val="28"/>
        </w:rPr>
        <w:t>Y MONITOREO</w:t>
      </w:r>
      <w:bookmarkEnd w:id="26"/>
      <w:bookmarkEnd w:id="27"/>
    </w:p>
    <w:p w14:paraId="12CCE8DF" w14:textId="77777777" w:rsidR="000A3BA9" w:rsidRPr="00F1467D" w:rsidRDefault="000A3BA9" w:rsidP="00C96A3A">
      <w:pPr>
        <w:jc w:val="both"/>
        <w:rPr>
          <w:rFonts w:ascii="Cambria" w:hAnsi="Cambria" w:cs="Arial"/>
        </w:rPr>
      </w:pPr>
    </w:p>
    <w:p w14:paraId="26ACAF66" w14:textId="61FB0C00" w:rsidR="00461336" w:rsidRPr="00F1467D" w:rsidRDefault="00135CD8" w:rsidP="00E71BA4">
      <w:pPr>
        <w:pStyle w:val="Heading2"/>
        <w:numPr>
          <w:ilvl w:val="1"/>
          <w:numId w:val="18"/>
        </w:numPr>
        <w:spacing w:before="0"/>
        <w:rPr>
          <w:rFonts w:ascii="Cambria" w:hAnsi="Cambria" w:cs="Arial"/>
          <w:sz w:val="24"/>
          <w:szCs w:val="24"/>
        </w:rPr>
      </w:pPr>
      <w:bookmarkStart w:id="28" w:name="_Toc445889560"/>
      <w:bookmarkStart w:id="29" w:name="_Toc324072047"/>
      <w:r w:rsidRPr="00F1467D">
        <w:rPr>
          <w:rFonts w:ascii="Cambria" w:hAnsi="Cambria" w:cs="Arial"/>
          <w:sz w:val="24"/>
          <w:szCs w:val="24"/>
        </w:rPr>
        <w:t>E</w:t>
      </w:r>
      <w:bookmarkEnd w:id="28"/>
      <w:r w:rsidR="00E71BA4" w:rsidRPr="00F1467D">
        <w:rPr>
          <w:rFonts w:ascii="Cambria" w:hAnsi="Cambria" w:cs="Arial"/>
          <w:sz w:val="24"/>
          <w:szCs w:val="24"/>
        </w:rPr>
        <w:t>valuación</w:t>
      </w:r>
      <w:bookmarkEnd w:id="29"/>
    </w:p>
    <w:p w14:paraId="73B62D98" w14:textId="77777777" w:rsidR="00461336" w:rsidRPr="00F1467D" w:rsidRDefault="00461336" w:rsidP="00C96A3A">
      <w:pPr>
        <w:rPr>
          <w:rFonts w:ascii="Cambria" w:hAnsi="Cambria" w:cs="Arial"/>
        </w:rPr>
      </w:pPr>
    </w:p>
    <w:p w14:paraId="30B7BF82" w14:textId="77084BCA" w:rsidR="00461336" w:rsidRPr="00F1467D" w:rsidRDefault="00461336" w:rsidP="00C96A3A">
      <w:pPr>
        <w:jc w:val="both"/>
        <w:rPr>
          <w:rFonts w:ascii="Cambria" w:hAnsi="Cambria" w:cs="Arial"/>
        </w:rPr>
      </w:pPr>
      <w:r w:rsidRPr="00F1467D">
        <w:rPr>
          <w:rFonts w:ascii="Cambria" w:hAnsi="Cambria" w:cs="Arial"/>
        </w:rPr>
        <w:t xml:space="preserve">La Fundación Ford, la Fundación Capital y IDRC están financiando, mediante la “Plataforma de Investigación para el Programa de Graduación”, la evaluación de los programas de graduación </w:t>
      </w:r>
      <w:r w:rsidR="00E71BA4" w:rsidRPr="00F1467D">
        <w:rPr>
          <w:rFonts w:ascii="Cambria" w:hAnsi="Cambria" w:cs="Arial"/>
        </w:rPr>
        <w:t xml:space="preserve">en </w:t>
      </w:r>
      <w:r w:rsidRPr="00F1467D">
        <w:rPr>
          <w:rFonts w:ascii="Cambria" w:hAnsi="Cambria" w:cs="Arial"/>
        </w:rPr>
        <w:t>cinco países de Latinoamérica. Esta evaluación es llevada a cabo por la Facultad de Economía de la Universidad de Los Andes, a través del Centro de Estudios sobre Desarrollo Económico (CEDE), como coordinadora de la plataforma, en alianza con los equipos ejecutores en cada uno de los países o regiones donde se implementarán los programas.</w:t>
      </w:r>
    </w:p>
    <w:p w14:paraId="096A0340" w14:textId="77777777" w:rsidR="00461336" w:rsidRPr="00F1467D" w:rsidRDefault="00461336" w:rsidP="00C96A3A">
      <w:pPr>
        <w:jc w:val="both"/>
        <w:rPr>
          <w:rFonts w:ascii="Cambria" w:hAnsi="Cambria" w:cs="Arial"/>
        </w:rPr>
      </w:pPr>
    </w:p>
    <w:p w14:paraId="143AB393" w14:textId="430B6074" w:rsidR="00461336" w:rsidRPr="00F1467D" w:rsidRDefault="00461336" w:rsidP="00C96A3A">
      <w:pPr>
        <w:jc w:val="both"/>
        <w:rPr>
          <w:rFonts w:ascii="Cambria" w:hAnsi="Cambria" w:cs="Arial"/>
        </w:rPr>
      </w:pPr>
      <w:r w:rsidRPr="00F1467D">
        <w:rPr>
          <w:rFonts w:ascii="Cambria" w:hAnsi="Cambria" w:cs="Arial"/>
        </w:rPr>
        <w:t xml:space="preserve">Como parte de sus actividades, la plataforma participa en el co-diseño de las metodologías de evaluación, conjuntamente con los gobiernos en los países implementadores y con el grupo de implementación definido para cada caso. Así mismo, la plataforma tiene a su cargo coordinar la implementación de los estudios de evaluación en cada uno de los cinco países. </w:t>
      </w:r>
    </w:p>
    <w:p w14:paraId="26801071" w14:textId="77777777" w:rsidR="00461336" w:rsidRPr="00F1467D" w:rsidRDefault="00461336" w:rsidP="00C96A3A">
      <w:pPr>
        <w:jc w:val="both"/>
        <w:rPr>
          <w:rFonts w:ascii="Cambria" w:hAnsi="Cambria" w:cs="Arial"/>
        </w:rPr>
      </w:pPr>
    </w:p>
    <w:p w14:paraId="1A0391C6" w14:textId="0C190506" w:rsidR="00461336" w:rsidRPr="00F1467D" w:rsidRDefault="00461336" w:rsidP="00C96A3A">
      <w:pPr>
        <w:jc w:val="both"/>
        <w:rPr>
          <w:rFonts w:ascii="Cambria" w:hAnsi="Cambria" w:cs="Arial"/>
        </w:rPr>
      </w:pPr>
      <w:r w:rsidRPr="00F1467D">
        <w:rPr>
          <w:rFonts w:ascii="Cambria" w:hAnsi="Cambria" w:cs="Arial"/>
        </w:rPr>
        <w:t xml:space="preserve">En particular, la Plataforma busca analizar y encontrar evidencia del efecto de estos programas tipo graduación sobre la vulnerabilidad y pobreza, así como identificar las oportunidades y limitaciones de la implementación en esta nueva etapa de desarrollo de los programas por parte de los gobiernos. </w:t>
      </w:r>
    </w:p>
    <w:p w14:paraId="0482A048" w14:textId="77777777" w:rsidR="00461336" w:rsidRPr="00F1467D" w:rsidRDefault="00461336" w:rsidP="00C96A3A">
      <w:pPr>
        <w:jc w:val="both"/>
        <w:rPr>
          <w:rFonts w:ascii="Cambria" w:hAnsi="Cambria" w:cs="Arial"/>
        </w:rPr>
      </w:pPr>
    </w:p>
    <w:p w14:paraId="1426E7D7" w14:textId="38AF7E91" w:rsidR="00461336" w:rsidRPr="00F1467D" w:rsidRDefault="00461336" w:rsidP="00C96A3A">
      <w:pPr>
        <w:jc w:val="both"/>
        <w:rPr>
          <w:rFonts w:ascii="Cambria" w:hAnsi="Cambria" w:cs="Arial"/>
        </w:rPr>
      </w:pPr>
      <w:r w:rsidRPr="00F1467D">
        <w:rPr>
          <w:rFonts w:ascii="Cambria" w:hAnsi="Cambria" w:cs="Arial"/>
        </w:rPr>
        <w:t>Para el programa Graduación</w:t>
      </w:r>
      <w:r w:rsidR="00AC757E" w:rsidRPr="00F1467D">
        <w:rPr>
          <w:rFonts w:ascii="Cambria" w:hAnsi="Cambria" w:cs="Arial"/>
        </w:rPr>
        <w:t xml:space="preserve"> Honduras</w:t>
      </w:r>
      <w:r w:rsidRPr="00F1467D">
        <w:rPr>
          <w:rFonts w:ascii="Cambria" w:hAnsi="Cambria" w:cs="Arial"/>
        </w:rPr>
        <w:t xml:space="preserve"> se realizarían dos tipos de evaluación: evaluación de resultados y evaluación de procesos. La evaluación de resultados busca identificar cambios en el bienestar de los hogares a través de variables socioeconómicas, actitudinales, financieras y sociales que, al menos parcialmente, puedan ser atribuidos a los programas de graduación. La evaluación de procesos, busca realizar un análisis sistemático de la operación del programa de graduación para identificar cómo sus procesos y actividades conducen al logro de los re</w:t>
      </w:r>
      <w:r w:rsidR="00E71BA4" w:rsidRPr="00F1467D">
        <w:rPr>
          <w:rFonts w:ascii="Cambria" w:hAnsi="Cambria" w:cs="Arial"/>
        </w:rPr>
        <w:t>sultados definidos en el diseño</w:t>
      </w:r>
      <w:r w:rsidRPr="00F1467D">
        <w:rPr>
          <w:rFonts w:ascii="Cambria" w:hAnsi="Cambria" w:cs="Arial"/>
        </w:rPr>
        <w:t xml:space="preserve"> y para detectar buenas prácticas</w:t>
      </w:r>
      <w:r w:rsidR="00E71BA4" w:rsidRPr="00F1467D">
        <w:rPr>
          <w:rFonts w:ascii="Cambria" w:hAnsi="Cambria" w:cs="Arial"/>
        </w:rPr>
        <w:t xml:space="preserve"> y oportunidades de mejora</w:t>
      </w:r>
      <w:r w:rsidRPr="00F1467D">
        <w:rPr>
          <w:rFonts w:ascii="Cambria" w:hAnsi="Cambria" w:cs="Arial"/>
        </w:rPr>
        <w:t xml:space="preserve"> en la aplicación de procesos y actividades, </w:t>
      </w:r>
      <w:r w:rsidR="00E71BA4" w:rsidRPr="00F1467D">
        <w:rPr>
          <w:rFonts w:ascii="Cambria" w:hAnsi="Cambria" w:cs="Arial"/>
        </w:rPr>
        <w:t>generando recomendaciones al respecto</w:t>
      </w:r>
      <w:r w:rsidRPr="00F1467D">
        <w:rPr>
          <w:rFonts w:ascii="Cambria" w:hAnsi="Cambria" w:cs="Arial"/>
        </w:rPr>
        <w:t>.</w:t>
      </w:r>
    </w:p>
    <w:p w14:paraId="481C2A41" w14:textId="77777777" w:rsidR="0094109A" w:rsidRPr="00F1467D" w:rsidRDefault="0094109A" w:rsidP="00C96A3A">
      <w:pPr>
        <w:jc w:val="both"/>
        <w:rPr>
          <w:rFonts w:ascii="Cambria" w:hAnsi="Cambria" w:cs="Arial"/>
          <w:color w:val="FF6600"/>
        </w:rPr>
      </w:pPr>
    </w:p>
    <w:p w14:paraId="3FAC69E1" w14:textId="02C2B962" w:rsidR="007D1AEB" w:rsidRPr="00F1467D" w:rsidRDefault="00135CD8" w:rsidP="00E71BA4">
      <w:pPr>
        <w:pStyle w:val="Heading2"/>
        <w:numPr>
          <w:ilvl w:val="1"/>
          <w:numId w:val="18"/>
        </w:numPr>
        <w:spacing w:before="0"/>
        <w:rPr>
          <w:rFonts w:ascii="Cambria" w:hAnsi="Cambria" w:cs="Arial"/>
          <w:sz w:val="24"/>
          <w:szCs w:val="24"/>
        </w:rPr>
      </w:pPr>
      <w:bookmarkStart w:id="30" w:name="_Toc445889561"/>
      <w:bookmarkStart w:id="31" w:name="_Toc324072048"/>
      <w:r w:rsidRPr="00F1467D">
        <w:rPr>
          <w:rFonts w:ascii="Cambria" w:hAnsi="Cambria" w:cs="Arial"/>
          <w:sz w:val="24"/>
          <w:szCs w:val="24"/>
        </w:rPr>
        <w:t>M</w:t>
      </w:r>
      <w:bookmarkEnd w:id="30"/>
      <w:r w:rsidR="00E71BA4" w:rsidRPr="00F1467D">
        <w:rPr>
          <w:rFonts w:ascii="Cambria" w:hAnsi="Cambria" w:cs="Arial"/>
          <w:sz w:val="24"/>
          <w:szCs w:val="24"/>
        </w:rPr>
        <w:t>onitoreo</w:t>
      </w:r>
      <w:bookmarkEnd w:id="31"/>
    </w:p>
    <w:p w14:paraId="0C9F118D" w14:textId="4E867B51" w:rsidR="00BA4938" w:rsidRPr="00F1467D" w:rsidRDefault="00BA4938" w:rsidP="00C96A3A">
      <w:pPr>
        <w:jc w:val="both"/>
        <w:rPr>
          <w:rFonts w:ascii="Cambria" w:hAnsi="Cambria" w:cs="Arial"/>
          <w:color w:val="FF6600"/>
        </w:rPr>
      </w:pPr>
    </w:p>
    <w:p w14:paraId="034E8EA4" w14:textId="77777777" w:rsidR="00E71BA4" w:rsidRPr="00F1467D" w:rsidRDefault="0010504B" w:rsidP="00C96A3A">
      <w:pPr>
        <w:jc w:val="both"/>
        <w:rPr>
          <w:rFonts w:ascii="Cambria" w:hAnsi="Cambria" w:cs="Arial"/>
        </w:rPr>
      </w:pPr>
      <w:r w:rsidRPr="00F1467D">
        <w:rPr>
          <w:rFonts w:ascii="Cambria" w:hAnsi="Cambria" w:cs="Arial"/>
        </w:rPr>
        <w:t xml:space="preserve">Se propone establecer un sistema de seguimiento en el cual se haga una triangulación entre la información del coach, los coordinadores y el equipo a nivel nacional. En este sentido se deberán implementar acciones de seguimiento de carácter cualitativo y cuantitativo, con una periodicidad quincenal y mensual, para verificar la realización de las visitas a los participantes y la calidad de las mismas. </w:t>
      </w:r>
    </w:p>
    <w:p w14:paraId="0914B15B" w14:textId="77777777" w:rsidR="00E71BA4" w:rsidRPr="00F1467D" w:rsidRDefault="00E71BA4" w:rsidP="00C96A3A">
      <w:pPr>
        <w:jc w:val="both"/>
        <w:rPr>
          <w:rFonts w:ascii="Cambria" w:hAnsi="Cambria" w:cs="Arial"/>
        </w:rPr>
      </w:pPr>
    </w:p>
    <w:p w14:paraId="2319C621" w14:textId="77C2D93B" w:rsidR="00456941" w:rsidRPr="00F1467D" w:rsidRDefault="0010504B" w:rsidP="00C96A3A">
      <w:pPr>
        <w:jc w:val="both"/>
        <w:rPr>
          <w:rFonts w:ascii="Cambria" w:hAnsi="Cambria" w:cs="Arial"/>
        </w:rPr>
      </w:pPr>
      <w:r w:rsidRPr="00F1467D">
        <w:rPr>
          <w:rFonts w:ascii="Cambria" w:hAnsi="Cambria" w:cs="Arial"/>
        </w:rPr>
        <w:t>El sistema de seguimiento involucrará los siguientes niveles:</w:t>
      </w:r>
    </w:p>
    <w:p w14:paraId="0B14C701" w14:textId="77777777" w:rsidR="00456941" w:rsidRPr="00F1467D" w:rsidRDefault="00456941" w:rsidP="00C96A3A">
      <w:pPr>
        <w:jc w:val="both"/>
        <w:rPr>
          <w:rFonts w:ascii="Cambria" w:hAnsi="Cambria" w:cs="Arial"/>
        </w:rPr>
      </w:pPr>
    </w:p>
    <w:p w14:paraId="55E056D6" w14:textId="56B250C5" w:rsidR="00456941" w:rsidRPr="00F1467D" w:rsidRDefault="00AC757E" w:rsidP="00C96A3A">
      <w:pPr>
        <w:pStyle w:val="ListParagraph"/>
        <w:numPr>
          <w:ilvl w:val="0"/>
          <w:numId w:val="12"/>
        </w:numPr>
        <w:jc w:val="both"/>
        <w:rPr>
          <w:rFonts w:ascii="Cambria" w:hAnsi="Cambria" w:cs="Arial"/>
        </w:rPr>
      </w:pPr>
      <w:r w:rsidRPr="00F1467D">
        <w:rPr>
          <w:rFonts w:ascii="Cambria" w:hAnsi="Cambria" w:cs="Arial"/>
        </w:rPr>
        <w:t>El nivel 1: c</w:t>
      </w:r>
      <w:r w:rsidR="00456941" w:rsidRPr="00F1467D">
        <w:rPr>
          <w:rFonts w:ascii="Cambria" w:hAnsi="Cambria" w:cs="Arial"/>
        </w:rPr>
        <w:t>orresponde al coach y la información de base generada por él o ella para la realización de las acciones de monitoreo posteriores.</w:t>
      </w:r>
    </w:p>
    <w:p w14:paraId="5CE0EBCA" w14:textId="3257C3B3" w:rsidR="00456941" w:rsidRPr="00F1467D" w:rsidRDefault="00456941" w:rsidP="00C96A3A">
      <w:pPr>
        <w:pStyle w:val="ListParagraph"/>
        <w:numPr>
          <w:ilvl w:val="0"/>
          <w:numId w:val="12"/>
        </w:numPr>
        <w:jc w:val="both"/>
        <w:rPr>
          <w:rFonts w:ascii="Cambria" w:hAnsi="Cambria" w:cs="Arial"/>
        </w:rPr>
      </w:pPr>
      <w:r w:rsidRPr="00F1467D">
        <w:rPr>
          <w:rFonts w:ascii="Cambria" w:hAnsi="Cambria" w:cs="Arial"/>
        </w:rPr>
        <w:lastRenderedPageBreak/>
        <w:t>El nivel 2: estará a cargo del coordinador local quien:</w:t>
      </w:r>
    </w:p>
    <w:p w14:paraId="3BC28138" w14:textId="32274DD8" w:rsidR="00456941" w:rsidRPr="00F1467D" w:rsidRDefault="00456941" w:rsidP="00C96A3A">
      <w:pPr>
        <w:pStyle w:val="ListParagraph"/>
        <w:jc w:val="both"/>
        <w:rPr>
          <w:rFonts w:ascii="Cambria" w:hAnsi="Cambria" w:cs="Arial"/>
        </w:rPr>
      </w:pPr>
    </w:p>
    <w:p w14:paraId="2FE41D35" w14:textId="44612ABE" w:rsidR="00456941" w:rsidRPr="00F1467D" w:rsidRDefault="00456941" w:rsidP="00E71BA4">
      <w:pPr>
        <w:pStyle w:val="ListParagraph"/>
        <w:numPr>
          <w:ilvl w:val="0"/>
          <w:numId w:val="13"/>
        </w:numPr>
        <w:ind w:left="993" w:hanging="284"/>
        <w:jc w:val="both"/>
        <w:rPr>
          <w:rFonts w:ascii="Cambria" w:hAnsi="Cambria" w:cs="Arial"/>
        </w:rPr>
      </w:pPr>
      <w:r w:rsidRPr="00F1467D">
        <w:rPr>
          <w:rFonts w:ascii="Cambria" w:hAnsi="Cambria" w:cs="Arial"/>
        </w:rPr>
        <w:t xml:space="preserve">Recibirá los listados semanales de visita de cada </w:t>
      </w:r>
      <w:r w:rsidR="0010504B" w:rsidRPr="00F1467D">
        <w:rPr>
          <w:rFonts w:ascii="Cambria" w:hAnsi="Cambria" w:cs="Arial"/>
        </w:rPr>
        <w:t>coach</w:t>
      </w:r>
      <w:r w:rsidRPr="00F1467D">
        <w:rPr>
          <w:rFonts w:ascii="Cambria" w:hAnsi="Cambria" w:cs="Arial"/>
        </w:rPr>
        <w:t>, los revisará, los agrupará y realizará su envío en digital al equipo nacional.</w:t>
      </w:r>
    </w:p>
    <w:p w14:paraId="5D414841" w14:textId="77777777" w:rsidR="00456941" w:rsidRPr="00F1467D" w:rsidRDefault="00456941" w:rsidP="00E71BA4">
      <w:pPr>
        <w:ind w:left="993" w:hanging="284"/>
        <w:jc w:val="both"/>
        <w:rPr>
          <w:rFonts w:ascii="Cambria" w:hAnsi="Cambria" w:cs="Arial"/>
        </w:rPr>
      </w:pPr>
    </w:p>
    <w:p w14:paraId="2C7DC2D3" w14:textId="03BC6E45" w:rsidR="00456941" w:rsidRPr="00F1467D" w:rsidRDefault="00456941" w:rsidP="00E71BA4">
      <w:pPr>
        <w:pStyle w:val="ListParagraph"/>
        <w:numPr>
          <w:ilvl w:val="0"/>
          <w:numId w:val="13"/>
        </w:numPr>
        <w:ind w:left="993" w:hanging="284"/>
        <w:jc w:val="both"/>
        <w:rPr>
          <w:rFonts w:ascii="Cambria" w:hAnsi="Cambria" w:cs="Arial"/>
        </w:rPr>
      </w:pPr>
      <w:r w:rsidRPr="00F1467D">
        <w:rPr>
          <w:rFonts w:ascii="Cambria" w:hAnsi="Cambria" w:cs="Arial"/>
        </w:rPr>
        <w:t>Efectuará de manera aleatoria y semanal llamadas de verificación sobre las sesiones de capacitación.</w:t>
      </w:r>
    </w:p>
    <w:p w14:paraId="6FA7F0FD" w14:textId="77777777" w:rsidR="00456941" w:rsidRPr="00F1467D" w:rsidRDefault="00456941" w:rsidP="00E71BA4">
      <w:pPr>
        <w:ind w:left="993" w:hanging="284"/>
        <w:jc w:val="both"/>
        <w:rPr>
          <w:rFonts w:ascii="Cambria" w:hAnsi="Cambria" w:cs="Arial"/>
        </w:rPr>
      </w:pPr>
    </w:p>
    <w:p w14:paraId="18D52009" w14:textId="6EDEF5FA" w:rsidR="00456941" w:rsidRPr="00F1467D" w:rsidRDefault="00456941" w:rsidP="00E71BA4">
      <w:pPr>
        <w:pStyle w:val="ListParagraph"/>
        <w:numPr>
          <w:ilvl w:val="0"/>
          <w:numId w:val="13"/>
        </w:numPr>
        <w:ind w:left="993" w:hanging="284"/>
        <w:jc w:val="both"/>
        <w:rPr>
          <w:rFonts w:ascii="Cambria" w:hAnsi="Cambria" w:cs="Arial"/>
        </w:rPr>
      </w:pPr>
      <w:r w:rsidRPr="00F1467D">
        <w:rPr>
          <w:rFonts w:ascii="Cambria" w:hAnsi="Cambria" w:cs="Arial"/>
        </w:rPr>
        <w:t>Realizará una visita  mensual a cada uno de los municipios a su cargo.</w:t>
      </w:r>
    </w:p>
    <w:p w14:paraId="433AB224" w14:textId="28E212F7" w:rsidR="00456941" w:rsidRPr="00F1467D" w:rsidRDefault="00456941" w:rsidP="00C96A3A">
      <w:pPr>
        <w:pStyle w:val="ListParagraph"/>
        <w:jc w:val="both"/>
        <w:rPr>
          <w:rFonts w:ascii="Cambria" w:hAnsi="Cambria" w:cs="Arial"/>
        </w:rPr>
      </w:pPr>
    </w:p>
    <w:p w14:paraId="3DD0E3BF" w14:textId="2BBFAE0A" w:rsidR="00456941" w:rsidRPr="00F1467D" w:rsidRDefault="00456941" w:rsidP="00C96A3A">
      <w:pPr>
        <w:pStyle w:val="ListParagraph"/>
        <w:numPr>
          <w:ilvl w:val="0"/>
          <w:numId w:val="12"/>
        </w:numPr>
        <w:jc w:val="both"/>
        <w:rPr>
          <w:rFonts w:ascii="Cambria" w:hAnsi="Cambria" w:cs="Arial"/>
        </w:rPr>
      </w:pPr>
      <w:r w:rsidRPr="00F1467D">
        <w:rPr>
          <w:rFonts w:ascii="Cambria" w:hAnsi="Cambria" w:cs="Arial"/>
        </w:rPr>
        <w:t xml:space="preserve">El nivel 3: estará a cargo del equipo nacional del proyecto. Los coordinadores locales deberán remitir al coordinador regional y este a su vez al equipo nacional dos insumos semanales: la base de datos actualizada y los formatos de visitas diarias realizadas por los </w:t>
      </w:r>
      <w:r w:rsidR="00AC757E" w:rsidRPr="00F1467D">
        <w:rPr>
          <w:rFonts w:ascii="Cambria" w:hAnsi="Cambria" w:cs="Arial"/>
        </w:rPr>
        <w:t>coaches</w:t>
      </w:r>
      <w:r w:rsidRPr="00F1467D">
        <w:rPr>
          <w:rFonts w:ascii="Cambria" w:hAnsi="Cambria" w:cs="Arial"/>
        </w:rPr>
        <w:t>. Esta información será enviada digitalmente y luego entregada en físico. Así mismo, los coordinadores remitirán mensualmente sus fichas de visita a hogar con la información que ha sido recogida directamente con los participantes. El equipo nacional realizará un número determinado de llamadas aleatorias a un grupo de participantes (diferentes a las realizadas por el coordinador local) y hará una valoración cualitativa y cuantitativa de  las visitas.</w:t>
      </w:r>
    </w:p>
    <w:p w14:paraId="0BF7EC9E" w14:textId="77777777" w:rsidR="00456941" w:rsidRPr="00F1467D" w:rsidRDefault="00456941" w:rsidP="00C96A3A">
      <w:pPr>
        <w:pStyle w:val="ListParagraph"/>
        <w:jc w:val="both"/>
        <w:rPr>
          <w:rFonts w:ascii="Cambria" w:hAnsi="Cambria" w:cs="Arial"/>
        </w:rPr>
      </w:pPr>
    </w:p>
    <w:p w14:paraId="413D11EF" w14:textId="72B5B4BA" w:rsidR="00456941" w:rsidRPr="00F1467D" w:rsidRDefault="00456941" w:rsidP="00C96A3A">
      <w:pPr>
        <w:pStyle w:val="ListParagraph"/>
        <w:numPr>
          <w:ilvl w:val="0"/>
          <w:numId w:val="12"/>
        </w:numPr>
        <w:jc w:val="both"/>
        <w:rPr>
          <w:rFonts w:ascii="Cambria" w:hAnsi="Cambria" w:cs="Arial"/>
        </w:rPr>
      </w:pPr>
      <w:r w:rsidRPr="00F1467D">
        <w:rPr>
          <w:rFonts w:ascii="Cambria" w:hAnsi="Cambria" w:cs="Arial"/>
        </w:rPr>
        <w:t xml:space="preserve">El nivel 4: </w:t>
      </w:r>
      <w:r w:rsidR="0010504B" w:rsidRPr="00F1467D">
        <w:rPr>
          <w:rFonts w:ascii="Cambria" w:hAnsi="Cambria" w:cs="Arial"/>
        </w:rPr>
        <w:t>incluye visitas realizadas a las familias por parte del</w:t>
      </w:r>
      <w:r w:rsidRPr="00F1467D">
        <w:rPr>
          <w:rFonts w:ascii="Cambria" w:hAnsi="Cambria" w:cs="Arial"/>
        </w:rPr>
        <w:t xml:space="preserve"> equipo de la Secretaría</w:t>
      </w:r>
      <w:r w:rsidR="0010504B" w:rsidRPr="00F1467D">
        <w:rPr>
          <w:rFonts w:ascii="Cambria" w:hAnsi="Cambria" w:cs="Arial"/>
        </w:rPr>
        <w:t xml:space="preserve"> de Desarrollo e Inclusión Social.</w:t>
      </w:r>
    </w:p>
    <w:p w14:paraId="11BDF9F8" w14:textId="77777777" w:rsidR="00456941" w:rsidRPr="00F1467D" w:rsidRDefault="00456941" w:rsidP="00C96A3A">
      <w:pPr>
        <w:pStyle w:val="ListParagraph"/>
        <w:jc w:val="both"/>
        <w:rPr>
          <w:rFonts w:ascii="Cambria" w:hAnsi="Cambria" w:cs="Arial"/>
        </w:rPr>
      </w:pPr>
    </w:p>
    <w:p w14:paraId="7E063EBE" w14:textId="28496583" w:rsidR="00BA4938" w:rsidRPr="00B714F8" w:rsidRDefault="00456941" w:rsidP="00C96A3A">
      <w:pPr>
        <w:pStyle w:val="ListParagraph"/>
        <w:numPr>
          <w:ilvl w:val="0"/>
          <w:numId w:val="12"/>
        </w:numPr>
        <w:jc w:val="both"/>
        <w:rPr>
          <w:rFonts w:ascii="Cambria" w:hAnsi="Cambria" w:cs="Arial"/>
        </w:rPr>
      </w:pPr>
      <w:r w:rsidRPr="00F1467D">
        <w:rPr>
          <w:rFonts w:ascii="Cambria" w:hAnsi="Cambria" w:cs="Arial"/>
        </w:rPr>
        <w:t>El n</w:t>
      </w:r>
      <w:r w:rsidR="0010504B" w:rsidRPr="00F1467D">
        <w:rPr>
          <w:rFonts w:ascii="Cambria" w:hAnsi="Cambria" w:cs="Arial"/>
        </w:rPr>
        <w:t>ivel 5</w:t>
      </w:r>
      <w:r w:rsidRPr="00F1467D">
        <w:rPr>
          <w:rFonts w:ascii="Cambria" w:hAnsi="Cambria" w:cs="Arial"/>
        </w:rPr>
        <w:t xml:space="preserve">: son fuentes de información adicionales que permiten complementar el sistema de monitoreo y seguimiento. Dentro de esta información se incluye los </w:t>
      </w:r>
      <w:r w:rsidR="0010504B" w:rsidRPr="00F1467D">
        <w:rPr>
          <w:rFonts w:ascii="Cambria" w:hAnsi="Cambria" w:cs="Arial"/>
        </w:rPr>
        <w:t>reportes generados por Apptitude</w:t>
      </w:r>
      <w:r w:rsidRPr="00F1467D">
        <w:rPr>
          <w:rFonts w:ascii="Cambria" w:hAnsi="Cambria" w:cs="Arial"/>
        </w:rPr>
        <w:t xml:space="preserve"> y los reportes de desempeño </w:t>
      </w:r>
      <w:r w:rsidR="0010504B" w:rsidRPr="00F1467D">
        <w:rPr>
          <w:rFonts w:ascii="Cambria" w:hAnsi="Cambria" w:cs="Arial"/>
        </w:rPr>
        <w:t>de cada coach en el curso virtual según reportado por el tutor.</w:t>
      </w:r>
    </w:p>
    <w:p w14:paraId="7B8DDED8" w14:textId="77777777" w:rsidR="0094109A" w:rsidRPr="00F1467D" w:rsidRDefault="0094109A" w:rsidP="00C96A3A">
      <w:pPr>
        <w:jc w:val="both"/>
        <w:rPr>
          <w:rFonts w:ascii="Cambria" w:hAnsi="Cambria" w:cs="Arial"/>
          <w:color w:val="FF6600"/>
        </w:rPr>
      </w:pPr>
    </w:p>
    <w:p w14:paraId="730CB9C8" w14:textId="48B018ED" w:rsidR="00BA4938" w:rsidRPr="00B714F8" w:rsidRDefault="00BA4938" w:rsidP="00E35395">
      <w:pPr>
        <w:pStyle w:val="Heading1"/>
        <w:numPr>
          <w:ilvl w:val="0"/>
          <w:numId w:val="18"/>
        </w:numPr>
        <w:spacing w:before="0"/>
        <w:rPr>
          <w:rFonts w:ascii="Cambria" w:hAnsi="Cambria" w:cs="Arial"/>
          <w:sz w:val="28"/>
          <w:szCs w:val="28"/>
        </w:rPr>
      </w:pPr>
      <w:bookmarkStart w:id="32" w:name="_Toc445889562"/>
      <w:bookmarkStart w:id="33" w:name="_Toc324072049"/>
      <w:r w:rsidRPr="00B714F8">
        <w:rPr>
          <w:rFonts w:ascii="Cambria" w:hAnsi="Cambria" w:cs="Arial"/>
          <w:sz w:val="28"/>
          <w:szCs w:val="28"/>
        </w:rPr>
        <w:t>TRANSFERENCIA DE CAPACIDADES AL EQUIPO DEL GOBIERNO</w:t>
      </w:r>
      <w:bookmarkEnd w:id="32"/>
      <w:bookmarkEnd w:id="33"/>
    </w:p>
    <w:p w14:paraId="0429556C" w14:textId="77777777" w:rsidR="007D1AEB" w:rsidRPr="00F1467D" w:rsidRDefault="007D1AEB" w:rsidP="00C96A3A">
      <w:pPr>
        <w:jc w:val="both"/>
        <w:rPr>
          <w:rFonts w:ascii="Cambria" w:hAnsi="Cambria" w:cs="Arial"/>
          <w:color w:val="FF6600"/>
        </w:rPr>
      </w:pPr>
    </w:p>
    <w:p w14:paraId="5A3F3607" w14:textId="2FC31663" w:rsidR="00231739" w:rsidRPr="00F1467D" w:rsidRDefault="00231739" w:rsidP="00C96A3A">
      <w:pPr>
        <w:jc w:val="both"/>
        <w:rPr>
          <w:rFonts w:ascii="Cambria" w:hAnsi="Cambria" w:cs="Arial"/>
        </w:rPr>
      </w:pPr>
      <w:r w:rsidRPr="00F1467D">
        <w:rPr>
          <w:rFonts w:ascii="Cambria" w:hAnsi="Cambria" w:cs="Arial"/>
        </w:rPr>
        <w:t>Esta formación se realizará en varias etapas de acuerdo al proceso secuencial de la intervención y será tanto de forma presencial como virtual.</w:t>
      </w:r>
      <w:r w:rsidR="00241BFC" w:rsidRPr="00F1467D">
        <w:rPr>
          <w:rFonts w:ascii="Cambria" w:hAnsi="Cambria" w:cs="Arial"/>
        </w:rPr>
        <w:t xml:space="preserve"> </w:t>
      </w:r>
      <w:r w:rsidRPr="00F1467D">
        <w:rPr>
          <w:rFonts w:ascii="Cambria" w:hAnsi="Cambria" w:cs="Arial"/>
        </w:rPr>
        <w:t xml:space="preserve">Estará enfocado a dotar a los </w:t>
      </w:r>
      <w:r w:rsidRPr="00F1467D">
        <w:rPr>
          <w:rFonts w:ascii="Cambria" w:hAnsi="Cambria" w:cs="Arial"/>
          <w:i/>
        </w:rPr>
        <w:t>coaches</w:t>
      </w:r>
      <w:r w:rsidR="000C1648" w:rsidRPr="00F1467D">
        <w:rPr>
          <w:rFonts w:ascii="Cambria" w:hAnsi="Cambria" w:cs="Arial"/>
        </w:rPr>
        <w:t xml:space="preserve"> o gestores empresariales</w:t>
      </w:r>
      <w:r w:rsidRPr="00F1467D">
        <w:rPr>
          <w:rFonts w:ascii="Cambria" w:hAnsi="Cambria" w:cs="Arial"/>
        </w:rPr>
        <w:t xml:space="preserve"> en las capacidades básicas de manejo del negocio y de</w:t>
      </w:r>
      <w:r w:rsidR="00E35395" w:rsidRPr="00F1467D">
        <w:rPr>
          <w:rFonts w:ascii="Cambria" w:hAnsi="Cambria" w:cs="Arial"/>
        </w:rPr>
        <w:t xml:space="preserve"> desarrollo personal, de modo </w:t>
      </w:r>
      <w:r w:rsidRPr="00F1467D">
        <w:rPr>
          <w:rFonts w:ascii="Cambria" w:hAnsi="Cambria" w:cs="Arial"/>
        </w:rPr>
        <w:t>que puedan instruir y reforzar los me</w:t>
      </w:r>
      <w:r w:rsidR="00E35395" w:rsidRPr="00F1467D">
        <w:rPr>
          <w:rFonts w:ascii="Cambria" w:hAnsi="Cambria" w:cs="Arial"/>
        </w:rPr>
        <w:t>nsajes claves y las enseñanzas a</w:t>
      </w:r>
      <w:r w:rsidR="005278F8" w:rsidRPr="00F1467D">
        <w:rPr>
          <w:rFonts w:ascii="Cambria" w:hAnsi="Cambria" w:cs="Arial"/>
        </w:rPr>
        <w:t xml:space="preserve"> los participantes a su cargo. </w:t>
      </w:r>
      <w:r w:rsidRPr="00F1467D">
        <w:rPr>
          <w:rFonts w:ascii="Cambria" w:hAnsi="Cambria" w:cs="Arial"/>
        </w:rPr>
        <w:t xml:space="preserve">La combinación de formación virtual y presencial también será complementada mediante la entrega de una guía. </w:t>
      </w:r>
    </w:p>
    <w:p w14:paraId="598B7D38" w14:textId="77777777" w:rsidR="005278F8" w:rsidRPr="00F1467D" w:rsidRDefault="005278F8" w:rsidP="00C96A3A">
      <w:pPr>
        <w:jc w:val="both"/>
        <w:rPr>
          <w:rFonts w:ascii="Cambria" w:hAnsi="Cambria" w:cs="Arial"/>
        </w:rPr>
      </w:pPr>
    </w:p>
    <w:p w14:paraId="76931688" w14:textId="426E0A84" w:rsidR="005278F8" w:rsidRPr="00F1467D" w:rsidRDefault="00E35395" w:rsidP="00E35395">
      <w:pPr>
        <w:pStyle w:val="Heading2"/>
        <w:numPr>
          <w:ilvl w:val="1"/>
          <w:numId w:val="18"/>
        </w:numPr>
        <w:spacing w:before="0"/>
        <w:rPr>
          <w:rFonts w:ascii="Cambria" w:hAnsi="Cambria" w:cs="Arial"/>
          <w:sz w:val="24"/>
          <w:szCs w:val="24"/>
        </w:rPr>
      </w:pPr>
      <w:bookmarkStart w:id="34" w:name="_Toc324072050"/>
      <w:r w:rsidRPr="00F1467D">
        <w:rPr>
          <w:rFonts w:ascii="Cambria" w:hAnsi="Cambria" w:cs="Arial"/>
          <w:sz w:val="24"/>
          <w:szCs w:val="24"/>
        </w:rPr>
        <w:t>Capacitación virtual</w:t>
      </w:r>
      <w:bookmarkEnd w:id="34"/>
    </w:p>
    <w:p w14:paraId="53EB3280" w14:textId="77777777" w:rsidR="00231739" w:rsidRPr="00F1467D" w:rsidRDefault="00231739" w:rsidP="00C96A3A">
      <w:pPr>
        <w:jc w:val="both"/>
        <w:rPr>
          <w:rFonts w:ascii="Cambria" w:hAnsi="Cambria" w:cs="Arial"/>
        </w:rPr>
      </w:pPr>
    </w:p>
    <w:p w14:paraId="2F064094" w14:textId="0112CF81" w:rsidR="0066371D" w:rsidRPr="00F1467D" w:rsidRDefault="00231739" w:rsidP="00C96A3A">
      <w:pPr>
        <w:jc w:val="both"/>
        <w:rPr>
          <w:rFonts w:ascii="Cambria" w:hAnsi="Cambria" w:cs="Arial"/>
        </w:rPr>
      </w:pPr>
      <w:r w:rsidRPr="00F1467D">
        <w:rPr>
          <w:rFonts w:ascii="Cambria" w:hAnsi="Cambria" w:cs="Arial"/>
        </w:rPr>
        <w:t xml:space="preserve">La formación virtual se hará mediante una plataforma web en la cual cada </w:t>
      </w:r>
      <w:r w:rsidRPr="00F1467D">
        <w:rPr>
          <w:rFonts w:ascii="Cambria" w:hAnsi="Cambria" w:cs="Arial"/>
          <w:i/>
        </w:rPr>
        <w:t>coach</w:t>
      </w:r>
      <w:r w:rsidRPr="00F1467D">
        <w:rPr>
          <w:rFonts w:ascii="Cambria" w:hAnsi="Cambria" w:cs="Arial"/>
        </w:rPr>
        <w:t xml:space="preserve"> </w:t>
      </w:r>
      <w:r w:rsidR="00E35395" w:rsidRPr="00F1467D">
        <w:rPr>
          <w:rFonts w:ascii="Cambria" w:hAnsi="Cambria" w:cs="Arial"/>
        </w:rPr>
        <w:t>o gestor</w:t>
      </w:r>
      <w:r w:rsidR="000C1648" w:rsidRPr="00F1467D">
        <w:rPr>
          <w:rFonts w:ascii="Cambria" w:hAnsi="Cambria" w:cs="Arial"/>
        </w:rPr>
        <w:t xml:space="preserve"> empresarial </w:t>
      </w:r>
      <w:r w:rsidRPr="00F1467D">
        <w:rPr>
          <w:rFonts w:ascii="Cambria" w:hAnsi="Cambria" w:cs="Arial"/>
        </w:rPr>
        <w:t xml:space="preserve">del programa ingresará con un usuario y contraseña y tendrá </w:t>
      </w:r>
      <w:r w:rsidRPr="00F1467D">
        <w:rPr>
          <w:rFonts w:ascii="Cambria" w:hAnsi="Cambria" w:cs="Arial"/>
        </w:rPr>
        <w:lastRenderedPageBreak/>
        <w:t>acceso al curso virtual del programa</w:t>
      </w:r>
      <w:r w:rsidR="00151B36" w:rsidRPr="00F1467D">
        <w:rPr>
          <w:rStyle w:val="FootnoteReference"/>
          <w:rFonts w:ascii="Cambria" w:hAnsi="Cambria" w:cs="Arial"/>
        </w:rPr>
        <w:footnoteReference w:id="14"/>
      </w:r>
      <w:r w:rsidRPr="00F1467D">
        <w:rPr>
          <w:rFonts w:ascii="Cambria" w:hAnsi="Cambria" w:cs="Arial"/>
        </w:rPr>
        <w:t xml:space="preserve">. Este curso estará dividido por módulos </w:t>
      </w:r>
      <w:r w:rsidR="00241BFC" w:rsidRPr="00F1467D">
        <w:rPr>
          <w:rFonts w:ascii="Cambria" w:hAnsi="Cambria" w:cs="Arial"/>
        </w:rPr>
        <w:t xml:space="preserve">que se habilitarán a medida que la implementación del programa avance. A través del curso, los </w:t>
      </w:r>
      <w:r w:rsidR="00241BFC" w:rsidRPr="00F1467D">
        <w:rPr>
          <w:rFonts w:ascii="Cambria" w:hAnsi="Cambria" w:cs="Arial"/>
          <w:i/>
        </w:rPr>
        <w:t>coaches</w:t>
      </w:r>
      <w:r w:rsidR="00241BFC" w:rsidRPr="00F1467D">
        <w:rPr>
          <w:rFonts w:ascii="Cambria" w:hAnsi="Cambria" w:cs="Arial"/>
        </w:rPr>
        <w:t xml:space="preserve"> </w:t>
      </w:r>
      <w:r w:rsidR="000C1648" w:rsidRPr="00F1467D">
        <w:rPr>
          <w:rFonts w:ascii="Cambria" w:hAnsi="Cambria" w:cs="Arial"/>
        </w:rPr>
        <w:t xml:space="preserve">o gestores empresariales </w:t>
      </w:r>
      <w:r w:rsidR="00241BFC" w:rsidRPr="00F1467D">
        <w:rPr>
          <w:rFonts w:ascii="Cambria" w:hAnsi="Cambria" w:cs="Arial"/>
        </w:rPr>
        <w:t>prepararán su próxima visita domiciliaria y se familiarizarán con los contenidos disponibles en Apptitude. Cada módulo podrá ser tomado</w:t>
      </w:r>
      <w:r w:rsidRPr="00F1467D">
        <w:rPr>
          <w:rFonts w:ascii="Cambria" w:hAnsi="Cambria" w:cs="Arial"/>
        </w:rPr>
        <w:t xml:space="preserve"> </w:t>
      </w:r>
      <w:r w:rsidR="00241BFC" w:rsidRPr="00F1467D">
        <w:rPr>
          <w:rFonts w:ascii="Cambria" w:hAnsi="Cambria" w:cs="Arial"/>
        </w:rPr>
        <w:t>a</w:t>
      </w:r>
      <w:r w:rsidRPr="00F1467D">
        <w:rPr>
          <w:rFonts w:ascii="Cambria" w:hAnsi="Cambria" w:cs="Arial"/>
        </w:rPr>
        <w:t xml:space="preserve"> la hora y día que el coach </w:t>
      </w:r>
      <w:r w:rsidR="00241BFC" w:rsidRPr="00F1467D">
        <w:rPr>
          <w:rFonts w:ascii="Cambria" w:hAnsi="Cambria" w:cs="Arial"/>
        </w:rPr>
        <w:t xml:space="preserve">quiera siempre y cuando sea </w:t>
      </w:r>
      <w:r w:rsidR="00E35395" w:rsidRPr="00F1467D">
        <w:rPr>
          <w:rFonts w:ascii="Cambria" w:hAnsi="Cambria" w:cs="Arial"/>
        </w:rPr>
        <w:t>en el tiempo establecido.</w:t>
      </w:r>
    </w:p>
    <w:p w14:paraId="48FA6539" w14:textId="77777777" w:rsidR="00B714F8" w:rsidRDefault="00B714F8" w:rsidP="00C96A3A">
      <w:pPr>
        <w:jc w:val="both"/>
        <w:rPr>
          <w:rFonts w:ascii="Cambria" w:hAnsi="Cambria" w:cs="Arial"/>
        </w:rPr>
      </w:pPr>
    </w:p>
    <w:p w14:paraId="1F0A4412" w14:textId="664C42E5" w:rsidR="00241BFC" w:rsidRPr="00F1467D" w:rsidRDefault="00241BFC" w:rsidP="00C96A3A">
      <w:pPr>
        <w:jc w:val="both"/>
        <w:rPr>
          <w:rFonts w:ascii="Cambria" w:hAnsi="Cambria" w:cs="Arial"/>
        </w:rPr>
      </w:pPr>
      <w:r w:rsidRPr="00F1467D">
        <w:rPr>
          <w:rFonts w:ascii="Cambria" w:hAnsi="Cambria" w:cs="Arial"/>
        </w:rPr>
        <w:t xml:space="preserve">Los contenidos del curso se desarrollarán una vez el diseño del programa esté finalizado y aprobado. Sin embargo, la malla circular incluirá los siguientes contenidos: </w:t>
      </w:r>
    </w:p>
    <w:p w14:paraId="244C2F6B" w14:textId="49AF48D3" w:rsidR="00241BFC" w:rsidRPr="00F1467D" w:rsidRDefault="00241BFC" w:rsidP="00C96A3A">
      <w:pPr>
        <w:jc w:val="both"/>
        <w:rPr>
          <w:rFonts w:ascii="Cambria" w:hAnsi="Cambria" w:cs="Arial"/>
        </w:rPr>
      </w:pPr>
    </w:p>
    <w:p w14:paraId="7892B291" w14:textId="729D257F" w:rsidR="00231739" w:rsidRPr="00F1467D" w:rsidRDefault="00241BFC" w:rsidP="00C96A3A">
      <w:pPr>
        <w:pStyle w:val="ListParagraph"/>
        <w:numPr>
          <w:ilvl w:val="0"/>
          <w:numId w:val="10"/>
        </w:numPr>
        <w:jc w:val="both"/>
        <w:rPr>
          <w:rFonts w:ascii="Cambria" w:hAnsi="Cambria" w:cs="Arial"/>
        </w:rPr>
      </w:pPr>
      <w:r w:rsidRPr="00F1467D">
        <w:rPr>
          <w:rFonts w:ascii="Cambria" w:hAnsi="Cambria" w:cs="Arial"/>
        </w:rPr>
        <w:t>Tutorial del curso virtual</w:t>
      </w:r>
    </w:p>
    <w:p w14:paraId="0109550C" w14:textId="11A4DEF8" w:rsidR="00241BFC" w:rsidRPr="00F1467D" w:rsidRDefault="00E35395" w:rsidP="00C96A3A">
      <w:pPr>
        <w:pStyle w:val="ListParagraph"/>
        <w:numPr>
          <w:ilvl w:val="0"/>
          <w:numId w:val="10"/>
        </w:numPr>
        <w:jc w:val="both"/>
        <w:rPr>
          <w:rFonts w:ascii="Cambria" w:hAnsi="Cambria" w:cs="Arial"/>
        </w:rPr>
      </w:pPr>
      <w:r w:rsidRPr="00F1467D">
        <w:rPr>
          <w:rFonts w:ascii="Cambria" w:hAnsi="Cambria" w:cs="Arial"/>
        </w:rPr>
        <w:t>Presentación del p</w:t>
      </w:r>
      <w:r w:rsidR="00151B36" w:rsidRPr="00F1467D">
        <w:rPr>
          <w:rFonts w:ascii="Cambria" w:hAnsi="Cambria" w:cs="Arial"/>
        </w:rPr>
        <w:t>rograma</w:t>
      </w:r>
    </w:p>
    <w:p w14:paraId="2ED96B40" w14:textId="21C7F937" w:rsidR="00231739" w:rsidRPr="00F1467D" w:rsidRDefault="00231739" w:rsidP="00C96A3A">
      <w:pPr>
        <w:pStyle w:val="ListParagraph"/>
        <w:numPr>
          <w:ilvl w:val="0"/>
          <w:numId w:val="10"/>
        </w:numPr>
        <w:jc w:val="both"/>
        <w:rPr>
          <w:rFonts w:ascii="Cambria" w:hAnsi="Cambria" w:cs="Arial"/>
        </w:rPr>
      </w:pPr>
      <w:r w:rsidRPr="00F1467D">
        <w:rPr>
          <w:rFonts w:ascii="Cambria" w:hAnsi="Cambria" w:cs="Arial"/>
        </w:rPr>
        <w:t xml:space="preserve">El </w:t>
      </w:r>
      <w:r w:rsidR="00241BFC" w:rsidRPr="00F1467D">
        <w:rPr>
          <w:rFonts w:ascii="Cambria" w:hAnsi="Cambria" w:cs="Arial"/>
        </w:rPr>
        <w:t>rol y la responsabilidad del coach</w:t>
      </w:r>
    </w:p>
    <w:p w14:paraId="6E227A8E" w14:textId="728592A6" w:rsidR="00151B36" w:rsidRPr="00F1467D" w:rsidRDefault="00151B36" w:rsidP="00C96A3A">
      <w:pPr>
        <w:pStyle w:val="ListParagraph"/>
        <w:numPr>
          <w:ilvl w:val="0"/>
          <w:numId w:val="10"/>
        </w:numPr>
        <w:jc w:val="both"/>
        <w:rPr>
          <w:rFonts w:ascii="Cambria" w:hAnsi="Cambria" w:cs="Arial"/>
        </w:rPr>
      </w:pPr>
      <w:r w:rsidRPr="00F1467D">
        <w:rPr>
          <w:rFonts w:ascii="Cambria" w:hAnsi="Cambria" w:cs="Arial"/>
        </w:rPr>
        <w:t>Selección de los participantes</w:t>
      </w:r>
    </w:p>
    <w:p w14:paraId="643F073D" w14:textId="7E8DDA34" w:rsidR="00231739" w:rsidRPr="00F1467D" w:rsidRDefault="00231739" w:rsidP="00C96A3A">
      <w:pPr>
        <w:pStyle w:val="ListParagraph"/>
        <w:numPr>
          <w:ilvl w:val="0"/>
          <w:numId w:val="10"/>
        </w:numPr>
        <w:jc w:val="both"/>
        <w:rPr>
          <w:rFonts w:ascii="Cambria" w:hAnsi="Cambria" w:cs="Arial"/>
        </w:rPr>
      </w:pPr>
      <w:r w:rsidRPr="00F1467D">
        <w:rPr>
          <w:rFonts w:ascii="Cambria" w:hAnsi="Cambria" w:cs="Arial"/>
        </w:rPr>
        <w:t>Realizaci</w:t>
      </w:r>
      <w:r w:rsidR="00151B36" w:rsidRPr="00F1467D">
        <w:rPr>
          <w:rFonts w:ascii="Cambria" w:hAnsi="Cambria" w:cs="Arial"/>
        </w:rPr>
        <w:t>ón de los talleres Plan de Vida</w:t>
      </w:r>
    </w:p>
    <w:p w14:paraId="7BB22126" w14:textId="09905E55" w:rsidR="00151B36" w:rsidRPr="00F1467D" w:rsidRDefault="00151B36" w:rsidP="00C96A3A">
      <w:pPr>
        <w:pStyle w:val="ListParagraph"/>
        <w:numPr>
          <w:ilvl w:val="0"/>
          <w:numId w:val="10"/>
        </w:numPr>
        <w:jc w:val="both"/>
        <w:rPr>
          <w:rFonts w:ascii="Cambria" w:hAnsi="Cambria" w:cs="Arial"/>
        </w:rPr>
      </w:pPr>
      <w:r w:rsidRPr="00F1467D">
        <w:rPr>
          <w:rFonts w:ascii="Cambria" w:hAnsi="Cambria" w:cs="Arial"/>
        </w:rPr>
        <w:t>Introducción a la tableta y a Apptitude</w:t>
      </w:r>
    </w:p>
    <w:p w14:paraId="3676E087" w14:textId="6EDBC6FB" w:rsidR="00151B36" w:rsidRPr="00F1467D" w:rsidRDefault="00151B36" w:rsidP="00C96A3A">
      <w:pPr>
        <w:pStyle w:val="ListParagraph"/>
        <w:numPr>
          <w:ilvl w:val="0"/>
          <w:numId w:val="10"/>
        </w:numPr>
        <w:jc w:val="both"/>
        <w:rPr>
          <w:rFonts w:ascii="Cambria" w:hAnsi="Cambria" w:cs="Arial"/>
        </w:rPr>
      </w:pPr>
      <w:r w:rsidRPr="00F1467D">
        <w:rPr>
          <w:rFonts w:ascii="Cambria" w:hAnsi="Cambria" w:cs="Arial"/>
        </w:rPr>
        <w:t>Formación en Emprendimiento</w:t>
      </w:r>
    </w:p>
    <w:p w14:paraId="745EAB3A" w14:textId="525E0021" w:rsidR="00151B36" w:rsidRPr="00F1467D" w:rsidRDefault="00151B36" w:rsidP="00C96A3A">
      <w:pPr>
        <w:pStyle w:val="ListParagraph"/>
        <w:numPr>
          <w:ilvl w:val="0"/>
          <w:numId w:val="10"/>
        </w:numPr>
        <w:jc w:val="both"/>
        <w:rPr>
          <w:rFonts w:ascii="Cambria" w:hAnsi="Cambria" w:cs="Arial"/>
        </w:rPr>
      </w:pPr>
      <w:r w:rsidRPr="00F1467D">
        <w:rPr>
          <w:rFonts w:ascii="Cambria" w:hAnsi="Cambria" w:cs="Arial"/>
        </w:rPr>
        <w:t>Formación en Desarrollo Personal</w:t>
      </w:r>
    </w:p>
    <w:p w14:paraId="04BFEFC5" w14:textId="686C3D22" w:rsidR="00151B36" w:rsidRPr="00F1467D" w:rsidRDefault="00151B36" w:rsidP="00C96A3A">
      <w:pPr>
        <w:pStyle w:val="ListParagraph"/>
        <w:numPr>
          <w:ilvl w:val="0"/>
          <w:numId w:val="10"/>
        </w:numPr>
        <w:jc w:val="both"/>
        <w:rPr>
          <w:rFonts w:ascii="Cambria" w:hAnsi="Cambria" w:cs="Arial"/>
        </w:rPr>
      </w:pPr>
      <w:r w:rsidRPr="00F1467D">
        <w:rPr>
          <w:rFonts w:ascii="Cambria" w:hAnsi="Cambria" w:cs="Arial"/>
        </w:rPr>
        <w:t>Formación en Educación Financiera</w:t>
      </w:r>
    </w:p>
    <w:p w14:paraId="61059D3A" w14:textId="1A0A2ED8" w:rsidR="00231739" w:rsidRPr="00F1467D" w:rsidRDefault="00231739" w:rsidP="00C96A3A">
      <w:pPr>
        <w:pStyle w:val="ListParagraph"/>
        <w:numPr>
          <w:ilvl w:val="0"/>
          <w:numId w:val="10"/>
        </w:numPr>
        <w:jc w:val="both"/>
        <w:rPr>
          <w:rFonts w:ascii="Cambria" w:hAnsi="Cambria" w:cs="Arial"/>
        </w:rPr>
      </w:pPr>
      <w:r w:rsidRPr="00F1467D">
        <w:rPr>
          <w:rFonts w:ascii="Cambria" w:hAnsi="Cambria" w:cs="Arial"/>
        </w:rPr>
        <w:t>Elaboración del Perfil de Negocio.</w:t>
      </w:r>
    </w:p>
    <w:p w14:paraId="74649B0A" w14:textId="4287E6ED" w:rsidR="00231739" w:rsidRPr="00F1467D" w:rsidRDefault="00231739" w:rsidP="00C96A3A">
      <w:pPr>
        <w:pStyle w:val="ListParagraph"/>
        <w:numPr>
          <w:ilvl w:val="0"/>
          <w:numId w:val="10"/>
        </w:numPr>
        <w:jc w:val="both"/>
        <w:rPr>
          <w:rFonts w:ascii="Cambria" w:hAnsi="Cambria" w:cs="Arial"/>
        </w:rPr>
      </w:pPr>
      <w:r w:rsidRPr="00F1467D">
        <w:rPr>
          <w:rFonts w:ascii="Cambria" w:hAnsi="Cambria" w:cs="Arial"/>
        </w:rPr>
        <w:t>Trabajo en equipo</w:t>
      </w:r>
      <w:r w:rsidR="00151B36" w:rsidRPr="00F1467D">
        <w:rPr>
          <w:rFonts w:ascii="Cambria" w:hAnsi="Cambria" w:cs="Arial"/>
        </w:rPr>
        <w:t xml:space="preserve"> y desarrollo de </w:t>
      </w:r>
      <w:r w:rsidRPr="00F1467D">
        <w:rPr>
          <w:rFonts w:ascii="Cambria" w:hAnsi="Cambria" w:cs="Arial"/>
        </w:rPr>
        <w:t>actividades grupales.</w:t>
      </w:r>
    </w:p>
    <w:p w14:paraId="61819E79" w14:textId="7D0A8D02" w:rsidR="00231739" w:rsidRPr="00F1467D" w:rsidRDefault="00151B36" w:rsidP="00C96A3A">
      <w:pPr>
        <w:pStyle w:val="ListParagraph"/>
        <w:numPr>
          <w:ilvl w:val="0"/>
          <w:numId w:val="10"/>
        </w:numPr>
        <w:jc w:val="both"/>
        <w:rPr>
          <w:rFonts w:ascii="Cambria" w:hAnsi="Cambria" w:cs="Arial"/>
        </w:rPr>
      </w:pPr>
      <w:r w:rsidRPr="00F1467D">
        <w:rPr>
          <w:rFonts w:ascii="Cambria" w:hAnsi="Cambria" w:cs="Arial"/>
        </w:rPr>
        <w:t>Evaluación del curso</w:t>
      </w:r>
      <w:r w:rsidR="00E35395" w:rsidRPr="00F1467D">
        <w:rPr>
          <w:rFonts w:ascii="Cambria" w:hAnsi="Cambria" w:cs="Arial"/>
        </w:rPr>
        <w:t>.</w:t>
      </w:r>
    </w:p>
    <w:p w14:paraId="6D5B84B7" w14:textId="77777777" w:rsidR="00151B36" w:rsidRPr="00F1467D" w:rsidRDefault="00151B36" w:rsidP="00C96A3A">
      <w:pPr>
        <w:jc w:val="both"/>
        <w:rPr>
          <w:rFonts w:ascii="Cambria" w:hAnsi="Cambria" w:cs="Arial"/>
        </w:rPr>
      </w:pPr>
    </w:p>
    <w:p w14:paraId="4E94A2CE" w14:textId="3CCA3083" w:rsidR="00151B36" w:rsidRPr="00F1467D" w:rsidRDefault="00151B36" w:rsidP="00C96A3A">
      <w:pPr>
        <w:jc w:val="both"/>
        <w:rPr>
          <w:rFonts w:ascii="Cambria" w:hAnsi="Cambria" w:cs="Arial"/>
        </w:rPr>
      </w:pPr>
      <w:r w:rsidRPr="00F1467D">
        <w:rPr>
          <w:rFonts w:ascii="Cambria" w:hAnsi="Cambria" w:cs="Arial"/>
        </w:rPr>
        <w:t xml:space="preserve">El curso contará también con un tutor quien será responsable de motivar a los </w:t>
      </w:r>
      <w:r w:rsidRPr="00F1467D">
        <w:rPr>
          <w:rFonts w:ascii="Cambria" w:hAnsi="Cambria" w:cs="Arial"/>
          <w:i/>
        </w:rPr>
        <w:t>coaches</w:t>
      </w:r>
      <w:r w:rsidR="000C1648" w:rsidRPr="00F1467D">
        <w:rPr>
          <w:rFonts w:ascii="Cambria" w:hAnsi="Cambria" w:cs="Arial"/>
        </w:rPr>
        <w:t xml:space="preserve"> o gestores empresariales</w:t>
      </w:r>
      <w:r w:rsidRPr="00F1467D">
        <w:rPr>
          <w:rFonts w:ascii="Cambria" w:hAnsi="Cambria" w:cs="Arial"/>
        </w:rPr>
        <w:t xml:space="preserve">, dinamizar las discusiones entre pares, responder inquietudes y evaluar el desempeño de cada coach. </w:t>
      </w:r>
    </w:p>
    <w:p w14:paraId="1718B53B" w14:textId="77777777" w:rsidR="0094109A" w:rsidRPr="00F1467D" w:rsidRDefault="0094109A" w:rsidP="00C96A3A">
      <w:pPr>
        <w:jc w:val="both"/>
        <w:rPr>
          <w:rFonts w:ascii="Cambria" w:hAnsi="Cambria" w:cs="Arial"/>
        </w:rPr>
      </w:pPr>
    </w:p>
    <w:p w14:paraId="56B9A6E7" w14:textId="11831BB1" w:rsidR="005278F8" w:rsidRPr="00F1467D" w:rsidRDefault="00E35395" w:rsidP="00E35395">
      <w:pPr>
        <w:pStyle w:val="Heading2"/>
        <w:numPr>
          <w:ilvl w:val="1"/>
          <w:numId w:val="18"/>
        </w:numPr>
        <w:spacing w:before="0"/>
        <w:rPr>
          <w:rFonts w:ascii="Cambria" w:hAnsi="Cambria" w:cs="Arial"/>
          <w:sz w:val="24"/>
          <w:szCs w:val="24"/>
        </w:rPr>
      </w:pPr>
      <w:bookmarkStart w:id="35" w:name="_Toc324072051"/>
      <w:r w:rsidRPr="00F1467D">
        <w:rPr>
          <w:rFonts w:ascii="Cambria" w:hAnsi="Cambria" w:cs="Arial"/>
          <w:sz w:val="24"/>
          <w:szCs w:val="24"/>
        </w:rPr>
        <w:t>Capacitación presencial</w:t>
      </w:r>
      <w:bookmarkEnd w:id="35"/>
    </w:p>
    <w:p w14:paraId="10CEC2BC" w14:textId="77777777" w:rsidR="00E35395" w:rsidRPr="00F1467D" w:rsidRDefault="00E35395" w:rsidP="00E35395">
      <w:pPr>
        <w:rPr>
          <w:rFonts w:ascii="Cambria" w:hAnsi="Cambria"/>
        </w:rPr>
      </w:pPr>
    </w:p>
    <w:p w14:paraId="080D3908" w14:textId="67CFEF44" w:rsidR="005278F8" w:rsidRPr="00F1467D" w:rsidRDefault="00E35395" w:rsidP="00C96A3A">
      <w:pPr>
        <w:jc w:val="both"/>
        <w:rPr>
          <w:rFonts w:ascii="Cambria" w:hAnsi="Cambria" w:cs="Arial"/>
        </w:rPr>
      </w:pPr>
      <w:r w:rsidRPr="00F1467D">
        <w:rPr>
          <w:rFonts w:ascii="Cambria" w:hAnsi="Cambria" w:cs="Arial"/>
        </w:rPr>
        <w:t>Con el</w:t>
      </w:r>
      <w:r w:rsidR="005278F8" w:rsidRPr="00F1467D">
        <w:rPr>
          <w:rFonts w:ascii="Cambria" w:hAnsi="Cambria" w:cs="Arial"/>
        </w:rPr>
        <w:t xml:space="preserve"> fin de fortalecer </w:t>
      </w:r>
      <w:r w:rsidRPr="00F1467D">
        <w:rPr>
          <w:rFonts w:ascii="Cambria" w:hAnsi="Cambria" w:cs="Arial"/>
        </w:rPr>
        <w:t xml:space="preserve">el proceso de formación virtual, </w:t>
      </w:r>
      <w:r w:rsidR="005278F8" w:rsidRPr="00F1467D">
        <w:rPr>
          <w:rFonts w:ascii="Cambria" w:hAnsi="Cambria" w:cs="Arial"/>
        </w:rPr>
        <w:t xml:space="preserve">se desarrollarán talleres de transferencia de conocimientos relacionados principalmente con los siguientes aspectos: </w:t>
      </w:r>
    </w:p>
    <w:p w14:paraId="7015E484" w14:textId="77777777" w:rsidR="005278F8" w:rsidRPr="00F1467D" w:rsidRDefault="005278F8" w:rsidP="00C96A3A">
      <w:pPr>
        <w:jc w:val="both"/>
        <w:rPr>
          <w:rFonts w:ascii="Cambria" w:hAnsi="Cambria" w:cs="Arial"/>
        </w:rPr>
      </w:pPr>
    </w:p>
    <w:p w14:paraId="038DD12B" w14:textId="03406198" w:rsidR="005278F8" w:rsidRPr="00F1467D" w:rsidRDefault="005278F8" w:rsidP="00C96A3A">
      <w:pPr>
        <w:pStyle w:val="ListParagraph"/>
        <w:numPr>
          <w:ilvl w:val="0"/>
          <w:numId w:val="11"/>
        </w:numPr>
        <w:jc w:val="both"/>
        <w:rPr>
          <w:rFonts w:ascii="Cambria" w:hAnsi="Cambria" w:cs="Arial"/>
        </w:rPr>
      </w:pPr>
      <w:r w:rsidRPr="00F1467D">
        <w:rPr>
          <w:rFonts w:ascii="Cambria" w:hAnsi="Cambria" w:cs="Arial"/>
        </w:rPr>
        <w:t>Presentación detallada del programa, entrega de tabletas y módulo de levantamiento de datos básicos.</w:t>
      </w:r>
    </w:p>
    <w:p w14:paraId="3B3E05A4" w14:textId="4E5C75EF" w:rsidR="005278F8" w:rsidRPr="00F1467D" w:rsidRDefault="005278F8" w:rsidP="00C96A3A">
      <w:pPr>
        <w:pStyle w:val="ListParagraph"/>
        <w:numPr>
          <w:ilvl w:val="0"/>
          <w:numId w:val="11"/>
        </w:numPr>
        <w:jc w:val="both"/>
        <w:rPr>
          <w:rFonts w:ascii="Cambria" w:hAnsi="Cambria" w:cs="Arial"/>
        </w:rPr>
      </w:pPr>
      <w:r w:rsidRPr="00F1467D">
        <w:rPr>
          <w:rFonts w:ascii="Cambria" w:hAnsi="Cambria" w:cs="Arial"/>
        </w:rPr>
        <w:t>Contenido y desarrollo de las capa</w:t>
      </w:r>
      <w:r w:rsidR="00E35395" w:rsidRPr="00F1467D">
        <w:rPr>
          <w:rFonts w:ascii="Cambria" w:hAnsi="Cambria" w:cs="Arial"/>
        </w:rPr>
        <w:t xml:space="preserve">citaciones en tableta y curso </w:t>
      </w:r>
      <w:r w:rsidRPr="00F1467D">
        <w:rPr>
          <w:rFonts w:ascii="Cambria" w:hAnsi="Cambria" w:cs="Arial"/>
        </w:rPr>
        <w:t>virtual.</w:t>
      </w:r>
    </w:p>
    <w:p w14:paraId="42270355" w14:textId="77777777" w:rsidR="005278F8" w:rsidRPr="00F1467D" w:rsidRDefault="005278F8" w:rsidP="00C96A3A">
      <w:pPr>
        <w:pStyle w:val="ListParagraph"/>
        <w:numPr>
          <w:ilvl w:val="0"/>
          <w:numId w:val="11"/>
        </w:numPr>
        <w:jc w:val="both"/>
        <w:rPr>
          <w:rFonts w:ascii="Cambria" w:hAnsi="Cambria" w:cs="Arial"/>
        </w:rPr>
      </w:pPr>
      <w:r w:rsidRPr="00F1467D">
        <w:rPr>
          <w:rFonts w:ascii="Cambria" w:hAnsi="Cambria" w:cs="Arial"/>
        </w:rPr>
        <w:t>Desarrollo del perfil de negocio con los participantes.</w:t>
      </w:r>
    </w:p>
    <w:p w14:paraId="59A777C5" w14:textId="77777777" w:rsidR="005278F8" w:rsidRPr="00F1467D" w:rsidRDefault="005278F8" w:rsidP="00C96A3A">
      <w:pPr>
        <w:pStyle w:val="ListParagraph"/>
        <w:numPr>
          <w:ilvl w:val="0"/>
          <w:numId w:val="11"/>
        </w:numPr>
        <w:jc w:val="both"/>
        <w:rPr>
          <w:rFonts w:ascii="Cambria" w:hAnsi="Cambria" w:cs="Arial"/>
        </w:rPr>
      </w:pPr>
      <w:r w:rsidRPr="00F1467D">
        <w:rPr>
          <w:rFonts w:ascii="Cambria" w:hAnsi="Cambria" w:cs="Arial"/>
        </w:rPr>
        <w:t>Manejo de bases de datos</w:t>
      </w:r>
    </w:p>
    <w:p w14:paraId="4B18392D" w14:textId="77777777" w:rsidR="005278F8" w:rsidRPr="00F1467D" w:rsidRDefault="005278F8" w:rsidP="00C96A3A">
      <w:pPr>
        <w:pStyle w:val="ListParagraph"/>
        <w:numPr>
          <w:ilvl w:val="0"/>
          <w:numId w:val="11"/>
        </w:numPr>
        <w:jc w:val="both"/>
        <w:rPr>
          <w:rFonts w:ascii="Cambria" w:hAnsi="Cambria" w:cs="Arial"/>
        </w:rPr>
      </w:pPr>
      <w:r w:rsidRPr="00F1467D">
        <w:rPr>
          <w:rFonts w:ascii="Cambria" w:hAnsi="Cambria" w:cs="Arial"/>
        </w:rPr>
        <w:t>Manejo de archivo</w:t>
      </w:r>
    </w:p>
    <w:p w14:paraId="6E3BA2E1" w14:textId="47B89990" w:rsidR="005278F8" w:rsidRPr="00F1467D" w:rsidRDefault="005278F8" w:rsidP="00C96A3A">
      <w:pPr>
        <w:pStyle w:val="ListParagraph"/>
        <w:numPr>
          <w:ilvl w:val="0"/>
          <w:numId w:val="11"/>
        </w:numPr>
        <w:jc w:val="both"/>
        <w:rPr>
          <w:rFonts w:ascii="Cambria" w:hAnsi="Cambria" w:cs="Arial"/>
        </w:rPr>
      </w:pPr>
      <w:r w:rsidRPr="00F1467D">
        <w:rPr>
          <w:rFonts w:ascii="Cambria" w:hAnsi="Cambria" w:cs="Arial"/>
        </w:rPr>
        <w:t>Facilitación de</w:t>
      </w:r>
      <w:r w:rsidR="0013698B" w:rsidRPr="00F1467D">
        <w:rPr>
          <w:rFonts w:ascii="Cambria" w:hAnsi="Cambria" w:cs="Arial"/>
        </w:rPr>
        <w:t xml:space="preserve"> </w:t>
      </w:r>
      <w:r w:rsidRPr="00F1467D">
        <w:rPr>
          <w:rFonts w:ascii="Cambria" w:hAnsi="Cambria" w:cs="Arial"/>
        </w:rPr>
        <w:t xml:space="preserve">los talleres grupales (plan de vida, perfil de negocios y trabajo en </w:t>
      </w:r>
      <w:r w:rsidR="00E35395" w:rsidRPr="00F1467D">
        <w:rPr>
          <w:rFonts w:ascii="Cambria" w:hAnsi="Cambria" w:cs="Arial"/>
        </w:rPr>
        <w:t>equipo).</w:t>
      </w:r>
    </w:p>
    <w:p w14:paraId="5408C90D" w14:textId="77777777" w:rsidR="005278F8" w:rsidRPr="00F1467D" w:rsidRDefault="005278F8" w:rsidP="00E35395">
      <w:pPr>
        <w:pStyle w:val="ListParagraph"/>
        <w:jc w:val="both"/>
        <w:rPr>
          <w:rFonts w:ascii="Cambria" w:hAnsi="Cambria" w:cs="Arial"/>
        </w:rPr>
      </w:pPr>
    </w:p>
    <w:p w14:paraId="2D6ED17F" w14:textId="3E2E0DE2" w:rsidR="005278F8" w:rsidRPr="00F1467D" w:rsidRDefault="005278F8" w:rsidP="00E35395">
      <w:pPr>
        <w:jc w:val="both"/>
        <w:rPr>
          <w:rFonts w:ascii="Cambria" w:hAnsi="Cambria" w:cs="Arial"/>
        </w:rPr>
      </w:pPr>
      <w:r w:rsidRPr="00F1467D">
        <w:rPr>
          <w:rFonts w:ascii="Cambria" w:hAnsi="Cambria" w:cs="Arial"/>
        </w:rPr>
        <w:lastRenderedPageBreak/>
        <w:t>Paralelamente</w:t>
      </w:r>
      <w:r w:rsidR="00E35395" w:rsidRPr="00F1467D">
        <w:rPr>
          <w:rFonts w:ascii="Cambria" w:hAnsi="Cambria" w:cs="Arial"/>
        </w:rPr>
        <w:t>,</w:t>
      </w:r>
      <w:r w:rsidRPr="00F1467D">
        <w:rPr>
          <w:rFonts w:ascii="Cambria" w:hAnsi="Cambria" w:cs="Arial"/>
        </w:rPr>
        <w:t xml:space="preserve"> </w:t>
      </w:r>
      <w:r w:rsidR="00E35395" w:rsidRPr="00F1467D">
        <w:rPr>
          <w:rFonts w:ascii="Cambria" w:hAnsi="Cambria" w:cs="Arial"/>
        </w:rPr>
        <w:t>el equipo en terreno se reunirá</w:t>
      </w:r>
      <w:r w:rsidRPr="00F1467D">
        <w:rPr>
          <w:rFonts w:ascii="Cambria" w:hAnsi="Cambria" w:cs="Arial"/>
        </w:rPr>
        <w:t xml:space="preserve"> periódicamente para intercambiar sus experiencias, dificultades y visualizar áreas de mejora, para que conjunta y colaborativamente tengan la posibilidad de plantear soluciones y estrategias de trabajo.</w:t>
      </w:r>
    </w:p>
    <w:p w14:paraId="3826393E" w14:textId="77777777" w:rsidR="005278F8" w:rsidRPr="00F1467D" w:rsidRDefault="005278F8" w:rsidP="00C96A3A">
      <w:pPr>
        <w:jc w:val="both"/>
        <w:rPr>
          <w:rFonts w:ascii="Cambria" w:hAnsi="Cambria" w:cs="Arial"/>
        </w:rPr>
      </w:pPr>
    </w:p>
    <w:p w14:paraId="0FC900B9" w14:textId="5CB03166" w:rsidR="005278F8" w:rsidRPr="00F1467D" w:rsidRDefault="005278F8" w:rsidP="00C96A3A">
      <w:pPr>
        <w:jc w:val="both"/>
        <w:rPr>
          <w:rFonts w:ascii="Cambria" w:hAnsi="Cambria" w:cs="Arial"/>
        </w:rPr>
      </w:pPr>
      <w:r w:rsidRPr="00F1467D">
        <w:rPr>
          <w:rFonts w:ascii="Cambria" w:hAnsi="Cambria" w:cs="Arial"/>
        </w:rPr>
        <w:t xml:space="preserve">En la medida en que se requiera reforzar </w:t>
      </w:r>
      <w:r w:rsidR="00E35395" w:rsidRPr="00F1467D">
        <w:rPr>
          <w:rFonts w:ascii="Cambria" w:hAnsi="Cambria" w:cs="Arial"/>
        </w:rPr>
        <w:t>algunas</w:t>
      </w:r>
      <w:r w:rsidRPr="00F1467D">
        <w:rPr>
          <w:rFonts w:ascii="Cambria" w:hAnsi="Cambria" w:cs="Arial"/>
        </w:rPr>
        <w:t xml:space="preserve"> temáticas </w:t>
      </w:r>
      <w:r w:rsidR="00E35395" w:rsidRPr="00F1467D">
        <w:rPr>
          <w:rFonts w:ascii="Cambria" w:hAnsi="Cambria" w:cs="Arial"/>
        </w:rPr>
        <w:t>durante la capacitación dirigida</w:t>
      </w:r>
      <w:r w:rsidRPr="00F1467D">
        <w:rPr>
          <w:rFonts w:ascii="Cambria" w:hAnsi="Cambria" w:cs="Arial"/>
        </w:rPr>
        <w:t xml:space="preserve"> a los equipos en terreno</w:t>
      </w:r>
      <w:r w:rsidR="00E35395" w:rsidRPr="00F1467D">
        <w:rPr>
          <w:rFonts w:ascii="Cambria" w:hAnsi="Cambria" w:cs="Arial"/>
        </w:rPr>
        <w:t>,</w:t>
      </w:r>
      <w:r w:rsidRPr="00F1467D">
        <w:rPr>
          <w:rFonts w:ascii="Cambria" w:hAnsi="Cambria" w:cs="Arial"/>
        </w:rPr>
        <w:t xml:space="preserve"> se programarán actividades alternativas.</w:t>
      </w:r>
    </w:p>
    <w:p w14:paraId="40B7BDD7" w14:textId="54C69439" w:rsidR="00F24C40" w:rsidRDefault="00F24C40" w:rsidP="00C96A3A">
      <w:pPr>
        <w:jc w:val="both"/>
        <w:rPr>
          <w:rFonts w:ascii="Cambria" w:hAnsi="Cambria" w:cs="Arial"/>
          <w:sz w:val="28"/>
          <w:szCs w:val="28"/>
        </w:rPr>
      </w:pPr>
    </w:p>
    <w:p w14:paraId="002B4C7D" w14:textId="74A3C687" w:rsidR="00BE4754" w:rsidRDefault="00BE4754" w:rsidP="00BE4754">
      <w:pPr>
        <w:pStyle w:val="Heading1"/>
        <w:numPr>
          <w:ilvl w:val="0"/>
          <w:numId w:val="18"/>
        </w:numPr>
        <w:spacing w:before="0"/>
        <w:jc w:val="both"/>
        <w:rPr>
          <w:rFonts w:ascii="Cambria" w:hAnsi="Cambria"/>
          <w:sz w:val="28"/>
          <w:szCs w:val="28"/>
        </w:rPr>
      </w:pPr>
      <w:bookmarkStart w:id="36" w:name="_Toc324072052"/>
      <w:r w:rsidRPr="00B714F8">
        <w:rPr>
          <w:rFonts w:ascii="Cambria" w:hAnsi="Cambria"/>
          <w:sz w:val="28"/>
          <w:szCs w:val="28"/>
        </w:rPr>
        <w:t>ESCALABILIDAD DEL MODELO GRADUACIÓN</w:t>
      </w:r>
      <w:bookmarkEnd w:id="36"/>
    </w:p>
    <w:p w14:paraId="18220100" w14:textId="77777777" w:rsidR="00BE4754" w:rsidRPr="00B714F8" w:rsidRDefault="00BE4754" w:rsidP="00BE4754">
      <w:pPr>
        <w:pStyle w:val="ListParagraph"/>
        <w:ind w:left="1080"/>
      </w:pPr>
    </w:p>
    <w:p w14:paraId="6B8D0935" w14:textId="77777777" w:rsidR="00BE4754" w:rsidRPr="007B24C3" w:rsidRDefault="00BE4754" w:rsidP="00BE4754">
      <w:pPr>
        <w:tabs>
          <w:tab w:val="left" w:pos="1620"/>
        </w:tabs>
        <w:jc w:val="both"/>
        <w:rPr>
          <w:rFonts w:ascii="Cambria" w:hAnsi="Cambria"/>
          <w:color w:val="000000"/>
          <w:lang w:eastAsia="es-CO"/>
        </w:rPr>
      </w:pPr>
      <w:r w:rsidRPr="007B24C3">
        <w:rPr>
          <w:rFonts w:ascii="Cambria" w:hAnsi="Cambria"/>
          <w:color w:val="000000"/>
          <w:lang w:eastAsia="es-CO"/>
        </w:rPr>
        <w:t xml:space="preserve">Uno de los propósitos centrales de los pilotos consiste en encontrar modelos escalables para poder llegar a más familias en condición de pobreza extrema. La escalabilidad implica costos razonables, así como diseños que puedan ser implementados con facilidad y que, a la vez, sean efectivos y eficaces. </w:t>
      </w:r>
    </w:p>
    <w:p w14:paraId="1CA724E8" w14:textId="77777777" w:rsidR="00BE4754" w:rsidRPr="007B24C3" w:rsidRDefault="00BE4754" w:rsidP="00BE4754">
      <w:pPr>
        <w:jc w:val="both"/>
        <w:rPr>
          <w:rFonts w:ascii="Cambria" w:hAnsi="Cambria" w:cs="Arial"/>
        </w:rPr>
      </w:pPr>
    </w:p>
    <w:p w14:paraId="533F9E7D" w14:textId="77777777" w:rsidR="00BE4754" w:rsidRPr="007B24C3" w:rsidRDefault="00BE4754" w:rsidP="00BE4754">
      <w:pPr>
        <w:jc w:val="both"/>
        <w:rPr>
          <w:rFonts w:ascii="Cambria" w:hAnsi="Cambria" w:cs="Arial"/>
        </w:rPr>
      </w:pPr>
      <w:r w:rsidRPr="007B24C3">
        <w:rPr>
          <w:rFonts w:ascii="Cambria" w:hAnsi="Cambria" w:cs="Arial"/>
        </w:rPr>
        <w:t xml:space="preserve">Desde el 2011, con la visión de convertir “Graduación” en un programa masivo de reducción de la pobreza extrema, lo cual implica su inserción en la inversión social del Estado, Fundación Capital, con el apoyo de la Fundación Ford, el Centro Internacional de Investigaciones para el Desarrollo (IDRC) de Canadá y el Fondo Internacional para el Desarrollo Agrícola (FIDA), ha estado trabajando con gobiernos latinoamericanos y africanos en construir estrategias de graduación específicas para cada país, teniendo en cuenta no sólo su contexto particular sino también su sistema de protección social, de tal manera que cumpla con los requerimientos de política pública, incluya adaptaciones culturales, reduzca sus costes y facilite los procesos de implementación. </w:t>
      </w:r>
    </w:p>
    <w:p w14:paraId="4AB002D1" w14:textId="77777777" w:rsidR="00BE4754" w:rsidRPr="007B24C3" w:rsidRDefault="00BE4754" w:rsidP="00BE4754">
      <w:pPr>
        <w:jc w:val="both"/>
        <w:rPr>
          <w:rFonts w:ascii="Cambria" w:hAnsi="Cambria" w:cs="Arial"/>
        </w:rPr>
      </w:pPr>
    </w:p>
    <w:p w14:paraId="5D68EADC" w14:textId="77777777" w:rsidR="00BE4754" w:rsidRPr="007B24C3" w:rsidRDefault="00BE4754" w:rsidP="00BE4754">
      <w:pPr>
        <w:jc w:val="both"/>
        <w:rPr>
          <w:rFonts w:ascii="Cambria" w:hAnsi="Cambria" w:cs="Arial"/>
        </w:rPr>
      </w:pPr>
      <w:r w:rsidRPr="007B24C3">
        <w:rPr>
          <w:rFonts w:ascii="Cambria" w:hAnsi="Cambria" w:cs="Arial"/>
        </w:rPr>
        <w:t>Teniendo en cuenta lo anterior, Fundación Capital ha introducido elementos innovadores al modelo tradicional, con el propósito de lograr la replicabilidad y escalabilidad de los pilotos.</w:t>
      </w:r>
    </w:p>
    <w:p w14:paraId="1D06D915" w14:textId="77777777" w:rsidR="00BE4754" w:rsidRPr="007B24C3" w:rsidRDefault="00BE4754" w:rsidP="00BE4754">
      <w:pPr>
        <w:jc w:val="both"/>
        <w:rPr>
          <w:rFonts w:ascii="Cambria" w:hAnsi="Cambria" w:cs="Arial"/>
        </w:rPr>
      </w:pPr>
    </w:p>
    <w:p w14:paraId="2AC2C855" w14:textId="77777777" w:rsidR="00BE4754" w:rsidRPr="007B24C3" w:rsidRDefault="00BE4754" w:rsidP="00BE4754">
      <w:pPr>
        <w:jc w:val="both"/>
        <w:rPr>
          <w:rFonts w:ascii="Cambria" w:hAnsi="Cambria" w:cs="Arial"/>
        </w:rPr>
      </w:pPr>
      <w:r w:rsidRPr="007B24C3">
        <w:rPr>
          <w:rFonts w:ascii="Cambria" w:hAnsi="Cambria" w:cs="Arial"/>
        </w:rPr>
        <w:t>El primer elemento es el suministro de dinero en efectivo en lugar de activos para los pobres extremos. La distribución de dinero en efectivo es factible a gran escala, es menos costoso y también empodera a las familias.</w:t>
      </w:r>
    </w:p>
    <w:p w14:paraId="0D8C2638" w14:textId="77777777" w:rsidR="00BE4754" w:rsidRPr="007B24C3" w:rsidRDefault="00BE4754" w:rsidP="00BE4754">
      <w:pPr>
        <w:jc w:val="both"/>
        <w:rPr>
          <w:rFonts w:ascii="Cambria" w:hAnsi="Cambria" w:cs="Arial"/>
        </w:rPr>
      </w:pPr>
    </w:p>
    <w:p w14:paraId="54A2F4CE" w14:textId="77777777" w:rsidR="00BE4754" w:rsidRPr="007B24C3" w:rsidRDefault="00BE4754" w:rsidP="00BE4754">
      <w:pPr>
        <w:jc w:val="both"/>
        <w:rPr>
          <w:rFonts w:ascii="Cambria" w:hAnsi="Cambria" w:cs="Arial"/>
        </w:rPr>
      </w:pPr>
      <w:r w:rsidRPr="007B24C3">
        <w:rPr>
          <w:rFonts w:ascii="Cambria" w:hAnsi="Cambria" w:cs="Arial"/>
        </w:rPr>
        <w:t>El segundo elemento hace referencia al uso de tecnología (capacitaciones en tableta, curso virtual), lo cual ayuda a reducir la brecha digital, les permite aprender a su propio ritmo, permite a todos los miembros de la familia (incluyendo los niños) beneficiarse del contenido de la formación.</w:t>
      </w:r>
    </w:p>
    <w:p w14:paraId="0A966119" w14:textId="77777777" w:rsidR="00BE4754" w:rsidRPr="007B24C3" w:rsidRDefault="00BE4754" w:rsidP="00BE4754">
      <w:pPr>
        <w:pStyle w:val="Normal1"/>
        <w:ind w:left="0"/>
        <w:jc w:val="both"/>
        <w:rPr>
          <w:rFonts w:ascii="Cambria" w:eastAsia="Calibri" w:hAnsi="Cambria" w:cs="Calibri"/>
          <w:color w:val="000000"/>
          <w:sz w:val="24"/>
          <w:szCs w:val="24"/>
        </w:rPr>
      </w:pPr>
    </w:p>
    <w:p w14:paraId="4617C2E4" w14:textId="77777777" w:rsidR="00BE4754" w:rsidRPr="007B24C3" w:rsidRDefault="00BE4754" w:rsidP="00BE4754">
      <w:pPr>
        <w:pStyle w:val="Normal1"/>
        <w:ind w:left="0"/>
        <w:jc w:val="both"/>
        <w:rPr>
          <w:rFonts w:ascii="Cambria" w:hAnsi="Cambria"/>
          <w:sz w:val="24"/>
          <w:szCs w:val="24"/>
        </w:rPr>
      </w:pPr>
      <w:r w:rsidRPr="007B24C3">
        <w:rPr>
          <w:rFonts w:ascii="Cambria" w:eastAsia="Calibri" w:hAnsi="Cambria" w:cs="Calibri"/>
          <w:color w:val="000000"/>
          <w:sz w:val="24"/>
          <w:szCs w:val="24"/>
        </w:rPr>
        <w:t>De igual manera, Fundación Capital ha entendido que la innovación debe hacer parte de las propuestas que requieren los gobiernos y ha comprobado que el uso de la tecnología contribuye a alcanzar la escalabilidad</w:t>
      </w:r>
      <w:r>
        <w:rPr>
          <w:rFonts w:ascii="Cambria" w:eastAsia="Calibri" w:hAnsi="Cambria" w:cs="Calibri"/>
          <w:color w:val="000000"/>
          <w:sz w:val="24"/>
          <w:szCs w:val="24"/>
        </w:rPr>
        <w:t xml:space="preserve"> de los pilotos</w:t>
      </w:r>
      <w:r w:rsidRPr="007B24C3">
        <w:rPr>
          <w:rFonts w:ascii="Cambria" w:eastAsia="Calibri" w:hAnsi="Cambria" w:cs="Calibri"/>
          <w:color w:val="000000"/>
          <w:sz w:val="24"/>
          <w:szCs w:val="24"/>
        </w:rPr>
        <w:t>.</w:t>
      </w:r>
    </w:p>
    <w:p w14:paraId="189C7142" w14:textId="77777777" w:rsidR="00BE4754" w:rsidRPr="007B24C3" w:rsidRDefault="00BE4754" w:rsidP="00BE4754">
      <w:pPr>
        <w:jc w:val="both"/>
        <w:rPr>
          <w:rFonts w:ascii="Cambria" w:hAnsi="Cambria" w:cs="Arial"/>
        </w:rPr>
      </w:pPr>
    </w:p>
    <w:p w14:paraId="44B1AEF1" w14:textId="77777777" w:rsidR="00BE4754" w:rsidRPr="007B24C3" w:rsidRDefault="00BE4754" w:rsidP="00BE4754">
      <w:pPr>
        <w:jc w:val="both"/>
        <w:rPr>
          <w:rFonts w:ascii="Cambria" w:hAnsi="Cambria" w:cs="Arial"/>
        </w:rPr>
      </w:pPr>
      <w:r w:rsidRPr="007B24C3">
        <w:rPr>
          <w:rFonts w:ascii="Cambria" w:hAnsi="Cambria" w:cs="Arial"/>
        </w:rPr>
        <w:t xml:space="preserve">Los gobiernos nacionales con los que Fundación Capital trabaja han comprometido ya cerca de USD 70 millones para alcanzar a más de 65.582 familias para finales de 2018, lo que corresponde a aproximadamente 270.000 personas. Esto demuestra el </w:t>
      </w:r>
      <w:r w:rsidRPr="007B24C3">
        <w:rPr>
          <w:rFonts w:ascii="Cambria" w:hAnsi="Cambria" w:cs="Arial"/>
        </w:rPr>
        <w:lastRenderedPageBreak/>
        <w:t>compromiso y la capacidad de Fundación Capital para transformar el concepto de graduación en un abordaje masivo y escalable de combate a la pobreza. La siguiente tabla resume los proyectos de graduación que adelantan los gobiernos de la región con el apoyo de Fundación Capital en América Latina.</w:t>
      </w:r>
    </w:p>
    <w:p w14:paraId="6F9135B4" w14:textId="77777777" w:rsidR="00BE4754" w:rsidRPr="007B24C3" w:rsidRDefault="00BE4754" w:rsidP="00BE4754">
      <w:pPr>
        <w:jc w:val="both"/>
        <w:rPr>
          <w:rFonts w:ascii="Cambria" w:hAnsi="Cambria" w:cs="Arial"/>
        </w:rPr>
      </w:pPr>
    </w:p>
    <w:p w14:paraId="30C638A5" w14:textId="00542674" w:rsidR="00BE4754" w:rsidRPr="007B24C3" w:rsidRDefault="00BE4754" w:rsidP="00995820">
      <w:pPr>
        <w:jc w:val="center"/>
        <w:rPr>
          <w:rFonts w:ascii="Cambria" w:hAnsi="Cambria" w:cs="Arial"/>
          <w:b/>
        </w:rPr>
      </w:pPr>
      <w:r>
        <w:rPr>
          <w:rFonts w:ascii="Cambria" w:hAnsi="Cambria" w:cs="Arial"/>
          <w:b/>
        </w:rPr>
        <w:t>Tabla 5</w:t>
      </w:r>
      <w:r w:rsidRPr="007B24C3">
        <w:rPr>
          <w:rFonts w:ascii="Cambria" w:hAnsi="Cambria" w:cs="Arial"/>
          <w:b/>
        </w:rPr>
        <w:t>. Proyectos de Graduación en América Latina</w:t>
      </w:r>
    </w:p>
    <w:p w14:paraId="3F77EE54" w14:textId="77777777" w:rsidR="00BE4754" w:rsidRPr="007B24C3" w:rsidRDefault="00BE4754" w:rsidP="00BE4754">
      <w:pPr>
        <w:jc w:val="both"/>
        <w:rPr>
          <w:rFonts w:ascii="Cambria" w:hAnsi="Cambria" w:cs="Arial"/>
        </w:rPr>
      </w:pPr>
      <w:r w:rsidRPr="007B24C3">
        <w:rPr>
          <w:rFonts w:ascii="Cambria" w:hAnsi="Cambria" w:cs="Arial"/>
          <w:noProof/>
          <w:lang w:val="en-US" w:eastAsia="en-US"/>
        </w:rPr>
        <w:drawing>
          <wp:inline distT="0" distB="0" distL="0" distR="0" wp14:anchorId="69B3BD79" wp14:editId="2F78BF66">
            <wp:extent cx="5610225" cy="274129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742226"/>
                    </a:xfrm>
                    <a:prstGeom prst="rect">
                      <a:avLst/>
                    </a:prstGeom>
                    <a:noFill/>
                    <a:ln>
                      <a:noFill/>
                    </a:ln>
                  </pic:spPr>
                </pic:pic>
              </a:graphicData>
            </a:graphic>
          </wp:inline>
        </w:drawing>
      </w:r>
    </w:p>
    <w:p w14:paraId="666E165B" w14:textId="77777777" w:rsidR="00BE4754" w:rsidRPr="00B714F8" w:rsidRDefault="00BE4754" w:rsidP="00C96A3A">
      <w:pPr>
        <w:jc w:val="both"/>
        <w:rPr>
          <w:rFonts w:ascii="Cambria" w:hAnsi="Cambria" w:cs="Arial"/>
          <w:sz w:val="28"/>
          <w:szCs w:val="28"/>
        </w:rPr>
      </w:pPr>
    </w:p>
    <w:p w14:paraId="4672E2FD" w14:textId="392853CD" w:rsidR="00BA4938" w:rsidRPr="00B714F8" w:rsidRDefault="00F24C40" w:rsidP="00BE4754">
      <w:pPr>
        <w:pStyle w:val="Heading1"/>
        <w:numPr>
          <w:ilvl w:val="0"/>
          <w:numId w:val="18"/>
        </w:numPr>
        <w:spacing w:before="0"/>
        <w:rPr>
          <w:rFonts w:ascii="Cambria" w:hAnsi="Cambria" w:cs="Arial"/>
          <w:sz w:val="28"/>
          <w:szCs w:val="28"/>
        </w:rPr>
      </w:pPr>
      <w:bookmarkStart w:id="37" w:name="_Toc324072053"/>
      <w:r w:rsidRPr="00B714F8">
        <w:rPr>
          <w:rFonts w:ascii="Cambria" w:hAnsi="Cambria" w:cs="Arial"/>
          <w:sz w:val="28"/>
          <w:szCs w:val="28"/>
        </w:rPr>
        <w:t>RESPONSABILIDADES GENERALES</w:t>
      </w:r>
      <w:bookmarkEnd w:id="37"/>
    </w:p>
    <w:p w14:paraId="32E999BD" w14:textId="1D88274C" w:rsidR="00F24C40" w:rsidRPr="00F1467D" w:rsidRDefault="00F24C40" w:rsidP="00F24C40">
      <w:pPr>
        <w:rPr>
          <w:rFonts w:ascii="Cambria" w:hAnsi="Cambria" w:cs="Arial"/>
        </w:rPr>
      </w:pPr>
    </w:p>
    <w:p w14:paraId="47EF35F7" w14:textId="77777777" w:rsidR="0094109A" w:rsidRPr="00F1467D" w:rsidRDefault="0094109A" w:rsidP="00F24C40">
      <w:pPr>
        <w:rPr>
          <w:rFonts w:ascii="Cambria" w:hAnsi="Cambria"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489"/>
      </w:tblGrid>
      <w:tr w:rsidR="00F24C40" w:rsidRPr="00F1467D" w14:paraId="2FEFB2F5" w14:textId="77777777" w:rsidTr="00157575">
        <w:tc>
          <w:tcPr>
            <w:tcW w:w="4381" w:type="dxa"/>
            <w:vAlign w:val="center"/>
          </w:tcPr>
          <w:p w14:paraId="46EBC6BF" w14:textId="2A6B3E65" w:rsidR="00F24C40" w:rsidRPr="00F1467D" w:rsidRDefault="0094109A" w:rsidP="00F24C40">
            <w:pPr>
              <w:jc w:val="center"/>
              <w:rPr>
                <w:rFonts w:ascii="Cambria" w:hAnsi="Cambria" w:cs="Arial"/>
                <w:b/>
              </w:rPr>
            </w:pPr>
            <w:r w:rsidRPr="00F1467D">
              <w:rPr>
                <w:rFonts w:ascii="Cambria" w:hAnsi="Cambria" w:cs="Arial"/>
                <w:b/>
              </w:rPr>
              <w:t>Fundación Capital</w:t>
            </w:r>
          </w:p>
          <w:p w14:paraId="16685EA0" w14:textId="782B70BE" w:rsidR="00157575" w:rsidRPr="00F1467D" w:rsidRDefault="00157575" w:rsidP="00F24C40">
            <w:pPr>
              <w:jc w:val="center"/>
              <w:rPr>
                <w:rFonts w:ascii="Cambria" w:hAnsi="Cambria" w:cs="Arial"/>
                <w:b/>
              </w:rPr>
            </w:pPr>
          </w:p>
        </w:tc>
        <w:tc>
          <w:tcPr>
            <w:tcW w:w="4489" w:type="dxa"/>
            <w:vAlign w:val="center"/>
          </w:tcPr>
          <w:p w14:paraId="3D02CFEE" w14:textId="0E91A289" w:rsidR="00F24C40" w:rsidRPr="00F1467D" w:rsidRDefault="00157575" w:rsidP="00F24C40">
            <w:pPr>
              <w:jc w:val="center"/>
              <w:rPr>
                <w:rFonts w:ascii="Cambria" w:hAnsi="Cambria" w:cs="Arial"/>
                <w:b/>
              </w:rPr>
            </w:pPr>
            <w:r w:rsidRPr="00F1467D">
              <w:rPr>
                <w:rFonts w:ascii="Cambria" w:hAnsi="Cambria" w:cs="Arial"/>
                <w:noProof/>
                <w:lang w:val="en-US" w:eastAsia="en-US"/>
              </w:rPr>
              <mc:AlternateContent>
                <mc:Choice Requires="wps">
                  <w:drawing>
                    <wp:anchor distT="0" distB="0" distL="114300" distR="114300" simplePos="0" relativeHeight="251663360" behindDoc="0" locked="0" layoutInCell="1" allowOverlap="1" wp14:anchorId="1D8F6CE2" wp14:editId="2EEF909F">
                      <wp:simplePos x="0" y="0"/>
                      <wp:positionH relativeFrom="column">
                        <wp:posOffset>8255</wp:posOffset>
                      </wp:positionH>
                      <wp:positionV relativeFrom="paragraph">
                        <wp:posOffset>35560</wp:posOffset>
                      </wp:positionV>
                      <wp:extent cx="8255" cy="2230120"/>
                      <wp:effectExtent l="0" t="0" r="42545" b="30480"/>
                      <wp:wrapNone/>
                      <wp:docPr id="21" name="Straight Connector 20"/>
                      <wp:cNvGraphicFramePr/>
                      <a:graphic xmlns:a="http://schemas.openxmlformats.org/drawingml/2006/main">
                        <a:graphicData uri="http://schemas.microsoft.com/office/word/2010/wordprocessingShape">
                          <wps:wsp>
                            <wps:cNvCnPr/>
                            <wps:spPr>
                              <a:xfrm flipH="1">
                                <a:off x="0" y="0"/>
                                <a:ext cx="8255" cy="2230120"/>
                              </a:xfrm>
                              <a:prstGeom prst="line">
                                <a:avLst/>
                              </a:prstGeom>
                              <a:ln w="28575" cmpd="sng">
                                <a:solidFill>
                                  <a:srgbClr val="FCEC37"/>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8pt" to="1.3pt,17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" strokecolor="#fcec37" strokeweight="2.25pt">
                      <v:stroke dashstyle="3 1"/>
                    </v:line>
                  </w:pict>
                </mc:Fallback>
              </mc:AlternateContent>
            </w:r>
            <w:r w:rsidR="0094109A" w:rsidRPr="00F1467D">
              <w:rPr>
                <w:rFonts w:ascii="Cambria" w:hAnsi="Cambria" w:cs="Arial"/>
                <w:b/>
              </w:rPr>
              <w:t>Gobierno de Honduras / BID</w:t>
            </w:r>
          </w:p>
        </w:tc>
      </w:tr>
      <w:tr w:rsidR="00F24C40" w:rsidRPr="00F1467D" w14:paraId="7E3CCC57" w14:textId="77777777" w:rsidTr="00157575">
        <w:tc>
          <w:tcPr>
            <w:tcW w:w="4381" w:type="dxa"/>
            <w:vAlign w:val="center"/>
          </w:tcPr>
          <w:p w14:paraId="49E13BBA" w14:textId="48DFFD22" w:rsidR="00F24C40" w:rsidRPr="00F1467D" w:rsidRDefault="00157575" w:rsidP="00F24C40">
            <w:pPr>
              <w:numPr>
                <w:ilvl w:val="0"/>
                <w:numId w:val="22"/>
              </w:numPr>
              <w:tabs>
                <w:tab w:val="clear" w:pos="720"/>
                <w:tab w:val="num" w:pos="318"/>
              </w:tabs>
              <w:ind w:left="318" w:hanging="284"/>
              <w:jc w:val="both"/>
              <w:rPr>
                <w:rFonts w:ascii="Cambria" w:hAnsi="Cambria" w:cs="Arial"/>
                <w:lang w:val="es-CO"/>
              </w:rPr>
            </w:pPr>
            <w:r w:rsidRPr="00F1467D">
              <w:rPr>
                <w:rFonts w:ascii="Cambria" w:hAnsi="Cambria" w:cs="Arial"/>
                <w:lang w:val="es-CO"/>
              </w:rPr>
              <w:t>Co-</w:t>
            </w:r>
            <w:r w:rsidR="00F24C40" w:rsidRPr="00F1467D">
              <w:rPr>
                <w:rFonts w:ascii="Cambria" w:hAnsi="Cambria" w:cs="Arial"/>
                <w:lang w:val="es-CO"/>
              </w:rPr>
              <w:t>diseño y planificación de la iniciativa.</w:t>
            </w:r>
          </w:p>
          <w:p w14:paraId="60BD39CB" w14:textId="77777777" w:rsidR="00F24C40" w:rsidRPr="00F1467D" w:rsidRDefault="00F24C40" w:rsidP="00F24C40">
            <w:pPr>
              <w:numPr>
                <w:ilvl w:val="0"/>
                <w:numId w:val="22"/>
              </w:numPr>
              <w:tabs>
                <w:tab w:val="clear" w:pos="720"/>
                <w:tab w:val="num" w:pos="318"/>
              </w:tabs>
              <w:ind w:left="318" w:hanging="284"/>
              <w:jc w:val="both"/>
              <w:rPr>
                <w:rFonts w:ascii="Cambria" w:hAnsi="Cambria" w:cs="Arial"/>
                <w:lang w:val="es-CO"/>
              </w:rPr>
            </w:pPr>
            <w:r w:rsidRPr="00F1467D">
              <w:rPr>
                <w:rFonts w:ascii="Cambria" w:hAnsi="Cambria" w:cs="Arial"/>
                <w:lang w:val="es-CO"/>
              </w:rPr>
              <w:t>Adaptación del aplicativo y de los materiales pedagógicos impresos.</w:t>
            </w:r>
          </w:p>
          <w:p w14:paraId="565EF7D0" w14:textId="77777777" w:rsidR="00F24C40" w:rsidRPr="00F1467D" w:rsidRDefault="00F24C40" w:rsidP="00F24C40">
            <w:pPr>
              <w:numPr>
                <w:ilvl w:val="0"/>
                <w:numId w:val="22"/>
              </w:numPr>
              <w:tabs>
                <w:tab w:val="clear" w:pos="720"/>
                <w:tab w:val="num" w:pos="318"/>
              </w:tabs>
              <w:ind w:left="318" w:hanging="284"/>
              <w:jc w:val="both"/>
              <w:rPr>
                <w:rFonts w:ascii="Cambria" w:hAnsi="Cambria" w:cs="Arial"/>
                <w:lang w:val="es-CO"/>
              </w:rPr>
            </w:pPr>
            <w:r w:rsidRPr="00F1467D">
              <w:rPr>
                <w:rFonts w:ascii="Cambria" w:hAnsi="Cambria" w:cs="Arial"/>
                <w:lang w:val="es-CO"/>
              </w:rPr>
              <w:t>Elaboración de manuales de implementación.</w:t>
            </w:r>
          </w:p>
          <w:p w14:paraId="1455C2F4" w14:textId="77777777" w:rsidR="00F24C40" w:rsidRPr="00F1467D" w:rsidRDefault="00F24C40" w:rsidP="00F24C40">
            <w:pPr>
              <w:numPr>
                <w:ilvl w:val="0"/>
                <w:numId w:val="22"/>
              </w:numPr>
              <w:tabs>
                <w:tab w:val="clear" w:pos="720"/>
                <w:tab w:val="num" w:pos="318"/>
              </w:tabs>
              <w:ind w:left="318" w:hanging="284"/>
              <w:jc w:val="both"/>
              <w:rPr>
                <w:rFonts w:ascii="Cambria" w:hAnsi="Cambria" w:cs="Arial"/>
                <w:lang w:val="es-CO"/>
              </w:rPr>
            </w:pPr>
            <w:r w:rsidRPr="00F1467D">
              <w:rPr>
                <w:rFonts w:ascii="Cambria" w:hAnsi="Cambria" w:cs="Arial"/>
                <w:lang w:val="es-CO"/>
              </w:rPr>
              <w:t>Formación del personal local.</w:t>
            </w:r>
          </w:p>
          <w:p w14:paraId="3924BCB2" w14:textId="77777777" w:rsidR="00F24C40" w:rsidRPr="00F1467D" w:rsidRDefault="00F24C40" w:rsidP="00F24C40">
            <w:pPr>
              <w:numPr>
                <w:ilvl w:val="0"/>
                <w:numId w:val="22"/>
              </w:numPr>
              <w:tabs>
                <w:tab w:val="clear" w:pos="720"/>
                <w:tab w:val="num" w:pos="318"/>
              </w:tabs>
              <w:ind w:left="318" w:hanging="284"/>
              <w:jc w:val="both"/>
              <w:rPr>
                <w:rFonts w:ascii="Cambria" w:hAnsi="Cambria" w:cs="Arial"/>
                <w:lang w:val="es-CO"/>
              </w:rPr>
            </w:pPr>
            <w:r w:rsidRPr="00F1467D">
              <w:rPr>
                <w:rFonts w:ascii="Cambria" w:hAnsi="Cambria" w:cs="Arial"/>
                <w:lang w:val="es-CO"/>
              </w:rPr>
              <w:t>Asistencia técnica durante la implementación (2016).</w:t>
            </w:r>
          </w:p>
          <w:p w14:paraId="19B11E26" w14:textId="632A7246" w:rsidR="00F24C40" w:rsidRPr="00F1467D" w:rsidRDefault="00F24C40" w:rsidP="00F24C40">
            <w:pPr>
              <w:numPr>
                <w:ilvl w:val="0"/>
                <w:numId w:val="22"/>
              </w:numPr>
              <w:tabs>
                <w:tab w:val="clear" w:pos="720"/>
                <w:tab w:val="num" w:pos="318"/>
              </w:tabs>
              <w:ind w:left="318" w:hanging="284"/>
              <w:jc w:val="both"/>
              <w:rPr>
                <w:rFonts w:ascii="Cambria" w:hAnsi="Cambria" w:cs="Arial"/>
                <w:lang w:val="es-CO"/>
              </w:rPr>
            </w:pPr>
            <w:r w:rsidRPr="00F1467D">
              <w:rPr>
                <w:rFonts w:ascii="Cambria" w:hAnsi="Cambria" w:cs="Arial"/>
                <w:lang w:val="es-CO"/>
              </w:rPr>
              <w:t>Evaluación de procesos y resultados (UniAndes)</w:t>
            </w:r>
          </w:p>
        </w:tc>
        <w:tc>
          <w:tcPr>
            <w:tcW w:w="4489" w:type="dxa"/>
            <w:vAlign w:val="center"/>
          </w:tcPr>
          <w:p w14:paraId="76A8C435" w14:textId="2AF87D2A" w:rsidR="00F24C40" w:rsidRPr="00F1467D" w:rsidRDefault="00157575" w:rsidP="00F24C40">
            <w:pPr>
              <w:numPr>
                <w:ilvl w:val="0"/>
                <w:numId w:val="22"/>
              </w:numPr>
              <w:jc w:val="both"/>
              <w:rPr>
                <w:rFonts w:ascii="Cambria" w:hAnsi="Cambria" w:cs="Arial"/>
                <w:lang w:val="es-CO"/>
              </w:rPr>
            </w:pPr>
            <w:r w:rsidRPr="00F1467D">
              <w:rPr>
                <w:rFonts w:ascii="Cambria" w:hAnsi="Cambria" w:cs="Arial"/>
                <w:lang w:val="es-CO"/>
              </w:rPr>
              <w:t>Co-</w:t>
            </w:r>
            <w:r w:rsidR="00F24C40" w:rsidRPr="00F1467D">
              <w:rPr>
                <w:rFonts w:ascii="Cambria" w:hAnsi="Cambria" w:cs="Arial"/>
                <w:lang w:val="es-CO"/>
              </w:rPr>
              <w:t>diseño y planificación de la iniciativa.</w:t>
            </w:r>
          </w:p>
          <w:p w14:paraId="3EF60F49" w14:textId="5818CE44" w:rsidR="0094109A" w:rsidRPr="00F1467D" w:rsidRDefault="00F24C40" w:rsidP="0094109A">
            <w:pPr>
              <w:numPr>
                <w:ilvl w:val="0"/>
                <w:numId w:val="22"/>
              </w:numPr>
              <w:jc w:val="both"/>
              <w:rPr>
                <w:rFonts w:ascii="Cambria" w:hAnsi="Cambria" w:cs="Arial"/>
                <w:lang w:val="es-CO"/>
              </w:rPr>
            </w:pPr>
            <w:r w:rsidRPr="00F1467D">
              <w:rPr>
                <w:rFonts w:ascii="Cambria" w:hAnsi="Cambria" w:cs="Arial"/>
                <w:lang w:val="es-CO"/>
              </w:rPr>
              <w:t>Implementación:</w:t>
            </w:r>
          </w:p>
          <w:p w14:paraId="0D9EA0B4" w14:textId="054B8BE0" w:rsidR="00F24C40" w:rsidRPr="00F1467D" w:rsidRDefault="00F24C40" w:rsidP="00F24C40">
            <w:pPr>
              <w:numPr>
                <w:ilvl w:val="1"/>
                <w:numId w:val="22"/>
              </w:numPr>
              <w:jc w:val="both"/>
              <w:rPr>
                <w:rFonts w:ascii="Cambria" w:hAnsi="Cambria" w:cs="Arial"/>
                <w:lang w:val="es-CO"/>
              </w:rPr>
            </w:pPr>
            <w:r w:rsidRPr="00F1467D">
              <w:rPr>
                <w:rFonts w:ascii="Cambria" w:hAnsi="Cambria" w:cs="Arial"/>
                <w:lang w:val="es-CO"/>
              </w:rPr>
              <w:t>Selección y remuneración de los agentes locales.</w:t>
            </w:r>
          </w:p>
          <w:p w14:paraId="1987D7E2" w14:textId="77777777" w:rsidR="00F24C40" w:rsidRPr="00F1467D" w:rsidRDefault="00F24C40" w:rsidP="00F24C40">
            <w:pPr>
              <w:numPr>
                <w:ilvl w:val="1"/>
                <w:numId w:val="22"/>
              </w:numPr>
              <w:jc w:val="both"/>
              <w:rPr>
                <w:rFonts w:ascii="Cambria" w:hAnsi="Cambria" w:cs="Arial"/>
                <w:lang w:val="es-CO"/>
              </w:rPr>
            </w:pPr>
            <w:r w:rsidRPr="00F1467D">
              <w:rPr>
                <w:rFonts w:ascii="Cambria" w:hAnsi="Cambria" w:cs="Arial"/>
                <w:lang w:val="es-CO"/>
              </w:rPr>
              <w:t>Logística entrega de materiales del proyecto.</w:t>
            </w:r>
          </w:p>
          <w:p w14:paraId="0B71BF50" w14:textId="77777777" w:rsidR="00F24C40" w:rsidRPr="00F1467D" w:rsidRDefault="00F24C40" w:rsidP="00F24C40">
            <w:pPr>
              <w:numPr>
                <w:ilvl w:val="1"/>
                <w:numId w:val="22"/>
              </w:numPr>
              <w:jc w:val="both"/>
              <w:rPr>
                <w:rFonts w:ascii="Cambria" w:hAnsi="Cambria" w:cs="Arial"/>
                <w:lang w:val="es-CO"/>
              </w:rPr>
            </w:pPr>
            <w:r w:rsidRPr="00F1467D">
              <w:rPr>
                <w:rFonts w:ascii="Cambria" w:hAnsi="Cambria" w:cs="Arial"/>
                <w:lang w:val="es-CO"/>
              </w:rPr>
              <w:t>Impresión de materiales pedagógicos.</w:t>
            </w:r>
          </w:p>
          <w:p w14:paraId="3ADE53AC" w14:textId="77777777" w:rsidR="00F24C40" w:rsidRPr="00F1467D" w:rsidRDefault="00F24C40" w:rsidP="00F24C40">
            <w:pPr>
              <w:jc w:val="both"/>
              <w:rPr>
                <w:rFonts w:ascii="Cambria" w:hAnsi="Cambria" w:cs="Arial"/>
              </w:rPr>
            </w:pPr>
          </w:p>
        </w:tc>
      </w:tr>
      <w:tr w:rsidR="00F24C40" w:rsidRPr="00F1467D" w14:paraId="537AD5C0" w14:textId="77777777" w:rsidTr="00157575">
        <w:tc>
          <w:tcPr>
            <w:tcW w:w="4381" w:type="dxa"/>
            <w:vAlign w:val="center"/>
          </w:tcPr>
          <w:p w14:paraId="7D782428" w14:textId="77777777" w:rsidR="00F24C40" w:rsidRPr="00F1467D" w:rsidRDefault="00F24C40" w:rsidP="00F24C40">
            <w:pPr>
              <w:jc w:val="center"/>
              <w:rPr>
                <w:rFonts w:ascii="Cambria" w:hAnsi="Cambria"/>
              </w:rPr>
            </w:pPr>
          </w:p>
        </w:tc>
        <w:tc>
          <w:tcPr>
            <w:tcW w:w="4489" w:type="dxa"/>
            <w:vAlign w:val="center"/>
          </w:tcPr>
          <w:p w14:paraId="05100ACC" w14:textId="77777777" w:rsidR="00F24C40" w:rsidRPr="00F1467D" w:rsidRDefault="00F24C40" w:rsidP="00F24C40">
            <w:pPr>
              <w:jc w:val="center"/>
              <w:rPr>
                <w:rFonts w:ascii="Cambria" w:hAnsi="Cambria"/>
              </w:rPr>
            </w:pPr>
          </w:p>
        </w:tc>
      </w:tr>
    </w:tbl>
    <w:p w14:paraId="3ABFA253" w14:textId="77777777" w:rsidR="0094109A" w:rsidRPr="007B24C3" w:rsidRDefault="0094109A" w:rsidP="007B24C3">
      <w:pPr>
        <w:jc w:val="both"/>
        <w:rPr>
          <w:rFonts w:ascii="Cambria" w:hAnsi="Cambria" w:cs="Arial"/>
        </w:rPr>
      </w:pPr>
    </w:p>
    <w:p w14:paraId="64C30C3D" w14:textId="77777777" w:rsidR="0094109A" w:rsidRPr="007B24C3" w:rsidRDefault="0094109A" w:rsidP="007B24C3">
      <w:pPr>
        <w:jc w:val="both"/>
        <w:rPr>
          <w:rFonts w:ascii="Cambria" w:hAnsi="Cambria" w:cs="Arial"/>
        </w:rPr>
      </w:pPr>
    </w:p>
    <w:p w14:paraId="29B961F1" w14:textId="77777777" w:rsidR="0094109A" w:rsidRDefault="0094109A" w:rsidP="00B714F8">
      <w:pPr>
        <w:jc w:val="both"/>
        <w:rPr>
          <w:rFonts w:ascii="Cambria" w:hAnsi="Cambria" w:cs="Arial"/>
          <w:sz w:val="28"/>
          <w:szCs w:val="28"/>
        </w:rPr>
      </w:pPr>
    </w:p>
    <w:p w14:paraId="697335FC" w14:textId="77777777" w:rsidR="00BE4754" w:rsidRDefault="00BE4754" w:rsidP="00B714F8">
      <w:pPr>
        <w:jc w:val="both"/>
        <w:rPr>
          <w:rFonts w:ascii="Cambria" w:hAnsi="Cambria" w:cs="Arial"/>
          <w:sz w:val="28"/>
          <w:szCs w:val="28"/>
        </w:rPr>
        <w:sectPr w:rsidR="00BE4754" w:rsidSect="009D0C63">
          <w:headerReference w:type="default" r:id="rId19"/>
          <w:footerReference w:type="default" r:id="rId20"/>
          <w:pgSz w:w="12240" w:h="15840"/>
          <w:pgMar w:top="1527" w:right="1701" w:bottom="1417" w:left="1701" w:header="708" w:footer="747" w:gutter="0"/>
          <w:cols w:space="708"/>
          <w:titlePg/>
          <w:docGrid w:linePitch="360"/>
        </w:sectPr>
      </w:pPr>
    </w:p>
    <w:p w14:paraId="23199C27" w14:textId="12061F6D" w:rsidR="00F24C40" w:rsidRPr="00F1467D" w:rsidRDefault="00F24C40" w:rsidP="00BE4754">
      <w:pPr>
        <w:pStyle w:val="Heading1"/>
        <w:numPr>
          <w:ilvl w:val="0"/>
          <w:numId w:val="18"/>
        </w:numPr>
        <w:spacing w:before="0"/>
        <w:jc w:val="both"/>
        <w:rPr>
          <w:rFonts w:ascii="Cambria" w:hAnsi="Cambria" w:cs="Arial"/>
          <w:sz w:val="24"/>
          <w:szCs w:val="24"/>
        </w:rPr>
      </w:pPr>
      <w:bookmarkStart w:id="38" w:name="_Toc324072054"/>
      <w:r w:rsidRPr="00F1467D">
        <w:rPr>
          <w:rFonts w:ascii="Cambria" w:hAnsi="Cambria" w:cs="Arial"/>
          <w:sz w:val="24"/>
          <w:szCs w:val="24"/>
        </w:rPr>
        <w:lastRenderedPageBreak/>
        <w:t>CRONOGRAMA</w:t>
      </w:r>
      <w:r w:rsidR="00683C4B" w:rsidRPr="00F1467D">
        <w:rPr>
          <w:rFonts w:ascii="Cambria" w:hAnsi="Cambria" w:cs="Arial"/>
          <w:sz w:val="24"/>
          <w:szCs w:val="24"/>
        </w:rPr>
        <w:t xml:space="preserve"> DE IMPLEMENTACION</w:t>
      </w:r>
      <w:bookmarkEnd w:id="38"/>
      <w:r w:rsidR="00683C4B" w:rsidRPr="00F1467D">
        <w:rPr>
          <w:rFonts w:ascii="Cambria" w:hAnsi="Cambria" w:cs="Arial"/>
          <w:sz w:val="24"/>
          <w:szCs w:val="24"/>
        </w:rPr>
        <w:t xml:space="preserve"> </w:t>
      </w:r>
    </w:p>
    <w:p w14:paraId="03EAF578" w14:textId="13CAB573" w:rsidR="00BE4754" w:rsidRDefault="00BE4754" w:rsidP="00F24C40">
      <w:pPr>
        <w:rPr>
          <w:rFonts w:ascii="Cambria" w:hAnsi="Cambria"/>
        </w:rPr>
      </w:pPr>
      <w:r>
        <w:rPr>
          <w:rFonts w:ascii="Cambria" w:hAnsi="Cambria"/>
          <w:noProof/>
          <w:lang w:val="en-US" w:eastAsia="en-US"/>
        </w:rPr>
        <w:drawing>
          <wp:inline distT="0" distB="0" distL="0" distR="0" wp14:anchorId="4EEA69FC" wp14:editId="092C874B">
            <wp:extent cx="8225155" cy="542099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5155" cy="5420995"/>
                    </a:xfrm>
                    <a:prstGeom prst="rect">
                      <a:avLst/>
                    </a:prstGeom>
                    <a:noFill/>
                    <a:ln>
                      <a:noFill/>
                    </a:ln>
                  </pic:spPr>
                </pic:pic>
              </a:graphicData>
            </a:graphic>
          </wp:inline>
        </w:drawing>
      </w:r>
    </w:p>
    <w:p w14:paraId="50CAEEC5" w14:textId="77777777" w:rsidR="00BE4754" w:rsidRDefault="00BE4754" w:rsidP="00F24C40">
      <w:pPr>
        <w:rPr>
          <w:rFonts w:ascii="Cambria" w:hAnsi="Cambria"/>
        </w:rPr>
        <w:sectPr w:rsidR="00BE4754" w:rsidSect="00BE4754">
          <w:pgSz w:w="15840" w:h="12240" w:orient="landscape"/>
          <w:pgMar w:top="1701" w:right="1527" w:bottom="1701" w:left="1417" w:header="708" w:footer="747" w:gutter="0"/>
          <w:cols w:space="708"/>
          <w:titlePg/>
          <w:docGrid w:linePitch="360"/>
        </w:sectPr>
      </w:pPr>
      <w:r>
        <w:rPr>
          <w:rFonts w:ascii="Cambria" w:hAnsi="Cambria"/>
          <w:noProof/>
          <w:lang w:val="en-US" w:eastAsia="en-US"/>
        </w:rPr>
        <w:lastRenderedPageBreak/>
        <w:drawing>
          <wp:inline distT="0" distB="0" distL="0" distR="0" wp14:anchorId="456C47F6" wp14:editId="16EBE7E1">
            <wp:extent cx="8188960" cy="5536701"/>
            <wp:effectExtent l="0" t="0" r="0" b="635"/>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88960" cy="5536701"/>
                    </a:xfrm>
                    <a:prstGeom prst="rect">
                      <a:avLst/>
                    </a:prstGeom>
                    <a:noFill/>
                    <a:ln>
                      <a:noFill/>
                    </a:ln>
                  </pic:spPr>
                </pic:pic>
              </a:graphicData>
            </a:graphic>
          </wp:inline>
        </w:drawing>
      </w:r>
    </w:p>
    <w:p w14:paraId="7D25648F" w14:textId="2DD7F47B" w:rsidR="00610888" w:rsidRPr="00F1467D" w:rsidRDefault="00610888" w:rsidP="00F24C40">
      <w:pPr>
        <w:rPr>
          <w:rFonts w:ascii="Cambria" w:hAnsi="Cambria"/>
        </w:rPr>
      </w:pPr>
    </w:p>
    <w:p w14:paraId="5DA54EDB" w14:textId="7FDC4B5E" w:rsidR="00F24C40" w:rsidRPr="00F1467D" w:rsidRDefault="00F24C40" w:rsidP="00BE4754">
      <w:pPr>
        <w:pStyle w:val="Heading1"/>
        <w:numPr>
          <w:ilvl w:val="0"/>
          <w:numId w:val="18"/>
        </w:numPr>
        <w:spacing w:before="0"/>
        <w:jc w:val="both"/>
        <w:rPr>
          <w:rFonts w:ascii="Cambria" w:hAnsi="Cambria" w:cs="Arial"/>
          <w:sz w:val="24"/>
          <w:szCs w:val="24"/>
        </w:rPr>
      </w:pPr>
      <w:bookmarkStart w:id="39" w:name="_Toc324072055"/>
      <w:r w:rsidRPr="00F1467D">
        <w:rPr>
          <w:rFonts w:ascii="Cambria" w:hAnsi="Cambria" w:cs="Arial"/>
          <w:sz w:val="24"/>
          <w:szCs w:val="24"/>
        </w:rPr>
        <w:t>PRESUPUESTO</w:t>
      </w:r>
      <w:bookmarkEnd w:id="39"/>
    </w:p>
    <w:p w14:paraId="1EDD4646" w14:textId="77777777" w:rsidR="00610888" w:rsidRPr="00F1467D" w:rsidRDefault="00610888" w:rsidP="00610888">
      <w:pPr>
        <w:rPr>
          <w:rFonts w:ascii="Cambria" w:hAnsi="Cambria" w:cs="Arial"/>
        </w:rPr>
      </w:pPr>
    </w:p>
    <w:p w14:paraId="08A3C6F1" w14:textId="0049E4B7" w:rsidR="00610888" w:rsidRPr="00F1467D" w:rsidRDefault="00BE4754" w:rsidP="00610888">
      <w:pPr>
        <w:rPr>
          <w:rFonts w:ascii="Cambria" w:hAnsi="Cambria" w:cs="Arial"/>
        </w:rPr>
      </w:pPr>
      <w:r>
        <w:rPr>
          <w:rFonts w:ascii="Cambria" w:hAnsi="Cambria" w:cs="Arial"/>
        </w:rPr>
        <w:t>ARCHIVO ENVIADO EN EXCEL</w:t>
      </w:r>
    </w:p>
    <w:p w14:paraId="5B453233" w14:textId="77777777" w:rsidR="00610888" w:rsidRPr="00F1467D" w:rsidRDefault="00610888" w:rsidP="00F24C40">
      <w:pPr>
        <w:jc w:val="both"/>
        <w:rPr>
          <w:rFonts w:ascii="Cambria" w:hAnsi="Cambria" w:cs="Arial"/>
        </w:rPr>
      </w:pPr>
    </w:p>
    <w:p w14:paraId="22458ACF" w14:textId="02D69426" w:rsidR="005278F8" w:rsidRPr="00F1467D" w:rsidRDefault="005278F8" w:rsidP="00BE4754">
      <w:pPr>
        <w:pStyle w:val="Heading1"/>
        <w:numPr>
          <w:ilvl w:val="0"/>
          <w:numId w:val="18"/>
        </w:numPr>
        <w:spacing w:before="0"/>
        <w:rPr>
          <w:rFonts w:ascii="Cambria" w:hAnsi="Cambria" w:cs="Arial"/>
          <w:sz w:val="24"/>
          <w:szCs w:val="24"/>
        </w:rPr>
      </w:pPr>
      <w:bookmarkStart w:id="40" w:name="_Toc445889566"/>
      <w:bookmarkStart w:id="41" w:name="_Toc324072056"/>
      <w:r w:rsidRPr="00F1467D">
        <w:rPr>
          <w:rFonts w:ascii="Cambria" w:hAnsi="Cambria" w:cs="Arial"/>
          <w:sz w:val="24"/>
          <w:szCs w:val="24"/>
        </w:rPr>
        <w:t>ANEXOS</w:t>
      </w:r>
      <w:bookmarkEnd w:id="40"/>
      <w:bookmarkEnd w:id="41"/>
    </w:p>
    <w:p w14:paraId="196C11A0" w14:textId="77777777" w:rsidR="005278F8" w:rsidRPr="00F1467D" w:rsidRDefault="005278F8" w:rsidP="00C96A3A">
      <w:pPr>
        <w:rPr>
          <w:rFonts w:ascii="Cambria" w:hAnsi="Cambria" w:cs="Arial"/>
        </w:rPr>
      </w:pPr>
    </w:p>
    <w:p w14:paraId="56767554" w14:textId="2065DEB7" w:rsidR="009F5BEB" w:rsidRPr="00F1467D" w:rsidRDefault="005278F8" w:rsidP="00C96A3A">
      <w:pPr>
        <w:rPr>
          <w:rFonts w:ascii="Cambria" w:hAnsi="Cambria" w:cs="Arial"/>
        </w:rPr>
      </w:pPr>
      <w:r w:rsidRPr="00F1467D">
        <w:rPr>
          <w:rFonts w:ascii="Cambria" w:hAnsi="Cambria" w:cs="Arial"/>
        </w:rPr>
        <w:t>Anexo 1. Malla Curricular Apptitude</w:t>
      </w:r>
    </w:p>
    <w:p w14:paraId="672895DF" w14:textId="77777777" w:rsidR="008D04B8" w:rsidRPr="00F1467D" w:rsidRDefault="008D04B8" w:rsidP="00C96A3A">
      <w:pPr>
        <w:jc w:val="both"/>
        <w:rPr>
          <w:rFonts w:ascii="Cambria" w:hAnsi="Cambria" w:cs="Arial"/>
        </w:rPr>
      </w:pPr>
    </w:p>
    <w:p w14:paraId="3BB530CE" w14:textId="50E0BFDF" w:rsidR="00CD02EF" w:rsidRPr="00F1467D" w:rsidRDefault="00CD02EF" w:rsidP="00C96A3A">
      <w:pPr>
        <w:jc w:val="both"/>
        <w:rPr>
          <w:rFonts w:ascii="Cambria" w:hAnsi="Cambria" w:cs="Arial"/>
        </w:rPr>
      </w:pPr>
    </w:p>
    <w:sectPr w:rsidR="00CD02EF" w:rsidRPr="00F1467D" w:rsidSect="00BE4754">
      <w:pgSz w:w="12240" w:h="15840"/>
      <w:pgMar w:top="1527" w:right="1701" w:bottom="1417" w:left="1701" w:header="708" w:footer="747"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18EB8F" w15:done="0"/>
  <w15:commentEx w15:paraId="4E518DF6" w15:done="0"/>
  <w15:commentEx w15:paraId="1DC613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CA325" w14:textId="77777777" w:rsidR="00BE4754" w:rsidRDefault="00BE4754" w:rsidP="002B749B">
      <w:r>
        <w:separator/>
      </w:r>
    </w:p>
  </w:endnote>
  <w:endnote w:type="continuationSeparator" w:id="0">
    <w:p w14:paraId="0C8AD3D8" w14:textId="77777777" w:rsidR="00BE4754" w:rsidRDefault="00BE4754" w:rsidP="002B7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26553"/>
      <w:docPartObj>
        <w:docPartGallery w:val="Page Numbers (Bottom of Page)"/>
        <w:docPartUnique/>
      </w:docPartObj>
    </w:sdtPr>
    <w:sdtEndPr>
      <w:rPr>
        <w:rFonts w:ascii="Arial" w:hAnsi="Arial" w:cs="Arial"/>
        <w:noProof/>
        <w:sz w:val="18"/>
        <w:szCs w:val="18"/>
      </w:rPr>
    </w:sdtEndPr>
    <w:sdtContent>
      <w:p w14:paraId="4BD46933" w14:textId="30044199" w:rsidR="00BE4754" w:rsidRPr="009D0C63" w:rsidRDefault="00BE4754">
        <w:pPr>
          <w:pStyle w:val="Footer"/>
          <w:rPr>
            <w:rFonts w:ascii="Arial" w:hAnsi="Arial" w:cs="Arial"/>
            <w:sz w:val="18"/>
            <w:szCs w:val="18"/>
          </w:rPr>
        </w:pPr>
        <w:r w:rsidRPr="009D0C63">
          <w:rPr>
            <w:rFonts w:ascii="Arial" w:hAnsi="Arial" w:cs="Arial"/>
            <w:noProof/>
            <w:sz w:val="18"/>
            <w:szCs w:val="18"/>
            <w:lang w:val="en-US" w:eastAsia="en-US"/>
          </w:rPr>
          <w:drawing>
            <wp:anchor distT="0" distB="0" distL="114300" distR="114300" simplePos="0" relativeHeight="251664384" behindDoc="0" locked="0" layoutInCell="1" allowOverlap="1" wp14:anchorId="2AC1661F" wp14:editId="1A28D55F">
              <wp:simplePos x="0" y="0"/>
              <wp:positionH relativeFrom="column">
                <wp:posOffset>2400300</wp:posOffset>
              </wp:positionH>
              <wp:positionV relativeFrom="paragraph">
                <wp:posOffset>-30480</wp:posOffset>
              </wp:positionV>
              <wp:extent cx="1668780" cy="676910"/>
              <wp:effectExtent l="0" t="0" r="7620" b="8890"/>
              <wp:wrapTight wrapText="bothSides">
                <wp:wrapPolygon edited="0">
                  <wp:start x="0" y="0"/>
                  <wp:lineTo x="0" y="21073"/>
                  <wp:lineTo x="21370" y="21073"/>
                  <wp:lineTo x="21370" y="0"/>
                  <wp:lineTo x="0" y="0"/>
                </wp:wrapPolygon>
              </wp:wrapTight>
              <wp:docPr id="9" name="Imagen 3" descr="Macintosh HD:Users:administrador:Documents:Fundación Capital Output:03. Letterhead:PDF:letterhead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istrador:Documents:Fundación Capital Output:03. Letterhead:PDF:letterhead_2015.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 t="43135" r="82782" b="-1"/>
                      <a:stretch/>
                    </pic:blipFill>
                    <pic:spPr bwMode="auto">
                      <a:xfrm>
                        <a:off x="0" y="0"/>
                        <a:ext cx="1668780" cy="67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C63">
          <w:rPr>
            <w:rFonts w:ascii="Arial" w:hAnsi="Arial" w:cs="Arial"/>
            <w:noProof/>
            <w:sz w:val="18"/>
            <w:szCs w:val="18"/>
            <w:lang w:val="en-US" w:eastAsia="en-US"/>
          </w:rPr>
          <w:drawing>
            <wp:anchor distT="0" distB="0" distL="114300" distR="114300" simplePos="0" relativeHeight="251663360" behindDoc="0" locked="0" layoutInCell="1" allowOverlap="1" wp14:anchorId="0C0234DE" wp14:editId="2E55519E">
              <wp:simplePos x="0" y="0"/>
              <wp:positionH relativeFrom="margin">
                <wp:posOffset>4000500</wp:posOffset>
              </wp:positionH>
              <wp:positionV relativeFrom="paragraph">
                <wp:posOffset>-97790</wp:posOffset>
              </wp:positionV>
              <wp:extent cx="1600200" cy="867410"/>
              <wp:effectExtent l="0" t="0" r="0" b="0"/>
              <wp:wrapTight wrapText="bothSides">
                <wp:wrapPolygon edited="0">
                  <wp:start x="0" y="0"/>
                  <wp:lineTo x="0" y="20873"/>
                  <wp:lineTo x="21257" y="20873"/>
                  <wp:lineTo x="21257" y="0"/>
                  <wp:lineTo x="0" y="0"/>
                </wp:wrapPolygon>
              </wp:wrapTight>
              <wp:docPr id="11" name="Imagen 3" descr="Macintosh HD:Users:administrador:Documents:Fundación Capital Output:03. Letterhead:PDF:letterhead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istrador:Documents:Fundación Capital Output:03. Letterhead:PDF:letterhead_2015.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2934" r="29111" b="20635"/>
                      <a:stretch/>
                    </pic:blipFill>
                    <pic:spPr bwMode="auto">
                      <a:xfrm>
                        <a:off x="0" y="0"/>
                        <a:ext cx="1600200" cy="86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C63">
          <w:rPr>
            <w:rFonts w:ascii="Arial" w:hAnsi="Arial" w:cs="Arial"/>
            <w:sz w:val="18"/>
            <w:szCs w:val="18"/>
          </w:rPr>
          <w:fldChar w:fldCharType="begin"/>
        </w:r>
        <w:r w:rsidRPr="009D0C63">
          <w:rPr>
            <w:rFonts w:ascii="Arial" w:hAnsi="Arial" w:cs="Arial"/>
            <w:sz w:val="18"/>
            <w:szCs w:val="18"/>
          </w:rPr>
          <w:instrText xml:space="preserve"> PAGE   \* MERGEFORMAT </w:instrText>
        </w:r>
        <w:r w:rsidRPr="009D0C63">
          <w:rPr>
            <w:rFonts w:ascii="Arial" w:hAnsi="Arial" w:cs="Arial"/>
            <w:sz w:val="18"/>
            <w:szCs w:val="18"/>
          </w:rPr>
          <w:fldChar w:fldCharType="separate"/>
        </w:r>
        <w:r w:rsidR="001D4677">
          <w:rPr>
            <w:rFonts w:ascii="Arial" w:hAnsi="Arial" w:cs="Arial"/>
            <w:noProof/>
            <w:sz w:val="18"/>
            <w:szCs w:val="18"/>
          </w:rPr>
          <w:t>24</w:t>
        </w:r>
        <w:r w:rsidRPr="009D0C63">
          <w:rPr>
            <w:rFonts w:ascii="Arial" w:hAnsi="Arial" w:cs="Arial"/>
            <w:noProof/>
            <w:sz w:val="18"/>
            <w:szCs w:val="18"/>
          </w:rPr>
          <w:fldChar w:fldCharType="end"/>
        </w:r>
      </w:p>
    </w:sdtContent>
  </w:sdt>
  <w:p w14:paraId="568F4FC4" w14:textId="6138D8E5" w:rsidR="00BE4754" w:rsidRDefault="00BE4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F8967" w14:textId="77777777" w:rsidR="00BE4754" w:rsidRDefault="00BE4754" w:rsidP="002B749B">
      <w:r>
        <w:separator/>
      </w:r>
    </w:p>
  </w:footnote>
  <w:footnote w:type="continuationSeparator" w:id="0">
    <w:p w14:paraId="30A6ECDF" w14:textId="77777777" w:rsidR="00BE4754" w:rsidRDefault="00BE4754" w:rsidP="002B749B">
      <w:r>
        <w:continuationSeparator/>
      </w:r>
    </w:p>
  </w:footnote>
  <w:footnote w:id="1">
    <w:p w14:paraId="5EAC1E9B" w14:textId="7295D860" w:rsidR="00BE4754" w:rsidRPr="00C00CDF" w:rsidRDefault="00BE4754" w:rsidP="00863E49">
      <w:pPr>
        <w:pStyle w:val="FootnoteText"/>
        <w:jc w:val="both"/>
        <w:rPr>
          <w:rFonts w:ascii="Cambria" w:hAnsi="Cambria" w:cs="Arial"/>
          <w:sz w:val="18"/>
          <w:szCs w:val="18"/>
          <w:lang w:val="es-CO"/>
        </w:rPr>
      </w:pPr>
      <w:r w:rsidRPr="00C00CDF">
        <w:rPr>
          <w:rStyle w:val="FootnoteReference"/>
          <w:rFonts w:ascii="Cambria" w:hAnsi="Cambria" w:cs="Arial"/>
          <w:sz w:val="18"/>
          <w:szCs w:val="18"/>
        </w:rPr>
        <w:footnoteRef/>
      </w:r>
      <w:r w:rsidRPr="00C00CDF">
        <w:rPr>
          <w:rFonts w:ascii="Cambria" w:hAnsi="Cambria" w:cs="Arial"/>
          <w:sz w:val="18"/>
          <w:szCs w:val="18"/>
        </w:rPr>
        <w:t xml:space="preserve"> Política de Protección Social, Secretaría de Desarrollo e Inclusión Social, 2015.</w:t>
      </w:r>
    </w:p>
  </w:footnote>
  <w:footnote w:id="2">
    <w:p w14:paraId="5C7180F8" w14:textId="544589FD" w:rsidR="00BE4754" w:rsidRPr="003642B0" w:rsidRDefault="00BE4754" w:rsidP="00863E49">
      <w:pPr>
        <w:pStyle w:val="FootnoteText"/>
        <w:jc w:val="both"/>
      </w:pPr>
      <w:r w:rsidRPr="00C00CDF">
        <w:rPr>
          <w:rStyle w:val="FootnoteReference"/>
          <w:rFonts w:ascii="Cambria" w:hAnsi="Cambria" w:cs="Arial"/>
          <w:sz w:val="18"/>
          <w:szCs w:val="18"/>
        </w:rPr>
        <w:footnoteRef/>
      </w:r>
      <w:r w:rsidRPr="00C00CDF">
        <w:rPr>
          <w:rFonts w:ascii="Cambria" w:hAnsi="Cambria" w:cs="Arial"/>
          <w:sz w:val="18"/>
          <w:szCs w:val="18"/>
        </w:rPr>
        <w:t xml:space="preserve"> Encuesta Permanente de Hogares de Propósitos Múltiples, INE, Junio 2014.</w:t>
      </w:r>
    </w:p>
  </w:footnote>
  <w:footnote w:id="3">
    <w:p w14:paraId="006CB10E" w14:textId="7C47AF12" w:rsidR="00BE4754" w:rsidRPr="00C00CDF" w:rsidRDefault="00BE4754" w:rsidP="00632CDA">
      <w:pPr>
        <w:pStyle w:val="FootnoteText"/>
        <w:jc w:val="both"/>
        <w:rPr>
          <w:rFonts w:ascii="Cambria" w:hAnsi="Cambria" w:cs="Arial"/>
          <w:sz w:val="18"/>
          <w:szCs w:val="18"/>
        </w:rPr>
      </w:pPr>
      <w:r w:rsidRPr="00C00CDF">
        <w:rPr>
          <w:rStyle w:val="FootnoteReference"/>
          <w:rFonts w:ascii="Cambria" w:hAnsi="Cambria" w:cs="Arial"/>
          <w:sz w:val="18"/>
          <w:szCs w:val="18"/>
        </w:rPr>
        <w:footnoteRef/>
      </w:r>
      <w:r w:rsidRPr="00C00CDF">
        <w:rPr>
          <w:rFonts w:ascii="Cambria" w:hAnsi="Cambria" w:cs="Arial"/>
          <w:sz w:val="18"/>
          <w:szCs w:val="18"/>
        </w:rPr>
        <w:t xml:space="preserve"> Encuesta Permanente de Hogares de Propósitos Múltiples, INE, Junio 2014.</w:t>
      </w:r>
    </w:p>
  </w:footnote>
  <w:footnote w:id="4">
    <w:p w14:paraId="49E04E11" w14:textId="578D6748" w:rsidR="00BE4754" w:rsidRPr="00632CDA" w:rsidRDefault="00BE4754" w:rsidP="00632CDA">
      <w:pPr>
        <w:pStyle w:val="FootnoteText"/>
        <w:jc w:val="both"/>
        <w:rPr>
          <w:rFonts w:ascii="Arial" w:hAnsi="Arial" w:cs="Arial"/>
          <w:sz w:val="18"/>
          <w:szCs w:val="18"/>
        </w:rPr>
      </w:pPr>
      <w:r w:rsidRPr="00C00CDF">
        <w:rPr>
          <w:rStyle w:val="FootnoteReference"/>
          <w:rFonts w:ascii="Cambria" w:hAnsi="Cambria" w:cs="Arial"/>
          <w:sz w:val="18"/>
          <w:szCs w:val="18"/>
        </w:rPr>
        <w:footnoteRef/>
      </w:r>
      <w:r w:rsidRPr="00C00CDF">
        <w:rPr>
          <w:rFonts w:ascii="Cambria" w:hAnsi="Cambria" w:cs="Arial"/>
          <w:sz w:val="18"/>
          <w:szCs w:val="18"/>
        </w:rPr>
        <w:t xml:space="preserve"> Política de Protección Social, Secretaría de Desarrollo e Inclusión Social, 2015.</w:t>
      </w:r>
      <w:r w:rsidRPr="00632CDA">
        <w:rPr>
          <w:rFonts w:ascii="Arial" w:hAnsi="Arial" w:cs="Arial"/>
          <w:sz w:val="18"/>
          <w:szCs w:val="18"/>
        </w:rPr>
        <w:t xml:space="preserve"> </w:t>
      </w:r>
    </w:p>
  </w:footnote>
  <w:footnote w:id="5">
    <w:p w14:paraId="7739C2F3" w14:textId="0BAF88B5" w:rsidR="00BE4754" w:rsidRPr="00C00CDF" w:rsidRDefault="00BE4754" w:rsidP="00632CDA">
      <w:pPr>
        <w:pStyle w:val="FootnoteText"/>
        <w:jc w:val="both"/>
        <w:rPr>
          <w:rFonts w:ascii="Cambria" w:hAnsi="Cambria"/>
          <w:lang w:val="en-US"/>
        </w:rPr>
      </w:pPr>
      <w:r w:rsidRPr="00C00CDF">
        <w:rPr>
          <w:rStyle w:val="FootnoteReference"/>
          <w:rFonts w:ascii="Cambria" w:hAnsi="Cambria" w:cs="Arial"/>
          <w:sz w:val="18"/>
          <w:szCs w:val="18"/>
        </w:rPr>
        <w:footnoteRef/>
      </w:r>
      <w:r w:rsidRPr="00C00CDF">
        <w:rPr>
          <w:rFonts w:ascii="Cambria" w:hAnsi="Cambria" w:cs="Arial"/>
          <w:sz w:val="18"/>
          <w:szCs w:val="18"/>
          <w:lang w:val="en-US"/>
        </w:rPr>
        <w:t xml:space="preserve"> Ver: http://www.bancomundial.org/es/country/honduras/overview</w:t>
      </w:r>
    </w:p>
  </w:footnote>
  <w:footnote w:id="6">
    <w:p w14:paraId="5BF3A4A0" w14:textId="04AB391A" w:rsidR="00BE4754" w:rsidRPr="00C00CDF" w:rsidRDefault="00BE4754" w:rsidP="00632CDA">
      <w:pPr>
        <w:pStyle w:val="FootnoteText"/>
        <w:jc w:val="both"/>
        <w:rPr>
          <w:rFonts w:ascii="Cambria" w:hAnsi="Cambria" w:cs="Arial"/>
          <w:sz w:val="18"/>
          <w:szCs w:val="18"/>
          <w:lang w:val="en-US"/>
        </w:rPr>
      </w:pPr>
      <w:r w:rsidRPr="00C00CDF">
        <w:rPr>
          <w:rStyle w:val="FootnoteReference"/>
          <w:rFonts w:ascii="Cambria" w:hAnsi="Cambria" w:cs="Arial"/>
          <w:sz w:val="18"/>
          <w:szCs w:val="18"/>
        </w:rPr>
        <w:footnoteRef/>
      </w:r>
      <w:r w:rsidRPr="00C00CDF">
        <w:rPr>
          <w:rFonts w:ascii="Cambria" w:hAnsi="Cambria" w:cs="Arial"/>
          <w:sz w:val="18"/>
          <w:szCs w:val="18"/>
          <w:lang w:val="en-US"/>
        </w:rPr>
        <w:t xml:space="preserve"> Ver: </w:t>
      </w:r>
      <w:hyperlink r:id="rId1" w:history="1">
        <w:r w:rsidRPr="00C00CDF">
          <w:rPr>
            <w:rStyle w:val="Hyperlink"/>
            <w:rFonts w:ascii="Cambria" w:hAnsi="Cambria" w:cs="Arial"/>
            <w:color w:val="auto"/>
            <w:sz w:val="18"/>
            <w:szCs w:val="18"/>
            <w:lang w:val="en-US"/>
          </w:rPr>
          <w:t>http://amplifierstrategies.com/collaborative-initiatives/targeting-ultra-poverty/</w:t>
        </w:r>
      </w:hyperlink>
      <w:r w:rsidRPr="00C00CDF">
        <w:rPr>
          <w:rFonts w:ascii="Cambria" w:hAnsi="Cambria" w:cs="Arial"/>
          <w:sz w:val="18"/>
          <w:szCs w:val="18"/>
          <w:lang w:val="en-US"/>
        </w:rPr>
        <w:t xml:space="preserve"> </w:t>
      </w:r>
    </w:p>
  </w:footnote>
  <w:footnote w:id="7">
    <w:p w14:paraId="60D98283" w14:textId="793EACB1" w:rsidR="00BE4754" w:rsidRPr="00C00CDF" w:rsidRDefault="00BE4754" w:rsidP="00632CDA">
      <w:pPr>
        <w:pStyle w:val="FootnoteText"/>
        <w:jc w:val="both"/>
        <w:rPr>
          <w:rFonts w:ascii="Cambria" w:hAnsi="Cambria" w:cs="Arial"/>
          <w:sz w:val="18"/>
          <w:szCs w:val="18"/>
          <w:lang w:val="en-US"/>
        </w:rPr>
      </w:pPr>
      <w:r w:rsidRPr="00C00CDF">
        <w:rPr>
          <w:rStyle w:val="FootnoteReference"/>
          <w:rFonts w:ascii="Cambria" w:hAnsi="Cambria" w:cs="Arial"/>
          <w:sz w:val="18"/>
          <w:szCs w:val="18"/>
        </w:rPr>
        <w:footnoteRef/>
      </w:r>
      <w:r w:rsidRPr="00C00CDF">
        <w:rPr>
          <w:rFonts w:ascii="Cambria" w:hAnsi="Cambria" w:cs="Arial"/>
          <w:sz w:val="18"/>
          <w:szCs w:val="18"/>
          <w:lang w:val="en-US"/>
        </w:rPr>
        <w:t xml:space="preserve"> Science, “A multifaceted program causes lasting progress for the very poor: Evidence from six countries”, Mayo 2015</w:t>
      </w:r>
    </w:p>
  </w:footnote>
  <w:footnote w:id="8">
    <w:p w14:paraId="32020945" w14:textId="41126AC8" w:rsidR="00BE4754" w:rsidRPr="00CD540F" w:rsidRDefault="00BE4754" w:rsidP="00632CDA">
      <w:pPr>
        <w:pStyle w:val="FootnoteText"/>
        <w:jc w:val="both"/>
      </w:pPr>
      <w:r w:rsidRPr="00C00CDF">
        <w:rPr>
          <w:rStyle w:val="FootnoteReference"/>
          <w:rFonts w:ascii="Cambria" w:hAnsi="Cambria" w:cs="Arial"/>
          <w:sz w:val="18"/>
          <w:szCs w:val="18"/>
        </w:rPr>
        <w:footnoteRef/>
      </w:r>
      <w:r w:rsidRPr="00C00CDF">
        <w:rPr>
          <w:rFonts w:ascii="Cambria" w:hAnsi="Cambria" w:cs="Arial"/>
          <w:sz w:val="18"/>
          <w:szCs w:val="18"/>
        </w:rPr>
        <w:t xml:space="preserve"> Ver: </w:t>
      </w:r>
      <w:hyperlink r:id="rId2" w:history="1">
        <w:r w:rsidRPr="00C00CDF">
          <w:rPr>
            <w:rStyle w:val="Hyperlink"/>
            <w:rFonts w:ascii="Cambria" w:hAnsi="Cambria" w:cs="Arial"/>
            <w:color w:val="auto"/>
            <w:sz w:val="18"/>
            <w:szCs w:val="18"/>
          </w:rPr>
          <w:t>http://www.cgap.org/blog/graduation-model-ready-scale</w:t>
        </w:r>
      </w:hyperlink>
      <w:r>
        <w:rPr>
          <w:rFonts w:ascii="Arial" w:hAnsi="Arial" w:cs="Arial"/>
          <w:sz w:val="18"/>
          <w:szCs w:val="18"/>
        </w:rPr>
        <w:t xml:space="preserve"> </w:t>
      </w:r>
    </w:p>
  </w:footnote>
  <w:footnote w:id="9">
    <w:p w14:paraId="53778DB0" w14:textId="77777777" w:rsidR="00BE4754" w:rsidRPr="00B714F8" w:rsidRDefault="00BE4754" w:rsidP="00E366F3">
      <w:pPr>
        <w:pStyle w:val="FootnoteText"/>
        <w:jc w:val="both"/>
        <w:rPr>
          <w:rFonts w:ascii="Cambria" w:hAnsi="Cambria" w:cs="Arial"/>
          <w:sz w:val="18"/>
          <w:szCs w:val="18"/>
          <w:lang w:val="en-US"/>
        </w:rPr>
      </w:pPr>
      <w:r w:rsidRPr="00B714F8">
        <w:rPr>
          <w:rStyle w:val="FootnoteReference"/>
          <w:rFonts w:ascii="Cambria" w:hAnsi="Cambria" w:cs="Arial"/>
          <w:sz w:val="18"/>
          <w:szCs w:val="18"/>
        </w:rPr>
        <w:footnoteRef/>
      </w:r>
      <w:r w:rsidRPr="00B714F8">
        <w:rPr>
          <w:rFonts w:ascii="Cambria" w:hAnsi="Cambria" w:cs="Arial"/>
          <w:sz w:val="18"/>
          <w:szCs w:val="18"/>
        </w:rPr>
        <w:t xml:space="preserve"> Programa de Apoyo al Bono Vida Mejor y a la Estrategia Vida Mejor, BID, 2014. </w:t>
      </w:r>
      <w:r w:rsidRPr="00B714F8">
        <w:rPr>
          <w:rFonts w:ascii="Cambria" w:hAnsi="Cambria" w:cs="Arial"/>
          <w:sz w:val="18"/>
          <w:szCs w:val="18"/>
          <w:lang w:val="en-US"/>
        </w:rPr>
        <w:t xml:space="preserve">Ver: </w:t>
      </w:r>
      <w:hyperlink r:id="rId3" w:history="1">
        <w:r w:rsidRPr="00B714F8">
          <w:rPr>
            <w:rStyle w:val="Hyperlink"/>
            <w:rFonts w:ascii="Cambria" w:hAnsi="Cambria" w:cs="Arial"/>
            <w:sz w:val="18"/>
            <w:szCs w:val="18"/>
            <w:lang w:val="en-US"/>
          </w:rPr>
          <w:t>http://idbdocs.iadb.org/wsdocs/getdocument.aspx?docnum=38631393</w:t>
        </w:r>
      </w:hyperlink>
      <w:r w:rsidRPr="00B714F8">
        <w:rPr>
          <w:rFonts w:ascii="Cambria" w:hAnsi="Cambria" w:cs="Arial"/>
          <w:sz w:val="18"/>
          <w:szCs w:val="18"/>
          <w:lang w:val="en-US"/>
        </w:rPr>
        <w:t xml:space="preserve"> </w:t>
      </w:r>
    </w:p>
  </w:footnote>
  <w:footnote w:id="10">
    <w:p w14:paraId="0F42EFF1" w14:textId="3563536B" w:rsidR="00BE4754" w:rsidRPr="00B714F8" w:rsidRDefault="00BE4754" w:rsidP="00E366F3">
      <w:pPr>
        <w:pStyle w:val="FootnoteText"/>
        <w:jc w:val="both"/>
        <w:rPr>
          <w:rFonts w:ascii="Cambria" w:hAnsi="Cambria"/>
          <w:sz w:val="18"/>
          <w:szCs w:val="18"/>
          <w:lang w:val="es-CO"/>
        </w:rPr>
      </w:pPr>
      <w:r w:rsidRPr="00B714F8">
        <w:rPr>
          <w:rStyle w:val="FootnoteReference"/>
          <w:rFonts w:ascii="Cambria" w:hAnsi="Cambria" w:cs="Arial"/>
          <w:sz w:val="18"/>
          <w:szCs w:val="18"/>
        </w:rPr>
        <w:footnoteRef/>
      </w:r>
      <w:r w:rsidRPr="00B714F8">
        <w:rPr>
          <w:rFonts w:ascii="Cambria" w:hAnsi="Cambria" w:cs="Arial"/>
          <w:sz w:val="18"/>
          <w:szCs w:val="18"/>
          <w:lang w:val="es-CO"/>
        </w:rPr>
        <w:t xml:space="preserve"> Honduras/GBM: Nueva estrategia fomenta inclusión y condiciones para un mayor crecimiento. Banco Mundial, 2015. Ver:  </w:t>
      </w:r>
      <w:hyperlink r:id="rId4" w:history="1">
        <w:r w:rsidRPr="00B714F8">
          <w:rPr>
            <w:rStyle w:val="Hyperlink"/>
            <w:rFonts w:ascii="Cambria" w:hAnsi="Cambria" w:cs="Arial"/>
            <w:sz w:val="18"/>
            <w:szCs w:val="18"/>
            <w:lang w:val="es-CO"/>
          </w:rPr>
          <w:t>http://www.bancomundial.org/es/news/press-release/2015/12/15/honduraswbg-new-strategy-promotes-inclusion-and-conditions-for-higher-growth</w:t>
        </w:r>
      </w:hyperlink>
      <w:r w:rsidRPr="00B714F8">
        <w:rPr>
          <w:rFonts w:ascii="Cambria" w:hAnsi="Cambria"/>
          <w:sz w:val="18"/>
          <w:szCs w:val="18"/>
          <w:lang w:val="es-CO"/>
        </w:rPr>
        <w:t xml:space="preserve"> </w:t>
      </w:r>
    </w:p>
  </w:footnote>
  <w:footnote w:id="11">
    <w:p w14:paraId="4280EE72" w14:textId="732828CD" w:rsidR="00BE4754" w:rsidRPr="00B714F8" w:rsidRDefault="00BE4754" w:rsidP="006C11C0">
      <w:pPr>
        <w:pStyle w:val="FootnoteText"/>
        <w:jc w:val="both"/>
        <w:rPr>
          <w:rFonts w:ascii="Cambria" w:hAnsi="Cambria" w:cs="Arial"/>
          <w:sz w:val="18"/>
          <w:szCs w:val="18"/>
          <w:lang w:val="en-US"/>
        </w:rPr>
      </w:pPr>
      <w:r w:rsidRPr="00B714F8">
        <w:rPr>
          <w:rStyle w:val="FootnoteReference"/>
          <w:rFonts w:ascii="Cambria" w:hAnsi="Cambria" w:cs="Arial"/>
          <w:sz w:val="18"/>
          <w:szCs w:val="18"/>
        </w:rPr>
        <w:footnoteRef/>
      </w:r>
      <w:r w:rsidRPr="00B714F8">
        <w:rPr>
          <w:rFonts w:ascii="Cambria" w:hAnsi="Cambria" w:cs="Arial"/>
          <w:sz w:val="18"/>
          <w:szCs w:val="18"/>
          <w:lang w:val="en-US"/>
        </w:rPr>
        <w:t xml:space="preserve"> “Graduating out of extreme poverty: who succeeds?”, BRAC 2011. Ver: </w:t>
      </w:r>
      <w:hyperlink r:id="rId5" w:history="1">
        <w:r w:rsidRPr="00B714F8">
          <w:rPr>
            <w:rStyle w:val="Hyperlink"/>
            <w:rFonts w:ascii="Cambria" w:hAnsi="Cambria" w:cs="Arial"/>
            <w:sz w:val="18"/>
            <w:szCs w:val="18"/>
            <w:lang w:val="en-US"/>
          </w:rPr>
          <w:t>http://fonkoze.org/wp-content/uploads/2013/12/BDI_RB_August-30-2011.pdf</w:t>
        </w:r>
      </w:hyperlink>
      <w:r w:rsidRPr="00B714F8">
        <w:rPr>
          <w:rFonts w:ascii="Cambria" w:hAnsi="Cambria" w:cs="Arial"/>
          <w:sz w:val="18"/>
          <w:szCs w:val="18"/>
          <w:lang w:val="en-US"/>
        </w:rPr>
        <w:t xml:space="preserve"> </w:t>
      </w:r>
    </w:p>
  </w:footnote>
  <w:footnote w:id="12">
    <w:p w14:paraId="2DCAC60D" w14:textId="4DA1275E" w:rsidR="00BE4754" w:rsidRPr="00B714F8" w:rsidRDefault="00BE4754" w:rsidP="006C11C0">
      <w:pPr>
        <w:jc w:val="both"/>
        <w:rPr>
          <w:rFonts w:ascii="Cambria" w:hAnsi="Cambria" w:cs="Arial"/>
          <w:sz w:val="18"/>
          <w:szCs w:val="18"/>
        </w:rPr>
      </w:pPr>
      <w:r w:rsidRPr="00B714F8">
        <w:rPr>
          <w:rFonts w:ascii="Cambria" w:hAnsi="Cambria" w:cs="Arial"/>
          <w:sz w:val="18"/>
          <w:szCs w:val="18"/>
          <w:vertAlign w:val="superscript"/>
        </w:rPr>
        <w:footnoteRef/>
      </w:r>
      <w:r w:rsidRPr="00B714F8">
        <w:rPr>
          <w:rFonts w:ascii="Cambria" w:hAnsi="Cambria" w:cs="Arial"/>
          <w:sz w:val="18"/>
          <w:szCs w:val="18"/>
          <w:lang w:val="es-CO"/>
        </w:rPr>
        <w:t xml:space="preserve"> “Informe de Evaluación de Conceptos, </w:t>
      </w:r>
      <w:r w:rsidRPr="00B714F8">
        <w:rPr>
          <w:rFonts w:ascii="Cambria" w:hAnsi="Cambria" w:cs="Arial"/>
          <w:sz w:val="18"/>
          <w:szCs w:val="18"/>
        </w:rPr>
        <w:t>Procesos y Resultados- Produciendo por Mi Futuro”. Fundación Capital. Marzo de 2015. Ver:</w:t>
      </w:r>
      <w:r>
        <w:rPr>
          <w:rFonts w:ascii="Cambria" w:hAnsi="Cambria" w:cs="Arial"/>
          <w:sz w:val="18"/>
          <w:szCs w:val="18"/>
        </w:rPr>
        <w:t xml:space="preserve"> </w:t>
      </w:r>
      <w:hyperlink r:id="rId6">
        <w:r w:rsidRPr="00B714F8">
          <w:rPr>
            <w:rFonts w:ascii="Cambria" w:hAnsi="Cambria" w:cs="Arial"/>
            <w:sz w:val="18"/>
            <w:szCs w:val="18"/>
          </w:rPr>
          <w:t>https://www.dropbox.com/s/qh8k7jantc98c9x/Informe%20Produciendo%20por%20Mi%20Futuro%20Final%20baja%20resolucion.pdf?dl=0</w:t>
        </w:r>
      </w:hyperlink>
    </w:p>
  </w:footnote>
  <w:footnote w:id="13">
    <w:p w14:paraId="103DF962" w14:textId="1D6F6B00" w:rsidR="00BE4754" w:rsidRPr="000F12E2" w:rsidRDefault="00BE4754" w:rsidP="006C11C0">
      <w:pPr>
        <w:pStyle w:val="FootnoteText"/>
        <w:jc w:val="both"/>
        <w:rPr>
          <w:lang w:val="en-US"/>
        </w:rPr>
      </w:pPr>
      <w:r w:rsidRPr="00B714F8">
        <w:rPr>
          <w:rStyle w:val="FootnoteReference"/>
          <w:rFonts w:ascii="Cambria" w:hAnsi="Cambria" w:cs="Arial"/>
          <w:sz w:val="18"/>
          <w:szCs w:val="18"/>
          <w:lang w:val="es-ES_tradnl"/>
        </w:rPr>
        <w:footnoteRef/>
      </w:r>
      <w:r w:rsidRPr="00B714F8">
        <w:rPr>
          <w:rFonts w:ascii="Cambria" w:hAnsi="Cambria" w:cs="Arial"/>
          <w:sz w:val="18"/>
          <w:szCs w:val="18"/>
          <w:lang w:val="es-ES_tradnl"/>
        </w:rPr>
        <w:t xml:space="preserve"> Encuesta Permanente de Hogares de Propósitos Múltiples, INE, Junio 2014.</w:t>
      </w:r>
    </w:p>
  </w:footnote>
  <w:footnote w:id="14">
    <w:p w14:paraId="727105AD" w14:textId="01AC42E9" w:rsidR="00BE4754" w:rsidRPr="00E35395" w:rsidRDefault="00BE4754" w:rsidP="00E35395">
      <w:pPr>
        <w:pStyle w:val="FootnoteText"/>
        <w:jc w:val="both"/>
        <w:rPr>
          <w:rFonts w:ascii="Arial" w:hAnsi="Arial" w:cs="Arial"/>
          <w:sz w:val="18"/>
          <w:szCs w:val="18"/>
          <w:lang w:val="es-CO"/>
        </w:rPr>
      </w:pPr>
      <w:r w:rsidRPr="00E35395">
        <w:rPr>
          <w:rStyle w:val="FootnoteReference"/>
          <w:rFonts w:ascii="Arial" w:hAnsi="Arial" w:cs="Arial"/>
          <w:sz w:val="18"/>
          <w:szCs w:val="18"/>
        </w:rPr>
        <w:footnoteRef/>
      </w:r>
      <w:r w:rsidRPr="00E35395">
        <w:rPr>
          <w:rFonts w:ascii="Arial" w:hAnsi="Arial" w:cs="Arial"/>
          <w:sz w:val="18"/>
          <w:szCs w:val="18"/>
        </w:rPr>
        <w:t xml:space="preserve"> </w:t>
      </w:r>
      <w:r w:rsidRPr="00E35395">
        <w:rPr>
          <w:rFonts w:ascii="Arial" w:hAnsi="Arial" w:cs="Arial"/>
          <w:sz w:val="18"/>
          <w:szCs w:val="18"/>
          <w:lang w:val="es-CO"/>
        </w:rPr>
        <w:t xml:space="preserve">Se puede acceder a un demo del curso a través de la página web </w:t>
      </w:r>
      <w:hyperlink r:id="rId7" w:history="1">
        <w:r w:rsidRPr="00E35395">
          <w:rPr>
            <w:rStyle w:val="Hyperlink"/>
            <w:rFonts w:ascii="Arial" w:hAnsi="Arial" w:cs="Arial"/>
            <w:sz w:val="18"/>
            <w:szCs w:val="18"/>
            <w:lang w:val="es-CO"/>
          </w:rPr>
          <w:t>http://elearning.fundacioncapital.org/</w:t>
        </w:r>
      </w:hyperlink>
      <w:r w:rsidRPr="00E35395">
        <w:rPr>
          <w:rFonts w:ascii="Arial" w:hAnsi="Arial" w:cs="Arial"/>
          <w:sz w:val="18"/>
          <w:szCs w:val="18"/>
          <w:lang w:val="es-CO"/>
        </w:rPr>
        <w:t xml:space="preserve"> y utilizando el usuario “demome” y la clave “fundak”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840BA" w14:textId="00FFF91C" w:rsidR="00BE4754" w:rsidRDefault="00BE4754" w:rsidP="006F1D90">
    <w:pPr>
      <w:pStyle w:val="Header"/>
      <w:jc w:val="right"/>
    </w:pPr>
    <w:r>
      <w:rPr>
        <w:noProof/>
        <w:lang w:val="en-US" w:eastAsia="en-US"/>
      </w:rPr>
      <w:drawing>
        <wp:anchor distT="0" distB="0" distL="114300" distR="114300" simplePos="0" relativeHeight="251661312" behindDoc="0" locked="0" layoutInCell="1" allowOverlap="1" wp14:anchorId="51A35C58" wp14:editId="18487420">
          <wp:simplePos x="0" y="0"/>
          <wp:positionH relativeFrom="column">
            <wp:posOffset>3976279</wp:posOffset>
          </wp:positionH>
          <wp:positionV relativeFrom="paragraph">
            <wp:posOffset>2177</wp:posOffset>
          </wp:positionV>
          <wp:extent cx="1630462" cy="341780"/>
          <wp:effectExtent l="0" t="0" r="8255" b="127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ak logo.jpg"/>
                  <pic:cNvPicPr/>
                </pic:nvPicPr>
                <pic:blipFill rotWithShape="1">
                  <a:blip r:embed="rId1">
                    <a:extLst>
                      <a:ext uri="{28A0092B-C50C-407E-A947-70E740481C1C}">
                        <a14:useLocalDpi xmlns:a14="http://schemas.microsoft.com/office/drawing/2010/main" val="0"/>
                      </a:ext>
                    </a:extLst>
                  </a:blip>
                  <a:srcRect t="34577" b="33379"/>
                  <a:stretch/>
                </pic:blipFill>
                <pic:spPr bwMode="auto">
                  <a:xfrm>
                    <a:off x="0" y="0"/>
                    <a:ext cx="1630462" cy="3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96B6C" w14:textId="77777777" w:rsidR="00BE4754" w:rsidRPr="00691FE1" w:rsidRDefault="00BE4754">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581F"/>
    <w:multiLevelType w:val="hybridMultilevel"/>
    <w:tmpl w:val="CD1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B6A73"/>
    <w:multiLevelType w:val="hybridMultilevel"/>
    <w:tmpl w:val="3C42253E"/>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731B7B"/>
    <w:multiLevelType w:val="hybridMultilevel"/>
    <w:tmpl w:val="655E5516"/>
    <w:lvl w:ilvl="0" w:tplc="0A162BF2">
      <w:start w:val="7"/>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285B1B"/>
    <w:multiLevelType w:val="hybridMultilevel"/>
    <w:tmpl w:val="B3D69B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683576"/>
    <w:multiLevelType w:val="hybridMultilevel"/>
    <w:tmpl w:val="FA924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21BDC"/>
    <w:multiLevelType w:val="hybridMultilevel"/>
    <w:tmpl w:val="50041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D61178"/>
    <w:multiLevelType w:val="hybridMultilevel"/>
    <w:tmpl w:val="9C784F5C"/>
    <w:lvl w:ilvl="0" w:tplc="6124182C">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D422B4"/>
    <w:multiLevelType w:val="hybridMultilevel"/>
    <w:tmpl w:val="13BE9F36"/>
    <w:lvl w:ilvl="0" w:tplc="667E6260">
      <w:numFmt w:val="bullet"/>
      <w:lvlText w:val="-"/>
      <w:lvlJc w:val="left"/>
      <w:pPr>
        <w:ind w:left="720" w:hanging="360"/>
      </w:pPr>
      <w:rPr>
        <w:rFonts w:ascii="Calibri" w:eastAsia="MS Mincho"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2393D"/>
    <w:multiLevelType w:val="hybridMultilevel"/>
    <w:tmpl w:val="2ED87804"/>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8E0E77"/>
    <w:multiLevelType w:val="hybridMultilevel"/>
    <w:tmpl w:val="39303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B0FA7"/>
    <w:multiLevelType w:val="hybridMultilevel"/>
    <w:tmpl w:val="474804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D902A1"/>
    <w:multiLevelType w:val="hybridMultilevel"/>
    <w:tmpl w:val="2256BE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8532E"/>
    <w:multiLevelType w:val="hybridMultilevel"/>
    <w:tmpl w:val="1186BF86"/>
    <w:lvl w:ilvl="0" w:tplc="CB6201E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E0438B6"/>
    <w:multiLevelType w:val="hybridMultilevel"/>
    <w:tmpl w:val="C05894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BE3CED"/>
    <w:multiLevelType w:val="hybridMultilevel"/>
    <w:tmpl w:val="3DEE66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9801D5"/>
    <w:multiLevelType w:val="hybridMultilevel"/>
    <w:tmpl w:val="845C2E54"/>
    <w:lvl w:ilvl="0" w:tplc="CB6201E6">
      <w:start w:val="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78A01FA"/>
    <w:multiLevelType w:val="hybridMultilevel"/>
    <w:tmpl w:val="1186BF86"/>
    <w:lvl w:ilvl="0" w:tplc="CB6201E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7BA44F0"/>
    <w:multiLevelType w:val="hybridMultilevel"/>
    <w:tmpl w:val="FD323486"/>
    <w:lvl w:ilvl="0" w:tplc="795ADD14">
      <w:start w:val="1"/>
      <w:numFmt w:val="bullet"/>
      <w:lvlText w:val=""/>
      <w:lvlJc w:val="left"/>
      <w:pPr>
        <w:tabs>
          <w:tab w:val="num" w:pos="720"/>
        </w:tabs>
        <w:ind w:left="720" w:hanging="360"/>
      </w:pPr>
      <w:rPr>
        <w:rFonts w:ascii="Wingdings" w:hAnsi="Wingdings" w:hint="default"/>
        <w:color w:val="auto"/>
      </w:rPr>
    </w:lvl>
    <w:lvl w:ilvl="1" w:tplc="574684C2">
      <w:start w:val="1"/>
      <w:numFmt w:val="bullet"/>
      <w:lvlText w:val=""/>
      <w:lvlJc w:val="left"/>
      <w:pPr>
        <w:tabs>
          <w:tab w:val="num" w:pos="1440"/>
        </w:tabs>
        <w:ind w:left="1440" w:hanging="360"/>
      </w:pPr>
      <w:rPr>
        <w:rFonts w:ascii="Wingdings" w:hAnsi="Wingdings" w:hint="default"/>
        <w:color w:val="auto"/>
      </w:rPr>
    </w:lvl>
    <w:lvl w:ilvl="2" w:tplc="CEDEC298" w:tentative="1">
      <w:start w:val="1"/>
      <w:numFmt w:val="bullet"/>
      <w:lvlText w:val=""/>
      <w:lvlJc w:val="left"/>
      <w:pPr>
        <w:tabs>
          <w:tab w:val="num" w:pos="2160"/>
        </w:tabs>
        <w:ind w:left="2160" w:hanging="360"/>
      </w:pPr>
      <w:rPr>
        <w:rFonts w:ascii="Wingdings" w:hAnsi="Wingdings" w:hint="default"/>
      </w:rPr>
    </w:lvl>
    <w:lvl w:ilvl="3" w:tplc="BCC2E8BC" w:tentative="1">
      <w:start w:val="1"/>
      <w:numFmt w:val="bullet"/>
      <w:lvlText w:val=""/>
      <w:lvlJc w:val="left"/>
      <w:pPr>
        <w:tabs>
          <w:tab w:val="num" w:pos="2880"/>
        </w:tabs>
        <w:ind w:left="2880" w:hanging="360"/>
      </w:pPr>
      <w:rPr>
        <w:rFonts w:ascii="Wingdings" w:hAnsi="Wingdings" w:hint="default"/>
      </w:rPr>
    </w:lvl>
    <w:lvl w:ilvl="4" w:tplc="F3245976" w:tentative="1">
      <w:start w:val="1"/>
      <w:numFmt w:val="bullet"/>
      <w:lvlText w:val=""/>
      <w:lvlJc w:val="left"/>
      <w:pPr>
        <w:tabs>
          <w:tab w:val="num" w:pos="3600"/>
        </w:tabs>
        <w:ind w:left="3600" w:hanging="360"/>
      </w:pPr>
      <w:rPr>
        <w:rFonts w:ascii="Wingdings" w:hAnsi="Wingdings" w:hint="default"/>
      </w:rPr>
    </w:lvl>
    <w:lvl w:ilvl="5" w:tplc="7850284E" w:tentative="1">
      <w:start w:val="1"/>
      <w:numFmt w:val="bullet"/>
      <w:lvlText w:val=""/>
      <w:lvlJc w:val="left"/>
      <w:pPr>
        <w:tabs>
          <w:tab w:val="num" w:pos="4320"/>
        </w:tabs>
        <w:ind w:left="4320" w:hanging="360"/>
      </w:pPr>
      <w:rPr>
        <w:rFonts w:ascii="Wingdings" w:hAnsi="Wingdings" w:hint="default"/>
      </w:rPr>
    </w:lvl>
    <w:lvl w:ilvl="6" w:tplc="C0E6BF7A" w:tentative="1">
      <w:start w:val="1"/>
      <w:numFmt w:val="bullet"/>
      <w:lvlText w:val=""/>
      <w:lvlJc w:val="left"/>
      <w:pPr>
        <w:tabs>
          <w:tab w:val="num" w:pos="5040"/>
        </w:tabs>
        <w:ind w:left="5040" w:hanging="360"/>
      </w:pPr>
      <w:rPr>
        <w:rFonts w:ascii="Wingdings" w:hAnsi="Wingdings" w:hint="default"/>
      </w:rPr>
    </w:lvl>
    <w:lvl w:ilvl="7" w:tplc="5F5CC056" w:tentative="1">
      <w:start w:val="1"/>
      <w:numFmt w:val="bullet"/>
      <w:lvlText w:val=""/>
      <w:lvlJc w:val="left"/>
      <w:pPr>
        <w:tabs>
          <w:tab w:val="num" w:pos="5760"/>
        </w:tabs>
        <w:ind w:left="5760" w:hanging="360"/>
      </w:pPr>
      <w:rPr>
        <w:rFonts w:ascii="Wingdings" w:hAnsi="Wingdings" w:hint="default"/>
      </w:rPr>
    </w:lvl>
    <w:lvl w:ilvl="8" w:tplc="5A0E3C10" w:tentative="1">
      <w:start w:val="1"/>
      <w:numFmt w:val="bullet"/>
      <w:lvlText w:val=""/>
      <w:lvlJc w:val="left"/>
      <w:pPr>
        <w:tabs>
          <w:tab w:val="num" w:pos="6480"/>
        </w:tabs>
        <w:ind w:left="6480" w:hanging="360"/>
      </w:pPr>
      <w:rPr>
        <w:rFonts w:ascii="Wingdings" w:hAnsi="Wingdings" w:hint="default"/>
      </w:rPr>
    </w:lvl>
  </w:abstractNum>
  <w:abstractNum w:abstractNumId="18">
    <w:nsid w:val="57F51E34"/>
    <w:multiLevelType w:val="hybridMultilevel"/>
    <w:tmpl w:val="68B8CAFA"/>
    <w:lvl w:ilvl="0" w:tplc="20721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D933C9"/>
    <w:multiLevelType w:val="multilevel"/>
    <w:tmpl w:val="CE5E961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60C81B08"/>
    <w:multiLevelType w:val="hybridMultilevel"/>
    <w:tmpl w:val="4DDAFC64"/>
    <w:lvl w:ilvl="0" w:tplc="13445464">
      <w:start w:val="1"/>
      <w:numFmt w:val="bullet"/>
      <w:lvlText w:val=""/>
      <w:lvlJc w:val="left"/>
      <w:pPr>
        <w:tabs>
          <w:tab w:val="num" w:pos="720"/>
        </w:tabs>
        <w:ind w:left="720" w:hanging="360"/>
      </w:pPr>
      <w:rPr>
        <w:rFonts w:ascii="Wingdings" w:hAnsi="Wingdings" w:hint="default"/>
      </w:rPr>
    </w:lvl>
    <w:lvl w:ilvl="1" w:tplc="E6E475D6">
      <w:numFmt w:val="bullet"/>
      <w:lvlText w:val=""/>
      <w:lvlJc w:val="left"/>
      <w:pPr>
        <w:tabs>
          <w:tab w:val="num" w:pos="1440"/>
        </w:tabs>
        <w:ind w:left="1440" w:hanging="360"/>
      </w:pPr>
      <w:rPr>
        <w:rFonts w:ascii="Wingdings" w:hAnsi="Wingdings" w:hint="default"/>
      </w:rPr>
    </w:lvl>
    <w:lvl w:ilvl="2" w:tplc="1D8CCAE0" w:tentative="1">
      <w:start w:val="1"/>
      <w:numFmt w:val="bullet"/>
      <w:lvlText w:val=""/>
      <w:lvlJc w:val="left"/>
      <w:pPr>
        <w:tabs>
          <w:tab w:val="num" w:pos="2160"/>
        </w:tabs>
        <w:ind w:left="2160" w:hanging="360"/>
      </w:pPr>
      <w:rPr>
        <w:rFonts w:ascii="Wingdings" w:hAnsi="Wingdings" w:hint="default"/>
      </w:rPr>
    </w:lvl>
    <w:lvl w:ilvl="3" w:tplc="9BDCE742" w:tentative="1">
      <w:start w:val="1"/>
      <w:numFmt w:val="bullet"/>
      <w:lvlText w:val=""/>
      <w:lvlJc w:val="left"/>
      <w:pPr>
        <w:tabs>
          <w:tab w:val="num" w:pos="2880"/>
        </w:tabs>
        <w:ind w:left="2880" w:hanging="360"/>
      </w:pPr>
      <w:rPr>
        <w:rFonts w:ascii="Wingdings" w:hAnsi="Wingdings" w:hint="default"/>
      </w:rPr>
    </w:lvl>
    <w:lvl w:ilvl="4" w:tplc="5F44068E" w:tentative="1">
      <w:start w:val="1"/>
      <w:numFmt w:val="bullet"/>
      <w:lvlText w:val=""/>
      <w:lvlJc w:val="left"/>
      <w:pPr>
        <w:tabs>
          <w:tab w:val="num" w:pos="3600"/>
        </w:tabs>
        <w:ind w:left="3600" w:hanging="360"/>
      </w:pPr>
      <w:rPr>
        <w:rFonts w:ascii="Wingdings" w:hAnsi="Wingdings" w:hint="default"/>
      </w:rPr>
    </w:lvl>
    <w:lvl w:ilvl="5" w:tplc="B18CE316" w:tentative="1">
      <w:start w:val="1"/>
      <w:numFmt w:val="bullet"/>
      <w:lvlText w:val=""/>
      <w:lvlJc w:val="left"/>
      <w:pPr>
        <w:tabs>
          <w:tab w:val="num" w:pos="4320"/>
        </w:tabs>
        <w:ind w:left="4320" w:hanging="360"/>
      </w:pPr>
      <w:rPr>
        <w:rFonts w:ascii="Wingdings" w:hAnsi="Wingdings" w:hint="default"/>
      </w:rPr>
    </w:lvl>
    <w:lvl w:ilvl="6" w:tplc="433CD7B8" w:tentative="1">
      <w:start w:val="1"/>
      <w:numFmt w:val="bullet"/>
      <w:lvlText w:val=""/>
      <w:lvlJc w:val="left"/>
      <w:pPr>
        <w:tabs>
          <w:tab w:val="num" w:pos="5040"/>
        </w:tabs>
        <w:ind w:left="5040" w:hanging="360"/>
      </w:pPr>
      <w:rPr>
        <w:rFonts w:ascii="Wingdings" w:hAnsi="Wingdings" w:hint="default"/>
      </w:rPr>
    </w:lvl>
    <w:lvl w:ilvl="7" w:tplc="658C2D8E" w:tentative="1">
      <w:start w:val="1"/>
      <w:numFmt w:val="bullet"/>
      <w:lvlText w:val=""/>
      <w:lvlJc w:val="left"/>
      <w:pPr>
        <w:tabs>
          <w:tab w:val="num" w:pos="5760"/>
        </w:tabs>
        <w:ind w:left="5760" w:hanging="360"/>
      </w:pPr>
      <w:rPr>
        <w:rFonts w:ascii="Wingdings" w:hAnsi="Wingdings" w:hint="default"/>
      </w:rPr>
    </w:lvl>
    <w:lvl w:ilvl="8" w:tplc="238633EE" w:tentative="1">
      <w:start w:val="1"/>
      <w:numFmt w:val="bullet"/>
      <w:lvlText w:val=""/>
      <w:lvlJc w:val="left"/>
      <w:pPr>
        <w:tabs>
          <w:tab w:val="num" w:pos="6480"/>
        </w:tabs>
        <w:ind w:left="6480" w:hanging="360"/>
      </w:pPr>
      <w:rPr>
        <w:rFonts w:ascii="Wingdings" w:hAnsi="Wingdings" w:hint="default"/>
      </w:rPr>
    </w:lvl>
  </w:abstractNum>
  <w:abstractNum w:abstractNumId="21">
    <w:nsid w:val="7A130B9F"/>
    <w:multiLevelType w:val="hybridMultilevel"/>
    <w:tmpl w:val="A5B24C4C"/>
    <w:lvl w:ilvl="0" w:tplc="008AFA5E">
      <w:start w:val="1"/>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A4737D0"/>
    <w:multiLevelType w:val="hybridMultilevel"/>
    <w:tmpl w:val="EA904E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3E3CAB"/>
    <w:multiLevelType w:val="multilevel"/>
    <w:tmpl w:val="CE5E961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16"/>
  </w:num>
  <w:num w:numId="3">
    <w:abstractNumId w:val="15"/>
  </w:num>
  <w:num w:numId="4">
    <w:abstractNumId w:val="21"/>
  </w:num>
  <w:num w:numId="5">
    <w:abstractNumId w:val="2"/>
  </w:num>
  <w:num w:numId="6">
    <w:abstractNumId w:val="4"/>
  </w:num>
  <w:num w:numId="7">
    <w:abstractNumId w:val="3"/>
  </w:num>
  <w:num w:numId="8">
    <w:abstractNumId w:val="18"/>
  </w:num>
  <w:num w:numId="9">
    <w:abstractNumId w:val="14"/>
  </w:num>
  <w:num w:numId="10">
    <w:abstractNumId w:val="22"/>
  </w:num>
  <w:num w:numId="11">
    <w:abstractNumId w:val="10"/>
  </w:num>
  <w:num w:numId="12">
    <w:abstractNumId w:val="9"/>
  </w:num>
  <w:num w:numId="13">
    <w:abstractNumId w:val="7"/>
  </w:num>
  <w:num w:numId="14">
    <w:abstractNumId w:val="11"/>
  </w:num>
  <w:num w:numId="15">
    <w:abstractNumId w:val="5"/>
  </w:num>
  <w:num w:numId="16">
    <w:abstractNumId w:val="6"/>
  </w:num>
  <w:num w:numId="17">
    <w:abstractNumId w:val="0"/>
  </w:num>
  <w:num w:numId="18">
    <w:abstractNumId w:val="19"/>
  </w:num>
  <w:num w:numId="19">
    <w:abstractNumId w:val="1"/>
  </w:num>
  <w:num w:numId="20">
    <w:abstractNumId w:val="8"/>
  </w:num>
  <w:num w:numId="21">
    <w:abstractNumId w:val="13"/>
  </w:num>
  <w:num w:numId="22">
    <w:abstractNumId w:val="17"/>
  </w:num>
  <w:num w:numId="23">
    <w:abstractNumId w:val="20"/>
  </w:num>
  <w:num w:numId="24">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n Wagenberg">
    <w15:presenceInfo w15:providerId="Windows Live" w15:userId="97ebb602c9cb6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EDC"/>
    <w:rsid w:val="00024464"/>
    <w:rsid w:val="00050C6D"/>
    <w:rsid w:val="000A3BA9"/>
    <w:rsid w:val="000C1648"/>
    <w:rsid w:val="000D5BB9"/>
    <w:rsid w:val="000D5D50"/>
    <w:rsid w:val="000F12E2"/>
    <w:rsid w:val="0010504B"/>
    <w:rsid w:val="00117776"/>
    <w:rsid w:val="00135CD8"/>
    <w:rsid w:val="0013698B"/>
    <w:rsid w:val="00137256"/>
    <w:rsid w:val="00137F50"/>
    <w:rsid w:val="00151B36"/>
    <w:rsid w:val="00157575"/>
    <w:rsid w:val="00196FB8"/>
    <w:rsid w:val="001A50B6"/>
    <w:rsid w:val="001A6D43"/>
    <w:rsid w:val="001D4677"/>
    <w:rsid w:val="002000C9"/>
    <w:rsid w:val="002016CC"/>
    <w:rsid w:val="00223107"/>
    <w:rsid w:val="00231739"/>
    <w:rsid w:val="00241BFC"/>
    <w:rsid w:val="00286EDC"/>
    <w:rsid w:val="002B749B"/>
    <w:rsid w:val="002C5F5D"/>
    <w:rsid w:val="002C78D3"/>
    <w:rsid w:val="002E1425"/>
    <w:rsid w:val="002F4426"/>
    <w:rsid w:val="00301A64"/>
    <w:rsid w:val="00313204"/>
    <w:rsid w:val="0031650A"/>
    <w:rsid w:val="00331F98"/>
    <w:rsid w:val="00333349"/>
    <w:rsid w:val="00346CCD"/>
    <w:rsid w:val="00361A29"/>
    <w:rsid w:val="003642B0"/>
    <w:rsid w:val="00372A00"/>
    <w:rsid w:val="003925DA"/>
    <w:rsid w:val="003B5AAC"/>
    <w:rsid w:val="003D4B0D"/>
    <w:rsid w:val="003E7D75"/>
    <w:rsid w:val="003F1907"/>
    <w:rsid w:val="004076C4"/>
    <w:rsid w:val="00430CA3"/>
    <w:rsid w:val="00432581"/>
    <w:rsid w:val="00447EAD"/>
    <w:rsid w:val="00456941"/>
    <w:rsid w:val="00461336"/>
    <w:rsid w:val="0047005E"/>
    <w:rsid w:val="00497751"/>
    <w:rsid w:val="00497C7F"/>
    <w:rsid w:val="004A4A98"/>
    <w:rsid w:val="004B5F27"/>
    <w:rsid w:val="004B7F4C"/>
    <w:rsid w:val="004C41EF"/>
    <w:rsid w:val="004D2FFA"/>
    <w:rsid w:val="004D7365"/>
    <w:rsid w:val="004E0DAB"/>
    <w:rsid w:val="004F478B"/>
    <w:rsid w:val="00505E64"/>
    <w:rsid w:val="005079CF"/>
    <w:rsid w:val="00513159"/>
    <w:rsid w:val="005278F8"/>
    <w:rsid w:val="0059307C"/>
    <w:rsid w:val="005A12B5"/>
    <w:rsid w:val="005B09C1"/>
    <w:rsid w:val="005E18FF"/>
    <w:rsid w:val="005E33FE"/>
    <w:rsid w:val="005F0017"/>
    <w:rsid w:val="005F3DE0"/>
    <w:rsid w:val="006054C8"/>
    <w:rsid w:val="00610888"/>
    <w:rsid w:val="00623A79"/>
    <w:rsid w:val="00632CDA"/>
    <w:rsid w:val="006341BD"/>
    <w:rsid w:val="0066371D"/>
    <w:rsid w:val="00683C4B"/>
    <w:rsid w:val="00683F70"/>
    <w:rsid w:val="00687A21"/>
    <w:rsid w:val="00691FE1"/>
    <w:rsid w:val="00693EC4"/>
    <w:rsid w:val="006B3186"/>
    <w:rsid w:val="006C11C0"/>
    <w:rsid w:val="006C6BAE"/>
    <w:rsid w:val="006F1D90"/>
    <w:rsid w:val="007065B8"/>
    <w:rsid w:val="00725FEC"/>
    <w:rsid w:val="007331AF"/>
    <w:rsid w:val="0075367A"/>
    <w:rsid w:val="007918C9"/>
    <w:rsid w:val="007B146E"/>
    <w:rsid w:val="007B24C3"/>
    <w:rsid w:val="007D0AD7"/>
    <w:rsid w:val="007D1AEB"/>
    <w:rsid w:val="00853564"/>
    <w:rsid w:val="00853A20"/>
    <w:rsid w:val="00863E49"/>
    <w:rsid w:val="008A0181"/>
    <w:rsid w:val="008A7F71"/>
    <w:rsid w:val="008B6CBB"/>
    <w:rsid w:val="008D04B8"/>
    <w:rsid w:val="008E3E22"/>
    <w:rsid w:val="0090106F"/>
    <w:rsid w:val="0094109A"/>
    <w:rsid w:val="00941A55"/>
    <w:rsid w:val="00946EC7"/>
    <w:rsid w:val="00974B17"/>
    <w:rsid w:val="009756D8"/>
    <w:rsid w:val="00993813"/>
    <w:rsid w:val="00995820"/>
    <w:rsid w:val="009A1514"/>
    <w:rsid w:val="009B4F5C"/>
    <w:rsid w:val="009D0C63"/>
    <w:rsid w:val="009D7CA9"/>
    <w:rsid w:val="009E0252"/>
    <w:rsid w:val="009E5821"/>
    <w:rsid w:val="009F3692"/>
    <w:rsid w:val="009F5BEB"/>
    <w:rsid w:val="00A17CF2"/>
    <w:rsid w:val="00A225CD"/>
    <w:rsid w:val="00A47284"/>
    <w:rsid w:val="00A74D3A"/>
    <w:rsid w:val="00AB0980"/>
    <w:rsid w:val="00AC407B"/>
    <w:rsid w:val="00AC757E"/>
    <w:rsid w:val="00AD52AC"/>
    <w:rsid w:val="00B222CE"/>
    <w:rsid w:val="00B224AE"/>
    <w:rsid w:val="00B37823"/>
    <w:rsid w:val="00B37BB8"/>
    <w:rsid w:val="00B439DB"/>
    <w:rsid w:val="00B62448"/>
    <w:rsid w:val="00B714F8"/>
    <w:rsid w:val="00BA4938"/>
    <w:rsid w:val="00BB45FC"/>
    <w:rsid w:val="00BD5CD7"/>
    <w:rsid w:val="00BE3CFD"/>
    <w:rsid w:val="00BE4754"/>
    <w:rsid w:val="00C00CDF"/>
    <w:rsid w:val="00C2405A"/>
    <w:rsid w:val="00C62860"/>
    <w:rsid w:val="00C725E2"/>
    <w:rsid w:val="00C8103D"/>
    <w:rsid w:val="00C96A3A"/>
    <w:rsid w:val="00CD0250"/>
    <w:rsid w:val="00CD02EF"/>
    <w:rsid w:val="00CD540F"/>
    <w:rsid w:val="00CE34BF"/>
    <w:rsid w:val="00D23CFF"/>
    <w:rsid w:val="00D27568"/>
    <w:rsid w:val="00D456DA"/>
    <w:rsid w:val="00D65000"/>
    <w:rsid w:val="00D769D1"/>
    <w:rsid w:val="00D94AF0"/>
    <w:rsid w:val="00DA2BEC"/>
    <w:rsid w:val="00DC7244"/>
    <w:rsid w:val="00DE2C68"/>
    <w:rsid w:val="00E132F8"/>
    <w:rsid w:val="00E2093E"/>
    <w:rsid w:val="00E35395"/>
    <w:rsid w:val="00E366F3"/>
    <w:rsid w:val="00E71BA4"/>
    <w:rsid w:val="00E8211F"/>
    <w:rsid w:val="00EA13BD"/>
    <w:rsid w:val="00EC292A"/>
    <w:rsid w:val="00EC7AEB"/>
    <w:rsid w:val="00EE06EC"/>
    <w:rsid w:val="00F1467D"/>
    <w:rsid w:val="00F20BE1"/>
    <w:rsid w:val="00F24C40"/>
    <w:rsid w:val="00F36C7A"/>
    <w:rsid w:val="00F7396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59FF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18C9"/>
    <w:pPr>
      <w:keepNext/>
      <w:keepLines/>
      <w:spacing w:before="480"/>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unhideWhenUsed/>
    <w:qFormat/>
    <w:rsid w:val="007918C9"/>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278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CA9"/>
    <w:pPr>
      <w:ind w:left="720"/>
      <w:contextualSpacing/>
    </w:pPr>
  </w:style>
  <w:style w:type="paragraph" w:styleId="FootnoteText">
    <w:name w:val="footnote text"/>
    <w:aliases w:val="Footnote Text Char Char Char Char Char,Footnote Text Char Char Char Char,Footnote reference,FA Fu,Char,Char3 Char Char,ADB,ALTS FOOTNOTE,Car1 Car Car Car,Car1 Car Car Car Car,FOOTNOTES,Footnote Text Char Char,Footnote Text Char1,Footnote "/>
    <w:basedOn w:val="Normal"/>
    <w:link w:val="FootnoteTextChar"/>
    <w:uiPriority w:val="99"/>
    <w:unhideWhenUsed/>
    <w:rsid w:val="002B749B"/>
    <w:rPr>
      <w:rFonts w:ascii="Calibri" w:eastAsia="Calibri" w:hAnsi="Calibri" w:cs="Times New Roman"/>
      <w:sz w:val="20"/>
      <w:szCs w:val="20"/>
      <w:lang w:val="es-ES" w:eastAsia="x-none"/>
    </w:rPr>
  </w:style>
  <w:style w:type="character" w:customStyle="1" w:styleId="FootnoteTextChar">
    <w:name w:val="Footnote Text Char"/>
    <w:aliases w:val="Footnote Text Char Char Char Char Char Char,Footnote Text Char Char Char Char Char1,Footnote reference Char,FA Fu Char,Char Char,Char3 Char Char Char,ADB Char,ALTS FOOTNOTE Char,Car1 Car Car Car Char,Car1 Car Car Car Car Char"/>
    <w:basedOn w:val="DefaultParagraphFont"/>
    <w:link w:val="FootnoteText"/>
    <w:uiPriority w:val="99"/>
    <w:rsid w:val="002B749B"/>
    <w:rPr>
      <w:rFonts w:ascii="Calibri" w:eastAsia="Calibri" w:hAnsi="Calibri" w:cs="Times New Roman"/>
      <w:sz w:val="20"/>
      <w:szCs w:val="20"/>
      <w:lang w:val="es-ES" w:eastAsia="x-none"/>
    </w:rPr>
  </w:style>
  <w:style w:type="character" w:styleId="FootnoteReference">
    <w:name w:val="footnote reference"/>
    <w:aliases w:val="referencia nota al pie,ftref,4_G,Footnotes refss,Footnote Ref,16 Point,Superscript 6 Point,Appel note de bas de p.,Ref,de nota al pie"/>
    <w:uiPriority w:val="99"/>
    <w:unhideWhenUsed/>
    <w:rsid w:val="002B749B"/>
    <w:rPr>
      <w:vertAlign w:val="superscript"/>
    </w:rPr>
  </w:style>
  <w:style w:type="paragraph" w:styleId="BalloonText">
    <w:name w:val="Balloon Text"/>
    <w:basedOn w:val="Normal"/>
    <w:link w:val="BalloonTextChar"/>
    <w:uiPriority w:val="99"/>
    <w:semiHidden/>
    <w:unhideWhenUsed/>
    <w:rsid w:val="002B74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749B"/>
    <w:rPr>
      <w:rFonts w:ascii="Lucida Grande" w:hAnsi="Lucida Grande" w:cs="Lucida Grande"/>
      <w:sz w:val="18"/>
      <w:szCs w:val="18"/>
    </w:rPr>
  </w:style>
  <w:style w:type="character" w:customStyle="1" w:styleId="Heading1Char">
    <w:name w:val="Heading 1 Char"/>
    <w:basedOn w:val="DefaultParagraphFont"/>
    <w:link w:val="Heading1"/>
    <w:uiPriority w:val="9"/>
    <w:rsid w:val="007918C9"/>
    <w:rPr>
      <w:rFonts w:asciiTheme="majorHAnsi" w:eastAsiaTheme="majorEastAsia" w:hAnsiTheme="majorHAnsi" w:cstheme="majorBidi"/>
      <w:b/>
      <w:bCs/>
      <w:color w:val="000000" w:themeColor="text1"/>
      <w:sz w:val="32"/>
      <w:szCs w:val="32"/>
    </w:rPr>
  </w:style>
  <w:style w:type="paragraph" w:styleId="TOCHeading">
    <w:name w:val="TOC Heading"/>
    <w:basedOn w:val="Heading1"/>
    <w:next w:val="Normal"/>
    <w:uiPriority w:val="39"/>
    <w:unhideWhenUsed/>
    <w:qFormat/>
    <w:rsid w:val="00024464"/>
    <w:pPr>
      <w:spacing w:line="276" w:lineRule="auto"/>
      <w:outlineLvl w:val="9"/>
    </w:pPr>
    <w:rPr>
      <w:color w:val="365F91" w:themeColor="accent1" w:themeShade="BF"/>
      <w:sz w:val="28"/>
      <w:szCs w:val="28"/>
      <w:lang w:val="es-CO"/>
    </w:rPr>
  </w:style>
  <w:style w:type="paragraph" w:styleId="TOC1">
    <w:name w:val="toc 1"/>
    <w:basedOn w:val="Normal"/>
    <w:next w:val="Normal"/>
    <w:autoRedefine/>
    <w:uiPriority w:val="39"/>
    <w:unhideWhenUsed/>
    <w:rsid w:val="00024464"/>
    <w:pPr>
      <w:spacing w:before="120"/>
    </w:pPr>
    <w:rPr>
      <w:b/>
    </w:rPr>
  </w:style>
  <w:style w:type="paragraph" w:styleId="TOC2">
    <w:name w:val="toc 2"/>
    <w:basedOn w:val="Normal"/>
    <w:next w:val="Normal"/>
    <w:autoRedefine/>
    <w:uiPriority w:val="39"/>
    <w:unhideWhenUsed/>
    <w:rsid w:val="00024464"/>
    <w:pPr>
      <w:ind w:left="240"/>
    </w:pPr>
    <w:rPr>
      <w:b/>
      <w:sz w:val="22"/>
      <w:szCs w:val="22"/>
    </w:rPr>
  </w:style>
  <w:style w:type="paragraph" w:styleId="TOC3">
    <w:name w:val="toc 3"/>
    <w:basedOn w:val="Normal"/>
    <w:next w:val="Normal"/>
    <w:autoRedefine/>
    <w:uiPriority w:val="39"/>
    <w:unhideWhenUsed/>
    <w:rsid w:val="007B24C3"/>
    <w:pPr>
      <w:tabs>
        <w:tab w:val="left" w:pos="887"/>
        <w:tab w:val="left" w:pos="1083"/>
        <w:tab w:val="right" w:leader="dot" w:pos="8828"/>
      </w:tabs>
      <w:ind w:firstLine="284"/>
    </w:pPr>
    <w:rPr>
      <w:sz w:val="22"/>
      <w:szCs w:val="22"/>
    </w:rPr>
  </w:style>
  <w:style w:type="paragraph" w:styleId="TOC4">
    <w:name w:val="toc 4"/>
    <w:basedOn w:val="Normal"/>
    <w:next w:val="Normal"/>
    <w:autoRedefine/>
    <w:uiPriority w:val="39"/>
    <w:semiHidden/>
    <w:unhideWhenUsed/>
    <w:rsid w:val="00024464"/>
    <w:pPr>
      <w:ind w:left="720"/>
    </w:pPr>
    <w:rPr>
      <w:sz w:val="20"/>
      <w:szCs w:val="20"/>
    </w:rPr>
  </w:style>
  <w:style w:type="paragraph" w:styleId="TOC5">
    <w:name w:val="toc 5"/>
    <w:basedOn w:val="Normal"/>
    <w:next w:val="Normal"/>
    <w:autoRedefine/>
    <w:uiPriority w:val="39"/>
    <w:semiHidden/>
    <w:unhideWhenUsed/>
    <w:rsid w:val="00024464"/>
    <w:pPr>
      <w:ind w:left="960"/>
    </w:pPr>
    <w:rPr>
      <w:sz w:val="20"/>
      <w:szCs w:val="20"/>
    </w:rPr>
  </w:style>
  <w:style w:type="paragraph" w:styleId="TOC6">
    <w:name w:val="toc 6"/>
    <w:basedOn w:val="Normal"/>
    <w:next w:val="Normal"/>
    <w:autoRedefine/>
    <w:uiPriority w:val="39"/>
    <w:semiHidden/>
    <w:unhideWhenUsed/>
    <w:rsid w:val="00024464"/>
    <w:pPr>
      <w:ind w:left="1200"/>
    </w:pPr>
    <w:rPr>
      <w:sz w:val="20"/>
      <w:szCs w:val="20"/>
    </w:rPr>
  </w:style>
  <w:style w:type="paragraph" w:styleId="TOC7">
    <w:name w:val="toc 7"/>
    <w:basedOn w:val="Normal"/>
    <w:next w:val="Normal"/>
    <w:autoRedefine/>
    <w:uiPriority w:val="39"/>
    <w:semiHidden/>
    <w:unhideWhenUsed/>
    <w:rsid w:val="00024464"/>
    <w:pPr>
      <w:ind w:left="1440"/>
    </w:pPr>
    <w:rPr>
      <w:sz w:val="20"/>
      <w:szCs w:val="20"/>
    </w:rPr>
  </w:style>
  <w:style w:type="paragraph" w:styleId="TOC8">
    <w:name w:val="toc 8"/>
    <w:basedOn w:val="Normal"/>
    <w:next w:val="Normal"/>
    <w:autoRedefine/>
    <w:uiPriority w:val="39"/>
    <w:semiHidden/>
    <w:unhideWhenUsed/>
    <w:rsid w:val="00024464"/>
    <w:pPr>
      <w:ind w:left="1680"/>
    </w:pPr>
    <w:rPr>
      <w:sz w:val="20"/>
      <w:szCs w:val="20"/>
    </w:rPr>
  </w:style>
  <w:style w:type="paragraph" w:styleId="TOC9">
    <w:name w:val="toc 9"/>
    <w:basedOn w:val="Normal"/>
    <w:next w:val="Normal"/>
    <w:autoRedefine/>
    <w:uiPriority w:val="39"/>
    <w:semiHidden/>
    <w:unhideWhenUsed/>
    <w:rsid w:val="00024464"/>
    <w:pPr>
      <w:ind w:left="1920"/>
    </w:pPr>
    <w:rPr>
      <w:sz w:val="20"/>
      <w:szCs w:val="20"/>
    </w:rPr>
  </w:style>
  <w:style w:type="character" w:customStyle="1" w:styleId="Heading2Char">
    <w:name w:val="Heading 2 Char"/>
    <w:basedOn w:val="DefaultParagraphFont"/>
    <w:link w:val="Heading2"/>
    <w:uiPriority w:val="9"/>
    <w:rsid w:val="007918C9"/>
    <w:rPr>
      <w:rFonts w:asciiTheme="majorHAnsi" w:eastAsiaTheme="majorEastAsia" w:hAnsiTheme="majorHAnsi" w:cstheme="majorBidi"/>
      <w:b/>
      <w:bCs/>
      <w:sz w:val="26"/>
      <w:szCs w:val="26"/>
    </w:rPr>
  </w:style>
  <w:style w:type="table" w:styleId="TableGrid">
    <w:name w:val="Table Grid"/>
    <w:basedOn w:val="TableNormal"/>
    <w:uiPriority w:val="59"/>
    <w:rsid w:val="00364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Normal"/>
    <w:uiPriority w:val="99"/>
    <w:rsid w:val="003642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2C78D3"/>
    <w:rPr>
      <w:color w:val="0000FF" w:themeColor="hyperlink"/>
      <w:u w:val="single"/>
    </w:rPr>
  </w:style>
  <w:style w:type="paragraph" w:styleId="NoSpacing">
    <w:name w:val="No Spacing"/>
    <w:uiPriority w:val="1"/>
    <w:qFormat/>
    <w:rsid w:val="00E132F8"/>
  </w:style>
  <w:style w:type="character" w:styleId="CommentReference">
    <w:name w:val="annotation reference"/>
    <w:basedOn w:val="DefaultParagraphFont"/>
    <w:uiPriority w:val="99"/>
    <w:semiHidden/>
    <w:unhideWhenUsed/>
    <w:rsid w:val="006341BD"/>
    <w:rPr>
      <w:sz w:val="16"/>
      <w:szCs w:val="16"/>
    </w:rPr>
  </w:style>
  <w:style w:type="paragraph" w:styleId="CommentText">
    <w:name w:val="annotation text"/>
    <w:basedOn w:val="Normal"/>
    <w:link w:val="CommentTextChar"/>
    <w:uiPriority w:val="99"/>
    <w:semiHidden/>
    <w:unhideWhenUsed/>
    <w:rsid w:val="006341BD"/>
    <w:rPr>
      <w:sz w:val="20"/>
      <w:szCs w:val="20"/>
    </w:rPr>
  </w:style>
  <w:style w:type="character" w:customStyle="1" w:styleId="CommentTextChar">
    <w:name w:val="Comment Text Char"/>
    <w:basedOn w:val="DefaultParagraphFont"/>
    <w:link w:val="CommentText"/>
    <w:uiPriority w:val="99"/>
    <w:semiHidden/>
    <w:rsid w:val="006341BD"/>
    <w:rPr>
      <w:sz w:val="20"/>
      <w:szCs w:val="20"/>
    </w:rPr>
  </w:style>
  <w:style w:type="paragraph" w:styleId="CommentSubject">
    <w:name w:val="annotation subject"/>
    <w:basedOn w:val="CommentText"/>
    <w:next w:val="CommentText"/>
    <w:link w:val="CommentSubjectChar"/>
    <w:uiPriority w:val="99"/>
    <w:semiHidden/>
    <w:unhideWhenUsed/>
    <w:rsid w:val="006341BD"/>
    <w:rPr>
      <w:b/>
      <w:bCs/>
    </w:rPr>
  </w:style>
  <w:style w:type="character" w:customStyle="1" w:styleId="CommentSubjectChar">
    <w:name w:val="Comment Subject Char"/>
    <w:basedOn w:val="CommentTextChar"/>
    <w:link w:val="CommentSubject"/>
    <w:uiPriority w:val="99"/>
    <w:semiHidden/>
    <w:rsid w:val="006341BD"/>
    <w:rPr>
      <w:b/>
      <w:bCs/>
      <w:sz w:val="20"/>
      <w:szCs w:val="20"/>
    </w:rPr>
  </w:style>
  <w:style w:type="character" w:customStyle="1" w:styleId="Heading3Char">
    <w:name w:val="Heading 3 Char"/>
    <w:basedOn w:val="DefaultParagraphFont"/>
    <w:link w:val="Heading3"/>
    <w:uiPriority w:val="9"/>
    <w:rsid w:val="005278F8"/>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7918C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8C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37F50"/>
    <w:pPr>
      <w:tabs>
        <w:tab w:val="center" w:pos="4680"/>
        <w:tab w:val="right" w:pos="9360"/>
      </w:tabs>
    </w:pPr>
  </w:style>
  <w:style w:type="character" w:customStyle="1" w:styleId="HeaderChar">
    <w:name w:val="Header Char"/>
    <w:basedOn w:val="DefaultParagraphFont"/>
    <w:link w:val="Header"/>
    <w:uiPriority w:val="99"/>
    <w:rsid w:val="00137F50"/>
  </w:style>
  <w:style w:type="paragraph" w:styleId="Footer">
    <w:name w:val="footer"/>
    <w:basedOn w:val="Normal"/>
    <w:link w:val="FooterChar"/>
    <w:uiPriority w:val="99"/>
    <w:unhideWhenUsed/>
    <w:rsid w:val="00137F50"/>
    <w:pPr>
      <w:tabs>
        <w:tab w:val="center" w:pos="4680"/>
        <w:tab w:val="right" w:pos="9360"/>
      </w:tabs>
    </w:pPr>
  </w:style>
  <w:style w:type="character" w:customStyle="1" w:styleId="FooterChar">
    <w:name w:val="Footer Char"/>
    <w:basedOn w:val="DefaultParagraphFont"/>
    <w:link w:val="Footer"/>
    <w:uiPriority w:val="99"/>
    <w:rsid w:val="00137F50"/>
  </w:style>
  <w:style w:type="character" w:styleId="FollowedHyperlink">
    <w:name w:val="FollowedHyperlink"/>
    <w:basedOn w:val="DefaultParagraphFont"/>
    <w:uiPriority w:val="99"/>
    <w:semiHidden/>
    <w:unhideWhenUsed/>
    <w:rsid w:val="00F1467D"/>
    <w:rPr>
      <w:color w:val="800080" w:themeColor="followedHyperlink"/>
      <w:u w:val="single"/>
    </w:rPr>
  </w:style>
  <w:style w:type="paragraph" w:customStyle="1" w:styleId="Normal1">
    <w:name w:val="Normal1"/>
    <w:rsid w:val="007B24C3"/>
    <w:pPr>
      <w:ind w:left="15"/>
    </w:pPr>
    <w:rPr>
      <w:rFonts w:ascii="Arial" w:eastAsia="Arial" w:hAnsi="Arial" w:cs="Arial"/>
      <w:color w:val="666666"/>
      <w:sz w:val="20"/>
      <w:szCs w:val="20"/>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18C9"/>
    <w:pPr>
      <w:keepNext/>
      <w:keepLines/>
      <w:spacing w:before="480"/>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unhideWhenUsed/>
    <w:qFormat/>
    <w:rsid w:val="007918C9"/>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278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CA9"/>
    <w:pPr>
      <w:ind w:left="720"/>
      <w:contextualSpacing/>
    </w:pPr>
  </w:style>
  <w:style w:type="paragraph" w:styleId="FootnoteText">
    <w:name w:val="footnote text"/>
    <w:aliases w:val="Footnote Text Char Char Char Char Char,Footnote Text Char Char Char Char,Footnote reference,FA Fu,Char,Char3 Char Char,ADB,ALTS FOOTNOTE,Car1 Car Car Car,Car1 Car Car Car Car,FOOTNOTES,Footnote Text Char Char,Footnote Text Char1,Footnote "/>
    <w:basedOn w:val="Normal"/>
    <w:link w:val="FootnoteTextChar"/>
    <w:uiPriority w:val="99"/>
    <w:unhideWhenUsed/>
    <w:rsid w:val="002B749B"/>
    <w:rPr>
      <w:rFonts w:ascii="Calibri" w:eastAsia="Calibri" w:hAnsi="Calibri" w:cs="Times New Roman"/>
      <w:sz w:val="20"/>
      <w:szCs w:val="20"/>
      <w:lang w:val="es-ES" w:eastAsia="x-none"/>
    </w:rPr>
  </w:style>
  <w:style w:type="character" w:customStyle="1" w:styleId="FootnoteTextChar">
    <w:name w:val="Footnote Text Char"/>
    <w:aliases w:val="Footnote Text Char Char Char Char Char Char,Footnote Text Char Char Char Char Char1,Footnote reference Char,FA Fu Char,Char Char,Char3 Char Char Char,ADB Char,ALTS FOOTNOTE Char,Car1 Car Car Car Char,Car1 Car Car Car Car Char"/>
    <w:basedOn w:val="DefaultParagraphFont"/>
    <w:link w:val="FootnoteText"/>
    <w:uiPriority w:val="99"/>
    <w:rsid w:val="002B749B"/>
    <w:rPr>
      <w:rFonts w:ascii="Calibri" w:eastAsia="Calibri" w:hAnsi="Calibri" w:cs="Times New Roman"/>
      <w:sz w:val="20"/>
      <w:szCs w:val="20"/>
      <w:lang w:val="es-ES" w:eastAsia="x-none"/>
    </w:rPr>
  </w:style>
  <w:style w:type="character" w:styleId="FootnoteReference">
    <w:name w:val="footnote reference"/>
    <w:aliases w:val="referencia nota al pie,ftref,4_G,Footnotes refss,Footnote Ref,16 Point,Superscript 6 Point,Appel note de bas de p.,Ref,de nota al pie"/>
    <w:uiPriority w:val="99"/>
    <w:unhideWhenUsed/>
    <w:rsid w:val="002B749B"/>
    <w:rPr>
      <w:vertAlign w:val="superscript"/>
    </w:rPr>
  </w:style>
  <w:style w:type="paragraph" w:styleId="BalloonText">
    <w:name w:val="Balloon Text"/>
    <w:basedOn w:val="Normal"/>
    <w:link w:val="BalloonTextChar"/>
    <w:uiPriority w:val="99"/>
    <w:semiHidden/>
    <w:unhideWhenUsed/>
    <w:rsid w:val="002B74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749B"/>
    <w:rPr>
      <w:rFonts w:ascii="Lucida Grande" w:hAnsi="Lucida Grande" w:cs="Lucida Grande"/>
      <w:sz w:val="18"/>
      <w:szCs w:val="18"/>
    </w:rPr>
  </w:style>
  <w:style w:type="character" w:customStyle="1" w:styleId="Heading1Char">
    <w:name w:val="Heading 1 Char"/>
    <w:basedOn w:val="DefaultParagraphFont"/>
    <w:link w:val="Heading1"/>
    <w:uiPriority w:val="9"/>
    <w:rsid w:val="007918C9"/>
    <w:rPr>
      <w:rFonts w:asciiTheme="majorHAnsi" w:eastAsiaTheme="majorEastAsia" w:hAnsiTheme="majorHAnsi" w:cstheme="majorBidi"/>
      <w:b/>
      <w:bCs/>
      <w:color w:val="000000" w:themeColor="text1"/>
      <w:sz w:val="32"/>
      <w:szCs w:val="32"/>
    </w:rPr>
  </w:style>
  <w:style w:type="paragraph" w:styleId="TOCHeading">
    <w:name w:val="TOC Heading"/>
    <w:basedOn w:val="Heading1"/>
    <w:next w:val="Normal"/>
    <w:uiPriority w:val="39"/>
    <w:unhideWhenUsed/>
    <w:qFormat/>
    <w:rsid w:val="00024464"/>
    <w:pPr>
      <w:spacing w:line="276" w:lineRule="auto"/>
      <w:outlineLvl w:val="9"/>
    </w:pPr>
    <w:rPr>
      <w:color w:val="365F91" w:themeColor="accent1" w:themeShade="BF"/>
      <w:sz w:val="28"/>
      <w:szCs w:val="28"/>
      <w:lang w:val="es-CO"/>
    </w:rPr>
  </w:style>
  <w:style w:type="paragraph" w:styleId="TOC1">
    <w:name w:val="toc 1"/>
    <w:basedOn w:val="Normal"/>
    <w:next w:val="Normal"/>
    <w:autoRedefine/>
    <w:uiPriority w:val="39"/>
    <w:unhideWhenUsed/>
    <w:rsid w:val="00024464"/>
    <w:pPr>
      <w:spacing w:before="120"/>
    </w:pPr>
    <w:rPr>
      <w:b/>
    </w:rPr>
  </w:style>
  <w:style w:type="paragraph" w:styleId="TOC2">
    <w:name w:val="toc 2"/>
    <w:basedOn w:val="Normal"/>
    <w:next w:val="Normal"/>
    <w:autoRedefine/>
    <w:uiPriority w:val="39"/>
    <w:unhideWhenUsed/>
    <w:rsid w:val="00024464"/>
    <w:pPr>
      <w:ind w:left="240"/>
    </w:pPr>
    <w:rPr>
      <w:b/>
      <w:sz w:val="22"/>
      <w:szCs w:val="22"/>
    </w:rPr>
  </w:style>
  <w:style w:type="paragraph" w:styleId="TOC3">
    <w:name w:val="toc 3"/>
    <w:basedOn w:val="Normal"/>
    <w:next w:val="Normal"/>
    <w:autoRedefine/>
    <w:uiPriority w:val="39"/>
    <w:unhideWhenUsed/>
    <w:rsid w:val="007B24C3"/>
    <w:pPr>
      <w:tabs>
        <w:tab w:val="left" w:pos="887"/>
        <w:tab w:val="left" w:pos="1083"/>
        <w:tab w:val="right" w:leader="dot" w:pos="8828"/>
      </w:tabs>
      <w:ind w:firstLine="284"/>
    </w:pPr>
    <w:rPr>
      <w:sz w:val="22"/>
      <w:szCs w:val="22"/>
    </w:rPr>
  </w:style>
  <w:style w:type="paragraph" w:styleId="TOC4">
    <w:name w:val="toc 4"/>
    <w:basedOn w:val="Normal"/>
    <w:next w:val="Normal"/>
    <w:autoRedefine/>
    <w:uiPriority w:val="39"/>
    <w:semiHidden/>
    <w:unhideWhenUsed/>
    <w:rsid w:val="00024464"/>
    <w:pPr>
      <w:ind w:left="720"/>
    </w:pPr>
    <w:rPr>
      <w:sz w:val="20"/>
      <w:szCs w:val="20"/>
    </w:rPr>
  </w:style>
  <w:style w:type="paragraph" w:styleId="TOC5">
    <w:name w:val="toc 5"/>
    <w:basedOn w:val="Normal"/>
    <w:next w:val="Normal"/>
    <w:autoRedefine/>
    <w:uiPriority w:val="39"/>
    <w:semiHidden/>
    <w:unhideWhenUsed/>
    <w:rsid w:val="00024464"/>
    <w:pPr>
      <w:ind w:left="960"/>
    </w:pPr>
    <w:rPr>
      <w:sz w:val="20"/>
      <w:szCs w:val="20"/>
    </w:rPr>
  </w:style>
  <w:style w:type="paragraph" w:styleId="TOC6">
    <w:name w:val="toc 6"/>
    <w:basedOn w:val="Normal"/>
    <w:next w:val="Normal"/>
    <w:autoRedefine/>
    <w:uiPriority w:val="39"/>
    <w:semiHidden/>
    <w:unhideWhenUsed/>
    <w:rsid w:val="00024464"/>
    <w:pPr>
      <w:ind w:left="1200"/>
    </w:pPr>
    <w:rPr>
      <w:sz w:val="20"/>
      <w:szCs w:val="20"/>
    </w:rPr>
  </w:style>
  <w:style w:type="paragraph" w:styleId="TOC7">
    <w:name w:val="toc 7"/>
    <w:basedOn w:val="Normal"/>
    <w:next w:val="Normal"/>
    <w:autoRedefine/>
    <w:uiPriority w:val="39"/>
    <w:semiHidden/>
    <w:unhideWhenUsed/>
    <w:rsid w:val="00024464"/>
    <w:pPr>
      <w:ind w:left="1440"/>
    </w:pPr>
    <w:rPr>
      <w:sz w:val="20"/>
      <w:szCs w:val="20"/>
    </w:rPr>
  </w:style>
  <w:style w:type="paragraph" w:styleId="TOC8">
    <w:name w:val="toc 8"/>
    <w:basedOn w:val="Normal"/>
    <w:next w:val="Normal"/>
    <w:autoRedefine/>
    <w:uiPriority w:val="39"/>
    <w:semiHidden/>
    <w:unhideWhenUsed/>
    <w:rsid w:val="00024464"/>
    <w:pPr>
      <w:ind w:left="1680"/>
    </w:pPr>
    <w:rPr>
      <w:sz w:val="20"/>
      <w:szCs w:val="20"/>
    </w:rPr>
  </w:style>
  <w:style w:type="paragraph" w:styleId="TOC9">
    <w:name w:val="toc 9"/>
    <w:basedOn w:val="Normal"/>
    <w:next w:val="Normal"/>
    <w:autoRedefine/>
    <w:uiPriority w:val="39"/>
    <w:semiHidden/>
    <w:unhideWhenUsed/>
    <w:rsid w:val="00024464"/>
    <w:pPr>
      <w:ind w:left="1920"/>
    </w:pPr>
    <w:rPr>
      <w:sz w:val="20"/>
      <w:szCs w:val="20"/>
    </w:rPr>
  </w:style>
  <w:style w:type="character" w:customStyle="1" w:styleId="Heading2Char">
    <w:name w:val="Heading 2 Char"/>
    <w:basedOn w:val="DefaultParagraphFont"/>
    <w:link w:val="Heading2"/>
    <w:uiPriority w:val="9"/>
    <w:rsid w:val="007918C9"/>
    <w:rPr>
      <w:rFonts w:asciiTheme="majorHAnsi" w:eastAsiaTheme="majorEastAsia" w:hAnsiTheme="majorHAnsi" w:cstheme="majorBidi"/>
      <w:b/>
      <w:bCs/>
      <w:sz w:val="26"/>
      <w:szCs w:val="26"/>
    </w:rPr>
  </w:style>
  <w:style w:type="table" w:styleId="TableGrid">
    <w:name w:val="Table Grid"/>
    <w:basedOn w:val="TableNormal"/>
    <w:uiPriority w:val="59"/>
    <w:rsid w:val="00364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Normal"/>
    <w:uiPriority w:val="99"/>
    <w:rsid w:val="003642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2C78D3"/>
    <w:rPr>
      <w:color w:val="0000FF" w:themeColor="hyperlink"/>
      <w:u w:val="single"/>
    </w:rPr>
  </w:style>
  <w:style w:type="paragraph" w:styleId="NoSpacing">
    <w:name w:val="No Spacing"/>
    <w:uiPriority w:val="1"/>
    <w:qFormat/>
    <w:rsid w:val="00E132F8"/>
  </w:style>
  <w:style w:type="character" w:styleId="CommentReference">
    <w:name w:val="annotation reference"/>
    <w:basedOn w:val="DefaultParagraphFont"/>
    <w:uiPriority w:val="99"/>
    <w:semiHidden/>
    <w:unhideWhenUsed/>
    <w:rsid w:val="006341BD"/>
    <w:rPr>
      <w:sz w:val="16"/>
      <w:szCs w:val="16"/>
    </w:rPr>
  </w:style>
  <w:style w:type="paragraph" w:styleId="CommentText">
    <w:name w:val="annotation text"/>
    <w:basedOn w:val="Normal"/>
    <w:link w:val="CommentTextChar"/>
    <w:uiPriority w:val="99"/>
    <w:semiHidden/>
    <w:unhideWhenUsed/>
    <w:rsid w:val="006341BD"/>
    <w:rPr>
      <w:sz w:val="20"/>
      <w:szCs w:val="20"/>
    </w:rPr>
  </w:style>
  <w:style w:type="character" w:customStyle="1" w:styleId="CommentTextChar">
    <w:name w:val="Comment Text Char"/>
    <w:basedOn w:val="DefaultParagraphFont"/>
    <w:link w:val="CommentText"/>
    <w:uiPriority w:val="99"/>
    <w:semiHidden/>
    <w:rsid w:val="006341BD"/>
    <w:rPr>
      <w:sz w:val="20"/>
      <w:szCs w:val="20"/>
    </w:rPr>
  </w:style>
  <w:style w:type="paragraph" w:styleId="CommentSubject">
    <w:name w:val="annotation subject"/>
    <w:basedOn w:val="CommentText"/>
    <w:next w:val="CommentText"/>
    <w:link w:val="CommentSubjectChar"/>
    <w:uiPriority w:val="99"/>
    <w:semiHidden/>
    <w:unhideWhenUsed/>
    <w:rsid w:val="006341BD"/>
    <w:rPr>
      <w:b/>
      <w:bCs/>
    </w:rPr>
  </w:style>
  <w:style w:type="character" w:customStyle="1" w:styleId="CommentSubjectChar">
    <w:name w:val="Comment Subject Char"/>
    <w:basedOn w:val="CommentTextChar"/>
    <w:link w:val="CommentSubject"/>
    <w:uiPriority w:val="99"/>
    <w:semiHidden/>
    <w:rsid w:val="006341BD"/>
    <w:rPr>
      <w:b/>
      <w:bCs/>
      <w:sz w:val="20"/>
      <w:szCs w:val="20"/>
    </w:rPr>
  </w:style>
  <w:style w:type="character" w:customStyle="1" w:styleId="Heading3Char">
    <w:name w:val="Heading 3 Char"/>
    <w:basedOn w:val="DefaultParagraphFont"/>
    <w:link w:val="Heading3"/>
    <w:uiPriority w:val="9"/>
    <w:rsid w:val="005278F8"/>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7918C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8C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37F50"/>
    <w:pPr>
      <w:tabs>
        <w:tab w:val="center" w:pos="4680"/>
        <w:tab w:val="right" w:pos="9360"/>
      </w:tabs>
    </w:pPr>
  </w:style>
  <w:style w:type="character" w:customStyle="1" w:styleId="HeaderChar">
    <w:name w:val="Header Char"/>
    <w:basedOn w:val="DefaultParagraphFont"/>
    <w:link w:val="Header"/>
    <w:uiPriority w:val="99"/>
    <w:rsid w:val="00137F50"/>
  </w:style>
  <w:style w:type="paragraph" w:styleId="Footer">
    <w:name w:val="footer"/>
    <w:basedOn w:val="Normal"/>
    <w:link w:val="FooterChar"/>
    <w:uiPriority w:val="99"/>
    <w:unhideWhenUsed/>
    <w:rsid w:val="00137F50"/>
    <w:pPr>
      <w:tabs>
        <w:tab w:val="center" w:pos="4680"/>
        <w:tab w:val="right" w:pos="9360"/>
      </w:tabs>
    </w:pPr>
  </w:style>
  <w:style w:type="character" w:customStyle="1" w:styleId="FooterChar">
    <w:name w:val="Footer Char"/>
    <w:basedOn w:val="DefaultParagraphFont"/>
    <w:link w:val="Footer"/>
    <w:uiPriority w:val="99"/>
    <w:rsid w:val="00137F50"/>
  </w:style>
  <w:style w:type="character" w:styleId="FollowedHyperlink">
    <w:name w:val="FollowedHyperlink"/>
    <w:basedOn w:val="DefaultParagraphFont"/>
    <w:uiPriority w:val="99"/>
    <w:semiHidden/>
    <w:unhideWhenUsed/>
    <w:rsid w:val="00F1467D"/>
    <w:rPr>
      <w:color w:val="800080" w:themeColor="followedHyperlink"/>
      <w:u w:val="single"/>
    </w:rPr>
  </w:style>
  <w:style w:type="paragraph" w:customStyle="1" w:styleId="Normal1">
    <w:name w:val="Normal1"/>
    <w:rsid w:val="007B24C3"/>
    <w:pPr>
      <w:ind w:left="15"/>
    </w:pPr>
    <w:rPr>
      <w:rFonts w:ascii="Arial" w:eastAsia="Arial" w:hAnsi="Arial" w:cs="Arial"/>
      <w:color w:val="666666"/>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0490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3">
          <w:marLeft w:val="446"/>
          <w:marRight w:val="0"/>
          <w:marTop w:val="0"/>
          <w:marBottom w:val="240"/>
          <w:divBdr>
            <w:top w:val="none" w:sz="0" w:space="0" w:color="auto"/>
            <w:left w:val="none" w:sz="0" w:space="0" w:color="auto"/>
            <w:bottom w:val="none" w:sz="0" w:space="0" w:color="auto"/>
            <w:right w:val="none" w:sz="0" w:space="0" w:color="auto"/>
          </w:divBdr>
        </w:div>
        <w:div w:id="1029259218">
          <w:marLeft w:val="446"/>
          <w:marRight w:val="0"/>
          <w:marTop w:val="0"/>
          <w:marBottom w:val="240"/>
          <w:divBdr>
            <w:top w:val="none" w:sz="0" w:space="0" w:color="auto"/>
            <w:left w:val="none" w:sz="0" w:space="0" w:color="auto"/>
            <w:bottom w:val="none" w:sz="0" w:space="0" w:color="auto"/>
            <w:right w:val="none" w:sz="0" w:space="0" w:color="auto"/>
          </w:divBdr>
        </w:div>
        <w:div w:id="448473065">
          <w:marLeft w:val="446"/>
          <w:marRight w:val="0"/>
          <w:marTop w:val="0"/>
          <w:marBottom w:val="240"/>
          <w:divBdr>
            <w:top w:val="none" w:sz="0" w:space="0" w:color="auto"/>
            <w:left w:val="none" w:sz="0" w:space="0" w:color="auto"/>
            <w:bottom w:val="none" w:sz="0" w:space="0" w:color="auto"/>
            <w:right w:val="none" w:sz="0" w:space="0" w:color="auto"/>
          </w:divBdr>
        </w:div>
        <w:div w:id="325133242">
          <w:marLeft w:val="446"/>
          <w:marRight w:val="0"/>
          <w:marTop w:val="0"/>
          <w:marBottom w:val="240"/>
          <w:divBdr>
            <w:top w:val="none" w:sz="0" w:space="0" w:color="auto"/>
            <w:left w:val="none" w:sz="0" w:space="0" w:color="auto"/>
            <w:bottom w:val="none" w:sz="0" w:space="0" w:color="auto"/>
            <w:right w:val="none" w:sz="0" w:space="0" w:color="auto"/>
          </w:divBdr>
        </w:div>
        <w:div w:id="628979098">
          <w:marLeft w:val="446"/>
          <w:marRight w:val="0"/>
          <w:marTop w:val="0"/>
          <w:marBottom w:val="240"/>
          <w:divBdr>
            <w:top w:val="none" w:sz="0" w:space="0" w:color="auto"/>
            <w:left w:val="none" w:sz="0" w:space="0" w:color="auto"/>
            <w:bottom w:val="none" w:sz="0" w:space="0" w:color="auto"/>
            <w:right w:val="none" w:sz="0" w:space="0" w:color="auto"/>
          </w:divBdr>
        </w:div>
        <w:div w:id="554970429">
          <w:marLeft w:val="446"/>
          <w:marRight w:val="0"/>
          <w:marTop w:val="0"/>
          <w:marBottom w:val="240"/>
          <w:divBdr>
            <w:top w:val="none" w:sz="0" w:space="0" w:color="auto"/>
            <w:left w:val="none" w:sz="0" w:space="0" w:color="auto"/>
            <w:bottom w:val="none" w:sz="0" w:space="0" w:color="auto"/>
            <w:right w:val="none" w:sz="0" w:space="0" w:color="auto"/>
          </w:divBdr>
        </w:div>
      </w:divsChild>
    </w:div>
    <w:div w:id="156842567">
      <w:bodyDiv w:val="1"/>
      <w:marLeft w:val="0"/>
      <w:marRight w:val="0"/>
      <w:marTop w:val="0"/>
      <w:marBottom w:val="0"/>
      <w:divBdr>
        <w:top w:val="none" w:sz="0" w:space="0" w:color="auto"/>
        <w:left w:val="none" w:sz="0" w:space="0" w:color="auto"/>
        <w:bottom w:val="none" w:sz="0" w:space="0" w:color="auto"/>
        <w:right w:val="none" w:sz="0" w:space="0" w:color="auto"/>
      </w:divBdr>
    </w:div>
    <w:div w:id="569776622">
      <w:bodyDiv w:val="1"/>
      <w:marLeft w:val="0"/>
      <w:marRight w:val="0"/>
      <w:marTop w:val="0"/>
      <w:marBottom w:val="0"/>
      <w:divBdr>
        <w:top w:val="none" w:sz="0" w:space="0" w:color="auto"/>
        <w:left w:val="none" w:sz="0" w:space="0" w:color="auto"/>
        <w:bottom w:val="none" w:sz="0" w:space="0" w:color="auto"/>
        <w:right w:val="none" w:sz="0" w:space="0" w:color="auto"/>
      </w:divBdr>
    </w:div>
    <w:div w:id="579483482">
      <w:bodyDiv w:val="1"/>
      <w:marLeft w:val="0"/>
      <w:marRight w:val="0"/>
      <w:marTop w:val="0"/>
      <w:marBottom w:val="0"/>
      <w:divBdr>
        <w:top w:val="none" w:sz="0" w:space="0" w:color="auto"/>
        <w:left w:val="none" w:sz="0" w:space="0" w:color="auto"/>
        <w:bottom w:val="none" w:sz="0" w:space="0" w:color="auto"/>
        <w:right w:val="none" w:sz="0" w:space="0" w:color="auto"/>
      </w:divBdr>
    </w:div>
    <w:div w:id="779646890">
      <w:bodyDiv w:val="1"/>
      <w:marLeft w:val="0"/>
      <w:marRight w:val="0"/>
      <w:marTop w:val="0"/>
      <w:marBottom w:val="0"/>
      <w:divBdr>
        <w:top w:val="none" w:sz="0" w:space="0" w:color="auto"/>
        <w:left w:val="none" w:sz="0" w:space="0" w:color="auto"/>
        <w:bottom w:val="none" w:sz="0" w:space="0" w:color="auto"/>
        <w:right w:val="none" w:sz="0" w:space="0" w:color="auto"/>
      </w:divBdr>
      <w:divsChild>
        <w:div w:id="1535119524">
          <w:marLeft w:val="446"/>
          <w:marRight w:val="0"/>
          <w:marTop w:val="0"/>
          <w:marBottom w:val="240"/>
          <w:divBdr>
            <w:top w:val="none" w:sz="0" w:space="0" w:color="auto"/>
            <w:left w:val="none" w:sz="0" w:space="0" w:color="auto"/>
            <w:bottom w:val="none" w:sz="0" w:space="0" w:color="auto"/>
            <w:right w:val="none" w:sz="0" w:space="0" w:color="auto"/>
          </w:divBdr>
        </w:div>
        <w:div w:id="1014041551">
          <w:marLeft w:val="446"/>
          <w:marRight w:val="0"/>
          <w:marTop w:val="0"/>
          <w:marBottom w:val="240"/>
          <w:divBdr>
            <w:top w:val="none" w:sz="0" w:space="0" w:color="auto"/>
            <w:left w:val="none" w:sz="0" w:space="0" w:color="auto"/>
            <w:bottom w:val="none" w:sz="0" w:space="0" w:color="auto"/>
            <w:right w:val="none" w:sz="0" w:space="0" w:color="auto"/>
          </w:divBdr>
        </w:div>
        <w:div w:id="1042555268">
          <w:marLeft w:val="1094"/>
          <w:marRight w:val="0"/>
          <w:marTop w:val="0"/>
          <w:marBottom w:val="240"/>
          <w:divBdr>
            <w:top w:val="none" w:sz="0" w:space="0" w:color="auto"/>
            <w:left w:val="none" w:sz="0" w:space="0" w:color="auto"/>
            <w:bottom w:val="none" w:sz="0" w:space="0" w:color="auto"/>
            <w:right w:val="none" w:sz="0" w:space="0" w:color="auto"/>
          </w:divBdr>
        </w:div>
        <w:div w:id="143008489">
          <w:marLeft w:val="1094"/>
          <w:marRight w:val="0"/>
          <w:marTop w:val="0"/>
          <w:marBottom w:val="240"/>
          <w:divBdr>
            <w:top w:val="none" w:sz="0" w:space="0" w:color="auto"/>
            <w:left w:val="none" w:sz="0" w:space="0" w:color="auto"/>
            <w:bottom w:val="none" w:sz="0" w:space="0" w:color="auto"/>
            <w:right w:val="none" w:sz="0" w:space="0" w:color="auto"/>
          </w:divBdr>
        </w:div>
        <w:div w:id="1960262454">
          <w:marLeft w:val="1094"/>
          <w:marRight w:val="0"/>
          <w:marTop w:val="0"/>
          <w:marBottom w:val="240"/>
          <w:divBdr>
            <w:top w:val="none" w:sz="0" w:space="0" w:color="auto"/>
            <w:left w:val="none" w:sz="0" w:space="0" w:color="auto"/>
            <w:bottom w:val="none" w:sz="0" w:space="0" w:color="auto"/>
            <w:right w:val="none" w:sz="0" w:space="0" w:color="auto"/>
          </w:divBdr>
        </w:div>
      </w:divsChild>
    </w:div>
    <w:div w:id="1128402203">
      <w:bodyDiv w:val="1"/>
      <w:marLeft w:val="0"/>
      <w:marRight w:val="0"/>
      <w:marTop w:val="0"/>
      <w:marBottom w:val="0"/>
      <w:divBdr>
        <w:top w:val="none" w:sz="0" w:space="0" w:color="auto"/>
        <w:left w:val="none" w:sz="0" w:space="0" w:color="auto"/>
        <w:bottom w:val="none" w:sz="0" w:space="0" w:color="auto"/>
        <w:right w:val="none" w:sz="0" w:space="0" w:color="auto"/>
      </w:divBdr>
    </w:div>
    <w:div w:id="1724252831">
      <w:bodyDiv w:val="1"/>
      <w:marLeft w:val="0"/>
      <w:marRight w:val="0"/>
      <w:marTop w:val="0"/>
      <w:marBottom w:val="0"/>
      <w:divBdr>
        <w:top w:val="none" w:sz="0" w:space="0" w:color="auto"/>
        <w:left w:val="none" w:sz="0" w:space="0" w:color="auto"/>
        <w:bottom w:val="none" w:sz="0" w:space="0" w:color="auto"/>
        <w:right w:val="none" w:sz="0" w:space="0" w:color="auto"/>
      </w:divBdr>
    </w:div>
    <w:div w:id="18572316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customXml" Target="../customXml/item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customXml" Target="../customXml/item2.xml"/><Relationship Id="rId30" Type="http://schemas.openxmlformats.org/officeDocument/2006/relationships/customXml" Target="../customXml/item5.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idbdocs.iadb.org/wsdocs/getdocument.aspx?docnum=38631393" TargetMode="External"/><Relationship Id="rId7" Type="http://schemas.openxmlformats.org/officeDocument/2006/relationships/hyperlink" Target="http://elearning.fundacioncapital.org/" TargetMode="External"/><Relationship Id="rId2" Type="http://schemas.openxmlformats.org/officeDocument/2006/relationships/hyperlink" Target="http://www.cgap.org/blog/graduation-model-ready-scale" TargetMode="External"/><Relationship Id="rId1" Type="http://schemas.openxmlformats.org/officeDocument/2006/relationships/hyperlink" Target="http://amplifierstrategies.com/collaborative-initiatives/targeting-ultra-poverty/" TargetMode="External"/><Relationship Id="rId6" Type="http://schemas.openxmlformats.org/officeDocument/2006/relationships/hyperlink" Target="https://www.dropbox.com/s/qh8k7jantc98c9x/Informe%20Produciendo%20por%20Mi%20Futuro%20Final%20baja%20resolucion.pdf?dl=0" TargetMode="External"/><Relationship Id="rId5" Type="http://schemas.openxmlformats.org/officeDocument/2006/relationships/hyperlink" Target="http://fonkoze.org/wp-content/uploads/2013/12/BDI_RB_August-30-2011.pdf" TargetMode="External"/><Relationship Id="rId4" Type="http://schemas.openxmlformats.org/officeDocument/2006/relationships/hyperlink" Target="http://www.bancomundial.org/es/news/press-release/2015/12/15/honduraswbg-new-strategy-promotes-inclusion-and-conditions-for-higher-grow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22815AE354FCFA468D52301C118528C4" ma:contentTypeVersion="0" ma:contentTypeDescription="A content type to manage public (operations) IDB documents" ma:contentTypeScope="" ma:versionID="323dc80aa54ad81f04cb70ce55d23484">
  <xsd:schema xmlns:xsd="http://www.w3.org/2001/XMLSchema" xmlns:xs="http://www.w3.org/2001/XMLSchema" xmlns:p="http://schemas.microsoft.com/office/2006/metadata/properties" xmlns:ns2="9c571b2f-e523-4ab2-ba2e-09e151a03ef4" targetNamespace="http://schemas.microsoft.com/office/2006/metadata/properties" ma:root="true" ma:fieldsID="4f32c5dd488d5d8caf8715745ccb806d"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bb7b6cc8-aa77-492b-a3d9-e2df0bc5e2b3}" ma:internalName="TaxCatchAll" ma:showField="CatchAllData" ma:web="2797acde-cc60-4331-81ae-cdd226a035d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bb7b6cc8-aa77-492b-a3d9-e2df0bc5e2b3}" ma:internalName="TaxCatchAllLabel" ma:readOnly="true" ma:showField="CatchAllDataLabel" ma:web="2797acde-cc60-4331-81ae-cdd226a035d8">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cf0be0ad-272c-4e7f-a157-3f0abda6cde5" ContentTypeId="0x01010046CF21643EE8D14686A648AA6DAD0892"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j8b96605ee2f4c4e988849e658583fee xmlns="9c571b2f-e523-4ab2-ba2e-09e151a03ef4">
      <Terms xmlns="http://schemas.microsoft.com/office/infopath/2007/PartnerControls"/>
    </j8b96605ee2f4c4e988849e658583fee>
    <Disclosure_x0020_Activity xmlns="9c571b2f-e523-4ab2-ba2e-09e151a03ef4">Loan Proposal</Disclosure_x0020_Activity>
    <Key_x0020_Document xmlns="9c571b2f-e523-4ab2-ba2e-09e151a03ef4">false</Key_x0020_Document>
    <Division_x0020_or_x0020_Unit xmlns="9c571b2f-e523-4ab2-ba2e-09e151a03ef4">SCL/SPH</Division_x0020_or_x0020_Unit>
    <Other_x0020_Author xmlns="9c571b2f-e523-4ab2-ba2e-09e151a03ef4" xsi:nil="true"/>
    <Region xmlns="9c571b2f-e523-4ab2-ba2e-09e151a03ef4" xsi:nil="true"/>
    <IDBDocs_x0020_Number xmlns="9c571b2f-e523-4ab2-ba2e-09e151a03ef4">40222482</IDBDocs_x0020_Number>
    <Document_x0020_Author xmlns="9c571b2f-e523-4ab2-ba2e-09e151a03ef4">Tejerina, Luis R.</Document_x0020_Author>
    <Publication_x0020_Type xmlns="9c571b2f-e523-4ab2-ba2e-09e151a03ef4" xsi:nil="true"/>
    <Operation_x0020_Type xmlns="9c571b2f-e523-4ab2-ba2e-09e151a03ef4" xsi:nil="true"/>
    <TaxCatchAll xmlns="9c571b2f-e523-4ab2-ba2e-09e151a03ef4">
      <Value>5</Value>
      <Value>6</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HO-L1105</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IS-INS</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documentManagement>
</p:properties>
</file>

<file path=customXml/itemProps1.xml><?xml version="1.0" encoding="utf-8"?>
<ds:datastoreItem xmlns:ds="http://schemas.openxmlformats.org/officeDocument/2006/customXml" ds:itemID="{0ABC7C91-37FC-466C-91AC-85A2A1E0B45E}"/>
</file>

<file path=customXml/itemProps2.xml><?xml version="1.0" encoding="utf-8"?>
<ds:datastoreItem xmlns:ds="http://schemas.openxmlformats.org/officeDocument/2006/customXml" ds:itemID="{156E3383-4675-4547-8BF0-3533AC97BCF7}"/>
</file>

<file path=customXml/itemProps3.xml><?xml version="1.0" encoding="utf-8"?>
<ds:datastoreItem xmlns:ds="http://schemas.openxmlformats.org/officeDocument/2006/customXml" ds:itemID="{3DC2A6EA-3800-4802-BAE6-8F2EF55CB287}"/>
</file>

<file path=customXml/itemProps4.xml><?xml version="1.0" encoding="utf-8"?>
<ds:datastoreItem xmlns:ds="http://schemas.openxmlformats.org/officeDocument/2006/customXml" ds:itemID="{4C26DAED-D223-483F-9679-72787BA96518}"/>
</file>

<file path=customXml/itemProps5.xml><?xml version="1.0" encoding="utf-8"?>
<ds:datastoreItem xmlns:ds="http://schemas.openxmlformats.org/officeDocument/2006/customXml" ds:itemID="{2127DF10-3C3B-40DB-B987-0682D19B456E}"/>
</file>

<file path=customXml/itemProps6.xml><?xml version="1.0" encoding="utf-8"?>
<ds:datastoreItem xmlns:ds="http://schemas.openxmlformats.org/officeDocument/2006/customXml" ds:itemID="{3A9409D1-2BE7-4014-BEF8-524A9A369C1A}"/>
</file>

<file path=docProps/app.xml><?xml version="1.0" encoding="utf-8"?>
<Properties xmlns="http://schemas.openxmlformats.org/officeDocument/2006/extended-properties" xmlns:vt="http://schemas.openxmlformats.org/officeDocument/2006/docPropsVTypes">
  <Template>Normal.dotm</Template>
  <TotalTime>1</TotalTime>
  <Pages>25</Pages>
  <Words>6222</Words>
  <Characters>35467</Characters>
  <Application>Microsoft Office Word</Application>
  <DocSecurity>4</DocSecurity>
  <Lines>295</Lines>
  <Paragraphs>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41606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_Diseño Preliminar Programa Graduación en Honduras_</dc:title>
  <dc:creator>Tatiana Rincon</dc:creator>
  <cp:lastModifiedBy>Test</cp:lastModifiedBy>
  <cp:revision>2</cp:revision>
  <dcterms:created xsi:type="dcterms:W3CDTF">2016-05-06T12:41:00Z</dcterms:created>
  <dcterms:modified xsi:type="dcterms:W3CDTF">2016-05-06T12:41:00Z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0x01010046CF21643EE8D14686A648AA6DAD08920022815AE354FCFA468D52301C118528C4</vt:lpwstr>
  </property>
  <property fmtid="{D5CDD505-2E9C-101B-9397-08002B2CF9AE}" pid="5" name="TaxKeywordTaxHTField">
    <vt:lpwstr/>
  </property>
  <property fmtid="{D5CDD505-2E9C-101B-9397-08002B2CF9AE}" pid="6" name="Series Operations IDB">
    <vt:lpwstr>5;#Unclassified|a6dff32e-d477-44cd-a56b-85efe9e0a56c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5;#Unclassified|a6dff32e-d477-44cd-a56b-85efe9e0a56c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6;#IDBDocs|cca77002-e150-4b2d-ab1f-1d7a7cdcae16</vt:lpwstr>
  </property>
</Properties>
</file>