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86" w:rsidRPr="008A46E9" w:rsidRDefault="001B5186" w:rsidP="006C0D26">
      <w:pPr>
        <w:pStyle w:val="Title"/>
        <w:tabs>
          <w:tab w:val="clear" w:pos="1440"/>
          <w:tab w:val="clear" w:pos="3060"/>
        </w:tabs>
        <w:outlineLvl w:val="9"/>
        <w:rPr>
          <w:rFonts w:ascii="Arial" w:hAnsi="Arial" w:cs="Arial"/>
          <w:smallCaps/>
          <w:sz w:val="22"/>
          <w:szCs w:val="22"/>
        </w:rPr>
      </w:pPr>
      <w:r w:rsidRPr="008A46E9">
        <w:rPr>
          <w:rFonts w:ascii="Arial" w:hAnsi="Arial" w:cs="Arial"/>
          <w:smallCaps/>
          <w:sz w:val="22"/>
          <w:szCs w:val="22"/>
        </w:rPr>
        <w:t>Document</w:t>
      </w:r>
      <w:r w:rsidR="00BD6C4D" w:rsidRPr="008A46E9">
        <w:rPr>
          <w:rFonts w:ascii="Arial" w:hAnsi="Arial" w:cs="Arial"/>
          <w:smallCaps/>
          <w:sz w:val="22"/>
          <w:szCs w:val="22"/>
        </w:rPr>
        <w:t>o</w:t>
      </w:r>
      <w:r w:rsidR="00287F8D">
        <w:rPr>
          <w:rFonts w:ascii="Arial" w:hAnsi="Arial" w:cs="Arial"/>
          <w:smallCaps/>
          <w:sz w:val="22"/>
          <w:szCs w:val="22"/>
        </w:rPr>
        <w:t xml:space="preserve"> </w:t>
      </w:r>
      <w:r w:rsidR="00BD6C4D" w:rsidRPr="008A46E9">
        <w:rPr>
          <w:rFonts w:ascii="Arial" w:hAnsi="Arial" w:cs="Arial"/>
          <w:smallCaps/>
          <w:sz w:val="22"/>
          <w:szCs w:val="22"/>
        </w:rPr>
        <w:t xml:space="preserve">del Banco </w:t>
      </w:r>
      <w:r w:rsidRPr="008A46E9">
        <w:rPr>
          <w:rFonts w:ascii="Arial" w:hAnsi="Arial" w:cs="Arial"/>
          <w:smallCaps/>
          <w:sz w:val="22"/>
          <w:szCs w:val="22"/>
        </w:rPr>
        <w:t>Int</w:t>
      </w:r>
      <w:bookmarkStart w:id="0" w:name="_GoBack"/>
      <w:bookmarkEnd w:id="0"/>
      <w:r w:rsidRPr="008A46E9">
        <w:rPr>
          <w:rFonts w:ascii="Arial" w:hAnsi="Arial" w:cs="Arial"/>
          <w:smallCaps/>
          <w:sz w:val="22"/>
          <w:szCs w:val="22"/>
        </w:rPr>
        <w:t>er</w:t>
      </w:r>
      <w:r w:rsidR="00BD6C4D" w:rsidRPr="008A46E9">
        <w:rPr>
          <w:rFonts w:ascii="Arial" w:hAnsi="Arial" w:cs="Arial"/>
          <w:smallCaps/>
          <w:sz w:val="22"/>
          <w:szCs w:val="22"/>
        </w:rPr>
        <w:t>a</w:t>
      </w:r>
      <w:r w:rsidRPr="008A46E9">
        <w:rPr>
          <w:rFonts w:ascii="Arial" w:hAnsi="Arial" w:cs="Arial"/>
          <w:smallCaps/>
          <w:sz w:val="22"/>
          <w:szCs w:val="22"/>
        </w:rPr>
        <w:t>merican</w:t>
      </w:r>
      <w:r w:rsidR="00BD6C4D" w:rsidRPr="008A46E9">
        <w:rPr>
          <w:rFonts w:ascii="Arial" w:hAnsi="Arial" w:cs="Arial"/>
          <w:smallCaps/>
          <w:sz w:val="22"/>
          <w:szCs w:val="22"/>
        </w:rPr>
        <w:t>o de Desarrollo</w:t>
      </w:r>
    </w:p>
    <w:p w:rsidR="001B5186" w:rsidRPr="008A46E9" w:rsidRDefault="001B5186" w:rsidP="006C0D26">
      <w:pPr>
        <w:pStyle w:val="ColorfulList-Accent11"/>
        <w:ind w:left="1080"/>
        <w:jc w:val="center"/>
        <w:rPr>
          <w:rFonts w:ascii="Arial" w:hAnsi="Arial" w:cs="Arial"/>
          <w:b/>
        </w:rPr>
      </w:pPr>
    </w:p>
    <w:p w:rsidR="001B5186" w:rsidRPr="008A46E9" w:rsidRDefault="001B5186" w:rsidP="006C0D26">
      <w:pPr>
        <w:tabs>
          <w:tab w:val="left" w:pos="1440"/>
          <w:tab w:val="left" w:pos="3060"/>
        </w:tabs>
        <w:jc w:val="center"/>
        <w:rPr>
          <w:rFonts w:ascii="Arial" w:hAnsi="Arial" w:cs="Arial"/>
          <w:b/>
          <w:smallCaps/>
          <w:sz w:val="22"/>
          <w:szCs w:val="22"/>
        </w:rPr>
      </w:pPr>
    </w:p>
    <w:p w:rsidR="001340F6" w:rsidRPr="008A46E9" w:rsidRDefault="001340F6" w:rsidP="006C0D26">
      <w:pPr>
        <w:tabs>
          <w:tab w:val="left" w:pos="1440"/>
          <w:tab w:val="left" w:pos="3060"/>
        </w:tabs>
        <w:jc w:val="center"/>
        <w:rPr>
          <w:rFonts w:ascii="Arial" w:hAnsi="Arial" w:cs="Arial"/>
          <w:b/>
          <w:smallCaps/>
          <w:sz w:val="22"/>
          <w:szCs w:val="22"/>
        </w:rPr>
      </w:pPr>
    </w:p>
    <w:p w:rsidR="001340F6" w:rsidRPr="008A46E9" w:rsidRDefault="001340F6" w:rsidP="006C0D26">
      <w:pPr>
        <w:tabs>
          <w:tab w:val="left" w:pos="1440"/>
          <w:tab w:val="left" w:pos="3060"/>
        </w:tabs>
        <w:jc w:val="center"/>
        <w:rPr>
          <w:rFonts w:ascii="Arial" w:hAnsi="Arial" w:cs="Arial"/>
          <w:b/>
          <w:smallCaps/>
          <w:sz w:val="22"/>
          <w:szCs w:val="22"/>
        </w:rPr>
      </w:pPr>
    </w:p>
    <w:p w:rsidR="001340F6" w:rsidRPr="008A46E9" w:rsidRDefault="001340F6" w:rsidP="006C0D26">
      <w:pPr>
        <w:tabs>
          <w:tab w:val="left" w:pos="1440"/>
          <w:tab w:val="left" w:pos="3060"/>
        </w:tabs>
        <w:jc w:val="center"/>
        <w:rPr>
          <w:rFonts w:ascii="Arial" w:hAnsi="Arial" w:cs="Arial"/>
          <w:b/>
          <w:smallCaps/>
          <w:sz w:val="22"/>
          <w:szCs w:val="22"/>
        </w:rPr>
      </w:pPr>
    </w:p>
    <w:p w:rsidR="001340F6" w:rsidRPr="008A46E9" w:rsidRDefault="001340F6" w:rsidP="006C0D26">
      <w:pPr>
        <w:tabs>
          <w:tab w:val="left" w:pos="1440"/>
          <w:tab w:val="left" w:pos="3060"/>
        </w:tabs>
        <w:jc w:val="center"/>
        <w:rPr>
          <w:rFonts w:ascii="Arial" w:hAnsi="Arial" w:cs="Arial"/>
          <w:b/>
          <w:smallCaps/>
          <w:sz w:val="22"/>
          <w:szCs w:val="22"/>
        </w:rPr>
      </w:pPr>
    </w:p>
    <w:p w:rsidR="006F4856" w:rsidRPr="008A46E9" w:rsidRDefault="009B3AD2" w:rsidP="006C0D26">
      <w:pPr>
        <w:jc w:val="center"/>
        <w:rPr>
          <w:rFonts w:ascii="Arial" w:hAnsi="Arial" w:cs="Arial"/>
          <w:b/>
          <w:smallCaps/>
          <w:sz w:val="22"/>
          <w:szCs w:val="22"/>
        </w:rPr>
      </w:pPr>
      <w:r w:rsidRPr="008A46E9">
        <w:rPr>
          <w:rFonts w:ascii="Arial" w:hAnsi="Arial" w:cs="Arial"/>
          <w:b/>
          <w:smallCaps/>
          <w:sz w:val="22"/>
          <w:szCs w:val="22"/>
        </w:rPr>
        <w:t>Panamá</w:t>
      </w:r>
    </w:p>
    <w:p w:rsidR="00DE722B" w:rsidRPr="008A46E9" w:rsidRDefault="00E45388" w:rsidP="006C0D26">
      <w:pPr>
        <w:jc w:val="center"/>
        <w:rPr>
          <w:rFonts w:ascii="Arial" w:hAnsi="Arial" w:cs="Arial"/>
          <w:b/>
          <w:smallCaps/>
          <w:sz w:val="22"/>
          <w:szCs w:val="22"/>
          <w:lang w:val="es-ES"/>
        </w:rPr>
      </w:pPr>
      <w:r w:rsidRPr="008A46E9">
        <w:rPr>
          <w:rFonts w:ascii="Arial" w:hAnsi="Arial" w:cs="Arial"/>
          <w:b/>
          <w:smallCaps/>
          <w:sz w:val="22"/>
          <w:szCs w:val="22"/>
          <w:lang w:val="es-ES"/>
        </w:rPr>
        <w:t xml:space="preserve">Programa </w:t>
      </w:r>
      <w:r w:rsidR="004C727B" w:rsidRPr="008A46E9">
        <w:rPr>
          <w:rFonts w:ascii="Arial" w:hAnsi="Arial" w:cs="Arial"/>
          <w:b/>
          <w:smallCaps/>
          <w:sz w:val="22"/>
          <w:szCs w:val="22"/>
          <w:lang w:val="es-ES"/>
        </w:rPr>
        <w:t>Panamá en Línea</w:t>
      </w:r>
    </w:p>
    <w:p w:rsidR="00DE722B" w:rsidRPr="008A46E9" w:rsidRDefault="00DE722B" w:rsidP="006C0D26">
      <w:pPr>
        <w:jc w:val="center"/>
        <w:rPr>
          <w:rFonts w:ascii="Arial" w:hAnsi="Arial" w:cs="Arial"/>
          <w:b/>
          <w:smallCaps/>
          <w:sz w:val="22"/>
          <w:szCs w:val="22"/>
          <w:lang w:val="es-ES"/>
        </w:rPr>
      </w:pPr>
    </w:p>
    <w:p w:rsidR="00DE722B" w:rsidRPr="008A46E9" w:rsidRDefault="00DE722B" w:rsidP="006C0D26">
      <w:pPr>
        <w:jc w:val="center"/>
        <w:rPr>
          <w:rFonts w:ascii="Arial" w:hAnsi="Arial" w:cs="Arial"/>
          <w:b/>
          <w:smallCaps/>
          <w:sz w:val="22"/>
          <w:szCs w:val="22"/>
          <w:lang w:val="es-ES"/>
        </w:rPr>
      </w:pPr>
    </w:p>
    <w:p w:rsidR="006F4856" w:rsidRPr="008A46E9" w:rsidRDefault="00E45388" w:rsidP="006C0D26">
      <w:pPr>
        <w:jc w:val="center"/>
        <w:rPr>
          <w:rFonts w:ascii="Arial" w:hAnsi="Arial" w:cs="Arial"/>
          <w:b/>
          <w:smallCaps/>
          <w:sz w:val="22"/>
          <w:szCs w:val="22"/>
        </w:rPr>
      </w:pPr>
      <w:r w:rsidRPr="008A46E9">
        <w:rPr>
          <w:rFonts w:ascii="Arial" w:hAnsi="Arial" w:cs="Arial"/>
          <w:b/>
          <w:smallCaps/>
          <w:sz w:val="22"/>
          <w:szCs w:val="22"/>
          <w:lang w:val="es-ES"/>
        </w:rPr>
        <w:t>PN-L1114</w:t>
      </w:r>
    </w:p>
    <w:p w:rsidR="006F4856" w:rsidRPr="008A46E9" w:rsidRDefault="006F4856" w:rsidP="006C0D26">
      <w:pPr>
        <w:jc w:val="center"/>
        <w:rPr>
          <w:rFonts w:ascii="Arial" w:hAnsi="Arial" w:cs="Arial"/>
          <w:b/>
          <w:smallCaps/>
          <w:sz w:val="22"/>
          <w:szCs w:val="22"/>
        </w:rPr>
      </w:pPr>
    </w:p>
    <w:p w:rsidR="006F4856" w:rsidRPr="008A46E9" w:rsidRDefault="006F4856" w:rsidP="006C0D26">
      <w:pPr>
        <w:jc w:val="center"/>
        <w:rPr>
          <w:rFonts w:ascii="Arial" w:hAnsi="Arial" w:cs="Arial"/>
          <w:b/>
          <w:smallCaps/>
          <w:sz w:val="22"/>
          <w:szCs w:val="22"/>
        </w:rPr>
      </w:pPr>
    </w:p>
    <w:p w:rsidR="006F4856" w:rsidRPr="008A46E9" w:rsidRDefault="006F4856" w:rsidP="006C0D26">
      <w:pPr>
        <w:jc w:val="center"/>
        <w:rPr>
          <w:rFonts w:ascii="Arial" w:hAnsi="Arial" w:cs="Arial"/>
          <w:sz w:val="22"/>
          <w:szCs w:val="22"/>
        </w:rPr>
      </w:pPr>
    </w:p>
    <w:p w:rsidR="001340F6" w:rsidRPr="008A46E9" w:rsidRDefault="001340F6" w:rsidP="006C0D26">
      <w:pPr>
        <w:tabs>
          <w:tab w:val="left" w:pos="1440"/>
          <w:tab w:val="left" w:pos="3060"/>
        </w:tabs>
        <w:jc w:val="center"/>
        <w:rPr>
          <w:rFonts w:ascii="Arial" w:hAnsi="Arial" w:cs="Arial"/>
          <w:smallCaps/>
          <w:sz w:val="22"/>
          <w:szCs w:val="22"/>
        </w:rPr>
      </w:pPr>
    </w:p>
    <w:p w:rsidR="001B5186" w:rsidRPr="008A46E9" w:rsidRDefault="004C5A25" w:rsidP="006C0D26">
      <w:pPr>
        <w:tabs>
          <w:tab w:val="left" w:pos="1440"/>
          <w:tab w:val="left" w:pos="3060"/>
        </w:tabs>
        <w:jc w:val="center"/>
        <w:outlineLvl w:val="0"/>
        <w:rPr>
          <w:rFonts w:ascii="Arial" w:hAnsi="Arial" w:cs="Arial"/>
          <w:b/>
          <w:smallCaps/>
          <w:sz w:val="22"/>
          <w:szCs w:val="22"/>
        </w:rPr>
      </w:pPr>
      <w:r w:rsidRPr="008A46E9">
        <w:rPr>
          <w:rFonts w:ascii="Arial" w:hAnsi="Arial" w:cs="Arial"/>
          <w:b/>
          <w:smallCaps/>
          <w:sz w:val="22"/>
          <w:szCs w:val="22"/>
        </w:rPr>
        <w:t>Plan de Monitoreo</w:t>
      </w:r>
      <w:r w:rsidR="00BD6C4D" w:rsidRPr="008A46E9">
        <w:rPr>
          <w:rFonts w:ascii="Arial" w:hAnsi="Arial" w:cs="Arial"/>
          <w:b/>
          <w:smallCaps/>
          <w:sz w:val="22"/>
          <w:szCs w:val="22"/>
        </w:rPr>
        <w:t xml:space="preserve"> y Evaluación</w:t>
      </w:r>
    </w:p>
    <w:p w:rsidR="001B5186" w:rsidRPr="008A46E9" w:rsidRDefault="001B5186" w:rsidP="006C0D26">
      <w:pPr>
        <w:tabs>
          <w:tab w:val="left" w:pos="1440"/>
          <w:tab w:val="left" w:pos="3060"/>
        </w:tabs>
        <w:jc w:val="center"/>
        <w:outlineLvl w:val="0"/>
        <w:rPr>
          <w:rFonts w:ascii="Arial" w:hAnsi="Arial" w:cs="Arial"/>
          <w:b/>
          <w:smallCaps/>
          <w:sz w:val="22"/>
          <w:szCs w:val="22"/>
        </w:rPr>
      </w:pPr>
    </w:p>
    <w:p w:rsidR="001B5186" w:rsidRPr="008A46E9" w:rsidRDefault="001B5186" w:rsidP="006C0D26">
      <w:pPr>
        <w:pStyle w:val="ColorfulList-Accent11"/>
        <w:ind w:left="1080"/>
        <w:jc w:val="center"/>
        <w:rPr>
          <w:rFonts w:ascii="Arial" w:hAnsi="Arial" w:cs="Arial"/>
          <w:b/>
        </w:rPr>
      </w:pPr>
    </w:p>
    <w:p w:rsidR="001B5186" w:rsidRPr="008A46E9" w:rsidRDefault="001B5186" w:rsidP="006C0D26">
      <w:pPr>
        <w:pStyle w:val="ColorfulList-Accent11"/>
        <w:ind w:left="1080"/>
        <w:jc w:val="center"/>
        <w:rPr>
          <w:rFonts w:ascii="Arial" w:hAnsi="Arial" w:cs="Arial"/>
          <w:b/>
        </w:rPr>
      </w:pPr>
    </w:p>
    <w:p w:rsidR="001B5186" w:rsidRPr="008A46E9" w:rsidRDefault="001B5186" w:rsidP="006C0D26">
      <w:pPr>
        <w:pStyle w:val="ColorfulList-Accent11"/>
        <w:ind w:left="1080"/>
        <w:jc w:val="center"/>
        <w:rPr>
          <w:rFonts w:ascii="Arial" w:hAnsi="Arial" w:cs="Arial"/>
          <w:b/>
        </w:rPr>
      </w:pPr>
    </w:p>
    <w:p w:rsidR="001B5186" w:rsidRPr="008A46E9" w:rsidRDefault="001B5186" w:rsidP="006C0D26">
      <w:pPr>
        <w:pStyle w:val="ColorfulList-Accent11"/>
        <w:ind w:left="1080"/>
        <w:jc w:val="center"/>
        <w:rPr>
          <w:rFonts w:ascii="Arial" w:hAnsi="Arial" w:cs="Arial"/>
          <w:b/>
        </w:rPr>
      </w:pPr>
    </w:p>
    <w:p w:rsidR="001B5186" w:rsidRPr="008A46E9" w:rsidRDefault="001B5186" w:rsidP="006C0D26">
      <w:pPr>
        <w:pStyle w:val="ColorfulList-Accent11"/>
        <w:ind w:left="1080"/>
        <w:jc w:val="center"/>
        <w:rPr>
          <w:rFonts w:ascii="Arial" w:hAnsi="Arial" w:cs="Arial"/>
          <w:b/>
        </w:rPr>
      </w:pPr>
    </w:p>
    <w:p w:rsidR="001B5186" w:rsidRPr="008A46E9" w:rsidRDefault="001B5186" w:rsidP="006C0D26">
      <w:pPr>
        <w:pStyle w:val="ColorfulList-Accent11"/>
        <w:ind w:left="1080"/>
        <w:jc w:val="center"/>
        <w:rPr>
          <w:rFonts w:ascii="Arial" w:hAnsi="Arial" w:cs="Arial"/>
          <w:b/>
        </w:rPr>
      </w:pPr>
    </w:p>
    <w:p w:rsidR="001B5186" w:rsidRPr="008A46E9" w:rsidRDefault="001B5186" w:rsidP="006C0D26">
      <w:pPr>
        <w:pStyle w:val="ColorfulList-Accent11"/>
        <w:ind w:left="1080"/>
        <w:jc w:val="center"/>
        <w:rPr>
          <w:rFonts w:ascii="Arial" w:hAnsi="Arial" w:cs="Arial"/>
          <w:b/>
        </w:rPr>
      </w:pPr>
    </w:p>
    <w:p w:rsidR="00AD59CA" w:rsidRPr="008A46E9" w:rsidRDefault="00AD59CA" w:rsidP="006C0D26">
      <w:pPr>
        <w:tabs>
          <w:tab w:val="left" w:pos="1440"/>
          <w:tab w:val="left" w:pos="3060"/>
        </w:tabs>
        <w:jc w:val="center"/>
        <w:rPr>
          <w:rFonts w:ascii="Arial" w:hAnsi="Arial" w:cs="Arial"/>
          <w:sz w:val="22"/>
          <w:szCs w:val="22"/>
        </w:rPr>
      </w:pPr>
    </w:p>
    <w:p w:rsidR="00AD59CA" w:rsidRPr="008A46E9" w:rsidRDefault="00AD59CA" w:rsidP="006C0D26">
      <w:pPr>
        <w:pStyle w:val="BodyText"/>
        <w:pBdr>
          <w:top w:val="single" w:sz="4" w:space="1" w:color="auto"/>
          <w:left w:val="single" w:sz="4" w:space="4" w:color="auto"/>
          <w:bottom w:val="single" w:sz="4" w:space="1" w:color="auto"/>
          <w:right w:val="single" w:sz="4" w:space="4" w:color="auto"/>
        </w:pBdr>
        <w:tabs>
          <w:tab w:val="left" w:pos="1440"/>
        </w:tabs>
        <w:rPr>
          <w:rFonts w:ascii="Arial" w:hAnsi="Arial" w:cs="Arial"/>
          <w:color w:val="000000"/>
          <w:sz w:val="22"/>
          <w:szCs w:val="22"/>
        </w:rPr>
      </w:pPr>
      <w:r w:rsidRPr="008A46E9">
        <w:rPr>
          <w:rFonts w:ascii="Arial" w:hAnsi="Arial" w:cs="Arial"/>
          <w:sz w:val="22"/>
          <w:szCs w:val="22"/>
        </w:rPr>
        <w:t>Este documento</w:t>
      </w:r>
      <w:r w:rsidR="00FC1B18">
        <w:rPr>
          <w:rFonts w:ascii="Arial" w:hAnsi="Arial" w:cs="Arial"/>
          <w:sz w:val="22"/>
          <w:szCs w:val="22"/>
        </w:rPr>
        <w:t xml:space="preserve"> </w:t>
      </w:r>
      <w:r w:rsidR="007303E8" w:rsidRPr="008A46E9">
        <w:rPr>
          <w:rFonts w:ascii="Arial" w:hAnsi="Arial" w:cs="Arial"/>
          <w:sz w:val="22"/>
          <w:szCs w:val="22"/>
        </w:rPr>
        <w:t>fue</w:t>
      </w:r>
      <w:r w:rsidRPr="008A46E9">
        <w:rPr>
          <w:rFonts w:ascii="Arial" w:hAnsi="Arial" w:cs="Arial"/>
          <w:sz w:val="22"/>
          <w:szCs w:val="22"/>
        </w:rPr>
        <w:t xml:space="preserve"> elaborado por:</w:t>
      </w:r>
      <w:r w:rsidR="00E45388" w:rsidRPr="008A46E9">
        <w:rPr>
          <w:rFonts w:ascii="Arial" w:eastAsia="Calibri" w:hAnsi="Arial" w:cs="Arial"/>
          <w:sz w:val="22"/>
          <w:szCs w:val="22"/>
          <w:lang w:val="es-ES"/>
        </w:rPr>
        <w:t>Ben Roseth</w:t>
      </w:r>
      <w:r w:rsidR="008A46E9" w:rsidRPr="008A46E9">
        <w:rPr>
          <w:rFonts w:ascii="Arial" w:hAnsi="Arial" w:cs="Arial"/>
          <w:sz w:val="22"/>
          <w:szCs w:val="22"/>
        </w:rPr>
        <w:t>(IFD/ICS)</w:t>
      </w:r>
      <w:r w:rsidR="008A46E9" w:rsidRPr="008A46E9">
        <w:rPr>
          <w:rFonts w:ascii="Arial" w:eastAsia="Calibri" w:hAnsi="Arial" w:cs="Arial"/>
          <w:sz w:val="22"/>
          <w:szCs w:val="22"/>
          <w:lang w:val="es-ES"/>
        </w:rPr>
        <w:t xml:space="preserve">, Francisco Mejia (SPD/SDV), Raimundo Arroio (Consultor) y Miguel Porrua </w:t>
      </w:r>
      <w:r w:rsidR="008A46E9" w:rsidRPr="008A46E9">
        <w:rPr>
          <w:rFonts w:ascii="Arial" w:hAnsi="Arial" w:cs="Arial"/>
          <w:sz w:val="22"/>
          <w:szCs w:val="22"/>
        </w:rPr>
        <w:t>(IFD/ICS)</w:t>
      </w:r>
    </w:p>
    <w:p w:rsidR="00AD59CA" w:rsidRPr="008A46E9" w:rsidRDefault="00AD59CA" w:rsidP="00EC01B1">
      <w:pPr>
        <w:pStyle w:val="ColorfulList-Accent11"/>
        <w:ind w:left="1080"/>
        <w:jc w:val="both"/>
        <w:rPr>
          <w:rFonts w:ascii="Arial" w:hAnsi="Arial" w:cs="Arial"/>
          <w:smallCaps/>
        </w:rPr>
      </w:pPr>
    </w:p>
    <w:p w:rsidR="00B87A39" w:rsidRPr="008A46E9" w:rsidRDefault="00B87A39" w:rsidP="00EC01B1">
      <w:pPr>
        <w:pStyle w:val="ColorfulList-Accent11"/>
        <w:ind w:left="0"/>
        <w:jc w:val="both"/>
        <w:rPr>
          <w:rFonts w:ascii="Arial" w:hAnsi="Arial" w:cs="Arial"/>
          <w:smallCaps/>
        </w:rPr>
        <w:sectPr w:rsidR="00B87A39" w:rsidRPr="008A46E9" w:rsidSect="007303E8">
          <w:pgSz w:w="12240" w:h="15840"/>
          <w:pgMar w:top="1440" w:right="1800" w:bottom="1440" w:left="1800" w:header="720" w:footer="720" w:gutter="0"/>
          <w:cols w:space="720"/>
          <w:vAlign w:val="both"/>
          <w:docGrid w:linePitch="360"/>
        </w:sectPr>
      </w:pPr>
    </w:p>
    <w:p w:rsidR="001B5186" w:rsidRPr="00DC3753" w:rsidRDefault="0070507C" w:rsidP="00EC01B1">
      <w:pPr>
        <w:pStyle w:val="ColorfulList-Accent11"/>
        <w:ind w:left="-90"/>
        <w:jc w:val="both"/>
        <w:rPr>
          <w:rFonts w:ascii="Arial" w:hAnsi="Arial" w:cs="Arial"/>
          <w:b/>
          <w:smallCaps/>
        </w:rPr>
      </w:pPr>
      <w:r w:rsidRPr="00DC3753">
        <w:rPr>
          <w:rFonts w:ascii="Arial" w:hAnsi="Arial" w:cs="Arial"/>
          <w:b/>
          <w:smallCaps/>
        </w:rPr>
        <w:lastRenderedPageBreak/>
        <w:t>Índice</w:t>
      </w:r>
    </w:p>
    <w:p w:rsidR="001B5186" w:rsidRPr="00DC3753" w:rsidRDefault="001B5186" w:rsidP="00EC01B1">
      <w:pPr>
        <w:pStyle w:val="ColorfulList-Accent11"/>
        <w:ind w:left="1080"/>
        <w:jc w:val="both"/>
        <w:rPr>
          <w:rFonts w:ascii="Arial" w:hAnsi="Arial" w:cs="Arial"/>
        </w:rPr>
      </w:pPr>
    </w:p>
    <w:p w:rsidR="00DC3753" w:rsidRPr="00DC3753" w:rsidRDefault="00C06DCF">
      <w:pPr>
        <w:pStyle w:val="TOC1"/>
        <w:rPr>
          <w:rFonts w:ascii="Arial" w:eastAsiaTheme="minorEastAsia" w:hAnsi="Arial" w:cs="Arial"/>
          <w:smallCaps w:val="0"/>
          <w:spacing w:val="0"/>
          <w:sz w:val="22"/>
          <w:szCs w:val="22"/>
        </w:rPr>
      </w:pPr>
      <w:r w:rsidRPr="00DC3753">
        <w:rPr>
          <w:rFonts w:ascii="Arial" w:hAnsi="Arial" w:cs="Arial"/>
          <w:smallCaps w:val="0"/>
          <w:sz w:val="22"/>
          <w:szCs w:val="22"/>
        </w:rPr>
        <w:fldChar w:fldCharType="begin"/>
      </w:r>
      <w:r w:rsidR="00A6788A" w:rsidRPr="00DC3753">
        <w:rPr>
          <w:rFonts w:ascii="Arial" w:hAnsi="Arial" w:cs="Arial"/>
          <w:sz w:val="22"/>
          <w:szCs w:val="22"/>
        </w:rPr>
        <w:instrText xml:space="preserve"> TOC \f \t "Chapter,1,FirstHeading,2,SecHeading,3" </w:instrText>
      </w:r>
      <w:r w:rsidRPr="00DC3753">
        <w:rPr>
          <w:rFonts w:ascii="Arial" w:hAnsi="Arial" w:cs="Arial"/>
          <w:smallCaps w:val="0"/>
          <w:sz w:val="22"/>
          <w:szCs w:val="22"/>
        </w:rPr>
        <w:fldChar w:fldCharType="separate"/>
      </w:r>
      <w:r w:rsidR="00DC3753" w:rsidRPr="00DC3753">
        <w:rPr>
          <w:rFonts w:ascii="Arial" w:hAnsi="Arial" w:cs="Arial"/>
          <w:smallCaps w:val="0"/>
          <w:color w:val="000000"/>
        </w:rPr>
        <w:t>I.</w:t>
      </w:r>
      <w:r w:rsidR="00DC3753" w:rsidRPr="00DC3753">
        <w:rPr>
          <w:rFonts w:ascii="Arial" w:eastAsiaTheme="minorEastAsia" w:hAnsi="Arial" w:cs="Arial"/>
          <w:smallCaps w:val="0"/>
          <w:spacing w:val="0"/>
          <w:sz w:val="22"/>
          <w:szCs w:val="22"/>
        </w:rPr>
        <w:tab/>
      </w:r>
      <w:r w:rsidR="00DC3753" w:rsidRPr="00DC3753">
        <w:rPr>
          <w:rFonts w:ascii="Arial" w:hAnsi="Arial" w:cs="Arial"/>
          <w:color w:val="000000"/>
        </w:rPr>
        <w:t>Introducción</w:t>
      </w:r>
      <w:r w:rsidR="00DC3753" w:rsidRPr="00DC3753">
        <w:rPr>
          <w:rFonts w:ascii="Arial" w:hAnsi="Arial" w:cs="Arial"/>
        </w:rPr>
        <w:tab/>
      </w:r>
      <w:r w:rsidRPr="00DC3753">
        <w:rPr>
          <w:rFonts w:ascii="Arial" w:hAnsi="Arial" w:cs="Arial"/>
        </w:rPr>
        <w:fldChar w:fldCharType="begin"/>
      </w:r>
      <w:r w:rsidR="00DC3753" w:rsidRPr="00DC3753">
        <w:rPr>
          <w:rFonts w:ascii="Arial" w:hAnsi="Arial" w:cs="Arial"/>
        </w:rPr>
        <w:instrText xml:space="preserve"> PAGEREF _Toc444188237 \h </w:instrText>
      </w:r>
      <w:r w:rsidRPr="00DC3753">
        <w:rPr>
          <w:rFonts w:ascii="Arial" w:hAnsi="Arial" w:cs="Arial"/>
        </w:rPr>
      </w:r>
      <w:r w:rsidRPr="00DC3753">
        <w:rPr>
          <w:rFonts w:ascii="Arial" w:hAnsi="Arial" w:cs="Arial"/>
        </w:rPr>
        <w:fldChar w:fldCharType="separate"/>
      </w:r>
      <w:r w:rsidR="00DC3753" w:rsidRPr="00DC3753">
        <w:rPr>
          <w:rFonts w:ascii="Arial" w:hAnsi="Arial" w:cs="Arial"/>
        </w:rPr>
        <w:t>3</w:t>
      </w:r>
      <w:r w:rsidRPr="00DC3753">
        <w:rPr>
          <w:rFonts w:ascii="Arial" w:hAnsi="Arial" w:cs="Arial"/>
        </w:rPr>
        <w:fldChar w:fldCharType="end"/>
      </w:r>
    </w:p>
    <w:p w:rsidR="00DC3753" w:rsidRPr="00DC3753" w:rsidRDefault="00DC3753">
      <w:pPr>
        <w:pStyle w:val="TOC2"/>
        <w:rPr>
          <w:rFonts w:ascii="Arial" w:eastAsiaTheme="minorEastAsia" w:hAnsi="Arial" w:cs="Arial"/>
          <w:spacing w:val="0"/>
          <w:sz w:val="22"/>
          <w:szCs w:val="22"/>
        </w:rPr>
      </w:pPr>
      <w:r w:rsidRPr="00DC3753">
        <w:rPr>
          <w:rFonts w:ascii="Arial" w:hAnsi="Arial" w:cs="Arial"/>
        </w:rPr>
        <w:t>A.</w:t>
      </w:r>
      <w:r w:rsidRPr="00DC3753">
        <w:rPr>
          <w:rFonts w:ascii="Arial" w:eastAsiaTheme="minorEastAsia" w:hAnsi="Arial" w:cs="Arial"/>
          <w:spacing w:val="0"/>
          <w:sz w:val="22"/>
          <w:szCs w:val="22"/>
        </w:rPr>
        <w:tab/>
      </w:r>
      <w:r w:rsidRPr="00DC3753">
        <w:rPr>
          <w:rFonts w:ascii="Arial" w:hAnsi="Arial" w:cs="Arial"/>
        </w:rPr>
        <w:t>Antecedentes</w:t>
      </w:r>
      <w:r w:rsidRPr="00DC3753">
        <w:rPr>
          <w:rFonts w:ascii="Arial" w:hAnsi="Arial" w:cs="Arial"/>
        </w:rPr>
        <w:tab/>
      </w:r>
      <w:r w:rsidR="00C06DCF" w:rsidRPr="00DC3753">
        <w:rPr>
          <w:rFonts w:ascii="Arial" w:hAnsi="Arial" w:cs="Arial"/>
        </w:rPr>
        <w:fldChar w:fldCharType="begin"/>
      </w:r>
      <w:r w:rsidRPr="00DC3753">
        <w:rPr>
          <w:rFonts w:ascii="Arial" w:hAnsi="Arial" w:cs="Arial"/>
        </w:rPr>
        <w:instrText xml:space="preserve"> PAGEREF _Toc444188238 \h </w:instrText>
      </w:r>
      <w:r w:rsidR="00C06DCF" w:rsidRPr="00DC3753">
        <w:rPr>
          <w:rFonts w:ascii="Arial" w:hAnsi="Arial" w:cs="Arial"/>
        </w:rPr>
      </w:r>
      <w:r w:rsidR="00C06DCF" w:rsidRPr="00DC3753">
        <w:rPr>
          <w:rFonts w:ascii="Arial" w:hAnsi="Arial" w:cs="Arial"/>
        </w:rPr>
        <w:fldChar w:fldCharType="separate"/>
      </w:r>
      <w:r w:rsidRPr="00DC3753">
        <w:rPr>
          <w:rFonts w:ascii="Arial" w:hAnsi="Arial" w:cs="Arial"/>
        </w:rPr>
        <w:t>3</w:t>
      </w:r>
      <w:r w:rsidR="00C06DCF" w:rsidRPr="00DC3753">
        <w:rPr>
          <w:rFonts w:ascii="Arial" w:hAnsi="Arial" w:cs="Arial"/>
        </w:rPr>
        <w:fldChar w:fldCharType="end"/>
      </w:r>
    </w:p>
    <w:p w:rsidR="00DC3753" w:rsidRPr="00DC3753" w:rsidRDefault="00DC3753">
      <w:pPr>
        <w:pStyle w:val="TOC1"/>
        <w:rPr>
          <w:rFonts w:ascii="Arial" w:eastAsiaTheme="minorEastAsia" w:hAnsi="Arial" w:cs="Arial"/>
          <w:smallCaps w:val="0"/>
          <w:spacing w:val="0"/>
          <w:sz w:val="22"/>
          <w:szCs w:val="22"/>
        </w:rPr>
      </w:pPr>
      <w:r w:rsidRPr="00DC3753">
        <w:rPr>
          <w:rFonts w:ascii="Arial" w:hAnsi="Arial" w:cs="Arial"/>
          <w:bCs/>
          <w:smallCaps w:val="0"/>
          <w:spacing w:val="5"/>
        </w:rPr>
        <w:t>II.</w:t>
      </w:r>
      <w:r w:rsidRPr="00DC3753">
        <w:rPr>
          <w:rFonts w:ascii="Arial" w:eastAsiaTheme="minorEastAsia" w:hAnsi="Arial" w:cs="Arial"/>
          <w:smallCaps w:val="0"/>
          <w:spacing w:val="0"/>
          <w:sz w:val="22"/>
          <w:szCs w:val="22"/>
        </w:rPr>
        <w:tab/>
      </w:r>
      <w:r w:rsidRPr="00DC3753">
        <w:rPr>
          <w:rFonts w:ascii="Arial" w:hAnsi="Arial" w:cs="Arial"/>
          <w:bCs/>
          <w:spacing w:val="5"/>
        </w:rPr>
        <w:t>Sistema de Monitoreo del Programa</w:t>
      </w:r>
      <w:r w:rsidRPr="00DC3753">
        <w:rPr>
          <w:rFonts w:ascii="Arial" w:hAnsi="Arial" w:cs="Arial"/>
        </w:rPr>
        <w:tab/>
      </w:r>
      <w:r w:rsidR="00C06DCF" w:rsidRPr="00DC3753">
        <w:rPr>
          <w:rFonts w:ascii="Arial" w:hAnsi="Arial" w:cs="Arial"/>
        </w:rPr>
        <w:fldChar w:fldCharType="begin"/>
      </w:r>
      <w:r w:rsidRPr="00DC3753">
        <w:rPr>
          <w:rFonts w:ascii="Arial" w:hAnsi="Arial" w:cs="Arial"/>
        </w:rPr>
        <w:instrText xml:space="preserve"> PAGEREF _Toc444188239 \h </w:instrText>
      </w:r>
      <w:r w:rsidR="00C06DCF" w:rsidRPr="00DC3753">
        <w:rPr>
          <w:rFonts w:ascii="Arial" w:hAnsi="Arial" w:cs="Arial"/>
        </w:rPr>
      </w:r>
      <w:r w:rsidR="00C06DCF" w:rsidRPr="00DC3753">
        <w:rPr>
          <w:rFonts w:ascii="Arial" w:hAnsi="Arial" w:cs="Arial"/>
        </w:rPr>
        <w:fldChar w:fldCharType="separate"/>
      </w:r>
      <w:r w:rsidRPr="00DC3753">
        <w:rPr>
          <w:rFonts w:ascii="Arial" w:hAnsi="Arial" w:cs="Arial"/>
        </w:rPr>
        <w:t>6</w:t>
      </w:r>
      <w:r w:rsidR="00C06DCF" w:rsidRPr="00DC3753">
        <w:rPr>
          <w:rFonts w:ascii="Arial" w:hAnsi="Arial" w:cs="Arial"/>
        </w:rPr>
        <w:fldChar w:fldCharType="end"/>
      </w:r>
    </w:p>
    <w:p w:rsidR="00DC3753" w:rsidRPr="00DC3753" w:rsidRDefault="00DC3753">
      <w:pPr>
        <w:pStyle w:val="TOC2"/>
        <w:rPr>
          <w:rFonts w:ascii="Arial" w:eastAsiaTheme="minorEastAsia" w:hAnsi="Arial" w:cs="Arial"/>
          <w:spacing w:val="0"/>
          <w:sz w:val="22"/>
          <w:szCs w:val="22"/>
        </w:rPr>
      </w:pPr>
      <w:r w:rsidRPr="00DC3753">
        <w:rPr>
          <w:rFonts w:ascii="Arial" w:hAnsi="Arial" w:cs="Arial"/>
        </w:rPr>
        <w:t>A.</w:t>
      </w:r>
      <w:r w:rsidRPr="00DC3753">
        <w:rPr>
          <w:rFonts w:ascii="Arial" w:eastAsiaTheme="minorEastAsia" w:hAnsi="Arial" w:cs="Arial"/>
          <w:spacing w:val="0"/>
          <w:sz w:val="22"/>
          <w:szCs w:val="22"/>
        </w:rPr>
        <w:tab/>
      </w:r>
      <w:r w:rsidRPr="00DC3753">
        <w:rPr>
          <w:rFonts w:ascii="Arial" w:hAnsi="Arial" w:cs="Arial"/>
        </w:rPr>
        <w:t>Instrumentos</w:t>
      </w:r>
      <w:r w:rsidRPr="00DC3753">
        <w:rPr>
          <w:rFonts w:ascii="Arial" w:hAnsi="Arial" w:cs="Arial"/>
        </w:rPr>
        <w:tab/>
      </w:r>
      <w:r w:rsidR="00C06DCF" w:rsidRPr="00DC3753">
        <w:rPr>
          <w:rFonts w:ascii="Arial" w:hAnsi="Arial" w:cs="Arial"/>
        </w:rPr>
        <w:fldChar w:fldCharType="begin"/>
      </w:r>
      <w:r w:rsidRPr="00DC3753">
        <w:rPr>
          <w:rFonts w:ascii="Arial" w:hAnsi="Arial" w:cs="Arial"/>
        </w:rPr>
        <w:instrText xml:space="preserve"> PAGEREF _Toc444188240 \h </w:instrText>
      </w:r>
      <w:r w:rsidR="00C06DCF" w:rsidRPr="00DC3753">
        <w:rPr>
          <w:rFonts w:ascii="Arial" w:hAnsi="Arial" w:cs="Arial"/>
        </w:rPr>
      </w:r>
      <w:r w:rsidR="00C06DCF" w:rsidRPr="00DC3753">
        <w:rPr>
          <w:rFonts w:ascii="Arial" w:hAnsi="Arial" w:cs="Arial"/>
        </w:rPr>
        <w:fldChar w:fldCharType="separate"/>
      </w:r>
      <w:r w:rsidRPr="00DC3753">
        <w:rPr>
          <w:rFonts w:ascii="Arial" w:hAnsi="Arial" w:cs="Arial"/>
        </w:rPr>
        <w:t>6</w:t>
      </w:r>
      <w:r w:rsidR="00C06DCF" w:rsidRPr="00DC3753">
        <w:rPr>
          <w:rFonts w:ascii="Arial" w:hAnsi="Arial" w:cs="Arial"/>
        </w:rPr>
        <w:fldChar w:fldCharType="end"/>
      </w:r>
    </w:p>
    <w:p w:rsidR="00DC3753" w:rsidRPr="00DC3753" w:rsidRDefault="00DC3753">
      <w:pPr>
        <w:pStyle w:val="TOC2"/>
        <w:rPr>
          <w:rFonts w:ascii="Arial" w:eastAsiaTheme="minorEastAsia" w:hAnsi="Arial" w:cs="Arial"/>
          <w:spacing w:val="0"/>
          <w:sz w:val="22"/>
          <w:szCs w:val="22"/>
        </w:rPr>
      </w:pPr>
      <w:r w:rsidRPr="00DC3753">
        <w:rPr>
          <w:rFonts w:ascii="Arial" w:hAnsi="Arial" w:cs="Arial"/>
          <w:color w:val="000000"/>
        </w:rPr>
        <w:t>B.</w:t>
      </w:r>
      <w:r w:rsidRPr="00DC3753">
        <w:rPr>
          <w:rFonts w:ascii="Arial" w:eastAsiaTheme="minorEastAsia" w:hAnsi="Arial" w:cs="Arial"/>
          <w:spacing w:val="0"/>
          <w:sz w:val="22"/>
          <w:szCs w:val="22"/>
        </w:rPr>
        <w:tab/>
      </w:r>
      <w:r w:rsidRPr="00DC3753">
        <w:rPr>
          <w:rFonts w:ascii="Arial" w:hAnsi="Arial" w:cs="Arial"/>
          <w:color w:val="000000"/>
          <w:shd w:val="clear" w:color="auto" w:fill="FFFFFF"/>
        </w:rPr>
        <w:t>Roles y responsabilidades.</w:t>
      </w:r>
      <w:r w:rsidRPr="00DC3753">
        <w:rPr>
          <w:rFonts w:ascii="Arial" w:hAnsi="Arial" w:cs="Arial"/>
        </w:rPr>
        <w:tab/>
      </w:r>
      <w:r w:rsidR="00C06DCF" w:rsidRPr="00DC3753">
        <w:rPr>
          <w:rFonts w:ascii="Arial" w:hAnsi="Arial" w:cs="Arial"/>
        </w:rPr>
        <w:fldChar w:fldCharType="begin"/>
      </w:r>
      <w:r w:rsidRPr="00DC3753">
        <w:rPr>
          <w:rFonts w:ascii="Arial" w:hAnsi="Arial" w:cs="Arial"/>
        </w:rPr>
        <w:instrText xml:space="preserve"> PAGEREF _Toc444188241 \h </w:instrText>
      </w:r>
      <w:r w:rsidR="00C06DCF" w:rsidRPr="00DC3753">
        <w:rPr>
          <w:rFonts w:ascii="Arial" w:hAnsi="Arial" w:cs="Arial"/>
        </w:rPr>
      </w:r>
      <w:r w:rsidR="00C06DCF" w:rsidRPr="00DC3753">
        <w:rPr>
          <w:rFonts w:ascii="Arial" w:hAnsi="Arial" w:cs="Arial"/>
        </w:rPr>
        <w:fldChar w:fldCharType="separate"/>
      </w:r>
      <w:r w:rsidRPr="00DC3753">
        <w:rPr>
          <w:rFonts w:ascii="Arial" w:hAnsi="Arial" w:cs="Arial"/>
        </w:rPr>
        <w:t>8</w:t>
      </w:r>
      <w:r w:rsidR="00C06DCF" w:rsidRPr="00DC3753">
        <w:rPr>
          <w:rFonts w:ascii="Arial" w:hAnsi="Arial" w:cs="Arial"/>
        </w:rPr>
        <w:fldChar w:fldCharType="end"/>
      </w:r>
    </w:p>
    <w:p w:rsidR="00DC3753" w:rsidRPr="00DC3753" w:rsidRDefault="00DC3753">
      <w:pPr>
        <w:pStyle w:val="TOC2"/>
        <w:rPr>
          <w:rFonts w:ascii="Arial" w:eastAsiaTheme="minorEastAsia" w:hAnsi="Arial" w:cs="Arial"/>
          <w:spacing w:val="0"/>
          <w:sz w:val="22"/>
          <w:szCs w:val="22"/>
        </w:rPr>
      </w:pPr>
      <w:r w:rsidRPr="00DC3753">
        <w:rPr>
          <w:rFonts w:ascii="Arial" w:hAnsi="Arial" w:cs="Arial"/>
          <w:smallCaps/>
          <w:color w:val="000000"/>
        </w:rPr>
        <w:t>C.</w:t>
      </w:r>
      <w:r w:rsidRPr="00DC3753">
        <w:rPr>
          <w:rFonts w:ascii="Arial" w:eastAsiaTheme="minorEastAsia" w:hAnsi="Arial" w:cs="Arial"/>
          <w:spacing w:val="0"/>
          <w:sz w:val="22"/>
          <w:szCs w:val="22"/>
        </w:rPr>
        <w:tab/>
      </w:r>
      <w:r w:rsidRPr="00DC3753">
        <w:rPr>
          <w:rFonts w:ascii="Arial" w:hAnsi="Arial" w:cs="Arial"/>
          <w:color w:val="000000"/>
          <w:shd w:val="clear" w:color="auto" w:fill="FFFFFF"/>
        </w:rPr>
        <w:t>Coordinación, plan de trabajo y presupuesto del seguimiento</w:t>
      </w:r>
      <w:r w:rsidRPr="00DC3753">
        <w:rPr>
          <w:rFonts w:ascii="Arial" w:hAnsi="Arial" w:cs="Arial"/>
        </w:rPr>
        <w:tab/>
      </w:r>
      <w:r w:rsidR="00C06DCF" w:rsidRPr="00DC3753">
        <w:rPr>
          <w:rFonts w:ascii="Arial" w:hAnsi="Arial" w:cs="Arial"/>
        </w:rPr>
        <w:fldChar w:fldCharType="begin"/>
      </w:r>
      <w:r w:rsidRPr="00DC3753">
        <w:rPr>
          <w:rFonts w:ascii="Arial" w:hAnsi="Arial" w:cs="Arial"/>
        </w:rPr>
        <w:instrText xml:space="preserve"> PAGEREF _Toc444188242 \h </w:instrText>
      </w:r>
      <w:r w:rsidR="00C06DCF" w:rsidRPr="00DC3753">
        <w:rPr>
          <w:rFonts w:ascii="Arial" w:hAnsi="Arial" w:cs="Arial"/>
        </w:rPr>
      </w:r>
      <w:r w:rsidR="00C06DCF" w:rsidRPr="00DC3753">
        <w:rPr>
          <w:rFonts w:ascii="Arial" w:hAnsi="Arial" w:cs="Arial"/>
        </w:rPr>
        <w:fldChar w:fldCharType="separate"/>
      </w:r>
      <w:r w:rsidRPr="00DC3753">
        <w:rPr>
          <w:rFonts w:ascii="Arial" w:hAnsi="Arial" w:cs="Arial"/>
        </w:rPr>
        <w:t>8</w:t>
      </w:r>
      <w:r w:rsidR="00C06DCF" w:rsidRPr="00DC3753">
        <w:rPr>
          <w:rFonts w:ascii="Arial" w:hAnsi="Arial" w:cs="Arial"/>
        </w:rPr>
        <w:fldChar w:fldCharType="end"/>
      </w:r>
    </w:p>
    <w:p w:rsidR="00DC3753" w:rsidRPr="00DC3753" w:rsidRDefault="00DC3753">
      <w:pPr>
        <w:pStyle w:val="TOC1"/>
        <w:rPr>
          <w:rFonts w:ascii="Arial" w:eastAsiaTheme="minorEastAsia" w:hAnsi="Arial" w:cs="Arial"/>
          <w:smallCaps w:val="0"/>
          <w:spacing w:val="0"/>
          <w:sz w:val="22"/>
          <w:szCs w:val="22"/>
        </w:rPr>
      </w:pPr>
      <w:r w:rsidRPr="00DC3753">
        <w:rPr>
          <w:rFonts w:ascii="Arial" w:hAnsi="Arial" w:cs="Arial"/>
        </w:rPr>
        <w:t>III.</w:t>
      </w:r>
      <w:r w:rsidRPr="00DC3753">
        <w:rPr>
          <w:rFonts w:ascii="Arial" w:eastAsiaTheme="minorEastAsia" w:hAnsi="Arial" w:cs="Arial"/>
          <w:smallCaps w:val="0"/>
          <w:spacing w:val="0"/>
          <w:sz w:val="22"/>
          <w:szCs w:val="22"/>
        </w:rPr>
        <w:tab/>
      </w:r>
      <w:r w:rsidRPr="00DC3753">
        <w:rPr>
          <w:rFonts w:ascii="Arial" w:hAnsi="Arial" w:cs="Arial"/>
          <w:lang w:val="es-ES"/>
        </w:rPr>
        <w:t>Plan de Evaluación de Impacto</w:t>
      </w:r>
      <w:r w:rsidRPr="00DC3753">
        <w:rPr>
          <w:rFonts w:ascii="Arial" w:hAnsi="Arial" w:cs="Arial"/>
        </w:rPr>
        <w:tab/>
      </w:r>
      <w:r w:rsidR="00C06DCF" w:rsidRPr="00DC3753">
        <w:rPr>
          <w:rFonts w:ascii="Arial" w:hAnsi="Arial" w:cs="Arial"/>
        </w:rPr>
        <w:fldChar w:fldCharType="begin"/>
      </w:r>
      <w:r w:rsidRPr="00DC3753">
        <w:rPr>
          <w:rFonts w:ascii="Arial" w:hAnsi="Arial" w:cs="Arial"/>
        </w:rPr>
        <w:instrText xml:space="preserve"> PAGEREF _Toc444188243 \h </w:instrText>
      </w:r>
      <w:r w:rsidR="00C06DCF" w:rsidRPr="00DC3753">
        <w:rPr>
          <w:rFonts w:ascii="Arial" w:hAnsi="Arial" w:cs="Arial"/>
        </w:rPr>
      </w:r>
      <w:r w:rsidR="00C06DCF" w:rsidRPr="00DC3753">
        <w:rPr>
          <w:rFonts w:ascii="Arial" w:hAnsi="Arial" w:cs="Arial"/>
        </w:rPr>
        <w:fldChar w:fldCharType="separate"/>
      </w:r>
      <w:r w:rsidRPr="00DC3753">
        <w:rPr>
          <w:rFonts w:ascii="Arial" w:hAnsi="Arial" w:cs="Arial"/>
        </w:rPr>
        <w:t>21</w:t>
      </w:r>
      <w:r w:rsidR="00C06DCF" w:rsidRPr="00DC3753">
        <w:rPr>
          <w:rFonts w:ascii="Arial" w:hAnsi="Arial" w:cs="Arial"/>
        </w:rPr>
        <w:fldChar w:fldCharType="end"/>
      </w:r>
    </w:p>
    <w:p w:rsidR="001B5186" w:rsidRPr="00DC3753" w:rsidRDefault="00C06DCF" w:rsidP="00EC01B1">
      <w:pPr>
        <w:pStyle w:val="TOC3"/>
        <w:jc w:val="both"/>
        <w:rPr>
          <w:rFonts w:ascii="Arial" w:hAnsi="Arial" w:cs="Arial"/>
          <w:sz w:val="22"/>
          <w:szCs w:val="22"/>
        </w:rPr>
      </w:pPr>
      <w:r w:rsidRPr="00DC3753">
        <w:rPr>
          <w:rFonts w:ascii="Arial" w:hAnsi="Arial" w:cs="Arial"/>
          <w:sz w:val="22"/>
          <w:szCs w:val="22"/>
        </w:rPr>
        <w:fldChar w:fldCharType="end"/>
      </w:r>
    </w:p>
    <w:p w:rsidR="007A1327" w:rsidRPr="00DC3753" w:rsidRDefault="005A3B23" w:rsidP="00EC01B1">
      <w:pPr>
        <w:jc w:val="both"/>
        <w:rPr>
          <w:rFonts w:ascii="Arial" w:hAnsi="Arial" w:cs="Arial"/>
          <w:sz w:val="22"/>
          <w:szCs w:val="22"/>
        </w:rPr>
      </w:pPr>
      <w:r>
        <w:rPr>
          <w:rFonts w:ascii="Arial" w:hAnsi="Arial" w:cs="Arial"/>
          <w:b/>
          <w:noProof/>
          <w:sz w:val="22"/>
          <w:szCs w:val="22"/>
          <w:lang w:val="es-ES"/>
        </w:rPr>
        <w:t>Anexo 1</w:t>
      </w:r>
      <w:r w:rsidR="007A1327" w:rsidRPr="00DC3753">
        <w:rPr>
          <w:rFonts w:ascii="Arial" w:hAnsi="Arial" w:cs="Arial"/>
          <w:b/>
          <w:noProof/>
          <w:sz w:val="22"/>
          <w:szCs w:val="22"/>
          <w:lang w:val="es-ES"/>
        </w:rPr>
        <w:t xml:space="preserve">: </w:t>
      </w:r>
      <w:r w:rsidRPr="00E10EBA">
        <w:rPr>
          <w:rFonts w:ascii="Arial" w:hAnsi="Arial" w:cs="Arial"/>
          <w:b/>
          <w:sz w:val="22"/>
          <w:szCs w:val="22"/>
          <w:lang w:val="es-ES"/>
        </w:rPr>
        <w:t>Cálculo de la Línea de Base del Indicador de Hits</w:t>
      </w:r>
    </w:p>
    <w:p w:rsidR="00453439" w:rsidRDefault="00453439" w:rsidP="00EC01B1">
      <w:pPr>
        <w:pStyle w:val="ColorfulList-Accent11"/>
        <w:ind w:left="0"/>
        <w:jc w:val="both"/>
        <w:rPr>
          <w:rFonts w:ascii="Arial" w:hAnsi="Arial" w:cs="Arial"/>
          <w:b/>
          <w:lang w:val="es-ES"/>
        </w:rPr>
      </w:pPr>
      <w:r>
        <w:rPr>
          <w:rFonts w:ascii="Arial" w:hAnsi="Arial" w:cs="Arial"/>
          <w:b/>
          <w:lang w:val="es-ES"/>
        </w:rPr>
        <w:t>Anexo 1</w:t>
      </w:r>
      <w:r w:rsidRPr="00E10EBA">
        <w:rPr>
          <w:rFonts w:ascii="Arial" w:hAnsi="Arial" w:cs="Arial"/>
          <w:b/>
          <w:lang w:val="es-ES"/>
        </w:rPr>
        <w:t xml:space="preserve">: Resumen de aplicación de encuesta exploratoria sobre gobierno en línea en zonas </w:t>
      </w:r>
    </w:p>
    <w:p w:rsidR="00453439" w:rsidRDefault="00453439" w:rsidP="00EC01B1">
      <w:pPr>
        <w:pStyle w:val="ColorfulList-Accent11"/>
        <w:ind w:left="0"/>
        <w:jc w:val="both"/>
        <w:rPr>
          <w:rFonts w:ascii="Arial" w:hAnsi="Arial" w:cs="Arial"/>
          <w:b/>
          <w:lang w:val="es-ES"/>
        </w:rPr>
      </w:pPr>
      <w:r>
        <w:rPr>
          <w:rFonts w:ascii="Arial" w:hAnsi="Arial" w:cs="Arial"/>
          <w:b/>
          <w:lang w:val="es-ES"/>
        </w:rPr>
        <w:t>Anexo 2</w:t>
      </w:r>
      <w:r w:rsidRPr="00E10EBA">
        <w:rPr>
          <w:rFonts w:ascii="Arial" w:hAnsi="Arial" w:cs="Arial"/>
          <w:b/>
          <w:lang w:val="es-ES"/>
        </w:rPr>
        <w:t>: Borrador de encuesta sobre uso de internet para interactuar con el gobierno</w:t>
      </w:r>
    </w:p>
    <w:p w:rsidR="00453439" w:rsidRDefault="00453439" w:rsidP="00EC01B1">
      <w:pPr>
        <w:pStyle w:val="ColorfulList-Accent11"/>
        <w:ind w:left="0"/>
        <w:jc w:val="both"/>
        <w:rPr>
          <w:rFonts w:ascii="Arial" w:hAnsi="Arial" w:cs="Arial"/>
          <w:b/>
          <w:lang w:val="es-ES"/>
        </w:rPr>
      </w:pPr>
    </w:p>
    <w:p w:rsidR="003E50A1" w:rsidRPr="00DC3753" w:rsidRDefault="00B87A39" w:rsidP="00EC01B1">
      <w:pPr>
        <w:pStyle w:val="ColorfulList-Accent11"/>
        <w:ind w:left="0"/>
        <w:jc w:val="both"/>
        <w:rPr>
          <w:rStyle w:val="longtext"/>
          <w:rFonts w:ascii="Arial" w:eastAsia="Arial Unicode MS" w:hAnsi="Arial" w:cs="Arial"/>
          <w:bCs/>
          <w:smallCaps/>
        </w:rPr>
      </w:pPr>
      <w:r w:rsidRPr="00DC3753">
        <w:rPr>
          <w:rFonts w:ascii="Arial" w:eastAsia="Arial Unicode MS" w:hAnsi="Arial" w:cs="Arial"/>
          <w:bCs/>
          <w:smallCaps/>
        </w:rPr>
        <w:br w:type="page"/>
      </w:r>
    </w:p>
    <w:p w:rsidR="003E50A1" w:rsidRPr="00DC3753" w:rsidRDefault="003E50A1" w:rsidP="00EC01B1">
      <w:pPr>
        <w:jc w:val="both"/>
        <w:rPr>
          <w:rStyle w:val="longtext"/>
          <w:rFonts w:ascii="Arial" w:hAnsi="Arial" w:cs="Arial"/>
          <w:color w:val="000000"/>
          <w:sz w:val="22"/>
          <w:szCs w:val="22"/>
        </w:rPr>
        <w:sectPr w:rsidR="003E50A1" w:rsidRPr="00DC3753" w:rsidSect="007303E8">
          <w:headerReference w:type="default" r:id="rId9"/>
          <w:footerReference w:type="even" r:id="rId10"/>
          <w:footerReference w:type="default" r:id="rId11"/>
          <w:type w:val="continuous"/>
          <w:pgSz w:w="12242" w:h="15842" w:code="1"/>
          <w:pgMar w:top="1440" w:right="1800" w:bottom="1440" w:left="1800" w:header="706" w:footer="706" w:gutter="0"/>
          <w:cols w:space="708"/>
          <w:docGrid w:linePitch="360"/>
        </w:sectPr>
      </w:pPr>
    </w:p>
    <w:p w:rsidR="00F67248" w:rsidRPr="008A46E9" w:rsidRDefault="00F67248" w:rsidP="00DC3753">
      <w:pPr>
        <w:pStyle w:val="Chapter"/>
        <w:tabs>
          <w:tab w:val="clear" w:pos="1440"/>
          <w:tab w:val="clear" w:pos="2088"/>
          <w:tab w:val="num" w:pos="0"/>
        </w:tabs>
        <w:ind w:left="0" w:right="1082" w:firstLine="720"/>
        <w:rPr>
          <w:rStyle w:val="longtext"/>
          <w:rFonts w:ascii="Arial" w:hAnsi="Arial" w:cs="Arial"/>
          <w:smallCaps w:val="0"/>
          <w:color w:val="000000"/>
          <w:sz w:val="22"/>
        </w:rPr>
      </w:pPr>
      <w:bookmarkStart w:id="1" w:name="_Toc392757484"/>
      <w:bookmarkStart w:id="2" w:name="_Toc444188237"/>
      <w:r w:rsidRPr="008A46E9">
        <w:rPr>
          <w:rStyle w:val="longtext"/>
          <w:rFonts w:ascii="Arial" w:hAnsi="Arial" w:cs="Arial"/>
          <w:color w:val="000000"/>
          <w:sz w:val="22"/>
        </w:rPr>
        <w:lastRenderedPageBreak/>
        <w:t>Introducción</w:t>
      </w:r>
      <w:bookmarkEnd w:id="1"/>
      <w:bookmarkEnd w:id="2"/>
    </w:p>
    <w:p w:rsidR="00F67248" w:rsidRPr="008A46E9" w:rsidRDefault="00C06DCF" w:rsidP="00EC01B1">
      <w:pPr>
        <w:pStyle w:val="FirstHeading"/>
        <w:tabs>
          <w:tab w:val="clear" w:pos="0"/>
          <w:tab w:val="clear" w:pos="86"/>
          <w:tab w:val="left" w:pos="450"/>
        </w:tabs>
        <w:spacing w:before="0"/>
        <w:ind w:left="450" w:hanging="450"/>
        <w:jc w:val="both"/>
        <w:rPr>
          <w:rFonts w:ascii="Arial" w:hAnsi="Arial" w:cs="Arial"/>
          <w:sz w:val="22"/>
        </w:rPr>
      </w:pPr>
      <w:r w:rsidRPr="008A46E9">
        <w:rPr>
          <w:rFonts w:ascii="Arial" w:hAnsi="Arial" w:cs="Arial"/>
          <w:sz w:val="22"/>
        </w:rPr>
        <w:fldChar w:fldCharType="begin"/>
      </w:r>
      <w:r w:rsidR="003E50A1" w:rsidRPr="008A46E9">
        <w:rPr>
          <w:rFonts w:ascii="Arial" w:hAnsi="Arial" w:cs="Arial"/>
          <w:sz w:val="22"/>
        </w:rPr>
        <w:instrText xml:space="preserve"> SEQ "</w:instrText>
      </w:r>
      <w:r w:rsidR="00FC1B18">
        <w:fldChar w:fldCharType="begin"/>
      </w:r>
      <w:r w:rsidR="00FC1B18">
        <w:instrText xml:space="preserve"> SECTION  \* MERGEFORMAT </w:instrText>
      </w:r>
      <w:r w:rsidR="00FC1B18">
        <w:fldChar w:fldCharType="separate"/>
      </w:r>
      <w:r w:rsidR="00453A2F" w:rsidRPr="008A46E9">
        <w:rPr>
          <w:rFonts w:ascii="Arial" w:hAnsi="Arial" w:cs="Arial"/>
          <w:sz w:val="22"/>
        </w:rPr>
        <w:instrText>3</w:instrText>
      </w:r>
      <w:r w:rsidR="00FC1B18">
        <w:rPr>
          <w:rFonts w:ascii="Arial" w:hAnsi="Arial" w:cs="Arial"/>
          <w:sz w:val="22"/>
        </w:rPr>
        <w:fldChar w:fldCharType="end"/>
      </w:r>
      <w:r w:rsidR="003E50A1" w:rsidRPr="008A46E9">
        <w:rPr>
          <w:rFonts w:ascii="Arial" w:hAnsi="Arial" w:cs="Arial"/>
          <w:sz w:val="22"/>
        </w:rPr>
        <w:instrText xml:space="preserve">#"\* ALPHABETIC \* MERGEFORMAT </w:instrText>
      </w:r>
      <w:r w:rsidRPr="008A46E9">
        <w:rPr>
          <w:rFonts w:ascii="Arial" w:hAnsi="Arial" w:cs="Arial"/>
          <w:sz w:val="22"/>
        </w:rPr>
        <w:fldChar w:fldCharType="separate"/>
      </w:r>
      <w:bookmarkStart w:id="3" w:name="_Toc392757485"/>
      <w:bookmarkStart w:id="4" w:name="_Toc444188238"/>
      <w:r w:rsidR="00453A2F" w:rsidRPr="008A46E9">
        <w:rPr>
          <w:rFonts w:ascii="Arial" w:hAnsi="Arial" w:cs="Arial"/>
          <w:noProof/>
          <w:sz w:val="22"/>
        </w:rPr>
        <w:t>A</w:t>
      </w:r>
      <w:r w:rsidRPr="008A46E9">
        <w:rPr>
          <w:rFonts w:ascii="Arial" w:hAnsi="Arial" w:cs="Arial"/>
          <w:sz w:val="22"/>
        </w:rPr>
        <w:fldChar w:fldCharType="end"/>
      </w:r>
      <w:r w:rsidR="003E50A1" w:rsidRPr="008A46E9">
        <w:rPr>
          <w:rFonts w:ascii="Arial" w:hAnsi="Arial" w:cs="Arial"/>
          <w:sz w:val="22"/>
        </w:rPr>
        <w:t>.</w:t>
      </w:r>
      <w:r w:rsidR="003E50A1" w:rsidRPr="008A46E9">
        <w:rPr>
          <w:rFonts w:ascii="Arial" w:hAnsi="Arial" w:cs="Arial"/>
          <w:sz w:val="22"/>
        </w:rPr>
        <w:tab/>
      </w:r>
      <w:r w:rsidR="00F67248" w:rsidRPr="008A46E9">
        <w:rPr>
          <w:rFonts w:ascii="Arial" w:hAnsi="Arial" w:cs="Arial"/>
          <w:sz w:val="22"/>
        </w:rPr>
        <w:t>Antecedentes</w:t>
      </w:r>
      <w:bookmarkEnd w:id="3"/>
      <w:bookmarkEnd w:id="4"/>
    </w:p>
    <w:p w:rsidR="00D60CA4" w:rsidRPr="008A46E9" w:rsidRDefault="00D60CA4" w:rsidP="00EC01B1">
      <w:pPr>
        <w:pStyle w:val="Paragraph"/>
        <w:tabs>
          <w:tab w:val="clear" w:pos="2736"/>
          <w:tab w:val="num" w:pos="5148"/>
          <w:tab w:val="num" w:pos="6258"/>
        </w:tabs>
        <w:ind w:left="720" w:hanging="720"/>
        <w:rPr>
          <w:rFonts w:ascii="Arial" w:hAnsi="Arial" w:cs="Arial"/>
          <w:sz w:val="22"/>
        </w:rPr>
      </w:pPr>
      <w:r w:rsidRPr="008A46E9">
        <w:rPr>
          <w:rFonts w:ascii="Arial" w:hAnsi="Arial" w:cs="Arial"/>
          <w:bCs/>
          <w:sz w:val="22"/>
          <w:lang w:val="es-CO"/>
        </w:rPr>
        <w:t>El objetivo</w:t>
      </w:r>
      <w:r w:rsidR="00F82046">
        <w:rPr>
          <w:rFonts w:ascii="Arial" w:hAnsi="Arial" w:cs="Arial"/>
          <w:bCs/>
          <w:sz w:val="22"/>
          <w:lang w:val="es-CO"/>
        </w:rPr>
        <w:t xml:space="preserve"> </w:t>
      </w:r>
      <w:r w:rsidR="00BE454B" w:rsidRPr="008A46E9">
        <w:rPr>
          <w:rFonts w:ascii="Arial" w:hAnsi="Arial" w:cs="Arial"/>
          <w:sz w:val="22"/>
          <w:lang w:val="es-CO"/>
        </w:rPr>
        <w:t>del p</w:t>
      </w:r>
      <w:r w:rsidRPr="008A46E9">
        <w:rPr>
          <w:rFonts w:ascii="Arial" w:hAnsi="Arial" w:cs="Arial"/>
          <w:sz w:val="22"/>
          <w:lang w:val="es-CO"/>
        </w:rPr>
        <w:t xml:space="preserve">rograma es </w:t>
      </w:r>
      <w:r w:rsidRPr="008A46E9">
        <w:rPr>
          <w:rFonts w:ascii="Arial" w:hAnsi="Arial" w:cs="Arial"/>
          <w:sz w:val="22"/>
          <w:lang w:val="es-EC"/>
        </w:rPr>
        <w:t xml:space="preserve">mejorar la eficiencia y equidad en la prestación de los servicios públicos </w:t>
      </w:r>
      <w:r w:rsidR="00642C73" w:rsidRPr="008A46E9">
        <w:rPr>
          <w:rFonts w:ascii="Arial" w:hAnsi="Arial" w:cs="Arial"/>
          <w:sz w:val="22"/>
          <w:lang w:val="es-CO"/>
        </w:rPr>
        <w:t xml:space="preserve">para </w:t>
      </w:r>
      <w:r w:rsidR="00642C73" w:rsidRPr="008A46E9">
        <w:rPr>
          <w:rFonts w:ascii="Arial" w:hAnsi="Arial" w:cs="Arial"/>
          <w:sz w:val="22"/>
          <w:lang w:val="es-EC"/>
        </w:rPr>
        <w:t>contribuir</w:t>
      </w:r>
      <w:r w:rsidRPr="008A46E9">
        <w:rPr>
          <w:rFonts w:ascii="Arial" w:hAnsi="Arial" w:cs="Arial"/>
          <w:sz w:val="22"/>
          <w:lang w:val="es-EC"/>
        </w:rPr>
        <w:t xml:space="preserve"> a incrementar la competitividad económica y la inclusión social. Este objetivo general se logrará a través de los siguientes objetivos específicos: </w:t>
      </w:r>
      <w:r w:rsidR="00C879EA" w:rsidRPr="008A46E9">
        <w:rPr>
          <w:rFonts w:ascii="Arial" w:hAnsi="Arial" w:cs="Arial"/>
          <w:sz w:val="22"/>
          <w:lang w:val="es-EC"/>
        </w:rPr>
        <w:t>(i)</w:t>
      </w:r>
      <w:r w:rsidR="005467AF">
        <w:rPr>
          <w:rFonts w:ascii="Arial" w:hAnsi="Arial" w:cs="Arial"/>
          <w:sz w:val="22"/>
          <w:lang w:val="es-EC"/>
        </w:rPr>
        <w:t xml:space="preserve"> </w:t>
      </w:r>
      <w:r w:rsidRPr="008A46E9">
        <w:rPr>
          <w:rFonts w:ascii="Arial" w:hAnsi="Arial" w:cs="Arial"/>
          <w:sz w:val="22"/>
          <w:lang w:val="es-CO"/>
        </w:rPr>
        <w:t>modernizar el acceso a un conjunto de trámites estratégicos</w:t>
      </w:r>
      <w:r w:rsidR="008254E0" w:rsidRPr="008254E0">
        <w:rPr>
          <w:rFonts w:ascii="Arial" w:hAnsi="Arial" w:cs="Arial"/>
          <w:sz w:val="22"/>
        </w:rPr>
        <w:t>para empresas y ciudadanos</w:t>
      </w:r>
      <w:r w:rsidRPr="008A46E9">
        <w:rPr>
          <w:rFonts w:ascii="Arial" w:hAnsi="Arial" w:cs="Arial"/>
          <w:sz w:val="22"/>
          <w:lang w:val="es-EC"/>
        </w:rPr>
        <w:t xml:space="preserve">; </w:t>
      </w:r>
      <w:r w:rsidR="00C879EA" w:rsidRPr="008A46E9">
        <w:rPr>
          <w:rFonts w:ascii="Arial" w:hAnsi="Arial" w:cs="Arial"/>
          <w:sz w:val="22"/>
          <w:lang w:val="es-EC"/>
        </w:rPr>
        <w:t>(</w:t>
      </w:r>
      <w:r w:rsidRPr="008A46E9">
        <w:rPr>
          <w:rFonts w:ascii="Arial" w:hAnsi="Arial" w:cs="Arial"/>
          <w:sz w:val="22"/>
          <w:lang w:val="es-EC"/>
        </w:rPr>
        <w:t xml:space="preserve">ii) </w:t>
      </w:r>
      <w:r w:rsidRPr="008A46E9">
        <w:rPr>
          <w:rFonts w:ascii="Arial" w:hAnsi="Arial" w:cs="Arial"/>
          <w:sz w:val="22"/>
          <w:lang w:val="es-CO"/>
        </w:rPr>
        <w:t xml:space="preserve">facilitar el acceso a los servicios públicos a los ciudadanos con mayores necesidades sociales; </w:t>
      </w:r>
      <w:r w:rsidR="00147EDE">
        <w:rPr>
          <w:rFonts w:ascii="Arial" w:hAnsi="Arial" w:cs="Arial"/>
          <w:sz w:val="22"/>
          <w:lang w:val="es-CO"/>
        </w:rPr>
        <w:t>(</w:t>
      </w:r>
      <w:r w:rsidRPr="008A46E9">
        <w:rPr>
          <w:rFonts w:ascii="Arial" w:hAnsi="Arial" w:cs="Arial"/>
          <w:sz w:val="22"/>
          <w:lang w:val="es-CO"/>
        </w:rPr>
        <w:t xml:space="preserve">iii) fortalecer institucionalmente a la AIG y otras entidades gubernamentales con responsabilidades de gobierno en línea y racionalización de trámites; </w:t>
      </w:r>
      <w:r w:rsidR="00C879EA" w:rsidRPr="008A46E9">
        <w:rPr>
          <w:rFonts w:ascii="Arial" w:hAnsi="Arial" w:cs="Arial"/>
          <w:sz w:val="22"/>
          <w:lang w:val="es-CO"/>
        </w:rPr>
        <w:t>y (</w:t>
      </w:r>
      <w:r w:rsidRPr="008A46E9">
        <w:rPr>
          <w:rFonts w:ascii="Arial" w:hAnsi="Arial" w:cs="Arial"/>
          <w:sz w:val="22"/>
          <w:lang w:val="es-CO"/>
        </w:rPr>
        <w:t>iv)</w:t>
      </w:r>
      <w:r w:rsidR="00C879EA" w:rsidRPr="008A46E9">
        <w:rPr>
          <w:rFonts w:ascii="Arial" w:hAnsi="Arial" w:cs="Arial"/>
          <w:sz w:val="22"/>
          <w:lang w:val="es-CO"/>
        </w:rPr>
        <w:t> </w:t>
      </w:r>
      <w:r w:rsidRPr="008A46E9">
        <w:rPr>
          <w:rFonts w:ascii="Arial" w:hAnsi="Arial" w:cs="Arial"/>
          <w:sz w:val="22"/>
          <w:lang w:val="es-CO"/>
        </w:rPr>
        <w:t>mejorar la capacidad del MA para la gestión de trámites.</w:t>
      </w:r>
      <w:r w:rsidRPr="008A46E9">
        <w:rPr>
          <w:rFonts w:ascii="Arial" w:hAnsi="Arial" w:cs="Arial"/>
          <w:sz w:val="22"/>
        </w:rPr>
        <w:t> </w:t>
      </w:r>
    </w:p>
    <w:p w:rsidR="00DE5333" w:rsidRPr="008A46E9" w:rsidRDefault="00D60CA4" w:rsidP="0012354F">
      <w:pPr>
        <w:pStyle w:val="Paragraph"/>
        <w:tabs>
          <w:tab w:val="clear" w:pos="2736"/>
          <w:tab w:val="num" w:pos="5148"/>
          <w:tab w:val="num" w:pos="6258"/>
        </w:tabs>
        <w:ind w:left="720" w:hanging="720"/>
        <w:rPr>
          <w:rFonts w:ascii="Arial" w:hAnsi="Arial" w:cs="Arial"/>
          <w:sz w:val="22"/>
          <w:lang w:val="es-ES"/>
        </w:rPr>
      </w:pPr>
      <w:r w:rsidRPr="008A46E9">
        <w:rPr>
          <w:rFonts w:ascii="Arial" w:hAnsi="Arial" w:cs="Arial"/>
          <w:sz w:val="22"/>
          <w:lang w:val="es-ES"/>
        </w:rPr>
        <w:t>Para ello el Programa contará con cuatro componentes</w:t>
      </w:r>
      <w:r w:rsidR="00DE722B" w:rsidRPr="008A46E9">
        <w:rPr>
          <w:rFonts w:ascii="Arial" w:hAnsi="Arial" w:cs="Arial"/>
          <w:sz w:val="22"/>
        </w:rPr>
        <w:t>:</w:t>
      </w:r>
    </w:p>
    <w:p w:rsidR="00DE5333" w:rsidRPr="008A46E9" w:rsidRDefault="00861FA5" w:rsidP="00861FA5">
      <w:pPr>
        <w:pStyle w:val="Paragraph"/>
        <w:numPr>
          <w:ilvl w:val="0"/>
          <w:numId w:val="29"/>
        </w:numPr>
        <w:ind w:left="1260" w:hanging="540"/>
        <w:rPr>
          <w:rFonts w:ascii="Arial" w:hAnsi="Arial" w:cs="Arial"/>
          <w:sz w:val="22"/>
          <w:lang w:val="es-ES"/>
        </w:rPr>
      </w:pPr>
      <w:r w:rsidRPr="009900D2">
        <w:rPr>
          <w:rFonts w:ascii="Arial" w:hAnsi="Arial" w:cs="Arial"/>
          <w:b/>
          <w:sz w:val="22"/>
        </w:rPr>
        <w:t>Componente I. Simplificación y disponibilidad en línea de trámites para la</w:t>
      </w:r>
      <w:r w:rsidRPr="00E64846">
        <w:rPr>
          <w:rFonts w:ascii="Arial" w:hAnsi="Arial" w:cs="Arial"/>
          <w:b/>
          <w:sz w:val="22"/>
        </w:rPr>
        <w:t xml:space="preserve"> competitividad y la equidad (US$</w:t>
      </w:r>
      <w:r>
        <w:rPr>
          <w:rFonts w:ascii="Arial" w:hAnsi="Arial" w:cs="Arial"/>
          <w:b/>
          <w:sz w:val="22"/>
        </w:rPr>
        <w:t>9.823.000</w:t>
      </w:r>
      <w:r w:rsidRPr="00E64846">
        <w:rPr>
          <w:rFonts w:ascii="Arial" w:hAnsi="Arial" w:cs="Arial"/>
          <w:b/>
          <w:sz w:val="22"/>
        </w:rPr>
        <w:t>).</w:t>
      </w:r>
      <w:r w:rsidRPr="002E1665">
        <w:rPr>
          <w:rFonts w:ascii="Arial" w:hAnsi="Arial" w:cs="Arial"/>
          <w:sz w:val="22"/>
        </w:rPr>
        <w:t xml:space="preserve"> El objetivo de este componente es simplificar la realización de los trámites</w:t>
      </w:r>
      <w:r w:rsidRPr="002E1665">
        <w:rPr>
          <w:rStyle w:val="FootnoteReference"/>
          <w:rFonts w:ascii="Arial" w:hAnsi="Arial" w:cs="Arial"/>
          <w:sz w:val="22"/>
        </w:rPr>
        <w:footnoteReference w:id="1"/>
      </w:r>
      <w:r w:rsidRPr="002E1665">
        <w:rPr>
          <w:rFonts w:ascii="Arial" w:hAnsi="Arial" w:cs="Arial"/>
          <w:sz w:val="22"/>
        </w:rPr>
        <w:t xml:space="preserve"> más importantes para los ciudadanos y los empresarios del país. Se priorizarán los siguientes trámites</w:t>
      </w:r>
      <w:r w:rsidRPr="002E1665">
        <w:rPr>
          <w:rStyle w:val="FootnoteReference"/>
          <w:rFonts w:ascii="Arial" w:hAnsi="Arial" w:cs="Arial"/>
          <w:sz w:val="22"/>
        </w:rPr>
        <w:footnoteReference w:id="2"/>
      </w:r>
      <w:r w:rsidRPr="002E1665">
        <w:rPr>
          <w:rFonts w:ascii="Arial" w:hAnsi="Arial" w:cs="Arial"/>
          <w:sz w:val="22"/>
        </w:rPr>
        <w:t xml:space="preserve">: (i) los que apoyen al sector logístico de acuerdo al Plan Nacional de Logística de Cargas; (ii) los que apoyen la competitividad del país de acuerdo al </w:t>
      </w:r>
      <w:hyperlink r:id="rId12" w:history="1">
        <w:r w:rsidRPr="00C15F78">
          <w:rPr>
            <w:rStyle w:val="Hyperlink"/>
            <w:rFonts w:ascii="Arial" w:hAnsi="Arial" w:cs="Arial"/>
            <w:sz w:val="22"/>
          </w:rPr>
          <w:t>Plan Nacional de Competitividad</w:t>
        </w:r>
      </w:hyperlink>
      <w:r w:rsidRPr="002E1665">
        <w:rPr>
          <w:rFonts w:ascii="Arial" w:hAnsi="Arial" w:cs="Arial"/>
          <w:sz w:val="22"/>
        </w:rPr>
        <w:t xml:space="preserve">; (iii) los utilizados por las clases sociales más necesitadas; y </w:t>
      </w:r>
      <w:r>
        <w:rPr>
          <w:rFonts w:ascii="Arial" w:hAnsi="Arial" w:cs="Arial"/>
          <w:sz w:val="22"/>
        </w:rPr>
        <w:t>(iv) </w:t>
      </w:r>
      <w:r w:rsidRPr="002E1665">
        <w:rPr>
          <w:rFonts w:ascii="Arial" w:hAnsi="Arial" w:cs="Arial"/>
          <w:sz w:val="22"/>
        </w:rPr>
        <w:t>los que definan los ciudadanos como prioritarios a través de un proceso formal de consulta incluido en las actividades del programa</w:t>
      </w:r>
      <w:r>
        <w:rPr>
          <w:rStyle w:val="FootnoteReference"/>
          <w:rFonts w:ascii="Arial" w:hAnsi="Arial" w:cs="Arial"/>
          <w:sz w:val="22"/>
        </w:rPr>
        <w:footnoteReference w:id="3"/>
      </w:r>
      <w:r w:rsidRPr="002E1665">
        <w:rPr>
          <w:rFonts w:ascii="Arial" w:hAnsi="Arial" w:cs="Arial"/>
          <w:sz w:val="22"/>
        </w:rPr>
        <w:t xml:space="preserve">. Para ello, el componente </w:t>
      </w:r>
      <w:r>
        <w:rPr>
          <w:rFonts w:ascii="Arial" w:hAnsi="Arial" w:cs="Arial"/>
          <w:sz w:val="22"/>
        </w:rPr>
        <w:t xml:space="preserve">financiará </w:t>
      </w:r>
      <w:r w:rsidRPr="002E1665">
        <w:rPr>
          <w:rFonts w:ascii="Arial" w:hAnsi="Arial" w:cs="Arial"/>
          <w:sz w:val="22"/>
        </w:rPr>
        <w:t>la realización de las siguientes actividades: (i)</w:t>
      </w:r>
      <w:r>
        <w:rPr>
          <w:rFonts w:ascii="Arial" w:hAnsi="Arial" w:cs="Arial"/>
          <w:sz w:val="22"/>
        </w:rPr>
        <w:t> </w:t>
      </w:r>
      <w:r w:rsidRPr="002E1665">
        <w:rPr>
          <w:rFonts w:ascii="Arial" w:hAnsi="Arial" w:cs="Arial"/>
          <w:sz w:val="22"/>
        </w:rPr>
        <w:t>actualizar el portal Panamá Tramita</w:t>
      </w:r>
      <w:r w:rsidRPr="002E1665">
        <w:rPr>
          <w:rStyle w:val="FootnoteReference"/>
          <w:rFonts w:ascii="Arial" w:hAnsi="Arial" w:cs="Arial"/>
          <w:sz w:val="22"/>
        </w:rPr>
        <w:footnoteReference w:id="4"/>
      </w:r>
      <w:r w:rsidRPr="002E1665">
        <w:rPr>
          <w:rFonts w:ascii="Arial" w:hAnsi="Arial" w:cs="Arial"/>
          <w:sz w:val="22"/>
        </w:rPr>
        <w:t>; (ii) poner en marcha un modelo de gestión para gobierno electrónico y atención ciudadana mediante un sistema multicanal</w:t>
      </w:r>
      <w:r w:rsidRPr="002E1665">
        <w:rPr>
          <w:rStyle w:val="FootnoteReference"/>
          <w:rFonts w:ascii="Arial" w:hAnsi="Arial" w:cs="Arial"/>
          <w:sz w:val="22"/>
        </w:rPr>
        <w:footnoteReference w:id="5"/>
      </w:r>
      <w:r w:rsidRPr="002E1665">
        <w:rPr>
          <w:rFonts w:ascii="Arial" w:hAnsi="Arial" w:cs="Arial"/>
          <w:sz w:val="22"/>
        </w:rPr>
        <w:t xml:space="preserve">; </w:t>
      </w:r>
      <w:r>
        <w:rPr>
          <w:rFonts w:ascii="Arial" w:hAnsi="Arial" w:cs="Arial"/>
          <w:sz w:val="22"/>
        </w:rPr>
        <w:t>(</w:t>
      </w:r>
      <w:r w:rsidRPr="002E1665">
        <w:rPr>
          <w:rFonts w:ascii="Arial" w:hAnsi="Arial" w:cs="Arial"/>
          <w:sz w:val="22"/>
        </w:rPr>
        <w:t>iii)</w:t>
      </w:r>
      <w:r>
        <w:rPr>
          <w:rFonts w:ascii="Arial" w:hAnsi="Arial" w:cs="Arial"/>
          <w:sz w:val="22"/>
        </w:rPr>
        <w:t> </w:t>
      </w:r>
      <w:r w:rsidRPr="002E1665">
        <w:rPr>
          <w:rFonts w:ascii="Arial" w:hAnsi="Arial" w:cs="Arial"/>
          <w:sz w:val="22"/>
        </w:rPr>
        <w:t xml:space="preserve">expandir el plan de apoyo a la digitalización y mejora de la gestión de los gobiernos locales; </w:t>
      </w:r>
      <w:r>
        <w:rPr>
          <w:rFonts w:ascii="Arial" w:hAnsi="Arial" w:cs="Arial"/>
          <w:sz w:val="22"/>
        </w:rPr>
        <w:t>y (iv) facilitar la interrelación de los actores relacionados con la área de logística a través de un sistema integrado de logística</w:t>
      </w:r>
      <w:r>
        <w:rPr>
          <w:rStyle w:val="FootnoteReference"/>
          <w:rFonts w:ascii="Arial" w:hAnsi="Arial" w:cs="Arial"/>
          <w:sz w:val="22"/>
        </w:rPr>
        <w:footnoteReference w:id="6"/>
      </w:r>
      <w:r w:rsidRPr="002E1665">
        <w:rPr>
          <w:rFonts w:ascii="Arial" w:hAnsi="Arial" w:cs="Arial"/>
          <w:sz w:val="22"/>
        </w:rPr>
        <w:t>.</w:t>
      </w:r>
    </w:p>
    <w:p w:rsidR="00DE5333" w:rsidRPr="008A46E9" w:rsidRDefault="00861FA5" w:rsidP="00D027B3">
      <w:pPr>
        <w:pStyle w:val="Paragraph"/>
        <w:numPr>
          <w:ilvl w:val="0"/>
          <w:numId w:val="29"/>
        </w:numPr>
        <w:rPr>
          <w:rFonts w:ascii="Arial" w:hAnsi="Arial" w:cs="Arial"/>
          <w:sz w:val="22"/>
          <w:lang w:val="es-ES"/>
        </w:rPr>
      </w:pPr>
      <w:r w:rsidRPr="00D04204">
        <w:rPr>
          <w:rFonts w:ascii="Arial" w:hAnsi="Arial" w:cs="Arial"/>
          <w:b/>
          <w:sz w:val="22"/>
        </w:rPr>
        <w:lastRenderedPageBreak/>
        <w:t>Componente II. Inclusión digital ciudadana para la equidad de acceso a los servicios públicos (US$</w:t>
      </w:r>
      <w:r>
        <w:rPr>
          <w:rFonts w:ascii="Arial" w:hAnsi="Arial" w:cs="Arial"/>
          <w:b/>
          <w:sz w:val="22"/>
        </w:rPr>
        <w:t>4.174.000</w:t>
      </w:r>
      <w:r w:rsidRPr="00D04204">
        <w:rPr>
          <w:rFonts w:ascii="Arial" w:hAnsi="Arial" w:cs="Arial"/>
          <w:b/>
          <w:sz w:val="22"/>
        </w:rPr>
        <w:t>).</w:t>
      </w:r>
      <w:r w:rsidRPr="002E1665">
        <w:rPr>
          <w:rFonts w:ascii="Arial" w:hAnsi="Arial" w:cs="Arial"/>
          <w:sz w:val="22"/>
        </w:rPr>
        <w:t xml:space="preserve"> El objetivo de este componente es lograr que la puesta en línea de servicios gubernamentales beneficie a los ciudadanos que viven en condiciones de pobreza</w:t>
      </w:r>
      <w:r>
        <w:rPr>
          <w:rStyle w:val="FootnoteReference"/>
          <w:rFonts w:ascii="Arial" w:hAnsi="Arial" w:cs="Arial"/>
          <w:sz w:val="22"/>
        </w:rPr>
        <w:footnoteReference w:id="7"/>
      </w:r>
      <w:r w:rsidRPr="002E1665">
        <w:rPr>
          <w:rFonts w:ascii="Arial" w:hAnsi="Arial" w:cs="Arial"/>
          <w:sz w:val="22"/>
        </w:rPr>
        <w:t>. Para ello, se aprovecharán las 24</w:t>
      </w:r>
      <w:r>
        <w:rPr>
          <w:rFonts w:ascii="Arial" w:hAnsi="Arial" w:cs="Arial"/>
          <w:sz w:val="22"/>
        </w:rPr>
        <w:t>0 </w:t>
      </w:r>
      <w:r w:rsidRPr="002E1665">
        <w:rPr>
          <w:rFonts w:ascii="Arial" w:hAnsi="Arial" w:cs="Arial"/>
          <w:sz w:val="22"/>
        </w:rPr>
        <w:t xml:space="preserve">Infoplazas que ha instalado </w:t>
      </w:r>
      <w:r>
        <w:rPr>
          <w:rFonts w:ascii="Arial" w:hAnsi="Arial" w:cs="Arial"/>
          <w:sz w:val="22"/>
        </w:rPr>
        <w:t xml:space="preserve">la SENACYT </w:t>
      </w:r>
      <w:r w:rsidRPr="002E1665">
        <w:rPr>
          <w:rFonts w:ascii="Arial" w:hAnsi="Arial" w:cs="Arial"/>
          <w:sz w:val="22"/>
        </w:rPr>
        <w:t xml:space="preserve">a lo largo del país y </w:t>
      </w:r>
      <w:r w:rsidRPr="00875000">
        <w:rPr>
          <w:rFonts w:ascii="Arial" w:hAnsi="Arial" w:cs="Arial"/>
          <w:sz w:val="22"/>
        </w:rPr>
        <w:t>los 1.</w:t>
      </w:r>
      <w:r w:rsidRPr="001802CC">
        <w:rPr>
          <w:rFonts w:ascii="Arial" w:hAnsi="Arial" w:cs="Arial"/>
          <w:sz w:val="22"/>
        </w:rPr>
        <w:t>156</w:t>
      </w:r>
      <w:r>
        <w:rPr>
          <w:rFonts w:ascii="Arial" w:hAnsi="Arial" w:cs="Arial"/>
          <w:sz w:val="22"/>
        </w:rPr>
        <w:t> </w:t>
      </w:r>
      <w:r w:rsidRPr="008105AE">
        <w:rPr>
          <w:rFonts w:ascii="Arial" w:hAnsi="Arial" w:cs="Arial"/>
          <w:sz w:val="22"/>
        </w:rPr>
        <w:t xml:space="preserve">puntos de </w:t>
      </w:r>
      <w:r w:rsidRPr="001802CC">
        <w:rPr>
          <w:rFonts w:ascii="Arial" w:hAnsi="Arial" w:cs="Arial"/>
          <w:sz w:val="22"/>
        </w:rPr>
        <w:t xml:space="preserve">cobertura de </w:t>
      </w:r>
      <w:r w:rsidRPr="00875000">
        <w:rPr>
          <w:rFonts w:ascii="Arial" w:hAnsi="Arial" w:cs="Arial"/>
          <w:sz w:val="22"/>
        </w:rPr>
        <w:t>la Red Nacional de Internet</w:t>
      </w:r>
      <w:r w:rsidRPr="001802CC">
        <w:rPr>
          <w:rStyle w:val="FootnoteReference"/>
          <w:rFonts w:ascii="Arial" w:hAnsi="Arial" w:cs="Arial"/>
          <w:sz w:val="22"/>
        </w:rPr>
        <w:footnoteReference w:id="8"/>
      </w:r>
      <w:r w:rsidRPr="002E1665">
        <w:rPr>
          <w:rFonts w:ascii="Arial" w:hAnsi="Arial" w:cs="Arial"/>
          <w:sz w:val="22"/>
        </w:rPr>
        <w:t xml:space="preserve">. Dentro de este componente se </w:t>
      </w:r>
      <w:r>
        <w:rPr>
          <w:rFonts w:ascii="Arial" w:hAnsi="Arial" w:cs="Arial"/>
          <w:sz w:val="22"/>
        </w:rPr>
        <w:t xml:space="preserve">financiarán </w:t>
      </w:r>
      <w:r w:rsidRPr="002E1665">
        <w:rPr>
          <w:rFonts w:ascii="Arial" w:hAnsi="Arial" w:cs="Arial"/>
          <w:sz w:val="22"/>
        </w:rPr>
        <w:t xml:space="preserve">las siguientes actividades: (i) diseñar e implementar una iniciativa de alfabetización digital que introduzca a los ciudadanos en la realización de trámites en línea, particularmente a aquellos que viven en zonas remotas y proceden de estratos sociales más bajos; (ii) diseñar y ejecutar una estrategia de difusión y promoción del uso de los servicios públicos disponibles en línea; y (iii) implementar </w:t>
      </w:r>
      <w:r>
        <w:rPr>
          <w:rFonts w:ascii="Arial" w:hAnsi="Arial" w:cs="Arial"/>
          <w:sz w:val="22"/>
        </w:rPr>
        <w:t xml:space="preserve">dentro de la AIG </w:t>
      </w:r>
      <w:r w:rsidRPr="002E1665">
        <w:rPr>
          <w:rFonts w:ascii="Arial" w:hAnsi="Arial" w:cs="Arial"/>
          <w:sz w:val="22"/>
        </w:rPr>
        <w:t>un observatorio del avance en el uso de las TIC</w:t>
      </w:r>
      <w:r>
        <w:rPr>
          <w:rFonts w:ascii="Arial" w:hAnsi="Arial" w:cs="Arial"/>
          <w:sz w:val="22"/>
        </w:rPr>
        <w:t>s</w:t>
      </w:r>
      <w:r w:rsidRPr="002E1665">
        <w:rPr>
          <w:rFonts w:ascii="Arial" w:hAnsi="Arial" w:cs="Arial"/>
          <w:sz w:val="22"/>
        </w:rPr>
        <w:t xml:space="preserve"> que permita monitorear el progreso de Panamá en Línea</w:t>
      </w:r>
      <w:r>
        <w:rPr>
          <w:rFonts w:ascii="Arial" w:hAnsi="Arial" w:cs="Arial"/>
          <w:sz w:val="22"/>
        </w:rPr>
        <w:t xml:space="preserve">, </w:t>
      </w:r>
      <w:r w:rsidRPr="002E1665">
        <w:rPr>
          <w:rFonts w:ascii="Arial" w:hAnsi="Arial" w:cs="Arial"/>
          <w:sz w:val="22"/>
        </w:rPr>
        <w:t xml:space="preserve">el grado de satisfacción de los ciudadanos con los servicios ofrecidos </w:t>
      </w:r>
      <w:r>
        <w:rPr>
          <w:rFonts w:ascii="Arial" w:hAnsi="Arial" w:cs="Arial"/>
          <w:sz w:val="22"/>
        </w:rPr>
        <w:t xml:space="preserve">y </w:t>
      </w:r>
      <w:r w:rsidRPr="002E1665">
        <w:rPr>
          <w:rFonts w:ascii="Arial" w:hAnsi="Arial" w:cs="Arial"/>
          <w:sz w:val="22"/>
        </w:rPr>
        <w:t>la evaluación de impacto que medirá la relación entre la inclusión digital y la inclusión social.</w:t>
      </w:r>
    </w:p>
    <w:p w:rsidR="00DE5333" w:rsidRPr="008A46E9" w:rsidRDefault="00861FA5" w:rsidP="00D027B3">
      <w:pPr>
        <w:pStyle w:val="Paragraph"/>
        <w:numPr>
          <w:ilvl w:val="0"/>
          <w:numId w:val="29"/>
        </w:numPr>
        <w:rPr>
          <w:rFonts w:ascii="Arial" w:hAnsi="Arial" w:cs="Arial"/>
          <w:sz w:val="22"/>
          <w:lang w:val="es-ES"/>
        </w:rPr>
      </w:pPr>
      <w:r w:rsidRPr="002E1665">
        <w:rPr>
          <w:rFonts w:ascii="Arial" w:hAnsi="Arial" w:cs="Arial"/>
          <w:b/>
          <w:sz w:val="22"/>
        </w:rPr>
        <w:t>Componente III. Fortalecimiento institucional para la prestación de servicios públicos (US$</w:t>
      </w:r>
      <w:r>
        <w:rPr>
          <w:rFonts w:ascii="Arial" w:hAnsi="Arial" w:cs="Arial"/>
          <w:b/>
          <w:sz w:val="22"/>
        </w:rPr>
        <w:t>10.703.000</w:t>
      </w:r>
      <w:r w:rsidRPr="002E1665">
        <w:rPr>
          <w:rFonts w:ascii="Arial" w:hAnsi="Arial" w:cs="Arial"/>
          <w:b/>
          <w:sz w:val="22"/>
        </w:rPr>
        <w:t xml:space="preserve">). </w:t>
      </w:r>
      <w:r w:rsidRPr="002E1665">
        <w:rPr>
          <w:rFonts w:ascii="Arial" w:hAnsi="Arial" w:cs="Arial"/>
          <w:sz w:val="22"/>
        </w:rPr>
        <w:t>Este componente tiene como objetivo mejorar la capacidad de la AIG para cumplir su rol de institución responsable de la modernización de los servicios públicos a través de las TIC</w:t>
      </w:r>
      <w:r>
        <w:rPr>
          <w:rFonts w:ascii="Arial" w:hAnsi="Arial" w:cs="Arial"/>
          <w:sz w:val="22"/>
        </w:rPr>
        <w:t>s</w:t>
      </w:r>
      <w:r w:rsidRPr="002E1665">
        <w:rPr>
          <w:rFonts w:ascii="Arial" w:hAnsi="Arial" w:cs="Arial"/>
          <w:sz w:val="22"/>
        </w:rPr>
        <w:t xml:space="preserve">, lo cual incluye la dotación tanto de recursos humanos como de infraestructura tecnológica. Dentro de este componente se </w:t>
      </w:r>
      <w:r>
        <w:rPr>
          <w:rFonts w:ascii="Arial" w:hAnsi="Arial" w:cs="Arial"/>
          <w:sz w:val="22"/>
        </w:rPr>
        <w:t xml:space="preserve">financiarán </w:t>
      </w:r>
      <w:r w:rsidRPr="002E1665">
        <w:rPr>
          <w:rFonts w:ascii="Arial" w:hAnsi="Arial" w:cs="Arial"/>
          <w:sz w:val="22"/>
        </w:rPr>
        <w:t>las siguientes actividades: (i) dotar a la AIG de los recursos humanos con la cualificación técnica necesaria par</w:t>
      </w:r>
      <w:r>
        <w:rPr>
          <w:rFonts w:ascii="Arial" w:hAnsi="Arial" w:cs="Arial"/>
          <w:sz w:val="22"/>
        </w:rPr>
        <w:t>a operar la infraestructura de gobierno d</w:t>
      </w:r>
      <w:r w:rsidRPr="002E1665">
        <w:rPr>
          <w:rFonts w:ascii="Arial" w:hAnsi="Arial" w:cs="Arial"/>
          <w:sz w:val="22"/>
        </w:rPr>
        <w:t>igital</w:t>
      </w:r>
      <w:r>
        <w:rPr>
          <w:rStyle w:val="FootnoteReference"/>
          <w:rFonts w:ascii="Arial" w:hAnsi="Arial" w:cs="Arial"/>
          <w:sz w:val="22"/>
        </w:rPr>
        <w:footnoteReference w:id="9"/>
      </w:r>
      <w:r w:rsidRPr="002E1665">
        <w:rPr>
          <w:rFonts w:ascii="Arial" w:hAnsi="Arial" w:cs="Arial"/>
          <w:sz w:val="22"/>
        </w:rPr>
        <w:t>; (ii) diseñar e implementar una plataforma de planificación y gestión de las inversiones TIC</w:t>
      </w:r>
      <w:r>
        <w:rPr>
          <w:rFonts w:ascii="Arial" w:hAnsi="Arial" w:cs="Arial"/>
          <w:sz w:val="22"/>
        </w:rPr>
        <w:t>s</w:t>
      </w:r>
      <w:r w:rsidRPr="002E1665">
        <w:rPr>
          <w:rFonts w:ascii="Arial" w:hAnsi="Arial" w:cs="Arial"/>
          <w:sz w:val="22"/>
        </w:rPr>
        <w:t>; (iii) revisar y adaptar el marco normativo relacionado con la prestación de los servicios públicos en el contexto de una agenda digital</w:t>
      </w:r>
      <w:r>
        <w:rPr>
          <w:rStyle w:val="FootnoteReference"/>
          <w:rFonts w:ascii="Arial" w:hAnsi="Arial" w:cs="Arial"/>
          <w:sz w:val="22"/>
        </w:rPr>
        <w:footnoteReference w:id="10"/>
      </w:r>
      <w:r>
        <w:rPr>
          <w:rFonts w:ascii="Arial" w:hAnsi="Arial" w:cs="Arial"/>
          <w:sz w:val="22"/>
        </w:rPr>
        <w:t>;</w:t>
      </w:r>
      <w:r w:rsidRPr="002E1665">
        <w:rPr>
          <w:rFonts w:ascii="Arial" w:hAnsi="Arial" w:cs="Arial"/>
          <w:sz w:val="22"/>
        </w:rPr>
        <w:t xml:space="preserve"> </w:t>
      </w:r>
      <w:r>
        <w:rPr>
          <w:rFonts w:ascii="Arial" w:hAnsi="Arial" w:cs="Arial"/>
          <w:sz w:val="22"/>
        </w:rPr>
        <w:t>(iv) </w:t>
      </w:r>
      <w:r w:rsidRPr="002E1665">
        <w:rPr>
          <w:rFonts w:ascii="Arial" w:hAnsi="Arial" w:cs="Arial"/>
          <w:sz w:val="22"/>
        </w:rPr>
        <w:t>actualizar la estrat</w:t>
      </w:r>
      <w:r>
        <w:rPr>
          <w:rFonts w:ascii="Arial" w:hAnsi="Arial" w:cs="Arial"/>
          <w:sz w:val="22"/>
        </w:rPr>
        <w:t>egia nacional de ciberseguridad; (v) </w:t>
      </w:r>
      <w:r w:rsidRPr="002E1665">
        <w:rPr>
          <w:rFonts w:ascii="Arial" w:hAnsi="Arial" w:cs="Arial"/>
          <w:sz w:val="22"/>
        </w:rPr>
        <w:t>fortalecer la seguridad de los datos y el Centro de Respuesta Ante Incidentes de Seguridad Informática</w:t>
      </w:r>
      <w:r>
        <w:rPr>
          <w:rFonts w:ascii="Arial" w:hAnsi="Arial" w:cs="Arial"/>
          <w:sz w:val="22"/>
        </w:rPr>
        <w:t xml:space="preserve"> (CSIRT); (vi) </w:t>
      </w:r>
      <w:r w:rsidRPr="002E1665">
        <w:rPr>
          <w:rFonts w:ascii="Arial" w:hAnsi="Arial" w:cs="Arial"/>
          <w:sz w:val="22"/>
        </w:rPr>
        <w:t>mejorar las competencias TIC</w:t>
      </w:r>
      <w:r>
        <w:rPr>
          <w:rFonts w:ascii="Arial" w:hAnsi="Arial" w:cs="Arial"/>
          <w:sz w:val="22"/>
        </w:rPr>
        <w:t>s</w:t>
      </w:r>
      <w:r w:rsidRPr="002E1665">
        <w:rPr>
          <w:rFonts w:ascii="Arial" w:hAnsi="Arial" w:cs="Arial"/>
          <w:sz w:val="22"/>
        </w:rPr>
        <w:t xml:space="preserve"> de los recursos humanos de la administración pública; (vi</w:t>
      </w:r>
      <w:r>
        <w:rPr>
          <w:rFonts w:ascii="Arial" w:hAnsi="Arial" w:cs="Arial"/>
          <w:sz w:val="22"/>
        </w:rPr>
        <w:t>i</w:t>
      </w:r>
      <w:r w:rsidRPr="002E1665">
        <w:rPr>
          <w:rFonts w:ascii="Arial" w:hAnsi="Arial" w:cs="Arial"/>
          <w:sz w:val="22"/>
        </w:rPr>
        <w:t>) diseñar y ejecutar una estrategia de gestión del cambio</w:t>
      </w:r>
      <w:r>
        <w:rPr>
          <w:rStyle w:val="FootnoteReference"/>
          <w:rFonts w:ascii="Arial" w:hAnsi="Arial" w:cs="Arial"/>
          <w:sz w:val="22"/>
        </w:rPr>
        <w:footnoteReference w:id="11"/>
      </w:r>
      <w:r w:rsidRPr="002E1665">
        <w:rPr>
          <w:rFonts w:ascii="Arial" w:hAnsi="Arial" w:cs="Arial"/>
          <w:sz w:val="22"/>
        </w:rPr>
        <w:t>; (vii</w:t>
      </w:r>
      <w:r>
        <w:rPr>
          <w:rFonts w:ascii="Arial" w:hAnsi="Arial" w:cs="Arial"/>
          <w:sz w:val="22"/>
        </w:rPr>
        <w:t>i</w:t>
      </w:r>
      <w:r w:rsidRPr="002E1665">
        <w:rPr>
          <w:rFonts w:ascii="Arial" w:hAnsi="Arial" w:cs="Arial"/>
          <w:sz w:val="22"/>
        </w:rPr>
        <w:t>)</w:t>
      </w:r>
      <w:r>
        <w:rPr>
          <w:rFonts w:ascii="Arial" w:hAnsi="Arial" w:cs="Arial"/>
          <w:sz w:val="22"/>
        </w:rPr>
        <w:t> </w:t>
      </w:r>
      <w:r w:rsidRPr="002E1665">
        <w:rPr>
          <w:rFonts w:ascii="Arial" w:hAnsi="Arial" w:cs="Arial"/>
          <w:sz w:val="22"/>
        </w:rPr>
        <w:t xml:space="preserve">actualizar y fortalecer la plataforma de interoperabilidad para su puesta en funcionamiento; </w:t>
      </w:r>
      <w:r>
        <w:rPr>
          <w:rFonts w:ascii="Arial" w:hAnsi="Arial" w:cs="Arial"/>
          <w:sz w:val="22"/>
        </w:rPr>
        <w:t xml:space="preserve">y </w:t>
      </w:r>
      <w:r w:rsidRPr="002E1665">
        <w:rPr>
          <w:rFonts w:ascii="Arial" w:hAnsi="Arial" w:cs="Arial"/>
          <w:sz w:val="22"/>
        </w:rPr>
        <w:t>(</w:t>
      </w:r>
      <w:r>
        <w:rPr>
          <w:rFonts w:ascii="Arial" w:hAnsi="Arial" w:cs="Arial"/>
          <w:sz w:val="22"/>
        </w:rPr>
        <w:t>ix</w:t>
      </w:r>
      <w:r w:rsidRPr="002E1665">
        <w:rPr>
          <w:rFonts w:ascii="Arial" w:hAnsi="Arial" w:cs="Arial"/>
          <w:sz w:val="22"/>
        </w:rPr>
        <w:t>) diseñar e implementar programas de nación inteligente</w:t>
      </w:r>
      <w:r>
        <w:rPr>
          <w:rStyle w:val="FootnoteReference"/>
          <w:rFonts w:ascii="Arial" w:hAnsi="Arial" w:cs="Arial"/>
          <w:sz w:val="22"/>
        </w:rPr>
        <w:footnoteReference w:id="12"/>
      </w:r>
      <w:r w:rsidRPr="002E1665">
        <w:rPr>
          <w:rFonts w:ascii="Arial" w:hAnsi="Arial" w:cs="Arial"/>
          <w:sz w:val="22"/>
        </w:rPr>
        <w:t xml:space="preserve"> y datos abiertos</w:t>
      </w:r>
      <w:r>
        <w:rPr>
          <w:rFonts w:ascii="Arial" w:hAnsi="Arial" w:cs="Arial"/>
          <w:sz w:val="22"/>
        </w:rPr>
        <w:t>.</w:t>
      </w:r>
    </w:p>
    <w:p w:rsidR="00DE5333" w:rsidRPr="008A46E9" w:rsidRDefault="00861FA5" w:rsidP="00D027B3">
      <w:pPr>
        <w:pStyle w:val="Paragraph"/>
        <w:numPr>
          <w:ilvl w:val="0"/>
          <w:numId w:val="29"/>
        </w:numPr>
        <w:rPr>
          <w:rFonts w:ascii="Arial" w:hAnsi="Arial" w:cs="Arial"/>
          <w:sz w:val="22"/>
          <w:lang w:val="es-ES"/>
        </w:rPr>
      </w:pPr>
      <w:r w:rsidRPr="002E1665">
        <w:rPr>
          <w:rFonts w:ascii="Arial" w:hAnsi="Arial" w:cs="Arial"/>
          <w:b/>
          <w:sz w:val="22"/>
        </w:rPr>
        <w:lastRenderedPageBreak/>
        <w:t xml:space="preserve">Componente IV. Fortalecimiento de </w:t>
      </w:r>
      <w:r w:rsidRPr="00FC27C3">
        <w:rPr>
          <w:rFonts w:ascii="Arial" w:hAnsi="Arial" w:cs="Arial"/>
          <w:b/>
          <w:sz w:val="22"/>
        </w:rPr>
        <w:t>MIAMBIENTE</w:t>
      </w:r>
      <w:r w:rsidRPr="002E1665">
        <w:rPr>
          <w:rFonts w:ascii="Arial" w:hAnsi="Arial" w:cs="Arial"/>
          <w:b/>
          <w:sz w:val="22"/>
        </w:rPr>
        <w:t xml:space="preserve"> para la gestión de trámites (US$</w:t>
      </w:r>
      <w:r>
        <w:rPr>
          <w:rFonts w:ascii="Arial" w:hAnsi="Arial" w:cs="Arial"/>
          <w:b/>
          <w:sz w:val="22"/>
        </w:rPr>
        <w:t>2.200</w:t>
      </w:r>
      <w:r w:rsidRPr="002E1665">
        <w:rPr>
          <w:rFonts w:ascii="Arial" w:hAnsi="Arial" w:cs="Arial"/>
          <w:b/>
          <w:sz w:val="22"/>
        </w:rPr>
        <w:t>.</w:t>
      </w:r>
      <w:r>
        <w:rPr>
          <w:rFonts w:ascii="Arial" w:hAnsi="Arial" w:cs="Arial"/>
          <w:b/>
          <w:sz w:val="22"/>
        </w:rPr>
        <w:t>000</w:t>
      </w:r>
      <w:r w:rsidRPr="002E1665">
        <w:rPr>
          <w:rFonts w:ascii="Arial" w:hAnsi="Arial" w:cs="Arial"/>
          <w:b/>
          <w:sz w:val="22"/>
        </w:rPr>
        <w:t xml:space="preserve">). </w:t>
      </w:r>
      <w:r w:rsidRPr="002E1665">
        <w:rPr>
          <w:rFonts w:ascii="Arial" w:hAnsi="Arial" w:cs="Arial"/>
          <w:sz w:val="22"/>
        </w:rPr>
        <w:t xml:space="preserve">Este componente tiene como objetivo mejorar la gestión de los trámites medioambientales con el fin de disminuir los tiempos de espera en actividades clave para la economía del país como el comercio exterior o la construcción. </w:t>
      </w:r>
      <w:r>
        <w:rPr>
          <w:rFonts w:ascii="Arial" w:hAnsi="Arial" w:cs="Arial"/>
          <w:sz w:val="22"/>
        </w:rPr>
        <w:t>Se financiarán las siguientes a</w:t>
      </w:r>
      <w:r w:rsidRPr="002E1665">
        <w:rPr>
          <w:rFonts w:ascii="Arial" w:hAnsi="Arial" w:cs="Arial"/>
          <w:sz w:val="22"/>
        </w:rPr>
        <w:t xml:space="preserve">ctividades: (i) poner en línea los trámites priorizados por su conexión con la competitividad del país; (ii) diseñar </w:t>
      </w:r>
      <w:r>
        <w:rPr>
          <w:rFonts w:ascii="Arial" w:hAnsi="Arial" w:cs="Arial"/>
          <w:sz w:val="22"/>
        </w:rPr>
        <w:t>e implementar una estrategia de</w:t>
      </w:r>
      <w:r w:rsidRPr="002E1665">
        <w:rPr>
          <w:rFonts w:ascii="Arial" w:hAnsi="Arial" w:cs="Arial"/>
          <w:sz w:val="22"/>
        </w:rPr>
        <w:t xml:space="preserve"> gestión del cambio; (iii) capacitar a los funcionarios del </w:t>
      </w:r>
      <w:r>
        <w:rPr>
          <w:rFonts w:ascii="Arial" w:hAnsi="Arial" w:cs="Arial"/>
          <w:sz w:val="22"/>
        </w:rPr>
        <w:t>MIAMBIENTE</w:t>
      </w:r>
      <w:r w:rsidRPr="002E1665">
        <w:rPr>
          <w:rFonts w:ascii="Arial" w:hAnsi="Arial" w:cs="Arial"/>
          <w:sz w:val="22"/>
        </w:rPr>
        <w:t xml:space="preserve"> en la nueva forma de operar; </w:t>
      </w:r>
      <w:r>
        <w:rPr>
          <w:rFonts w:ascii="Arial" w:hAnsi="Arial" w:cs="Arial"/>
          <w:sz w:val="22"/>
        </w:rPr>
        <w:t xml:space="preserve">y </w:t>
      </w:r>
      <w:r w:rsidRPr="002E1665">
        <w:rPr>
          <w:rFonts w:ascii="Arial" w:hAnsi="Arial" w:cs="Arial"/>
          <w:sz w:val="22"/>
        </w:rPr>
        <w:t xml:space="preserve">(iv) diseñar e implementar un sistema de gestión de datos para la </w:t>
      </w:r>
      <w:r>
        <w:rPr>
          <w:rFonts w:ascii="Arial" w:hAnsi="Arial" w:cs="Arial"/>
          <w:sz w:val="22"/>
        </w:rPr>
        <w:t xml:space="preserve">planificación y gestión </w:t>
      </w:r>
      <w:r w:rsidRPr="002E1665">
        <w:rPr>
          <w:rFonts w:ascii="Arial" w:hAnsi="Arial" w:cs="Arial"/>
          <w:sz w:val="22"/>
        </w:rPr>
        <w:t xml:space="preserve">ambiental. En diálogo con el </w:t>
      </w:r>
      <w:r>
        <w:rPr>
          <w:rFonts w:ascii="Arial" w:hAnsi="Arial" w:cs="Arial"/>
          <w:sz w:val="22"/>
        </w:rPr>
        <w:t>MIAMBIENTE</w:t>
      </w:r>
      <w:r w:rsidRPr="002E1665">
        <w:rPr>
          <w:rFonts w:ascii="Arial" w:hAnsi="Arial" w:cs="Arial"/>
          <w:sz w:val="22"/>
        </w:rPr>
        <w:t xml:space="preserve"> se ha elaborado una lista de trámites a modernizar priorizados en función de su impacto en la competitividad del país</w:t>
      </w:r>
      <w:r w:rsidRPr="002E1665">
        <w:rPr>
          <w:rStyle w:val="FootnoteReference"/>
          <w:rFonts w:ascii="Arial" w:hAnsi="Arial" w:cs="Arial"/>
          <w:sz w:val="22"/>
        </w:rPr>
        <w:footnoteReference w:id="13"/>
      </w:r>
      <w:r w:rsidRPr="002E1665">
        <w:rPr>
          <w:rFonts w:ascii="Arial" w:hAnsi="Arial" w:cs="Arial"/>
          <w:sz w:val="22"/>
        </w:rPr>
        <w:t>.</w:t>
      </w:r>
    </w:p>
    <w:p w:rsidR="00F67248" w:rsidRPr="008A46E9" w:rsidRDefault="00CE7B3B" w:rsidP="00EC01B1">
      <w:pPr>
        <w:pStyle w:val="Paragraph"/>
        <w:tabs>
          <w:tab w:val="clear" w:pos="2736"/>
          <w:tab w:val="num" w:pos="720"/>
          <w:tab w:val="num" w:pos="5148"/>
          <w:tab w:val="num" w:pos="6258"/>
        </w:tabs>
        <w:ind w:left="720" w:hanging="720"/>
        <w:rPr>
          <w:rStyle w:val="longtext"/>
          <w:rFonts w:ascii="Arial" w:hAnsi="Arial" w:cs="Arial"/>
          <w:sz w:val="22"/>
        </w:rPr>
      </w:pPr>
      <w:r w:rsidRPr="008A46E9">
        <w:rPr>
          <w:rFonts w:ascii="Arial" w:hAnsi="Arial" w:cs="Arial"/>
          <w:sz w:val="22"/>
        </w:rPr>
        <w:t>E</w:t>
      </w:r>
      <w:r w:rsidR="00F67248" w:rsidRPr="008A46E9">
        <w:rPr>
          <w:rStyle w:val="longtext"/>
          <w:rFonts w:ascii="Arial" w:hAnsi="Arial" w:cs="Arial"/>
          <w:color w:val="000000"/>
          <w:sz w:val="22"/>
          <w:shd w:val="clear" w:color="auto" w:fill="FFFFFF"/>
        </w:rPr>
        <w:t>ste documento detalla los arreglos</w:t>
      </w:r>
      <w:r w:rsidR="00483492" w:rsidRPr="008A46E9">
        <w:rPr>
          <w:rStyle w:val="longtext"/>
          <w:rFonts w:ascii="Arial" w:hAnsi="Arial" w:cs="Arial"/>
          <w:color w:val="000000"/>
          <w:sz w:val="22"/>
          <w:shd w:val="clear" w:color="auto" w:fill="FFFFFF"/>
        </w:rPr>
        <w:t xml:space="preserve"> y acuerdos necesarios para el</w:t>
      </w:r>
      <w:r w:rsidR="00F67248" w:rsidRPr="008A46E9">
        <w:rPr>
          <w:rStyle w:val="longtext"/>
          <w:rFonts w:ascii="Arial" w:hAnsi="Arial" w:cs="Arial"/>
          <w:color w:val="000000"/>
          <w:sz w:val="22"/>
          <w:shd w:val="clear" w:color="auto" w:fill="FFFFFF"/>
        </w:rPr>
        <w:t xml:space="preserve"> seguimiento y evaluación, que incorporan sistemas y metodologías múltiples para poder cumplir con los objetivos del mismo. La </w:t>
      </w:r>
      <w:r w:rsidR="00F67248" w:rsidRPr="008A46E9">
        <w:rPr>
          <w:rFonts w:ascii="Arial" w:hAnsi="Arial" w:cs="Arial"/>
          <w:sz w:val="22"/>
        </w:rPr>
        <w:t>responsabilidad</w:t>
      </w:r>
      <w:r w:rsidR="00F67248" w:rsidRPr="008A46E9">
        <w:rPr>
          <w:rStyle w:val="longtext"/>
          <w:rFonts w:ascii="Arial" w:hAnsi="Arial" w:cs="Arial"/>
          <w:color w:val="000000"/>
          <w:sz w:val="22"/>
          <w:shd w:val="clear" w:color="auto" w:fill="FFFFFF"/>
        </w:rPr>
        <w:t xml:space="preserve"> del cumplimiento de estos arreglos ser</w:t>
      </w:r>
      <w:r w:rsidR="0049268F" w:rsidRPr="008A46E9">
        <w:rPr>
          <w:rStyle w:val="longtext"/>
          <w:rFonts w:ascii="Arial" w:hAnsi="Arial" w:cs="Arial"/>
          <w:color w:val="000000"/>
          <w:sz w:val="22"/>
          <w:shd w:val="clear" w:color="auto" w:fill="FFFFFF"/>
        </w:rPr>
        <w:t>á del Especialista en Planificación</w:t>
      </w:r>
      <w:r w:rsidR="00F67248" w:rsidRPr="008A46E9">
        <w:rPr>
          <w:rStyle w:val="longtext"/>
          <w:rFonts w:ascii="Arial" w:hAnsi="Arial" w:cs="Arial"/>
          <w:color w:val="000000"/>
          <w:sz w:val="22"/>
          <w:shd w:val="clear" w:color="auto" w:fill="FFFFFF"/>
        </w:rPr>
        <w:t xml:space="preserve"> y Monitoreo (EPM) </w:t>
      </w:r>
      <w:r w:rsidR="00697182" w:rsidRPr="008A46E9">
        <w:rPr>
          <w:rStyle w:val="longtext"/>
          <w:rFonts w:ascii="Arial" w:hAnsi="Arial" w:cs="Arial"/>
          <w:color w:val="000000"/>
          <w:sz w:val="22"/>
          <w:shd w:val="clear" w:color="auto" w:fill="FFFFFF"/>
        </w:rPr>
        <w:t>designado para el Programa por</w:t>
      </w:r>
      <w:r w:rsidR="00F82046">
        <w:rPr>
          <w:rStyle w:val="longtext"/>
          <w:rFonts w:ascii="Arial" w:hAnsi="Arial" w:cs="Arial"/>
          <w:color w:val="000000"/>
          <w:sz w:val="22"/>
          <w:shd w:val="clear" w:color="auto" w:fill="FFFFFF"/>
        </w:rPr>
        <w:t xml:space="preserve"> </w:t>
      </w:r>
      <w:r w:rsidR="002449FD" w:rsidRPr="008A46E9">
        <w:rPr>
          <w:rStyle w:val="longtext"/>
          <w:rFonts w:ascii="Arial" w:hAnsi="Arial" w:cs="Arial"/>
          <w:color w:val="000000"/>
          <w:sz w:val="22"/>
          <w:shd w:val="clear" w:color="auto" w:fill="FFFFFF"/>
        </w:rPr>
        <w:t xml:space="preserve">el Organismo Ejecutor que será la </w:t>
      </w:r>
      <w:r w:rsidR="002449FD" w:rsidRPr="008A46E9">
        <w:rPr>
          <w:rFonts w:ascii="Arial" w:hAnsi="Arial" w:cs="Arial"/>
          <w:sz w:val="22"/>
          <w:lang w:val="es-ES"/>
        </w:rPr>
        <w:t>Autoridad Nacional para la Innovación Gubernamental (AIG)</w:t>
      </w:r>
      <w:r w:rsidR="00F67248" w:rsidRPr="008A46E9">
        <w:rPr>
          <w:rStyle w:val="longtext"/>
          <w:rFonts w:ascii="Arial" w:hAnsi="Arial" w:cs="Arial"/>
          <w:color w:val="000000"/>
          <w:sz w:val="22"/>
          <w:shd w:val="clear" w:color="auto" w:fill="FFFFFF"/>
        </w:rPr>
        <w:t>, quien contará con el apoyo técnico del BID.</w:t>
      </w:r>
    </w:p>
    <w:p w:rsidR="00F67248" w:rsidRPr="008A46E9" w:rsidRDefault="00F67248" w:rsidP="00EC01B1">
      <w:pPr>
        <w:pStyle w:val="Paragraph"/>
        <w:tabs>
          <w:tab w:val="clear" w:pos="2736"/>
          <w:tab w:val="num" w:pos="-720"/>
          <w:tab w:val="num" w:pos="5148"/>
        </w:tabs>
        <w:ind w:left="720" w:hanging="720"/>
        <w:rPr>
          <w:rStyle w:val="longtext"/>
          <w:rFonts w:ascii="Arial" w:hAnsi="Arial" w:cs="Arial"/>
          <w:sz w:val="22"/>
          <w:lang w:val="es-ES"/>
        </w:rPr>
      </w:pPr>
      <w:r w:rsidRPr="008A46E9">
        <w:rPr>
          <w:rStyle w:val="longtext"/>
          <w:rFonts w:ascii="Arial" w:hAnsi="Arial" w:cs="Arial"/>
          <w:color w:val="000000"/>
          <w:sz w:val="22"/>
          <w:shd w:val="clear" w:color="auto" w:fill="FFFFFF"/>
        </w:rPr>
        <w:t>El monitoreo</w:t>
      </w:r>
      <w:r w:rsidR="00861FA5">
        <w:rPr>
          <w:rStyle w:val="longtext"/>
          <w:rFonts w:ascii="Arial" w:hAnsi="Arial" w:cs="Arial"/>
          <w:color w:val="000000"/>
          <w:sz w:val="22"/>
          <w:shd w:val="clear" w:color="auto" w:fill="FFFFFF"/>
        </w:rPr>
        <w:t xml:space="preserve"> </w:t>
      </w:r>
      <w:r w:rsidRPr="008A46E9">
        <w:rPr>
          <w:rFonts w:ascii="Arial" w:hAnsi="Arial" w:cs="Arial"/>
          <w:sz w:val="22"/>
        </w:rPr>
        <w:t xml:space="preserve">de la ejecución del </w:t>
      </w:r>
      <w:r w:rsidR="000B110C" w:rsidRPr="008A46E9">
        <w:rPr>
          <w:rFonts w:ascii="Arial" w:hAnsi="Arial" w:cs="Arial"/>
          <w:sz w:val="22"/>
        </w:rPr>
        <w:t>p</w:t>
      </w:r>
      <w:r w:rsidRPr="008A46E9">
        <w:rPr>
          <w:rFonts w:ascii="Arial" w:hAnsi="Arial" w:cs="Arial"/>
          <w:sz w:val="22"/>
        </w:rPr>
        <w:t xml:space="preserve">rograma se concentrará en dos niveles: (i) el cumplimiento de la ejecución de las actividades del </w:t>
      </w:r>
      <w:r w:rsidR="000B110C" w:rsidRPr="008A46E9">
        <w:rPr>
          <w:rFonts w:ascii="Arial" w:hAnsi="Arial" w:cs="Arial"/>
          <w:sz w:val="22"/>
        </w:rPr>
        <w:t>p</w:t>
      </w:r>
      <w:r w:rsidRPr="008A46E9">
        <w:rPr>
          <w:rFonts w:ascii="Arial" w:hAnsi="Arial" w:cs="Arial"/>
          <w:sz w:val="22"/>
        </w:rPr>
        <w:t xml:space="preserve">rograma; y (ii) el logro de los indicadores de producto y resultados contenidos en la Matriz de Resultados. </w:t>
      </w:r>
      <w:r w:rsidR="00F24434" w:rsidRPr="008A46E9">
        <w:rPr>
          <w:rFonts w:ascii="Arial" w:hAnsi="Arial" w:cs="Arial"/>
          <w:bCs/>
          <w:sz w:val="22"/>
        </w:rPr>
        <w:t xml:space="preserve">Para realizar la evaluación del programa se utilizará la MdR y este PME. </w:t>
      </w:r>
      <w:r w:rsidR="00F24434" w:rsidRPr="008A46E9">
        <w:rPr>
          <w:rFonts w:ascii="Arial" w:hAnsi="Arial" w:cs="Arial"/>
          <w:sz w:val="22"/>
        </w:rPr>
        <w:t xml:space="preserve">El Programa tiene previsto realizar una evaluación intermedia, una final y una de impacto que abarquen los aspectos técnicos, administrativos y financieros. </w:t>
      </w:r>
      <w:r w:rsidR="000768D8" w:rsidRPr="008A46E9">
        <w:rPr>
          <w:rFonts w:ascii="Arial" w:hAnsi="Arial" w:cs="Arial"/>
          <w:sz w:val="22"/>
          <w:lang w:val="es-ES"/>
        </w:rPr>
        <w:t>La intermedia se realizará al alcanzar por lo menos el 40% de los desembolsos o hayan transcurrido dos años y medio de la ejecución (lo que ocurra primero). Esa evaluación tendrá como principales objetivos revisar el avance de todas las actividades programadas para ese momento, las posibles desviaciones ocurridas, las causas de éstas y proponer medidas correctivas a ser aplicadas, además de verificar los productos intermedios generados, la ocurrencia de los riesgos previstos en la matriz correspondiente y la aplicación de las medidas para mitigarlos. La evaluación final se realizará cuando los desembolsos alcancen al menos un 90% del total, y sus objetivos serán verificar el avance en el cumplimiento de las metas previstas para cada uno de los resultados esperados y la generación de los productos por componente.</w:t>
      </w:r>
      <w:r w:rsidR="00C7054B">
        <w:rPr>
          <w:rFonts w:ascii="Arial" w:hAnsi="Arial" w:cs="Arial"/>
          <w:sz w:val="22"/>
          <w:lang w:val="es-ES"/>
        </w:rPr>
        <w:t xml:space="preserve"> </w:t>
      </w:r>
      <w:r w:rsidR="00C34FC8" w:rsidRPr="008A46E9">
        <w:rPr>
          <w:rFonts w:ascii="Arial" w:hAnsi="Arial" w:cs="Arial"/>
          <w:sz w:val="22"/>
          <w:lang w:val="es-ES"/>
        </w:rPr>
        <w:t xml:space="preserve">La evaluación de impacto se realizará antes de la finalización de la operación y </w:t>
      </w:r>
      <w:r w:rsidR="00C34FC8" w:rsidRPr="008A46E9">
        <w:rPr>
          <w:rFonts w:ascii="Arial" w:hAnsi="Arial" w:cs="Arial"/>
          <w:bCs/>
          <w:sz w:val="22"/>
          <w:lang w:val="es-ES"/>
        </w:rPr>
        <w:t>medirá la inci</w:t>
      </w:r>
      <w:r w:rsidR="007956F3" w:rsidRPr="008A46E9">
        <w:rPr>
          <w:rFonts w:ascii="Arial" w:hAnsi="Arial" w:cs="Arial"/>
          <w:bCs/>
          <w:sz w:val="22"/>
          <w:lang w:val="es-ES"/>
        </w:rPr>
        <w:t>dencia del programa en particular</w:t>
      </w:r>
      <w:r w:rsidR="00BD3999" w:rsidRPr="008A46E9">
        <w:rPr>
          <w:rFonts w:ascii="Arial" w:hAnsi="Arial" w:cs="Arial"/>
          <w:bCs/>
          <w:sz w:val="22"/>
          <w:lang w:val="es-ES"/>
        </w:rPr>
        <w:t xml:space="preserve"> para </w:t>
      </w:r>
      <w:r w:rsidR="00C34FC8" w:rsidRPr="008A46E9">
        <w:rPr>
          <w:rFonts w:ascii="Arial" w:hAnsi="Arial" w:cs="Arial"/>
          <w:bCs/>
          <w:sz w:val="22"/>
          <w:lang w:val="es-ES"/>
        </w:rPr>
        <w:t xml:space="preserve">los ciudadanos </w:t>
      </w:r>
      <w:r w:rsidR="007956F3" w:rsidRPr="008A46E9">
        <w:rPr>
          <w:rFonts w:ascii="Arial" w:hAnsi="Arial" w:cs="Arial"/>
          <w:bCs/>
          <w:sz w:val="22"/>
          <w:lang w:val="es-ES"/>
        </w:rPr>
        <w:t>de menores ingresos.</w:t>
      </w:r>
      <w:r w:rsidR="00FD774A" w:rsidRPr="008A46E9">
        <w:rPr>
          <w:rFonts w:ascii="Arial" w:hAnsi="Arial" w:cs="Arial"/>
          <w:sz w:val="22"/>
        </w:rPr>
        <w:t>C</w:t>
      </w:r>
      <w:r w:rsidR="002E2F14" w:rsidRPr="008A46E9">
        <w:rPr>
          <w:rFonts w:ascii="Arial" w:hAnsi="Arial" w:cs="Arial"/>
          <w:sz w:val="22"/>
        </w:rPr>
        <w:t>omo se detall</w:t>
      </w:r>
      <w:r w:rsidR="00F24434" w:rsidRPr="008A46E9">
        <w:rPr>
          <w:rFonts w:ascii="Arial" w:hAnsi="Arial" w:cs="Arial"/>
          <w:sz w:val="22"/>
        </w:rPr>
        <w:t xml:space="preserve">a más adelante, </w:t>
      </w:r>
      <w:r w:rsidR="00AD3F7F" w:rsidRPr="008A46E9">
        <w:rPr>
          <w:rFonts w:ascii="Arial" w:eastAsia="Batang" w:hAnsi="Arial" w:cs="Arial"/>
          <w:sz w:val="22"/>
          <w:lang w:val="es-ES"/>
        </w:rPr>
        <w:t xml:space="preserve">la metodología propuesta es la promoción aleatoria, una versión de la técnica de variables instrumentales. </w:t>
      </w:r>
      <w:r w:rsidRPr="008A46E9">
        <w:rPr>
          <w:rStyle w:val="longtext"/>
          <w:rFonts w:ascii="Arial" w:hAnsi="Arial" w:cs="Arial"/>
          <w:color w:val="000000"/>
          <w:sz w:val="22"/>
          <w:shd w:val="clear" w:color="auto" w:fill="FFFFFF"/>
        </w:rPr>
        <w:t xml:space="preserve">Las acciones de monitoreo y evaluación cuentan con una asignación presupuestal específica y adecuada. </w:t>
      </w:r>
    </w:p>
    <w:p w:rsidR="00D138E5" w:rsidRPr="008A46E9" w:rsidRDefault="00FB5354" w:rsidP="00EC01B1">
      <w:pPr>
        <w:pStyle w:val="Paragraph"/>
        <w:tabs>
          <w:tab w:val="clear" w:pos="2736"/>
          <w:tab w:val="num" w:pos="720"/>
        </w:tabs>
        <w:ind w:left="720" w:hanging="720"/>
        <w:rPr>
          <w:rFonts w:ascii="Arial" w:hAnsi="Arial" w:cs="Arial"/>
          <w:sz w:val="22"/>
          <w:lang w:val="es-ES"/>
        </w:rPr>
      </w:pPr>
      <w:r w:rsidRPr="008A46E9">
        <w:rPr>
          <w:rFonts w:ascii="Arial" w:hAnsi="Arial" w:cs="Arial"/>
          <w:sz w:val="22"/>
          <w:lang w:val="es-ES"/>
        </w:rPr>
        <w:t>La dirección del programa estará a cargo de un coordinador general, quien se apoyará en</w:t>
      </w:r>
      <w:r w:rsidR="00F82046">
        <w:rPr>
          <w:rFonts w:ascii="Arial" w:hAnsi="Arial" w:cs="Arial"/>
          <w:sz w:val="22"/>
          <w:lang w:val="es-ES"/>
        </w:rPr>
        <w:t xml:space="preserve"> </w:t>
      </w:r>
      <w:r w:rsidRPr="008A46E9">
        <w:rPr>
          <w:rFonts w:ascii="Arial" w:hAnsi="Arial" w:cs="Arial"/>
          <w:sz w:val="22"/>
          <w:lang w:val="es-ES"/>
        </w:rPr>
        <w:t>las áreas de administración financiera, la de adquisiciones; y la de pla</w:t>
      </w:r>
      <w:r w:rsidR="00AD3F7F" w:rsidRPr="008A46E9">
        <w:rPr>
          <w:rFonts w:ascii="Arial" w:hAnsi="Arial" w:cs="Arial"/>
          <w:sz w:val="22"/>
          <w:lang w:val="es-ES"/>
        </w:rPr>
        <w:t>nificación y monitoreo de la AIG. El</w:t>
      </w:r>
      <w:r w:rsidRPr="008A46E9">
        <w:rPr>
          <w:rFonts w:ascii="Arial" w:hAnsi="Arial" w:cs="Arial"/>
          <w:sz w:val="22"/>
          <w:lang w:val="es-ES"/>
        </w:rPr>
        <w:t xml:space="preserve"> coordinador general </w:t>
      </w:r>
      <w:r w:rsidR="00AD3F7F" w:rsidRPr="008A46E9">
        <w:rPr>
          <w:rFonts w:ascii="Arial" w:hAnsi="Arial" w:cs="Arial"/>
          <w:sz w:val="22"/>
          <w:lang w:val="es-ES"/>
        </w:rPr>
        <w:t>será un funcionario</w:t>
      </w:r>
      <w:r w:rsidRPr="008A46E9">
        <w:rPr>
          <w:rFonts w:ascii="Arial" w:hAnsi="Arial" w:cs="Arial"/>
          <w:sz w:val="22"/>
          <w:lang w:val="es-ES"/>
        </w:rPr>
        <w:t xml:space="preserve"> de la A</w:t>
      </w:r>
      <w:r w:rsidR="00AD3F7F" w:rsidRPr="008A46E9">
        <w:rPr>
          <w:rFonts w:ascii="Arial" w:hAnsi="Arial" w:cs="Arial"/>
          <w:sz w:val="22"/>
          <w:lang w:val="es-ES"/>
        </w:rPr>
        <w:t>IG</w:t>
      </w:r>
      <w:r w:rsidR="00D138E5" w:rsidRPr="008A46E9">
        <w:rPr>
          <w:rFonts w:ascii="Arial" w:hAnsi="Arial" w:cs="Arial"/>
          <w:sz w:val="22"/>
          <w:lang w:val="es-ES"/>
        </w:rPr>
        <w:t xml:space="preserve"> asignado por su Administrador General.</w:t>
      </w:r>
      <w:r w:rsidRPr="008A46E9">
        <w:rPr>
          <w:rFonts w:ascii="Arial" w:hAnsi="Arial" w:cs="Arial"/>
          <w:sz w:val="22"/>
          <w:lang w:val="es-ES"/>
        </w:rPr>
        <w:t xml:space="preserve"> Con recursos de la operación </w:t>
      </w:r>
      <w:r w:rsidRPr="008A46E9">
        <w:rPr>
          <w:rFonts w:ascii="Arial" w:hAnsi="Arial" w:cs="Arial"/>
          <w:sz w:val="22"/>
          <w:lang w:val="es-ES"/>
        </w:rPr>
        <w:lastRenderedPageBreak/>
        <w:t>se prevé contratar consultores para asistir en aspec</w:t>
      </w:r>
      <w:r w:rsidR="00D138E5" w:rsidRPr="008A46E9">
        <w:rPr>
          <w:rFonts w:ascii="Arial" w:hAnsi="Arial" w:cs="Arial"/>
          <w:sz w:val="22"/>
          <w:lang w:val="es-ES"/>
        </w:rPr>
        <w:t>tos técnicos a los responsables</w:t>
      </w:r>
      <w:r w:rsidRPr="008A46E9">
        <w:rPr>
          <w:rFonts w:ascii="Arial" w:hAnsi="Arial" w:cs="Arial"/>
          <w:sz w:val="22"/>
          <w:lang w:val="es-ES"/>
        </w:rPr>
        <w:t xml:space="preserve"> de </w:t>
      </w:r>
      <w:r w:rsidR="00D138E5" w:rsidRPr="008A46E9">
        <w:rPr>
          <w:rFonts w:ascii="Arial" w:hAnsi="Arial" w:cs="Arial"/>
          <w:sz w:val="22"/>
          <w:lang w:val="es-ES"/>
        </w:rPr>
        <w:t xml:space="preserve">los diferentes </w:t>
      </w:r>
      <w:r w:rsidRPr="008A46E9">
        <w:rPr>
          <w:rFonts w:ascii="Arial" w:hAnsi="Arial" w:cs="Arial"/>
          <w:sz w:val="22"/>
          <w:lang w:val="es-ES"/>
        </w:rPr>
        <w:t xml:space="preserve">componente, así como también </w:t>
      </w:r>
      <w:r w:rsidRPr="008A46E9">
        <w:rPr>
          <w:rFonts w:ascii="Arial" w:hAnsi="Arial" w:cs="Arial"/>
          <w:b/>
          <w:sz w:val="22"/>
          <w:lang w:val="es-ES"/>
        </w:rPr>
        <w:t>reforzar las áreas de apoyo con expertos fiduciarios y en monitoreo</w:t>
      </w:r>
      <w:r w:rsidR="00D138E5" w:rsidRPr="008A46E9">
        <w:rPr>
          <w:rFonts w:ascii="Arial" w:hAnsi="Arial" w:cs="Arial"/>
          <w:sz w:val="22"/>
          <w:lang w:val="es-ES"/>
        </w:rPr>
        <w:t>.</w:t>
      </w:r>
    </w:p>
    <w:p w:rsidR="00F67248" w:rsidRPr="008A46E9" w:rsidRDefault="00FB5354" w:rsidP="00EC01B1">
      <w:pPr>
        <w:pStyle w:val="Paragraph"/>
        <w:tabs>
          <w:tab w:val="clear" w:pos="2736"/>
          <w:tab w:val="num" w:pos="720"/>
        </w:tabs>
        <w:ind w:left="720" w:hanging="720"/>
        <w:rPr>
          <w:rStyle w:val="longtext"/>
          <w:rFonts w:ascii="Arial" w:hAnsi="Arial" w:cs="Arial"/>
          <w:sz w:val="22"/>
          <w:lang w:val="es-ES"/>
        </w:rPr>
      </w:pPr>
      <w:r w:rsidRPr="008A46E9">
        <w:rPr>
          <w:rFonts w:ascii="Arial" w:hAnsi="Arial" w:cs="Arial"/>
          <w:sz w:val="22"/>
          <w:lang w:val="es-ES"/>
        </w:rPr>
        <w:t xml:space="preserve">El coordinador general será responsable de la conducción del programa, en particular: (i) asegurar la coherencia de la asistencia técnica a los organismos participantes con las políticas y normas de gobierno electrónico, y el aprovechamiento de los activos informáticos del Estado, (ii) la elaboración de los pliegos, y (iii) el seguimiento de los proyectos de asistencia técnica. Además, se ocupará de: (iv) la interlocución con el Banco, (v) las solicitudes de desembolsos, (vi) las propuestas de contrataciones y adquisiciones, (vii) los reportes sobre el uso de los recursos, y (viii) la remisión al Banco de los </w:t>
      </w:r>
      <w:r w:rsidRPr="008A46E9">
        <w:rPr>
          <w:rFonts w:ascii="Arial" w:hAnsi="Arial" w:cs="Arial"/>
          <w:bCs/>
          <w:sz w:val="22"/>
          <w:lang w:val="es-ES"/>
        </w:rPr>
        <w:t xml:space="preserve">Planes Operativos Anuales (POA), </w:t>
      </w:r>
      <w:r w:rsidRPr="008A46E9">
        <w:rPr>
          <w:rFonts w:ascii="Arial" w:hAnsi="Arial" w:cs="Arial"/>
          <w:sz w:val="22"/>
          <w:lang w:val="es-ES"/>
        </w:rPr>
        <w:t>Planes de Adquisiciones (PA), e informes de progreso, de auditoría y de evaluación</w:t>
      </w:r>
      <w:r w:rsidR="00C3101A" w:rsidRPr="008A46E9">
        <w:rPr>
          <w:rFonts w:ascii="Arial" w:hAnsi="Arial" w:cs="Arial"/>
          <w:sz w:val="22"/>
          <w:lang w:val="es-ES"/>
        </w:rPr>
        <w:t>.</w:t>
      </w:r>
      <w:r w:rsidRPr="008A46E9">
        <w:rPr>
          <w:rFonts w:ascii="Arial" w:hAnsi="Arial" w:cs="Arial"/>
          <w:sz w:val="22"/>
        </w:rPr>
        <w:t>Asimismo,</w:t>
      </w:r>
      <w:r w:rsidR="00F67248" w:rsidRPr="008A46E9">
        <w:rPr>
          <w:rFonts w:ascii="Arial" w:hAnsi="Arial" w:cs="Arial"/>
          <w:sz w:val="22"/>
        </w:rPr>
        <w:t xml:space="preserve"> será responsable de realizar los controles que correspondan a los efectos de garantizar el adecuado uso y transparencia de los fondos bajo su responsabilidad. </w:t>
      </w:r>
    </w:p>
    <w:p w:rsidR="003E50A1" w:rsidRPr="008A46E9" w:rsidRDefault="009723E5" w:rsidP="00EC01B1">
      <w:pPr>
        <w:pStyle w:val="Paragraph"/>
        <w:tabs>
          <w:tab w:val="clear" w:pos="2736"/>
          <w:tab w:val="num" w:pos="720"/>
        </w:tabs>
        <w:ind w:left="720" w:hanging="720"/>
        <w:rPr>
          <w:rStyle w:val="BookTitle"/>
          <w:rFonts w:ascii="Arial" w:hAnsi="Arial" w:cs="Arial"/>
          <w:b w:val="0"/>
          <w:bCs w:val="0"/>
          <w:smallCaps w:val="0"/>
          <w:spacing w:val="0"/>
          <w:sz w:val="22"/>
        </w:rPr>
      </w:pPr>
      <w:r w:rsidRPr="008A46E9">
        <w:rPr>
          <w:rStyle w:val="longtext"/>
          <w:rFonts w:ascii="Arial" w:hAnsi="Arial" w:cs="Arial"/>
          <w:color w:val="000000"/>
          <w:sz w:val="22"/>
          <w:shd w:val="clear" w:color="auto" w:fill="FFFFFF"/>
        </w:rPr>
        <w:t>El OE</w:t>
      </w:r>
      <w:r w:rsidR="00F67248" w:rsidRPr="008A46E9">
        <w:rPr>
          <w:rStyle w:val="longtext"/>
          <w:rFonts w:ascii="Arial" w:hAnsi="Arial" w:cs="Arial"/>
          <w:color w:val="000000"/>
          <w:sz w:val="22"/>
          <w:shd w:val="clear" w:color="auto" w:fill="FFFFFF"/>
        </w:rPr>
        <w:t xml:space="preserve"> y el Banco acuerdan que para el seguimiento de la operación se utilizarán regularmente la Matriz de Resultados, el PEP, el POA, el PMR y </w:t>
      </w:r>
      <w:r w:rsidR="00F67248" w:rsidRPr="008A46E9">
        <w:rPr>
          <w:rFonts w:ascii="Arial" w:hAnsi="Arial" w:cs="Arial"/>
          <w:sz w:val="22"/>
        </w:rPr>
        <w:t>todos</w:t>
      </w:r>
      <w:r w:rsidR="00F67248" w:rsidRPr="008A46E9">
        <w:rPr>
          <w:rStyle w:val="longtext"/>
          <w:rFonts w:ascii="Arial" w:hAnsi="Arial" w:cs="Arial"/>
          <w:color w:val="000000"/>
          <w:sz w:val="22"/>
          <w:shd w:val="clear" w:color="auto" w:fill="FFFFFF"/>
        </w:rPr>
        <w:t xml:space="preserve"> los acuerdos específicos sobre instrumentos de recolección de información que constan en el presente documento. </w:t>
      </w:r>
    </w:p>
    <w:p w:rsidR="003E50A1" w:rsidRPr="008A46E9" w:rsidRDefault="003E50A1" w:rsidP="00EC01B1">
      <w:pPr>
        <w:jc w:val="both"/>
        <w:rPr>
          <w:rStyle w:val="BookTitle"/>
          <w:rFonts w:ascii="Arial" w:hAnsi="Arial" w:cs="Arial"/>
          <w:sz w:val="22"/>
          <w:szCs w:val="22"/>
        </w:rPr>
        <w:sectPr w:rsidR="003E50A1" w:rsidRPr="008A46E9" w:rsidSect="007303E8">
          <w:type w:val="continuous"/>
          <w:pgSz w:w="12242" w:h="15842" w:code="1"/>
          <w:pgMar w:top="1440" w:right="1800" w:bottom="1440" w:left="1800" w:header="706" w:footer="706" w:gutter="0"/>
          <w:cols w:space="708"/>
          <w:docGrid w:linePitch="360"/>
        </w:sectPr>
      </w:pPr>
    </w:p>
    <w:p w:rsidR="00F67248" w:rsidRPr="008A46E9" w:rsidRDefault="00F67248" w:rsidP="0012354F">
      <w:pPr>
        <w:pStyle w:val="Chapter"/>
        <w:tabs>
          <w:tab w:val="clear" w:pos="1440"/>
          <w:tab w:val="clear" w:pos="2088"/>
          <w:tab w:val="num" w:pos="0"/>
        </w:tabs>
        <w:ind w:left="0" w:right="1082" w:firstLine="1440"/>
        <w:rPr>
          <w:rStyle w:val="BookTitle"/>
          <w:rFonts w:ascii="Arial" w:hAnsi="Arial" w:cs="Arial"/>
          <w:b/>
          <w:sz w:val="22"/>
        </w:rPr>
      </w:pPr>
      <w:bookmarkStart w:id="5" w:name="_Toc392757486"/>
      <w:bookmarkStart w:id="6" w:name="_Toc444188239"/>
      <w:r w:rsidRPr="008A46E9">
        <w:rPr>
          <w:rStyle w:val="BookTitle"/>
          <w:rFonts w:ascii="Arial" w:hAnsi="Arial" w:cs="Arial"/>
          <w:b/>
          <w:smallCaps/>
          <w:sz w:val="22"/>
        </w:rPr>
        <w:lastRenderedPageBreak/>
        <w:t>Sistema de Monitoreo del Programa</w:t>
      </w:r>
      <w:bookmarkEnd w:id="5"/>
      <w:bookmarkEnd w:id="6"/>
    </w:p>
    <w:p w:rsidR="00F67248" w:rsidRPr="008A46E9" w:rsidRDefault="00C06DCF" w:rsidP="00EC01B1">
      <w:pPr>
        <w:pStyle w:val="FirstHeading"/>
        <w:ind w:left="720"/>
        <w:jc w:val="both"/>
        <w:rPr>
          <w:rStyle w:val="longtext"/>
          <w:rFonts w:ascii="Arial" w:hAnsi="Arial" w:cs="Arial"/>
          <w:b w:val="0"/>
          <w:smallCaps/>
          <w:color w:val="000000"/>
          <w:sz w:val="22"/>
          <w:shd w:val="clear" w:color="auto" w:fill="FFFFFF"/>
        </w:rPr>
      </w:pPr>
      <w:r w:rsidRPr="008A46E9">
        <w:rPr>
          <w:rFonts w:ascii="Arial" w:hAnsi="Arial" w:cs="Arial"/>
          <w:sz w:val="22"/>
        </w:rPr>
        <w:fldChar w:fldCharType="begin"/>
      </w:r>
      <w:r w:rsidR="003E50A1" w:rsidRPr="008A46E9">
        <w:rPr>
          <w:rFonts w:ascii="Arial" w:hAnsi="Arial" w:cs="Arial"/>
          <w:sz w:val="22"/>
        </w:rPr>
        <w:instrText xml:space="preserve"> SEQ "</w:instrText>
      </w:r>
      <w:r w:rsidR="00FC1B18">
        <w:fldChar w:fldCharType="begin"/>
      </w:r>
      <w:r w:rsidR="00FC1B18">
        <w:instrText xml:space="preserve"> SECTION  \* MERGEFORMAT </w:instrText>
      </w:r>
      <w:r w:rsidR="00FC1B18">
        <w:fldChar w:fldCharType="separate"/>
      </w:r>
      <w:r w:rsidR="00453A2F" w:rsidRPr="008A46E9">
        <w:rPr>
          <w:rFonts w:ascii="Arial" w:hAnsi="Arial" w:cs="Arial"/>
          <w:sz w:val="22"/>
        </w:rPr>
        <w:instrText>4</w:instrText>
      </w:r>
      <w:r w:rsidR="00FC1B18">
        <w:rPr>
          <w:rFonts w:ascii="Arial" w:hAnsi="Arial" w:cs="Arial"/>
          <w:sz w:val="22"/>
        </w:rPr>
        <w:fldChar w:fldCharType="end"/>
      </w:r>
      <w:r w:rsidR="003E50A1" w:rsidRPr="008A46E9">
        <w:rPr>
          <w:rFonts w:ascii="Arial" w:hAnsi="Arial" w:cs="Arial"/>
          <w:sz w:val="22"/>
        </w:rPr>
        <w:instrText xml:space="preserve">#"\* ALPHABETIC \* MERGEFORMAT </w:instrText>
      </w:r>
      <w:r w:rsidRPr="008A46E9">
        <w:rPr>
          <w:rFonts w:ascii="Arial" w:hAnsi="Arial" w:cs="Arial"/>
          <w:sz w:val="22"/>
        </w:rPr>
        <w:fldChar w:fldCharType="separate"/>
      </w:r>
      <w:bookmarkStart w:id="7" w:name="_Toc392757487"/>
      <w:bookmarkStart w:id="8" w:name="_Toc444188240"/>
      <w:r w:rsidR="00453A2F" w:rsidRPr="008A46E9">
        <w:rPr>
          <w:rFonts w:ascii="Arial" w:hAnsi="Arial" w:cs="Arial"/>
          <w:noProof/>
          <w:sz w:val="22"/>
        </w:rPr>
        <w:t>A</w:t>
      </w:r>
      <w:r w:rsidRPr="008A46E9">
        <w:rPr>
          <w:rFonts w:ascii="Arial" w:hAnsi="Arial" w:cs="Arial"/>
          <w:sz w:val="22"/>
        </w:rPr>
        <w:fldChar w:fldCharType="end"/>
      </w:r>
      <w:r w:rsidR="003E50A1" w:rsidRPr="008A46E9">
        <w:rPr>
          <w:rFonts w:ascii="Arial" w:hAnsi="Arial" w:cs="Arial"/>
          <w:sz w:val="22"/>
        </w:rPr>
        <w:t>.</w:t>
      </w:r>
      <w:r w:rsidR="003E50A1" w:rsidRPr="008A46E9">
        <w:rPr>
          <w:rFonts w:ascii="Arial" w:hAnsi="Arial" w:cs="Arial"/>
          <w:sz w:val="22"/>
        </w:rPr>
        <w:tab/>
      </w:r>
      <w:r w:rsidR="00F67248" w:rsidRPr="008A46E9">
        <w:rPr>
          <w:rFonts w:ascii="Arial" w:hAnsi="Arial" w:cs="Arial"/>
          <w:sz w:val="22"/>
        </w:rPr>
        <w:t>Instrumentos</w:t>
      </w:r>
      <w:bookmarkEnd w:id="7"/>
      <w:bookmarkEnd w:id="8"/>
    </w:p>
    <w:p w:rsidR="00F67248" w:rsidRPr="008A46E9" w:rsidRDefault="00F67248" w:rsidP="00EC01B1">
      <w:pPr>
        <w:pStyle w:val="Paragraph"/>
        <w:tabs>
          <w:tab w:val="clear" w:pos="2736"/>
          <w:tab w:val="num" w:pos="720"/>
        </w:tabs>
        <w:ind w:left="720" w:hanging="720"/>
        <w:rPr>
          <w:rStyle w:val="longtext"/>
          <w:rFonts w:ascii="Arial" w:hAnsi="Arial" w:cs="Arial"/>
          <w:smallCaps/>
          <w:color w:val="000000"/>
          <w:sz w:val="22"/>
          <w:shd w:val="clear" w:color="auto" w:fill="FFFFFF"/>
        </w:rPr>
      </w:pPr>
      <w:bookmarkStart w:id="9" w:name="_Ref388531390"/>
      <w:r w:rsidRPr="008A46E9">
        <w:rPr>
          <w:rStyle w:val="longtext"/>
          <w:rFonts w:ascii="Arial" w:hAnsi="Arial" w:cs="Arial"/>
          <w:color w:val="000000"/>
          <w:sz w:val="22"/>
          <w:shd w:val="clear" w:color="auto" w:fill="FFFFFF"/>
        </w:rPr>
        <w:t xml:space="preserve">El </w:t>
      </w:r>
      <w:r w:rsidR="000B110C" w:rsidRPr="008A46E9">
        <w:rPr>
          <w:rStyle w:val="longtext"/>
          <w:rFonts w:ascii="Arial" w:hAnsi="Arial" w:cs="Arial"/>
          <w:color w:val="000000"/>
          <w:sz w:val="22"/>
          <w:shd w:val="clear" w:color="auto" w:fill="FFFFFF"/>
        </w:rPr>
        <w:t>s</w:t>
      </w:r>
      <w:r w:rsidRPr="008A46E9">
        <w:rPr>
          <w:rStyle w:val="longtext"/>
          <w:rFonts w:ascii="Arial" w:hAnsi="Arial" w:cs="Arial"/>
          <w:color w:val="000000"/>
          <w:sz w:val="22"/>
          <w:shd w:val="clear" w:color="auto" w:fill="FFFFFF"/>
        </w:rPr>
        <w:t xml:space="preserve">istema de </w:t>
      </w:r>
      <w:r w:rsidR="000B110C" w:rsidRPr="008A46E9">
        <w:rPr>
          <w:rStyle w:val="longtext"/>
          <w:rFonts w:ascii="Arial" w:hAnsi="Arial" w:cs="Arial"/>
          <w:color w:val="000000"/>
          <w:sz w:val="22"/>
          <w:shd w:val="clear" w:color="auto" w:fill="FFFFFF"/>
        </w:rPr>
        <w:t>m</w:t>
      </w:r>
      <w:r w:rsidRPr="008A46E9">
        <w:rPr>
          <w:rStyle w:val="longtext"/>
          <w:rFonts w:ascii="Arial" w:hAnsi="Arial" w:cs="Arial"/>
          <w:color w:val="000000"/>
          <w:sz w:val="22"/>
          <w:shd w:val="clear" w:color="auto" w:fill="FFFFFF"/>
        </w:rPr>
        <w:t xml:space="preserve">onitoreo del </w:t>
      </w:r>
      <w:r w:rsidR="000B110C" w:rsidRPr="008A46E9">
        <w:rPr>
          <w:rStyle w:val="longtext"/>
          <w:rFonts w:ascii="Arial" w:hAnsi="Arial" w:cs="Arial"/>
          <w:color w:val="000000"/>
          <w:sz w:val="22"/>
          <w:shd w:val="clear" w:color="auto" w:fill="FFFFFF"/>
        </w:rPr>
        <w:t>p</w:t>
      </w:r>
      <w:r w:rsidRPr="008A46E9">
        <w:rPr>
          <w:rStyle w:val="longtext"/>
          <w:rFonts w:ascii="Arial" w:hAnsi="Arial" w:cs="Arial"/>
          <w:color w:val="000000"/>
          <w:sz w:val="22"/>
          <w:shd w:val="clear" w:color="auto" w:fill="FFFFFF"/>
        </w:rPr>
        <w:t>rograma estará conformado por los siguientes instrumentos: (i) Matriz de Resultados</w:t>
      </w:r>
      <w:r w:rsidR="004B640F" w:rsidRPr="008A46E9">
        <w:rPr>
          <w:rStyle w:val="longtext"/>
          <w:rFonts w:ascii="Arial" w:hAnsi="Arial" w:cs="Arial"/>
          <w:color w:val="000000"/>
          <w:sz w:val="22"/>
          <w:shd w:val="clear" w:color="auto" w:fill="FFFFFF"/>
        </w:rPr>
        <w:t xml:space="preserve"> (M</w:t>
      </w:r>
      <w:r w:rsidR="009422AD" w:rsidRPr="008A46E9">
        <w:rPr>
          <w:rStyle w:val="longtext"/>
          <w:rFonts w:ascii="Arial" w:hAnsi="Arial" w:cs="Arial"/>
          <w:color w:val="000000"/>
          <w:sz w:val="22"/>
          <w:shd w:val="clear" w:color="auto" w:fill="FFFFFF"/>
        </w:rPr>
        <w:t>d</w:t>
      </w:r>
      <w:r w:rsidR="004B640F" w:rsidRPr="008A46E9">
        <w:rPr>
          <w:rStyle w:val="longtext"/>
          <w:rFonts w:ascii="Arial" w:hAnsi="Arial" w:cs="Arial"/>
          <w:color w:val="000000"/>
          <w:sz w:val="22"/>
          <w:shd w:val="clear" w:color="auto" w:fill="FFFFFF"/>
        </w:rPr>
        <w:t>R)</w:t>
      </w:r>
      <w:r w:rsidRPr="008A46E9">
        <w:rPr>
          <w:rStyle w:val="longtext"/>
          <w:rFonts w:ascii="Arial" w:hAnsi="Arial" w:cs="Arial"/>
          <w:color w:val="000000"/>
          <w:sz w:val="22"/>
          <w:shd w:val="clear" w:color="auto" w:fill="FFFFFF"/>
        </w:rPr>
        <w:t>; (i</w:t>
      </w:r>
      <w:r w:rsidR="004D1831" w:rsidRPr="008A46E9">
        <w:rPr>
          <w:rStyle w:val="longtext"/>
          <w:rFonts w:ascii="Arial" w:hAnsi="Arial" w:cs="Arial"/>
          <w:color w:val="000000"/>
          <w:sz w:val="22"/>
          <w:shd w:val="clear" w:color="auto" w:fill="FFFFFF"/>
        </w:rPr>
        <w:t>i)Plan de Ejecución Plurianual</w:t>
      </w:r>
      <w:r w:rsidR="004B640F" w:rsidRPr="008A46E9">
        <w:rPr>
          <w:rStyle w:val="longtext"/>
          <w:rFonts w:ascii="Arial" w:hAnsi="Arial" w:cs="Arial"/>
          <w:color w:val="000000"/>
          <w:sz w:val="22"/>
          <w:shd w:val="clear" w:color="auto" w:fill="FFFFFF"/>
        </w:rPr>
        <w:t xml:space="preserve"> (PEP)</w:t>
      </w:r>
      <w:r w:rsidRPr="008A46E9">
        <w:rPr>
          <w:rStyle w:val="longtext"/>
          <w:rFonts w:ascii="Arial" w:hAnsi="Arial" w:cs="Arial"/>
          <w:color w:val="000000"/>
          <w:sz w:val="22"/>
          <w:shd w:val="clear" w:color="auto" w:fill="FFFFFF"/>
        </w:rPr>
        <w:t>; (iii) Plan Operativo Anual</w:t>
      </w:r>
      <w:r w:rsidR="004B640F" w:rsidRPr="008A46E9">
        <w:rPr>
          <w:rStyle w:val="longtext"/>
          <w:rFonts w:ascii="Arial" w:hAnsi="Arial" w:cs="Arial"/>
          <w:color w:val="000000"/>
          <w:sz w:val="22"/>
          <w:shd w:val="clear" w:color="auto" w:fill="FFFFFF"/>
        </w:rPr>
        <w:t xml:space="preserve"> (POA)</w:t>
      </w:r>
      <w:r w:rsidRPr="008A46E9">
        <w:rPr>
          <w:rStyle w:val="longtext"/>
          <w:rFonts w:ascii="Arial" w:hAnsi="Arial" w:cs="Arial"/>
          <w:color w:val="000000"/>
          <w:sz w:val="22"/>
          <w:shd w:val="clear" w:color="auto" w:fill="FFFFFF"/>
        </w:rPr>
        <w:t>; (iv) Plan de Monitoreo y Evaluación</w:t>
      </w:r>
      <w:r w:rsidR="004B640F" w:rsidRPr="008A46E9">
        <w:rPr>
          <w:rStyle w:val="longtext"/>
          <w:rFonts w:ascii="Arial" w:hAnsi="Arial" w:cs="Arial"/>
          <w:color w:val="000000"/>
          <w:sz w:val="22"/>
          <w:shd w:val="clear" w:color="auto" w:fill="FFFFFF"/>
        </w:rPr>
        <w:t xml:space="preserve"> (PME)</w:t>
      </w:r>
      <w:r w:rsidRPr="008A46E9">
        <w:rPr>
          <w:rStyle w:val="longtext"/>
          <w:rFonts w:ascii="Arial" w:hAnsi="Arial" w:cs="Arial"/>
          <w:color w:val="000000"/>
          <w:sz w:val="22"/>
          <w:shd w:val="clear" w:color="auto" w:fill="FFFFFF"/>
        </w:rPr>
        <w:t xml:space="preserve">; </w:t>
      </w:r>
      <w:r w:rsidR="00E15C20" w:rsidRPr="008A46E9">
        <w:rPr>
          <w:rStyle w:val="longtext"/>
          <w:rFonts w:ascii="Arial" w:hAnsi="Arial" w:cs="Arial"/>
          <w:color w:val="000000"/>
          <w:sz w:val="22"/>
          <w:shd w:val="clear" w:color="auto" w:fill="FFFFFF"/>
        </w:rPr>
        <w:t>(</w:t>
      </w:r>
      <w:r w:rsidRPr="008A46E9">
        <w:rPr>
          <w:rStyle w:val="longtext"/>
          <w:rFonts w:ascii="Arial" w:hAnsi="Arial" w:cs="Arial"/>
          <w:color w:val="000000"/>
          <w:sz w:val="22"/>
          <w:shd w:val="clear" w:color="auto" w:fill="FFFFFF"/>
        </w:rPr>
        <w:t>v) Plan de Adquisiciones</w:t>
      </w:r>
      <w:r w:rsidR="004B640F" w:rsidRPr="008A46E9">
        <w:rPr>
          <w:rStyle w:val="longtext"/>
          <w:rFonts w:ascii="Arial" w:hAnsi="Arial" w:cs="Arial"/>
          <w:color w:val="000000"/>
          <w:sz w:val="22"/>
          <w:shd w:val="clear" w:color="auto" w:fill="FFFFFF"/>
        </w:rPr>
        <w:t xml:space="preserve"> (PA)</w:t>
      </w:r>
      <w:r w:rsidRPr="008A46E9">
        <w:rPr>
          <w:rStyle w:val="longtext"/>
          <w:rFonts w:ascii="Arial" w:hAnsi="Arial" w:cs="Arial"/>
          <w:color w:val="000000"/>
          <w:sz w:val="22"/>
          <w:shd w:val="clear" w:color="auto" w:fill="FFFFFF"/>
        </w:rPr>
        <w:t xml:space="preserve">; (vi) Matrices de Riesgo, y de Evaluación y Mitigación de los Riesgos del Programa; (vii) Informes de </w:t>
      </w:r>
      <w:r w:rsidR="00DA7959" w:rsidRPr="008A46E9">
        <w:rPr>
          <w:rStyle w:val="longtext"/>
          <w:rFonts w:ascii="Arial" w:hAnsi="Arial" w:cs="Arial"/>
          <w:color w:val="000000"/>
          <w:sz w:val="22"/>
          <w:shd w:val="clear" w:color="auto" w:fill="FFFFFF"/>
        </w:rPr>
        <w:t>Monitoreo del Progreso</w:t>
      </w:r>
      <w:r w:rsidR="004B640F" w:rsidRPr="008A46E9">
        <w:rPr>
          <w:rStyle w:val="longtext"/>
          <w:rFonts w:ascii="Arial" w:hAnsi="Arial" w:cs="Arial"/>
          <w:color w:val="000000"/>
          <w:sz w:val="22"/>
          <w:shd w:val="clear" w:color="auto" w:fill="FFFFFF"/>
        </w:rPr>
        <w:t xml:space="preserve"> (PMR)</w:t>
      </w:r>
      <w:r w:rsidR="00DA7959" w:rsidRPr="008A46E9">
        <w:rPr>
          <w:rStyle w:val="longtext"/>
          <w:rFonts w:ascii="Arial" w:hAnsi="Arial" w:cs="Arial"/>
          <w:color w:val="000000"/>
          <w:sz w:val="22"/>
          <w:shd w:val="clear" w:color="auto" w:fill="FFFFFF"/>
        </w:rPr>
        <w:t>; (viii) Informes Semestrales de Avance</w:t>
      </w:r>
      <w:r w:rsidR="004B640F" w:rsidRPr="008A46E9">
        <w:rPr>
          <w:rStyle w:val="longtext"/>
          <w:rFonts w:ascii="Arial" w:hAnsi="Arial" w:cs="Arial"/>
          <w:color w:val="000000"/>
          <w:sz w:val="22"/>
          <w:shd w:val="clear" w:color="auto" w:fill="FFFFFF"/>
        </w:rPr>
        <w:t xml:space="preserve"> (ISA)</w:t>
      </w:r>
      <w:r w:rsidR="00DA7959" w:rsidRPr="008A46E9">
        <w:rPr>
          <w:rStyle w:val="longtext"/>
          <w:rFonts w:ascii="Arial" w:hAnsi="Arial" w:cs="Arial"/>
          <w:color w:val="000000"/>
          <w:sz w:val="22"/>
          <w:shd w:val="clear" w:color="auto" w:fill="FFFFFF"/>
        </w:rPr>
        <w:t>; (ix) Estados Financieros A</w:t>
      </w:r>
      <w:r w:rsidRPr="008A46E9">
        <w:rPr>
          <w:rStyle w:val="longtext"/>
          <w:rFonts w:ascii="Arial" w:hAnsi="Arial" w:cs="Arial"/>
          <w:color w:val="000000"/>
          <w:sz w:val="22"/>
          <w:shd w:val="clear" w:color="auto" w:fill="FFFFFF"/>
        </w:rPr>
        <w:t>uditados</w:t>
      </w:r>
      <w:r w:rsidR="004B640F" w:rsidRPr="008A46E9">
        <w:rPr>
          <w:rStyle w:val="longtext"/>
          <w:rFonts w:ascii="Arial" w:hAnsi="Arial" w:cs="Arial"/>
          <w:color w:val="000000"/>
          <w:sz w:val="22"/>
          <w:shd w:val="clear" w:color="auto" w:fill="FFFFFF"/>
        </w:rPr>
        <w:t xml:space="preserve"> (EFA)</w:t>
      </w:r>
      <w:r w:rsidRPr="008A46E9">
        <w:rPr>
          <w:rStyle w:val="longtext"/>
          <w:rFonts w:ascii="Arial" w:hAnsi="Arial" w:cs="Arial"/>
          <w:color w:val="000000"/>
          <w:sz w:val="22"/>
          <w:shd w:val="clear" w:color="auto" w:fill="FFFFFF"/>
        </w:rPr>
        <w:t xml:space="preserve">; </w:t>
      </w:r>
      <w:r w:rsidR="00DA7959" w:rsidRPr="008A46E9">
        <w:rPr>
          <w:rStyle w:val="longtext"/>
          <w:rFonts w:ascii="Arial" w:hAnsi="Arial" w:cs="Arial"/>
          <w:color w:val="000000"/>
          <w:sz w:val="22"/>
          <w:shd w:val="clear" w:color="auto" w:fill="FFFFFF"/>
        </w:rPr>
        <w:t xml:space="preserve">(x) </w:t>
      </w:r>
      <w:r w:rsidR="004B640F" w:rsidRPr="008A46E9">
        <w:rPr>
          <w:rStyle w:val="longtext"/>
          <w:rFonts w:ascii="Arial" w:hAnsi="Arial" w:cs="Arial"/>
          <w:color w:val="000000"/>
          <w:sz w:val="22"/>
          <w:shd w:val="clear" w:color="auto" w:fill="FFFFFF"/>
        </w:rPr>
        <w:t>t</w:t>
      </w:r>
      <w:r w:rsidR="00E061CB" w:rsidRPr="008A46E9">
        <w:rPr>
          <w:rStyle w:val="longtext"/>
          <w:rFonts w:ascii="Arial" w:hAnsi="Arial" w:cs="Arial"/>
          <w:color w:val="000000"/>
          <w:sz w:val="22"/>
          <w:shd w:val="clear" w:color="auto" w:fill="FFFFFF"/>
        </w:rPr>
        <w:t xml:space="preserve">érminos de </w:t>
      </w:r>
      <w:r w:rsidR="004B640F" w:rsidRPr="008A46E9">
        <w:rPr>
          <w:rStyle w:val="longtext"/>
          <w:rFonts w:ascii="Arial" w:hAnsi="Arial" w:cs="Arial"/>
          <w:color w:val="000000"/>
          <w:sz w:val="22"/>
          <w:shd w:val="clear" w:color="auto" w:fill="FFFFFF"/>
        </w:rPr>
        <w:t>r</w:t>
      </w:r>
      <w:r w:rsidR="00DA7959" w:rsidRPr="008A46E9">
        <w:rPr>
          <w:rStyle w:val="longtext"/>
          <w:rFonts w:ascii="Arial" w:hAnsi="Arial" w:cs="Arial"/>
          <w:color w:val="000000"/>
          <w:sz w:val="22"/>
          <w:shd w:val="clear" w:color="auto" w:fill="FFFFFF"/>
        </w:rPr>
        <w:t>eferencia</w:t>
      </w:r>
      <w:r w:rsidR="00E061CB" w:rsidRPr="008A46E9">
        <w:rPr>
          <w:rStyle w:val="longtext"/>
          <w:rFonts w:ascii="Arial" w:hAnsi="Arial" w:cs="Arial"/>
          <w:color w:val="000000"/>
          <w:sz w:val="22"/>
          <w:shd w:val="clear" w:color="auto" w:fill="FFFFFF"/>
        </w:rPr>
        <w:t xml:space="preserve"> de </w:t>
      </w:r>
      <w:r w:rsidR="004D1831" w:rsidRPr="008A46E9">
        <w:rPr>
          <w:rStyle w:val="longtext"/>
          <w:rFonts w:ascii="Arial" w:hAnsi="Arial" w:cs="Arial"/>
          <w:color w:val="000000"/>
          <w:sz w:val="22"/>
          <w:shd w:val="clear" w:color="auto" w:fill="FFFFFF"/>
        </w:rPr>
        <w:t>c</w:t>
      </w:r>
      <w:r w:rsidR="007303E8" w:rsidRPr="008A46E9">
        <w:rPr>
          <w:rStyle w:val="longtext"/>
          <w:rFonts w:ascii="Arial" w:hAnsi="Arial" w:cs="Arial"/>
          <w:color w:val="000000"/>
          <w:sz w:val="22"/>
          <w:shd w:val="clear" w:color="auto" w:fill="FFFFFF"/>
        </w:rPr>
        <w:t>onsultorías</w:t>
      </w:r>
      <w:r w:rsidR="00E061CB" w:rsidRPr="008A46E9">
        <w:rPr>
          <w:rStyle w:val="longtext"/>
          <w:rFonts w:ascii="Arial" w:hAnsi="Arial" w:cs="Arial"/>
          <w:color w:val="000000"/>
          <w:sz w:val="22"/>
          <w:shd w:val="clear" w:color="auto" w:fill="FFFFFF"/>
        </w:rPr>
        <w:t>;</w:t>
      </w:r>
      <w:r w:rsidRPr="008A46E9">
        <w:rPr>
          <w:rStyle w:val="longtext"/>
          <w:rFonts w:ascii="Arial" w:hAnsi="Arial" w:cs="Arial"/>
          <w:color w:val="000000"/>
          <w:sz w:val="22"/>
          <w:shd w:val="clear" w:color="auto" w:fill="FFFFFF"/>
        </w:rPr>
        <w:t>y (x</w:t>
      </w:r>
      <w:r w:rsidR="00DA7959" w:rsidRPr="008A46E9">
        <w:rPr>
          <w:rStyle w:val="longtext"/>
          <w:rFonts w:ascii="Arial" w:hAnsi="Arial" w:cs="Arial"/>
          <w:color w:val="000000"/>
          <w:sz w:val="22"/>
          <w:shd w:val="clear" w:color="auto" w:fill="FFFFFF"/>
        </w:rPr>
        <w:t>i</w:t>
      </w:r>
      <w:r w:rsidRPr="008A46E9">
        <w:rPr>
          <w:rStyle w:val="longtext"/>
          <w:rFonts w:ascii="Arial" w:hAnsi="Arial" w:cs="Arial"/>
          <w:color w:val="000000"/>
          <w:sz w:val="22"/>
          <w:shd w:val="clear" w:color="auto" w:fill="FFFFFF"/>
        </w:rPr>
        <w:t>)</w:t>
      </w:r>
      <w:r w:rsidR="004B640F" w:rsidRPr="008A46E9">
        <w:rPr>
          <w:rStyle w:val="longtext"/>
          <w:rFonts w:ascii="Arial" w:hAnsi="Arial" w:cs="Arial"/>
          <w:color w:val="000000"/>
          <w:sz w:val="22"/>
          <w:shd w:val="clear" w:color="auto" w:fill="FFFFFF"/>
        </w:rPr>
        <w:t> m</w:t>
      </w:r>
      <w:r w:rsidR="004D1831" w:rsidRPr="008A46E9">
        <w:rPr>
          <w:rStyle w:val="longtext"/>
          <w:rFonts w:ascii="Arial" w:hAnsi="Arial" w:cs="Arial"/>
          <w:color w:val="000000"/>
          <w:sz w:val="22"/>
          <w:shd w:val="clear" w:color="auto" w:fill="FFFFFF"/>
        </w:rPr>
        <w:t>isiones de a</w:t>
      </w:r>
      <w:r w:rsidRPr="008A46E9">
        <w:rPr>
          <w:rStyle w:val="longtext"/>
          <w:rFonts w:ascii="Arial" w:hAnsi="Arial" w:cs="Arial"/>
          <w:color w:val="000000"/>
          <w:sz w:val="22"/>
          <w:shd w:val="clear" w:color="auto" w:fill="FFFFFF"/>
        </w:rPr>
        <w:t xml:space="preserve">dministración o </w:t>
      </w:r>
      <w:r w:rsidR="004B640F" w:rsidRPr="008A46E9">
        <w:rPr>
          <w:rStyle w:val="longtext"/>
          <w:rFonts w:ascii="Arial" w:hAnsi="Arial" w:cs="Arial"/>
          <w:color w:val="000000"/>
          <w:sz w:val="22"/>
          <w:shd w:val="clear" w:color="auto" w:fill="FFFFFF"/>
        </w:rPr>
        <w:t>v</w:t>
      </w:r>
      <w:r w:rsidRPr="008A46E9">
        <w:rPr>
          <w:rStyle w:val="longtext"/>
          <w:rFonts w:ascii="Arial" w:hAnsi="Arial" w:cs="Arial"/>
          <w:color w:val="000000"/>
          <w:sz w:val="22"/>
          <w:shd w:val="clear" w:color="auto" w:fill="FFFFFF"/>
        </w:rPr>
        <w:t xml:space="preserve">isitas de </w:t>
      </w:r>
      <w:r w:rsidR="004B640F" w:rsidRPr="008A46E9">
        <w:rPr>
          <w:rStyle w:val="longtext"/>
          <w:rFonts w:ascii="Arial" w:hAnsi="Arial" w:cs="Arial"/>
          <w:color w:val="000000"/>
          <w:sz w:val="22"/>
          <w:shd w:val="clear" w:color="auto" w:fill="FFFFFF"/>
        </w:rPr>
        <w:t>s</w:t>
      </w:r>
      <w:r w:rsidRPr="008A46E9">
        <w:rPr>
          <w:rStyle w:val="longtext"/>
          <w:rFonts w:ascii="Arial" w:hAnsi="Arial" w:cs="Arial"/>
          <w:color w:val="000000"/>
          <w:sz w:val="22"/>
          <w:shd w:val="clear" w:color="auto" w:fill="FFFFFF"/>
        </w:rPr>
        <w:t>eguimiento/</w:t>
      </w:r>
      <w:r w:rsidR="004B640F" w:rsidRPr="008A46E9">
        <w:rPr>
          <w:rStyle w:val="longtext"/>
          <w:rFonts w:ascii="Arial" w:hAnsi="Arial" w:cs="Arial"/>
          <w:color w:val="000000"/>
          <w:sz w:val="22"/>
          <w:shd w:val="clear" w:color="auto" w:fill="FFFFFF"/>
        </w:rPr>
        <w:t>i</w:t>
      </w:r>
      <w:r w:rsidRPr="008A46E9">
        <w:rPr>
          <w:rStyle w:val="longtext"/>
          <w:rFonts w:ascii="Arial" w:hAnsi="Arial" w:cs="Arial"/>
          <w:color w:val="000000"/>
          <w:sz w:val="22"/>
          <w:shd w:val="clear" w:color="auto" w:fill="FFFFFF"/>
        </w:rPr>
        <w:t>nspección.</w:t>
      </w:r>
      <w:bookmarkEnd w:id="9"/>
    </w:p>
    <w:p w:rsidR="00F67248" w:rsidRPr="008A46E9" w:rsidRDefault="00F67248" w:rsidP="00EC01B1">
      <w:pPr>
        <w:pStyle w:val="Paragraph"/>
        <w:tabs>
          <w:tab w:val="clear" w:pos="2736"/>
          <w:tab w:val="num" w:pos="720"/>
        </w:tabs>
        <w:ind w:left="720" w:hanging="720"/>
        <w:rPr>
          <w:rStyle w:val="longtext"/>
          <w:rFonts w:ascii="Arial" w:hAnsi="Arial" w:cs="Arial"/>
          <w:color w:val="000000"/>
          <w:sz w:val="22"/>
          <w:shd w:val="clear" w:color="auto" w:fill="FFFFFF"/>
        </w:rPr>
      </w:pPr>
      <w:r w:rsidRPr="008A46E9">
        <w:rPr>
          <w:rStyle w:val="longtext"/>
          <w:rFonts w:ascii="Arial" w:hAnsi="Arial" w:cs="Arial"/>
          <w:color w:val="000000"/>
          <w:sz w:val="22"/>
          <w:shd w:val="clear" w:color="auto" w:fill="FFFFFF"/>
        </w:rPr>
        <w:t>Los contenidos</w:t>
      </w:r>
      <w:r w:rsidR="00BD3999" w:rsidRPr="008A46E9">
        <w:rPr>
          <w:rStyle w:val="longtext"/>
          <w:rFonts w:ascii="Arial" w:hAnsi="Arial" w:cs="Arial"/>
          <w:color w:val="000000"/>
          <w:sz w:val="22"/>
          <w:shd w:val="clear" w:color="auto" w:fill="FFFFFF"/>
        </w:rPr>
        <w:t xml:space="preserve"> principales y características </w:t>
      </w:r>
      <w:r w:rsidRPr="008A46E9">
        <w:rPr>
          <w:rStyle w:val="longtext"/>
          <w:rFonts w:ascii="Arial" w:hAnsi="Arial" w:cs="Arial"/>
          <w:color w:val="000000"/>
          <w:sz w:val="22"/>
          <w:shd w:val="clear" w:color="auto" w:fill="FFFFFF"/>
        </w:rPr>
        <w:t>de cada uno de ellos se describen a continuación:</w:t>
      </w:r>
    </w:p>
    <w:p w:rsidR="00F67248" w:rsidRPr="008A46E9" w:rsidRDefault="008D3F97" w:rsidP="00EC01B1">
      <w:pPr>
        <w:pStyle w:val="subpar"/>
        <w:tabs>
          <w:tab w:val="clear" w:pos="2592"/>
        </w:tabs>
        <w:ind w:left="1440" w:hanging="720"/>
        <w:rPr>
          <w:rStyle w:val="longtext"/>
          <w:rFonts w:ascii="Arial" w:hAnsi="Arial" w:cs="Arial"/>
          <w:smallCaps/>
          <w:color w:val="000000"/>
          <w:sz w:val="22"/>
          <w:szCs w:val="22"/>
          <w:shd w:val="clear" w:color="auto" w:fill="FFFFFF"/>
        </w:rPr>
      </w:pPr>
      <w:r w:rsidRPr="008A46E9">
        <w:rPr>
          <w:rStyle w:val="longtext"/>
          <w:rFonts w:ascii="Arial" w:hAnsi="Arial" w:cs="Arial"/>
          <w:b/>
          <w:color w:val="000000"/>
          <w:sz w:val="22"/>
          <w:szCs w:val="22"/>
          <w:shd w:val="clear" w:color="auto" w:fill="FFFFFF"/>
        </w:rPr>
        <w:t>Matriz de Resultados</w:t>
      </w:r>
      <w:r w:rsidRPr="008A46E9">
        <w:rPr>
          <w:rStyle w:val="longtext"/>
          <w:rFonts w:ascii="Arial" w:hAnsi="Arial" w:cs="Arial"/>
          <w:color w:val="000000"/>
          <w:sz w:val="22"/>
          <w:szCs w:val="22"/>
          <w:shd w:val="clear" w:color="auto" w:fill="FFFFFF"/>
        </w:rPr>
        <w:t xml:space="preserve"> (M</w:t>
      </w:r>
      <w:r w:rsidR="009422AD" w:rsidRPr="008A46E9">
        <w:rPr>
          <w:rStyle w:val="longtext"/>
          <w:rFonts w:ascii="Arial" w:hAnsi="Arial" w:cs="Arial"/>
          <w:color w:val="000000"/>
          <w:sz w:val="22"/>
          <w:szCs w:val="22"/>
          <w:shd w:val="clear" w:color="auto" w:fill="FFFFFF"/>
        </w:rPr>
        <w:t>d</w:t>
      </w:r>
      <w:r w:rsidR="003529CD" w:rsidRPr="008A46E9">
        <w:rPr>
          <w:rStyle w:val="longtext"/>
          <w:rFonts w:ascii="Arial" w:hAnsi="Arial" w:cs="Arial"/>
          <w:color w:val="000000"/>
          <w:sz w:val="22"/>
          <w:szCs w:val="22"/>
          <w:shd w:val="clear" w:color="auto" w:fill="FFFFFF"/>
        </w:rPr>
        <w:t>R) s</w:t>
      </w:r>
      <w:r w:rsidR="00F67248" w:rsidRPr="008A46E9">
        <w:rPr>
          <w:rStyle w:val="longtext"/>
          <w:rFonts w:ascii="Arial" w:hAnsi="Arial" w:cs="Arial"/>
          <w:color w:val="000000"/>
          <w:sz w:val="22"/>
          <w:szCs w:val="22"/>
          <w:shd w:val="clear" w:color="auto" w:fill="FFFFFF"/>
        </w:rPr>
        <w:t>e presenta como parte de la Propuesta de Desarrollo de la Operación (POD), se focaliza en los: (i) productos; (ii) resultados, e iii) impacto, prioritarios de la operación. La M</w:t>
      </w:r>
      <w:r w:rsidR="009422AD" w:rsidRPr="008A46E9">
        <w:rPr>
          <w:rStyle w:val="longtext"/>
          <w:rFonts w:ascii="Arial" w:hAnsi="Arial" w:cs="Arial"/>
          <w:color w:val="000000"/>
          <w:sz w:val="22"/>
          <w:szCs w:val="22"/>
          <w:shd w:val="clear" w:color="auto" w:fill="FFFFFF"/>
        </w:rPr>
        <w:t>d</w:t>
      </w:r>
      <w:r w:rsidR="00F67248" w:rsidRPr="008A46E9">
        <w:rPr>
          <w:rStyle w:val="longtext"/>
          <w:rFonts w:ascii="Arial" w:hAnsi="Arial" w:cs="Arial"/>
          <w:color w:val="000000"/>
          <w:sz w:val="22"/>
          <w:szCs w:val="22"/>
          <w:shd w:val="clear" w:color="auto" w:fill="FFFFFF"/>
        </w:rPr>
        <w:t xml:space="preserve">R es una herramienta fundamental para guiar la planificación, monitoreo y evaluación del </w:t>
      </w:r>
      <w:r w:rsidR="004B640F" w:rsidRPr="008A46E9">
        <w:rPr>
          <w:rStyle w:val="longtext"/>
          <w:rFonts w:ascii="Arial" w:hAnsi="Arial" w:cs="Arial"/>
          <w:color w:val="000000"/>
          <w:sz w:val="22"/>
          <w:szCs w:val="22"/>
          <w:shd w:val="clear" w:color="auto" w:fill="FFFFFF"/>
        </w:rPr>
        <w:t>p</w:t>
      </w:r>
      <w:r w:rsidR="00F67248" w:rsidRPr="008A46E9">
        <w:rPr>
          <w:rStyle w:val="longtext"/>
          <w:rFonts w:ascii="Arial" w:hAnsi="Arial" w:cs="Arial"/>
          <w:color w:val="000000"/>
          <w:sz w:val="22"/>
          <w:szCs w:val="22"/>
          <w:shd w:val="clear" w:color="auto" w:fill="FFFFFF"/>
        </w:rPr>
        <w:t xml:space="preserve">rograma. Se recurrirá a la </w:t>
      </w:r>
      <w:r w:rsidR="004B640F" w:rsidRPr="008A46E9">
        <w:rPr>
          <w:rStyle w:val="longtext"/>
          <w:rFonts w:ascii="Arial" w:hAnsi="Arial" w:cs="Arial"/>
          <w:color w:val="000000"/>
          <w:sz w:val="22"/>
          <w:szCs w:val="22"/>
          <w:shd w:val="clear" w:color="auto" w:fill="FFFFFF"/>
        </w:rPr>
        <w:t>M</w:t>
      </w:r>
      <w:r w:rsidR="009422AD" w:rsidRPr="008A46E9">
        <w:rPr>
          <w:rStyle w:val="longtext"/>
          <w:rFonts w:ascii="Arial" w:hAnsi="Arial" w:cs="Arial"/>
          <w:color w:val="000000"/>
          <w:sz w:val="22"/>
          <w:szCs w:val="22"/>
          <w:shd w:val="clear" w:color="auto" w:fill="FFFFFF"/>
        </w:rPr>
        <w:t>d</w:t>
      </w:r>
      <w:r w:rsidR="004B640F" w:rsidRPr="008A46E9">
        <w:rPr>
          <w:rStyle w:val="longtext"/>
          <w:rFonts w:ascii="Arial" w:hAnsi="Arial" w:cs="Arial"/>
          <w:color w:val="000000"/>
          <w:sz w:val="22"/>
          <w:szCs w:val="22"/>
          <w:shd w:val="clear" w:color="auto" w:fill="FFFFFF"/>
        </w:rPr>
        <w:t>R</w:t>
      </w:r>
      <w:r w:rsidR="00F67248" w:rsidRPr="008A46E9">
        <w:rPr>
          <w:rStyle w:val="longtext"/>
          <w:rFonts w:ascii="Arial" w:hAnsi="Arial" w:cs="Arial"/>
          <w:color w:val="000000"/>
          <w:sz w:val="22"/>
          <w:szCs w:val="22"/>
          <w:shd w:val="clear" w:color="auto" w:fill="FFFFFF"/>
        </w:rPr>
        <w:t xml:space="preserve"> en cada instancia de elaboración del </w:t>
      </w:r>
      <w:r w:rsidR="004B640F" w:rsidRPr="008A46E9">
        <w:rPr>
          <w:rStyle w:val="longtext"/>
          <w:rFonts w:ascii="Arial" w:hAnsi="Arial" w:cs="Arial"/>
          <w:color w:val="000000"/>
          <w:sz w:val="22"/>
          <w:szCs w:val="22"/>
          <w:shd w:val="clear" w:color="auto" w:fill="FFFFFF"/>
        </w:rPr>
        <w:t>POA</w:t>
      </w:r>
      <w:r w:rsidR="00F67248" w:rsidRPr="008A46E9">
        <w:rPr>
          <w:rStyle w:val="longtext"/>
          <w:rFonts w:ascii="Arial" w:hAnsi="Arial" w:cs="Arial"/>
          <w:color w:val="000000"/>
          <w:sz w:val="22"/>
          <w:szCs w:val="22"/>
          <w:shd w:val="clear" w:color="auto" w:fill="FFFFFF"/>
        </w:rPr>
        <w:t xml:space="preserve"> y actualización del PEP </w:t>
      </w:r>
      <w:r w:rsidR="004B640F" w:rsidRPr="008A46E9">
        <w:rPr>
          <w:rStyle w:val="longtext"/>
          <w:rFonts w:ascii="Arial" w:hAnsi="Arial" w:cs="Arial"/>
          <w:color w:val="000000"/>
          <w:sz w:val="22"/>
          <w:szCs w:val="22"/>
          <w:shd w:val="clear" w:color="auto" w:fill="FFFFFF"/>
        </w:rPr>
        <w:t>(</w:t>
      </w:r>
      <w:r w:rsidR="00F67248" w:rsidRPr="008A46E9">
        <w:rPr>
          <w:rStyle w:val="longtext"/>
          <w:rFonts w:ascii="Arial" w:hAnsi="Arial" w:cs="Arial"/>
          <w:color w:val="000000"/>
          <w:sz w:val="22"/>
          <w:szCs w:val="22"/>
          <w:shd w:val="clear" w:color="auto" w:fill="FFFFFF"/>
        </w:rPr>
        <w:t>los cuales se describen a continuación</w:t>
      </w:r>
      <w:r w:rsidR="004B640F" w:rsidRPr="008A46E9">
        <w:rPr>
          <w:rStyle w:val="longtext"/>
          <w:rFonts w:ascii="Arial" w:hAnsi="Arial" w:cs="Arial"/>
          <w:color w:val="000000"/>
          <w:sz w:val="22"/>
          <w:szCs w:val="22"/>
          <w:shd w:val="clear" w:color="auto" w:fill="FFFFFF"/>
        </w:rPr>
        <w:t>)</w:t>
      </w:r>
      <w:r w:rsidR="00F67248" w:rsidRPr="008A46E9">
        <w:rPr>
          <w:rStyle w:val="longtext"/>
          <w:rFonts w:ascii="Arial" w:hAnsi="Arial" w:cs="Arial"/>
          <w:color w:val="000000"/>
          <w:sz w:val="22"/>
          <w:szCs w:val="22"/>
          <w:shd w:val="clear" w:color="auto" w:fill="FFFFFF"/>
        </w:rPr>
        <w:t xml:space="preserve">, y de diseño, seguimiento y evaluación de un componente o subcomponente, una línea de acción o actividad específica. </w:t>
      </w:r>
    </w:p>
    <w:p w:rsidR="00F67248" w:rsidRPr="008A46E9" w:rsidRDefault="004D1831" w:rsidP="00EC01B1">
      <w:pPr>
        <w:pStyle w:val="subpar"/>
        <w:tabs>
          <w:tab w:val="clear" w:pos="2592"/>
        </w:tabs>
        <w:ind w:left="1440" w:hanging="720"/>
        <w:rPr>
          <w:rStyle w:val="longtext"/>
          <w:rFonts w:ascii="Arial" w:hAnsi="Arial" w:cs="Arial"/>
          <w:smallCaps/>
          <w:color w:val="000000"/>
          <w:sz w:val="22"/>
          <w:szCs w:val="22"/>
          <w:shd w:val="clear" w:color="auto" w:fill="FFFFFF"/>
        </w:rPr>
      </w:pPr>
      <w:r w:rsidRPr="008A46E9">
        <w:rPr>
          <w:rStyle w:val="longtext"/>
          <w:rFonts w:ascii="Arial" w:hAnsi="Arial" w:cs="Arial"/>
          <w:b/>
          <w:color w:val="000000"/>
          <w:sz w:val="22"/>
          <w:szCs w:val="22"/>
          <w:shd w:val="clear" w:color="auto" w:fill="FFFFFF"/>
        </w:rPr>
        <w:t>Plan de Ejecución Plurianual</w:t>
      </w:r>
      <w:r w:rsidR="00F67248" w:rsidRPr="008A46E9">
        <w:rPr>
          <w:rStyle w:val="longtext"/>
          <w:rFonts w:ascii="Arial" w:hAnsi="Arial" w:cs="Arial"/>
          <w:color w:val="000000"/>
          <w:sz w:val="22"/>
          <w:szCs w:val="22"/>
          <w:shd w:val="clear" w:color="auto" w:fill="FFFFFF"/>
        </w:rPr>
        <w:t xml:space="preserve"> (PEP): enumera las acciones que se van a realizar durante todo el periodo de ejecución de la operación para alcanzar los resultados esperados del </w:t>
      </w:r>
      <w:r w:rsidR="004B640F" w:rsidRPr="008A46E9">
        <w:rPr>
          <w:rStyle w:val="longtext"/>
          <w:rFonts w:ascii="Arial" w:hAnsi="Arial" w:cs="Arial"/>
          <w:color w:val="000000"/>
          <w:sz w:val="22"/>
          <w:szCs w:val="22"/>
          <w:shd w:val="clear" w:color="auto" w:fill="FFFFFF"/>
        </w:rPr>
        <w:t>p</w:t>
      </w:r>
      <w:r w:rsidR="00F67248" w:rsidRPr="008A46E9">
        <w:rPr>
          <w:rStyle w:val="longtext"/>
          <w:rFonts w:ascii="Arial" w:hAnsi="Arial" w:cs="Arial"/>
          <w:color w:val="000000"/>
          <w:sz w:val="22"/>
          <w:szCs w:val="22"/>
          <w:shd w:val="clear" w:color="auto" w:fill="FFFFFF"/>
        </w:rPr>
        <w:t xml:space="preserve">rograma. El PEP especifica los montos y los tiempos de los que se dispone para cada uno de los productos y actividades del </w:t>
      </w:r>
      <w:r w:rsidR="004B640F" w:rsidRPr="008A46E9">
        <w:rPr>
          <w:rStyle w:val="longtext"/>
          <w:rFonts w:ascii="Arial" w:hAnsi="Arial" w:cs="Arial"/>
          <w:color w:val="000000"/>
          <w:sz w:val="22"/>
          <w:szCs w:val="22"/>
          <w:shd w:val="clear" w:color="auto" w:fill="FFFFFF"/>
        </w:rPr>
        <w:t>p</w:t>
      </w:r>
      <w:r w:rsidR="00F67248" w:rsidRPr="008A46E9">
        <w:rPr>
          <w:rStyle w:val="longtext"/>
          <w:rFonts w:ascii="Arial" w:hAnsi="Arial" w:cs="Arial"/>
          <w:color w:val="000000"/>
          <w:sz w:val="22"/>
          <w:szCs w:val="22"/>
          <w:shd w:val="clear" w:color="auto" w:fill="FFFFFF"/>
        </w:rPr>
        <w:t>rograma y señala las distintas rutas críticas para la consecución de cada uno de los productos.</w:t>
      </w:r>
    </w:p>
    <w:p w:rsidR="00F67248" w:rsidRPr="008A46E9" w:rsidRDefault="004D1831" w:rsidP="00EC01B1">
      <w:pPr>
        <w:pStyle w:val="subpar"/>
        <w:tabs>
          <w:tab w:val="clear" w:pos="2592"/>
        </w:tabs>
        <w:ind w:left="1440" w:hanging="720"/>
        <w:rPr>
          <w:rStyle w:val="longtext"/>
          <w:rFonts w:ascii="Arial" w:hAnsi="Arial" w:cs="Arial"/>
          <w:smallCaps/>
          <w:color w:val="000000"/>
          <w:sz w:val="22"/>
          <w:szCs w:val="22"/>
          <w:shd w:val="clear" w:color="auto" w:fill="FFFFFF"/>
        </w:rPr>
      </w:pPr>
      <w:r w:rsidRPr="008A46E9">
        <w:rPr>
          <w:rStyle w:val="longtext"/>
          <w:rFonts w:ascii="Arial" w:hAnsi="Arial" w:cs="Arial"/>
          <w:b/>
          <w:color w:val="000000"/>
          <w:sz w:val="22"/>
          <w:szCs w:val="22"/>
          <w:shd w:val="clear" w:color="auto" w:fill="FFFFFF"/>
        </w:rPr>
        <w:lastRenderedPageBreak/>
        <w:t>Plan Operativo Anual</w:t>
      </w:r>
      <w:r w:rsidRPr="008A46E9">
        <w:rPr>
          <w:rStyle w:val="longtext"/>
          <w:rFonts w:ascii="Arial" w:hAnsi="Arial" w:cs="Arial"/>
          <w:color w:val="000000"/>
          <w:sz w:val="22"/>
          <w:szCs w:val="22"/>
          <w:shd w:val="clear" w:color="auto" w:fill="FFFFFF"/>
        </w:rPr>
        <w:t xml:space="preserve"> (POA): c</w:t>
      </w:r>
      <w:r w:rsidR="00F67248" w:rsidRPr="008A46E9">
        <w:rPr>
          <w:rStyle w:val="longtext"/>
          <w:rFonts w:ascii="Arial" w:hAnsi="Arial" w:cs="Arial"/>
          <w:color w:val="000000"/>
          <w:sz w:val="22"/>
          <w:szCs w:val="22"/>
          <w:shd w:val="clear" w:color="auto" w:fill="FFFFFF"/>
        </w:rPr>
        <w:t>onstituye el instrumento privilegiado de planificación de las actividades del proyecto para cada año. El POA debe ser presentado cada 30 de noviembre para su ejecución en el siguiente año-calendario. Debe incluir: (i) el presupuesto estimado por actividad y producto; (ii) los resultados y productos esperados para cumplir con los indicadores de la M</w:t>
      </w:r>
      <w:r w:rsidR="009422AD" w:rsidRPr="008A46E9">
        <w:rPr>
          <w:rStyle w:val="longtext"/>
          <w:rFonts w:ascii="Arial" w:hAnsi="Arial" w:cs="Arial"/>
          <w:color w:val="000000"/>
          <w:sz w:val="22"/>
          <w:szCs w:val="22"/>
          <w:shd w:val="clear" w:color="auto" w:fill="FFFFFF"/>
        </w:rPr>
        <w:t>d</w:t>
      </w:r>
      <w:r w:rsidR="004B640F" w:rsidRPr="008A46E9">
        <w:rPr>
          <w:rStyle w:val="longtext"/>
          <w:rFonts w:ascii="Arial" w:hAnsi="Arial" w:cs="Arial"/>
          <w:color w:val="000000"/>
          <w:sz w:val="22"/>
          <w:szCs w:val="22"/>
          <w:shd w:val="clear" w:color="auto" w:fill="FFFFFF"/>
        </w:rPr>
        <w:t>R</w:t>
      </w:r>
      <w:r w:rsidR="00F67248" w:rsidRPr="008A46E9">
        <w:rPr>
          <w:rStyle w:val="longtext"/>
          <w:rFonts w:ascii="Arial" w:hAnsi="Arial" w:cs="Arial"/>
          <w:color w:val="000000"/>
          <w:sz w:val="22"/>
          <w:szCs w:val="22"/>
          <w:shd w:val="clear" w:color="auto" w:fill="FFFFFF"/>
        </w:rPr>
        <w:t xml:space="preserve">; (iii) las actividades previstas; y </w:t>
      </w:r>
      <w:r w:rsidR="00421656" w:rsidRPr="008A46E9">
        <w:rPr>
          <w:rStyle w:val="longtext"/>
          <w:rFonts w:ascii="Arial" w:hAnsi="Arial" w:cs="Arial"/>
          <w:color w:val="000000"/>
          <w:sz w:val="22"/>
          <w:szCs w:val="22"/>
          <w:shd w:val="clear" w:color="auto" w:fill="FFFFFF"/>
        </w:rPr>
        <w:t>(</w:t>
      </w:r>
      <w:r w:rsidR="00F67248" w:rsidRPr="008A46E9">
        <w:rPr>
          <w:rStyle w:val="longtext"/>
          <w:rFonts w:ascii="Arial" w:hAnsi="Arial" w:cs="Arial"/>
          <w:color w:val="000000"/>
          <w:sz w:val="22"/>
          <w:szCs w:val="22"/>
          <w:shd w:val="clear" w:color="auto" w:fill="FFFFFF"/>
        </w:rPr>
        <w:t xml:space="preserve">iv) el cronograma de ejecución. </w:t>
      </w:r>
    </w:p>
    <w:p w:rsidR="00F67248" w:rsidRPr="008A46E9" w:rsidRDefault="00863170" w:rsidP="00EC01B1">
      <w:pPr>
        <w:pStyle w:val="subpar"/>
        <w:tabs>
          <w:tab w:val="clear" w:pos="2592"/>
        </w:tabs>
        <w:ind w:left="1440" w:hanging="720"/>
        <w:rPr>
          <w:rStyle w:val="longtext"/>
          <w:rFonts w:ascii="Arial" w:hAnsi="Arial" w:cs="Arial"/>
          <w:color w:val="000000"/>
          <w:sz w:val="22"/>
          <w:szCs w:val="22"/>
        </w:rPr>
      </w:pPr>
      <w:hyperlink r:id="rId13" w:history="1">
        <w:r w:rsidR="00F67248" w:rsidRPr="008A46E9">
          <w:rPr>
            <w:rStyle w:val="longtext"/>
            <w:rFonts w:ascii="Arial" w:hAnsi="Arial" w:cs="Arial"/>
            <w:b/>
            <w:color w:val="000000"/>
            <w:sz w:val="22"/>
            <w:szCs w:val="22"/>
          </w:rPr>
          <w:t>Plan de Monitoreo y Evaluación</w:t>
        </w:r>
      </w:hyperlink>
      <w:r w:rsidR="00F67248" w:rsidRPr="008A46E9">
        <w:rPr>
          <w:rStyle w:val="longtext"/>
          <w:rFonts w:ascii="Arial" w:hAnsi="Arial" w:cs="Arial"/>
          <w:color w:val="000000"/>
          <w:sz w:val="22"/>
          <w:szCs w:val="22"/>
        </w:rPr>
        <w:t xml:space="preserve"> (PME): Detalla los arreglos de seguimiento y evaluación, que incorporan sistemas y metodologías múltiples para poder cumplir con los objetivos del mismo</w:t>
      </w:r>
      <w:r w:rsidR="00951021" w:rsidRPr="008A46E9">
        <w:rPr>
          <w:rStyle w:val="longtext"/>
          <w:rFonts w:ascii="Arial" w:hAnsi="Arial" w:cs="Arial"/>
          <w:color w:val="000000"/>
          <w:sz w:val="22"/>
          <w:szCs w:val="22"/>
        </w:rPr>
        <w:t>, además de acompañar la medición de los resultados e impactos esperados.</w:t>
      </w:r>
    </w:p>
    <w:p w:rsidR="00F67248" w:rsidRPr="008A46E9" w:rsidRDefault="004D1831" w:rsidP="00EC01B1">
      <w:pPr>
        <w:pStyle w:val="subpar"/>
        <w:tabs>
          <w:tab w:val="clear" w:pos="2592"/>
        </w:tabs>
        <w:ind w:left="1440" w:hanging="720"/>
        <w:rPr>
          <w:rStyle w:val="longtext"/>
          <w:rFonts w:ascii="Arial" w:hAnsi="Arial" w:cs="Arial"/>
          <w:smallCaps/>
          <w:color w:val="000000"/>
          <w:sz w:val="22"/>
          <w:szCs w:val="22"/>
          <w:shd w:val="clear" w:color="auto" w:fill="FFFFFF"/>
        </w:rPr>
      </w:pPr>
      <w:r w:rsidRPr="008A46E9">
        <w:rPr>
          <w:rStyle w:val="longtext"/>
          <w:rFonts w:ascii="Arial" w:hAnsi="Arial" w:cs="Arial"/>
          <w:b/>
          <w:color w:val="000000"/>
          <w:sz w:val="22"/>
          <w:szCs w:val="22"/>
          <w:shd w:val="clear" w:color="auto" w:fill="FFFFFF"/>
        </w:rPr>
        <w:t>Plan de Adquisiciones</w:t>
      </w:r>
      <w:r w:rsidRPr="008A46E9">
        <w:rPr>
          <w:rStyle w:val="longtext"/>
          <w:rFonts w:ascii="Arial" w:hAnsi="Arial" w:cs="Arial"/>
          <w:color w:val="000000"/>
          <w:sz w:val="22"/>
          <w:szCs w:val="22"/>
          <w:shd w:val="clear" w:color="auto" w:fill="FFFFFF"/>
        </w:rPr>
        <w:t xml:space="preserve"> (PA): l</w:t>
      </w:r>
      <w:r w:rsidR="00F67248" w:rsidRPr="008A46E9">
        <w:rPr>
          <w:rStyle w:val="longtext"/>
          <w:rFonts w:ascii="Arial" w:hAnsi="Arial" w:cs="Arial"/>
          <w:color w:val="000000"/>
          <w:sz w:val="22"/>
          <w:szCs w:val="22"/>
          <w:shd w:val="clear" w:color="auto" w:fill="FFFFFF"/>
        </w:rPr>
        <w:t>ista las contrataciones que s</w:t>
      </w:r>
      <w:r w:rsidRPr="008A46E9">
        <w:rPr>
          <w:rStyle w:val="longtext"/>
          <w:rFonts w:ascii="Arial" w:hAnsi="Arial" w:cs="Arial"/>
          <w:color w:val="000000"/>
          <w:sz w:val="22"/>
          <w:szCs w:val="22"/>
          <w:shd w:val="clear" w:color="auto" w:fill="FFFFFF"/>
        </w:rPr>
        <w:t>e llevarán a cabo cada año. E</w:t>
      </w:r>
      <w:r w:rsidR="00F67248" w:rsidRPr="008A46E9">
        <w:rPr>
          <w:rStyle w:val="longtext"/>
          <w:rFonts w:ascii="Arial" w:hAnsi="Arial" w:cs="Arial"/>
          <w:color w:val="000000"/>
          <w:sz w:val="22"/>
          <w:szCs w:val="22"/>
          <w:shd w:val="clear" w:color="auto" w:fill="FFFFFF"/>
        </w:rPr>
        <w:t>l PA deberá incluir</w:t>
      </w:r>
      <w:r w:rsidR="00951021" w:rsidRPr="008A46E9">
        <w:rPr>
          <w:rStyle w:val="longtext"/>
          <w:rFonts w:ascii="Arial" w:hAnsi="Arial" w:cs="Arial"/>
          <w:color w:val="000000"/>
          <w:sz w:val="22"/>
          <w:szCs w:val="22"/>
          <w:shd w:val="clear" w:color="auto" w:fill="FFFFFF"/>
        </w:rPr>
        <w:t xml:space="preserve">: </w:t>
      </w:r>
      <w:r w:rsidR="00421656" w:rsidRPr="008A46E9">
        <w:rPr>
          <w:rStyle w:val="longtext"/>
          <w:rFonts w:ascii="Arial" w:hAnsi="Arial" w:cs="Arial"/>
          <w:color w:val="000000"/>
          <w:sz w:val="22"/>
          <w:szCs w:val="22"/>
          <w:shd w:val="clear" w:color="auto" w:fill="FFFFFF"/>
        </w:rPr>
        <w:t>(</w:t>
      </w:r>
      <w:r w:rsidR="00951021" w:rsidRPr="008A46E9">
        <w:rPr>
          <w:rStyle w:val="longtext"/>
          <w:rFonts w:ascii="Arial" w:hAnsi="Arial" w:cs="Arial"/>
          <w:color w:val="000000"/>
          <w:sz w:val="22"/>
          <w:szCs w:val="22"/>
          <w:shd w:val="clear" w:color="auto" w:fill="FFFFFF"/>
        </w:rPr>
        <w:t>i)</w:t>
      </w:r>
      <w:r w:rsidR="00F67248" w:rsidRPr="008A46E9">
        <w:rPr>
          <w:rStyle w:val="longtext"/>
          <w:rFonts w:ascii="Arial" w:hAnsi="Arial" w:cs="Arial"/>
          <w:color w:val="000000"/>
          <w:sz w:val="22"/>
          <w:szCs w:val="22"/>
          <w:shd w:val="clear" w:color="auto" w:fill="FFFFFF"/>
        </w:rPr>
        <w:t xml:space="preserve"> los t</w:t>
      </w:r>
      <w:r w:rsidR="00BD3999" w:rsidRPr="008A46E9">
        <w:rPr>
          <w:rStyle w:val="longtext"/>
          <w:rFonts w:ascii="Arial" w:hAnsi="Arial" w:cs="Arial"/>
          <w:color w:val="000000"/>
          <w:sz w:val="22"/>
          <w:szCs w:val="22"/>
          <w:shd w:val="clear" w:color="auto" w:fill="FFFFFF"/>
        </w:rPr>
        <w:t xml:space="preserve">érminos de referencia de todos </w:t>
      </w:r>
      <w:r w:rsidR="00F67248" w:rsidRPr="008A46E9">
        <w:rPr>
          <w:rStyle w:val="longtext"/>
          <w:rFonts w:ascii="Arial" w:hAnsi="Arial" w:cs="Arial"/>
          <w:color w:val="000000"/>
          <w:sz w:val="22"/>
          <w:szCs w:val="22"/>
          <w:shd w:val="clear" w:color="auto" w:fill="FFFFFF"/>
        </w:rPr>
        <w:t>los servicios</w:t>
      </w:r>
      <w:r w:rsidR="00951021" w:rsidRPr="008A46E9">
        <w:rPr>
          <w:rStyle w:val="longtext"/>
          <w:rFonts w:ascii="Arial" w:hAnsi="Arial" w:cs="Arial"/>
          <w:color w:val="000000"/>
          <w:sz w:val="22"/>
          <w:szCs w:val="22"/>
          <w:shd w:val="clear" w:color="auto" w:fill="FFFFFF"/>
        </w:rPr>
        <w:t xml:space="preserve"> a contratar; </w:t>
      </w:r>
      <w:r w:rsidR="00421656" w:rsidRPr="008A46E9">
        <w:rPr>
          <w:rStyle w:val="longtext"/>
          <w:rFonts w:ascii="Arial" w:hAnsi="Arial" w:cs="Arial"/>
          <w:color w:val="000000"/>
          <w:sz w:val="22"/>
          <w:szCs w:val="22"/>
          <w:shd w:val="clear" w:color="auto" w:fill="FFFFFF"/>
        </w:rPr>
        <w:t>(</w:t>
      </w:r>
      <w:r w:rsidR="00951021" w:rsidRPr="008A46E9">
        <w:rPr>
          <w:rStyle w:val="longtext"/>
          <w:rFonts w:ascii="Arial" w:hAnsi="Arial" w:cs="Arial"/>
          <w:color w:val="000000"/>
          <w:sz w:val="22"/>
          <w:szCs w:val="22"/>
          <w:shd w:val="clear" w:color="auto" w:fill="FFFFFF"/>
        </w:rPr>
        <w:t xml:space="preserve">ii) </w:t>
      </w:r>
      <w:r w:rsidR="00F67248" w:rsidRPr="008A46E9">
        <w:rPr>
          <w:rStyle w:val="longtext"/>
          <w:rFonts w:ascii="Arial" w:hAnsi="Arial" w:cs="Arial"/>
          <w:color w:val="000000"/>
          <w:sz w:val="22"/>
          <w:szCs w:val="22"/>
          <w:shd w:val="clear" w:color="auto" w:fill="FFFFFF"/>
        </w:rPr>
        <w:t>las especificaciones técnicas de las adquisiciones a realizar</w:t>
      </w:r>
      <w:r w:rsidR="00421656" w:rsidRPr="008A46E9">
        <w:rPr>
          <w:rStyle w:val="longtext"/>
          <w:rFonts w:ascii="Arial" w:hAnsi="Arial" w:cs="Arial"/>
          <w:color w:val="000000"/>
          <w:sz w:val="22"/>
          <w:szCs w:val="22"/>
          <w:shd w:val="clear" w:color="auto" w:fill="FFFFFF"/>
        </w:rPr>
        <w:t>;(</w:t>
      </w:r>
      <w:r w:rsidR="00951021" w:rsidRPr="008A46E9">
        <w:rPr>
          <w:rStyle w:val="longtext"/>
          <w:rFonts w:ascii="Arial" w:hAnsi="Arial" w:cs="Arial"/>
          <w:color w:val="000000"/>
          <w:sz w:val="22"/>
          <w:szCs w:val="22"/>
          <w:shd w:val="clear" w:color="auto" w:fill="FFFFFF"/>
        </w:rPr>
        <w:t xml:space="preserve">iii) los productos esperados para los indicadores de la matriz de resultados; y </w:t>
      </w:r>
      <w:r w:rsidR="00421656" w:rsidRPr="008A46E9">
        <w:rPr>
          <w:rStyle w:val="longtext"/>
          <w:rFonts w:ascii="Arial" w:hAnsi="Arial" w:cs="Arial"/>
          <w:color w:val="000000"/>
          <w:sz w:val="22"/>
          <w:szCs w:val="22"/>
          <w:shd w:val="clear" w:color="auto" w:fill="FFFFFF"/>
        </w:rPr>
        <w:t>(</w:t>
      </w:r>
      <w:r w:rsidR="00951021" w:rsidRPr="008A46E9">
        <w:rPr>
          <w:rStyle w:val="longtext"/>
          <w:rFonts w:ascii="Arial" w:hAnsi="Arial" w:cs="Arial"/>
          <w:color w:val="000000"/>
          <w:sz w:val="22"/>
          <w:szCs w:val="22"/>
          <w:shd w:val="clear" w:color="auto" w:fill="FFFFFF"/>
        </w:rPr>
        <w:t>iv) el cronograma de ejecución</w:t>
      </w:r>
      <w:r w:rsidR="00F67248" w:rsidRPr="008A46E9">
        <w:rPr>
          <w:rStyle w:val="longtext"/>
          <w:rFonts w:ascii="Arial" w:hAnsi="Arial" w:cs="Arial"/>
          <w:color w:val="000000"/>
          <w:sz w:val="22"/>
          <w:szCs w:val="22"/>
          <w:shd w:val="clear" w:color="auto" w:fill="FFFFFF"/>
        </w:rPr>
        <w:t>. El PA se presenta anualmente junto con el POA.</w:t>
      </w:r>
    </w:p>
    <w:p w:rsidR="00F67248" w:rsidRPr="008A46E9" w:rsidRDefault="00F67248" w:rsidP="00EC01B1">
      <w:pPr>
        <w:pStyle w:val="subpar"/>
        <w:tabs>
          <w:tab w:val="clear" w:pos="2592"/>
        </w:tabs>
        <w:ind w:left="1440" w:hanging="720"/>
        <w:rPr>
          <w:rStyle w:val="longtext"/>
          <w:rFonts w:ascii="Arial" w:hAnsi="Arial" w:cs="Arial"/>
          <w:color w:val="000000"/>
          <w:sz w:val="22"/>
          <w:szCs w:val="22"/>
          <w:shd w:val="clear" w:color="auto" w:fill="FFFFFF"/>
        </w:rPr>
      </w:pPr>
      <w:r w:rsidRPr="008A46E9">
        <w:rPr>
          <w:rStyle w:val="longtext"/>
          <w:rFonts w:ascii="Arial" w:hAnsi="Arial" w:cs="Arial"/>
          <w:b/>
          <w:color w:val="000000"/>
          <w:sz w:val="22"/>
          <w:szCs w:val="22"/>
          <w:shd w:val="clear" w:color="auto" w:fill="FFFFFF"/>
        </w:rPr>
        <w:t>Matriz de Gestión</w:t>
      </w:r>
      <w:r w:rsidR="004D1831" w:rsidRPr="008A46E9">
        <w:rPr>
          <w:rStyle w:val="longtext"/>
          <w:rFonts w:ascii="Arial" w:hAnsi="Arial" w:cs="Arial"/>
          <w:b/>
          <w:color w:val="000000"/>
          <w:sz w:val="22"/>
          <w:szCs w:val="22"/>
          <w:shd w:val="clear" w:color="auto" w:fill="FFFFFF"/>
        </w:rPr>
        <w:t xml:space="preserve"> de Riesgo del Programa</w:t>
      </w:r>
      <w:r w:rsidR="004D1831" w:rsidRPr="008A46E9">
        <w:rPr>
          <w:rStyle w:val="longtext"/>
          <w:rFonts w:ascii="Arial" w:hAnsi="Arial" w:cs="Arial"/>
          <w:color w:val="000000"/>
          <w:sz w:val="22"/>
          <w:szCs w:val="22"/>
          <w:shd w:val="clear" w:color="auto" w:fill="FFFFFF"/>
        </w:rPr>
        <w:t xml:space="preserve"> (MGR): e</w:t>
      </w:r>
      <w:r w:rsidRPr="008A46E9">
        <w:rPr>
          <w:rStyle w:val="longtext"/>
          <w:rFonts w:ascii="Arial" w:hAnsi="Arial" w:cs="Arial"/>
          <w:color w:val="000000"/>
          <w:sz w:val="22"/>
          <w:szCs w:val="22"/>
          <w:shd w:val="clear" w:color="auto" w:fill="FFFFFF"/>
        </w:rPr>
        <w:t xml:space="preserve">numera y clasifica los riesgos identificados para la implementación del programa. Define medidas de mitigación para </w:t>
      </w:r>
      <w:r w:rsidR="00951021" w:rsidRPr="008A46E9">
        <w:rPr>
          <w:rStyle w:val="longtext"/>
          <w:rFonts w:ascii="Arial" w:hAnsi="Arial" w:cs="Arial"/>
          <w:color w:val="000000"/>
          <w:sz w:val="22"/>
          <w:szCs w:val="22"/>
          <w:shd w:val="clear" w:color="auto" w:fill="FFFFFF"/>
        </w:rPr>
        <w:t>aquellos considerados altos y medios,</w:t>
      </w:r>
      <w:r w:rsidRPr="008A46E9">
        <w:rPr>
          <w:rStyle w:val="longtext"/>
          <w:rFonts w:ascii="Arial" w:hAnsi="Arial" w:cs="Arial"/>
          <w:color w:val="000000"/>
          <w:sz w:val="22"/>
          <w:szCs w:val="22"/>
          <w:shd w:val="clear" w:color="auto" w:fill="FFFFFF"/>
        </w:rPr>
        <w:t xml:space="preserve"> sus respectivos indicadores de seguimiento</w:t>
      </w:r>
      <w:r w:rsidR="004D1831" w:rsidRPr="008A46E9">
        <w:rPr>
          <w:rStyle w:val="longtext"/>
          <w:rFonts w:ascii="Arial" w:hAnsi="Arial" w:cs="Arial"/>
          <w:color w:val="000000"/>
          <w:sz w:val="22"/>
          <w:szCs w:val="22"/>
          <w:shd w:val="clear" w:color="auto" w:fill="FFFFFF"/>
        </w:rPr>
        <w:t xml:space="preserve"> y, cuando sea el caso, </w:t>
      </w:r>
      <w:r w:rsidR="00951021" w:rsidRPr="008A46E9">
        <w:rPr>
          <w:rStyle w:val="longtext"/>
          <w:rFonts w:ascii="Arial" w:hAnsi="Arial" w:cs="Arial"/>
          <w:color w:val="000000"/>
          <w:sz w:val="22"/>
          <w:szCs w:val="22"/>
          <w:shd w:val="clear" w:color="auto" w:fill="FFFFFF"/>
        </w:rPr>
        <w:t>el presupuesto para las actividades de mitigación</w:t>
      </w:r>
      <w:r w:rsidRPr="008A46E9">
        <w:rPr>
          <w:rStyle w:val="longtext"/>
          <w:rFonts w:ascii="Arial" w:hAnsi="Arial" w:cs="Arial"/>
          <w:color w:val="000000"/>
          <w:sz w:val="22"/>
          <w:szCs w:val="22"/>
          <w:shd w:val="clear" w:color="auto" w:fill="FFFFFF"/>
        </w:rPr>
        <w:t>.</w:t>
      </w:r>
    </w:p>
    <w:p w:rsidR="00F67248" w:rsidRPr="008A46E9" w:rsidRDefault="00F67248" w:rsidP="00EC01B1">
      <w:pPr>
        <w:pStyle w:val="subpar"/>
        <w:tabs>
          <w:tab w:val="clear" w:pos="2592"/>
        </w:tabs>
        <w:ind w:left="1440" w:hanging="720"/>
        <w:rPr>
          <w:rStyle w:val="longtext"/>
          <w:rFonts w:ascii="Arial" w:hAnsi="Arial" w:cs="Arial"/>
          <w:smallCaps/>
          <w:color w:val="000000"/>
          <w:sz w:val="22"/>
          <w:szCs w:val="22"/>
          <w:shd w:val="clear" w:color="auto" w:fill="FFFFFF"/>
        </w:rPr>
      </w:pPr>
      <w:r w:rsidRPr="008A46E9">
        <w:rPr>
          <w:rStyle w:val="longtext"/>
          <w:rFonts w:ascii="Arial" w:hAnsi="Arial" w:cs="Arial"/>
          <w:b/>
          <w:color w:val="000000"/>
          <w:sz w:val="22"/>
          <w:szCs w:val="22"/>
          <w:shd w:val="clear" w:color="auto" w:fill="FFFFFF"/>
        </w:rPr>
        <w:t>Informe de</w:t>
      </w:r>
      <w:r w:rsidR="004D1831" w:rsidRPr="008A46E9">
        <w:rPr>
          <w:rStyle w:val="longtext"/>
          <w:rFonts w:ascii="Arial" w:hAnsi="Arial" w:cs="Arial"/>
          <w:b/>
          <w:color w:val="000000"/>
          <w:sz w:val="22"/>
          <w:szCs w:val="22"/>
          <w:shd w:val="clear" w:color="auto" w:fill="FFFFFF"/>
        </w:rPr>
        <w:t xml:space="preserve"> Monitoreo del Progreso</w:t>
      </w:r>
      <w:r w:rsidR="004D1831" w:rsidRPr="008A46E9">
        <w:rPr>
          <w:rStyle w:val="longtext"/>
          <w:rFonts w:ascii="Arial" w:hAnsi="Arial" w:cs="Arial"/>
          <w:color w:val="000000"/>
          <w:sz w:val="22"/>
          <w:szCs w:val="22"/>
          <w:shd w:val="clear" w:color="auto" w:fill="FFFFFF"/>
        </w:rPr>
        <w:t xml:space="preserve"> (PMR): r</w:t>
      </w:r>
      <w:r w:rsidRPr="008A46E9">
        <w:rPr>
          <w:rStyle w:val="longtext"/>
          <w:rFonts w:ascii="Arial" w:hAnsi="Arial" w:cs="Arial"/>
          <w:color w:val="000000"/>
          <w:sz w:val="22"/>
          <w:szCs w:val="22"/>
          <w:shd w:val="clear" w:color="auto" w:fill="FFFFFF"/>
        </w:rPr>
        <w:t>ecoge la estimación temporal de los desembolsos y del cumplimiento de las metas físicas y resultados,</w:t>
      </w:r>
      <w:r w:rsidR="00951021" w:rsidRPr="008A46E9">
        <w:rPr>
          <w:rStyle w:val="longtext"/>
          <w:rFonts w:ascii="Arial" w:hAnsi="Arial" w:cs="Arial"/>
          <w:color w:val="000000"/>
          <w:sz w:val="22"/>
          <w:szCs w:val="22"/>
          <w:shd w:val="clear" w:color="auto" w:fill="FFFFFF"/>
        </w:rPr>
        <w:t xml:space="preserve"> y es</w:t>
      </w:r>
      <w:r w:rsidRPr="008A46E9">
        <w:rPr>
          <w:rStyle w:val="longtext"/>
          <w:rFonts w:ascii="Arial" w:hAnsi="Arial" w:cs="Arial"/>
          <w:color w:val="000000"/>
          <w:sz w:val="22"/>
          <w:szCs w:val="22"/>
          <w:shd w:val="clear" w:color="auto" w:fill="FFFFFF"/>
        </w:rPr>
        <w:t xml:space="preserve"> un mecanismo para evaluar el desempeño del Programa.</w:t>
      </w:r>
    </w:p>
    <w:p w:rsidR="00F67248" w:rsidRPr="008A46E9" w:rsidRDefault="00F67248" w:rsidP="00EC01B1">
      <w:pPr>
        <w:pStyle w:val="subpar"/>
        <w:tabs>
          <w:tab w:val="clear" w:pos="2592"/>
        </w:tabs>
        <w:ind w:left="1440" w:hanging="720"/>
        <w:rPr>
          <w:rStyle w:val="longtext"/>
          <w:rFonts w:ascii="Arial" w:hAnsi="Arial" w:cs="Arial"/>
          <w:smallCaps/>
          <w:color w:val="000000"/>
          <w:sz w:val="22"/>
          <w:szCs w:val="22"/>
          <w:shd w:val="clear" w:color="auto" w:fill="FFFFFF"/>
        </w:rPr>
      </w:pPr>
      <w:r w:rsidRPr="008A46E9">
        <w:rPr>
          <w:rStyle w:val="longtext"/>
          <w:rFonts w:ascii="Arial" w:hAnsi="Arial" w:cs="Arial"/>
          <w:b/>
          <w:color w:val="000000"/>
          <w:sz w:val="22"/>
          <w:szCs w:val="22"/>
          <w:shd w:val="clear" w:color="auto" w:fill="FFFFFF"/>
        </w:rPr>
        <w:t>Informe</w:t>
      </w:r>
      <w:r w:rsidR="004D1831" w:rsidRPr="008A46E9">
        <w:rPr>
          <w:rStyle w:val="longtext"/>
          <w:rFonts w:ascii="Arial" w:hAnsi="Arial" w:cs="Arial"/>
          <w:b/>
          <w:color w:val="000000"/>
          <w:sz w:val="22"/>
          <w:szCs w:val="22"/>
          <w:shd w:val="clear" w:color="auto" w:fill="FFFFFF"/>
        </w:rPr>
        <w:t>s Semestrales de Avance</w:t>
      </w:r>
      <w:r w:rsidR="004D1831" w:rsidRPr="008A46E9">
        <w:rPr>
          <w:rStyle w:val="longtext"/>
          <w:rFonts w:ascii="Arial" w:hAnsi="Arial" w:cs="Arial"/>
          <w:color w:val="000000"/>
          <w:sz w:val="22"/>
          <w:szCs w:val="22"/>
          <w:shd w:val="clear" w:color="auto" w:fill="FFFFFF"/>
        </w:rPr>
        <w:t xml:space="preserve"> (ISA): e</w:t>
      </w:r>
      <w:r w:rsidRPr="008A46E9">
        <w:rPr>
          <w:rStyle w:val="longtext"/>
          <w:rFonts w:ascii="Arial" w:hAnsi="Arial" w:cs="Arial"/>
          <w:color w:val="000000"/>
          <w:sz w:val="22"/>
          <w:szCs w:val="22"/>
          <w:shd w:val="clear" w:color="auto" w:fill="FFFFFF"/>
        </w:rPr>
        <w:t>stos informes tienen como objetivo presentar al BID los resultados alcanzados en la ejecución del POA y del PA, relacionados a los procesos de ejecución y autorización de desembolsos. El Informe de Avance correspondiente a la segunda mitad del año calendario deberá presentar un resumen de los resultados alcanzados por componentes (parciales y totales, cuando sea el caso), analizando también el grado de impacto o no impacto de los riesgos. Debe presentar también una visión consolidada de las dificultades y lecciones aprendidas, así como las conclusiones y recomendaciones destinadas a retroalimentar el programa. Estos informes deberán ser presentados en un plazo máximo de 30 días después del final del semestre correspondiente. Los ISA son la fuente de información principal para alimentar el reporte de avance en el PMR.</w:t>
      </w:r>
    </w:p>
    <w:p w:rsidR="00F67248" w:rsidRPr="008A46E9" w:rsidRDefault="00F67248" w:rsidP="00EC01B1">
      <w:pPr>
        <w:pStyle w:val="subpar"/>
        <w:tabs>
          <w:tab w:val="clear" w:pos="2592"/>
        </w:tabs>
        <w:ind w:left="1440" w:hanging="720"/>
        <w:rPr>
          <w:rStyle w:val="longtext"/>
          <w:rFonts w:ascii="Arial" w:hAnsi="Arial" w:cs="Arial"/>
          <w:smallCaps/>
          <w:color w:val="000000"/>
          <w:sz w:val="22"/>
          <w:szCs w:val="22"/>
          <w:shd w:val="clear" w:color="auto" w:fill="FFFFFF"/>
        </w:rPr>
      </w:pPr>
      <w:r w:rsidRPr="008A46E9">
        <w:rPr>
          <w:rStyle w:val="longtext"/>
          <w:rFonts w:ascii="Arial" w:hAnsi="Arial" w:cs="Arial"/>
          <w:b/>
          <w:color w:val="000000"/>
          <w:sz w:val="22"/>
          <w:szCs w:val="22"/>
          <w:shd w:val="clear" w:color="auto" w:fill="FFFFFF"/>
        </w:rPr>
        <w:t>Estado</w:t>
      </w:r>
      <w:r w:rsidR="004D1831" w:rsidRPr="008A46E9">
        <w:rPr>
          <w:rStyle w:val="longtext"/>
          <w:rFonts w:ascii="Arial" w:hAnsi="Arial" w:cs="Arial"/>
          <w:b/>
          <w:color w:val="000000"/>
          <w:sz w:val="22"/>
          <w:szCs w:val="22"/>
          <w:shd w:val="clear" w:color="auto" w:fill="FFFFFF"/>
        </w:rPr>
        <w:t>s Financieros Auditados</w:t>
      </w:r>
      <w:r w:rsidR="004D1831" w:rsidRPr="008A46E9">
        <w:rPr>
          <w:rStyle w:val="longtext"/>
          <w:rFonts w:ascii="Arial" w:hAnsi="Arial" w:cs="Arial"/>
          <w:color w:val="000000"/>
          <w:sz w:val="22"/>
          <w:szCs w:val="22"/>
          <w:shd w:val="clear" w:color="auto" w:fill="FFFFFF"/>
        </w:rPr>
        <w:t xml:space="preserve"> (EFA): e</w:t>
      </w:r>
      <w:r w:rsidRPr="008A46E9">
        <w:rPr>
          <w:rStyle w:val="longtext"/>
          <w:rFonts w:ascii="Arial" w:hAnsi="Arial" w:cs="Arial"/>
          <w:color w:val="000000"/>
          <w:sz w:val="22"/>
          <w:szCs w:val="22"/>
          <w:shd w:val="clear" w:color="auto" w:fill="FFFFFF"/>
        </w:rPr>
        <w:t xml:space="preserve">l prestatario, a través del OE, presentará al Banco, dentro del plazo de 120 días siguientes al cierre de cada ejercicio económico del OE y durante el plazo para desembolsos del financiamiento, los EFAs del programa, debidamente dictaminados por una firma de auditoría independiente aceptable al Banco. El último de estos informes será presentado dentro de los 120 días siguientes a la fecha estipulada para el último desembolso del financiamiento. Durante el plazo para desembolsos del financiamiento, dentro de los sesenta (60) días siguientes a la fecha del vencimiento de cada semestre, el </w:t>
      </w:r>
      <w:r w:rsidRPr="008A46E9">
        <w:rPr>
          <w:rStyle w:val="longtext"/>
          <w:rFonts w:ascii="Arial" w:hAnsi="Arial" w:cs="Arial"/>
          <w:color w:val="000000"/>
          <w:sz w:val="22"/>
          <w:szCs w:val="22"/>
          <w:shd w:val="clear" w:color="auto" w:fill="FFFFFF"/>
        </w:rPr>
        <w:lastRenderedPageBreak/>
        <w:t>prestatario, a través del OE, presentará al Banco informes financieros no auditados sobre las actividades financiadas en el semestre anterior para los componentes del programa.</w:t>
      </w:r>
    </w:p>
    <w:p w:rsidR="00E061CB" w:rsidRPr="008A46E9" w:rsidRDefault="00E061CB" w:rsidP="00EC01B1">
      <w:pPr>
        <w:pStyle w:val="subpar"/>
        <w:tabs>
          <w:tab w:val="clear" w:pos="2592"/>
        </w:tabs>
        <w:ind w:left="1440" w:hanging="720"/>
        <w:rPr>
          <w:rStyle w:val="longtext"/>
          <w:rFonts w:ascii="Arial" w:hAnsi="Arial" w:cs="Arial"/>
          <w:smallCaps/>
          <w:color w:val="000000"/>
          <w:sz w:val="22"/>
          <w:szCs w:val="22"/>
          <w:shd w:val="clear" w:color="auto" w:fill="FFFFFF"/>
        </w:rPr>
      </w:pPr>
      <w:r w:rsidRPr="008A46E9">
        <w:rPr>
          <w:rStyle w:val="longtext"/>
          <w:rFonts w:ascii="Arial" w:hAnsi="Arial" w:cs="Arial"/>
          <w:b/>
          <w:color w:val="000000"/>
          <w:sz w:val="22"/>
          <w:szCs w:val="22"/>
          <w:shd w:val="clear" w:color="auto" w:fill="FFFFFF"/>
        </w:rPr>
        <w:t xml:space="preserve">Términos de </w:t>
      </w:r>
      <w:r w:rsidR="004B640F" w:rsidRPr="008A46E9">
        <w:rPr>
          <w:rStyle w:val="longtext"/>
          <w:rFonts w:ascii="Arial" w:hAnsi="Arial" w:cs="Arial"/>
          <w:b/>
          <w:color w:val="000000"/>
          <w:sz w:val="22"/>
          <w:szCs w:val="22"/>
          <w:shd w:val="clear" w:color="auto" w:fill="FFFFFF"/>
        </w:rPr>
        <w:t>r</w:t>
      </w:r>
      <w:r w:rsidRPr="008A46E9">
        <w:rPr>
          <w:rStyle w:val="longtext"/>
          <w:rFonts w:ascii="Arial" w:hAnsi="Arial" w:cs="Arial"/>
          <w:b/>
          <w:color w:val="000000"/>
          <w:sz w:val="22"/>
          <w:szCs w:val="22"/>
          <w:shd w:val="clear" w:color="auto" w:fill="FFFFFF"/>
        </w:rPr>
        <w:t xml:space="preserve">eferencia de las </w:t>
      </w:r>
      <w:r w:rsidR="004B640F" w:rsidRPr="008A46E9">
        <w:rPr>
          <w:rStyle w:val="longtext"/>
          <w:rFonts w:ascii="Arial" w:hAnsi="Arial" w:cs="Arial"/>
          <w:b/>
          <w:color w:val="000000"/>
          <w:sz w:val="22"/>
          <w:szCs w:val="22"/>
          <w:shd w:val="clear" w:color="auto" w:fill="FFFFFF"/>
        </w:rPr>
        <w:t>c</w:t>
      </w:r>
      <w:r w:rsidRPr="008A46E9">
        <w:rPr>
          <w:rStyle w:val="longtext"/>
          <w:rFonts w:ascii="Arial" w:hAnsi="Arial" w:cs="Arial"/>
          <w:b/>
          <w:color w:val="000000"/>
          <w:sz w:val="22"/>
          <w:szCs w:val="22"/>
          <w:shd w:val="clear" w:color="auto" w:fill="FFFFFF"/>
        </w:rPr>
        <w:t xml:space="preserve">onsultorías del </w:t>
      </w:r>
      <w:r w:rsidR="004B640F" w:rsidRPr="008A46E9">
        <w:rPr>
          <w:rStyle w:val="longtext"/>
          <w:rFonts w:ascii="Arial" w:hAnsi="Arial" w:cs="Arial"/>
          <w:b/>
          <w:color w:val="000000"/>
          <w:sz w:val="22"/>
          <w:szCs w:val="22"/>
          <w:shd w:val="clear" w:color="auto" w:fill="FFFFFF"/>
        </w:rPr>
        <w:t>p</w:t>
      </w:r>
      <w:r w:rsidRPr="008A46E9">
        <w:rPr>
          <w:rStyle w:val="longtext"/>
          <w:rFonts w:ascii="Arial" w:hAnsi="Arial" w:cs="Arial"/>
          <w:b/>
          <w:color w:val="000000"/>
          <w:sz w:val="22"/>
          <w:szCs w:val="22"/>
          <w:shd w:val="clear" w:color="auto" w:fill="FFFFFF"/>
        </w:rPr>
        <w:t>rograma</w:t>
      </w:r>
      <w:r w:rsidRPr="008A46E9">
        <w:rPr>
          <w:rStyle w:val="longtext"/>
          <w:rFonts w:ascii="Arial" w:hAnsi="Arial" w:cs="Arial"/>
          <w:color w:val="000000"/>
          <w:sz w:val="22"/>
          <w:szCs w:val="22"/>
          <w:shd w:val="clear" w:color="auto" w:fill="FFFFFF"/>
        </w:rPr>
        <w:t>: detallan los objetivos, las actividades, los costos y los productos de cada consultoría a ser contratada con recursos del programa.</w:t>
      </w:r>
    </w:p>
    <w:p w:rsidR="00F67248" w:rsidRPr="008A46E9" w:rsidRDefault="00F67248" w:rsidP="00EC01B1">
      <w:pPr>
        <w:pStyle w:val="subpar"/>
        <w:tabs>
          <w:tab w:val="clear" w:pos="2592"/>
        </w:tabs>
        <w:ind w:left="1440" w:hanging="720"/>
        <w:rPr>
          <w:rStyle w:val="longtext"/>
          <w:rFonts w:ascii="Arial" w:hAnsi="Arial" w:cs="Arial"/>
          <w:color w:val="000000"/>
          <w:sz w:val="22"/>
          <w:szCs w:val="22"/>
          <w:shd w:val="clear" w:color="auto" w:fill="FFFFFF"/>
        </w:rPr>
      </w:pPr>
      <w:r w:rsidRPr="008A46E9">
        <w:rPr>
          <w:rStyle w:val="longtext"/>
          <w:rFonts w:ascii="Arial" w:hAnsi="Arial" w:cs="Arial"/>
          <w:b/>
          <w:color w:val="000000"/>
          <w:sz w:val="22"/>
          <w:szCs w:val="22"/>
          <w:shd w:val="clear" w:color="auto" w:fill="FFFFFF"/>
        </w:rPr>
        <w:t>Misiones de administr</w:t>
      </w:r>
      <w:r w:rsidR="004D1831" w:rsidRPr="008A46E9">
        <w:rPr>
          <w:rStyle w:val="longtext"/>
          <w:rFonts w:ascii="Arial" w:hAnsi="Arial" w:cs="Arial"/>
          <w:b/>
          <w:color w:val="000000"/>
          <w:sz w:val="22"/>
          <w:szCs w:val="22"/>
          <w:shd w:val="clear" w:color="auto" w:fill="FFFFFF"/>
        </w:rPr>
        <w:t>ación o visitas de inspección:</w:t>
      </w:r>
      <w:r w:rsidR="004D1831" w:rsidRPr="008A46E9">
        <w:rPr>
          <w:rStyle w:val="longtext"/>
          <w:rFonts w:ascii="Arial" w:hAnsi="Arial" w:cs="Arial"/>
          <w:color w:val="000000"/>
          <w:sz w:val="22"/>
          <w:szCs w:val="22"/>
          <w:shd w:val="clear" w:color="auto" w:fill="FFFFFF"/>
        </w:rPr>
        <w:t xml:space="preserve"> s</w:t>
      </w:r>
      <w:r w:rsidRPr="008A46E9">
        <w:rPr>
          <w:rStyle w:val="longtext"/>
          <w:rFonts w:ascii="Arial" w:hAnsi="Arial" w:cs="Arial"/>
          <w:color w:val="000000"/>
          <w:sz w:val="22"/>
          <w:szCs w:val="22"/>
          <w:shd w:val="clear" w:color="auto" w:fill="FFFFFF"/>
        </w:rPr>
        <w:t>e realizarán dependiendo de la importancia y complejidad de la ejecución, siguiendo el cronograma definido en el Plan de Supervisión, que identifica aquellos momentos en que se estima necesaria la supervisión técnica del Banco. Se realizará anualmente una reunión conjunta entre el OE y el Banco, donde se discutirá, entre otros aspectos: (i) el avance de las actividades identificadas en el POA; (ii) el nivel de cumplimiento de los indicadores establecidos en la M</w:t>
      </w:r>
      <w:r w:rsidR="009422AD" w:rsidRPr="008A46E9">
        <w:rPr>
          <w:rStyle w:val="longtext"/>
          <w:rFonts w:ascii="Arial" w:hAnsi="Arial" w:cs="Arial"/>
          <w:color w:val="000000"/>
          <w:sz w:val="22"/>
          <w:szCs w:val="22"/>
          <w:shd w:val="clear" w:color="auto" w:fill="FFFFFF"/>
        </w:rPr>
        <w:t>d</w:t>
      </w:r>
      <w:r w:rsidRPr="008A46E9">
        <w:rPr>
          <w:rStyle w:val="longtext"/>
          <w:rFonts w:ascii="Arial" w:hAnsi="Arial" w:cs="Arial"/>
          <w:color w:val="000000"/>
          <w:sz w:val="22"/>
          <w:szCs w:val="22"/>
          <w:shd w:val="clear" w:color="auto" w:fill="FFFFFF"/>
        </w:rPr>
        <w:t>R para cada componente; (iii) el POA para el año siguiente; y (iv) el PA para los próximos 12 meses y las posibles modificaciones de las asignaciones presupuestarias por componente. El OE se compromete a mantener un sistema de monitoreo y evaluación de todos los componentes, sobre la base del cual prepararán los informes y datos que remitirán al Banco.</w:t>
      </w:r>
    </w:p>
    <w:p w:rsidR="00F67248" w:rsidRPr="008A46E9" w:rsidRDefault="00F67248" w:rsidP="00EC01B1">
      <w:pPr>
        <w:pStyle w:val="Paragraph"/>
        <w:tabs>
          <w:tab w:val="clear" w:pos="2736"/>
          <w:tab w:val="num" w:pos="720"/>
        </w:tabs>
        <w:ind w:left="720" w:hanging="720"/>
        <w:rPr>
          <w:rStyle w:val="longtext"/>
          <w:rFonts w:ascii="Arial" w:hAnsi="Arial" w:cs="Arial"/>
          <w:color w:val="000000"/>
          <w:sz w:val="22"/>
          <w:shd w:val="clear" w:color="auto" w:fill="FFFFFF"/>
        </w:rPr>
      </w:pPr>
      <w:r w:rsidRPr="008A46E9">
        <w:rPr>
          <w:rStyle w:val="longtext"/>
          <w:rFonts w:ascii="Arial" w:hAnsi="Arial" w:cs="Arial"/>
          <w:color w:val="000000"/>
          <w:sz w:val="22"/>
          <w:shd w:val="clear" w:color="auto" w:fill="FFFFFF"/>
        </w:rPr>
        <w:t>Los mecanismos e instrumentos que se usarán para informar acerca de los resultados del seguimiento serán una fuente de información para el Informe de Terminación del Proyecto (ITP</w:t>
      </w:r>
      <w:r w:rsidR="00133AD9" w:rsidRPr="008A46E9">
        <w:rPr>
          <w:rStyle w:val="longtext"/>
          <w:rFonts w:ascii="Arial" w:hAnsi="Arial" w:cs="Arial"/>
          <w:color w:val="000000"/>
          <w:sz w:val="22"/>
          <w:shd w:val="clear" w:color="auto" w:fill="FFFFFF"/>
        </w:rPr>
        <w:t>)</w:t>
      </w:r>
      <w:r w:rsidRPr="008A46E9">
        <w:rPr>
          <w:rStyle w:val="longtext"/>
          <w:rFonts w:ascii="Arial" w:hAnsi="Arial" w:cs="Arial"/>
          <w:color w:val="000000"/>
          <w:sz w:val="22"/>
          <w:shd w:val="clear" w:color="auto" w:fill="FFFFFF"/>
        </w:rPr>
        <w:t>.</w:t>
      </w:r>
    </w:p>
    <w:p w:rsidR="00F67248" w:rsidRPr="008A46E9" w:rsidRDefault="00C06DCF" w:rsidP="00EC01B1">
      <w:pPr>
        <w:pStyle w:val="FirstHeading"/>
        <w:ind w:left="720"/>
        <w:jc w:val="both"/>
        <w:rPr>
          <w:rStyle w:val="longtext"/>
          <w:rFonts w:ascii="Arial" w:hAnsi="Arial" w:cs="Arial"/>
          <w:b w:val="0"/>
          <w:color w:val="000000"/>
          <w:sz w:val="22"/>
          <w:shd w:val="clear" w:color="auto" w:fill="FFFFFF"/>
        </w:rPr>
      </w:pPr>
      <w:r w:rsidRPr="008A46E9">
        <w:rPr>
          <w:rStyle w:val="longtext"/>
          <w:rFonts w:ascii="Arial" w:hAnsi="Arial" w:cs="Arial"/>
          <w:color w:val="000000"/>
          <w:sz w:val="22"/>
        </w:rPr>
        <w:fldChar w:fldCharType="begin"/>
      </w:r>
      <w:r w:rsidR="003E50A1" w:rsidRPr="008A46E9">
        <w:rPr>
          <w:rStyle w:val="longtext"/>
          <w:rFonts w:ascii="Arial" w:hAnsi="Arial" w:cs="Arial"/>
          <w:color w:val="000000"/>
          <w:sz w:val="22"/>
        </w:rPr>
        <w:instrText xml:space="preserve"> SEQ "</w:instrText>
      </w:r>
      <w:r w:rsidR="00FC1B18">
        <w:fldChar w:fldCharType="begin"/>
      </w:r>
      <w:r w:rsidR="00FC1B18">
        <w:instrText xml:space="preserve"> SECTION  \* MERGEFORMAT </w:instrText>
      </w:r>
      <w:r w:rsidR="00FC1B18">
        <w:fldChar w:fldCharType="separate"/>
      </w:r>
      <w:r w:rsidR="00453A2F" w:rsidRPr="008A46E9">
        <w:rPr>
          <w:rStyle w:val="longtext"/>
          <w:rFonts w:ascii="Arial" w:hAnsi="Arial" w:cs="Arial"/>
          <w:color w:val="000000"/>
          <w:sz w:val="22"/>
        </w:rPr>
        <w:instrText>4</w:instrText>
      </w:r>
      <w:r w:rsidR="00FC1B18">
        <w:rPr>
          <w:rStyle w:val="longtext"/>
          <w:rFonts w:ascii="Arial" w:hAnsi="Arial" w:cs="Arial"/>
          <w:color w:val="000000"/>
          <w:sz w:val="22"/>
        </w:rPr>
        <w:fldChar w:fldCharType="end"/>
      </w:r>
      <w:r w:rsidR="003E50A1" w:rsidRPr="008A46E9">
        <w:rPr>
          <w:rStyle w:val="longtext"/>
          <w:rFonts w:ascii="Arial" w:hAnsi="Arial" w:cs="Arial"/>
          <w:color w:val="000000"/>
          <w:sz w:val="22"/>
        </w:rPr>
        <w:instrText xml:space="preserve">#"\* ALPHABETIC \* MERGEFORMAT </w:instrText>
      </w:r>
      <w:r w:rsidRPr="008A46E9">
        <w:rPr>
          <w:rStyle w:val="longtext"/>
          <w:rFonts w:ascii="Arial" w:hAnsi="Arial" w:cs="Arial"/>
          <w:color w:val="000000"/>
          <w:sz w:val="22"/>
        </w:rPr>
        <w:fldChar w:fldCharType="separate"/>
      </w:r>
      <w:bookmarkStart w:id="10" w:name="_Toc392757488"/>
      <w:bookmarkStart w:id="11" w:name="_Toc444188241"/>
      <w:r w:rsidR="00453A2F" w:rsidRPr="008A46E9">
        <w:rPr>
          <w:rStyle w:val="longtext"/>
          <w:rFonts w:ascii="Arial" w:hAnsi="Arial" w:cs="Arial"/>
          <w:noProof/>
          <w:color w:val="000000"/>
          <w:sz w:val="22"/>
        </w:rPr>
        <w:t>B</w:t>
      </w:r>
      <w:r w:rsidRPr="008A46E9">
        <w:rPr>
          <w:rStyle w:val="longtext"/>
          <w:rFonts w:ascii="Arial" w:hAnsi="Arial" w:cs="Arial"/>
          <w:color w:val="000000"/>
          <w:sz w:val="22"/>
        </w:rPr>
        <w:fldChar w:fldCharType="end"/>
      </w:r>
      <w:r w:rsidR="003E50A1" w:rsidRPr="008A46E9">
        <w:rPr>
          <w:rStyle w:val="longtext"/>
          <w:rFonts w:ascii="Arial" w:hAnsi="Arial" w:cs="Arial"/>
          <w:color w:val="000000"/>
          <w:sz w:val="22"/>
        </w:rPr>
        <w:t>.</w:t>
      </w:r>
      <w:r w:rsidR="003E50A1" w:rsidRPr="008A46E9">
        <w:rPr>
          <w:rStyle w:val="longtext"/>
          <w:rFonts w:ascii="Arial" w:hAnsi="Arial" w:cs="Arial"/>
          <w:b w:val="0"/>
          <w:color w:val="000000"/>
          <w:sz w:val="22"/>
        </w:rPr>
        <w:tab/>
      </w:r>
      <w:r w:rsidR="00F67248" w:rsidRPr="008A46E9">
        <w:rPr>
          <w:rStyle w:val="longtext"/>
          <w:rFonts w:ascii="Arial" w:hAnsi="Arial" w:cs="Arial"/>
          <w:color w:val="000000"/>
          <w:sz w:val="22"/>
          <w:shd w:val="clear" w:color="auto" w:fill="FFFFFF"/>
        </w:rPr>
        <w:t>Roles y responsabilidades.</w:t>
      </w:r>
      <w:bookmarkEnd w:id="10"/>
      <w:bookmarkEnd w:id="11"/>
    </w:p>
    <w:p w:rsidR="00F67248" w:rsidRPr="008A46E9" w:rsidRDefault="00F67248" w:rsidP="00EC01B1">
      <w:pPr>
        <w:pStyle w:val="Paragraph"/>
        <w:tabs>
          <w:tab w:val="clear" w:pos="2736"/>
          <w:tab w:val="num" w:pos="720"/>
        </w:tabs>
        <w:ind w:left="720" w:hanging="720"/>
        <w:rPr>
          <w:rStyle w:val="longtext"/>
          <w:rFonts w:ascii="Arial" w:hAnsi="Arial" w:cs="Arial"/>
          <w:color w:val="000000"/>
          <w:sz w:val="22"/>
          <w:shd w:val="clear" w:color="auto" w:fill="FFFFFF"/>
        </w:rPr>
      </w:pPr>
      <w:r w:rsidRPr="008A46E9">
        <w:rPr>
          <w:rStyle w:val="longtext"/>
          <w:rFonts w:ascii="Arial" w:hAnsi="Arial" w:cs="Arial"/>
          <w:color w:val="000000"/>
          <w:sz w:val="22"/>
          <w:shd w:val="clear" w:color="auto" w:fill="FFFFFF"/>
        </w:rPr>
        <w:t>Recopilación de datos e instr</w:t>
      </w:r>
      <w:r w:rsidR="009422AD" w:rsidRPr="008A46E9">
        <w:rPr>
          <w:rStyle w:val="longtext"/>
          <w:rFonts w:ascii="Arial" w:hAnsi="Arial" w:cs="Arial"/>
          <w:color w:val="000000"/>
          <w:sz w:val="22"/>
          <w:shd w:val="clear" w:color="auto" w:fill="FFFFFF"/>
        </w:rPr>
        <w:t>umentos: El Especialista en Planifi</w:t>
      </w:r>
      <w:r w:rsidR="00196819" w:rsidRPr="008A46E9">
        <w:rPr>
          <w:rStyle w:val="longtext"/>
          <w:rFonts w:ascii="Arial" w:hAnsi="Arial" w:cs="Arial"/>
          <w:color w:val="000000"/>
          <w:sz w:val="22"/>
          <w:shd w:val="clear" w:color="auto" w:fill="FFFFFF"/>
        </w:rPr>
        <w:t>cació</w:t>
      </w:r>
      <w:r w:rsidR="00F94979" w:rsidRPr="008A46E9">
        <w:rPr>
          <w:rStyle w:val="longtext"/>
          <w:rFonts w:ascii="Arial" w:hAnsi="Arial" w:cs="Arial"/>
          <w:color w:val="000000"/>
          <w:sz w:val="22"/>
          <w:shd w:val="clear" w:color="auto" w:fill="FFFFFF"/>
        </w:rPr>
        <w:t>n y Monitoreo (EPM) de la AIG</w:t>
      </w:r>
      <w:r w:rsidR="001A1AA4">
        <w:rPr>
          <w:rStyle w:val="longtext"/>
          <w:rFonts w:ascii="Arial" w:hAnsi="Arial" w:cs="Arial"/>
          <w:color w:val="000000"/>
          <w:sz w:val="22"/>
          <w:shd w:val="clear" w:color="auto" w:fill="FFFFFF"/>
        </w:rPr>
        <w:t xml:space="preserve"> </w:t>
      </w:r>
      <w:r w:rsidR="00196819" w:rsidRPr="008A46E9">
        <w:rPr>
          <w:rStyle w:val="longtext"/>
          <w:rFonts w:ascii="Arial" w:hAnsi="Arial" w:cs="Arial"/>
          <w:color w:val="000000"/>
          <w:sz w:val="22"/>
          <w:shd w:val="clear" w:color="auto" w:fill="FFFFFF"/>
        </w:rPr>
        <w:t xml:space="preserve">asignado al proyecto </w:t>
      </w:r>
      <w:r w:rsidRPr="008A46E9">
        <w:rPr>
          <w:rStyle w:val="longtext"/>
          <w:rFonts w:ascii="Arial" w:hAnsi="Arial" w:cs="Arial"/>
          <w:color w:val="000000"/>
          <w:sz w:val="22"/>
          <w:shd w:val="clear" w:color="auto" w:fill="FFFFFF"/>
        </w:rPr>
        <w:t>preparará un plan de seguimiento en el que se detallará la fuente de información, datos, indicadores, estadísticas y metodología a ser utilizada para la supervisión de cada una de las actividades del programa. Asimismo, preparará los informes semestrales de avance para su revisión por parte del Banco.</w:t>
      </w:r>
    </w:p>
    <w:p w:rsidR="00F67248" w:rsidRPr="008A46E9" w:rsidRDefault="00F67248" w:rsidP="00EC01B1">
      <w:pPr>
        <w:pStyle w:val="Paragraph"/>
        <w:tabs>
          <w:tab w:val="clear" w:pos="2736"/>
          <w:tab w:val="num" w:pos="720"/>
        </w:tabs>
        <w:ind w:left="720" w:hanging="720"/>
        <w:rPr>
          <w:rStyle w:val="longtext"/>
          <w:rFonts w:ascii="Arial" w:hAnsi="Arial" w:cs="Arial"/>
          <w:color w:val="000000"/>
          <w:sz w:val="22"/>
          <w:shd w:val="clear" w:color="auto" w:fill="FFFFFF"/>
        </w:rPr>
      </w:pPr>
      <w:r w:rsidRPr="008A46E9">
        <w:rPr>
          <w:rStyle w:val="longtext"/>
          <w:rFonts w:ascii="Arial" w:hAnsi="Arial" w:cs="Arial"/>
          <w:color w:val="000000"/>
          <w:sz w:val="22"/>
          <w:shd w:val="clear" w:color="auto" w:fill="FFFFFF"/>
        </w:rPr>
        <w:t>El EPM, con el apoyo del OE, se asegurará que los instrumentos y datos necesarios para efectuar el seguimiento están dispo</w:t>
      </w:r>
      <w:r w:rsidR="00133AD9" w:rsidRPr="008A46E9">
        <w:rPr>
          <w:rStyle w:val="longtext"/>
          <w:rFonts w:ascii="Arial" w:hAnsi="Arial" w:cs="Arial"/>
          <w:color w:val="000000"/>
          <w:sz w:val="22"/>
          <w:shd w:val="clear" w:color="auto" w:fill="FFFFFF"/>
        </w:rPr>
        <w:t>nib</w:t>
      </w:r>
      <w:r w:rsidR="00196819" w:rsidRPr="008A46E9">
        <w:rPr>
          <w:rStyle w:val="longtext"/>
          <w:rFonts w:ascii="Arial" w:hAnsi="Arial" w:cs="Arial"/>
          <w:color w:val="000000"/>
          <w:sz w:val="22"/>
          <w:shd w:val="clear" w:color="auto" w:fill="FFFFFF"/>
        </w:rPr>
        <w:t>les para la Coordinación General</w:t>
      </w:r>
      <w:r w:rsidRPr="008A46E9">
        <w:rPr>
          <w:rStyle w:val="longtext"/>
          <w:rFonts w:ascii="Arial" w:hAnsi="Arial" w:cs="Arial"/>
          <w:color w:val="000000"/>
          <w:sz w:val="22"/>
          <w:shd w:val="clear" w:color="auto" w:fill="FFFFFF"/>
        </w:rPr>
        <w:t xml:space="preserve"> en aras de que el seguimiento se pueda realizar sin contratiempos.</w:t>
      </w:r>
    </w:p>
    <w:p w:rsidR="00F67248" w:rsidRPr="008A46E9" w:rsidRDefault="00F67248" w:rsidP="00EC01B1">
      <w:pPr>
        <w:pStyle w:val="Paragraph"/>
        <w:tabs>
          <w:tab w:val="clear" w:pos="2736"/>
          <w:tab w:val="num" w:pos="720"/>
        </w:tabs>
        <w:ind w:left="720" w:hanging="720"/>
        <w:rPr>
          <w:rStyle w:val="longtext"/>
          <w:rFonts w:ascii="Arial" w:hAnsi="Arial" w:cs="Arial"/>
          <w:color w:val="000000"/>
          <w:sz w:val="22"/>
          <w:shd w:val="clear" w:color="auto" w:fill="FFFFFF"/>
        </w:rPr>
      </w:pPr>
      <w:r w:rsidRPr="008A46E9">
        <w:rPr>
          <w:rStyle w:val="longtext"/>
          <w:rFonts w:ascii="Arial" w:hAnsi="Arial" w:cs="Arial"/>
          <w:color w:val="000000"/>
          <w:sz w:val="22"/>
          <w:shd w:val="clear" w:color="auto" w:fill="FFFFFF"/>
        </w:rPr>
        <w:t xml:space="preserve">El monitoreo de la ejecución del </w:t>
      </w:r>
      <w:r w:rsidR="004B640F" w:rsidRPr="008A46E9">
        <w:rPr>
          <w:rStyle w:val="longtext"/>
          <w:rFonts w:ascii="Arial" w:hAnsi="Arial" w:cs="Arial"/>
          <w:color w:val="000000"/>
          <w:sz w:val="22"/>
          <w:shd w:val="clear" w:color="auto" w:fill="FFFFFF"/>
        </w:rPr>
        <w:t>p</w:t>
      </w:r>
      <w:r w:rsidRPr="008A46E9">
        <w:rPr>
          <w:rStyle w:val="longtext"/>
          <w:rFonts w:ascii="Arial" w:hAnsi="Arial" w:cs="Arial"/>
          <w:color w:val="000000"/>
          <w:sz w:val="22"/>
          <w:shd w:val="clear" w:color="auto" w:fill="FFFFFF"/>
        </w:rPr>
        <w:t xml:space="preserve">rograma se concentrará en dos niveles: (i) el cumplimiento de la ejecución de las actividades del </w:t>
      </w:r>
      <w:r w:rsidR="004B640F" w:rsidRPr="008A46E9">
        <w:rPr>
          <w:rStyle w:val="longtext"/>
          <w:rFonts w:ascii="Arial" w:hAnsi="Arial" w:cs="Arial"/>
          <w:color w:val="000000"/>
          <w:sz w:val="22"/>
          <w:shd w:val="clear" w:color="auto" w:fill="FFFFFF"/>
        </w:rPr>
        <w:t>p</w:t>
      </w:r>
      <w:r w:rsidRPr="008A46E9">
        <w:rPr>
          <w:rStyle w:val="longtext"/>
          <w:rFonts w:ascii="Arial" w:hAnsi="Arial" w:cs="Arial"/>
          <w:color w:val="000000"/>
          <w:sz w:val="22"/>
          <w:shd w:val="clear" w:color="auto" w:fill="FFFFFF"/>
        </w:rPr>
        <w:t xml:space="preserve">rograma; y (ii) el logro de los indicadores de producto y resultados contenidos en la </w:t>
      </w:r>
      <w:r w:rsidR="004B640F" w:rsidRPr="008A46E9">
        <w:rPr>
          <w:rStyle w:val="longtext"/>
          <w:rFonts w:ascii="Arial" w:hAnsi="Arial" w:cs="Arial"/>
          <w:color w:val="000000"/>
          <w:sz w:val="22"/>
          <w:shd w:val="clear" w:color="auto" w:fill="FFFFFF"/>
        </w:rPr>
        <w:t>M</w:t>
      </w:r>
      <w:r w:rsidR="009422AD" w:rsidRPr="008A46E9">
        <w:rPr>
          <w:rStyle w:val="longtext"/>
          <w:rFonts w:ascii="Arial" w:hAnsi="Arial" w:cs="Arial"/>
          <w:color w:val="000000"/>
          <w:sz w:val="22"/>
          <w:shd w:val="clear" w:color="auto" w:fill="FFFFFF"/>
        </w:rPr>
        <w:t>d</w:t>
      </w:r>
      <w:r w:rsidR="004B640F" w:rsidRPr="008A46E9">
        <w:rPr>
          <w:rStyle w:val="longtext"/>
          <w:rFonts w:ascii="Arial" w:hAnsi="Arial" w:cs="Arial"/>
          <w:color w:val="000000"/>
          <w:sz w:val="22"/>
          <w:shd w:val="clear" w:color="auto" w:fill="FFFFFF"/>
        </w:rPr>
        <w:t>R</w:t>
      </w:r>
      <w:r w:rsidRPr="008A46E9">
        <w:rPr>
          <w:rStyle w:val="longtext"/>
          <w:rFonts w:ascii="Arial" w:hAnsi="Arial" w:cs="Arial"/>
          <w:color w:val="000000"/>
          <w:sz w:val="22"/>
          <w:shd w:val="clear" w:color="auto" w:fill="FFFFFF"/>
        </w:rPr>
        <w:t>.</w:t>
      </w:r>
    </w:p>
    <w:p w:rsidR="00F67248" w:rsidRPr="008A46E9" w:rsidRDefault="00F67248" w:rsidP="00EC01B1">
      <w:pPr>
        <w:pStyle w:val="Paragraph"/>
        <w:tabs>
          <w:tab w:val="clear" w:pos="2736"/>
          <w:tab w:val="num" w:pos="720"/>
        </w:tabs>
        <w:ind w:left="720" w:hanging="720"/>
        <w:rPr>
          <w:rStyle w:val="longtext"/>
          <w:rFonts w:ascii="Arial" w:hAnsi="Arial" w:cs="Arial"/>
          <w:color w:val="000000"/>
          <w:sz w:val="22"/>
          <w:shd w:val="clear" w:color="auto" w:fill="FFFFFF"/>
        </w:rPr>
      </w:pPr>
      <w:bookmarkStart w:id="12" w:name="_Ref392758429"/>
      <w:r w:rsidRPr="008A46E9">
        <w:rPr>
          <w:rStyle w:val="longtext"/>
          <w:rFonts w:ascii="Arial" w:hAnsi="Arial" w:cs="Arial"/>
          <w:color w:val="000000"/>
          <w:sz w:val="22"/>
          <w:shd w:val="clear" w:color="auto" w:fill="FFFFFF"/>
        </w:rPr>
        <w:t xml:space="preserve">Toda la información pertinente y adecuada para lograr un entendimiento cabal de la actividad de seguimiento, se encuentra recogida en los instrumentos referidos en el párrafo </w:t>
      </w:r>
      <w:r w:rsidR="0030442B">
        <w:fldChar w:fldCharType="begin"/>
      </w:r>
      <w:r w:rsidR="0030442B">
        <w:instrText xml:space="preserve"> REF _Ref388531390 \r \h  \* MERGEFORMAT </w:instrText>
      </w:r>
      <w:r w:rsidR="0030442B">
        <w:fldChar w:fldCharType="separate"/>
      </w:r>
      <w:r w:rsidR="00453A2F" w:rsidRPr="008A46E9">
        <w:rPr>
          <w:rStyle w:val="longtext"/>
          <w:rFonts w:ascii="Arial" w:hAnsi="Arial" w:cs="Arial"/>
          <w:color w:val="000000"/>
          <w:sz w:val="22"/>
          <w:shd w:val="clear" w:color="auto" w:fill="FFFFFF"/>
        </w:rPr>
        <w:t>2.1</w:t>
      </w:r>
      <w:r w:rsidR="0030442B">
        <w:fldChar w:fldCharType="end"/>
      </w:r>
      <w:r w:rsidRPr="008A46E9">
        <w:rPr>
          <w:rStyle w:val="longtext"/>
          <w:rFonts w:ascii="Arial" w:hAnsi="Arial" w:cs="Arial"/>
          <w:color w:val="000000"/>
          <w:sz w:val="22"/>
          <w:shd w:val="clear" w:color="auto" w:fill="FFFFFF"/>
        </w:rPr>
        <w:t>anterior.</w:t>
      </w:r>
      <w:bookmarkEnd w:id="12"/>
    </w:p>
    <w:p w:rsidR="00F67248" w:rsidRPr="00863170" w:rsidRDefault="00196819" w:rsidP="00EC01B1">
      <w:pPr>
        <w:pStyle w:val="Paragraph"/>
        <w:tabs>
          <w:tab w:val="clear" w:pos="2736"/>
          <w:tab w:val="num" w:pos="720"/>
        </w:tabs>
        <w:ind w:left="720" w:hanging="720"/>
        <w:rPr>
          <w:rStyle w:val="longtext"/>
          <w:rFonts w:ascii="Arial" w:hAnsi="Arial" w:cs="Arial"/>
          <w:smallCaps/>
          <w:color w:val="000000"/>
          <w:sz w:val="22"/>
          <w:shd w:val="clear" w:color="auto" w:fill="FFFFFF"/>
        </w:rPr>
      </w:pPr>
      <w:r w:rsidRPr="001A1AA4">
        <w:rPr>
          <w:rStyle w:val="longtext"/>
          <w:rFonts w:ascii="Arial" w:hAnsi="Arial" w:cs="Arial"/>
          <w:color w:val="000000"/>
          <w:sz w:val="22"/>
          <w:shd w:val="clear" w:color="auto" w:fill="FFFFFF"/>
        </w:rPr>
        <w:t>El Coordinador</w:t>
      </w:r>
      <w:r w:rsidR="009422AD" w:rsidRPr="001A1AA4">
        <w:rPr>
          <w:rStyle w:val="longtext"/>
          <w:rFonts w:ascii="Arial" w:hAnsi="Arial" w:cs="Arial"/>
          <w:color w:val="000000"/>
          <w:sz w:val="22"/>
          <w:shd w:val="clear" w:color="auto" w:fill="FFFFFF"/>
        </w:rPr>
        <w:t xml:space="preserve"> General</w:t>
      </w:r>
      <w:r w:rsidR="00F67248" w:rsidRPr="001A1AA4">
        <w:rPr>
          <w:rStyle w:val="longtext"/>
          <w:rFonts w:ascii="Arial" w:hAnsi="Arial" w:cs="Arial"/>
          <w:color w:val="000000"/>
          <w:sz w:val="22"/>
          <w:shd w:val="clear" w:color="auto" w:fill="FFFFFF"/>
        </w:rPr>
        <w:t xml:space="preserve"> del </w:t>
      </w:r>
      <w:r w:rsidR="004B640F" w:rsidRPr="001A1AA4">
        <w:rPr>
          <w:rStyle w:val="longtext"/>
          <w:rFonts w:ascii="Arial" w:hAnsi="Arial" w:cs="Arial"/>
          <w:color w:val="000000"/>
          <w:sz w:val="22"/>
          <w:shd w:val="clear" w:color="auto" w:fill="FFFFFF"/>
        </w:rPr>
        <w:t>p</w:t>
      </w:r>
      <w:r w:rsidR="00F67248" w:rsidRPr="001A1AA4">
        <w:rPr>
          <w:rStyle w:val="longtext"/>
          <w:rFonts w:ascii="Arial" w:hAnsi="Arial" w:cs="Arial"/>
          <w:color w:val="000000"/>
          <w:sz w:val="22"/>
          <w:shd w:val="clear" w:color="auto" w:fill="FFFFFF"/>
        </w:rPr>
        <w:t xml:space="preserve">rograma deberá presentar al Banco los ISA, que servirán de base para la elaboración del PMR y, en particular, para el seguimiento de los indicadores asociados a esta fuente de información según el cronograma establecido para cada indicador en la </w:t>
      </w:r>
      <w:r w:rsidR="004B640F" w:rsidRPr="001A1AA4">
        <w:rPr>
          <w:rStyle w:val="longtext"/>
          <w:rFonts w:ascii="Arial" w:hAnsi="Arial" w:cs="Arial"/>
          <w:color w:val="000000"/>
          <w:sz w:val="22"/>
          <w:shd w:val="clear" w:color="auto" w:fill="FFFFFF"/>
        </w:rPr>
        <w:t>M</w:t>
      </w:r>
      <w:r w:rsidR="009422AD" w:rsidRPr="001A1AA4">
        <w:rPr>
          <w:rStyle w:val="longtext"/>
          <w:rFonts w:ascii="Arial" w:hAnsi="Arial" w:cs="Arial"/>
          <w:color w:val="000000"/>
          <w:sz w:val="22"/>
          <w:shd w:val="clear" w:color="auto" w:fill="FFFFFF"/>
        </w:rPr>
        <w:t>d</w:t>
      </w:r>
      <w:r w:rsidR="004B640F" w:rsidRPr="001A1AA4">
        <w:rPr>
          <w:rStyle w:val="longtext"/>
          <w:rFonts w:ascii="Arial" w:hAnsi="Arial" w:cs="Arial"/>
          <w:color w:val="000000"/>
          <w:sz w:val="22"/>
          <w:shd w:val="clear" w:color="auto" w:fill="FFFFFF"/>
        </w:rPr>
        <w:t>R</w:t>
      </w:r>
      <w:r w:rsidR="00F67248" w:rsidRPr="001A1AA4">
        <w:rPr>
          <w:rStyle w:val="longtext"/>
          <w:rFonts w:ascii="Arial" w:hAnsi="Arial" w:cs="Arial"/>
          <w:color w:val="000000"/>
          <w:sz w:val="22"/>
          <w:shd w:val="clear" w:color="auto" w:fill="FFFFFF"/>
        </w:rPr>
        <w:t xml:space="preserve">. El EPM será responsable de reunir la información necesaria y elaborar un borrador de informe que será aprobado por el </w:t>
      </w:r>
      <w:r w:rsidRPr="001A1AA4">
        <w:rPr>
          <w:rStyle w:val="longtext"/>
          <w:rFonts w:ascii="Arial" w:hAnsi="Arial" w:cs="Arial"/>
          <w:color w:val="000000"/>
          <w:sz w:val="22"/>
          <w:shd w:val="clear" w:color="auto" w:fill="FFFFFF"/>
        </w:rPr>
        <w:t>Coordinador</w:t>
      </w:r>
      <w:r w:rsidR="009422AD" w:rsidRPr="001A1AA4">
        <w:rPr>
          <w:rStyle w:val="longtext"/>
          <w:rFonts w:ascii="Arial" w:hAnsi="Arial" w:cs="Arial"/>
          <w:color w:val="000000"/>
          <w:sz w:val="22"/>
          <w:shd w:val="clear" w:color="auto" w:fill="FFFFFF"/>
        </w:rPr>
        <w:t xml:space="preserve"> General </w:t>
      </w:r>
      <w:r w:rsidR="00F67248" w:rsidRPr="001A1AA4">
        <w:rPr>
          <w:rStyle w:val="longtext"/>
          <w:rFonts w:ascii="Arial" w:hAnsi="Arial" w:cs="Arial"/>
          <w:color w:val="000000"/>
          <w:sz w:val="22"/>
          <w:shd w:val="clear" w:color="auto" w:fill="FFFFFF"/>
        </w:rPr>
        <w:t xml:space="preserve">del </w:t>
      </w:r>
      <w:r w:rsidR="004B640F" w:rsidRPr="001A1AA4">
        <w:rPr>
          <w:rStyle w:val="longtext"/>
          <w:rFonts w:ascii="Arial" w:hAnsi="Arial" w:cs="Arial"/>
          <w:color w:val="000000"/>
          <w:sz w:val="22"/>
          <w:shd w:val="clear" w:color="auto" w:fill="FFFFFF"/>
        </w:rPr>
        <w:t>p</w:t>
      </w:r>
      <w:r w:rsidR="00F67248" w:rsidRPr="001A1AA4">
        <w:rPr>
          <w:rStyle w:val="longtext"/>
          <w:rFonts w:ascii="Arial" w:hAnsi="Arial" w:cs="Arial"/>
          <w:color w:val="000000"/>
          <w:sz w:val="22"/>
          <w:shd w:val="clear" w:color="auto" w:fill="FFFFFF"/>
        </w:rPr>
        <w:t xml:space="preserve">rograma, antes de su envío al Banco para su aprobación final. El formato de los informes, consistente con </w:t>
      </w:r>
      <w:r w:rsidR="00F67248" w:rsidRPr="001A1AA4">
        <w:rPr>
          <w:rStyle w:val="longtext"/>
          <w:rFonts w:ascii="Arial" w:hAnsi="Arial" w:cs="Arial"/>
          <w:color w:val="000000"/>
          <w:sz w:val="22"/>
          <w:shd w:val="clear" w:color="auto" w:fill="FFFFFF"/>
        </w:rPr>
        <w:lastRenderedPageBreak/>
        <w:t xml:space="preserve">los requerimientos de información del PMR, será acordado entre el Banco y el </w:t>
      </w:r>
      <w:r w:rsidR="00F94979" w:rsidRPr="001A1AA4">
        <w:rPr>
          <w:rStyle w:val="longtext"/>
          <w:rFonts w:ascii="Arial" w:hAnsi="Arial" w:cs="Arial"/>
          <w:color w:val="000000"/>
          <w:sz w:val="22"/>
          <w:shd w:val="clear" w:color="auto" w:fill="FFFFFF"/>
        </w:rPr>
        <w:t>Coordinador General</w:t>
      </w:r>
      <w:r w:rsidR="00F67248" w:rsidRPr="001A1AA4">
        <w:rPr>
          <w:rStyle w:val="longtext"/>
          <w:rFonts w:ascii="Arial" w:hAnsi="Arial" w:cs="Arial"/>
          <w:color w:val="000000"/>
          <w:sz w:val="22"/>
          <w:shd w:val="clear" w:color="auto" w:fill="FFFFFF"/>
        </w:rPr>
        <w:t>.</w:t>
      </w:r>
    </w:p>
    <w:p w:rsidR="001A1AA4" w:rsidRPr="001A1AA4" w:rsidRDefault="001A1AA4">
      <w:pPr>
        <w:pStyle w:val="Paragraph"/>
        <w:tabs>
          <w:tab w:val="clear" w:pos="2736"/>
          <w:tab w:val="num" w:pos="720"/>
        </w:tabs>
        <w:ind w:left="720" w:hanging="720"/>
        <w:rPr>
          <w:rStyle w:val="longtext"/>
          <w:rFonts w:ascii="Arial" w:hAnsi="Arial" w:cs="Arial"/>
          <w:smallCaps/>
          <w:color w:val="000000"/>
          <w:sz w:val="22"/>
          <w:shd w:val="clear" w:color="auto" w:fill="FFFFFF"/>
        </w:rPr>
      </w:pPr>
      <w:r w:rsidRPr="00863170">
        <w:rPr>
          <w:rFonts w:ascii="Arial" w:hAnsi="Arial" w:cs="Arial"/>
          <w:sz w:val="22"/>
          <w:lang w:val="es-ES"/>
        </w:rPr>
        <w:t xml:space="preserve">El Prestatario y el OE se comprometen a que los bienes y equipos comprendidos en el </w:t>
      </w:r>
      <w:r w:rsidR="00FC1B18">
        <w:rPr>
          <w:rFonts w:ascii="Arial" w:hAnsi="Arial" w:cs="Arial"/>
          <w:sz w:val="22"/>
          <w:lang w:val="es-ES"/>
        </w:rPr>
        <w:t xml:space="preserve">programa </w:t>
      </w:r>
      <w:r w:rsidRPr="00863170">
        <w:rPr>
          <w:rFonts w:ascii="Arial" w:hAnsi="Arial" w:cs="Arial"/>
          <w:sz w:val="22"/>
          <w:lang w:val="es-ES"/>
        </w:rPr>
        <w:t xml:space="preserve">sean mantenidos adecuadamente de acuerdo con normas técnicas generalmente aceptadas. El Prestatario se compromete a: (i) realizar </w:t>
      </w:r>
      <w:r w:rsidRPr="00863170">
        <w:rPr>
          <w:rFonts w:ascii="Arial" w:hAnsi="Arial" w:cs="Arial"/>
          <w:sz w:val="22"/>
        </w:rPr>
        <w:t>la asignación presupuestaria anual necesaria para el</w:t>
      </w:r>
      <w:r w:rsidRPr="00863170">
        <w:rPr>
          <w:rFonts w:ascii="Arial" w:hAnsi="Arial" w:cs="Arial"/>
          <w:sz w:val="22"/>
          <w:lang w:val="es-ES"/>
        </w:rPr>
        <w:t xml:space="preserve"> mantenimiento de dichos bienes y equipos; (ii) realizar y presentar al Banco un plan anual de mantenimiento; y (iii) presentar al Banco, como parte de los informes semestrales, un informe sobre el estado de dichos bienes y equipos. Si de las inspecciones que realice el Banco, o de los informes que reciba, se determina que el mantenimiento se efectúa por debajo de los niveles convenidos, el Prestatario y el OE deberán adoptar las medidas necesarias para que se corrijan totalmente las deficiencias.</w:t>
      </w:r>
    </w:p>
    <w:p w:rsidR="00F67248" w:rsidRPr="008A46E9" w:rsidRDefault="00C06DCF" w:rsidP="00EC01B1">
      <w:pPr>
        <w:pStyle w:val="FirstHeading"/>
        <w:ind w:left="720"/>
        <w:jc w:val="both"/>
        <w:rPr>
          <w:rStyle w:val="longtext"/>
          <w:rFonts w:ascii="Arial" w:hAnsi="Arial" w:cs="Arial"/>
          <w:b w:val="0"/>
          <w:smallCaps/>
          <w:color w:val="000000"/>
          <w:sz w:val="22"/>
          <w:shd w:val="clear" w:color="auto" w:fill="FFFFFF"/>
        </w:rPr>
      </w:pPr>
      <w:r w:rsidRPr="008A46E9">
        <w:rPr>
          <w:rStyle w:val="longtext"/>
          <w:rFonts w:ascii="Arial" w:hAnsi="Arial" w:cs="Arial"/>
          <w:smallCaps/>
          <w:color w:val="000000"/>
          <w:sz w:val="22"/>
        </w:rPr>
        <w:fldChar w:fldCharType="begin"/>
      </w:r>
      <w:r w:rsidR="003E50A1" w:rsidRPr="008A46E9">
        <w:rPr>
          <w:rStyle w:val="longtext"/>
          <w:rFonts w:ascii="Arial" w:hAnsi="Arial" w:cs="Arial"/>
          <w:smallCaps/>
          <w:color w:val="000000"/>
          <w:sz w:val="22"/>
        </w:rPr>
        <w:instrText xml:space="preserve"> SEQ "</w:instrText>
      </w:r>
      <w:r w:rsidR="00FC1B18">
        <w:fldChar w:fldCharType="begin"/>
      </w:r>
      <w:r w:rsidR="00FC1B18">
        <w:instrText xml:space="preserve"> SECTION  \* MERGEFORMAT </w:instrText>
      </w:r>
      <w:r w:rsidR="00FC1B18">
        <w:fldChar w:fldCharType="separate"/>
      </w:r>
      <w:r w:rsidR="00453A2F" w:rsidRPr="008A46E9">
        <w:rPr>
          <w:rStyle w:val="longtext"/>
          <w:rFonts w:ascii="Arial" w:hAnsi="Arial" w:cs="Arial"/>
          <w:smallCaps/>
          <w:color w:val="000000"/>
          <w:sz w:val="22"/>
        </w:rPr>
        <w:instrText>4</w:instrText>
      </w:r>
      <w:r w:rsidR="00FC1B18">
        <w:rPr>
          <w:rStyle w:val="longtext"/>
          <w:rFonts w:ascii="Arial" w:hAnsi="Arial" w:cs="Arial"/>
          <w:smallCaps/>
          <w:color w:val="000000"/>
          <w:sz w:val="22"/>
        </w:rPr>
        <w:fldChar w:fldCharType="end"/>
      </w:r>
      <w:r w:rsidR="003E50A1" w:rsidRPr="008A46E9">
        <w:rPr>
          <w:rStyle w:val="longtext"/>
          <w:rFonts w:ascii="Arial" w:hAnsi="Arial" w:cs="Arial"/>
          <w:smallCaps/>
          <w:color w:val="000000"/>
          <w:sz w:val="22"/>
        </w:rPr>
        <w:instrText xml:space="preserve">#"\* ALPHABETIC \* MERGEFORMAT </w:instrText>
      </w:r>
      <w:r w:rsidRPr="008A46E9">
        <w:rPr>
          <w:rStyle w:val="longtext"/>
          <w:rFonts w:ascii="Arial" w:hAnsi="Arial" w:cs="Arial"/>
          <w:smallCaps/>
          <w:color w:val="000000"/>
          <w:sz w:val="22"/>
        </w:rPr>
        <w:fldChar w:fldCharType="separate"/>
      </w:r>
      <w:bookmarkStart w:id="13" w:name="_Toc392757489"/>
      <w:bookmarkStart w:id="14" w:name="_Toc444188242"/>
      <w:r w:rsidR="00453A2F" w:rsidRPr="008A46E9">
        <w:rPr>
          <w:rStyle w:val="longtext"/>
          <w:rFonts w:ascii="Arial" w:hAnsi="Arial" w:cs="Arial"/>
          <w:smallCaps/>
          <w:noProof/>
          <w:color w:val="000000"/>
          <w:sz w:val="22"/>
        </w:rPr>
        <w:t>C</w:t>
      </w:r>
      <w:r w:rsidRPr="008A46E9">
        <w:rPr>
          <w:rStyle w:val="longtext"/>
          <w:rFonts w:ascii="Arial" w:hAnsi="Arial" w:cs="Arial"/>
          <w:smallCaps/>
          <w:color w:val="000000"/>
          <w:sz w:val="22"/>
        </w:rPr>
        <w:fldChar w:fldCharType="end"/>
      </w:r>
      <w:r w:rsidR="003E50A1" w:rsidRPr="008A46E9">
        <w:rPr>
          <w:rStyle w:val="longtext"/>
          <w:rFonts w:ascii="Arial" w:hAnsi="Arial" w:cs="Arial"/>
          <w:smallCaps/>
          <w:color w:val="000000"/>
          <w:sz w:val="22"/>
        </w:rPr>
        <w:t>.</w:t>
      </w:r>
      <w:r w:rsidR="003E50A1" w:rsidRPr="008A46E9">
        <w:rPr>
          <w:rStyle w:val="longtext"/>
          <w:rFonts w:ascii="Arial" w:hAnsi="Arial" w:cs="Arial"/>
          <w:b w:val="0"/>
          <w:smallCaps/>
          <w:color w:val="000000"/>
          <w:sz w:val="22"/>
        </w:rPr>
        <w:tab/>
      </w:r>
      <w:r w:rsidR="00F67248" w:rsidRPr="008A46E9">
        <w:rPr>
          <w:rStyle w:val="longtext"/>
          <w:rFonts w:ascii="Arial" w:hAnsi="Arial" w:cs="Arial"/>
          <w:color w:val="000000"/>
          <w:sz w:val="22"/>
          <w:shd w:val="clear" w:color="auto" w:fill="FFFFFF"/>
        </w:rPr>
        <w:t>Coordinación, plan de trabajo y presupuesto del seguimiento</w:t>
      </w:r>
      <w:bookmarkEnd w:id="13"/>
      <w:bookmarkEnd w:id="14"/>
    </w:p>
    <w:p w:rsidR="00F67248" w:rsidRPr="008A46E9" w:rsidRDefault="00F67248" w:rsidP="00EC01B1">
      <w:pPr>
        <w:pStyle w:val="Paragraph"/>
        <w:tabs>
          <w:tab w:val="clear" w:pos="2736"/>
          <w:tab w:val="num" w:pos="720"/>
        </w:tabs>
        <w:ind w:left="720" w:hanging="720"/>
        <w:rPr>
          <w:rStyle w:val="longtext"/>
          <w:rFonts w:ascii="Arial" w:hAnsi="Arial" w:cs="Arial"/>
          <w:color w:val="000000"/>
          <w:sz w:val="22"/>
          <w:shd w:val="clear" w:color="auto" w:fill="FFFFFF"/>
        </w:rPr>
      </w:pPr>
      <w:r w:rsidRPr="008A46E9">
        <w:rPr>
          <w:rStyle w:val="longtext"/>
          <w:rFonts w:ascii="Arial" w:hAnsi="Arial" w:cs="Arial"/>
          <w:color w:val="000000"/>
          <w:sz w:val="22"/>
          <w:shd w:val="clear" w:color="auto" w:fill="FFFFFF"/>
        </w:rPr>
        <w:t xml:space="preserve">Para realizar el seguimiento del </w:t>
      </w:r>
      <w:r w:rsidR="004B640F" w:rsidRPr="008A46E9">
        <w:rPr>
          <w:rStyle w:val="longtext"/>
          <w:rFonts w:ascii="Arial" w:hAnsi="Arial" w:cs="Arial"/>
          <w:color w:val="000000"/>
          <w:sz w:val="22"/>
          <w:shd w:val="clear" w:color="auto" w:fill="FFFFFF"/>
        </w:rPr>
        <w:t>p</w:t>
      </w:r>
      <w:r w:rsidRPr="008A46E9">
        <w:rPr>
          <w:rStyle w:val="longtext"/>
          <w:rFonts w:ascii="Arial" w:hAnsi="Arial" w:cs="Arial"/>
          <w:color w:val="000000"/>
          <w:sz w:val="22"/>
          <w:shd w:val="clear" w:color="auto" w:fill="FFFFFF"/>
        </w:rPr>
        <w:t xml:space="preserve">rograma, el OE utilizará los documentos citados en el párrafo </w:t>
      </w:r>
      <w:r w:rsidR="0030442B">
        <w:fldChar w:fldCharType="begin"/>
      </w:r>
      <w:r w:rsidR="0030442B">
        <w:instrText xml:space="preserve"> REF _Ref388531390 \r \h  \* MERGEFORMAT </w:instrText>
      </w:r>
      <w:r w:rsidR="0030442B">
        <w:fldChar w:fldCharType="separate"/>
      </w:r>
      <w:r w:rsidR="00453A2F" w:rsidRPr="008A46E9">
        <w:rPr>
          <w:rStyle w:val="longtext"/>
          <w:rFonts w:ascii="Arial" w:hAnsi="Arial" w:cs="Arial"/>
          <w:color w:val="000000"/>
          <w:sz w:val="22"/>
          <w:shd w:val="clear" w:color="auto" w:fill="FFFFFF"/>
        </w:rPr>
        <w:t>2.1</w:t>
      </w:r>
      <w:r w:rsidR="0030442B">
        <w:fldChar w:fldCharType="end"/>
      </w:r>
      <w:r w:rsidRPr="008A46E9">
        <w:rPr>
          <w:rStyle w:val="longtext"/>
          <w:rFonts w:ascii="Arial" w:hAnsi="Arial" w:cs="Arial"/>
          <w:color w:val="000000"/>
          <w:sz w:val="22"/>
          <w:shd w:val="clear" w:color="auto" w:fill="FFFFFF"/>
        </w:rPr>
        <w:t xml:space="preserve"> y lo estipulado en el presente documento.</w:t>
      </w:r>
    </w:p>
    <w:p w:rsidR="00F67248" w:rsidRPr="008A46E9" w:rsidRDefault="00F67248" w:rsidP="00EC01B1">
      <w:pPr>
        <w:pStyle w:val="Paragraph"/>
        <w:tabs>
          <w:tab w:val="clear" w:pos="2736"/>
          <w:tab w:val="num" w:pos="720"/>
        </w:tabs>
        <w:ind w:left="720" w:hanging="720"/>
        <w:rPr>
          <w:rStyle w:val="longtext"/>
          <w:rFonts w:ascii="Arial" w:hAnsi="Arial" w:cs="Arial"/>
          <w:smallCaps/>
          <w:color w:val="000000"/>
          <w:sz w:val="22"/>
          <w:shd w:val="clear" w:color="auto" w:fill="FFFFFF"/>
        </w:rPr>
      </w:pPr>
      <w:r w:rsidRPr="008A46E9">
        <w:rPr>
          <w:rStyle w:val="longtext"/>
          <w:rFonts w:ascii="Arial" w:hAnsi="Arial" w:cs="Arial"/>
          <w:color w:val="000000"/>
          <w:sz w:val="22"/>
          <w:shd w:val="clear" w:color="auto" w:fill="FFFFFF"/>
        </w:rPr>
        <w:t xml:space="preserve">La inclusión de las acciones de monitoreo en el PEP asegura que su cumplimiento será parte de los reportes de progreso y de actualización </w:t>
      </w:r>
      <w:r w:rsidR="009422AD" w:rsidRPr="008A46E9">
        <w:rPr>
          <w:rStyle w:val="longtext"/>
          <w:rFonts w:ascii="Arial" w:hAnsi="Arial" w:cs="Arial"/>
          <w:color w:val="000000"/>
          <w:sz w:val="22"/>
          <w:shd w:val="clear" w:color="auto" w:fill="FFFFFF"/>
        </w:rPr>
        <w:t xml:space="preserve">del PEP mismo </w:t>
      </w:r>
      <w:r w:rsidR="00196819" w:rsidRPr="008A46E9">
        <w:rPr>
          <w:rStyle w:val="longtext"/>
          <w:rFonts w:ascii="Arial" w:hAnsi="Arial" w:cs="Arial"/>
          <w:color w:val="000000"/>
          <w:sz w:val="22"/>
          <w:shd w:val="clear" w:color="auto" w:fill="FFFFFF"/>
        </w:rPr>
        <w:t>que el Coordinador</w:t>
      </w:r>
      <w:r w:rsidRPr="008A46E9">
        <w:rPr>
          <w:rStyle w:val="longtext"/>
          <w:rFonts w:ascii="Arial" w:hAnsi="Arial" w:cs="Arial"/>
          <w:color w:val="000000"/>
          <w:sz w:val="22"/>
          <w:shd w:val="clear" w:color="auto" w:fill="FFFFFF"/>
        </w:rPr>
        <w:t xml:space="preserve"> del </w:t>
      </w:r>
      <w:r w:rsidR="004B640F" w:rsidRPr="008A46E9">
        <w:rPr>
          <w:rStyle w:val="longtext"/>
          <w:rFonts w:ascii="Arial" w:hAnsi="Arial" w:cs="Arial"/>
          <w:color w:val="000000"/>
          <w:sz w:val="22"/>
          <w:shd w:val="clear" w:color="auto" w:fill="FFFFFF"/>
        </w:rPr>
        <w:t>p</w:t>
      </w:r>
      <w:r w:rsidRPr="008A46E9">
        <w:rPr>
          <w:rStyle w:val="longtext"/>
          <w:rFonts w:ascii="Arial" w:hAnsi="Arial" w:cs="Arial"/>
          <w:color w:val="000000"/>
          <w:sz w:val="22"/>
          <w:shd w:val="clear" w:color="auto" w:fill="FFFFFF"/>
        </w:rPr>
        <w:t xml:space="preserve">rograma debe presentar al Banco. El Banco verificará la realización de las acciones en las reuniones de supervisión regular del avance del </w:t>
      </w:r>
      <w:r w:rsidR="004B640F" w:rsidRPr="008A46E9">
        <w:rPr>
          <w:rStyle w:val="longtext"/>
          <w:rFonts w:ascii="Arial" w:hAnsi="Arial" w:cs="Arial"/>
          <w:color w:val="000000"/>
          <w:sz w:val="22"/>
          <w:shd w:val="clear" w:color="auto" w:fill="FFFFFF"/>
        </w:rPr>
        <w:t>p</w:t>
      </w:r>
      <w:r w:rsidRPr="008A46E9">
        <w:rPr>
          <w:rStyle w:val="longtext"/>
          <w:rFonts w:ascii="Arial" w:hAnsi="Arial" w:cs="Arial"/>
          <w:color w:val="000000"/>
          <w:sz w:val="22"/>
          <w:shd w:val="clear" w:color="auto" w:fill="FFFFFF"/>
        </w:rPr>
        <w:t xml:space="preserve">rograma. </w:t>
      </w:r>
      <w:r w:rsidR="009D0553" w:rsidRPr="008A46E9">
        <w:rPr>
          <w:rStyle w:val="longtext"/>
          <w:rFonts w:ascii="Arial" w:hAnsi="Arial" w:cs="Arial"/>
          <w:color w:val="000000"/>
          <w:sz w:val="22"/>
          <w:shd w:val="clear" w:color="auto" w:fill="FFFFFF"/>
        </w:rPr>
        <w:t>El c</w:t>
      </w:r>
      <w:r w:rsidR="004B640F" w:rsidRPr="008A46E9">
        <w:rPr>
          <w:rStyle w:val="longtext"/>
          <w:rFonts w:ascii="Arial" w:hAnsi="Arial" w:cs="Arial"/>
          <w:color w:val="000000"/>
          <w:sz w:val="22"/>
          <w:shd w:val="clear" w:color="auto" w:fill="FFFFFF"/>
        </w:rPr>
        <w:t>uadro</w:t>
      </w:r>
      <w:r w:rsidRPr="008A46E9">
        <w:rPr>
          <w:rStyle w:val="longtext"/>
          <w:rFonts w:ascii="Arial" w:hAnsi="Arial" w:cs="Arial"/>
          <w:color w:val="000000"/>
          <w:sz w:val="22"/>
          <w:shd w:val="clear" w:color="auto" w:fill="FFFFFF"/>
        </w:rPr>
        <w:t xml:space="preserve"> I muestra el Plan de Trabajo y el Presupuesto para el monitoreo, </w:t>
      </w:r>
      <w:r w:rsidR="009D0553" w:rsidRPr="008A46E9">
        <w:rPr>
          <w:rStyle w:val="longtext"/>
          <w:rFonts w:ascii="Arial" w:hAnsi="Arial" w:cs="Arial"/>
          <w:color w:val="000000"/>
          <w:sz w:val="22"/>
          <w:shd w:val="clear" w:color="auto" w:fill="FFFFFF"/>
        </w:rPr>
        <w:t>el c</w:t>
      </w:r>
      <w:r w:rsidR="004B640F" w:rsidRPr="008A46E9">
        <w:rPr>
          <w:rStyle w:val="longtext"/>
          <w:rFonts w:ascii="Arial" w:hAnsi="Arial" w:cs="Arial"/>
          <w:color w:val="000000"/>
          <w:sz w:val="22"/>
          <w:shd w:val="clear" w:color="auto" w:fill="FFFFFF"/>
        </w:rPr>
        <w:t>uadro</w:t>
      </w:r>
      <w:r w:rsidRPr="008A46E9">
        <w:rPr>
          <w:rStyle w:val="longtext"/>
          <w:rFonts w:ascii="Arial" w:hAnsi="Arial" w:cs="Arial"/>
          <w:color w:val="000000"/>
          <w:sz w:val="22"/>
          <w:shd w:val="clear" w:color="auto" w:fill="FFFFFF"/>
        </w:rPr>
        <w:t xml:space="preserve"> II los indicadores para el seguimiento del </w:t>
      </w:r>
      <w:r w:rsidR="004B640F" w:rsidRPr="008A46E9">
        <w:rPr>
          <w:rStyle w:val="longtext"/>
          <w:rFonts w:ascii="Arial" w:hAnsi="Arial" w:cs="Arial"/>
          <w:color w:val="000000"/>
          <w:sz w:val="22"/>
          <w:shd w:val="clear" w:color="auto" w:fill="FFFFFF"/>
        </w:rPr>
        <w:t>p</w:t>
      </w:r>
      <w:r w:rsidR="001529A9" w:rsidRPr="008A46E9">
        <w:rPr>
          <w:rStyle w:val="longtext"/>
          <w:rFonts w:ascii="Arial" w:hAnsi="Arial" w:cs="Arial"/>
          <w:color w:val="000000"/>
          <w:sz w:val="22"/>
          <w:shd w:val="clear" w:color="auto" w:fill="FFFFFF"/>
        </w:rPr>
        <w:t xml:space="preserve">rograma a nivel de resultados, </w:t>
      </w:r>
      <w:r w:rsidR="009C26FF" w:rsidRPr="008A46E9">
        <w:rPr>
          <w:rStyle w:val="longtext"/>
          <w:rFonts w:ascii="Arial" w:hAnsi="Arial" w:cs="Arial"/>
          <w:color w:val="000000"/>
          <w:sz w:val="22"/>
          <w:shd w:val="clear" w:color="auto" w:fill="FFFFFF"/>
        </w:rPr>
        <w:t xml:space="preserve">y </w:t>
      </w:r>
      <w:r w:rsidR="009D0553" w:rsidRPr="008A46E9">
        <w:rPr>
          <w:rStyle w:val="longtext"/>
          <w:rFonts w:ascii="Arial" w:hAnsi="Arial" w:cs="Arial"/>
          <w:color w:val="000000"/>
          <w:sz w:val="22"/>
          <w:shd w:val="clear" w:color="auto" w:fill="FFFFFF"/>
        </w:rPr>
        <w:t>el c</w:t>
      </w:r>
      <w:r w:rsidR="004B640F" w:rsidRPr="008A46E9">
        <w:rPr>
          <w:rStyle w:val="longtext"/>
          <w:rFonts w:ascii="Arial" w:hAnsi="Arial" w:cs="Arial"/>
          <w:color w:val="000000"/>
          <w:sz w:val="22"/>
          <w:shd w:val="clear" w:color="auto" w:fill="FFFFFF"/>
        </w:rPr>
        <w:t>uadro</w:t>
      </w:r>
      <w:r w:rsidR="001529A9" w:rsidRPr="008A46E9">
        <w:rPr>
          <w:rStyle w:val="longtext"/>
          <w:rFonts w:ascii="Arial" w:hAnsi="Arial" w:cs="Arial"/>
          <w:color w:val="000000"/>
          <w:sz w:val="22"/>
          <w:shd w:val="clear" w:color="auto" w:fill="FFFFFF"/>
        </w:rPr>
        <w:t xml:space="preserve"> III </w:t>
      </w:r>
      <w:r w:rsidRPr="008A46E9">
        <w:rPr>
          <w:rStyle w:val="longtext"/>
          <w:rFonts w:ascii="Arial" w:hAnsi="Arial" w:cs="Arial"/>
          <w:color w:val="000000"/>
          <w:sz w:val="22"/>
          <w:shd w:val="clear" w:color="auto" w:fill="FFFFFF"/>
        </w:rPr>
        <w:t xml:space="preserve">a nivel de productos. </w:t>
      </w:r>
    </w:p>
    <w:p w:rsidR="00F67248" w:rsidRPr="00863170" w:rsidRDefault="00F67248" w:rsidP="00EC01B1">
      <w:pPr>
        <w:pStyle w:val="Paragraph"/>
        <w:tabs>
          <w:tab w:val="clear" w:pos="2736"/>
          <w:tab w:val="num" w:pos="720"/>
        </w:tabs>
        <w:ind w:left="720" w:hanging="720"/>
        <w:rPr>
          <w:rStyle w:val="longtext"/>
          <w:rFonts w:ascii="Arial" w:hAnsi="Arial" w:cs="Arial"/>
          <w:smallCaps/>
          <w:color w:val="000000"/>
          <w:sz w:val="22"/>
          <w:shd w:val="clear" w:color="auto" w:fill="FFFFFF"/>
        </w:rPr>
      </w:pPr>
      <w:r w:rsidRPr="008A46E9">
        <w:rPr>
          <w:rStyle w:val="longtext"/>
          <w:rFonts w:ascii="Arial" w:hAnsi="Arial" w:cs="Arial"/>
          <w:color w:val="000000"/>
          <w:sz w:val="22"/>
          <w:shd w:val="clear" w:color="auto" w:fill="FFFFFF"/>
        </w:rPr>
        <w:t xml:space="preserve">Los plazos para el seguimiento, el presupuesto asignado a cada una de las actividades principales y la fuente de financiamiento se encuentran en el </w:t>
      </w:r>
      <w:hyperlink r:id="rId14" w:history="1">
        <w:r w:rsidR="00805FB0" w:rsidRPr="008A46E9">
          <w:rPr>
            <w:rStyle w:val="Hyperlink"/>
            <w:rFonts w:ascii="Arial" w:hAnsi="Arial" w:cs="Arial"/>
            <w:sz w:val="22"/>
            <w:shd w:val="clear" w:color="auto" w:fill="FFFFFF"/>
          </w:rPr>
          <w:t>Plan de Ejecución del Programa</w:t>
        </w:r>
      </w:hyperlink>
      <w:r w:rsidRPr="008A46E9">
        <w:rPr>
          <w:rStyle w:val="longtext"/>
          <w:rFonts w:ascii="Arial" w:hAnsi="Arial" w:cs="Arial"/>
          <w:color w:val="000000"/>
          <w:sz w:val="22"/>
          <w:shd w:val="clear" w:color="auto" w:fill="FFFFFF"/>
        </w:rPr>
        <w:t xml:space="preserve">, </w:t>
      </w:r>
      <w:r w:rsidRPr="00DC3753">
        <w:rPr>
          <w:rFonts w:ascii="Arial" w:hAnsi="Arial" w:cs="Arial"/>
          <w:sz w:val="22"/>
          <w:shd w:val="clear" w:color="auto" w:fill="FFFFFF"/>
        </w:rPr>
        <w:t>Plan de Desembolsos del Programa</w:t>
      </w:r>
      <w:r w:rsidRPr="008A46E9">
        <w:rPr>
          <w:rStyle w:val="longtext"/>
          <w:rFonts w:ascii="Arial" w:hAnsi="Arial" w:cs="Arial"/>
          <w:color w:val="000000"/>
          <w:sz w:val="22"/>
          <w:shd w:val="clear" w:color="auto" w:fill="FFFFFF"/>
        </w:rPr>
        <w:t xml:space="preserve"> y PMR.</w:t>
      </w:r>
    </w:p>
    <w:p w:rsidR="00F67248" w:rsidRPr="008A46E9" w:rsidRDefault="00F67248" w:rsidP="00EC01B1">
      <w:pPr>
        <w:jc w:val="both"/>
        <w:rPr>
          <w:rFonts w:ascii="Arial" w:hAnsi="Arial" w:cs="Arial"/>
          <w:sz w:val="22"/>
          <w:szCs w:val="22"/>
        </w:rPr>
      </w:pPr>
    </w:p>
    <w:p w:rsidR="00F67248" w:rsidRPr="008A46E9" w:rsidRDefault="00F67248" w:rsidP="00EC01B1">
      <w:pPr>
        <w:jc w:val="both"/>
        <w:rPr>
          <w:rFonts w:ascii="Arial" w:hAnsi="Arial" w:cs="Arial"/>
          <w:sz w:val="22"/>
          <w:szCs w:val="22"/>
        </w:rPr>
        <w:sectPr w:rsidR="00F67248" w:rsidRPr="008A46E9" w:rsidSect="007303E8">
          <w:type w:val="continuous"/>
          <w:pgSz w:w="12242" w:h="15842" w:code="1"/>
          <w:pgMar w:top="1440" w:right="1800" w:bottom="1440" w:left="1800" w:header="706" w:footer="706" w:gutter="0"/>
          <w:cols w:space="708"/>
          <w:docGrid w:linePitch="360"/>
        </w:sectPr>
      </w:pPr>
    </w:p>
    <w:p w:rsidR="00713C27" w:rsidRPr="008A46E9" w:rsidRDefault="008A39D8" w:rsidP="00EC01B1">
      <w:pPr>
        <w:spacing w:after="120"/>
        <w:jc w:val="both"/>
        <w:rPr>
          <w:rFonts w:ascii="Arial" w:hAnsi="Arial" w:cs="Arial"/>
          <w:b/>
          <w:sz w:val="22"/>
          <w:szCs w:val="22"/>
        </w:rPr>
      </w:pPr>
      <w:r w:rsidRPr="008A46E9">
        <w:rPr>
          <w:rFonts w:ascii="Arial" w:hAnsi="Arial" w:cs="Arial"/>
          <w:b/>
          <w:sz w:val="22"/>
          <w:szCs w:val="22"/>
        </w:rPr>
        <w:lastRenderedPageBreak/>
        <w:t xml:space="preserve">Cuadro </w:t>
      </w:r>
      <w:r w:rsidR="00F67248" w:rsidRPr="008A46E9">
        <w:rPr>
          <w:rFonts w:ascii="Arial" w:hAnsi="Arial" w:cs="Arial"/>
          <w:b/>
          <w:sz w:val="22"/>
          <w:szCs w:val="22"/>
        </w:rPr>
        <w:t xml:space="preserve">I: Plan de </w:t>
      </w:r>
      <w:r w:rsidRPr="008A46E9">
        <w:rPr>
          <w:rFonts w:ascii="Arial" w:hAnsi="Arial" w:cs="Arial"/>
          <w:b/>
          <w:sz w:val="22"/>
          <w:szCs w:val="22"/>
        </w:rPr>
        <w:t>t</w:t>
      </w:r>
      <w:r w:rsidR="00F67248" w:rsidRPr="008A46E9">
        <w:rPr>
          <w:rFonts w:ascii="Arial" w:hAnsi="Arial" w:cs="Arial"/>
          <w:b/>
          <w:sz w:val="22"/>
          <w:szCs w:val="22"/>
        </w:rPr>
        <w:t xml:space="preserve">rabajo y </w:t>
      </w:r>
      <w:r w:rsidRPr="008A46E9">
        <w:rPr>
          <w:rFonts w:ascii="Arial" w:hAnsi="Arial" w:cs="Arial"/>
          <w:b/>
          <w:sz w:val="22"/>
          <w:szCs w:val="22"/>
        </w:rPr>
        <w:t>p</w:t>
      </w:r>
      <w:r w:rsidR="00F67248" w:rsidRPr="008A46E9">
        <w:rPr>
          <w:rFonts w:ascii="Arial" w:hAnsi="Arial" w:cs="Arial"/>
          <w:b/>
          <w:sz w:val="22"/>
          <w:szCs w:val="22"/>
        </w:rPr>
        <w:t xml:space="preserve">resupuesto de </w:t>
      </w:r>
      <w:r w:rsidRPr="008A46E9">
        <w:rPr>
          <w:rFonts w:ascii="Arial" w:hAnsi="Arial" w:cs="Arial"/>
          <w:b/>
          <w:sz w:val="22"/>
          <w:szCs w:val="22"/>
        </w:rPr>
        <w:t>m</w:t>
      </w:r>
      <w:r w:rsidR="00F67248" w:rsidRPr="008A46E9">
        <w:rPr>
          <w:rFonts w:ascii="Arial" w:hAnsi="Arial" w:cs="Arial"/>
          <w:b/>
          <w:sz w:val="22"/>
          <w:szCs w:val="22"/>
        </w:rPr>
        <w:t>onitoreo</w:t>
      </w:r>
    </w:p>
    <w:tbl>
      <w:tblPr>
        <w:tblW w:w="5228"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97"/>
        <w:gridCol w:w="546"/>
        <w:gridCol w:w="433"/>
        <w:gridCol w:w="546"/>
        <w:gridCol w:w="433"/>
        <w:gridCol w:w="546"/>
        <w:gridCol w:w="435"/>
        <w:gridCol w:w="548"/>
        <w:gridCol w:w="435"/>
        <w:gridCol w:w="477"/>
        <w:gridCol w:w="477"/>
        <w:gridCol w:w="1648"/>
        <w:gridCol w:w="1538"/>
        <w:gridCol w:w="2020"/>
      </w:tblGrid>
      <w:tr w:rsidR="00F67248" w:rsidRPr="008A46E9" w:rsidTr="00251406">
        <w:trPr>
          <w:trHeight w:val="316"/>
          <w:jc w:val="center"/>
        </w:trPr>
        <w:tc>
          <w:tcPr>
            <w:tcW w:w="1342" w:type="pct"/>
            <w:vMerge w:val="restart"/>
            <w:shd w:val="clear" w:color="auto" w:fill="BFBFBF" w:themeFill="background1" w:themeFillShade="BF"/>
            <w:vAlign w:val="center"/>
          </w:tcPr>
          <w:p w:rsidR="00F67248" w:rsidRPr="008A46E9" w:rsidRDefault="00F67248" w:rsidP="00EC01B1">
            <w:pPr>
              <w:jc w:val="both"/>
              <w:rPr>
                <w:rFonts w:ascii="Arial" w:hAnsi="Arial" w:cs="Arial"/>
                <w:sz w:val="22"/>
                <w:szCs w:val="22"/>
              </w:rPr>
            </w:pPr>
            <w:r w:rsidRPr="008A46E9">
              <w:rPr>
                <w:rFonts w:ascii="Arial" w:hAnsi="Arial" w:cs="Arial"/>
                <w:sz w:val="22"/>
                <w:szCs w:val="22"/>
              </w:rPr>
              <w:t>Princ</w:t>
            </w:r>
            <w:r w:rsidR="004E0AF8" w:rsidRPr="008A46E9">
              <w:rPr>
                <w:rFonts w:ascii="Arial" w:hAnsi="Arial" w:cs="Arial"/>
                <w:sz w:val="22"/>
                <w:szCs w:val="22"/>
              </w:rPr>
              <w:t>ipales actividades de monitoreo</w:t>
            </w:r>
            <w:r w:rsidRPr="008A46E9">
              <w:rPr>
                <w:rFonts w:ascii="Arial" w:hAnsi="Arial" w:cs="Arial"/>
                <w:sz w:val="22"/>
                <w:szCs w:val="22"/>
              </w:rPr>
              <w:t>/Productos por actividad</w:t>
            </w:r>
          </w:p>
          <w:p w:rsidR="00F67248" w:rsidRPr="008A46E9" w:rsidRDefault="00F67248" w:rsidP="00EC01B1">
            <w:pPr>
              <w:jc w:val="both"/>
              <w:rPr>
                <w:rFonts w:ascii="Arial" w:hAnsi="Arial" w:cs="Arial"/>
                <w:sz w:val="22"/>
                <w:szCs w:val="22"/>
              </w:rPr>
            </w:pPr>
            <w:r w:rsidRPr="008A46E9">
              <w:rPr>
                <w:rFonts w:ascii="Arial" w:hAnsi="Arial" w:cs="Arial"/>
                <w:sz w:val="22"/>
                <w:szCs w:val="22"/>
              </w:rPr>
              <w:t>(x semestre x año de ejecución)</w:t>
            </w:r>
          </w:p>
        </w:tc>
        <w:tc>
          <w:tcPr>
            <w:tcW w:w="355" w:type="pct"/>
            <w:gridSpan w:val="2"/>
            <w:shd w:val="clear" w:color="auto" w:fill="BFBFBF" w:themeFill="background1" w:themeFillShade="BF"/>
          </w:tcPr>
          <w:p w:rsidR="00F67248" w:rsidRPr="008A46E9" w:rsidRDefault="00F67248" w:rsidP="00EC01B1">
            <w:pPr>
              <w:jc w:val="both"/>
              <w:rPr>
                <w:rFonts w:ascii="Arial" w:hAnsi="Arial" w:cs="Arial"/>
                <w:sz w:val="22"/>
                <w:szCs w:val="22"/>
              </w:rPr>
            </w:pPr>
            <w:r w:rsidRPr="008A46E9">
              <w:rPr>
                <w:rFonts w:ascii="Arial" w:hAnsi="Arial" w:cs="Arial"/>
                <w:sz w:val="22"/>
                <w:szCs w:val="22"/>
              </w:rPr>
              <w:t>Año 1</w:t>
            </w:r>
          </w:p>
        </w:tc>
        <w:tc>
          <w:tcPr>
            <w:tcW w:w="355" w:type="pct"/>
            <w:gridSpan w:val="2"/>
            <w:shd w:val="clear" w:color="auto" w:fill="BFBFBF" w:themeFill="background1" w:themeFillShade="BF"/>
          </w:tcPr>
          <w:p w:rsidR="00F67248" w:rsidRPr="008A46E9" w:rsidRDefault="00F67248" w:rsidP="00EC01B1">
            <w:pPr>
              <w:jc w:val="both"/>
              <w:rPr>
                <w:rFonts w:ascii="Arial" w:hAnsi="Arial" w:cs="Arial"/>
                <w:sz w:val="22"/>
                <w:szCs w:val="22"/>
              </w:rPr>
            </w:pPr>
            <w:r w:rsidRPr="008A46E9">
              <w:rPr>
                <w:rFonts w:ascii="Arial" w:hAnsi="Arial" w:cs="Arial"/>
                <w:sz w:val="22"/>
                <w:szCs w:val="22"/>
              </w:rPr>
              <w:t>Año 2</w:t>
            </w:r>
          </w:p>
        </w:tc>
        <w:tc>
          <w:tcPr>
            <w:tcW w:w="356" w:type="pct"/>
            <w:gridSpan w:val="2"/>
            <w:shd w:val="clear" w:color="auto" w:fill="BFBFBF" w:themeFill="background1" w:themeFillShade="BF"/>
          </w:tcPr>
          <w:p w:rsidR="00F67248" w:rsidRPr="008A46E9" w:rsidRDefault="00F67248" w:rsidP="00EC01B1">
            <w:pPr>
              <w:jc w:val="both"/>
              <w:rPr>
                <w:rFonts w:ascii="Arial" w:hAnsi="Arial" w:cs="Arial"/>
                <w:sz w:val="22"/>
                <w:szCs w:val="22"/>
              </w:rPr>
            </w:pPr>
            <w:r w:rsidRPr="008A46E9">
              <w:rPr>
                <w:rFonts w:ascii="Arial" w:hAnsi="Arial" w:cs="Arial"/>
                <w:sz w:val="22"/>
                <w:szCs w:val="22"/>
              </w:rPr>
              <w:t>Año 3</w:t>
            </w:r>
          </w:p>
        </w:tc>
        <w:tc>
          <w:tcPr>
            <w:tcW w:w="357" w:type="pct"/>
            <w:gridSpan w:val="2"/>
            <w:shd w:val="clear" w:color="auto" w:fill="BFBFBF" w:themeFill="background1" w:themeFillShade="BF"/>
          </w:tcPr>
          <w:p w:rsidR="00F67248" w:rsidRPr="008A46E9" w:rsidRDefault="00F67248" w:rsidP="00EC01B1">
            <w:pPr>
              <w:jc w:val="both"/>
              <w:rPr>
                <w:rFonts w:ascii="Arial" w:hAnsi="Arial" w:cs="Arial"/>
                <w:sz w:val="22"/>
                <w:szCs w:val="22"/>
              </w:rPr>
            </w:pPr>
            <w:r w:rsidRPr="008A46E9">
              <w:rPr>
                <w:rFonts w:ascii="Arial" w:hAnsi="Arial" w:cs="Arial"/>
                <w:sz w:val="22"/>
                <w:szCs w:val="22"/>
              </w:rPr>
              <w:t>Año 4</w:t>
            </w:r>
          </w:p>
        </w:tc>
        <w:tc>
          <w:tcPr>
            <w:tcW w:w="346" w:type="pct"/>
            <w:gridSpan w:val="2"/>
            <w:shd w:val="clear" w:color="auto" w:fill="BFBFBF" w:themeFill="background1" w:themeFillShade="BF"/>
          </w:tcPr>
          <w:p w:rsidR="00F67248" w:rsidRPr="008A46E9" w:rsidRDefault="00F67248" w:rsidP="00EC01B1">
            <w:pPr>
              <w:jc w:val="both"/>
              <w:rPr>
                <w:rFonts w:ascii="Arial" w:hAnsi="Arial" w:cs="Arial"/>
                <w:sz w:val="22"/>
                <w:szCs w:val="22"/>
              </w:rPr>
            </w:pPr>
            <w:r w:rsidRPr="008A46E9">
              <w:rPr>
                <w:rFonts w:ascii="Arial" w:hAnsi="Arial" w:cs="Arial"/>
                <w:sz w:val="22"/>
                <w:szCs w:val="22"/>
              </w:rPr>
              <w:t>Año 5</w:t>
            </w:r>
          </w:p>
        </w:tc>
        <w:tc>
          <w:tcPr>
            <w:tcW w:w="598" w:type="pct"/>
            <w:vMerge w:val="restart"/>
            <w:shd w:val="clear" w:color="auto" w:fill="BFBFBF" w:themeFill="background1" w:themeFillShade="BF"/>
            <w:vAlign w:val="center"/>
          </w:tcPr>
          <w:p w:rsidR="00F67248" w:rsidRPr="008A46E9" w:rsidRDefault="00F67248" w:rsidP="00EC01B1">
            <w:pPr>
              <w:jc w:val="both"/>
              <w:rPr>
                <w:rFonts w:ascii="Arial" w:hAnsi="Arial" w:cs="Arial"/>
                <w:sz w:val="22"/>
                <w:szCs w:val="22"/>
              </w:rPr>
            </w:pPr>
            <w:r w:rsidRPr="008A46E9">
              <w:rPr>
                <w:rFonts w:ascii="Arial" w:hAnsi="Arial" w:cs="Arial"/>
                <w:sz w:val="22"/>
                <w:szCs w:val="22"/>
              </w:rPr>
              <w:t>Responsable</w:t>
            </w:r>
          </w:p>
        </w:tc>
        <w:tc>
          <w:tcPr>
            <w:tcW w:w="558" w:type="pct"/>
            <w:vMerge w:val="restart"/>
            <w:shd w:val="clear" w:color="auto" w:fill="BFBFBF" w:themeFill="background1" w:themeFillShade="BF"/>
            <w:vAlign w:val="center"/>
          </w:tcPr>
          <w:p w:rsidR="00F67248" w:rsidRPr="008A46E9" w:rsidRDefault="00F67248" w:rsidP="00EC01B1">
            <w:pPr>
              <w:jc w:val="both"/>
              <w:rPr>
                <w:rFonts w:ascii="Arial" w:hAnsi="Arial" w:cs="Arial"/>
                <w:sz w:val="22"/>
                <w:szCs w:val="22"/>
              </w:rPr>
            </w:pPr>
            <w:r w:rsidRPr="008A46E9">
              <w:rPr>
                <w:rFonts w:ascii="Arial" w:hAnsi="Arial" w:cs="Arial"/>
                <w:sz w:val="22"/>
                <w:szCs w:val="22"/>
              </w:rPr>
              <w:t>Costo (US$)</w:t>
            </w:r>
          </w:p>
        </w:tc>
        <w:tc>
          <w:tcPr>
            <w:tcW w:w="733" w:type="pct"/>
            <w:vMerge w:val="restart"/>
            <w:shd w:val="clear" w:color="auto" w:fill="BFBFBF" w:themeFill="background1" w:themeFillShade="BF"/>
            <w:vAlign w:val="center"/>
          </w:tcPr>
          <w:p w:rsidR="00F67248" w:rsidRPr="008A46E9" w:rsidRDefault="00F67248" w:rsidP="00EC01B1">
            <w:pPr>
              <w:jc w:val="both"/>
              <w:rPr>
                <w:rFonts w:ascii="Arial" w:hAnsi="Arial" w:cs="Arial"/>
                <w:sz w:val="22"/>
                <w:szCs w:val="22"/>
              </w:rPr>
            </w:pPr>
            <w:r w:rsidRPr="008A46E9">
              <w:rPr>
                <w:rFonts w:ascii="Arial" w:hAnsi="Arial" w:cs="Arial"/>
                <w:sz w:val="22"/>
                <w:szCs w:val="22"/>
              </w:rPr>
              <w:t>Financiamiento</w:t>
            </w:r>
          </w:p>
        </w:tc>
      </w:tr>
      <w:tr w:rsidR="00D026F6" w:rsidRPr="008A46E9" w:rsidTr="00251406">
        <w:trPr>
          <w:trHeight w:val="316"/>
          <w:jc w:val="center"/>
        </w:trPr>
        <w:tc>
          <w:tcPr>
            <w:tcW w:w="1342" w:type="pct"/>
            <w:vMerge/>
            <w:vAlign w:val="center"/>
            <w:hideMark/>
          </w:tcPr>
          <w:p w:rsidR="00D026F6" w:rsidRPr="008A46E9" w:rsidRDefault="00D026F6" w:rsidP="00EC01B1">
            <w:pPr>
              <w:jc w:val="both"/>
              <w:rPr>
                <w:rFonts w:ascii="Arial" w:hAnsi="Arial" w:cs="Arial"/>
                <w:sz w:val="22"/>
                <w:szCs w:val="22"/>
              </w:rPr>
            </w:pPr>
          </w:p>
        </w:tc>
        <w:tc>
          <w:tcPr>
            <w:tcW w:w="198" w:type="pct"/>
            <w:shd w:val="clear" w:color="auto" w:fill="BFBFBF" w:themeFill="background1" w:themeFillShade="BF"/>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1</w:t>
            </w:r>
          </w:p>
        </w:tc>
        <w:tc>
          <w:tcPr>
            <w:tcW w:w="157" w:type="pct"/>
            <w:shd w:val="clear" w:color="auto" w:fill="BFBFBF" w:themeFill="background1" w:themeFillShade="BF"/>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2</w:t>
            </w:r>
          </w:p>
        </w:tc>
        <w:tc>
          <w:tcPr>
            <w:tcW w:w="198" w:type="pct"/>
            <w:shd w:val="clear" w:color="auto" w:fill="BFBFBF" w:themeFill="background1" w:themeFillShade="BF"/>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1</w:t>
            </w:r>
          </w:p>
        </w:tc>
        <w:tc>
          <w:tcPr>
            <w:tcW w:w="157" w:type="pct"/>
            <w:shd w:val="clear" w:color="auto" w:fill="BFBFBF" w:themeFill="background1" w:themeFillShade="BF"/>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2</w:t>
            </w:r>
          </w:p>
        </w:tc>
        <w:tc>
          <w:tcPr>
            <w:tcW w:w="198" w:type="pct"/>
            <w:shd w:val="clear" w:color="auto" w:fill="BFBFBF" w:themeFill="background1" w:themeFillShade="BF"/>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1</w:t>
            </w:r>
          </w:p>
        </w:tc>
        <w:tc>
          <w:tcPr>
            <w:tcW w:w="158" w:type="pct"/>
            <w:shd w:val="clear" w:color="auto" w:fill="BFBFBF" w:themeFill="background1" w:themeFillShade="BF"/>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2</w:t>
            </w:r>
          </w:p>
        </w:tc>
        <w:tc>
          <w:tcPr>
            <w:tcW w:w="199" w:type="pct"/>
            <w:shd w:val="clear" w:color="auto" w:fill="BFBFBF" w:themeFill="background1" w:themeFillShade="BF"/>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1</w:t>
            </w:r>
          </w:p>
        </w:tc>
        <w:tc>
          <w:tcPr>
            <w:tcW w:w="158" w:type="pct"/>
            <w:shd w:val="clear" w:color="auto" w:fill="BFBFBF" w:themeFill="background1" w:themeFillShade="BF"/>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2</w:t>
            </w:r>
          </w:p>
        </w:tc>
        <w:tc>
          <w:tcPr>
            <w:tcW w:w="173" w:type="pct"/>
            <w:shd w:val="clear" w:color="auto" w:fill="BFBFBF" w:themeFill="background1" w:themeFillShade="BF"/>
          </w:tcPr>
          <w:p w:rsidR="00D026F6" w:rsidRPr="008A46E9" w:rsidRDefault="00D026F6" w:rsidP="00EC01B1">
            <w:pPr>
              <w:jc w:val="both"/>
              <w:rPr>
                <w:rFonts w:ascii="Arial" w:hAnsi="Arial" w:cs="Arial"/>
                <w:sz w:val="22"/>
                <w:szCs w:val="22"/>
              </w:rPr>
            </w:pPr>
            <w:r w:rsidRPr="008A46E9">
              <w:rPr>
                <w:rFonts w:ascii="Arial" w:hAnsi="Arial" w:cs="Arial"/>
                <w:sz w:val="22"/>
                <w:szCs w:val="22"/>
              </w:rPr>
              <w:t>1</w:t>
            </w:r>
          </w:p>
        </w:tc>
        <w:tc>
          <w:tcPr>
            <w:tcW w:w="173" w:type="pct"/>
            <w:shd w:val="clear" w:color="auto" w:fill="BFBFBF" w:themeFill="background1" w:themeFillShade="BF"/>
          </w:tcPr>
          <w:p w:rsidR="00D026F6" w:rsidRPr="008A46E9" w:rsidRDefault="00D026F6" w:rsidP="00EC01B1">
            <w:pPr>
              <w:jc w:val="both"/>
              <w:rPr>
                <w:rFonts w:ascii="Arial" w:hAnsi="Arial" w:cs="Arial"/>
                <w:sz w:val="22"/>
                <w:szCs w:val="22"/>
              </w:rPr>
            </w:pPr>
            <w:r w:rsidRPr="008A46E9">
              <w:rPr>
                <w:rFonts w:ascii="Arial" w:hAnsi="Arial" w:cs="Arial"/>
                <w:sz w:val="22"/>
                <w:szCs w:val="22"/>
              </w:rPr>
              <w:t>2</w:t>
            </w:r>
          </w:p>
        </w:tc>
        <w:tc>
          <w:tcPr>
            <w:tcW w:w="598" w:type="pct"/>
            <w:vMerge/>
            <w:shd w:val="clear" w:color="auto" w:fill="BFBFBF" w:themeFill="background1" w:themeFillShade="BF"/>
            <w:vAlign w:val="center"/>
            <w:hideMark/>
          </w:tcPr>
          <w:p w:rsidR="00D026F6" w:rsidRPr="008A46E9" w:rsidRDefault="00D026F6" w:rsidP="00EC01B1">
            <w:pPr>
              <w:jc w:val="both"/>
              <w:rPr>
                <w:rFonts w:ascii="Arial" w:hAnsi="Arial" w:cs="Arial"/>
                <w:sz w:val="22"/>
                <w:szCs w:val="22"/>
              </w:rPr>
            </w:pPr>
          </w:p>
        </w:tc>
        <w:tc>
          <w:tcPr>
            <w:tcW w:w="558" w:type="pct"/>
            <w:vMerge/>
            <w:shd w:val="clear" w:color="auto" w:fill="auto"/>
            <w:hideMark/>
          </w:tcPr>
          <w:p w:rsidR="00D026F6" w:rsidRPr="008A46E9" w:rsidRDefault="00D026F6" w:rsidP="00EC01B1">
            <w:pPr>
              <w:jc w:val="both"/>
              <w:rPr>
                <w:rFonts w:ascii="Arial" w:hAnsi="Arial" w:cs="Arial"/>
                <w:sz w:val="22"/>
                <w:szCs w:val="22"/>
              </w:rPr>
            </w:pPr>
          </w:p>
        </w:tc>
        <w:tc>
          <w:tcPr>
            <w:tcW w:w="733" w:type="pct"/>
            <w:vMerge/>
            <w:vAlign w:val="center"/>
            <w:hideMark/>
          </w:tcPr>
          <w:p w:rsidR="00D026F6" w:rsidRPr="008A46E9" w:rsidRDefault="00D026F6" w:rsidP="00EC01B1">
            <w:pPr>
              <w:jc w:val="both"/>
              <w:rPr>
                <w:rFonts w:ascii="Arial" w:hAnsi="Arial" w:cs="Arial"/>
                <w:sz w:val="22"/>
                <w:szCs w:val="22"/>
              </w:rPr>
            </w:pPr>
          </w:p>
        </w:tc>
      </w:tr>
      <w:tr w:rsidR="00D026F6" w:rsidRPr="008A46E9" w:rsidTr="00251406">
        <w:trPr>
          <w:trHeight w:val="316"/>
          <w:jc w:val="center"/>
        </w:trPr>
        <w:tc>
          <w:tcPr>
            <w:tcW w:w="1342" w:type="pct"/>
            <w:shd w:val="clear" w:color="auto" w:fill="F2F2F2" w:themeFill="background1" w:themeFillShade="F2"/>
            <w:hideMark/>
          </w:tcPr>
          <w:p w:rsidR="00D026F6" w:rsidRPr="008A46E9" w:rsidRDefault="00D026F6" w:rsidP="00EC01B1">
            <w:pPr>
              <w:jc w:val="both"/>
              <w:rPr>
                <w:rFonts w:ascii="Arial" w:hAnsi="Arial" w:cs="Arial"/>
                <w:b/>
                <w:sz w:val="22"/>
                <w:szCs w:val="22"/>
              </w:rPr>
            </w:pPr>
            <w:r w:rsidRPr="008A46E9">
              <w:rPr>
                <w:rFonts w:ascii="Arial" w:hAnsi="Arial" w:cs="Arial"/>
                <w:b/>
                <w:sz w:val="22"/>
                <w:szCs w:val="22"/>
              </w:rPr>
              <w:t>I. Monitoreo</w:t>
            </w:r>
          </w:p>
        </w:tc>
        <w:tc>
          <w:tcPr>
            <w:tcW w:w="198" w:type="pct"/>
            <w:tcBorders>
              <w:bottom w:val="single" w:sz="6" w:space="0" w:color="000000"/>
            </w:tcBorders>
            <w:shd w:val="clear" w:color="auto" w:fill="F2F2F2" w:themeFill="background1" w:themeFillShade="F2"/>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 </w:t>
            </w:r>
          </w:p>
        </w:tc>
        <w:tc>
          <w:tcPr>
            <w:tcW w:w="157" w:type="pct"/>
            <w:shd w:val="clear" w:color="auto" w:fill="F2F2F2" w:themeFill="background1" w:themeFillShade="F2"/>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 </w:t>
            </w:r>
          </w:p>
        </w:tc>
        <w:tc>
          <w:tcPr>
            <w:tcW w:w="198" w:type="pct"/>
            <w:shd w:val="clear" w:color="auto" w:fill="F2F2F2" w:themeFill="background1" w:themeFillShade="F2"/>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 </w:t>
            </w:r>
          </w:p>
        </w:tc>
        <w:tc>
          <w:tcPr>
            <w:tcW w:w="157" w:type="pct"/>
            <w:shd w:val="clear" w:color="auto" w:fill="F2F2F2" w:themeFill="background1" w:themeFillShade="F2"/>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 </w:t>
            </w:r>
          </w:p>
        </w:tc>
        <w:tc>
          <w:tcPr>
            <w:tcW w:w="198" w:type="pct"/>
            <w:shd w:val="clear" w:color="auto" w:fill="F2F2F2" w:themeFill="background1" w:themeFillShade="F2"/>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 </w:t>
            </w:r>
          </w:p>
        </w:tc>
        <w:tc>
          <w:tcPr>
            <w:tcW w:w="158" w:type="pct"/>
            <w:shd w:val="clear" w:color="auto" w:fill="F2F2F2" w:themeFill="background1" w:themeFillShade="F2"/>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 </w:t>
            </w:r>
          </w:p>
        </w:tc>
        <w:tc>
          <w:tcPr>
            <w:tcW w:w="199" w:type="pct"/>
            <w:shd w:val="clear" w:color="auto" w:fill="F2F2F2" w:themeFill="background1" w:themeFillShade="F2"/>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 </w:t>
            </w:r>
          </w:p>
        </w:tc>
        <w:tc>
          <w:tcPr>
            <w:tcW w:w="158" w:type="pct"/>
            <w:shd w:val="clear" w:color="auto" w:fill="F2F2F2" w:themeFill="background1" w:themeFillShade="F2"/>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 </w:t>
            </w:r>
          </w:p>
        </w:tc>
        <w:tc>
          <w:tcPr>
            <w:tcW w:w="173" w:type="pct"/>
            <w:shd w:val="clear" w:color="auto" w:fill="F2F2F2" w:themeFill="background1" w:themeFillShade="F2"/>
          </w:tcPr>
          <w:p w:rsidR="00D026F6" w:rsidRPr="008A46E9" w:rsidRDefault="00D026F6" w:rsidP="00EC01B1">
            <w:pPr>
              <w:jc w:val="both"/>
              <w:rPr>
                <w:rFonts w:ascii="Arial" w:hAnsi="Arial" w:cs="Arial"/>
                <w:sz w:val="22"/>
                <w:szCs w:val="22"/>
              </w:rPr>
            </w:pPr>
          </w:p>
        </w:tc>
        <w:tc>
          <w:tcPr>
            <w:tcW w:w="173" w:type="pct"/>
            <w:shd w:val="clear" w:color="auto" w:fill="F2F2F2" w:themeFill="background1" w:themeFillShade="F2"/>
          </w:tcPr>
          <w:p w:rsidR="00D026F6" w:rsidRPr="008A46E9" w:rsidRDefault="00D026F6" w:rsidP="00EC01B1">
            <w:pPr>
              <w:jc w:val="both"/>
              <w:rPr>
                <w:rFonts w:ascii="Arial" w:hAnsi="Arial" w:cs="Arial"/>
                <w:sz w:val="22"/>
                <w:szCs w:val="22"/>
              </w:rPr>
            </w:pPr>
          </w:p>
        </w:tc>
        <w:tc>
          <w:tcPr>
            <w:tcW w:w="598" w:type="pct"/>
            <w:shd w:val="clear" w:color="auto" w:fill="F2F2F2" w:themeFill="background1" w:themeFillShade="F2"/>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 </w:t>
            </w:r>
          </w:p>
        </w:tc>
        <w:tc>
          <w:tcPr>
            <w:tcW w:w="558" w:type="pct"/>
            <w:shd w:val="clear" w:color="auto" w:fill="F2F2F2" w:themeFill="background1" w:themeFillShade="F2"/>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 </w:t>
            </w:r>
          </w:p>
        </w:tc>
        <w:tc>
          <w:tcPr>
            <w:tcW w:w="733" w:type="pct"/>
            <w:shd w:val="clear" w:color="auto" w:fill="F2F2F2" w:themeFill="background1" w:themeFillShade="F2"/>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 </w:t>
            </w:r>
          </w:p>
        </w:tc>
      </w:tr>
      <w:tr w:rsidR="00D026F6" w:rsidRPr="008A46E9" w:rsidTr="00713C27">
        <w:trPr>
          <w:trHeight w:val="426"/>
          <w:jc w:val="center"/>
        </w:trPr>
        <w:tc>
          <w:tcPr>
            <w:tcW w:w="1342" w:type="pct"/>
            <w:shd w:val="clear" w:color="auto" w:fill="auto"/>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M</w:t>
            </w:r>
            <w:r w:rsidR="007A77FE" w:rsidRPr="008A46E9">
              <w:rPr>
                <w:rFonts w:ascii="Arial" w:hAnsi="Arial" w:cs="Arial"/>
                <w:sz w:val="22"/>
                <w:szCs w:val="22"/>
              </w:rPr>
              <w:t>d</w:t>
            </w:r>
            <w:r w:rsidRPr="008A46E9">
              <w:rPr>
                <w:rFonts w:ascii="Arial" w:hAnsi="Arial" w:cs="Arial"/>
                <w:sz w:val="22"/>
                <w:szCs w:val="22"/>
              </w:rPr>
              <w:t xml:space="preserve">R, MGR e Informes semestrales de ejecución. </w:t>
            </w:r>
          </w:p>
        </w:tc>
        <w:tc>
          <w:tcPr>
            <w:tcW w:w="198" w:type="pct"/>
            <w:shd w:val="clear" w:color="auto" w:fill="0070C0"/>
            <w:hideMark/>
          </w:tcPr>
          <w:p w:rsidR="00D026F6" w:rsidRPr="008A46E9" w:rsidRDefault="00D026F6" w:rsidP="00EC01B1">
            <w:pPr>
              <w:jc w:val="both"/>
              <w:rPr>
                <w:rFonts w:ascii="Arial" w:hAnsi="Arial" w:cs="Arial"/>
                <w:sz w:val="22"/>
                <w:szCs w:val="22"/>
              </w:rPr>
            </w:pPr>
          </w:p>
        </w:tc>
        <w:tc>
          <w:tcPr>
            <w:tcW w:w="157" w:type="pct"/>
            <w:shd w:val="clear" w:color="auto" w:fill="0070C0"/>
            <w:hideMark/>
          </w:tcPr>
          <w:p w:rsidR="00D026F6" w:rsidRPr="008A46E9" w:rsidRDefault="00D026F6" w:rsidP="00EC01B1">
            <w:pPr>
              <w:jc w:val="both"/>
              <w:rPr>
                <w:rFonts w:ascii="Arial" w:hAnsi="Arial" w:cs="Arial"/>
                <w:sz w:val="22"/>
                <w:szCs w:val="22"/>
              </w:rPr>
            </w:pPr>
          </w:p>
        </w:tc>
        <w:tc>
          <w:tcPr>
            <w:tcW w:w="198" w:type="pct"/>
            <w:shd w:val="clear" w:color="auto" w:fill="0070C0"/>
            <w:hideMark/>
          </w:tcPr>
          <w:p w:rsidR="00D026F6" w:rsidRPr="008A46E9" w:rsidRDefault="00D026F6" w:rsidP="00EC01B1">
            <w:pPr>
              <w:jc w:val="both"/>
              <w:rPr>
                <w:rFonts w:ascii="Arial" w:hAnsi="Arial" w:cs="Arial"/>
                <w:sz w:val="22"/>
                <w:szCs w:val="22"/>
              </w:rPr>
            </w:pPr>
          </w:p>
        </w:tc>
        <w:tc>
          <w:tcPr>
            <w:tcW w:w="157" w:type="pct"/>
            <w:shd w:val="clear" w:color="auto" w:fill="0070C0"/>
            <w:hideMark/>
          </w:tcPr>
          <w:p w:rsidR="00D026F6" w:rsidRPr="008A46E9" w:rsidRDefault="00D026F6" w:rsidP="00EC01B1">
            <w:pPr>
              <w:jc w:val="both"/>
              <w:rPr>
                <w:rFonts w:ascii="Arial" w:hAnsi="Arial" w:cs="Arial"/>
                <w:sz w:val="22"/>
                <w:szCs w:val="22"/>
              </w:rPr>
            </w:pPr>
          </w:p>
        </w:tc>
        <w:tc>
          <w:tcPr>
            <w:tcW w:w="198" w:type="pct"/>
            <w:shd w:val="clear" w:color="auto" w:fill="0070C0"/>
            <w:hideMark/>
          </w:tcPr>
          <w:p w:rsidR="00D026F6" w:rsidRPr="008A46E9" w:rsidRDefault="00D026F6" w:rsidP="00EC01B1">
            <w:pPr>
              <w:jc w:val="both"/>
              <w:rPr>
                <w:rFonts w:ascii="Arial" w:hAnsi="Arial" w:cs="Arial"/>
                <w:sz w:val="22"/>
                <w:szCs w:val="22"/>
              </w:rPr>
            </w:pPr>
          </w:p>
        </w:tc>
        <w:tc>
          <w:tcPr>
            <w:tcW w:w="158" w:type="pct"/>
            <w:shd w:val="clear" w:color="auto" w:fill="0070C0"/>
            <w:hideMark/>
          </w:tcPr>
          <w:p w:rsidR="00D026F6" w:rsidRPr="008A46E9" w:rsidRDefault="00D026F6" w:rsidP="00EC01B1">
            <w:pPr>
              <w:jc w:val="both"/>
              <w:rPr>
                <w:rFonts w:ascii="Arial" w:hAnsi="Arial" w:cs="Arial"/>
                <w:sz w:val="22"/>
                <w:szCs w:val="22"/>
              </w:rPr>
            </w:pPr>
          </w:p>
        </w:tc>
        <w:tc>
          <w:tcPr>
            <w:tcW w:w="199" w:type="pct"/>
            <w:shd w:val="clear" w:color="auto" w:fill="0070C0"/>
            <w:hideMark/>
          </w:tcPr>
          <w:p w:rsidR="00D026F6" w:rsidRPr="008A46E9" w:rsidRDefault="00D026F6" w:rsidP="00EC01B1">
            <w:pPr>
              <w:jc w:val="both"/>
              <w:rPr>
                <w:rFonts w:ascii="Arial" w:hAnsi="Arial" w:cs="Arial"/>
                <w:sz w:val="22"/>
                <w:szCs w:val="22"/>
              </w:rPr>
            </w:pPr>
          </w:p>
        </w:tc>
        <w:tc>
          <w:tcPr>
            <w:tcW w:w="158" w:type="pct"/>
            <w:shd w:val="clear" w:color="auto" w:fill="0070C0"/>
            <w:hideMark/>
          </w:tcPr>
          <w:p w:rsidR="00D026F6" w:rsidRPr="008A46E9" w:rsidRDefault="00D026F6" w:rsidP="00EC01B1">
            <w:pPr>
              <w:jc w:val="both"/>
              <w:rPr>
                <w:rFonts w:ascii="Arial" w:hAnsi="Arial" w:cs="Arial"/>
                <w:sz w:val="22"/>
                <w:szCs w:val="22"/>
              </w:rPr>
            </w:pPr>
          </w:p>
        </w:tc>
        <w:tc>
          <w:tcPr>
            <w:tcW w:w="173"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73"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598" w:type="pct"/>
            <w:shd w:val="clear" w:color="auto" w:fill="auto"/>
            <w:hideMark/>
          </w:tcPr>
          <w:p w:rsidR="00D026F6" w:rsidRPr="008A46E9" w:rsidRDefault="001529A9" w:rsidP="00EC01B1">
            <w:pPr>
              <w:jc w:val="both"/>
              <w:rPr>
                <w:rFonts w:ascii="Arial" w:hAnsi="Arial" w:cs="Arial"/>
                <w:sz w:val="22"/>
                <w:szCs w:val="22"/>
              </w:rPr>
            </w:pPr>
            <w:r w:rsidRPr="008A46E9">
              <w:rPr>
                <w:rFonts w:ascii="Arial" w:hAnsi="Arial" w:cs="Arial"/>
                <w:sz w:val="22"/>
                <w:szCs w:val="22"/>
              </w:rPr>
              <w:t>EPM con apoyo del OE</w:t>
            </w:r>
          </w:p>
        </w:tc>
        <w:tc>
          <w:tcPr>
            <w:tcW w:w="558" w:type="pct"/>
            <w:shd w:val="clear" w:color="auto" w:fill="auto"/>
            <w:vAlign w:val="center"/>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NA</w:t>
            </w:r>
          </w:p>
        </w:tc>
        <w:tc>
          <w:tcPr>
            <w:tcW w:w="733" w:type="pct"/>
            <w:shd w:val="clear" w:color="auto" w:fill="auto"/>
            <w:vAlign w:val="center"/>
          </w:tcPr>
          <w:p w:rsidR="00D026F6" w:rsidRPr="008A46E9" w:rsidRDefault="00D026F6" w:rsidP="00EC01B1">
            <w:pPr>
              <w:jc w:val="both"/>
              <w:rPr>
                <w:rFonts w:ascii="Arial" w:hAnsi="Arial" w:cs="Arial"/>
                <w:sz w:val="22"/>
                <w:szCs w:val="22"/>
              </w:rPr>
            </w:pPr>
            <w:r w:rsidRPr="008A46E9">
              <w:rPr>
                <w:rFonts w:ascii="Arial" w:hAnsi="Arial" w:cs="Arial"/>
                <w:sz w:val="22"/>
                <w:szCs w:val="22"/>
              </w:rPr>
              <w:t>NA</w:t>
            </w:r>
          </w:p>
        </w:tc>
      </w:tr>
      <w:tr w:rsidR="00D026F6" w:rsidRPr="008A46E9" w:rsidTr="00251406">
        <w:trPr>
          <w:trHeight w:val="480"/>
          <w:jc w:val="center"/>
        </w:trPr>
        <w:tc>
          <w:tcPr>
            <w:tcW w:w="1342" w:type="pct"/>
            <w:shd w:val="clear" w:color="auto" w:fill="auto"/>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PEP, PD Y PDP</w:t>
            </w:r>
          </w:p>
        </w:tc>
        <w:tc>
          <w:tcPr>
            <w:tcW w:w="198" w:type="pct"/>
            <w:shd w:val="clear" w:color="auto" w:fill="0070C0"/>
            <w:hideMark/>
          </w:tcPr>
          <w:p w:rsidR="00D026F6" w:rsidRPr="008A46E9" w:rsidRDefault="00D026F6" w:rsidP="00EC01B1">
            <w:pPr>
              <w:jc w:val="both"/>
              <w:rPr>
                <w:rFonts w:ascii="Arial" w:hAnsi="Arial" w:cs="Arial"/>
                <w:sz w:val="22"/>
                <w:szCs w:val="22"/>
              </w:rPr>
            </w:pPr>
          </w:p>
        </w:tc>
        <w:tc>
          <w:tcPr>
            <w:tcW w:w="157" w:type="pct"/>
            <w:shd w:val="clear" w:color="auto" w:fill="0070C0"/>
            <w:hideMark/>
          </w:tcPr>
          <w:p w:rsidR="00D026F6" w:rsidRPr="008A46E9" w:rsidRDefault="00D026F6" w:rsidP="00EC01B1">
            <w:pPr>
              <w:jc w:val="both"/>
              <w:rPr>
                <w:rFonts w:ascii="Arial" w:hAnsi="Arial" w:cs="Arial"/>
                <w:sz w:val="22"/>
                <w:szCs w:val="22"/>
              </w:rPr>
            </w:pPr>
          </w:p>
        </w:tc>
        <w:tc>
          <w:tcPr>
            <w:tcW w:w="198" w:type="pct"/>
            <w:shd w:val="clear" w:color="auto" w:fill="0070C0"/>
            <w:hideMark/>
          </w:tcPr>
          <w:p w:rsidR="00D026F6" w:rsidRPr="008A46E9" w:rsidRDefault="00D026F6" w:rsidP="00EC01B1">
            <w:pPr>
              <w:jc w:val="both"/>
              <w:rPr>
                <w:rFonts w:ascii="Arial" w:hAnsi="Arial" w:cs="Arial"/>
                <w:sz w:val="22"/>
                <w:szCs w:val="22"/>
              </w:rPr>
            </w:pPr>
          </w:p>
        </w:tc>
        <w:tc>
          <w:tcPr>
            <w:tcW w:w="157" w:type="pct"/>
            <w:shd w:val="clear" w:color="auto" w:fill="0070C0"/>
            <w:hideMark/>
          </w:tcPr>
          <w:p w:rsidR="00D026F6" w:rsidRPr="008A46E9" w:rsidRDefault="00D026F6" w:rsidP="00EC01B1">
            <w:pPr>
              <w:jc w:val="both"/>
              <w:rPr>
                <w:rFonts w:ascii="Arial" w:hAnsi="Arial" w:cs="Arial"/>
                <w:sz w:val="22"/>
                <w:szCs w:val="22"/>
              </w:rPr>
            </w:pPr>
          </w:p>
        </w:tc>
        <w:tc>
          <w:tcPr>
            <w:tcW w:w="198" w:type="pct"/>
            <w:shd w:val="clear" w:color="auto" w:fill="0070C0"/>
            <w:hideMark/>
          </w:tcPr>
          <w:p w:rsidR="00D026F6" w:rsidRPr="008A46E9" w:rsidRDefault="00D026F6" w:rsidP="00EC01B1">
            <w:pPr>
              <w:jc w:val="both"/>
              <w:rPr>
                <w:rFonts w:ascii="Arial" w:hAnsi="Arial" w:cs="Arial"/>
                <w:sz w:val="22"/>
                <w:szCs w:val="22"/>
              </w:rPr>
            </w:pPr>
          </w:p>
        </w:tc>
        <w:tc>
          <w:tcPr>
            <w:tcW w:w="158" w:type="pct"/>
            <w:shd w:val="clear" w:color="auto" w:fill="0070C0"/>
            <w:hideMark/>
          </w:tcPr>
          <w:p w:rsidR="00D026F6" w:rsidRPr="008A46E9" w:rsidRDefault="00D026F6" w:rsidP="00EC01B1">
            <w:pPr>
              <w:jc w:val="both"/>
              <w:rPr>
                <w:rFonts w:ascii="Arial" w:hAnsi="Arial" w:cs="Arial"/>
                <w:sz w:val="22"/>
                <w:szCs w:val="22"/>
              </w:rPr>
            </w:pPr>
          </w:p>
        </w:tc>
        <w:tc>
          <w:tcPr>
            <w:tcW w:w="199" w:type="pct"/>
            <w:shd w:val="clear" w:color="auto" w:fill="0070C0"/>
            <w:hideMark/>
          </w:tcPr>
          <w:p w:rsidR="00D026F6" w:rsidRPr="008A46E9" w:rsidRDefault="00D026F6" w:rsidP="00EC01B1">
            <w:pPr>
              <w:jc w:val="both"/>
              <w:rPr>
                <w:rFonts w:ascii="Arial" w:hAnsi="Arial" w:cs="Arial"/>
                <w:sz w:val="22"/>
                <w:szCs w:val="22"/>
              </w:rPr>
            </w:pPr>
          </w:p>
        </w:tc>
        <w:tc>
          <w:tcPr>
            <w:tcW w:w="158" w:type="pct"/>
            <w:shd w:val="clear" w:color="auto" w:fill="0070C0"/>
            <w:hideMark/>
          </w:tcPr>
          <w:p w:rsidR="00D026F6" w:rsidRPr="008A46E9" w:rsidRDefault="00D026F6" w:rsidP="00EC01B1">
            <w:pPr>
              <w:jc w:val="both"/>
              <w:rPr>
                <w:rFonts w:ascii="Arial" w:hAnsi="Arial" w:cs="Arial"/>
                <w:sz w:val="22"/>
                <w:szCs w:val="22"/>
              </w:rPr>
            </w:pPr>
          </w:p>
        </w:tc>
        <w:tc>
          <w:tcPr>
            <w:tcW w:w="173"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73"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598" w:type="pct"/>
            <w:shd w:val="clear" w:color="auto" w:fill="auto"/>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 xml:space="preserve">EPM con apoyo del OE </w:t>
            </w:r>
          </w:p>
        </w:tc>
        <w:tc>
          <w:tcPr>
            <w:tcW w:w="558" w:type="pct"/>
            <w:shd w:val="clear" w:color="auto" w:fill="auto"/>
            <w:vAlign w:val="center"/>
            <w:hideMark/>
          </w:tcPr>
          <w:p w:rsidR="00D026F6" w:rsidRPr="008A46E9" w:rsidRDefault="00D026F6" w:rsidP="00EC01B1">
            <w:pPr>
              <w:jc w:val="both"/>
              <w:rPr>
                <w:rFonts w:ascii="Arial" w:hAnsi="Arial" w:cs="Arial"/>
                <w:sz w:val="22"/>
                <w:szCs w:val="22"/>
              </w:rPr>
            </w:pPr>
            <w:r w:rsidRPr="008A46E9">
              <w:rPr>
                <w:rFonts w:ascii="Arial" w:hAnsi="Arial" w:cs="Arial"/>
                <w:sz w:val="22"/>
                <w:szCs w:val="22"/>
              </w:rPr>
              <w:t>NA</w:t>
            </w:r>
          </w:p>
        </w:tc>
        <w:tc>
          <w:tcPr>
            <w:tcW w:w="733" w:type="pct"/>
            <w:shd w:val="clear" w:color="auto" w:fill="auto"/>
            <w:vAlign w:val="center"/>
          </w:tcPr>
          <w:p w:rsidR="00D026F6" w:rsidRPr="008A46E9" w:rsidRDefault="00D026F6" w:rsidP="00EC01B1">
            <w:pPr>
              <w:jc w:val="both"/>
              <w:rPr>
                <w:rFonts w:ascii="Arial" w:hAnsi="Arial" w:cs="Arial"/>
                <w:sz w:val="22"/>
                <w:szCs w:val="22"/>
              </w:rPr>
            </w:pPr>
            <w:r w:rsidRPr="008A46E9">
              <w:rPr>
                <w:rFonts w:ascii="Arial" w:hAnsi="Arial" w:cs="Arial"/>
                <w:sz w:val="22"/>
                <w:szCs w:val="22"/>
              </w:rPr>
              <w:t>NA</w:t>
            </w:r>
          </w:p>
        </w:tc>
      </w:tr>
      <w:tr w:rsidR="00D026F6" w:rsidRPr="008A46E9" w:rsidTr="00251406">
        <w:trPr>
          <w:trHeight w:val="480"/>
          <w:jc w:val="center"/>
        </w:trPr>
        <w:tc>
          <w:tcPr>
            <w:tcW w:w="1342" w:type="pct"/>
            <w:shd w:val="clear" w:color="auto" w:fill="auto"/>
          </w:tcPr>
          <w:p w:rsidR="00D026F6" w:rsidRPr="008A46E9" w:rsidRDefault="00D026F6" w:rsidP="00EC01B1">
            <w:pPr>
              <w:jc w:val="both"/>
              <w:rPr>
                <w:rFonts w:ascii="Arial" w:hAnsi="Arial" w:cs="Arial"/>
                <w:sz w:val="22"/>
                <w:szCs w:val="22"/>
              </w:rPr>
            </w:pPr>
            <w:r w:rsidRPr="008A46E9">
              <w:rPr>
                <w:rFonts w:ascii="Arial" w:hAnsi="Arial" w:cs="Arial"/>
                <w:sz w:val="22"/>
                <w:szCs w:val="22"/>
              </w:rPr>
              <w:t>Misiones de Supervisión y Visitas técnicas y fiduciarias de seguimiento</w:t>
            </w:r>
          </w:p>
        </w:tc>
        <w:tc>
          <w:tcPr>
            <w:tcW w:w="198" w:type="pct"/>
            <w:tcBorders>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57" w:type="pct"/>
            <w:tcBorders>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98" w:type="pct"/>
            <w:tcBorders>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57" w:type="pct"/>
            <w:tcBorders>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98" w:type="pct"/>
            <w:tcBorders>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58" w:type="pct"/>
            <w:tcBorders>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99" w:type="pct"/>
            <w:tcBorders>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58" w:type="pct"/>
            <w:tcBorders>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73"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73"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598" w:type="pct"/>
            <w:shd w:val="clear" w:color="auto" w:fill="auto"/>
          </w:tcPr>
          <w:p w:rsidR="00D026F6" w:rsidRPr="008A46E9" w:rsidRDefault="00D026F6" w:rsidP="00EC01B1">
            <w:pPr>
              <w:jc w:val="both"/>
              <w:rPr>
                <w:rFonts w:ascii="Arial" w:hAnsi="Arial" w:cs="Arial"/>
                <w:sz w:val="22"/>
                <w:szCs w:val="22"/>
              </w:rPr>
            </w:pPr>
            <w:r w:rsidRPr="008A46E9">
              <w:rPr>
                <w:rFonts w:ascii="Arial" w:hAnsi="Arial" w:cs="Arial"/>
                <w:sz w:val="22"/>
                <w:szCs w:val="22"/>
              </w:rPr>
              <w:t>Equipo del proyecto - BID</w:t>
            </w:r>
          </w:p>
        </w:tc>
        <w:tc>
          <w:tcPr>
            <w:tcW w:w="558" w:type="pct"/>
            <w:shd w:val="clear" w:color="auto" w:fill="auto"/>
            <w:vAlign w:val="center"/>
          </w:tcPr>
          <w:p w:rsidR="00D026F6" w:rsidRPr="008A46E9" w:rsidRDefault="00D026F6" w:rsidP="00EC01B1">
            <w:pPr>
              <w:jc w:val="both"/>
              <w:rPr>
                <w:rFonts w:ascii="Arial" w:hAnsi="Arial" w:cs="Arial"/>
                <w:sz w:val="22"/>
                <w:szCs w:val="22"/>
              </w:rPr>
            </w:pPr>
            <w:r w:rsidRPr="008A46E9">
              <w:rPr>
                <w:rFonts w:ascii="Arial" w:hAnsi="Arial" w:cs="Arial"/>
                <w:sz w:val="22"/>
                <w:szCs w:val="22"/>
              </w:rPr>
              <w:t>NA</w:t>
            </w:r>
          </w:p>
        </w:tc>
        <w:tc>
          <w:tcPr>
            <w:tcW w:w="733" w:type="pct"/>
            <w:shd w:val="clear" w:color="auto" w:fill="auto"/>
            <w:vAlign w:val="center"/>
          </w:tcPr>
          <w:p w:rsidR="00D026F6" w:rsidRPr="008A46E9" w:rsidRDefault="00D026F6" w:rsidP="00EC01B1">
            <w:pPr>
              <w:jc w:val="both"/>
              <w:rPr>
                <w:rFonts w:ascii="Arial" w:hAnsi="Arial" w:cs="Arial"/>
                <w:sz w:val="22"/>
                <w:szCs w:val="22"/>
              </w:rPr>
            </w:pPr>
            <w:r w:rsidRPr="008A46E9">
              <w:rPr>
                <w:rFonts w:ascii="Arial" w:hAnsi="Arial" w:cs="Arial"/>
                <w:sz w:val="22"/>
                <w:szCs w:val="22"/>
              </w:rPr>
              <w:t>Recursos de Supervisión del Banco</w:t>
            </w:r>
          </w:p>
        </w:tc>
      </w:tr>
      <w:tr w:rsidR="00D026F6" w:rsidRPr="008A46E9" w:rsidTr="00713C27">
        <w:trPr>
          <w:trHeight w:val="426"/>
          <w:jc w:val="center"/>
        </w:trPr>
        <w:tc>
          <w:tcPr>
            <w:tcW w:w="1342" w:type="pct"/>
            <w:shd w:val="clear" w:color="auto" w:fill="auto"/>
          </w:tcPr>
          <w:p w:rsidR="00D026F6" w:rsidRPr="008A46E9" w:rsidRDefault="004E0AF8" w:rsidP="00EC01B1">
            <w:pPr>
              <w:jc w:val="both"/>
              <w:rPr>
                <w:rFonts w:ascii="Arial" w:hAnsi="Arial" w:cs="Arial"/>
                <w:sz w:val="22"/>
                <w:szCs w:val="22"/>
              </w:rPr>
            </w:pPr>
            <w:r w:rsidRPr="008A46E9">
              <w:rPr>
                <w:rFonts w:ascii="Arial" w:hAnsi="Arial" w:cs="Arial"/>
                <w:sz w:val="22"/>
                <w:szCs w:val="22"/>
              </w:rPr>
              <w:t xml:space="preserve">Especialista en Planificación </w:t>
            </w:r>
            <w:r w:rsidR="00D026F6" w:rsidRPr="008A46E9">
              <w:rPr>
                <w:rFonts w:ascii="Arial" w:hAnsi="Arial" w:cs="Arial"/>
                <w:sz w:val="22"/>
                <w:szCs w:val="22"/>
              </w:rPr>
              <w:t>y Monitoreo</w:t>
            </w:r>
          </w:p>
        </w:tc>
        <w:tc>
          <w:tcPr>
            <w:tcW w:w="198"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57"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98"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57"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98"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58"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99"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58"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73"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173"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rPr>
            </w:pPr>
          </w:p>
        </w:tc>
        <w:tc>
          <w:tcPr>
            <w:tcW w:w="598" w:type="pct"/>
            <w:shd w:val="clear" w:color="auto" w:fill="auto"/>
          </w:tcPr>
          <w:p w:rsidR="00D026F6" w:rsidRPr="008A46E9" w:rsidRDefault="00D026F6" w:rsidP="00EC01B1">
            <w:pPr>
              <w:jc w:val="both"/>
              <w:rPr>
                <w:rFonts w:ascii="Arial" w:hAnsi="Arial" w:cs="Arial"/>
                <w:sz w:val="22"/>
                <w:szCs w:val="22"/>
              </w:rPr>
            </w:pPr>
            <w:r w:rsidRPr="008A46E9">
              <w:rPr>
                <w:rFonts w:ascii="Arial" w:hAnsi="Arial" w:cs="Arial"/>
                <w:sz w:val="22"/>
                <w:szCs w:val="22"/>
              </w:rPr>
              <w:t>OE contrata al EPM</w:t>
            </w:r>
          </w:p>
        </w:tc>
        <w:tc>
          <w:tcPr>
            <w:tcW w:w="558" w:type="pct"/>
            <w:shd w:val="clear" w:color="auto" w:fill="auto"/>
          </w:tcPr>
          <w:p w:rsidR="00D026F6" w:rsidRPr="008A46E9" w:rsidRDefault="005E30D3" w:rsidP="00EC01B1">
            <w:pPr>
              <w:jc w:val="both"/>
              <w:rPr>
                <w:rFonts w:ascii="Arial" w:hAnsi="Arial" w:cs="Arial"/>
                <w:sz w:val="22"/>
                <w:szCs w:val="22"/>
              </w:rPr>
            </w:pPr>
            <w:r w:rsidRPr="008A46E9">
              <w:rPr>
                <w:rFonts w:ascii="Arial" w:hAnsi="Arial" w:cs="Arial"/>
                <w:sz w:val="22"/>
                <w:szCs w:val="22"/>
              </w:rPr>
              <w:t>240.000</w:t>
            </w:r>
          </w:p>
        </w:tc>
        <w:tc>
          <w:tcPr>
            <w:tcW w:w="733" w:type="pct"/>
            <w:shd w:val="clear" w:color="auto" w:fill="auto"/>
          </w:tcPr>
          <w:p w:rsidR="00D026F6" w:rsidRPr="008A46E9" w:rsidRDefault="00F94979" w:rsidP="00EC01B1">
            <w:pPr>
              <w:jc w:val="both"/>
              <w:rPr>
                <w:rFonts w:ascii="Arial" w:hAnsi="Arial" w:cs="Arial"/>
                <w:sz w:val="22"/>
                <w:szCs w:val="22"/>
              </w:rPr>
            </w:pPr>
            <w:r w:rsidRPr="008A46E9">
              <w:rPr>
                <w:rFonts w:ascii="Arial" w:hAnsi="Arial" w:cs="Arial"/>
                <w:sz w:val="22"/>
                <w:szCs w:val="22"/>
              </w:rPr>
              <w:t>PN-L1114</w:t>
            </w:r>
          </w:p>
        </w:tc>
      </w:tr>
      <w:tr w:rsidR="00D026F6" w:rsidRPr="008A46E9" w:rsidTr="00F94979">
        <w:trPr>
          <w:trHeight w:val="624"/>
          <w:jc w:val="center"/>
        </w:trPr>
        <w:tc>
          <w:tcPr>
            <w:tcW w:w="1342" w:type="pct"/>
            <w:shd w:val="clear" w:color="auto" w:fill="auto"/>
          </w:tcPr>
          <w:p w:rsidR="00D026F6" w:rsidRPr="008A46E9" w:rsidRDefault="00D026F6" w:rsidP="00EC01B1">
            <w:pPr>
              <w:jc w:val="both"/>
              <w:rPr>
                <w:rFonts w:ascii="Arial" w:hAnsi="Arial" w:cs="Arial"/>
                <w:sz w:val="22"/>
                <w:szCs w:val="22"/>
              </w:rPr>
            </w:pPr>
            <w:r w:rsidRPr="008A46E9">
              <w:rPr>
                <w:rFonts w:ascii="Arial" w:hAnsi="Arial" w:cs="Arial"/>
                <w:sz w:val="22"/>
                <w:szCs w:val="22"/>
              </w:rPr>
              <w:t>Auditorías</w:t>
            </w:r>
          </w:p>
        </w:tc>
        <w:tc>
          <w:tcPr>
            <w:tcW w:w="198" w:type="pct"/>
            <w:tcBorders>
              <w:bottom w:val="single" w:sz="6" w:space="0" w:color="000000"/>
            </w:tcBorders>
            <w:shd w:val="clear" w:color="auto" w:fill="auto"/>
            <w:hideMark/>
          </w:tcPr>
          <w:p w:rsidR="00D026F6" w:rsidRPr="008A46E9" w:rsidRDefault="00D026F6" w:rsidP="00EC01B1">
            <w:pPr>
              <w:jc w:val="both"/>
              <w:rPr>
                <w:rFonts w:ascii="Arial" w:hAnsi="Arial" w:cs="Arial"/>
                <w:sz w:val="22"/>
                <w:szCs w:val="22"/>
              </w:rPr>
            </w:pPr>
          </w:p>
        </w:tc>
        <w:tc>
          <w:tcPr>
            <w:tcW w:w="157" w:type="pct"/>
            <w:tcBorders>
              <w:bottom w:val="single" w:sz="6" w:space="0" w:color="000000"/>
            </w:tcBorders>
            <w:shd w:val="clear" w:color="auto" w:fill="0070C0"/>
            <w:hideMark/>
          </w:tcPr>
          <w:p w:rsidR="00D026F6" w:rsidRPr="008A46E9" w:rsidRDefault="00D026F6" w:rsidP="00EC01B1">
            <w:pPr>
              <w:jc w:val="both"/>
              <w:rPr>
                <w:rFonts w:ascii="Arial" w:hAnsi="Arial" w:cs="Arial"/>
                <w:sz w:val="22"/>
                <w:szCs w:val="22"/>
              </w:rPr>
            </w:pPr>
          </w:p>
        </w:tc>
        <w:tc>
          <w:tcPr>
            <w:tcW w:w="198" w:type="pct"/>
            <w:tcBorders>
              <w:bottom w:val="single" w:sz="6" w:space="0" w:color="000000"/>
            </w:tcBorders>
            <w:shd w:val="clear" w:color="auto" w:fill="auto"/>
            <w:hideMark/>
          </w:tcPr>
          <w:p w:rsidR="00D026F6" w:rsidRPr="008A46E9" w:rsidRDefault="00D026F6" w:rsidP="00EC01B1">
            <w:pPr>
              <w:jc w:val="both"/>
              <w:rPr>
                <w:rFonts w:ascii="Arial" w:hAnsi="Arial" w:cs="Arial"/>
                <w:sz w:val="22"/>
                <w:szCs w:val="22"/>
              </w:rPr>
            </w:pPr>
          </w:p>
        </w:tc>
        <w:tc>
          <w:tcPr>
            <w:tcW w:w="157" w:type="pct"/>
            <w:tcBorders>
              <w:bottom w:val="single" w:sz="6" w:space="0" w:color="000000"/>
            </w:tcBorders>
            <w:shd w:val="clear" w:color="auto" w:fill="0070C0"/>
            <w:hideMark/>
          </w:tcPr>
          <w:p w:rsidR="00D026F6" w:rsidRPr="008A46E9" w:rsidRDefault="00D026F6" w:rsidP="00EC01B1">
            <w:pPr>
              <w:jc w:val="both"/>
              <w:rPr>
                <w:rFonts w:ascii="Arial" w:hAnsi="Arial" w:cs="Arial"/>
                <w:sz w:val="22"/>
                <w:szCs w:val="22"/>
              </w:rPr>
            </w:pPr>
          </w:p>
        </w:tc>
        <w:tc>
          <w:tcPr>
            <w:tcW w:w="198" w:type="pct"/>
            <w:tcBorders>
              <w:bottom w:val="single" w:sz="6" w:space="0" w:color="000000"/>
            </w:tcBorders>
            <w:shd w:val="clear" w:color="auto" w:fill="auto"/>
            <w:hideMark/>
          </w:tcPr>
          <w:p w:rsidR="00D026F6" w:rsidRPr="008A46E9" w:rsidRDefault="00D026F6" w:rsidP="00EC01B1">
            <w:pPr>
              <w:jc w:val="both"/>
              <w:rPr>
                <w:rFonts w:ascii="Arial" w:hAnsi="Arial" w:cs="Arial"/>
                <w:sz w:val="22"/>
                <w:szCs w:val="22"/>
              </w:rPr>
            </w:pPr>
          </w:p>
        </w:tc>
        <w:tc>
          <w:tcPr>
            <w:tcW w:w="158" w:type="pct"/>
            <w:tcBorders>
              <w:bottom w:val="single" w:sz="6" w:space="0" w:color="000000"/>
            </w:tcBorders>
            <w:shd w:val="clear" w:color="auto" w:fill="0070C0"/>
            <w:hideMark/>
          </w:tcPr>
          <w:p w:rsidR="00D026F6" w:rsidRPr="008A46E9" w:rsidRDefault="00D026F6" w:rsidP="00EC01B1">
            <w:pPr>
              <w:jc w:val="both"/>
              <w:rPr>
                <w:rFonts w:ascii="Arial" w:hAnsi="Arial" w:cs="Arial"/>
                <w:sz w:val="22"/>
                <w:szCs w:val="22"/>
              </w:rPr>
            </w:pPr>
          </w:p>
        </w:tc>
        <w:tc>
          <w:tcPr>
            <w:tcW w:w="199" w:type="pct"/>
            <w:tcBorders>
              <w:bottom w:val="single" w:sz="6" w:space="0" w:color="000000"/>
            </w:tcBorders>
            <w:shd w:val="clear" w:color="auto" w:fill="auto"/>
            <w:hideMark/>
          </w:tcPr>
          <w:p w:rsidR="00D026F6" w:rsidRPr="008A46E9" w:rsidRDefault="00D026F6" w:rsidP="00EC01B1">
            <w:pPr>
              <w:jc w:val="both"/>
              <w:rPr>
                <w:rFonts w:ascii="Arial" w:hAnsi="Arial" w:cs="Arial"/>
                <w:sz w:val="22"/>
                <w:szCs w:val="22"/>
              </w:rPr>
            </w:pPr>
          </w:p>
        </w:tc>
        <w:tc>
          <w:tcPr>
            <w:tcW w:w="158" w:type="pct"/>
            <w:tcBorders>
              <w:top w:val="single" w:sz="6" w:space="0" w:color="000000"/>
              <w:bottom w:val="single" w:sz="6" w:space="0" w:color="000000"/>
            </w:tcBorders>
            <w:shd w:val="clear" w:color="auto" w:fill="0070C0"/>
            <w:hideMark/>
          </w:tcPr>
          <w:p w:rsidR="00D026F6" w:rsidRPr="008A46E9" w:rsidRDefault="00D026F6" w:rsidP="00EC01B1">
            <w:pPr>
              <w:jc w:val="both"/>
              <w:rPr>
                <w:rFonts w:ascii="Arial" w:hAnsi="Arial" w:cs="Arial"/>
                <w:sz w:val="22"/>
                <w:szCs w:val="22"/>
              </w:rPr>
            </w:pPr>
          </w:p>
        </w:tc>
        <w:tc>
          <w:tcPr>
            <w:tcW w:w="173" w:type="pct"/>
            <w:tcBorders>
              <w:bottom w:val="single" w:sz="6" w:space="0" w:color="000000"/>
            </w:tcBorders>
          </w:tcPr>
          <w:p w:rsidR="00D026F6" w:rsidRPr="008A46E9" w:rsidRDefault="00D026F6" w:rsidP="00EC01B1">
            <w:pPr>
              <w:jc w:val="both"/>
              <w:rPr>
                <w:rFonts w:ascii="Arial" w:hAnsi="Arial" w:cs="Arial"/>
                <w:sz w:val="22"/>
                <w:szCs w:val="22"/>
                <w:highlight w:val="blue"/>
              </w:rPr>
            </w:pPr>
          </w:p>
        </w:tc>
        <w:tc>
          <w:tcPr>
            <w:tcW w:w="173" w:type="pct"/>
            <w:tcBorders>
              <w:top w:val="single" w:sz="6" w:space="0" w:color="000000"/>
              <w:bottom w:val="single" w:sz="6" w:space="0" w:color="000000"/>
            </w:tcBorders>
            <w:shd w:val="clear" w:color="auto" w:fill="0070C0"/>
          </w:tcPr>
          <w:p w:rsidR="00D026F6" w:rsidRPr="008A46E9" w:rsidRDefault="00D026F6" w:rsidP="00EC01B1">
            <w:pPr>
              <w:jc w:val="both"/>
              <w:rPr>
                <w:rFonts w:ascii="Arial" w:hAnsi="Arial" w:cs="Arial"/>
                <w:sz w:val="22"/>
                <w:szCs w:val="22"/>
                <w:highlight w:val="blue"/>
              </w:rPr>
            </w:pPr>
          </w:p>
        </w:tc>
        <w:tc>
          <w:tcPr>
            <w:tcW w:w="598" w:type="pct"/>
            <w:tcBorders>
              <w:bottom w:val="single" w:sz="6" w:space="0" w:color="000000"/>
            </w:tcBorders>
            <w:shd w:val="clear" w:color="auto" w:fill="auto"/>
            <w:hideMark/>
          </w:tcPr>
          <w:p w:rsidR="00D026F6" w:rsidRPr="008A46E9" w:rsidRDefault="00B83872" w:rsidP="00EC01B1">
            <w:pPr>
              <w:jc w:val="both"/>
              <w:rPr>
                <w:rFonts w:ascii="Arial" w:hAnsi="Arial" w:cs="Arial"/>
                <w:sz w:val="22"/>
                <w:szCs w:val="22"/>
              </w:rPr>
            </w:pPr>
            <w:r w:rsidRPr="008A46E9">
              <w:rPr>
                <w:rFonts w:ascii="Arial" w:hAnsi="Arial" w:cs="Arial"/>
                <w:sz w:val="22"/>
                <w:szCs w:val="22"/>
              </w:rPr>
              <w:t xml:space="preserve">Consultoría supervisada por </w:t>
            </w:r>
            <w:r w:rsidR="009A4C92" w:rsidRPr="008A46E9">
              <w:rPr>
                <w:rFonts w:ascii="Arial" w:hAnsi="Arial" w:cs="Arial"/>
                <w:sz w:val="22"/>
                <w:szCs w:val="22"/>
              </w:rPr>
              <w:t>DG</w:t>
            </w:r>
            <w:r w:rsidRPr="008A46E9">
              <w:rPr>
                <w:rFonts w:ascii="Arial" w:hAnsi="Arial" w:cs="Arial"/>
                <w:sz w:val="22"/>
                <w:szCs w:val="22"/>
              </w:rPr>
              <w:t>P</w:t>
            </w:r>
          </w:p>
        </w:tc>
        <w:tc>
          <w:tcPr>
            <w:tcW w:w="558" w:type="pct"/>
            <w:shd w:val="clear" w:color="auto" w:fill="auto"/>
          </w:tcPr>
          <w:p w:rsidR="00D026F6" w:rsidRPr="008A46E9" w:rsidRDefault="005E30D3" w:rsidP="00EC01B1">
            <w:pPr>
              <w:jc w:val="both"/>
              <w:rPr>
                <w:rFonts w:ascii="Arial" w:hAnsi="Arial" w:cs="Arial"/>
                <w:sz w:val="22"/>
                <w:szCs w:val="22"/>
              </w:rPr>
            </w:pPr>
            <w:r w:rsidRPr="008A46E9">
              <w:rPr>
                <w:rFonts w:ascii="Arial" w:hAnsi="Arial" w:cs="Arial"/>
                <w:sz w:val="22"/>
                <w:szCs w:val="22"/>
              </w:rPr>
              <w:t>200.000</w:t>
            </w:r>
          </w:p>
        </w:tc>
        <w:tc>
          <w:tcPr>
            <w:tcW w:w="733" w:type="pct"/>
            <w:shd w:val="clear" w:color="auto" w:fill="auto"/>
          </w:tcPr>
          <w:p w:rsidR="00D026F6" w:rsidRPr="008A46E9" w:rsidRDefault="00F94979" w:rsidP="00EC01B1">
            <w:pPr>
              <w:jc w:val="both"/>
              <w:rPr>
                <w:rFonts w:ascii="Arial" w:hAnsi="Arial" w:cs="Arial"/>
                <w:sz w:val="22"/>
                <w:szCs w:val="22"/>
              </w:rPr>
            </w:pPr>
            <w:r w:rsidRPr="008A46E9">
              <w:rPr>
                <w:rFonts w:ascii="Arial" w:hAnsi="Arial" w:cs="Arial"/>
                <w:sz w:val="22"/>
                <w:szCs w:val="22"/>
              </w:rPr>
              <w:t>PN-L1114</w:t>
            </w:r>
          </w:p>
        </w:tc>
      </w:tr>
      <w:tr w:rsidR="00D026F6" w:rsidRPr="008A46E9" w:rsidTr="00713C27">
        <w:trPr>
          <w:trHeight w:val="255"/>
          <w:jc w:val="center"/>
        </w:trPr>
        <w:tc>
          <w:tcPr>
            <w:tcW w:w="1342" w:type="pct"/>
            <w:shd w:val="clear" w:color="auto" w:fill="auto"/>
          </w:tcPr>
          <w:p w:rsidR="00D026F6" w:rsidRPr="008A46E9" w:rsidRDefault="00D026F6" w:rsidP="00EC01B1">
            <w:pPr>
              <w:jc w:val="both"/>
              <w:rPr>
                <w:rFonts w:ascii="Arial" w:hAnsi="Arial" w:cs="Arial"/>
                <w:sz w:val="22"/>
                <w:szCs w:val="22"/>
              </w:rPr>
            </w:pPr>
            <w:r w:rsidRPr="008A46E9">
              <w:rPr>
                <w:rFonts w:ascii="Arial" w:hAnsi="Arial" w:cs="Arial"/>
                <w:sz w:val="22"/>
                <w:szCs w:val="22"/>
              </w:rPr>
              <w:t>Costo Total</w:t>
            </w:r>
            <w:r w:rsidR="009A4C92" w:rsidRPr="008A46E9">
              <w:rPr>
                <w:rFonts w:ascii="Arial" w:hAnsi="Arial" w:cs="Arial"/>
                <w:sz w:val="22"/>
                <w:szCs w:val="22"/>
              </w:rPr>
              <w:t xml:space="preserve"> Monitoreo</w:t>
            </w:r>
          </w:p>
        </w:tc>
        <w:tc>
          <w:tcPr>
            <w:tcW w:w="198" w:type="pct"/>
            <w:tcBorders>
              <w:top w:val="single" w:sz="6" w:space="0" w:color="000000"/>
              <w:bottom w:val="single" w:sz="8" w:space="0" w:color="000000"/>
            </w:tcBorders>
            <w:shd w:val="clear" w:color="auto" w:fill="auto"/>
          </w:tcPr>
          <w:p w:rsidR="00D026F6" w:rsidRPr="008A46E9" w:rsidRDefault="00D026F6" w:rsidP="00EC01B1">
            <w:pPr>
              <w:jc w:val="both"/>
              <w:rPr>
                <w:rFonts w:ascii="Arial" w:hAnsi="Arial" w:cs="Arial"/>
                <w:sz w:val="22"/>
                <w:szCs w:val="22"/>
              </w:rPr>
            </w:pPr>
          </w:p>
        </w:tc>
        <w:tc>
          <w:tcPr>
            <w:tcW w:w="157" w:type="pct"/>
            <w:tcBorders>
              <w:top w:val="single" w:sz="6" w:space="0" w:color="000000"/>
              <w:bottom w:val="single" w:sz="8" w:space="0" w:color="000000"/>
            </w:tcBorders>
            <w:shd w:val="clear" w:color="auto" w:fill="auto"/>
          </w:tcPr>
          <w:p w:rsidR="00D026F6" w:rsidRPr="008A46E9" w:rsidRDefault="00D026F6" w:rsidP="00EC01B1">
            <w:pPr>
              <w:jc w:val="both"/>
              <w:rPr>
                <w:rFonts w:ascii="Arial" w:hAnsi="Arial" w:cs="Arial"/>
                <w:sz w:val="22"/>
                <w:szCs w:val="22"/>
              </w:rPr>
            </w:pPr>
          </w:p>
        </w:tc>
        <w:tc>
          <w:tcPr>
            <w:tcW w:w="198" w:type="pct"/>
            <w:tcBorders>
              <w:top w:val="single" w:sz="6" w:space="0" w:color="000000"/>
              <w:bottom w:val="single" w:sz="8" w:space="0" w:color="000000"/>
            </w:tcBorders>
            <w:shd w:val="clear" w:color="auto" w:fill="auto"/>
          </w:tcPr>
          <w:p w:rsidR="00D026F6" w:rsidRPr="008A46E9" w:rsidRDefault="00D026F6" w:rsidP="00EC01B1">
            <w:pPr>
              <w:jc w:val="both"/>
              <w:rPr>
                <w:rFonts w:ascii="Arial" w:hAnsi="Arial" w:cs="Arial"/>
                <w:sz w:val="22"/>
                <w:szCs w:val="22"/>
              </w:rPr>
            </w:pPr>
          </w:p>
        </w:tc>
        <w:tc>
          <w:tcPr>
            <w:tcW w:w="157" w:type="pct"/>
            <w:tcBorders>
              <w:top w:val="single" w:sz="6" w:space="0" w:color="000000"/>
              <w:bottom w:val="single" w:sz="8" w:space="0" w:color="000000"/>
            </w:tcBorders>
            <w:shd w:val="clear" w:color="auto" w:fill="auto"/>
          </w:tcPr>
          <w:p w:rsidR="00D026F6" w:rsidRPr="008A46E9" w:rsidRDefault="00D026F6" w:rsidP="00EC01B1">
            <w:pPr>
              <w:jc w:val="both"/>
              <w:rPr>
                <w:rFonts w:ascii="Arial" w:hAnsi="Arial" w:cs="Arial"/>
                <w:sz w:val="22"/>
                <w:szCs w:val="22"/>
              </w:rPr>
            </w:pPr>
          </w:p>
        </w:tc>
        <w:tc>
          <w:tcPr>
            <w:tcW w:w="198" w:type="pct"/>
            <w:tcBorders>
              <w:top w:val="single" w:sz="6" w:space="0" w:color="000000"/>
              <w:bottom w:val="single" w:sz="8" w:space="0" w:color="000000"/>
            </w:tcBorders>
            <w:shd w:val="clear" w:color="auto" w:fill="auto"/>
          </w:tcPr>
          <w:p w:rsidR="00D026F6" w:rsidRPr="008A46E9" w:rsidRDefault="00D026F6" w:rsidP="00EC01B1">
            <w:pPr>
              <w:jc w:val="both"/>
              <w:rPr>
                <w:rFonts w:ascii="Arial" w:hAnsi="Arial" w:cs="Arial"/>
                <w:sz w:val="22"/>
                <w:szCs w:val="22"/>
              </w:rPr>
            </w:pPr>
          </w:p>
        </w:tc>
        <w:tc>
          <w:tcPr>
            <w:tcW w:w="158" w:type="pct"/>
            <w:tcBorders>
              <w:top w:val="single" w:sz="6" w:space="0" w:color="000000"/>
              <w:bottom w:val="single" w:sz="8" w:space="0" w:color="000000"/>
            </w:tcBorders>
            <w:shd w:val="clear" w:color="auto" w:fill="auto"/>
          </w:tcPr>
          <w:p w:rsidR="00D026F6" w:rsidRPr="008A46E9" w:rsidRDefault="00D026F6" w:rsidP="00EC01B1">
            <w:pPr>
              <w:jc w:val="both"/>
              <w:rPr>
                <w:rFonts w:ascii="Arial" w:hAnsi="Arial" w:cs="Arial"/>
                <w:sz w:val="22"/>
                <w:szCs w:val="22"/>
              </w:rPr>
            </w:pPr>
          </w:p>
        </w:tc>
        <w:tc>
          <w:tcPr>
            <w:tcW w:w="199" w:type="pct"/>
            <w:tcBorders>
              <w:top w:val="single" w:sz="6" w:space="0" w:color="000000"/>
              <w:bottom w:val="single" w:sz="8" w:space="0" w:color="000000"/>
            </w:tcBorders>
            <w:shd w:val="clear" w:color="auto" w:fill="auto"/>
          </w:tcPr>
          <w:p w:rsidR="00D026F6" w:rsidRPr="008A46E9" w:rsidRDefault="00D026F6" w:rsidP="00EC01B1">
            <w:pPr>
              <w:jc w:val="both"/>
              <w:rPr>
                <w:rFonts w:ascii="Arial" w:hAnsi="Arial" w:cs="Arial"/>
                <w:sz w:val="22"/>
                <w:szCs w:val="22"/>
              </w:rPr>
            </w:pPr>
          </w:p>
        </w:tc>
        <w:tc>
          <w:tcPr>
            <w:tcW w:w="158" w:type="pct"/>
            <w:tcBorders>
              <w:top w:val="single" w:sz="6" w:space="0" w:color="000000"/>
              <w:bottom w:val="single" w:sz="8" w:space="0" w:color="000000"/>
            </w:tcBorders>
            <w:shd w:val="clear" w:color="auto" w:fill="auto"/>
          </w:tcPr>
          <w:p w:rsidR="00D026F6" w:rsidRPr="008A46E9" w:rsidRDefault="00D026F6" w:rsidP="00EC01B1">
            <w:pPr>
              <w:jc w:val="both"/>
              <w:rPr>
                <w:rFonts w:ascii="Arial" w:hAnsi="Arial" w:cs="Arial"/>
                <w:sz w:val="22"/>
                <w:szCs w:val="22"/>
              </w:rPr>
            </w:pPr>
          </w:p>
        </w:tc>
        <w:tc>
          <w:tcPr>
            <w:tcW w:w="173" w:type="pct"/>
            <w:tcBorders>
              <w:top w:val="single" w:sz="6" w:space="0" w:color="000000"/>
              <w:bottom w:val="single" w:sz="8" w:space="0" w:color="000000"/>
            </w:tcBorders>
          </w:tcPr>
          <w:p w:rsidR="00D026F6" w:rsidRPr="008A46E9" w:rsidRDefault="00D026F6" w:rsidP="00EC01B1">
            <w:pPr>
              <w:jc w:val="both"/>
              <w:rPr>
                <w:rFonts w:ascii="Arial" w:hAnsi="Arial" w:cs="Arial"/>
                <w:sz w:val="22"/>
                <w:szCs w:val="22"/>
              </w:rPr>
            </w:pPr>
          </w:p>
        </w:tc>
        <w:tc>
          <w:tcPr>
            <w:tcW w:w="173" w:type="pct"/>
            <w:tcBorders>
              <w:top w:val="single" w:sz="6" w:space="0" w:color="000000"/>
              <w:bottom w:val="single" w:sz="8" w:space="0" w:color="000000"/>
            </w:tcBorders>
          </w:tcPr>
          <w:p w:rsidR="00D026F6" w:rsidRPr="008A46E9" w:rsidRDefault="00D026F6" w:rsidP="00EC01B1">
            <w:pPr>
              <w:jc w:val="both"/>
              <w:rPr>
                <w:rFonts w:ascii="Arial" w:hAnsi="Arial" w:cs="Arial"/>
                <w:sz w:val="22"/>
                <w:szCs w:val="22"/>
              </w:rPr>
            </w:pPr>
          </w:p>
        </w:tc>
        <w:tc>
          <w:tcPr>
            <w:tcW w:w="598" w:type="pct"/>
            <w:tcBorders>
              <w:top w:val="single" w:sz="6" w:space="0" w:color="000000"/>
              <w:bottom w:val="single" w:sz="8" w:space="0" w:color="000000"/>
            </w:tcBorders>
            <w:shd w:val="clear" w:color="auto" w:fill="auto"/>
          </w:tcPr>
          <w:p w:rsidR="00D026F6" w:rsidRPr="008A46E9" w:rsidRDefault="00D026F6" w:rsidP="00EC01B1">
            <w:pPr>
              <w:jc w:val="both"/>
              <w:rPr>
                <w:rFonts w:ascii="Arial" w:hAnsi="Arial" w:cs="Arial"/>
                <w:sz w:val="22"/>
                <w:szCs w:val="22"/>
              </w:rPr>
            </w:pPr>
          </w:p>
        </w:tc>
        <w:tc>
          <w:tcPr>
            <w:tcW w:w="558" w:type="pct"/>
            <w:shd w:val="clear" w:color="auto" w:fill="auto"/>
          </w:tcPr>
          <w:p w:rsidR="00D026F6" w:rsidRPr="008A46E9" w:rsidRDefault="005E30D3" w:rsidP="00EC01B1">
            <w:pPr>
              <w:jc w:val="both"/>
              <w:rPr>
                <w:rFonts w:ascii="Arial" w:hAnsi="Arial" w:cs="Arial"/>
                <w:sz w:val="22"/>
                <w:szCs w:val="22"/>
              </w:rPr>
            </w:pPr>
            <w:r w:rsidRPr="008A46E9">
              <w:rPr>
                <w:rFonts w:ascii="Arial" w:hAnsi="Arial" w:cs="Arial"/>
                <w:sz w:val="22"/>
                <w:szCs w:val="22"/>
              </w:rPr>
              <w:t>440.000</w:t>
            </w:r>
          </w:p>
        </w:tc>
        <w:tc>
          <w:tcPr>
            <w:tcW w:w="733" w:type="pct"/>
            <w:shd w:val="clear" w:color="auto" w:fill="auto"/>
          </w:tcPr>
          <w:p w:rsidR="00D026F6" w:rsidRPr="008A46E9" w:rsidRDefault="00F94979" w:rsidP="00EC01B1">
            <w:pPr>
              <w:jc w:val="both"/>
              <w:rPr>
                <w:rFonts w:ascii="Arial" w:hAnsi="Arial" w:cs="Arial"/>
                <w:sz w:val="22"/>
                <w:szCs w:val="22"/>
              </w:rPr>
            </w:pPr>
            <w:r w:rsidRPr="008A46E9">
              <w:rPr>
                <w:rFonts w:ascii="Arial" w:hAnsi="Arial" w:cs="Arial"/>
                <w:sz w:val="22"/>
                <w:szCs w:val="22"/>
              </w:rPr>
              <w:t>PN-L1114</w:t>
            </w:r>
          </w:p>
        </w:tc>
      </w:tr>
    </w:tbl>
    <w:p w:rsidR="00F67248" w:rsidRPr="008A46E9" w:rsidRDefault="00F67248" w:rsidP="00EC01B1">
      <w:pPr>
        <w:spacing w:after="120"/>
        <w:jc w:val="both"/>
        <w:rPr>
          <w:rFonts w:ascii="Arial" w:hAnsi="Arial" w:cs="Arial"/>
          <w:b/>
          <w:sz w:val="22"/>
          <w:szCs w:val="22"/>
        </w:rPr>
      </w:pPr>
    </w:p>
    <w:p w:rsidR="00F67248" w:rsidRPr="008A46E9" w:rsidRDefault="00F67248" w:rsidP="00EC01B1">
      <w:pPr>
        <w:spacing w:after="120"/>
        <w:jc w:val="both"/>
        <w:rPr>
          <w:rFonts w:ascii="Arial" w:hAnsi="Arial" w:cs="Arial"/>
          <w:b/>
          <w:sz w:val="22"/>
          <w:szCs w:val="22"/>
        </w:rPr>
        <w:sectPr w:rsidR="00F67248" w:rsidRPr="008A46E9" w:rsidSect="007303E8">
          <w:pgSz w:w="15842" w:h="12242" w:orient="landscape" w:code="1"/>
          <w:pgMar w:top="1800" w:right="1440" w:bottom="1800" w:left="1440" w:header="706" w:footer="706" w:gutter="0"/>
          <w:cols w:space="708"/>
          <w:docGrid w:linePitch="360"/>
        </w:sectPr>
      </w:pPr>
    </w:p>
    <w:p w:rsidR="00713C27" w:rsidRPr="008A46E9" w:rsidRDefault="00713C27" w:rsidP="00EC01B1">
      <w:pPr>
        <w:spacing w:after="120"/>
        <w:jc w:val="both"/>
        <w:rPr>
          <w:rFonts w:ascii="Arial" w:hAnsi="Arial" w:cs="Arial"/>
          <w:b/>
          <w:sz w:val="22"/>
          <w:szCs w:val="22"/>
        </w:rPr>
      </w:pPr>
    </w:p>
    <w:p w:rsidR="00713C27" w:rsidRPr="008A46E9" w:rsidRDefault="008A39D8" w:rsidP="00EC01B1">
      <w:pPr>
        <w:spacing w:after="120"/>
        <w:jc w:val="both"/>
        <w:rPr>
          <w:rFonts w:ascii="Arial" w:hAnsi="Arial" w:cs="Arial"/>
          <w:b/>
          <w:sz w:val="22"/>
          <w:szCs w:val="22"/>
        </w:rPr>
      </w:pPr>
      <w:r w:rsidRPr="008A46E9">
        <w:rPr>
          <w:rFonts w:ascii="Arial" w:hAnsi="Arial" w:cs="Arial"/>
          <w:b/>
          <w:sz w:val="22"/>
          <w:szCs w:val="22"/>
        </w:rPr>
        <w:t>Cuadro</w:t>
      </w:r>
      <w:r w:rsidR="00F67248" w:rsidRPr="008A46E9">
        <w:rPr>
          <w:rFonts w:ascii="Arial" w:hAnsi="Arial" w:cs="Arial"/>
          <w:b/>
          <w:sz w:val="22"/>
          <w:szCs w:val="22"/>
        </w:rPr>
        <w:t xml:space="preserve"> II: Indicadores para el monitoreo del </w:t>
      </w:r>
      <w:r w:rsidRPr="008A46E9">
        <w:rPr>
          <w:rFonts w:ascii="Arial" w:hAnsi="Arial" w:cs="Arial"/>
          <w:b/>
          <w:sz w:val="22"/>
          <w:szCs w:val="22"/>
        </w:rPr>
        <w:t>p</w:t>
      </w:r>
      <w:r w:rsidR="00F67248" w:rsidRPr="008A46E9">
        <w:rPr>
          <w:rFonts w:ascii="Arial" w:hAnsi="Arial" w:cs="Arial"/>
          <w:b/>
          <w:sz w:val="22"/>
          <w:szCs w:val="22"/>
        </w:rPr>
        <w:t>rograma a nivel de resultados</w:t>
      </w:r>
    </w:p>
    <w:p w:rsidR="000E1E2C" w:rsidRDefault="000E1E2C" w:rsidP="00EC01B1">
      <w:pPr>
        <w:jc w:val="both"/>
        <w:rPr>
          <w:rStyle w:val="Ttulodelibro"/>
          <w:rFonts w:ascii="Arial" w:hAnsi="Arial" w:cs="Arial"/>
          <w:sz w:val="22"/>
          <w:szCs w:val="22"/>
          <w:lang w:val="es-CO"/>
        </w:rPr>
      </w:pPr>
    </w:p>
    <w:tbl>
      <w:tblPr>
        <w:tblW w:w="130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80"/>
        <w:gridCol w:w="1170"/>
        <w:gridCol w:w="900"/>
        <w:gridCol w:w="720"/>
        <w:gridCol w:w="900"/>
        <w:gridCol w:w="810"/>
        <w:gridCol w:w="900"/>
        <w:gridCol w:w="810"/>
        <w:gridCol w:w="1620"/>
        <w:gridCol w:w="2970"/>
      </w:tblGrid>
      <w:tr w:rsidR="005A3B23" w:rsidRPr="00BE3D0C" w:rsidTr="0032250B">
        <w:trPr>
          <w:trHeight w:val="347"/>
        </w:trPr>
        <w:tc>
          <w:tcPr>
            <w:tcW w:w="2250" w:type="dxa"/>
            <w:gridSpan w:val="2"/>
            <w:vMerge w:val="restart"/>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Indicadores</w:t>
            </w:r>
          </w:p>
        </w:tc>
        <w:tc>
          <w:tcPr>
            <w:tcW w:w="1170" w:type="dxa"/>
            <w:vMerge w:val="restart"/>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Unidad de medida</w:t>
            </w:r>
          </w:p>
        </w:tc>
        <w:tc>
          <w:tcPr>
            <w:tcW w:w="1620" w:type="dxa"/>
            <w:gridSpan w:val="2"/>
            <w:tcBorders>
              <w:bottom w:val="single" w:sz="4" w:space="0" w:color="000000"/>
            </w:tcBorders>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Línea de base</w:t>
            </w:r>
          </w:p>
        </w:tc>
        <w:tc>
          <w:tcPr>
            <w:tcW w:w="1710" w:type="dxa"/>
            <w:gridSpan w:val="2"/>
            <w:tcBorders>
              <w:bottom w:val="single" w:sz="4" w:space="0" w:color="000000"/>
            </w:tcBorders>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Mediciones Intermedias</w:t>
            </w:r>
          </w:p>
        </w:tc>
        <w:tc>
          <w:tcPr>
            <w:tcW w:w="1710" w:type="dxa"/>
            <w:gridSpan w:val="2"/>
            <w:tcBorders>
              <w:bottom w:val="single" w:sz="4" w:space="0" w:color="000000"/>
            </w:tcBorders>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Metas</w:t>
            </w:r>
          </w:p>
        </w:tc>
        <w:tc>
          <w:tcPr>
            <w:tcW w:w="1620" w:type="dxa"/>
            <w:vMerge w:val="restart"/>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Medio de verificación</w:t>
            </w:r>
          </w:p>
        </w:tc>
        <w:tc>
          <w:tcPr>
            <w:tcW w:w="2970" w:type="dxa"/>
            <w:vMerge w:val="restart"/>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Observaciones</w:t>
            </w:r>
          </w:p>
        </w:tc>
      </w:tr>
      <w:tr w:rsidR="005A3B23" w:rsidRPr="00BE3D0C" w:rsidTr="0032250B">
        <w:trPr>
          <w:trHeight w:val="346"/>
        </w:trPr>
        <w:tc>
          <w:tcPr>
            <w:tcW w:w="2250" w:type="dxa"/>
            <w:gridSpan w:val="2"/>
            <w:vMerge/>
            <w:tcBorders>
              <w:bottom w:val="single" w:sz="4" w:space="0" w:color="000000"/>
            </w:tcBorders>
            <w:shd w:val="clear" w:color="auto" w:fill="FFFF99"/>
            <w:vAlign w:val="center"/>
          </w:tcPr>
          <w:p w:rsidR="005A3B23" w:rsidRPr="00BE3D0C" w:rsidRDefault="005A3B23" w:rsidP="0032250B">
            <w:pPr>
              <w:jc w:val="center"/>
              <w:rPr>
                <w:rFonts w:ascii="Arial" w:hAnsi="Arial" w:cs="Arial"/>
                <w:b/>
                <w:sz w:val="20"/>
                <w:lang w:val="es-CR"/>
              </w:rPr>
            </w:pPr>
          </w:p>
        </w:tc>
        <w:tc>
          <w:tcPr>
            <w:tcW w:w="1170" w:type="dxa"/>
            <w:vMerge/>
            <w:tcBorders>
              <w:bottom w:val="single" w:sz="4" w:space="0" w:color="000000"/>
            </w:tcBorders>
            <w:shd w:val="clear" w:color="auto" w:fill="FFFF99"/>
            <w:vAlign w:val="center"/>
          </w:tcPr>
          <w:p w:rsidR="005A3B23" w:rsidRPr="00BE3D0C" w:rsidRDefault="005A3B23" w:rsidP="0032250B">
            <w:pPr>
              <w:jc w:val="center"/>
              <w:rPr>
                <w:rFonts w:ascii="Arial" w:hAnsi="Arial" w:cs="Arial"/>
                <w:b/>
                <w:sz w:val="20"/>
                <w:lang w:val="es-CR"/>
              </w:rPr>
            </w:pPr>
          </w:p>
        </w:tc>
        <w:tc>
          <w:tcPr>
            <w:tcW w:w="900" w:type="dxa"/>
            <w:tcBorders>
              <w:bottom w:val="single" w:sz="4" w:space="0" w:color="000000"/>
            </w:tcBorders>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Valor</w:t>
            </w:r>
          </w:p>
        </w:tc>
        <w:tc>
          <w:tcPr>
            <w:tcW w:w="720" w:type="dxa"/>
            <w:tcBorders>
              <w:bottom w:val="single" w:sz="4" w:space="0" w:color="000000"/>
            </w:tcBorders>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Año</w:t>
            </w:r>
          </w:p>
        </w:tc>
        <w:tc>
          <w:tcPr>
            <w:tcW w:w="900" w:type="dxa"/>
            <w:tcBorders>
              <w:bottom w:val="single" w:sz="4" w:space="0" w:color="000000"/>
            </w:tcBorders>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Valor</w:t>
            </w:r>
          </w:p>
        </w:tc>
        <w:tc>
          <w:tcPr>
            <w:tcW w:w="810" w:type="dxa"/>
            <w:tcBorders>
              <w:bottom w:val="single" w:sz="4" w:space="0" w:color="000000"/>
            </w:tcBorders>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Año</w:t>
            </w:r>
          </w:p>
        </w:tc>
        <w:tc>
          <w:tcPr>
            <w:tcW w:w="900" w:type="dxa"/>
            <w:tcBorders>
              <w:bottom w:val="single" w:sz="4" w:space="0" w:color="000000"/>
            </w:tcBorders>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Valor</w:t>
            </w:r>
          </w:p>
        </w:tc>
        <w:tc>
          <w:tcPr>
            <w:tcW w:w="810" w:type="dxa"/>
            <w:tcBorders>
              <w:bottom w:val="single" w:sz="4" w:space="0" w:color="000000"/>
            </w:tcBorders>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Año</w:t>
            </w:r>
          </w:p>
        </w:tc>
        <w:tc>
          <w:tcPr>
            <w:tcW w:w="1620" w:type="dxa"/>
            <w:vMerge/>
            <w:tcBorders>
              <w:bottom w:val="single" w:sz="4" w:space="0" w:color="000000"/>
            </w:tcBorders>
            <w:shd w:val="clear" w:color="auto" w:fill="FFFF99"/>
            <w:vAlign w:val="center"/>
          </w:tcPr>
          <w:p w:rsidR="005A3B23" w:rsidRPr="00BE3D0C" w:rsidRDefault="005A3B23" w:rsidP="0032250B">
            <w:pPr>
              <w:jc w:val="center"/>
              <w:rPr>
                <w:rFonts w:ascii="Arial" w:hAnsi="Arial" w:cs="Arial"/>
                <w:b/>
                <w:sz w:val="20"/>
                <w:lang w:val="es-CR"/>
              </w:rPr>
            </w:pPr>
          </w:p>
        </w:tc>
        <w:tc>
          <w:tcPr>
            <w:tcW w:w="2970" w:type="dxa"/>
            <w:vMerge/>
            <w:tcBorders>
              <w:bottom w:val="single" w:sz="4" w:space="0" w:color="000000"/>
            </w:tcBorders>
            <w:shd w:val="clear" w:color="auto" w:fill="FFFF99"/>
            <w:vAlign w:val="center"/>
          </w:tcPr>
          <w:p w:rsidR="005A3B23" w:rsidRPr="00BE3D0C" w:rsidRDefault="005A3B23" w:rsidP="0032250B">
            <w:pPr>
              <w:jc w:val="center"/>
              <w:rPr>
                <w:rFonts w:ascii="Arial" w:hAnsi="Arial" w:cs="Arial"/>
                <w:b/>
                <w:sz w:val="20"/>
                <w:lang w:val="es-CR"/>
              </w:rPr>
            </w:pPr>
          </w:p>
        </w:tc>
      </w:tr>
      <w:tr w:rsidR="005A3B23" w:rsidRPr="00042034" w:rsidTr="0032250B">
        <w:trPr>
          <w:trHeight w:val="341"/>
        </w:trPr>
        <w:tc>
          <w:tcPr>
            <w:tcW w:w="13050" w:type="dxa"/>
            <w:gridSpan w:val="11"/>
            <w:shd w:val="clear" w:color="auto" w:fill="auto"/>
            <w:vAlign w:val="center"/>
          </w:tcPr>
          <w:p w:rsidR="005A3B23" w:rsidRPr="00BE3D0C" w:rsidRDefault="005A3B23" w:rsidP="0032250B">
            <w:pPr>
              <w:rPr>
                <w:rFonts w:ascii="Arial" w:hAnsi="Arial" w:cs="Arial"/>
                <w:b/>
                <w:caps/>
                <w:sz w:val="20"/>
                <w:u w:val="single"/>
                <w:lang w:val="es-CR"/>
              </w:rPr>
            </w:pPr>
            <w:r w:rsidRPr="00BE3D0C">
              <w:rPr>
                <w:rFonts w:ascii="Arial" w:hAnsi="Arial" w:cs="Arial"/>
                <w:b/>
                <w:caps/>
                <w:sz w:val="20"/>
                <w:u w:val="single"/>
                <w:lang w:val="es-CR"/>
              </w:rPr>
              <w:t>Resultado esperado 1:</w:t>
            </w:r>
            <w:r w:rsidRPr="00BE3D0C">
              <w:rPr>
                <w:rFonts w:ascii="Arial" w:hAnsi="Arial" w:cs="Arial"/>
                <w:sz w:val="20"/>
                <w:lang w:val="es-CR"/>
              </w:rPr>
              <w:t>Eficienciaen la relación gobierno-ciudadano incrementada</w:t>
            </w:r>
          </w:p>
        </w:tc>
      </w:tr>
      <w:tr w:rsidR="005A3B23" w:rsidRPr="00042034" w:rsidTr="0032250B">
        <w:trPr>
          <w:trHeight w:val="62"/>
        </w:trPr>
        <w:tc>
          <w:tcPr>
            <w:tcW w:w="2250" w:type="dxa"/>
            <w:gridSpan w:val="2"/>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Trámites con la administración pública disponibles en línea del total de trámites</w:t>
            </w:r>
            <w:r>
              <w:rPr>
                <w:rFonts w:ascii="Arial" w:hAnsi="Arial" w:cs="Arial"/>
                <w:sz w:val="20"/>
                <w:szCs w:val="20"/>
                <w:lang w:val="es-CR"/>
              </w:rPr>
              <w:t>.</w:t>
            </w:r>
          </w:p>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p>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p>
        </w:tc>
        <w:tc>
          <w:tcPr>
            <w:tcW w:w="117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 xml:space="preserve">% </w:t>
            </w:r>
          </w:p>
        </w:tc>
        <w:tc>
          <w:tcPr>
            <w:tcW w:w="90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1,59</w:t>
            </w:r>
          </w:p>
        </w:tc>
        <w:tc>
          <w:tcPr>
            <w:tcW w:w="72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2016</w:t>
            </w:r>
          </w:p>
        </w:tc>
        <w:tc>
          <w:tcPr>
            <w:tcW w:w="90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7,4</w:t>
            </w:r>
          </w:p>
        </w:tc>
        <w:tc>
          <w:tcPr>
            <w:tcW w:w="81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2018</w:t>
            </w:r>
          </w:p>
        </w:tc>
        <w:tc>
          <w:tcPr>
            <w:tcW w:w="90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18,25</w:t>
            </w:r>
          </w:p>
        </w:tc>
        <w:tc>
          <w:tcPr>
            <w:tcW w:w="81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2021</w:t>
            </w:r>
          </w:p>
        </w:tc>
        <w:tc>
          <w:tcPr>
            <w:tcW w:w="1620" w:type="dxa"/>
          </w:tcPr>
          <w:p w:rsidR="005A3B23" w:rsidRPr="00BE3D0C" w:rsidRDefault="005A3B23" w:rsidP="0032250B">
            <w:pPr>
              <w:spacing w:before="120" w:after="120"/>
              <w:jc w:val="both"/>
              <w:rPr>
                <w:rFonts w:ascii="Arial" w:hAnsi="Arial" w:cs="Arial"/>
                <w:sz w:val="20"/>
                <w:lang w:val="es-CR"/>
              </w:rPr>
            </w:pPr>
            <w:r w:rsidRPr="00BE3D0C">
              <w:rPr>
                <w:rFonts w:ascii="Arial" w:hAnsi="Arial" w:cs="Arial"/>
                <w:sz w:val="20"/>
                <w:lang w:val="es-CR"/>
              </w:rPr>
              <w:t>Memoria anual de la AIG.</w:t>
            </w:r>
          </w:p>
          <w:p w:rsidR="005A3B23" w:rsidRPr="00BE3D0C" w:rsidRDefault="005A3B23" w:rsidP="0032250B">
            <w:pPr>
              <w:spacing w:before="120" w:after="120"/>
              <w:jc w:val="both"/>
              <w:rPr>
                <w:rFonts w:ascii="Arial" w:hAnsi="Arial" w:cs="Arial"/>
                <w:sz w:val="20"/>
                <w:lang w:val="es-CR"/>
              </w:rPr>
            </w:pPr>
            <w:r w:rsidRPr="00BE3D0C">
              <w:rPr>
                <w:rFonts w:ascii="Arial" w:hAnsi="Arial" w:cs="Arial"/>
                <w:sz w:val="20"/>
                <w:lang w:val="es-CR"/>
              </w:rPr>
              <w:t>Reportes semestrales sobre el status de los trámites del gobierno.</w:t>
            </w:r>
          </w:p>
        </w:tc>
        <w:tc>
          <w:tcPr>
            <w:tcW w:w="2970" w:type="dxa"/>
          </w:tcPr>
          <w:p w:rsidR="005A3B23" w:rsidRPr="00BE3D0C" w:rsidRDefault="005A3B23" w:rsidP="0032250B">
            <w:pPr>
              <w:spacing w:before="120" w:after="120"/>
              <w:jc w:val="both"/>
              <w:rPr>
                <w:rFonts w:ascii="Arial" w:hAnsi="Arial" w:cs="Arial"/>
                <w:sz w:val="20"/>
                <w:lang w:val="es-CR"/>
              </w:rPr>
            </w:pPr>
            <w:r w:rsidRPr="00BE3D0C">
              <w:rPr>
                <w:rFonts w:ascii="Arial" w:hAnsi="Arial" w:cs="Arial"/>
                <w:sz w:val="20"/>
                <w:lang w:val="es-CR"/>
              </w:rPr>
              <w:t xml:space="preserve">El </w:t>
            </w:r>
            <w:r>
              <w:rPr>
                <w:rFonts w:ascii="Arial" w:hAnsi="Arial" w:cs="Arial"/>
                <w:sz w:val="20"/>
                <w:lang w:val="es-CR"/>
              </w:rPr>
              <w:t>PEG</w:t>
            </w:r>
            <w:r w:rsidRPr="00BE3D0C">
              <w:rPr>
                <w:rFonts w:ascii="Arial" w:hAnsi="Arial" w:cs="Arial"/>
                <w:sz w:val="20"/>
                <w:lang w:val="es-CR"/>
              </w:rPr>
              <w:t xml:space="preserve"> estab</w:t>
            </w:r>
            <w:r>
              <w:rPr>
                <w:rFonts w:ascii="Arial" w:hAnsi="Arial" w:cs="Arial"/>
                <w:sz w:val="20"/>
                <w:lang w:val="es-CR"/>
              </w:rPr>
              <w:t>lece el compromiso de poner 450 </w:t>
            </w:r>
            <w:r w:rsidRPr="00BE3D0C">
              <w:rPr>
                <w:rFonts w:ascii="Arial" w:hAnsi="Arial" w:cs="Arial"/>
                <w:sz w:val="20"/>
                <w:lang w:val="es-CR"/>
              </w:rPr>
              <w:t>trámites en línea.</w:t>
            </w:r>
          </w:p>
          <w:p w:rsidR="005A3B23" w:rsidRPr="00BE3D0C" w:rsidRDefault="005A3B23" w:rsidP="0032250B">
            <w:pPr>
              <w:spacing w:before="120" w:after="120"/>
              <w:jc w:val="both"/>
              <w:rPr>
                <w:rFonts w:ascii="Arial" w:hAnsi="Arial" w:cs="Arial"/>
                <w:sz w:val="20"/>
                <w:lang w:val="es-CR"/>
              </w:rPr>
            </w:pPr>
            <w:r w:rsidRPr="00BE3D0C">
              <w:rPr>
                <w:rFonts w:ascii="Arial" w:hAnsi="Arial" w:cs="Arial"/>
                <w:sz w:val="20"/>
                <w:lang w:val="es-CR"/>
              </w:rPr>
              <w:t>En 2016 están disponibles en línea 43 trámites de 2.700, en 2018 serán 200 trámites y en 2012 serán 493.</w:t>
            </w:r>
          </w:p>
        </w:tc>
      </w:tr>
      <w:tr w:rsidR="005A3B23" w:rsidRPr="00042034" w:rsidTr="0032250B">
        <w:trPr>
          <w:trHeight w:val="62"/>
        </w:trPr>
        <w:tc>
          <w:tcPr>
            <w:tcW w:w="13050" w:type="dxa"/>
            <w:gridSpan w:val="11"/>
            <w:vAlign w:val="center"/>
          </w:tcPr>
          <w:p w:rsidR="005A3B23" w:rsidRPr="00BE3D0C" w:rsidRDefault="005A3B23" w:rsidP="0032250B">
            <w:pPr>
              <w:spacing w:before="120" w:after="120"/>
              <w:rPr>
                <w:rFonts w:ascii="Arial" w:hAnsi="Arial" w:cs="Arial"/>
                <w:sz w:val="20"/>
                <w:lang w:val="es-CR"/>
              </w:rPr>
            </w:pPr>
            <w:r w:rsidRPr="00BE3D0C">
              <w:rPr>
                <w:rFonts w:ascii="Arial" w:hAnsi="Arial" w:cs="Arial"/>
                <w:b/>
                <w:caps/>
                <w:sz w:val="20"/>
                <w:u w:val="single"/>
                <w:lang w:val="es-CR"/>
              </w:rPr>
              <w:t>Resultado esperado 2:</w:t>
            </w:r>
            <w:r w:rsidRPr="00BE3D0C">
              <w:rPr>
                <w:rFonts w:ascii="Arial" w:hAnsi="Arial" w:cs="Arial"/>
                <w:sz w:val="20"/>
                <w:lang w:val="es-CR"/>
              </w:rPr>
              <w:t>Equidad del acceso a los servicios públicos mejorada</w:t>
            </w:r>
          </w:p>
        </w:tc>
      </w:tr>
      <w:tr w:rsidR="005A3B23" w:rsidRPr="00042034" w:rsidTr="0032250B">
        <w:trPr>
          <w:trHeight w:val="62"/>
        </w:trPr>
        <w:tc>
          <w:tcPr>
            <w:tcW w:w="2250" w:type="dxa"/>
            <w:gridSpan w:val="2"/>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Promedio anual de hits en las páginas web del gobierno por habitante de corregimientos beneficiarios de las acciones de alfabetización digital</w:t>
            </w:r>
            <w:r>
              <w:rPr>
                <w:rFonts w:ascii="Arial" w:hAnsi="Arial" w:cs="Arial"/>
                <w:sz w:val="20"/>
                <w:szCs w:val="20"/>
                <w:lang w:val="es-CR"/>
              </w:rPr>
              <w:t>.</w:t>
            </w:r>
          </w:p>
        </w:tc>
        <w:tc>
          <w:tcPr>
            <w:tcW w:w="1170" w:type="dxa"/>
            <w:vAlign w:val="center"/>
          </w:tcPr>
          <w:p w:rsidR="005A3B23" w:rsidRPr="00BE3D0C" w:rsidRDefault="005A3B23" w:rsidP="0032250B">
            <w:pPr>
              <w:jc w:val="center"/>
              <w:rPr>
                <w:rFonts w:ascii="Arial" w:hAnsi="Arial" w:cs="Arial"/>
                <w:sz w:val="20"/>
                <w:lang w:val="es-CR"/>
              </w:rPr>
            </w:pPr>
          </w:p>
          <w:p w:rsidR="005A3B23" w:rsidRPr="00BE3D0C" w:rsidRDefault="005A3B23" w:rsidP="0032250B">
            <w:pPr>
              <w:jc w:val="center"/>
              <w:rPr>
                <w:rFonts w:ascii="Arial" w:hAnsi="Arial" w:cs="Arial"/>
                <w:sz w:val="20"/>
                <w:lang w:val="es-CR"/>
              </w:rPr>
            </w:pPr>
            <w:r w:rsidRPr="00BE3D0C">
              <w:rPr>
                <w:rFonts w:ascii="Arial" w:hAnsi="Arial" w:cs="Arial"/>
                <w:sz w:val="20"/>
                <w:lang w:val="es-CR"/>
              </w:rPr>
              <w:t>Número de hits</w:t>
            </w:r>
          </w:p>
          <w:p w:rsidR="005A3B23" w:rsidRPr="00BE3D0C" w:rsidRDefault="005A3B23" w:rsidP="0032250B">
            <w:pPr>
              <w:jc w:val="center"/>
              <w:rPr>
                <w:rFonts w:ascii="Arial" w:hAnsi="Arial" w:cs="Arial"/>
                <w:sz w:val="20"/>
                <w:lang w:val="es-CR"/>
              </w:rPr>
            </w:pPr>
          </w:p>
        </w:tc>
        <w:tc>
          <w:tcPr>
            <w:tcW w:w="900" w:type="dxa"/>
            <w:vAlign w:val="center"/>
          </w:tcPr>
          <w:p w:rsidR="005A3B23" w:rsidRPr="00BE3D0C" w:rsidRDefault="005A3B23" w:rsidP="0032250B">
            <w:pPr>
              <w:jc w:val="center"/>
              <w:rPr>
                <w:rFonts w:ascii="Arial" w:hAnsi="Arial" w:cs="Arial"/>
                <w:sz w:val="20"/>
                <w:lang w:val="es-CR"/>
              </w:rPr>
            </w:pPr>
            <w:r>
              <w:rPr>
                <w:rFonts w:ascii="Arial" w:hAnsi="Arial" w:cs="Arial"/>
                <w:sz w:val="20"/>
                <w:lang w:val="es-CR"/>
              </w:rPr>
              <w:t>0,262</w:t>
            </w:r>
          </w:p>
        </w:tc>
        <w:tc>
          <w:tcPr>
            <w:tcW w:w="72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2016</w:t>
            </w:r>
          </w:p>
        </w:tc>
        <w:tc>
          <w:tcPr>
            <w:tcW w:w="900" w:type="dxa"/>
            <w:vAlign w:val="center"/>
          </w:tcPr>
          <w:p w:rsidR="005A3B23" w:rsidRPr="00BE3D0C" w:rsidRDefault="005A3B23" w:rsidP="0032250B">
            <w:pPr>
              <w:jc w:val="center"/>
              <w:rPr>
                <w:rFonts w:ascii="Arial" w:hAnsi="Arial" w:cs="Arial"/>
                <w:sz w:val="20"/>
                <w:lang w:val="es-CR"/>
              </w:rPr>
            </w:pPr>
          </w:p>
        </w:tc>
        <w:tc>
          <w:tcPr>
            <w:tcW w:w="810" w:type="dxa"/>
            <w:vAlign w:val="center"/>
          </w:tcPr>
          <w:p w:rsidR="005A3B23" w:rsidRPr="00BE3D0C" w:rsidRDefault="005A3B23" w:rsidP="0032250B">
            <w:pPr>
              <w:jc w:val="center"/>
              <w:rPr>
                <w:rFonts w:ascii="Arial" w:hAnsi="Arial" w:cs="Arial"/>
                <w:sz w:val="20"/>
                <w:lang w:val="es-CR"/>
              </w:rPr>
            </w:pPr>
          </w:p>
        </w:tc>
        <w:tc>
          <w:tcPr>
            <w:tcW w:w="900" w:type="dxa"/>
            <w:vAlign w:val="center"/>
          </w:tcPr>
          <w:p w:rsidR="005A3B23" w:rsidRPr="00BE3D0C" w:rsidRDefault="005A3B23" w:rsidP="0032250B">
            <w:pPr>
              <w:jc w:val="center"/>
              <w:rPr>
                <w:rFonts w:ascii="Arial" w:hAnsi="Arial" w:cs="Arial"/>
                <w:sz w:val="20"/>
                <w:lang w:val="es-CR"/>
              </w:rPr>
            </w:pPr>
            <w:r>
              <w:rPr>
                <w:rFonts w:ascii="Arial" w:hAnsi="Arial" w:cs="Arial"/>
                <w:sz w:val="20"/>
                <w:lang w:val="es-CR"/>
              </w:rPr>
              <w:t>2</w:t>
            </w:r>
          </w:p>
        </w:tc>
        <w:tc>
          <w:tcPr>
            <w:tcW w:w="81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2021</w:t>
            </w:r>
          </w:p>
        </w:tc>
        <w:tc>
          <w:tcPr>
            <w:tcW w:w="1620" w:type="dxa"/>
          </w:tcPr>
          <w:p w:rsidR="005A3B23" w:rsidRPr="00BE3D0C" w:rsidRDefault="005A3B23" w:rsidP="0032250B">
            <w:pPr>
              <w:spacing w:before="120" w:after="120"/>
              <w:jc w:val="both"/>
              <w:rPr>
                <w:rFonts w:ascii="Arial" w:hAnsi="Arial" w:cs="Arial"/>
                <w:sz w:val="20"/>
                <w:lang w:val="es-CR"/>
              </w:rPr>
            </w:pPr>
            <w:r w:rsidRPr="00BE3D0C">
              <w:rPr>
                <w:rFonts w:ascii="Arial" w:hAnsi="Arial" w:cs="Arial"/>
                <w:sz w:val="20"/>
                <w:lang w:val="es-CR"/>
              </w:rPr>
              <w:t>Memoria anual de la AIG.</w:t>
            </w:r>
          </w:p>
          <w:p w:rsidR="005A3B23" w:rsidRPr="00BE3D0C" w:rsidRDefault="005A3B23" w:rsidP="0032250B">
            <w:pPr>
              <w:spacing w:before="120" w:after="120"/>
              <w:jc w:val="both"/>
              <w:rPr>
                <w:rFonts w:ascii="Arial" w:hAnsi="Arial" w:cs="Arial"/>
                <w:sz w:val="20"/>
                <w:lang w:val="es-CR"/>
              </w:rPr>
            </w:pPr>
          </w:p>
        </w:tc>
        <w:tc>
          <w:tcPr>
            <w:tcW w:w="2970" w:type="dxa"/>
          </w:tcPr>
          <w:p w:rsidR="005A3B23" w:rsidRPr="00BE3D0C" w:rsidRDefault="005A3B23" w:rsidP="0032250B">
            <w:pPr>
              <w:spacing w:before="120" w:after="120"/>
              <w:jc w:val="both"/>
              <w:rPr>
                <w:rFonts w:ascii="Arial" w:hAnsi="Arial" w:cs="Arial"/>
                <w:sz w:val="20"/>
                <w:lang w:val="es-CR"/>
              </w:rPr>
            </w:pPr>
            <w:r w:rsidRPr="00BE3D0C">
              <w:rPr>
                <w:rFonts w:ascii="Arial" w:hAnsi="Arial" w:cs="Arial"/>
                <w:sz w:val="20"/>
                <w:lang w:val="es-CR"/>
              </w:rPr>
              <w:t xml:space="preserve">Fórmula: </w:t>
            </w:r>
          </w:p>
          <w:p w:rsidR="005A3B23" w:rsidRPr="00BE3D0C" w:rsidRDefault="005A3B23" w:rsidP="0032250B">
            <w:pPr>
              <w:spacing w:line="480" w:lineRule="auto"/>
              <w:ind w:left="567" w:hanging="567"/>
              <w:jc w:val="both"/>
              <w:rPr>
                <w:rFonts w:ascii="Arial" w:hAnsi="Arial" w:cs="Arial"/>
                <w:kern w:val="28"/>
                <w:szCs w:val="24"/>
                <w:lang w:val="es-CR"/>
              </w:rPr>
            </w:pPr>
            <m:oMathPara>
              <m:oMath>
                <m:r>
                  <w:rPr>
                    <w:rFonts w:ascii="Cambria Math" w:hAnsi="Cambria Math" w:cs="Arial"/>
                    <w:kern w:val="28"/>
                    <w:szCs w:val="24"/>
                    <w:lang w:val="es-CR"/>
                  </w:rPr>
                  <m:t>(</m:t>
                </m:r>
                <m:nary>
                  <m:naryPr>
                    <m:chr m:val="∑"/>
                    <m:limLoc m:val="undOvr"/>
                    <m:ctrlPr>
                      <w:rPr>
                        <w:rFonts w:ascii="Cambria Math" w:hAnsi="Cambria Math" w:cs="Arial"/>
                        <w:i/>
                        <w:kern w:val="28"/>
                        <w:szCs w:val="24"/>
                        <w:lang w:val="es-CR"/>
                      </w:rPr>
                    </m:ctrlPr>
                  </m:naryPr>
                  <m:sub>
                    <m:r>
                      <w:rPr>
                        <w:rFonts w:ascii="Cambria Math" w:hAnsi="Cambria Math" w:cs="Arial"/>
                        <w:kern w:val="28"/>
                        <w:szCs w:val="24"/>
                        <w:lang w:val="es-CR"/>
                      </w:rPr>
                      <m:t>1</m:t>
                    </m:r>
                  </m:sub>
                  <m:sup>
                    <m:r>
                      <w:rPr>
                        <w:rFonts w:ascii="Cambria Math" w:hAnsi="Cambria Math" w:cs="Arial"/>
                        <w:kern w:val="28"/>
                        <w:szCs w:val="24"/>
                        <w:lang w:val="es-CR"/>
                      </w:rPr>
                      <m:t>N</m:t>
                    </m:r>
                  </m:sup>
                  <m:e>
                    <m:f>
                      <m:fPr>
                        <m:ctrlPr>
                          <w:rPr>
                            <w:rFonts w:ascii="Cambria Math" w:hAnsi="Cambria Math" w:cs="Arial"/>
                            <w:i/>
                            <w:kern w:val="28"/>
                            <w:szCs w:val="24"/>
                            <w:lang w:val="es-CR"/>
                          </w:rPr>
                        </m:ctrlPr>
                      </m:fPr>
                      <m:num>
                        <m:r>
                          <w:rPr>
                            <w:rFonts w:ascii="Cambria Math" w:hAnsi="Cambria Math" w:cs="Arial"/>
                            <w:kern w:val="28"/>
                            <w:szCs w:val="24"/>
                            <w:lang w:val="es-CR"/>
                          </w:rPr>
                          <m:t>HCx</m:t>
                        </m:r>
                      </m:num>
                      <m:den>
                        <m:r>
                          <w:rPr>
                            <w:rFonts w:ascii="Cambria Math" w:hAnsi="Cambria Math" w:cs="Arial"/>
                            <w:kern w:val="28"/>
                            <w:szCs w:val="24"/>
                            <w:lang w:val="es-CR"/>
                          </w:rPr>
                          <m:t>Px</m:t>
                        </m:r>
                      </m:den>
                    </m:f>
                  </m:e>
                </m:nary>
                <m:r>
                  <w:rPr>
                    <w:rFonts w:ascii="Cambria Math" w:hAnsi="Cambria Math" w:cs="Arial"/>
                    <w:kern w:val="28"/>
                    <w:szCs w:val="24"/>
                    <w:lang w:val="es-CR"/>
                  </w:rPr>
                  <m:t>)/N</m:t>
                </m:r>
              </m:oMath>
            </m:oMathPara>
          </w:p>
          <w:p w:rsidR="005A3B23" w:rsidRPr="00BE3D0C" w:rsidRDefault="005A3B23" w:rsidP="0032250B">
            <w:pPr>
              <w:spacing w:before="120" w:after="120"/>
              <w:jc w:val="both"/>
              <w:rPr>
                <w:rFonts w:ascii="Arial" w:hAnsi="Arial" w:cs="Arial"/>
                <w:sz w:val="20"/>
                <w:lang w:val="es-CR"/>
              </w:rPr>
            </w:pPr>
            <w:r w:rsidRPr="00BE3D0C">
              <w:rPr>
                <w:rFonts w:ascii="Arial" w:hAnsi="Arial" w:cs="Arial"/>
                <w:sz w:val="20"/>
                <w:lang w:val="es-CR"/>
              </w:rPr>
              <w:t xml:space="preserve">HCx= hits a páginas web de gobierno provenientes del corregimiento x </w:t>
            </w:r>
          </w:p>
          <w:p w:rsidR="005A3B23" w:rsidRPr="00BE3D0C" w:rsidRDefault="005A3B23" w:rsidP="0032250B">
            <w:pPr>
              <w:spacing w:before="120" w:after="120"/>
              <w:jc w:val="both"/>
              <w:rPr>
                <w:rFonts w:ascii="Arial" w:hAnsi="Arial" w:cs="Arial"/>
                <w:sz w:val="20"/>
                <w:lang w:val="es-CR"/>
              </w:rPr>
            </w:pPr>
            <w:r w:rsidRPr="00BE3D0C">
              <w:rPr>
                <w:rFonts w:ascii="Arial" w:hAnsi="Arial" w:cs="Arial"/>
                <w:sz w:val="20"/>
                <w:lang w:val="es-CR"/>
              </w:rPr>
              <w:t xml:space="preserve">Px= población del corregimiento x </w:t>
            </w:r>
          </w:p>
          <w:p w:rsidR="005A3B23" w:rsidRDefault="005A3B23" w:rsidP="0032250B">
            <w:pPr>
              <w:spacing w:before="120" w:after="120"/>
              <w:jc w:val="both"/>
              <w:rPr>
                <w:rFonts w:ascii="Arial" w:hAnsi="Arial" w:cs="Arial"/>
                <w:sz w:val="20"/>
                <w:lang w:val="es-CR"/>
              </w:rPr>
            </w:pPr>
            <w:r w:rsidRPr="00BE3D0C">
              <w:rPr>
                <w:rFonts w:ascii="Arial" w:hAnsi="Arial" w:cs="Arial"/>
                <w:sz w:val="20"/>
                <w:lang w:val="es-CR"/>
              </w:rPr>
              <w:t>N= número de corregimientos beneficiados de acciones de alfabetización digital</w:t>
            </w:r>
          </w:p>
          <w:p w:rsidR="005A3B23" w:rsidRDefault="005A3B23" w:rsidP="0032250B">
            <w:pPr>
              <w:spacing w:before="120" w:after="120"/>
              <w:jc w:val="both"/>
              <w:rPr>
                <w:rFonts w:ascii="Arial" w:hAnsi="Arial" w:cs="Arial"/>
                <w:sz w:val="20"/>
                <w:lang w:val="es-ES"/>
              </w:rPr>
            </w:pPr>
            <w:r>
              <w:rPr>
                <w:rFonts w:ascii="Arial" w:hAnsi="Arial" w:cs="Arial"/>
                <w:sz w:val="20"/>
                <w:lang w:val="es-CR"/>
              </w:rPr>
              <w:t>La l</w:t>
            </w:r>
            <w:r>
              <w:rPr>
                <w:rFonts w:ascii="Arial" w:hAnsi="Arial" w:cs="Arial"/>
                <w:sz w:val="20"/>
                <w:lang w:val="es-ES"/>
              </w:rPr>
              <w:t>ínea de base ha sido elaborada con los datos de hits a Panam</w:t>
            </w:r>
            <w:r w:rsidR="00C3101A">
              <w:rPr>
                <w:rFonts w:ascii="Arial" w:hAnsi="Arial" w:cs="Arial"/>
                <w:sz w:val="20"/>
                <w:lang w:val="es-ES"/>
              </w:rPr>
              <w:t>á</w:t>
            </w:r>
            <w:r>
              <w:rPr>
                <w:rFonts w:ascii="Arial" w:hAnsi="Arial" w:cs="Arial"/>
                <w:sz w:val="20"/>
                <w:lang w:val="es-ES"/>
              </w:rPr>
              <w:t xml:space="preserve">Tramita en la ciudad de Panamá, los cuáles han sido </w:t>
            </w:r>
            <w:r>
              <w:rPr>
                <w:rFonts w:ascii="Arial" w:hAnsi="Arial" w:cs="Arial"/>
                <w:sz w:val="20"/>
                <w:lang w:val="es-ES"/>
              </w:rPr>
              <w:lastRenderedPageBreak/>
              <w:t>corregidos en función de los datos de conectividad de los corregimientos que tiene más de un 50% de su población en situación de pobreza. En estos el promedio de hogares conectados alcanza el 6%, mientras que en Panamá es del 29%. El cálculo asume entonces que el 20% de los hits corresponden a ciudadanos en situación de pobreza.</w:t>
            </w:r>
          </w:p>
          <w:p w:rsidR="005A3B23" w:rsidRDefault="005A3B23" w:rsidP="0032250B">
            <w:pPr>
              <w:spacing w:before="120" w:after="120"/>
              <w:jc w:val="both"/>
              <w:rPr>
                <w:rFonts w:ascii="Arial" w:hAnsi="Arial" w:cs="Arial"/>
                <w:sz w:val="20"/>
                <w:lang w:val="es-ES"/>
              </w:rPr>
            </w:pPr>
          </w:p>
          <w:p w:rsidR="005A3B23" w:rsidRPr="00184380" w:rsidRDefault="005A3B23" w:rsidP="005467AF">
            <w:pPr>
              <w:spacing w:before="120" w:after="120"/>
              <w:jc w:val="both"/>
              <w:rPr>
                <w:rFonts w:ascii="Arial" w:hAnsi="Arial" w:cs="Arial"/>
                <w:sz w:val="20"/>
                <w:lang w:val="es-ES"/>
              </w:rPr>
            </w:pPr>
            <w:r>
              <w:rPr>
                <w:rFonts w:ascii="Arial" w:hAnsi="Arial" w:cs="Arial"/>
                <w:sz w:val="20"/>
                <w:lang w:val="es-ES"/>
              </w:rPr>
              <w:t xml:space="preserve">Al inicio del programa el número de hits de cada corregimiento será tomado de </w:t>
            </w:r>
            <w:r w:rsidRPr="006228ED">
              <w:rPr>
                <w:rFonts w:ascii="Arial" w:hAnsi="Arial" w:cs="Arial"/>
                <w:i/>
                <w:sz w:val="20"/>
                <w:lang w:val="es-ES"/>
              </w:rPr>
              <w:t>google analytics</w:t>
            </w:r>
            <w:r w:rsidR="00C3101A">
              <w:rPr>
                <w:rFonts w:ascii="Arial" w:hAnsi="Arial" w:cs="Arial"/>
                <w:i/>
                <w:sz w:val="20"/>
                <w:lang w:val="es-ES"/>
              </w:rPr>
              <w:t xml:space="preserve"> </w:t>
            </w:r>
            <w:r>
              <w:rPr>
                <w:rFonts w:ascii="Arial" w:hAnsi="Arial" w:cs="Arial"/>
                <w:sz w:val="20"/>
                <w:lang w:val="es-ES"/>
              </w:rPr>
              <w:t xml:space="preserve">y monitoreado semestralmente a lo largo de la vida del programa. </w:t>
            </w:r>
          </w:p>
        </w:tc>
      </w:tr>
      <w:tr w:rsidR="005A3B23" w:rsidRPr="00042034" w:rsidTr="0032250B">
        <w:trPr>
          <w:trHeight w:val="62"/>
        </w:trPr>
        <w:tc>
          <w:tcPr>
            <w:tcW w:w="13050" w:type="dxa"/>
            <w:gridSpan w:val="11"/>
            <w:vAlign w:val="center"/>
          </w:tcPr>
          <w:p w:rsidR="005A3B23" w:rsidRPr="00BE3D0C" w:rsidRDefault="005A3B23" w:rsidP="0032250B">
            <w:pPr>
              <w:spacing w:before="120" w:after="120"/>
              <w:rPr>
                <w:rFonts w:ascii="Arial" w:hAnsi="Arial" w:cs="Arial"/>
                <w:sz w:val="20"/>
                <w:lang w:val="es-CR"/>
              </w:rPr>
            </w:pPr>
            <w:r w:rsidRPr="00BE3D0C">
              <w:rPr>
                <w:rFonts w:ascii="Arial" w:hAnsi="Arial" w:cs="Arial"/>
                <w:b/>
                <w:caps/>
                <w:sz w:val="20"/>
                <w:u w:val="single"/>
                <w:lang w:val="es-CR"/>
              </w:rPr>
              <w:lastRenderedPageBreak/>
              <w:t>Resultado esperado 3:</w:t>
            </w:r>
            <w:r w:rsidRPr="00BE3D0C">
              <w:rPr>
                <w:rFonts w:ascii="Arial" w:hAnsi="Arial" w:cs="Arial"/>
                <w:sz w:val="20"/>
                <w:lang w:val="es-CR"/>
              </w:rPr>
              <w:t>Colaboraciónentre las diferentes dependencias de la administración pública mejorada</w:t>
            </w:r>
          </w:p>
        </w:tc>
      </w:tr>
      <w:tr w:rsidR="005A3B23" w:rsidRPr="00710CBA" w:rsidTr="0032250B">
        <w:trPr>
          <w:trHeight w:val="62"/>
        </w:trPr>
        <w:tc>
          <w:tcPr>
            <w:tcW w:w="2070" w:type="dxa"/>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Transacciones diarias que tienen lugar en la plataforma de interoperabilidad</w:t>
            </w:r>
            <w:r>
              <w:rPr>
                <w:rFonts w:ascii="Arial" w:hAnsi="Arial" w:cs="Arial"/>
                <w:sz w:val="20"/>
                <w:szCs w:val="20"/>
                <w:lang w:val="es-CR"/>
              </w:rPr>
              <w:t>.</w:t>
            </w:r>
          </w:p>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p>
        </w:tc>
        <w:tc>
          <w:tcPr>
            <w:tcW w:w="1350" w:type="dxa"/>
            <w:gridSpan w:val="2"/>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 xml:space="preserve">Cantidad de transacciones diarias </w:t>
            </w:r>
          </w:p>
        </w:tc>
        <w:tc>
          <w:tcPr>
            <w:tcW w:w="90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72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2016</w:t>
            </w:r>
          </w:p>
        </w:tc>
        <w:tc>
          <w:tcPr>
            <w:tcW w:w="90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5.000</w:t>
            </w:r>
          </w:p>
        </w:tc>
        <w:tc>
          <w:tcPr>
            <w:tcW w:w="81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2018</w:t>
            </w:r>
          </w:p>
        </w:tc>
        <w:tc>
          <w:tcPr>
            <w:tcW w:w="90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18.000</w:t>
            </w:r>
          </w:p>
        </w:tc>
        <w:tc>
          <w:tcPr>
            <w:tcW w:w="81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2021</w:t>
            </w:r>
          </w:p>
        </w:tc>
        <w:tc>
          <w:tcPr>
            <w:tcW w:w="1620" w:type="dxa"/>
          </w:tcPr>
          <w:p w:rsidR="005A3B23" w:rsidRPr="002C2B2E" w:rsidRDefault="005A3B23" w:rsidP="0032250B">
            <w:pPr>
              <w:spacing w:before="120" w:after="120"/>
              <w:jc w:val="both"/>
              <w:rPr>
                <w:rFonts w:ascii="Arial" w:hAnsi="Arial" w:cs="Arial"/>
                <w:sz w:val="20"/>
                <w:lang w:val="es-CR"/>
              </w:rPr>
            </w:pPr>
            <w:r w:rsidRPr="00BE3D0C">
              <w:rPr>
                <w:rFonts w:ascii="Arial" w:hAnsi="Arial" w:cs="Arial"/>
                <w:sz w:val="20"/>
                <w:lang w:val="es-CR"/>
              </w:rPr>
              <w:t>Memoria anual de la AIG</w:t>
            </w:r>
          </w:p>
        </w:tc>
        <w:tc>
          <w:tcPr>
            <w:tcW w:w="2970" w:type="dxa"/>
          </w:tcPr>
          <w:p w:rsidR="005A3B23" w:rsidRPr="002C2B2E" w:rsidRDefault="005A3B23" w:rsidP="0032250B">
            <w:pPr>
              <w:spacing w:before="120" w:after="120"/>
              <w:jc w:val="both"/>
              <w:rPr>
                <w:rFonts w:ascii="Arial" w:hAnsi="Arial" w:cs="Arial"/>
                <w:sz w:val="20"/>
                <w:lang w:val="es-CR"/>
              </w:rPr>
            </w:pPr>
            <w:r w:rsidRPr="002C2B2E">
              <w:rPr>
                <w:rFonts w:ascii="Arial" w:hAnsi="Arial" w:cs="Arial"/>
                <w:sz w:val="20"/>
                <w:lang w:val="es-CR"/>
              </w:rPr>
              <w:t xml:space="preserve">El Observatorio de la Administración Electrónica de España, monitorea permanentemente el uso de su plataforma de interoperabilidad a través de </w:t>
            </w:r>
            <w:hyperlink r:id="rId15" w:history="1">
              <w:r w:rsidRPr="00861FA5">
                <w:rPr>
                  <w:rStyle w:val="Hyperlink"/>
                  <w:rFonts w:ascii="Arial" w:hAnsi="Arial" w:cs="Arial"/>
                  <w:sz w:val="20"/>
                  <w:lang w:val="es-CR"/>
                </w:rPr>
                <w:t>diferentes indicadores</w:t>
              </w:r>
            </w:hyperlink>
            <w:r w:rsidRPr="005467AF">
              <w:rPr>
                <w:rFonts w:ascii="Arial" w:hAnsi="Arial" w:cs="Arial"/>
                <w:sz w:val="20"/>
                <w:lang w:val="es-CR"/>
              </w:rPr>
              <w:t>.</w:t>
            </w:r>
          </w:p>
        </w:tc>
      </w:tr>
      <w:tr w:rsidR="005A3B23" w:rsidRPr="00042034" w:rsidTr="0032250B">
        <w:trPr>
          <w:trHeight w:val="62"/>
        </w:trPr>
        <w:tc>
          <w:tcPr>
            <w:tcW w:w="2070" w:type="dxa"/>
            <w:vAlign w:val="center"/>
          </w:tcPr>
          <w:p w:rsidR="005A3B23" w:rsidRPr="00BE3D0C" w:rsidRDefault="005A3B23" w:rsidP="0032250B">
            <w:pPr>
              <w:spacing w:before="120" w:after="120"/>
              <w:jc w:val="both"/>
              <w:rPr>
                <w:rFonts w:ascii="Arial" w:hAnsi="Arial" w:cs="Arial"/>
                <w:sz w:val="20"/>
                <w:lang w:val="es-CR"/>
              </w:rPr>
            </w:pPr>
            <w:r w:rsidRPr="00BE3D0C">
              <w:rPr>
                <w:rFonts w:ascii="Arial" w:hAnsi="Arial" w:cs="Arial"/>
                <w:sz w:val="20"/>
                <w:lang w:val="es-CR"/>
              </w:rPr>
              <w:t>Porcentaje de entidades públicas que utilizan la plataforma</w:t>
            </w:r>
            <w:r>
              <w:rPr>
                <w:rFonts w:ascii="Arial" w:hAnsi="Arial" w:cs="Arial"/>
                <w:sz w:val="20"/>
                <w:lang w:val="es-CR"/>
              </w:rPr>
              <w:t>.</w:t>
            </w:r>
          </w:p>
        </w:tc>
        <w:tc>
          <w:tcPr>
            <w:tcW w:w="1350" w:type="dxa"/>
            <w:gridSpan w:val="2"/>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w:t>
            </w:r>
          </w:p>
        </w:tc>
        <w:tc>
          <w:tcPr>
            <w:tcW w:w="90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72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2016</w:t>
            </w:r>
          </w:p>
        </w:tc>
        <w:tc>
          <w:tcPr>
            <w:tcW w:w="90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13</w:t>
            </w:r>
          </w:p>
        </w:tc>
        <w:tc>
          <w:tcPr>
            <w:tcW w:w="81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2018</w:t>
            </w:r>
          </w:p>
        </w:tc>
        <w:tc>
          <w:tcPr>
            <w:tcW w:w="90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40</w:t>
            </w:r>
          </w:p>
        </w:tc>
        <w:tc>
          <w:tcPr>
            <w:tcW w:w="81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2021</w:t>
            </w:r>
          </w:p>
        </w:tc>
        <w:tc>
          <w:tcPr>
            <w:tcW w:w="1620" w:type="dxa"/>
          </w:tcPr>
          <w:p w:rsidR="005A3B23" w:rsidRPr="00BE3D0C" w:rsidRDefault="005A3B23" w:rsidP="0032250B">
            <w:pPr>
              <w:spacing w:before="120" w:after="120"/>
              <w:jc w:val="both"/>
              <w:rPr>
                <w:rFonts w:ascii="Arial" w:hAnsi="Arial" w:cs="Arial"/>
                <w:sz w:val="20"/>
                <w:lang w:val="es-CR"/>
              </w:rPr>
            </w:pPr>
            <w:r w:rsidRPr="00BE3D0C">
              <w:rPr>
                <w:rFonts w:ascii="Arial" w:hAnsi="Arial" w:cs="Arial"/>
                <w:sz w:val="20"/>
                <w:lang w:val="es-CR"/>
              </w:rPr>
              <w:t>Memoria anual de la AIG</w:t>
            </w:r>
          </w:p>
        </w:tc>
        <w:tc>
          <w:tcPr>
            <w:tcW w:w="2970" w:type="dxa"/>
          </w:tcPr>
          <w:p w:rsidR="005A3B23" w:rsidRPr="00BE3D0C" w:rsidRDefault="005A3B23" w:rsidP="0032250B">
            <w:pPr>
              <w:spacing w:before="120" w:after="120"/>
              <w:rPr>
                <w:rFonts w:ascii="Arial" w:hAnsi="Arial" w:cs="Arial"/>
                <w:sz w:val="20"/>
                <w:lang w:val="es-CR"/>
              </w:rPr>
            </w:pPr>
            <w:r w:rsidRPr="00BE3D0C">
              <w:rPr>
                <w:rFonts w:ascii="Arial" w:hAnsi="Arial" w:cs="Arial"/>
                <w:sz w:val="20"/>
                <w:lang w:val="es-CR"/>
              </w:rPr>
              <w:t>La Administración Pública de Panamá está integrada por 115entidades</w:t>
            </w:r>
            <w:r>
              <w:rPr>
                <w:rFonts w:ascii="Arial" w:hAnsi="Arial" w:cs="Arial"/>
                <w:sz w:val="20"/>
                <w:lang w:val="es-CR"/>
              </w:rPr>
              <w:t>.</w:t>
            </w:r>
          </w:p>
        </w:tc>
      </w:tr>
      <w:tr w:rsidR="005A3B23" w:rsidRPr="00BE3D0C" w:rsidTr="0032250B">
        <w:trPr>
          <w:trHeight w:val="62"/>
        </w:trPr>
        <w:tc>
          <w:tcPr>
            <w:tcW w:w="13050" w:type="dxa"/>
            <w:gridSpan w:val="11"/>
            <w:vAlign w:val="center"/>
          </w:tcPr>
          <w:p w:rsidR="005A3B23" w:rsidRPr="00BE3D0C" w:rsidRDefault="005A3B23" w:rsidP="0032250B">
            <w:pPr>
              <w:spacing w:before="120" w:after="120"/>
              <w:rPr>
                <w:rFonts w:ascii="Arial" w:hAnsi="Arial" w:cs="Arial"/>
                <w:b/>
                <w:caps/>
                <w:sz w:val="20"/>
                <w:u w:val="single"/>
                <w:lang w:val="es-CR"/>
              </w:rPr>
            </w:pPr>
            <w:r w:rsidRPr="00BE3D0C">
              <w:rPr>
                <w:rFonts w:ascii="Arial" w:hAnsi="Arial" w:cs="Arial"/>
                <w:b/>
                <w:caps/>
                <w:sz w:val="20"/>
                <w:u w:val="single"/>
                <w:lang w:val="es-CR"/>
              </w:rPr>
              <w:t>RESULTADO ESPERADO 4:</w:t>
            </w:r>
            <w:r w:rsidR="00C3101A">
              <w:rPr>
                <w:rFonts w:ascii="Arial" w:hAnsi="Arial" w:cs="Arial"/>
                <w:b/>
                <w:caps/>
                <w:sz w:val="20"/>
                <w:u w:val="single"/>
                <w:lang w:val="es-CR"/>
              </w:rPr>
              <w:t xml:space="preserve"> </w:t>
            </w:r>
            <w:r w:rsidRPr="00BE3D0C">
              <w:rPr>
                <w:rFonts w:ascii="Arial" w:hAnsi="Arial" w:cs="Arial"/>
                <w:caps/>
                <w:sz w:val="20"/>
                <w:lang w:val="es-CR"/>
              </w:rPr>
              <w:t>E</w:t>
            </w:r>
            <w:r w:rsidRPr="00BE3D0C">
              <w:rPr>
                <w:rFonts w:ascii="Arial" w:hAnsi="Arial" w:cs="Arial"/>
                <w:sz w:val="20"/>
                <w:lang w:val="es-CR"/>
              </w:rPr>
              <w:t>ficiencia del Ministerio de Ambiente para gestión de trámites incrementada</w:t>
            </w:r>
            <w:r w:rsidRPr="00BE3D0C">
              <w:rPr>
                <w:rFonts w:ascii="Arial" w:hAnsi="Arial" w:cs="Arial"/>
                <w:b/>
                <w:caps/>
                <w:sz w:val="20"/>
                <w:lang w:val="es-CR"/>
              </w:rPr>
              <w:t>.</w:t>
            </w:r>
          </w:p>
        </w:tc>
      </w:tr>
      <w:tr w:rsidR="005A3B23" w:rsidRPr="00BE3D0C" w:rsidTr="0032250B">
        <w:trPr>
          <w:trHeight w:val="62"/>
        </w:trPr>
        <w:tc>
          <w:tcPr>
            <w:tcW w:w="2070" w:type="dxa"/>
            <w:vAlign w:val="center"/>
          </w:tcPr>
          <w:p w:rsidR="005A3B23" w:rsidRPr="00BE3D0C" w:rsidRDefault="005A3B23" w:rsidP="0032250B">
            <w:pPr>
              <w:spacing w:before="120" w:after="120"/>
              <w:jc w:val="both"/>
              <w:rPr>
                <w:rFonts w:ascii="Arial" w:hAnsi="Arial" w:cs="Arial"/>
                <w:sz w:val="20"/>
                <w:lang w:val="es-CR"/>
              </w:rPr>
            </w:pPr>
            <w:r w:rsidRPr="00BE3D0C">
              <w:rPr>
                <w:rFonts w:ascii="Arial" w:hAnsi="Arial" w:cs="Arial"/>
                <w:sz w:val="20"/>
                <w:lang w:val="es-CR"/>
              </w:rPr>
              <w:t xml:space="preserve">Tiempo promedio para emitir dictamen sobre Evaluación de </w:t>
            </w:r>
            <w:r w:rsidRPr="00BE3D0C">
              <w:rPr>
                <w:rFonts w:ascii="Arial" w:hAnsi="Arial" w:cs="Arial"/>
                <w:sz w:val="20"/>
                <w:lang w:val="es-CR"/>
              </w:rPr>
              <w:lastRenderedPageBreak/>
              <w:t>Impacto Ambiental</w:t>
            </w:r>
            <w:r>
              <w:rPr>
                <w:rFonts w:ascii="Arial" w:hAnsi="Arial" w:cs="Arial"/>
                <w:sz w:val="20"/>
                <w:lang w:val="es-CR"/>
              </w:rPr>
              <w:t>.</w:t>
            </w:r>
          </w:p>
        </w:tc>
        <w:tc>
          <w:tcPr>
            <w:tcW w:w="1350" w:type="dxa"/>
            <w:gridSpan w:val="2"/>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lastRenderedPageBreak/>
              <w:t xml:space="preserve">Días </w:t>
            </w:r>
          </w:p>
        </w:tc>
        <w:tc>
          <w:tcPr>
            <w:tcW w:w="90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180</w:t>
            </w:r>
          </w:p>
        </w:tc>
        <w:tc>
          <w:tcPr>
            <w:tcW w:w="72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2016</w:t>
            </w:r>
          </w:p>
        </w:tc>
        <w:tc>
          <w:tcPr>
            <w:tcW w:w="90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90</w:t>
            </w:r>
          </w:p>
        </w:tc>
        <w:tc>
          <w:tcPr>
            <w:tcW w:w="81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2018</w:t>
            </w:r>
          </w:p>
        </w:tc>
        <w:tc>
          <w:tcPr>
            <w:tcW w:w="90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30</w:t>
            </w:r>
          </w:p>
        </w:tc>
        <w:tc>
          <w:tcPr>
            <w:tcW w:w="810" w:type="dxa"/>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2021</w:t>
            </w:r>
          </w:p>
        </w:tc>
        <w:tc>
          <w:tcPr>
            <w:tcW w:w="1620" w:type="dxa"/>
          </w:tcPr>
          <w:p w:rsidR="005A3B23" w:rsidRPr="00BE3D0C" w:rsidRDefault="005A3B23" w:rsidP="0032250B">
            <w:pPr>
              <w:spacing w:before="120" w:after="120"/>
              <w:jc w:val="both"/>
              <w:rPr>
                <w:rFonts w:ascii="Arial" w:hAnsi="Arial" w:cs="Arial"/>
                <w:sz w:val="20"/>
                <w:lang w:val="es-CR"/>
              </w:rPr>
            </w:pPr>
            <w:r w:rsidRPr="00BE3D0C">
              <w:rPr>
                <w:rFonts w:ascii="Arial" w:hAnsi="Arial" w:cs="Arial"/>
                <w:sz w:val="20"/>
                <w:lang w:val="es-CR"/>
              </w:rPr>
              <w:t xml:space="preserve">Informe anual del </w:t>
            </w:r>
            <w:r>
              <w:rPr>
                <w:rFonts w:ascii="Arial" w:hAnsi="Arial" w:cs="Arial"/>
                <w:sz w:val="20"/>
                <w:lang w:val="es-CR"/>
              </w:rPr>
              <w:lastRenderedPageBreak/>
              <w:t>MIAMBIENTE</w:t>
            </w:r>
          </w:p>
        </w:tc>
        <w:tc>
          <w:tcPr>
            <w:tcW w:w="2970" w:type="dxa"/>
          </w:tcPr>
          <w:p w:rsidR="005A3B23" w:rsidRPr="00BE3D0C" w:rsidRDefault="005A3B23" w:rsidP="0032250B">
            <w:pPr>
              <w:spacing w:before="120" w:after="120"/>
              <w:rPr>
                <w:rFonts w:ascii="Arial" w:hAnsi="Arial" w:cs="Arial"/>
                <w:sz w:val="20"/>
                <w:lang w:val="es-CR"/>
              </w:rPr>
            </w:pPr>
          </w:p>
        </w:tc>
      </w:tr>
    </w:tbl>
    <w:p w:rsidR="005A3B23" w:rsidRPr="008A46E9" w:rsidRDefault="005A3B23" w:rsidP="00EC01B1">
      <w:pPr>
        <w:jc w:val="both"/>
        <w:rPr>
          <w:rStyle w:val="Ttulodelibro"/>
          <w:rFonts w:ascii="Arial" w:hAnsi="Arial" w:cs="Arial"/>
          <w:sz w:val="22"/>
          <w:szCs w:val="22"/>
          <w:lang w:val="es-CO"/>
        </w:rPr>
      </w:pPr>
    </w:p>
    <w:p w:rsidR="00805FB0" w:rsidRPr="008A46E9" w:rsidRDefault="00805FB0" w:rsidP="00EC01B1">
      <w:pPr>
        <w:jc w:val="both"/>
        <w:rPr>
          <w:rStyle w:val="Ttulodelibro"/>
          <w:rFonts w:ascii="Arial" w:hAnsi="Arial" w:cs="Arial"/>
          <w:sz w:val="22"/>
          <w:szCs w:val="22"/>
          <w:lang w:val="es-CO"/>
        </w:rPr>
      </w:pPr>
    </w:p>
    <w:p w:rsidR="00805FB0" w:rsidRPr="008A46E9" w:rsidRDefault="00805FB0" w:rsidP="00EC01B1">
      <w:pPr>
        <w:jc w:val="both"/>
        <w:rPr>
          <w:rStyle w:val="Ttulodelibro"/>
          <w:rFonts w:ascii="Arial" w:hAnsi="Arial" w:cs="Arial"/>
          <w:sz w:val="22"/>
          <w:szCs w:val="22"/>
          <w:lang w:val="es-CO"/>
        </w:rPr>
      </w:pPr>
    </w:p>
    <w:p w:rsidR="00805FB0" w:rsidRPr="008A46E9" w:rsidRDefault="00805FB0" w:rsidP="00EC01B1">
      <w:pPr>
        <w:jc w:val="both"/>
        <w:rPr>
          <w:rStyle w:val="Ttulodelibro"/>
          <w:rFonts w:ascii="Arial" w:hAnsi="Arial" w:cs="Arial"/>
          <w:sz w:val="22"/>
          <w:szCs w:val="22"/>
          <w:lang w:val="es-CO"/>
        </w:rPr>
      </w:pPr>
    </w:p>
    <w:p w:rsidR="000E2316" w:rsidRPr="008A46E9" w:rsidRDefault="000E2316" w:rsidP="00EC01B1">
      <w:pPr>
        <w:jc w:val="both"/>
        <w:rPr>
          <w:rFonts w:ascii="Arial" w:hAnsi="Arial" w:cs="Arial"/>
          <w:b/>
          <w:sz w:val="22"/>
          <w:szCs w:val="22"/>
        </w:rPr>
      </w:pPr>
      <w:r w:rsidRPr="008A46E9">
        <w:rPr>
          <w:rFonts w:ascii="Arial" w:hAnsi="Arial" w:cs="Arial"/>
          <w:b/>
          <w:sz w:val="22"/>
          <w:szCs w:val="22"/>
        </w:rPr>
        <w:br w:type="page"/>
      </w:r>
    </w:p>
    <w:p w:rsidR="00D026F6" w:rsidRPr="008A46E9" w:rsidRDefault="008A39D8" w:rsidP="00EC01B1">
      <w:pPr>
        <w:spacing w:after="120"/>
        <w:jc w:val="both"/>
        <w:rPr>
          <w:rFonts w:ascii="Arial" w:hAnsi="Arial" w:cs="Arial"/>
          <w:b/>
          <w:sz w:val="22"/>
          <w:szCs w:val="22"/>
        </w:rPr>
      </w:pPr>
      <w:r w:rsidRPr="008A46E9">
        <w:rPr>
          <w:rFonts w:ascii="Arial" w:hAnsi="Arial" w:cs="Arial"/>
          <w:b/>
          <w:sz w:val="22"/>
          <w:szCs w:val="22"/>
        </w:rPr>
        <w:lastRenderedPageBreak/>
        <w:t>Cuadro</w:t>
      </w:r>
      <w:r w:rsidR="009C26FF" w:rsidRPr="008A46E9">
        <w:rPr>
          <w:rFonts w:ascii="Arial" w:hAnsi="Arial" w:cs="Arial"/>
          <w:b/>
          <w:sz w:val="22"/>
          <w:szCs w:val="22"/>
        </w:rPr>
        <w:t xml:space="preserve"> III</w:t>
      </w:r>
      <w:r w:rsidR="00D026F6" w:rsidRPr="008A46E9">
        <w:rPr>
          <w:rFonts w:ascii="Arial" w:hAnsi="Arial" w:cs="Arial"/>
          <w:b/>
          <w:sz w:val="22"/>
          <w:szCs w:val="22"/>
        </w:rPr>
        <w:t xml:space="preserve">: Indicadores para el monitoreo del </w:t>
      </w:r>
      <w:r w:rsidRPr="008A46E9">
        <w:rPr>
          <w:rFonts w:ascii="Arial" w:hAnsi="Arial" w:cs="Arial"/>
          <w:b/>
          <w:sz w:val="22"/>
          <w:szCs w:val="22"/>
        </w:rPr>
        <w:t>p</w:t>
      </w:r>
      <w:r w:rsidR="00D026F6" w:rsidRPr="008A46E9">
        <w:rPr>
          <w:rFonts w:ascii="Arial" w:hAnsi="Arial" w:cs="Arial"/>
          <w:b/>
          <w:sz w:val="22"/>
          <w:szCs w:val="22"/>
        </w:rPr>
        <w:t>rograma a nivel de productos</w:t>
      </w:r>
    </w:p>
    <w:p w:rsidR="00AB7465" w:rsidRDefault="00AB7465" w:rsidP="00EC01B1">
      <w:pPr>
        <w:jc w:val="both"/>
        <w:rPr>
          <w:rFonts w:ascii="Arial" w:eastAsia="Times" w:hAnsi="Arial" w:cs="Arial"/>
          <w:b/>
          <w:spacing w:val="0"/>
          <w:sz w:val="22"/>
          <w:szCs w:val="22"/>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4"/>
        <w:gridCol w:w="90"/>
        <w:gridCol w:w="1186"/>
        <w:gridCol w:w="1273"/>
        <w:gridCol w:w="909"/>
        <w:gridCol w:w="1094"/>
        <w:gridCol w:w="1273"/>
        <w:gridCol w:w="1273"/>
        <w:gridCol w:w="1273"/>
        <w:gridCol w:w="1091"/>
        <w:gridCol w:w="730"/>
        <w:gridCol w:w="1420"/>
      </w:tblGrid>
      <w:tr w:rsidR="005A3B23" w:rsidRPr="00BE3D0C" w:rsidTr="0032250B">
        <w:trPr>
          <w:trHeight w:val="703"/>
        </w:trPr>
        <w:tc>
          <w:tcPr>
            <w:tcW w:w="594" w:type="pct"/>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 xml:space="preserve">Productos </w:t>
            </w:r>
          </w:p>
        </w:tc>
        <w:tc>
          <w:tcPr>
            <w:tcW w:w="484" w:type="pct"/>
            <w:gridSpan w:val="2"/>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Costo estimado (US$)</w:t>
            </w:r>
          </w:p>
        </w:tc>
        <w:tc>
          <w:tcPr>
            <w:tcW w:w="483" w:type="pct"/>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Unidad de medida</w:t>
            </w:r>
          </w:p>
        </w:tc>
        <w:tc>
          <w:tcPr>
            <w:tcW w:w="345" w:type="pct"/>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Línea de base</w:t>
            </w:r>
          </w:p>
        </w:tc>
        <w:tc>
          <w:tcPr>
            <w:tcW w:w="415" w:type="pct"/>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Año 1</w:t>
            </w:r>
          </w:p>
        </w:tc>
        <w:tc>
          <w:tcPr>
            <w:tcW w:w="483" w:type="pct"/>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Año 2</w:t>
            </w:r>
          </w:p>
        </w:tc>
        <w:tc>
          <w:tcPr>
            <w:tcW w:w="483" w:type="pct"/>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Año 3</w:t>
            </w:r>
          </w:p>
        </w:tc>
        <w:tc>
          <w:tcPr>
            <w:tcW w:w="483" w:type="pct"/>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Año 4</w:t>
            </w:r>
          </w:p>
        </w:tc>
        <w:tc>
          <w:tcPr>
            <w:tcW w:w="414" w:type="pct"/>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Año 5</w:t>
            </w:r>
          </w:p>
        </w:tc>
        <w:tc>
          <w:tcPr>
            <w:tcW w:w="277" w:type="pct"/>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Meta final</w:t>
            </w:r>
          </w:p>
        </w:tc>
        <w:tc>
          <w:tcPr>
            <w:tcW w:w="539" w:type="pct"/>
            <w:shd w:val="clear" w:color="auto" w:fill="D9D9D9" w:themeFill="background1" w:themeFillShade="D9"/>
            <w:vAlign w:val="center"/>
          </w:tcPr>
          <w:p w:rsidR="005A3B23" w:rsidRPr="00BE3D0C" w:rsidRDefault="005A3B23" w:rsidP="0032250B">
            <w:pPr>
              <w:jc w:val="center"/>
              <w:rPr>
                <w:rFonts w:ascii="Arial" w:hAnsi="Arial" w:cs="Arial"/>
                <w:b/>
                <w:sz w:val="20"/>
                <w:lang w:val="es-CR"/>
              </w:rPr>
            </w:pPr>
            <w:r w:rsidRPr="00BE3D0C">
              <w:rPr>
                <w:rFonts w:ascii="Arial" w:hAnsi="Arial" w:cs="Arial"/>
                <w:b/>
                <w:sz w:val="20"/>
                <w:lang w:val="es-CR"/>
              </w:rPr>
              <w:t>Medio de verificación</w:t>
            </w:r>
          </w:p>
        </w:tc>
      </w:tr>
      <w:tr w:rsidR="005A3B23" w:rsidRPr="00042034" w:rsidTr="0032250B">
        <w:trPr>
          <w:trHeight w:val="260"/>
        </w:trPr>
        <w:tc>
          <w:tcPr>
            <w:tcW w:w="5000" w:type="pct"/>
            <w:gridSpan w:val="12"/>
            <w:shd w:val="clear" w:color="auto" w:fill="D6E3BC" w:themeFill="accent3" w:themeFillTint="66"/>
          </w:tcPr>
          <w:p w:rsidR="005A3B23" w:rsidRPr="00BE3D0C" w:rsidRDefault="005A3B23" w:rsidP="0032250B">
            <w:pPr>
              <w:rPr>
                <w:rFonts w:ascii="Arial" w:hAnsi="Arial" w:cs="Arial"/>
                <w:b/>
                <w:sz w:val="20"/>
                <w:u w:val="single"/>
                <w:lang w:val="es-CR"/>
              </w:rPr>
            </w:pPr>
            <w:r w:rsidRPr="00BE3D0C">
              <w:rPr>
                <w:rFonts w:ascii="Arial" w:hAnsi="Arial" w:cs="Arial"/>
                <w:b/>
                <w:sz w:val="20"/>
                <w:u w:val="single"/>
                <w:lang w:val="es-CR"/>
              </w:rPr>
              <w:t>Componente I:</w:t>
            </w:r>
            <w:r w:rsidRPr="00BE3D0C">
              <w:rPr>
                <w:rFonts w:ascii="Arial" w:hAnsi="Arial" w:cs="Arial"/>
                <w:b/>
                <w:sz w:val="20"/>
                <w:lang w:val="es-CR"/>
              </w:rPr>
              <w:t xml:space="preserve"> Simplificación y disponibilidad en línea de trámites para la competitividad y la equidad</w:t>
            </w:r>
          </w:p>
        </w:tc>
      </w:tr>
      <w:tr w:rsidR="005A3B23" w:rsidRPr="00042034" w:rsidTr="0032250B">
        <w:trPr>
          <w:trHeight w:val="60"/>
        </w:trPr>
        <w:tc>
          <w:tcPr>
            <w:tcW w:w="628" w:type="pct"/>
            <w:gridSpan w:val="2"/>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1.1 Portal Panamá Tramita actualizado</w:t>
            </w:r>
            <w:r>
              <w:rPr>
                <w:rFonts w:ascii="Arial" w:hAnsi="Arial" w:cs="Arial"/>
                <w:sz w:val="20"/>
                <w:szCs w:val="20"/>
                <w:lang w:val="es-CR"/>
              </w:rPr>
              <w:t>.</w:t>
            </w:r>
          </w:p>
        </w:tc>
        <w:tc>
          <w:tcPr>
            <w:tcW w:w="450" w:type="pct"/>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250.000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Portal</w:t>
            </w:r>
          </w:p>
        </w:tc>
        <w:tc>
          <w:tcPr>
            <w:tcW w:w="345"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Pr>
                <w:rFonts w:ascii="Arial" w:hAnsi="Arial" w:cs="Arial"/>
                <w:sz w:val="20"/>
                <w:lang w:val="es-CR"/>
              </w:rPr>
              <w:t xml:space="preserve"> (250.</w:t>
            </w:r>
            <w:r w:rsidRPr="00BE3D0C">
              <w:rPr>
                <w:rFonts w:ascii="Arial" w:hAnsi="Arial" w:cs="Arial"/>
                <w:sz w:val="20"/>
                <w:lang w:val="es-CR"/>
              </w:rPr>
              <w:t>000)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vAlign w:val="center"/>
          </w:tcPr>
          <w:p w:rsidR="005A3B23" w:rsidRPr="00BE3D0C" w:rsidRDefault="005A3B23" w:rsidP="0032250B">
            <w:pPr>
              <w:spacing w:before="120" w:after="120"/>
              <w:jc w:val="both"/>
              <w:rPr>
                <w:rFonts w:ascii="Arial" w:hAnsi="Arial" w:cs="Arial"/>
                <w:sz w:val="20"/>
                <w:lang w:val="es-CR"/>
              </w:rPr>
            </w:pPr>
            <w:r w:rsidRPr="00BE3D0C">
              <w:rPr>
                <w:rFonts w:ascii="Arial" w:hAnsi="Arial" w:cs="Arial"/>
                <w:sz w:val="20"/>
                <w:lang w:val="es-CR"/>
              </w:rPr>
              <w:t xml:space="preserve">AIG/Informes </w:t>
            </w:r>
            <w:r>
              <w:rPr>
                <w:rFonts w:ascii="Arial" w:hAnsi="Arial" w:cs="Arial"/>
                <w:sz w:val="20"/>
                <w:lang w:val="es-CR"/>
              </w:rPr>
              <w:t xml:space="preserve">del </w:t>
            </w:r>
            <w:r w:rsidRPr="00BE3D0C">
              <w:rPr>
                <w:rFonts w:ascii="Arial" w:hAnsi="Arial" w:cs="Arial"/>
                <w:sz w:val="20"/>
                <w:lang w:val="es-CR"/>
              </w:rPr>
              <w:t>programa</w:t>
            </w:r>
            <w:r>
              <w:rPr>
                <w:rFonts w:ascii="Arial" w:hAnsi="Arial" w:cs="Arial"/>
                <w:sz w:val="20"/>
                <w:lang w:val="es-CR"/>
              </w:rPr>
              <w:t xml:space="preserve"> (IP)</w:t>
            </w:r>
          </w:p>
        </w:tc>
      </w:tr>
      <w:tr w:rsidR="005A3B23" w:rsidRPr="00BE3D0C" w:rsidTr="0032250B">
        <w:trPr>
          <w:trHeight w:val="60"/>
        </w:trPr>
        <w:tc>
          <w:tcPr>
            <w:tcW w:w="628" w:type="pct"/>
            <w:gridSpan w:val="2"/>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1.2.1 Trámites priorizados en función de consultas ciudadanas</w:t>
            </w:r>
            <w:r>
              <w:rPr>
                <w:rFonts w:ascii="Arial" w:hAnsi="Arial" w:cs="Arial"/>
                <w:sz w:val="20"/>
                <w:szCs w:val="20"/>
                <w:lang w:val="es-CR"/>
              </w:rPr>
              <w:t>.</w:t>
            </w:r>
          </w:p>
        </w:tc>
        <w:tc>
          <w:tcPr>
            <w:tcW w:w="450" w:type="pct"/>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100.000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Trámites</w:t>
            </w:r>
          </w:p>
        </w:tc>
        <w:tc>
          <w:tcPr>
            <w:tcW w:w="345"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450</w:t>
            </w:r>
            <w:r>
              <w:rPr>
                <w:rFonts w:ascii="Arial" w:hAnsi="Arial" w:cs="Arial"/>
                <w:sz w:val="20"/>
                <w:lang w:val="es-CR"/>
              </w:rPr>
              <w:t xml:space="preserve"> (100.</w:t>
            </w:r>
            <w:r w:rsidRPr="00BE3D0C">
              <w:rPr>
                <w:rFonts w:ascii="Arial" w:hAnsi="Arial" w:cs="Arial"/>
                <w:sz w:val="20"/>
                <w:lang w:val="es-CR"/>
              </w:rPr>
              <w:t>000)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450</w:t>
            </w:r>
          </w:p>
        </w:tc>
        <w:tc>
          <w:tcPr>
            <w:tcW w:w="539" w:type="pct"/>
            <w:vAlign w:val="center"/>
          </w:tcPr>
          <w:p w:rsidR="005A3B23" w:rsidRPr="00BE3D0C" w:rsidRDefault="005A3B23" w:rsidP="0032250B">
            <w:pPr>
              <w:spacing w:before="120" w:after="120"/>
              <w:jc w:val="both"/>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1.2.2 Portal Panamá en Línea PEL desarrollado y en funcionamiento</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150.000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Portal</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r>
              <w:rPr>
                <w:rFonts w:ascii="Arial" w:hAnsi="Arial" w:cs="Arial"/>
                <w:sz w:val="20"/>
                <w:lang w:val="es-CR"/>
              </w:rPr>
              <w:t xml:space="preserve"> (150.</w:t>
            </w:r>
            <w:r w:rsidRPr="00BE3D0C">
              <w:rPr>
                <w:rFonts w:ascii="Arial" w:hAnsi="Arial" w:cs="Arial"/>
                <w:sz w:val="20"/>
                <w:lang w:val="es-CR"/>
              </w:rPr>
              <w:t>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highlight w:val="yellow"/>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tcBorders>
              <w:bottom w:val="single" w:sz="4" w:space="0" w:color="000000"/>
            </w:tcBorders>
            <w:vAlign w:val="center"/>
          </w:tcPr>
          <w:p w:rsidR="005A3B23" w:rsidRPr="00BE3D0C" w:rsidRDefault="005A3B23" w:rsidP="0032250B">
            <w:pPr>
              <w:spacing w:before="120" w:after="120"/>
              <w:jc w:val="both"/>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5467AF">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 xml:space="preserve">1,2,3 Trámites en </w:t>
            </w:r>
            <w:r w:rsidR="005467AF">
              <w:rPr>
                <w:rFonts w:ascii="Arial" w:hAnsi="Arial" w:cs="Arial"/>
                <w:sz w:val="20"/>
                <w:szCs w:val="20"/>
                <w:lang w:val="es-CR"/>
              </w:rPr>
              <w:t>Nivel</w:t>
            </w:r>
            <w:r w:rsidR="005467AF" w:rsidRPr="00BE3D0C">
              <w:rPr>
                <w:rFonts w:ascii="Arial" w:hAnsi="Arial" w:cs="Arial"/>
                <w:sz w:val="20"/>
                <w:szCs w:val="20"/>
                <w:lang w:val="es-CR"/>
              </w:rPr>
              <w:t xml:space="preserve"> </w:t>
            </w:r>
            <w:r w:rsidRPr="00BE3D0C">
              <w:rPr>
                <w:rFonts w:ascii="Arial" w:hAnsi="Arial" w:cs="Arial"/>
                <w:sz w:val="20"/>
                <w:szCs w:val="20"/>
                <w:lang w:val="es-CR"/>
              </w:rPr>
              <w:t>III  digitalizados</w:t>
            </w:r>
            <w:r w:rsidRPr="00BE3D0C">
              <w:rPr>
                <w:rStyle w:val="FootnoteReference"/>
                <w:rFonts w:ascii="Arial" w:hAnsi="Arial" w:cs="Arial"/>
                <w:szCs w:val="20"/>
                <w:lang w:val="es-CR"/>
              </w:rPr>
              <w:footnoteReference w:id="14"/>
            </w:r>
            <w:r>
              <w:rPr>
                <w:rFonts w:ascii="Arial" w:hAnsi="Arial" w:cs="Arial"/>
                <w:sz w:val="20"/>
                <w:szCs w:val="20"/>
                <w:lang w:val="es-CR"/>
              </w:rPr>
              <w:t>.</w:t>
            </w:r>
          </w:p>
        </w:tc>
        <w:tc>
          <w:tcPr>
            <w:tcW w:w="450" w:type="pct"/>
            <w:vMerge w:val="restart"/>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4.440.000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Trámites</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 xml:space="preserve">43 </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60</w:t>
            </w:r>
          </w:p>
          <w:p w:rsidR="005A3B23" w:rsidRPr="00BE3D0C" w:rsidRDefault="005A3B23" w:rsidP="0032250B">
            <w:pPr>
              <w:jc w:val="center"/>
              <w:rPr>
                <w:rFonts w:ascii="Arial" w:hAnsi="Arial" w:cs="Arial"/>
                <w:sz w:val="20"/>
                <w:lang w:val="es-CR"/>
              </w:rPr>
            </w:pPr>
            <w:r>
              <w:rPr>
                <w:rFonts w:ascii="Arial" w:hAnsi="Arial" w:cs="Arial"/>
                <w:sz w:val="20"/>
                <w:lang w:val="es-CR"/>
              </w:rPr>
              <w:t>(592.</w:t>
            </w:r>
            <w:r w:rsidRPr="00BE3D0C">
              <w:rPr>
                <w:rFonts w:ascii="Arial" w:hAnsi="Arial" w:cs="Arial"/>
                <w:sz w:val="20"/>
                <w:lang w:val="es-CR"/>
              </w:rPr>
              <w:t>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100</w:t>
            </w:r>
            <w:r>
              <w:rPr>
                <w:rFonts w:ascii="Arial" w:hAnsi="Arial" w:cs="Arial"/>
                <w:sz w:val="20"/>
                <w:lang w:val="es-CR"/>
              </w:rPr>
              <w:t xml:space="preserve"> (986.</w:t>
            </w:r>
            <w:r w:rsidRPr="00BE3D0C">
              <w:rPr>
                <w:rFonts w:ascii="Arial" w:hAnsi="Arial" w:cs="Arial"/>
                <w:sz w:val="20"/>
                <w:lang w:val="es-CR"/>
              </w:rPr>
              <w:t>600)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120</w:t>
            </w:r>
            <w:r>
              <w:rPr>
                <w:rFonts w:ascii="Arial" w:hAnsi="Arial" w:cs="Arial"/>
                <w:sz w:val="20"/>
                <w:lang w:val="es-CR"/>
              </w:rPr>
              <w:t xml:space="preserve"> (1.183.</w:t>
            </w:r>
            <w:r w:rsidRPr="00BE3D0C">
              <w:rPr>
                <w:rFonts w:ascii="Arial" w:hAnsi="Arial" w:cs="Arial"/>
                <w:sz w:val="20"/>
                <w:lang w:val="es-CR"/>
              </w:rPr>
              <w:t>950)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w:t>
            </w:r>
            <w:r>
              <w:rPr>
                <w:rFonts w:ascii="Arial" w:hAnsi="Arial" w:cs="Arial"/>
                <w:sz w:val="20"/>
                <w:lang w:val="es-CR"/>
              </w:rPr>
              <w:t xml:space="preserve"> (197.</w:t>
            </w:r>
            <w:r w:rsidRPr="00BE3D0C">
              <w:rPr>
                <w:rFonts w:ascii="Arial" w:hAnsi="Arial" w:cs="Arial"/>
                <w:sz w:val="20"/>
                <w:lang w:val="es-CR"/>
              </w:rPr>
              <w:t>300)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343</w:t>
            </w:r>
          </w:p>
        </w:tc>
        <w:tc>
          <w:tcPr>
            <w:tcW w:w="539" w:type="pct"/>
            <w:tcBorders>
              <w:bottom w:val="single" w:sz="4" w:space="0" w:color="000000"/>
            </w:tcBorders>
          </w:tcPr>
          <w:p w:rsidR="005A3B23" w:rsidRPr="00BE3D0C" w:rsidRDefault="005A3B23" w:rsidP="0032250B">
            <w:pPr>
              <w:jc w:val="both"/>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 xml:space="preserve">1.2.3 Trámites en </w:t>
            </w:r>
            <w:r w:rsidR="005467AF">
              <w:rPr>
                <w:rFonts w:ascii="Arial" w:hAnsi="Arial" w:cs="Arial"/>
                <w:sz w:val="20"/>
                <w:szCs w:val="20"/>
                <w:lang w:val="es-CR"/>
              </w:rPr>
              <w:t>Nivel</w:t>
            </w:r>
            <w:r w:rsidRPr="00BE3D0C">
              <w:rPr>
                <w:rFonts w:ascii="Arial" w:hAnsi="Arial" w:cs="Arial"/>
                <w:sz w:val="20"/>
                <w:szCs w:val="20"/>
                <w:lang w:val="es-CR"/>
              </w:rPr>
              <w:t xml:space="preserve"> IV digitalizados</w:t>
            </w:r>
            <w:r w:rsidRPr="00BE3D0C">
              <w:rPr>
                <w:rStyle w:val="FootnoteReference"/>
                <w:rFonts w:ascii="Arial" w:hAnsi="Arial" w:cs="Arial"/>
                <w:szCs w:val="20"/>
                <w:lang w:val="es-CR"/>
              </w:rPr>
              <w:footnoteReference w:id="15"/>
            </w:r>
            <w:r>
              <w:rPr>
                <w:rFonts w:ascii="Arial" w:hAnsi="Arial" w:cs="Arial"/>
                <w:sz w:val="20"/>
                <w:szCs w:val="20"/>
                <w:lang w:val="es-CR"/>
              </w:rPr>
              <w:t>.</w:t>
            </w:r>
          </w:p>
        </w:tc>
        <w:tc>
          <w:tcPr>
            <w:tcW w:w="450" w:type="pct"/>
            <w:vMerge/>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Trámites</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30</w:t>
            </w:r>
          </w:p>
          <w:p w:rsidR="005A3B23" w:rsidRPr="00BE3D0C" w:rsidRDefault="005A3B23" w:rsidP="0032250B">
            <w:pPr>
              <w:jc w:val="center"/>
              <w:rPr>
                <w:rFonts w:ascii="Arial" w:hAnsi="Arial" w:cs="Arial"/>
                <w:sz w:val="20"/>
                <w:lang w:val="es-CR"/>
              </w:rPr>
            </w:pPr>
            <w:r>
              <w:rPr>
                <w:rFonts w:ascii="Arial" w:hAnsi="Arial" w:cs="Arial"/>
                <w:sz w:val="20"/>
                <w:lang w:val="es-CR"/>
              </w:rPr>
              <w:t>(296.</w:t>
            </w:r>
            <w:r w:rsidRPr="00BE3D0C">
              <w:rPr>
                <w:rFonts w:ascii="Arial" w:hAnsi="Arial" w:cs="Arial"/>
                <w:sz w:val="20"/>
                <w:lang w:val="es-CR"/>
              </w:rPr>
              <w:t>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40</w:t>
            </w:r>
            <w:r>
              <w:rPr>
                <w:rFonts w:ascii="Arial" w:hAnsi="Arial" w:cs="Arial"/>
                <w:sz w:val="20"/>
                <w:lang w:val="es-CR"/>
              </w:rPr>
              <w:t xml:space="preserve"> (394.</w:t>
            </w:r>
            <w:r w:rsidRPr="00BE3D0C">
              <w:rPr>
                <w:rFonts w:ascii="Arial" w:hAnsi="Arial" w:cs="Arial"/>
                <w:sz w:val="20"/>
                <w:lang w:val="es-CR"/>
              </w:rPr>
              <w:t>650)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50</w:t>
            </w:r>
            <w:r>
              <w:rPr>
                <w:rFonts w:ascii="Arial" w:hAnsi="Arial" w:cs="Arial"/>
                <w:sz w:val="20"/>
                <w:lang w:val="es-CR"/>
              </w:rPr>
              <w:t xml:space="preserve"> (493.</w:t>
            </w:r>
            <w:r w:rsidRPr="00BE3D0C">
              <w:rPr>
                <w:rFonts w:ascii="Arial" w:hAnsi="Arial" w:cs="Arial"/>
                <w:sz w:val="20"/>
                <w:lang w:val="es-CR"/>
              </w:rPr>
              <w:t>500)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30</w:t>
            </w:r>
            <w:r>
              <w:rPr>
                <w:rFonts w:ascii="Arial" w:hAnsi="Arial" w:cs="Arial"/>
                <w:sz w:val="20"/>
                <w:lang w:val="es-CR"/>
              </w:rPr>
              <w:t xml:space="preserve"> (296.</w:t>
            </w:r>
            <w:r w:rsidRPr="00BE3D0C">
              <w:rPr>
                <w:rFonts w:ascii="Arial" w:hAnsi="Arial" w:cs="Arial"/>
                <w:sz w:val="20"/>
                <w:lang w:val="es-CR"/>
              </w:rPr>
              <w:t>000)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150</w:t>
            </w:r>
          </w:p>
        </w:tc>
        <w:tc>
          <w:tcPr>
            <w:tcW w:w="539" w:type="pct"/>
            <w:tcBorders>
              <w:bottom w:val="single" w:sz="4" w:space="0" w:color="000000"/>
            </w:tcBorders>
          </w:tcPr>
          <w:p w:rsidR="005A3B23" w:rsidRPr="00BE3D0C" w:rsidRDefault="005A3B23" w:rsidP="0032250B">
            <w:pPr>
              <w:jc w:val="both"/>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C055BA"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Pr>
                <w:rFonts w:ascii="Arial" w:hAnsi="Arial" w:cs="Arial"/>
                <w:sz w:val="20"/>
                <w:szCs w:val="20"/>
                <w:lang w:val="es-CR"/>
              </w:rPr>
              <w:t>1.3</w:t>
            </w:r>
            <w:r w:rsidRPr="00BE3D0C">
              <w:rPr>
                <w:rFonts w:ascii="Arial" w:hAnsi="Arial" w:cs="Arial"/>
                <w:sz w:val="20"/>
                <w:szCs w:val="20"/>
                <w:lang w:val="es-CR"/>
              </w:rPr>
              <w:t xml:space="preserve"> Municipios con portal de trámites en </w:t>
            </w:r>
            <w:r w:rsidRPr="00BE3D0C">
              <w:rPr>
                <w:rFonts w:ascii="Arial" w:hAnsi="Arial" w:cs="Arial"/>
                <w:sz w:val="20"/>
                <w:szCs w:val="20"/>
                <w:lang w:val="es-CR"/>
              </w:rPr>
              <w:lastRenderedPageBreak/>
              <w:t>línea en funcionamiento</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lastRenderedPageBreak/>
              <w:t>1.723.000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Municipios</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12</w:t>
            </w:r>
          </w:p>
          <w:p w:rsidR="005A3B23" w:rsidRPr="00BE3D0C" w:rsidRDefault="005A3B23" w:rsidP="0032250B">
            <w:pPr>
              <w:jc w:val="center"/>
              <w:rPr>
                <w:rFonts w:ascii="Arial" w:hAnsi="Arial" w:cs="Arial"/>
                <w:sz w:val="20"/>
                <w:lang w:val="es-CR"/>
              </w:rPr>
            </w:pPr>
            <w:r>
              <w:rPr>
                <w:rFonts w:ascii="Arial" w:hAnsi="Arial" w:cs="Arial"/>
                <w:sz w:val="20"/>
                <w:lang w:val="es-CR"/>
              </w:rPr>
              <w:t>(439.</w:t>
            </w:r>
            <w:r w:rsidRPr="00BE3D0C">
              <w:rPr>
                <w:rFonts w:ascii="Arial" w:hAnsi="Arial" w:cs="Arial"/>
                <w:sz w:val="20"/>
                <w:lang w:val="es-CR"/>
              </w:rPr>
              <w:t>910)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15</w:t>
            </w:r>
            <w:r>
              <w:rPr>
                <w:rFonts w:ascii="Arial" w:hAnsi="Arial" w:cs="Arial"/>
                <w:sz w:val="20"/>
                <w:lang w:val="es-CR"/>
              </w:rPr>
              <w:t xml:space="preserve"> (549.</w:t>
            </w:r>
            <w:r w:rsidRPr="00BE3D0C">
              <w:rPr>
                <w:rFonts w:ascii="Arial" w:hAnsi="Arial" w:cs="Arial"/>
                <w:sz w:val="20"/>
                <w:lang w:val="es-CR"/>
              </w:rPr>
              <w:t>895)</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15</w:t>
            </w:r>
            <w:r>
              <w:rPr>
                <w:rFonts w:ascii="Arial" w:hAnsi="Arial" w:cs="Arial"/>
                <w:sz w:val="20"/>
                <w:lang w:val="es-CR"/>
              </w:rPr>
              <w:t xml:space="preserve"> (549.</w:t>
            </w:r>
            <w:r w:rsidRPr="00BE3D0C">
              <w:rPr>
                <w:rFonts w:ascii="Arial" w:hAnsi="Arial" w:cs="Arial"/>
                <w:sz w:val="20"/>
                <w:lang w:val="es-CR"/>
              </w:rPr>
              <w:t>895)</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5</w:t>
            </w:r>
            <w:r>
              <w:rPr>
                <w:rFonts w:ascii="Arial" w:hAnsi="Arial" w:cs="Arial"/>
                <w:sz w:val="20"/>
                <w:lang w:val="es-CR"/>
              </w:rPr>
              <w:t xml:space="preserve"> (183.</w:t>
            </w:r>
            <w:r w:rsidRPr="00BE3D0C">
              <w:rPr>
                <w:rFonts w:ascii="Arial" w:hAnsi="Arial" w:cs="Arial"/>
                <w:sz w:val="20"/>
                <w:lang w:val="es-CR"/>
              </w:rPr>
              <w:t>300)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77</w:t>
            </w:r>
          </w:p>
        </w:tc>
        <w:tc>
          <w:tcPr>
            <w:tcW w:w="539" w:type="pct"/>
            <w:tcBorders>
              <w:bottom w:val="single" w:sz="4" w:space="0" w:color="000000"/>
            </w:tcBorders>
          </w:tcPr>
          <w:p w:rsidR="005A3B23" w:rsidRPr="00BE3D0C" w:rsidRDefault="005A3B23" w:rsidP="0032250B">
            <w:pPr>
              <w:jc w:val="both"/>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C055BA"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Pr>
                <w:rFonts w:ascii="Arial" w:hAnsi="Arial" w:cs="Arial"/>
                <w:sz w:val="20"/>
                <w:szCs w:val="20"/>
                <w:lang w:val="es-CR"/>
              </w:rPr>
              <w:lastRenderedPageBreak/>
              <w:t xml:space="preserve">1.3 </w:t>
            </w:r>
            <w:r w:rsidRPr="00BE3D0C">
              <w:rPr>
                <w:rFonts w:ascii="Arial" w:hAnsi="Arial" w:cs="Arial"/>
                <w:sz w:val="20"/>
                <w:szCs w:val="20"/>
                <w:lang w:val="es-CR"/>
              </w:rPr>
              <w:t>Módulos de gestión operativos en el ERP</w:t>
            </w:r>
            <w:r w:rsidRPr="00BE3D0C">
              <w:rPr>
                <w:rStyle w:val="FootnoteReference"/>
                <w:rFonts w:ascii="Arial" w:hAnsi="Arial" w:cs="Arial"/>
                <w:szCs w:val="20"/>
                <w:lang w:val="es-CR"/>
              </w:rPr>
              <w:footnoteReference w:id="16"/>
            </w:r>
            <w:r w:rsidRPr="00BE3D0C">
              <w:rPr>
                <w:rFonts w:ascii="Arial" w:hAnsi="Arial" w:cs="Arial"/>
                <w:sz w:val="20"/>
                <w:szCs w:val="20"/>
                <w:lang w:val="es-CR"/>
              </w:rPr>
              <w:t xml:space="preserve"> Municipal</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680.000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Módulos</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4</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w:t>
            </w:r>
            <w:r>
              <w:rPr>
                <w:rFonts w:ascii="Arial" w:hAnsi="Arial" w:cs="Arial"/>
                <w:sz w:val="20"/>
                <w:lang w:val="es-CR"/>
              </w:rPr>
              <w:t xml:space="preserve"> (340.</w:t>
            </w:r>
            <w:r w:rsidRPr="00BE3D0C">
              <w:rPr>
                <w:rFonts w:ascii="Arial" w:hAnsi="Arial" w:cs="Arial"/>
                <w:sz w:val="20"/>
                <w:lang w:val="es-CR"/>
              </w:rPr>
              <w:t>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w:t>
            </w:r>
            <w:r>
              <w:rPr>
                <w:rFonts w:ascii="Arial" w:hAnsi="Arial" w:cs="Arial"/>
                <w:sz w:val="20"/>
                <w:lang w:val="es-CR"/>
              </w:rPr>
              <w:t xml:space="preserve"> (340.</w:t>
            </w:r>
            <w:r w:rsidRPr="00BE3D0C">
              <w:rPr>
                <w:rFonts w:ascii="Arial" w:hAnsi="Arial" w:cs="Arial"/>
                <w:sz w:val="20"/>
                <w:lang w:val="es-CR"/>
              </w:rPr>
              <w:t>000)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8</w:t>
            </w:r>
          </w:p>
        </w:tc>
        <w:tc>
          <w:tcPr>
            <w:tcW w:w="539" w:type="pct"/>
            <w:tcBorders>
              <w:bottom w:val="single" w:sz="4" w:space="0" w:color="000000"/>
            </w:tcBorders>
          </w:tcPr>
          <w:p w:rsidR="005A3B23" w:rsidRPr="00BE3D0C" w:rsidRDefault="005A3B23" w:rsidP="0032250B">
            <w:pPr>
              <w:jc w:val="both"/>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Pr>
                <w:rFonts w:ascii="Arial" w:hAnsi="Arial" w:cs="Arial"/>
                <w:sz w:val="20"/>
                <w:szCs w:val="20"/>
                <w:lang w:val="es-CR"/>
              </w:rPr>
              <w:t>1.3</w:t>
            </w:r>
            <w:r w:rsidRPr="00BE3D0C">
              <w:rPr>
                <w:rFonts w:ascii="Arial" w:hAnsi="Arial" w:cs="Arial"/>
                <w:sz w:val="20"/>
                <w:szCs w:val="20"/>
                <w:lang w:val="es-CR"/>
              </w:rPr>
              <w:t xml:space="preserve"> Trámites municipales integrados con trámites nacionales</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180.000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Trámites</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(54</w:t>
            </w:r>
            <w:r>
              <w:rPr>
                <w:rFonts w:ascii="Arial" w:hAnsi="Arial" w:cs="Arial"/>
                <w:sz w:val="20"/>
                <w:lang w:val="es-CR"/>
              </w:rPr>
              <w:t>.</w:t>
            </w:r>
            <w:r w:rsidRPr="00BE3D0C">
              <w:rPr>
                <w:rFonts w:ascii="Arial" w:hAnsi="Arial" w:cs="Arial"/>
                <w:sz w:val="20"/>
                <w:lang w:val="es-CR"/>
              </w:rPr>
              <w:t>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4</w:t>
            </w:r>
          </w:p>
          <w:p w:rsidR="005A3B23" w:rsidRPr="00BE3D0C" w:rsidRDefault="005A3B23" w:rsidP="0032250B">
            <w:pPr>
              <w:jc w:val="center"/>
              <w:rPr>
                <w:rFonts w:ascii="Arial" w:hAnsi="Arial" w:cs="Arial"/>
                <w:sz w:val="20"/>
                <w:lang w:val="es-CR"/>
              </w:rPr>
            </w:pPr>
            <w:r>
              <w:rPr>
                <w:rFonts w:ascii="Arial" w:hAnsi="Arial" w:cs="Arial"/>
                <w:sz w:val="20"/>
                <w:lang w:val="es-CR"/>
              </w:rPr>
              <w:t>(72.</w:t>
            </w:r>
            <w:r w:rsidRPr="00BE3D0C">
              <w:rPr>
                <w:rFonts w:ascii="Arial" w:hAnsi="Arial" w:cs="Arial"/>
                <w:sz w:val="20"/>
                <w:lang w:val="es-CR"/>
              </w:rPr>
              <w:t>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  (54</w:t>
            </w:r>
            <w:r>
              <w:rPr>
                <w:rFonts w:ascii="Arial" w:hAnsi="Arial" w:cs="Arial"/>
                <w:sz w:val="20"/>
                <w:lang w:val="es-CR"/>
              </w:rPr>
              <w:t>.</w:t>
            </w:r>
            <w:r w:rsidRPr="00BE3D0C">
              <w:rPr>
                <w:rFonts w:ascii="Arial" w:hAnsi="Arial" w:cs="Arial"/>
                <w:sz w:val="20"/>
                <w:lang w:val="es-CR"/>
              </w:rPr>
              <w:t>000)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10</w:t>
            </w:r>
          </w:p>
        </w:tc>
        <w:tc>
          <w:tcPr>
            <w:tcW w:w="539" w:type="pct"/>
            <w:tcBorders>
              <w:bottom w:val="single" w:sz="4" w:space="0" w:color="000000"/>
            </w:tcBorders>
          </w:tcPr>
          <w:p w:rsidR="005A3B23" w:rsidRPr="00BE3D0C" w:rsidRDefault="005A3B23" w:rsidP="0032250B">
            <w:pPr>
              <w:jc w:val="both"/>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1.4.1 Red del Sistema de interconectividad y monitoreo de la actividad logística conectada</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800.000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Red conectada</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 (800.000)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1.4.2 Aplicación del Sistema Integrado de Logística desarrollada y en funcionamiento</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1.000.000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Aplicación</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 (1.000.000)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1.4.4 Aplicación del Sistema de inteligencia de negocios del sector logístico desarrollada y en funcionamiento</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500.000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Aplicación</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  (500.000)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042034" w:rsidTr="0032250B">
        <w:trPr>
          <w:trHeight w:val="341"/>
        </w:trPr>
        <w:tc>
          <w:tcPr>
            <w:tcW w:w="5000" w:type="pct"/>
            <w:gridSpan w:val="12"/>
            <w:shd w:val="clear" w:color="auto" w:fill="D6E3BC" w:themeFill="accent3" w:themeFillTint="66"/>
          </w:tcPr>
          <w:p w:rsidR="005A3B23" w:rsidRPr="00BE3D0C" w:rsidRDefault="005A3B23" w:rsidP="0032250B">
            <w:pPr>
              <w:rPr>
                <w:rFonts w:ascii="Arial" w:hAnsi="Arial" w:cs="Arial"/>
                <w:b/>
                <w:sz w:val="20"/>
                <w:u w:val="single"/>
                <w:lang w:val="es-CR"/>
              </w:rPr>
            </w:pPr>
            <w:r w:rsidRPr="00BE3D0C">
              <w:rPr>
                <w:rFonts w:ascii="Arial" w:hAnsi="Arial" w:cs="Arial"/>
                <w:b/>
                <w:sz w:val="20"/>
                <w:u w:val="single"/>
                <w:lang w:val="es-CR"/>
              </w:rPr>
              <w:t>Componente II:</w:t>
            </w:r>
            <w:r w:rsidRPr="00BE3D0C">
              <w:rPr>
                <w:rFonts w:ascii="Arial" w:hAnsi="Arial" w:cs="Arial"/>
                <w:b/>
                <w:sz w:val="20"/>
                <w:lang w:val="es-CR"/>
              </w:rPr>
              <w:t xml:space="preserve"> Inclusión digital ciudadana para la equidad de acceso a los servicios públicos</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 xml:space="preserve">2.1.1 Curso de alfabetización </w:t>
            </w:r>
            <w:r w:rsidRPr="00BE3D0C">
              <w:rPr>
                <w:rFonts w:ascii="Arial" w:hAnsi="Arial" w:cs="Arial"/>
                <w:sz w:val="20"/>
                <w:szCs w:val="20"/>
                <w:lang w:val="es-CR"/>
              </w:rPr>
              <w:lastRenderedPageBreak/>
              <w:t>digital desarrollado</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lastRenderedPageBreak/>
              <w:t>30.000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Curso</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 xml:space="preserve"> (30.000)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lastRenderedPageBreak/>
              <w:t>2.1.2 Cursos de alfabetización digital impartidos</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2.814.000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Cursos impartidos</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6.150 (938.000)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6.150 (938.000)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6.150 (938.000)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18.450</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2.2.2 Campañas de promoción de Panamá En Línea realizadas</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1.000.000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Campañas</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 xml:space="preserve"> (111.112)</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(333.333)</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  (333.333)</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  (222.222)</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9</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521"/>
        </w:trPr>
        <w:tc>
          <w:tcPr>
            <w:tcW w:w="628" w:type="pct"/>
            <w:gridSpan w:val="2"/>
            <w:tcBorders>
              <w:bottom w:val="single" w:sz="4" w:space="0" w:color="000000"/>
            </w:tcBorders>
            <w:vAlign w:val="center"/>
          </w:tcPr>
          <w:p w:rsidR="005A3B23"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2.3.1 Informe Simplificándole la vida a los ciudadanos realizado</w:t>
            </w:r>
            <w:r>
              <w:rPr>
                <w:rFonts w:ascii="Arial" w:hAnsi="Arial" w:cs="Arial"/>
                <w:sz w:val="20"/>
                <w:szCs w:val="20"/>
                <w:lang w:val="es-CR"/>
              </w:rPr>
              <w:t>.</w:t>
            </w:r>
          </w:p>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25.000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Informe</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(12.500)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(12.500)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2.3.2 Informe sobre adopción ciudadana de los servicios en línea y nivel de satisfacción realizado</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230.000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Informe</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Pr>
                <w:rFonts w:ascii="Arial" w:hAnsi="Arial" w:cs="Arial"/>
                <w:sz w:val="20"/>
                <w:lang w:val="es-CR"/>
              </w:rPr>
              <w:t>(57.500)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w:t>
            </w:r>
            <w:r>
              <w:rPr>
                <w:rFonts w:ascii="Arial" w:hAnsi="Arial" w:cs="Arial"/>
                <w:sz w:val="20"/>
                <w:lang w:val="es-CR"/>
              </w:rPr>
              <w:t>57</w:t>
            </w:r>
            <w:r w:rsidRPr="00BE3D0C">
              <w:rPr>
                <w:rFonts w:ascii="Arial" w:hAnsi="Arial" w:cs="Arial"/>
                <w:sz w:val="20"/>
                <w:lang w:val="es-CR"/>
              </w:rPr>
              <w:t>.500)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     (</w:t>
            </w:r>
            <w:r>
              <w:rPr>
                <w:rFonts w:ascii="Arial" w:hAnsi="Arial" w:cs="Arial"/>
                <w:sz w:val="20"/>
                <w:lang w:val="es-CR"/>
              </w:rPr>
              <w:t>57</w:t>
            </w:r>
            <w:r w:rsidRPr="00BE3D0C">
              <w:rPr>
                <w:rFonts w:ascii="Arial" w:hAnsi="Arial" w:cs="Arial"/>
                <w:sz w:val="20"/>
                <w:lang w:val="es-CR"/>
              </w:rPr>
              <w:t>.500)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    (</w:t>
            </w:r>
            <w:r>
              <w:rPr>
                <w:rFonts w:ascii="Arial" w:hAnsi="Arial" w:cs="Arial"/>
                <w:sz w:val="20"/>
                <w:lang w:val="es-CR"/>
              </w:rPr>
              <w:t>57</w:t>
            </w:r>
            <w:r w:rsidRPr="00BE3D0C">
              <w:rPr>
                <w:rFonts w:ascii="Arial" w:hAnsi="Arial" w:cs="Arial"/>
                <w:sz w:val="20"/>
                <w:lang w:val="es-CR"/>
              </w:rPr>
              <w:t>.500)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4</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2.3.3Análisis de impacto de la mejora de los servicios públicos realizado</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25.000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Informe</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 xml:space="preserve"> (7.500)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(7.500)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4</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(10.000)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10</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2.3.4Documentos de casos de éxito de simplificación de trámites elaborados</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50.000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Documentos</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5</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(10.000)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10</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(20.000)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10</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(20.000)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25</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042034" w:rsidTr="0032250B">
        <w:trPr>
          <w:trHeight w:val="341"/>
        </w:trPr>
        <w:tc>
          <w:tcPr>
            <w:tcW w:w="5000" w:type="pct"/>
            <w:gridSpan w:val="12"/>
            <w:shd w:val="clear" w:color="auto" w:fill="D6E3BC" w:themeFill="accent3" w:themeFillTint="66"/>
          </w:tcPr>
          <w:p w:rsidR="005A3B23" w:rsidRPr="00BE3D0C" w:rsidRDefault="005A3B23" w:rsidP="0032250B">
            <w:pPr>
              <w:rPr>
                <w:rFonts w:ascii="Arial" w:hAnsi="Arial" w:cs="Arial"/>
                <w:b/>
                <w:sz w:val="20"/>
                <w:lang w:val="es-CR"/>
              </w:rPr>
            </w:pPr>
            <w:r w:rsidRPr="00BE3D0C">
              <w:rPr>
                <w:rFonts w:ascii="Arial" w:hAnsi="Arial" w:cs="Arial"/>
                <w:b/>
                <w:sz w:val="20"/>
                <w:u w:val="single"/>
                <w:lang w:val="es-CR"/>
              </w:rPr>
              <w:t>Componente III:</w:t>
            </w:r>
            <w:r w:rsidRPr="00BE3D0C">
              <w:rPr>
                <w:rFonts w:ascii="Arial" w:hAnsi="Arial" w:cs="Arial"/>
                <w:b/>
                <w:sz w:val="20"/>
                <w:lang w:val="es-CR"/>
              </w:rPr>
              <w:t xml:space="preserve"> Fortalecimiento institucional para la prestación de servicios públicos</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 xml:space="preserve">3.1.10 Nube gubernamental </w:t>
            </w:r>
            <w:r w:rsidRPr="00BE3D0C">
              <w:rPr>
                <w:rFonts w:ascii="Arial" w:hAnsi="Arial" w:cs="Arial"/>
                <w:sz w:val="20"/>
                <w:szCs w:val="20"/>
                <w:lang w:val="es-CR"/>
              </w:rPr>
              <w:lastRenderedPageBreak/>
              <w:t>actualizada</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lastRenderedPageBreak/>
              <w:t>3.300.000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Nube</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 (3.300.000)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tcBorders>
              <w:bottom w:val="single" w:sz="4" w:space="0" w:color="000000"/>
            </w:tcBorders>
            <w:vAlign w:val="center"/>
          </w:tcPr>
          <w:p w:rsidR="005A3B23" w:rsidRPr="00BE3D0C" w:rsidRDefault="005A3B23" w:rsidP="0032250B">
            <w:pPr>
              <w:spacing w:before="120" w:after="120"/>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lastRenderedPageBreak/>
              <w:t>3.2 Aplicación del Sistema de planificación y gestión de las inversiones TIC desarrollada e implementada</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400.000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Aplicación</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(400.000)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3,3 Informe sobre marco normativo relacionado con las TIC realizado</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300.000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Informe</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 (300.000)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3.4.1 Software de monitoreo y protección instalado</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640.000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Software</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(640.000)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3.4.5 Campañas de sensibilización en seguridad realizadas</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220.000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Campañas</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(55.000)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(55.000)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(55.000)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(55.000)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4</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3.4.6 Cursos de entrenamiento sectorial en ciberseguridad realizados</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240.000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Cursos</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(40.000)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(80.000)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(80.000)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(40.000)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6</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3.4.7 CSIRT sectoriales creados y en funcionamiento</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300.000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Centros</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(75.000)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(150.000)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(75.000)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4</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3.5.1 Guía de competencias TIC para carrera administrativa formulada</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420.000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Guía</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 xml:space="preserve"> (420.000)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 xml:space="preserve">3.5.3 Profesionales del área TIC del </w:t>
            </w:r>
            <w:r w:rsidRPr="00BE3D0C">
              <w:rPr>
                <w:rFonts w:ascii="Arial" w:hAnsi="Arial" w:cs="Arial"/>
                <w:sz w:val="20"/>
                <w:szCs w:val="20"/>
                <w:lang w:val="es-CR"/>
              </w:rPr>
              <w:lastRenderedPageBreak/>
              <w:t>gobierno entrenados</w:t>
            </w:r>
            <w:r>
              <w:rPr>
                <w:rFonts w:ascii="Arial" w:hAnsi="Arial" w:cs="Arial"/>
                <w:sz w:val="20"/>
                <w:szCs w:val="20"/>
                <w:lang w:val="es-CR"/>
              </w:rPr>
              <w:t>.</w:t>
            </w:r>
          </w:p>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lastRenderedPageBreak/>
              <w:t>163.000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Profesionales entrenados</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100 (36.222)</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100 (36.222)</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200 (72.444)</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50</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(18.112)</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450</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lastRenderedPageBreak/>
              <w:t>3.5.4 Metodología COBIT implantada en instituciones del gobierno</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240.000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Instituciones del gobierno que utilizan COBIT</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5</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6</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(36.000)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12</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(72.000)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14</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(84.000)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8</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(48.000)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4</w:t>
            </w:r>
            <w:r>
              <w:rPr>
                <w:rFonts w:ascii="Arial" w:hAnsi="Arial" w:cs="Arial"/>
                <w:sz w:val="20"/>
                <w:lang w:val="es-CR"/>
              </w:rPr>
              <w:t>5</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3.5.5 Nuevas competencias TIC agregadas a la plataforma de recursos humanos</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130.000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Plataformas de RRHH con competencias TIC</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5</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(32.500)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5</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(32.500)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5</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(32.500)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5</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(32.500)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3.6 Talleres sobre Estrategia de gestión del cambio diseñados y realizados</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500.000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 xml:space="preserve">Talleres </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6</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(100.000)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10 (166.666)</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10 (166.666)</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4</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(66.668)</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30</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3.7 Plataforma de interoperabilidad actualizada</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2.650.000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Plataforma</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 (2.650.000)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tcBorders>
              <w:bottom w:val="single" w:sz="4" w:space="0" w:color="000000"/>
            </w:tcBorders>
            <w:vAlign w:val="center"/>
          </w:tcPr>
          <w:p w:rsidR="005A3B23" w:rsidRPr="00BE3D0C" w:rsidRDefault="005A3B23" w:rsidP="0032250B">
            <w:pPr>
              <w:spacing w:before="120" w:after="120"/>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3.8.1 Aplicación de Nación Inteligente en funcionamiento</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900.000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Plataforma</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(900.000)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tcBorders>
              <w:bottom w:val="single" w:sz="4" w:space="0" w:color="000000"/>
            </w:tcBorders>
            <w:vAlign w:val="center"/>
          </w:tcPr>
          <w:p w:rsidR="005A3B23" w:rsidRPr="00BE3D0C" w:rsidRDefault="005A3B23" w:rsidP="0032250B">
            <w:pPr>
              <w:spacing w:before="120" w:after="120"/>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3.8.5 Documento del Plan Nacional de Datos Abiertos desarrollado</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50.000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Documento</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(50.000)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 xml:space="preserve">3.8.6 Funcionarios públicos relacionados con  datos </w:t>
            </w:r>
            <w:r w:rsidRPr="00BE3D0C">
              <w:rPr>
                <w:rFonts w:ascii="Arial" w:hAnsi="Arial" w:cs="Arial"/>
                <w:sz w:val="20"/>
                <w:szCs w:val="20"/>
                <w:lang w:val="es-CR"/>
              </w:rPr>
              <w:lastRenderedPageBreak/>
              <w:t>abiertos capacitados</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lastRenderedPageBreak/>
              <w:t>150.000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Funcionariospúblicos</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20</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(33.334)</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35</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(58.333)</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35</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(58.333)</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90</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lastRenderedPageBreak/>
              <w:t>3.8.7 Eventos de promoción y difusión de datos abiertos</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100.000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Eventos</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(20.000)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(30.000)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3</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(30.000)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(20.000)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12</w:t>
            </w:r>
          </w:p>
        </w:tc>
        <w:tc>
          <w:tcPr>
            <w:tcW w:w="539" w:type="pct"/>
            <w:tcBorders>
              <w:bottom w:val="single" w:sz="4" w:space="0" w:color="000000"/>
            </w:tcBorders>
          </w:tcPr>
          <w:p w:rsidR="005A3B23" w:rsidRPr="00BE3D0C" w:rsidRDefault="005A3B23" w:rsidP="0032250B">
            <w:pPr>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042034" w:rsidTr="0032250B">
        <w:trPr>
          <w:trHeight w:val="197"/>
        </w:trPr>
        <w:tc>
          <w:tcPr>
            <w:tcW w:w="5000" w:type="pct"/>
            <w:gridSpan w:val="12"/>
            <w:shd w:val="clear" w:color="auto" w:fill="D6E3BC" w:themeFill="accent3" w:themeFillTint="66"/>
          </w:tcPr>
          <w:p w:rsidR="005A3B23" w:rsidRPr="00BE3D0C" w:rsidRDefault="005A3B23" w:rsidP="0032250B">
            <w:pPr>
              <w:rPr>
                <w:rFonts w:ascii="Arial" w:hAnsi="Arial" w:cs="Arial"/>
                <w:b/>
                <w:sz w:val="20"/>
                <w:lang w:val="es-CR"/>
              </w:rPr>
            </w:pPr>
            <w:r w:rsidRPr="00BE3D0C">
              <w:rPr>
                <w:rFonts w:ascii="Arial" w:hAnsi="Arial" w:cs="Arial"/>
                <w:b/>
                <w:sz w:val="20"/>
                <w:u w:val="single"/>
                <w:lang w:val="es-CR"/>
              </w:rPr>
              <w:t>Componente IV:</w:t>
            </w:r>
            <w:r w:rsidRPr="00BE3D0C">
              <w:rPr>
                <w:rFonts w:ascii="Arial" w:hAnsi="Arial" w:cs="Arial"/>
                <w:b/>
                <w:sz w:val="20"/>
                <w:lang w:val="es-CR"/>
              </w:rPr>
              <w:t xml:space="preserve"> Fortalecimiento de</w:t>
            </w:r>
            <w:r>
              <w:rPr>
                <w:rFonts w:ascii="Arial" w:hAnsi="Arial" w:cs="Arial"/>
                <w:b/>
                <w:sz w:val="20"/>
                <w:lang w:val="es-CR"/>
              </w:rPr>
              <w:t xml:space="preserve"> MIAMBIENTE</w:t>
            </w:r>
            <w:r w:rsidRPr="00BE3D0C">
              <w:rPr>
                <w:rFonts w:ascii="Arial" w:hAnsi="Arial" w:cs="Arial"/>
                <w:b/>
                <w:sz w:val="20"/>
                <w:lang w:val="es-CR"/>
              </w:rPr>
              <w:t xml:space="preserve"> para la gestión de trámites</w:t>
            </w:r>
          </w:p>
        </w:tc>
      </w:tr>
      <w:tr w:rsidR="005A3B23" w:rsidRPr="00BE3D0C" w:rsidTr="0032250B">
        <w:trPr>
          <w:trHeight w:val="60"/>
        </w:trPr>
        <w:tc>
          <w:tcPr>
            <w:tcW w:w="628" w:type="pct"/>
            <w:gridSpan w:val="2"/>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4.1 Trámites medioambientales revisados y simplificados</w:t>
            </w:r>
            <w:r>
              <w:rPr>
                <w:rFonts w:ascii="Arial" w:hAnsi="Arial" w:cs="Arial"/>
                <w:sz w:val="20"/>
                <w:szCs w:val="20"/>
                <w:lang w:val="es-CR"/>
              </w:rPr>
              <w:t>.</w:t>
            </w:r>
          </w:p>
        </w:tc>
        <w:tc>
          <w:tcPr>
            <w:tcW w:w="450" w:type="pct"/>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1.100.000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Trámites</w:t>
            </w:r>
          </w:p>
        </w:tc>
        <w:tc>
          <w:tcPr>
            <w:tcW w:w="345"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10(224.490)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15 (336.735)</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14 (314.285)</w:t>
            </w:r>
          </w:p>
        </w:tc>
        <w:tc>
          <w:tcPr>
            <w:tcW w:w="414"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10 (224.490)</w:t>
            </w:r>
          </w:p>
        </w:tc>
        <w:tc>
          <w:tcPr>
            <w:tcW w:w="277"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49</w:t>
            </w:r>
          </w:p>
        </w:tc>
        <w:tc>
          <w:tcPr>
            <w:tcW w:w="539" w:type="pct"/>
            <w:vAlign w:val="center"/>
          </w:tcPr>
          <w:p w:rsidR="005A3B23" w:rsidRPr="00BE3D0C" w:rsidRDefault="005A3B23" w:rsidP="0032250B">
            <w:pPr>
              <w:spacing w:before="120" w:after="120"/>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EA57DF" w:rsidTr="0032250B">
        <w:trPr>
          <w:trHeight w:val="60"/>
        </w:trPr>
        <w:tc>
          <w:tcPr>
            <w:tcW w:w="628" w:type="pct"/>
            <w:gridSpan w:val="2"/>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4.2 Talleres sobre Estrategia de gestión del cambio diseñadosy realizados</w:t>
            </w:r>
            <w:r>
              <w:rPr>
                <w:rFonts w:ascii="Arial" w:hAnsi="Arial" w:cs="Arial"/>
                <w:sz w:val="20"/>
                <w:szCs w:val="20"/>
                <w:lang w:val="es-CR"/>
              </w:rPr>
              <w:t>.</w:t>
            </w:r>
          </w:p>
        </w:tc>
        <w:tc>
          <w:tcPr>
            <w:tcW w:w="450" w:type="pct"/>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150.000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 xml:space="preserve">Talleres </w:t>
            </w:r>
          </w:p>
        </w:tc>
        <w:tc>
          <w:tcPr>
            <w:tcW w:w="345"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 (18.750)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 (37.500)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(37.500)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(37.500)</w:t>
            </w:r>
          </w:p>
        </w:tc>
        <w:tc>
          <w:tcPr>
            <w:tcW w:w="414"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(18.750)</w:t>
            </w:r>
          </w:p>
        </w:tc>
        <w:tc>
          <w:tcPr>
            <w:tcW w:w="277"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8</w:t>
            </w:r>
          </w:p>
        </w:tc>
        <w:tc>
          <w:tcPr>
            <w:tcW w:w="539" w:type="pct"/>
            <w:vAlign w:val="center"/>
          </w:tcPr>
          <w:p w:rsidR="005A3B23" w:rsidRPr="00BE3D0C" w:rsidRDefault="005A3B23" w:rsidP="0032250B">
            <w:pPr>
              <w:spacing w:before="120" w:after="120"/>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628" w:type="pct"/>
            <w:gridSpan w:val="2"/>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4.3 Plan de capacitación de funcionarios públicos del MA en atención ciudadana elaborado e implementado</w:t>
            </w:r>
            <w:r>
              <w:rPr>
                <w:rFonts w:ascii="Arial" w:hAnsi="Arial" w:cs="Arial"/>
                <w:sz w:val="20"/>
                <w:szCs w:val="20"/>
                <w:lang w:val="es-CR"/>
              </w:rPr>
              <w:t>.</w:t>
            </w:r>
          </w:p>
        </w:tc>
        <w:tc>
          <w:tcPr>
            <w:tcW w:w="450" w:type="pct"/>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150.000</w:t>
            </w:r>
          </w:p>
        </w:tc>
        <w:tc>
          <w:tcPr>
            <w:tcW w:w="483" w:type="pct"/>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Plan</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 (150.000)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tcBorders>
              <w:bottom w:val="single" w:sz="4" w:space="0" w:color="000000"/>
            </w:tcBorders>
            <w:vAlign w:val="center"/>
          </w:tcPr>
          <w:p w:rsidR="005A3B23" w:rsidRPr="00BE3D0C" w:rsidRDefault="005A3B23" w:rsidP="0032250B">
            <w:pPr>
              <w:spacing w:before="120" w:after="120"/>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2015"/>
        </w:trPr>
        <w:tc>
          <w:tcPr>
            <w:tcW w:w="628" w:type="pct"/>
            <w:gridSpan w:val="2"/>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both"/>
              <w:rPr>
                <w:rFonts w:ascii="Arial" w:hAnsi="Arial" w:cs="Arial"/>
                <w:sz w:val="20"/>
                <w:szCs w:val="20"/>
                <w:lang w:val="es-CR"/>
              </w:rPr>
            </w:pPr>
            <w:r w:rsidRPr="00BE3D0C">
              <w:rPr>
                <w:rFonts w:ascii="Arial" w:hAnsi="Arial" w:cs="Arial"/>
                <w:sz w:val="20"/>
                <w:szCs w:val="20"/>
                <w:lang w:val="es-CR"/>
              </w:rPr>
              <w:t>4.4 Sistema de gestión de datos e inteligencia de negocios desarrollado y en funcionamiento</w:t>
            </w:r>
            <w:r>
              <w:rPr>
                <w:rFonts w:ascii="Arial" w:hAnsi="Arial" w:cs="Arial"/>
                <w:sz w:val="20"/>
                <w:szCs w:val="20"/>
                <w:lang w:val="es-CR"/>
              </w:rPr>
              <w:t>.</w:t>
            </w:r>
          </w:p>
        </w:tc>
        <w:tc>
          <w:tcPr>
            <w:tcW w:w="450" w:type="pct"/>
            <w:tcBorders>
              <w:bottom w:val="single" w:sz="4" w:space="0" w:color="000000"/>
            </w:tcBorders>
            <w:vAlign w:val="center"/>
          </w:tcPr>
          <w:p w:rsidR="005A3B23" w:rsidRPr="00BE3D0C" w:rsidRDefault="005A3B23" w:rsidP="0032250B">
            <w:pPr>
              <w:pStyle w:val="ListParagraph"/>
              <w:spacing w:after="0" w:line="240" w:lineRule="auto"/>
              <w:ind w:left="0"/>
              <w:contextualSpacing w:val="0"/>
              <w:jc w:val="center"/>
              <w:rPr>
                <w:rFonts w:ascii="Arial" w:hAnsi="Arial" w:cs="Arial"/>
                <w:sz w:val="20"/>
                <w:szCs w:val="20"/>
                <w:lang w:val="es-CR"/>
              </w:rPr>
            </w:pPr>
            <w:r w:rsidRPr="00BE3D0C">
              <w:rPr>
                <w:rFonts w:ascii="Arial" w:hAnsi="Arial" w:cs="Arial"/>
                <w:sz w:val="20"/>
                <w:szCs w:val="20"/>
                <w:lang w:val="es-CR"/>
              </w:rPr>
              <w:t>800.000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Sistema</w:t>
            </w:r>
          </w:p>
        </w:tc>
        <w:tc>
          <w:tcPr>
            <w:tcW w:w="34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5"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p w:rsidR="005A3B23" w:rsidRPr="00BE3D0C" w:rsidRDefault="005A3B23" w:rsidP="0032250B">
            <w:pPr>
              <w:jc w:val="center"/>
              <w:rPr>
                <w:rFonts w:ascii="Arial" w:hAnsi="Arial" w:cs="Arial"/>
                <w:sz w:val="20"/>
                <w:lang w:val="es-CR"/>
              </w:rPr>
            </w:pPr>
            <w:r w:rsidRPr="00BE3D0C">
              <w:rPr>
                <w:rFonts w:ascii="Arial" w:hAnsi="Arial" w:cs="Arial"/>
                <w:sz w:val="20"/>
                <w:lang w:val="es-CR"/>
              </w:rPr>
              <w:t>(800.000)</w:t>
            </w:r>
          </w:p>
        </w:tc>
        <w:tc>
          <w:tcPr>
            <w:tcW w:w="483"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414"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0</w:t>
            </w:r>
          </w:p>
        </w:tc>
        <w:tc>
          <w:tcPr>
            <w:tcW w:w="277" w:type="pct"/>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w:t>
            </w:r>
          </w:p>
        </w:tc>
        <w:tc>
          <w:tcPr>
            <w:tcW w:w="539" w:type="pct"/>
            <w:tcBorders>
              <w:bottom w:val="single" w:sz="4" w:space="0" w:color="000000"/>
            </w:tcBorders>
            <w:vAlign w:val="center"/>
          </w:tcPr>
          <w:p w:rsidR="005A3B23" w:rsidRPr="00BE3D0C" w:rsidRDefault="005A3B23" w:rsidP="0032250B">
            <w:pPr>
              <w:spacing w:before="120" w:after="120"/>
              <w:rPr>
                <w:rFonts w:ascii="Arial" w:hAnsi="Arial" w:cs="Arial"/>
                <w:sz w:val="20"/>
                <w:lang w:val="es-CR"/>
              </w:rPr>
            </w:pPr>
            <w:r w:rsidRPr="00BE3D0C">
              <w:rPr>
                <w:rFonts w:ascii="Arial" w:hAnsi="Arial" w:cs="Arial"/>
                <w:sz w:val="20"/>
                <w:lang w:val="es-CR"/>
              </w:rPr>
              <w:t>AIG/</w:t>
            </w:r>
            <w:r>
              <w:rPr>
                <w:rFonts w:ascii="Arial" w:hAnsi="Arial" w:cs="Arial"/>
                <w:sz w:val="20"/>
                <w:lang w:val="es-CR"/>
              </w:rPr>
              <w:t>IP</w:t>
            </w:r>
          </w:p>
        </w:tc>
      </w:tr>
      <w:tr w:rsidR="005A3B23" w:rsidRPr="00BE3D0C" w:rsidTr="0032250B">
        <w:trPr>
          <w:trHeight w:val="60"/>
        </w:trPr>
        <w:tc>
          <w:tcPr>
            <w:tcW w:w="1906" w:type="pct"/>
            <w:gridSpan w:val="5"/>
            <w:tcBorders>
              <w:bottom w:val="single" w:sz="4" w:space="0" w:color="000000"/>
              <w:right w:val="single" w:sz="4" w:space="0" w:color="000000"/>
            </w:tcBorders>
          </w:tcPr>
          <w:p w:rsidR="005A3B23" w:rsidRPr="00BE3D0C" w:rsidRDefault="005A3B23" w:rsidP="0032250B">
            <w:pPr>
              <w:jc w:val="center"/>
              <w:rPr>
                <w:rFonts w:ascii="Arial" w:hAnsi="Arial" w:cs="Arial"/>
                <w:sz w:val="20"/>
                <w:lang w:val="es-CR"/>
              </w:rPr>
            </w:pPr>
            <w:r w:rsidRPr="00BE3D0C">
              <w:rPr>
                <w:rFonts w:ascii="Arial" w:hAnsi="Arial" w:cs="Arial"/>
                <w:b/>
                <w:sz w:val="20"/>
                <w:lang w:val="es-CR"/>
              </w:rPr>
              <w:t>Costos totales por componente</w:t>
            </w:r>
            <w:r>
              <w:rPr>
                <w:rFonts w:ascii="Arial" w:hAnsi="Arial" w:cs="Arial"/>
                <w:b/>
                <w:sz w:val="20"/>
                <w:lang w:val="es-CR"/>
              </w:rPr>
              <w:t xml:space="preserve"> (US$)</w:t>
            </w:r>
          </w:p>
        </w:tc>
        <w:tc>
          <w:tcPr>
            <w:tcW w:w="415" w:type="pct"/>
            <w:tcBorders>
              <w:top w:val="nil"/>
              <w:left w:val="single" w:sz="4" w:space="0" w:color="000000"/>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14" w:type="pct"/>
            <w:tcBorders>
              <w:top w:val="nil"/>
              <w:left w:val="nil"/>
              <w:bottom w:val="nil"/>
              <w:right w:val="nil"/>
            </w:tcBorders>
            <w:vAlign w:val="center"/>
          </w:tcPr>
          <w:p w:rsidR="005A3B23" w:rsidRPr="00BE3D0C" w:rsidRDefault="005A3B23" w:rsidP="0032250B">
            <w:pPr>
              <w:rPr>
                <w:rFonts w:ascii="Arial" w:hAnsi="Arial" w:cs="Arial"/>
                <w:sz w:val="20"/>
                <w:lang w:val="es-CR"/>
              </w:rPr>
            </w:pPr>
          </w:p>
        </w:tc>
        <w:tc>
          <w:tcPr>
            <w:tcW w:w="277" w:type="pct"/>
            <w:tcBorders>
              <w:top w:val="nil"/>
              <w:left w:val="nil"/>
              <w:bottom w:val="nil"/>
              <w:right w:val="nil"/>
            </w:tcBorders>
            <w:vAlign w:val="center"/>
          </w:tcPr>
          <w:p w:rsidR="005A3B23" w:rsidRPr="00BE3D0C" w:rsidRDefault="005A3B23" w:rsidP="0032250B">
            <w:pPr>
              <w:rPr>
                <w:rFonts w:ascii="Arial" w:hAnsi="Arial" w:cs="Arial"/>
                <w:sz w:val="20"/>
                <w:lang w:val="es-CR"/>
              </w:rPr>
            </w:pPr>
          </w:p>
        </w:tc>
        <w:tc>
          <w:tcPr>
            <w:tcW w:w="539" w:type="pct"/>
            <w:tcBorders>
              <w:top w:val="nil"/>
              <w:left w:val="nil"/>
              <w:bottom w:val="nil"/>
              <w:right w:val="nil"/>
            </w:tcBorders>
            <w:vAlign w:val="center"/>
          </w:tcPr>
          <w:p w:rsidR="005A3B23" w:rsidRPr="00BE3D0C" w:rsidRDefault="005A3B23" w:rsidP="0032250B">
            <w:pPr>
              <w:spacing w:before="120" w:after="120"/>
              <w:rPr>
                <w:rFonts w:ascii="Arial" w:hAnsi="Arial" w:cs="Arial"/>
                <w:sz w:val="20"/>
                <w:lang w:val="es-CR"/>
              </w:rPr>
            </w:pPr>
          </w:p>
        </w:tc>
      </w:tr>
      <w:tr w:rsidR="005A3B23" w:rsidRPr="00BE3D0C" w:rsidTr="0032250B">
        <w:trPr>
          <w:trHeight w:val="60"/>
        </w:trPr>
        <w:tc>
          <w:tcPr>
            <w:tcW w:w="1078" w:type="pct"/>
            <w:gridSpan w:val="3"/>
            <w:tcBorders>
              <w:top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Componente I</w:t>
            </w:r>
          </w:p>
        </w:tc>
        <w:tc>
          <w:tcPr>
            <w:tcW w:w="828" w:type="pct"/>
            <w:gridSpan w:val="2"/>
            <w:tcBorders>
              <w:top w:val="single" w:sz="4" w:space="0" w:color="000000"/>
              <w:right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9.823.000</w:t>
            </w:r>
          </w:p>
        </w:tc>
        <w:tc>
          <w:tcPr>
            <w:tcW w:w="415" w:type="pct"/>
            <w:tcBorders>
              <w:top w:val="nil"/>
              <w:left w:val="single" w:sz="4" w:space="0" w:color="000000"/>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14" w:type="pct"/>
            <w:tcBorders>
              <w:top w:val="nil"/>
              <w:left w:val="nil"/>
              <w:bottom w:val="nil"/>
              <w:right w:val="nil"/>
            </w:tcBorders>
            <w:vAlign w:val="center"/>
          </w:tcPr>
          <w:p w:rsidR="005A3B23" w:rsidRPr="00BE3D0C" w:rsidRDefault="005A3B23" w:rsidP="0032250B">
            <w:pPr>
              <w:rPr>
                <w:rFonts w:ascii="Arial" w:hAnsi="Arial" w:cs="Arial"/>
                <w:sz w:val="20"/>
                <w:lang w:val="es-CR"/>
              </w:rPr>
            </w:pPr>
          </w:p>
        </w:tc>
        <w:tc>
          <w:tcPr>
            <w:tcW w:w="277" w:type="pct"/>
            <w:tcBorders>
              <w:top w:val="nil"/>
              <w:left w:val="nil"/>
              <w:bottom w:val="nil"/>
              <w:right w:val="nil"/>
            </w:tcBorders>
            <w:vAlign w:val="center"/>
          </w:tcPr>
          <w:p w:rsidR="005A3B23" w:rsidRPr="00BE3D0C" w:rsidRDefault="005A3B23" w:rsidP="0032250B">
            <w:pPr>
              <w:rPr>
                <w:rFonts w:ascii="Arial" w:hAnsi="Arial" w:cs="Arial"/>
                <w:sz w:val="20"/>
                <w:lang w:val="es-CR"/>
              </w:rPr>
            </w:pPr>
          </w:p>
        </w:tc>
        <w:tc>
          <w:tcPr>
            <w:tcW w:w="539" w:type="pct"/>
            <w:tcBorders>
              <w:top w:val="nil"/>
              <w:left w:val="nil"/>
              <w:bottom w:val="nil"/>
              <w:right w:val="nil"/>
            </w:tcBorders>
            <w:vAlign w:val="center"/>
          </w:tcPr>
          <w:p w:rsidR="005A3B23" w:rsidRPr="00BE3D0C" w:rsidRDefault="005A3B23" w:rsidP="0032250B">
            <w:pPr>
              <w:spacing w:before="120" w:after="120"/>
              <w:rPr>
                <w:rFonts w:ascii="Arial" w:hAnsi="Arial" w:cs="Arial"/>
                <w:sz w:val="20"/>
                <w:lang w:val="es-CR"/>
              </w:rPr>
            </w:pPr>
          </w:p>
        </w:tc>
      </w:tr>
      <w:tr w:rsidR="005A3B23" w:rsidRPr="00BE3D0C" w:rsidTr="0032250B">
        <w:trPr>
          <w:trHeight w:val="60"/>
        </w:trPr>
        <w:tc>
          <w:tcPr>
            <w:tcW w:w="1078" w:type="pct"/>
            <w:gridSpan w:val="3"/>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Componente II</w:t>
            </w:r>
          </w:p>
        </w:tc>
        <w:tc>
          <w:tcPr>
            <w:tcW w:w="828" w:type="pct"/>
            <w:gridSpan w:val="2"/>
            <w:tcBorders>
              <w:right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4.174.000</w:t>
            </w:r>
          </w:p>
        </w:tc>
        <w:tc>
          <w:tcPr>
            <w:tcW w:w="415"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14" w:type="pct"/>
            <w:tcBorders>
              <w:top w:val="nil"/>
              <w:left w:val="nil"/>
              <w:bottom w:val="nil"/>
              <w:right w:val="nil"/>
            </w:tcBorders>
            <w:vAlign w:val="center"/>
          </w:tcPr>
          <w:p w:rsidR="005A3B23" w:rsidRPr="00BE3D0C" w:rsidRDefault="005A3B23" w:rsidP="0032250B">
            <w:pPr>
              <w:rPr>
                <w:rFonts w:ascii="Arial" w:hAnsi="Arial" w:cs="Arial"/>
                <w:sz w:val="20"/>
                <w:lang w:val="es-CR"/>
              </w:rPr>
            </w:pPr>
          </w:p>
        </w:tc>
        <w:tc>
          <w:tcPr>
            <w:tcW w:w="277" w:type="pct"/>
            <w:tcBorders>
              <w:top w:val="nil"/>
              <w:left w:val="nil"/>
              <w:bottom w:val="nil"/>
              <w:right w:val="nil"/>
            </w:tcBorders>
            <w:vAlign w:val="center"/>
          </w:tcPr>
          <w:p w:rsidR="005A3B23" w:rsidRPr="00BE3D0C" w:rsidRDefault="005A3B23" w:rsidP="0032250B">
            <w:pPr>
              <w:rPr>
                <w:rFonts w:ascii="Arial" w:hAnsi="Arial" w:cs="Arial"/>
                <w:sz w:val="20"/>
                <w:lang w:val="es-CR"/>
              </w:rPr>
            </w:pPr>
          </w:p>
        </w:tc>
        <w:tc>
          <w:tcPr>
            <w:tcW w:w="539" w:type="pct"/>
            <w:tcBorders>
              <w:top w:val="nil"/>
              <w:left w:val="nil"/>
              <w:bottom w:val="nil"/>
              <w:right w:val="nil"/>
            </w:tcBorders>
            <w:vAlign w:val="center"/>
          </w:tcPr>
          <w:p w:rsidR="005A3B23" w:rsidRPr="00BE3D0C" w:rsidRDefault="005A3B23" w:rsidP="0032250B">
            <w:pPr>
              <w:spacing w:before="120" w:after="120"/>
              <w:rPr>
                <w:rFonts w:ascii="Arial" w:hAnsi="Arial" w:cs="Arial"/>
                <w:sz w:val="20"/>
                <w:lang w:val="es-CR"/>
              </w:rPr>
            </w:pPr>
          </w:p>
        </w:tc>
      </w:tr>
      <w:tr w:rsidR="005A3B23" w:rsidRPr="00BE3D0C" w:rsidTr="0032250B">
        <w:trPr>
          <w:trHeight w:val="60"/>
        </w:trPr>
        <w:tc>
          <w:tcPr>
            <w:tcW w:w="1078" w:type="pct"/>
            <w:gridSpan w:val="3"/>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lastRenderedPageBreak/>
              <w:t>Componente III</w:t>
            </w:r>
          </w:p>
        </w:tc>
        <w:tc>
          <w:tcPr>
            <w:tcW w:w="828" w:type="pct"/>
            <w:gridSpan w:val="2"/>
            <w:tcBorders>
              <w:right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10.703.000</w:t>
            </w:r>
          </w:p>
        </w:tc>
        <w:tc>
          <w:tcPr>
            <w:tcW w:w="415"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14" w:type="pct"/>
            <w:tcBorders>
              <w:top w:val="nil"/>
              <w:left w:val="nil"/>
              <w:bottom w:val="nil"/>
              <w:right w:val="nil"/>
            </w:tcBorders>
            <w:vAlign w:val="center"/>
          </w:tcPr>
          <w:p w:rsidR="005A3B23" w:rsidRPr="00BE3D0C" w:rsidRDefault="005A3B23" w:rsidP="0032250B">
            <w:pPr>
              <w:rPr>
                <w:rFonts w:ascii="Arial" w:hAnsi="Arial" w:cs="Arial"/>
                <w:sz w:val="20"/>
                <w:lang w:val="es-CR"/>
              </w:rPr>
            </w:pPr>
          </w:p>
        </w:tc>
        <w:tc>
          <w:tcPr>
            <w:tcW w:w="277" w:type="pct"/>
            <w:tcBorders>
              <w:top w:val="nil"/>
              <w:left w:val="nil"/>
              <w:bottom w:val="nil"/>
              <w:right w:val="nil"/>
            </w:tcBorders>
            <w:vAlign w:val="center"/>
          </w:tcPr>
          <w:p w:rsidR="005A3B23" w:rsidRPr="00BE3D0C" w:rsidRDefault="005A3B23" w:rsidP="0032250B">
            <w:pPr>
              <w:rPr>
                <w:rFonts w:ascii="Arial" w:hAnsi="Arial" w:cs="Arial"/>
                <w:sz w:val="20"/>
                <w:lang w:val="es-CR"/>
              </w:rPr>
            </w:pPr>
          </w:p>
        </w:tc>
        <w:tc>
          <w:tcPr>
            <w:tcW w:w="539" w:type="pct"/>
            <w:tcBorders>
              <w:top w:val="nil"/>
              <w:left w:val="nil"/>
              <w:bottom w:val="nil"/>
              <w:right w:val="nil"/>
            </w:tcBorders>
            <w:vAlign w:val="center"/>
          </w:tcPr>
          <w:p w:rsidR="005A3B23" w:rsidRPr="00BE3D0C" w:rsidRDefault="005A3B23" w:rsidP="0032250B">
            <w:pPr>
              <w:spacing w:before="120" w:after="120"/>
              <w:rPr>
                <w:rFonts w:ascii="Arial" w:hAnsi="Arial" w:cs="Arial"/>
                <w:sz w:val="20"/>
                <w:lang w:val="es-CR"/>
              </w:rPr>
            </w:pPr>
          </w:p>
        </w:tc>
      </w:tr>
      <w:tr w:rsidR="005A3B23" w:rsidRPr="00BE3D0C" w:rsidTr="0032250B">
        <w:trPr>
          <w:trHeight w:val="60"/>
        </w:trPr>
        <w:tc>
          <w:tcPr>
            <w:tcW w:w="1078" w:type="pct"/>
            <w:gridSpan w:val="3"/>
            <w:tcBorders>
              <w:bottom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Componente IV</w:t>
            </w:r>
          </w:p>
        </w:tc>
        <w:tc>
          <w:tcPr>
            <w:tcW w:w="828" w:type="pct"/>
            <w:gridSpan w:val="2"/>
            <w:tcBorders>
              <w:bottom w:val="single" w:sz="4" w:space="0" w:color="000000"/>
              <w:right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sz w:val="20"/>
                <w:lang w:val="es-CR"/>
              </w:rPr>
              <w:t>2.200.000</w:t>
            </w:r>
          </w:p>
        </w:tc>
        <w:tc>
          <w:tcPr>
            <w:tcW w:w="415"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14" w:type="pct"/>
            <w:tcBorders>
              <w:top w:val="nil"/>
              <w:left w:val="nil"/>
              <w:bottom w:val="nil"/>
              <w:right w:val="nil"/>
            </w:tcBorders>
            <w:vAlign w:val="center"/>
          </w:tcPr>
          <w:p w:rsidR="005A3B23" w:rsidRPr="00BE3D0C" w:rsidRDefault="005A3B23" w:rsidP="0032250B">
            <w:pPr>
              <w:rPr>
                <w:rFonts w:ascii="Arial" w:hAnsi="Arial" w:cs="Arial"/>
                <w:sz w:val="20"/>
                <w:lang w:val="es-CR"/>
              </w:rPr>
            </w:pPr>
          </w:p>
        </w:tc>
        <w:tc>
          <w:tcPr>
            <w:tcW w:w="277" w:type="pct"/>
            <w:tcBorders>
              <w:top w:val="nil"/>
              <w:left w:val="nil"/>
              <w:bottom w:val="nil"/>
              <w:right w:val="nil"/>
            </w:tcBorders>
            <w:vAlign w:val="center"/>
          </w:tcPr>
          <w:p w:rsidR="005A3B23" w:rsidRPr="00BE3D0C" w:rsidRDefault="005A3B23" w:rsidP="0032250B">
            <w:pPr>
              <w:rPr>
                <w:rFonts w:ascii="Arial" w:hAnsi="Arial" w:cs="Arial"/>
                <w:sz w:val="20"/>
                <w:lang w:val="es-CR"/>
              </w:rPr>
            </w:pPr>
          </w:p>
        </w:tc>
        <w:tc>
          <w:tcPr>
            <w:tcW w:w="539" w:type="pct"/>
            <w:tcBorders>
              <w:top w:val="nil"/>
              <w:left w:val="nil"/>
              <w:bottom w:val="nil"/>
              <w:right w:val="nil"/>
            </w:tcBorders>
            <w:vAlign w:val="center"/>
          </w:tcPr>
          <w:p w:rsidR="005A3B23" w:rsidRPr="00BE3D0C" w:rsidRDefault="005A3B23" w:rsidP="0032250B">
            <w:pPr>
              <w:spacing w:before="120" w:after="120"/>
              <w:rPr>
                <w:rFonts w:ascii="Arial" w:hAnsi="Arial" w:cs="Arial"/>
                <w:sz w:val="20"/>
                <w:lang w:val="es-CR"/>
              </w:rPr>
            </w:pPr>
          </w:p>
        </w:tc>
      </w:tr>
      <w:tr w:rsidR="005A3B23" w:rsidRPr="00BE3D0C" w:rsidTr="0032250B">
        <w:trPr>
          <w:trHeight w:val="60"/>
        </w:trPr>
        <w:tc>
          <w:tcPr>
            <w:tcW w:w="1078" w:type="pct"/>
            <w:gridSpan w:val="3"/>
            <w:vAlign w:val="center"/>
          </w:tcPr>
          <w:p w:rsidR="005A3B23" w:rsidRPr="00BE3D0C" w:rsidRDefault="005A3B23" w:rsidP="0032250B">
            <w:pPr>
              <w:jc w:val="center"/>
              <w:rPr>
                <w:rFonts w:ascii="Arial" w:hAnsi="Arial" w:cs="Arial"/>
                <w:sz w:val="20"/>
                <w:lang w:val="es-CR"/>
              </w:rPr>
            </w:pPr>
            <w:r w:rsidRPr="00DC2726">
              <w:rPr>
                <w:rFonts w:ascii="Arial" w:hAnsi="Arial" w:cs="Arial"/>
                <w:sz w:val="20"/>
                <w:lang w:val="es-CR"/>
              </w:rPr>
              <w:t>Costos de Administración, Evaluación e Imprevistos</w:t>
            </w:r>
          </w:p>
        </w:tc>
        <w:tc>
          <w:tcPr>
            <w:tcW w:w="828" w:type="pct"/>
            <w:gridSpan w:val="2"/>
            <w:tcBorders>
              <w:right w:val="single" w:sz="4" w:space="0" w:color="000000"/>
            </w:tcBorders>
            <w:vAlign w:val="center"/>
          </w:tcPr>
          <w:p w:rsidR="005A3B23" w:rsidRPr="00BE3D0C" w:rsidRDefault="005A3B23" w:rsidP="0032250B">
            <w:pPr>
              <w:jc w:val="center"/>
              <w:rPr>
                <w:rFonts w:ascii="Arial" w:hAnsi="Arial" w:cs="Arial"/>
                <w:sz w:val="20"/>
                <w:lang w:val="es-CR"/>
              </w:rPr>
            </w:pPr>
            <w:r>
              <w:rPr>
                <w:rFonts w:ascii="Arial" w:hAnsi="Arial" w:cs="Arial"/>
                <w:sz w:val="20"/>
                <w:lang w:val="es-CR"/>
              </w:rPr>
              <w:t>3.100.000</w:t>
            </w:r>
          </w:p>
        </w:tc>
        <w:tc>
          <w:tcPr>
            <w:tcW w:w="415"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14" w:type="pct"/>
            <w:tcBorders>
              <w:top w:val="nil"/>
              <w:left w:val="nil"/>
              <w:bottom w:val="nil"/>
              <w:right w:val="nil"/>
            </w:tcBorders>
            <w:vAlign w:val="center"/>
          </w:tcPr>
          <w:p w:rsidR="005A3B23" w:rsidRPr="00BE3D0C" w:rsidRDefault="005A3B23" w:rsidP="0032250B">
            <w:pPr>
              <w:rPr>
                <w:rFonts w:ascii="Arial" w:hAnsi="Arial" w:cs="Arial"/>
                <w:sz w:val="20"/>
                <w:lang w:val="es-CR"/>
              </w:rPr>
            </w:pPr>
          </w:p>
        </w:tc>
        <w:tc>
          <w:tcPr>
            <w:tcW w:w="277" w:type="pct"/>
            <w:tcBorders>
              <w:top w:val="nil"/>
              <w:left w:val="nil"/>
              <w:bottom w:val="nil"/>
              <w:right w:val="nil"/>
            </w:tcBorders>
            <w:vAlign w:val="center"/>
          </w:tcPr>
          <w:p w:rsidR="005A3B23" w:rsidRPr="00BE3D0C" w:rsidRDefault="005A3B23" w:rsidP="0032250B">
            <w:pPr>
              <w:rPr>
                <w:rFonts w:ascii="Arial" w:hAnsi="Arial" w:cs="Arial"/>
                <w:sz w:val="20"/>
                <w:lang w:val="es-CR"/>
              </w:rPr>
            </w:pPr>
          </w:p>
        </w:tc>
        <w:tc>
          <w:tcPr>
            <w:tcW w:w="539" w:type="pct"/>
            <w:tcBorders>
              <w:top w:val="nil"/>
              <w:left w:val="nil"/>
              <w:bottom w:val="nil"/>
              <w:right w:val="nil"/>
            </w:tcBorders>
            <w:vAlign w:val="center"/>
          </w:tcPr>
          <w:p w:rsidR="005A3B23" w:rsidRPr="00BE3D0C" w:rsidRDefault="005A3B23" w:rsidP="0032250B">
            <w:pPr>
              <w:spacing w:before="120" w:after="120"/>
              <w:rPr>
                <w:rFonts w:ascii="Arial" w:hAnsi="Arial" w:cs="Arial"/>
                <w:sz w:val="20"/>
                <w:lang w:val="es-CR"/>
              </w:rPr>
            </w:pPr>
          </w:p>
        </w:tc>
      </w:tr>
      <w:tr w:rsidR="005A3B23" w:rsidRPr="00BE3D0C" w:rsidTr="0032250B">
        <w:trPr>
          <w:trHeight w:val="60"/>
        </w:trPr>
        <w:tc>
          <w:tcPr>
            <w:tcW w:w="1078" w:type="pct"/>
            <w:gridSpan w:val="3"/>
            <w:vAlign w:val="center"/>
          </w:tcPr>
          <w:p w:rsidR="005A3B23" w:rsidRPr="00DC2726" w:rsidRDefault="005A3B23" w:rsidP="0032250B">
            <w:pPr>
              <w:jc w:val="center"/>
              <w:rPr>
                <w:rFonts w:ascii="Arial" w:hAnsi="Arial" w:cs="Arial"/>
                <w:b/>
                <w:sz w:val="20"/>
                <w:lang w:val="es-CR"/>
              </w:rPr>
            </w:pPr>
            <w:r w:rsidRPr="00DC2726">
              <w:rPr>
                <w:rFonts w:ascii="Arial" w:hAnsi="Arial" w:cs="Arial"/>
                <w:b/>
                <w:sz w:val="20"/>
                <w:lang w:val="es-CR"/>
              </w:rPr>
              <w:t>Total del programa</w:t>
            </w:r>
          </w:p>
        </w:tc>
        <w:tc>
          <w:tcPr>
            <w:tcW w:w="828" w:type="pct"/>
            <w:gridSpan w:val="2"/>
            <w:tcBorders>
              <w:right w:val="single" w:sz="4" w:space="0" w:color="000000"/>
            </w:tcBorders>
            <w:vAlign w:val="center"/>
          </w:tcPr>
          <w:p w:rsidR="005A3B23" w:rsidRPr="00BE3D0C" w:rsidRDefault="005A3B23" w:rsidP="0032250B">
            <w:pPr>
              <w:jc w:val="center"/>
              <w:rPr>
                <w:rFonts w:ascii="Arial" w:hAnsi="Arial" w:cs="Arial"/>
                <w:sz w:val="20"/>
                <w:lang w:val="es-CR"/>
              </w:rPr>
            </w:pPr>
            <w:r w:rsidRPr="00BE3D0C">
              <w:rPr>
                <w:rFonts w:ascii="Arial" w:hAnsi="Arial" w:cs="Arial"/>
                <w:b/>
                <w:sz w:val="20"/>
                <w:lang w:val="es-CR"/>
              </w:rPr>
              <w:t>30.000.000</w:t>
            </w:r>
          </w:p>
        </w:tc>
        <w:tc>
          <w:tcPr>
            <w:tcW w:w="415"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83" w:type="pct"/>
            <w:tcBorders>
              <w:top w:val="nil"/>
              <w:left w:val="nil"/>
              <w:bottom w:val="nil"/>
              <w:right w:val="nil"/>
            </w:tcBorders>
            <w:vAlign w:val="center"/>
          </w:tcPr>
          <w:p w:rsidR="005A3B23" w:rsidRPr="00BE3D0C" w:rsidRDefault="005A3B23" w:rsidP="0032250B">
            <w:pPr>
              <w:jc w:val="center"/>
              <w:rPr>
                <w:rFonts w:ascii="Arial" w:hAnsi="Arial" w:cs="Arial"/>
                <w:sz w:val="20"/>
                <w:lang w:val="es-CR"/>
              </w:rPr>
            </w:pPr>
          </w:p>
        </w:tc>
        <w:tc>
          <w:tcPr>
            <w:tcW w:w="414" w:type="pct"/>
            <w:tcBorders>
              <w:top w:val="nil"/>
              <w:left w:val="nil"/>
              <w:bottom w:val="nil"/>
              <w:right w:val="nil"/>
            </w:tcBorders>
            <w:vAlign w:val="center"/>
          </w:tcPr>
          <w:p w:rsidR="005A3B23" w:rsidRPr="00BE3D0C" w:rsidRDefault="005A3B23" w:rsidP="0032250B">
            <w:pPr>
              <w:rPr>
                <w:rFonts w:ascii="Arial" w:hAnsi="Arial" w:cs="Arial"/>
                <w:sz w:val="20"/>
                <w:lang w:val="es-CR"/>
              </w:rPr>
            </w:pPr>
          </w:p>
        </w:tc>
        <w:tc>
          <w:tcPr>
            <w:tcW w:w="277" w:type="pct"/>
            <w:tcBorders>
              <w:top w:val="nil"/>
              <w:left w:val="nil"/>
              <w:bottom w:val="nil"/>
              <w:right w:val="nil"/>
            </w:tcBorders>
            <w:vAlign w:val="center"/>
          </w:tcPr>
          <w:p w:rsidR="005A3B23" w:rsidRPr="00BE3D0C" w:rsidRDefault="005A3B23" w:rsidP="0032250B">
            <w:pPr>
              <w:rPr>
                <w:rFonts w:ascii="Arial" w:hAnsi="Arial" w:cs="Arial"/>
                <w:sz w:val="20"/>
                <w:lang w:val="es-CR"/>
              </w:rPr>
            </w:pPr>
          </w:p>
        </w:tc>
        <w:tc>
          <w:tcPr>
            <w:tcW w:w="539" w:type="pct"/>
            <w:tcBorders>
              <w:top w:val="nil"/>
              <w:left w:val="nil"/>
              <w:bottom w:val="nil"/>
              <w:right w:val="nil"/>
            </w:tcBorders>
            <w:vAlign w:val="center"/>
          </w:tcPr>
          <w:p w:rsidR="005A3B23" w:rsidRPr="00BE3D0C" w:rsidRDefault="005A3B23" w:rsidP="0032250B">
            <w:pPr>
              <w:spacing w:before="120" w:after="120"/>
              <w:rPr>
                <w:rFonts w:ascii="Arial" w:hAnsi="Arial" w:cs="Arial"/>
                <w:sz w:val="20"/>
                <w:lang w:val="es-CR"/>
              </w:rPr>
            </w:pPr>
          </w:p>
        </w:tc>
      </w:tr>
    </w:tbl>
    <w:p w:rsidR="005A3B23" w:rsidRDefault="005A3B23" w:rsidP="00EC01B1">
      <w:pPr>
        <w:jc w:val="both"/>
        <w:rPr>
          <w:rFonts w:ascii="Arial" w:eastAsia="Times" w:hAnsi="Arial" w:cs="Arial"/>
          <w:b/>
          <w:spacing w:val="0"/>
          <w:sz w:val="22"/>
          <w:szCs w:val="22"/>
          <w:lang w:val="es-CO"/>
        </w:rPr>
      </w:pPr>
    </w:p>
    <w:p w:rsidR="005A3B23" w:rsidRPr="008A46E9" w:rsidRDefault="005A3B23" w:rsidP="00EC01B1">
      <w:pPr>
        <w:jc w:val="both"/>
        <w:rPr>
          <w:rFonts w:ascii="Arial" w:eastAsia="Times" w:hAnsi="Arial" w:cs="Arial"/>
          <w:b/>
          <w:spacing w:val="0"/>
          <w:sz w:val="22"/>
          <w:szCs w:val="22"/>
          <w:lang w:val="es-CO"/>
        </w:rPr>
      </w:pPr>
    </w:p>
    <w:p w:rsidR="00805FB0" w:rsidRPr="008A46E9" w:rsidRDefault="00805FB0" w:rsidP="00EC01B1">
      <w:pPr>
        <w:jc w:val="both"/>
        <w:rPr>
          <w:rFonts w:ascii="Arial" w:eastAsia="Times" w:hAnsi="Arial" w:cs="Arial"/>
          <w:b/>
          <w:spacing w:val="0"/>
          <w:sz w:val="22"/>
          <w:szCs w:val="22"/>
          <w:lang w:val="es-CO"/>
        </w:rPr>
      </w:pPr>
    </w:p>
    <w:p w:rsidR="009E48FB" w:rsidRPr="008A46E9" w:rsidRDefault="009E48FB" w:rsidP="00EC01B1">
      <w:pPr>
        <w:jc w:val="both"/>
        <w:rPr>
          <w:rStyle w:val="BookTitle"/>
          <w:rFonts w:ascii="Arial" w:hAnsi="Arial" w:cs="Arial"/>
          <w:b w:val="0"/>
          <w:smallCaps w:val="0"/>
          <w:sz w:val="22"/>
          <w:szCs w:val="22"/>
        </w:rPr>
        <w:sectPr w:rsidR="009E48FB" w:rsidRPr="008A46E9" w:rsidSect="00713C27">
          <w:footerReference w:type="default" r:id="rId16"/>
          <w:pgSz w:w="15840" w:h="12240" w:orient="landscape"/>
          <w:pgMar w:top="1170" w:right="1440" w:bottom="1440" w:left="1440" w:header="720" w:footer="720" w:gutter="0"/>
          <w:cols w:space="720"/>
          <w:docGrid w:linePitch="360"/>
        </w:sectPr>
      </w:pPr>
      <w:bookmarkStart w:id="15" w:name="_Toc392757490"/>
    </w:p>
    <w:p w:rsidR="006C0D26" w:rsidRPr="00004A18" w:rsidRDefault="006C0D26" w:rsidP="00EF7E2A">
      <w:pPr>
        <w:pStyle w:val="Chapter"/>
        <w:tabs>
          <w:tab w:val="clear" w:pos="1440"/>
          <w:tab w:val="clear" w:pos="2088"/>
          <w:tab w:val="num" w:pos="0"/>
        </w:tabs>
        <w:ind w:left="0" w:right="1082" w:firstLine="1440"/>
        <w:rPr>
          <w:rFonts w:ascii="Arial" w:hAnsi="Arial" w:cs="Arial"/>
          <w:sz w:val="22"/>
        </w:rPr>
      </w:pPr>
      <w:bookmarkStart w:id="16" w:name="_Toc444188243"/>
      <w:bookmarkEnd w:id="15"/>
      <w:r w:rsidRPr="00004A18">
        <w:rPr>
          <w:rFonts w:ascii="Arial" w:hAnsi="Arial" w:cs="Arial"/>
          <w:sz w:val="22"/>
          <w:lang w:val="es-ES"/>
        </w:rPr>
        <w:lastRenderedPageBreak/>
        <w:t>Plan de Evaluación de Impacto</w:t>
      </w:r>
      <w:bookmarkEnd w:id="16"/>
    </w:p>
    <w:p w:rsidR="008A6EA2" w:rsidRPr="008A46E9" w:rsidRDefault="008A6EA2" w:rsidP="006C0D26">
      <w:pPr>
        <w:jc w:val="center"/>
        <w:rPr>
          <w:rFonts w:ascii="Arial" w:hAnsi="Arial" w:cs="Arial"/>
          <w:b/>
          <w:sz w:val="22"/>
          <w:szCs w:val="22"/>
          <w:lang w:val="es-ES"/>
        </w:rPr>
      </w:pPr>
    </w:p>
    <w:p w:rsidR="00BF2534" w:rsidRDefault="00BF2534" w:rsidP="00BF2534">
      <w:pPr>
        <w:jc w:val="both"/>
        <w:rPr>
          <w:rFonts w:ascii="Arial" w:hAnsi="Arial" w:cs="Arial"/>
          <w:b/>
          <w:bCs/>
          <w:sz w:val="22"/>
          <w:szCs w:val="22"/>
          <w:lang w:val="es-ES"/>
        </w:rPr>
      </w:pPr>
      <w:bookmarkStart w:id="17" w:name="_Toc440556386"/>
      <w:r>
        <w:rPr>
          <w:rFonts w:ascii="Arial" w:hAnsi="Arial" w:cs="Arial"/>
          <w:b/>
          <w:bCs/>
          <w:sz w:val="22"/>
          <w:szCs w:val="22"/>
          <w:lang w:val="es-ES"/>
        </w:rPr>
        <w:t>Introducción</w:t>
      </w:r>
    </w:p>
    <w:p w:rsidR="00BF2534" w:rsidRDefault="00BF2534" w:rsidP="00BF2534">
      <w:pPr>
        <w:jc w:val="both"/>
        <w:rPr>
          <w:rFonts w:ascii="Arial" w:hAnsi="Arial" w:cs="Arial"/>
          <w:b/>
          <w:bCs/>
          <w:sz w:val="22"/>
          <w:szCs w:val="22"/>
          <w:lang w:val="es-ES"/>
        </w:rPr>
      </w:pPr>
    </w:p>
    <w:p w:rsidR="00BF2534" w:rsidRPr="00EF7E2A" w:rsidRDefault="00BF2534" w:rsidP="00D027B3">
      <w:pPr>
        <w:pStyle w:val="Paragraph"/>
        <w:numPr>
          <w:ilvl w:val="1"/>
          <w:numId w:val="30"/>
        </w:numPr>
        <w:tabs>
          <w:tab w:val="clear" w:pos="2736"/>
          <w:tab w:val="num" w:pos="720"/>
        </w:tabs>
        <w:ind w:left="720" w:hanging="720"/>
        <w:rPr>
          <w:rFonts w:ascii="Arial" w:hAnsi="Arial" w:cs="Arial"/>
          <w:bCs/>
          <w:lang w:val="es-ES"/>
        </w:rPr>
      </w:pPr>
      <w:r w:rsidRPr="00EF7E2A">
        <w:rPr>
          <w:rFonts w:ascii="Arial" w:hAnsi="Arial" w:cs="Arial"/>
          <w:bCs/>
          <w:lang w:val="es-ES"/>
        </w:rPr>
        <w:t xml:space="preserve">Este documento presenta dos opciones de evaluación de impacto para las actividades de alfabetización digital del préstamo PN-L1114: </w:t>
      </w:r>
    </w:p>
    <w:p w:rsidR="00BF2534" w:rsidRPr="00440333" w:rsidRDefault="00BF2534" w:rsidP="0030442B">
      <w:pPr>
        <w:pStyle w:val="Paragraph"/>
        <w:numPr>
          <w:ilvl w:val="0"/>
          <w:numId w:val="34"/>
        </w:numPr>
        <w:rPr>
          <w:rFonts w:ascii="Arial" w:hAnsi="Arial" w:cs="Arial"/>
          <w:bCs/>
          <w:sz w:val="22"/>
          <w:lang w:val="es-ES"/>
        </w:rPr>
      </w:pPr>
      <w:r w:rsidRPr="00440333">
        <w:rPr>
          <w:rFonts w:ascii="Arial" w:hAnsi="Arial" w:cs="Arial"/>
          <w:bCs/>
          <w:sz w:val="22"/>
          <w:lang w:val="es-ES"/>
        </w:rPr>
        <w:t xml:space="preserve">Cómo afecta los cursos de alfabetización digital el uso de la página web PanamáTramita, medido a través de un conteo de los “hits” a la página proveniente de los corregimientos beneficiarios versus un grupo parecido de corregimientos que aún no habrá recibido la intervención (metodología: ensayo de control aleatorio); y </w:t>
      </w:r>
    </w:p>
    <w:p w:rsidR="00BF2534" w:rsidRPr="00440333" w:rsidRDefault="00BF2534" w:rsidP="0030442B">
      <w:pPr>
        <w:pStyle w:val="Paragraph"/>
        <w:numPr>
          <w:ilvl w:val="0"/>
          <w:numId w:val="34"/>
        </w:numPr>
        <w:rPr>
          <w:rFonts w:ascii="Arial" w:hAnsi="Arial" w:cs="Arial"/>
          <w:bCs/>
          <w:sz w:val="22"/>
          <w:lang w:val="es-ES"/>
        </w:rPr>
      </w:pPr>
      <w:r w:rsidRPr="00440333">
        <w:rPr>
          <w:rFonts w:ascii="Arial" w:hAnsi="Arial" w:cs="Arial"/>
          <w:bCs/>
          <w:sz w:val="22"/>
          <w:lang w:val="es-ES"/>
        </w:rPr>
        <w:t xml:space="preserve">Cómo afecta los cursos de alfabetización digital los costos asociados con la resolución de trámites con el gobierno, medido a través de encuestas en una comunidad (metodología: variables instrumentales). </w:t>
      </w:r>
    </w:p>
    <w:p w:rsidR="00BF2534" w:rsidRPr="00440333" w:rsidRDefault="00BF2534"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Se incluyen dos propuestas para mostrar un rango de posibilidades para evaluar esta intervención, y para proveer una opción en caso de una herramienta de monitoreo de uso de internet no se pueda conseguir. Sin embargo, de entrada se prefiere la propuesta #1 debido </w:t>
      </w:r>
      <w:r w:rsidR="00440333">
        <w:rPr>
          <w:rFonts w:ascii="Arial" w:hAnsi="Arial" w:cs="Arial"/>
          <w:sz w:val="22"/>
          <w:lang w:val="es-ES"/>
        </w:rPr>
        <w:t>a una variedad de factores: (i) </w:t>
      </w:r>
      <w:r w:rsidRPr="00440333">
        <w:rPr>
          <w:rFonts w:ascii="Arial" w:hAnsi="Arial" w:cs="Arial"/>
          <w:sz w:val="22"/>
          <w:lang w:val="es-ES"/>
        </w:rPr>
        <w:t>emplea la metodología de un ensayo de control aleatorio, lo cual ofrece un escenario de análisis más sencillo e intuitivo que la metodología de variables instrumentales; (ii) analiza un conjunto de hasta 100 corregimientos, comparado con uno solo en la opción #2, lo cual les da mayor validez externa a los hallazgos; y (iii) implica un menor costo que la opción #2.</w:t>
      </w:r>
    </w:p>
    <w:p w:rsidR="00BF2534" w:rsidRPr="00440333" w:rsidRDefault="00BF2534" w:rsidP="0012354F">
      <w:pPr>
        <w:jc w:val="both"/>
        <w:rPr>
          <w:rFonts w:ascii="Arial" w:hAnsi="Arial" w:cs="Arial"/>
          <w:sz w:val="22"/>
          <w:szCs w:val="22"/>
          <w:lang w:val="es-ES"/>
        </w:rPr>
      </w:pPr>
    </w:p>
    <w:p w:rsidR="00BF2534" w:rsidRDefault="00BF2534" w:rsidP="0012354F">
      <w:pPr>
        <w:jc w:val="both"/>
        <w:rPr>
          <w:rFonts w:ascii="Arial" w:hAnsi="Arial" w:cs="Arial"/>
          <w:b/>
          <w:sz w:val="22"/>
          <w:szCs w:val="22"/>
          <w:lang w:val="es-ES"/>
        </w:rPr>
      </w:pPr>
    </w:p>
    <w:p w:rsidR="00BF2534" w:rsidRDefault="00BF2534" w:rsidP="0012354F">
      <w:pPr>
        <w:jc w:val="both"/>
        <w:rPr>
          <w:rFonts w:ascii="Arial" w:hAnsi="Arial" w:cs="Arial"/>
          <w:b/>
          <w:sz w:val="22"/>
          <w:szCs w:val="22"/>
          <w:lang w:val="es-ES"/>
        </w:rPr>
      </w:pPr>
    </w:p>
    <w:p w:rsidR="00BF2534" w:rsidRDefault="00BF2534" w:rsidP="0012354F">
      <w:pPr>
        <w:jc w:val="both"/>
        <w:rPr>
          <w:rFonts w:ascii="Arial" w:hAnsi="Arial" w:cs="Arial"/>
          <w:b/>
          <w:sz w:val="22"/>
          <w:szCs w:val="22"/>
          <w:lang w:val="es-ES"/>
        </w:rPr>
      </w:pPr>
    </w:p>
    <w:p w:rsidR="00BF2534" w:rsidRDefault="00BF2534" w:rsidP="0012354F">
      <w:pPr>
        <w:jc w:val="both"/>
        <w:rPr>
          <w:rFonts w:ascii="Arial" w:hAnsi="Arial" w:cs="Arial"/>
          <w:b/>
          <w:sz w:val="22"/>
          <w:szCs w:val="22"/>
          <w:lang w:val="es-ES"/>
        </w:rPr>
      </w:pPr>
    </w:p>
    <w:p w:rsidR="00BF2534" w:rsidRDefault="00BF2534" w:rsidP="0012354F">
      <w:pPr>
        <w:jc w:val="both"/>
        <w:rPr>
          <w:rFonts w:ascii="Arial" w:hAnsi="Arial" w:cs="Arial"/>
          <w:b/>
          <w:sz w:val="22"/>
          <w:szCs w:val="22"/>
          <w:lang w:val="es-ES"/>
        </w:rPr>
      </w:pPr>
    </w:p>
    <w:p w:rsidR="00BF2534" w:rsidRDefault="00BF2534" w:rsidP="0012354F">
      <w:pPr>
        <w:jc w:val="both"/>
        <w:rPr>
          <w:rFonts w:ascii="Arial" w:hAnsi="Arial" w:cs="Arial"/>
          <w:b/>
          <w:sz w:val="22"/>
          <w:szCs w:val="22"/>
          <w:lang w:val="es-ES"/>
        </w:rPr>
      </w:pPr>
    </w:p>
    <w:p w:rsidR="00BF2534" w:rsidRDefault="00BF2534" w:rsidP="0012354F">
      <w:pPr>
        <w:jc w:val="both"/>
        <w:rPr>
          <w:rFonts w:ascii="Arial" w:hAnsi="Arial" w:cs="Arial"/>
          <w:b/>
          <w:sz w:val="22"/>
          <w:szCs w:val="22"/>
          <w:lang w:val="es-ES"/>
        </w:rPr>
      </w:pPr>
      <w:r>
        <w:rPr>
          <w:rFonts w:ascii="Arial" w:hAnsi="Arial" w:cs="Arial"/>
          <w:b/>
          <w:sz w:val="22"/>
          <w:szCs w:val="22"/>
          <w:lang w:val="es-ES"/>
        </w:rPr>
        <w:br w:type="page"/>
      </w:r>
    </w:p>
    <w:p w:rsidR="00BF2534" w:rsidRDefault="00BF2534" w:rsidP="0012354F">
      <w:pPr>
        <w:jc w:val="both"/>
        <w:rPr>
          <w:rFonts w:ascii="Arial" w:hAnsi="Arial" w:cs="Arial"/>
          <w:b/>
          <w:sz w:val="22"/>
          <w:szCs w:val="22"/>
          <w:lang w:val="es-ES"/>
        </w:rPr>
      </w:pPr>
    </w:p>
    <w:p w:rsidR="00440333" w:rsidRPr="00440333" w:rsidRDefault="00440333" w:rsidP="00440333">
      <w:pPr>
        <w:pStyle w:val="Heading1"/>
        <w:tabs>
          <w:tab w:val="clear" w:pos="360"/>
          <w:tab w:val="num" w:pos="648"/>
        </w:tabs>
        <w:spacing w:before="0"/>
        <w:ind w:left="1008"/>
        <w:rPr>
          <w:rFonts w:ascii="Arial" w:hAnsi="Arial" w:cs="Arial"/>
          <w:sz w:val="22"/>
          <w:szCs w:val="22"/>
          <w:lang w:val="es-ES"/>
        </w:rPr>
      </w:pPr>
      <w:r w:rsidRPr="00440333">
        <w:rPr>
          <w:rFonts w:ascii="Arial" w:hAnsi="Arial" w:cs="Arial"/>
          <w:sz w:val="22"/>
          <w:szCs w:val="22"/>
          <w:lang w:val="es-ES"/>
        </w:rPr>
        <w:t xml:space="preserve">Propuesta #1: Ensayo de Control Aleatorio </w:t>
      </w:r>
    </w:p>
    <w:p w:rsidR="00440333" w:rsidRPr="00440333" w:rsidRDefault="00440333" w:rsidP="005A3B23">
      <w:pPr>
        <w:pStyle w:val="Heading1"/>
        <w:keepLines/>
        <w:numPr>
          <w:ilvl w:val="0"/>
          <w:numId w:val="21"/>
        </w:numPr>
        <w:spacing w:before="480" w:after="0" w:line="276" w:lineRule="auto"/>
        <w:ind w:hanging="720"/>
        <w:jc w:val="left"/>
        <w:rPr>
          <w:rFonts w:ascii="Arial" w:hAnsi="Arial" w:cs="Arial"/>
          <w:sz w:val="22"/>
          <w:szCs w:val="22"/>
          <w:lang w:val="es-ES"/>
        </w:rPr>
      </w:pPr>
      <w:r w:rsidRPr="00440333">
        <w:rPr>
          <w:rFonts w:ascii="Arial" w:hAnsi="Arial" w:cs="Arial"/>
          <w:sz w:val="22"/>
          <w:szCs w:val="22"/>
          <w:lang w:val="es-ES"/>
        </w:rPr>
        <w:t>Introducción e Intervención a Evaluar</w:t>
      </w:r>
    </w:p>
    <w:p w:rsidR="00440333" w:rsidRPr="00440333" w:rsidRDefault="00440333" w:rsidP="00440333">
      <w:pPr>
        <w:ind w:left="288"/>
        <w:rPr>
          <w:rFonts w:ascii="Arial" w:hAnsi="Arial" w:cs="Arial"/>
          <w:sz w:val="22"/>
          <w:szCs w:val="22"/>
          <w:lang w:val="es-ES"/>
        </w:rPr>
      </w:pP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Este plan describe la evaluación de impacto para el Componente 2 del programa: Inclusión digital ciudadana para la equidad de acceso a los servicios públicos. Este componente financia las siguientes actividades: (i) diseñar e implementar una iniciativa de alfabetización digital que introduzca a los ciudadanos en la realización de trámites en línea, particularmente a aquellos que viven en zonas remotas y proceden de estratos sociales más bajos; (ii) diseñar y ejecutar una estrategia de difusión y promoción del uso de los servicios públicos disponibles online; y (iii) diseñar y poner en funcionamiento el observatorio TIC que permita monitorear el avance de Panamá en Línea. La necesidad de emprender estas actividades se notó claramente en un estudio exploratorio que se hizo durante la preparación del proyecto: a enero 2016, tan solo el 10% de personas en corregimientos pobres</w:t>
      </w:r>
      <w:r w:rsidRPr="00440333">
        <w:rPr>
          <w:rStyle w:val="FootnoteReference"/>
          <w:rFonts w:ascii="Arial" w:hAnsi="Arial" w:cs="Arial"/>
          <w:sz w:val="22"/>
          <w:lang w:val="es-ES"/>
        </w:rPr>
        <w:footnoteReference w:id="17"/>
      </w:r>
      <w:r w:rsidRPr="00440333">
        <w:rPr>
          <w:rFonts w:ascii="Arial" w:hAnsi="Arial" w:cs="Arial"/>
          <w:sz w:val="22"/>
          <w:lang w:val="es-ES"/>
        </w:rPr>
        <w:t xml:space="preserve"> han utilizado el internet para hacer trámites con el gobierno en los últimos tres meses. </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Las actividades (i) y (ii) se implementarán en torno a la red de las Infoplazas</w:t>
      </w:r>
      <w:r w:rsidR="006908B4">
        <w:rPr>
          <w:rStyle w:val="FootnoteReference"/>
          <w:rFonts w:cs="Arial"/>
          <w:lang w:val="es-ES"/>
        </w:rPr>
        <w:footnoteReference w:id="18"/>
      </w:r>
      <w:r w:rsidRPr="00440333">
        <w:rPr>
          <w:rFonts w:ascii="Arial" w:hAnsi="Arial" w:cs="Arial"/>
          <w:sz w:val="22"/>
          <w:lang w:val="es-ES"/>
        </w:rPr>
        <w:t>. Las Infoplazas servirán de centros de alfabetización digital y también los centros de las campañas de difusión y promoción del uso de los servicios públicos disponibles en línea. El objetivo de estas actividades es de facilitar las interacciones entre ciudadanos y el estado por medio del internet, con énfasis en los ciudadanos menos favorecidos. Para efectos esta propuesta, la actividad (i) (alfabetización digital) se considerará como el “tratamiento” cuyo efecto se estimará. El impacto que se busca medir  es cómo cambia el número de accesos (hits) a páginas del gobierno panameño provenientes de los corregimientos beneficiados por la alfabetización digital a raíz de la intervención. Inicialmente su utilizará accesos a la página PanamáTramita (</w:t>
      </w:r>
      <w:hyperlink r:id="rId17" w:history="1">
        <w:r w:rsidRPr="00440333">
          <w:rPr>
            <w:rStyle w:val="Hyperlink"/>
            <w:rFonts w:ascii="Arial" w:hAnsi="Arial" w:cs="Arial"/>
            <w:sz w:val="22"/>
            <w:lang w:val="es-ES"/>
          </w:rPr>
          <w:t>www.panamatramita.gob.pa</w:t>
        </w:r>
      </w:hyperlink>
      <w:r w:rsidRPr="00440333">
        <w:rPr>
          <w:rFonts w:ascii="Arial" w:hAnsi="Arial" w:cs="Arial"/>
          <w:sz w:val="22"/>
          <w:lang w:val="es-ES"/>
        </w:rPr>
        <w:t xml:space="preserve">) como proxy. Esto se justifica porque: (i) PanamáTramita es un portal de acceso único a través del cual los ciudadanos pueden encontrar información sobre todos los trámites, y posteriormente, donde habrá enlaces a las páginas donde se podrán realizar; </w:t>
      </w:r>
      <w:r w:rsidR="0032250B">
        <w:rPr>
          <w:rFonts w:ascii="Arial" w:hAnsi="Arial" w:cs="Arial"/>
          <w:sz w:val="22"/>
          <w:lang w:val="es-ES"/>
        </w:rPr>
        <w:t xml:space="preserve">y </w:t>
      </w:r>
      <w:r w:rsidRPr="00440333">
        <w:rPr>
          <w:rFonts w:ascii="Arial" w:hAnsi="Arial" w:cs="Arial"/>
          <w:sz w:val="22"/>
          <w:lang w:val="es-ES"/>
        </w:rPr>
        <w:t xml:space="preserve">(ii) se promoverá el uso de PanamáTramita para la resolución de trámites durante la ejecución del Programa. </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Para facilitar la comparación entre corregimientos de diferentes poblaciones, se calculará un número de hits por habitante. El indicador principal se calculará anualmente (aunque serán posibles mediciones más frecuentes dependiendo de la herramienta de monitoreo que se consiga). Cabe aclarar que el curso impartirá conocimiento que se puede aplicar a cualquier dispositivo con internet, incluyendo computadores, tabletas, teléfonos celulares, etc. </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lastRenderedPageBreak/>
        <w:t xml:space="preserve">Los cursos de alfabetización digital consisten en cinco módulos: </w:t>
      </w:r>
    </w:p>
    <w:p w:rsidR="00440333" w:rsidRPr="00440333" w:rsidRDefault="00440333" w:rsidP="0032250B">
      <w:pPr>
        <w:pStyle w:val="ListParagraph"/>
        <w:numPr>
          <w:ilvl w:val="0"/>
          <w:numId w:val="25"/>
        </w:numPr>
        <w:spacing w:after="0" w:line="240" w:lineRule="auto"/>
        <w:ind w:left="1008"/>
        <w:contextualSpacing w:val="0"/>
        <w:jc w:val="both"/>
        <w:rPr>
          <w:rFonts w:ascii="Arial" w:hAnsi="Arial" w:cs="Arial"/>
          <w:lang w:val="es-ES"/>
        </w:rPr>
      </w:pPr>
      <w:r w:rsidRPr="00440333">
        <w:rPr>
          <w:rFonts w:ascii="Arial" w:hAnsi="Arial" w:cs="Arial"/>
          <w:lang w:val="es-ES"/>
        </w:rPr>
        <w:t xml:space="preserve">Internet: qué es, qué se puede encontrar, cómo se busca y cómo se navega </w:t>
      </w:r>
    </w:p>
    <w:p w:rsidR="00440333" w:rsidRPr="00440333" w:rsidRDefault="00440333" w:rsidP="0032250B">
      <w:pPr>
        <w:pStyle w:val="ListParagraph"/>
        <w:numPr>
          <w:ilvl w:val="0"/>
          <w:numId w:val="25"/>
        </w:numPr>
        <w:spacing w:after="0" w:line="240" w:lineRule="auto"/>
        <w:ind w:left="1008"/>
        <w:contextualSpacing w:val="0"/>
        <w:jc w:val="both"/>
        <w:rPr>
          <w:rFonts w:ascii="Arial" w:hAnsi="Arial" w:cs="Arial"/>
          <w:lang w:val="es-ES"/>
        </w:rPr>
      </w:pPr>
      <w:r w:rsidRPr="00440333">
        <w:rPr>
          <w:rFonts w:ascii="Arial" w:hAnsi="Arial" w:cs="Arial"/>
          <w:lang w:val="es-ES"/>
        </w:rPr>
        <w:t>Correo electrónico: qué es, cómo se escribe, como se archiva y cómo se busca</w:t>
      </w:r>
    </w:p>
    <w:p w:rsidR="00440333" w:rsidRPr="00440333" w:rsidRDefault="00440333" w:rsidP="0032250B">
      <w:pPr>
        <w:pStyle w:val="ListParagraph"/>
        <w:numPr>
          <w:ilvl w:val="0"/>
          <w:numId w:val="25"/>
        </w:numPr>
        <w:spacing w:after="0" w:line="240" w:lineRule="auto"/>
        <w:ind w:left="1008"/>
        <w:contextualSpacing w:val="0"/>
        <w:jc w:val="both"/>
        <w:rPr>
          <w:rFonts w:ascii="Arial" w:hAnsi="Arial" w:cs="Arial"/>
          <w:lang w:val="es-ES"/>
        </w:rPr>
      </w:pPr>
      <w:r w:rsidRPr="00440333">
        <w:rPr>
          <w:rFonts w:ascii="Arial" w:hAnsi="Arial" w:cs="Arial"/>
          <w:lang w:val="es-ES"/>
        </w:rPr>
        <w:t xml:space="preserve">Contactos: como crean, cómo se almacenan, cómo se buscan y cómo se utilizan </w:t>
      </w:r>
    </w:p>
    <w:p w:rsidR="00440333" w:rsidRPr="00440333" w:rsidRDefault="00440333" w:rsidP="0032250B">
      <w:pPr>
        <w:pStyle w:val="ListParagraph"/>
        <w:numPr>
          <w:ilvl w:val="0"/>
          <w:numId w:val="25"/>
        </w:numPr>
        <w:spacing w:after="0" w:line="240" w:lineRule="auto"/>
        <w:ind w:left="1008"/>
        <w:contextualSpacing w:val="0"/>
        <w:jc w:val="both"/>
        <w:rPr>
          <w:rFonts w:ascii="Arial" w:hAnsi="Arial" w:cs="Arial"/>
          <w:lang w:val="es-ES"/>
        </w:rPr>
      </w:pPr>
      <w:r w:rsidRPr="00440333">
        <w:rPr>
          <w:rFonts w:ascii="Arial" w:hAnsi="Arial" w:cs="Arial"/>
          <w:lang w:val="es-ES"/>
        </w:rPr>
        <w:t>Usos clave de internet: cómo relleno un formulario, cómo me registro en un website, como consulto mi información</w:t>
      </w:r>
    </w:p>
    <w:p w:rsidR="00440333" w:rsidRPr="00440333" w:rsidRDefault="00440333" w:rsidP="0032250B">
      <w:pPr>
        <w:pStyle w:val="ListParagraph"/>
        <w:numPr>
          <w:ilvl w:val="0"/>
          <w:numId w:val="25"/>
        </w:numPr>
        <w:spacing w:after="0" w:line="240" w:lineRule="auto"/>
        <w:ind w:left="1008"/>
        <w:contextualSpacing w:val="0"/>
        <w:jc w:val="both"/>
        <w:rPr>
          <w:rFonts w:ascii="Arial" w:hAnsi="Arial" w:cs="Arial"/>
          <w:lang w:val="es-ES"/>
        </w:rPr>
      </w:pPr>
      <w:r w:rsidRPr="00440333">
        <w:rPr>
          <w:rFonts w:ascii="Arial" w:hAnsi="Arial" w:cs="Arial"/>
          <w:lang w:val="es-ES"/>
        </w:rPr>
        <w:t>¿Qué puedo hacer con el gobierno a través de internet?</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Se prevé una duración total de cerca de 5-7 horas en total. Para prevenir contra la deserción a mitad del curso, se consultará con el enlace de la Infoplaza y/o líderes comunitarios para convenir el mejor horario y distribución del tiempo (por ejemplo, concentrado en un solo día o distribuido a lo largo de varias sesiones más cortas). </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El curso será impartido por un tutor previamente entrenado en el contenido del mismo. El tutor contará con material audiovisual de apoyo diseñado específicamente para el proyecto, el cual pondrá énfasis en el uso de imágenes y ejemplos que faciliten la comprensión y asimilación del conocimiento por parte de los participantes. El curso será gratuito, y como incentivo para mantener el interés y el compromiso de los participantes se extenderá un certificado a aquellos participantes que completen el curso.</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La teoría de cambio que este componente supone es la siguiente: </w:t>
      </w:r>
      <w:r w:rsidR="00E33135">
        <w:rPr>
          <w:rFonts w:ascii="Arial" w:hAnsi="Arial" w:cs="Arial"/>
          <w:sz w:val="22"/>
          <w:lang w:val="es-ES"/>
        </w:rPr>
        <w:t>l</w:t>
      </w:r>
      <w:r w:rsidRPr="00440333">
        <w:rPr>
          <w:rFonts w:ascii="Arial" w:hAnsi="Arial" w:cs="Arial"/>
          <w:sz w:val="22"/>
          <w:lang w:val="es-ES"/>
        </w:rPr>
        <w:t xml:space="preserve">as personas de bajos ingresos tienen muy pocas interacciones con el Estado en parte debido a los altos costos de transacción (en particular gastos y tiempos de traslados hacia oficinas físicas). Aunque existan Infoplazas en sus comunidades, no las aprovechan para interactuar con el Estado por dos razones: (i) la oferta de servicios de gobierno en línea es limitada; y (ii) las personas no tienen la capacidad digital requerida para acceder a páginas de internet de gobierno y utilizarlas efectivamente. El problema (i) será atacado por el Componente 1 del programa, el cual apoyará la puesta en línea de un amplio rango de servicios para individuos y empresas. El problema (ii) será atacado por el Componente 2 del programa, que apoyará las actividades anteriormente descritas de promoción de los servicios públicos en línea y la alfabetización digital. Se supone, por ende, que con una mayor oferta de servicios en línea y con la instalación de capacidad digital para acceder a ellos, los ciudadanos en zonas pobres tendrán una mayor interacción con Estado por vía digital. Esto se manifestará en, entre otros impactos, un mayor número de accesos (“hits”) a páginas de internet del gobierno (todas las que terminen con .gob.pa) entre corregimientos beneficiarios de la alfabetización digital. </w:t>
      </w:r>
    </w:p>
    <w:p w:rsidR="00440333" w:rsidRPr="00440333" w:rsidRDefault="00440333" w:rsidP="005A3B23">
      <w:pPr>
        <w:pStyle w:val="Heading1"/>
        <w:keepLines/>
        <w:numPr>
          <w:ilvl w:val="0"/>
          <w:numId w:val="21"/>
        </w:numPr>
        <w:spacing w:before="480" w:after="0" w:line="276" w:lineRule="auto"/>
        <w:ind w:hanging="720"/>
        <w:jc w:val="left"/>
        <w:rPr>
          <w:rFonts w:ascii="Arial" w:hAnsi="Arial" w:cs="Arial"/>
          <w:sz w:val="22"/>
          <w:szCs w:val="22"/>
        </w:rPr>
      </w:pPr>
      <w:r w:rsidRPr="00440333">
        <w:rPr>
          <w:rFonts w:ascii="Arial" w:hAnsi="Arial" w:cs="Arial"/>
          <w:sz w:val="22"/>
          <w:szCs w:val="22"/>
        </w:rPr>
        <w:t>Objetivos de la Evaluación</w:t>
      </w:r>
    </w:p>
    <w:p w:rsidR="00440333" w:rsidRPr="00440333" w:rsidRDefault="00440333" w:rsidP="00E10EBA">
      <w:pPr>
        <w:ind w:left="288"/>
        <w:jc w:val="both"/>
        <w:rPr>
          <w:rFonts w:ascii="Arial" w:hAnsi="Arial" w:cs="Arial"/>
          <w:sz w:val="22"/>
          <w:szCs w:val="22"/>
        </w:rPr>
      </w:pP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El objetivo principal de la evaluación es medir el impacto que tienen los cursos de alfabetización digital sobre el número de hits a páginas de gobierno provenientes de los corregimientos beneficiarios.  </w:t>
      </w:r>
    </w:p>
    <w:p w:rsidR="00440333" w:rsidRPr="00440333" w:rsidRDefault="00440333" w:rsidP="00E10EBA">
      <w:pPr>
        <w:autoSpaceDE w:val="0"/>
        <w:autoSpaceDN w:val="0"/>
        <w:adjustRightInd w:val="0"/>
        <w:spacing w:line="360" w:lineRule="auto"/>
        <w:ind w:left="288"/>
        <w:jc w:val="both"/>
        <w:rPr>
          <w:rFonts w:ascii="Arial" w:hAnsi="Arial" w:cs="Arial"/>
          <w:b/>
          <w:sz w:val="22"/>
          <w:szCs w:val="22"/>
          <w:lang w:val="es-ES"/>
        </w:rPr>
      </w:pPr>
    </w:p>
    <w:p w:rsidR="00440333" w:rsidRPr="00440333" w:rsidRDefault="00E33135" w:rsidP="00E10EBA">
      <w:pPr>
        <w:autoSpaceDE w:val="0"/>
        <w:autoSpaceDN w:val="0"/>
        <w:adjustRightInd w:val="0"/>
        <w:spacing w:line="360" w:lineRule="auto"/>
        <w:ind w:left="288"/>
        <w:jc w:val="both"/>
        <w:rPr>
          <w:rFonts w:ascii="Arial" w:hAnsi="Arial" w:cs="Arial"/>
          <w:b/>
          <w:sz w:val="22"/>
          <w:szCs w:val="22"/>
          <w:lang w:val="es-ES"/>
        </w:rPr>
      </w:pPr>
      <w:r>
        <w:rPr>
          <w:rFonts w:ascii="Arial" w:hAnsi="Arial" w:cs="Arial"/>
          <w:b/>
          <w:sz w:val="22"/>
          <w:szCs w:val="22"/>
          <w:lang w:val="es-ES"/>
        </w:rPr>
        <w:t>Cuadro IV</w:t>
      </w:r>
      <w:r w:rsidR="00440333" w:rsidRPr="00440333">
        <w:rPr>
          <w:rFonts w:ascii="Arial" w:hAnsi="Arial" w:cs="Arial"/>
          <w:b/>
          <w:sz w:val="22"/>
          <w:szCs w:val="22"/>
          <w:lang w:val="es-ES"/>
        </w:rPr>
        <w:t>: Indicador de Interés</w:t>
      </w:r>
    </w:p>
    <w:tbl>
      <w:tblPr>
        <w:tblStyle w:val="TableGrid"/>
        <w:tblW w:w="5000" w:type="pct"/>
        <w:jc w:val="center"/>
        <w:tblLook w:val="04A0" w:firstRow="1" w:lastRow="0" w:firstColumn="1" w:lastColumn="0" w:noHBand="0" w:noVBand="1"/>
      </w:tblPr>
      <w:tblGrid>
        <w:gridCol w:w="1638"/>
        <w:gridCol w:w="1019"/>
        <w:gridCol w:w="960"/>
        <w:gridCol w:w="807"/>
        <w:gridCol w:w="890"/>
        <w:gridCol w:w="807"/>
        <w:gridCol w:w="1318"/>
        <w:gridCol w:w="989"/>
        <w:gridCol w:w="1422"/>
      </w:tblGrid>
      <w:tr w:rsidR="00440333" w:rsidRPr="00440333" w:rsidTr="00440333">
        <w:trPr>
          <w:trHeight w:val="255"/>
          <w:jc w:val="center"/>
        </w:trPr>
        <w:tc>
          <w:tcPr>
            <w:tcW w:w="837" w:type="pct"/>
            <w:vMerge w:val="restart"/>
            <w:shd w:val="clear" w:color="auto" w:fill="D9D9D9" w:themeFill="background1" w:themeFillShade="D9"/>
            <w:vAlign w:val="center"/>
          </w:tcPr>
          <w:p w:rsidR="00440333" w:rsidRPr="00440333" w:rsidRDefault="00440333" w:rsidP="00E10EBA">
            <w:pPr>
              <w:ind w:left="288"/>
              <w:jc w:val="both"/>
              <w:rPr>
                <w:rFonts w:ascii="Arial" w:hAnsi="Arial" w:cs="Arial"/>
                <w:b/>
                <w:sz w:val="16"/>
                <w:szCs w:val="16"/>
                <w:lang w:val="es-ES"/>
              </w:rPr>
            </w:pPr>
            <w:r w:rsidRPr="00440333">
              <w:rPr>
                <w:rFonts w:ascii="Arial" w:hAnsi="Arial" w:cs="Arial"/>
                <w:b/>
                <w:sz w:val="16"/>
                <w:szCs w:val="16"/>
                <w:lang w:val="es-ES"/>
              </w:rPr>
              <w:t>Indicador</w:t>
            </w:r>
          </w:p>
        </w:tc>
        <w:tc>
          <w:tcPr>
            <w:tcW w:w="523" w:type="pct"/>
            <w:vMerge w:val="restart"/>
            <w:shd w:val="clear" w:color="auto" w:fill="D9D9D9" w:themeFill="background1" w:themeFillShade="D9"/>
            <w:vAlign w:val="center"/>
          </w:tcPr>
          <w:p w:rsidR="00440333" w:rsidRPr="00440333" w:rsidRDefault="00440333" w:rsidP="00E10EBA">
            <w:pPr>
              <w:ind w:left="134"/>
              <w:jc w:val="both"/>
              <w:rPr>
                <w:rFonts w:ascii="Arial" w:hAnsi="Arial" w:cs="Arial"/>
                <w:b/>
                <w:sz w:val="16"/>
                <w:szCs w:val="16"/>
                <w:lang w:val="es-ES"/>
              </w:rPr>
            </w:pPr>
            <w:r w:rsidRPr="00440333">
              <w:rPr>
                <w:rFonts w:ascii="Arial" w:hAnsi="Arial" w:cs="Arial"/>
                <w:b/>
                <w:sz w:val="16"/>
                <w:szCs w:val="16"/>
                <w:lang w:val="es-ES"/>
              </w:rPr>
              <w:t>Unidad de medida</w:t>
            </w:r>
          </w:p>
        </w:tc>
        <w:tc>
          <w:tcPr>
            <w:tcW w:w="898" w:type="pct"/>
            <w:gridSpan w:val="2"/>
            <w:shd w:val="clear" w:color="auto" w:fill="D9D9D9" w:themeFill="background1" w:themeFillShade="D9"/>
            <w:vAlign w:val="center"/>
          </w:tcPr>
          <w:p w:rsidR="00440333" w:rsidRPr="00440333" w:rsidRDefault="00440333" w:rsidP="00E10EBA">
            <w:pPr>
              <w:ind w:left="288"/>
              <w:jc w:val="both"/>
              <w:rPr>
                <w:rFonts w:ascii="Arial" w:hAnsi="Arial" w:cs="Arial"/>
                <w:b/>
                <w:sz w:val="16"/>
                <w:szCs w:val="16"/>
                <w:lang w:val="es-ES"/>
              </w:rPr>
            </w:pPr>
            <w:r w:rsidRPr="00440333">
              <w:rPr>
                <w:rFonts w:ascii="Arial" w:hAnsi="Arial" w:cs="Arial"/>
                <w:b/>
                <w:sz w:val="16"/>
                <w:szCs w:val="16"/>
                <w:lang w:val="es-ES"/>
              </w:rPr>
              <w:t>Línea de Base</w:t>
            </w:r>
          </w:p>
        </w:tc>
        <w:tc>
          <w:tcPr>
            <w:tcW w:w="833" w:type="pct"/>
            <w:gridSpan w:val="2"/>
            <w:shd w:val="clear" w:color="auto" w:fill="D9D9D9" w:themeFill="background1" w:themeFillShade="D9"/>
            <w:vAlign w:val="center"/>
          </w:tcPr>
          <w:p w:rsidR="00440333" w:rsidRPr="00440333" w:rsidRDefault="00440333" w:rsidP="00E10EBA">
            <w:pPr>
              <w:ind w:left="288"/>
              <w:jc w:val="both"/>
              <w:rPr>
                <w:rFonts w:ascii="Arial" w:hAnsi="Arial" w:cs="Arial"/>
                <w:b/>
                <w:sz w:val="16"/>
                <w:szCs w:val="16"/>
                <w:lang w:val="es-ES"/>
              </w:rPr>
            </w:pPr>
            <w:r w:rsidRPr="00440333">
              <w:rPr>
                <w:rFonts w:ascii="Arial" w:hAnsi="Arial" w:cs="Arial"/>
                <w:b/>
                <w:sz w:val="16"/>
                <w:szCs w:val="16"/>
                <w:lang w:val="es-ES"/>
              </w:rPr>
              <w:t>Meta</w:t>
            </w:r>
          </w:p>
        </w:tc>
        <w:tc>
          <w:tcPr>
            <w:tcW w:w="674" w:type="pct"/>
            <w:vMerge w:val="restart"/>
            <w:shd w:val="clear" w:color="auto" w:fill="D9D9D9" w:themeFill="background1" w:themeFillShade="D9"/>
            <w:vAlign w:val="center"/>
          </w:tcPr>
          <w:p w:rsidR="00440333" w:rsidRPr="00440333" w:rsidRDefault="00440333" w:rsidP="00E10EBA">
            <w:pPr>
              <w:ind w:left="63"/>
              <w:jc w:val="both"/>
              <w:rPr>
                <w:rFonts w:ascii="Arial" w:hAnsi="Arial" w:cs="Arial"/>
                <w:b/>
                <w:sz w:val="16"/>
                <w:szCs w:val="16"/>
                <w:lang w:val="es-ES"/>
              </w:rPr>
            </w:pPr>
            <w:r w:rsidRPr="00440333">
              <w:rPr>
                <w:rFonts w:ascii="Arial" w:hAnsi="Arial" w:cs="Arial"/>
                <w:b/>
                <w:sz w:val="16"/>
                <w:szCs w:val="16"/>
                <w:lang w:val="es-ES"/>
              </w:rPr>
              <w:t>Frecuencia</w:t>
            </w:r>
          </w:p>
        </w:tc>
        <w:tc>
          <w:tcPr>
            <w:tcW w:w="507" w:type="pct"/>
            <w:vMerge w:val="restart"/>
            <w:shd w:val="clear" w:color="auto" w:fill="D9D9D9" w:themeFill="background1" w:themeFillShade="D9"/>
            <w:vAlign w:val="center"/>
          </w:tcPr>
          <w:p w:rsidR="00440333" w:rsidRPr="00440333" w:rsidRDefault="00440333" w:rsidP="00E10EBA">
            <w:pPr>
              <w:ind w:left="150"/>
              <w:jc w:val="both"/>
              <w:rPr>
                <w:rFonts w:ascii="Arial" w:hAnsi="Arial" w:cs="Arial"/>
                <w:b/>
                <w:sz w:val="16"/>
                <w:szCs w:val="16"/>
                <w:lang w:val="es-ES"/>
              </w:rPr>
            </w:pPr>
            <w:r w:rsidRPr="00440333">
              <w:rPr>
                <w:rFonts w:ascii="Arial" w:hAnsi="Arial" w:cs="Arial"/>
                <w:b/>
                <w:sz w:val="16"/>
                <w:szCs w:val="16"/>
                <w:lang w:val="es-ES"/>
              </w:rPr>
              <w:t>Fuente</w:t>
            </w:r>
          </w:p>
        </w:tc>
        <w:tc>
          <w:tcPr>
            <w:tcW w:w="728" w:type="pct"/>
            <w:vMerge w:val="restart"/>
            <w:shd w:val="clear" w:color="auto" w:fill="D9D9D9" w:themeFill="background1" w:themeFillShade="D9"/>
            <w:vAlign w:val="center"/>
          </w:tcPr>
          <w:p w:rsidR="00440333" w:rsidRPr="00440333" w:rsidRDefault="00440333" w:rsidP="00E10EBA">
            <w:pPr>
              <w:ind w:left="204" w:firstLine="32"/>
              <w:jc w:val="both"/>
              <w:rPr>
                <w:rFonts w:ascii="Arial" w:hAnsi="Arial" w:cs="Arial"/>
                <w:b/>
                <w:sz w:val="16"/>
                <w:szCs w:val="16"/>
                <w:lang w:val="es-ES"/>
              </w:rPr>
            </w:pPr>
            <w:r w:rsidRPr="00440333">
              <w:rPr>
                <w:rFonts w:ascii="Arial" w:hAnsi="Arial" w:cs="Arial"/>
                <w:b/>
                <w:sz w:val="16"/>
                <w:szCs w:val="16"/>
                <w:lang w:val="es-ES"/>
              </w:rPr>
              <w:t>Metodología de evaluación</w:t>
            </w:r>
          </w:p>
        </w:tc>
      </w:tr>
      <w:tr w:rsidR="00440333" w:rsidRPr="00440333" w:rsidTr="00440333">
        <w:trPr>
          <w:trHeight w:val="255"/>
          <w:jc w:val="center"/>
        </w:trPr>
        <w:tc>
          <w:tcPr>
            <w:tcW w:w="837" w:type="pct"/>
            <w:vMerge/>
            <w:shd w:val="clear" w:color="auto" w:fill="D9D9D9" w:themeFill="background1" w:themeFillShade="D9"/>
          </w:tcPr>
          <w:p w:rsidR="00440333" w:rsidRPr="00440333" w:rsidRDefault="00440333" w:rsidP="00E10EBA">
            <w:pPr>
              <w:spacing w:line="360" w:lineRule="auto"/>
              <w:ind w:left="288"/>
              <w:jc w:val="both"/>
              <w:rPr>
                <w:rFonts w:ascii="Arial" w:hAnsi="Arial" w:cs="Arial"/>
                <w:b/>
                <w:sz w:val="16"/>
                <w:szCs w:val="16"/>
                <w:lang w:val="es-ES"/>
              </w:rPr>
            </w:pPr>
          </w:p>
        </w:tc>
        <w:tc>
          <w:tcPr>
            <w:tcW w:w="523" w:type="pct"/>
            <w:vMerge/>
            <w:shd w:val="clear" w:color="auto" w:fill="D9D9D9" w:themeFill="background1" w:themeFillShade="D9"/>
            <w:vAlign w:val="center"/>
          </w:tcPr>
          <w:p w:rsidR="00440333" w:rsidRPr="00440333" w:rsidRDefault="00440333" w:rsidP="00E10EBA">
            <w:pPr>
              <w:spacing w:line="360" w:lineRule="auto"/>
              <w:ind w:left="288"/>
              <w:jc w:val="both"/>
              <w:rPr>
                <w:rFonts w:ascii="Arial" w:hAnsi="Arial" w:cs="Arial"/>
                <w:b/>
                <w:sz w:val="16"/>
                <w:szCs w:val="16"/>
                <w:lang w:val="es-ES"/>
              </w:rPr>
            </w:pPr>
          </w:p>
        </w:tc>
        <w:tc>
          <w:tcPr>
            <w:tcW w:w="493" w:type="pct"/>
            <w:shd w:val="clear" w:color="auto" w:fill="D9D9D9" w:themeFill="background1" w:themeFillShade="D9"/>
          </w:tcPr>
          <w:p w:rsidR="00440333" w:rsidRPr="00440333" w:rsidRDefault="00440333" w:rsidP="00E10EBA">
            <w:pPr>
              <w:spacing w:line="360" w:lineRule="auto"/>
              <w:ind w:left="288"/>
              <w:jc w:val="both"/>
              <w:rPr>
                <w:rFonts w:ascii="Arial" w:hAnsi="Arial" w:cs="Arial"/>
                <w:b/>
                <w:sz w:val="16"/>
                <w:szCs w:val="16"/>
                <w:lang w:val="es-ES"/>
              </w:rPr>
            </w:pPr>
            <w:r w:rsidRPr="00440333">
              <w:rPr>
                <w:rFonts w:ascii="Arial" w:hAnsi="Arial" w:cs="Arial"/>
                <w:b/>
                <w:sz w:val="16"/>
                <w:szCs w:val="16"/>
                <w:lang w:val="es-ES"/>
              </w:rPr>
              <w:t>Valor</w:t>
            </w:r>
          </w:p>
        </w:tc>
        <w:tc>
          <w:tcPr>
            <w:tcW w:w="405" w:type="pct"/>
            <w:shd w:val="clear" w:color="auto" w:fill="D9D9D9" w:themeFill="background1" w:themeFillShade="D9"/>
          </w:tcPr>
          <w:p w:rsidR="00440333" w:rsidRPr="00440333" w:rsidRDefault="00440333" w:rsidP="00E10EBA">
            <w:pPr>
              <w:spacing w:line="360" w:lineRule="auto"/>
              <w:ind w:left="288"/>
              <w:jc w:val="both"/>
              <w:rPr>
                <w:rFonts w:ascii="Arial" w:hAnsi="Arial" w:cs="Arial"/>
                <w:b/>
                <w:sz w:val="16"/>
                <w:szCs w:val="16"/>
                <w:lang w:val="es-ES"/>
              </w:rPr>
            </w:pPr>
            <w:r w:rsidRPr="00440333">
              <w:rPr>
                <w:rFonts w:ascii="Arial" w:hAnsi="Arial" w:cs="Arial"/>
                <w:b/>
                <w:sz w:val="16"/>
                <w:szCs w:val="16"/>
                <w:lang w:val="es-ES"/>
              </w:rPr>
              <w:t>Año</w:t>
            </w:r>
          </w:p>
        </w:tc>
        <w:tc>
          <w:tcPr>
            <w:tcW w:w="429" w:type="pct"/>
            <w:shd w:val="clear" w:color="auto" w:fill="D9D9D9" w:themeFill="background1" w:themeFillShade="D9"/>
          </w:tcPr>
          <w:p w:rsidR="00440333" w:rsidRPr="00440333" w:rsidRDefault="00440333" w:rsidP="00E10EBA">
            <w:pPr>
              <w:spacing w:line="360" w:lineRule="auto"/>
              <w:ind w:left="288"/>
              <w:jc w:val="both"/>
              <w:rPr>
                <w:rFonts w:ascii="Arial" w:hAnsi="Arial" w:cs="Arial"/>
                <w:b/>
                <w:sz w:val="16"/>
                <w:szCs w:val="16"/>
                <w:lang w:val="es-ES"/>
              </w:rPr>
            </w:pPr>
            <w:r w:rsidRPr="00440333">
              <w:rPr>
                <w:rFonts w:ascii="Arial" w:hAnsi="Arial" w:cs="Arial"/>
                <w:b/>
                <w:sz w:val="16"/>
                <w:szCs w:val="16"/>
                <w:lang w:val="es-ES"/>
              </w:rPr>
              <w:t>Valor</w:t>
            </w:r>
          </w:p>
        </w:tc>
        <w:tc>
          <w:tcPr>
            <w:tcW w:w="405" w:type="pct"/>
            <w:shd w:val="clear" w:color="auto" w:fill="D9D9D9" w:themeFill="background1" w:themeFillShade="D9"/>
          </w:tcPr>
          <w:p w:rsidR="00440333" w:rsidRPr="00440333" w:rsidRDefault="00440333" w:rsidP="00E10EBA">
            <w:pPr>
              <w:spacing w:line="360" w:lineRule="auto"/>
              <w:ind w:left="288"/>
              <w:jc w:val="both"/>
              <w:rPr>
                <w:rFonts w:ascii="Arial" w:hAnsi="Arial" w:cs="Arial"/>
                <w:b/>
                <w:sz w:val="16"/>
                <w:szCs w:val="16"/>
                <w:lang w:val="es-ES"/>
              </w:rPr>
            </w:pPr>
            <w:r w:rsidRPr="00440333">
              <w:rPr>
                <w:rFonts w:ascii="Arial" w:hAnsi="Arial" w:cs="Arial"/>
                <w:b/>
                <w:sz w:val="16"/>
                <w:szCs w:val="16"/>
                <w:lang w:val="es-ES"/>
              </w:rPr>
              <w:t>Año</w:t>
            </w:r>
          </w:p>
        </w:tc>
        <w:tc>
          <w:tcPr>
            <w:tcW w:w="674" w:type="pct"/>
            <w:vMerge/>
            <w:shd w:val="clear" w:color="auto" w:fill="D9D9D9" w:themeFill="background1" w:themeFillShade="D9"/>
            <w:vAlign w:val="center"/>
          </w:tcPr>
          <w:p w:rsidR="00440333" w:rsidRPr="00440333" w:rsidRDefault="00440333" w:rsidP="00E10EBA">
            <w:pPr>
              <w:spacing w:line="360" w:lineRule="auto"/>
              <w:ind w:left="288"/>
              <w:jc w:val="both"/>
              <w:rPr>
                <w:rFonts w:ascii="Arial" w:hAnsi="Arial" w:cs="Arial"/>
                <w:b/>
                <w:sz w:val="16"/>
                <w:szCs w:val="16"/>
                <w:lang w:val="es-ES"/>
              </w:rPr>
            </w:pPr>
          </w:p>
        </w:tc>
        <w:tc>
          <w:tcPr>
            <w:tcW w:w="507" w:type="pct"/>
            <w:vMerge/>
            <w:shd w:val="clear" w:color="auto" w:fill="D9D9D9" w:themeFill="background1" w:themeFillShade="D9"/>
            <w:vAlign w:val="center"/>
          </w:tcPr>
          <w:p w:rsidR="00440333" w:rsidRPr="00440333" w:rsidRDefault="00440333" w:rsidP="00E10EBA">
            <w:pPr>
              <w:spacing w:line="360" w:lineRule="auto"/>
              <w:ind w:left="288"/>
              <w:jc w:val="both"/>
              <w:rPr>
                <w:rFonts w:ascii="Arial" w:hAnsi="Arial" w:cs="Arial"/>
                <w:b/>
                <w:sz w:val="16"/>
                <w:szCs w:val="16"/>
                <w:lang w:val="es-ES"/>
              </w:rPr>
            </w:pPr>
          </w:p>
        </w:tc>
        <w:tc>
          <w:tcPr>
            <w:tcW w:w="728" w:type="pct"/>
            <w:vMerge/>
            <w:shd w:val="clear" w:color="auto" w:fill="D9D9D9" w:themeFill="background1" w:themeFillShade="D9"/>
          </w:tcPr>
          <w:p w:rsidR="00440333" w:rsidRPr="00440333" w:rsidRDefault="00440333" w:rsidP="00E10EBA">
            <w:pPr>
              <w:spacing w:line="360" w:lineRule="auto"/>
              <w:ind w:left="288"/>
              <w:jc w:val="both"/>
              <w:rPr>
                <w:rFonts w:ascii="Arial" w:hAnsi="Arial" w:cs="Arial"/>
                <w:b/>
                <w:sz w:val="16"/>
                <w:szCs w:val="16"/>
                <w:lang w:val="es-ES"/>
              </w:rPr>
            </w:pPr>
          </w:p>
        </w:tc>
      </w:tr>
      <w:tr w:rsidR="00440333" w:rsidRPr="00440333" w:rsidTr="00440333">
        <w:trPr>
          <w:jc w:val="center"/>
        </w:trPr>
        <w:tc>
          <w:tcPr>
            <w:tcW w:w="837" w:type="pct"/>
          </w:tcPr>
          <w:p w:rsidR="00440333" w:rsidRPr="00440333" w:rsidRDefault="00440333" w:rsidP="00E10EBA">
            <w:pPr>
              <w:spacing w:after="120"/>
              <w:ind w:left="288"/>
              <w:jc w:val="both"/>
              <w:rPr>
                <w:rFonts w:ascii="Arial" w:hAnsi="Arial" w:cs="Arial"/>
                <w:sz w:val="16"/>
                <w:szCs w:val="16"/>
                <w:lang w:val="es-ES"/>
              </w:rPr>
            </w:pPr>
            <w:r w:rsidRPr="00440333">
              <w:rPr>
                <w:rFonts w:ascii="Arial" w:hAnsi="Arial" w:cs="Arial"/>
                <w:sz w:val="16"/>
                <w:szCs w:val="16"/>
                <w:lang w:val="es-ES"/>
              </w:rPr>
              <w:lastRenderedPageBreak/>
              <w:t>Promedio anual de número de hits por habitante  a PanamaTramita en corregimientos beneficiarios de acción de alfabetización digital</w:t>
            </w:r>
          </w:p>
        </w:tc>
        <w:tc>
          <w:tcPr>
            <w:tcW w:w="523" w:type="pct"/>
          </w:tcPr>
          <w:p w:rsidR="00440333" w:rsidRPr="00440333" w:rsidRDefault="00440333" w:rsidP="00E10EBA">
            <w:pPr>
              <w:spacing w:after="120"/>
              <w:ind w:left="106" w:hanging="34"/>
              <w:jc w:val="both"/>
              <w:rPr>
                <w:rFonts w:ascii="Arial" w:hAnsi="Arial" w:cs="Arial"/>
                <w:sz w:val="16"/>
                <w:szCs w:val="16"/>
                <w:lang w:val="es-ES"/>
              </w:rPr>
            </w:pPr>
            <w:r w:rsidRPr="00440333">
              <w:rPr>
                <w:rFonts w:ascii="Arial" w:hAnsi="Arial" w:cs="Arial"/>
                <w:sz w:val="16"/>
                <w:szCs w:val="16"/>
                <w:lang w:val="es-ES"/>
              </w:rPr>
              <w:t>Número de hits</w:t>
            </w:r>
          </w:p>
        </w:tc>
        <w:tc>
          <w:tcPr>
            <w:tcW w:w="493" w:type="pct"/>
          </w:tcPr>
          <w:p w:rsidR="00440333" w:rsidRPr="00440333" w:rsidRDefault="00440333" w:rsidP="00E10EBA">
            <w:pPr>
              <w:spacing w:after="120"/>
              <w:ind w:left="106" w:hanging="34"/>
              <w:jc w:val="both"/>
              <w:rPr>
                <w:rFonts w:ascii="Arial" w:hAnsi="Arial" w:cs="Arial"/>
                <w:sz w:val="16"/>
                <w:szCs w:val="16"/>
                <w:lang w:val="es-ES"/>
              </w:rPr>
            </w:pPr>
            <w:r w:rsidRPr="00440333">
              <w:rPr>
                <w:rFonts w:ascii="Arial" w:hAnsi="Arial" w:cs="Arial"/>
                <w:sz w:val="16"/>
                <w:szCs w:val="16"/>
                <w:lang w:val="es-ES"/>
              </w:rPr>
              <w:t>0.249</w:t>
            </w:r>
            <w:r w:rsidRPr="00440333">
              <w:rPr>
                <w:rStyle w:val="FootnoteReference"/>
                <w:rFonts w:ascii="Arial" w:hAnsi="Arial" w:cs="Arial"/>
                <w:sz w:val="16"/>
                <w:szCs w:val="16"/>
                <w:lang w:val="es-ES"/>
              </w:rPr>
              <w:footnoteReference w:id="19"/>
            </w:r>
          </w:p>
        </w:tc>
        <w:tc>
          <w:tcPr>
            <w:tcW w:w="405" w:type="pct"/>
          </w:tcPr>
          <w:p w:rsidR="00440333" w:rsidRPr="00440333" w:rsidRDefault="00440333" w:rsidP="00E10EBA">
            <w:pPr>
              <w:spacing w:after="120"/>
              <w:ind w:left="106" w:hanging="34"/>
              <w:jc w:val="both"/>
              <w:rPr>
                <w:rFonts w:ascii="Arial" w:hAnsi="Arial" w:cs="Arial"/>
                <w:sz w:val="16"/>
                <w:szCs w:val="16"/>
                <w:lang w:val="es-ES"/>
              </w:rPr>
            </w:pPr>
            <w:r w:rsidRPr="00440333">
              <w:rPr>
                <w:rFonts w:ascii="Arial" w:hAnsi="Arial" w:cs="Arial"/>
                <w:sz w:val="16"/>
                <w:szCs w:val="16"/>
                <w:lang w:val="es-ES"/>
              </w:rPr>
              <w:t>2016</w:t>
            </w:r>
          </w:p>
        </w:tc>
        <w:tc>
          <w:tcPr>
            <w:tcW w:w="429" w:type="pct"/>
          </w:tcPr>
          <w:p w:rsidR="00440333" w:rsidRPr="00440333" w:rsidRDefault="00440333" w:rsidP="00E10EBA">
            <w:pPr>
              <w:spacing w:after="120"/>
              <w:ind w:left="106" w:hanging="34"/>
              <w:jc w:val="both"/>
              <w:rPr>
                <w:rFonts w:ascii="Arial" w:hAnsi="Arial" w:cs="Arial"/>
                <w:sz w:val="16"/>
                <w:szCs w:val="16"/>
                <w:lang w:val="es-ES"/>
              </w:rPr>
            </w:pPr>
            <w:r w:rsidRPr="00440333">
              <w:rPr>
                <w:rFonts w:ascii="Arial" w:hAnsi="Arial" w:cs="Arial"/>
                <w:sz w:val="16"/>
                <w:szCs w:val="16"/>
                <w:lang w:val="es-ES"/>
              </w:rPr>
              <w:t>2</w:t>
            </w:r>
          </w:p>
        </w:tc>
        <w:tc>
          <w:tcPr>
            <w:tcW w:w="405" w:type="pct"/>
          </w:tcPr>
          <w:p w:rsidR="00440333" w:rsidRPr="00440333" w:rsidRDefault="00440333" w:rsidP="00E10EBA">
            <w:pPr>
              <w:spacing w:after="120"/>
              <w:ind w:left="106" w:hanging="34"/>
              <w:jc w:val="both"/>
              <w:rPr>
                <w:rFonts w:ascii="Arial" w:hAnsi="Arial" w:cs="Arial"/>
                <w:sz w:val="16"/>
                <w:szCs w:val="16"/>
                <w:lang w:val="es-ES"/>
              </w:rPr>
            </w:pPr>
            <w:r w:rsidRPr="00440333">
              <w:rPr>
                <w:rFonts w:ascii="Arial" w:hAnsi="Arial" w:cs="Arial"/>
                <w:sz w:val="16"/>
                <w:szCs w:val="16"/>
                <w:lang w:val="es-ES"/>
              </w:rPr>
              <w:t>2021</w:t>
            </w:r>
          </w:p>
        </w:tc>
        <w:tc>
          <w:tcPr>
            <w:tcW w:w="674" w:type="pct"/>
          </w:tcPr>
          <w:p w:rsidR="00440333" w:rsidRPr="00440333" w:rsidRDefault="00440333" w:rsidP="00E10EBA">
            <w:pPr>
              <w:spacing w:after="120"/>
              <w:ind w:left="106" w:hanging="34"/>
              <w:jc w:val="both"/>
              <w:rPr>
                <w:rFonts w:ascii="Arial" w:hAnsi="Arial" w:cs="Arial"/>
                <w:sz w:val="16"/>
                <w:szCs w:val="16"/>
                <w:lang w:val="es-ES"/>
              </w:rPr>
            </w:pPr>
            <w:r w:rsidRPr="00440333">
              <w:rPr>
                <w:rFonts w:ascii="Arial" w:hAnsi="Arial" w:cs="Arial"/>
                <w:sz w:val="16"/>
                <w:szCs w:val="16"/>
                <w:lang w:val="es-ES"/>
              </w:rPr>
              <w:t>Anual</w:t>
            </w:r>
          </w:p>
        </w:tc>
        <w:tc>
          <w:tcPr>
            <w:tcW w:w="507" w:type="pct"/>
          </w:tcPr>
          <w:p w:rsidR="00440333" w:rsidRPr="00440333" w:rsidRDefault="00440333" w:rsidP="00E10EBA">
            <w:pPr>
              <w:spacing w:after="120"/>
              <w:ind w:left="106" w:hanging="34"/>
              <w:jc w:val="both"/>
              <w:rPr>
                <w:rFonts w:ascii="Arial" w:hAnsi="Arial" w:cs="Arial"/>
                <w:sz w:val="16"/>
                <w:szCs w:val="16"/>
                <w:lang w:val="es-ES"/>
              </w:rPr>
            </w:pPr>
            <w:r w:rsidRPr="00440333">
              <w:rPr>
                <w:rFonts w:ascii="Arial" w:hAnsi="Arial" w:cs="Arial"/>
                <w:sz w:val="16"/>
                <w:szCs w:val="16"/>
                <w:lang w:val="es-ES"/>
              </w:rPr>
              <w:t xml:space="preserve">Informe anual de la AIG </w:t>
            </w:r>
          </w:p>
        </w:tc>
        <w:tc>
          <w:tcPr>
            <w:tcW w:w="728" w:type="pct"/>
          </w:tcPr>
          <w:p w:rsidR="00440333" w:rsidRPr="00440333" w:rsidRDefault="00440333" w:rsidP="00E10EBA">
            <w:pPr>
              <w:spacing w:after="120"/>
              <w:ind w:left="106" w:hanging="34"/>
              <w:jc w:val="both"/>
              <w:rPr>
                <w:rFonts w:ascii="Arial" w:hAnsi="Arial" w:cs="Arial"/>
                <w:sz w:val="16"/>
                <w:szCs w:val="16"/>
                <w:lang w:val="es-ES"/>
              </w:rPr>
            </w:pPr>
            <w:r w:rsidRPr="00440333">
              <w:rPr>
                <w:rFonts w:ascii="Arial" w:hAnsi="Arial" w:cs="Arial"/>
                <w:sz w:val="16"/>
                <w:szCs w:val="16"/>
                <w:lang w:val="es-ES"/>
              </w:rPr>
              <w:t>Ensayo de Control Aleatorio</w:t>
            </w:r>
          </w:p>
        </w:tc>
      </w:tr>
    </w:tbl>
    <w:p w:rsidR="00440333" w:rsidRPr="00440333" w:rsidRDefault="00440333" w:rsidP="00E10EBA">
      <w:pPr>
        <w:autoSpaceDE w:val="0"/>
        <w:autoSpaceDN w:val="0"/>
        <w:adjustRightInd w:val="0"/>
        <w:spacing w:line="360" w:lineRule="auto"/>
        <w:ind w:left="288"/>
        <w:jc w:val="both"/>
        <w:rPr>
          <w:rFonts w:ascii="Arial" w:hAnsi="Arial" w:cs="Arial"/>
          <w:b/>
          <w:bCs/>
          <w:sz w:val="22"/>
          <w:szCs w:val="22"/>
          <w:lang w:val="es-ES"/>
        </w:rPr>
      </w:pPr>
    </w:p>
    <w:p w:rsidR="00440333" w:rsidRPr="00440333" w:rsidRDefault="00440333" w:rsidP="00E10EBA">
      <w:pPr>
        <w:autoSpaceDE w:val="0"/>
        <w:autoSpaceDN w:val="0"/>
        <w:adjustRightInd w:val="0"/>
        <w:spacing w:line="360" w:lineRule="auto"/>
        <w:ind w:left="288" w:firstLine="360"/>
        <w:jc w:val="both"/>
        <w:rPr>
          <w:rFonts w:ascii="Arial" w:hAnsi="Arial" w:cs="Arial"/>
          <w:sz w:val="22"/>
          <w:szCs w:val="22"/>
          <w:lang w:val="es-ES"/>
        </w:rPr>
      </w:pP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Se propone medir el indicador número de hits a páginas de gobierno por persona en el último año. La unidad de observación será el corregimiento en donde está ubicada la Infoplaza. Dependiendo del tipo de herramienta de monitoreo que se consiga, puede ser posible hacer (i) mediciones más frecuentes; y (ii) mediciones por cada página web del gobierno, más allá de PanamáTramita únicamente. </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El indicador se compone de dos partes: número de hits y población. </w:t>
      </w:r>
    </w:p>
    <w:p w:rsidR="00440333" w:rsidRPr="00440333" w:rsidRDefault="00440333" w:rsidP="0032250B">
      <w:pPr>
        <w:pStyle w:val="ListParagraph"/>
        <w:numPr>
          <w:ilvl w:val="0"/>
          <w:numId w:val="22"/>
        </w:numPr>
        <w:autoSpaceDE w:val="0"/>
        <w:autoSpaceDN w:val="0"/>
        <w:adjustRightInd w:val="0"/>
        <w:spacing w:after="0" w:line="240" w:lineRule="auto"/>
        <w:ind w:left="1008"/>
        <w:contextualSpacing w:val="0"/>
        <w:jc w:val="both"/>
        <w:rPr>
          <w:rFonts w:ascii="Arial" w:hAnsi="Arial" w:cs="Arial"/>
          <w:lang w:val="es-ES"/>
        </w:rPr>
      </w:pPr>
      <w:r w:rsidRPr="00440333">
        <w:rPr>
          <w:rFonts w:ascii="Arial" w:hAnsi="Arial" w:cs="Arial"/>
          <w:lang w:val="es-ES"/>
        </w:rPr>
        <w:t xml:space="preserve">El número de hits a páginas de gobierno será calculado por el Observatorio TIC de la AIG. Incorporará visitas a PanamáTramita que provienen de direcciones IP correspondientes a ubicaciones geográficas dentro de las zonas de intervención. Estas zonas de intervención son los corregimientos donde están ubicadas las Infoplazas donde se llevará a cabo la alfabetización digital. </w:t>
      </w:r>
    </w:p>
    <w:p w:rsidR="00440333" w:rsidRPr="00440333" w:rsidRDefault="00440333" w:rsidP="0032250B">
      <w:pPr>
        <w:pStyle w:val="ListParagraph"/>
        <w:numPr>
          <w:ilvl w:val="0"/>
          <w:numId w:val="22"/>
        </w:numPr>
        <w:autoSpaceDE w:val="0"/>
        <w:autoSpaceDN w:val="0"/>
        <w:adjustRightInd w:val="0"/>
        <w:spacing w:after="0" w:line="240" w:lineRule="auto"/>
        <w:ind w:left="1008"/>
        <w:contextualSpacing w:val="0"/>
        <w:jc w:val="both"/>
        <w:rPr>
          <w:rFonts w:ascii="Arial" w:hAnsi="Arial" w:cs="Arial"/>
          <w:lang w:val="es-ES"/>
        </w:rPr>
      </w:pPr>
      <w:r w:rsidRPr="00440333">
        <w:rPr>
          <w:rFonts w:ascii="Arial" w:hAnsi="Arial" w:cs="Arial"/>
          <w:lang w:val="es-ES"/>
        </w:rPr>
        <w:t xml:space="preserve">Población del corregimiento. </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El monitoreo de los hits a las páginas de gobierno se hará de forma centralizada en la AIG, que recopilaría la información sobre todas las páginas web de todas las entidades de gobierno. La herramienta tecnológica que se emplee para este propósito debe poder recopilar la siguiente información a fin de poder efectuar un análisis que va más allá del indicador propuesto arriba: (i) la fecha y hora del hit; (ii) la ubicación geográfica del hit; (iii) el número de clicks que el usuario hace dentro de la página; (iv) la duración de la permanencia en la página; y (v) la institución de gobierno asociada, entre otros indicadores de uso. </w:t>
      </w:r>
    </w:p>
    <w:p w:rsidR="00440333" w:rsidRPr="00440333" w:rsidRDefault="00440333" w:rsidP="0032250B">
      <w:pPr>
        <w:pStyle w:val="Heading1"/>
        <w:keepLines/>
        <w:numPr>
          <w:ilvl w:val="0"/>
          <w:numId w:val="21"/>
        </w:numPr>
        <w:spacing w:after="0" w:line="276" w:lineRule="auto"/>
        <w:ind w:hanging="720"/>
        <w:jc w:val="left"/>
        <w:rPr>
          <w:rFonts w:ascii="Arial" w:hAnsi="Arial" w:cs="Arial"/>
          <w:sz w:val="22"/>
          <w:szCs w:val="22"/>
        </w:rPr>
      </w:pPr>
      <w:r w:rsidRPr="00440333">
        <w:rPr>
          <w:rFonts w:ascii="Arial" w:hAnsi="Arial" w:cs="Arial"/>
          <w:sz w:val="22"/>
          <w:szCs w:val="22"/>
        </w:rPr>
        <w:t>Diseno Metodológico</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La metodología propuesta para las opciones (a) y (b) es un ensayo de control aleatorio (</w:t>
      </w:r>
      <w:r w:rsidRPr="00440333">
        <w:rPr>
          <w:rFonts w:ascii="Arial" w:hAnsi="Arial" w:cs="Arial"/>
          <w:i/>
          <w:sz w:val="22"/>
          <w:lang w:val="es-ES"/>
        </w:rPr>
        <w:t>randomized control trial</w:t>
      </w:r>
      <w:r w:rsidRPr="00440333">
        <w:rPr>
          <w:rFonts w:ascii="Arial" w:hAnsi="Arial" w:cs="Arial"/>
          <w:sz w:val="22"/>
          <w:lang w:val="es-ES"/>
        </w:rPr>
        <w:t xml:space="preserve">). En esta metodología, se crean de forma aleatoria los grupos de control y tratamiento, proceso después del cual se puede suponer (y verificar con pruebas estadísticas) que los grupos son idénticos en términos estadísticos. Se levanta información de línea de base en los dos grupos, luego se aplica el tratamiento (los cursos de alfabetización digital y campaña de promoción de servicios en línea) únicamente al grupo de tratamiento. Luego, en un momento pre-definido, se vuelve a medir el indicador de interés en los dos grupos. Gracias al supuesto de comparabilidad entre los dos grupos (y mantenidos otros supuestos tradicionales para estudios empíricos como la participación continua, estabilidad de la unidad de tratamiento, entre otros) cualquier diferencia en el indicador de interés que se detecte se puede atribuir a la intervención. </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lastRenderedPageBreak/>
        <w:t>Formalmente, el método de un ensayo de control aleatorio consiste en estimar el siguiente modelo de regresión</w:t>
      </w:r>
      <w:r w:rsidRPr="00440333">
        <w:rPr>
          <w:rStyle w:val="FootnoteReference"/>
          <w:rFonts w:ascii="Arial" w:hAnsi="Arial" w:cs="Arial"/>
          <w:i/>
          <w:sz w:val="22"/>
          <w:lang w:val="es-ES"/>
        </w:rPr>
        <w:footnoteReference w:id="20"/>
      </w:r>
      <w:r w:rsidRPr="00440333">
        <w:rPr>
          <w:rFonts w:ascii="Arial" w:hAnsi="Arial" w:cs="Arial"/>
          <w:sz w:val="22"/>
          <w:lang w:val="es-ES"/>
        </w:rPr>
        <w:t xml:space="preserve">: </w:t>
      </w:r>
    </w:p>
    <w:p w:rsidR="00440333" w:rsidRPr="00440333" w:rsidRDefault="00440333" w:rsidP="00E10EBA">
      <w:pPr>
        <w:pStyle w:val="ListParagraph"/>
        <w:spacing w:line="360" w:lineRule="auto"/>
        <w:ind w:left="1008"/>
        <w:jc w:val="both"/>
        <w:rPr>
          <w:rFonts w:ascii="Arial" w:hAnsi="Arial" w:cs="Arial"/>
          <w:lang w:val="es-ES"/>
        </w:rPr>
      </w:pPr>
      <w:r w:rsidRPr="00440333">
        <w:rPr>
          <w:rFonts w:ascii="Arial" w:hAnsi="Arial" w:cs="Arial"/>
          <w:i/>
          <w:lang w:val="es-ES"/>
        </w:rPr>
        <w:t>Y</w:t>
      </w:r>
      <w:r w:rsidRPr="00440333">
        <w:rPr>
          <w:rFonts w:ascii="Arial" w:hAnsi="Arial" w:cs="Arial"/>
          <w:i/>
          <w:vertAlign w:val="subscript"/>
          <w:lang w:val="es-ES"/>
        </w:rPr>
        <w:t>i</w:t>
      </w:r>
      <w:r w:rsidRPr="00440333">
        <w:rPr>
          <w:rFonts w:ascii="Arial" w:hAnsi="Arial" w:cs="Arial"/>
          <w:i/>
          <w:lang w:val="es-ES"/>
        </w:rPr>
        <w:t xml:space="preserve"> = </w:t>
      </w:r>
      <w:r w:rsidRPr="00440333">
        <w:rPr>
          <w:rFonts w:ascii="Arial" w:hAnsi="Arial" w:cs="Arial"/>
          <w:i/>
          <w:lang w:val="es-ES_tradnl"/>
        </w:rPr>
        <w:t>β</w:t>
      </w:r>
      <w:r w:rsidRPr="00440333">
        <w:rPr>
          <w:rFonts w:ascii="Arial" w:hAnsi="Arial" w:cs="Arial"/>
          <w:i/>
          <w:vertAlign w:val="subscript"/>
          <w:lang w:val="es-ES"/>
        </w:rPr>
        <w:t xml:space="preserve">0 </w:t>
      </w:r>
      <w:r w:rsidRPr="00440333">
        <w:rPr>
          <w:rFonts w:ascii="Arial" w:hAnsi="Arial" w:cs="Arial"/>
          <w:i/>
          <w:lang w:val="es-ES"/>
        </w:rPr>
        <w:t>+</w:t>
      </w:r>
      <w:r w:rsidRPr="00440333">
        <w:rPr>
          <w:rFonts w:ascii="Arial" w:hAnsi="Arial" w:cs="Arial"/>
          <w:i/>
          <w:lang w:val="es-ES_tradnl"/>
        </w:rPr>
        <w:t>β</w:t>
      </w:r>
      <w:r w:rsidRPr="00440333">
        <w:rPr>
          <w:rFonts w:ascii="Arial" w:hAnsi="Arial" w:cs="Arial"/>
          <w:i/>
          <w:vertAlign w:val="subscript"/>
          <w:lang w:val="es-ES"/>
        </w:rPr>
        <w:t>1</w:t>
      </w:r>
      <w:r w:rsidRPr="00440333">
        <w:rPr>
          <w:rFonts w:ascii="Arial" w:hAnsi="Arial" w:cs="Arial"/>
          <w:i/>
          <w:lang w:val="es-ES"/>
        </w:rPr>
        <w:t>D</w:t>
      </w:r>
      <w:r w:rsidRPr="00440333">
        <w:rPr>
          <w:rFonts w:ascii="Arial" w:hAnsi="Arial" w:cs="Arial"/>
          <w:i/>
          <w:vertAlign w:val="subscript"/>
          <w:lang w:val="es-ES"/>
        </w:rPr>
        <w:t>i</w:t>
      </w:r>
      <w:r w:rsidRPr="00440333">
        <w:rPr>
          <w:rFonts w:ascii="Arial" w:hAnsi="Arial" w:cs="Arial"/>
          <w:i/>
          <w:lang w:val="es-ES"/>
        </w:rPr>
        <w:t xml:space="preserve"> + </w:t>
      </w:r>
      <w:r w:rsidRPr="00440333">
        <w:rPr>
          <w:rFonts w:ascii="Arial" w:hAnsi="Arial" w:cs="Arial"/>
          <w:i/>
          <w:lang w:val="es-ES_tradnl"/>
        </w:rPr>
        <w:t>ε</w:t>
      </w:r>
      <w:r w:rsidRPr="00440333">
        <w:rPr>
          <w:rFonts w:ascii="Arial" w:hAnsi="Arial" w:cs="Arial"/>
          <w:i/>
          <w:vertAlign w:val="subscript"/>
          <w:lang w:val="es-ES"/>
        </w:rPr>
        <w:t>i</w:t>
      </w:r>
    </w:p>
    <w:p w:rsidR="00440333" w:rsidRPr="00440333" w:rsidRDefault="00440333" w:rsidP="00D027B3">
      <w:pPr>
        <w:pStyle w:val="Paragraph"/>
        <w:numPr>
          <w:ilvl w:val="0"/>
          <w:numId w:val="0"/>
        </w:numPr>
        <w:ind w:left="720"/>
        <w:rPr>
          <w:rFonts w:ascii="Arial" w:hAnsi="Arial" w:cs="Arial"/>
          <w:sz w:val="22"/>
          <w:lang w:val="es-ES"/>
        </w:rPr>
      </w:pPr>
      <w:r w:rsidRPr="00440333">
        <w:rPr>
          <w:rFonts w:ascii="Arial" w:hAnsi="Arial" w:cs="Arial"/>
          <w:sz w:val="22"/>
          <w:lang w:val="es-ES"/>
        </w:rPr>
        <w:t xml:space="preserve">donde D es una variable dicótoma que representa asignación al grupo de tratamiento o control, </w:t>
      </w:r>
      <w:r w:rsidRPr="00440333">
        <w:rPr>
          <w:rFonts w:ascii="Arial" w:hAnsi="Arial" w:cs="Arial"/>
          <w:sz w:val="22"/>
        </w:rPr>
        <w:t>β</w:t>
      </w:r>
      <w:r w:rsidRPr="00440333">
        <w:rPr>
          <w:rFonts w:ascii="Arial" w:hAnsi="Arial" w:cs="Arial"/>
          <w:sz w:val="22"/>
          <w:vertAlign w:val="subscript"/>
          <w:lang w:val="es-ES"/>
        </w:rPr>
        <w:t>1</w:t>
      </w:r>
      <w:r w:rsidRPr="00440333">
        <w:rPr>
          <w:rFonts w:ascii="Arial" w:hAnsi="Arial" w:cs="Arial"/>
          <w:sz w:val="22"/>
          <w:lang w:val="es-ES"/>
        </w:rPr>
        <w:t xml:space="preserve"> es el parámetro que recoge el impacto de interés, </w:t>
      </w:r>
      <w:r w:rsidRPr="00440333">
        <w:rPr>
          <w:rFonts w:ascii="Arial" w:hAnsi="Arial" w:cs="Arial"/>
          <w:sz w:val="22"/>
        </w:rPr>
        <w:t>β</w:t>
      </w:r>
      <w:r w:rsidRPr="00440333">
        <w:rPr>
          <w:rFonts w:ascii="Arial" w:hAnsi="Arial" w:cs="Arial"/>
          <w:sz w:val="22"/>
          <w:vertAlign w:val="subscript"/>
          <w:lang w:val="es-ES"/>
        </w:rPr>
        <w:t xml:space="preserve">0 </w:t>
      </w:r>
      <w:r w:rsidRPr="00440333">
        <w:rPr>
          <w:rFonts w:ascii="Arial" w:hAnsi="Arial" w:cs="Arial"/>
          <w:sz w:val="22"/>
          <w:lang w:val="es-ES"/>
        </w:rPr>
        <w:t xml:space="preserve">es la constante y </w:t>
      </w:r>
      <w:r w:rsidRPr="00440333">
        <w:rPr>
          <w:rFonts w:ascii="Arial" w:hAnsi="Arial" w:cs="Arial"/>
          <w:sz w:val="22"/>
        </w:rPr>
        <w:t>ε</w:t>
      </w:r>
      <w:r w:rsidRPr="00440333">
        <w:rPr>
          <w:rFonts w:ascii="Arial" w:hAnsi="Arial" w:cs="Arial"/>
          <w:sz w:val="22"/>
          <w:vertAlign w:val="subscript"/>
          <w:lang w:val="es-ES"/>
        </w:rPr>
        <w:t>i</w:t>
      </w:r>
      <w:r w:rsidRPr="00440333">
        <w:rPr>
          <w:rFonts w:ascii="Arial" w:hAnsi="Arial" w:cs="Arial"/>
          <w:sz w:val="22"/>
          <w:lang w:val="es-ES"/>
        </w:rPr>
        <w:t xml:space="preserve"> es un término de error aleatorio. En caso de tenerlas disponibles, también se pueden incluir covariables para refinar el análisis. En este caso, dichas covariables podrían ser: (i) población de la zona de Infoplaza; (ii) distancia entre la Infoplaza y la capital departamental; (iii) nivel de pobreza de la zona de Infoplaza, entre otras. Formalmente, las covariables se representan con un vector X en la siguiente regresión: </w:t>
      </w:r>
    </w:p>
    <w:p w:rsidR="00440333" w:rsidRPr="00440333" w:rsidRDefault="00440333" w:rsidP="00E10EBA">
      <w:pPr>
        <w:pStyle w:val="ListParagraph"/>
        <w:spacing w:line="360" w:lineRule="auto"/>
        <w:ind w:left="1008"/>
        <w:jc w:val="both"/>
        <w:rPr>
          <w:rFonts w:ascii="Arial" w:hAnsi="Arial" w:cs="Arial"/>
          <w:lang w:val="es-ES"/>
        </w:rPr>
      </w:pPr>
      <w:r w:rsidRPr="00440333">
        <w:rPr>
          <w:rFonts w:ascii="Arial" w:hAnsi="Arial" w:cs="Arial"/>
          <w:i/>
          <w:lang w:val="es-ES"/>
        </w:rPr>
        <w:t>Y</w:t>
      </w:r>
      <w:r w:rsidRPr="00440333">
        <w:rPr>
          <w:rFonts w:ascii="Arial" w:hAnsi="Arial" w:cs="Arial"/>
          <w:i/>
          <w:vertAlign w:val="subscript"/>
          <w:lang w:val="es-ES"/>
        </w:rPr>
        <w:t>i</w:t>
      </w:r>
      <w:r w:rsidRPr="00440333">
        <w:rPr>
          <w:rFonts w:ascii="Arial" w:hAnsi="Arial" w:cs="Arial"/>
          <w:i/>
          <w:lang w:val="es-ES"/>
        </w:rPr>
        <w:t xml:space="preserve"> = </w:t>
      </w:r>
      <w:r w:rsidRPr="00440333">
        <w:rPr>
          <w:rFonts w:ascii="Arial" w:hAnsi="Arial" w:cs="Arial"/>
          <w:i/>
          <w:lang w:val="es-ES_tradnl"/>
        </w:rPr>
        <w:t>β</w:t>
      </w:r>
      <w:r w:rsidRPr="00440333">
        <w:rPr>
          <w:rFonts w:ascii="Arial" w:hAnsi="Arial" w:cs="Arial"/>
          <w:i/>
          <w:vertAlign w:val="subscript"/>
          <w:lang w:val="es-ES"/>
        </w:rPr>
        <w:t xml:space="preserve">0 </w:t>
      </w:r>
      <w:r w:rsidRPr="00440333">
        <w:rPr>
          <w:rFonts w:ascii="Arial" w:hAnsi="Arial" w:cs="Arial"/>
          <w:i/>
          <w:lang w:val="es-ES"/>
        </w:rPr>
        <w:t>+</w:t>
      </w:r>
      <w:r w:rsidRPr="00440333">
        <w:rPr>
          <w:rFonts w:ascii="Arial" w:hAnsi="Arial" w:cs="Arial"/>
          <w:i/>
          <w:lang w:val="es-ES_tradnl"/>
        </w:rPr>
        <w:t>β</w:t>
      </w:r>
      <w:r w:rsidRPr="00440333">
        <w:rPr>
          <w:rFonts w:ascii="Arial" w:hAnsi="Arial" w:cs="Arial"/>
          <w:i/>
          <w:vertAlign w:val="subscript"/>
          <w:lang w:val="es-ES"/>
        </w:rPr>
        <w:t>1</w:t>
      </w:r>
      <w:r w:rsidRPr="00440333">
        <w:rPr>
          <w:rFonts w:ascii="Arial" w:hAnsi="Arial" w:cs="Arial"/>
          <w:i/>
          <w:lang w:val="es-ES"/>
        </w:rPr>
        <w:t>D</w:t>
      </w:r>
      <w:r w:rsidRPr="00440333">
        <w:rPr>
          <w:rFonts w:ascii="Arial" w:hAnsi="Arial" w:cs="Arial"/>
          <w:i/>
          <w:vertAlign w:val="subscript"/>
          <w:lang w:val="es-ES"/>
        </w:rPr>
        <w:t>i</w:t>
      </w:r>
      <w:r w:rsidRPr="00440333">
        <w:rPr>
          <w:rFonts w:ascii="Arial" w:hAnsi="Arial" w:cs="Arial"/>
          <w:i/>
          <w:lang w:val="es-ES"/>
        </w:rPr>
        <w:t xml:space="preserve"> +α</w:t>
      </w:r>
      <w:r w:rsidRPr="00440333">
        <w:rPr>
          <w:rFonts w:ascii="Arial" w:hAnsi="Arial" w:cs="Arial"/>
          <w:i/>
          <w:vertAlign w:val="subscript"/>
          <w:lang w:val="es-ES"/>
        </w:rPr>
        <w:t>1</w:t>
      </w:r>
      <w:r w:rsidRPr="00440333">
        <w:rPr>
          <w:rFonts w:ascii="Arial" w:hAnsi="Arial" w:cs="Arial"/>
          <w:i/>
          <w:lang w:val="es-ES"/>
        </w:rPr>
        <w:t>X</w:t>
      </w:r>
      <w:r w:rsidRPr="00440333">
        <w:rPr>
          <w:rFonts w:ascii="Arial" w:hAnsi="Arial" w:cs="Arial"/>
          <w:i/>
          <w:vertAlign w:val="subscript"/>
          <w:lang w:val="es-ES"/>
        </w:rPr>
        <w:t>1i</w:t>
      </w:r>
      <w:r w:rsidRPr="00440333">
        <w:rPr>
          <w:rFonts w:ascii="Arial" w:hAnsi="Arial" w:cs="Arial"/>
          <w:i/>
          <w:lang w:val="es-ES"/>
        </w:rPr>
        <w:t>+ … + α</w:t>
      </w:r>
      <w:r w:rsidRPr="00440333">
        <w:rPr>
          <w:rFonts w:ascii="Arial" w:hAnsi="Arial" w:cs="Arial"/>
          <w:i/>
          <w:vertAlign w:val="subscript"/>
          <w:lang w:val="es-ES"/>
        </w:rPr>
        <w:t>k</w:t>
      </w:r>
      <w:r w:rsidRPr="00440333">
        <w:rPr>
          <w:rFonts w:ascii="Arial" w:hAnsi="Arial" w:cs="Arial"/>
          <w:i/>
          <w:lang w:val="es-ES"/>
        </w:rPr>
        <w:t>X</w:t>
      </w:r>
      <w:r w:rsidRPr="00440333">
        <w:rPr>
          <w:rFonts w:ascii="Arial" w:hAnsi="Arial" w:cs="Arial"/>
          <w:i/>
          <w:vertAlign w:val="subscript"/>
          <w:lang w:val="es-ES"/>
        </w:rPr>
        <w:t>ki</w:t>
      </w:r>
      <w:r w:rsidRPr="00440333">
        <w:rPr>
          <w:rFonts w:ascii="Arial" w:hAnsi="Arial" w:cs="Arial"/>
          <w:i/>
          <w:lang w:val="es-ES"/>
        </w:rPr>
        <w:t xml:space="preserve"> + </w:t>
      </w:r>
      <w:r w:rsidRPr="00440333">
        <w:rPr>
          <w:rFonts w:ascii="Arial" w:hAnsi="Arial" w:cs="Arial"/>
          <w:i/>
          <w:lang w:val="es-ES_tradnl"/>
        </w:rPr>
        <w:t>ε</w:t>
      </w:r>
      <w:r w:rsidRPr="00440333">
        <w:rPr>
          <w:rFonts w:ascii="Arial" w:hAnsi="Arial" w:cs="Arial"/>
          <w:i/>
          <w:vertAlign w:val="subscript"/>
          <w:lang w:val="es-ES"/>
        </w:rPr>
        <w:t>i</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Adicionalmente, se puede contemplar la posibilidad de calcular efectos heterogéneos del programa sobre diferentes sub-poblaciones de interés. Por ejemplo, es posible que la alfabetización digital tenga un mayor impacto en zonas rurales que en zonas urbanas (debido a una mayor dificultad para acceder a servicios de gobierno en persona). Se puede calcular este efecto heterogéneo incorporando un término de interacción a la regresión, interactuando la variable de interés con la variable de tratamiento de la siguiente manera (la variable “R” representa estatus rural y la variable “D” representa el estatus de tratamiento y </w:t>
      </w:r>
      <w:r w:rsidRPr="00440333">
        <w:rPr>
          <w:rFonts w:ascii="Arial" w:hAnsi="Arial" w:cs="Arial"/>
          <w:i/>
          <w:sz w:val="22"/>
        </w:rPr>
        <w:t>β</w:t>
      </w:r>
      <w:r w:rsidRPr="00440333">
        <w:rPr>
          <w:rFonts w:ascii="Arial" w:hAnsi="Arial" w:cs="Arial"/>
          <w:i/>
          <w:sz w:val="22"/>
          <w:vertAlign w:val="subscript"/>
        </w:rPr>
        <w:t xml:space="preserve">3 </w:t>
      </w:r>
      <w:r w:rsidRPr="00440333">
        <w:rPr>
          <w:rFonts w:ascii="Arial" w:hAnsi="Arial" w:cs="Arial"/>
          <w:sz w:val="22"/>
        </w:rPr>
        <w:t xml:space="preserve"> recoge el efecto del programa para zonas rurales</w:t>
      </w:r>
      <w:r w:rsidRPr="00440333">
        <w:rPr>
          <w:rFonts w:ascii="Arial" w:hAnsi="Arial" w:cs="Arial"/>
          <w:sz w:val="22"/>
          <w:lang w:val="es-ES"/>
        </w:rPr>
        <w:t xml:space="preserve">): </w:t>
      </w:r>
    </w:p>
    <w:p w:rsidR="00440333" w:rsidRPr="00440333" w:rsidRDefault="00440333" w:rsidP="005A3B23">
      <w:pPr>
        <w:pStyle w:val="ListParagraph"/>
        <w:spacing w:line="360" w:lineRule="auto"/>
        <w:ind w:left="1008"/>
        <w:jc w:val="both"/>
        <w:rPr>
          <w:rFonts w:ascii="Arial" w:hAnsi="Arial" w:cs="Arial"/>
          <w:lang w:val="es-ES"/>
        </w:rPr>
      </w:pPr>
      <w:r w:rsidRPr="00440333">
        <w:rPr>
          <w:rFonts w:ascii="Arial" w:hAnsi="Arial" w:cs="Arial"/>
          <w:i/>
          <w:lang w:val="es-ES"/>
        </w:rPr>
        <w:t>Y</w:t>
      </w:r>
      <w:r w:rsidRPr="00440333">
        <w:rPr>
          <w:rFonts w:ascii="Arial" w:hAnsi="Arial" w:cs="Arial"/>
          <w:i/>
          <w:vertAlign w:val="subscript"/>
          <w:lang w:val="es-ES"/>
        </w:rPr>
        <w:t>i</w:t>
      </w:r>
      <w:r w:rsidRPr="00440333">
        <w:rPr>
          <w:rFonts w:ascii="Arial" w:hAnsi="Arial" w:cs="Arial"/>
          <w:i/>
          <w:lang w:val="es-ES"/>
        </w:rPr>
        <w:t xml:space="preserve"> = </w:t>
      </w:r>
      <w:r w:rsidRPr="00440333">
        <w:rPr>
          <w:rFonts w:ascii="Arial" w:hAnsi="Arial" w:cs="Arial"/>
          <w:i/>
          <w:lang w:val="es-ES_tradnl"/>
        </w:rPr>
        <w:t>β</w:t>
      </w:r>
      <w:r w:rsidRPr="00440333">
        <w:rPr>
          <w:rFonts w:ascii="Arial" w:hAnsi="Arial" w:cs="Arial"/>
          <w:i/>
          <w:vertAlign w:val="subscript"/>
          <w:lang w:val="es-ES"/>
        </w:rPr>
        <w:t xml:space="preserve">0 </w:t>
      </w:r>
      <w:r w:rsidRPr="00440333">
        <w:rPr>
          <w:rFonts w:ascii="Arial" w:hAnsi="Arial" w:cs="Arial"/>
          <w:i/>
          <w:lang w:val="es-ES"/>
        </w:rPr>
        <w:t>+</w:t>
      </w:r>
      <w:r w:rsidRPr="00440333">
        <w:rPr>
          <w:rFonts w:ascii="Arial" w:hAnsi="Arial" w:cs="Arial"/>
          <w:i/>
          <w:lang w:val="es-ES_tradnl"/>
        </w:rPr>
        <w:t>β</w:t>
      </w:r>
      <w:r w:rsidRPr="00440333">
        <w:rPr>
          <w:rFonts w:ascii="Arial" w:hAnsi="Arial" w:cs="Arial"/>
          <w:i/>
          <w:vertAlign w:val="subscript"/>
          <w:lang w:val="es-ES"/>
        </w:rPr>
        <w:t>1</w:t>
      </w:r>
      <w:r w:rsidRPr="00440333">
        <w:rPr>
          <w:rFonts w:ascii="Arial" w:hAnsi="Arial" w:cs="Arial"/>
          <w:i/>
          <w:lang w:val="es-ES"/>
        </w:rPr>
        <w:t>D</w:t>
      </w:r>
      <w:r w:rsidRPr="00440333">
        <w:rPr>
          <w:rFonts w:ascii="Arial" w:hAnsi="Arial" w:cs="Arial"/>
          <w:i/>
          <w:vertAlign w:val="subscript"/>
          <w:lang w:val="es-ES"/>
        </w:rPr>
        <w:t>i</w:t>
      </w:r>
      <w:r w:rsidRPr="00440333">
        <w:rPr>
          <w:rFonts w:ascii="Arial" w:hAnsi="Arial" w:cs="Arial"/>
          <w:i/>
          <w:lang w:val="es-ES"/>
        </w:rPr>
        <w:t xml:space="preserve"> + </w:t>
      </w:r>
      <w:r w:rsidRPr="00440333">
        <w:rPr>
          <w:rFonts w:ascii="Arial" w:hAnsi="Arial" w:cs="Arial"/>
          <w:i/>
          <w:lang w:val="es-ES_tradnl"/>
        </w:rPr>
        <w:t>β</w:t>
      </w:r>
      <w:r w:rsidRPr="00440333">
        <w:rPr>
          <w:rFonts w:ascii="Arial" w:hAnsi="Arial" w:cs="Arial"/>
          <w:i/>
          <w:vertAlign w:val="subscript"/>
          <w:lang w:val="es-ES_tradnl"/>
        </w:rPr>
        <w:t>2</w:t>
      </w:r>
      <w:r w:rsidRPr="00440333">
        <w:rPr>
          <w:rFonts w:ascii="Arial" w:hAnsi="Arial" w:cs="Arial"/>
          <w:i/>
          <w:lang w:val="es-ES"/>
        </w:rPr>
        <w:t>R</w:t>
      </w:r>
      <w:r w:rsidRPr="00440333">
        <w:rPr>
          <w:rFonts w:ascii="Arial" w:hAnsi="Arial" w:cs="Arial"/>
          <w:i/>
          <w:vertAlign w:val="subscript"/>
          <w:lang w:val="es-ES"/>
        </w:rPr>
        <w:t>i</w:t>
      </w:r>
      <w:r w:rsidRPr="00440333">
        <w:rPr>
          <w:rFonts w:ascii="Arial" w:hAnsi="Arial" w:cs="Arial"/>
          <w:i/>
          <w:lang w:val="es-ES"/>
        </w:rPr>
        <w:t xml:space="preserve"> +</w:t>
      </w:r>
      <w:r w:rsidRPr="00440333">
        <w:rPr>
          <w:rFonts w:ascii="Arial" w:hAnsi="Arial" w:cs="Arial"/>
          <w:i/>
          <w:lang w:val="es-ES_tradnl"/>
        </w:rPr>
        <w:t xml:space="preserve"> β</w:t>
      </w:r>
      <w:r w:rsidRPr="00440333">
        <w:rPr>
          <w:rFonts w:ascii="Arial" w:hAnsi="Arial" w:cs="Arial"/>
          <w:i/>
          <w:vertAlign w:val="subscript"/>
          <w:lang w:val="es-ES_tradnl"/>
        </w:rPr>
        <w:t>3</w:t>
      </w:r>
      <w:r w:rsidRPr="00440333">
        <w:rPr>
          <w:rFonts w:ascii="Arial" w:hAnsi="Arial" w:cs="Arial"/>
          <w:i/>
          <w:lang w:val="es-ES"/>
        </w:rPr>
        <w:t>D</w:t>
      </w:r>
      <w:r w:rsidRPr="00440333">
        <w:rPr>
          <w:rFonts w:ascii="Arial" w:hAnsi="Arial" w:cs="Arial"/>
          <w:i/>
          <w:vertAlign w:val="subscript"/>
          <w:lang w:val="es-ES"/>
        </w:rPr>
        <w:t>i</w:t>
      </w:r>
      <w:r w:rsidRPr="00440333">
        <w:rPr>
          <w:rFonts w:ascii="Arial" w:hAnsi="Arial" w:cs="Arial"/>
          <w:i/>
          <w:lang w:val="es-ES"/>
        </w:rPr>
        <w:t>R</w:t>
      </w:r>
      <w:r w:rsidRPr="00440333">
        <w:rPr>
          <w:rFonts w:ascii="Arial" w:hAnsi="Arial" w:cs="Arial"/>
          <w:i/>
          <w:vertAlign w:val="subscript"/>
          <w:lang w:val="es-ES"/>
        </w:rPr>
        <w:t>i</w:t>
      </w:r>
      <w:r w:rsidRPr="00440333">
        <w:rPr>
          <w:rFonts w:ascii="Arial" w:hAnsi="Arial" w:cs="Arial"/>
          <w:i/>
          <w:lang w:val="es-ES"/>
        </w:rPr>
        <w:t xml:space="preserve"> + </w:t>
      </w:r>
      <w:r w:rsidRPr="00440333">
        <w:rPr>
          <w:rFonts w:ascii="Arial" w:hAnsi="Arial" w:cs="Arial"/>
          <w:i/>
          <w:lang w:val="es-ES_tradnl"/>
        </w:rPr>
        <w:t>ε</w:t>
      </w:r>
      <w:r w:rsidRPr="00440333">
        <w:rPr>
          <w:rFonts w:ascii="Arial" w:hAnsi="Arial" w:cs="Arial"/>
          <w:i/>
          <w:vertAlign w:val="subscript"/>
          <w:lang w:val="es-ES"/>
        </w:rPr>
        <w:t>i</w:t>
      </w:r>
    </w:p>
    <w:p w:rsidR="00440333" w:rsidRPr="00440333" w:rsidRDefault="00440333" w:rsidP="005A3B23">
      <w:pPr>
        <w:pStyle w:val="Heading1"/>
        <w:keepLines/>
        <w:numPr>
          <w:ilvl w:val="0"/>
          <w:numId w:val="21"/>
        </w:numPr>
        <w:spacing w:before="480" w:after="0" w:line="276" w:lineRule="auto"/>
        <w:ind w:hanging="720"/>
        <w:jc w:val="left"/>
        <w:rPr>
          <w:rFonts w:ascii="Arial" w:hAnsi="Arial" w:cs="Arial"/>
          <w:sz w:val="22"/>
          <w:szCs w:val="22"/>
          <w:lang w:val="es-ES"/>
        </w:rPr>
      </w:pPr>
      <w:r w:rsidRPr="00440333">
        <w:rPr>
          <w:rFonts w:ascii="Arial" w:hAnsi="Arial" w:cs="Arial"/>
          <w:sz w:val="22"/>
          <w:szCs w:val="22"/>
          <w:lang w:val="es-ES"/>
        </w:rPr>
        <w:t>Muestra y Cálculos de Potencia</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El universo del estudio son los corregimientos correspondientes a las 235 Infoplazas. Sin embargo, es recomendable excluir del estudio (no de la intervención como tal) aquellas Infoplazas que estén geográficamente muy cerca una a otra. La explicación de esta exclusión tiene que ver con un supuesto importante en evaluación que es el de la estabilidad del valor de tratamiento de la unidad (SUTVA, por su sigla en inglés), que establece que el valor de tratamiento (si recibió el tratamiento o no) de una unidad (en este caso, el corregimiento de la Infoplaza) no debe ser afectado del estatus de tratamiento de otra unidad. Si se incluyeran Infoplazas agrupadas en el estudio, sería posible que un corregimiento con una Infoplaza donde no se hizo la alfabetización digital experimentara un cambio en su comportamiento cibernético debido a un curso de alfabetización que se hizo en una Infoplaza cercana, y así violando SUTVA. Aplicando la regla de sacar las Infoplazas donde hay dos o más en un solo corregimiento (de los cuales hay 46), se llega a un tope de 189 Infoplazas en el cual hacer el estudio. Sin embargo, las proyecciones presupuestales indican que sólo se podrá llegar a aproximadamente 100 Infoplazas, que serán priorizadas según su nivel de pobreza. </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Los grupos de tratamiento y control se conformarán mediante selección aleatoria. Utilizando esta técnica, se asignarán 50 zonas de Infoplaza al grupo de tratamiento y 50 zonas de Infoplaza al grupo de control</w:t>
      </w:r>
      <w:r w:rsidRPr="00440333">
        <w:rPr>
          <w:rStyle w:val="FootnoteReference"/>
          <w:rFonts w:ascii="Arial" w:hAnsi="Arial" w:cs="Arial"/>
          <w:sz w:val="22"/>
          <w:lang w:val="es-ES"/>
        </w:rPr>
        <w:footnoteReference w:id="21"/>
      </w:r>
      <w:r w:rsidRPr="00440333">
        <w:rPr>
          <w:rFonts w:ascii="Arial" w:hAnsi="Arial" w:cs="Arial"/>
          <w:sz w:val="22"/>
          <w:lang w:val="es-ES"/>
        </w:rPr>
        <w:t xml:space="preserve">. Esta forma de selección crea las mejores posibles </w:t>
      </w:r>
      <w:r w:rsidRPr="00440333">
        <w:rPr>
          <w:rFonts w:ascii="Arial" w:hAnsi="Arial" w:cs="Arial"/>
          <w:sz w:val="22"/>
          <w:lang w:val="es-ES"/>
        </w:rPr>
        <w:lastRenderedPageBreak/>
        <w:t xml:space="preserve">condiciones para un equilibrio entre los dos grupos en cuanto a sus características observables (como población, estatus urbano/rural, nivel de ingreso, etc.) y no observables (p.ej. actitudes hacia el gobierno) y hace creíble el supuesto de independencia condicional, que es fundamental para efectuar cualquier tipo de inferencia causal. Es importante crear dos grupos de esta manera para generar un contrafactual válido, es decir, una aproximación a lo que hubiera pasado en ausencia del programa. Al crear dos grupos que son estadísticamente indistinguibles, uno funciona como el contrafactual del otro y le permite al investigador atribuir diferencias observadas entre los dos grupos después de la intervención a la intervención misma, ya que fue lo único que varió entre un grupo y el otro. </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Es recomendable verificar el éxito de la aleatorización, lo cual se puede hacer con las siguientes dos técnicas: (i) hacer una serie de tests-T en las características observables, los cuales deben dar diferencias no significativas; y (ii) hacer una regresión de la variable de interés (hits por persona) sobre estatus de tratamiento (1 si es del grupo de tratamiento, 0 si es del grupo del control), incluyendo las covariables de características observables. Ya que esta regresión se hace antes de cualquier intervención, la significancia del modelo (medida por la estadística “F”) debería ser nula. La aleatorización debe volver a hacerse hasta que se logre un balance adecuado entre los grupos de tratamiento y control. Como alternativa, se puede considerar el uso de un muestro estratificado para asegurar representación de características específicas (por ejemplo, región) en los grupos de tratamiento y control. </w:t>
      </w:r>
    </w:p>
    <w:p w:rsidR="00440333" w:rsidRPr="00440333" w:rsidRDefault="00440333" w:rsidP="00E10EBA">
      <w:pPr>
        <w:spacing w:after="120" w:line="360" w:lineRule="auto"/>
        <w:ind w:left="288"/>
        <w:jc w:val="both"/>
        <w:rPr>
          <w:rFonts w:ascii="Arial" w:hAnsi="Arial" w:cs="Arial"/>
          <w:sz w:val="22"/>
          <w:szCs w:val="22"/>
          <w:lang w:val="es-ES"/>
        </w:rPr>
      </w:pPr>
    </w:p>
    <w:p w:rsidR="00440333" w:rsidRPr="00440333" w:rsidRDefault="00440333" w:rsidP="00E10EBA">
      <w:pPr>
        <w:spacing w:after="120" w:line="360" w:lineRule="auto"/>
        <w:ind w:left="288"/>
        <w:jc w:val="both"/>
        <w:rPr>
          <w:rFonts w:ascii="Arial" w:hAnsi="Arial" w:cs="Arial"/>
          <w:i/>
          <w:sz w:val="22"/>
          <w:szCs w:val="22"/>
          <w:lang w:val="es-ES"/>
        </w:rPr>
      </w:pPr>
      <w:r w:rsidRPr="00440333">
        <w:rPr>
          <w:rFonts w:ascii="Arial" w:hAnsi="Arial" w:cs="Arial"/>
          <w:i/>
          <w:sz w:val="22"/>
          <w:szCs w:val="22"/>
          <w:lang w:val="es-ES"/>
        </w:rPr>
        <w:t>Cálculos de Potencia</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Para efectos de los cálculos de potencia, se asume que la línea de base calculada para el indicador de interés representa la media. Puesto que el valor mínimo es 0 (no puede haber hits negativos) y asumiendo una distribución normal, se puede estimar la desviación estándar: 0.249/3 = 0.083. Este estimado nos equipa con los parámetros necesarios para hacer los cálculos de potencia:</w:t>
      </w:r>
    </w:p>
    <w:p w:rsidR="00440333" w:rsidRPr="00440333" w:rsidRDefault="00440333" w:rsidP="00D027B3">
      <w:pPr>
        <w:pStyle w:val="ListParagraph"/>
        <w:numPr>
          <w:ilvl w:val="0"/>
          <w:numId w:val="26"/>
        </w:numPr>
        <w:spacing w:after="120" w:line="360" w:lineRule="auto"/>
        <w:ind w:left="1368"/>
        <w:jc w:val="both"/>
        <w:rPr>
          <w:rFonts w:ascii="Arial" w:hAnsi="Arial" w:cs="Arial"/>
          <w:lang w:val="es-ES"/>
        </w:rPr>
      </w:pPr>
      <w:r w:rsidRPr="00440333">
        <w:rPr>
          <w:rFonts w:ascii="Arial" w:hAnsi="Arial" w:cs="Arial"/>
          <w:lang w:val="es-ES"/>
        </w:rPr>
        <w:t>Observaciones en el grupo de control: 50</w:t>
      </w:r>
    </w:p>
    <w:p w:rsidR="00440333" w:rsidRPr="00440333" w:rsidRDefault="00440333" w:rsidP="00D027B3">
      <w:pPr>
        <w:pStyle w:val="ListParagraph"/>
        <w:numPr>
          <w:ilvl w:val="0"/>
          <w:numId w:val="26"/>
        </w:numPr>
        <w:spacing w:after="120" w:line="360" w:lineRule="auto"/>
        <w:ind w:left="1368"/>
        <w:jc w:val="both"/>
        <w:rPr>
          <w:rFonts w:ascii="Arial" w:hAnsi="Arial" w:cs="Arial"/>
          <w:lang w:val="es-ES"/>
        </w:rPr>
      </w:pPr>
      <w:r w:rsidRPr="00440333">
        <w:rPr>
          <w:rFonts w:ascii="Arial" w:hAnsi="Arial" w:cs="Arial"/>
          <w:lang w:val="es-ES"/>
        </w:rPr>
        <w:t>Observaciones en el grupo de tratamiento: 50</w:t>
      </w:r>
    </w:p>
    <w:p w:rsidR="00440333" w:rsidRPr="00440333" w:rsidRDefault="00440333" w:rsidP="00D027B3">
      <w:pPr>
        <w:pStyle w:val="ListParagraph"/>
        <w:numPr>
          <w:ilvl w:val="0"/>
          <w:numId w:val="26"/>
        </w:numPr>
        <w:spacing w:after="120" w:line="360" w:lineRule="auto"/>
        <w:ind w:left="1368"/>
        <w:jc w:val="both"/>
        <w:rPr>
          <w:rFonts w:ascii="Arial" w:hAnsi="Arial" w:cs="Arial"/>
          <w:lang w:val="es-ES"/>
        </w:rPr>
      </w:pPr>
      <w:r w:rsidRPr="00440333">
        <w:rPr>
          <w:rFonts w:ascii="Arial" w:hAnsi="Arial" w:cs="Arial"/>
          <w:lang w:val="es-ES"/>
        </w:rPr>
        <w:t>Desviación estándar: 0.083</w:t>
      </w:r>
    </w:p>
    <w:p w:rsidR="00440333" w:rsidRPr="00440333" w:rsidRDefault="00440333" w:rsidP="00E10EBA">
      <w:pPr>
        <w:pStyle w:val="ListParagraph"/>
        <w:spacing w:after="120" w:line="360" w:lineRule="auto"/>
        <w:ind w:left="1368"/>
        <w:jc w:val="both"/>
        <w:rPr>
          <w:rFonts w:ascii="Arial" w:hAnsi="Arial" w:cs="Arial"/>
          <w:lang w:val="es-ES"/>
        </w:rPr>
      </w:pPr>
    </w:p>
    <w:p w:rsidR="00440333" w:rsidRPr="00440333" w:rsidRDefault="00E33135" w:rsidP="00E10EBA">
      <w:pPr>
        <w:pStyle w:val="ListParagraph"/>
        <w:spacing w:after="120" w:line="360" w:lineRule="auto"/>
        <w:ind w:left="1368"/>
        <w:jc w:val="both"/>
        <w:rPr>
          <w:rFonts w:ascii="Arial" w:hAnsi="Arial" w:cs="Arial"/>
          <w:b/>
          <w:lang w:val="es-ES"/>
        </w:rPr>
      </w:pPr>
      <w:r>
        <w:rPr>
          <w:rFonts w:ascii="Arial" w:hAnsi="Arial" w:cs="Arial"/>
          <w:b/>
          <w:lang w:val="es-ES"/>
        </w:rPr>
        <w:t>Cuadro V</w:t>
      </w:r>
      <w:r w:rsidR="00440333" w:rsidRPr="00440333">
        <w:rPr>
          <w:rFonts w:ascii="Arial" w:hAnsi="Arial" w:cs="Arial"/>
          <w:b/>
          <w:lang w:val="es-ES"/>
        </w:rPr>
        <w:t>: Efecto Mínimo Detectable (hits anuales por persona)</w:t>
      </w:r>
    </w:p>
    <w:tbl>
      <w:tblPr>
        <w:tblStyle w:val="TableGrid"/>
        <w:tblW w:w="0" w:type="auto"/>
        <w:jc w:val="center"/>
        <w:tblInd w:w="1080" w:type="dxa"/>
        <w:tblLook w:val="04A0" w:firstRow="1" w:lastRow="0" w:firstColumn="1" w:lastColumn="0" w:noHBand="0" w:noVBand="1"/>
      </w:tblPr>
      <w:tblGrid>
        <w:gridCol w:w="2190"/>
        <w:gridCol w:w="2102"/>
        <w:gridCol w:w="2102"/>
        <w:gridCol w:w="2102"/>
      </w:tblGrid>
      <w:tr w:rsidR="00440333" w:rsidRPr="00440333" w:rsidTr="00A478C3">
        <w:trPr>
          <w:jc w:val="center"/>
        </w:trPr>
        <w:tc>
          <w:tcPr>
            <w:tcW w:w="2190" w:type="dxa"/>
          </w:tcPr>
          <w:p w:rsidR="00440333" w:rsidRPr="00440333" w:rsidRDefault="00440333" w:rsidP="00E10EBA">
            <w:pPr>
              <w:pStyle w:val="ListParagraph"/>
              <w:spacing w:after="120" w:line="240" w:lineRule="auto"/>
              <w:ind w:left="288"/>
              <w:jc w:val="both"/>
              <w:rPr>
                <w:rFonts w:ascii="Arial" w:hAnsi="Arial" w:cs="Arial"/>
                <w:b/>
                <w:sz w:val="18"/>
                <w:szCs w:val="18"/>
                <w:lang w:val="es-ES"/>
              </w:rPr>
            </w:pPr>
            <w:r w:rsidRPr="00440333">
              <w:rPr>
                <w:rFonts w:ascii="Arial" w:hAnsi="Arial" w:cs="Arial"/>
                <w:b/>
                <w:sz w:val="18"/>
                <w:szCs w:val="18"/>
                <w:lang w:val="es-ES"/>
              </w:rPr>
              <w:t>Potencia</w:t>
            </w:r>
          </w:p>
          <w:p w:rsidR="00440333" w:rsidRPr="00440333" w:rsidRDefault="00440333" w:rsidP="00E10EBA">
            <w:pPr>
              <w:pStyle w:val="ListParagraph"/>
              <w:spacing w:after="120" w:line="240" w:lineRule="auto"/>
              <w:ind w:left="288"/>
              <w:jc w:val="both"/>
              <w:rPr>
                <w:rFonts w:ascii="Arial" w:hAnsi="Arial" w:cs="Arial"/>
                <w:b/>
                <w:sz w:val="18"/>
                <w:szCs w:val="18"/>
                <w:lang w:val="es-ES"/>
              </w:rPr>
            </w:pPr>
            <w:r w:rsidRPr="00440333">
              <w:rPr>
                <w:rFonts w:ascii="Arial" w:hAnsi="Arial" w:cs="Arial"/>
                <w:b/>
                <w:sz w:val="18"/>
                <w:szCs w:val="18"/>
                <w:lang w:val="es-ES"/>
              </w:rPr>
              <w:t>Nivel de confianza</w:t>
            </w:r>
          </w:p>
        </w:tc>
        <w:tc>
          <w:tcPr>
            <w:tcW w:w="2102" w:type="dxa"/>
          </w:tcPr>
          <w:p w:rsidR="00440333" w:rsidRPr="00440333" w:rsidRDefault="00440333" w:rsidP="00E10EBA">
            <w:pPr>
              <w:pStyle w:val="ListParagraph"/>
              <w:spacing w:after="120" w:line="240" w:lineRule="auto"/>
              <w:ind w:left="288"/>
              <w:jc w:val="both"/>
              <w:rPr>
                <w:rFonts w:ascii="Arial" w:hAnsi="Arial" w:cs="Arial"/>
                <w:b/>
                <w:sz w:val="18"/>
                <w:szCs w:val="18"/>
                <w:lang w:val="es-ES"/>
              </w:rPr>
            </w:pPr>
            <w:r w:rsidRPr="00440333">
              <w:rPr>
                <w:rFonts w:ascii="Arial" w:hAnsi="Arial" w:cs="Arial"/>
                <w:b/>
                <w:sz w:val="18"/>
                <w:szCs w:val="18"/>
                <w:lang w:val="es-ES"/>
              </w:rPr>
              <w:t>80%</w:t>
            </w:r>
          </w:p>
        </w:tc>
        <w:tc>
          <w:tcPr>
            <w:tcW w:w="2102" w:type="dxa"/>
          </w:tcPr>
          <w:p w:rsidR="00440333" w:rsidRPr="00440333" w:rsidRDefault="00440333" w:rsidP="00E10EBA">
            <w:pPr>
              <w:pStyle w:val="ListParagraph"/>
              <w:spacing w:after="120" w:line="240" w:lineRule="auto"/>
              <w:ind w:left="288"/>
              <w:jc w:val="both"/>
              <w:rPr>
                <w:rFonts w:ascii="Arial" w:hAnsi="Arial" w:cs="Arial"/>
                <w:b/>
                <w:sz w:val="18"/>
                <w:szCs w:val="18"/>
                <w:lang w:val="es-ES"/>
              </w:rPr>
            </w:pPr>
            <w:r w:rsidRPr="00440333">
              <w:rPr>
                <w:rFonts w:ascii="Arial" w:hAnsi="Arial" w:cs="Arial"/>
                <w:b/>
                <w:sz w:val="18"/>
                <w:szCs w:val="18"/>
                <w:lang w:val="es-ES"/>
              </w:rPr>
              <w:t>90%</w:t>
            </w:r>
          </w:p>
        </w:tc>
        <w:tc>
          <w:tcPr>
            <w:tcW w:w="2102" w:type="dxa"/>
          </w:tcPr>
          <w:p w:rsidR="00440333" w:rsidRPr="00440333" w:rsidRDefault="00440333" w:rsidP="00E10EBA">
            <w:pPr>
              <w:pStyle w:val="ListParagraph"/>
              <w:spacing w:after="120" w:line="240" w:lineRule="auto"/>
              <w:ind w:left="288"/>
              <w:jc w:val="both"/>
              <w:rPr>
                <w:rFonts w:ascii="Arial" w:hAnsi="Arial" w:cs="Arial"/>
                <w:b/>
                <w:sz w:val="18"/>
                <w:szCs w:val="18"/>
                <w:lang w:val="es-ES"/>
              </w:rPr>
            </w:pPr>
            <w:r w:rsidRPr="00440333">
              <w:rPr>
                <w:rFonts w:ascii="Arial" w:hAnsi="Arial" w:cs="Arial"/>
                <w:b/>
                <w:sz w:val="18"/>
                <w:szCs w:val="18"/>
                <w:lang w:val="es-ES"/>
              </w:rPr>
              <w:t>95%</w:t>
            </w:r>
          </w:p>
        </w:tc>
      </w:tr>
      <w:tr w:rsidR="00440333" w:rsidRPr="00440333" w:rsidTr="00A478C3">
        <w:trPr>
          <w:jc w:val="center"/>
        </w:trPr>
        <w:tc>
          <w:tcPr>
            <w:tcW w:w="2190" w:type="dxa"/>
          </w:tcPr>
          <w:p w:rsidR="00440333" w:rsidRPr="00440333" w:rsidRDefault="00440333" w:rsidP="00E10EBA">
            <w:pPr>
              <w:pStyle w:val="ListParagraph"/>
              <w:spacing w:after="120" w:line="240" w:lineRule="auto"/>
              <w:ind w:left="288"/>
              <w:jc w:val="both"/>
              <w:rPr>
                <w:rFonts w:ascii="Arial" w:hAnsi="Arial" w:cs="Arial"/>
                <w:b/>
                <w:sz w:val="18"/>
                <w:szCs w:val="18"/>
                <w:lang w:val="es-ES"/>
              </w:rPr>
            </w:pPr>
            <w:r w:rsidRPr="00440333">
              <w:rPr>
                <w:rFonts w:ascii="Arial" w:hAnsi="Arial" w:cs="Arial"/>
                <w:b/>
                <w:sz w:val="18"/>
                <w:szCs w:val="18"/>
                <w:lang w:val="es-ES"/>
              </w:rPr>
              <w:t xml:space="preserve">90% </w:t>
            </w:r>
          </w:p>
        </w:tc>
        <w:tc>
          <w:tcPr>
            <w:tcW w:w="2102" w:type="dxa"/>
          </w:tcPr>
          <w:p w:rsidR="00440333" w:rsidRPr="00440333" w:rsidRDefault="00440333" w:rsidP="00E10EBA">
            <w:pPr>
              <w:pStyle w:val="ListParagraph"/>
              <w:spacing w:after="120" w:line="240" w:lineRule="auto"/>
              <w:ind w:left="288"/>
              <w:jc w:val="both"/>
              <w:rPr>
                <w:rFonts w:ascii="Arial" w:hAnsi="Arial" w:cs="Arial"/>
                <w:sz w:val="18"/>
                <w:szCs w:val="18"/>
                <w:lang w:val="es-ES"/>
              </w:rPr>
            </w:pPr>
            <w:r w:rsidRPr="00440333">
              <w:rPr>
                <w:rFonts w:ascii="Arial" w:hAnsi="Arial" w:cs="Arial"/>
                <w:sz w:val="18"/>
                <w:szCs w:val="18"/>
                <w:lang w:val="es-ES"/>
              </w:rPr>
              <w:t>.04</w:t>
            </w:r>
          </w:p>
        </w:tc>
        <w:tc>
          <w:tcPr>
            <w:tcW w:w="2102" w:type="dxa"/>
          </w:tcPr>
          <w:p w:rsidR="00440333" w:rsidRPr="00440333" w:rsidRDefault="00440333" w:rsidP="00E10EBA">
            <w:pPr>
              <w:pStyle w:val="ListParagraph"/>
              <w:spacing w:after="120" w:line="240" w:lineRule="auto"/>
              <w:ind w:left="288"/>
              <w:jc w:val="both"/>
              <w:rPr>
                <w:rFonts w:ascii="Arial" w:hAnsi="Arial" w:cs="Arial"/>
                <w:sz w:val="18"/>
                <w:szCs w:val="18"/>
                <w:lang w:val="es-ES"/>
              </w:rPr>
            </w:pPr>
            <w:r w:rsidRPr="00440333">
              <w:rPr>
                <w:rFonts w:ascii="Arial" w:hAnsi="Arial" w:cs="Arial"/>
                <w:sz w:val="18"/>
                <w:szCs w:val="18"/>
                <w:lang w:val="es-ES"/>
              </w:rPr>
              <w:t>.05</w:t>
            </w:r>
          </w:p>
        </w:tc>
        <w:tc>
          <w:tcPr>
            <w:tcW w:w="2102" w:type="dxa"/>
          </w:tcPr>
          <w:p w:rsidR="00440333" w:rsidRPr="00440333" w:rsidRDefault="00440333" w:rsidP="00E10EBA">
            <w:pPr>
              <w:pStyle w:val="ListParagraph"/>
              <w:spacing w:after="120" w:line="240" w:lineRule="auto"/>
              <w:ind w:left="288"/>
              <w:jc w:val="both"/>
              <w:rPr>
                <w:rFonts w:ascii="Arial" w:hAnsi="Arial" w:cs="Arial"/>
                <w:sz w:val="18"/>
                <w:szCs w:val="18"/>
                <w:lang w:val="es-ES"/>
              </w:rPr>
            </w:pPr>
            <w:r w:rsidRPr="00440333">
              <w:rPr>
                <w:rFonts w:ascii="Arial" w:hAnsi="Arial" w:cs="Arial"/>
                <w:sz w:val="18"/>
                <w:szCs w:val="18"/>
                <w:lang w:val="es-ES"/>
              </w:rPr>
              <w:t>.05</w:t>
            </w:r>
          </w:p>
        </w:tc>
      </w:tr>
      <w:tr w:rsidR="00440333" w:rsidRPr="00440333" w:rsidTr="00A478C3">
        <w:trPr>
          <w:jc w:val="center"/>
        </w:trPr>
        <w:tc>
          <w:tcPr>
            <w:tcW w:w="2190" w:type="dxa"/>
          </w:tcPr>
          <w:p w:rsidR="00440333" w:rsidRPr="00440333" w:rsidRDefault="00440333" w:rsidP="00E10EBA">
            <w:pPr>
              <w:pStyle w:val="ListParagraph"/>
              <w:spacing w:after="120" w:line="240" w:lineRule="auto"/>
              <w:ind w:left="288"/>
              <w:jc w:val="both"/>
              <w:rPr>
                <w:rFonts w:ascii="Arial" w:hAnsi="Arial" w:cs="Arial"/>
                <w:b/>
                <w:sz w:val="18"/>
                <w:szCs w:val="18"/>
                <w:lang w:val="es-ES"/>
              </w:rPr>
            </w:pPr>
            <w:r w:rsidRPr="00440333">
              <w:rPr>
                <w:rFonts w:ascii="Arial" w:hAnsi="Arial" w:cs="Arial"/>
                <w:b/>
                <w:sz w:val="18"/>
                <w:szCs w:val="18"/>
                <w:lang w:val="es-ES"/>
              </w:rPr>
              <w:t>95%</w:t>
            </w:r>
          </w:p>
        </w:tc>
        <w:tc>
          <w:tcPr>
            <w:tcW w:w="2102" w:type="dxa"/>
          </w:tcPr>
          <w:p w:rsidR="00440333" w:rsidRPr="00440333" w:rsidRDefault="00440333" w:rsidP="00E10EBA">
            <w:pPr>
              <w:pStyle w:val="ListParagraph"/>
              <w:spacing w:after="120" w:line="240" w:lineRule="auto"/>
              <w:ind w:left="288"/>
              <w:jc w:val="both"/>
              <w:rPr>
                <w:rFonts w:ascii="Arial" w:hAnsi="Arial" w:cs="Arial"/>
                <w:sz w:val="18"/>
                <w:szCs w:val="18"/>
                <w:lang w:val="es-ES"/>
              </w:rPr>
            </w:pPr>
            <w:r w:rsidRPr="00440333">
              <w:rPr>
                <w:rFonts w:ascii="Arial" w:hAnsi="Arial" w:cs="Arial"/>
                <w:sz w:val="18"/>
                <w:szCs w:val="18"/>
                <w:lang w:val="es-ES"/>
              </w:rPr>
              <w:t>.05</w:t>
            </w:r>
          </w:p>
        </w:tc>
        <w:tc>
          <w:tcPr>
            <w:tcW w:w="2102" w:type="dxa"/>
          </w:tcPr>
          <w:p w:rsidR="00440333" w:rsidRPr="00440333" w:rsidRDefault="00440333" w:rsidP="00E10EBA">
            <w:pPr>
              <w:pStyle w:val="ListParagraph"/>
              <w:spacing w:after="120" w:line="240" w:lineRule="auto"/>
              <w:ind w:left="288"/>
              <w:jc w:val="both"/>
              <w:rPr>
                <w:rFonts w:ascii="Arial" w:hAnsi="Arial" w:cs="Arial"/>
                <w:sz w:val="18"/>
                <w:szCs w:val="18"/>
                <w:lang w:val="es-ES"/>
              </w:rPr>
            </w:pPr>
            <w:r w:rsidRPr="00440333">
              <w:rPr>
                <w:rFonts w:ascii="Arial" w:hAnsi="Arial" w:cs="Arial"/>
                <w:sz w:val="18"/>
                <w:szCs w:val="18"/>
                <w:lang w:val="es-ES"/>
              </w:rPr>
              <w:t>.05</w:t>
            </w:r>
          </w:p>
        </w:tc>
        <w:tc>
          <w:tcPr>
            <w:tcW w:w="2102" w:type="dxa"/>
          </w:tcPr>
          <w:p w:rsidR="00440333" w:rsidRPr="00440333" w:rsidRDefault="00440333" w:rsidP="00E10EBA">
            <w:pPr>
              <w:pStyle w:val="ListParagraph"/>
              <w:spacing w:after="120" w:line="240" w:lineRule="auto"/>
              <w:ind w:left="288"/>
              <w:jc w:val="both"/>
              <w:rPr>
                <w:rFonts w:ascii="Arial" w:hAnsi="Arial" w:cs="Arial"/>
                <w:sz w:val="18"/>
                <w:szCs w:val="18"/>
                <w:lang w:val="es-ES"/>
              </w:rPr>
            </w:pPr>
            <w:r w:rsidRPr="00440333">
              <w:rPr>
                <w:rFonts w:ascii="Arial" w:hAnsi="Arial" w:cs="Arial"/>
                <w:sz w:val="18"/>
                <w:szCs w:val="18"/>
                <w:lang w:val="es-ES"/>
              </w:rPr>
              <w:t>.06</w:t>
            </w:r>
          </w:p>
        </w:tc>
      </w:tr>
      <w:tr w:rsidR="00440333" w:rsidRPr="00440333" w:rsidTr="00A478C3">
        <w:trPr>
          <w:jc w:val="center"/>
        </w:trPr>
        <w:tc>
          <w:tcPr>
            <w:tcW w:w="2190" w:type="dxa"/>
          </w:tcPr>
          <w:p w:rsidR="00440333" w:rsidRPr="00440333" w:rsidRDefault="00440333" w:rsidP="00E10EBA">
            <w:pPr>
              <w:pStyle w:val="ListParagraph"/>
              <w:spacing w:after="120" w:line="240" w:lineRule="auto"/>
              <w:ind w:left="288"/>
              <w:jc w:val="both"/>
              <w:rPr>
                <w:rFonts w:ascii="Arial" w:hAnsi="Arial" w:cs="Arial"/>
                <w:b/>
                <w:sz w:val="18"/>
                <w:szCs w:val="18"/>
                <w:lang w:val="es-ES"/>
              </w:rPr>
            </w:pPr>
            <w:r w:rsidRPr="00440333">
              <w:rPr>
                <w:rFonts w:ascii="Arial" w:hAnsi="Arial" w:cs="Arial"/>
                <w:b/>
                <w:sz w:val="18"/>
                <w:szCs w:val="18"/>
                <w:lang w:val="es-ES"/>
              </w:rPr>
              <w:t>99%</w:t>
            </w:r>
          </w:p>
        </w:tc>
        <w:tc>
          <w:tcPr>
            <w:tcW w:w="2102" w:type="dxa"/>
          </w:tcPr>
          <w:p w:rsidR="00440333" w:rsidRPr="00440333" w:rsidRDefault="00440333" w:rsidP="00E10EBA">
            <w:pPr>
              <w:pStyle w:val="ListParagraph"/>
              <w:spacing w:after="120" w:line="240" w:lineRule="auto"/>
              <w:ind w:left="288"/>
              <w:jc w:val="both"/>
              <w:rPr>
                <w:rFonts w:ascii="Arial" w:hAnsi="Arial" w:cs="Arial"/>
                <w:sz w:val="18"/>
                <w:szCs w:val="18"/>
                <w:lang w:val="es-ES"/>
              </w:rPr>
            </w:pPr>
            <w:r w:rsidRPr="00440333">
              <w:rPr>
                <w:rFonts w:ascii="Arial" w:hAnsi="Arial" w:cs="Arial"/>
                <w:sz w:val="18"/>
                <w:szCs w:val="18"/>
                <w:lang w:val="es-ES"/>
              </w:rPr>
              <w:t>.06</w:t>
            </w:r>
          </w:p>
        </w:tc>
        <w:tc>
          <w:tcPr>
            <w:tcW w:w="2102" w:type="dxa"/>
          </w:tcPr>
          <w:p w:rsidR="00440333" w:rsidRPr="00440333" w:rsidRDefault="00440333" w:rsidP="00E10EBA">
            <w:pPr>
              <w:pStyle w:val="ListParagraph"/>
              <w:spacing w:after="120" w:line="240" w:lineRule="auto"/>
              <w:ind w:left="288"/>
              <w:jc w:val="both"/>
              <w:rPr>
                <w:rFonts w:ascii="Arial" w:hAnsi="Arial" w:cs="Arial"/>
                <w:sz w:val="18"/>
                <w:szCs w:val="18"/>
                <w:lang w:val="es-ES"/>
              </w:rPr>
            </w:pPr>
            <w:r w:rsidRPr="00440333">
              <w:rPr>
                <w:rFonts w:ascii="Arial" w:hAnsi="Arial" w:cs="Arial"/>
                <w:sz w:val="18"/>
                <w:szCs w:val="18"/>
                <w:lang w:val="es-ES"/>
              </w:rPr>
              <w:t>.06</w:t>
            </w:r>
          </w:p>
        </w:tc>
        <w:tc>
          <w:tcPr>
            <w:tcW w:w="2102" w:type="dxa"/>
          </w:tcPr>
          <w:p w:rsidR="00440333" w:rsidRPr="00440333" w:rsidRDefault="00440333" w:rsidP="00E10EBA">
            <w:pPr>
              <w:pStyle w:val="ListParagraph"/>
              <w:spacing w:after="120" w:line="240" w:lineRule="auto"/>
              <w:ind w:left="288"/>
              <w:jc w:val="both"/>
              <w:rPr>
                <w:rFonts w:ascii="Arial" w:hAnsi="Arial" w:cs="Arial"/>
                <w:sz w:val="18"/>
                <w:szCs w:val="18"/>
                <w:lang w:val="es-ES"/>
              </w:rPr>
            </w:pPr>
            <w:r w:rsidRPr="00440333">
              <w:rPr>
                <w:rFonts w:ascii="Arial" w:hAnsi="Arial" w:cs="Arial"/>
                <w:sz w:val="18"/>
                <w:szCs w:val="18"/>
                <w:lang w:val="es-ES"/>
              </w:rPr>
              <w:t>.07</w:t>
            </w:r>
          </w:p>
        </w:tc>
      </w:tr>
    </w:tbl>
    <w:p w:rsidR="00440333" w:rsidRDefault="00440333" w:rsidP="00E10EBA">
      <w:pPr>
        <w:spacing w:after="120" w:line="360" w:lineRule="auto"/>
        <w:ind w:left="288"/>
        <w:jc w:val="both"/>
        <w:rPr>
          <w:rFonts w:ascii="Arial" w:hAnsi="Arial" w:cs="Arial"/>
          <w:sz w:val="22"/>
          <w:szCs w:val="22"/>
          <w:lang w:val="es-ES"/>
        </w:rPr>
      </w:pP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Ya que el proyecto apunta aumentar el uso del internet para interactuar con el gobierno de forma dramática – multiplicando el uso por 10 durante la vida del proyecto – una diferencia de .07 se considera razonable. </w:t>
      </w:r>
    </w:p>
    <w:p w:rsidR="00440333" w:rsidRPr="00440333" w:rsidRDefault="00440333" w:rsidP="005A3B23">
      <w:pPr>
        <w:pStyle w:val="Heading1"/>
        <w:keepLines/>
        <w:numPr>
          <w:ilvl w:val="0"/>
          <w:numId w:val="21"/>
        </w:numPr>
        <w:spacing w:before="480" w:after="0" w:line="276" w:lineRule="auto"/>
        <w:ind w:hanging="720"/>
        <w:jc w:val="left"/>
        <w:rPr>
          <w:rFonts w:ascii="Arial" w:hAnsi="Arial" w:cs="Arial"/>
          <w:sz w:val="22"/>
          <w:szCs w:val="22"/>
        </w:rPr>
      </w:pPr>
      <w:r w:rsidRPr="00440333">
        <w:rPr>
          <w:rFonts w:ascii="Arial" w:hAnsi="Arial" w:cs="Arial"/>
          <w:sz w:val="22"/>
          <w:szCs w:val="22"/>
        </w:rPr>
        <w:lastRenderedPageBreak/>
        <w:t xml:space="preserve">Implementación </w:t>
      </w:r>
    </w:p>
    <w:p w:rsidR="00440333" w:rsidRPr="00440333" w:rsidRDefault="00440333" w:rsidP="00E10EBA">
      <w:pPr>
        <w:ind w:left="288"/>
        <w:jc w:val="both"/>
        <w:rPr>
          <w:rFonts w:ascii="Arial" w:hAnsi="Arial" w:cs="Arial"/>
          <w:sz w:val="22"/>
          <w:szCs w:val="22"/>
        </w:rPr>
      </w:pP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Para cumplir con los objetivos duales de la creación de grupos homogéneos de tratamiento y control, y de cobertura completa de cursos de alfabetización digital entre todas las Infoplazas, se ha acordado una estrategia secuenciada de implementación en la cual habrá dos olas. La primera ola incluirá las zonas de Infoplazas del grupo de tratamiento. En esta ola es importante que el despliegue de los cursos de alfabetización digital ocurra aproximadamente en el mismo momento (de lo contrario, habría que llevar un récord de cuándo se empezó en cada Infoplaza e incorporar la variable del tiempo en el análisis). Según el cronograma de ejecución acordado con la AIG, esta fase empezará poco después del despliegue de los primeros trámites en línea, previsto para el segundo año de ejecución del programa. Es necesario dejar sin intervención al grupo de control por un tiempo suficiente que permita ejecutar las actividades de alfabetización digital y campaña de promoción y observar sus efectos en las variables de interés. Inicialmente, se establecerá un periodo de un año, dentro del cual se espera llevar a cabo todos los cursos de alfabetización digital en el grupo de tratamiento y permitir un periodo de observación de tres meses. Este plazo se podrá extender dependiendo del avance de la implementación. Al terminar este periodo, se recopilarán los datos de seguimiento antes de proceder a expandir la intervención al resto de las zonas de Infoplazas (el grupo de control). </w:t>
      </w:r>
    </w:p>
    <w:p w:rsidR="00440333" w:rsidRPr="00440333" w:rsidRDefault="00440333" w:rsidP="00E10EBA">
      <w:pPr>
        <w:ind w:left="288"/>
        <w:jc w:val="both"/>
        <w:rPr>
          <w:rFonts w:ascii="Arial" w:hAnsi="Arial" w:cs="Arial"/>
          <w:sz w:val="22"/>
          <w:szCs w:val="22"/>
          <w:lang w:val="es-ES"/>
        </w:rPr>
      </w:pP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Los pasos críticos para la ejecución de esta evaluación son los siguientes:</w:t>
      </w:r>
    </w:p>
    <w:p w:rsidR="00440333" w:rsidRPr="00440333" w:rsidRDefault="00440333" w:rsidP="00453439">
      <w:pPr>
        <w:pStyle w:val="ListParagraph"/>
        <w:numPr>
          <w:ilvl w:val="0"/>
          <w:numId w:val="23"/>
        </w:numPr>
        <w:autoSpaceDE w:val="0"/>
        <w:autoSpaceDN w:val="0"/>
        <w:adjustRightInd w:val="0"/>
        <w:spacing w:after="0" w:line="240" w:lineRule="auto"/>
        <w:ind w:left="1008"/>
        <w:contextualSpacing w:val="0"/>
        <w:jc w:val="both"/>
        <w:rPr>
          <w:rFonts w:ascii="Arial" w:hAnsi="Arial" w:cs="Arial"/>
          <w:lang w:val="es-ES"/>
        </w:rPr>
      </w:pPr>
      <w:r w:rsidRPr="00440333">
        <w:rPr>
          <w:rFonts w:ascii="Arial" w:hAnsi="Arial" w:cs="Arial"/>
          <w:i/>
          <w:lang w:val="es-ES"/>
        </w:rPr>
        <w:t>Diseño de una estrategia de evaluación</w:t>
      </w:r>
      <w:r w:rsidRPr="00440333">
        <w:rPr>
          <w:rFonts w:ascii="Arial" w:hAnsi="Arial" w:cs="Arial"/>
          <w:lang w:val="es-ES"/>
        </w:rPr>
        <w:t xml:space="preserve">: Usando la presente propuesta como base, elaborar una estrategia completa que detalle todos los elementos necesarios para producir la evaluación, con todas las decisiones de diseño aquí identificadas resueltas. </w:t>
      </w:r>
    </w:p>
    <w:p w:rsidR="00440333" w:rsidRPr="00440333" w:rsidRDefault="00440333" w:rsidP="00453439">
      <w:pPr>
        <w:pStyle w:val="ListParagraph"/>
        <w:numPr>
          <w:ilvl w:val="0"/>
          <w:numId w:val="23"/>
        </w:numPr>
        <w:autoSpaceDE w:val="0"/>
        <w:autoSpaceDN w:val="0"/>
        <w:adjustRightInd w:val="0"/>
        <w:spacing w:after="0" w:line="240" w:lineRule="auto"/>
        <w:ind w:left="1008"/>
        <w:contextualSpacing w:val="0"/>
        <w:jc w:val="both"/>
        <w:rPr>
          <w:rFonts w:ascii="Arial" w:hAnsi="Arial" w:cs="Arial"/>
          <w:lang w:val="es-ES"/>
        </w:rPr>
      </w:pPr>
      <w:r w:rsidRPr="00440333">
        <w:rPr>
          <w:rFonts w:ascii="Arial" w:hAnsi="Arial" w:cs="Arial"/>
          <w:i/>
          <w:lang w:val="es-ES"/>
        </w:rPr>
        <w:t xml:space="preserve">Compra e instalación de los equipos tecnológicos necesarios para el monitoreo de las páginas de gobierno: </w:t>
      </w:r>
      <w:r w:rsidRPr="00440333">
        <w:rPr>
          <w:rFonts w:ascii="Arial" w:hAnsi="Arial" w:cs="Arial"/>
          <w:lang w:val="es-ES"/>
        </w:rPr>
        <w:t>Como se menciona arriba, esta herramienta debe poder recopilar: (i) la fecha y hora del hit; (ii) la ubicación geográfica de donde proviene del hit; (iii) el número de clicks que el usuario hace dentro de la página; (iv) la duración de la permanencia en la página; y (v) la institución de gobierno asociada, entre otros indicadores de uso.</w:t>
      </w:r>
    </w:p>
    <w:p w:rsidR="00440333" w:rsidRPr="00440333" w:rsidRDefault="00440333" w:rsidP="00453439">
      <w:pPr>
        <w:pStyle w:val="ListParagraph"/>
        <w:numPr>
          <w:ilvl w:val="0"/>
          <w:numId w:val="23"/>
        </w:numPr>
        <w:autoSpaceDE w:val="0"/>
        <w:autoSpaceDN w:val="0"/>
        <w:adjustRightInd w:val="0"/>
        <w:spacing w:after="0" w:line="240" w:lineRule="auto"/>
        <w:ind w:left="1008"/>
        <w:contextualSpacing w:val="0"/>
        <w:jc w:val="both"/>
        <w:rPr>
          <w:rFonts w:ascii="Arial" w:hAnsi="Arial" w:cs="Arial"/>
          <w:lang w:val="es-ES"/>
        </w:rPr>
      </w:pPr>
      <w:r w:rsidRPr="00440333">
        <w:rPr>
          <w:rFonts w:ascii="Arial" w:hAnsi="Arial" w:cs="Arial"/>
          <w:i/>
          <w:lang w:val="es-ES"/>
        </w:rPr>
        <w:t>Levantamiento de línea de base</w:t>
      </w:r>
      <w:r w:rsidRPr="00440333">
        <w:rPr>
          <w:rFonts w:ascii="Arial" w:hAnsi="Arial" w:cs="Arial"/>
          <w:lang w:val="es-ES"/>
        </w:rPr>
        <w:t xml:space="preserve">: Antes de empezar con la actividad de alfabetización digital, es clave tener una “foto” inicial de los indicadores de interés. El levantamiento inicial también sirve para verificar que la herramienta de recopilación de información esté funcionando adecuadamente. </w:t>
      </w:r>
    </w:p>
    <w:p w:rsidR="00440333" w:rsidRPr="00440333" w:rsidRDefault="00440333" w:rsidP="00453439">
      <w:pPr>
        <w:pStyle w:val="ListParagraph"/>
        <w:numPr>
          <w:ilvl w:val="0"/>
          <w:numId w:val="23"/>
        </w:numPr>
        <w:autoSpaceDE w:val="0"/>
        <w:autoSpaceDN w:val="0"/>
        <w:adjustRightInd w:val="0"/>
        <w:spacing w:after="0" w:line="240" w:lineRule="auto"/>
        <w:ind w:left="1008"/>
        <w:contextualSpacing w:val="0"/>
        <w:jc w:val="both"/>
        <w:rPr>
          <w:rFonts w:ascii="Arial" w:hAnsi="Arial" w:cs="Arial"/>
          <w:lang w:val="es-ES"/>
        </w:rPr>
      </w:pPr>
      <w:r w:rsidRPr="00440333">
        <w:rPr>
          <w:rFonts w:ascii="Arial" w:hAnsi="Arial" w:cs="Arial"/>
          <w:i/>
          <w:lang w:val="es-ES"/>
        </w:rPr>
        <w:t>Ejecución del programa de alfabetización digital</w:t>
      </w:r>
      <w:r w:rsidRPr="00440333">
        <w:rPr>
          <w:rFonts w:ascii="Arial" w:hAnsi="Arial" w:cs="Arial"/>
          <w:lang w:val="es-ES"/>
        </w:rPr>
        <w:t xml:space="preserve">: Se llevan a cabo los cursos. </w:t>
      </w:r>
    </w:p>
    <w:p w:rsidR="00440333" w:rsidRPr="00440333" w:rsidRDefault="00440333" w:rsidP="00453439">
      <w:pPr>
        <w:pStyle w:val="ListParagraph"/>
        <w:numPr>
          <w:ilvl w:val="0"/>
          <w:numId w:val="23"/>
        </w:numPr>
        <w:autoSpaceDE w:val="0"/>
        <w:autoSpaceDN w:val="0"/>
        <w:adjustRightInd w:val="0"/>
        <w:spacing w:after="0" w:line="240" w:lineRule="auto"/>
        <w:ind w:left="1008"/>
        <w:contextualSpacing w:val="0"/>
        <w:jc w:val="both"/>
        <w:rPr>
          <w:rFonts w:ascii="Arial" w:hAnsi="Arial" w:cs="Arial"/>
          <w:lang w:val="es-ES"/>
        </w:rPr>
      </w:pPr>
      <w:r w:rsidRPr="00440333">
        <w:rPr>
          <w:rFonts w:ascii="Arial" w:hAnsi="Arial" w:cs="Arial"/>
          <w:i/>
          <w:lang w:val="es-ES"/>
        </w:rPr>
        <w:t>Levantamiento de información de seguimiento y análisis</w:t>
      </w:r>
      <w:r w:rsidRPr="00440333">
        <w:rPr>
          <w:rFonts w:ascii="Arial" w:hAnsi="Arial" w:cs="Arial"/>
          <w:lang w:val="es-ES"/>
        </w:rPr>
        <w:t xml:space="preserve">: Ya que la herramienta de monitoreo se trata de una herramienta tecnológica que en teoría puede funcionar constantemente sin costo adicional, se puede contemplar una recopilación continua de datos. La clave para que esto sea exitoso es tener predefinido un formato de recopilación que sirva para facilitar el análisis estadístico. </w:t>
      </w:r>
    </w:p>
    <w:p w:rsidR="00440333" w:rsidRPr="00440333" w:rsidRDefault="00440333" w:rsidP="00453439">
      <w:pPr>
        <w:pStyle w:val="ListParagraph"/>
        <w:numPr>
          <w:ilvl w:val="0"/>
          <w:numId w:val="23"/>
        </w:numPr>
        <w:autoSpaceDE w:val="0"/>
        <w:autoSpaceDN w:val="0"/>
        <w:adjustRightInd w:val="0"/>
        <w:spacing w:after="0" w:line="240" w:lineRule="auto"/>
        <w:ind w:left="1008"/>
        <w:contextualSpacing w:val="0"/>
        <w:jc w:val="both"/>
        <w:rPr>
          <w:rFonts w:ascii="Arial" w:hAnsi="Arial" w:cs="Arial"/>
          <w:lang w:val="es-ES"/>
        </w:rPr>
      </w:pPr>
      <w:r w:rsidRPr="00440333">
        <w:rPr>
          <w:rFonts w:ascii="Arial" w:hAnsi="Arial" w:cs="Arial"/>
          <w:i/>
          <w:lang w:val="es-ES"/>
        </w:rPr>
        <w:t>Análisis cualitativo</w:t>
      </w:r>
      <w:r w:rsidRPr="00440333">
        <w:rPr>
          <w:rFonts w:ascii="Arial" w:hAnsi="Arial" w:cs="Arial"/>
          <w:lang w:val="es-ES"/>
        </w:rPr>
        <w:t xml:space="preserve">: Para matizar el análisis cuantitativo aquí propuesto, se sugiere considerar la ejecución de análisis cualitativo complementario. Estos métodos pueden ayudar a entender mejor la evolución observada en los indicadores cuantitativos al incorporar retroalimentación directa de los beneficiarios y los ejecutores del programa. Tres opciones de análisis cualitativo se describen a continuación:  (i) </w:t>
      </w:r>
      <w:r w:rsidRPr="00440333">
        <w:rPr>
          <w:rFonts w:ascii="Arial" w:hAnsi="Arial" w:cs="Arial"/>
          <w:u w:val="single"/>
          <w:lang w:val="es-ES"/>
        </w:rPr>
        <w:t>Análisis de procesos</w:t>
      </w:r>
      <w:r w:rsidRPr="00440333">
        <w:rPr>
          <w:rFonts w:ascii="Arial" w:hAnsi="Arial" w:cs="Arial"/>
          <w:lang w:val="es-ES"/>
        </w:rPr>
        <w:t xml:space="preserve">: Un análisis de procesos busca establecer en qué medida se adhirió al plan original de ejecución en términos de cronograma, presupuesto y uniformidad de la intervención en los diferentes lugares de intervención, entre otros; (ii) </w:t>
      </w:r>
      <w:r w:rsidRPr="00440333">
        <w:rPr>
          <w:rFonts w:ascii="Arial" w:hAnsi="Arial" w:cs="Arial"/>
          <w:u w:val="single"/>
          <w:lang w:val="es-ES"/>
        </w:rPr>
        <w:t>Encuestas de satisfacción</w:t>
      </w:r>
      <w:r w:rsidRPr="00440333">
        <w:rPr>
          <w:rFonts w:ascii="Arial" w:hAnsi="Arial" w:cs="Arial"/>
          <w:lang w:val="es-ES"/>
        </w:rPr>
        <w:t xml:space="preserve">: Se puede administrar una breve encuesta de satisfacción a los </w:t>
      </w:r>
      <w:r w:rsidRPr="00440333">
        <w:rPr>
          <w:rFonts w:ascii="Arial" w:hAnsi="Arial" w:cs="Arial"/>
          <w:lang w:val="es-ES"/>
        </w:rPr>
        <w:lastRenderedPageBreak/>
        <w:t xml:space="preserve">beneficiarios al cabo de los cursos de alfabetización digital para indagar sobre su motivación de participar, su percepción del curso, su aplicación del conocimiento adquirido, y el impacto en sus vidas de utilizar el internet para interactuar con el gobierno; y (iii) </w:t>
      </w:r>
      <w:r w:rsidRPr="00440333">
        <w:rPr>
          <w:rFonts w:ascii="Arial" w:hAnsi="Arial" w:cs="Arial"/>
          <w:u w:val="single"/>
          <w:lang w:val="es-ES"/>
        </w:rPr>
        <w:t>Entrevistas en profundidad</w:t>
      </w:r>
      <w:r w:rsidRPr="00440333">
        <w:rPr>
          <w:rFonts w:ascii="Arial" w:hAnsi="Arial" w:cs="Arial"/>
          <w:i/>
          <w:lang w:val="es-ES"/>
        </w:rPr>
        <w:t xml:space="preserve">: </w:t>
      </w:r>
      <w:r w:rsidRPr="00440333">
        <w:rPr>
          <w:rFonts w:ascii="Arial" w:hAnsi="Arial" w:cs="Arial"/>
          <w:lang w:val="es-ES"/>
        </w:rPr>
        <w:t xml:space="preserve">Se pueden entrevistar a algunos beneficiarios de la alfabetización digital (representativos de diferentes segmentos de la población) y preguntarles en profundidad sobre por qué decidieron participar, su percepción del curso, su aplicación del conocimiento adquirido, y el impacto en sus vidas de utilizar el internet para interactuar con el gobierno. </w:t>
      </w:r>
    </w:p>
    <w:p w:rsidR="00440333" w:rsidRPr="00440333" w:rsidRDefault="00440333" w:rsidP="005A3B23">
      <w:pPr>
        <w:pStyle w:val="Heading1"/>
        <w:keepLines/>
        <w:numPr>
          <w:ilvl w:val="0"/>
          <w:numId w:val="21"/>
        </w:numPr>
        <w:spacing w:before="480" w:after="0" w:line="276" w:lineRule="auto"/>
        <w:ind w:hanging="720"/>
        <w:jc w:val="left"/>
        <w:rPr>
          <w:rFonts w:ascii="Arial" w:hAnsi="Arial" w:cs="Arial"/>
          <w:sz w:val="22"/>
          <w:szCs w:val="22"/>
        </w:rPr>
      </w:pPr>
      <w:r w:rsidRPr="00440333">
        <w:rPr>
          <w:rFonts w:ascii="Arial" w:hAnsi="Arial" w:cs="Arial"/>
          <w:sz w:val="22"/>
          <w:szCs w:val="22"/>
        </w:rPr>
        <w:t xml:space="preserve">Productos de Evaluación </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La evaluación tendrá tres productos: (i) diseño detallado; (ii) informe de línea de base; y (iii) informe final (que incluye los resultados del ensayo de control aleatorio y el análisis cualitativo). </w:t>
      </w:r>
    </w:p>
    <w:p w:rsidR="00440333" w:rsidRPr="00440333" w:rsidRDefault="00440333" w:rsidP="005A3B23">
      <w:pPr>
        <w:pStyle w:val="Heading1"/>
        <w:keepLines/>
        <w:numPr>
          <w:ilvl w:val="0"/>
          <w:numId w:val="21"/>
        </w:numPr>
        <w:spacing w:before="480" w:after="0" w:line="276" w:lineRule="auto"/>
        <w:ind w:hanging="720"/>
        <w:jc w:val="left"/>
        <w:rPr>
          <w:rFonts w:ascii="Arial" w:hAnsi="Arial" w:cs="Arial"/>
          <w:sz w:val="22"/>
          <w:szCs w:val="22"/>
        </w:rPr>
      </w:pPr>
      <w:r w:rsidRPr="00440333">
        <w:rPr>
          <w:rFonts w:ascii="Arial" w:hAnsi="Arial" w:cs="Arial"/>
          <w:sz w:val="22"/>
          <w:szCs w:val="22"/>
        </w:rPr>
        <w:t>Plan de Difusión</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Como producto financiado por la unidad ejecutora del programa, la difusión será prorrogativa de la AIG en consulta con el BID. Inicialmente se prevé una difusión entre las instituciones gubernamentales panameñas involucradas en la intervención y las demás actividades del préstamo, foros regionales de gobierno electrónico, como la Red Gealc, e instituciones académicas locales y regionales con programas de tecnología, administración pública y/o evaluación. </w:t>
      </w:r>
    </w:p>
    <w:p w:rsidR="00440333" w:rsidRPr="00440333" w:rsidRDefault="00440333" w:rsidP="005A3B23">
      <w:pPr>
        <w:pStyle w:val="Heading1"/>
        <w:keepLines/>
        <w:numPr>
          <w:ilvl w:val="0"/>
          <w:numId w:val="21"/>
        </w:numPr>
        <w:spacing w:before="480" w:after="0" w:line="276" w:lineRule="auto"/>
        <w:ind w:hanging="720"/>
        <w:jc w:val="left"/>
        <w:rPr>
          <w:rFonts w:ascii="Arial" w:hAnsi="Arial" w:cs="Arial"/>
          <w:sz w:val="22"/>
          <w:szCs w:val="22"/>
        </w:rPr>
      </w:pPr>
      <w:r w:rsidRPr="00440333">
        <w:rPr>
          <w:rFonts w:ascii="Arial" w:hAnsi="Arial" w:cs="Arial"/>
          <w:sz w:val="22"/>
          <w:szCs w:val="22"/>
        </w:rPr>
        <w:t>Consideraciones Éticas</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La evaluación es una actividad pasiva – no implica ningún cambio en la intervención evaluada. Adicionalmente, no contempla la recopilación de información de identificación personal. Por estas razones, se estima que no hay ninguna consideración ética asociada a la evaluación. </w:t>
      </w:r>
    </w:p>
    <w:p w:rsidR="00440333" w:rsidRPr="00440333" w:rsidRDefault="00440333" w:rsidP="005A3B23">
      <w:pPr>
        <w:pStyle w:val="Heading1"/>
        <w:keepLines/>
        <w:numPr>
          <w:ilvl w:val="0"/>
          <w:numId w:val="21"/>
        </w:numPr>
        <w:spacing w:before="480" w:after="0" w:line="276" w:lineRule="auto"/>
        <w:ind w:hanging="720"/>
        <w:jc w:val="left"/>
        <w:rPr>
          <w:rFonts w:ascii="Arial" w:hAnsi="Arial" w:cs="Arial"/>
          <w:sz w:val="22"/>
          <w:szCs w:val="22"/>
        </w:rPr>
      </w:pPr>
      <w:r w:rsidRPr="00440333">
        <w:rPr>
          <w:rFonts w:ascii="Arial" w:hAnsi="Arial" w:cs="Arial"/>
          <w:sz w:val="22"/>
          <w:szCs w:val="22"/>
        </w:rPr>
        <w:t>Cronograma y Presupuesto</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Se propone hacer al menos tres mediciones de resultados: (i) línea de base (inmediatamente antes de empezar la intervención); (ii) tres meses después de la finalización de los cursos de alfabetización digital; y (iii) ocho meses después de la finalización de los cursos. Sin embargo, debido al bajo costo marginal de mediciones adicionales, se aconseja hacer mediciones más frecuentes.</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Se recomienda hacer mediciones múltiples en parte para probar dos hipótesis sobre la relación entre el paso del tiempo después de la alfabetización y el uso del internet:</w:t>
      </w:r>
    </w:p>
    <w:p w:rsidR="00440333" w:rsidRPr="00440333" w:rsidRDefault="00440333" w:rsidP="0032250B">
      <w:pPr>
        <w:pStyle w:val="ListParagraph"/>
        <w:numPr>
          <w:ilvl w:val="0"/>
          <w:numId w:val="12"/>
        </w:numPr>
        <w:spacing w:after="120" w:line="240" w:lineRule="auto"/>
        <w:ind w:left="1368"/>
        <w:contextualSpacing w:val="0"/>
        <w:jc w:val="both"/>
        <w:rPr>
          <w:rFonts w:ascii="Arial" w:hAnsi="Arial" w:cs="Arial"/>
          <w:lang w:val="es-ES"/>
        </w:rPr>
      </w:pPr>
      <w:r w:rsidRPr="00440333">
        <w:rPr>
          <w:rFonts w:ascii="Arial" w:hAnsi="Arial" w:cs="Arial"/>
          <w:i/>
          <w:lang w:val="es-ES"/>
        </w:rPr>
        <w:t>Retornos crecientes</w:t>
      </w:r>
      <w:r w:rsidRPr="00440333">
        <w:rPr>
          <w:rFonts w:ascii="Arial" w:hAnsi="Arial" w:cs="Arial"/>
          <w:lang w:val="es-ES"/>
        </w:rPr>
        <w:t xml:space="preserve">: Esta hipótesis plantea que los beneficiarios de los cursos irán aplicando su conocimiento paulatinamente a medida que se acomoden al internet y aumenten su familiaridad con las páginas del gobierno. </w:t>
      </w:r>
    </w:p>
    <w:p w:rsidR="00440333" w:rsidRPr="00440333" w:rsidRDefault="00440333" w:rsidP="0032250B">
      <w:pPr>
        <w:pStyle w:val="ListParagraph"/>
        <w:numPr>
          <w:ilvl w:val="0"/>
          <w:numId w:val="12"/>
        </w:numPr>
        <w:spacing w:after="120" w:line="240" w:lineRule="auto"/>
        <w:ind w:left="1368"/>
        <w:contextualSpacing w:val="0"/>
        <w:jc w:val="both"/>
        <w:rPr>
          <w:rFonts w:ascii="Arial" w:hAnsi="Arial" w:cs="Arial"/>
          <w:lang w:val="es-ES"/>
        </w:rPr>
      </w:pPr>
      <w:r w:rsidRPr="00440333">
        <w:rPr>
          <w:rFonts w:ascii="Arial" w:hAnsi="Arial" w:cs="Arial"/>
          <w:i/>
          <w:lang w:val="es-ES"/>
        </w:rPr>
        <w:t>Retornos decrecientes</w:t>
      </w:r>
      <w:r w:rsidRPr="00440333">
        <w:rPr>
          <w:rFonts w:ascii="Arial" w:hAnsi="Arial" w:cs="Arial"/>
          <w:lang w:val="es-ES"/>
        </w:rPr>
        <w:t xml:space="preserve">: Esta hipótesis plantea que el efecto del curso está a su punto máximo cuando los beneficiarios recién lo terminan, y tienen todo el conocimiento fresco. Con el paso del tiempo, el interés en acceder a servicios </w:t>
      </w:r>
      <w:r w:rsidRPr="00440333">
        <w:rPr>
          <w:rFonts w:ascii="Arial" w:hAnsi="Arial" w:cs="Arial"/>
          <w:lang w:val="es-ES"/>
        </w:rPr>
        <w:lastRenderedPageBreak/>
        <w:t>públicos en internet se disminuye. Esto puede ocurrir si el efecto del curso es principalmente motivacional.</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Los principales costos de implementar esta propuesta de evaluación de impacto son de:</w:t>
      </w:r>
    </w:p>
    <w:p w:rsidR="00440333" w:rsidRPr="00440333" w:rsidRDefault="00440333" w:rsidP="0032250B">
      <w:pPr>
        <w:pStyle w:val="ListParagraph"/>
        <w:numPr>
          <w:ilvl w:val="0"/>
          <w:numId w:val="13"/>
        </w:numPr>
        <w:spacing w:after="0" w:line="240" w:lineRule="auto"/>
        <w:ind w:left="1008"/>
        <w:contextualSpacing w:val="0"/>
        <w:jc w:val="both"/>
        <w:rPr>
          <w:rFonts w:ascii="Arial" w:hAnsi="Arial" w:cs="Arial"/>
          <w:lang w:val="es-ES"/>
        </w:rPr>
      </w:pPr>
      <w:r w:rsidRPr="00440333">
        <w:rPr>
          <w:rFonts w:ascii="Arial" w:hAnsi="Arial" w:cs="Arial"/>
          <w:lang w:val="es-ES"/>
        </w:rPr>
        <w:t>Diseño y validación de detallado plan de evaluación (incluyendo el formato de recopilación y sistematización de la información recopilada)</w:t>
      </w:r>
    </w:p>
    <w:p w:rsidR="00440333" w:rsidRPr="00440333" w:rsidRDefault="00440333" w:rsidP="0032250B">
      <w:pPr>
        <w:pStyle w:val="ListParagraph"/>
        <w:numPr>
          <w:ilvl w:val="0"/>
          <w:numId w:val="13"/>
        </w:numPr>
        <w:spacing w:after="0" w:line="240" w:lineRule="auto"/>
        <w:ind w:left="1008"/>
        <w:contextualSpacing w:val="0"/>
        <w:jc w:val="both"/>
        <w:rPr>
          <w:rFonts w:ascii="Arial" w:hAnsi="Arial" w:cs="Arial"/>
          <w:lang w:val="es-ES"/>
        </w:rPr>
      </w:pPr>
      <w:r w:rsidRPr="00440333">
        <w:rPr>
          <w:rFonts w:ascii="Arial" w:hAnsi="Arial" w:cs="Arial"/>
          <w:lang w:val="es-ES"/>
        </w:rPr>
        <w:t>Diseño de materiales de análisis cualitativo (análisis de procesos, entrevistas)</w:t>
      </w:r>
    </w:p>
    <w:p w:rsidR="00440333" w:rsidRPr="00440333" w:rsidRDefault="00440333" w:rsidP="0032250B">
      <w:pPr>
        <w:pStyle w:val="ListParagraph"/>
        <w:numPr>
          <w:ilvl w:val="0"/>
          <w:numId w:val="13"/>
        </w:numPr>
        <w:spacing w:after="0" w:line="240" w:lineRule="auto"/>
        <w:ind w:left="1008"/>
        <w:contextualSpacing w:val="0"/>
        <w:jc w:val="both"/>
        <w:rPr>
          <w:rFonts w:ascii="Arial" w:hAnsi="Arial" w:cs="Arial"/>
          <w:lang w:val="es-ES"/>
        </w:rPr>
      </w:pPr>
      <w:r w:rsidRPr="00440333">
        <w:rPr>
          <w:rFonts w:ascii="Arial" w:hAnsi="Arial" w:cs="Arial"/>
          <w:lang w:val="es-ES"/>
        </w:rPr>
        <w:t>Supervisión de la recopilación de datos</w:t>
      </w:r>
    </w:p>
    <w:p w:rsidR="00440333" w:rsidRPr="00440333" w:rsidRDefault="00440333" w:rsidP="0032250B">
      <w:pPr>
        <w:pStyle w:val="ListParagraph"/>
        <w:numPr>
          <w:ilvl w:val="0"/>
          <w:numId w:val="13"/>
        </w:numPr>
        <w:spacing w:after="0" w:line="240" w:lineRule="auto"/>
        <w:ind w:left="1008"/>
        <w:contextualSpacing w:val="0"/>
        <w:jc w:val="both"/>
        <w:rPr>
          <w:rFonts w:ascii="Arial" w:hAnsi="Arial" w:cs="Arial"/>
          <w:lang w:val="es-ES"/>
        </w:rPr>
      </w:pPr>
      <w:r w:rsidRPr="00440333">
        <w:rPr>
          <w:rFonts w:ascii="Arial" w:hAnsi="Arial" w:cs="Arial"/>
          <w:lang w:val="es-ES"/>
        </w:rPr>
        <w:t>Ejecución de análisis cualitativo</w:t>
      </w:r>
    </w:p>
    <w:p w:rsidR="00440333" w:rsidRPr="00440333" w:rsidRDefault="00440333" w:rsidP="0032250B">
      <w:pPr>
        <w:pStyle w:val="ListParagraph"/>
        <w:numPr>
          <w:ilvl w:val="0"/>
          <w:numId w:val="13"/>
        </w:numPr>
        <w:spacing w:after="0" w:line="240" w:lineRule="auto"/>
        <w:ind w:left="1008"/>
        <w:contextualSpacing w:val="0"/>
        <w:jc w:val="both"/>
        <w:rPr>
          <w:rFonts w:ascii="Arial" w:hAnsi="Arial" w:cs="Arial"/>
          <w:lang w:val="es-ES"/>
        </w:rPr>
      </w:pPr>
      <w:r w:rsidRPr="00440333">
        <w:rPr>
          <w:rFonts w:ascii="Arial" w:hAnsi="Arial" w:cs="Arial"/>
          <w:lang w:val="es-ES"/>
        </w:rPr>
        <w:t>Análisis y redacción del informe final</w:t>
      </w:r>
    </w:p>
    <w:p w:rsidR="00440333" w:rsidRPr="00440333" w:rsidRDefault="00440333" w:rsidP="0032250B">
      <w:pPr>
        <w:pStyle w:val="ListParagraph"/>
        <w:numPr>
          <w:ilvl w:val="0"/>
          <w:numId w:val="13"/>
        </w:numPr>
        <w:spacing w:after="120" w:line="240" w:lineRule="auto"/>
        <w:ind w:left="1008"/>
        <w:contextualSpacing w:val="0"/>
        <w:jc w:val="both"/>
        <w:rPr>
          <w:rFonts w:ascii="Arial" w:hAnsi="Arial" w:cs="Arial"/>
          <w:lang w:val="es-ES"/>
        </w:rPr>
      </w:pPr>
      <w:r w:rsidRPr="00440333">
        <w:rPr>
          <w:rFonts w:ascii="Arial" w:hAnsi="Arial" w:cs="Arial"/>
          <w:lang w:val="es-ES"/>
        </w:rPr>
        <w:t>Coordinación de actividades</w:t>
      </w:r>
    </w:p>
    <w:p w:rsidR="0032250B" w:rsidRDefault="0032250B" w:rsidP="0032250B">
      <w:pPr>
        <w:pStyle w:val="Chapter"/>
        <w:numPr>
          <w:ilvl w:val="0"/>
          <w:numId w:val="0"/>
        </w:numPr>
        <w:tabs>
          <w:tab w:val="clear" w:pos="1440"/>
          <w:tab w:val="left" w:pos="709"/>
        </w:tabs>
        <w:spacing w:before="0" w:line="360" w:lineRule="auto"/>
        <w:jc w:val="both"/>
        <w:rPr>
          <w:rStyle w:val="longtext"/>
          <w:rFonts w:ascii="Arial" w:hAnsi="Arial" w:cs="Arial"/>
          <w:smallCaps w:val="0"/>
          <w:color w:val="000000"/>
          <w:sz w:val="22"/>
          <w:shd w:val="clear" w:color="auto" w:fill="FFFFFF"/>
        </w:rPr>
      </w:pPr>
      <w:bookmarkStart w:id="18" w:name="_Toc444188244"/>
    </w:p>
    <w:p w:rsidR="00440333" w:rsidRDefault="00E33135" w:rsidP="0032250B">
      <w:pPr>
        <w:pStyle w:val="Chapter"/>
        <w:numPr>
          <w:ilvl w:val="0"/>
          <w:numId w:val="0"/>
        </w:numPr>
        <w:tabs>
          <w:tab w:val="clear" w:pos="1440"/>
          <w:tab w:val="left" w:pos="709"/>
        </w:tabs>
        <w:spacing w:before="0" w:after="120" w:line="360" w:lineRule="auto"/>
        <w:jc w:val="both"/>
        <w:rPr>
          <w:rStyle w:val="longtext"/>
          <w:rFonts w:ascii="Arial" w:hAnsi="Arial" w:cs="Arial"/>
          <w:smallCaps w:val="0"/>
          <w:color w:val="000000"/>
          <w:sz w:val="22"/>
          <w:shd w:val="clear" w:color="auto" w:fill="FFFFFF"/>
        </w:rPr>
      </w:pPr>
      <w:r>
        <w:rPr>
          <w:rStyle w:val="longtext"/>
          <w:rFonts w:ascii="Arial" w:hAnsi="Arial" w:cs="Arial"/>
          <w:smallCaps w:val="0"/>
          <w:color w:val="000000"/>
          <w:sz w:val="22"/>
          <w:shd w:val="clear" w:color="auto" w:fill="FFFFFF"/>
        </w:rPr>
        <w:t>Cuadro VI</w:t>
      </w:r>
      <w:r w:rsidR="00440333" w:rsidRPr="00440333">
        <w:rPr>
          <w:rStyle w:val="longtext"/>
          <w:rFonts w:ascii="Arial" w:hAnsi="Arial" w:cs="Arial"/>
          <w:smallCaps w:val="0"/>
          <w:color w:val="000000"/>
          <w:sz w:val="22"/>
          <w:shd w:val="clear" w:color="auto" w:fill="FFFFFF"/>
        </w:rPr>
        <w:t>. Plan de trabajo, responsables y presupuesto para las evaluaciones del Programa</w:t>
      </w:r>
      <w:bookmarkEnd w:id="18"/>
      <w:r>
        <w:rPr>
          <w:rStyle w:val="longtext"/>
          <w:rFonts w:ascii="Arial" w:hAnsi="Arial" w:cs="Arial"/>
          <w:smallCaps w:val="0"/>
          <w:color w:val="000000"/>
          <w:sz w:val="22"/>
          <w:shd w:val="clear" w:color="auto" w:fill="FFFFFF"/>
        </w:rPr>
        <w:t>; Costo total monitoreo y evaluación</w:t>
      </w:r>
      <w:r w:rsidR="0065678C">
        <w:rPr>
          <w:rStyle w:val="longtext"/>
          <w:rFonts w:ascii="Arial" w:hAnsi="Arial" w:cs="Arial"/>
          <w:smallCaps w:val="0"/>
          <w:color w:val="000000"/>
          <w:sz w:val="22"/>
          <w:shd w:val="clear" w:color="auto" w:fill="FFFFFF"/>
        </w:rPr>
        <w:t xml:space="preserve"> (propuesta 1)</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250"/>
        <w:gridCol w:w="326"/>
        <w:gridCol w:w="240"/>
        <w:gridCol w:w="95"/>
        <w:gridCol w:w="326"/>
        <w:gridCol w:w="326"/>
        <w:gridCol w:w="326"/>
        <w:gridCol w:w="326"/>
        <w:gridCol w:w="326"/>
        <w:gridCol w:w="95"/>
        <w:gridCol w:w="230"/>
        <w:gridCol w:w="1586"/>
        <w:gridCol w:w="1199"/>
        <w:gridCol w:w="1471"/>
      </w:tblGrid>
      <w:tr w:rsidR="00440333" w:rsidRPr="00440333" w:rsidTr="006F0235">
        <w:tc>
          <w:tcPr>
            <w:tcW w:w="1539" w:type="pct"/>
            <w:gridSpan w:val="2"/>
            <w:vMerge w:val="restart"/>
            <w:shd w:val="clear" w:color="auto" w:fill="D9D9D9" w:themeFill="background1" w:themeFillShade="D9"/>
          </w:tcPr>
          <w:p w:rsidR="00440333" w:rsidRPr="00440333" w:rsidRDefault="00440333" w:rsidP="00E10EBA">
            <w:pPr>
              <w:spacing w:before="120"/>
              <w:jc w:val="both"/>
              <w:rPr>
                <w:rFonts w:ascii="Arial" w:hAnsi="Arial" w:cs="Arial"/>
                <w:b/>
                <w:sz w:val="16"/>
                <w:szCs w:val="16"/>
              </w:rPr>
            </w:pPr>
            <w:r w:rsidRPr="00440333">
              <w:rPr>
                <w:rFonts w:ascii="Arial" w:hAnsi="Arial" w:cs="Arial"/>
                <w:b/>
                <w:sz w:val="16"/>
                <w:szCs w:val="16"/>
                <w:lang w:val="es-ES"/>
              </w:rPr>
              <w:br w:type="page"/>
            </w:r>
            <w:r w:rsidRPr="00440333">
              <w:rPr>
                <w:rFonts w:ascii="Arial" w:hAnsi="Arial" w:cs="Arial"/>
                <w:b/>
                <w:sz w:val="16"/>
                <w:szCs w:val="16"/>
              </w:rPr>
              <w:t>Actividades de Evaluación</w:t>
            </w:r>
          </w:p>
        </w:tc>
        <w:tc>
          <w:tcPr>
            <w:tcW w:w="333" w:type="pct"/>
            <w:gridSpan w:val="3"/>
            <w:shd w:val="clear" w:color="auto" w:fill="D9D9D9" w:themeFill="background1" w:themeFillShade="D9"/>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2019</w:t>
            </w:r>
          </w:p>
        </w:tc>
        <w:tc>
          <w:tcPr>
            <w:tcW w:w="328" w:type="pct"/>
            <w:gridSpan w:val="2"/>
            <w:shd w:val="clear" w:color="auto" w:fill="D9D9D9" w:themeFill="background1" w:themeFillShade="D9"/>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2020</w:t>
            </w:r>
          </w:p>
        </w:tc>
        <w:tc>
          <w:tcPr>
            <w:tcW w:w="328" w:type="pct"/>
            <w:gridSpan w:val="2"/>
            <w:shd w:val="clear" w:color="auto" w:fill="D9D9D9" w:themeFill="background1" w:themeFillShade="D9"/>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2021</w:t>
            </w:r>
          </w:p>
        </w:tc>
        <w:tc>
          <w:tcPr>
            <w:tcW w:w="328" w:type="pct"/>
            <w:gridSpan w:val="3"/>
            <w:shd w:val="clear" w:color="auto" w:fill="D9D9D9" w:themeFill="background1" w:themeFillShade="D9"/>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2022</w:t>
            </w:r>
          </w:p>
        </w:tc>
        <w:tc>
          <w:tcPr>
            <w:tcW w:w="798" w:type="pct"/>
            <w:vMerge w:val="restart"/>
            <w:shd w:val="clear" w:color="auto" w:fill="D9D9D9" w:themeFill="background1" w:themeFillShade="D9"/>
          </w:tcPr>
          <w:p w:rsidR="00440333" w:rsidRPr="00440333" w:rsidRDefault="00440333" w:rsidP="00E10EBA">
            <w:pPr>
              <w:spacing w:before="120"/>
              <w:jc w:val="both"/>
              <w:rPr>
                <w:rFonts w:ascii="Arial" w:hAnsi="Arial" w:cs="Arial"/>
                <w:b/>
                <w:sz w:val="16"/>
                <w:szCs w:val="16"/>
              </w:rPr>
            </w:pPr>
            <w:r w:rsidRPr="00440333">
              <w:rPr>
                <w:rFonts w:ascii="Arial" w:hAnsi="Arial" w:cs="Arial"/>
                <w:b/>
                <w:sz w:val="16"/>
                <w:szCs w:val="16"/>
              </w:rPr>
              <w:t>Responsable</w:t>
            </w:r>
          </w:p>
        </w:tc>
        <w:tc>
          <w:tcPr>
            <w:tcW w:w="604" w:type="pct"/>
            <w:vMerge w:val="restart"/>
            <w:shd w:val="clear" w:color="auto" w:fill="D9D9D9" w:themeFill="background1" w:themeFillShade="D9"/>
          </w:tcPr>
          <w:p w:rsidR="00440333" w:rsidRPr="00440333" w:rsidRDefault="00440333" w:rsidP="00E10EBA">
            <w:pPr>
              <w:spacing w:before="120"/>
              <w:jc w:val="both"/>
              <w:rPr>
                <w:rFonts w:ascii="Arial" w:hAnsi="Arial" w:cs="Arial"/>
                <w:b/>
                <w:sz w:val="16"/>
                <w:szCs w:val="16"/>
              </w:rPr>
            </w:pPr>
            <w:r w:rsidRPr="00440333">
              <w:rPr>
                <w:rFonts w:ascii="Arial" w:hAnsi="Arial" w:cs="Arial"/>
                <w:b/>
                <w:sz w:val="16"/>
                <w:szCs w:val="16"/>
              </w:rPr>
              <w:t>Presupuesto (US$)</w:t>
            </w:r>
          </w:p>
        </w:tc>
        <w:tc>
          <w:tcPr>
            <w:tcW w:w="741" w:type="pct"/>
            <w:vMerge w:val="restart"/>
            <w:shd w:val="clear" w:color="auto" w:fill="D9D9D9" w:themeFill="background1" w:themeFillShade="D9"/>
          </w:tcPr>
          <w:p w:rsidR="00440333" w:rsidRPr="00440333" w:rsidRDefault="00440333" w:rsidP="00E10EBA">
            <w:pPr>
              <w:spacing w:before="120"/>
              <w:jc w:val="both"/>
              <w:rPr>
                <w:rFonts w:ascii="Arial" w:hAnsi="Arial" w:cs="Arial"/>
                <w:b/>
                <w:sz w:val="16"/>
                <w:szCs w:val="16"/>
              </w:rPr>
            </w:pPr>
            <w:r w:rsidRPr="00440333">
              <w:rPr>
                <w:rFonts w:ascii="Arial" w:hAnsi="Arial" w:cs="Arial"/>
                <w:b/>
                <w:sz w:val="16"/>
                <w:szCs w:val="16"/>
              </w:rPr>
              <w:t xml:space="preserve">Fuente financiamiento </w:t>
            </w:r>
          </w:p>
        </w:tc>
      </w:tr>
      <w:tr w:rsidR="00440333" w:rsidRPr="00440333" w:rsidTr="006F0235">
        <w:tc>
          <w:tcPr>
            <w:tcW w:w="1539" w:type="pct"/>
            <w:gridSpan w:val="2"/>
            <w:vMerge/>
            <w:shd w:val="clear" w:color="auto" w:fill="D9D9D9" w:themeFill="background1" w:themeFillShade="D9"/>
          </w:tcPr>
          <w:p w:rsidR="00440333" w:rsidRPr="00440333" w:rsidRDefault="00440333" w:rsidP="00E10EBA">
            <w:pPr>
              <w:spacing w:before="120"/>
              <w:jc w:val="both"/>
              <w:rPr>
                <w:rFonts w:ascii="Arial" w:hAnsi="Arial" w:cs="Arial"/>
                <w:b/>
                <w:sz w:val="16"/>
                <w:szCs w:val="16"/>
                <w:lang w:val="es-ES"/>
              </w:rPr>
            </w:pPr>
          </w:p>
        </w:tc>
        <w:tc>
          <w:tcPr>
            <w:tcW w:w="333" w:type="pct"/>
            <w:gridSpan w:val="3"/>
            <w:shd w:val="clear" w:color="auto" w:fill="D9D9D9" w:themeFill="background1" w:themeFillShade="D9"/>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Año 3</w:t>
            </w:r>
          </w:p>
        </w:tc>
        <w:tc>
          <w:tcPr>
            <w:tcW w:w="328" w:type="pct"/>
            <w:gridSpan w:val="2"/>
            <w:shd w:val="clear" w:color="auto" w:fill="D9D9D9" w:themeFill="background1" w:themeFillShade="D9"/>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Año 4</w:t>
            </w:r>
          </w:p>
        </w:tc>
        <w:tc>
          <w:tcPr>
            <w:tcW w:w="328" w:type="pct"/>
            <w:gridSpan w:val="2"/>
            <w:shd w:val="clear" w:color="auto" w:fill="D9D9D9" w:themeFill="background1" w:themeFillShade="D9"/>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Año 5</w:t>
            </w:r>
          </w:p>
        </w:tc>
        <w:tc>
          <w:tcPr>
            <w:tcW w:w="328" w:type="pct"/>
            <w:gridSpan w:val="3"/>
            <w:shd w:val="clear" w:color="auto" w:fill="D9D9D9" w:themeFill="background1" w:themeFillShade="D9"/>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Año 6</w:t>
            </w:r>
          </w:p>
        </w:tc>
        <w:tc>
          <w:tcPr>
            <w:tcW w:w="798" w:type="pct"/>
            <w:vMerge/>
            <w:shd w:val="clear" w:color="auto" w:fill="D9D9D9" w:themeFill="background1" w:themeFillShade="D9"/>
          </w:tcPr>
          <w:p w:rsidR="00440333" w:rsidRPr="00440333" w:rsidRDefault="00440333" w:rsidP="00E10EBA">
            <w:pPr>
              <w:spacing w:before="120"/>
              <w:jc w:val="both"/>
              <w:rPr>
                <w:rFonts w:ascii="Arial" w:hAnsi="Arial" w:cs="Arial"/>
                <w:b/>
                <w:sz w:val="16"/>
                <w:szCs w:val="16"/>
              </w:rPr>
            </w:pPr>
          </w:p>
        </w:tc>
        <w:tc>
          <w:tcPr>
            <w:tcW w:w="604" w:type="pct"/>
            <w:vMerge/>
            <w:shd w:val="clear" w:color="auto" w:fill="D9D9D9" w:themeFill="background1" w:themeFillShade="D9"/>
          </w:tcPr>
          <w:p w:rsidR="00440333" w:rsidRPr="00440333" w:rsidRDefault="00440333" w:rsidP="00E10EBA">
            <w:pPr>
              <w:spacing w:before="120"/>
              <w:jc w:val="both"/>
              <w:rPr>
                <w:rFonts w:ascii="Arial" w:hAnsi="Arial" w:cs="Arial"/>
                <w:b/>
                <w:sz w:val="16"/>
                <w:szCs w:val="16"/>
              </w:rPr>
            </w:pPr>
          </w:p>
        </w:tc>
        <w:tc>
          <w:tcPr>
            <w:tcW w:w="741" w:type="pct"/>
            <w:vMerge/>
            <w:shd w:val="clear" w:color="auto" w:fill="D9D9D9" w:themeFill="background1" w:themeFillShade="D9"/>
          </w:tcPr>
          <w:p w:rsidR="00440333" w:rsidRPr="00440333" w:rsidRDefault="00440333" w:rsidP="00E10EBA">
            <w:pPr>
              <w:spacing w:before="120"/>
              <w:jc w:val="both"/>
              <w:rPr>
                <w:rFonts w:ascii="Arial" w:hAnsi="Arial" w:cs="Arial"/>
                <w:b/>
                <w:sz w:val="16"/>
                <w:szCs w:val="16"/>
              </w:rPr>
            </w:pPr>
          </w:p>
        </w:tc>
      </w:tr>
      <w:tr w:rsidR="00440333" w:rsidRPr="00440333" w:rsidTr="006F0235">
        <w:trPr>
          <w:trHeight w:val="404"/>
        </w:trPr>
        <w:tc>
          <w:tcPr>
            <w:tcW w:w="1539" w:type="pct"/>
            <w:gridSpan w:val="2"/>
            <w:vMerge/>
          </w:tcPr>
          <w:p w:rsidR="00440333" w:rsidRPr="00440333" w:rsidRDefault="00440333" w:rsidP="00E10EBA">
            <w:pPr>
              <w:jc w:val="both"/>
              <w:rPr>
                <w:rFonts w:ascii="Arial" w:hAnsi="Arial" w:cs="Arial"/>
                <w:b/>
                <w:sz w:val="16"/>
                <w:szCs w:val="16"/>
              </w:rPr>
            </w:pPr>
          </w:p>
        </w:tc>
        <w:tc>
          <w:tcPr>
            <w:tcW w:w="164" w:type="pct"/>
            <w:shd w:val="clear" w:color="auto" w:fill="F2F2F2" w:themeFill="background1" w:themeFillShade="F2"/>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1</w:t>
            </w:r>
          </w:p>
        </w:tc>
        <w:tc>
          <w:tcPr>
            <w:tcW w:w="169" w:type="pct"/>
            <w:gridSpan w:val="2"/>
            <w:shd w:val="clear" w:color="auto" w:fill="F2F2F2" w:themeFill="background1" w:themeFillShade="F2"/>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2</w:t>
            </w:r>
          </w:p>
        </w:tc>
        <w:tc>
          <w:tcPr>
            <w:tcW w:w="164" w:type="pct"/>
            <w:shd w:val="clear" w:color="auto" w:fill="F2F2F2" w:themeFill="background1" w:themeFillShade="F2"/>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1</w:t>
            </w:r>
          </w:p>
        </w:tc>
        <w:tc>
          <w:tcPr>
            <w:tcW w:w="164" w:type="pct"/>
            <w:shd w:val="clear" w:color="auto" w:fill="F2F2F2" w:themeFill="background1" w:themeFillShade="F2"/>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2</w:t>
            </w:r>
          </w:p>
        </w:tc>
        <w:tc>
          <w:tcPr>
            <w:tcW w:w="164" w:type="pct"/>
            <w:shd w:val="clear" w:color="auto" w:fill="F2F2F2" w:themeFill="background1" w:themeFillShade="F2"/>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1</w:t>
            </w:r>
          </w:p>
        </w:tc>
        <w:tc>
          <w:tcPr>
            <w:tcW w:w="164" w:type="pct"/>
            <w:shd w:val="clear" w:color="auto" w:fill="F2F2F2" w:themeFill="background1" w:themeFillShade="F2"/>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2</w:t>
            </w:r>
          </w:p>
        </w:tc>
        <w:tc>
          <w:tcPr>
            <w:tcW w:w="164" w:type="pct"/>
            <w:shd w:val="clear" w:color="auto" w:fill="F2F2F2" w:themeFill="background1" w:themeFillShade="F2"/>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1</w:t>
            </w:r>
          </w:p>
        </w:tc>
        <w:tc>
          <w:tcPr>
            <w:tcW w:w="164" w:type="pct"/>
            <w:gridSpan w:val="2"/>
            <w:shd w:val="clear" w:color="auto" w:fill="F2F2F2" w:themeFill="background1" w:themeFillShade="F2"/>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2</w:t>
            </w:r>
          </w:p>
        </w:tc>
        <w:tc>
          <w:tcPr>
            <w:tcW w:w="798" w:type="pct"/>
            <w:vMerge/>
          </w:tcPr>
          <w:p w:rsidR="00440333" w:rsidRPr="00440333" w:rsidRDefault="00440333" w:rsidP="00E10EBA">
            <w:pPr>
              <w:jc w:val="both"/>
              <w:rPr>
                <w:rFonts w:ascii="Arial" w:hAnsi="Arial" w:cs="Arial"/>
                <w:b/>
                <w:sz w:val="16"/>
                <w:szCs w:val="16"/>
              </w:rPr>
            </w:pPr>
          </w:p>
        </w:tc>
        <w:tc>
          <w:tcPr>
            <w:tcW w:w="604" w:type="pct"/>
            <w:vMerge/>
          </w:tcPr>
          <w:p w:rsidR="00440333" w:rsidRPr="00440333" w:rsidRDefault="00440333" w:rsidP="00E10EBA">
            <w:pPr>
              <w:jc w:val="both"/>
              <w:rPr>
                <w:rFonts w:ascii="Arial" w:hAnsi="Arial" w:cs="Arial"/>
                <w:b/>
                <w:sz w:val="16"/>
                <w:szCs w:val="16"/>
              </w:rPr>
            </w:pPr>
          </w:p>
        </w:tc>
        <w:tc>
          <w:tcPr>
            <w:tcW w:w="741" w:type="pct"/>
            <w:vMerge/>
          </w:tcPr>
          <w:p w:rsidR="00440333" w:rsidRPr="00440333" w:rsidRDefault="00440333" w:rsidP="00E10EBA">
            <w:pPr>
              <w:jc w:val="both"/>
              <w:rPr>
                <w:rFonts w:ascii="Arial" w:hAnsi="Arial" w:cs="Arial"/>
                <w:b/>
                <w:sz w:val="16"/>
                <w:szCs w:val="16"/>
              </w:rPr>
            </w:pPr>
          </w:p>
        </w:tc>
      </w:tr>
      <w:tr w:rsidR="00440333" w:rsidRPr="00440333" w:rsidTr="006F0235">
        <w:tc>
          <w:tcPr>
            <w:tcW w:w="1539" w:type="pct"/>
            <w:gridSpan w:val="2"/>
          </w:tcPr>
          <w:p w:rsidR="00440333" w:rsidRPr="00440333" w:rsidRDefault="00440333" w:rsidP="00D027B3">
            <w:pPr>
              <w:pStyle w:val="ListParagraph"/>
              <w:numPr>
                <w:ilvl w:val="0"/>
                <w:numId w:val="24"/>
              </w:numPr>
              <w:spacing w:after="0" w:line="240" w:lineRule="auto"/>
              <w:jc w:val="both"/>
              <w:rPr>
                <w:rFonts w:ascii="Arial" w:hAnsi="Arial" w:cs="Arial"/>
                <w:sz w:val="16"/>
                <w:szCs w:val="16"/>
                <w:lang w:val="es-ES_tradnl"/>
              </w:rPr>
            </w:pPr>
            <w:r w:rsidRPr="00440333">
              <w:rPr>
                <w:rFonts w:ascii="Arial" w:hAnsi="Arial" w:cs="Arial"/>
                <w:sz w:val="16"/>
                <w:szCs w:val="16"/>
                <w:lang w:val="es-ES_tradnl"/>
              </w:rPr>
              <w:t>Compra de herramienta de monitoreo</w:t>
            </w:r>
          </w:p>
        </w:tc>
        <w:tc>
          <w:tcPr>
            <w:tcW w:w="164"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x</w:t>
            </w:r>
          </w:p>
        </w:tc>
        <w:tc>
          <w:tcPr>
            <w:tcW w:w="169" w:type="pct"/>
            <w:gridSpan w:val="2"/>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gridSpan w:val="2"/>
          </w:tcPr>
          <w:p w:rsidR="00440333" w:rsidRPr="00440333" w:rsidRDefault="00440333" w:rsidP="00E10EBA">
            <w:pPr>
              <w:jc w:val="both"/>
              <w:rPr>
                <w:rFonts w:ascii="Arial" w:hAnsi="Arial" w:cs="Arial"/>
                <w:sz w:val="16"/>
                <w:szCs w:val="16"/>
              </w:rPr>
            </w:pPr>
          </w:p>
        </w:tc>
        <w:tc>
          <w:tcPr>
            <w:tcW w:w="798"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Coordinador del Programa</w:t>
            </w:r>
          </w:p>
        </w:tc>
        <w:tc>
          <w:tcPr>
            <w:tcW w:w="604"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(No forma parte del presupuesto de evaluación)</w:t>
            </w:r>
          </w:p>
        </w:tc>
        <w:tc>
          <w:tcPr>
            <w:tcW w:w="741" w:type="pct"/>
          </w:tcPr>
          <w:p w:rsidR="00440333" w:rsidRPr="00440333" w:rsidRDefault="00440333" w:rsidP="00E10EBA">
            <w:pPr>
              <w:jc w:val="both"/>
              <w:rPr>
                <w:rFonts w:ascii="Arial" w:hAnsi="Arial" w:cs="Arial"/>
                <w:sz w:val="16"/>
                <w:szCs w:val="16"/>
              </w:rPr>
            </w:pPr>
          </w:p>
        </w:tc>
      </w:tr>
      <w:tr w:rsidR="00440333" w:rsidRPr="00440333" w:rsidTr="006F0235">
        <w:tc>
          <w:tcPr>
            <w:tcW w:w="1539" w:type="pct"/>
            <w:gridSpan w:val="2"/>
          </w:tcPr>
          <w:p w:rsidR="00440333" w:rsidRPr="00440333" w:rsidRDefault="00440333" w:rsidP="00D027B3">
            <w:pPr>
              <w:pStyle w:val="ListParagraph"/>
              <w:numPr>
                <w:ilvl w:val="0"/>
                <w:numId w:val="24"/>
              </w:numPr>
              <w:spacing w:after="0" w:line="240" w:lineRule="auto"/>
              <w:jc w:val="both"/>
              <w:rPr>
                <w:rFonts w:ascii="Arial" w:hAnsi="Arial" w:cs="Arial"/>
                <w:sz w:val="16"/>
                <w:szCs w:val="16"/>
                <w:lang w:val="es-ES_tradnl"/>
              </w:rPr>
            </w:pPr>
            <w:r w:rsidRPr="00440333">
              <w:rPr>
                <w:rFonts w:ascii="Arial" w:hAnsi="Arial" w:cs="Arial"/>
                <w:sz w:val="16"/>
                <w:szCs w:val="16"/>
                <w:lang w:val="es-ES_tradnl"/>
              </w:rPr>
              <w:t>Diseño de materiales y plan detallado de evaluación</w:t>
            </w:r>
          </w:p>
        </w:tc>
        <w:tc>
          <w:tcPr>
            <w:tcW w:w="164" w:type="pct"/>
          </w:tcPr>
          <w:p w:rsidR="00440333" w:rsidRPr="00440333" w:rsidRDefault="00440333" w:rsidP="00E10EBA">
            <w:pPr>
              <w:jc w:val="both"/>
              <w:rPr>
                <w:rFonts w:ascii="Arial" w:hAnsi="Arial" w:cs="Arial"/>
                <w:sz w:val="16"/>
                <w:szCs w:val="16"/>
              </w:rPr>
            </w:pPr>
          </w:p>
        </w:tc>
        <w:tc>
          <w:tcPr>
            <w:tcW w:w="169" w:type="pct"/>
            <w:gridSpan w:val="2"/>
          </w:tcPr>
          <w:p w:rsidR="00440333" w:rsidRPr="00440333" w:rsidRDefault="00440333" w:rsidP="00E10EBA">
            <w:pPr>
              <w:jc w:val="both"/>
              <w:rPr>
                <w:rFonts w:ascii="Arial" w:hAnsi="Arial" w:cs="Arial"/>
                <w:sz w:val="16"/>
                <w:szCs w:val="16"/>
              </w:rPr>
            </w:pPr>
            <w:r w:rsidRPr="00440333">
              <w:rPr>
                <w:rFonts w:ascii="Arial" w:hAnsi="Arial" w:cs="Arial"/>
                <w:sz w:val="16"/>
                <w:szCs w:val="16"/>
              </w:rPr>
              <w:t>x</w:t>
            </w: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gridSpan w:val="2"/>
          </w:tcPr>
          <w:p w:rsidR="00440333" w:rsidRPr="00440333" w:rsidRDefault="00440333" w:rsidP="00E10EBA">
            <w:pPr>
              <w:jc w:val="both"/>
              <w:rPr>
                <w:rFonts w:ascii="Arial" w:hAnsi="Arial" w:cs="Arial"/>
                <w:sz w:val="16"/>
                <w:szCs w:val="16"/>
              </w:rPr>
            </w:pPr>
          </w:p>
        </w:tc>
        <w:tc>
          <w:tcPr>
            <w:tcW w:w="798"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Coordinador del Programa y consultor de evaluación</w:t>
            </w:r>
          </w:p>
        </w:tc>
        <w:tc>
          <w:tcPr>
            <w:tcW w:w="604"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10,000</w:t>
            </w:r>
          </w:p>
        </w:tc>
        <w:tc>
          <w:tcPr>
            <w:tcW w:w="741"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 xml:space="preserve">PN-L1114 </w:t>
            </w:r>
          </w:p>
        </w:tc>
      </w:tr>
      <w:tr w:rsidR="00440333" w:rsidRPr="00440333" w:rsidTr="006F0235">
        <w:tc>
          <w:tcPr>
            <w:tcW w:w="1539" w:type="pct"/>
            <w:gridSpan w:val="2"/>
          </w:tcPr>
          <w:p w:rsidR="00440333" w:rsidRPr="00440333" w:rsidRDefault="00440333" w:rsidP="00D027B3">
            <w:pPr>
              <w:pStyle w:val="ListParagraph"/>
              <w:numPr>
                <w:ilvl w:val="0"/>
                <w:numId w:val="24"/>
              </w:numPr>
              <w:spacing w:after="0" w:line="240" w:lineRule="auto"/>
              <w:jc w:val="both"/>
              <w:rPr>
                <w:rFonts w:ascii="Arial" w:hAnsi="Arial" w:cs="Arial"/>
                <w:sz w:val="16"/>
                <w:szCs w:val="16"/>
                <w:lang w:val="es-ES_tradnl"/>
              </w:rPr>
            </w:pPr>
            <w:r w:rsidRPr="00440333">
              <w:rPr>
                <w:rFonts w:ascii="Arial" w:hAnsi="Arial" w:cs="Arial"/>
                <w:sz w:val="16"/>
                <w:szCs w:val="16"/>
                <w:lang w:val="es-ES_tradnl"/>
              </w:rPr>
              <w:t>Levantamiento línea de base</w:t>
            </w:r>
          </w:p>
        </w:tc>
        <w:tc>
          <w:tcPr>
            <w:tcW w:w="164" w:type="pct"/>
          </w:tcPr>
          <w:p w:rsidR="00440333" w:rsidRPr="00440333" w:rsidRDefault="00440333" w:rsidP="00E10EBA">
            <w:pPr>
              <w:jc w:val="both"/>
              <w:rPr>
                <w:rFonts w:ascii="Arial" w:hAnsi="Arial" w:cs="Arial"/>
                <w:sz w:val="16"/>
                <w:szCs w:val="16"/>
              </w:rPr>
            </w:pPr>
          </w:p>
        </w:tc>
        <w:tc>
          <w:tcPr>
            <w:tcW w:w="169" w:type="pct"/>
            <w:gridSpan w:val="2"/>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x</w:t>
            </w: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gridSpan w:val="2"/>
          </w:tcPr>
          <w:p w:rsidR="00440333" w:rsidRPr="00440333" w:rsidRDefault="00440333" w:rsidP="00E10EBA">
            <w:pPr>
              <w:jc w:val="both"/>
              <w:rPr>
                <w:rFonts w:ascii="Arial" w:hAnsi="Arial" w:cs="Arial"/>
                <w:sz w:val="16"/>
                <w:szCs w:val="16"/>
              </w:rPr>
            </w:pPr>
          </w:p>
        </w:tc>
        <w:tc>
          <w:tcPr>
            <w:tcW w:w="798" w:type="pct"/>
          </w:tcPr>
          <w:p w:rsidR="00440333" w:rsidRPr="00440333" w:rsidRDefault="00440333" w:rsidP="00E10EBA">
            <w:pPr>
              <w:jc w:val="both"/>
              <w:rPr>
                <w:rFonts w:ascii="Arial" w:hAnsi="Arial" w:cs="Arial"/>
                <w:bCs/>
                <w:kern w:val="28"/>
                <w:sz w:val="16"/>
                <w:szCs w:val="16"/>
              </w:rPr>
            </w:pPr>
            <w:r w:rsidRPr="00440333">
              <w:rPr>
                <w:rFonts w:ascii="Arial" w:hAnsi="Arial" w:cs="Arial"/>
                <w:sz w:val="16"/>
                <w:szCs w:val="16"/>
              </w:rPr>
              <w:t>Coordinador del Programa y consultor de evaluación</w:t>
            </w:r>
          </w:p>
        </w:tc>
        <w:tc>
          <w:tcPr>
            <w:tcW w:w="604"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1,500</w:t>
            </w:r>
          </w:p>
        </w:tc>
        <w:tc>
          <w:tcPr>
            <w:tcW w:w="741"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PN-L1114</w:t>
            </w:r>
          </w:p>
        </w:tc>
      </w:tr>
      <w:tr w:rsidR="00440333" w:rsidRPr="00440333" w:rsidTr="006F0235">
        <w:trPr>
          <w:trHeight w:val="278"/>
        </w:trPr>
        <w:tc>
          <w:tcPr>
            <w:tcW w:w="1539" w:type="pct"/>
            <w:gridSpan w:val="2"/>
          </w:tcPr>
          <w:p w:rsidR="00440333" w:rsidRPr="00440333" w:rsidRDefault="00440333" w:rsidP="00D027B3">
            <w:pPr>
              <w:pStyle w:val="ListParagraph"/>
              <w:numPr>
                <w:ilvl w:val="0"/>
                <w:numId w:val="24"/>
              </w:numPr>
              <w:spacing w:after="0" w:line="240" w:lineRule="auto"/>
              <w:jc w:val="both"/>
              <w:rPr>
                <w:rFonts w:ascii="Arial" w:hAnsi="Arial" w:cs="Arial"/>
                <w:sz w:val="16"/>
                <w:szCs w:val="16"/>
                <w:lang w:val="es-ES_tradnl"/>
              </w:rPr>
            </w:pPr>
            <w:r w:rsidRPr="00440333">
              <w:rPr>
                <w:rFonts w:ascii="Arial" w:hAnsi="Arial" w:cs="Arial"/>
                <w:sz w:val="16"/>
                <w:szCs w:val="16"/>
                <w:lang w:val="es-ES_tradnl"/>
              </w:rPr>
              <w:t>(Cursos de alfabetización digital y campañas de promoción de servicios en línea)</w:t>
            </w:r>
          </w:p>
        </w:tc>
        <w:tc>
          <w:tcPr>
            <w:tcW w:w="164" w:type="pct"/>
          </w:tcPr>
          <w:p w:rsidR="00440333" w:rsidRPr="00440333" w:rsidRDefault="00440333" w:rsidP="00E10EBA">
            <w:pPr>
              <w:jc w:val="both"/>
              <w:rPr>
                <w:rFonts w:ascii="Arial" w:hAnsi="Arial" w:cs="Arial"/>
                <w:sz w:val="16"/>
                <w:szCs w:val="16"/>
              </w:rPr>
            </w:pPr>
          </w:p>
        </w:tc>
        <w:tc>
          <w:tcPr>
            <w:tcW w:w="169" w:type="pct"/>
            <w:gridSpan w:val="2"/>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x</w:t>
            </w: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gridSpan w:val="2"/>
          </w:tcPr>
          <w:p w:rsidR="00440333" w:rsidRPr="00440333" w:rsidRDefault="00440333" w:rsidP="00E10EBA">
            <w:pPr>
              <w:jc w:val="both"/>
              <w:rPr>
                <w:rFonts w:ascii="Arial" w:hAnsi="Arial" w:cs="Arial"/>
                <w:sz w:val="16"/>
                <w:szCs w:val="16"/>
              </w:rPr>
            </w:pPr>
          </w:p>
        </w:tc>
        <w:tc>
          <w:tcPr>
            <w:tcW w:w="798"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Coordinador del programa</w:t>
            </w:r>
          </w:p>
        </w:tc>
        <w:tc>
          <w:tcPr>
            <w:tcW w:w="604"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(No forma parte del presupuesto de evaluación)</w:t>
            </w:r>
          </w:p>
        </w:tc>
        <w:tc>
          <w:tcPr>
            <w:tcW w:w="741" w:type="pct"/>
          </w:tcPr>
          <w:p w:rsidR="00440333" w:rsidRPr="00440333" w:rsidRDefault="00440333" w:rsidP="00E10EBA">
            <w:pPr>
              <w:jc w:val="both"/>
              <w:rPr>
                <w:rFonts w:ascii="Arial" w:hAnsi="Arial" w:cs="Arial"/>
                <w:sz w:val="16"/>
                <w:szCs w:val="16"/>
              </w:rPr>
            </w:pPr>
          </w:p>
        </w:tc>
      </w:tr>
      <w:tr w:rsidR="00440333" w:rsidRPr="00440333" w:rsidTr="006F0235">
        <w:tc>
          <w:tcPr>
            <w:tcW w:w="1539" w:type="pct"/>
            <w:gridSpan w:val="2"/>
          </w:tcPr>
          <w:p w:rsidR="00440333" w:rsidRPr="00440333" w:rsidRDefault="00440333" w:rsidP="00D027B3">
            <w:pPr>
              <w:pStyle w:val="ListParagraph"/>
              <w:numPr>
                <w:ilvl w:val="0"/>
                <w:numId w:val="24"/>
              </w:numPr>
              <w:spacing w:after="0" w:line="240" w:lineRule="auto"/>
              <w:jc w:val="both"/>
              <w:rPr>
                <w:rFonts w:ascii="Arial" w:hAnsi="Arial" w:cs="Arial"/>
                <w:sz w:val="16"/>
                <w:szCs w:val="16"/>
                <w:lang w:val="es-ES_tradnl"/>
              </w:rPr>
            </w:pPr>
            <w:r w:rsidRPr="00440333">
              <w:rPr>
                <w:rFonts w:ascii="Arial" w:hAnsi="Arial" w:cs="Arial"/>
                <w:sz w:val="16"/>
                <w:szCs w:val="16"/>
                <w:lang w:val="es-ES_tradnl"/>
              </w:rPr>
              <w:t>Medición ex - post</w:t>
            </w:r>
          </w:p>
        </w:tc>
        <w:tc>
          <w:tcPr>
            <w:tcW w:w="164" w:type="pct"/>
          </w:tcPr>
          <w:p w:rsidR="00440333" w:rsidRPr="00440333" w:rsidRDefault="00440333" w:rsidP="00E10EBA">
            <w:pPr>
              <w:jc w:val="both"/>
              <w:rPr>
                <w:rFonts w:ascii="Arial" w:hAnsi="Arial" w:cs="Arial"/>
                <w:sz w:val="16"/>
                <w:szCs w:val="16"/>
              </w:rPr>
            </w:pPr>
          </w:p>
        </w:tc>
        <w:tc>
          <w:tcPr>
            <w:tcW w:w="169" w:type="pct"/>
            <w:gridSpan w:val="2"/>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x</w:t>
            </w: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gridSpan w:val="2"/>
          </w:tcPr>
          <w:p w:rsidR="00440333" w:rsidRPr="00440333" w:rsidRDefault="00440333" w:rsidP="00E10EBA">
            <w:pPr>
              <w:jc w:val="both"/>
              <w:rPr>
                <w:rFonts w:ascii="Arial" w:hAnsi="Arial" w:cs="Arial"/>
                <w:sz w:val="16"/>
                <w:szCs w:val="16"/>
              </w:rPr>
            </w:pPr>
          </w:p>
        </w:tc>
        <w:tc>
          <w:tcPr>
            <w:tcW w:w="798" w:type="pct"/>
          </w:tcPr>
          <w:p w:rsidR="00440333" w:rsidRPr="00440333" w:rsidRDefault="00440333" w:rsidP="00E10EBA">
            <w:pPr>
              <w:jc w:val="both"/>
              <w:rPr>
                <w:rFonts w:ascii="Arial" w:hAnsi="Arial" w:cs="Arial"/>
                <w:bCs/>
                <w:kern w:val="28"/>
                <w:sz w:val="16"/>
                <w:szCs w:val="16"/>
              </w:rPr>
            </w:pPr>
            <w:r w:rsidRPr="00440333">
              <w:rPr>
                <w:rFonts w:ascii="Arial" w:hAnsi="Arial" w:cs="Arial"/>
                <w:sz w:val="16"/>
                <w:szCs w:val="16"/>
              </w:rPr>
              <w:t>Coordinador del Programa y consultor de evaluación</w:t>
            </w:r>
          </w:p>
        </w:tc>
        <w:tc>
          <w:tcPr>
            <w:tcW w:w="604"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1,500</w:t>
            </w:r>
          </w:p>
        </w:tc>
        <w:tc>
          <w:tcPr>
            <w:tcW w:w="741"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PN-L1114</w:t>
            </w:r>
          </w:p>
        </w:tc>
      </w:tr>
      <w:tr w:rsidR="00440333" w:rsidRPr="00440333" w:rsidTr="006F0235">
        <w:tc>
          <w:tcPr>
            <w:tcW w:w="1539" w:type="pct"/>
            <w:gridSpan w:val="2"/>
          </w:tcPr>
          <w:p w:rsidR="00440333" w:rsidRPr="00440333" w:rsidRDefault="00440333" w:rsidP="00D027B3">
            <w:pPr>
              <w:pStyle w:val="ListParagraph"/>
              <w:numPr>
                <w:ilvl w:val="0"/>
                <w:numId w:val="24"/>
              </w:numPr>
              <w:spacing w:after="0" w:line="240" w:lineRule="auto"/>
              <w:jc w:val="both"/>
              <w:rPr>
                <w:rFonts w:ascii="Arial" w:hAnsi="Arial" w:cs="Arial"/>
                <w:sz w:val="16"/>
                <w:szCs w:val="16"/>
                <w:lang w:val="es-ES_tradnl"/>
              </w:rPr>
            </w:pPr>
            <w:r w:rsidRPr="00440333">
              <w:rPr>
                <w:rFonts w:ascii="Arial" w:hAnsi="Arial" w:cs="Arial"/>
                <w:sz w:val="16"/>
                <w:szCs w:val="16"/>
                <w:lang w:val="es-ES_tradnl"/>
              </w:rPr>
              <w:t>Medición final y análisis cualitativo</w:t>
            </w:r>
          </w:p>
        </w:tc>
        <w:tc>
          <w:tcPr>
            <w:tcW w:w="164" w:type="pct"/>
          </w:tcPr>
          <w:p w:rsidR="00440333" w:rsidRPr="00440333" w:rsidRDefault="00440333" w:rsidP="00E10EBA">
            <w:pPr>
              <w:jc w:val="both"/>
              <w:rPr>
                <w:rFonts w:ascii="Arial" w:hAnsi="Arial" w:cs="Arial"/>
                <w:sz w:val="16"/>
                <w:szCs w:val="16"/>
              </w:rPr>
            </w:pPr>
          </w:p>
        </w:tc>
        <w:tc>
          <w:tcPr>
            <w:tcW w:w="169" w:type="pct"/>
            <w:gridSpan w:val="2"/>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x</w:t>
            </w: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gridSpan w:val="2"/>
          </w:tcPr>
          <w:p w:rsidR="00440333" w:rsidRPr="00440333" w:rsidRDefault="00440333" w:rsidP="00E10EBA">
            <w:pPr>
              <w:jc w:val="both"/>
              <w:rPr>
                <w:rFonts w:ascii="Arial" w:hAnsi="Arial" w:cs="Arial"/>
                <w:sz w:val="16"/>
                <w:szCs w:val="16"/>
              </w:rPr>
            </w:pPr>
          </w:p>
        </w:tc>
        <w:tc>
          <w:tcPr>
            <w:tcW w:w="798"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Coordinador del Programa y consultor de evaluación</w:t>
            </w:r>
          </w:p>
        </w:tc>
        <w:tc>
          <w:tcPr>
            <w:tcW w:w="604"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5,000</w:t>
            </w:r>
          </w:p>
        </w:tc>
        <w:tc>
          <w:tcPr>
            <w:tcW w:w="741"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PN-L1114</w:t>
            </w:r>
          </w:p>
        </w:tc>
      </w:tr>
      <w:tr w:rsidR="00440333" w:rsidRPr="00440333" w:rsidTr="006F0235">
        <w:tc>
          <w:tcPr>
            <w:tcW w:w="1539" w:type="pct"/>
            <w:gridSpan w:val="2"/>
          </w:tcPr>
          <w:p w:rsidR="00440333" w:rsidRPr="00440333" w:rsidRDefault="00440333" w:rsidP="00D027B3">
            <w:pPr>
              <w:pStyle w:val="ListParagraph"/>
              <w:numPr>
                <w:ilvl w:val="0"/>
                <w:numId w:val="24"/>
              </w:numPr>
              <w:spacing w:after="0" w:line="240" w:lineRule="auto"/>
              <w:jc w:val="both"/>
              <w:rPr>
                <w:rFonts w:ascii="Arial" w:hAnsi="Arial" w:cs="Arial"/>
                <w:sz w:val="16"/>
                <w:szCs w:val="16"/>
                <w:lang w:val="es-ES_tradnl"/>
              </w:rPr>
            </w:pPr>
            <w:r w:rsidRPr="00440333">
              <w:rPr>
                <w:rFonts w:ascii="Arial" w:hAnsi="Arial" w:cs="Arial"/>
                <w:sz w:val="16"/>
                <w:szCs w:val="16"/>
                <w:lang w:val="es-ES_tradnl"/>
              </w:rPr>
              <w:t>Análisis y redacción de reporte</w:t>
            </w:r>
          </w:p>
        </w:tc>
        <w:tc>
          <w:tcPr>
            <w:tcW w:w="164" w:type="pct"/>
          </w:tcPr>
          <w:p w:rsidR="00440333" w:rsidRPr="00440333" w:rsidRDefault="00440333" w:rsidP="00E10EBA">
            <w:pPr>
              <w:jc w:val="both"/>
              <w:rPr>
                <w:rFonts w:ascii="Arial" w:hAnsi="Arial" w:cs="Arial"/>
                <w:sz w:val="16"/>
                <w:szCs w:val="16"/>
              </w:rPr>
            </w:pPr>
          </w:p>
        </w:tc>
        <w:tc>
          <w:tcPr>
            <w:tcW w:w="169" w:type="pct"/>
            <w:gridSpan w:val="2"/>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p>
        </w:tc>
        <w:tc>
          <w:tcPr>
            <w:tcW w:w="164"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x</w:t>
            </w:r>
          </w:p>
        </w:tc>
        <w:tc>
          <w:tcPr>
            <w:tcW w:w="164" w:type="pct"/>
          </w:tcPr>
          <w:p w:rsidR="00440333" w:rsidRPr="00440333" w:rsidRDefault="00440333" w:rsidP="00E10EBA">
            <w:pPr>
              <w:jc w:val="both"/>
              <w:rPr>
                <w:rFonts w:ascii="Arial" w:hAnsi="Arial" w:cs="Arial"/>
                <w:sz w:val="16"/>
                <w:szCs w:val="16"/>
              </w:rPr>
            </w:pPr>
          </w:p>
        </w:tc>
        <w:tc>
          <w:tcPr>
            <w:tcW w:w="164" w:type="pct"/>
            <w:gridSpan w:val="2"/>
          </w:tcPr>
          <w:p w:rsidR="00440333" w:rsidRPr="00440333" w:rsidRDefault="00440333" w:rsidP="00E10EBA">
            <w:pPr>
              <w:jc w:val="both"/>
              <w:rPr>
                <w:rFonts w:ascii="Arial" w:hAnsi="Arial" w:cs="Arial"/>
                <w:sz w:val="16"/>
                <w:szCs w:val="16"/>
              </w:rPr>
            </w:pPr>
          </w:p>
        </w:tc>
        <w:tc>
          <w:tcPr>
            <w:tcW w:w="798"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 xml:space="preserve">Coordinador del Programa y consultor de evaluación </w:t>
            </w:r>
          </w:p>
        </w:tc>
        <w:tc>
          <w:tcPr>
            <w:tcW w:w="604" w:type="pct"/>
          </w:tcPr>
          <w:p w:rsidR="00440333" w:rsidRPr="00440333" w:rsidRDefault="00440333" w:rsidP="00E10EBA">
            <w:pPr>
              <w:jc w:val="both"/>
              <w:rPr>
                <w:rFonts w:ascii="Arial" w:hAnsi="Arial" w:cs="Arial"/>
                <w:sz w:val="16"/>
                <w:szCs w:val="16"/>
              </w:rPr>
            </w:pPr>
            <w:r w:rsidRPr="00440333">
              <w:rPr>
                <w:rFonts w:ascii="Arial" w:hAnsi="Arial" w:cs="Arial"/>
                <w:sz w:val="16"/>
                <w:szCs w:val="16"/>
              </w:rPr>
              <w:t>15,000</w:t>
            </w:r>
          </w:p>
        </w:tc>
        <w:tc>
          <w:tcPr>
            <w:tcW w:w="741" w:type="pct"/>
          </w:tcPr>
          <w:p w:rsidR="00440333" w:rsidRPr="00440333" w:rsidRDefault="00440333" w:rsidP="00E10EBA">
            <w:pPr>
              <w:jc w:val="both"/>
              <w:outlineLvl w:val="0"/>
              <w:rPr>
                <w:rFonts w:ascii="Arial" w:hAnsi="Arial" w:cs="Arial"/>
                <w:sz w:val="16"/>
                <w:szCs w:val="16"/>
              </w:rPr>
            </w:pPr>
            <w:r w:rsidRPr="00440333">
              <w:rPr>
                <w:rFonts w:ascii="Arial" w:hAnsi="Arial" w:cs="Arial"/>
                <w:sz w:val="16"/>
                <w:szCs w:val="16"/>
              </w:rPr>
              <w:t>PN-L1114</w:t>
            </w:r>
          </w:p>
        </w:tc>
      </w:tr>
      <w:tr w:rsidR="00440333" w:rsidRPr="00440333" w:rsidTr="0032250B">
        <w:tc>
          <w:tcPr>
            <w:tcW w:w="3655" w:type="pct"/>
            <w:gridSpan w:val="13"/>
          </w:tcPr>
          <w:p w:rsidR="00440333" w:rsidRPr="00440333" w:rsidRDefault="00440333" w:rsidP="00E10EBA">
            <w:pPr>
              <w:jc w:val="both"/>
              <w:rPr>
                <w:rFonts w:ascii="Arial" w:hAnsi="Arial" w:cs="Arial"/>
                <w:b/>
                <w:sz w:val="16"/>
                <w:szCs w:val="16"/>
              </w:rPr>
            </w:pPr>
            <w:r w:rsidRPr="00440333">
              <w:rPr>
                <w:rFonts w:ascii="Arial" w:hAnsi="Arial" w:cs="Arial"/>
                <w:b/>
                <w:sz w:val="16"/>
                <w:szCs w:val="16"/>
              </w:rPr>
              <w:t>COSTO TOTAL</w:t>
            </w:r>
          </w:p>
        </w:tc>
        <w:tc>
          <w:tcPr>
            <w:tcW w:w="604" w:type="pct"/>
          </w:tcPr>
          <w:p w:rsidR="00440333" w:rsidRPr="00440333" w:rsidRDefault="00440333" w:rsidP="00E10EBA">
            <w:pPr>
              <w:jc w:val="both"/>
              <w:rPr>
                <w:rFonts w:ascii="Arial" w:hAnsi="Arial" w:cs="Arial"/>
                <w:b/>
                <w:sz w:val="16"/>
                <w:szCs w:val="16"/>
              </w:rPr>
            </w:pPr>
            <w:r w:rsidRPr="00440333">
              <w:rPr>
                <w:rFonts w:ascii="Arial" w:hAnsi="Arial" w:cs="Arial"/>
                <w:sz w:val="16"/>
                <w:szCs w:val="16"/>
              </w:rPr>
              <w:t>33,000</w:t>
            </w:r>
          </w:p>
        </w:tc>
        <w:tc>
          <w:tcPr>
            <w:tcW w:w="741" w:type="pct"/>
          </w:tcPr>
          <w:p w:rsidR="00440333" w:rsidRPr="00440333" w:rsidRDefault="00440333" w:rsidP="00E10EBA">
            <w:pPr>
              <w:jc w:val="both"/>
              <w:rPr>
                <w:rFonts w:ascii="Arial" w:hAnsi="Arial" w:cs="Arial"/>
                <w:b/>
                <w:sz w:val="16"/>
                <w:szCs w:val="16"/>
              </w:rPr>
            </w:pPr>
          </w:p>
        </w:tc>
      </w:tr>
      <w:tr w:rsidR="006F0235" w:rsidRPr="00440333" w:rsidTr="0030442B">
        <w:tc>
          <w:tcPr>
            <w:tcW w:w="909" w:type="pct"/>
          </w:tcPr>
          <w:p w:rsidR="006F0235" w:rsidRPr="00440333" w:rsidRDefault="006F0235" w:rsidP="00E10EBA">
            <w:pPr>
              <w:jc w:val="both"/>
              <w:rPr>
                <w:rFonts w:ascii="Arial" w:hAnsi="Arial" w:cs="Arial"/>
                <w:b/>
                <w:sz w:val="16"/>
                <w:szCs w:val="16"/>
              </w:rPr>
            </w:pPr>
            <w:r w:rsidRPr="00440333">
              <w:rPr>
                <w:rFonts w:ascii="Arial" w:hAnsi="Arial" w:cs="Arial"/>
                <w:b/>
                <w:sz w:val="16"/>
                <w:szCs w:val="16"/>
              </w:rPr>
              <w:t>COSTO POR AÑO (USD)</w:t>
            </w:r>
          </w:p>
        </w:tc>
        <w:tc>
          <w:tcPr>
            <w:tcW w:w="915" w:type="pct"/>
            <w:gridSpan w:val="3"/>
            <w:vAlign w:val="center"/>
          </w:tcPr>
          <w:p w:rsidR="006F0235" w:rsidRPr="00440333" w:rsidRDefault="006F0235" w:rsidP="00E10EBA">
            <w:pPr>
              <w:jc w:val="both"/>
              <w:rPr>
                <w:rFonts w:ascii="Arial" w:hAnsi="Arial" w:cs="Arial"/>
                <w:b/>
                <w:sz w:val="16"/>
                <w:szCs w:val="16"/>
              </w:rPr>
            </w:pPr>
            <w:r w:rsidRPr="00440333">
              <w:rPr>
                <w:rFonts w:ascii="Arial" w:hAnsi="Arial" w:cs="Arial"/>
                <w:b/>
                <w:sz w:val="16"/>
                <w:szCs w:val="16"/>
              </w:rPr>
              <w:t>2019 (año 3)</w:t>
            </w:r>
          </w:p>
        </w:tc>
        <w:tc>
          <w:tcPr>
            <w:tcW w:w="916" w:type="pct"/>
            <w:gridSpan w:val="7"/>
            <w:vAlign w:val="center"/>
          </w:tcPr>
          <w:p w:rsidR="006F0235" w:rsidRPr="00440333" w:rsidRDefault="006F0235" w:rsidP="00E10EBA">
            <w:pPr>
              <w:jc w:val="both"/>
              <w:rPr>
                <w:rFonts w:ascii="Arial" w:hAnsi="Arial" w:cs="Arial"/>
                <w:b/>
                <w:sz w:val="16"/>
                <w:szCs w:val="16"/>
              </w:rPr>
            </w:pPr>
            <w:r w:rsidRPr="00440333">
              <w:rPr>
                <w:rFonts w:ascii="Arial" w:hAnsi="Arial" w:cs="Arial"/>
                <w:b/>
                <w:sz w:val="16"/>
                <w:szCs w:val="16"/>
              </w:rPr>
              <w:t>2020 (año 4)</w:t>
            </w:r>
          </w:p>
        </w:tc>
        <w:tc>
          <w:tcPr>
            <w:tcW w:w="915" w:type="pct"/>
            <w:gridSpan w:val="2"/>
            <w:vAlign w:val="center"/>
          </w:tcPr>
          <w:p w:rsidR="006F0235" w:rsidRPr="00440333" w:rsidRDefault="006F0235" w:rsidP="00E10EBA">
            <w:pPr>
              <w:jc w:val="both"/>
              <w:rPr>
                <w:rFonts w:ascii="Arial" w:hAnsi="Arial" w:cs="Arial"/>
                <w:b/>
                <w:sz w:val="16"/>
                <w:szCs w:val="16"/>
              </w:rPr>
            </w:pPr>
            <w:r w:rsidRPr="00440333">
              <w:rPr>
                <w:rFonts w:ascii="Arial" w:hAnsi="Arial" w:cs="Arial"/>
                <w:b/>
                <w:sz w:val="16"/>
                <w:szCs w:val="16"/>
              </w:rPr>
              <w:t>2021 (año 5)</w:t>
            </w:r>
          </w:p>
        </w:tc>
        <w:tc>
          <w:tcPr>
            <w:tcW w:w="604" w:type="pct"/>
          </w:tcPr>
          <w:p w:rsidR="006F0235" w:rsidRPr="00440333" w:rsidRDefault="006F0235" w:rsidP="00E10EBA">
            <w:pPr>
              <w:jc w:val="both"/>
              <w:rPr>
                <w:rFonts w:ascii="Arial" w:hAnsi="Arial" w:cs="Arial"/>
                <w:b/>
                <w:sz w:val="16"/>
                <w:szCs w:val="16"/>
              </w:rPr>
            </w:pPr>
            <w:r w:rsidRPr="00440333">
              <w:rPr>
                <w:rFonts w:ascii="Arial" w:hAnsi="Arial" w:cs="Arial"/>
                <w:b/>
                <w:sz w:val="16"/>
                <w:szCs w:val="16"/>
              </w:rPr>
              <w:t>Total</w:t>
            </w:r>
          </w:p>
        </w:tc>
        <w:tc>
          <w:tcPr>
            <w:tcW w:w="741" w:type="pct"/>
          </w:tcPr>
          <w:p w:rsidR="006F0235" w:rsidRPr="00440333" w:rsidRDefault="006F0235" w:rsidP="00E10EBA">
            <w:pPr>
              <w:jc w:val="both"/>
              <w:rPr>
                <w:rFonts w:ascii="Arial" w:hAnsi="Arial" w:cs="Arial"/>
                <w:b/>
                <w:sz w:val="16"/>
                <w:szCs w:val="16"/>
              </w:rPr>
            </w:pPr>
            <w:r w:rsidRPr="00440333">
              <w:rPr>
                <w:rFonts w:ascii="Arial" w:hAnsi="Arial" w:cs="Arial"/>
                <w:sz w:val="16"/>
                <w:szCs w:val="16"/>
              </w:rPr>
              <w:t>PN-L1114</w:t>
            </w:r>
          </w:p>
        </w:tc>
      </w:tr>
      <w:tr w:rsidR="006F0235" w:rsidRPr="00440333" w:rsidTr="006F0235">
        <w:tc>
          <w:tcPr>
            <w:tcW w:w="909" w:type="pct"/>
          </w:tcPr>
          <w:p w:rsidR="006F0235" w:rsidRPr="00440333" w:rsidRDefault="006F0235" w:rsidP="00E10EBA">
            <w:pPr>
              <w:jc w:val="both"/>
              <w:rPr>
                <w:rFonts w:ascii="Arial" w:hAnsi="Arial" w:cs="Arial"/>
                <w:b/>
                <w:sz w:val="16"/>
                <w:szCs w:val="16"/>
              </w:rPr>
            </w:pPr>
          </w:p>
        </w:tc>
        <w:tc>
          <w:tcPr>
            <w:tcW w:w="915" w:type="pct"/>
            <w:gridSpan w:val="3"/>
          </w:tcPr>
          <w:p w:rsidR="006F0235" w:rsidRPr="00440333" w:rsidRDefault="006F0235" w:rsidP="00E10EBA">
            <w:pPr>
              <w:jc w:val="both"/>
              <w:rPr>
                <w:rFonts w:ascii="Arial" w:hAnsi="Arial" w:cs="Arial"/>
                <w:sz w:val="16"/>
                <w:szCs w:val="16"/>
              </w:rPr>
            </w:pPr>
            <w:r w:rsidRPr="00440333">
              <w:rPr>
                <w:rFonts w:ascii="Arial" w:hAnsi="Arial" w:cs="Arial"/>
                <w:sz w:val="16"/>
                <w:szCs w:val="16"/>
              </w:rPr>
              <w:t>10,000</w:t>
            </w:r>
          </w:p>
        </w:tc>
        <w:tc>
          <w:tcPr>
            <w:tcW w:w="916" w:type="pct"/>
            <w:gridSpan w:val="7"/>
          </w:tcPr>
          <w:p w:rsidR="006F0235" w:rsidRPr="00440333" w:rsidRDefault="006F0235" w:rsidP="00E10EBA">
            <w:pPr>
              <w:jc w:val="both"/>
              <w:rPr>
                <w:rFonts w:ascii="Arial" w:hAnsi="Arial" w:cs="Arial"/>
                <w:sz w:val="16"/>
                <w:szCs w:val="16"/>
              </w:rPr>
            </w:pPr>
            <w:r w:rsidRPr="00440333">
              <w:rPr>
                <w:rFonts w:ascii="Arial" w:hAnsi="Arial" w:cs="Arial"/>
                <w:sz w:val="16"/>
                <w:szCs w:val="16"/>
              </w:rPr>
              <w:t>3,000</w:t>
            </w:r>
          </w:p>
        </w:tc>
        <w:tc>
          <w:tcPr>
            <w:tcW w:w="915" w:type="pct"/>
            <w:gridSpan w:val="2"/>
          </w:tcPr>
          <w:p w:rsidR="006F0235" w:rsidRPr="00440333" w:rsidRDefault="006F0235" w:rsidP="00E10EBA">
            <w:pPr>
              <w:jc w:val="both"/>
              <w:rPr>
                <w:rFonts w:ascii="Arial" w:hAnsi="Arial" w:cs="Arial"/>
                <w:sz w:val="16"/>
                <w:szCs w:val="16"/>
              </w:rPr>
            </w:pPr>
            <w:r w:rsidRPr="00440333">
              <w:rPr>
                <w:rFonts w:ascii="Arial" w:hAnsi="Arial" w:cs="Arial"/>
                <w:sz w:val="16"/>
                <w:szCs w:val="16"/>
              </w:rPr>
              <w:t>20,000</w:t>
            </w:r>
          </w:p>
        </w:tc>
        <w:tc>
          <w:tcPr>
            <w:tcW w:w="604" w:type="pct"/>
          </w:tcPr>
          <w:p w:rsidR="006F0235" w:rsidRPr="00440333" w:rsidRDefault="006F0235" w:rsidP="00E10EBA">
            <w:pPr>
              <w:jc w:val="both"/>
              <w:rPr>
                <w:rFonts w:ascii="Arial" w:hAnsi="Arial" w:cs="Arial"/>
                <w:sz w:val="16"/>
                <w:szCs w:val="16"/>
              </w:rPr>
            </w:pPr>
            <w:r w:rsidRPr="00440333">
              <w:rPr>
                <w:rFonts w:ascii="Arial" w:hAnsi="Arial" w:cs="Arial"/>
                <w:b/>
                <w:sz w:val="16"/>
                <w:szCs w:val="16"/>
              </w:rPr>
              <w:t>33,000</w:t>
            </w:r>
          </w:p>
        </w:tc>
        <w:tc>
          <w:tcPr>
            <w:tcW w:w="741" w:type="pct"/>
          </w:tcPr>
          <w:p w:rsidR="006F0235" w:rsidRPr="00440333" w:rsidRDefault="006F0235" w:rsidP="00E10EBA">
            <w:pPr>
              <w:jc w:val="both"/>
              <w:rPr>
                <w:rFonts w:ascii="Arial" w:hAnsi="Arial" w:cs="Arial"/>
                <w:b/>
                <w:sz w:val="16"/>
                <w:szCs w:val="16"/>
              </w:rPr>
            </w:pPr>
            <w:r w:rsidRPr="00440333">
              <w:rPr>
                <w:rFonts w:ascii="Arial" w:hAnsi="Arial" w:cs="Arial"/>
                <w:sz w:val="16"/>
                <w:szCs w:val="16"/>
              </w:rPr>
              <w:t>PN-L1114</w:t>
            </w:r>
          </w:p>
        </w:tc>
      </w:tr>
      <w:tr w:rsidR="006F0235" w:rsidRPr="00440333" w:rsidTr="006F0235">
        <w:tc>
          <w:tcPr>
            <w:tcW w:w="909" w:type="pct"/>
          </w:tcPr>
          <w:p w:rsidR="006F0235" w:rsidRPr="00440333" w:rsidRDefault="006F0235" w:rsidP="00E10EBA">
            <w:pPr>
              <w:jc w:val="both"/>
              <w:rPr>
                <w:rFonts w:ascii="Arial" w:hAnsi="Arial" w:cs="Arial"/>
                <w:b/>
                <w:sz w:val="16"/>
                <w:szCs w:val="16"/>
              </w:rPr>
            </w:pPr>
            <w:r>
              <w:rPr>
                <w:rFonts w:ascii="Arial" w:hAnsi="Arial" w:cs="Arial"/>
                <w:b/>
                <w:sz w:val="16"/>
                <w:szCs w:val="16"/>
              </w:rPr>
              <w:t>Costo monitoreo</w:t>
            </w:r>
          </w:p>
        </w:tc>
        <w:tc>
          <w:tcPr>
            <w:tcW w:w="915" w:type="pct"/>
            <w:gridSpan w:val="3"/>
          </w:tcPr>
          <w:p w:rsidR="006F0235" w:rsidRPr="00440333" w:rsidRDefault="006F0235" w:rsidP="00E10EBA">
            <w:pPr>
              <w:jc w:val="both"/>
              <w:rPr>
                <w:rFonts w:ascii="Arial" w:hAnsi="Arial" w:cs="Arial"/>
                <w:sz w:val="16"/>
                <w:szCs w:val="16"/>
              </w:rPr>
            </w:pPr>
          </w:p>
        </w:tc>
        <w:tc>
          <w:tcPr>
            <w:tcW w:w="916" w:type="pct"/>
            <w:gridSpan w:val="7"/>
          </w:tcPr>
          <w:p w:rsidR="006F0235" w:rsidRPr="00440333" w:rsidRDefault="006F0235" w:rsidP="00E10EBA">
            <w:pPr>
              <w:jc w:val="both"/>
              <w:rPr>
                <w:rFonts w:ascii="Arial" w:hAnsi="Arial" w:cs="Arial"/>
                <w:sz w:val="16"/>
                <w:szCs w:val="16"/>
              </w:rPr>
            </w:pPr>
          </w:p>
        </w:tc>
        <w:tc>
          <w:tcPr>
            <w:tcW w:w="915" w:type="pct"/>
            <w:gridSpan w:val="2"/>
          </w:tcPr>
          <w:p w:rsidR="006F0235" w:rsidRPr="00440333" w:rsidRDefault="006F0235" w:rsidP="00E10EBA">
            <w:pPr>
              <w:jc w:val="both"/>
              <w:rPr>
                <w:rFonts w:ascii="Arial" w:hAnsi="Arial" w:cs="Arial"/>
                <w:sz w:val="16"/>
                <w:szCs w:val="16"/>
              </w:rPr>
            </w:pPr>
          </w:p>
        </w:tc>
        <w:tc>
          <w:tcPr>
            <w:tcW w:w="604" w:type="pct"/>
          </w:tcPr>
          <w:p w:rsidR="006F0235" w:rsidRPr="00440333" w:rsidRDefault="006F0235" w:rsidP="00E10EBA">
            <w:pPr>
              <w:jc w:val="both"/>
              <w:rPr>
                <w:rFonts w:ascii="Arial" w:hAnsi="Arial" w:cs="Arial"/>
                <w:sz w:val="16"/>
                <w:szCs w:val="16"/>
              </w:rPr>
            </w:pPr>
            <w:r>
              <w:rPr>
                <w:rFonts w:ascii="Arial" w:hAnsi="Arial" w:cs="Arial"/>
                <w:sz w:val="16"/>
                <w:szCs w:val="16"/>
              </w:rPr>
              <w:t>440.000</w:t>
            </w:r>
          </w:p>
        </w:tc>
        <w:tc>
          <w:tcPr>
            <w:tcW w:w="741" w:type="pct"/>
          </w:tcPr>
          <w:p w:rsidR="006F0235" w:rsidRPr="00440333" w:rsidRDefault="006F0235" w:rsidP="00E10EBA">
            <w:pPr>
              <w:jc w:val="both"/>
              <w:rPr>
                <w:rFonts w:ascii="Arial" w:hAnsi="Arial" w:cs="Arial"/>
                <w:b/>
                <w:sz w:val="16"/>
                <w:szCs w:val="16"/>
              </w:rPr>
            </w:pPr>
            <w:r w:rsidRPr="00440333">
              <w:rPr>
                <w:rFonts w:ascii="Arial" w:hAnsi="Arial" w:cs="Arial"/>
                <w:sz w:val="16"/>
                <w:szCs w:val="16"/>
              </w:rPr>
              <w:t>PN-L1114</w:t>
            </w:r>
          </w:p>
        </w:tc>
      </w:tr>
      <w:tr w:rsidR="006F0235" w:rsidRPr="00440333" w:rsidTr="006F0235">
        <w:tc>
          <w:tcPr>
            <w:tcW w:w="909" w:type="pct"/>
          </w:tcPr>
          <w:p w:rsidR="006F0235" w:rsidRPr="006F0235" w:rsidRDefault="006F0235" w:rsidP="00E10EBA">
            <w:pPr>
              <w:jc w:val="both"/>
              <w:rPr>
                <w:rFonts w:ascii="Arial" w:hAnsi="Arial" w:cs="Arial"/>
                <w:b/>
                <w:sz w:val="16"/>
                <w:szCs w:val="16"/>
              </w:rPr>
            </w:pPr>
            <w:r w:rsidRPr="006F0235">
              <w:rPr>
                <w:rFonts w:ascii="Arial" w:hAnsi="Arial" w:cs="Arial"/>
                <w:b/>
                <w:sz w:val="16"/>
                <w:szCs w:val="16"/>
              </w:rPr>
              <w:t>Costo total Monitoreo y Evaluación</w:t>
            </w:r>
          </w:p>
        </w:tc>
        <w:tc>
          <w:tcPr>
            <w:tcW w:w="915" w:type="pct"/>
            <w:gridSpan w:val="3"/>
          </w:tcPr>
          <w:p w:rsidR="006F0235" w:rsidRPr="0030442B" w:rsidRDefault="006F0235" w:rsidP="00E10EBA">
            <w:pPr>
              <w:jc w:val="both"/>
              <w:rPr>
                <w:rFonts w:ascii="Arial" w:hAnsi="Arial" w:cs="Arial"/>
                <w:b/>
                <w:sz w:val="16"/>
                <w:szCs w:val="16"/>
              </w:rPr>
            </w:pPr>
          </w:p>
        </w:tc>
        <w:tc>
          <w:tcPr>
            <w:tcW w:w="916" w:type="pct"/>
            <w:gridSpan w:val="7"/>
          </w:tcPr>
          <w:p w:rsidR="006F0235" w:rsidRPr="0030442B" w:rsidRDefault="006F0235" w:rsidP="00E10EBA">
            <w:pPr>
              <w:jc w:val="both"/>
              <w:rPr>
                <w:rFonts w:ascii="Arial" w:hAnsi="Arial" w:cs="Arial"/>
                <w:b/>
                <w:sz w:val="16"/>
                <w:szCs w:val="16"/>
              </w:rPr>
            </w:pPr>
          </w:p>
        </w:tc>
        <w:tc>
          <w:tcPr>
            <w:tcW w:w="915" w:type="pct"/>
            <w:gridSpan w:val="2"/>
          </w:tcPr>
          <w:p w:rsidR="006F0235" w:rsidRPr="0030442B" w:rsidRDefault="006F0235" w:rsidP="00E10EBA">
            <w:pPr>
              <w:jc w:val="both"/>
              <w:rPr>
                <w:rFonts w:ascii="Arial" w:hAnsi="Arial" w:cs="Arial"/>
                <w:b/>
                <w:sz w:val="16"/>
                <w:szCs w:val="16"/>
              </w:rPr>
            </w:pPr>
          </w:p>
        </w:tc>
        <w:tc>
          <w:tcPr>
            <w:tcW w:w="604" w:type="pct"/>
          </w:tcPr>
          <w:p w:rsidR="006F0235" w:rsidRPr="0030442B" w:rsidRDefault="006F0235" w:rsidP="00E10EBA">
            <w:pPr>
              <w:jc w:val="both"/>
              <w:rPr>
                <w:rFonts w:ascii="Arial" w:hAnsi="Arial" w:cs="Arial"/>
                <w:b/>
                <w:sz w:val="16"/>
                <w:szCs w:val="16"/>
              </w:rPr>
            </w:pPr>
            <w:r w:rsidRPr="0030442B">
              <w:rPr>
                <w:rFonts w:ascii="Arial" w:hAnsi="Arial" w:cs="Arial"/>
                <w:b/>
                <w:sz w:val="16"/>
                <w:szCs w:val="16"/>
              </w:rPr>
              <w:t>473.000</w:t>
            </w:r>
          </w:p>
        </w:tc>
        <w:tc>
          <w:tcPr>
            <w:tcW w:w="741" w:type="pct"/>
          </w:tcPr>
          <w:p w:rsidR="006F0235" w:rsidRPr="006F0235" w:rsidRDefault="006F0235" w:rsidP="00E10EBA">
            <w:pPr>
              <w:jc w:val="both"/>
              <w:rPr>
                <w:rFonts w:ascii="Arial" w:hAnsi="Arial" w:cs="Arial"/>
                <w:b/>
                <w:sz w:val="16"/>
                <w:szCs w:val="16"/>
              </w:rPr>
            </w:pPr>
            <w:r w:rsidRPr="00440333">
              <w:rPr>
                <w:rFonts w:ascii="Arial" w:hAnsi="Arial" w:cs="Arial"/>
                <w:sz w:val="16"/>
                <w:szCs w:val="16"/>
              </w:rPr>
              <w:t>PN-L1114</w:t>
            </w:r>
          </w:p>
        </w:tc>
      </w:tr>
    </w:tbl>
    <w:p w:rsidR="00440333" w:rsidRDefault="00440333" w:rsidP="00E10EBA">
      <w:pPr>
        <w:jc w:val="both"/>
      </w:pPr>
    </w:p>
    <w:p w:rsidR="00440333" w:rsidRPr="00440333" w:rsidRDefault="00440333" w:rsidP="005A3B23">
      <w:pPr>
        <w:pStyle w:val="Heading1"/>
        <w:keepLines/>
        <w:numPr>
          <w:ilvl w:val="0"/>
          <w:numId w:val="21"/>
        </w:numPr>
        <w:spacing w:before="480" w:after="0" w:line="276" w:lineRule="auto"/>
        <w:ind w:hanging="720"/>
        <w:jc w:val="left"/>
        <w:rPr>
          <w:rFonts w:ascii="Arial" w:hAnsi="Arial" w:cs="Arial"/>
          <w:sz w:val="22"/>
          <w:szCs w:val="22"/>
        </w:rPr>
      </w:pPr>
      <w:r w:rsidRPr="0030442B">
        <w:rPr>
          <w:rFonts w:ascii="Arial" w:hAnsi="Arial" w:cs="Arial"/>
          <w:sz w:val="22"/>
          <w:szCs w:val="22"/>
          <w:lang w:val="es-ES"/>
        </w:rPr>
        <w:lastRenderedPageBreak/>
        <w:t xml:space="preserve">  </w:t>
      </w:r>
      <w:r w:rsidRPr="00440333">
        <w:rPr>
          <w:rFonts w:ascii="Arial" w:hAnsi="Arial" w:cs="Arial"/>
          <w:sz w:val="22"/>
          <w:szCs w:val="22"/>
        </w:rPr>
        <w:t>Equipo de Evaluación</w:t>
      </w:r>
    </w:p>
    <w:p w:rsidR="00440333" w:rsidRPr="00440333" w:rsidRDefault="00440333" w:rsidP="00D027B3">
      <w:pPr>
        <w:pStyle w:val="Paragraph"/>
        <w:numPr>
          <w:ilvl w:val="1"/>
          <w:numId w:val="30"/>
        </w:numPr>
        <w:tabs>
          <w:tab w:val="clear" w:pos="2736"/>
          <w:tab w:val="num" w:pos="720"/>
        </w:tabs>
        <w:ind w:left="720" w:hanging="720"/>
        <w:rPr>
          <w:rFonts w:ascii="Arial" w:hAnsi="Arial" w:cs="Arial"/>
          <w:sz w:val="22"/>
          <w:lang w:val="es-ES"/>
        </w:rPr>
      </w:pPr>
      <w:r w:rsidRPr="00440333">
        <w:rPr>
          <w:rFonts w:ascii="Arial" w:hAnsi="Arial" w:cs="Arial"/>
          <w:sz w:val="22"/>
          <w:lang w:val="es-ES"/>
        </w:rPr>
        <w:t xml:space="preserve">El equipo de evaluación estará conformado por un investigador principal (IP) contratado por la unidad ejecutora del programa. El IP trabajará bajo la supervisión de la unidad ejecutora en coordinación con las entidades asociadas a la intervención a evaluar, en particular SENACYT y las autoridades locales de la comunidad donde se lleva a cabo la evaluación. A través de la unidad ejecutora, el BID proveerá orientación técnica sobre los productos de la consultoría con el IP. </w:t>
      </w:r>
    </w:p>
    <w:p w:rsidR="00440333" w:rsidRPr="00440333" w:rsidRDefault="00440333" w:rsidP="00E10EBA">
      <w:pPr>
        <w:jc w:val="both"/>
        <w:rPr>
          <w:rFonts w:ascii="Arial" w:hAnsi="Arial" w:cs="Arial"/>
          <w:b/>
          <w:sz w:val="22"/>
          <w:szCs w:val="22"/>
          <w:lang w:val="es-ES"/>
        </w:rPr>
      </w:pPr>
    </w:p>
    <w:p w:rsidR="00440333" w:rsidRDefault="00440333" w:rsidP="0012354F">
      <w:pPr>
        <w:jc w:val="both"/>
        <w:rPr>
          <w:rFonts w:ascii="Arial" w:hAnsi="Arial" w:cs="Arial"/>
          <w:b/>
          <w:sz w:val="22"/>
          <w:szCs w:val="22"/>
          <w:lang w:val="es-ES"/>
        </w:rPr>
      </w:pPr>
    </w:p>
    <w:p w:rsidR="00BF2534" w:rsidRDefault="00BF2534" w:rsidP="0012354F">
      <w:pPr>
        <w:jc w:val="both"/>
        <w:rPr>
          <w:rFonts w:ascii="Arial" w:hAnsi="Arial" w:cs="Arial"/>
          <w:b/>
          <w:sz w:val="22"/>
          <w:szCs w:val="22"/>
          <w:lang w:val="es-ES"/>
        </w:rPr>
      </w:pPr>
    </w:p>
    <w:p w:rsidR="00440333" w:rsidRDefault="00440333" w:rsidP="0012354F">
      <w:pPr>
        <w:jc w:val="both"/>
        <w:rPr>
          <w:rFonts w:ascii="Arial" w:hAnsi="Arial" w:cs="Arial"/>
          <w:b/>
          <w:sz w:val="22"/>
          <w:szCs w:val="22"/>
          <w:lang w:val="es-ES"/>
        </w:rPr>
        <w:sectPr w:rsidR="00440333" w:rsidSect="009E48FB">
          <w:pgSz w:w="12240" w:h="15840"/>
          <w:pgMar w:top="1440" w:right="1440" w:bottom="1440" w:left="1166" w:header="720" w:footer="720" w:gutter="0"/>
          <w:cols w:space="720"/>
          <w:docGrid w:linePitch="360"/>
        </w:sectPr>
      </w:pPr>
    </w:p>
    <w:p w:rsidR="00E10EBA" w:rsidRPr="00E10EBA" w:rsidRDefault="00E10EBA" w:rsidP="00E10EBA">
      <w:pPr>
        <w:spacing w:line="360" w:lineRule="auto"/>
        <w:ind w:firstLine="360"/>
        <w:jc w:val="center"/>
        <w:rPr>
          <w:rFonts w:ascii="Arial" w:hAnsi="Arial" w:cs="Arial"/>
          <w:b/>
          <w:sz w:val="22"/>
          <w:szCs w:val="22"/>
          <w:lang w:val="es-ES"/>
        </w:rPr>
      </w:pPr>
      <w:r w:rsidRPr="00E10EBA">
        <w:rPr>
          <w:rFonts w:ascii="Arial" w:hAnsi="Arial" w:cs="Arial"/>
          <w:b/>
          <w:sz w:val="22"/>
          <w:szCs w:val="22"/>
          <w:lang w:val="es-ES"/>
        </w:rPr>
        <w:lastRenderedPageBreak/>
        <w:t>Anexo 1: Cálculo de la Línea de Base del Indicador de Hits</w:t>
      </w:r>
    </w:p>
    <w:p w:rsidR="00E10EBA" w:rsidRPr="00E10EBA" w:rsidRDefault="00E10EBA" w:rsidP="00D027B3">
      <w:pPr>
        <w:pStyle w:val="Paragraph"/>
        <w:numPr>
          <w:ilvl w:val="1"/>
          <w:numId w:val="30"/>
        </w:numPr>
        <w:tabs>
          <w:tab w:val="clear" w:pos="2736"/>
          <w:tab w:val="num" w:pos="720"/>
        </w:tabs>
        <w:ind w:left="720" w:hanging="720"/>
        <w:rPr>
          <w:rFonts w:ascii="Arial" w:hAnsi="Arial" w:cs="Arial"/>
          <w:lang w:val="es-ES"/>
        </w:rPr>
      </w:pPr>
      <w:r w:rsidRPr="00E10EBA">
        <w:rPr>
          <w:rFonts w:ascii="Arial" w:hAnsi="Arial" w:cs="Arial"/>
          <w:lang w:val="es-ES"/>
        </w:rPr>
        <w:t>Google Analytics reporta que en entre febrero 2015</w:t>
      </w:r>
      <w:r w:rsidR="0032250B">
        <w:rPr>
          <w:rFonts w:ascii="Arial" w:hAnsi="Arial" w:cs="Arial"/>
          <w:lang w:val="es-ES"/>
        </w:rPr>
        <w:t xml:space="preserve"> y febrero 2016, hubo 1,022,469 </w:t>
      </w:r>
      <w:r w:rsidRPr="00E10EBA">
        <w:rPr>
          <w:rFonts w:ascii="Arial" w:hAnsi="Arial" w:cs="Arial"/>
          <w:lang w:val="es-ES"/>
        </w:rPr>
        <w:t>hits a la página de PanamáTramita provenientes de la Distrito de Panamá. Para efectos de este ejercicio, se asume q</w:t>
      </w:r>
      <w:r w:rsidR="0032250B">
        <w:rPr>
          <w:rFonts w:ascii="Arial" w:hAnsi="Arial" w:cs="Arial"/>
          <w:lang w:val="es-ES"/>
        </w:rPr>
        <w:t>ue la relación entre población e</w:t>
      </w:r>
      <w:r w:rsidRPr="00E10EBA">
        <w:rPr>
          <w:rFonts w:ascii="Arial" w:hAnsi="Arial" w:cs="Arial"/>
          <w:lang w:val="es-ES"/>
        </w:rPr>
        <w:t xml:space="preserve"> hits para el Distrito de Panamá se mantiene para la Provincia de Panamá. </w:t>
      </w:r>
    </w:p>
    <w:p w:rsidR="00E10EBA" w:rsidRPr="00E10EBA" w:rsidRDefault="00E10EBA" w:rsidP="00D027B3">
      <w:pPr>
        <w:pStyle w:val="Paragraph"/>
        <w:numPr>
          <w:ilvl w:val="1"/>
          <w:numId w:val="30"/>
        </w:numPr>
        <w:tabs>
          <w:tab w:val="clear" w:pos="2736"/>
          <w:tab w:val="num" w:pos="720"/>
        </w:tabs>
        <w:ind w:left="720" w:hanging="720"/>
        <w:rPr>
          <w:rFonts w:ascii="Arial" w:hAnsi="Arial" w:cs="Arial"/>
          <w:lang w:val="es-ES"/>
        </w:rPr>
      </w:pPr>
      <w:r w:rsidRPr="00E10EBA">
        <w:rPr>
          <w:rFonts w:ascii="Arial" w:hAnsi="Arial" w:cs="Arial"/>
          <w:lang w:val="es-ES"/>
        </w:rPr>
        <w:t>La estrategia de Banda Ancha de Panamá</w:t>
      </w:r>
      <w:r w:rsidRPr="00E10EBA">
        <w:rPr>
          <w:rStyle w:val="FootnoteReference"/>
          <w:rFonts w:ascii="Arial" w:hAnsi="Arial" w:cs="Arial"/>
          <w:sz w:val="22"/>
          <w:lang w:val="es-ES"/>
        </w:rPr>
        <w:footnoteReference w:id="22"/>
      </w:r>
      <w:r w:rsidRPr="00E10EBA">
        <w:rPr>
          <w:rFonts w:ascii="Arial" w:hAnsi="Arial" w:cs="Arial"/>
          <w:lang w:val="es-ES"/>
        </w:rPr>
        <w:t xml:space="preserve"> y el Ministerio de Economía y Finanzas tienen información sobre acceso a internet y pobreza a nivel provincial:</w:t>
      </w:r>
    </w:p>
    <w:tbl>
      <w:tblPr>
        <w:tblW w:w="9401" w:type="dxa"/>
        <w:jc w:val="center"/>
        <w:tblInd w:w="-23" w:type="dxa"/>
        <w:tblLayout w:type="fixed"/>
        <w:tblCellMar>
          <w:left w:w="0" w:type="dxa"/>
          <w:right w:w="0" w:type="dxa"/>
        </w:tblCellMar>
        <w:tblLook w:val="04A0" w:firstRow="1" w:lastRow="0" w:firstColumn="1" w:lastColumn="0" w:noHBand="0" w:noVBand="1"/>
      </w:tblPr>
      <w:tblGrid>
        <w:gridCol w:w="1677"/>
        <w:gridCol w:w="1244"/>
        <w:gridCol w:w="1080"/>
        <w:gridCol w:w="1080"/>
        <w:gridCol w:w="697"/>
        <w:gridCol w:w="990"/>
        <w:gridCol w:w="2633"/>
      </w:tblGrid>
      <w:tr w:rsidR="00E10EBA" w:rsidRPr="00A478C3" w:rsidTr="00E10EBA">
        <w:trPr>
          <w:trHeight w:val="1969"/>
          <w:jc w:val="center"/>
        </w:trPr>
        <w:tc>
          <w:tcPr>
            <w:tcW w:w="1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0EBA" w:rsidRPr="00A478C3" w:rsidRDefault="00E10EBA" w:rsidP="00E10EBA">
            <w:pPr>
              <w:jc w:val="both"/>
              <w:rPr>
                <w:rFonts w:ascii="Arial" w:hAnsi="Arial" w:cs="Arial"/>
                <w:color w:val="000000"/>
                <w:sz w:val="18"/>
                <w:szCs w:val="18"/>
              </w:rPr>
            </w:pPr>
            <w:r w:rsidRPr="00A478C3">
              <w:rPr>
                <w:rFonts w:ascii="Arial" w:hAnsi="Arial" w:cs="Arial"/>
                <w:color w:val="000000"/>
                <w:sz w:val="18"/>
                <w:szCs w:val="18"/>
              </w:rPr>
              <w:t>Provincia</w:t>
            </w:r>
          </w:p>
        </w:tc>
        <w:tc>
          <w:tcPr>
            <w:tcW w:w="12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0EBA" w:rsidRPr="00A478C3" w:rsidRDefault="00E10EBA" w:rsidP="00E10EBA">
            <w:pPr>
              <w:jc w:val="both"/>
              <w:rPr>
                <w:rFonts w:ascii="Arial" w:hAnsi="Arial" w:cs="Arial"/>
                <w:color w:val="000000"/>
                <w:sz w:val="18"/>
                <w:szCs w:val="18"/>
                <w:lang w:val="es-ES"/>
              </w:rPr>
            </w:pPr>
            <w:r w:rsidRPr="00A478C3">
              <w:rPr>
                <w:rFonts w:ascii="Arial" w:hAnsi="Arial" w:cs="Arial"/>
                <w:color w:val="000000"/>
                <w:sz w:val="18"/>
                <w:szCs w:val="18"/>
                <w:lang w:val="es-ES"/>
              </w:rPr>
              <w:t>Total de hogares, según el censo población y vivienda de 2010</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0EBA" w:rsidRPr="00A478C3" w:rsidRDefault="00E10EBA" w:rsidP="00E10EBA">
            <w:pPr>
              <w:jc w:val="both"/>
              <w:rPr>
                <w:rFonts w:ascii="Arial" w:hAnsi="Arial" w:cs="Arial"/>
                <w:color w:val="000000"/>
                <w:sz w:val="18"/>
                <w:szCs w:val="18"/>
                <w:lang w:val="es-ES"/>
              </w:rPr>
            </w:pPr>
            <w:r w:rsidRPr="00A478C3">
              <w:rPr>
                <w:rFonts w:ascii="Arial" w:hAnsi="Arial" w:cs="Arial"/>
                <w:color w:val="000000"/>
                <w:sz w:val="18"/>
                <w:szCs w:val="18"/>
                <w:lang w:val="es-ES"/>
              </w:rPr>
              <w:t>Total de personas, según el censo población y vivienda de 2010</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0EBA" w:rsidRPr="00A478C3" w:rsidRDefault="00E10EBA" w:rsidP="00E10EBA">
            <w:pPr>
              <w:jc w:val="both"/>
              <w:rPr>
                <w:rFonts w:ascii="Arial" w:hAnsi="Arial" w:cs="Arial"/>
                <w:color w:val="000000"/>
                <w:sz w:val="18"/>
                <w:szCs w:val="18"/>
              </w:rPr>
            </w:pPr>
            <w:r w:rsidRPr="00A478C3">
              <w:rPr>
                <w:rFonts w:ascii="Arial" w:hAnsi="Arial" w:cs="Arial"/>
                <w:color w:val="000000"/>
                <w:sz w:val="18"/>
                <w:szCs w:val="18"/>
              </w:rPr>
              <w:t>Pobreza General</w:t>
            </w:r>
          </w:p>
        </w:tc>
        <w:tc>
          <w:tcPr>
            <w:tcW w:w="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0EBA" w:rsidRPr="00A478C3" w:rsidRDefault="00E10EBA" w:rsidP="00E10EBA">
            <w:pPr>
              <w:jc w:val="both"/>
              <w:rPr>
                <w:rFonts w:ascii="Arial" w:hAnsi="Arial" w:cs="Arial"/>
                <w:color w:val="000000"/>
                <w:sz w:val="18"/>
                <w:szCs w:val="18"/>
              </w:rPr>
            </w:pPr>
            <w:r w:rsidRPr="00A478C3">
              <w:rPr>
                <w:rFonts w:ascii="Arial" w:hAnsi="Arial" w:cs="Arial"/>
                <w:color w:val="000000"/>
                <w:sz w:val="18"/>
                <w:szCs w:val="18"/>
              </w:rPr>
              <w:t>% de residencias con Internet</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0EBA" w:rsidRPr="00A478C3" w:rsidRDefault="00E10EBA" w:rsidP="00E10EBA">
            <w:pPr>
              <w:jc w:val="both"/>
              <w:rPr>
                <w:rFonts w:ascii="Arial" w:hAnsi="Arial" w:cs="Arial"/>
                <w:color w:val="000000"/>
                <w:sz w:val="18"/>
                <w:szCs w:val="18"/>
              </w:rPr>
            </w:pPr>
            <w:r w:rsidRPr="00A478C3">
              <w:rPr>
                <w:rFonts w:ascii="Arial" w:hAnsi="Arial" w:cs="Arial"/>
                <w:color w:val="000000"/>
                <w:sz w:val="18"/>
                <w:szCs w:val="18"/>
              </w:rPr>
              <w:t>Hogares con internet</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0EBA" w:rsidRPr="00A478C3" w:rsidRDefault="00E10EBA" w:rsidP="00E10EBA">
            <w:pPr>
              <w:jc w:val="both"/>
              <w:rPr>
                <w:rFonts w:ascii="Arial" w:hAnsi="Arial" w:cs="Arial"/>
                <w:color w:val="000000"/>
                <w:sz w:val="18"/>
                <w:szCs w:val="18"/>
              </w:rPr>
            </w:pPr>
            <w:r w:rsidRPr="00A478C3">
              <w:rPr>
                <w:rFonts w:ascii="Arial" w:hAnsi="Arial" w:cs="Arial"/>
                <w:color w:val="000000"/>
                <w:sz w:val="18"/>
                <w:szCs w:val="18"/>
              </w:rPr>
              <w:t>Hogares pobres</w:t>
            </w:r>
          </w:p>
        </w:tc>
      </w:tr>
      <w:tr w:rsidR="00E10EBA" w:rsidRPr="00A478C3" w:rsidTr="00E10EBA">
        <w:trPr>
          <w:trHeight w:val="529"/>
          <w:jc w:val="center"/>
        </w:trPr>
        <w:tc>
          <w:tcPr>
            <w:tcW w:w="1677"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COMARCA NGÄBE BUGLÉ</w:t>
            </w:r>
          </w:p>
        </w:tc>
        <w:tc>
          <w:tcPr>
            <w:tcW w:w="124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26,638</w:t>
            </w:r>
          </w:p>
        </w:tc>
        <w:tc>
          <w:tcPr>
            <w:tcW w:w="10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156,549</w:t>
            </w:r>
          </w:p>
        </w:tc>
        <w:tc>
          <w:tcPr>
            <w:tcW w:w="10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93.8</w:t>
            </w:r>
          </w:p>
        </w:tc>
        <w:tc>
          <w:tcPr>
            <w:tcW w:w="697"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5%</w:t>
            </w:r>
          </w:p>
        </w:tc>
        <w:tc>
          <w:tcPr>
            <w:tcW w:w="99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1,332 </w:t>
            </w:r>
          </w:p>
        </w:tc>
        <w:tc>
          <w:tcPr>
            <w:tcW w:w="2633"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24,986 </w:t>
            </w:r>
          </w:p>
        </w:tc>
      </w:tr>
      <w:tr w:rsidR="00E10EBA" w:rsidRPr="00A478C3" w:rsidTr="00E10EBA">
        <w:trPr>
          <w:trHeight w:val="457"/>
          <w:jc w:val="center"/>
        </w:trPr>
        <w:tc>
          <w:tcPr>
            <w:tcW w:w="1677"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COMARCA KUNA YALA</w:t>
            </w:r>
          </w:p>
        </w:tc>
        <w:tc>
          <w:tcPr>
            <w:tcW w:w="124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5,060</w:t>
            </w:r>
          </w:p>
        </w:tc>
        <w:tc>
          <w:tcPr>
            <w:tcW w:w="10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32,593</w:t>
            </w:r>
          </w:p>
        </w:tc>
        <w:tc>
          <w:tcPr>
            <w:tcW w:w="10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74.4</w:t>
            </w:r>
          </w:p>
        </w:tc>
        <w:tc>
          <w:tcPr>
            <w:tcW w:w="697"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16%</w:t>
            </w:r>
          </w:p>
        </w:tc>
        <w:tc>
          <w:tcPr>
            <w:tcW w:w="99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810 </w:t>
            </w:r>
          </w:p>
        </w:tc>
        <w:tc>
          <w:tcPr>
            <w:tcW w:w="2633"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3,765 </w:t>
            </w:r>
          </w:p>
        </w:tc>
      </w:tr>
      <w:tr w:rsidR="00E10EBA" w:rsidRPr="00A478C3" w:rsidTr="00E10EBA">
        <w:trPr>
          <w:trHeight w:val="205"/>
          <w:jc w:val="center"/>
        </w:trPr>
        <w:tc>
          <w:tcPr>
            <w:tcW w:w="1677"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COMARCA EMBERÁ</w:t>
            </w:r>
          </w:p>
        </w:tc>
        <w:tc>
          <w:tcPr>
            <w:tcW w:w="124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1,996</w:t>
            </w:r>
          </w:p>
        </w:tc>
        <w:tc>
          <w:tcPr>
            <w:tcW w:w="10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9,953</w:t>
            </w:r>
          </w:p>
        </w:tc>
        <w:tc>
          <w:tcPr>
            <w:tcW w:w="10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73.6</w:t>
            </w:r>
          </w:p>
        </w:tc>
        <w:tc>
          <w:tcPr>
            <w:tcW w:w="697"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ND</w:t>
            </w:r>
          </w:p>
        </w:tc>
        <w:tc>
          <w:tcPr>
            <w:tcW w:w="99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ND  </w:t>
            </w:r>
          </w:p>
        </w:tc>
        <w:tc>
          <w:tcPr>
            <w:tcW w:w="2633"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1,469 </w:t>
            </w:r>
          </w:p>
        </w:tc>
      </w:tr>
      <w:tr w:rsidR="00E10EBA" w:rsidRPr="00A478C3" w:rsidTr="00E10EBA">
        <w:trPr>
          <w:trHeight w:val="50"/>
          <w:jc w:val="center"/>
        </w:trPr>
        <w:tc>
          <w:tcPr>
            <w:tcW w:w="1677"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DARIÉN</w:t>
            </w:r>
          </w:p>
        </w:tc>
        <w:tc>
          <w:tcPr>
            <w:tcW w:w="124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12,127</w:t>
            </w:r>
          </w:p>
        </w:tc>
        <w:tc>
          <w:tcPr>
            <w:tcW w:w="10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47,155</w:t>
            </w:r>
          </w:p>
        </w:tc>
        <w:tc>
          <w:tcPr>
            <w:tcW w:w="10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56.6</w:t>
            </w:r>
          </w:p>
        </w:tc>
        <w:tc>
          <w:tcPr>
            <w:tcW w:w="697"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1%</w:t>
            </w:r>
          </w:p>
        </w:tc>
        <w:tc>
          <w:tcPr>
            <w:tcW w:w="99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121 </w:t>
            </w:r>
          </w:p>
        </w:tc>
        <w:tc>
          <w:tcPr>
            <w:tcW w:w="2633"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6,864 </w:t>
            </w:r>
          </w:p>
        </w:tc>
      </w:tr>
      <w:tr w:rsidR="00E10EBA" w:rsidRPr="00A478C3" w:rsidTr="00E10EBA">
        <w:trPr>
          <w:trHeight w:val="300"/>
          <w:jc w:val="center"/>
        </w:trPr>
        <w:tc>
          <w:tcPr>
            <w:tcW w:w="1677"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BOCAS DEL TORO</w:t>
            </w:r>
          </w:p>
        </w:tc>
        <w:tc>
          <w:tcPr>
            <w:tcW w:w="124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25,712</w:t>
            </w:r>
          </w:p>
        </w:tc>
        <w:tc>
          <w:tcPr>
            <w:tcW w:w="10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123,425</w:t>
            </w:r>
          </w:p>
        </w:tc>
        <w:tc>
          <w:tcPr>
            <w:tcW w:w="10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56.1</w:t>
            </w:r>
          </w:p>
        </w:tc>
        <w:tc>
          <w:tcPr>
            <w:tcW w:w="697"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8%</w:t>
            </w:r>
          </w:p>
        </w:tc>
        <w:tc>
          <w:tcPr>
            <w:tcW w:w="99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2,057 </w:t>
            </w:r>
          </w:p>
        </w:tc>
        <w:tc>
          <w:tcPr>
            <w:tcW w:w="2633"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14,424 </w:t>
            </w:r>
          </w:p>
        </w:tc>
      </w:tr>
      <w:tr w:rsidR="00E10EBA" w:rsidRPr="00A478C3" w:rsidTr="00E10EBA">
        <w:trPr>
          <w:trHeight w:val="300"/>
          <w:jc w:val="center"/>
        </w:trPr>
        <w:tc>
          <w:tcPr>
            <w:tcW w:w="16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VERAGUAS</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60,974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225,553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42.5</w:t>
            </w:r>
          </w:p>
        </w:tc>
        <w:tc>
          <w:tcPr>
            <w:tcW w:w="6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8%</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4,878 </w:t>
            </w: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25,914 </w:t>
            </w:r>
          </w:p>
        </w:tc>
      </w:tr>
      <w:tr w:rsidR="00E10EBA" w:rsidRPr="00A478C3" w:rsidTr="00E10EBA">
        <w:trPr>
          <w:trHeight w:val="300"/>
          <w:jc w:val="center"/>
        </w:trPr>
        <w:tc>
          <w:tcPr>
            <w:tcW w:w="16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COCLÉ</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58,426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229,920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42.2</w:t>
            </w:r>
          </w:p>
        </w:tc>
        <w:tc>
          <w:tcPr>
            <w:tcW w:w="6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5,258 </w:t>
            </w: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24,656 </w:t>
            </w:r>
          </w:p>
        </w:tc>
      </w:tr>
      <w:tr w:rsidR="00E10EBA" w:rsidRPr="00A478C3" w:rsidTr="00E10EBA">
        <w:trPr>
          <w:trHeight w:val="300"/>
          <w:jc w:val="center"/>
        </w:trPr>
        <w:tc>
          <w:tcPr>
            <w:tcW w:w="16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CHIRIQUÍ</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115,602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411,120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32.4</w:t>
            </w:r>
          </w:p>
        </w:tc>
        <w:tc>
          <w:tcPr>
            <w:tcW w:w="6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14%</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16,184 </w:t>
            </w: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37,455 </w:t>
            </w:r>
          </w:p>
        </w:tc>
      </w:tr>
      <w:tr w:rsidR="00E10EBA" w:rsidRPr="00A478C3" w:rsidTr="00E10EBA">
        <w:trPr>
          <w:trHeight w:val="300"/>
          <w:jc w:val="center"/>
        </w:trPr>
        <w:tc>
          <w:tcPr>
            <w:tcW w:w="16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HERRERA</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33,209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109,227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26.3</w:t>
            </w:r>
          </w:p>
        </w:tc>
        <w:tc>
          <w:tcPr>
            <w:tcW w:w="6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13%</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4,317 </w:t>
            </w: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8,734 </w:t>
            </w:r>
          </w:p>
        </w:tc>
      </w:tr>
      <w:tr w:rsidR="00E10EBA" w:rsidRPr="00A478C3" w:rsidTr="00E10EBA">
        <w:trPr>
          <w:trHeight w:val="300"/>
          <w:jc w:val="center"/>
        </w:trPr>
        <w:tc>
          <w:tcPr>
            <w:tcW w:w="16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LOS SANTOS</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29,718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88,708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26.2</w:t>
            </w:r>
          </w:p>
        </w:tc>
        <w:tc>
          <w:tcPr>
            <w:tcW w:w="6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2,675 </w:t>
            </w: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7,786 </w:t>
            </w:r>
          </w:p>
        </w:tc>
      </w:tr>
      <w:tr w:rsidR="00E10EBA" w:rsidRPr="00A478C3" w:rsidTr="00E10EBA">
        <w:trPr>
          <w:trHeight w:val="300"/>
          <w:jc w:val="center"/>
        </w:trPr>
        <w:tc>
          <w:tcPr>
            <w:tcW w:w="16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COLÓN</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64,675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236,947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25.3</w:t>
            </w:r>
          </w:p>
        </w:tc>
        <w:tc>
          <w:tcPr>
            <w:tcW w:w="6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19%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12,288 </w:t>
            </w: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16,363 </w:t>
            </w:r>
          </w:p>
        </w:tc>
      </w:tr>
      <w:tr w:rsidR="00E10EBA" w:rsidRPr="00A478C3" w:rsidTr="00E10EBA">
        <w:trPr>
          <w:trHeight w:val="300"/>
          <w:jc w:val="center"/>
        </w:trPr>
        <w:tc>
          <w:tcPr>
            <w:tcW w:w="16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PANAMÁ</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481,380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1,682,825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19.1</w:t>
            </w:r>
          </w:p>
        </w:tc>
        <w:tc>
          <w:tcPr>
            <w:tcW w:w="6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jc w:val="right"/>
              <w:rPr>
                <w:rFonts w:ascii="Arial" w:hAnsi="Arial" w:cs="Arial"/>
                <w:color w:val="000000"/>
                <w:sz w:val="18"/>
                <w:szCs w:val="18"/>
              </w:rPr>
            </w:pPr>
            <w:r w:rsidRPr="00A478C3">
              <w:rPr>
                <w:rFonts w:ascii="Arial" w:hAnsi="Arial" w:cs="Arial"/>
                <w:color w:val="000000"/>
                <w:sz w:val="18"/>
                <w:szCs w:val="18"/>
              </w:rPr>
              <w:t>29%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139,600 </w:t>
            </w: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A478C3" w:rsidRDefault="00E10EBA" w:rsidP="00A478C3">
            <w:pPr>
              <w:rPr>
                <w:rFonts w:ascii="Arial" w:hAnsi="Arial" w:cs="Arial"/>
                <w:color w:val="000000"/>
                <w:sz w:val="18"/>
                <w:szCs w:val="18"/>
              </w:rPr>
            </w:pPr>
            <w:r w:rsidRPr="00A478C3">
              <w:rPr>
                <w:rFonts w:ascii="Arial" w:hAnsi="Arial" w:cs="Arial"/>
                <w:color w:val="000000"/>
                <w:sz w:val="18"/>
                <w:szCs w:val="18"/>
              </w:rPr>
              <w:t xml:space="preserve">         91,944 </w:t>
            </w:r>
          </w:p>
        </w:tc>
      </w:tr>
    </w:tbl>
    <w:p w:rsidR="00E10EBA" w:rsidRPr="00E10EBA" w:rsidRDefault="00E10EBA" w:rsidP="00E10EBA">
      <w:pPr>
        <w:spacing w:line="360" w:lineRule="auto"/>
        <w:rPr>
          <w:rFonts w:ascii="Arial" w:hAnsi="Arial" w:cs="Arial"/>
          <w:sz w:val="22"/>
          <w:szCs w:val="22"/>
          <w:lang w:val="es-ES"/>
        </w:rPr>
      </w:pPr>
    </w:p>
    <w:p w:rsidR="00E10EBA" w:rsidRPr="00E10EBA" w:rsidRDefault="00E10EBA" w:rsidP="0032250B">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 xml:space="preserve">Un promedio ponderado de las cinco provincias con tasas de pobreza mayor a 50% arroja lo siguiente: </w:t>
      </w:r>
    </w:p>
    <w:tbl>
      <w:tblPr>
        <w:tblW w:w="10235" w:type="dxa"/>
        <w:tblCellMar>
          <w:left w:w="0" w:type="dxa"/>
          <w:right w:w="0" w:type="dxa"/>
        </w:tblCellMar>
        <w:tblLook w:val="04A0" w:firstRow="1" w:lastRow="0" w:firstColumn="1" w:lastColumn="0" w:noHBand="0" w:noVBand="1"/>
      </w:tblPr>
      <w:tblGrid>
        <w:gridCol w:w="1458"/>
        <w:gridCol w:w="1890"/>
        <w:gridCol w:w="1440"/>
        <w:gridCol w:w="1260"/>
        <w:gridCol w:w="1555"/>
        <w:gridCol w:w="1624"/>
        <w:gridCol w:w="1395"/>
      </w:tblGrid>
      <w:tr w:rsidR="00E10EBA" w:rsidRPr="00E10EBA" w:rsidTr="00E10EBA">
        <w:trPr>
          <w:trHeight w:val="1800"/>
        </w:trPr>
        <w:tc>
          <w:tcPr>
            <w:tcW w:w="14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rPr>
                <w:rFonts w:ascii="Arial" w:hAnsi="Arial" w:cs="Arial"/>
                <w:color w:val="000000"/>
                <w:sz w:val="22"/>
                <w:szCs w:val="22"/>
                <w:lang w:val="es-ES"/>
              </w:rPr>
            </w:pPr>
            <w:r w:rsidRPr="00E10EBA">
              <w:rPr>
                <w:rFonts w:ascii="Arial" w:hAnsi="Arial" w:cs="Arial"/>
                <w:color w:val="000000"/>
                <w:sz w:val="22"/>
                <w:szCs w:val="22"/>
                <w:lang w:val="es-ES"/>
              </w:rPr>
              <w:t> </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0EBA" w:rsidRPr="00E10EBA" w:rsidRDefault="00E10EBA" w:rsidP="00A478C3">
            <w:pPr>
              <w:rPr>
                <w:rFonts w:ascii="Arial" w:hAnsi="Arial" w:cs="Arial"/>
                <w:color w:val="000000"/>
                <w:sz w:val="22"/>
                <w:szCs w:val="22"/>
                <w:lang w:val="es-ES"/>
              </w:rPr>
            </w:pPr>
            <w:r w:rsidRPr="00E10EBA">
              <w:rPr>
                <w:rFonts w:ascii="Arial" w:hAnsi="Arial" w:cs="Arial"/>
                <w:color w:val="000000"/>
                <w:sz w:val="22"/>
                <w:szCs w:val="22"/>
                <w:lang w:val="es-ES"/>
              </w:rPr>
              <w:t>Total de hogares, según el censo población y vivienda de 2010</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0EBA" w:rsidRPr="00E10EBA" w:rsidRDefault="00E10EBA" w:rsidP="00A478C3">
            <w:pPr>
              <w:rPr>
                <w:rFonts w:ascii="Arial" w:hAnsi="Arial" w:cs="Arial"/>
                <w:color w:val="000000"/>
                <w:sz w:val="22"/>
                <w:szCs w:val="22"/>
                <w:lang w:val="es-ES"/>
              </w:rPr>
            </w:pPr>
            <w:r w:rsidRPr="00E10EBA">
              <w:rPr>
                <w:rFonts w:ascii="Arial" w:hAnsi="Arial" w:cs="Arial"/>
                <w:color w:val="000000"/>
                <w:sz w:val="22"/>
                <w:szCs w:val="22"/>
                <w:lang w:val="es-ES"/>
              </w:rPr>
              <w:t>Total de personas, según el censo población y vivienda de 2010</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0EBA" w:rsidRPr="00E10EBA" w:rsidRDefault="00E10EBA" w:rsidP="00A478C3">
            <w:pPr>
              <w:rPr>
                <w:rFonts w:ascii="Arial" w:hAnsi="Arial" w:cs="Arial"/>
                <w:color w:val="000000"/>
                <w:sz w:val="22"/>
                <w:szCs w:val="22"/>
              </w:rPr>
            </w:pPr>
            <w:r w:rsidRPr="00E10EBA">
              <w:rPr>
                <w:rFonts w:ascii="Arial" w:hAnsi="Arial" w:cs="Arial"/>
                <w:color w:val="000000"/>
                <w:sz w:val="22"/>
                <w:szCs w:val="22"/>
              </w:rPr>
              <w:t>Pobreza General</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0EBA" w:rsidRPr="00E10EBA" w:rsidRDefault="00E10EBA" w:rsidP="00A478C3">
            <w:pPr>
              <w:rPr>
                <w:rFonts w:ascii="Arial" w:hAnsi="Arial" w:cs="Arial"/>
                <w:color w:val="000000"/>
                <w:sz w:val="22"/>
                <w:szCs w:val="22"/>
              </w:rPr>
            </w:pPr>
            <w:r w:rsidRPr="00E10EBA">
              <w:rPr>
                <w:rFonts w:ascii="Arial" w:hAnsi="Arial" w:cs="Arial"/>
                <w:color w:val="000000"/>
                <w:sz w:val="22"/>
                <w:szCs w:val="22"/>
              </w:rPr>
              <w:t>% de residencias con Internet</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0EBA" w:rsidRPr="00E10EBA" w:rsidRDefault="00E10EBA" w:rsidP="00A478C3">
            <w:pPr>
              <w:rPr>
                <w:rFonts w:ascii="Arial" w:hAnsi="Arial" w:cs="Arial"/>
                <w:color w:val="000000"/>
                <w:sz w:val="22"/>
                <w:szCs w:val="22"/>
              </w:rPr>
            </w:pPr>
            <w:r w:rsidRPr="00E10EBA">
              <w:rPr>
                <w:rFonts w:ascii="Arial" w:hAnsi="Arial" w:cs="Arial"/>
                <w:color w:val="000000"/>
                <w:sz w:val="22"/>
                <w:szCs w:val="22"/>
              </w:rPr>
              <w:t>Hogares con internet</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0EBA" w:rsidRPr="00E10EBA" w:rsidRDefault="00E10EBA" w:rsidP="00A478C3">
            <w:pPr>
              <w:rPr>
                <w:rFonts w:ascii="Arial" w:hAnsi="Arial" w:cs="Arial"/>
                <w:color w:val="000000"/>
                <w:sz w:val="22"/>
                <w:szCs w:val="22"/>
              </w:rPr>
            </w:pPr>
            <w:r w:rsidRPr="00E10EBA">
              <w:rPr>
                <w:rFonts w:ascii="Arial" w:hAnsi="Arial" w:cs="Arial"/>
                <w:color w:val="000000"/>
                <w:sz w:val="22"/>
                <w:szCs w:val="22"/>
              </w:rPr>
              <w:t>Hogares pobres</w:t>
            </w:r>
          </w:p>
        </w:tc>
      </w:tr>
      <w:tr w:rsidR="00E10EBA" w:rsidRPr="00E10EBA" w:rsidTr="00E10EBA">
        <w:trPr>
          <w:trHeight w:val="600"/>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0EBA" w:rsidRPr="00E10EBA" w:rsidRDefault="00E10EBA" w:rsidP="00A478C3">
            <w:pPr>
              <w:rPr>
                <w:rFonts w:ascii="Arial" w:hAnsi="Arial" w:cs="Arial"/>
                <w:color w:val="000000"/>
                <w:sz w:val="22"/>
                <w:szCs w:val="22"/>
              </w:rPr>
            </w:pPr>
            <w:r w:rsidRPr="00E10EBA">
              <w:rPr>
                <w:rFonts w:ascii="Arial" w:hAnsi="Arial" w:cs="Arial"/>
                <w:color w:val="000000"/>
                <w:sz w:val="22"/>
                <w:szCs w:val="22"/>
              </w:rPr>
              <w:lastRenderedPageBreak/>
              <w:t>Provincias pobres (&gt;50% pobreza)</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jc w:val="right"/>
              <w:rPr>
                <w:rFonts w:ascii="Arial" w:hAnsi="Arial" w:cs="Arial"/>
                <w:color w:val="000000"/>
                <w:sz w:val="22"/>
                <w:szCs w:val="22"/>
              </w:rPr>
            </w:pPr>
            <w:r w:rsidRPr="00E10EBA">
              <w:rPr>
                <w:rFonts w:ascii="Arial" w:hAnsi="Arial" w:cs="Arial"/>
                <w:color w:val="000000"/>
                <w:sz w:val="22"/>
                <w:szCs w:val="22"/>
              </w:rPr>
              <w:t>71,533</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jc w:val="right"/>
              <w:rPr>
                <w:rFonts w:ascii="Arial" w:hAnsi="Arial" w:cs="Arial"/>
                <w:color w:val="000000"/>
                <w:sz w:val="22"/>
                <w:szCs w:val="22"/>
              </w:rPr>
            </w:pPr>
            <w:r w:rsidRPr="00E10EBA">
              <w:rPr>
                <w:rFonts w:ascii="Arial" w:hAnsi="Arial" w:cs="Arial"/>
                <w:color w:val="000000"/>
                <w:sz w:val="22"/>
                <w:szCs w:val="22"/>
              </w:rPr>
              <w:t>369,675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jc w:val="right"/>
              <w:rPr>
                <w:rFonts w:ascii="Arial" w:hAnsi="Arial" w:cs="Arial"/>
                <w:color w:val="000000"/>
                <w:sz w:val="22"/>
                <w:szCs w:val="22"/>
              </w:rPr>
            </w:pPr>
            <w:r w:rsidRPr="00E10EBA">
              <w:rPr>
                <w:rFonts w:ascii="Arial" w:hAnsi="Arial" w:cs="Arial"/>
                <w:color w:val="000000"/>
                <w:sz w:val="22"/>
                <w:szCs w:val="22"/>
              </w:rPr>
              <w:t>72%</w:t>
            </w:r>
          </w:p>
        </w:tc>
        <w:tc>
          <w:tcPr>
            <w:tcW w:w="15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jc w:val="right"/>
              <w:rPr>
                <w:rFonts w:ascii="Arial" w:hAnsi="Arial" w:cs="Arial"/>
                <w:color w:val="000000"/>
                <w:sz w:val="22"/>
                <w:szCs w:val="22"/>
              </w:rPr>
            </w:pPr>
            <w:r w:rsidRPr="00E10EBA">
              <w:rPr>
                <w:rFonts w:ascii="Arial" w:hAnsi="Arial" w:cs="Arial"/>
                <w:color w:val="000000"/>
                <w:sz w:val="22"/>
                <w:szCs w:val="22"/>
              </w:rPr>
              <w:t>6%</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rPr>
                <w:rFonts w:ascii="Arial" w:hAnsi="Arial" w:cs="Arial"/>
                <w:color w:val="000000"/>
                <w:sz w:val="22"/>
                <w:szCs w:val="22"/>
              </w:rPr>
            </w:pPr>
            <w:r w:rsidRPr="00E10EBA">
              <w:rPr>
                <w:rFonts w:ascii="Arial" w:hAnsi="Arial" w:cs="Arial"/>
                <w:color w:val="000000"/>
                <w:sz w:val="22"/>
                <w:szCs w:val="22"/>
              </w:rPr>
              <w:t xml:space="preserve">               4,320 </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rPr>
                <w:rFonts w:ascii="Arial" w:hAnsi="Arial" w:cs="Arial"/>
                <w:color w:val="000000"/>
                <w:sz w:val="22"/>
                <w:szCs w:val="22"/>
              </w:rPr>
            </w:pPr>
            <w:r w:rsidRPr="00E10EBA">
              <w:rPr>
                <w:rFonts w:ascii="Arial" w:hAnsi="Arial" w:cs="Arial"/>
                <w:color w:val="000000"/>
                <w:sz w:val="22"/>
                <w:szCs w:val="22"/>
              </w:rPr>
              <w:t xml:space="preserve">         51,508 </w:t>
            </w:r>
          </w:p>
        </w:tc>
      </w:tr>
    </w:tbl>
    <w:p w:rsidR="00E10EBA" w:rsidRPr="00E10EBA" w:rsidRDefault="00E10EBA" w:rsidP="00E10EBA">
      <w:pPr>
        <w:spacing w:line="360" w:lineRule="auto"/>
        <w:rPr>
          <w:rFonts w:ascii="Arial" w:hAnsi="Arial" w:cs="Arial"/>
          <w:sz w:val="22"/>
          <w:szCs w:val="22"/>
          <w:lang w:val="es-ES"/>
        </w:rPr>
      </w:pPr>
    </w:p>
    <w:p w:rsidR="00E10EBA" w:rsidRPr="00E10EBA" w:rsidRDefault="00E10EBA" w:rsidP="00D027B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Si se asume que el porcentaje de hogares con internet en la residencia es un buen predictor del número de accesos a PanamáTramita, se puede escalar el número de hits en la Provincia de Panamá a lo que sería para las provincias pobres:</w:t>
      </w:r>
    </w:p>
    <w:tbl>
      <w:tblPr>
        <w:tblW w:w="6479" w:type="dxa"/>
        <w:jc w:val="center"/>
        <w:tblCellMar>
          <w:left w:w="0" w:type="dxa"/>
          <w:right w:w="0" w:type="dxa"/>
        </w:tblCellMar>
        <w:tblLook w:val="04A0" w:firstRow="1" w:lastRow="0" w:firstColumn="1" w:lastColumn="0" w:noHBand="0" w:noVBand="1"/>
      </w:tblPr>
      <w:tblGrid>
        <w:gridCol w:w="2659"/>
        <w:gridCol w:w="2160"/>
        <w:gridCol w:w="1660"/>
      </w:tblGrid>
      <w:tr w:rsidR="00E10EBA" w:rsidRPr="00E10EBA" w:rsidTr="00E10EBA">
        <w:trPr>
          <w:trHeight w:val="300"/>
          <w:jc w:val="center"/>
        </w:trPr>
        <w:tc>
          <w:tcPr>
            <w:tcW w:w="26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rPr>
                <w:rFonts w:ascii="Arial" w:hAnsi="Arial" w:cs="Arial"/>
                <w:color w:val="000000"/>
                <w:sz w:val="22"/>
                <w:szCs w:val="22"/>
                <w:lang w:val="es-ES"/>
              </w:rPr>
            </w:pPr>
            <w:r w:rsidRPr="00E10EBA">
              <w:rPr>
                <w:rFonts w:ascii="Arial" w:hAnsi="Arial" w:cs="Arial"/>
                <w:color w:val="000000"/>
                <w:sz w:val="22"/>
                <w:szCs w:val="22"/>
                <w:lang w:val="es-ES"/>
              </w:rPr>
              <w:t> </w:t>
            </w:r>
          </w:p>
        </w:tc>
        <w:tc>
          <w:tcPr>
            <w:tcW w:w="21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rPr>
                <w:rFonts w:ascii="Arial" w:hAnsi="Arial" w:cs="Arial"/>
                <w:color w:val="000000"/>
                <w:sz w:val="22"/>
                <w:szCs w:val="22"/>
              </w:rPr>
            </w:pPr>
            <w:r w:rsidRPr="00E10EBA">
              <w:rPr>
                <w:rFonts w:ascii="Arial" w:hAnsi="Arial" w:cs="Arial"/>
                <w:color w:val="000000"/>
                <w:sz w:val="22"/>
                <w:szCs w:val="22"/>
              </w:rPr>
              <w:t>Panamá</w:t>
            </w:r>
          </w:p>
        </w:tc>
        <w:tc>
          <w:tcPr>
            <w:tcW w:w="16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rPr>
                <w:rFonts w:ascii="Arial" w:hAnsi="Arial" w:cs="Arial"/>
                <w:color w:val="000000"/>
                <w:sz w:val="22"/>
                <w:szCs w:val="22"/>
              </w:rPr>
            </w:pPr>
            <w:r w:rsidRPr="00E10EBA">
              <w:rPr>
                <w:rFonts w:ascii="Arial" w:hAnsi="Arial" w:cs="Arial"/>
                <w:color w:val="000000"/>
                <w:sz w:val="22"/>
                <w:szCs w:val="22"/>
              </w:rPr>
              <w:t>Provincias Pobres</w:t>
            </w:r>
          </w:p>
        </w:tc>
      </w:tr>
      <w:tr w:rsidR="00E10EBA" w:rsidRPr="00E10EBA" w:rsidTr="00E10EBA">
        <w:trPr>
          <w:trHeight w:val="300"/>
          <w:jc w:val="center"/>
        </w:trPr>
        <w:tc>
          <w:tcPr>
            <w:tcW w:w="26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rPr>
                <w:rFonts w:ascii="Arial" w:hAnsi="Arial" w:cs="Arial"/>
                <w:color w:val="000000"/>
                <w:sz w:val="22"/>
                <w:szCs w:val="22"/>
              </w:rPr>
            </w:pPr>
            <w:r w:rsidRPr="00E10EBA">
              <w:rPr>
                <w:rFonts w:ascii="Arial" w:hAnsi="Arial" w:cs="Arial"/>
                <w:color w:val="000000"/>
                <w:sz w:val="22"/>
                <w:szCs w:val="22"/>
              </w:rPr>
              <w:t>Hits/persona*12</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jc w:val="right"/>
              <w:rPr>
                <w:rFonts w:ascii="Arial" w:hAnsi="Arial" w:cs="Arial"/>
                <w:color w:val="000000"/>
                <w:sz w:val="22"/>
                <w:szCs w:val="22"/>
              </w:rPr>
            </w:pPr>
            <w:r w:rsidRPr="00E10EBA">
              <w:rPr>
                <w:rFonts w:ascii="Arial" w:hAnsi="Arial" w:cs="Arial"/>
                <w:color w:val="000000"/>
                <w:sz w:val="22"/>
                <w:szCs w:val="22"/>
              </w:rPr>
              <w:t>1.196</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jc w:val="right"/>
              <w:rPr>
                <w:rFonts w:ascii="Arial" w:hAnsi="Arial" w:cs="Arial"/>
                <w:b/>
                <w:bCs/>
                <w:color w:val="000000"/>
                <w:sz w:val="22"/>
                <w:szCs w:val="22"/>
              </w:rPr>
            </w:pPr>
            <w:r w:rsidRPr="00E10EBA">
              <w:rPr>
                <w:rFonts w:ascii="Arial" w:hAnsi="Arial" w:cs="Arial"/>
                <w:b/>
                <w:bCs/>
                <w:color w:val="000000"/>
                <w:sz w:val="22"/>
                <w:szCs w:val="22"/>
              </w:rPr>
              <w:t>0.249</w:t>
            </w:r>
          </w:p>
        </w:tc>
      </w:tr>
      <w:tr w:rsidR="00E10EBA" w:rsidRPr="00E10EBA" w:rsidTr="00E10EBA">
        <w:trPr>
          <w:trHeight w:val="300"/>
          <w:jc w:val="center"/>
        </w:trPr>
        <w:tc>
          <w:tcPr>
            <w:tcW w:w="26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rPr>
                <w:rFonts w:ascii="Arial" w:hAnsi="Arial" w:cs="Arial"/>
                <w:color w:val="000000"/>
                <w:sz w:val="22"/>
                <w:szCs w:val="22"/>
              </w:rPr>
            </w:pPr>
            <w:r w:rsidRPr="00E10EBA">
              <w:rPr>
                <w:rFonts w:ascii="Arial" w:hAnsi="Arial" w:cs="Arial"/>
                <w:color w:val="000000"/>
                <w:sz w:val="22"/>
                <w:szCs w:val="22"/>
              </w:rPr>
              <w:t>% de residencias con internet</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jc w:val="right"/>
              <w:rPr>
                <w:rFonts w:ascii="Arial" w:hAnsi="Arial" w:cs="Arial"/>
                <w:color w:val="000000"/>
                <w:sz w:val="22"/>
                <w:szCs w:val="22"/>
              </w:rPr>
            </w:pPr>
            <w:r w:rsidRPr="00E10EBA">
              <w:rPr>
                <w:rFonts w:ascii="Arial" w:hAnsi="Arial" w:cs="Arial"/>
                <w:color w:val="000000"/>
                <w:sz w:val="22"/>
                <w:szCs w:val="22"/>
              </w:rPr>
              <w:t>29%</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EBA" w:rsidRPr="00E10EBA" w:rsidRDefault="00E10EBA" w:rsidP="00A478C3">
            <w:pPr>
              <w:jc w:val="right"/>
              <w:rPr>
                <w:rFonts w:ascii="Arial" w:hAnsi="Arial" w:cs="Arial"/>
                <w:color w:val="000000"/>
                <w:sz w:val="22"/>
                <w:szCs w:val="22"/>
              </w:rPr>
            </w:pPr>
            <w:r w:rsidRPr="00E10EBA">
              <w:rPr>
                <w:rFonts w:ascii="Arial" w:hAnsi="Arial" w:cs="Arial"/>
                <w:color w:val="000000"/>
                <w:sz w:val="22"/>
                <w:szCs w:val="22"/>
              </w:rPr>
              <w:t>6%</w:t>
            </w:r>
          </w:p>
        </w:tc>
      </w:tr>
    </w:tbl>
    <w:p w:rsidR="00E10EBA" w:rsidRPr="00E10EBA" w:rsidRDefault="00E10EBA" w:rsidP="00E10EBA">
      <w:pPr>
        <w:spacing w:line="360" w:lineRule="auto"/>
        <w:rPr>
          <w:rFonts w:ascii="Arial" w:hAnsi="Arial" w:cs="Arial"/>
          <w:sz w:val="22"/>
          <w:szCs w:val="22"/>
          <w:lang w:val="es-ES"/>
        </w:rPr>
      </w:pPr>
    </w:p>
    <w:p w:rsidR="00E10EBA" w:rsidRPr="00E10EBA" w:rsidRDefault="00E10EBA" w:rsidP="00D027B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 xml:space="preserve">La ecuación subyacente es una equivalencia simple: 1.196/.29 = .249/.06. </w:t>
      </w: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 xml:space="preserve">Esta relación es lógica dada la correlación fuerte entre el nivel de pobreza general y el porcentaje de residencias con internet: </w:t>
      </w:r>
    </w:p>
    <w:p w:rsidR="00E10EBA" w:rsidRPr="007B16EF" w:rsidRDefault="00E10EBA" w:rsidP="00E10EBA">
      <w:pPr>
        <w:spacing w:line="360" w:lineRule="auto"/>
        <w:jc w:val="center"/>
        <w:rPr>
          <w:lang w:val="es-ES"/>
        </w:rPr>
      </w:pPr>
      <w:r>
        <w:rPr>
          <w:noProof/>
          <w:lang w:val="en-US"/>
        </w:rPr>
        <w:drawing>
          <wp:inline distT="0" distB="0" distL="0" distR="0" wp14:anchorId="020BE09A" wp14:editId="1CB4306A">
            <wp:extent cx="3683637" cy="2238233"/>
            <wp:effectExtent l="0" t="0" r="0" b="0"/>
            <wp:docPr id="1" name="Picture 1" descr="cid:image003.png@01D164C7.26D8F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3.png@01D164C7.26D8FF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686043" cy="2239695"/>
                    </a:xfrm>
                    <a:prstGeom prst="rect">
                      <a:avLst/>
                    </a:prstGeom>
                    <a:noFill/>
                    <a:ln>
                      <a:noFill/>
                    </a:ln>
                  </pic:spPr>
                </pic:pic>
              </a:graphicData>
            </a:graphic>
          </wp:inline>
        </w:drawing>
      </w:r>
    </w:p>
    <w:p w:rsidR="00E10EBA" w:rsidRDefault="00E10EBA" w:rsidP="0012354F">
      <w:pPr>
        <w:jc w:val="both"/>
        <w:rPr>
          <w:rFonts w:ascii="Arial" w:hAnsi="Arial" w:cs="Arial"/>
          <w:b/>
          <w:sz w:val="22"/>
          <w:szCs w:val="22"/>
          <w:lang w:val="es-ES"/>
        </w:rPr>
        <w:sectPr w:rsidR="00E10EBA" w:rsidSect="009E48FB">
          <w:pgSz w:w="12240" w:h="15840"/>
          <w:pgMar w:top="1440" w:right="1440" w:bottom="1440" w:left="1166" w:header="720" w:footer="720" w:gutter="0"/>
          <w:cols w:space="720"/>
          <w:docGrid w:linePitch="360"/>
        </w:sectPr>
      </w:pPr>
    </w:p>
    <w:p w:rsidR="00BF2534" w:rsidRDefault="00BF2534" w:rsidP="00E10EBA">
      <w:pPr>
        <w:jc w:val="both"/>
        <w:rPr>
          <w:rFonts w:ascii="Arial" w:hAnsi="Arial" w:cs="Arial"/>
          <w:b/>
          <w:sz w:val="22"/>
          <w:szCs w:val="22"/>
          <w:lang w:val="es-ES"/>
        </w:rPr>
      </w:pPr>
    </w:p>
    <w:p w:rsidR="00E10EBA" w:rsidRPr="00E10EBA" w:rsidRDefault="00E10EBA" w:rsidP="00E10EBA">
      <w:pPr>
        <w:pStyle w:val="Heading1"/>
        <w:spacing w:before="0"/>
        <w:ind w:left="720"/>
        <w:jc w:val="both"/>
        <w:rPr>
          <w:rFonts w:ascii="Arial" w:hAnsi="Arial" w:cs="Arial"/>
          <w:sz w:val="22"/>
          <w:szCs w:val="22"/>
          <w:lang w:val="es-ES"/>
        </w:rPr>
      </w:pPr>
      <w:r w:rsidRPr="00E10EBA">
        <w:rPr>
          <w:rFonts w:ascii="Arial" w:hAnsi="Arial" w:cs="Arial"/>
          <w:sz w:val="22"/>
          <w:szCs w:val="22"/>
          <w:lang w:val="es-ES"/>
        </w:rPr>
        <w:t>Propuesta #2: Promoción Aleatoria en una Comunidad</w:t>
      </w:r>
    </w:p>
    <w:p w:rsidR="00E10EBA" w:rsidRPr="00E10EBA" w:rsidRDefault="00E10EBA" w:rsidP="005A3B23">
      <w:pPr>
        <w:pStyle w:val="Heading1"/>
        <w:keepLines/>
        <w:numPr>
          <w:ilvl w:val="0"/>
          <w:numId w:val="17"/>
        </w:numPr>
        <w:spacing w:before="480" w:after="0" w:line="276" w:lineRule="auto"/>
        <w:ind w:hanging="720"/>
        <w:jc w:val="both"/>
        <w:rPr>
          <w:rFonts w:ascii="Arial" w:hAnsi="Arial" w:cs="Arial"/>
          <w:sz w:val="22"/>
          <w:szCs w:val="22"/>
          <w:lang w:val="es-ES"/>
        </w:rPr>
      </w:pPr>
      <w:r w:rsidRPr="00E10EBA">
        <w:rPr>
          <w:rFonts w:ascii="Arial" w:hAnsi="Arial" w:cs="Arial"/>
          <w:sz w:val="22"/>
          <w:szCs w:val="22"/>
          <w:lang w:val="es-ES"/>
        </w:rPr>
        <w:t>Introducción e Intervención a Evaluar</w:t>
      </w: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Este plan describe la evaluación de impacto para el Componente 2 del programa: Inclusión digital ciudadana para la equidad de acceso a los servicios públicos. Este componente financia las siguientes actividades: (i) diseñar e implementar una iniciativa de alfabetización digital que introduzca a los ciudadanos en la realización de trámites en línea, particularmente a aquellos que viven en zonas remotas y proceden de estratos sociales más bajos; (ii) diseñar y ejecutar una estrategia de difusión y promoción del uso de los servicios públicos disponibles online; y (iii) diseñar y poner en funcionamiento el observatorio TIC que permita monitorear el avance de Panamá en Línea. La necesidad de emprender estas actividades se notó claramente en un estudio exploratorio que se hizo durante la preparación del proyecto: a enero 2016, tan solo el 10% de personas en comunidades pobres</w:t>
      </w:r>
      <w:r w:rsidRPr="00E10EBA">
        <w:rPr>
          <w:rStyle w:val="FootnoteReference"/>
          <w:rFonts w:ascii="Arial" w:hAnsi="Arial" w:cs="Arial"/>
          <w:sz w:val="22"/>
          <w:lang w:val="es-ES"/>
        </w:rPr>
        <w:footnoteReference w:id="23"/>
      </w:r>
      <w:r w:rsidRPr="00E10EBA">
        <w:rPr>
          <w:rFonts w:ascii="Arial" w:hAnsi="Arial" w:cs="Arial"/>
          <w:sz w:val="22"/>
          <w:vertAlign w:val="superscript"/>
          <w:lang w:val="es-ES"/>
        </w:rPr>
        <w:t>,</w:t>
      </w:r>
      <w:r w:rsidRPr="00E10EBA">
        <w:rPr>
          <w:rStyle w:val="FootnoteReference"/>
          <w:rFonts w:ascii="Arial" w:hAnsi="Arial" w:cs="Arial"/>
          <w:sz w:val="22"/>
          <w:lang w:val="es-ES"/>
        </w:rPr>
        <w:footnoteReference w:id="24"/>
      </w:r>
      <w:r w:rsidRPr="00E10EBA">
        <w:rPr>
          <w:rFonts w:ascii="Arial" w:hAnsi="Arial" w:cs="Arial"/>
          <w:sz w:val="22"/>
          <w:lang w:val="es-ES"/>
        </w:rPr>
        <w:t xml:space="preserve"> reportaron haber utilizado el internet para hacer un trámite el gobierno en los últimos tres meses. </w:t>
      </w: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 xml:space="preserve">Las actividades (i) y (ii) se implementarán en torno a la red de las Infoplazas de Panamá. Las Infoplazas servirán de centros de alfabetización digital y también los centros de las campañas de difusión y promoción del uso de los servicios públicos disponibles en línea. El objetivo de estas actividades es de facilitar las interacciones entre ciudadanos y el estado por medio del internet (en particular la realización de trámites que, en ausencia de la opción digital, requerirían una interacción presencial), con énfasis en los ciudadanos menos favorecidos. Para efectos esta propuesta, la actividad (i) (alfabetización digital) se considerará como el “tratamiento” cuyo efecto se estimará. El impacto que se busca medir, consistente con el indicador correspondiente en la matriz de resultados del préstamo, es de cómo cambia el porcentaje de personas en corregimientos pobres que han utilizado el internet para hacer un trámite con el gobierno en los últimos tres meses.  Cabe aclarar que el curso impartirá conocimiento que se puede aplicar a cualquier dispositivo con internet, incluyendo computadores, tabletas, teléfonos celulares, etc. </w:t>
      </w:r>
    </w:p>
    <w:p w:rsidR="00E10EBA" w:rsidRPr="00E10EBA" w:rsidRDefault="00E10EBA" w:rsidP="00E10EBA">
      <w:pPr>
        <w:autoSpaceDE w:val="0"/>
        <w:autoSpaceDN w:val="0"/>
        <w:adjustRightInd w:val="0"/>
        <w:spacing w:line="360" w:lineRule="auto"/>
        <w:jc w:val="both"/>
        <w:rPr>
          <w:rFonts w:ascii="Arial" w:hAnsi="Arial" w:cs="Arial"/>
          <w:sz w:val="22"/>
          <w:szCs w:val="22"/>
          <w:lang w:val="es-ES"/>
        </w:rPr>
      </w:pP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 xml:space="preserve">Los cursos de alfabetización digital consisten en cinco módulos: </w:t>
      </w:r>
    </w:p>
    <w:p w:rsidR="00E10EBA" w:rsidRPr="00E10EBA" w:rsidRDefault="00E10EBA" w:rsidP="0032250B">
      <w:pPr>
        <w:pStyle w:val="ListParagraph"/>
        <w:numPr>
          <w:ilvl w:val="0"/>
          <w:numId w:val="14"/>
        </w:numPr>
        <w:spacing w:after="0" w:line="240" w:lineRule="auto"/>
        <w:contextualSpacing w:val="0"/>
        <w:jc w:val="both"/>
        <w:rPr>
          <w:rFonts w:ascii="Arial" w:hAnsi="Arial" w:cs="Arial"/>
          <w:lang w:val="es-ES"/>
        </w:rPr>
      </w:pPr>
      <w:r w:rsidRPr="00E10EBA">
        <w:rPr>
          <w:rFonts w:ascii="Arial" w:hAnsi="Arial" w:cs="Arial"/>
          <w:lang w:val="es-ES"/>
        </w:rPr>
        <w:t xml:space="preserve">Internet: qué es, qué se puede encontrar, cómo se busca y cómo se navega </w:t>
      </w:r>
    </w:p>
    <w:p w:rsidR="00E10EBA" w:rsidRPr="00E10EBA" w:rsidRDefault="00E10EBA" w:rsidP="0032250B">
      <w:pPr>
        <w:pStyle w:val="ListParagraph"/>
        <w:numPr>
          <w:ilvl w:val="0"/>
          <w:numId w:val="14"/>
        </w:numPr>
        <w:spacing w:after="0" w:line="240" w:lineRule="auto"/>
        <w:contextualSpacing w:val="0"/>
        <w:jc w:val="both"/>
        <w:rPr>
          <w:rFonts w:ascii="Arial" w:hAnsi="Arial" w:cs="Arial"/>
          <w:lang w:val="es-ES"/>
        </w:rPr>
      </w:pPr>
      <w:r w:rsidRPr="00E10EBA">
        <w:rPr>
          <w:rFonts w:ascii="Arial" w:hAnsi="Arial" w:cs="Arial"/>
          <w:lang w:val="es-ES"/>
        </w:rPr>
        <w:t>Correo electrónico: qué es, cómo se escribe, como se archiva y cómo se busca</w:t>
      </w:r>
    </w:p>
    <w:p w:rsidR="00E10EBA" w:rsidRPr="00E10EBA" w:rsidRDefault="00E10EBA" w:rsidP="0032250B">
      <w:pPr>
        <w:pStyle w:val="ListParagraph"/>
        <w:numPr>
          <w:ilvl w:val="0"/>
          <w:numId w:val="14"/>
        </w:numPr>
        <w:spacing w:after="0" w:line="240" w:lineRule="auto"/>
        <w:contextualSpacing w:val="0"/>
        <w:jc w:val="both"/>
        <w:rPr>
          <w:rFonts w:ascii="Arial" w:hAnsi="Arial" w:cs="Arial"/>
          <w:lang w:val="es-ES"/>
        </w:rPr>
      </w:pPr>
      <w:r w:rsidRPr="00E10EBA">
        <w:rPr>
          <w:rFonts w:ascii="Arial" w:hAnsi="Arial" w:cs="Arial"/>
          <w:lang w:val="es-ES"/>
        </w:rPr>
        <w:t xml:space="preserve">Contactos: como crean, cómo se almacenan, cómo se buscan y cómo se utilizan </w:t>
      </w:r>
    </w:p>
    <w:p w:rsidR="00E10EBA" w:rsidRPr="00E10EBA" w:rsidRDefault="00E10EBA" w:rsidP="0032250B">
      <w:pPr>
        <w:pStyle w:val="ListParagraph"/>
        <w:numPr>
          <w:ilvl w:val="0"/>
          <w:numId w:val="14"/>
        </w:numPr>
        <w:spacing w:after="0" w:line="240" w:lineRule="auto"/>
        <w:contextualSpacing w:val="0"/>
        <w:jc w:val="both"/>
        <w:rPr>
          <w:rFonts w:ascii="Arial" w:hAnsi="Arial" w:cs="Arial"/>
          <w:lang w:val="es-ES"/>
        </w:rPr>
      </w:pPr>
      <w:r w:rsidRPr="00E10EBA">
        <w:rPr>
          <w:rFonts w:ascii="Arial" w:hAnsi="Arial" w:cs="Arial"/>
          <w:lang w:val="es-ES"/>
        </w:rPr>
        <w:t>Usos clave de internet: cómo relleno un formulario, cómo me registro en un website, como consulto mi información</w:t>
      </w:r>
    </w:p>
    <w:p w:rsidR="00E10EBA" w:rsidRPr="00E10EBA" w:rsidRDefault="00E10EBA" w:rsidP="0032250B">
      <w:pPr>
        <w:pStyle w:val="ListParagraph"/>
        <w:numPr>
          <w:ilvl w:val="0"/>
          <w:numId w:val="14"/>
        </w:numPr>
        <w:spacing w:after="0" w:line="240" w:lineRule="auto"/>
        <w:contextualSpacing w:val="0"/>
        <w:jc w:val="both"/>
        <w:rPr>
          <w:rFonts w:ascii="Arial" w:hAnsi="Arial" w:cs="Arial"/>
          <w:lang w:val="es-ES"/>
        </w:rPr>
      </w:pPr>
      <w:r w:rsidRPr="00E10EBA">
        <w:rPr>
          <w:rFonts w:ascii="Arial" w:hAnsi="Arial" w:cs="Arial"/>
          <w:lang w:val="es-ES"/>
        </w:rPr>
        <w:t>¿Qué puedo hacer con el gobierno a través de internet?</w:t>
      </w: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 xml:space="preserve">Se prevé una duración total de cerca de 5-7 horas en total. Para prevenir contra la deserción a mitad del curso, se consultará con el enlace de la Infoplaza y/o líderes </w:t>
      </w:r>
      <w:r w:rsidRPr="00E10EBA">
        <w:rPr>
          <w:rFonts w:ascii="Arial" w:hAnsi="Arial" w:cs="Arial"/>
          <w:sz w:val="22"/>
          <w:lang w:val="es-ES"/>
        </w:rPr>
        <w:lastRenderedPageBreak/>
        <w:t xml:space="preserve">comunitarios para convenir el mejor horario y distribución del tiempo (por ejemplo, concentrado en un solo día o distribuido a lo largo de varias sesiones más cortas). </w:t>
      </w: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El curso será impartido por un tutor previamente entrenado en el contenido del mismo. El tutor contará con material audiovisual de apoyo diseñado específicamente para el proyecto, el cual pondrá énfasis en el uso de imágenes y ejemplos que faciliten la comprensión y asimilación del conocimiento por parte de los participantes. El curso será gratuito, y como incentivo para mantener el interés y el compromiso de los participantes se extenderá un certificado a aquellos participantes que completen el curso.</w:t>
      </w: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 xml:space="preserve">La teoría de cambio que este componente supone es la siguiente: Las personas de bajos ingresos tienen muy pocas interacciones con el Estado en parte debido a los altos costos de transacción (por ejemplo, gastos y tiempos de traslados hacia oficinas físicas). Aunque existan Infoplazas en sus comunidades, no las aprovechan para interactuar con el Estado por dos razones: (i) la oferta de servicios de gobierno en línea es limitada; y (ii) las personas no tienen la capacidad digital requerida para acceder a páginas de internet de gobierno y utilizarlas efectivamente. El problema (i) será atacado por el Componente 1 del programa, el cual apoyará la puesta en línea de un amplio rango de servicios para individuos y empresas. El problema (ii) será atacado por el Componente 2 del programa, que apoyará las actividades anteriormente descritas de promoción de los servicios públicos en línea y la alfabetización digital. Se supone, por ende, que con una mayor oferta de servicios en línea y con la instalación de capacidad digital para acceder a ellos, los ciudadanos en zonas pobres tendrán una mayor interacción con Estado por vía digital y gozarán una reducción en los costos de transacción al hacer trámites con el gobierno. </w:t>
      </w:r>
    </w:p>
    <w:p w:rsidR="00E10EBA" w:rsidRPr="00E10EBA" w:rsidRDefault="00E10EBA" w:rsidP="005A3B23">
      <w:pPr>
        <w:pStyle w:val="Heading1"/>
        <w:keepLines/>
        <w:numPr>
          <w:ilvl w:val="0"/>
          <w:numId w:val="17"/>
        </w:numPr>
        <w:spacing w:before="480" w:after="0" w:line="276" w:lineRule="auto"/>
        <w:ind w:hanging="720"/>
        <w:jc w:val="both"/>
        <w:rPr>
          <w:rFonts w:ascii="Arial" w:hAnsi="Arial" w:cs="Arial"/>
          <w:sz w:val="22"/>
          <w:szCs w:val="22"/>
        </w:rPr>
      </w:pPr>
      <w:bookmarkStart w:id="19" w:name="_Toc440556387"/>
      <w:r w:rsidRPr="00E10EBA">
        <w:rPr>
          <w:rFonts w:ascii="Arial" w:hAnsi="Arial" w:cs="Arial"/>
          <w:sz w:val="22"/>
          <w:szCs w:val="22"/>
        </w:rPr>
        <w:t>Objetivos de la Evaluación</w:t>
      </w:r>
      <w:bookmarkEnd w:id="19"/>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 xml:space="preserve">El objetivo principal de la evaluación es medir el impacto que tienen los cursos de alfabetización digital sobre el uso del internet para hacer trámites con el gobierno en corregimientos pobres. Esto está plasmado en el indicador de resultados número dos de la operación, presentado a continuación: </w:t>
      </w:r>
    </w:p>
    <w:p w:rsidR="00E10EBA" w:rsidRPr="00E10EBA" w:rsidRDefault="0065678C" w:rsidP="0032250B">
      <w:pPr>
        <w:autoSpaceDE w:val="0"/>
        <w:autoSpaceDN w:val="0"/>
        <w:adjustRightInd w:val="0"/>
        <w:spacing w:before="240" w:line="360" w:lineRule="auto"/>
        <w:jc w:val="center"/>
        <w:rPr>
          <w:rFonts w:ascii="Arial" w:hAnsi="Arial" w:cs="Arial"/>
          <w:b/>
          <w:sz w:val="22"/>
          <w:szCs w:val="22"/>
          <w:lang w:val="es-ES"/>
        </w:rPr>
      </w:pPr>
      <w:r>
        <w:rPr>
          <w:rFonts w:ascii="Arial" w:hAnsi="Arial" w:cs="Arial"/>
          <w:b/>
          <w:sz w:val="22"/>
          <w:szCs w:val="22"/>
          <w:lang w:val="es-ES"/>
        </w:rPr>
        <w:t>Cuadro VII</w:t>
      </w:r>
      <w:r w:rsidR="00E10EBA" w:rsidRPr="00E10EBA">
        <w:rPr>
          <w:rFonts w:ascii="Arial" w:hAnsi="Arial" w:cs="Arial"/>
          <w:b/>
          <w:sz w:val="22"/>
          <w:szCs w:val="22"/>
          <w:lang w:val="es-ES"/>
        </w:rPr>
        <w:t>: Indicador de Interés</w:t>
      </w:r>
    </w:p>
    <w:tbl>
      <w:tblPr>
        <w:tblStyle w:val="TableGrid"/>
        <w:tblW w:w="10008" w:type="dxa"/>
        <w:jc w:val="center"/>
        <w:tblLook w:val="04A0" w:firstRow="1" w:lastRow="0" w:firstColumn="1" w:lastColumn="0" w:noHBand="0" w:noVBand="1"/>
      </w:tblPr>
      <w:tblGrid>
        <w:gridCol w:w="1536"/>
        <w:gridCol w:w="1145"/>
        <w:gridCol w:w="761"/>
        <w:gridCol w:w="766"/>
        <w:gridCol w:w="706"/>
        <w:gridCol w:w="760"/>
        <w:gridCol w:w="1312"/>
        <w:gridCol w:w="1325"/>
        <w:gridCol w:w="1697"/>
      </w:tblGrid>
      <w:tr w:rsidR="00E10EBA" w:rsidRPr="00E10EBA" w:rsidTr="00A478C3">
        <w:trPr>
          <w:trHeight w:val="255"/>
          <w:jc w:val="center"/>
        </w:trPr>
        <w:tc>
          <w:tcPr>
            <w:tcW w:w="1536" w:type="dxa"/>
            <w:vMerge w:val="restart"/>
            <w:shd w:val="clear" w:color="auto" w:fill="D9D9D9" w:themeFill="background1" w:themeFillShade="D9"/>
            <w:vAlign w:val="center"/>
          </w:tcPr>
          <w:p w:rsidR="00E10EBA" w:rsidRPr="00E10EBA" w:rsidRDefault="00E10EBA" w:rsidP="00E10EBA">
            <w:pPr>
              <w:jc w:val="both"/>
              <w:rPr>
                <w:rFonts w:ascii="Arial" w:hAnsi="Arial" w:cs="Arial"/>
                <w:b/>
                <w:sz w:val="18"/>
                <w:szCs w:val="18"/>
                <w:lang w:val="es-ES"/>
              </w:rPr>
            </w:pPr>
            <w:r w:rsidRPr="00E10EBA">
              <w:rPr>
                <w:rFonts w:ascii="Arial" w:hAnsi="Arial" w:cs="Arial"/>
                <w:b/>
                <w:sz w:val="18"/>
                <w:szCs w:val="18"/>
                <w:lang w:val="es-ES"/>
              </w:rPr>
              <w:t>Indicador</w:t>
            </w:r>
          </w:p>
        </w:tc>
        <w:tc>
          <w:tcPr>
            <w:tcW w:w="1145" w:type="dxa"/>
            <w:vMerge w:val="restart"/>
            <w:shd w:val="clear" w:color="auto" w:fill="D9D9D9" w:themeFill="background1" w:themeFillShade="D9"/>
            <w:vAlign w:val="center"/>
          </w:tcPr>
          <w:p w:rsidR="00E10EBA" w:rsidRPr="00E10EBA" w:rsidRDefault="00E10EBA" w:rsidP="00E10EBA">
            <w:pPr>
              <w:jc w:val="both"/>
              <w:rPr>
                <w:rFonts w:ascii="Arial" w:hAnsi="Arial" w:cs="Arial"/>
                <w:b/>
                <w:sz w:val="18"/>
                <w:szCs w:val="18"/>
                <w:lang w:val="es-ES"/>
              </w:rPr>
            </w:pPr>
            <w:r w:rsidRPr="00E10EBA">
              <w:rPr>
                <w:rFonts w:ascii="Arial" w:hAnsi="Arial" w:cs="Arial"/>
                <w:b/>
                <w:sz w:val="18"/>
                <w:szCs w:val="18"/>
                <w:lang w:val="es-ES"/>
              </w:rPr>
              <w:t>Unidad de medida</w:t>
            </w:r>
          </w:p>
        </w:tc>
        <w:tc>
          <w:tcPr>
            <w:tcW w:w="1527" w:type="dxa"/>
            <w:gridSpan w:val="2"/>
            <w:shd w:val="clear" w:color="auto" w:fill="D9D9D9" w:themeFill="background1" w:themeFillShade="D9"/>
            <w:vAlign w:val="center"/>
          </w:tcPr>
          <w:p w:rsidR="00E10EBA" w:rsidRPr="00E10EBA" w:rsidRDefault="00E10EBA" w:rsidP="00E10EBA">
            <w:pPr>
              <w:jc w:val="both"/>
              <w:rPr>
                <w:rFonts w:ascii="Arial" w:hAnsi="Arial" w:cs="Arial"/>
                <w:b/>
                <w:sz w:val="18"/>
                <w:szCs w:val="18"/>
                <w:lang w:val="es-ES"/>
              </w:rPr>
            </w:pPr>
            <w:r w:rsidRPr="00E10EBA">
              <w:rPr>
                <w:rFonts w:ascii="Arial" w:hAnsi="Arial" w:cs="Arial"/>
                <w:b/>
                <w:sz w:val="18"/>
                <w:szCs w:val="18"/>
                <w:lang w:val="es-ES"/>
              </w:rPr>
              <w:t>Línea de Base</w:t>
            </w:r>
          </w:p>
        </w:tc>
        <w:tc>
          <w:tcPr>
            <w:tcW w:w="1466" w:type="dxa"/>
            <w:gridSpan w:val="2"/>
            <w:shd w:val="clear" w:color="auto" w:fill="D9D9D9" w:themeFill="background1" w:themeFillShade="D9"/>
            <w:vAlign w:val="center"/>
          </w:tcPr>
          <w:p w:rsidR="00E10EBA" w:rsidRPr="00E10EBA" w:rsidRDefault="00E10EBA" w:rsidP="00E10EBA">
            <w:pPr>
              <w:jc w:val="both"/>
              <w:rPr>
                <w:rFonts w:ascii="Arial" w:hAnsi="Arial" w:cs="Arial"/>
                <w:b/>
                <w:sz w:val="18"/>
                <w:szCs w:val="18"/>
                <w:lang w:val="es-ES"/>
              </w:rPr>
            </w:pPr>
            <w:r w:rsidRPr="00E10EBA">
              <w:rPr>
                <w:rFonts w:ascii="Arial" w:hAnsi="Arial" w:cs="Arial"/>
                <w:b/>
                <w:sz w:val="18"/>
                <w:szCs w:val="18"/>
                <w:lang w:val="es-ES"/>
              </w:rPr>
              <w:t>Meta</w:t>
            </w:r>
          </w:p>
        </w:tc>
        <w:tc>
          <w:tcPr>
            <w:tcW w:w="1312" w:type="dxa"/>
            <w:vMerge w:val="restart"/>
            <w:shd w:val="clear" w:color="auto" w:fill="D9D9D9" w:themeFill="background1" w:themeFillShade="D9"/>
            <w:vAlign w:val="center"/>
          </w:tcPr>
          <w:p w:rsidR="00E10EBA" w:rsidRPr="00E10EBA" w:rsidRDefault="00E10EBA" w:rsidP="00E10EBA">
            <w:pPr>
              <w:jc w:val="both"/>
              <w:rPr>
                <w:rFonts w:ascii="Arial" w:hAnsi="Arial" w:cs="Arial"/>
                <w:b/>
                <w:sz w:val="18"/>
                <w:szCs w:val="18"/>
                <w:lang w:val="es-ES"/>
              </w:rPr>
            </w:pPr>
            <w:r w:rsidRPr="00E10EBA">
              <w:rPr>
                <w:rFonts w:ascii="Arial" w:hAnsi="Arial" w:cs="Arial"/>
                <w:b/>
                <w:sz w:val="18"/>
                <w:szCs w:val="18"/>
                <w:lang w:val="es-ES"/>
              </w:rPr>
              <w:t>Frecuencia</w:t>
            </w:r>
          </w:p>
        </w:tc>
        <w:tc>
          <w:tcPr>
            <w:tcW w:w="1325" w:type="dxa"/>
            <w:vMerge w:val="restart"/>
            <w:shd w:val="clear" w:color="auto" w:fill="D9D9D9" w:themeFill="background1" w:themeFillShade="D9"/>
            <w:vAlign w:val="center"/>
          </w:tcPr>
          <w:p w:rsidR="00E10EBA" w:rsidRPr="00E10EBA" w:rsidRDefault="00E10EBA" w:rsidP="00E10EBA">
            <w:pPr>
              <w:jc w:val="both"/>
              <w:rPr>
                <w:rFonts w:ascii="Arial" w:hAnsi="Arial" w:cs="Arial"/>
                <w:b/>
                <w:sz w:val="18"/>
                <w:szCs w:val="18"/>
                <w:lang w:val="es-ES"/>
              </w:rPr>
            </w:pPr>
            <w:r w:rsidRPr="00E10EBA">
              <w:rPr>
                <w:rFonts w:ascii="Arial" w:hAnsi="Arial" w:cs="Arial"/>
                <w:b/>
                <w:sz w:val="18"/>
                <w:szCs w:val="18"/>
                <w:lang w:val="es-ES"/>
              </w:rPr>
              <w:t>Fuente</w:t>
            </w:r>
          </w:p>
        </w:tc>
        <w:tc>
          <w:tcPr>
            <w:tcW w:w="1697" w:type="dxa"/>
            <w:vMerge w:val="restart"/>
            <w:shd w:val="clear" w:color="auto" w:fill="D9D9D9" w:themeFill="background1" w:themeFillShade="D9"/>
            <w:vAlign w:val="center"/>
          </w:tcPr>
          <w:p w:rsidR="00E10EBA" w:rsidRPr="00E10EBA" w:rsidRDefault="00E10EBA" w:rsidP="00E10EBA">
            <w:pPr>
              <w:jc w:val="both"/>
              <w:rPr>
                <w:rFonts w:ascii="Arial" w:hAnsi="Arial" w:cs="Arial"/>
                <w:b/>
                <w:sz w:val="18"/>
                <w:szCs w:val="18"/>
                <w:lang w:val="es-ES"/>
              </w:rPr>
            </w:pPr>
            <w:r w:rsidRPr="00E10EBA">
              <w:rPr>
                <w:rFonts w:ascii="Arial" w:hAnsi="Arial" w:cs="Arial"/>
                <w:b/>
                <w:sz w:val="18"/>
                <w:szCs w:val="18"/>
                <w:lang w:val="es-ES"/>
              </w:rPr>
              <w:t>Metodología de evaluación</w:t>
            </w:r>
          </w:p>
        </w:tc>
      </w:tr>
      <w:tr w:rsidR="00E10EBA" w:rsidRPr="00E10EBA" w:rsidTr="00A478C3">
        <w:trPr>
          <w:trHeight w:val="255"/>
          <w:jc w:val="center"/>
        </w:trPr>
        <w:tc>
          <w:tcPr>
            <w:tcW w:w="1536" w:type="dxa"/>
            <w:vMerge/>
            <w:shd w:val="clear" w:color="auto" w:fill="D9D9D9" w:themeFill="background1" w:themeFillShade="D9"/>
          </w:tcPr>
          <w:p w:rsidR="00E10EBA" w:rsidRPr="00E10EBA" w:rsidRDefault="00E10EBA" w:rsidP="00E10EBA">
            <w:pPr>
              <w:spacing w:line="360" w:lineRule="auto"/>
              <w:jc w:val="both"/>
              <w:rPr>
                <w:rFonts w:ascii="Arial" w:hAnsi="Arial" w:cs="Arial"/>
                <w:b/>
                <w:sz w:val="18"/>
                <w:szCs w:val="18"/>
                <w:lang w:val="es-ES"/>
              </w:rPr>
            </w:pPr>
          </w:p>
        </w:tc>
        <w:tc>
          <w:tcPr>
            <w:tcW w:w="1145" w:type="dxa"/>
            <w:vMerge/>
            <w:shd w:val="clear" w:color="auto" w:fill="D9D9D9" w:themeFill="background1" w:themeFillShade="D9"/>
            <w:vAlign w:val="center"/>
          </w:tcPr>
          <w:p w:rsidR="00E10EBA" w:rsidRPr="00E10EBA" w:rsidRDefault="00E10EBA" w:rsidP="00E10EBA">
            <w:pPr>
              <w:spacing w:line="360" w:lineRule="auto"/>
              <w:jc w:val="both"/>
              <w:rPr>
                <w:rFonts w:ascii="Arial" w:hAnsi="Arial" w:cs="Arial"/>
                <w:b/>
                <w:sz w:val="18"/>
                <w:szCs w:val="18"/>
                <w:lang w:val="es-ES"/>
              </w:rPr>
            </w:pPr>
          </w:p>
        </w:tc>
        <w:tc>
          <w:tcPr>
            <w:tcW w:w="761" w:type="dxa"/>
            <w:shd w:val="clear" w:color="auto" w:fill="D9D9D9" w:themeFill="background1" w:themeFillShade="D9"/>
          </w:tcPr>
          <w:p w:rsidR="00E10EBA" w:rsidRPr="00E10EBA" w:rsidRDefault="00E10EBA" w:rsidP="00E10EBA">
            <w:pPr>
              <w:spacing w:line="360" w:lineRule="auto"/>
              <w:jc w:val="both"/>
              <w:rPr>
                <w:rFonts w:ascii="Arial" w:hAnsi="Arial" w:cs="Arial"/>
                <w:b/>
                <w:sz w:val="18"/>
                <w:szCs w:val="18"/>
                <w:lang w:val="es-ES"/>
              </w:rPr>
            </w:pPr>
            <w:r w:rsidRPr="00E10EBA">
              <w:rPr>
                <w:rFonts w:ascii="Arial" w:hAnsi="Arial" w:cs="Arial"/>
                <w:b/>
                <w:sz w:val="18"/>
                <w:szCs w:val="18"/>
                <w:lang w:val="es-ES"/>
              </w:rPr>
              <w:t>Valor</w:t>
            </w:r>
          </w:p>
        </w:tc>
        <w:tc>
          <w:tcPr>
            <w:tcW w:w="766" w:type="dxa"/>
            <w:shd w:val="clear" w:color="auto" w:fill="D9D9D9" w:themeFill="background1" w:themeFillShade="D9"/>
          </w:tcPr>
          <w:p w:rsidR="00E10EBA" w:rsidRPr="00E10EBA" w:rsidRDefault="00E10EBA" w:rsidP="00E10EBA">
            <w:pPr>
              <w:spacing w:line="360" w:lineRule="auto"/>
              <w:jc w:val="both"/>
              <w:rPr>
                <w:rFonts w:ascii="Arial" w:hAnsi="Arial" w:cs="Arial"/>
                <w:b/>
                <w:sz w:val="18"/>
                <w:szCs w:val="18"/>
                <w:lang w:val="es-ES"/>
              </w:rPr>
            </w:pPr>
            <w:r w:rsidRPr="00E10EBA">
              <w:rPr>
                <w:rFonts w:ascii="Arial" w:hAnsi="Arial" w:cs="Arial"/>
                <w:b/>
                <w:sz w:val="18"/>
                <w:szCs w:val="18"/>
                <w:lang w:val="es-ES"/>
              </w:rPr>
              <w:t>Año</w:t>
            </w:r>
          </w:p>
        </w:tc>
        <w:tc>
          <w:tcPr>
            <w:tcW w:w="706" w:type="dxa"/>
            <w:shd w:val="clear" w:color="auto" w:fill="D9D9D9" w:themeFill="background1" w:themeFillShade="D9"/>
          </w:tcPr>
          <w:p w:rsidR="00E10EBA" w:rsidRPr="00E10EBA" w:rsidRDefault="00E10EBA" w:rsidP="00E10EBA">
            <w:pPr>
              <w:spacing w:line="360" w:lineRule="auto"/>
              <w:jc w:val="both"/>
              <w:rPr>
                <w:rFonts w:ascii="Arial" w:hAnsi="Arial" w:cs="Arial"/>
                <w:b/>
                <w:sz w:val="18"/>
                <w:szCs w:val="18"/>
                <w:lang w:val="es-ES"/>
              </w:rPr>
            </w:pPr>
            <w:r w:rsidRPr="00E10EBA">
              <w:rPr>
                <w:rFonts w:ascii="Arial" w:hAnsi="Arial" w:cs="Arial"/>
                <w:b/>
                <w:sz w:val="18"/>
                <w:szCs w:val="18"/>
                <w:lang w:val="es-ES"/>
              </w:rPr>
              <w:t>Valor</w:t>
            </w:r>
          </w:p>
        </w:tc>
        <w:tc>
          <w:tcPr>
            <w:tcW w:w="760" w:type="dxa"/>
            <w:shd w:val="clear" w:color="auto" w:fill="D9D9D9" w:themeFill="background1" w:themeFillShade="D9"/>
          </w:tcPr>
          <w:p w:rsidR="00E10EBA" w:rsidRPr="00E10EBA" w:rsidRDefault="00E10EBA" w:rsidP="00E10EBA">
            <w:pPr>
              <w:spacing w:line="360" w:lineRule="auto"/>
              <w:jc w:val="both"/>
              <w:rPr>
                <w:rFonts w:ascii="Arial" w:hAnsi="Arial" w:cs="Arial"/>
                <w:b/>
                <w:sz w:val="18"/>
                <w:szCs w:val="18"/>
                <w:lang w:val="es-ES"/>
              </w:rPr>
            </w:pPr>
            <w:r w:rsidRPr="00E10EBA">
              <w:rPr>
                <w:rFonts w:ascii="Arial" w:hAnsi="Arial" w:cs="Arial"/>
                <w:b/>
                <w:sz w:val="18"/>
                <w:szCs w:val="18"/>
                <w:lang w:val="es-ES"/>
              </w:rPr>
              <w:t>Año</w:t>
            </w:r>
          </w:p>
        </w:tc>
        <w:tc>
          <w:tcPr>
            <w:tcW w:w="1312" w:type="dxa"/>
            <w:vMerge/>
            <w:shd w:val="clear" w:color="auto" w:fill="D9D9D9" w:themeFill="background1" w:themeFillShade="D9"/>
            <w:vAlign w:val="center"/>
          </w:tcPr>
          <w:p w:rsidR="00E10EBA" w:rsidRPr="00E10EBA" w:rsidRDefault="00E10EBA" w:rsidP="00E10EBA">
            <w:pPr>
              <w:spacing w:line="360" w:lineRule="auto"/>
              <w:jc w:val="both"/>
              <w:rPr>
                <w:rFonts w:ascii="Arial" w:hAnsi="Arial" w:cs="Arial"/>
                <w:b/>
                <w:sz w:val="18"/>
                <w:szCs w:val="18"/>
                <w:lang w:val="es-ES"/>
              </w:rPr>
            </w:pPr>
          </w:p>
        </w:tc>
        <w:tc>
          <w:tcPr>
            <w:tcW w:w="1325" w:type="dxa"/>
            <w:vMerge/>
            <w:shd w:val="clear" w:color="auto" w:fill="D9D9D9" w:themeFill="background1" w:themeFillShade="D9"/>
            <w:vAlign w:val="center"/>
          </w:tcPr>
          <w:p w:rsidR="00E10EBA" w:rsidRPr="00E10EBA" w:rsidRDefault="00E10EBA" w:rsidP="00E10EBA">
            <w:pPr>
              <w:spacing w:line="360" w:lineRule="auto"/>
              <w:jc w:val="both"/>
              <w:rPr>
                <w:rFonts w:ascii="Arial" w:hAnsi="Arial" w:cs="Arial"/>
                <w:b/>
                <w:sz w:val="18"/>
                <w:szCs w:val="18"/>
                <w:lang w:val="es-ES"/>
              </w:rPr>
            </w:pPr>
          </w:p>
        </w:tc>
        <w:tc>
          <w:tcPr>
            <w:tcW w:w="1697" w:type="dxa"/>
            <w:vMerge/>
            <w:shd w:val="clear" w:color="auto" w:fill="D9D9D9" w:themeFill="background1" w:themeFillShade="D9"/>
          </w:tcPr>
          <w:p w:rsidR="00E10EBA" w:rsidRPr="00E10EBA" w:rsidRDefault="00E10EBA" w:rsidP="00E10EBA">
            <w:pPr>
              <w:spacing w:line="360" w:lineRule="auto"/>
              <w:jc w:val="both"/>
              <w:rPr>
                <w:rFonts w:ascii="Arial" w:hAnsi="Arial" w:cs="Arial"/>
                <w:b/>
                <w:sz w:val="18"/>
                <w:szCs w:val="18"/>
                <w:lang w:val="es-ES"/>
              </w:rPr>
            </w:pPr>
          </w:p>
        </w:tc>
      </w:tr>
      <w:tr w:rsidR="00E10EBA" w:rsidRPr="00E10EBA" w:rsidTr="00A478C3">
        <w:trPr>
          <w:jc w:val="center"/>
        </w:trPr>
        <w:tc>
          <w:tcPr>
            <w:tcW w:w="1536" w:type="dxa"/>
          </w:tcPr>
          <w:p w:rsidR="00E10EBA" w:rsidRPr="00E10EBA" w:rsidRDefault="00E10EBA" w:rsidP="00E10EBA">
            <w:pPr>
              <w:pStyle w:val="ListParagraph"/>
              <w:spacing w:after="0" w:line="240" w:lineRule="auto"/>
              <w:ind w:left="0"/>
              <w:contextualSpacing w:val="0"/>
              <w:jc w:val="both"/>
              <w:rPr>
                <w:rFonts w:ascii="Arial" w:hAnsi="Arial" w:cs="Arial"/>
                <w:sz w:val="18"/>
                <w:szCs w:val="18"/>
                <w:lang w:val="es-ES"/>
              </w:rPr>
            </w:pPr>
            <w:r w:rsidRPr="00E10EBA">
              <w:rPr>
                <w:rFonts w:ascii="Arial" w:hAnsi="Arial" w:cs="Arial"/>
                <w:sz w:val="18"/>
                <w:szCs w:val="18"/>
                <w:lang w:val="es-ES"/>
              </w:rPr>
              <w:t>Costo por trámite para hogares de corregimientos beneficiarios de las acciones de alfabetización digital en relación al salario mínimo por hora</w:t>
            </w:r>
          </w:p>
        </w:tc>
        <w:tc>
          <w:tcPr>
            <w:tcW w:w="1145" w:type="dxa"/>
          </w:tcPr>
          <w:p w:rsidR="00E10EBA" w:rsidRPr="00E10EBA" w:rsidRDefault="00E10EBA" w:rsidP="00E10EBA">
            <w:pPr>
              <w:spacing w:after="120"/>
              <w:jc w:val="both"/>
              <w:rPr>
                <w:rFonts w:ascii="Arial" w:hAnsi="Arial" w:cs="Arial"/>
                <w:sz w:val="18"/>
                <w:szCs w:val="18"/>
                <w:lang w:val="es-ES"/>
              </w:rPr>
            </w:pPr>
            <w:r w:rsidRPr="00E10EBA">
              <w:rPr>
                <w:rFonts w:ascii="Arial" w:hAnsi="Arial" w:cs="Arial"/>
                <w:sz w:val="18"/>
                <w:szCs w:val="18"/>
                <w:lang w:val="es-ES"/>
              </w:rPr>
              <w:t>%</w:t>
            </w:r>
          </w:p>
        </w:tc>
        <w:tc>
          <w:tcPr>
            <w:tcW w:w="761" w:type="dxa"/>
          </w:tcPr>
          <w:p w:rsidR="00E10EBA" w:rsidRPr="00E10EBA" w:rsidRDefault="00E10EBA" w:rsidP="00E10EBA">
            <w:pPr>
              <w:spacing w:after="120"/>
              <w:jc w:val="both"/>
              <w:rPr>
                <w:rFonts w:ascii="Arial" w:hAnsi="Arial" w:cs="Arial"/>
                <w:sz w:val="18"/>
                <w:szCs w:val="18"/>
                <w:lang w:val="es-ES"/>
              </w:rPr>
            </w:pPr>
            <w:r w:rsidRPr="00E10EBA">
              <w:rPr>
                <w:rFonts w:ascii="Arial" w:hAnsi="Arial" w:cs="Arial"/>
                <w:sz w:val="18"/>
                <w:szCs w:val="18"/>
                <w:lang w:val="es-ES"/>
              </w:rPr>
              <w:t>484</w:t>
            </w:r>
            <w:r w:rsidRPr="00E10EBA">
              <w:rPr>
                <w:rStyle w:val="FootnoteReference"/>
                <w:rFonts w:ascii="Arial" w:hAnsi="Arial" w:cs="Arial"/>
                <w:sz w:val="18"/>
                <w:szCs w:val="18"/>
                <w:lang w:val="es-ES"/>
              </w:rPr>
              <w:footnoteReference w:id="25"/>
            </w:r>
          </w:p>
        </w:tc>
        <w:tc>
          <w:tcPr>
            <w:tcW w:w="766" w:type="dxa"/>
          </w:tcPr>
          <w:p w:rsidR="00E10EBA" w:rsidRPr="00E10EBA" w:rsidRDefault="00E10EBA" w:rsidP="00E10EBA">
            <w:pPr>
              <w:spacing w:after="120"/>
              <w:jc w:val="both"/>
              <w:rPr>
                <w:rFonts w:ascii="Arial" w:hAnsi="Arial" w:cs="Arial"/>
                <w:sz w:val="18"/>
                <w:szCs w:val="18"/>
                <w:lang w:val="es-ES"/>
              </w:rPr>
            </w:pPr>
            <w:r w:rsidRPr="00E10EBA">
              <w:rPr>
                <w:rFonts w:ascii="Arial" w:hAnsi="Arial" w:cs="Arial"/>
                <w:sz w:val="18"/>
                <w:szCs w:val="18"/>
                <w:lang w:val="es-ES"/>
              </w:rPr>
              <w:t>2016</w:t>
            </w:r>
          </w:p>
        </w:tc>
        <w:tc>
          <w:tcPr>
            <w:tcW w:w="706" w:type="dxa"/>
          </w:tcPr>
          <w:p w:rsidR="00E10EBA" w:rsidRPr="00E10EBA" w:rsidRDefault="00E10EBA" w:rsidP="00E10EBA">
            <w:pPr>
              <w:spacing w:after="120"/>
              <w:jc w:val="both"/>
              <w:rPr>
                <w:rFonts w:ascii="Arial" w:hAnsi="Arial" w:cs="Arial"/>
                <w:sz w:val="18"/>
                <w:szCs w:val="18"/>
                <w:lang w:val="es-ES"/>
              </w:rPr>
            </w:pPr>
            <w:r w:rsidRPr="00E10EBA">
              <w:rPr>
                <w:rFonts w:ascii="Arial" w:hAnsi="Arial" w:cs="Arial"/>
                <w:sz w:val="18"/>
                <w:szCs w:val="18"/>
                <w:lang w:val="es-ES"/>
              </w:rPr>
              <w:t>377</w:t>
            </w:r>
          </w:p>
        </w:tc>
        <w:tc>
          <w:tcPr>
            <w:tcW w:w="760" w:type="dxa"/>
          </w:tcPr>
          <w:p w:rsidR="00E10EBA" w:rsidRPr="00E10EBA" w:rsidRDefault="00E10EBA" w:rsidP="00E10EBA">
            <w:pPr>
              <w:spacing w:after="120"/>
              <w:jc w:val="both"/>
              <w:rPr>
                <w:rFonts w:ascii="Arial" w:hAnsi="Arial" w:cs="Arial"/>
                <w:sz w:val="18"/>
                <w:szCs w:val="18"/>
                <w:lang w:val="es-ES"/>
              </w:rPr>
            </w:pPr>
            <w:r w:rsidRPr="00E10EBA">
              <w:rPr>
                <w:rFonts w:ascii="Arial" w:hAnsi="Arial" w:cs="Arial"/>
                <w:sz w:val="18"/>
                <w:szCs w:val="18"/>
                <w:lang w:val="es-ES"/>
              </w:rPr>
              <w:t>2021</w:t>
            </w:r>
          </w:p>
        </w:tc>
        <w:tc>
          <w:tcPr>
            <w:tcW w:w="1312" w:type="dxa"/>
          </w:tcPr>
          <w:p w:rsidR="00E10EBA" w:rsidRPr="00E10EBA" w:rsidRDefault="00E10EBA" w:rsidP="00E10EBA">
            <w:pPr>
              <w:spacing w:after="120"/>
              <w:jc w:val="both"/>
              <w:rPr>
                <w:rFonts w:ascii="Arial" w:hAnsi="Arial" w:cs="Arial"/>
                <w:sz w:val="18"/>
                <w:szCs w:val="18"/>
                <w:lang w:val="es-ES"/>
              </w:rPr>
            </w:pPr>
            <w:r w:rsidRPr="00E10EBA">
              <w:rPr>
                <w:rFonts w:ascii="Arial" w:hAnsi="Arial" w:cs="Arial"/>
                <w:sz w:val="18"/>
                <w:szCs w:val="18"/>
                <w:lang w:val="es-ES"/>
              </w:rPr>
              <w:t>Anual</w:t>
            </w:r>
          </w:p>
        </w:tc>
        <w:tc>
          <w:tcPr>
            <w:tcW w:w="1325" w:type="dxa"/>
          </w:tcPr>
          <w:p w:rsidR="00E10EBA" w:rsidRPr="00E10EBA" w:rsidRDefault="00E10EBA" w:rsidP="00E10EBA">
            <w:pPr>
              <w:spacing w:after="120"/>
              <w:jc w:val="both"/>
              <w:rPr>
                <w:rFonts w:ascii="Arial" w:hAnsi="Arial" w:cs="Arial"/>
                <w:sz w:val="18"/>
                <w:szCs w:val="18"/>
                <w:lang w:val="es-ES"/>
              </w:rPr>
            </w:pPr>
            <w:r w:rsidRPr="00E10EBA">
              <w:rPr>
                <w:rFonts w:ascii="Arial" w:hAnsi="Arial" w:cs="Arial"/>
                <w:sz w:val="18"/>
                <w:szCs w:val="18"/>
                <w:lang w:val="es-ES"/>
              </w:rPr>
              <w:t>Memoria anual de la AIG</w:t>
            </w:r>
          </w:p>
        </w:tc>
        <w:tc>
          <w:tcPr>
            <w:tcW w:w="1697" w:type="dxa"/>
          </w:tcPr>
          <w:p w:rsidR="00E10EBA" w:rsidRPr="00E10EBA" w:rsidRDefault="00E10EBA" w:rsidP="00E10EBA">
            <w:pPr>
              <w:spacing w:after="120"/>
              <w:jc w:val="both"/>
              <w:rPr>
                <w:rFonts w:ascii="Arial" w:hAnsi="Arial" w:cs="Arial"/>
                <w:sz w:val="18"/>
                <w:szCs w:val="18"/>
                <w:lang w:val="es-ES"/>
              </w:rPr>
            </w:pPr>
            <w:r w:rsidRPr="00E10EBA">
              <w:rPr>
                <w:rFonts w:ascii="Arial" w:hAnsi="Arial" w:cs="Arial"/>
                <w:sz w:val="18"/>
                <w:szCs w:val="18"/>
                <w:lang w:val="es-ES"/>
              </w:rPr>
              <w:t>Promoción aleatoria (variables instrumentales)</w:t>
            </w:r>
          </w:p>
        </w:tc>
      </w:tr>
    </w:tbl>
    <w:p w:rsidR="00E10EBA" w:rsidRPr="00E10EBA" w:rsidRDefault="00E10EBA" w:rsidP="00E10EBA">
      <w:pPr>
        <w:autoSpaceDE w:val="0"/>
        <w:autoSpaceDN w:val="0"/>
        <w:adjustRightInd w:val="0"/>
        <w:spacing w:line="360" w:lineRule="auto"/>
        <w:jc w:val="both"/>
        <w:rPr>
          <w:rFonts w:ascii="Arial" w:hAnsi="Arial" w:cs="Arial"/>
          <w:b/>
          <w:bCs/>
          <w:sz w:val="22"/>
          <w:szCs w:val="22"/>
          <w:lang w:val="es-ES"/>
        </w:rPr>
      </w:pP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lastRenderedPageBreak/>
        <w:t xml:space="preserve">Nótese que la unidad de análisis para este indicador es el hogar. Eso se debe a (i) el hecho de que muchas de las interacciones con el gobierno corresponden al hogar entero (por ejemplo, interacciones sobre servicios públicos como luz o recolección de basuras); y (ii) el supuesto que suele haber una persona en el hogar que lleva la responsabilidad de hacer la mayoría de los trámites. El indicador presentado aquí es levemente distinto al utilizado en la matriz de resultados del programa para adaptarse a la evaluación de impacto a nivel de hogar en vez de un seguimiento agregado para todos los corregimientos beneficiarios de la alfabetización digital. Este indicador se calcula de la siguiente manera: </w:t>
      </w:r>
    </w:p>
    <w:p w:rsidR="00E10EBA" w:rsidRPr="0030442B" w:rsidRDefault="00E10EBA" w:rsidP="00E10EBA">
      <w:pPr>
        <w:ind w:left="720"/>
        <w:jc w:val="both"/>
        <w:rPr>
          <w:rFonts w:ascii="Arial" w:hAnsi="Arial" w:cs="Arial"/>
          <w:sz w:val="18"/>
          <w:szCs w:val="18"/>
          <w:lang w:val="pt-BR"/>
        </w:rPr>
      </w:pPr>
      <w:r w:rsidRPr="0030442B">
        <w:rPr>
          <w:rFonts w:ascii="Arial" w:hAnsi="Arial" w:cs="Arial"/>
          <w:sz w:val="18"/>
          <w:szCs w:val="18"/>
          <w:lang w:val="pt-BR"/>
        </w:rPr>
        <w:t>Fórmula: ((R+M)*Tp + (M)*Td)/SM</w:t>
      </w:r>
    </w:p>
    <w:p w:rsidR="00E10EBA" w:rsidRPr="00E10EBA" w:rsidRDefault="00E10EBA" w:rsidP="00E10EBA">
      <w:pPr>
        <w:ind w:left="720"/>
        <w:jc w:val="both"/>
        <w:rPr>
          <w:rFonts w:ascii="Arial" w:hAnsi="Arial" w:cs="Arial"/>
          <w:sz w:val="18"/>
          <w:szCs w:val="18"/>
          <w:lang w:val="es-ES"/>
        </w:rPr>
      </w:pPr>
      <w:r w:rsidRPr="00E10EBA">
        <w:rPr>
          <w:rFonts w:ascii="Arial" w:hAnsi="Arial" w:cs="Arial"/>
          <w:sz w:val="18"/>
          <w:szCs w:val="18"/>
          <w:lang w:val="es-ES"/>
        </w:rPr>
        <w:t>R = gasto en transporte (traslado promedio de $0.84, asumiendo que el 40% son en bus a $0.25 por viaje, el 40% en metro a $0.35 por viaje, y el 20% en taxi a $3 por viaje)</w:t>
      </w:r>
    </w:p>
    <w:p w:rsidR="00E10EBA" w:rsidRPr="00E10EBA" w:rsidRDefault="00E10EBA" w:rsidP="00E10EBA">
      <w:pPr>
        <w:ind w:left="720"/>
        <w:jc w:val="both"/>
        <w:rPr>
          <w:rFonts w:ascii="Arial" w:hAnsi="Arial" w:cs="Arial"/>
          <w:sz w:val="18"/>
          <w:szCs w:val="18"/>
          <w:lang w:val="es-ES"/>
        </w:rPr>
      </w:pPr>
      <w:r w:rsidRPr="00E10EBA">
        <w:rPr>
          <w:rFonts w:ascii="Arial" w:hAnsi="Arial" w:cs="Arial"/>
          <w:sz w:val="18"/>
          <w:szCs w:val="18"/>
          <w:lang w:val="es-ES"/>
        </w:rPr>
        <w:t>M = equivalente monetario del tempo ($2.68 por hora, el salario mínimo más común)</w:t>
      </w:r>
    </w:p>
    <w:p w:rsidR="00E10EBA" w:rsidRPr="00E10EBA" w:rsidRDefault="00E10EBA" w:rsidP="00E10EBA">
      <w:pPr>
        <w:ind w:left="720"/>
        <w:jc w:val="both"/>
        <w:rPr>
          <w:rFonts w:ascii="Arial" w:hAnsi="Arial" w:cs="Arial"/>
          <w:sz w:val="18"/>
          <w:szCs w:val="18"/>
          <w:lang w:val="es-ES"/>
        </w:rPr>
      </w:pPr>
      <w:r w:rsidRPr="00E10EBA">
        <w:rPr>
          <w:rFonts w:ascii="Arial" w:hAnsi="Arial" w:cs="Arial"/>
          <w:sz w:val="18"/>
          <w:szCs w:val="18"/>
          <w:lang w:val="es-ES"/>
        </w:rPr>
        <w:t>Tp = Proporción de trámites hechos por vía presencial (línea de base: 93%)</w:t>
      </w:r>
    </w:p>
    <w:p w:rsidR="00E10EBA" w:rsidRPr="00E10EBA" w:rsidRDefault="00E10EBA" w:rsidP="00E10EBA">
      <w:pPr>
        <w:ind w:left="720"/>
        <w:jc w:val="both"/>
        <w:rPr>
          <w:rFonts w:ascii="Arial" w:hAnsi="Arial" w:cs="Arial"/>
          <w:sz w:val="18"/>
          <w:szCs w:val="18"/>
          <w:lang w:val="es-ES"/>
        </w:rPr>
      </w:pPr>
      <w:r w:rsidRPr="00E10EBA">
        <w:rPr>
          <w:rFonts w:ascii="Arial" w:hAnsi="Arial" w:cs="Arial"/>
          <w:sz w:val="18"/>
          <w:szCs w:val="18"/>
          <w:lang w:val="es-ES"/>
        </w:rPr>
        <w:t>Td = Proporción de trámites hechos por vía digital (línea de base: 7%). Cálculos del equipo con base en estadísticas de la AIG y SENACYT. Esta cifra se actualizará en la comunidad escogida .</w:t>
      </w:r>
    </w:p>
    <w:p w:rsidR="00E10EBA" w:rsidRPr="00E10EBA" w:rsidRDefault="00E10EBA" w:rsidP="00E10EBA">
      <w:pPr>
        <w:ind w:left="720"/>
        <w:jc w:val="both"/>
        <w:rPr>
          <w:rFonts w:ascii="Arial" w:hAnsi="Arial" w:cs="Arial"/>
          <w:sz w:val="18"/>
          <w:szCs w:val="18"/>
          <w:lang w:val="es-ES"/>
        </w:rPr>
      </w:pPr>
      <w:r w:rsidRPr="00E10EBA">
        <w:rPr>
          <w:rFonts w:ascii="Arial" w:hAnsi="Arial" w:cs="Arial"/>
          <w:sz w:val="18"/>
          <w:szCs w:val="18"/>
          <w:lang w:val="es-ES"/>
        </w:rPr>
        <w:t>SM</w:t>
      </w:r>
      <w:r w:rsidRPr="00E10EBA">
        <w:rPr>
          <w:rFonts w:ascii="Arial" w:hAnsi="Arial" w:cs="Arial"/>
          <w:sz w:val="18"/>
          <w:szCs w:val="18"/>
        </w:rPr>
        <w:t>= Salario Mínimo (s</w:t>
      </w:r>
      <w:r w:rsidRPr="00E10EBA">
        <w:rPr>
          <w:rFonts w:ascii="Arial" w:hAnsi="Arial" w:cs="Arial"/>
          <w:sz w:val="18"/>
          <w:szCs w:val="18"/>
          <w:lang w:val="es-ES"/>
        </w:rPr>
        <w:t>alario mínimo igual a 2.68US$)</w:t>
      </w: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Si bien la matriz de resultados del programa mantiene fija una serie de parámetros para facilitar la agregación del indicador, en el contexto de la evaluación de impacto se recomienda recolectar información para cada uno de estos parámetros:</w:t>
      </w:r>
    </w:p>
    <w:p w:rsidR="00E10EBA" w:rsidRPr="00E10EBA" w:rsidRDefault="00E10EBA" w:rsidP="0032250B">
      <w:pPr>
        <w:pStyle w:val="ListParagraph"/>
        <w:numPr>
          <w:ilvl w:val="0"/>
          <w:numId w:val="27"/>
        </w:numPr>
        <w:spacing w:after="0" w:line="240" w:lineRule="auto"/>
        <w:ind w:left="1138"/>
        <w:contextualSpacing w:val="0"/>
        <w:jc w:val="both"/>
        <w:rPr>
          <w:rFonts w:ascii="Arial" w:hAnsi="Arial" w:cs="Arial"/>
          <w:lang w:val="es-ES"/>
        </w:rPr>
      </w:pPr>
      <w:r w:rsidRPr="00E10EBA">
        <w:rPr>
          <w:rFonts w:ascii="Arial" w:hAnsi="Arial" w:cs="Arial"/>
          <w:lang w:val="es-ES"/>
        </w:rPr>
        <w:t>Costos de transporte: recolectar información real de costos de transporte asociados con los trámites hechos durante un periodo fijo (pueden ser los últimos 6 meses)</w:t>
      </w:r>
    </w:p>
    <w:p w:rsidR="00E10EBA" w:rsidRPr="00E10EBA" w:rsidRDefault="00E10EBA" w:rsidP="0032250B">
      <w:pPr>
        <w:pStyle w:val="ListParagraph"/>
        <w:numPr>
          <w:ilvl w:val="0"/>
          <w:numId w:val="27"/>
        </w:numPr>
        <w:spacing w:after="0" w:line="240" w:lineRule="auto"/>
        <w:ind w:left="1138"/>
        <w:contextualSpacing w:val="0"/>
        <w:jc w:val="both"/>
        <w:rPr>
          <w:rFonts w:ascii="Arial" w:hAnsi="Arial" w:cs="Arial"/>
          <w:lang w:val="es-ES"/>
        </w:rPr>
      </w:pPr>
      <w:r w:rsidRPr="00E10EBA">
        <w:rPr>
          <w:rFonts w:ascii="Arial" w:hAnsi="Arial" w:cs="Arial"/>
          <w:lang w:val="es-ES"/>
        </w:rPr>
        <w:t>Ingreso: en vez de utilizar el salario mínimo, recolectar información sobre ingreso por hora en cada hogar participante en el estudio</w:t>
      </w:r>
    </w:p>
    <w:p w:rsidR="00E10EBA" w:rsidRPr="00E10EBA" w:rsidRDefault="00E10EBA" w:rsidP="0032250B">
      <w:pPr>
        <w:pStyle w:val="ListParagraph"/>
        <w:numPr>
          <w:ilvl w:val="0"/>
          <w:numId w:val="27"/>
        </w:numPr>
        <w:spacing w:after="0" w:line="240" w:lineRule="auto"/>
        <w:ind w:left="1138"/>
        <w:contextualSpacing w:val="0"/>
        <w:jc w:val="both"/>
        <w:rPr>
          <w:rFonts w:ascii="Arial" w:hAnsi="Arial" w:cs="Arial"/>
          <w:lang w:val="es-ES"/>
        </w:rPr>
      </w:pPr>
      <w:r w:rsidRPr="00E10EBA">
        <w:rPr>
          <w:rFonts w:ascii="Arial" w:hAnsi="Arial" w:cs="Arial"/>
          <w:lang w:val="es-ES"/>
        </w:rPr>
        <w:t xml:space="preserve">Tiempos: en vez de utilizar tiempos estándar, recolectar información sobre el tiempo real gastado en la resolución de trámites, incluyendo el tiempo de transporte, espera en cola y atención en ventanilla. </w:t>
      </w:r>
    </w:p>
    <w:p w:rsidR="00E10EBA" w:rsidRPr="00E10EBA" w:rsidRDefault="00E10EBA" w:rsidP="005A3B23">
      <w:pPr>
        <w:pStyle w:val="Heading1"/>
        <w:keepLines/>
        <w:numPr>
          <w:ilvl w:val="0"/>
          <w:numId w:val="17"/>
        </w:numPr>
        <w:spacing w:before="480" w:after="0" w:line="276" w:lineRule="auto"/>
        <w:ind w:hanging="720"/>
        <w:jc w:val="both"/>
        <w:rPr>
          <w:rFonts w:ascii="Arial" w:hAnsi="Arial" w:cs="Arial"/>
          <w:sz w:val="22"/>
          <w:szCs w:val="22"/>
        </w:rPr>
      </w:pPr>
      <w:bookmarkStart w:id="20" w:name="_Toc440556388"/>
      <w:r w:rsidRPr="00E10EBA">
        <w:rPr>
          <w:rFonts w:ascii="Arial" w:hAnsi="Arial" w:cs="Arial"/>
          <w:sz w:val="22"/>
          <w:szCs w:val="22"/>
        </w:rPr>
        <w:t>Diseño Metodológico</w:t>
      </w:r>
      <w:bookmarkEnd w:id="20"/>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 xml:space="preserve">La metodología propuesta es la </w:t>
      </w:r>
      <w:r w:rsidRPr="00E10EBA">
        <w:rPr>
          <w:rFonts w:ascii="Arial" w:hAnsi="Arial" w:cs="Arial"/>
          <w:i/>
          <w:sz w:val="22"/>
          <w:u w:val="single"/>
          <w:lang w:val="es-ES"/>
        </w:rPr>
        <w:t>promoción aleatoria</w:t>
      </w:r>
      <w:r w:rsidRPr="00E10EBA">
        <w:rPr>
          <w:rFonts w:ascii="Arial" w:hAnsi="Arial" w:cs="Arial"/>
          <w:sz w:val="22"/>
          <w:lang w:val="es-ES"/>
        </w:rPr>
        <w:t xml:space="preserve">, una versión de la técnica de variables instrumentales. En esta técnica, tiene que haber al menos un “instrumento” – un factor que determina, aunque sea parcialmente, la participación en el tratamiento. En este caso, el “instrumento” es una medida de promoción, y el “tratamiento” es la alfabetización digital. La promoción será un esfuerzo que anime a las personas a participar en los cursos, y debe ser suficientemente fuerte para que cambie la decisión de algunas personas. Cabe resaltar que esta promoción es </w:t>
      </w:r>
      <w:r w:rsidRPr="00E10EBA">
        <w:rPr>
          <w:rFonts w:ascii="Arial" w:hAnsi="Arial" w:cs="Arial"/>
          <w:i/>
          <w:sz w:val="22"/>
          <w:lang w:val="es-ES"/>
        </w:rPr>
        <w:t xml:space="preserve">adicional </w:t>
      </w:r>
      <w:r w:rsidRPr="00E10EBA">
        <w:rPr>
          <w:rFonts w:ascii="Arial" w:hAnsi="Arial" w:cs="Arial"/>
          <w:sz w:val="22"/>
          <w:lang w:val="es-ES"/>
        </w:rPr>
        <w:t xml:space="preserve">a las actividades de promoción y difusión de los trámites en línea que se harán alrededor de todas las Infoplazas donde se hace la intervención. Opciones incluyen el otorgamiento de un subsidio de transporte para llegar a los cursos, una visita a la casa para explicar las ventajas del curso, un mensaje de texto recordándole al ciudadano de la opción del curso, un incentivo aparte que se otorga al inicio del curso (ej: un kilo de arroz) o una combinación de éstas. Una vez se decida cuál será el instrumento, es fundamental que se aplique por igual en todos los casos. </w:t>
      </w: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 xml:space="preserve">El instrumento debe cumplir dos condiciones para que sea válido: (i) relevancia (la correlación entre el instrumento debe no ser igual a cero; y (ii) exogeneidad (el instrumento no debe tener ningún impacto en la variable de resultado sino a través del tratamiento). La condición de relevancia sólo puede ser comprobada empíricamente (una vez se obtenga la data). Para la segunda condición basta una explicación teórica: un recordatorio sobre el curso de alfabetización digital o un subsidio de transporte para llegar al curso no tiene por </w:t>
      </w:r>
      <w:r w:rsidRPr="00E10EBA">
        <w:rPr>
          <w:rFonts w:ascii="Arial" w:hAnsi="Arial" w:cs="Arial"/>
          <w:sz w:val="22"/>
          <w:lang w:val="es-ES"/>
        </w:rPr>
        <w:lastRenderedPageBreak/>
        <w:t>qué cambiar el canal que el ciudadano interactúa con el gobierno, sino mediante el curso mismo que le da la orientación y las capacidades para interactuar en línea.</w:t>
      </w:r>
      <w:r w:rsidRPr="00E10EBA">
        <w:rPr>
          <w:rStyle w:val="FootnoteReference"/>
          <w:rFonts w:ascii="Arial" w:hAnsi="Arial" w:cs="Arial"/>
          <w:sz w:val="22"/>
          <w:lang w:val="es-ES"/>
        </w:rPr>
        <w:footnoteReference w:id="26"/>
      </w: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La promoción (el instrumento) se asigna de forma aleatoria dentro de los individuos en la población objetivo. Para ilustrar la dinámica tomamos el caso del corregimiento de Palmira, distrito de Boquete, provincia de Chiriquí. En este corregimiento de una población de 1,884 habitantes</w:t>
      </w:r>
      <w:r w:rsidRPr="00E10EBA">
        <w:rPr>
          <w:rStyle w:val="FootnoteReference"/>
          <w:rFonts w:ascii="Arial" w:hAnsi="Arial" w:cs="Arial"/>
          <w:sz w:val="22"/>
          <w:lang w:val="es-ES"/>
        </w:rPr>
        <w:footnoteReference w:id="27"/>
      </w:r>
      <w:r w:rsidRPr="00E10EBA">
        <w:rPr>
          <w:rFonts w:ascii="Arial" w:hAnsi="Arial" w:cs="Arial"/>
          <w:sz w:val="22"/>
          <w:lang w:val="es-ES"/>
        </w:rPr>
        <w:t xml:space="preserve"> y aproximadamente 428 hogares (asumiendo 4.4 personas por hogar</w:t>
      </w:r>
      <w:r w:rsidRPr="00E10EBA">
        <w:rPr>
          <w:rStyle w:val="FootnoteReference"/>
          <w:rFonts w:ascii="Arial" w:hAnsi="Arial" w:cs="Arial"/>
          <w:sz w:val="22"/>
          <w:lang w:val="es-ES"/>
        </w:rPr>
        <w:footnoteReference w:id="28"/>
      </w:r>
      <w:r w:rsidRPr="00E10EBA">
        <w:rPr>
          <w:rFonts w:ascii="Arial" w:hAnsi="Arial" w:cs="Arial"/>
          <w:sz w:val="22"/>
          <w:lang w:val="es-ES"/>
        </w:rPr>
        <w:t>). Dentro del corregimiento, se hace una selección aleatoria de los hogares a recibir la promoción, asignando al 50% de los hogares la promoción.  Esta forma de asignar la promoción debe crear dos grupos estadísticamente indistinguibles. Esto se podrá verificar a través de: (i) una serie de tests-T en las características observables, los cuales deben dar diferencias no significativas; y (ii) una regresión de la variable de interés (hits por persona) sobre estatus de tratamiento (1 si es del grupo de tratamiento, 0 si es del grupo del control), incluyendo las covariables de características observables. Ya que esta regresión se hace antes de cualquier intervención, la significancia del modelo (la significancia conjunta, medida por la estadística “F”) debería ser nula. La aleatorización debe volver a hacerse hasta que se logre un balance adecuado entre los grupos de tratamiento y control.</w:t>
      </w: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El análisis estadístico se hace mediante regresión de mínimos cuadrados ordinarios en dos etapas (MC2E). La primera fase del análisis constituye la medición de la efectividad del instrumento (la promoción). En el sentido básico, esto se refiere a la covarianza entre la aplicación de la promoción y la participación en el programa de alfabetización digital. De manera más matizada, la efectividad del instrumento también se puede calcular con la siguiente regresión lineal</w:t>
      </w:r>
      <w:r w:rsidRPr="00E10EBA">
        <w:rPr>
          <w:rStyle w:val="FootnoteReference"/>
          <w:rFonts w:ascii="Arial" w:hAnsi="Arial" w:cs="Arial"/>
          <w:sz w:val="22"/>
          <w:lang w:val="es-ES"/>
        </w:rPr>
        <w:footnoteReference w:id="29"/>
      </w:r>
      <w:r w:rsidRPr="00E10EBA">
        <w:rPr>
          <w:rFonts w:ascii="Arial" w:hAnsi="Arial" w:cs="Arial"/>
          <w:sz w:val="22"/>
          <w:lang w:val="es-ES"/>
        </w:rPr>
        <w:t xml:space="preserve">: </w:t>
      </w:r>
    </w:p>
    <w:p w:rsidR="00E10EBA" w:rsidRPr="00E10EBA" w:rsidRDefault="00863170" w:rsidP="00E10EBA">
      <w:pPr>
        <w:spacing w:after="120" w:line="360" w:lineRule="auto"/>
        <w:ind w:firstLine="360"/>
        <w:jc w:val="both"/>
        <w:rPr>
          <w:rFonts w:ascii="Arial" w:hAnsi="Arial" w:cs="Arial"/>
          <w:sz w:val="22"/>
          <w:szCs w:val="22"/>
          <w:lang w:val="es-ES"/>
        </w:rPr>
      </w:pPr>
      <m:oMathPara>
        <m:oMath>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D</m:t>
                  </m:r>
                </m:e>
              </m:acc>
            </m:e>
            <m:sub>
              <m:r>
                <w:rPr>
                  <w:rFonts w:ascii="Cambria Math" w:hAnsi="Cambria Math" w:cs="Arial"/>
                  <w:sz w:val="22"/>
                  <w:szCs w:val="22"/>
                </w:rPr>
                <m:t>i</m:t>
              </m:r>
            </m:sub>
          </m:sSub>
          <m:r>
            <w:rPr>
              <w:rFonts w:ascii="Cambria Math" w:hAnsi="Cambria Math" w:cs="Arial"/>
              <w:sz w:val="22"/>
              <w:szCs w:val="22"/>
              <w:lang w:val="es-ES"/>
            </w:rPr>
            <m:t>=</m:t>
          </m:r>
          <m:sSub>
            <m:sSubPr>
              <m:ctrlPr>
                <w:rPr>
                  <w:rFonts w:ascii="Cambria Math" w:hAnsi="Cambria Math" w:cs="Arial"/>
                  <w:sz w:val="22"/>
                  <w:szCs w:val="22"/>
                </w:rPr>
              </m:ctrlPr>
            </m:sSubPr>
            <m:e>
              <m:acc>
                <m:accPr>
                  <m:ctrlPr>
                    <w:rPr>
                      <w:rFonts w:ascii="Cambria Math" w:hAnsi="Cambria Math" w:cs="Arial"/>
                      <w:sz w:val="22"/>
                      <w:szCs w:val="22"/>
                    </w:rPr>
                  </m:ctrlPr>
                </m:accPr>
                <m:e>
                  <m:r>
                    <m:rPr>
                      <m:sty m:val="p"/>
                    </m:rPr>
                    <w:rPr>
                      <w:rFonts w:ascii="Cambria Math" w:hAnsi="Cambria Math" w:cs="Arial"/>
                      <w:sz w:val="22"/>
                      <w:szCs w:val="22"/>
                    </w:rPr>
                    <m:t>α</m:t>
                  </m:r>
                </m:e>
              </m:acc>
            </m:e>
            <m:sub>
              <m:r>
                <w:rPr>
                  <w:rFonts w:ascii="Cambria Math" w:hAnsi="Cambria Math" w:cs="Arial"/>
                  <w:sz w:val="22"/>
                  <w:szCs w:val="22"/>
                </w:rPr>
                <m:t>i</m:t>
              </m:r>
            </m:sub>
          </m:sSub>
          <m:r>
            <w:rPr>
              <w:rFonts w:ascii="Cambria Math" w:hAnsi="Cambria Math" w:cs="Arial"/>
              <w:sz w:val="22"/>
              <w:szCs w:val="22"/>
              <w:lang w:val="es-ES"/>
            </w:rPr>
            <m:t>+</m:t>
          </m:r>
          <m:sSub>
            <m:sSubPr>
              <m:ctrlPr>
                <w:rPr>
                  <w:rFonts w:ascii="Cambria Math" w:hAnsi="Cambria Math" w:cs="Arial"/>
                  <w:sz w:val="22"/>
                  <w:szCs w:val="22"/>
                </w:rPr>
              </m:ctrlPr>
            </m:sSubPr>
            <m:e>
              <m:acc>
                <m:accPr>
                  <m:ctrlPr>
                    <w:rPr>
                      <w:rFonts w:ascii="Cambria Math" w:hAnsi="Cambria Math" w:cs="Arial"/>
                      <w:sz w:val="22"/>
                      <w:szCs w:val="22"/>
                    </w:rPr>
                  </m:ctrlPr>
                </m:accPr>
                <m:e>
                  <m:r>
                    <m:rPr>
                      <m:sty m:val="p"/>
                    </m:rPr>
                    <w:rPr>
                      <w:rFonts w:ascii="Cambria Math" w:hAnsi="Cambria Math" w:cs="Arial"/>
                      <w:sz w:val="22"/>
                      <w:szCs w:val="22"/>
                    </w:rPr>
                    <m:t>α</m:t>
                  </m:r>
                </m:e>
              </m:acc>
            </m:e>
            <m:sub>
              <m:r>
                <w:rPr>
                  <w:rFonts w:ascii="Cambria Math" w:hAnsi="Cambria Math" w:cs="Arial"/>
                  <w:sz w:val="22"/>
                  <w:szCs w:val="22"/>
                  <w:lang w:val="es-ES"/>
                </w:rPr>
                <m:t>1</m:t>
              </m:r>
            </m:sub>
          </m:sSub>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lang w:val="es-ES"/>
                </w:rPr>
                <m:t>1</m:t>
              </m:r>
            </m:sub>
          </m:sSub>
          <m:r>
            <w:rPr>
              <w:rFonts w:ascii="Cambria Math" w:hAnsi="Cambria Math" w:cs="Arial"/>
              <w:sz w:val="22"/>
              <w:szCs w:val="22"/>
              <w:lang w:val="es-ES"/>
            </w:rPr>
            <m:t xml:space="preserve">+ </m:t>
          </m:r>
          <m:sSub>
            <m:sSubPr>
              <m:ctrlPr>
                <w:rPr>
                  <w:rFonts w:ascii="Cambria Math" w:hAnsi="Cambria Math" w:cs="Arial"/>
                  <w:sz w:val="22"/>
                  <w:szCs w:val="22"/>
                </w:rPr>
              </m:ctrlPr>
            </m:sSubPr>
            <m:e>
              <m:acc>
                <m:accPr>
                  <m:ctrlPr>
                    <w:rPr>
                      <w:rFonts w:ascii="Cambria Math" w:hAnsi="Cambria Math" w:cs="Arial"/>
                      <w:sz w:val="22"/>
                      <w:szCs w:val="22"/>
                    </w:rPr>
                  </m:ctrlPr>
                </m:accPr>
                <m:e>
                  <m:r>
                    <m:rPr>
                      <m:sty m:val="p"/>
                    </m:rPr>
                    <w:rPr>
                      <w:rFonts w:ascii="Cambria Math" w:hAnsi="Cambria Math" w:cs="Arial"/>
                      <w:sz w:val="22"/>
                      <w:szCs w:val="22"/>
                    </w:rPr>
                    <m:t>α</m:t>
                  </m:r>
                </m:e>
              </m:acc>
            </m:e>
            <m:sub>
              <m:r>
                <w:rPr>
                  <w:rFonts w:ascii="Cambria Math" w:hAnsi="Cambria Math" w:cs="Arial"/>
                  <w:sz w:val="22"/>
                  <w:szCs w:val="22"/>
                  <w:lang w:val="es-ES"/>
                </w:rPr>
                <m:t>2</m:t>
              </m:r>
            </m:sub>
          </m:sSub>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lang w:val="es-ES"/>
                </w:rPr>
                <m:t>1</m:t>
              </m:r>
              <m:r>
                <w:rPr>
                  <w:rFonts w:ascii="Cambria Math" w:hAnsi="Cambria Math" w:cs="Arial"/>
                  <w:sz w:val="22"/>
                  <w:szCs w:val="22"/>
                </w:rPr>
                <m:t>i</m:t>
              </m:r>
            </m:sub>
          </m:sSub>
          <m:r>
            <w:rPr>
              <w:rFonts w:ascii="Cambria Math" w:hAnsi="Cambria Math" w:cs="Arial"/>
              <w:sz w:val="22"/>
              <w:szCs w:val="22"/>
              <w:lang w:val="es-ES"/>
            </w:rPr>
            <m:t xml:space="preserve">+... + </m:t>
          </m:r>
          <m:sSub>
            <m:sSubPr>
              <m:ctrlPr>
                <w:rPr>
                  <w:rFonts w:ascii="Cambria Math" w:hAnsi="Cambria Math" w:cs="Arial"/>
                  <w:sz w:val="22"/>
                  <w:szCs w:val="22"/>
                </w:rPr>
              </m:ctrlPr>
            </m:sSubPr>
            <m:e>
              <m:acc>
                <m:accPr>
                  <m:ctrlPr>
                    <w:rPr>
                      <w:rFonts w:ascii="Cambria Math" w:hAnsi="Cambria Math" w:cs="Arial"/>
                      <w:sz w:val="22"/>
                      <w:szCs w:val="22"/>
                    </w:rPr>
                  </m:ctrlPr>
                </m:accPr>
                <m:e>
                  <m:r>
                    <m:rPr>
                      <m:sty m:val="p"/>
                    </m:rPr>
                    <w:rPr>
                      <w:rFonts w:ascii="Cambria Math" w:hAnsi="Cambria Math" w:cs="Arial"/>
                      <w:sz w:val="22"/>
                      <w:szCs w:val="22"/>
                    </w:rPr>
                    <m:t>α</m:t>
                  </m:r>
                </m:e>
              </m:acc>
            </m:e>
            <m:sub>
              <m:r>
                <w:rPr>
                  <w:rFonts w:ascii="Cambria Math" w:hAnsi="Cambria Math" w:cs="Arial"/>
                  <w:sz w:val="22"/>
                  <w:szCs w:val="22"/>
                  <w:lang w:val="es-ES"/>
                </w:rPr>
                <m:t>K+1</m:t>
              </m:r>
            </m:sub>
          </m:sSub>
          <m:sSub>
            <m:sSubPr>
              <m:ctrlPr>
                <w:rPr>
                  <w:rFonts w:ascii="Cambria Math" w:hAnsi="Cambria Math" w:cs="Arial"/>
                  <w:i/>
                  <w:sz w:val="22"/>
                  <w:szCs w:val="22"/>
                  <w:lang w:val="es-ES"/>
                </w:rPr>
              </m:ctrlPr>
            </m:sSubPr>
            <m:e>
              <m:r>
                <w:rPr>
                  <w:rFonts w:ascii="Cambria Math" w:hAnsi="Cambria Math" w:cs="Arial"/>
                  <w:sz w:val="22"/>
                  <w:szCs w:val="22"/>
                  <w:lang w:val="es-ES"/>
                </w:rPr>
                <m:t>X</m:t>
              </m:r>
            </m:e>
            <m:sub>
              <m:r>
                <w:rPr>
                  <w:rFonts w:ascii="Cambria Math" w:hAnsi="Cambria Math" w:cs="Arial"/>
                  <w:sz w:val="22"/>
                  <w:szCs w:val="22"/>
                  <w:lang w:val="es-ES"/>
                </w:rPr>
                <m:t>Ki</m:t>
              </m:r>
            </m:sub>
          </m:sSub>
        </m:oMath>
      </m:oMathPara>
    </w:p>
    <w:p w:rsidR="00E10EBA" w:rsidRPr="00E10EBA" w:rsidRDefault="00E10EBA" w:rsidP="00DC3753">
      <w:pPr>
        <w:pStyle w:val="Paragraph"/>
        <w:numPr>
          <w:ilvl w:val="0"/>
          <w:numId w:val="0"/>
        </w:numPr>
        <w:ind w:left="720"/>
        <w:rPr>
          <w:rFonts w:ascii="Arial" w:hAnsi="Arial" w:cs="Arial"/>
          <w:sz w:val="22"/>
          <w:lang w:val="es-ES"/>
        </w:rPr>
      </w:pPr>
      <w:r w:rsidRPr="00E10EBA">
        <w:rPr>
          <w:rFonts w:ascii="Arial" w:hAnsi="Arial" w:cs="Arial"/>
          <w:sz w:val="22"/>
          <w:lang w:val="es-ES"/>
        </w:rPr>
        <w:t>donde la variable de resultado (D) es si participa en el programa de alfabetización digital (valores de 1, 0), la variable de tratamiento (Z) es si el hogar recibió la promoción o no (valores de 1,0) y hay un vector de covariables (X) que también pueden incidir sobre la decisión de participar en el programa (por ejemplo, distancia de la Infoplaza, número de integrantes en el hogar, etc.).</w:t>
      </w: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 xml:space="preserve">El siguiente paso en el análisis es el cálculo del efecto del programa de alfabetización digital. Sin embargo, como se quiere limitar la estimación al efecto que se debe a la variación del instrumento (la promoción), se utiliza el valor predicho del estatus de tratamiento, </w:t>
      </w:r>
      <m:oMath>
        <m:acc>
          <m:accPr>
            <m:ctrlPr>
              <w:rPr>
                <w:rFonts w:ascii="Cambria Math" w:hAnsi="Cambria Math" w:cs="Arial"/>
                <w:i/>
                <w:sz w:val="22"/>
                <w:lang w:val="es-ES"/>
              </w:rPr>
            </m:ctrlPr>
          </m:accPr>
          <m:e>
            <m:r>
              <w:rPr>
                <w:rFonts w:ascii="Cambria Math" w:hAnsi="Cambria Math" w:cs="Arial"/>
                <w:sz w:val="22"/>
                <w:lang w:val="es-ES"/>
              </w:rPr>
              <m:t>D</m:t>
            </m:r>
          </m:e>
        </m:acc>
      </m:oMath>
      <w:r w:rsidRPr="00E10EBA">
        <w:rPr>
          <w:rFonts w:ascii="Arial" w:hAnsi="Arial" w:cs="Arial"/>
          <w:sz w:val="22"/>
          <w:lang w:val="es-ES"/>
        </w:rPr>
        <w:t xml:space="preserve">, proveniente de la ecuación arriba. </w:t>
      </w:r>
    </w:p>
    <w:p w:rsidR="00E10EBA" w:rsidRPr="00E10EBA" w:rsidRDefault="00E10EBA" w:rsidP="00E10EBA">
      <w:pPr>
        <w:tabs>
          <w:tab w:val="num" w:pos="0"/>
        </w:tabs>
        <w:spacing w:line="360" w:lineRule="auto"/>
        <w:ind w:left="207" w:hanging="567"/>
        <w:jc w:val="center"/>
        <w:rPr>
          <w:rFonts w:ascii="Arial" w:hAnsi="Arial" w:cs="Arial"/>
          <w:sz w:val="22"/>
          <w:szCs w:val="22"/>
          <w:lang w:val="es-ES"/>
        </w:rPr>
      </w:pPr>
      <w:r w:rsidRPr="00E10EBA">
        <w:rPr>
          <w:rFonts w:ascii="Arial" w:hAnsi="Arial" w:cs="Arial"/>
          <w:i/>
          <w:sz w:val="22"/>
          <w:szCs w:val="22"/>
          <w:lang w:val="es-ES"/>
        </w:rPr>
        <w:t>Y</w:t>
      </w:r>
      <w:r w:rsidRPr="00E10EBA">
        <w:rPr>
          <w:rFonts w:ascii="Arial" w:hAnsi="Arial" w:cs="Arial"/>
          <w:i/>
          <w:sz w:val="22"/>
          <w:szCs w:val="22"/>
          <w:vertAlign w:val="subscript"/>
          <w:lang w:val="es-ES"/>
        </w:rPr>
        <w:t>i</w:t>
      </w:r>
      <w:r w:rsidRPr="00E10EBA">
        <w:rPr>
          <w:rFonts w:ascii="Arial" w:hAnsi="Arial" w:cs="Arial"/>
          <w:i/>
          <w:sz w:val="22"/>
          <w:szCs w:val="22"/>
          <w:lang w:val="es-ES"/>
        </w:rPr>
        <w:t xml:space="preserve"> = </w:t>
      </w:r>
      <w:r w:rsidRPr="00E10EBA">
        <w:rPr>
          <w:rFonts w:ascii="Arial" w:hAnsi="Arial" w:cs="Arial"/>
          <w:i/>
          <w:sz w:val="22"/>
          <w:szCs w:val="22"/>
        </w:rPr>
        <w:t>β</w:t>
      </w:r>
      <w:r w:rsidRPr="00E10EBA">
        <w:rPr>
          <w:rFonts w:ascii="Arial" w:hAnsi="Arial" w:cs="Arial"/>
          <w:i/>
          <w:sz w:val="22"/>
          <w:szCs w:val="22"/>
          <w:vertAlign w:val="subscript"/>
          <w:lang w:val="es-ES"/>
        </w:rPr>
        <w:t xml:space="preserve">0 </w:t>
      </w:r>
      <w:r w:rsidRPr="00E10EBA">
        <w:rPr>
          <w:rFonts w:ascii="Arial" w:hAnsi="Arial" w:cs="Arial"/>
          <w:i/>
          <w:sz w:val="22"/>
          <w:szCs w:val="22"/>
          <w:lang w:val="es-ES"/>
        </w:rPr>
        <w:t>+</w:t>
      </w:r>
      <w:r w:rsidRPr="00E10EBA">
        <w:rPr>
          <w:rFonts w:ascii="Arial" w:hAnsi="Arial" w:cs="Arial"/>
          <w:i/>
          <w:sz w:val="22"/>
          <w:szCs w:val="22"/>
        </w:rPr>
        <w:t>β</w:t>
      </w:r>
      <w:r w:rsidRPr="00E10EBA">
        <w:rPr>
          <w:rFonts w:ascii="Arial" w:hAnsi="Arial" w:cs="Arial"/>
          <w:i/>
          <w:sz w:val="22"/>
          <w:szCs w:val="22"/>
          <w:vertAlign w:val="subscript"/>
          <w:lang w:val="es-ES"/>
        </w:rPr>
        <w:t>1</w:t>
      </w:r>
      <m:oMath>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D</m:t>
                </m:r>
              </m:e>
            </m:acc>
          </m:e>
          <m:sub>
            <m:r>
              <w:rPr>
                <w:rFonts w:ascii="Cambria Math" w:hAnsi="Cambria Math" w:cs="Arial"/>
                <w:sz w:val="22"/>
                <w:szCs w:val="22"/>
              </w:rPr>
              <m:t>i</m:t>
            </m:r>
          </m:sub>
        </m:sSub>
      </m:oMath>
      <w:r w:rsidRPr="00E10EBA">
        <w:rPr>
          <w:rFonts w:ascii="Arial" w:hAnsi="Arial" w:cs="Arial"/>
          <w:i/>
          <w:sz w:val="22"/>
          <w:szCs w:val="22"/>
          <w:lang w:val="es-ES"/>
        </w:rPr>
        <w:t xml:space="preserve"> +</w:t>
      </w:r>
      <w:r w:rsidRPr="00E10EBA">
        <w:rPr>
          <w:rFonts w:ascii="Arial" w:hAnsi="Arial" w:cs="Arial"/>
          <w:i/>
          <w:sz w:val="22"/>
          <w:szCs w:val="22"/>
        </w:rPr>
        <w:t xml:space="preserve"> β</w:t>
      </w:r>
      <w:r w:rsidRPr="00E10EBA">
        <w:rPr>
          <w:rFonts w:ascii="Arial" w:hAnsi="Arial" w:cs="Arial"/>
          <w:i/>
          <w:sz w:val="22"/>
          <w:szCs w:val="22"/>
          <w:vertAlign w:val="subscript"/>
          <w:lang w:val="es-ES"/>
        </w:rPr>
        <w:t xml:space="preserve"> 2</w:t>
      </w:r>
      <w:r w:rsidRPr="00E10EBA">
        <w:rPr>
          <w:rFonts w:ascii="Arial" w:hAnsi="Arial" w:cs="Arial"/>
          <w:i/>
          <w:sz w:val="22"/>
          <w:szCs w:val="22"/>
          <w:lang w:val="es-ES"/>
        </w:rPr>
        <w:t>X</w:t>
      </w:r>
      <w:r w:rsidRPr="00E10EBA">
        <w:rPr>
          <w:rFonts w:ascii="Arial" w:hAnsi="Arial" w:cs="Arial"/>
          <w:i/>
          <w:sz w:val="22"/>
          <w:szCs w:val="22"/>
          <w:vertAlign w:val="subscript"/>
          <w:lang w:val="es-ES"/>
        </w:rPr>
        <w:t>1i</w:t>
      </w:r>
      <w:r w:rsidRPr="00E10EBA">
        <w:rPr>
          <w:rFonts w:ascii="Arial" w:hAnsi="Arial" w:cs="Arial"/>
          <w:i/>
          <w:sz w:val="22"/>
          <w:szCs w:val="22"/>
          <w:lang w:val="es-ES"/>
        </w:rPr>
        <w:t xml:space="preserve">+ … + </w:t>
      </w:r>
      <w:r w:rsidRPr="00E10EBA">
        <w:rPr>
          <w:rFonts w:ascii="Arial" w:hAnsi="Arial" w:cs="Arial"/>
          <w:i/>
          <w:sz w:val="22"/>
          <w:szCs w:val="22"/>
        </w:rPr>
        <w:t>β</w:t>
      </w:r>
      <w:r w:rsidRPr="00E10EBA">
        <w:rPr>
          <w:rFonts w:ascii="Arial" w:hAnsi="Arial" w:cs="Arial"/>
          <w:i/>
          <w:sz w:val="22"/>
          <w:szCs w:val="22"/>
          <w:vertAlign w:val="subscript"/>
          <w:lang w:val="es-ES"/>
        </w:rPr>
        <w:t xml:space="preserve"> K+1</w:t>
      </w:r>
      <w:r w:rsidRPr="00E10EBA">
        <w:rPr>
          <w:rFonts w:ascii="Arial" w:hAnsi="Arial" w:cs="Arial"/>
          <w:i/>
          <w:sz w:val="22"/>
          <w:szCs w:val="22"/>
          <w:lang w:val="es-ES"/>
        </w:rPr>
        <w:t>X</w:t>
      </w:r>
      <w:r w:rsidRPr="00E10EBA">
        <w:rPr>
          <w:rFonts w:ascii="Arial" w:hAnsi="Arial" w:cs="Arial"/>
          <w:i/>
          <w:sz w:val="22"/>
          <w:szCs w:val="22"/>
          <w:vertAlign w:val="subscript"/>
          <w:lang w:val="es-ES"/>
        </w:rPr>
        <w:t>Ki</w:t>
      </w:r>
      <w:r w:rsidRPr="00E10EBA">
        <w:rPr>
          <w:rFonts w:ascii="Arial" w:hAnsi="Arial" w:cs="Arial"/>
          <w:i/>
          <w:sz w:val="22"/>
          <w:szCs w:val="22"/>
          <w:lang w:val="es-ES"/>
        </w:rPr>
        <w:t xml:space="preserve"> + </w:t>
      </w:r>
      <w:r w:rsidRPr="00E10EBA">
        <w:rPr>
          <w:rFonts w:ascii="Arial" w:hAnsi="Arial" w:cs="Arial"/>
          <w:i/>
          <w:sz w:val="22"/>
          <w:szCs w:val="22"/>
        </w:rPr>
        <w:t>ε</w:t>
      </w:r>
      <w:r w:rsidRPr="00E10EBA">
        <w:rPr>
          <w:rFonts w:ascii="Arial" w:hAnsi="Arial" w:cs="Arial"/>
          <w:i/>
          <w:sz w:val="22"/>
          <w:szCs w:val="22"/>
          <w:vertAlign w:val="subscript"/>
          <w:lang w:val="es-ES"/>
        </w:rPr>
        <w:t>i</w:t>
      </w: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Adicionalmente, es posible calcular efectos heterogéneos del tratamiento a través de la inclusión de términos de interacción entre la variable de tratamiento (D) y la variable X que recoge el aspecto heterogéneo (D</w:t>
      </w:r>
      <w:r w:rsidRPr="00E10EBA">
        <w:rPr>
          <w:rFonts w:ascii="Arial" w:hAnsi="Arial" w:cs="Arial"/>
          <w:sz w:val="22"/>
          <w:vertAlign w:val="subscript"/>
          <w:lang w:val="es-ES"/>
        </w:rPr>
        <w:t>i</w:t>
      </w:r>
      <w:r w:rsidRPr="00E10EBA">
        <w:rPr>
          <w:rFonts w:ascii="Arial" w:hAnsi="Arial" w:cs="Arial"/>
          <w:sz w:val="22"/>
          <w:lang w:val="es-ES"/>
        </w:rPr>
        <w:t xml:space="preserve"> * X</w:t>
      </w:r>
      <w:r w:rsidRPr="00E10EBA">
        <w:rPr>
          <w:rFonts w:ascii="Arial" w:hAnsi="Arial" w:cs="Arial"/>
          <w:sz w:val="22"/>
          <w:vertAlign w:val="subscript"/>
          <w:lang w:val="es-ES"/>
        </w:rPr>
        <w:t>i</w:t>
      </w:r>
      <w:r w:rsidRPr="00E10EBA">
        <w:rPr>
          <w:rFonts w:ascii="Arial" w:hAnsi="Arial" w:cs="Arial"/>
          <w:sz w:val="22"/>
          <w:lang w:val="es-ES"/>
        </w:rPr>
        <w:t>).</w:t>
      </w:r>
      <w:r w:rsidRPr="00E10EBA">
        <w:rPr>
          <w:rStyle w:val="FootnoteReference"/>
          <w:rFonts w:ascii="Arial" w:hAnsi="Arial" w:cs="Arial"/>
          <w:sz w:val="22"/>
        </w:rPr>
        <w:footnoteReference w:id="30"/>
      </w:r>
    </w:p>
    <w:p w:rsidR="00E10EBA" w:rsidRPr="00E10EBA" w:rsidRDefault="00E10EBA" w:rsidP="005A3B23">
      <w:pPr>
        <w:pStyle w:val="Heading1"/>
        <w:keepLines/>
        <w:numPr>
          <w:ilvl w:val="0"/>
          <w:numId w:val="17"/>
        </w:numPr>
        <w:spacing w:before="480" w:after="0" w:line="276" w:lineRule="auto"/>
        <w:ind w:hanging="720"/>
        <w:jc w:val="both"/>
        <w:rPr>
          <w:rFonts w:ascii="Arial" w:hAnsi="Arial" w:cs="Arial"/>
          <w:sz w:val="22"/>
          <w:szCs w:val="22"/>
        </w:rPr>
      </w:pPr>
      <w:bookmarkStart w:id="21" w:name="_Toc440556389"/>
      <w:r w:rsidRPr="00E10EBA">
        <w:rPr>
          <w:rFonts w:ascii="Arial" w:hAnsi="Arial" w:cs="Arial"/>
          <w:sz w:val="22"/>
          <w:szCs w:val="22"/>
        </w:rPr>
        <w:lastRenderedPageBreak/>
        <w:t>Muestra y Cálculos de Potencia</w:t>
      </w:r>
      <w:bookmarkEnd w:id="21"/>
    </w:p>
    <w:p w:rsidR="00E10EBA" w:rsidRPr="00E10EBA" w:rsidRDefault="00E10EBA" w:rsidP="00E10EBA">
      <w:pPr>
        <w:jc w:val="both"/>
        <w:rPr>
          <w:rFonts w:ascii="Arial" w:hAnsi="Arial" w:cs="Arial"/>
          <w:sz w:val="22"/>
          <w:szCs w:val="22"/>
        </w:rPr>
      </w:pPr>
    </w:p>
    <w:p w:rsidR="00E10EBA" w:rsidRPr="00E10EBA" w:rsidRDefault="00E10EBA" w:rsidP="00E10EBA">
      <w:pPr>
        <w:jc w:val="both"/>
        <w:rPr>
          <w:rFonts w:ascii="Arial" w:hAnsi="Arial" w:cs="Arial"/>
          <w:i/>
          <w:sz w:val="22"/>
          <w:szCs w:val="22"/>
        </w:rPr>
      </w:pPr>
      <w:r w:rsidRPr="00E10EBA">
        <w:rPr>
          <w:rFonts w:ascii="Arial" w:hAnsi="Arial" w:cs="Arial"/>
          <w:i/>
          <w:sz w:val="22"/>
          <w:szCs w:val="22"/>
        </w:rPr>
        <w:t>Muestra</w:t>
      </w: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 xml:space="preserve">La muestra sobre la cual se llevará la evaluación será un corregimiento que cumpla con los siguientes criterios: </w:t>
      </w:r>
    </w:p>
    <w:p w:rsidR="00E10EBA" w:rsidRPr="00E10EBA" w:rsidRDefault="00E10EBA" w:rsidP="00C537AA">
      <w:pPr>
        <w:pStyle w:val="ListParagraph"/>
        <w:numPr>
          <w:ilvl w:val="0"/>
          <w:numId w:val="15"/>
        </w:numPr>
        <w:spacing w:after="120" w:line="240" w:lineRule="auto"/>
        <w:ind w:left="1080"/>
        <w:contextualSpacing w:val="0"/>
        <w:jc w:val="both"/>
        <w:rPr>
          <w:rFonts w:ascii="Arial" w:hAnsi="Arial" w:cs="Arial"/>
          <w:lang w:val="es-ES"/>
        </w:rPr>
      </w:pPr>
      <w:r w:rsidRPr="00E10EBA">
        <w:rPr>
          <w:rFonts w:ascii="Arial" w:hAnsi="Arial" w:cs="Arial"/>
          <w:i/>
          <w:lang w:val="es-ES"/>
        </w:rPr>
        <w:t>Infoplaza</w:t>
      </w:r>
      <w:r w:rsidRPr="00E10EBA">
        <w:rPr>
          <w:rFonts w:ascii="Arial" w:hAnsi="Arial" w:cs="Arial"/>
          <w:lang w:val="es-ES"/>
        </w:rPr>
        <w:t xml:space="preserve">: Debe tener una Infoplaza funcional en el corregimiento con una capacidad de 8 computadores o más. </w:t>
      </w:r>
    </w:p>
    <w:p w:rsidR="00E10EBA" w:rsidRPr="00E10EBA" w:rsidRDefault="00E10EBA" w:rsidP="00C537AA">
      <w:pPr>
        <w:pStyle w:val="ListParagraph"/>
        <w:numPr>
          <w:ilvl w:val="0"/>
          <w:numId w:val="15"/>
        </w:numPr>
        <w:spacing w:after="120" w:line="240" w:lineRule="auto"/>
        <w:ind w:left="1080"/>
        <w:contextualSpacing w:val="0"/>
        <w:jc w:val="both"/>
        <w:rPr>
          <w:rFonts w:ascii="Arial" w:hAnsi="Arial" w:cs="Arial"/>
          <w:lang w:val="es-ES"/>
        </w:rPr>
      </w:pPr>
      <w:r w:rsidRPr="00E10EBA">
        <w:rPr>
          <w:rFonts w:ascii="Arial" w:hAnsi="Arial" w:cs="Arial"/>
          <w:i/>
          <w:lang w:val="es-ES"/>
        </w:rPr>
        <w:t>Pobreza</w:t>
      </w:r>
      <w:r w:rsidRPr="00E10EBA">
        <w:rPr>
          <w:rFonts w:ascii="Arial" w:hAnsi="Arial" w:cs="Arial"/>
          <w:lang w:val="es-ES"/>
        </w:rPr>
        <w:t>: Debe ser un corregimiento donde la mayoría de los residentes son de bajos ingresos.</w:t>
      </w:r>
      <w:r w:rsidRPr="00E10EBA">
        <w:rPr>
          <w:rStyle w:val="FootnoteReference"/>
          <w:rFonts w:ascii="Arial" w:hAnsi="Arial" w:cs="Arial"/>
          <w:sz w:val="22"/>
          <w:lang w:val="es-ES"/>
        </w:rPr>
        <w:footnoteReference w:id="31"/>
      </w:r>
    </w:p>
    <w:p w:rsidR="00E10EBA" w:rsidRPr="00E10EBA" w:rsidRDefault="00E10EBA" w:rsidP="00C537AA">
      <w:pPr>
        <w:pStyle w:val="ListParagraph"/>
        <w:numPr>
          <w:ilvl w:val="0"/>
          <w:numId w:val="15"/>
        </w:numPr>
        <w:spacing w:after="120" w:line="240" w:lineRule="auto"/>
        <w:ind w:left="1080"/>
        <w:contextualSpacing w:val="0"/>
        <w:jc w:val="both"/>
        <w:rPr>
          <w:rFonts w:ascii="Arial" w:hAnsi="Arial" w:cs="Arial"/>
          <w:lang w:val="es-ES"/>
        </w:rPr>
      </w:pPr>
      <w:r w:rsidRPr="00E10EBA">
        <w:rPr>
          <w:rFonts w:ascii="Arial" w:hAnsi="Arial" w:cs="Arial"/>
          <w:i/>
          <w:lang w:val="es-ES"/>
        </w:rPr>
        <w:t>Poblaciónlimitada</w:t>
      </w:r>
      <w:r w:rsidRPr="00E10EBA">
        <w:rPr>
          <w:rFonts w:ascii="Arial" w:hAnsi="Arial" w:cs="Arial"/>
          <w:lang w:val="es-ES"/>
        </w:rPr>
        <w:t xml:space="preserve">: Debido a la naturaleza abierta y gratuita de la alfabetización digital y los requerimientos técnicos de un diseño de variables instrumentales, es clave que la Infoplaza y correspondiente oferta de alfabetización digital tenga suficiente capacidad para atender toda la demanda potencial (de los promovidos y los no promovidos). Esto es porque, en ausencia de suficiente capacidad, es posible que personas que tienen la voluntad de participar no lo puedan hacer, lo cual socavaría la validez del análisis de la efectividad del instrumento. Cálculos iniciales del Programa indican que cada Infoplaza podría capacitar a aproximadamente 2,000 personas. Si se mantiene la regla de una persona capacitada por hogar y el promedio de 4.4 personas por hogar, esto equivale a una población máxima del corregimiento de 8,800 para llevar a cabo el estudio. </w:t>
      </w:r>
    </w:p>
    <w:p w:rsidR="00C537AA" w:rsidRDefault="00C537AA" w:rsidP="00C537AA">
      <w:pPr>
        <w:spacing w:line="360" w:lineRule="auto"/>
        <w:jc w:val="both"/>
        <w:rPr>
          <w:rFonts w:ascii="Arial" w:hAnsi="Arial" w:cs="Arial"/>
          <w:i/>
          <w:sz w:val="22"/>
          <w:szCs w:val="22"/>
          <w:lang w:val="es-ES"/>
        </w:rPr>
      </w:pPr>
    </w:p>
    <w:p w:rsidR="00E10EBA" w:rsidRPr="00E10EBA" w:rsidRDefault="00E10EBA" w:rsidP="00E10EBA">
      <w:pPr>
        <w:spacing w:after="120" w:line="360" w:lineRule="auto"/>
        <w:jc w:val="both"/>
        <w:rPr>
          <w:rFonts w:ascii="Arial" w:hAnsi="Arial" w:cs="Arial"/>
          <w:i/>
          <w:sz w:val="22"/>
          <w:szCs w:val="22"/>
          <w:lang w:val="es-ES"/>
        </w:rPr>
      </w:pPr>
      <w:r w:rsidRPr="00E10EBA">
        <w:rPr>
          <w:rFonts w:ascii="Arial" w:hAnsi="Arial" w:cs="Arial"/>
          <w:i/>
          <w:sz w:val="22"/>
          <w:szCs w:val="22"/>
          <w:lang w:val="es-ES"/>
        </w:rPr>
        <w:t>Cálculos de Potencia</w:t>
      </w: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Aquí se calcula la potencia estadística para el indicador de % de personas de bajos ingresos que usan el internet para interactuar con el gobierno. El cálculo de potencia ilustra la relación entre el tamaño de la muestra que se estudia y el tamaño del efecto mínimo detectable por el análisis, entre otros parámetros. Ya que no se cuenta con la información de costo promedio por trámite a nivel de hogar, es imposible incluir la desviación estándar como parámetro en los cálculos de potencia. Por esa razón, se usa la convención de reportar el efecto mínimo detectable en términos de proporción de la desviación estándar del indicador, asumiendo una desviación estándar de 1. Para los cálculos se fijan el nivel de significancia en 95%.</w:t>
      </w:r>
    </w:p>
    <w:p w:rsidR="00C537AA" w:rsidRDefault="00C537AA" w:rsidP="00E10EBA">
      <w:pPr>
        <w:spacing w:after="120" w:line="360" w:lineRule="auto"/>
        <w:jc w:val="both"/>
        <w:rPr>
          <w:rFonts w:ascii="Arial" w:hAnsi="Arial" w:cs="Arial"/>
          <w:b/>
          <w:sz w:val="22"/>
          <w:szCs w:val="22"/>
          <w:lang w:val="es-ES"/>
        </w:rPr>
      </w:pPr>
    </w:p>
    <w:p w:rsidR="00C537AA" w:rsidRDefault="00C537AA" w:rsidP="00E10EBA">
      <w:pPr>
        <w:spacing w:after="120" w:line="360" w:lineRule="auto"/>
        <w:jc w:val="both"/>
        <w:rPr>
          <w:rFonts w:ascii="Arial" w:hAnsi="Arial" w:cs="Arial"/>
          <w:b/>
          <w:sz w:val="22"/>
          <w:szCs w:val="22"/>
          <w:lang w:val="es-ES"/>
        </w:rPr>
      </w:pPr>
    </w:p>
    <w:p w:rsidR="00C537AA" w:rsidRDefault="00C537AA" w:rsidP="00E10EBA">
      <w:pPr>
        <w:spacing w:after="120" w:line="360" w:lineRule="auto"/>
        <w:jc w:val="both"/>
        <w:rPr>
          <w:rFonts w:ascii="Arial" w:hAnsi="Arial" w:cs="Arial"/>
          <w:b/>
          <w:sz w:val="22"/>
          <w:szCs w:val="22"/>
          <w:lang w:val="es-ES"/>
        </w:rPr>
      </w:pPr>
    </w:p>
    <w:p w:rsidR="00E10EBA" w:rsidRPr="00E10EBA" w:rsidRDefault="0065678C" w:rsidP="00E10EBA">
      <w:pPr>
        <w:spacing w:after="120" w:line="360" w:lineRule="auto"/>
        <w:jc w:val="both"/>
        <w:rPr>
          <w:rFonts w:ascii="Arial" w:hAnsi="Arial" w:cs="Arial"/>
          <w:b/>
          <w:sz w:val="22"/>
          <w:szCs w:val="22"/>
          <w:lang w:val="es-ES"/>
        </w:rPr>
      </w:pPr>
      <w:r>
        <w:rPr>
          <w:rFonts w:ascii="Arial" w:hAnsi="Arial" w:cs="Arial"/>
          <w:b/>
          <w:sz w:val="22"/>
          <w:szCs w:val="22"/>
          <w:lang w:val="es-ES"/>
        </w:rPr>
        <w:lastRenderedPageBreak/>
        <w:t>Cuadro VIII</w:t>
      </w:r>
      <w:r w:rsidR="00E10EBA" w:rsidRPr="00E10EBA">
        <w:rPr>
          <w:rFonts w:ascii="Arial" w:hAnsi="Arial" w:cs="Arial"/>
          <w:b/>
          <w:sz w:val="22"/>
          <w:szCs w:val="22"/>
          <w:lang w:val="es-ES"/>
        </w:rPr>
        <w:t>: Efecto Mínimo Detectable (como porción de la desviación estándar, dependiendo de la efectividad del instrumento y la potencia estadística)</w:t>
      </w:r>
      <w:r w:rsidR="00E10EBA" w:rsidRPr="00E10EBA">
        <w:rPr>
          <w:rStyle w:val="FootnoteReference"/>
          <w:rFonts w:ascii="Arial" w:hAnsi="Arial" w:cs="Arial"/>
          <w:sz w:val="22"/>
          <w:szCs w:val="22"/>
          <w:lang w:val="es-ES"/>
        </w:rPr>
        <w:footnoteReference w:id="32"/>
      </w:r>
      <w:r w:rsidR="00E10EBA" w:rsidRPr="00E10EBA">
        <w:rPr>
          <w:rFonts w:ascii="Arial" w:hAnsi="Arial" w:cs="Arial"/>
          <w:sz w:val="22"/>
          <w:szCs w:val="22"/>
          <w:vertAlign w:val="superscript"/>
          <w:lang w:val="es-ES"/>
        </w:rPr>
        <w:t>,</w:t>
      </w:r>
      <w:r w:rsidR="00E10EBA" w:rsidRPr="00E10EBA">
        <w:rPr>
          <w:rStyle w:val="FootnoteReference"/>
          <w:rFonts w:ascii="Arial" w:hAnsi="Arial" w:cs="Arial"/>
          <w:sz w:val="22"/>
          <w:szCs w:val="22"/>
          <w:lang w:val="es-ES"/>
        </w:rPr>
        <w:footnoteReference w:id="33"/>
      </w:r>
    </w:p>
    <w:tbl>
      <w:tblPr>
        <w:tblW w:w="5760" w:type="dxa"/>
        <w:jc w:val="center"/>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10"/>
        <w:gridCol w:w="810"/>
        <w:gridCol w:w="720"/>
        <w:gridCol w:w="1170"/>
        <w:gridCol w:w="990"/>
        <w:gridCol w:w="1260"/>
      </w:tblGrid>
      <w:tr w:rsidR="00E10EBA" w:rsidRPr="00E10EBA" w:rsidTr="00A478C3">
        <w:trPr>
          <w:trHeight w:val="255"/>
          <w:jc w:val="center"/>
        </w:trPr>
        <w:tc>
          <w:tcPr>
            <w:tcW w:w="2340" w:type="dxa"/>
            <w:gridSpan w:val="3"/>
            <w:shd w:val="clear" w:color="auto" w:fill="auto"/>
            <w:noWrap/>
            <w:vAlign w:val="bottom"/>
            <w:hideMark/>
          </w:tcPr>
          <w:p w:rsidR="00E10EBA" w:rsidRPr="00E10EBA" w:rsidRDefault="00E10EBA" w:rsidP="00E10EBA">
            <w:pPr>
              <w:jc w:val="both"/>
              <w:rPr>
                <w:rFonts w:ascii="Arial" w:hAnsi="Arial" w:cs="Arial"/>
                <w:b/>
                <w:sz w:val="22"/>
                <w:szCs w:val="22"/>
              </w:rPr>
            </w:pPr>
            <w:r w:rsidRPr="00E10EBA">
              <w:rPr>
                <w:rFonts w:ascii="Arial" w:hAnsi="Arial" w:cs="Arial"/>
                <w:b/>
                <w:sz w:val="22"/>
                <w:szCs w:val="22"/>
              </w:rPr>
              <w:t>Muestra (# de hogares)</w:t>
            </w:r>
          </w:p>
        </w:tc>
        <w:tc>
          <w:tcPr>
            <w:tcW w:w="3420" w:type="dxa"/>
            <w:gridSpan w:val="3"/>
            <w:shd w:val="clear" w:color="auto" w:fill="auto"/>
            <w:noWrap/>
            <w:vAlign w:val="bottom"/>
            <w:hideMark/>
          </w:tcPr>
          <w:p w:rsidR="00E10EBA" w:rsidRPr="00E10EBA" w:rsidRDefault="00E10EBA" w:rsidP="00E10EBA">
            <w:pPr>
              <w:jc w:val="both"/>
              <w:rPr>
                <w:rFonts w:ascii="Arial" w:hAnsi="Arial" w:cs="Arial"/>
                <w:b/>
                <w:sz w:val="22"/>
                <w:szCs w:val="22"/>
              </w:rPr>
            </w:pPr>
            <w:r w:rsidRPr="00E10EBA">
              <w:rPr>
                <w:rFonts w:ascii="Arial" w:hAnsi="Arial" w:cs="Arial"/>
                <w:b/>
                <w:sz w:val="22"/>
                <w:szCs w:val="22"/>
              </w:rPr>
              <w:t>Potencia</w:t>
            </w:r>
          </w:p>
        </w:tc>
      </w:tr>
      <w:tr w:rsidR="00E10EBA" w:rsidRPr="00E10EBA" w:rsidTr="00A478C3">
        <w:trPr>
          <w:trHeight w:val="255"/>
          <w:jc w:val="center"/>
        </w:trPr>
        <w:tc>
          <w:tcPr>
            <w:tcW w:w="810" w:type="dxa"/>
            <w:shd w:val="clear" w:color="auto" w:fill="auto"/>
            <w:noWrap/>
            <w:vAlign w:val="bottom"/>
            <w:hideMark/>
          </w:tcPr>
          <w:p w:rsidR="00E10EBA" w:rsidRPr="00E10EBA" w:rsidRDefault="00E10EBA" w:rsidP="00E10EBA">
            <w:pPr>
              <w:jc w:val="both"/>
              <w:rPr>
                <w:rFonts w:ascii="Arial" w:hAnsi="Arial" w:cs="Arial"/>
                <w:b/>
                <w:sz w:val="22"/>
                <w:szCs w:val="22"/>
              </w:rPr>
            </w:pPr>
            <w:r w:rsidRPr="00E10EBA">
              <w:rPr>
                <w:rFonts w:ascii="Arial" w:hAnsi="Arial" w:cs="Arial"/>
                <w:b/>
                <w:sz w:val="22"/>
                <w:szCs w:val="22"/>
              </w:rPr>
              <w:t>r</w:t>
            </w:r>
            <w:r w:rsidRPr="00E10EBA">
              <w:rPr>
                <w:rFonts w:ascii="Arial" w:hAnsi="Arial" w:cs="Arial"/>
                <w:b/>
                <w:sz w:val="22"/>
                <w:szCs w:val="22"/>
                <w:vertAlign w:val="superscript"/>
              </w:rPr>
              <w:t xml:space="preserve">2 </w:t>
            </w:r>
            <w:r w:rsidRPr="00E10EBA">
              <w:rPr>
                <w:rFonts w:ascii="Arial" w:hAnsi="Arial" w:cs="Arial"/>
                <w:b/>
                <w:sz w:val="22"/>
                <w:szCs w:val="22"/>
              </w:rPr>
              <w:t>= .25</w:t>
            </w:r>
          </w:p>
        </w:tc>
        <w:tc>
          <w:tcPr>
            <w:tcW w:w="810" w:type="dxa"/>
            <w:shd w:val="clear" w:color="auto" w:fill="auto"/>
            <w:noWrap/>
            <w:vAlign w:val="bottom"/>
            <w:hideMark/>
          </w:tcPr>
          <w:p w:rsidR="00E10EBA" w:rsidRPr="00E10EBA" w:rsidRDefault="00E10EBA" w:rsidP="00E10EBA">
            <w:pPr>
              <w:jc w:val="both"/>
              <w:rPr>
                <w:rFonts w:ascii="Arial" w:hAnsi="Arial" w:cs="Arial"/>
                <w:b/>
                <w:sz w:val="22"/>
                <w:szCs w:val="22"/>
              </w:rPr>
            </w:pPr>
            <w:r w:rsidRPr="00E10EBA">
              <w:rPr>
                <w:rFonts w:ascii="Arial" w:hAnsi="Arial" w:cs="Arial"/>
                <w:b/>
                <w:sz w:val="22"/>
                <w:szCs w:val="22"/>
              </w:rPr>
              <w:t>r</w:t>
            </w:r>
            <w:r w:rsidRPr="00E10EBA">
              <w:rPr>
                <w:rFonts w:ascii="Arial" w:hAnsi="Arial" w:cs="Arial"/>
                <w:b/>
                <w:sz w:val="22"/>
                <w:szCs w:val="22"/>
                <w:vertAlign w:val="superscript"/>
              </w:rPr>
              <w:t xml:space="preserve">2 </w:t>
            </w:r>
            <w:r w:rsidRPr="00E10EBA">
              <w:rPr>
                <w:rFonts w:ascii="Arial" w:hAnsi="Arial" w:cs="Arial"/>
                <w:b/>
                <w:sz w:val="22"/>
                <w:szCs w:val="22"/>
              </w:rPr>
              <w:t>= .4</w:t>
            </w:r>
          </w:p>
        </w:tc>
        <w:tc>
          <w:tcPr>
            <w:tcW w:w="720" w:type="dxa"/>
            <w:shd w:val="clear" w:color="auto" w:fill="auto"/>
            <w:noWrap/>
            <w:vAlign w:val="bottom"/>
            <w:hideMark/>
          </w:tcPr>
          <w:p w:rsidR="00E10EBA" w:rsidRPr="00E10EBA" w:rsidRDefault="00E10EBA" w:rsidP="00E10EBA">
            <w:pPr>
              <w:jc w:val="both"/>
              <w:rPr>
                <w:rFonts w:ascii="Arial" w:hAnsi="Arial" w:cs="Arial"/>
                <w:b/>
                <w:sz w:val="22"/>
                <w:szCs w:val="22"/>
              </w:rPr>
            </w:pPr>
            <w:r w:rsidRPr="00E10EBA">
              <w:rPr>
                <w:rFonts w:ascii="Arial" w:hAnsi="Arial" w:cs="Arial"/>
                <w:b/>
                <w:sz w:val="22"/>
                <w:szCs w:val="22"/>
              </w:rPr>
              <w:t>r</w:t>
            </w:r>
            <w:r w:rsidRPr="00E10EBA">
              <w:rPr>
                <w:rFonts w:ascii="Arial" w:hAnsi="Arial" w:cs="Arial"/>
                <w:b/>
                <w:sz w:val="22"/>
                <w:szCs w:val="22"/>
                <w:vertAlign w:val="superscript"/>
              </w:rPr>
              <w:t xml:space="preserve">2 </w:t>
            </w:r>
            <w:r w:rsidRPr="00E10EBA">
              <w:rPr>
                <w:rFonts w:ascii="Arial" w:hAnsi="Arial" w:cs="Arial"/>
                <w:b/>
                <w:sz w:val="22"/>
                <w:szCs w:val="22"/>
              </w:rPr>
              <w:t>= .5</w:t>
            </w:r>
          </w:p>
        </w:tc>
        <w:tc>
          <w:tcPr>
            <w:tcW w:w="1170" w:type="dxa"/>
            <w:shd w:val="clear" w:color="auto" w:fill="auto"/>
            <w:noWrap/>
            <w:vAlign w:val="bottom"/>
            <w:hideMark/>
          </w:tcPr>
          <w:p w:rsidR="00E10EBA" w:rsidRPr="00E10EBA" w:rsidRDefault="00E10EBA" w:rsidP="00E10EBA">
            <w:pPr>
              <w:jc w:val="both"/>
              <w:rPr>
                <w:rFonts w:ascii="Arial" w:hAnsi="Arial" w:cs="Arial"/>
                <w:b/>
                <w:sz w:val="22"/>
                <w:szCs w:val="22"/>
              </w:rPr>
            </w:pPr>
            <w:r w:rsidRPr="00E10EBA">
              <w:rPr>
                <w:rFonts w:ascii="Arial" w:hAnsi="Arial" w:cs="Arial"/>
                <w:b/>
                <w:sz w:val="22"/>
                <w:szCs w:val="22"/>
              </w:rPr>
              <w:t>80%</w:t>
            </w:r>
          </w:p>
        </w:tc>
        <w:tc>
          <w:tcPr>
            <w:tcW w:w="990" w:type="dxa"/>
            <w:shd w:val="clear" w:color="auto" w:fill="auto"/>
            <w:noWrap/>
            <w:vAlign w:val="bottom"/>
            <w:hideMark/>
          </w:tcPr>
          <w:p w:rsidR="00E10EBA" w:rsidRPr="00E10EBA" w:rsidRDefault="00E10EBA" w:rsidP="00E10EBA">
            <w:pPr>
              <w:jc w:val="both"/>
              <w:rPr>
                <w:rFonts w:ascii="Arial" w:hAnsi="Arial" w:cs="Arial"/>
                <w:b/>
                <w:sz w:val="22"/>
                <w:szCs w:val="22"/>
              </w:rPr>
            </w:pPr>
            <w:r w:rsidRPr="00E10EBA">
              <w:rPr>
                <w:rFonts w:ascii="Arial" w:hAnsi="Arial" w:cs="Arial"/>
                <w:b/>
                <w:sz w:val="22"/>
                <w:szCs w:val="22"/>
              </w:rPr>
              <w:t>90%</w:t>
            </w:r>
          </w:p>
        </w:tc>
        <w:tc>
          <w:tcPr>
            <w:tcW w:w="1260" w:type="dxa"/>
            <w:shd w:val="clear" w:color="auto" w:fill="auto"/>
            <w:noWrap/>
            <w:vAlign w:val="bottom"/>
            <w:hideMark/>
          </w:tcPr>
          <w:p w:rsidR="00E10EBA" w:rsidRPr="00E10EBA" w:rsidRDefault="00E10EBA" w:rsidP="00E10EBA">
            <w:pPr>
              <w:jc w:val="both"/>
              <w:rPr>
                <w:rFonts w:ascii="Arial" w:hAnsi="Arial" w:cs="Arial"/>
                <w:b/>
                <w:sz w:val="22"/>
                <w:szCs w:val="22"/>
              </w:rPr>
            </w:pPr>
            <w:r w:rsidRPr="00E10EBA">
              <w:rPr>
                <w:rFonts w:ascii="Arial" w:hAnsi="Arial" w:cs="Arial"/>
                <w:b/>
                <w:sz w:val="22"/>
                <w:szCs w:val="22"/>
              </w:rPr>
              <w:t>95%</w:t>
            </w:r>
          </w:p>
        </w:tc>
      </w:tr>
      <w:tr w:rsidR="00E10EBA" w:rsidRPr="00E10EBA" w:rsidTr="00A478C3">
        <w:trPr>
          <w:trHeight w:val="255"/>
          <w:jc w:val="center"/>
        </w:trPr>
        <w:tc>
          <w:tcPr>
            <w:tcW w:w="81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320</w:t>
            </w:r>
          </w:p>
        </w:tc>
        <w:tc>
          <w:tcPr>
            <w:tcW w:w="81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200</w:t>
            </w:r>
          </w:p>
        </w:tc>
        <w:tc>
          <w:tcPr>
            <w:tcW w:w="72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160</w:t>
            </w:r>
          </w:p>
        </w:tc>
        <w:tc>
          <w:tcPr>
            <w:tcW w:w="117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0.63</w:t>
            </w:r>
          </w:p>
        </w:tc>
        <w:tc>
          <w:tcPr>
            <w:tcW w:w="99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0.72</w:t>
            </w:r>
          </w:p>
        </w:tc>
        <w:tc>
          <w:tcPr>
            <w:tcW w:w="126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0.81</w:t>
            </w:r>
          </w:p>
        </w:tc>
      </w:tr>
      <w:tr w:rsidR="00E10EBA" w:rsidRPr="00E10EBA" w:rsidTr="00A478C3">
        <w:trPr>
          <w:trHeight w:val="255"/>
          <w:jc w:val="center"/>
        </w:trPr>
        <w:tc>
          <w:tcPr>
            <w:tcW w:w="81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480</w:t>
            </w:r>
          </w:p>
        </w:tc>
        <w:tc>
          <w:tcPr>
            <w:tcW w:w="81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300</w:t>
            </w:r>
          </w:p>
        </w:tc>
        <w:tc>
          <w:tcPr>
            <w:tcW w:w="72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240</w:t>
            </w:r>
          </w:p>
        </w:tc>
        <w:tc>
          <w:tcPr>
            <w:tcW w:w="117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0.51</w:t>
            </w:r>
          </w:p>
        </w:tc>
        <w:tc>
          <w:tcPr>
            <w:tcW w:w="99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0.59</w:t>
            </w:r>
          </w:p>
        </w:tc>
        <w:tc>
          <w:tcPr>
            <w:tcW w:w="126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0.66</w:t>
            </w:r>
          </w:p>
        </w:tc>
      </w:tr>
      <w:tr w:rsidR="00E10EBA" w:rsidRPr="00E10EBA" w:rsidTr="00A478C3">
        <w:trPr>
          <w:trHeight w:val="255"/>
          <w:jc w:val="center"/>
        </w:trPr>
        <w:tc>
          <w:tcPr>
            <w:tcW w:w="81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640</w:t>
            </w:r>
          </w:p>
        </w:tc>
        <w:tc>
          <w:tcPr>
            <w:tcW w:w="81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400</w:t>
            </w:r>
          </w:p>
        </w:tc>
        <w:tc>
          <w:tcPr>
            <w:tcW w:w="72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320</w:t>
            </w:r>
          </w:p>
        </w:tc>
        <w:tc>
          <w:tcPr>
            <w:tcW w:w="117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0.44</w:t>
            </w:r>
          </w:p>
        </w:tc>
        <w:tc>
          <w:tcPr>
            <w:tcW w:w="99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0.51</w:t>
            </w:r>
          </w:p>
        </w:tc>
        <w:tc>
          <w:tcPr>
            <w:tcW w:w="126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0.57</w:t>
            </w:r>
          </w:p>
        </w:tc>
      </w:tr>
      <w:tr w:rsidR="00E10EBA" w:rsidRPr="00E10EBA" w:rsidTr="00A478C3">
        <w:trPr>
          <w:trHeight w:val="255"/>
          <w:jc w:val="center"/>
        </w:trPr>
        <w:tc>
          <w:tcPr>
            <w:tcW w:w="81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800</w:t>
            </w:r>
          </w:p>
        </w:tc>
        <w:tc>
          <w:tcPr>
            <w:tcW w:w="81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500</w:t>
            </w:r>
          </w:p>
        </w:tc>
        <w:tc>
          <w:tcPr>
            <w:tcW w:w="72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400</w:t>
            </w:r>
          </w:p>
        </w:tc>
        <w:tc>
          <w:tcPr>
            <w:tcW w:w="117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0.4</w:t>
            </w:r>
          </w:p>
        </w:tc>
        <w:tc>
          <w:tcPr>
            <w:tcW w:w="99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0.46</w:t>
            </w:r>
          </w:p>
        </w:tc>
        <w:tc>
          <w:tcPr>
            <w:tcW w:w="126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0.51</w:t>
            </w:r>
          </w:p>
        </w:tc>
      </w:tr>
      <w:tr w:rsidR="00E10EBA" w:rsidRPr="00E10EBA" w:rsidTr="00A478C3">
        <w:trPr>
          <w:trHeight w:val="255"/>
          <w:jc w:val="center"/>
        </w:trPr>
        <w:tc>
          <w:tcPr>
            <w:tcW w:w="81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960</w:t>
            </w:r>
          </w:p>
        </w:tc>
        <w:tc>
          <w:tcPr>
            <w:tcW w:w="81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600</w:t>
            </w:r>
          </w:p>
        </w:tc>
        <w:tc>
          <w:tcPr>
            <w:tcW w:w="72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480</w:t>
            </w:r>
          </w:p>
        </w:tc>
        <w:tc>
          <w:tcPr>
            <w:tcW w:w="117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0.36</w:t>
            </w:r>
          </w:p>
        </w:tc>
        <w:tc>
          <w:tcPr>
            <w:tcW w:w="99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0.42</w:t>
            </w:r>
          </w:p>
        </w:tc>
        <w:tc>
          <w:tcPr>
            <w:tcW w:w="126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0.47</w:t>
            </w:r>
          </w:p>
        </w:tc>
      </w:tr>
      <w:tr w:rsidR="00E10EBA" w:rsidRPr="00E10EBA" w:rsidTr="00A478C3">
        <w:trPr>
          <w:trHeight w:val="255"/>
          <w:jc w:val="center"/>
        </w:trPr>
        <w:tc>
          <w:tcPr>
            <w:tcW w:w="81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1120</w:t>
            </w:r>
          </w:p>
        </w:tc>
        <w:tc>
          <w:tcPr>
            <w:tcW w:w="81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700</w:t>
            </w:r>
          </w:p>
        </w:tc>
        <w:tc>
          <w:tcPr>
            <w:tcW w:w="720" w:type="dxa"/>
            <w:shd w:val="clear" w:color="auto" w:fill="auto"/>
            <w:noWrap/>
            <w:vAlign w:val="bottom"/>
            <w:hideMark/>
          </w:tcPr>
          <w:p w:rsidR="00E10EBA" w:rsidRPr="00E10EBA" w:rsidRDefault="00E10EBA" w:rsidP="00E10EBA">
            <w:pPr>
              <w:jc w:val="both"/>
              <w:rPr>
                <w:rFonts w:ascii="Arial" w:hAnsi="Arial" w:cs="Arial"/>
                <w:i/>
                <w:sz w:val="22"/>
                <w:szCs w:val="22"/>
              </w:rPr>
            </w:pPr>
            <w:r w:rsidRPr="00E10EBA">
              <w:rPr>
                <w:rFonts w:ascii="Arial" w:hAnsi="Arial" w:cs="Arial"/>
                <w:i/>
                <w:sz w:val="22"/>
                <w:szCs w:val="22"/>
              </w:rPr>
              <w:t>560</w:t>
            </w:r>
          </w:p>
        </w:tc>
        <w:tc>
          <w:tcPr>
            <w:tcW w:w="117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0.33</w:t>
            </w:r>
          </w:p>
        </w:tc>
        <w:tc>
          <w:tcPr>
            <w:tcW w:w="99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0.39</w:t>
            </w:r>
          </w:p>
        </w:tc>
        <w:tc>
          <w:tcPr>
            <w:tcW w:w="1260" w:type="dxa"/>
            <w:shd w:val="clear" w:color="auto" w:fill="auto"/>
            <w:noWrap/>
            <w:vAlign w:val="bottom"/>
            <w:hideMark/>
          </w:tcPr>
          <w:p w:rsidR="00E10EBA" w:rsidRPr="00E10EBA" w:rsidRDefault="00E10EBA" w:rsidP="00E10EBA">
            <w:pPr>
              <w:jc w:val="both"/>
              <w:rPr>
                <w:rFonts w:ascii="Arial" w:hAnsi="Arial" w:cs="Arial"/>
                <w:sz w:val="22"/>
                <w:szCs w:val="22"/>
              </w:rPr>
            </w:pPr>
            <w:r w:rsidRPr="00E10EBA">
              <w:rPr>
                <w:rFonts w:ascii="Arial" w:hAnsi="Arial" w:cs="Arial"/>
                <w:sz w:val="22"/>
                <w:szCs w:val="22"/>
              </w:rPr>
              <w:t>0.43</w:t>
            </w:r>
          </w:p>
        </w:tc>
      </w:tr>
    </w:tbl>
    <w:p w:rsidR="00E10EBA" w:rsidRPr="00E10EBA" w:rsidRDefault="00E10EBA" w:rsidP="00E10EBA">
      <w:pPr>
        <w:spacing w:after="120" w:line="360" w:lineRule="auto"/>
        <w:ind w:left="360"/>
        <w:jc w:val="both"/>
        <w:rPr>
          <w:rFonts w:ascii="Arial" w:hAnsi="Arial" w:cs="Arial"/>
          <w:sz w:val="22"/>
          <w:szCs w:val="22"/>
          <w:lang w:val="es-ES"/>
        </w:rPr>
      </w:pPr>
    </w:p>
    <w:p w:rsidR="00E10EBA" w:rsidRPr="00E10EBA" w:rsidRDefault="00E10EBA" w:rsidP="005A3B23">
      <w:pPr>
        <w:pStyle w:val="Heading1"/>
        <w:keepLines/>
        <w:numPr>
          <w:ilvl w:val="0"/>
          <w:numId w:val="17"/>
        </w:numPr>
        <w:spacing w:before="480" w:after="0" w:line="276" w:lineRule="auto"/>
        <w:ind w:hanging="720"/>
        <w:jc w:val="both"/>
        <w:rPr>
          <w:rFonts w:ascii="Arial" w:hAnsi="Arial" w:cs="Arial"/>
          <w:sz w:val="22"/>
          <w:szCs w:val="22"/>
        </w:rPr>
      </w:pPr>
      <w:bookmarkStart w:id="22" w:name="_Toc440556390"/>
      <w:r w:rsidRPr="00E10EBA">
        <w:rPr>
          <w:rFonts w:ascii="Arial" w:hAnsi="Arial" w:cs="Arial"/>
          <w:sz w:val="22"/>
          <w:szCs w:val="22"/>
        </w:rPr>
        <w:t>Implementación</w:t>
      </w:r>
      <w:bookmarkEnd w:id="22"/>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Los pasos críticos para la ejecución de esta evaluación son los siguientes:</w:t>
      </w:r>
    </w:p>
    <w:p w:rsidR="00E10EBA" w:rsidRPr="00E10EBA" w:rsidRDefault="00E10EBA" w:rsidP="00C537AA">
      <w:pPr>
        <w:pStyle w:val="ListParagraph"/>
        <w:numPr>
          <w:ilvl w:val="0"/>
          <w:numId w:val="18"/>
        </w:numPr>
        <w:autoSpaceDE w:val="0"/>
        <w:autoSpaceDN w:val="0"/>
        <w:adjustRightInd w:val="0"/>
        <w:spacing w:after="80" w:line="240" w:lineRule="auto"/>
        <w:ind w:left="1440" w:hanging="634"/>
        <w:contextualSpacing w:val="0"/>
        <w:jc w:val="both"/>
        <w:rPr>
          <w:rFonts w:ascii="Arial" w:hAnsi="Arial" w:cs="Arial"/>
          <w:lang w:val="es-ES"/>
        </w:rPr>
      </w:pPr>
      <w:r w:rsidRPr="00E10EBA">
        <w:rPr>
          <w:rFonts w:ascii="Arial" w:hAnsi="Arial" w:cs="Arial"/>
          <w:i/>
          <w:lang w:val="es-ES"/>
        </w:rPr>
        <w:t>Diseño de una estrategia de evaluación</w:t>
      </w:r>
      <w:r w:rsidRPr="00E10EBA">
        <w:rPr>
          <w:rFonts w:ascii="Arial" w:hAnsi="Arial" w:cs="Arial"/>
          <w:lang w:val="es-ES"/>
        </w:rPr>
        <w:t xml:space="preserve">: Usando la presente propuesta como base, elaborar una estrategia completa que detalle todos los elementos necesarios para producir la evaluación, con todas las decisiones de diseño aquí identificadas resueltas. </w:t>
      </w:r>
    </w:p>
    <w:p w:rsidR="00E10EBA" w:rsidRPr="00E10EBA" w:rsidRDefault="00E10EBA" w:rsidP="00C537AA">
      <w:pPr>
        <w:pStyle w:val="ListParagraph"/>
        <w:numPr>
          <w:ilvl w:val="0"/>
          <w:numId w:val="18"/>
        </w:numPr>
        <w:autoSpaceDE w:val="0"/>
        <w:autoSpaceDN w:val="0"/>
        <w:adjustRightInd w:val="0"/>
        <w:spacing w:after="80" w:line="240" w:lineRule="auto"/>
        <w:ind w:left="1440" w:hanging="634"/>
        <w:contextualSpacing w:val="0"/>
        <w:jc w:val="both"/>
        <w:rPr>
          <w:rFonts w:ascii="Arial" w:hAnsi="Arial" w:cs="Arial"/>
          <w:lang w:val="es-ES"/>
        </w:rPr>
      </w:pPr>
      <w:r w:rsidRPr="00E10EBA">
        <w:rPr>
          <w:rFonts w:ascii="Arial" w:hAnsi="Arial" w:cs="Arial"/>
          <w:i/>
          <w:lang w:val="es-ES"/>
        </w:rPr>
        <w:t>Confirmación de la población del estudio</w:t>
      </w:r>
      <w:r w:rsidRPr="00E10EBA">
        <w:rPr>
          <w:rFonts w:ascii="Arial" w:hAnsi="Arial" w:cs="Arial"/>
          <w:lang w:val="es-ES"/>
        </w:rPr>
        <w:t xml:space="preserve">: Tras un estudio de las características de corregimientos e Infoplazas potenciales, se decide cuál será el sitio del estudio. Dentro de ese corregimiento, se identifican los hogares (usando, por ejemplo, un padrón que tiene la administración local). </w:t>
      </w:r>
    </w:p>
    <w:p w:rsidR="00E10EBA" w:rsidRPr="00E10EBA" w:rsidRDefault="00E10EBA" w:rsidP="00C537AA">
      <w:pPr>
        <w:pStyle w:val="ListParagraph"/>
        <w:numPr>
          <w:ilvl w:val="0"/>
          <w:numId w:val="18"/>
        </w:numPr>
        <w:autoSpaceDE w:val="0"/>
        <w:autoSpaceDN w:val="0"/>
        <w:adjustRightInd w:val="0"/>
        <w:spacing w:after="80" w:line="240" w:lineRule="auto"/>
        <w:ind w:left="1440" w:hanging="634"/>
        <w:contextualSpacing w:val="0"/>
        <w:jc w:val="both"/>
        <w:rPr>
          <w:rFonts w:ascii="Arial" w:hAnsi="Arial" w:cs="Arial"/>
          <w:lang w:val="es-ES"/>
        </w:rPr>
      </w:pPr>
      <w:r w:rsidRPr="00E10EBA">
        <w:rPr>
          <w:rFonts w:ascii="Arial" w:hAnsi="Arial" w:cs="Arial"/>
          <w:i/>
          <w:lang w:val="es-ES"/>
        </w:rPr>
        <w:t>Determinación de la promoción</w:t>
      </w:r>
      <w:r w:rsidRPr="00E10EBA">
        <w:rPr>
          <w:rFonts w:ascii="Arial" w:hAnsi="Arial" w:cs="Arial"/>
          <w:lang w:val="es-ES"/>
        </w:rPr>
        <w:t xml:space="preserve">: El instrumento debe ser suficientemente persuasivo para que afecte la decisión de participar en el curso. Es aconsejable determinar el instrumento en consulta con la AIG y las autoridades locales para identificar algo que sea relevante en el contexto local. </w:t>
      </w:r>
    </w:p>
    <w:p w:rsidR="00E10EBA" w:rsidRPr="00E10EBA" w:rsidRDefault="00E10EBA" w:rsidP="00C537AA">
      <w:pPr>
        <w:pStyle w:val="ListParagraph"/>
        <w:numPr>
          <w:ilvl w:val="0"/>
          <w:numId w:val="18"/>
        </w:numPr>
        <w:autoSpaceDE w:val="0"/>
        <w:autoSpaceDN w:val="0"/>
        <w:adjustRightInd w:val="0"/>
        <w:spacing w:after="80" w:line="240" w:lineRule="auto"/>
        <w:ind w:left="1440" w:hanging="634"/>
        <w:contextualSpacing w:val="0"/>
        <w:jc w:val="both"/>
        <w:rPr>
          <w:rFonts w:ascii="Arial" w:hAnsi="Arial" w:cs="Arial"/>
          <w:lang w:val="es-ES"/>
        </w:rPr>
      </w:pPr>
      <w:r w:rsidRPr="00E10EBA">
        <w:rPr>
          <w:rFonts w:ascii="Arial" w:hAnsi="Arial" w:cs="Arial"/>
          <w:i/>
          <w:lang w:val="es-ES"/>
        </w:rPr>
        <w:t>Levantamiento de línea de base</w:t>
      </w:r>
      <w:r w:rsidRPr="00E10EBA">
        <w:rPr>
          <w:rFonts w:ascii="Arial" w:hAnsi="Arial" w:cs="Arial"/>
          <w:lang w:val="es-ES"/>
        </w:rPr>
        <w:t xml:space="preserve">: Para actualizar la información levantada en la encuesta de enero 2016, se debe volver a encuestar a la población objetivo sobre su uso del internet para interactuar con el gobierno. La encuesta puede variar entre lo más básico (datos demográficos, si usa internet y si lo usa para interactuar con el gobierno) y un estudio más profundo (que puede incluir preguntas sobre cómo accede a información y servicios de gobierno y niveles de satisfacción con el gobierno). Una encuesta más profunda, si bien es más costosa, tiene la ventaja de recolectar datos que permiten contestar preguntas sobre la relación del uso de internet y calidad de vida, que puede ser interesante para la AIG. Anexo II tiene un borrador de una encuesta básica. La aplicación de la encuesta y tabulación de </w:t>
      </w:r>
      <w:r w:rsidRPr="00E10EBA">
        <w:rPr>
          <w:rFonts w:ascii="Arial" w:hAnsi="Arial" w:cs="Arial"/>
          <w:lang w:val="es-ES"/>
        </w:rPr>
        <w:lastRenderedPageBreak/>
        <w:t xml:space="preserve">resultados la debe hacer una firma independiente especializada en encuestas de hogares contratada por el programa. </w:t>
      </w:r>
    </w:p>
    <w:p w:rsidR="00E10EBA" w:rsidRPr="00E10EBA" w:rsidRDefault="00E10EBA" w:rsidP="00C537AA">
      <w:pPr>
        <w:pStyle w:val="ListParagraph"/>
        <w:numPr>
          <w:ilvl w:val="0"/>
          <w:numId w:val="18"/>
        </w:numPr>
        <w:autoSpaceDE w:val="0"/>
        <w:autoSpaceDN w:val="0"/>
        <w:adjustRightInd w:val="0"/>
        <w:spacing w:after="80" w:line="240" w:lineRule="auto"/>
        <w:ind w:left="1440" w:hanging="634"/>
        <w:contextualSpacing w:val="0"/>
        <w:jc w:val="both"/>
        <w:rPr>
          <w:rFonts w:ascii="Arial" w:hAnsi="Arial" w:cs="Arial"/>
          <w:lang w:val="es-ES"/>
        </w:rPr>
      </w:pPr>
      <w:r w:rsidRPr="00E10EBA">
        <w:rPr>
          <w:rFonts w:ascii="Arial" w:hAnsi="Arial" w:cs="Arial"/>
          <w:i/>
          <w:lang w:val="es-ES"/>
        </w:rPr>
        <w:t>Asignación de la promoción</w:t>
      </w:r>
      <w:r w:rsidRPr="00E10EBA">
        <w:rPr>
          <w:rFonts w:ascii="Arial" w:hAnsi="Arial" w:cs="Arial"/>
          <w:lang w:val="es-ES"/>
        </w:rPr>
        <w:t xml:space="preserve">: Dentro de la lista de hogares del corregimiento, se efectúa una selección aleatoria para determinar cuáles hogares recibirían la promoción. Poco antes del inicio de los cursos, se aplica la promoción (se hace la llamada, se manda el mensaje de texto, se ofrece el subsidio de transporte, etc.). </w:t>
      </w:r>
    </w:p>
    <w:p w:rsidR="00E10EBA" w:rsidRPr="00E10EBA" w:rsidRDefault="00E10EBA" w:rsidP="00C537AA">
      <w:pPr>
        <w:pStyle w:val="ListParagraph"/>
        <w:numPr>
          <w:ilvl w:val="0"/>
          <w:numId w:val="18"/>
        </w:numPr>
        <w:autoSpaceDE w:val="0"/>
        <w:autoSpaceDN w:val="0"/>
        <w:adjustRightInd w:val="0"/>
        <w:spacing w:after="80" w:line="240" w:lineRule="auto"/>
        <w:ind w:left="1440" w:hanging="634"/>
        <w:contextualSpacing w:val="0"/>
        <w:jc w:val="both"/>
        <w:rPr>
          <w:rFonts w:ascii="Arial" w:hAnsi="Arial" w:cs="Arial"/>
          <w:lang w:val="es-ES"/>
        </w:rPr>
      </w:pPr>
      <w:r w:rsidRPr="00E10EBA">
        <w:rPr>
          <w:rFonts w:ascii="Arial" w:hAnsi="Arial" w:cs="Arial"/>
          <w:i/>
          <w:lang w:val="es-ES"/>
        </w:rPr>
        <w:t>Ejecución del programa de alfabetización digital</w:t>
      </w:r>
      <w:r w:rsidRPr="00E10EBA">
        <w:rPr>
          <w:rFonts w:ascii="Arial" w:hAnsi="Arial" w:cs="Arial"/>
          <w:lang w:val="es-ES"/>
        </w:rPr>
        <w:t xml:space="preserve">: Se llevan a cabo los cursos. </w:t>
      </w:r>
    </w:p>
    <w:p w:rsidR="00E10EBA" w:rsidRPr="00E10EBA" w:rsidRDefault="00E10EBA" w:rsidP="00C537AA">
      <w:pPr>
        <w:pStyle w:val="ListParagraph"/>
        <w:numPr>
          <w:ilvl w:val="0"/>
          <w:numId w:val="18"/>
        </w:numPr>
        <w:autoSpaceDE w:val="0"/>
        <w:autoSpaceDN w:val="0"/>
        <w:adjustRightInd w:val="0"/>
        <w:spacing w:after="80" w:line="240" w:lineRule="auto"/>
        <w:ind w:left="1440" w:hanging="634"/>
        <w:contextualSpacing w:val="0"/>
        <w:jc w:val="both"/>
        <w:rPr>
          <w:rFonts w:ascii="Arial" w:hAnsi="Arial" w:cs="Arial"/>
          <w:lang w:val="es-ES"/>
        </w:rPr>
      </w:pPr>
      <w:r w:rsidRPr="00E10EBA">
        <w:rPr>
          <w:rFonts w:ascii="Arial" w:hAnsi="Arial" w:cs="Arial"/>
          <w:i/>
          <w:lang w:val="es-ES"/>
        </w:rPr>
        <w:t>Levantamiento de información de seguimiento y análisis</w:t>
      </w:r>
      <w:r w:rsidRPr="00E10EBA">
        <w:rPr>
          <w:rFonts w:ascii="Arial" w:hAnsi="Arial" w:cs="Arial"/>
          <w:lang w:val="es-ES"/>
        </w:rPr>
        <w:t xml:space="preserve">: Después de finalizados los cursos más un tiempo para que los participantes pongan en práctica lo aprendido (por ejemplo, tres meses), se vuelve a aplicar la misma encuesta que se aplicó para la línea de base. Al preguntar sobre el uso de internet para interactuar con el gobierno, es importante que se aclare que se refiere a interacciones hechas </w:t>
      </w:r>
      <w:r w:rsidRPr="00E10EBA">
        <w:rPr>
          <w:rFonts w:ascii="Arial" w:hAnsi="Arial" w:cs="Arial"/>
          <w:i/>
          <w:lang w:val="es-ES"/>
        </w:rPr>
        <w:t xml:space="preserve">fuera </w:t>
      </w:r>
      <w:r w:rsidRPr="00E10EBA">
        <w:rPr>
          <w:rFonts w:ascii="Arial" w:hAnsi="Arial" w:cs="Arial"/>
          <w:lang w:val="es-ES"/>
        </w:rPr>
        <w:t>del contexto del curso mismo. Con la información de seguimiento levantada, se procede a hacer el análisis descrito en la sección 2 de este informe. Igual que la línea de base, la aplicación de la encuesta y tabulación de resultados la debe hacer una firma independiente especializada en encuestas de hogares contratada por el programa.</w:t>
      </w:r>
    </w:p>
    <w:p w:rsidR="00E10EBA" w:rsidRPr="00E10EBA" w:rsidRDefault="00E10EBA" w:rsidP="00C537AA">
      <w:pPr>
        <w:pStyle w:val="ListParagraph"/>
        <w:numPr>
          <w:ilvl w:val="0"/>
          <w:numId w:val="18"/>
        </w:numPr>
        <w:autoSpaceDE w:val="0"/>
        <w:autoSpaceDN w:val="0"/>
        <w:adjustRightInd w:val="0"/>
        <w:spacing w:after="80" w:line="240" w:lineRule="auto"/>
        <w:ind w:left="1440" w:hanging="634"/>
        <w:contextualSpacing w:val="0"/>
        <w:jc w:val="both"/>
        <w:rPr>
          <w:rFonts w:ascii="Arial" w:hAnsi="Arial" w:cs="Arial"/>
          <w:lang w:val="es-ES"/>
        </w:rPr>
      </w:pPr>
      <w:r w:rsidRPr="00E10EBA">
        <w:rPr>
          <w:rFonts w:ascii="Arial" w:hAnsi="Arial" w:cs="Arial"/>
          <w:i/>
          <w:lang w:val="es-ES"/>
        </w:rPr>
        <w:t>Análisis cualitativo</w:t>
      </w:r>
      <w:r w:rsidRPr="00E10EBA">
        <w:rPr>
          <w:rFonts w:ascii="Arial" w:hAnsi="Arial" w:cs="Arial"/>
          <w:lang w:val="es-ES"/>
        </w:rPr>
        <w:t xml:space="preserve">: Para matizar el análisis cuantitativo aquí propuesto, se sugiere considerar la ejecución de análisis cualitativo complementario. Estos métodos pueden ayudar a entender mejor la evolución observada en los indicadores cuantitativos al incorporar retroalimentación directa de los beneficiarios y los ejecutores del programa. Dos opciones de análisis cualitativo se describen a continuación: (i) </w:t>
      </w:r>
      <w:r w:rsidRPr="00E10EBA">
        <w:rPr>
          <w:rFonts w:ascii="Arial" w:hAnsi="Arial" w:cs="Arial"/>
          <w:u w:val="single"/>
          <w:lang w:val="es-ES"/>
        </w:rPr>
        <w:t>Análisis de procesos</w:t>
      </w:r>
      <w:r w:rsidRPr="00E10EBA">
        <w:rPr>
          <w:rFonts w:ascii="Arial" w:hAnsi="Arial" w:cs="Arial"/>
          <w:lang w:val="es-ES"/>
        </w:rPr>
        <w:t xml:space="preserve">: Un análisis de procesos busca establecer en qué medida se adhirió al plan original de ejecución en términos de cronograma, presupuesto y contenido de la intervención, entre otros; y (ii) </w:t>
      </w:r>
      <w:r w:rsidRPr="00E10EBA">
        <w:rPr>
          <w:rFonts w:ascii="Arial" w:hAnsi="Arial" w:cs="Arial"/>
          <w:u w:val="single"/>
          <w:lang w:val="es-ES"/>
        </w:rPr>
        <w:t>Entrevistas en profundidad</w:t>
      </w:r>
      <w:r w:rsidRPr="00E10EBA">
        <w:rPr>
          <w:rFonts w:ascii="Arial" w:hAnsi="Arial" w:cs="Arial"/>
          <w:i/>
          <w:lang w:val="es-ES"/>
        </w:rPr>
        <w:t xml:space="preserve">: </w:t>
      </w:r>
      <w:r w:rsidRPr="00E10EBA">
        <w:rPr>
          <w:rFonts w:ascii="Arial" w:hAnsi="Arial" w:cs="Arial"/>
          <w:lang w:val="es-ES"/>
        </w:rPr>
        <w:t xml:space="preserve">Se pueden entrevistar a algunos beneficiarios de la alfabetización digital (representativos de diferentes segmentos de la población) y preguntarles en profundidad sobre por qué decidieron participar, su percepción del curso, su aplicación del conocimiento adquirido, e impactos sobre calidad de vida. </w:t>
      </w:r>
    </w:p>
    <w:p w:rsidR="00E10EBA" w:rsidRPr="00E10EBA" w:rsidRDefault="00E10EBA" w:rsidP="00C537AA">
      <w:pPr>
        <w:pStyle w:val="ListParagraph"/>
        <w:numPr>
          <w:ilvl w:val="0"/>
          <w:numId w:val="18"/>
        </w:numPr>
        <w:autoSpaceDE w:val="0"/>
        <w:autoSpaceDN w:val="0"/>
        <w:adjustRightInd w:val="0"/>
        <w:spacing w:after="80" w:line="240" w:lineRule="auto"/>
        <w:ind w:left="1440" w:hanging="634"/>
        <w:contextualSpacing w:val="0"/>
        <w:jc w:val="both"/>
        <w:rPr>
          <w:rFonts w:ascii="Arial" w:hAnsi="Arial" w:cs="Arial"/>
          <w:lang w:val="es-ES"/>
        </w:rPr>
      </w:pPr>
      <w:r w:rsidRPr="00E10EBA">
        <w:rPr>
          <w:rFonts w:ascii="Arial" w:hAnsi="Arial" w:cs="Arial"/>
          <w:i/>
          <w:lang w:val="es-ES"/>
        </w:rPr>
        <w:t>Replicación</w:t>
      </w:r>
      <w:r w:rsidRPr="00E10EBA">
        <w:rPr>
          <w:rFonts w:ascii="Arial" w:hAnsi="Arial" w:cs="Arial"/>
          <w:lang w:val="es-ES"/>
        </w:rPr>
        <w:t xml:space="preserve">: Si se dispone de presupuesto adicional, sería aconsejable replicar este experimento en otro(s) corregimiento(s) en diferentes ubicaciones geográficas para aumentar la validez externa de los hallazgos. </w:t>
      </w:r>
    </w:p>
    <w:p w:rsidR="00E10EBA" w:rsidRPr="00E10EBA" w:rsidRDefault="00E10EBA" w:rsidP="005A3B23">
      <w:pPr>
        <w:pStyle w:val="Heading1"/>
        <w:keepLines/>
        <w:numPr>
          <w:ilvl w:val="0"/>
          <w:numId w:val="17"/>
        </w:numPr>
        <w:spacing w:before="480" w:after="0" w:line="276" w:lineRule="auto"/>
        <w:ind w:hanging="720"/>
        <w:jc w:val="both"/>
        <w:rPr>
          <w:rFonts w:ascii="Arial" w:hAnsi="Arial" w:cs="Arial"/>
          <w:sz w:val="22"/>
          <w:szCs w:val="22"/>
        </w:rPr>
      </w:pPr>
      <w:bookmarkStart w:id="23" w:name="_Toc440556391"/>
      <w:r w:rsidRPr="00E10EBA">
        <w:rPr>
          <w:rFonts w:ascii="Arial" w:hAnsi="Arial" w:cs="Arial"/>
          <w:sz w:val="22"/>
          <w:szCs w:val="22"/>
        </w:rPr>
        <w:t>Productos de Evaluación</w:t>
      </w:r>
      <w:bookmarkEnd w:id="23"/>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 xml:space="preserve">La evaluación tendrá tres productos: (i) diseño detallado; (ii) informe de línea de base; y (iii) informe final (que incluye los resultados del modelo de variables instrumentales y el análisis cualitativo). </w:t>
      </w:r>
    </w:p>
    <w:p w:rsidR="00E10EBA" w:rsidRPr="00E10EBA" w:rsidRDefault="00E10EBA" w:rsidP="005A3B23">
      <w:pPr>
        <w:pStyle w:val="Heading1"/>
        <w:keepLines/>
        <w:numPr>
          <w:ilvl w:val="0"/>
          <w:numId w:val="17"/>
        </w:numPr>
        <w:spacing w:before="480" w:after="0" w:line="276" w:lineRule="auto"/>
        <w:ind w:hanging="720"/>
        <w:jc w:val="both"/>
        <w:rPr>
          <w:rFonts w:ascii="Arial" w:hAnsi="Arial" w:cs="Arial"/>
          <w:sz w:val="22"/>
          <w:szCs w:val="22"/>
        </w:rPr>
      </w:pPr>
      <w:bookmarkStart w:id="24" w:name="_Toc440556392"/>
      <w:r w:rsidRPr="00E10EBA">
        <w:rPr>
          <w:rFonts w:ascii="Arial" w:hAnsi="Arial" w:cs="Arial"/>
          <w:sz w:val="22"/>
          <w:szCs w:val="22"/>
        </w:rPr>
        <w:t>Plan de Difusión</w:t>
      </w:r>
      <w:bookmarkEnd w:id="24"/>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 xml:space="preserve">Como producto financiado por la unidad ejecutora del programa, la difusión será prorrogativa de la AIG en consulta con el BID. Inicialmente se prevé una difusión entre las instituciones gubernamentales panameñas involucradas en la intervención y las demás actividades del préstamo, foros regionales de gobierno electrónico, como la Red Gealc, e instituciones académicas locales y regionales con programas de tecnología, administración pública y/o evaluación. </w:t>
      </w:r>
    </w:p>
    <w:p w:rsidR="00E10EBA" w:rsidRPr="00E10EBA" w:rsidRDefault="00E10EBA" w:rsidP="005A3B23">
      <w:pPr>
        <w:pStyle w:val="Heading1"/>
        <w:keepLines/>
        <w:numPr>
          <w:ilvl w:val="0"/>
          <w:numId w:val="17"/>
        </w:numPr>
        <w:spacing w:before="480" w:after="0" w:line="276" w:lineRule="auto"/>
        <w:ind w:hanging="720"/>
        <w:jc w:val="both"/>
        <w:rPr>
          <w:rFonts w:ascii="Arial" w:hAnsi="Arial" w:cs="Arial"/>
          <w:sz w:val="22"/>
          <w:szCs w:val="22"/>
        </w:rPr>
      </w:pPr>
      <w:bookmarkStart w:id="25" w:name="_Toc440556393"/>
      <w:r w:rsidRPr="00E10EBA">
        <w:rPr>
          <w:rFonts w:ascii="Arial" w:hAnsi="Arial" w:cs="Arial"/>
          <w:sz w:val="22"/>
          <w:szCs w:val="22"/>
        </w:rPr>
        <w:lastRenderedPageBreak/>
        <w:t>Consideraciones Éticas</w:t>
      </w:r>
      <w:bookmarkEnd w:id="25"/>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Existen algunas consideraciones éticas para tener en cuenta en la ejecución de la evaluación:</w:t>
      </w:r>
    </w:p>
    <w:p w:rsidR="00E10EBA" w:rsidRPr="00E10EBA" w:rsidRDefault="00E10EBA" w:rsidP="00C537AA">
      <w:pPr>
        <w:pStyle w:val="ListParagraph"/>
        <w:numPr>
          <w:ilvl w:val="0"/>
          <w:numId w:val="20"/>
        </w:numPr>
        <w:spacing w:after="120" w:line="240" w:lineRule="auto"/>
        <w:contextualSpacing w:val="0"/>
        <w:jc w:val="both"/>
        <w:rPr>
          <w:rFonts w:ascii="Arial" w:hAnsi="Arial" w:cs="Arial"/>
          <w:lang w:val="es-ES"/>
        </w:rPr>
      </w:pPr>
      <w:r w:rsidRPr="00E10EBA">
        <w:rPr>
          <w:rFonts w:ascii="Arial" w:hAnsi="Arial" w:cs="Arial"/>
          <w:lang w:val="es-ES"/>
        </w:rPr>
        <w:t xml:space="preserve">La evaluación no cambiará la naturaleza de los cursos de alfabetización digital: serán gratuitos y abiertos al público. </w:t>
      </w:r>
    </w:p>
    <w:p w:rsidR="00E10EBA" w:rsidRPr="00E10EBA" w:rsidRDefault="00E10EBA" w:rsidP="00C537AA">
      <w:pPr>
        <w:pStyle w:val="ListParagraph"/>
        <w:numPr>
          <w:ilvl w:val="0"/>
          <w:numId w:val="20"/>
        </w:numPr>
        <w:spacing w:after="120" w:line="240" w:lineRule="auto"/>
        <w:contextualSpacing w:val="0"/>
        <w:jc w:val="both"/>
        <w:rPr>
          <w:rFonts w:ascii="Arial" w:hAnsi="Arial" w:cs="Arial"/>
          <w:lang w:val="es-ES"/>
        </w:rPr>
      </w:pPr>
      <w:r w:rsidRPr="00E10EBA">
        <w:rPr>
          <w:rFonts w:ascii="Arial" w:hAnsi="Arial" w:cs="Arial"/>
          <w:lang w:val="es-ES"/>
        </w:rPr>
        <w:t xml:space="preserve">La herramienta de promoción que se elija no tendrá ningún valor monetario fungible y por lo tanto no implicará un beneficio directo para un grupo específico. Por ejemplo, en caso de decidir ofrecer un subsidio de transporte una opción es de otorgar cupones no transferibles que se redimen únicamente en la Infoplaza al llegar para tomar el curso. </w:t>
      </w:r>
    </w:p>
    <w:p w:rsidR="00E10EBA" w:rsidRPr="00E10EBA" w:rsidRDefault="00E10EBA" w:rsidP="00C537AA">
      <w:pPr>
        <w:pStyle w:val="ListParagraph"/>
        <w:numPr>
          <w:ilvl w:val="0"/>
          <w:numId w:val="20"/>
        </w:numPr>
        <w:spacing w:after="120" w:line="240" w:lineRule="auto"/>
        <w:contextualSpacing w:val="0"/>
        <w:jc w:val="both"/>
        <w:rPr>
          <w:rFonts w:ascii="Arial" w:hAnsi="Arial" w:cs="Arial"/>
          <w:lang w:val="es-ES"/>
        </w:rPr>
      </w:pPr>
      <w:r w:rsidRPr="00E10EBA">
        <w:rPr>
          <w:rFonts w:ascii="Arial" w:hAnsi="Arial" w:cs="Arial"/>
          <w:lang w:val="es-ES"/>
        </w:rPr>
        <w:t xml:space="preserve">Las bases de datos de los resultados de las encuestas no incluirá información de identificación personal, y los hallazgos de la evaluación será completamente anónimos y a nivel agregado, no asociados a ningún individuo u hogar específico. </w:t>
      </w:r>
    </w:p>
    <w:p w:rsidR="00E10EBA" w:rsidRPr="00E10EBA" w:rsidRDefault="00E10EBA" w:rsidP="00E10EBA">
      <w:pPr>
        <w:jc w:val="both"/>
        <w:rPr>
          <w:rFonts w:ascii="Arial" w:hAnsi="Arial" w:cs="Arial"/>
          <w:sz w:val="22"/>
          <w:szCs w:val="22"/>
          <w:lang w:val="es-ES"/>
        </w:rPr>
      </w:pPr>
    </w:p>
    <w:p w:rsidR="00E10EBA" w:rsidRPr="00E10EBA" w:rsidRDefault="00E10EBA" w:rsidP="0032250B">
      <w:pPr>
        <w:pStyle w:val="Heading1"/>
        <w:keepLines/>
        <w:numPr>
          <w:ilvl w:val="0"/>
          <w:numId w:val="17"/>
        </w:numPr>
        <w:spacing w:before="480" w:after="0" w:line="276" w:lineRule="auto"/>
        <w:ind w:hanging="720"/>
        <w:jc w:val="both"/>
        <w:rPr>
          <w:rFonts w:ascii="Arial" w:hAnsi="Arial" w:cs="Arial"/>
          <w:sz w:val="22"/>
          <w:szCs w:val="22"/>
        </w:rPr>
      </w:pPr>
      <w:bookmarkStart w:id="26" w:name="_Toc440556394"/>
      <w:r w:rsidRPr="00E10EBA">
        <w:rPr>
          <w:rFonts w:ascii="Arial" w:hAnsi="Arial" w:cs="Arial"/>
          <w:sz w:val="22"/>
          <w:szCs w:val="22"/>
        </w:rPr>
        <w:t>Cronograma y Presupuesto</w:t>
      </w:r>
      <w:bookmarkEnd w:id="26"/>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Se propone hacer tres mediciones de resultados: (i) línea de base (inmediatamente antes de empezar la intervención); (ii) tres meses después de la finalización de los cursos de alfabetización digital; y (iii) ocho meses después de la finalización de los cursos.</w:t>
      </w: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Se recomienda hacer una tercera medición (tres meses después de terminar la intervención en el grupo de tratamiento y antes de comenzar en el grupo de control) para probar dos hipótesis sobre la relación entre el paso del tiempo después de la alfabetización y el uso del internet:</w:t>
      </w:r>
    </w:p>
    <w:p w:rsidR="00E10EBA" w:rsidRPr="00E10EBA" w:rsidRDefault="00E10EBA" w:rsidP="00C537AA">
      <w:pPr>
        <w:pStyle w:val="ListParagraph"/>
        <w:numPr>
          <w:ilvl w:val="0"/>
          <w:numId w:val="12"/>
        </w:numPr>
        <w:spacing w:after="120" w:line="240" w:lineRule="auto"/>
        <w:contextualSpacing w:val="0"/>
        <w:jc w:val="both"/>
        <w:rPr>
          <w:rFonts w:ascii="Arial" w:hAnsi="Arial" w:cs="Arial"/>
          <w:lang w:val="es-ES"/>
        </w:rPr>
      </w:pPr>
      <w:r w:rsidRPr="00E10EBA">
        <w:rPr>
          <w:rFonts w:ascii="Arial" w:hAnsi="Arial" w:cs="Arial"/>
          <w:i/>
          <w:lang w:val="es-ES"/>
        </w:rPr>
        <w:t>Retornos crecientes</w:t>
      </w:r>
      <w:r w:rsidRPr="00E10EBA">
        <w:rPr>
          <w:rFonts w:ascii="Arial" w:hAnsi="Arial" w:cs="Arial"/>
          <w:lang w:val="es-ES"/>
        </w:rPr>
        <w:t xml:space="preserve">: Esta hipótesis plantea que los beneficiarios de los cursos irán aplicando su conocimiento paulatinamente a medida que se acomoden al internet y aumenten su familiaridad con las páginas del gobierno. </w:t>
      </w:r>
    </w:p>
    <w:p w:rsidR="00E10EBA" w:rsidRPr="00E10EBA" w:rsidRDefault="00E10EBA" w:rsidP="00C537AA">
      <w:pPr>
        <w:pStyle w:val="ListParagraph"/>
        <w:numPr>
          <w:ilvl w:val="0"/>
          <w:numId w:val="12"/>
        </w:numPr>
        <w:spacing w:after="120" w:line="240" w:lineRule="auto"/>
        <w:contextualSpacing w:val="0"/>
        <w:jc w:val="both"/>
        <w:rPr>
          <w:rFonts w:ascii="Arial" w:hAnsi="Arial" w:cs="Arial"/>
          <w:lang w:val="es-ES"/>
        </w:rPr>
      </w:pPr>
      <w:r w:rsidRPr="00E10EBA">
        <w:rPr>
          <w:rFonts w:ascii="Arial" w:hAnsi="Arial" w:cs="Arial"/>
          <w:i/>
          <w:lang w:val="es-ES"/>
        </w:rPr>
        <w:t>Retornos decrecientes</w:t>
      </w:r>
      <w:r w:rsidRPr="00E10EBA">
        <w:rPr>
          <w:rFonts w:ascii="Arial" w:hAnsi="Arial" w:cs="Arial"/>
          <w:lang w:val="es-ES"/>
        </w:rPr>
        <w:t>: Esta hipótesis plantea que el efecto del curso está a su punto máximo cuando los beneficiarios recién lo terminan, y tienen todo el conocimiento fresco. Con el paso del tiempo, el interés en acceder a servicios públicos en internet se disminuye. Esto puede ocurrir si el efecto del curso es principalmente motivacional.</w:t>
      </w:r>
    </w:p>
    <w:p w:rsidR="00E10EBA" w:rsidRPr="00E10EBA" w:rsidRDefault="00E10EBA" w:rsidP="00E10EBA">
      <w:pPr>
        <w:spacing w:after="120" w:line="360" w:lineRule="auto"/>
        <w:jc w:val="both"/>
        <w:rPr>
          <w:rFonts w:ascii="Arial" w:hAnsi="Arial" w:cs="Arial"/>
          <w:sz w:val="22"/>
          <w:szCs w:val="22"/>
          <w:lang w:val="es-ES"/>
        </w:rPr>
      </w:pPr>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Los principales costos de implementar esta propuesta de evaluación de impacto son de:</w:t>
      </w:r>
    </w:p>
    <w:p w:rsidR="00E10EBA" w:rsidRPr="00E10EBA" w:rsidRDefault="00E10EBA" w:rsidP="00C537AA">
      <w:pPr>
        <w:pStyle w:val="ListParagraph"/>
        <w:numPr>
          <w:ilvl w:val="0"/>
          <w:numId w:val="13"/>
        </w:numPr>
        <w:spacing w:after="0" w:line="240" w:lineRule="auto"/>
        <w:contextualSpacing w:val="0"/>
        <w:jc w:val="both"/>
        <w:rPr>
          <w:rFonts w:ascii="Arial" w:hAnsi="Arial" w:cs="Arial"/>
          <w:lang w:val="es-ES"/>
        </w:rPr>
      </w:pPr>
      <w:r w:rsidRPr="00E10EBA">
        <w:rPr>
          <w:rFonts w:ascii="Arial" w:hAnsi="Arial" w:cs="Arial"/>
          <w:lang w:val="es-ES"/>
        </w:rPr>
        <w:t>Diseño y validación de detallado plan de evaluación (incluyendo la encuesta de línea de base y de seguimiento)</w:t>
      </w:r>
    </w:p>
    <w:p w:rsidR="00E10EBA" w:rsidRPr="00E10EBA" w:rsidRDefault="00E10EBA" w:rsidP="00C537AA">
      <w:pPr>
        <w:pStyle w:val="ListParagraph"/>
        <w:numPr>
          <w:ilvl w:val="0"/>
          <w:numId w:val="13"/>
        </w:numPr>
        <w:spacing w:after="0" w:line="240" w:lineRule="auto"/>
        <w:contextualSpacing w:val="0"/>
        <w:jc w:val="both"/>
        <w:rPr>
          <w:rFonts w:ascii="Arial" w:hAnsi="Arial" w:cs="Arial"/>
          <w:lang w:val="es-ES"/>
        </w:rPr>
      </w:pPr>
      <w:r w:rsidRPr="00E10EBA">
        <w:rPr>
          <w:rFonts w:ascii="Arial" w:hAnsi="Arial" w:cs="Arial"/>
          <w:lang w:val="es-ES"/>
        </w:rPr>
        <w:t>Diseño de materiales de análisis cualitativo (análisis de procesos, entrevistas)</w:t>
      </w:r>
    </w:p>
    <w:p w:rsidR="00E10EBA" w:rsidRPr="00E10EBA" w:rsidRDefault="00E10EBA" w:rsidP="00C537AA">
      <w:pPr>
        <w:pStyle w:val="ListParagraph"/>
        <w:numPr>
          <w:ilvl w:val="0"/>
          <w:numId w:val="13"/>
        </w:numPr>
        <w:spacing w:after="0" w:line="240" w:lineRule="auto"/>
        <w:contextualSpacing w:val="0"/>
        <w:jc w:val="both"/>
        <w:rPr>
          <w:rFonts w:ascii="Arial" w:hAnsi="Arial" w:cs="Arial"/>
          <w:lang w:val="es-ES"/>
        </w:rPr>
      </w:pPr>
      <w:r w:rsidRPr="00E10EBA">
        <w:rPr>
          <w:rFonts w:ascii="Arial" w:hAnsi="Arial" w:cs="Arial"/>
          <w:lang w:val="es-ES"/>
        </w:rPr>
        <w:t>Levantamiento de encuestas de línea de base y seguimiento</w:t>
      </w:r>
    </w:p>
    <w:p w:rsidR="00E10EBA" w:rsidRPr="00E10EBA" w:rsidRDefault="00E10EBA" w:rsidP="00C537AA">
      <w:pPr>
        <w:pStyle w:val="ListParagraph"/>
        <w:numPr>
          <w:ilvl w:val="0"/>
          <w:numId w:val="13"/>
        </w:numPr>
        <w:spacing w:after="0" w:line="240" w:lineRule="auto"/>
        <w:contextualSpacing w:val="0"/>
        <w:jc w:val="both"/>
        <w:rPr>
          <w:rFonts w:ascii="Arial" w:hAnsi="Arial" w:cs="Arial"/>
          <w:lang w:val="es-ES"/>
        </w:rPr>
      </w:pPr>
      <w:r w:rsidRPr="00E10EBA">
        <w:rPr>
          <w:rFonts w:ascii="Arial" w:hAnsi="Arial" w:cs="Arial"/>
          <w:lang w:val="es-ES"/>
        </w:rPr>
        <w:t>Ejecución de la promoción aleatoria</w:t>
      </w:r>
    </w:p>
    <w:p w:rsidR="00E10EBA" w:rsidRPr="00E10EBA" w:rsidRDefault="00E10EBA" w:rsidP="00C537AA">
      <w:pPr>
        <w:pStyle w:val="ListParagraph"/>
        <w:numPr>
          <w:ilvl w:val="0"/>
          <w:numId w:val="13"/>
        </w:numPr>
        <w:spacing w:after="0" w:line="240" w:lineRule="auto"/>
        <w:contextualSpacing w:val="0"/>
        <w:jc w:val="both"/>
        <w:rPr>
          <w:rFonts w:ascii="Arial" w:hAnsi="Arial" w:cs="Arial"/>
          <w:lang w:val="es-ES"/>
        </w:rPr>
      </w:pPr>
      <w:r w:rsidRPr="00E10EBA">
        <w:rPr>
          <w:rFonts w:ascii="Arial" w:hAnsi="Arial" w:cs="Arial"/>
          <w:lang w:val="es-ES"/>
        </w:rPr>
        <w:t>Ejecución de análisis cualitativo</w:t>
      </w:r>
    </w:p>
    <w:p w:rsidR="00E10EBA" w:rsidRPr="00E10EBA" w:rsidRDefault="00E10EBA" w:rsidP="00C537AA">
      <w:pPr>
        <w:pStyle w:val="ListParagraph"/>
        <w:numPr>
          <w:ilvl w:val="0"/>
          <w:numId w:val="13"/>
        </w:numPr>
        <w:spacing w:after="0" w:line="240" w:lineRule="auto"/>
        <w:contextualSpacing w:val="0"/>
        <w:jc w:val="both"/>
        <w:rPr>
          <w:rFonts w:ascii="Arial" w:hAnsi="Arial" w:cs="Arial"/>
          <w:lang w:val="es-ES"/>
        </w:rPr>
      </w:pPr>
      <w:r w:rsidRPr="00E10EBA">
        <w:rPr>
          <w:rFonts w:ascii="Arial" w:hAnsi="Arial" w:cs="Arial"/>
          <w:lang w:val="es-ES"/>
        </w:rPr>
        <w:t>Análisis y redacción del informe final</w:t>
      </w:r>
    </w:p>
    <w:p w:rsidR="00E10EBA" w:rsidRPr="00E10EBA" w:rsidRDefault="00E10EBA" w:rsidP="00C537AA">
      <w:pPr>
        <w:pStyle w:val="ListParagraph"/>
        <w:numPr>
          <w:ilvl w:val="0"/>
          <w:numId w:val="13"/>
        </w:numPr>
        <w:spacing w:after="0" w:line="240" w:lineRule="auto"/>
        <w:contextualSpacing w:val="0"/>
        <w:jc w:val="both"/>
        <w:rPr>
          <w:rFonts w:ascii="Arial" w:hAnsi="Arial" w:cs="Arial"/>
          <w:lang w:val="es-ES"/>
        </w:rPr>
      </w:pPr>
      <w:r w:rsidRPr="00E10EBA">
        <w:rPr>
          <w:rFonts w:ascii="Arial" w:hAnsi="Arial" w:cs="Arial"/>
          <w:lang w:val="es-ES"/>
        </w:rPr>
        <w:t>Coordinación de actividades</w:t>
      </w:r>
    </w:p>
    <w:p w:rsidR="00E10EBA" w:rsidRPr="00E10EBA" w:rsidRDefault="0065678C" w:rsidP="0032250B">
      <w:pPr>
        <w:pStyle w:val="Chapter"/>
        <w:numPr>
          <w:ilvl w:val="0"/>
          <w:numId w:val="0"/>
        </w:numPr>
        <w:tabs>
          <w:tab w:val="clear" w:pos="1440"/>
          <w:tab w:val="left" w:pos="709"/>
        </w:tabs>
        <w:spacing w:before="0" w:line="360" w:lineRule="auto"/>
        <w:jc w:val="left"/>
        <w:rPr>
          <w:rStyle w:val="longtext"/>
          <w:rFonts w:ascii="Arial" w:hAnsi="Arial" w:cs="Arial"/>
          <w:smallCaps w:val="0"/>
          <w:color w:val="000000"/>
          <w:sz w:val="22"/>
          <w:shd w:val="clear" w:color="auto" w:fill="FFFFFF"/>
        </w:rPr>
      </w:pPr>
      <w:bookmarkStart w:id="27" w:name="_Toc444188245"/>
      <w:r>
        <w:rPr>
          <w:rStyle w:val="longtext"/>
          <w:rFonts w:ascii="Arial" w:hAnsi="Arial" w:cs="Arial"/>
          <w:smallCaps w:val="0"/>
          <w:color w:val="000000"/>
          <w:sz w:val="22"/>
          <w:shd w:val="clear" w:color="auto" w:fill="FFFFFF"/>
        </w:rPr>
        <w:lastRenderedPageBreak/>
        <w:t>Cuadro IX</w:t>
      </w:r>
      <w:r w:rsidR="00E10EBA" w:rsidRPr="00E10EBA">
        <w:rPr>
          <w:rStyle w:val="longtext"/>
          <w:rFonts w:ascii="Arial" w:hAnsi="Arial" w:cs="Arial"/>
          <w:smallCaps w:val="0"/>
          <w:color w:val="000000"/>
          <w:sz w:val="22"/>
          <w:shd w:val="clear" w:color="auto" w:fill="FFFFFF"/>
        </w:rPr>
        <w:t>. Plan de trabajo, responsables y presupuesto</w:t>
      </w:r>
      <w:r w:rsidR="00E10EBA" w:rsidRPr="00E10EBA">
        <w:rPr>
          <w:rStyle w:val="FootnoteReference"/>
          <w:rFonts w:ascii="Arial" w:eastAsiaTheme="minorHAnsi" w:hAnsi="Arial" w:cs="Arial"/>
          <w:smallCaps w:val="0"/>
          <w:color w:val="000000"/>
          <w:sz w:val="22"/>
          <w:shd w:val="clear" w:color="auto" w:fill="FFFFFF"/>
        </w:rPr>
        <w:footnoteReference w:id="34"/>
      </w:r>
      <w:r w:rsidR="00E10EBA" w:rsidRPr="00E10EBA">
        <w:rPr>
          <w:rStyle w:val="longtext"/>
          <w:rFonts w:ascii="Arial" w:hAnsi="Arial" w:cs="Arial"/>
          <w:smallCaps w:val="0"/>
          <w:color w:val="000000"/>
          <w:sz w:val="22"/>
          <w:shd w:val="clear" w:color="auto" w:fill="FFFFFF"/>
        </w:rPr>
        <w:t xml:space="preserve"> para las evaluaciones del Programa</w:t>
      </w:r>
      <w:bookmarkEnd w:id="27"/>
      <w:r>
        <w:rPr>
          <w:rStyle w:val="longtext"/>
          <w:rFonts w:ascii="Arial" w:hAnsi="Arial" w:cs="Arial"/>
          <w:smallCaps w:val="0"/>
          <w:color w:val="000000"/>
          <w:sz w:val="22"/>
          <w:shd w:val="clear" w:color="auto" w:fill="FFFFFF"/>
        </w:rPr>
        <w:t xml:space="preserve">; Costo total monitoreo y </w:t>
      </w:r>
      <w:r w:rsidR="00C3101A">
        <w:rPr>
          <w:rStyle w:val="longtext"/>
          <w:rFonts w:ascii="Arial" w:hAnsi="Arial" w:cs="Arial"/>
          <w:smallCaps w:val="0"/>
          <w:color w:val="000000"/>
          <w:sz w:val="22"/>
          <w:shd w:val="clear" w:color="auto" w:fill="FFFFFF"/>
        </w:rPr>
        <w:t>evaluación</w:t>
      </w:r>
      <w:r>
        <w:rPr>
          <w:rStyle w:val="longtext"/>
          <w:rFonts w:ascii="Arial" w:hAnsi="Arial" w:cs="Arial"/>
          <w:smallCaps w:val="0"/>
          <w:color w:val="000000"/>
          <w:sz w:val="22"/>
          <w:shd w:val="clear" w:color="auto" w:fill="FFFFFF"/>
        </w:rPr>
        <w:t xml:space="preserve"> (propuesta 2)</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250"/>
        <w:gridCol w:w="326"/>
        <w:gridCol w:w="240"/>
        <w:gridCol w:w="95"/>
        <w:gridCol w:w="326"/>
        <w:gridCol w:w="326"/>
        <w:gridCol w:w="326"/>
        <w:gridCol w:w="326"/>
        <w:gridCol w:w="326"/>
        <w:gridCol w:w="93"/>
        <w:gridCol w:w="232"/>
        <w:gridCol w:w="1584"/>
        <w:gridCol w:w="1199"/>
        <w:gridCol w:w="1471"/>
      </w:tblGrid>
      <w:tr w:rsidR="00E10EBA" w:rsidRPr="00E10EBA" w:rsidTr="0065678C">
        <w:tc>
          <w:tcPr>
            <w:tcW w:w="1540" w:type="pct"/>
            <w:gridSpan w:val="2"/>
            <w:vMerge w:val="restart"/>
            <w:shd w:val="clear" w:color="auto" w:fill="D9D9D9" w:themeFill="background1" w:themeFillShade="D9"/>
          </w:tcPr>
          <w:p w:rsidR="00E10EBA" w:rsidRPr="00E10EBA" w:rsidRDefault="00E10EBA" w:rsidP="00A478C3">
            <w:pPr>
              <w:spacing w:before="120"/>
              <w:jc w:val="center"/>
              <w:rPr>
                <w:rFonts w:ascii="Arial" w:hAnsi="Arial" w:cs="Arial"/>
                <w:b/>
                <w:sz w:val="16"/>
                <w:szCs w:val="16"/>
              </w:rPr>
            </w:pPr>
            <w:r w:rsidRPr="00E10EBA">
              <w:rPr>
                <w:rFonts w:ascii="Arial" w:hAnsi="Arial" w:cs="Arial"/>
                <w:b/>
                <w:sz w:val="16"/>
                <w:szCs w:val="16"/>
                <w:lang w:val="es-ES"/>
              </w:rPr>
              <w:br w:type="page"/>
            </w:r>
            <w:r w:rsidRPr="00E10EBA">
              <w:rPr>
                <w:rFonts w:ascii="Arial" w:hAnsi="Arial" w:cs="Arial"/>
                <w:b/>
                <w:sz w:val="16"/>
                <w:szCs w:val="16"/>
              </w:rPr>
              <w:t>Actividades de Evaluación</w:t>
            </w:r>
          </w:p>
        </w:tc>
        <w:tc>
          <w:tcPr>
            <w:tcW w:w="333" w:type="pct"/>
            <w:gridSpan w:val="3"/>
            <w:shd w:val="clear" w:color="auto" w:fill="D9D9D9" w:themeFill="background1" w:themeFillShade="D9"/>
          </w:tcPr>
          <w:p w:rsidR="00E10EBA" w:rsidRPr="00E10EBA" w:rsidRDefault="00E10EBA" w:rsidP="00A478C3">
            <w:pPr>
              <w:rPr>
                <w:rFonts w:ascii="Arial" w:hAnsi="Arial" w:cs="Arial"/>
                <w:b/>
                <w:sz w:val="16"/>
                <w:szCs w:val="16"/>
              </w:rPr>
            </w:pPr>
            <w:r w:rsidRPr="00E10EBA">
              <w:rPr>
                <w:rFonts w:ascii="Arial" w:hAnsi="Arial" w:cs="Arial"/>
                <w:b/>
                <w:sz w:val="16"/>
                <w:szCs w:val="16"/>
              </w:rPr>
              <w:t>2019</w:t>
            </w:r>
          </w:p>
        </w:tc>
        <w:tc>
          <w:tcPr>
            <w:tcW w:w="328" w:type="pct"/>
            <w:gridSpan w:val="2"/>
            <w:shd w:val="clear" w:color="auto" w:fill="D9D9D9" w:themeFill="background1" w:themeFillShade="D9"/>
          </w:tcPr>
          <w:p w:rsidR="00E10EBA" w:rsidRPr="00E10EBA" w:rsidRDefault="00E10EBA" w:rsidP="00A478C3">
            <w:pPr>
              <w:rPr>
                <w:rFonts w:ascii="Arial" w:hAnsi="Arial" w:cs="Arial"/>
                <w:b/>
                <w:sz w:val="16"/>
                <w:szCs w:val="16"/>
              </w:rPr>
            </w:pPr>
            <w:r w:rsidRPr="00E10EBA">
              <w:rPr>
                <w:rFonts w:ascii="Arial" w:hAnsi="Arial" w:cs="Arial"/>
                <w:b/>
                <w:sz w:val="16"/>
                <w:szCs w:val="16"/>
              </w:rPr>
              <w:t>2020</w:t>
            </w:r>
          </w:p>
        </w:tc>
        <w:tc>
          <w:tcPr>
            <w:tcW w:w="328" w:type="pct"/>
            <w:gridSpan w:val="2"/>
            <w:shd w:val="clear" w:color="auto" w:fill="D9D9D9" w:themeFill="background1" w:themeFillShade="D9"/>
          </w:tcPr>
          <w:p w:rsidR="00E10EBA" w:rsidRPr="00E10EBA" w:rsidRDefault="00E10EBA" w:rsidP="00A478C3">
            <w:pPr>
              <w:rPr>
                <w:rFonts w:ascii="Arial" w:hAnsi="Arial" w:cs="Arial"/>
                <w:b/>
                <w:sz w:val="16"/>
                <w:szCs w:val="16"/>
              </w:rPr>
            </w:pPr>
            <w:r w:rsidRPr="00E10EBA">
              <w:rPr>
                <w:rFonts w:ascii="Arial" w:hAnsi="Arial" w:cs="Arial"/>
                <w:b/>
                <w:sz w:val="16"/>
                <w:szCs w:val="16"/>
              </w:rPr>
              <w:t>2021</w:t>
            </w:r>
          </w:p>
        </w:tc>
        <w:tc>
          <w:tcPr>
            <w:tcW w:w="328" w:type="pct"/>
            <w:gridSpan w:val="3"/>
            <w:shd w:val="clear" w:color="auto" w:fill="D9D9D9" w:themeFill="background1" w:themeFillShade="D9"/>
          </w:tcPr>
          <w:p w:rsidR="00E10EBA" w:rsidRPr="00E10EBA" w:rsidRDefault="00E10EBA" w:rsidP="00A478C3">
            <w:pPr>
              <w:rPr>
                <w:rFonts w:ascii="Arial" w:hAnsi="Arial" w:cs="Arial"/>
                <w:b/>
                <w:sz w:val="16"/>
                <w:szCs w:val="16"/>
              </w:rPr>
            </w:pPr>
            <w:r w:rsidRPr="00E10EBA">
              <w:rPr>
                <w:rFonts w:ascii="Arial" w:hAnsi="Arial" w:cs="Arial"/>
                <w:b/>
                <w:sz w:val="16"/>
                <w:szCs w:val="16"/>
              </w:rPr>
              <w:t>2022</w:t>
            </w:r>
          </w:p>
        </w:tc>
        <w:tc>
          <w:tcPr>
            <w:tcW w:w="797" w:type="pct"/>
            <w:vMerge w:val="restart"/>
            <w:shd w:val="clear" w:color="auto" w:fill="D9D9D9" w:themeFill="background1" w:themeFillShade="D9"/>
          </w:tcPr>
          <w:p w:rsidR="00E10EBA" w:rsidRPr="00E10EBA" w:rsidRDefault="00E10EBA" w:rsidP="00A478C3">
            <w:pPr>
              <w:spacing w:before="120"/>
              <w:jc w:val="center"/>
              <w:rPr>
                <w:rFonts w:ascii="Arial" w:hAnsi="Arial" w:cs="Arial"/>
                <w:b/>
                <w:sz w:val="16"/>
                <w:szCs w:val="16"/>
              </w:rPr>
            </w:pPr>
            <w:r w:rsidRPr="00E10EBA">
              <w:rPr>
                <w:rFonts w:ascii="Arial" w:hAnsi="Arial" w:cs="Arial"/>
                <w:b/>
                <w:sz w:val="16"/>
                <w:szCs w:val="16"/>
              </w:rPr>
              <w:t>Responsable</w:t>
            </w:r>
          </w:p>
        </w:tc>
        <w:tc>
          <w:tcPr>
            <w:tcW w:w="604" w:type="pct"/>
            <w:vMerge w:val="restart"/>
            <w:shd w:val="clear" w:color="auto" w:fill="D9D9D9" w:themeFill="background1" w:themeFillShade="D9"/>
          </w:tcPr>
          <w:p w:rsidR="00E10EBA" w:rsidRPr="00E10EBA" w:rsidRDefault="00E10EBA" w:rsidP="00A478C3">
            <w:pPr>
              <w:spacing w:before="120"/>
              <w:jc w:val="center"/>
              <w:rPr>
                <w:rFonts w:ascii="Arial" w:hAnsi="Arial" w:cs="Arial"/>
                <w:b/>
                <w:sz w:val="16"/>
                <w:szCs w:val="16"/>
              </w:rPr>
            </w:pPr>
            <w:r w:rsidRPr="00E10EBA">
              <w:rPr>
                <w:rFonts w:ascii="Arial" w:hAnsi="Arial" w:cs="Arial"/>
                <w:b/>
                <w:sz w:val="16"/>
                <w:szCs w:val="16"/>
              </w:rPr>
              <w:t>Presupuesto (US$)</w:t>
            </w:r>
          </w:p>
        </w:tc>
        <w:tc>
          <w:tcPr>
            <w:tcW w:w="741" w:type="pct"/>
            <w:vMerge w:val="restart"/>
            <w:shd w:val="clear" w:color="auto" w:fill="D9D9D9" w:themeFill="background1" w:themeFillShade="D9"/>
          </w:tcPr>
          <w:p w:rsidR="00E10EBA" w:rsidRPr="00E10EBA" w:rsidRDefault="00E10EBA" w:rsidP="00A478C3">
            <w:pPr>
              <w:spacing w:before="120"/>
              <w:jc w:val="center"/>
              <w:rPr>
                <w:rFonts w:ascii="Arial" w:hAnsi="Arial" w:cs="Arial"/>
                <w:b/>
                <w:sz w:val="16"/>
                <w:szCs w:val="16"/>
              </w:rPr>
            </w:pPr>
            <w:r w:rsidRPr="00E10EBA">
              <w:rPr>
                <w:rFonts w:ascii="Arial" w:hAnsi="Arial" w:cs="Arial"/>
                <w:b/>
                <w:sz w:val="16"/>
                <w:szCs w:val="16"/>
              </w:rPr>
              <w:t xml:space="preserve">Fuente financiamiento </w:t>
            </w:r>
          </w:p>
        </w:tc>
      </w:tr>
      <w:tr w:rsidR="00E10EBA" w:rsidRPr="00E10EBA" w:rsidTr="0065678C">
        <w:tc>
          <w:tcPr>
            <w:tcW w:w="1540" w:type="pct"/>
            <w:gridSpan w:val="2"/>
            <w:vMerge/>
            <w:shd w:val="clear" w:color="auto" w:fill="D9D9D9" w:themeFill="background1" w:themeFillShade="D9"/>
          </w:tcPr>
          <w:p w:rsidR="00E10EBA" w:rsidRPr="00E10EBA" w:rsidRDefault="00E10EBA" w:rsidP="00A478C3">
            <w:pPr>
              <w:spacing w:before="120"/>
              <w:jc w:val="center"/>
              <w:rPr>
                <w:rFonts w:ascii="Arial" w:hAnsi="Arial" w:cs="Arial"/>
                <w:b/>
                <w:sz w:val="16"/>
                <w:szCs w:val="16"/>
                <w:lang w:val="es-ES"/>
              </w:rPr>
            </w:pPr>
          </w:p>
        </w:tc>
        <w:tc>
          <w:tcPr>
            <w:tcW w:w="333" w:type="pct"/>
            <w:gridSpan w:val="3"/>
            <w:shd w:val="clear" w:color="auto" w:fill="D9D9D9" w:themeFill="background1" w:themeFillShade="D9"/>
          </w:tcPr>
          <w:p w:rsidR="00E10EBA" w:rsidRPr="00E10EBA" w:rsidRDefault="00E10EBA" w:rsidP="00A478C3">
            <w:pPr>
              <w:rPr>
                <w:rFonts w:ascii="Arial" w:hAnsi="Arial" w:cs="Arial"/>
                <w:b/>
                <w:sz w:val="16"/>
                <w:szCs w:val="16"/>
              </w:rPr>
            </w:pPr>
            <w:r w:rsidRPr="00E10EBA">
              <w:rPr>
                <w:rFonts w:ascii="Arial" w:hAnsi="Arial" w:cs="Arial"/>
                <w:b/>
                <w:sz w:val="16"/>
                <w:szCs w:val="16"/>
              </w:rPr>
              <w:t>Año 3</w:t>
            </w:r>
          </w:p>
        </w:tc>
        <w:tc>
          <w:tcPr>
            <w:tcW w:w="328" w:type="pct"/>
            <w:gridSpan w:val="2"/>
            <w:shd w:val="clear" w:color="auto" w:fill="D9D9D9" w:themeFill="background1" w:themeFillShade="D9"/>
          </w:tcPr>
          <w:p w:rsidR="00E10EBA" w:rsidRPr="00E10EBA" w:rsidRDefault="00E10EBA" w:rsidP="00A478C3">
            <w:pPr>
              <w:rPr>
                <w:rFonts w:ascii="Arial" w:hAnsi="Arial" w:cs="Arial"/>
                <w:b/>
                <w:sz w:val="16"/>
                <w:szCs w:val="16"/>
              </w:rPr>
            </w:pPr>
            <w:r w:rsidRPr="00E10EBA">
              <w:rPr>
                <w:rFonts w:ascii="Arial" w:hAnsi="Arial" w:cs="Arial"/>
                <w:b/>
                <w:sz w:val="16"/>
                <w:szCs w:val="16"/>
              </w:rPr>
              <w:t>Año 4</w:t>
            </w:r>
          </w:p>
        </w:tc>
        <w:tc>
          <w:tcPr>
            <w:tcW w:w="328" w:type="pct"/>
            <w:gridSpan w:val="2"/>
            <w:shd w:val="clear" w:color="auto" w:fill="D9D9D9" w:themeFill="background1" w:themeFillShade="D9"/>
          </w:tcPr>
          <w:p w:rsidR="00E10EBA" w:rsidRPr="00E10EBA" w:rsidRDefault="00E10EBA" w:rsidP="00A478C3">
            <w:pPr>
              <w:rPr>
                <w:rFonts w:ascii="Arial" w:hAnsi="Arial" w:cs="Arial"/>
                <w:b/>
                <w:sz w:val="16"/>
                <w:szCs w:val="16"/>
              </w:rPr>
            </w:pPr>
            <w:r w:rsidRPr="00E10EBA">
              <w:rPr>
                <w:rFonts w:ascii="Arial" w:hAnsi="Arial" w:cs="Arial"/>
                <w:b/>
                <w:sz w:val="16"/>
                <w:szCs w:val="16"/>
              </w:rPr>
              <w:t>Año 5</w:t>
            </w:r>
          </w:p>
        </w:tc>
        <w:tc>
          <w:tcPr>
            <w:tcW w:w="328" w:type="pct"/>
            <w:gridSpan w:val="3"/>
            <w:shd w:val="clear" w:color="auto" w:fill="D9D9D9" w:themeFill="background1" w:themeFillShade="D9"/>
          </w:tcPr>
          <w:p w:rsidR="00E10EBA" w:rsidRPr="00E10EBA" w:rsidRDefault="00E10EBA" w:rsidP="00A478C3">
            <w:pPr>
              <w:rPr>
                <w:rFonts w:ascii="Arial" w:hAnsi="Arial" w:cs="Arial"/>
                <w:b/>
                <w:sz w:val="16"/>
                <w:szCs w:val="16"/>
              </w:rPr>
            </w:pPr>
            <w:r w:rsidRPr="00E10EBA">
              <w:rPr>
                <w:rFonts w:ascii="Arial" w:hAnsi="Arial" w:cs="Arial"/>
                <w:b/>
                <w:sz w:val="16"/>
                <w:szCs w:val="16"/>
              </w:rPr>
              <w:t>Año 6</w:t>
            </w:r>
          </w:p>
        </w:tc>
        <w:tc>
          <w:tcPr>
            <w:tcW w:w="797" w:type="pct"/>
            <w:vMerge/>
            <w:shd w:val="clear" w:color="auto" w:fill="D9D9D9" w:themeFill="background1" w:themeFillShade="D9"/>
          </w:tcPr>
          <w:p w:rsidR="00E10EBA" w:rsidRPr="00E10EBA" w:rsidRDefault="00E10EBA" w:rsidP="00A478C3">
            <w:pPr>
              <w:spacing w:before="120"/>
              <w:jc w:val="center"/>
              <w:rPr>
                <w:rFonts w:ascii="Arial" w:hAnsi="Arial" w:cs="Arial"/>
                <w:b/>
                <w:sz w:val="16"/>
                <w:szCs w:val="16"/>
              </w:rPr>
            </w:pPr>
          </w:p>
        </w:tc>
        <w:tc>
          <w:tcPr>
            <w:tcW w:w="604" w:type="pct"/>
            <w:vMerge/>
            <w:shd w:val="clear" w:color="auto" w:fill="D9D9D9" w:themeFill="background1" w:themeFillShade="D9"/>
          </w:tcPr>
          <w:p w:rsidR="00E10EBA" w:rsidRPr="00E10EBA" w:rsidRDefault="00E10EBA" w:rsidP="00A478C3">
            <w:pPr>
              <w:spacing w:before="120"/>
              <w:jc w:val="center"/>
              <w:rPr>
                <w:rFonts w:ascii="Arial" w:hAnsi="Arial" w:cs="Arial"/>
                <w:b/>
                <w:sz w:val="16"/>
                <w:szCs w:val="16"/>
              </w:rPr>
            </w:pPr>
          </w:p>
        </w:tc>
        <w:tc>
          <w:tcPr>
            <w:tcW w:w="741" w:type="pct"/>
            <w:vMerge/>
            <w:shd w:val="clear" w:color="auto" w:fill="D9D9D9" w:themeFill="background1" w:themeFillShade="D9"/>
          </w:tcPr>
          <w:p w:rsidR="00E10EBA" w:rsidRPr="00E10EBA" w:rsidRDefault="00E10EBA" w:rsidP="00A478C3">
            <w:pPr>
              <w:spacing w:before="120"/>
              <w:jc w:val="center"/>
              <w:rPr>
                <w:rFonts w:ascii="Arial" w:hAnsi="Arial" w:cs="Arial"/>
                <w:b/>
                <w:sz w:val="16"/>
                <w:szCs w:val="16"/>
              </w:rPr>
            </w:pPr>
          </w:p>
        </w:tc>
      </w:tr>
      <w:tr w:rsidR="00E10EBA" w:rsidRPr="00E10EBA" w:rsidTr="0065678C">
        <w:trPr>
          <w:trHeight w:val="404"/>
        </w:trPr>
        <w:tc>
          <w:tcPr>
            <w:tcW w:w="1540" w:type="pct"/>
            <w:gridSpan w:val="2"/>
            <w:vMerge/>
          </w:tcPr>
          <w:p w:rsidR="00E10EBA" w:rsidRPr="00E10EBA" w:rsidRDefault="00E10EBA" w:rsidP="00A478C3">
            <w:pPr>
              <w:rPr>
                <w:rFonts w:ascii="Arial" w:hAnsi="Arial" w:cs="Arial"/>
                <w:b/>
                <w:sz w:val="16"/>
                <w:szCs w:val="16"/>
              </w:rPr>
            </w:pPr>
          </w:p>
        </w:tc>
        <w:tc>
          <w:tcPr>
            <w:tcW w:w="164" w:type="pct"/>
            <w:shd w:val="clear" w:color="auto" w:fill="F2F2F2" w:themeFill="background1" w:themeFillShade="F2"/>
          </w:tcPr>
          <w:p w:rsidR="00E10EBA" w:rsidRPr="00E10EBA" w:rsidRDefault="00E10EBA" w:rsidP="00A478C3">
            <w:pPr>
              <w:rPr>
                <w:rFonts w:ascii="Arial" w:hAnsi="Arial" w:cs="Arial"/>
                <w:b/>
                <w:sz w:val="16"/>
                <w:szCs w:val="16"/>
              </w:rPr>
            </w:pPr>
            <w:r w:rsidRPr="00E10EBA">
              <w:rPr>
                <w:rFonts w:ascii="Arial" w:hAnsi="Arial" w:cs="Arial"/>
                <w:b/>
                <w:sz w:val="16"/>
                <w:szCs w:val="16"/>
              </w:rPr>
              <w:t>1</w:t>
            </w:r>
          </w:p>
        </w:tc>
        <w:tc>
          <w:tcPr>
            <w:tcW w:w="169" w:type="pct"/>
            <w:gridSpan w:val="2"/>
            <w:shd w:val="clear" w:color="auto" w:fill="F2F2F2" w:themeFill="background1" w:themeFillShade="F2"/>
          </w:tcPr>
          <w:p w:rsidR="00E10EBA" w:rsidRPr="00E10EBA" w:rsidRDefault="00E10EBA" w:rsidP="00A478C3">
            <w:pPr>
              <w:rPr>
                <w:rFonts w:ascii="Arial" w:hAnsi="Arial" w:cs="Arial"/>
                <w:b/>
                <w:sz w:val="16"/>
                <w:szCs w:val="16"/>
              </w:rPr>
            </w:pPr>
            <w:r w:rsidRPr="00E10EBA">
              <w:rPr>
                <w:rFonts w:ascii="Arial" w:hAnsi="Arial" w:cs="Arial"/>
                <w:b/>
                <w:sz w:val="16"/>
                <w:szCs w:val="16"/>
              </w:rPr>
              <w:t>2</w:t>
            </w:r>
          </w:p>
        </w:tc>
        <w:tc>
          <w:tcPr>
            <w:tcW w:w="164" w:type="pct"/>
            <w:shd w:val="clear" w:color="auto" w:fill="F2F2F2" w:themeFill="background1" w:themeFillShade="F2"/>
          </w:tcPr>
          <w:p w:rsidR="00E10EBA" w:rsidRPr="00E10EBA" w:rsidRDefault="00E10EBA" w:rsidP="00A478C3">
            <w:pPr>
              <w:rPr>
                <w:rFonts w:ascii="Arial" w:hAnsi="Arial" w:cs="Arial"/>
                <w:b/>
                <w:sz w:val="16"/>
                <w:szCs w:val="16"/>
              </w:rPr>
            </w:pPr>
            <w:r w:rsidRPr="00E10EBA">
              <w:rPr>
                <w:rFonts w:ascii="Arial" w:hAnsi="Arial" w:cs="Arial"/>
                <w:b/>
                <w:sz w:val="16"/>
                <w:szCs w:val="16"/>
              </w:rPr>
              <w:t>1</w:t>
            </w:r>
          </w:p>
        </w:tc>
        <w:tc>
          <w:tcPr>
            <w:tcW w:w="164" w:type="pct"/>
            <w:shd w:val="clear" w:color="auto" w:fill="F2F2F2" w:themeFill="background1" w:themeFillShade="F2"/>
          </w:tcPr>
          <w:p w:rsidR="00E10EBA" w:rsidRPr="00E10EBA" w:rsidRDefault="00E10EBA" w:rsidP="00A478C3">
            <w:pPr>
              <w:rPr>
                <w:rFonts w:ascii="Arial" w:hAnsi="Arial" w:cs="Arial"/>
                <w:b/>
                <w:sz w:val="16"/>
                <w:szCs w:val="16"/>
              </w:rPr>
            </w:pPr>
            <w:r w:rsidRPr="00E10EBA">
              <w:rPr>
                <w:rFonts w:ascii="Arial" w:hAnsi="Arial" w:cs="Arial"/>
                <w:b/>
                <w:sz w:val="16"/>
                <w:szCs w:val="16"/>
              </w:rPr>
              <w:t>2</w:t>
            </w:r>
          </w:p>
        </w:tc>
        <w:tc>
          <w:tcPr>
            <w:tcW w:w="164" w:type="pct"/>
            <w:shd w:val="clear" w:color="auto" w:fill="F2F2F2" w:themeFill="background1" w:themeFillShade="F2"/>
          </w:tcPr>
          <w:p w:rsidR="00E10EBA" w:rsidRPr="00E10EBA" w:rsidRDefault="00E10EBA" w:rsidP="00A478C3">
            <w:pPr>
              <w:rPr>
                <w:rFonts w:ascii="Arial" w:hAnsi="Arial" w:cs="Arial"/>
                <w:b/>
                <w:sz w:val="16"/>
                <w:szCs w:val="16"/>
              </w:rPr>
            </w:pPr>
            <w:r w:rsidRPr="00E10EBA">
              <w:rPr>
                <w:rFonts w:ascii="Arial" w:hAnsi="Arial" w:cs="Arial"/>
                <w:b/>
                <w:sz w:val="16"/>
                <w:szCs w:val="16"/>
              </w:rPr>
              <w:t>1</w:t>
            </w:r>
          </w:p>
        </w:tc>
        <w:tc>
          <w:tcPr>
            <w:tcW w:w="164" w:type="pct"/>
            <w:shd w:val="clear" w:color="auto" w:fill="F2F2F2" w:themeFill="background1" w:themeFillShade="F2"/>
          </w:tcPr>
          <w:p w:rsidR="00E10EBA" w:rsidRPr="00E10EBA" w:rsidRDefault="00E10EBA" w:rsidP="00A478C3">
            <w:pPr>
              <w:rPr>
                <w:rFonts w:ascii="Arial" w:hAnsi="Arial" w:cs="Arial"/>
                <w:b/>
                <w:sz w:val="16"/>
                <w:szCs w:val="16"/>
              </w:rPr>
            </w:pPr>
            <w:r w:rsidRPr="00E10EBA">
              <w:rPr>
                <w:rFonts w:ascii="Arial" w:hAnsi="Arial" w:cs="Arial"/>
                <w:b/>
                <w:sz w:val="16"/>
                <w:szCs w:val="16"/>
              </w:rPr>
              <w:t>2</w:t>
            </w:r>
          </w:p>
        </w:tc>
        <w:tc>
          <w:tcPr>
            <w:tcW w:w="164" w:type="pct"/>
            <w:shd w:val="clear" w:color="auto" w:fill="F2F2F2" w:themeFill="background1" w:themeFillShade="F2"/>
          </w:tcPr>
          <w:p w:rsidR="00E10EBA" w:rsidRPr="00E10EBA" w:rsidRDefault="00E10EBA" w:rsidP="00A478C3">
            <w:pPr>
              <w:rPr>
                <w:rFonts w:ascii="Arial" w:hAnsi="Arial" w:cs="Arial"/>
                <w:b/>
                <w:sz w:val="16"/>
                <w:szCs w:val="16"/>
              </w:rPr>
            </w:pPr>
            <w:r w:rsidRPr="00E10EBA">
              <w:rPr>
                <w:rFonts w:ascii="Arial" w:hAnsi="Arial" w:cs="Arial"/>
                <w:b/>
                <w:sz w:val="16"/>
                <w:szCs w:val="16"/>
              </w:rPr>
              <w:t>1</w:t>
            </w:r>
          </w:p>
        </w:tc>
        <w:tc>
          <w:tcPr>
            <w:tcW w:w="164" w:type="pct"/>
            <w:gridSpan w:val="2"/>
            <w:shd w:val="clear" w:color="auto" w:fill="F2F2F2" w:themeFill="background1" w:themeFillShade="F2"/>
          </w:tcPr>
          <w:p w:rsidR="00E10EBA" w:rsidRPr="00E10EBA" w:rsidRDefault="00E10EBA" w:rsidP="00A478C3">
            <w:pPr>
              <w:rPr>
                <w:rFonts w:ascii="Arial" w:hAnsi="Arial" w:cs="Arial"/>
                <w:b/>
                <w:sz w:val="16"/>
                <w:szCs w:val="16"/>
              </w:rPr>
            </w:pPr>
            <w:r w:rsidRPr="00E10EBA">
              <w:rPr>
                <w:rFonts w:ascii="Arial" w:hAnsi="Arial" w:cs="Arial"/>
                <w:b/>
                <w:sz w:val="16"/>
                <w:szCs w:val="16"/>
              </w:rPr>
              <w:t>2</w:t>
            </w:r>
          </w:p>
        </w:tc>
        <w:tc>
          <w:tcPr>
            <w:tcW w:w="797" w:type="pct"/>
            <w:vMerge/>
          </w:tcPr>
          <w:p w:rsidR="00E10EBA" w:rsidRPr="00E10EBA" w:rsidRDefault="00E10EBA" w:rsidP="00A478C3">
            <w:pPr>
              <w:rPr>
                <w:rFonts w:ascii="Arial" w:hAnsi="Arial" w:cs="Arial"/>
                <w:b/>
                <w:sz w:val="16"/>
                <w:szCs w:val="16"/>
              </w:rPr>
            </w:pPr>
          </w:p>
        </w:tc>
        <w:tc>
          <w:tcPr>
            <w:tcW w:w="604" w:type="pct"/>
            <w:vMerge/>
          </w:tcPr>
          <w:p w:rsidR="00E10EBA" w:rsidRPr="00E10EBA" w:rsidRDefault="00E10EBA" w:rsidP="00A478C3">
            <w:pPr>
              <w:rPr>
                <w:rFonts w:ascii="Arial" w:hAnsi="Arial" w:cs="Arial"/>
                <w:b/>
                <w:sz w:val="16"/>
                <w:szCs w:val="16"/>
              </w:rPr>
            </w:pPr>
          </w:p>
        </w:tc>
        <w:tc>
          <w:tcPr>
            <w:tcW w:w="741" w:type="pct"/>
            <w:vMerge/>
          </w:tcPr>
          <w:p w:rsidR="00E10EBA" w:rsidRPr="00E10EBA" w:rsidRDefault="00E10EBA" w:rsidP="00A478C3">
            <w:pPr>
              <w:rPr>
                <w:rFonts w:ascii="Arial" w:hAnsi="Arial" w:cs="Arial"/>
                <w:b/>
                <w:sz w:val="16"/>
                <w:szCs w:val="16"/>
              </w:rPr>
            </w:pPr>
          </w:p>
        </w:tc>
      </w:tr>
      <w:tr w:rsidR="00E10EBA" w:rsidRPr="00E10EBA" w:rsidTr="0065678C">
        <w:tc>
          <w:tcPr>
            <w:tcW w:w="1540" w:type="pct"/>
            <w:gridSpan w:val="2"/>
          </w:tcPr>
          <w:p w:rsidR="00E10EBA" w:rsidRPr="00E10EBA" w:rsidRDefault="00E10EBA" w:rsidP="00D027B3">
            <w:pPr>
              <w:pStyle w:val="ListParagraph"/>
              <w:numPr>
                <w:ilvl w:val="0"/>
                <w:numId w:val="19"/>
              </w:numPr>
              <w:spacing w:after="0" w:line="240" w:lineRule="auto"/>
              <w:rPr>
                <w:rFonts w:ascii="Arial" w:hAnsi="Arial" w:cs="Arial"/>
                <w:sz w:val="16"/>
                <w:szCs w:val="16"/>
                <w:lang w:val="es-ES_tradnl"/>
              </w:rPr>
            </w:pPr>
            <w:r w:rsidRPr="00E10EBA">
              <w:rPr>
                <w:rFonts w:ascii="Arial" w:hAnsi="Arial" w:cs="Arial"/>
                <w:sz w:val="16"/>
                <w:szCs w:val="16"/>
                <w:lang w:val="es-ES_tradnl"/>
              </w:rPr>
              <w:t>Diseño de materiales y plan detallado de evaluación</w:t>
            </w:r>
          </w:p>
        </w:tc>
        <w:tc>
          <w:tcPr>
            <w:tcW w:w="164" w:type="pct"/>
          </w:tcPr>
          <w:p w:rsidR="00E10EBA" w:rsidRPr="00E10EBA" w:rsidRDefault="00E10EBA" w:rsidP="00A478C3">
            <w:pPr>
              <w:rPr>
                <w:rFonts w:ascii="Arial" w:hAnsi="Arial" w:cs="Arial"/>
                <w:sz w:val="16"/>
                <w:szCs w:val="16"/>
              </w:rPr>
            </w:pPr>
          </w:p>
        </w:tc>
        <w:tc>
          <w:tcPr>
            <w:tcW w:w="169" w:type="pct"/>
            <w:gridSpan w:val="2"/>
          </w:tcPr>
          <w:p w:rsidR="00E10EBA" w:rsidRPr="00E10EBA" w:rsidRDefault="00E10EBA" w:rsidP="00A478C3">
            <w:pPr>
              <w:rPr>
                <w:rFonts w:ascii="Arial" w:hAnsi="Arial" w:cs="Arial"/>
                <w:sz w:val="16"/>
                <w:szCs w:val="16"/>
              </w:rPr>
            </w:pPr>
            <w:r w:rsidRPr="00E10EBA">
              <w:rPr>
                <w:rFonts w:ascii="Arial" w:hAnsi="Arial" w:cs="Arial"/>
                <w:sz w:val="16"/>
                <w:szCs w:val="16"/>
              </w:rPr>
              <w:t>x</w:t>
            </w: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gridSpan w:val="2"/>
          </w:tcPr>
          <w:p w:rsidR="00E10EBA" w:rsidRPr="00E10EBA" w:rsidRDefault="00E10EBA" w:rsidP="00A478C3">
            <w:pPr>
              <w:rPr>
                <w:rFonts w:ascii="Arial" w:hAnsi="Arial" w:cs="Arial"/>
                <w:sz w:val="16"/>
                <w:szCs w:val="16"/>
              </w:rPr>
            </w:pPr>
          </w:p>
        </w:tc>
        <w:tc>
          <w:tcPr>
            <w:tcW w:w="797" w:type="pct"/>
          </w:tcPr>
          <w:p w:rsidR="00E10EBA" w:rsidRPr="00E10EBA" w:rsidRDefault="00E10EBA" w:rsidP="00A478C3">
            <w:pPr>
              <w:rPr>
                <w:rFonts w:ascii="Arial" w:hAnsi="Arial" w:cs="Arial"/>
                <w:sz w:val="16"/>
                <w:szCs w:val="16"/>
              </w:rPr>
            </w:pPr>
            <w:r w:rsidRPr="00E10EBA">
              <w:rPr>
                <w:rFonts w:ascii="Arial" w:hAnsi="Arial" w:cs="Arial"/>
                <w:sz w:val="16"/>
                <w:szCs w:val="16"/>
              </w:rPr>
              <w:t>Coordinador del Programa y consultor de evaluación</w:t>
            </w:r>
          </w:p>
        </w:tc>
        <w:tc>
          <w:tcPr>
            <w:tcW w:w="604" w:type="pct"/>
          </w:tcPr>
          <w:p w:rsidR="00E10EBA" w:rsidRPr="00E10EBA" w:rsidRDefault="00E10EBA" w:rsidP="00A478C3">
            <w:pPr>
              <w:jc w:val="right"/>
              <w:rPr>
                <w:rFonts w:ascii="Arial" w:hAnsi="Arial" w:cs="Arial"/>
                <w:sz w:val="16"/>
                <w:szCs w:val="16"/>
              </w:rPr>
            </w:pPr>
            <w:r w:rsidRPr="00E10EBA">
              <w:rPr>
                <w:rFonts w:ascii="Arial" w:hAnsi="Arial" w:cs="Arial"/>
                <w:sz w:val="16"/>
                <w:szCs w:val="16"/>
              </w:rPr>
              <w:t>15,000</w:t>
            </w:r>
          </w:p>
        </w:tc>
        <w:tc>
          <w:tcPr>
            <w:tcW w:w="741" w:type="pct"/>
          </w:tcPr>
          <w:p w:rsidR="00E10EBA" w:rsidRPr="00E10EBA" w:rsidRDefault="00E10EBA" w:rsidP="00A478C3">
            <w:pPr>
              <w:rPr>
                <w:rFonts w:ascii="Arial" w:hAnsi="Arial" w:cs="Arial"/>
                <w:sz w:val="16"/>
                <w:szCs w:val="16"/>
              </w:rPr>
            </w:pPr>
            <w:r w:rsidRPr="00E10EBA">
              <w:rPr>
                <w:rFonts w:ascii="Arial" w:hAnsi="Arial" w:cs="Arial"/>
                <w:sz w:val="16"/>
                <w:szCs w:val="16"/>
              </w:rPr>
              <w:t xml:space="preserve">PN-L1114 </w:t>
            </w:r>
          </w:p>
        </w:tc>
      </w:tr>
      <w:tr w:rsidR="00E10EBA" w:rsidRPr="00E10EBA" w:rsidTr="0065678C">
        <w:tc>
          <w:tcPr>
            <w:tcW w:w="1540" w:type="pct"/>
            <w:gridSpan w:val="2"/>
          </w:tcPr>
          <w:p w:rsidR="00E10EBA" w:rsidRPr="00E10EBA" w:rsidRDefault="00E10EBA" w:rsidP="00D027B3">
            <w:pPr>
              <w:pStyle w:val="ListParagraph"/>
              <w:numPr>
                <w:ilvl w:val="0"/>
                <w:numId w:val="19"/>
              </w:numPr>
              <w:spacing w:after="0" w:line="240" w:lineRule="auto"/>
              <w:rPr>
                <w:rFonts w:ascii="Arial" w:hAnsi="Arial" w:cs="Arial"/>
                <w:sz w:val="16"/>
                <w:szCs w:val="16"/>
                <w:lang w:val="es-ES_tradnl"/>
              </w:rPr>
            </w:pPr>
            <w:r w:rsidRPr="00E10EBA">
              <w:rPr>
                <w:rFonts w:ascii="Arial" w:hAnsi="Arial" w:cs="Arial"/>
                <w:sz w:val="16"/>
                <w:szCs w:val="16"/>
                <w:lang w:val="es-ES_tradnl"/>
              </w:rPr>
              <w:t>Levantamiento línea de base</w:t>
            </w:r>
          </w:p>
        </w:tc>
        <w:tc>
          <w:tcPr>
            <w:tcW w:w="164" w:type="pct"/>
          </w:tcPr>
          <w:p w:rsidR="00E10EBA" w:rsidRPr="00E10EBA" w:rsidRDefault="00E10EBA" w:rsidP="00A478C3">
            <w:pPr>
              <w:rPr>
                <w:rFonts w:ascii="Arial" w:hAnsi="Arial" w:cs="Arial"/>
                <w:sz w:val="16"/>
                <w:szCs w:val="16"/>
              </w:rPr>
            </w:pPr>
          </w:p>
        </w:tc>
        <w:tc>
          <w:tcPr>
            <w:tcW w:w="169" w:type="pct"/>
            <w:gridSpan w:val="2"/>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r w:rsidRPr="00E10EBA">
              <w:rPr>
                <w:rFonts w:ascii="Arial" w:hAnsi="Arial" w:cs="Arial"/>
                <w:sz w:val="16"/>
                <w:szCs w:val="16"/>
              </w:rPr>
              <w:t>x</w:t>
            </w: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gridSpan w:val="2"/>
          </w:tcPr>
          <w:p w:rsidR="00E10EBA" w:rsidRPr="00E10EBA" w:rsidRDefault="00E10EBA" w:rsidP="00A478C3">
            <w:pPr>
              <w:rPr>
                <w:rFonts w:ascii="Arial" w:hAnsi="Arial" w:cs="Arial"/>
                <w:sz w:val="16"/>
                <w:szCs w:val="16"/>
              </w:rPr>
            </w:pPr>
          </w:p>
        </w:tc>
        <w:tc>
          <w:tcPr>
            <w:tcW w:w="797" w:type="pct"/>
          </w:tcPr>
          <w:p w:rsidR="00E10EBA" w:rsidRPr="00E10EBA" w:rsidRDefault="00E10EBA" w:rsidP="00A478C3">
            <w:pPr>
              <w:rPr>
                <w:rFonts w:ascii="Arial" w:hAnsi="Arial" w:cs="Arial"/>
                <w:bCs/>
                <w:kern w:val="28"/>
                <w:sz w:val="16"/>
                <w:szCs w:val="16"/>
              </w:rPr>
            </w:pPr>
            <w:r w:rsidRPr="00E10EBA">
              <w:rPr>
                <w:rFonts w:ascii="Arial" w:hAnsi="Arial" w:cs="Arial"/>
                <w:sz w:val="16"/>
                <w:szCs w:val="16"/>
              </w:rPr>
              <w:t>Coordinador del Programa y consultor de evaluación</w:t>
            </w:r>
          </w:p>
        </w:tc>
        <w:tc>
          <w:tcPr>
            <w:tcW w:w="604" w:type="pct"/>
          </w:tcPr>
          <w:p w:rsidR="00E10EBA" w:rsidRPr="00E10EBA" w:rsidRDefault="00E10EBA" w:rsidP="00A478C3">
            <w:pPr>
              <w:jc w:val="right"/>
              <w:rPr>
                <w:rFonts w:ascii="Arial" w:hAnsi="Arial" w:cs="Arial"/>
                <w:sz w:val="16"/>
                <w:szCs w:val="16"/>
              </w:rPr>
            </w:pPr>
            <w:r w:rsidRPr="00E10EBA">
              <w:rPr>
                <w:rFonts w:ascii="Arial" w:hAnsi="Arial" w:cs="Arial"/>
                <w:sz w:val="16"/>
                <w:szCs w:val="16"/>
              </w:rPr>
              <w:t>10,000</w:t>
            </w:r>
            <w:r w:rsidRPr="00E10EBA">
              <w:rPr>
                <w:rStyle w:val="FootnoteReference"/>
                <w:rFonts w:ascii="Arial" w:hAnsi="Arial" w:cs="Arial"/>
                <w:sz w:val="16"/>
                <w:szCs w:val="16"/>
              </w:rPr>
              <w:footnoteReference w:id="35"/>
            </w:r>
          </w:p>
        </w:tc>
        <w:tc>
          <w:tcPr>
            <w:tcW w:w="741" w:type="pct"/>
          </w:tcPr>
          <w:p w:rsidR="00E10EBA" w:rsidRPr="00E10EBA" w:rsidRDefault="00E10EBA" w:rsidP="00A478C3">
            <w:pPr>
              <w:rPr>
                <w:rFonts w:ascii="Arial" w:hAnsi="Arial" w:cs="Arial"/>
                <w:sz w:val="16"/>
                <w:szCs w:val="16"/>
              </w:rPr>
            </w:pPr>
            <w:r w:rsidRPr="00E10EBA">
              <w:rPr>
                <w:rFonts w:ascii="Arial" w:hAnsi="Arial" w:cs="Arial"/>
                <w:sz w:val="16"/>
                <w:szCs w:val="16"/>
              </w:rPr>
              <w:t>PN-L1114</w:t>
            </w:r>
          </w:p>
        </w:tc>
      </w:tr>
      <w:tr w:rsidR="00E10EBA" w:rsidRPr="00E10EBA" w:rsidTr="0065678C">
        <w:trPr>
          <w:trHeight w:val="278"/>
        </w:trPr>
        <w:tc>
          <w:tcPr>
            <w:tcW w:w="1540" w:type="pct"/>
            <w:gridSpan w:val="2"/>
          </w:tcPr>
          <w:p w:rsidR="00E10EBA" w:rsidRPr="00E10EBA" w:rsidRDefault="00E10EBA" w:rsidP="00A478C3">
            <w:pPr>
              <w:rPr>
                <w:rFonts w:ascii="Arial" w:hAnsi="Arial" w:cs="Arial"/>
                <w:sz w:val="16"/>
                <w:szCs w:val="16"/>
              </w:rPr>
            </w:pPr>
            <w:r w:rsidRPr="00E10EBA">
              <w:rPr>
                <w:rFonts w:ascii="Arial" w:hAnsi="Arial" w:cs="Arial"/>
                <w:sz w:val="16"/>
                <w:szCs w:val="16"/>
              </w:rPr>
              <w:t>(Cursos de alfabetización digital y campañas de promoción de servicios en línea)</w:t>
            </w:r>
          </w:p>
        </w:tc>
        <w:tc>
          <w:tcPr>
            <w:tcW w:w="164" w:type="pct"/>
          </w:tcPr>
          <w:p w:rsidR="00E10EBA" w:rsidRPr="00E10EBA" w:rsidRDefault="00E10EBA" w:rsidP="00A478C3">
            <w:pPr>
              <w:rPr>
                <w:rFonts w:ascii="Arial" w:hAnsi="Arial" w:cs="Arial"/>
                <w:sz w:val="16"/>
                <w:szCs w:val="16"/>
              </w:rPr>
            </w:pPr>
          </w:p>
        </w:tc>
        <w:tc>
          <w:tcPr>
            <w:tcW w:w="169" w:type="pct"/>
            <w:gridSpan w:val="2"/>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r w:rsidRPr="00E10EBA">
              <w:rPr>
                <w:rFonts w:ascii="Arial" w:hAnsi="Arial" w:cs="Arial"/>
                <w:sz w:val="16"/>
                <w:szCs w:val="16"/>
              </w:rPr>
              <w:t>x</w:t>
            </w: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gridSpan w:val="2"/>
          </w:tcPr>
          <w:p w:rsidR="00E10EBA" w:rsidRPr="00E10EBA" w:rsidRDefault="00E10EBA" w:rsidP="00A478C3">
            <w:pPr>
              <w:rPr>
                <w:rFonts w:ascii="Arial" w:hAnsi="Arial" w:cs="Arial"/>
                <w:sz w:val="16"/>
                <w:szCs w:val="16"/>
              </w:rPr>
            </w:pPr>
          </w:p>
        </w:tc>
        <w:tc>
          <w:tcPr>
            <w:tcW w:w="797" w:type="pct"/>
          </w:tcPr>
          <w:p w:rsidR="00E10EBA" w:rsidRPr="00E10EBA" w:rsidRDefault="00E10EBA" w:rsidP="00A478C3">
            <w:pPr>
              <w:rPr>
                <w:rFonts w:ascii="Arial" w:hAnsi="Arial" w:cs="Arial"/>
                <w:sz w:val="16"/>
                <w:szCs w:val="16"/>
              </w:rPr>
            </w:pPr>
            <w:r w:rsidRPr="00E10EBA">
              <w:rPr>
                <w:rFonts w:ascii="Arial" w:hAnsi="Arial" w:cs="Arial"/>
                <w:sz w:val="16"/>
                <w:szCs w:val="16"/>
              </w:rPr>
              <w:t>Coordinador del programa</w:t>
            </w:r>
          </w:p>
        </w:tc>
        <w:tc>
          <w:tcPr>
            <w:tcW w:w="604" w:type="pct"/>
          </w:tcPr>
          <w:p w:rsidR="00E10EBA" w:rsidRPr="00E10EBA" w:rsidRDefault="00E10EBA" w:rsidP="00A478C3">
            <w:pPr>
              <w:jc w:val="right"/>
              <w:rPr>
                <w:rFonts w:ascii="Arial" w:hAnsi="Arial" w:cs="Arial"/>
                <w:sz w:val="16"/>
                <w:szCs w:val="16"/>
              </w:rPr>
            </w:pPr>
            <w:r w:rsidRPr="00E10EBA">
              <w:rPr>
                <w:rFonts w:ascii="Arial" w:hAnsi="Arial" w:cs="Arial"/>
                <w:sz w:val="16"/>
                <w:szCs w:val="16"/>
              </w:rPr>
              <w:t>(No forma parte del presupuesto de evaluación)</w:t>
            </w:r>
          </w:p>
        </w:tc>
        <w:tc>
          <w:tcPr>
            <w:tcW w:w="741" w:type="pct"/>
          </w:tcPr>
          <w:p w:rsidR="00E10EBA" w:rsidRPr="00E10EBA" w:rsidRDefault="00E10EBA" w:rsidP="00A478C3">
            <w:pPr>
              <w:rPr>
                <w:rFonts w:ascii="Arial" w:hAnsi="Arial" w:cs="Arial"/>
                <w:sz w:val="16"/>
                <w:szCs w:val="16"/>
              </w:rPr>
            </w:pPr>
          </w:p>
        </w:tc>
      </w:tr>
      <w:tr w:rsidR="00E10EBA" w:rsidRPr="00E10EBA" w:rsidTr="0065678C">
        <w:tc>
          <w:tcPr>
            <w:tcW w:w="1540" w:type="pct"/>
            <w:gridSpan w:val="2"/>
          </w:tcPr>
          <w:p w:rsidR="00E10EBA" w:rsidRPr="00E10EBA" w:rsidRDefault="00E10EBA" w:rsidP="00D027B3">
            <w:pPr>
              <w:pStyle w:val="ListParagraph"/>
              <w:numPr>
                <w:ilvl w:val="0"/>
                <w:numId w:val="19"/>
              </w:numPr>
              <w:spacing w:after="0" w:line="240" w:lineRule="auto"/>
              <w:rPr>
                <w:rFonts w:ascii="Arial" w:hAnsi="Arial" w:cs="Arial"/>
                <w:sz w:val="16"/>
                <w:szCs w:val="16"/>
                <w:lang w:val="es-ES_tradnl"/>
              </w:rPr>
            </w:pPr>
            <w:r w:rsidRPr="00E10EBA">
              <w:rPr>
                <w:rFonts w:ascii="Arial" w:hAnsi="Arial" w:cs="Arial"/>
                <w:sz w:val="16"/>
                <w:szCs w:val="16"/>
                <w:lang w:val="es-ES_tradnl"/>
              </w:rPr>
              <w:t>Medición ex - post</w:t>
            </w:r>
          </w:p>
        </w:tc>
        <w:tc>
          <w:tcPr>
            <w:tcW w:w="164" w:type="pct"/>
          </w:tcPr>
          <w:p w:rsidR="00E10EBA" w:rsidRPr="00E10EBA" w:rsidRDefault="00E10EBA" w:rsidP="00A478C3">
            <w:pPr>
              <w:rPr>
                <w:rFonts w:ascii="Arial" w:hAnsi="Arial" w:cs="Arial"/>
                <w:sz w:val="16"/>
                <w:szCs w:val="16"/>
              </w:rPr>
            </w:pPr>
          </w:p>
        </w:tc>
        <w:tc>
          <w:tcPr>
            <w:tcW w:w="169" w:type="pct"/>
            <w:gridSpan w:val="2"/>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r w:rsidRPr="00E10EBA">
              <w:rPr>
                <w:rFonts w:ascii="Arial" w:hAnsi="Arial" w:cs="Arial"/>
                <w:sz w:val="16"/>
                <w:szCs w:val="16"/>
              </w:rPr>
              <w:t>x</w:t>
            </w: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gridSpan w:val="2"/>
          </w:tcPr>
          <w:p w:rsidR="00E10EBA" w:rsidRPr="00E10EBA" w:rsidRDefault="00E10EBA" w:rsidP="00A478C3">
            <w:pPr>
              <w:rPr>
                <w:rFonts w:ascii="Arial" w:hAnsi="Arial" w:cs="Arial"/>
                <w:sz w:val="16"/>
                <w:szCs w:val="16"/>
              </w:rPr>
            </w:pPr>
          </w:p>
        </w:tc>
        <w:tc>
          <w:tcPr>
            <w:tcW w:w="797" w:type="pct"/>
          </w:tcPr>
          <w:p w:rsidR="00E10EBA" w:rsidRPr="00E10EBA" w:rsidRDefault="00E10EBA" w:rsidP="00A478C3">
            <w:pPr>
              <w:rPr>
                <w:rFonts w:ascii="Arial" w:hAnsi="Arial" w:cs="Arial"/>
                <w:bCs/>
                <w:kern w:val="28"/>
                <w:sz w:val="16"/>
                <w:szCs w:val="16"/>
              </w:rPr>
            </w:pPr>
            <w:r w:rsidRPr="00E10EBA">
              <w:rPr>
                <w:rFonts w:ascii="Arial" w:hAnsi="Arial" w:cs="Arial"/>
                <w:sz w:val="16"/>
                <w:szCs w:val="16"/>
              </w:rPr>
              <w:t>Coordinador del Programa y consultor de evaluación</w:t>
            </w:r>
          </w:p>
        </w:tc>
        <w:tc>
          <w:tcPr>
            <w:tcW w:w="604" w:type="pct"/>
          </w:tcPr>
          <w:p w:rsidR="00E10EBA" w:rsidRPr="00E10EBA" w:rsidRDefault="00E10EBA" w:rsidP="00A478C3">
            <w:pPr>
              <w:jc w:val="right"/>
              <w:rPr>
                <w:rFonts w:ascii="Arial" w:hAnsi="Arial" w:cs="Arial"/>
                <w:sz w:val="16"/>
                <w:szCs w:val="16"/>
              </w:rPr>
            </w:pPr>
            <w:r w:rsidRPr="00E10EBA">
              <w:rPr>
                <w:rFonts w:ascii="Arial" w:hAnsi="Arial" w:cs="Arial"/>
                <w:sz w:val="16"/>
                <w:szCs w:val="16"/>
              </w:rPr>
              <w:t>10,000</w:t>
            </w:r>
          </w:p>
        </w:tc>
        <w:tc>
          <w:tcPr>
            <w:tcW w:w="741" w:type="pct"/>
          </w:tcPr>
          <w:p w:rsidR="00E10EBA" w:rsidRPr="00E10EBA" w:rsidRDefault="00E10EBA" w:rsidP="00A478C3">
            <w:pPr>
              <w:rPr>
                <w:rFonts w:ascii="Arial" w:hAnsi="Arial" w:cs="Arial"/>
                <w:sz w:val="16"/>
                <w:szCs w:val="16"/>
              </w:rPr>
            </w:pPr>
            <w:r w:rsidRPr="00E10EBA">
              <w:rPr>
                <w:rFonts w:ascii="Arial" w:hAnsi="Arial" w:cs="Arial"/>
                <w:sz w:val="16"/>
                <w:szCs w:val="16"/>
              </w:rPr>
              <w:t>PN-L1114</w:t>
            </w:r>
          </w:p>
        </w:tc>
      </w:tr>
      <w:tr w:rsidR="00E10EBA" w:rsidRPr="00E10EBA" w:rsidTr="0065678C">
        <w:tc>
          <w:tcPr>
            <w:tcW w:w="1540" w:type="pct"/>
            <w:gridSpan w:val="2"/>
          </w:tcPr>
          <w:p w:rsidR="00E10EBA" w:rsidRPr="00E10EBA" w:rsidRDefault="00E10EBA" w:rsidP="00D027B3">
            <w:pPr>
              <w:pStyle w:val="ListParagraph"/>
              <w:numPr>
                <w:ilvl w:val="0"/>
                <w:numId w:val="19"/>
              </w:numPr>
              <w:spacing w:after="0" w:line="240" w:lineRule="auto"/>
              <w:rPr>
                <w:rFonts w:ascii="Arial" w:hAnsi="Arial" w:cs="Arial"/>
                <w:sz w:val="16"/>
                <w:szCs w:val="16"/>
                <w:lang w:val="es-ES_tradnl"/>
              </w:rPr>
            </w:pPr>
            <w:r w:rsidRPr="00E10EBA">
              <w:rPr>
                <w:rFonts w:ascii="Arial" w:hAnsi="Arial" w:cs="Arial"/>
                <w:sz w:val="16"/>
                <w:szCs w:val="16"/>
                <w:lang w:val="es-ES_tradnl"/>
              </w:rPr>
              <w:t>Medición final y análisis cualitativo</w:t>
            </w:r>
          </w:p>
        </w:tc>
        <w:tc>
          <w:tcPr>
            <w:tcW w:w="164" w:type="pct"/>
          </w:tcPr>
          <w:p w:rsidR="00E10EBA" w:rsidRPr="00E10EBA" w:rsidRDefault="00E10EBA" w:rsidP="00A478C3">
            <w:pPr>
              <w:rPr>
                <w:rFonts w:ascii="Arial" w:hAnsi="Arial" w:cs="Arial"/>
                <w:sz w:val="16"/>
                <w:szCs w:val="16"/>
              </w:rPr>
            </w:pPr>
          </w:p>
        </w:tc>
        <w:tc>
          <w:tcPr>
            <w:tcW w:w="169" w:type="pct"/>
            <w:gridSpan w:val="2"/>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r w:rsidRPr="00E10EBA">
              <w:rPr>
                <w:rFonts w:ascii="Arial" w:hAnsi="Arial" w:cs="Arial"/>
                <w:sz w:val="16"/>
                <w:szCs w:val="16"/>
              </w:rPr>
              <w:t>x</w:t>
            </w: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gridSpan w:val="2"/>
          </w:tcPr>
          <w:p w:rsidR="00E10EBA" w:rsidRPr="00E10EBA" w:rsidRDefault="00E10EBA" w:rsidP="00A478C3">
            <w:pPr>
              <w:rPr>
                <w:rFonts w:ascii="Arial" w:hAnsi="Arial" w:cs="Arial"/>
                <w:sz w:val="16"/>
                <w:szCs w:val="16"/>
              </w:rPr>
            </w:pPr>
          </w:p>
        </w:tc>
        <w:tc>
          <w:tcPr>
            <w:tcW w:w="797" w:type="pct"/>
          </w:tcPr>
          <w:p w:rsidR="00E10EBA" w:rsidRPr="00E10EBA" w:rsidRDefault="00E10EBA" w:rsidP="00A478C3">
            <w:pPr>
              <w:rPr>
                <w:rFonts w:ascii="Arial" w:hAnsi="Arial" w:cs="Arial"/>
                <w:sz w:val="16"/>
                <w:szCs w:val="16"/>
              </w:rPr>
            </w:pPr>
            <w:r w:rsidRPr="00E10EBA">
              <w:rPr>
                <w:rFonts w:ascii="Arial" w:hAnsi="Arial" w:cs="Arial"/>
                <w:sz w:val="16"/>
                <w:szCs w:val="16"/>
              </w:rPr>
              <w:t>Coordinador del Programa y consultor de evaluación</w:t>
            </w:r>
          </w:p>
        </w:tc>
        <w:tc>
          <w:tcPr>
            <w:tcW w:w="604" w:type="pct"/>
          </w:tcPr>
          <w:p w:rsidR="00E10EBA" w:rsidRPr="00E10EBA" w:rsidRDefault="00E10EBA" w:rsidP="00A478C3">
            <w:pPr>
              <w:jc w:val="right"/>
              <w:rPr>
                <w:rFonts w:ascii="Arial" w:hAnsi="Arial" w:cs="Arial"/>
                <w:sz w:val="16"/>
                <w:szCs w:val="16"/>
              </w:rPr>
            </w:pPr>
            <w:r w:rsidRPr="00E10EBA">
              <w:rPr>
                <w:rFonts w:ascii="Arial" w:hAnsi="Arial" w:cs="Arial"/>
                <w:sz w:val="16"/>
                <w:szCs w:val="16"/>
              </w:rPr>
              <w:t>15,000</w:t>
            </w:r>
          </w:p>
        </w:tc>
        <w:tc>
          <w:tcPr>
            <w:tcW w:w="741" w:type="pct"/>
          </w:tcPr>
          <w:p w:rsidR="00E10EBA" w:rsidRPr="00E10EBA" w:rsidRDefault="00E10EBA" w:rsidP="00A478C3">
            <w:pPr>
              <w:rPr>
                <w:rFonts w:ascii="Arial" w:hAnsi="Arial" w:cs="Arial"/>
                <w:sz w:val="16"/>
                <w:szCs w:val="16"/>
              </w:rPr>
            </w:pPr>
            <w:r w:rsidRPr="00E10EBA">
              <w:rPr>
                <w:rFonts w:ascii="Arial" w:hAnsi="Arial" w:cs="Arial"/>
                <w:sz w:val="16"/>
                <w:szCs w:val="16"/>
              </w:rPr>
              <w:t>PN-L1114</w:t>
            </w:r>
          </w:p>
        </w:tc>
      </w:tr>
      <w:tr w:rsidR="00E10EBA" w:rsidRPr="00E10EBA" w:rsidTr="0065678C">
        <w:tc>
          <w:tcPr>
            <w:tcW w:w="1540" w:type="pct"/>
            <w:gridSpan w:val="2"/>
          </w:tcPr>
          <w:p w:rsidR="00E10EBA" w:rsidRPr="00E10EBA" w:rsidRDefault="00E10EBA" w:rsidP="00D027B3">
            <w:pPr>
              <w:pStyle w:val="ListParagraph"/>
              <w:numPr>
                <w:ilvl w:val="0"/>
                <w:numId w:val="19"/>
              </w:numPr>
              <w:spacing w:after="0" w:line="240" w:lineRule="auto"/>
              <w:rPr>
                <w:rFonts w:ascii="Arial" w:hAnsi="Arial" w:cs="Arial"/>
                <w:sz w:val="16"/>
                <w:szCs w:val="16"/>
                <w:lang w:val="es-ES_tradnl"/>
              </w:rPr>
            </w:pPr>
            <w:r w:rsidRPr="00E10EBA">
              <w:rPr>
                <w:rFonts w:ascii="Arial" w:hAnsi="Arial" w:cs="Arial"/>
                <w:sz w:val="16"/>
                <w:szCs w:val="16"/>
                <w:lang w:val="es-ES_tradnl"/>
              </w:rPr>
              <w:t>Análisis y redacción de reporte</w:t>
            </w:r>
          </w:p>
        </w:tc>
        <w:tc>
          <w:tcPr>
            <w:tcW w:w="164" w:type="pct"/>
          </w:tcPr>
          <w:p w:rsidR="00E10EBA" w:rsidRPr="00E10EBA" w:rsidRDefault="00E10EBA" w:rsidP="00A478C3">
            <w:pPr>
              <w:rPr>
                <w:rFonts w:ascii="Arial" w:hAnsi="Arial" w:cs="Arial"/>
                <w:sz w:val="16"/>
                <w:szCs w:val="16"/>
              </w:rPr>
            </w:pPr>
          </w:p>
        </w:tc>
        <w:tc>
          <w:tcPr>
            <w:tcW w:w="169" w:type="pct"/>
            <w:gridSpan w:val="2"/>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p>
        </w:tc>
        <w:tc>
          <w:tcPr>
            <w:tcW w:w="164" w:type="pct"/>
          </w:tcPr>
          <w:p w:rsidR="00E10EBA" w:rsidRPr="00E10EBA" w:rsidRDefault="00E10EBA" w:rsidP="00A478C3">
            <w:pPr>
              <w:rPr>
                <w:rFonts w:ascii="Arial" w:hAnsi="Arial" w:cs="Arial"/>
                <w:sz w:val="16"/>
                <w:szCs w:val="16"/>
              </w:rPr>
            </w:pPr>
            <w:r w:rsidRPr="00E10EBA">
              <w:rPr>
                <w:rFonts w:ascii="Arial" w:hAnsi="Arial" w:cs="Arial"/>
                <w:sz w:val="16"/>
                <w:szCs w:val="16"/>
              </w:rPr>
              <w:t>x</w:t>
            </w:r>
          </w:p>
        </w:tc>
        <w:tc>
          <w:tcPr>
            <w:tcW w:w="164" w:type="pct"/>
          </w:tcPr>
          <w:p w:rsidR="00E10EBA" w:rsidRPr="00E10EBA" w:rsidRDefault="00E10EBA" w:rsidP="00A478C3">
            <w:pPr>
              <w:rPr>
                <w:rFonts w:ascii="Arial" w:hAnsi="Arial" w:cs="Arial"/>
                <w:sz w:val="16"/>
                <w:szCs w:val="16"/>
              </w:rPr>
            </w:pPr>
          </w:p>
        </w:tc>
        <w:tc>
          <w:tcPr>
            <w:tcW w:w="164" w:type="pct"/>
            <w:gridSpan w:val="2"/>
          </w:tcPr>
          <w:p w:rsidR="00E10EBA" w:rsidRPr="00E10EBA" w:rsidRDefault="00E10EBA" w:rsidP="00A478C3">
            <w:pPr>
              <w:rPr>
                <w:rFonts w:ascii="Arial" w:hAnsi="Arial" w:cs="Arial"/>
                <w:sz w:val="16"/>
                <w:szCs w:val="16"/>
              </w:rPr>
            </w:pPr>
          </w:p>
        </w:tc>
        <w:tc>
          <w:tcPr>
            <w:tcW w:w="797" w:type="pct"/>
          </w:tcPr>
          <w:p w:rsidR="00E10EBA" w:rsidRPr="00E10EBA" w:rsidRDefault="00E10EBA" w:rsidP="00A478C3">
            <w:pPr>
              <w:rPr>
                <w:rFonts w:ascii="Arial" w:hAnsi="Arial" w:cs="Arial"/>
                <w:sz w:val="16"/>
                <w:szCs w:val="16"/>
              </w:rPr>
            </w:pPr>
            <w:r w:rsidRPr="00E10EBA">
              <w:rPr>
                <w:rFonts w:ascii="Arial" w:hAnsi="Arial" w:cs="Arial"/>
                <w:sz w:val="16"/>
                <w:szCs w:val="16"/>
              </w:rPr>
              <w:t xml:space="preserve">Coordinador del Programa y consultor de evaluación </w:t>
            </w:r>
          </w:p>
        </w:tc>
        <w:tc>
          <w:tcPr>
            <w:tcW w:w="604" w:type="pct"/>
          </w:tcPr>
          <w:p w:rsidR="00E10EBA" w:rsidRPr="00E10EBA" w:rsidRDefault="00E10EBA" w:rsidP="00A478C3">
            <w:pPr>
              <w:jc w:val="right"/>
              <w:rPr>
                <w:rFonts w:ascii="Arial" w:hAnsi="Arial" w:cs="Arial"/>
                <w:sz w:val="16"/>
                <w:szCs w:val="16"/>
              </w:rPr>
            </w:pPr>
            <w:r w:rsidRPr="00E10EBA">
              <w:rPr>
                <w:rFonts w:ascii="Arial" w:hAnsi="Arial" w:cs="Arial"/>
                <w:sz w:val="16"/>
                <w:szCs w:val="16"/>
              </w:rPr>
              <w:t>20,000</w:t>
            </w:r>
          </w:p>
        </w:tc>
        <w:tc>
          <w:tcPr>
            <w:tcW w:w="741" w:type="pct"/>
          </w:tcPr>
          <w:p w:rsidR="00E10EBA" w:rsidRPr="00E10EBA" w:rsidRDefault="00E10EBA" w:rsidP="00A478C3">
            <w:pPr>
              <w:jc w:val="both"/>
              <w:outlineLvl w:val="0"/>
              <w:rPr>
                <w:rFonts w:ascii="Arial" w:hAnsi="Arial" w:cs="Arial"/>
                <w:sz w:val="16"/>
                <w:szCs w:val="16"/>
              </w:rPr>
            </w:pPr>
            <w:bookmarkStart w:id="28" w:name="_Toc440556395"/>
            <w:r w:rsidRPr="00E10EBA">
              <w:rPr>
                <w:rFonts w:ascii="Arial" w:hAnsi="Arial" w:cs="Arial"/>
                <w:sz w:val="16"/>
                <w:szCs w:val="16"/>
              </w:rPr>
              <w:t>PN-L1114</w:t>
            </w:r>
            <w:bookmarkEnd w:id="28"/>
          </w:p>
        </w:tc>
      </w:tr>
      <w:tr w:rsidR="0065678C" w:rsidRPr="00E10EBA" w:rsidTr="0065678C">
        <w:tc>
          <w:tcPr>
            <w:tcW w:w="3655" w:type="pct"/>
            <w:gridSpan w:val="13"/>
          </w:tcPr>
          <w:p w:rsidR="0065678C" w:rsidRPr="00E10EBA" w:rsidRDefault="0065678C" w:rsidP="00A478C3">
            <w:pPr>
              <w:rPr>
                <w:rFonts w:ascii="Arial" w:hAnsi="Arial" w:cs="Arial"/>
                <w:b/>
                <w:sz w:val="16"/>
                <w:szCs w:val="16"/>
              </w:rPr>
            </w:pPr>
            <w:r w:rsidRPr="00E10EBA">
              <w:rPr>
                <w:rFonts w:ascii="Arial" w:hAnsi="Arial" w:cs="Arial"/>
                <w:b/>
                <w:sz w:val="16"/>
                <w:szCs w:val="16"/>
              </w:rPr>
              <w:t>COSTO TOTAL</w:t>
            </w:r>
          </w:p>
        </w:tc>
        <w:tc>
          <w:tcPr>
            <w:tcW w:w="604" w:type="pct"/>
          </w:tcPr>
          <w:p w:rsidR="0065678C" w:rsidRPr="00E10EBA" w:rsidRDefault="0065678C" w:rsidP="00A478C3">
            <w:pPr>
              <w:jc w:val="right"/>
              <w:rPr>
                <w:rFonts w:ascii="Arial" w:hAnsi="Arial" w:cs="Arial"/>
                <w:b/>
                <w:sz w:val="16"/>
                <w:szCs w:val="16"/>
              </w:rPr>
            </w:pPr>
            <w:r w:rsidRPr="00E10EBA">
              <w:rPr>
                <w:rFonts w:ascii="Arial" w:hAnsi="Arial" w:cs="Arial"/>
                <w:sz w:val="16"/>
                <w:szCs w:val="16"/>
              </w:rPr>
              <w:t>70,000</w:t>
            </w:r>
          </w:p>
        </w:tc>
        <w:tc>
          <w:tcPr>
            <w:tcW w:w="741" w:type="pct"/>
          </w:tcPr>
          <w:p w:rsidR="0065678C" w:rsidRPr="00E10EBA" w:rsidRDefault="0065678C" w:rsidP="00A478C3">
            <w:pPr>
              <w:rPr>
                <w:rFonts w:ascii="Arial" w:hAnsi="Arial" w:cs="Arial"/>
                <w:b/>
                <w:sz w:val="16"/>
                <w:szCs w:val="16"/>
              </w:rPr>
            </w:pPr>
            <w:r w:rsidRPr="00E10EBA">
              <w:rPr>
                <w:rFonts w:ascii="Arial" w:hAnsi="Arial" w:cs="Arial"/>
                <w:sz w:val="16"/>
                <w:szCs w:val="16"/>
              </w:rPr>
              <w:t>PN-L1114</w:t>
            </w:r>
          </w:p>
        </w:tc>
      </w:tr>
      <w:tr w:rsidR="0065678C" w:rsidRPr="00E10EBA" w:rsidTr="0030442B">
        <w:tc>
          <w:tcPr>
            <w:tcW w:w="910" w:type="pct"/>
          </w:tcPr>
          <w:p w:rsidR="0065678C" w:rsidRPr="00E10EBA" w:rsidRDefault="0065678C" w:rsidP="00A478C3">
            <w:pPr>
              <w:rPr>
                <w:rFonts w:ascii="Arial" w:hAnsi="Arial" w:cs="Arial"/>
                <w:b/>
                <w:sz w:val="16"/>
                <w:szCs w:val="16"/>
              </w:rPr>
            </w:pPr>
            <w:r w:rsidRPr="00E10EBA">
              <w:rPr>
                <w:rFonts w:ascii="Arial" w:hAnsi="Arial" w:cs="Arial"/>
                <w:b/>
                <w:sz w:val="16"/>
                <w:szCs w:val="16"/>
              </w:rPr>
              <w:t>COSTO POR AÑO (USD)</w:t>
            </w:r>
          </w:p>
        </w:tc>
        <w:tc>
          <w:tcPr>
            <w:tcW w:w="915" w:type="pct"/>
            <w:gridSpan w:val="3"/>
            <w:vAlign w:val="center"/>
          </w:tcPr>
          <w:p w:rsidR="0065678C" w:rsidRPr="00E10EBA" w:rsidRDefault="0065678C" w:rsidP="00A478C3">
            <w:pPr>
              <w:jc w:val="center"/>
              <w:rPr>
                <w:rFonts w:ascii="Arial" w:hAnsi="Arial" w:cs="Arial"/>
                <w:b/>
                <w:sz w:val="16"/>
                <w:szCs w:val="16"/>
              </w:rPr>
            </w:pPr>
            <w:r w:rsidRPr="00E10EBA">
              <w:rPr>
                <w:rFonts w:ascii="Arial" w:hAnsi="Arial" w:cs="Arial"/>
                <w:b/>
                <w:sz w:val="16"/>
                <w:szCs w:val="16"/>
              </w:rPr>
              <w:t>2019 (año 3)</w:t>
            </w:r>
          </w:p>
        </w:tc>
        <w:tc>
          <w:tcPr>
            <w:tcW w:w="915" w:type="pct"/>
            <w:gridSpan w:val="7"/>
            <w:vAlign w:val="center"/>
          </w:tcPr>
          <w:p w:rsidR="0065678C" w:rsidRPr="00E10EBA" w:rsidRDefault="0065678C" w:rsidP="00A478C3">
            <w:pPr>
              <w:jc w:val="center"/>
              <w:rPr>
                <w:rFonts w:ascii="Arial" w:hAnsi="Arial" w:cs="Arial"/>
                <w:b/>
                <w:sz w:val="16"/>
                <w:szCs w:val="16"/>
              </w:rPr>
            </w:pPr>
            <w:r w:rsidRPr="00E10EBA">
              <w:rPr>
                <w:rFonts w:ascii="Arial" w:hAnsi="Arial" w:cs="Arial"/>
                <w:b/>
                <w:sz w:val="16"/>
                <w:szCs w:val="16"/>
              </w:rPr>
              <w:t>2020 (año 4)</w:t>
            </w:r>
          </w:p>
        </w:tc>
        <w:tc>
          <w:tcPr>
            <w:tcW w:w="915" w:type="pct"/>
            <w:gridSpan w:val="2"/>
            <w:vAlign w:val="center"/>
          </w:tcPr>
          <w:p w:rsidR="0065678C" w:rsidRPr="00E10EBA" w:rsidRDefault="0065678C" w:rsidP="00A478C3">
            <w:pPr>
              <w:jc w:val="center"/>
              <w:rPr>
                <w:rFonts w:ascii="Arial" w:hAnsi="Arial" w:cs="Arial"/>
                <w:b/>
                <w:sz w:val="16"/>
                <w:szCs w:val="16"/>
              </w:rPr>
            </w:pPr>
            <w:r w:rsidRPr="00E10EBA">
              <w:rPr>
                <w:rFonts w:ascii="Arial" w:hAnsi="Arial" w:cs="Arial"/>
                <w:b/>
                <w:sz w:val="16"/>
                <w:szCs w:val="16"/>
              </w:rPr>
              <w:t>2021 (año 5)</w:t>
            </w:r>
          </w:p>
        </w:tc>
        <w:tc>
          <w:tcPr>
            <w:tcW w:w="604" w:type="pct"/>
          </w:tcPr>
          <w:p w:rsidR="0065678C" w:rsidRPr="00E10EBA" w:rsidRDefault="0065678C" w:rsidP="00A478C3">
            <w:pPr>
              <w:jc w:val="center"/>
              <w:rPr>
                <w:rFonts w:ascii="Arial" w:hAnsi="Arial" w:cs="Arial"/>
                <w:b/>
                <w:sz w:val="16"/>
                <w:szCs w:val="16"/>
              </w:rPr>
            </w:pPr>
            <w:r w:rsidRPr="00E10EBA">
              <w:rPr>
                <w:rFonts w:ascii="Arial" w:hAnsi="Arial" w:cs="Arial"/>
                <w:b/>
                <w:sz w:val="16"/>
                <w:szCs w:val="16"/>
              </w:rPr>
              <w:t>Total</w:t>
            </w:r>
          </w:p>
        </w:tc>
        <w:tc>
          <w:tcPr>
            <w:tcW w:w="741" w:type="pct"/>
          </w:tcPr>
          <w:p w:rsidR="0065678C" w:rsidRPr="00E10EBA" w:rsidRDefault="0065678C" w:rsidP="00A478C3">
            <w:pPr>
              <w:rPr>
                <w:rFonts w:ascii="Arial" w:hAnsi="Arial" w:cs="Arial"/>
                <w:b/>
                <w:sz w:val="16"/>
                <w:szCs w:val="16"/>
              </w:rPr>
            </w:pPr>
            <w:r w:rsidRPr="00E10EBA">
              <w:rPr>
                <w:rFonts w:ascii="Arial" w:hAnsi="Arial" w:cs="Arial"/>
                <w:sz w:val="16"/>
                <w:szCs w:val="16"/>
              </w:rPr>
              <w:t>PN-L1114</w:t>
            </w:r>
          </w:p>
        </w:tc>
      </w:tr>
      <w:tr w:rsidR="0065678C" w:rsidRPr="00E10EBA" w:rsidTr="0065678C">
        <w:tc>
          <w:tcPr>
            <w:tcW w:w="910" w:type="pct"/>
          </w:tcPr>
          <w:p w:rsidR="0065678C" w:rsidRPr="00E10EBA" w:rsidRDefault="0065678C" w:rsidP="00A478C3">
            <w:pPr>
              <w:rPr>
                <w:rFonts w:ascii="Arial" w:hAnsi="Arial" w:cs="Arial"/>
                <w:b/>
                <w:sz w:val="16"/>
                <w:szCs w:val="16"/>
              </w:rPr>
            </w:pPr>
          </w:p>
        </w:tc>
        <w:tc>
          <w:tcPr>
            <w:tcW w:w="915" w:type="pct"/>
            <w:gridSpan w:val="3"/>
          </w:tcPr>
          <w:p w:rsidR="0065678C" w:rsidRPr="00E10EBA" w:rsidRDefault="0065678C" w:rsidP="00A478C3">
            <w:pPr>
              <w:rPr>
                <w:rFonts w:ascii="Arial" w:hAnsi="Arial" w:cs="Arial"/>
                <w:sz w:val="16"/>
                <w:szCs w:val="16"/>
              </w:rPr>
            </w:pPr>
            <w:r w:rsidRPr="00E10EBA">
              <w:rPr>
                <w:rFonts w:ascii="Arial" w:hAnsi="Arial" w:cs="Arial"/>
                <w:sz w:val="16"/>
                <w:szCs w:val="16"/>
              </w:rPr>
              <w:t>15,000</w:t>
            </w:r>
          </w:p>
        </w:tc>
        <w:tc>
          <w:tcPr>
            <w:tcW w:w="915" w:type="pct"/>
            <w:gridSpan w:val="7"/>
          </w:tcPr>
          <w:p w:rsidR="0065678C" w:rsidRPr="00E10EBA" w:rsidRDefault="0065678C" w:rsidP="00A478C3">
            <w:pPr>
              <w:rPr>
                <w:rFonts w:ascii="Arial" w:hAnsi="Arial" w:cs="Arial"/>
                <w:sz w:val="16"/>
                <w:szCs w:val="16"/>
              </w:rPr>
            </w:pPr>
            <w:r w:rsidRPr="00E10EBA">
              <w:rPr>
                <w:rFonts w:ascii="Arial" w:hAnsi="Arial" w:cs="Arial"/>
                <w:sz w:val="16"/>
                <w:szCs w:val="16"/>
              </w:rPr>
              <w:t>20,000</w:t>
            </w:r>
          </w:p>
        </w:tc>
        <w:tc>
          <w:tcPr>
            <w:tcW w:w="915" w:type="pct"/>
            <w:gridSpan w:val="2"/>
          </w:tcPr>
          <w:p w:rsidR="0065678C" w:rsidRPr="00E10EBA" w:rsidRDefault="0065678C" w:rsidP="00A478C3">
            <w:pPr>
              <w:rPr>
                <w:rFonts w:ascii="Arial" w:hAnsi="Arial" w:cs="Arial"/>
                <w:sz w:val="16"/>
                <w:szCs w:val="16"/>
              </w:rPr>
            </w:pPr>
            <w:r w:rsidRPr="00E10EBA">
              <w:rPr>
                <w:rFonts w:ascii="Arial" w:hAnsi="Arial" w:cs="Arial"/>
                <w:sz w:val="16"/>
                <w:szCs w:val="16"/>
              </w:rPr>
              <w:t>35,000</w:t>
            </w:r>
          </w:p>
        </w:tc>
        <w:tc>
          <w:tcPr>
            <w:tcW w:w="604" w:type="pct"/>
          </w:tcPr>
          <w:p w:rsidR="0065678C" w:rsidRPr="00E10EBA" w:rsidRDefault="0065678C" w:rsidP="00A478C3">
            <w:pPr>
              <w:rPr>
                <w:rFonts w:ascii="Arial" w:hAnsi="Arial" w:cs="Arial"/>
                <w:sz w:val="16"/>
                <w:szCs w:val="16"/>
              </w:rPr>
            </w:pPr>
            <w:r w:rsidRPr="00E10EBA">
              <w:rPr>
                <w:rFonts w:ascii="Arial" w:hAnsi="Arial" w:cs="Arial"/>
                <w:b/>
                <w:sz w:val="16"/>
                <w:szCs w:val="16"/>
              </w:rPr>
              <w:t>70,000</w:t>
            </w:r>
          </w:p>
        </w:tc>
        <w:tc>
          <w:tcPr>
            <w:tcW w:w="741" w:type="pct"/>
          </w:tcPr>
          <w:p w:rsidR="0065678C" w:rsidRPr="00E10EBA" w:rsidRDefault="0065678C" w:rsidP="00A478C3">
            <w:pPr>
              <w:rPr>
                <w:rFonts w:ascii="Arial" w:hAnsi="Arial" w:cs="Arial"/>
                <w:b/>
                <w:sz w:val="16"/>
                <w:szCs w:val="16"/>
              </w:rPr>
            </w:pPr>
            <w:r w:rsidRPr="00E10EBA">
              <w:rPr>
                <w:rFonts w:ascii="Arial" w:hAnsi="Arial" w:cs="Arial"/>
                <w:sz w:val="16"/>
                <w:szCs w:val="16"/>
              </w:rPr>
              <w:t>PN-L1114</w:t>
            </w:r>
          </w:p>
        </w:tc>
      </w:tr>
      <w:tr w:rsidR="0065678C" w:rsidRPr="00E10EBA" w:rsidTr="0065678C">
        <w:tc>
          <w:tcPr>
            <w:tcW w:w="910" w:type="pct"/>
          </w:tcPr>
          <w:p w:rsidR="0065678C" w:rsidRPr="00E10EBA" w:rsidRDefault="0065678C" w:rsidP="00A478C3">
            <w:pPr>
              <w:rPr>
                <w:rFonts w:ascii="Arial" w:hAnsi="Arial" w:cs="Arial"/>
                <w:b/>
                <w:sz w:val="16"/>
                <w:szCs w:val="16"/>
              </w:rPr>
            </w:pPr>
            <w:r>
              <w:rPr>
                <w:rFonts w:ascii="Arial" w:hAnsi="Arial" w:cs="Arial"/>
                <w:b/>
                <w:sz w:val="16"/>
                <w:szCs w:val="16"/>
              </w:rPr>
              <w:t>Costo monitoreo</w:t>
            </w:r>
          </w:p>
        </w:tc>
        <w:tc>
          <w:tcPr>
            <w:tcW w:w="915" w:type="pct"/>
            <w:gridSpan w:val="3"/>
          </w:tcPr>
          <w:p w:rsidR="0065678C" w:rsidRPr="00E10EBA" w:rsidRDefault="0065678C" w:rsidP="00A478C3">
            <w:pPr>
              <w:rPr>
                <w:rFonts w:ascii="Arial" w:hAnsi="Arial" w:cs="Arial"/>
                <w:sz w:val="16"/>
                <w:szCs w:val="16"/>
              </w:rPr>
            </w:pPr>
          </w:p>
        </w:tc>
        <w:tc>
          <w:tcPr>
            <w:tcW w:w="915" w:type="pct"/>
            <w:gridSpan w:val="7"/>
          </w:tcPr>
          <w:p w:rsidR="0065678C" w:rsidRPr="00E10EBA" w:rsidRDefault="0065678C" w:rsidP="00A478C3">
            <w:pPr>
              <w:rPr>
                <w:rFonts w:ascii="Arial" w:hAnsi="Arial" w:cs="Arial"/>
                <w:sz w:val="16"/>
                <w:szCs w:val="16"/>
              </w:rPr>
            </w:pPr>
          </w:p>
        </w:tc>
        <w:tc>
          <w:tcPr>
            <w:tcW w:w="915" w:type="pct"/>
            <w:gridSpan w:val="2"/>
          </w:tcPr>
          <w:p w:rsidR="0065678C" w:rsidRPr="00E10EBA" w:rsidRDefault="0065678C" w:rsidP="00A478C3">
            <w:pPr>
              <w:rPr>
                <w:rFonts w:ascii="Arial" w:hAnsi="Arial" w:cs="Arial"/>
                <w:sz w:val="16"/>
                <w:szCs w:val="16"/>
              </w:rPr>
            </w:pPr>
          </w:p>
        </w:tc>
        <w:tc>
          <w:tcPr>
            <w:tcW w:w="604" w:type="pct"/>
          </w:tcPr>
          <w:p w:rsidR="0065678C" w:rsidRPr="00E10EBA" w:rsidRDefault="0065678C" w:rsidP="00A478C3">
            <w:pPr>
              <w:rPr>
                <w:rFonts w:ascii="Arial" w:hAnsi="Arial" w:cs="Arial"/>
                <w:sz w:val="16"/>
                <w:szCs w:val="16"/>
              </w:rPr>
            </w:pPr>
            <w:r>
              <w:rPr>
                <w:rFonts w:ascii="Arial" w:hAnsi="Arial" w:cs="Arial"/>
                <w:sz w:val="16"/>
                <w:szCs w:val="16"/>
              </w:rPr>
              <w:t>440.000</w:t>
            </w:r>
          </w:p>
        </w:tc>
        <w:tc>
          <w:tcPr>
            <w:tcW w:w="741" w:type="pct"/>
          </w:tcPr>
          <w:p w:rsidR="0065678C" w:rsidRPr="00E10EBA" w:rsidRDefault="0065678C" w:rsidP="00A478C3">
            <w:pPr>
              <w:rPr>
                <w:rFonts w:ascii="Arial" w:hAnsi="Arial" w:cs="Arial"/>
                <w:b/>
                <w:sz w:val="16"/>
                <w:szCs w:val="16"/>
              </w:rPr>
            </w:pPr>
            <w:r w:rsidRPr="00E10EBA">
              <w:rPr>
                <w:rFonts w:ascii="Arial" w:hAnsi="Arial" w:cs="Arial"/>
                <w:sz w:val="16"/>
                <w:szCs w:val="16"/>
              </w:rPr>
              <w:t>PN-L1114</w:t>
            </w:r>
          </w:p>
        </w:tc>
      </w:tr>
      <w:tr w:rsidR="0065678C" w:rsidRPr="00E10EBA" w:rsidTr="0065678C">
        <w:tc>
          <w:tcPr>
            <w:tcW w:w="910" w:type="pct"/>
          </w:tcPr>
          <w:p w:rsidR="0065678C" w:rsidRDefault="0065678C" w:rsidP="00A478C3">
            <w:pPr>
              <w:rPr>
                <w:rFonts w:ascii="Arial" w:hAnsi="Arial" w:cs="Arial"/>
                <w:b/>
                <w:sz w:val="16"/>
                <w:szCs w:val="16"/>
              </w:rPr>
            </w:pPr>
            <w:r>
              <w:rPr>
                <w:rFonts w:ascii="Arial" w:hAnsi="Arial" w:cs="Arial"/>
                <w:b/>
                <w:sz w:val="16"/>
                <w:szCs w:val="16"/>
              </w:rPr>
              <w:t>Costo total Monitoreo y Evaluación</w:t>
            </w:r>
          </w:p>
        </w:tc>
        <w:tc>
          <w:tcPr>
            <w:tcW w:w="915" w:type="pct"/>
            <w:gridSpan w:val="3"/>
          </w:tcPr>
          <w:p w:rsidR="0065678C" w:rsidRPr="00E10EBA" w:rsidRDefault="0065678C" w:rsidP="00A478C3">
            <w:pPr>
              <w:rPr>
                <w:rFonts w:ascii="Arial" w:hAnsi="Arial" w:cs="Arial"/>
                <w:sz w:val="16"/>
                <w:szCs w:val="16"/>
              </w:rPr>
            </w:pPr>
          </w:p>
        </w:tc>
        <w:tc>
          <w:tcPr>
            <w:tcW w:w="915" w:type="pct"/>
            <w:gridSpan w:val="7"/>
          </w:tcPr>
          <w:p w:rsidR="0065678C" w:rsidRPr="00E10EBA" w:rsidRDefault="0065678C" w:rsidP="00A478C3">
            <w:pPr>
              <w:rPr>
                <w:rFonts w:ascii="Arial" w:hAnsi="Arial" w:cs="Arial"/>
                <w:sz w:val="16"/>
                <w:szCs w:val="16"/>
              </w:rPr>
            </w:pPr>
          </w:p>
        </w:tc>
        <w:tc>
          <w:tcPr>
            <w:tcW w:w="915" w:type="pct"/>
            <w:gridSpan w:val="2"/>
          </w:tcPr>
          <w:p w:rsidR="0065678C" w:rsidRPr="00E10EBA" w:rsidRDefault="0065678C" w:rsidP="00A478C3">
            <w:pPr>
              <w:rPr>
                <w:rFonts w:ascii="Arial" w:hAnsi="Arial" w:cs="Arial"/>
                <w:sz w:val="16"/>
                <w:szCs w:val="16"/>
              </w:rPr>
            </w:pPr>
          </w:p>
        </w:tc>
        <w:tc>
          <w:tcPr>
            <w:tcW w:w="604" w:type="pct"/>
          </w:tcPr>
          <w:p w:rsidR="0065678C" w:rsidRDefault="0065678C" w:rsidP="00A478C3">
            <w:pPr>
              <w:rPr>
                <w:rFonts w:ascii="Arial" w:hAnsi="Arial" w:cs="Arial"/>
                <w:sz w:val="16"/>
                <w:szCs w:val="16"/>
              </w:rPr>
            </w:pPr>
            <w:r>
              <w:rPr>
                <w:rFonts w:ascii="Arial" w:hAnsi="Arial" w:cs="Arial"/>
                <w:sz w:val="16"/>
                <w:szCs w:val="16"/>
              </w:rPr>
              <w:t>510.000</w:t>
            </w:r>
          </w:p>
        </w:tc>
        <w:tc>
          <w:tcPr>
            <w:tcW w:w="741" w:type="pct"/>
          </w:tcPr>
          <w:p w:rsidR="0065678C" w:rsidRPr="00E10EBA" w:rsidRDefault="0065678C" w:rsidP="00A478C3">
            <w:pPr>
              <w:rPr>
                <w:rFonts w:ascii="Arial" w:hAnsi="Arial" w:cs="Arial"/>
                <w:b/>
                <w:sz w:val="16"/>
                <w:szCs w:val="16"/>
              </w:rPr>
            </w:pPr>
            <w:r w:rsidRPr="00E10EBA">
              <w:rPr>
                <w:rFonts w:ascii="Arial" w:hAnsi="Arial" w:cs="Arial"/>
                <w:sz w:val="16"/>
                <w:szCs w:val="16"/>
              </w:rPr>
              <w:t>PN-L1114</w:t>
            </w:r>
          </w:p>
        </w:tc>
      </w:tr>
    </w:tbl>
    <w:p w:rsidR="00E10EBA" w:rsidRPr="00E10EBA" w:rsidRDefault="00E10EBA" w:rsidP="0032250B">
      <w:pPr>
        <w:pStyle w:val="Heading1"/>
        <w:keepLines/>
        <w:numPr>
          <w:ilvl w:val="0"/>
          <w:numId w:val="17"/>
        </w:numPr>
        <w:spacing w:before="480" w:after="0" w:line="276" w:lineRule="auto"/>
        <w:ind w:hanging="720"/>
        <w:jc w:val="both"/>
        <w:rPr>
          <w:rFonts w:ascii="Arial" w:hAnsi="Arial" w:cs="Arial"/>
          <w:sz w:val="22"/>
          <w:szCs w:val="22"/>
        </w:rPr>
      </w:pPr>
      <w:bookmarkStart w:id="29" w:name="_Toc440556396"/>
      <w:r w:rsidRPr="00E10EBA">
        <w:rPr>
          <w:rFonts w:ascii="Arial" w:hAnsi="Arial" w:cs="Arial"/>
          <w:sz w:val="22"/>
          <w:szCs w:val="22"/>
        </w:rPr>
        <w:t>Equipo de Evaluación</w:t>
      </w:r>
      <w:bookmarkEnd w:id="29"/>
    </w:p>
    <w:p w:rsidR="00E10EBA" w:rsidRPr="00E10EBA" w:rsidRDefault="00E10EBA" w:rsidP="00DC3753">
      <w:pPr>
        <w:pStyle w:val="Paragraph"/>
        <w:numPr>
          <w:ilvl w:val="1"/>
          <w:numId w:val="30"/>
        </w:numPr>
        <w:tabs>
          <w:tab w:val="clear" w:pos="2736"/>
          <w:tab w:val="num" w:pos="720"/>
        </w:tabs>
        <w:ind w:left="720" w:hanging="720"/>
        <w:rPr>
          <w:rFonts w:ascii="Arial" w:hAnsi="Arial" w:cs="Arial"/>
          <w:sz w:val="22"/>
          <w:lang w:val="es-ES"/>
        </w:rPr>
      </w:pPr>
      <w:r w:rsidRPr="00E10EBA">
        <w:rPr>
          <w:rFonts w:ascii="Arial" w:hAnsi="Arial" w:cs="Arial"/>
          <w:sz w:val="22"/>
          <w:lang w:val="es-ES"/>
        </w:rPr>
        <w:t xml:space="preserve">El equipo de evaluación estará conformado por un investigador principal (IP) contratado por la unidad ejecutora del programa. El IP trabajará bajo la supervisión de la unidad ejecutora en coordinación con las entidades asociadas a la intervención a evaluar, en particular SENACYT y las autoridades locales de la comunidad donde se lleva a cabo la evaluación. A través de la unidad ejecutora, el BID proveerá orientación técnica sobre los productos de la consultoría con el IP. </w:t>
      </w:r>
    </w:p>
    <w:p w:rsidR="00E10EBA" w:rsidRDefault="00E10EBA" w:rsidP="0012354F">
      <w:pPr>
        <w:jc w:val="both"/>
        <w:rPr>
          <w:rFonts w:ascii="Arial" w:hAnsi="Arial" w:cs="Arial"/>
          <w:b/>
          <w:sz w:val="22"/>
          <w:szCs w:val="22"/>
          <w:lang w:val="es-ES"/>
        </w:rPr>
      </w:pPr>
    </w:p>
    <w:p w:rsidR="00E10EBA" w:rsidRDefault="00E10EBA" w:rsidP="0012354F">
      <w:pPr>
        <w:jc w:val="both"/>
        <w:rPr>
          <w:rFonts w:ascii="Arial" w:hAnsi="Arial" w:cs="Arial"/>
          <w:b/>
          <w:sz w:val="22"/>
          <w:szCs w:val="22"/>
          <w:lang w:val="es-ES"/>
        </w:rPr>
        <w:sectPr w:rsidR="00E10EBA" w:rsidSect="009E48FB">
          <w:pgSz w:w="12240" w:h="15840"/>
          <w:pgMar w:top="1440" w:right="1440" w:bottom="1440" w:left="1166" w:header="720" w:footer="720" w:gutter="0"/>
          <w:cols w:space="720"/>
          <w:docGrid w:linePitch="360"/>
        </w:sectPr>
      </w:pPr>
    </w:p>
    <w:p w:rsidR="00E10EBA" w:rsidRDefault="00E10EBA" w:rsidP="0012354F">
      <w:pPr>
        <w:jc w:val="both"/>
        <w:rPr>
          <w:rFonts w:ascii="Arial" w:hAnsi="Arial" w:cs="Arial"/>
          <w:b/>
          <w:sz w:val="22"/>
          <w:szCs w:val="22"/>
          <w:lang w:val="es-ES"/>
        </w:rPr>
      </w:pPr>
    </w:p>
    <w:p w:rsidR="00E10EBA" w:rsidRPr="00E10EBA" w:rsidRDefault="00E10EBA" w:rsidP="00E10EBA">
      <w:pPr>
        <w:spacing w:after="120" w:line="360" w:lineRule="auto"/>
        <w:jc w:val="center"/>
        <w:rPr>
          <w:rFonts w:ascii="Arial" w:hAnsi="Arial" w:cs="Arial"/>
          <w:b/>
          <w:sz w:val="22"/>
          <w:szCs w:val="22"/>
          <w:lang w:val="es-ES"/>
        </w:rPr>
      </w:pPr>
      <w:r w:rsidRPr="00E10EBA">
        <w:rPr>
          <w:rFonts w:ascii="Arial" w:hAnsi="Arial" w:cs="Arial"/>
          <w:b/>
          <w:sz w:val="22"/>
          <w:szCs w:val="22"/>
          <w:lang w:val="es-ES"/>
        </w:rPr>
        <w:t>ANEXO I: Resumen de aplicación de encuesta exploratoria sobre gobierno en línea en zonas pobres</w:t>
      </w:r>
    </w:p>
    <w:tbl>
      <w:tblPr>
        <w:tblW w:w="8120" w:type="dxa"/>
        <w:jc w:val="center"/>
        <w:tblInd w:w="103" w:type="dxa"/>
        <w:tblLook w:val="04A0" w:firstRow="1" w:lastRow="0" w:firstColumn="1" w:lastColumn="0" w:noHBand="0" w:noVBand="1"/>
      </w:tblPr>
      <w:tblGrid>
        <w:gridCol w:w="2080"/>
        <w:gridCol w:w="3820"/>
        <w:gridCol w:w="2220"/>
      </w:tblGrid>
      <w:tr w:rsidR="00E10EBA" w:rsidRPr="00E10EBA" w:rsidTr="00A478C3">
        <w:trPr>
          <w:trHeight w:val="315"/>
          <w:jc w:val="center"/>
        </w:trPr>
        <w:tc>
          <w:tcPr>
            <w:tcW w:w="20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10EBA" w:rsidRPr="00E10EBA" w:rsidRDefault="00E10EBA" w:rsidP="00A478C3">
            <w:pPr>
              <w:jc w:val="center"/>
              <w:rPr>
                <w:rFonts w:ascii="Arial" w:hAnsi="Arial" w:cs="Arial"/>
                <w:b/>
                <w:bCs/>
                <w:color w:val="000000"/>
                <w:sz w:val="18"/>
                <w:szCs w:val="18"/>
              </w:rPr>
            </w:pPr>
            <w:r w:rsidRPr="00E10EBA">
              <w:rPr>
                <w:rFonts w:ascii="Arial" w:hAnsi="Arial" w:cs="Arial"/>
                <w:b/>
                <w:bCs/>
                <w:color w:val="000000"/>
                <w:sz w:val="18"/>
                <w:szCs w:val="18"/>
              </w:rPr>
              <w:t>Región</w:t>
            </w:r>
          </w:p>
        </w:tc>
        <w:tc>
          <w:tcPr>
            <w:tcW w:w="3820" w:type="dxa"/>
            <w:tcBorders>
              <w:top w:val="single" w:sz="4" w:space="0" w:color="auto"/>
              <w:left w:val="nil"/>
              <w:bottom w:val="single" w:sz="4" w:space="0" w:color="auto"/>
              <w:right w:val="single" w:sz="4" w:space="0" w:color="auto"/>
            </w:tcBorders>
            <w:shd w:val="clear" w:color="000000" w:fill="F2F2F2"/>
            <w:noWrap/>
            <w:vAlign w:val="center"/>
            <w:hideMark/>
          </w:tcPr>
          <w:p w:rsidR="00E10EBA" w:rsidRPr="00E10EBA" w:rsidRDefault="00E10EBA" w:rsidP="00A478C3">
            <w:pPr>
              <w:jc w:val="center"/>
              <w:rPr>
                <w:rFonts w:ascii="Arial" w:hAnsi="Arial" w:cs="Arial"/>
                <w:b/>
                <w:bCs/>
                <w:color w:val="000000"/>
                <w:sz w:val="18"/>
                <w:szCs w:val="18"/>
              </w:rPr>
            </w:pPr>
            <w:r w:rsidRPr="00E10EBA">
              <w:rPr>
                <w:rFonts w:ascii="Arial" w:hAnsi="Arial" w:cs="Arial"/>
                <w:b/>
                <w:bCs/>
                <w:color w:val="000000"/>
                <w:sz w:val="18"/>
                <w:szCs w:val="18"/>
              </w:rPr>
              <w:t>Infoplaza</w:t>
            </w:r>
          </w:p>
        </w:tc>
        <w:tc>
          <w:tcPr>
            <w:tcW w:w="2220" w:type="dxa"/>
            <w:tcBorders>
              <w:top w:val="single" w:sz="4" w:space="0" w:color="auto"/>
              <w:left w:val="nil"/>
              <w:bottom w:val="single" w:sz="4" w:space="0" w:color="auto"/>
              <w:right w:val="single" w:sz="4" w:space="0" w:color="auto"/>
            </w:tcBorders>
            <w:shd w:val="clear" w:color="000000" w:fill="F2F2F2"/>
            <w:noWrap/>
            <w:vAlign w:val="center"/>
            <w:hideMark/>
          </w:tcPr>
          <w:p w:rsidR="00E10EBA" w:rsidRPr="00E10EBA" w:rsidRDefault="00E10EBA" w:rsidP="00A478C3">
            <w:pPr>
              <w:jc w:val="center"/>
              <w:rPr>
                <w:rFonts w:ascii="Arial" w:hAnsi="Arial" w:cs="Arial"/>
                <w:b/>
                <w:bCs/>
                <w:color w:val="000000"/>
                <w:sz w:val="18"/>
                <w:szCs w:val="18"/>
              </w:rPr>
            </w:pPr>
            <w:r w:rsidRPr="00E10EBA">
              <w:rPr>
                <w:rFonts w:ascii="Arial" w:hAnsi="Arial" w:cs="Arial"/>
                <w:b/>
                <w:bCs/>
                <w:color w:val="000000"/>
                <w:sz w:val="18"/>
                <w:szCs w:val="18"/>
              </w:rPr>
              <w:t>Encuestas Completas</w:t>
            </w:r>
          </w:p>
        </w:tc>
      </w:tr>
      <w:tr w:rsidR="00E10EBA" w:rsidRPr="00E10EBA" w:rsidTr="00A478C3">
        <w:trPr>
          <w:trHeight w:val="315"/>
          <w:jc w:val="center"/>
        </w:trPr>
        <w:tc>
          <w:tcPr>
            <w:tcW w:w="2080" w:type="dxa"/>
            <w:vMerge w:val="restart"/>
            <w:tcBorders>
              <w:top w:val="nil"/>
              <w:left w:val="single" w:sz="4" w:space="0" w:color="auto"/>
              <w:bottom w:val="single" w:sz="4" w:space="0" w:color="auto"/>
              <w:right w:val="single" w:sz="4" w:space="0" w:color="auto"/>
            </w:tcBorders>
            <w:shd w:val="clear" w:color="C4D79B" w:fill="FFFFFF"/>
            <w:noWrap/>
            <w:vAlign w:val="center"/>
            <w:hideMark/>
          </w:tcPr>
          <w:p w:rsidR="00E10EBA" w:rsidRPr="00E10EBA" w:rsidRDefault="00E10EBA" w:rsidP="00A478C3">
            <w:pPr>
              <w:jc w:val="center"/>
              <w:rPr>
                <w:rFonts w:ascii="Arial" w:hAnsi="Arial" w:cs="Arial"/>
                <w:sz w:val="18"/>
                <w:szCs w:val="18"/>
              </w:rPr>
            </w:pPr>
            <w:r w:rsidRPr="00E10EBA">
              <w:rPr>
                <w:rFonts w:ascii="Arial" w:hAnsi="Arial" w:cs="Arial"/>
                <w:sz w:val="18"/>
                <w:szCs w:val="18"/>
              </w:rPr>
              <w:t>Azuero- Cocle</w:t>
            </w: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Canas</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50</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 xml:space="preserve">Isla Canas </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51</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Las Huacas</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49</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 xml:space="preserve">Las Trancas </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48</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Piedras Gordas</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50</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Santa Rita</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39</w:t>
            </w:r>
          </w:p>
        </w:tc>
      </w:tr>
      <w:tr w:rsidR="00E10EBA" w:rsidRPr="00E10EBA" w:rsidTr="00A478C3">
        <w:trPr>
          <w:trHeight w:val="315"/>
          <w:jc w:val="center"/>
        </w:trPr>
        <w:tc>
          <w:tcPr>
            <w:tcW w:w="2080" w:type="dxa"/>
            <w:vMerge w:val="restart"/>
            <w:tcBorders>
              <w:top w:val="nil"/>
              <w:left w:val="single" w:sz="4" w:space="0" w:color="auto"/>
              <w:bottom w:val="single" w:sz="4" w:space="0" w:color="auto"/>
              <w:right w:val="single" w:sz="4" w:space="0" w:color="auto"/>
            </w:tcBorders>
            <w:shd w:val="clear" w:color="C4D79B" w:fill="FFFFFF"/>
            <w:noWrap/>
            <w:vAlign w:val="center"/>
            <w:hideMark/>
          </w:tcPr>
          <w:p w:rsidR="00E10EBA" w:rsidRPr="00E10EBA" w:rsidRDefault="00E10EBA" w:rsidP="00A478C3">
            <w:pPr>
              <w:jc w:val="center"/>
              <w:rPr>
                <w:rFonts w:ascii="Arial" w:hAnsi="Arial" w:cs="Arial"/>
                <w:sz w:val="18"/>
                <w:szCs w:val="18"/>
              </w:rPr>
            </w:pPr>
            <w:r w:rsidRPr="00E10EBA">
              <w:rPr>
                <w:rFonts w:ascii="Arial" w:hAnsi="Arial" w:cs="Arial"/>
                <w:sz w:val="18"/>
                <w:szCs w:val="18"/>
              </w:rPr>
              <w:t>Chiriqui</w:t>
            </w: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108 Buri</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50</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 xml:space="preserve">148 Pedregal </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35</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 xml:space="preserve">174 Palmira </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49</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 xml:space="preserve">194 San Bartolo </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26</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301 Chichica</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29</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Infoplaza 147 Bda. 16 de Diciembre</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41</w:t>
            </w:r>
          </w:p>
        </w:tc>
      </w:tr>
      <w:tr w:rsidR="00E10EBA" w:rsidRPr="00E10EBA" w:rsidTr="00A478C3">
        <w:trPr>
          <w:trHeight w:val="315"/>
          <w:jc w:val="center"/>
        </w:trPr>
        <w:tc>
          <w:tcPr>
            <w:tcW w:w="2080" w:type="dxa"/>
            <w:vMerge w:val="restart"/>
            <w:tcBorders>
              <w:top w:val="nil"/>
              <w:left w:val="single" w:sz="4" w:space="0" w:color="auto"/>
              <w:bottom w:val="single" w:sz="4" w:space="0" w:color="auto"/>
              <w:right w:val="single" w:sz="4" w:space="0" w:color="auto"/>
            </w:tcBorders>
            <w:shd w:val="clear" w:color="C4D79B" w:fill="FFFFFF"/>
            <w:noWrap/>
            <w:vAlign w:val="center"/>
            <w:hideMark/>
          </w:tcPr>
          <w:p w:rsidR="00E10EBA" w:rsidRPr="00E10EBA" w:rsidRDefault="00C3101A" w:rsidP="00A478C3">
            <w:pPr>
              <w:jc w:val="center"/>
              <w:rPr>
                <w:rFonts w:ascii="Arial" w:hAnsi="Arial" w:cs="Arial"/>
                <w:sz w:val="18"/>
                <w:szCs w:val="18"/>
              </w:rPr>
            </w:pPr>
            <w:r w:rsidRPr="00E10EBA">
              <w:rPr>
                <w:rFonts w:ascii="Arial" w:hAnsi="Arial" w:cs="Arial"/>
                <w:sz w:val="18"/>
                <w:szCs w:val="18"/>
              </w:rPr>
              <w:t>Región</w:t>
            </w:r>
            <w:r w:rsidR="00E10EBA" w:rsidRPr="00E10EBA">
              <w:rPr>
                <w:rFonts w:ascii="Arial" w:hAnsi="Arial" w:cs="Arial"/>
                <w:sz w:val="18"/>
                <w:szCs w:val="18"/>
              </w:rPr>
              <w:t xml:space="preserve"> de </w:t>
            </w:r>
            <w:r w:rsidRPr="00E10EBA">
              <w:rPr>
                <w:rFonts w:ascii="Arial" w:hAnsi="Arial" w:cs="Arial"/>
                <w:sz w:val="18"/>
                <w:szCs w:val="18"/>
              </w:rPr>
              <w:t>Panamá</w:t>
            </w: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Canita</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41</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Jaque</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22</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 xml:space="preserve">Toti </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51</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 xml:space="preserve">Unidos por Colon </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63</w:t>
            </w:r>
          </w:p>
        </w:tc>
      </w:tr>
      <w:tr w:rsidR="00E10EBA" w:rsidRPr="00E10EBA" w:rsidTr="00A478C3">
        <w:trPr>
          <w:trHeight w:val="315"/>
          <w:jc w:val="center"/>
        </w:trPr>
        <w:tc>
          <w:tcPr>
            <w:tcW w:w="2080" w:type="dxa"/>
            <w:vMerge w:val="restart"/>
            <w:tcBorders>
              <w:top w:val="nil"/>
              <w:left w:val="single" w:sz="4" w:space="0" w:color="auto"/>
              <w:bottom w:val="single" w:sz="4" w:space="0" w:color="auto"/>
              <w:right w:val="single" w:sz="4" w:space="0" w:color="auto"/>
            </w:tcBorders>
            <w:shd w:val="clear" w:color="C4D79B" w:fill="FFFFFF"/>
            <w:noWrap/>
            <w:vAlign w:val="center"/>
            <w:hideMark/>
          </w:tcPr>
          <w:p w:rsidR="00E10EBA" w:rsidRPr="00E10EBA" w:rsidRDefault="00E10EBA" w:rsidP="00A478C3">
            <w:pPr>
              <w:jc w:val="center"/>
              <w:rPr>
                <w:rFonts w:ascii="Arial" w:hAnsi="Arial" w:cs="Arial"/>
                <w:sz w:val="18"/>
                <w:szCs w:val="18"/>
              </w:rPr>
            </w:pPr>
            <w:r w:rsidRPr="00E10EBA">
              <w:rPr>
                <w:rFonts w:ascii="Arial" w:hAnsi="Arial" w:cs="Arial"/>
                <w:sz w:val="18"/>
                <w:szCs w:val="18"/>
              </w:rPr>
              <w:t>Veraguas</w:t>
            </w: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 xml:space="preserve">Boro </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20</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Buenos Aires</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18</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 xml:space="preserve">Corral Falso </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39</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 xml:space="preserve">El Piro </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32</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Lola</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18</w:t>
            </w:r>
          </w:p>
        </w:tc>
      </w:tr>
      <w:tr w:rsidR="00E10EBA" w:rsidRPr="00E10EBA" w:rsidTr="00A478C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E10EBA" w:rsidRPr="00E10EBA" w:rsidRDefault="00E10EBA" w:rsidP="00A478C3">
            <w:pPr>
              <w:rPr>
                <w:rFonts w:ascii="Arial" w:hAnsi="Arial" w:cs="Arial"/>
                <w:sz w:val="18"/>
                <w:szCs w:val="18"/>
              </w:rPr>
            </w:pPr>
          </w:p>
        </w:tc>
        <w:tc>
          <w:tcPr>
            <w:tcW w:w="38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E10EBA">
            <w:pPr>
              <w:ind w:firstLineChars="100" w:firstLine="177"/>
              <w:rPr>
                <w:rFonts w:ascii="Arial" w:hAnsi="Arial" w:cs="Arial"/>
                <w:color w:val="000000"/>
                <w:sz w:val="18"/>
                <w:szCs w:val="18"/>
              </w:rPr>
            </w:pPr>
            <w:r w:rsidRPr="00E10EBA">
              <w:rPr>
                <w:rFonts w:ascii="Arial" w:hAnsi="Arial" w:cs="Arial"/>
                <w:color w:val="000000"/>
                <w:sz w:val="18"/>
                <w:szCs w:val="18"/>
              </w:rPr>
              <w:t>Total</w:t>
            </w:r>
          </w:p>
        </w:tc>
        <w:tc>
          <w:tcPr>
            <w:tcW w:w="2220" w:type="dxa"/>
            <w:tcBorders>
              <w:top w:val="nil"/>
              <w:left w:val="nil"/>
              <w:bottom w:val="single" w:sz="4" w:space="0" w:color="auto"/>
              <w:right w:val="single" w:sz="4" w:space="0" w:color="auto"/>
            </w:tcBorders>
            <w:shd w:val="clear" w:color="000000" w:fill="FFFFFF"/>
            <w:noWrap/>
            <w:vAlign w:val="bottom"/>
            <w:hideMark/>
          </w:tcPr>
          <w:p w:rsidR="00E10EBA" w:rsidRPr="00E10EBA" w:rsidRDefault="00E10EBA" w:rsidP="00A478C3">
            <w:pPr>
              <w:jc w:val="right"/>
              <w:rPr>
                <w:rFonts w:ascii="Arial" w:hAnsi="Arial" w:cs="Arial"/>
                <w:color w:val="000000"/>
                <w:sz w:val="18"/>
                <w:szCs w:val="18"/>
              </w:rPr>
            </w:pPr>
            <w:r w:rsidRPr="00E10EBA">
              <w:rPr>
                <w:rFonts w:ascii="Arial" w:hAnsi="Arial" w:cs="Arial"/>
                <w:color w:val="000000"/>
                <w:sz w:val="18"/>
                <w:szCs w:val="18"/>
              </w:rPr>
              <w:t>821</w:t>
            </w:r>
          </w:p>
        </w:tc>
      </w:tr>
    </w:tbl>
    <w:p w:rsidR="00E10EBA" w:rsidRPr="00E10EBA" w:rsidRDefault="00E10EBA" w:rsidP="00E10EBA">
      <w:pPr>
        <w:pStyle w:val="ListParagraph"/>
        <w:spacing w:after="120" w:line="360" w:lineRule="auto"/>
        <w:ind w:left="360"/>
        <w:rPr>
          <w:rFonts w:ascii="Arial" w:hAnsi="Arial" w:cs="Arial"/>
          <w:b/>
          <w:lang w:val="es-ES"/>
        </w:rPr>
      </w:pPr>
    </w:p>
    <w:p w:rsidR="00E10EBA" w:rsidRDefault="00E10EBA" w:rsidP="0012354F">
      <w:pPr>
        <w:jc w:val="both"/>
        <w:rPr>
          <w:rFonts w:ascii="Arial" w:hAnsi="Arial" w:cs="Arial"/>
          <w:b/>
          <w:sz w:val="22"/>
          <w:szCs w:val="22"/>
          <w:lang w:val="es-ES"/>
        </w:rPr>
        <w:sectPr w:rsidR="00E10EBA" w:rsidSect="009E48FB">
          <w:pgSz w:w="12240" w:h="15840"/>
          <w:pgMar w:top="1440" w:right="1440" w:bottom="1440" w:left="1166" w:header="720" w:footer="720" w:gutter="0"/>
          <w:cols w:space="720"/>
          <w:docGrid w:linePitch="360"/>
        </w:sectPr>
      </w:pPr>
    </w:p>
    <w:p w:rsidR="00E10EBA" w:rsidRPr="00E10EBA" w:rsidRDefault="00E10EBA" w:rsidP="00E10EBA">
      <w:pPr>
        <w:pStyle w:val="ListParagraph"/>
        <w:spacing w:after="120" w:line="360" w:lineRule="auto"/>
        <w:ind w:left="360"/>
        <w:jc w:val="center"/>
        <w:rPr>
          <w:rFonts w:ascii="Arial" w:hAnsi="Arial" w:cs="Arial"/>
          <w:b/>
          <w:lang w:val="es-ES"/>
        </w:rPr>
      </w:pPr>
      <w:r w:rsidRPr="00E10EBA">
        <w:rPr>
          <w:rFonts w:ascii="Arial" w:hAnsi="Arial" w:cs="Arial"/>
          <w:b/>
          <w:lang w:val="es-ES"/>
        </w:rPr>
        <w:lastRenderedPageBreak/>
        <w:t>ANEXO II: Borrador de encuesta sobre uso de internet para interactuar con el gobierno (corto)</w:t>
      </w:r>
    </w:p>
    <w:p w:rsidR="00E10EBA" w:rsidRPr="00E10EBA" w:rsidRDefault="00E10EBA" w:rsidP="00E10EBA">
      <w:pPr>
        <w:jc w:val="center"/>
        <w:rPr>
          <w:rFonts w:ascii="Arial" w:hAnsi="Arial" w:cs="Arial"/>
          <w:b/>
          <w:sz w:val="22"/>
          <w:szCs w:val="22"/>
          <w:u w:val="single"/>
          <w:lang w:val="es-ES"/>
        </w:rPr>
      </w:pPr>
      <w:r w:rsidRPr="00E10EBA">
        <w:rPr>
          <w:rFonts w:ascii="Arial" w:hAnsi="Arial" w:cs="Arial"/>
          <w:b/>
          <w:sz w:val="22"/>
          <w:szCs w:val="22"/>
          <w:u w:val="single"/>
          <w:lang w:val="es-ES"/>
        </w:rPr>
        <w:t>INFORMACIÓN INICIAL</w:t>
      </w:r>
    </w:p>
    <w:p w:rsidR="00E10EBA" w:rsidRPr="00E10EBA" w:rsidRDefault="00E10EBA" w:rsidP="00E10EBA">
      <w:pPr>
        <w:rPr>
          <w:rFonts w:ascii="Arial" w:hAnsi="Arial" w:cs="Arial"/>
          <w:sz w:val="22"/>
          <w:szCs w:val="22"/>
          <w:lang w:val="es-ES"/>
        </w:rPr>
      </w:pPr>
    </w:p>
    <w:p w:rsidR="00E10EBA" w:rsidRPr="00E10EBA" w:rsidRDefault="00E10EBA" w:rsidP="00D027B3">
      <w:pPr>
        <w:pStyle w:val="ListParagraph"/>
        <w:numPr>
          <w:ilvl w:val="0"/>
          <w:numId w:val="16"/>
        </w:numPr>
        <w:spacing w:after="0" w:line="240" w:lineRule="auto"/>
        <w:rPr>
          <w:rFonts w:ascii="Arial" w:hAnsi="Arial" w:cs="Arial"/>
          <w:lang w:val="es-ES"/>
        </w:rPr>
      </w:pPr>
      <w:r w:rsidRPr="00E10EBA">
        <w:rPr>
          <w:rFonts w:ascii="Arial" w:hAnsi="Arial" w:cs="Arial"/>
          <w:lang w:val="es-ES"/>
        </w:rPr>
        <w:t>Infoplaza #: _________________</w:t>
      </w:r>
    </w:p>
    <w:p w:rsidR="00E10EBA" w:rsidRPr="00E10EBA" w:rsidRDefault="00E10EBA" w:rsidP="00E10EBA">
      <w:pPr>
        <w:pStyle w:val="ListParagraph"/>
        <w:spacing w:after="0" w:line="240" w:lineRule="auto"/>
        <w:rPr>
          <w:rFonts w:ascii="Arial" w:hAnsi="Arial" w:cs="Arial"/>
          <w:lang w:val="es-ES"/>
        </w:rPr>
      </w:pPr>
    </w:p>
    <w:p w:rsidR="00E10EBA" w:rsidRPr="00E10EBA" w:rsidRDefault="00E10EBA" w:rsidP="00D027B3">
      <w:pPr>
        <w:pStyle w:val="ListParagraph"/>
        <w:numPr>
          <w:ilvl w:val="0"/>
          <w:numId w:val="16"/>
        </w:numPr>
        <w:spacing w:after="0" w:line="240" w:lineRule="auto"/>
        <w:rPr>
          <w:rFonts w:ascii="Arial" w:hAnsi="Arial" w:cs="Arial"/>
          <w:lang w:val="es-ES"/>
        </w:rPr>
      </w:pPr>
      <w:r w:rsidRPr="00E10EBA">
        <w:rPr>
          <w:rFonts w:ascii="Arial" w:hAnsi="Arial" w:cs="Arial"/>
          <w:lang w:val="es-ES"/>
        </w:rPr>
        <w:t>Provincia: _________________</w:t>
      </w:r>
    </w:p>
    <w:p w:rsidR="00E10EBA" w:rsidRPr="00E10EBA" w:rsidRDefault="00E10EBA" w:rsidP="00E10EBA">
      <w:pPr>
        <w:pStyle w:val="ListParagraph"/>
        <w:rPr>
          <w:rFonts w:ascii="Arial" w:hAnsi="Arial" w:cs="Arial"/>
          <w:lang w:val="es-ES"/>
        </w:rPr>
      </w:pPr>
    </w:p>
    <w:p w:rsidR="00E10EBA" w:rsidRPr="00E10EBA" w:rsidRDefault="00E10EBA" w:rsidP="00D027B3">
      <w:pPr>
        <w:pStyle w:val="ListParagraph"/>
        <w:numPr>
          <w:ilvl w:val="0"/>
          <w:numId w:val="16"/>
        </w:numPr>
        <w:spacing w:after="0" w:line="240" w:lineRule="auto"/>
        <w:rPr>
          <w:rFonts w:ascii="Arial" w:hAnsi="Arial" w:cs="Arial"/>
          <w:lang w:val="es-ES"/>
        </w:rPr>
      </w:pPr>
      <w:r w:rsidRPr="00E10EBA">
        <w:rPr>
          <w:rFonts w:ascii="Arial" w:hAnsi="Arial" w:cs="Arial"/>
          <w:lang w:val="es-ES"/>
        </w:rPr>
        <w:t>Distrito:________________</w:t>
      </w:r>
    </w:p>
    <w:p w:rsidR="00E10EBA" w:rsidRPr="00E10EBA" w:rsidRDefault="00E10EBA" w:rsidP="00E10EBA">
      <w:pPr>
        <w:pStyle w:val="ListParagraph"/>
        <w:rPr>
          <w:rFonts w:ascii="Arial" w:hAnsi="Arial" w:cs="Arial"/>
          <w:lang w:val="es-ES"/>
        </w:rPr>
      </w:pPr>
    </w:p>
    <w:p w:rsidR="00E10EBA" w:rsidRPr="00E10EBA" w:rsidRDefault="00E10EBA" w:rsidP="00D027B3">
      <w:pPr>
        <w:pStyle w:val="ListParagraph"/>
        <w:numPr>
          <w:ilvl w:val="0"/>
          <w:numId w:val="16"/>
        </w:numPr>
        <w:spacing w:after="0" w:line="240" w:lineRule="auto"/>
        <w:rPr>
          <w:rFonts w:ascii="Arial" w:hAnsi="Arial" w:cs="Arial"/>
          <w:lang w:val="es-ES"/>
        </w:rPr>
      </w:pPr>
      <w:r w:rsidRPr="00E10EBA">
        <w:rPr>
          <w:rFonts w:ascii="Arial" w:hAnsi="Arial" w:cs="Arial"/>
          <w:lang w:val="es-ES"/>
        </w:rPr>
        <w:t>Corregimiento:__________________</w:t>
      </w:r>
    </w:p>
    <w:p w:rsidR="00E10EBA" w:rsidRPr="00E10EBA" w:rsidRDefault="00E10EBA" w:rsidP="00E10EBA">
      <w:pPr>
        <w:pStyle w:val="ListParagraph"/>
        <w:spacing w:after="0" w:line="240" w:lineRule="auto"/>
        <w:rPr>
          <w:rFonts w:ascii="Arial" w:hAnsi="Arial" w:cs="Arial"/>
          <w:lang w:val="es-ES"/>
        </w:rPr>
      </w:pPr>
    </w:p>
    <w:p w:rsidR="00E10EBA" w:rsidRPr="00E10EBA" w:rsidRDefault="00E10EBA" w:rsidP="00D027B3">
      <w:pPr>
        <w:pStyle w:val="ListParagraph"/>
        <w:numPr>
          <w:ilvl w:val="0"/>
          <w:numId w:val="16"/>
        </w:numPr>
        <w:spacing w:after="0" w:line="240" w:lineRule="auto"/>
        <w:rPr>
          <w:rFonts w:ascii="Arial" w:hAnsi="Arial" w:cs="Arial"/>
          <w:lang w:val="es-ES"/>
        </w:rPr>
      </w:pPr>
      <w:r w:rsidRPr="00E10EBA">
        <w:rPr>
          <w:rFonts w:ascii="Arial" w:hAnsi="Arial" w:cs="Arial"/>
          <w:lang w:val="es-ES"/>
        </w:rPr>
        <w:t>Nombre completo del encuestador: _____________________ Firma: ___________________</w:t>
      </w:r>
    </w:p>
    <w:p w:rsidR="00E10EBA" w:rsidRPr="00E10EBA" w:rsidRDefault="00E10EBA" w:rsidP="00E10EBA">
      <w:pPr>
        <w:pStyle w:val="ListParagraph"/>
        <w:rPr>
          <w:rFonts w:ascii="Arial" w:hAnsi="Arial" w:cs="Arial"/>
          <w:lang w:val="es-ES"/>
        </w:rPr>
      </w:pPr>
    </w:p>
    <w:p w:rsidR="00E10EBA" w:rsidRPr="00E10EBA" w:rsidRDefault="00E10EBA" w:rsidP="00D027B3">
      <w:pPr>
        <w:pStyle w:val="ListParagraph"/>
        <w:numPr>
          <w:ilvl w:val="0"/>
          <w:numId w:val="16"/>
        </w:numPr>
        <w:spacing w:after="0" w:line="240" w:lineRule="auto"/>
        <w:rPr>
          <w:rFonts w:ascii="Arial" w:hAnsi="Arial" w:cs="Arial"/>
          <w:lang w:val="es-ES"/>
        </w:rPr>
      </w:pPr>
      <w:r w:rsidRPr="00E10EBA">
        <w:rPr>
          <w:rFonts w:ascii="Arial" w:hAnsi="Arial" w:cs="Arial"/>
          <w:lang w:val="es-ES"/>
        </w:rPr>
        <w:t>Fecha: _______________________</w:t>
      </w:r>
    </w:p>
    <w:p w:rsidR="00E10EBA" w:rsidRPr="00E10EBA" w:rsidRDefault="00E10EBA" w:rsidP="00E10EBA">
      <w:pPr>
        <w:pStyle w:val="ListParagraph"/>
        <w:rPr>
          <w:rFonts w:ascii="Arial" w:hAnsi="Arial" w:cs="Arial"/>
          <w:lang w:val="es-ES"/>
        </w:rPr>
      </w:pPr>
    </w:p>
    <w:p w:rsidR="00E10EBA" w:rsidRPr="00E10EBA" w:rsidRDefault="00E10EBA" w:rsidP="00D027B3">
      <w:pPr>
        <w:pStyle w:val="ListParagraph"/>
        <w:numPr>
          <w:ilvl w:val="0"/>
          <w:numId w:val="16"/>
        </w:numPr>
        <w:spacing w:after="0" w:line="240" w:lineRule="auto"/>
        <w:rPr>
          <w:rFonts w:ascii="Arial" w:hAnsi="Arial" w:cs="Arial"/>
          <w:lang w:val="es-ES"/>
        </w:rPr>
      </w:pPr>
      <w:r w:rsidRPr="00E10EBA">
        <w:rPr>
          <w:rFonts w:ascii="Arial" w:hAnsi="Arial" w:cs="Arial"/>
          <w:lang w:val="es-ES"/>
        </w:rPr>
        <w:t>Hora a la que empezó esta encuesta: __________</w:t>
      </w:r>
    </w:p>
    <w:p w:rsidR="00E10EBA" w:rsidRPr="00E10EBA" w:rsidRDefault="00E10EBA" w:rsidP="00E10EBA">
      <w:pPr>
        <w:pStyle w:val="ListParagraph"/>
        <w:rPr>
          <w:rFonts w:ascii="Arial" w:hAnsi="Arial" w:cs="Arial"/>
          <w:lang w:val="es-ES"/>
        </w:rPr>
      </w:pPr>
    </w:p>
    <w:p w:rsidR="00E10EBA" w:rsidRPr="00E10EBA" w:rsidRDefault="00E10EBA" w:rsidP="00D027B3">
      <w:pPr>
        <w:pStyle w:val="ListParagraph"/>
        <w:numPr>
          <w:ilvl w:val="0"/>
          <w:numId w:val="16"/>
        </w:numPr>
        <w:spacing w:after="0" w:line="240" w:lineRule="auto"/>
        <w:rPr>
          <w:rFonts w:ascii="Arial" w:hAnsi="Arial" w:cs="Arial"/>
          <w:lang w:val="es-ES"/>
        </w:rPr>
      </w:pPr>
      <w:r w:rsidRPr="00E10EBA">
        <w:rPr>
          <w:rFonts w:ascii="Arial" w:hAnsi="Arial" w:cs="Arial"/>
          <w:lang w:val="es-ES"/>
        </w:rPr>
        <w:t xml:space="preserve">Género del encuestado: </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Masculino</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Femenino</w:t>
      </w:r>
    </w:p>
    <w:p w:rsidR="00E10EBA" w:rsidRPr="00E10EBA" w:rsidRDefault="00E10EBA" w:rsidP="00E10EBA">
      <w:pPr>
        <w:jc w:val="center"/>
        <w:rPr>
          <w:rFonts w:ascii="Arial" w:hAnsi="Arial" w:cs="Arial"/>
          <w:b/>
          <w:sz w:val="22"/>
          <w:szCs w:val="22"/>
          <w:u w:val="single"/>
          <w:lang w:val="es-ES"/>
        </w:rPr>
      </w:pPr>
      <w:r w:rsidRPr="00E10EBA">
        <w:rPr>
          <w:rFonts w:ascii="Arial" w:hAnsi="Arial" w:cs="Arial"/>
          <w:b/>
          <w:sz w:val="22"/>
          <w:szCs w:val="22"/>
          <w:u w:val="single"/>
          <w:lang w:val="es-ES"/>
        </w:rPr>
        <w:t>ENCUESTA</w:t>
      </w:r>
    </w:p>
    <w:p w:rsidR="00E10EBA" w:rsidRPr="00E10EBA" w:rsidRDefault="00E10EBA" w:rsidP="00E10EBA">
      <w:pPr>
        <w:rPr>
          <w:rFonts w:ascii="Arial" w:hAnsi="Arial" w:cs="Arial"/>
          <w:sz w:val="22"/>
          <w:szCs w:val="22"/>
          <w:lang w:val="es-ES"/>
        </w:rPr>
      </w:pPr>
    </w:p>
    <w:p w:rsidR="00E10EBA" w:rsidRPr="00E10EBA" w:rsidRDefault="00E10EBA" w:rsidP="00E10EBA">
      <w:pPr>
        <w:rPr>
          <w:rFonts w:ascii="Arial" w:hAnsi="Arial" w:cs="Arial"/>
          <w:b/>
          <w:sz w:val="22"/>
          <w:szCs w:val="22"/>
          <w:lang w:val="es-ES"/>
        </w:rPr>
      </w:pPr>
    </w:p>
    <w:p w:rsidR="00E10EBA" w:rsidRPr="00E10EBA" w:rsidRDefault="00E10EBA" w:rsidP="00D027B3">
      <w:pPr>
        <w:pStyle w:val="ListParagraph"/>
        <w:numPr>
          <w:ilvl w:val="0"/>
          <w:numId w:val="16"/>
        </w:numPr>
        <w:spacing w:after="0" w:line="240" w:lineRule="auto"/>
        <w:rPr>
          <w:rFonts w:ascii="Arial" w:hAnsi="Arial" w:cs="Arial"/>
          <w:lang w:val="es-ES"/>
        </w:rPr>
      </w:pPr>
      <w:r w:rsidRPr="00E10EBA">
        <w:rPr>
          <w:rFonts w:ascii="Arial" w:hAnsi="Arial" w:cs="Arial"/>
          <w:lang w:val="es-ES"/>
        </w:rPr>
        <w:t>¿Cuál es su edad?_____________</w:t>
      </w:r>
    </w:p>
    <w:p w:rsidR="00E10EBA" w:rsidRPr="00E10EBA" w:rsidRDefault="00E10EBA" w:rsidP="00E10EBA">
      <w:pPr>
        <w:pStyle w:val="ListParagraph"/>
        <w:spacing w:after="0" w:line="240" w:lineRule="auto"/>
        <w:rPr>
          <w:rFonts w:ascii="Arial" w:hAnsi="Arial" w:cs="Arial"/>
          <w:lang w:val="es-ES"/>
        </w:rPr>
      </w:pPr>
    </w:p>
    <w:p w:rsidR="00E10EBA" w:rsidRPr="00E10EBA" w:rsidRDefault="00E10EBA" w:rsidP="00D027B3">
      <w:pPr>
        <w:pStyle w:val="ListParagraph"/>
        <w:numPr>
          <w:ilvl w:val="0"/>
          <w:numId w:val="16"/>
        </w:numPr>
        <w:spacing w:after="0" w:line="240" w:lineRule="auto"/>
        <w:rPr>
          <w:rFonts w:ascii="Arial" w:hAnsi="Arial" w:cs="Arial"/>
          <w:lang w:val="es-ES"/>
        </w:rPr>
      </w:pPr>
      <w:r w:rsidRPr="00E10EBA">
        <w:rPr>
          <w:rFonts w:ascii="Arial" w:hAnsi="Arial" w:cs="Arial"/>
          <w:lang w:val="es-ES"/>
        </w:rPr>
        <w:t>¿A qué se dedica?</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Estudiante</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Ama de casa</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Trabajador</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Desempleado</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Jubilado</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 xml:space="preserve">Otro </w:t>
      </w:r>
    </w:p>
    <w:p w:rsidR="00E10EBA" w:rsidRPr="00E10EBA" w:rsidRDefault="00E10EBA" w:rsidP="00E10EBA">
      <w:pPr>
        <w:rPr>
          <w:rFonts w:ascii="Arial" w:hAnsi="Arial" w:cs="Arial"/>
          <w:sz w:val="22"/>
          <w:szCs w:val="22"/>
          <w:lang w:val="es-ES"/>
        </w:rPr>
      </w:pPr>
    </w:p>
    <w:p w:rsidR="00E10EBA" w:rsidRPr="00E10EBA" w:rsidRDefault="00E10EBA" w:rsidP="00D027B3">
      <w:pPr>
        <w:pStyle w:val="ListParagraph"/>
        <w:numPr>
          <w:ilvl w:val="0"/>
          <w:numId w:val="16"/>
        </w:numPr>
        <w:spacing w:after="0" w:line="240" w:lineRule="auto"/>
        <w:rPr>
          <w:rFonts w:ascii="Arial" w:hAnsi="Arial" w:cs="Arial"/>
          <w:lang w:val="es-ES"/>
        </w:rPr>
      </w:pPr>
      <w:r w:rsidRPr="00E10EBA">
        <w:rPr>
          <w:rFonts w:ascii="Arial" w:hAnsi="Arial" w:cs="Arial"/>
          <w:lang w:val="es-ES"/>
        </w:rPr>
        <w:t>¿Ha usado internet en los últimos tres meses?</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Sí</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No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16"/>
        </w:numPr>
        <w:spacing w:after="0" w:line="240" w:lineRule="auto"/>
        <w:rPr>
          <w:rFonts w:ascii="Arial" w:hAnsi="Arial" w:cs="Arial"/>
          <w:lang w:val="es-ES"/>
        </w:rPr>
      </w:pPr>
      <w:r w:rsidRPr="00E10EBA">
        <w:rPr>
          <w:rFonts w:ascii="Arial" w:hAnsi="Arial" w:cs="Arial"/>
          <w:lang w:val="es-ES"/>
        </w:rPr>
        <w:t>En caso afirmativo, ¿en dónde lo usó? (seleccionar todas las que apliquen)</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En casa</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En el trabajo</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En una Infoplaza</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En el celular</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En un café internet</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Otro</w:t>
      </w:r>
    </w:p>
    <w:p w:rsidR="00E10EBA" w:rsidRPr="00E10EBA" w:rsidRDefault="00E10EBA" w:rsidP="00E10EBA">
      <w:pPr>
        <w:rPr>
          <w:rFonts w:ascii="Arial" w:hAnsi="Arial" w:cs="Arial"/>
          <w:sz w:val="22"/>
          <w:szCs w:val="22"/>
          <w:lang w:val="es-ES"/>
        </w:rPr>
      </w:pPr>
    </w:p>
    <w:p w:rsidR="00E10EBA" w:rsidRPr="00E10EBA" w:rsidRDefault="00E10EBA" w:rsidP="00D027B3">
      <w:pPr>
        <w:pStyle w:val="ListParagraph"/>
        <w:numPr>
          <w:ilvl w:val="0"/>
          <w:numId w:val="16"/>
        </w:numPr>
        <w:spacing w:after="0" w:line="240" w:lineRule="auto"/>
        <w:rPr>
          <w:rFonts w:ascii="Arial" w:hAnsi="Arial" w:cs="Arial"/>
          <w:lang w:val="es-ES"/>
        </w:rPr>
      </w:pPr>
      <w:r w:rsidRPr="00E10EBA">
        <w:rPr>
          <w:rFonts w:ascii="Arial" w:hAnsi="Arial" w:cs="Arial"/>
          <w:lang w:val="es-ES"/>
        </w:rPr>
        <w:t>En general, ¿cuánto usa el internet?</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Nunca</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lastRenderedPageBreak/>
        <w:t>Casi nunca</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Varias veces por mes</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Varias veces por semana</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Diariamente</w:t>
      </w:r>
    </w:p>
    <w:p w:rsidR="00E10EBA" w:rsidRPr="00E10EBA" w:rsidRDefault="00E10EBA" w:rsidP="00E10EBA">
      <w:pPr>
        <w:rPr>
          <w:rFonts w:ascii="Arial" w:hAnsi="Arial" w:cs="Arial"/>
          <w:sz w:val="22"/>
          <w:szCs w:val="22"/>
          <w:lang w:val="es-ES"/>
        </w:rPr>
      </w:pPr>
    </w:p>
    <w:p w:rsidR="00E10EBA" w:rsidRPr="00E10EBA" w:rsidRDefault="00E10EBA" w:rsidP="00D027B3">
      <w:pPr>
        <w:pStyle w:val="ListParagraph"/>
        <w:numPr>
          <w:ilvl w:val="0"/>
          <w:numId w:val="16"/>
        </w:numPr>
        <w:spacing w:after="0" w:line="240" w:lineRule="auto"/>
        <w:rPr>
          <w:rFonts w:ascii="Arial" w:hAnsi="Arial" w:cs="Arial"/>
          <w:lang w:val="es-ES"/>
        </w:rPr>
      </w:pPr>
      <w:r w:rsidRPr="00E10EBA">
        <w:rPr>
          <w:rFonts w:ascii="Arial" w:hAnsi="Arial" w:cs="Arial"/>
          <w:lang w:val="es-ES"/>
        </w:rPr>
        <w:t>Si no ha usado internet o no lo usa casi nunca, ¿por qué? (seleccionar todas las que apliquen)</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No sé cómo usarlo</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No sé qué es</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No le veo el propósito</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No tengo en dónde</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Cuesta demasiado dinero</w:t>
      </w:r>
    </w:p>
    <w:p w:rsidR="00E10EBA" w:rsidRPr="00E10EBA" w:rsidRDefault="00E10EBA" w:rsidP="00D027B3">
      <w:pPr>
        <w:pStyle w:val="ListParagraph"/>
        <w:numPr>
          <w:ilvl w:val="1"/>
          <w:numId w:val="16"/>
        </w:numPr>
        <w:spacing w:after="0" w:line="240" w:lineRule="auto"/>
        <w:rPr>
          <w:rFonts w:ascii="Arial" w:hAnsi="Arial" w:cs="Arial"/>
          <w:lang w:val="es-ES"/>
        </w:rPr>
      </w:pPr>
      <w:r w:rsidRPr="00E10EBA">
        <w:rPr>
          <w:rFonts w:ascii="Arial" w:hAnsi="Arial" w:cs="Arial"/>
          <w:lang w:val="es-ES"/>
        </w:rPr>
        <w:t>Otra razón</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16"/>
        </w:numPr>
        <w:rPr>
          <w:rFonts w:ascii="Arial" w:hAnsi="Arial" w:cs="Arial"/>
          <w:lang w:val="es-ES"/>
        </w:rPr>
      </w:pPr>
      <w:r w:rsidRPr="00E10EBA">
        <w:rPr>
          <w:rFonts w:ascii="Arial" w:hAnsi="Arial" w:cs="Arial"/>
          <w:lang w:val="es-ES"/>
        </w:rPr>
        <w:t>Ahora hablando de las interacciones que usted tiene con el gobierno, en los últimos seis meses, ¿cuántas veces ha hecho lo siguiente?</w:t>
      </w:r>
    </w:p>
    <w:p w:rsidR="00E10EBA" w:rsidRPr="00E10EBA" w:rsidRDefault="00E10EBA" w:rsidP="00D027B3">
      <w:pPr>
        <w:pStyle w:val="ListParagraph"/>
        <w:numPr>
          <w:ilvl w:val="1"/>
          <w:numId w:val="16"/>
        </w:numPr>
        <w:rPr>
          <w:rFonts w:ascii="Arial" w:hAnsi="Arial" w:cs="Arial"/>
          <w:lang w:val="es-ES"/>
        </w:rPr>
      </w:pPr>
      <w:r w:rsidRPr="00E10EBA">
        <w:rPr>
          <w:rFonts w:ascii="Arial" w:hAnsi="Arial" w:cs="Arial"/>
          <w:lang w:val="es-ES"/>
        </w:rPr>
        <w:t>Consultar información sobre un programa o servicio del gobierno</w:t>
      </w:r>
    </w:p>
    <w:p w:rsidR="00E10EBA" w:rsidRPr="00E10EBA" w:rsidRDefault="00E10EBA" w:rsidP="00D027B3">
      <w:pPr>
        <w:pStyle w:val="ListParagraph"/>
        <w:numPr>
          <w:ilvl w:val="2"/>
          <w:numId w:val="16"/>
        </w:numPr>
        <w:rPr>
          <w:rFonts w:ascii="Arial" w:hAnsi="Arial" w:cs="Arial"/>
          <w:lang w:val="es-ES"/>
        </w:rPr>
      </w:pPr>
      <w:r w:rsidRPr="00E10EBA">
        <w:rPr>
          <w:rFonts w:ascii="Arial" w:hAnsi="Arial" w:cs="Arial"/>
          <w:lang w:val="es-ES"/>
        </w:rPr>
        <w:t># de veces:________</w:t>
      </w:r>
    </w:p>
    <w:p w:rsidR="00E10EBA" w:rsidRPr="00E10EBA" w:rsidRDefault="00E10EBA" w:rsidP="00D027B3">
      <w:pPr>
        <w:pStyle w:val="ListParagraph"/>
        <w:numPr>
          <w:ilvl w:val="1"/>
          <w:numId w:val="16"/>
        </w:numPr>
        <w:rPr>
          <w:rFonts w:ascii="Arial" w:hAnsi="Arial" w:cs="Arial"/>
          <w:lang w:val="es-ES"/>
        </w:rPr>
      </w:pPr>
      <w:r w:rsidRPr="00E10EBA">
        <w:rPr>
          <w:rFonts w:ascii="Arial" w:hAnsi="Arial" w:cs="Arial"/>
          <w:lang w:val="es-ES"/>
        </w:rPr>
        <w:t>Mandar una queja o un reclamo sobre un programa o servicio de gobierno</w:t>
      </w:r>
    </w:p>
    <w:p w:rsidR="00E10EBA" w:rsidRPr="00E10EBA" w:rsidRDefault="00E10EBA" w:rsidP="00D027B3">
      <w:pPr>
        <w:pStyle w:val="ListParagraph"/>
        <w:numPr>
          <w:ilvl w:val="2"/>
          <w:numId w:val="16"/>
        </w:numPr>
        <w:rPr>
          <w:rFonts w:ascii="Arial" w:hAnsi="Arial" w:cs="Arial"/>
          <w:lang w:val="es-ES"/>
        </w:rPr>
      </w:pPr>
      <w:r w:rsidRPr="00E10EBA">
        <w:rPr>
          <w:rFonts w:ascii="Arial" w:hAnsi="Arial" w:cs="Arial"/>
          <w:lang w:val="es-ES"/>
        </w:rPr>
        <w:t># de veces:________</w:t>
      </w:r>
    </w:p>
    <w:p w:rsidR="00E10EBA" w:rsidRPr="00E10EBA" w:rsidRDefault="00E10EBA" w:rsidP="00D027B3">
      <w:pPr>
        <w:pStyle w:val="ListParagraph"/>
        <w:numPr>
          <w:ilvl w:val="1"/>
          <w:numId w:val="16"/>
        </w:numPr>
        <w:rPr>
          <w:rFonts w:ascii="Arial" w:hAnsi="Arial" w:cs="Arial"/>
          <w:lang w:val="es-ES"/>
        </w:rPr>
      </w:pPr>
      <w:r w:rsidRPr="00E10EBA">
        <w:rPr>
          <w:rFonts w:ascii="Arial" w:hAnsi="Arial" w:cs="Arial"/>
          <w:lang w:val="es-ES"/>
        </w:rPr>
        <w:t>Hacer un trámite de gobierno (ej: renovación de licencia, inscripción en un programa)</w:t>
      </w:r>
    </w:p>
    <w:p w:rsidR="00E10EBA" w:rsidRPr="00E10EBA" w:rsidRDefault="00E10EBA" w:rsidP="00D027B3">
      <w:pPr>
        <w:pStyle w:val="ListParagraph"/>
        <w:numPr>
          <w:ilvl w:val="2"/>
          <w:numId w:val="16"/>
        </w:numPr>
        <w:rPr>
          <w:rFonts w:ascii="Arial" w:hAnsi="Arial" w:cs="Arial"/>
          <w:lang w:val="es-ES"/>
        </w:rPr>
      </w:pPr>
      <w:r w:rsidRPr="00E10EBA">
        <w:rPr>
          <w:rFonts w:ascii="Arial" w:hAnsi="Arial" w:cs="Arial"/>
          <w:lang w:val="es-ES"/>
        </w:rPr>
        <w:t># de veces:________</w:t>
      </w:r>
    </w:p>
    <w:p w:rsidR="00E10EBA" w:rsidRPr="00E10EBA" w:rsidRDefault="00E10EBA" w:rsidP="00E10EBA">
      <w:pPr>
        <w:pStyle w:val="ListParagraph"/>
        <w:ind w:left="1440"/>
        <w:rPr>
          <w:rFonts w:ascii="Arial" w:hAnsi="Arial" w:cs="Arial"/>
          <w:lang w:val="es-ES"/>
        </w:rPr>
      </w:pPr>
    </w:p>
    <w:p w:rsidR="00E10EBA" w:rsidRPr="00E10EBA" w:rsidRDefault="00E10EBA" w:rsidP="00D027B3">
      <w:pPr>
        <w:pStyle w:val="ListParagraph"/>
        <w:numPr>
          <w:ilvl w:val="0"/>
          <w:numId w:val="16"/>
        </w:numPr>
        <w:rPr>
          <w:rFonts w:ascii="Arial" w:hAnsi="Arial" w:cs="Arial"/>
          <w:lang w:val="es-ES"/>
        </w:rPr>
      </w:pPr>
      <w:r w:rsidRPr="00E10EBA">
        <w:rPr>
          <w:rFonts w:ascii="Arial" w:hAnsi="Arial" w:cs="Arial"/>
          <w:lang w:val="es-ES"/>
        </w:rPr>
        <w:t xml:space="preserve">De las interacciones con el gobierno en los últimos seis meses de la pregunta anterior, ¿cuántas de ellas ha hecho </w:t>
      </w:r>
      <w:r w:rsidRPr="00E10EBA">
        <w:rPr>
          <w:rFonts w:ascii="Arial" w:hAnsi="Arial" w:cs="Arial"/>
          <w:b/>
          <w:i/>
          <w:lang w:val="es-ES"/>
        </w:rPr>
        <w:t>en internet</w:t>
      </w:r>
      <w:r w:rsidRPr="00E10EBA">
        <w:rPr>
          <w:rFonts w:ascii="Arial" w:hAnsi="Arial" w:cs="Arial"/>
          <w:lang w:val="es-ES"/>
        </w:rPr>
        <w:t xml:space="preserve">? </w:t>
      </w:r>
    </w:p>
    <w:p w:rsidR="00E10EBA" w:rsidRPr="00E10EBA" w:rsidRDefault="00E10EBA" w:rsidP="00D027B3">
      <w:pPr>
        <w:pStyle w:val="ListParagraph"/>
        <w:numPr>
          <w:ilvl w:val="1"/>
          <w:numId w:val="16"/>
        </w:numPr>
        <w:rPr>
          <w:rFonts w:ascii="Arial" w:hAnsi="Arial" w:cs="Arial"/>
          <w:lang w:val="es-ES"/>
        </w:rPr>
      </w:pPr>
      <w:r w:rsidRPr="00E10EBA">
        <w:rPr>
          <w:rFonts w:ascii="Arial" w:hAnsi="Arial" w:cs="Arial"/>
          <w:lang w:val="es-ES"/>
        </w:rPr>
        <w:t>Consultar información sobre un programa o servicio del gobierno</w:t>
      </w:r>
    </w:p>
    <w:p w:rsidR="00E10EBA" w:rsidRPr="00E10EBA" w:rsidRDefault="00E10EBA" w:rsidP="00D027B3">
      <w:pPr>
        <w:pStyle w:val="ListParagraph"/>
        <w:numPr>
          <w:ilvl w:val="2"/>
          <w:numId w:val="16"/>
        </w:numPr>
        <w:rPr>
          <w:rFonts w:ascii="Arial" w:hAnsi="Arial" w:cs="Arial"/>
          <w:lang w:val="es-ES"/>
        </w:rPr>
      </w:pPr>
      <w:r w:rsidRPr="00E10EBA">
        <w:rPr>
          <w:rFonts w:ascii="Arial" w:hAnsi="Arial" w:cs="Arial"/>
          <w:lang w:val="es-ES"/>
        </w:rPr>
        <w:t xml:space="preserve"># de veces </w:t>
      </w:r>
      <w:r w:rsidRPr="00E10EBA">
        <w:rPr>
          <w:rFonts w:ascii="Arial" w:hAnsi="Arial" w:cs="Arial"/>
          <w:b/>
          <w:i/>
          <w:lang w:val="es-ES"/>
        </w:rPr>
        <w:t>en internet</w:t>
      </w:r>
      <w:r w:rsidRPr="00E10EBA">
        <w:rPr>
          <w:rFonts w:ascii="Arial" w:hAnsi="Arial" w:cs="Arial"/>
          <w:lang w:val="es-ES"/>
        </w:rPr>
        <w:t>:________</w:t>
      </w:r>
    </w:p>
    <w:p w:rsidR="00E10EBA" w:rsidRPr="00E10EBA" w:rsidRDefault="00E10EBA" w:rsidP="00D027B3">
      <w:pPr>
        <w:pStyle w:val="ListParagraph"/>
        <w:numPr>
          <w:ilvl w:val="1"/>
          <w:numId w:val="16"/>
        </w:numPr>
        <w:rPr>
          <w:rFonts w:ascii="Arial" w:hAnsi="Arial" w:cs="Arial"/>
          <w:lang w:val="es-ES"/>
        </w:rPr>
      </w:pPr>
      <w:r w:rsidRPr="00E10EBA">
        <w:rPr>
          <w:rFonts w:ascii="Arial" w:hAnsi="Arial" w:cs="Arial"/>
          <w:lang w:val="es-ES"/>
        </w:rPr>
        <w:t>Mandar una queja o un reclamo sobre un programa o servicio de gobierno</w:t>
      </w:r>
    </w:p>
    <w:p w:rsidR="00E10EBA" w:rsidRPr="00E10EBA" w:rsidRDefault="00E10EBA" w:rsidP="00D027B3">
      <w:pPr>
        <w:pStyle w:val="ListParagraph"/>
        <w:numPr>
          <w:ilvl w:val="2"/>
          <w:numId w:val="16"/>
        </w:numPr>
        <w:rPr>
          <w:rFonts w:ascii="Arial" w:hAnsi="Arial" w:cs="Arial"/>
          <w:lang w:val="es-ES"/>
        </w:rPr>
      </w:pPr>
      <w:r w:rsidRPr="00E10EBA">
        <w:rPr>
          <w:rFonts w:ascii="Arial" w:hAnsi="Arial" w:cs="Arial"/>
          <w:lang w:val="es-ES"/>
        </w:rPr>
        <w:t xml:space="preserve"># de veces </w:t>
      </w:r>
      <w:r w:rsidRPr="00E10EBA">
        <w:rPr>
          <w:rFonts w:ascii="Arial" w:hAnsi="Arial" w:cs="Arial"/>
          <w:b/>
          <w:i/>
          <w:lang w:val="es-ES"/>
        </w:rPr>
        <w:t>en internet</w:t>
      </w:r>
      <w:r w:rsidRPr="00E10EBA">
        <w:rPr>
          <w:rFonts w:ascii="Arial" w:hAnsi="Arial" w:cs="Arial"/>
          <w:lang w:val="es-ES"/>
        </w:rPr>
        <w:t>:________</w:t>
      </w:r>
    </w:p>
    <w:p w:rsidR="00E10EBA" w:rsidRPr="00E10EBA" w:rsidRDefault="00E10EBA" w:rsidP="00D027B3">
      <w:pPr>
        <w:pStyle w:val="ListParagraph"/>
        <w:numPr>
          <w:ilvl w:val="1"/>
          <w:numId w:val="16"/>
        </w:numPr>
        <w:rPr>
          <w:rFonts w:ascii="Arial" w:hAnsi="Arial" w:cs="Arial"/>
          <w:lang w:val="es-ES"/>
        </w:rPr>
      </w:pPr>
      <w:r w:rsidRPr="00E10EBA">
        <w:rPr>
          <w:rFonts w:ascii="Arial" w:hAnsi="Arial" w:cs="Arial"/>
          <w:lang w:val="es-ES"/>
        </w:rPr>
        <w:t>Hacer un trámite de gobierno (ej: renovación de licencia, inscripción en un programa)</w:t>
      </w:r>
    </w:p>
    <w:p w:rsidR="00E10EBA" w:rsidRPr="00E10EBA" w:rsidRDefault="00E10EBA" w:rsidP="00D027B3">
      <w:pPr>
        <w:pStyle w:val="ListParagraph"/>
        <w:numPr>
          <w:ilvl w:val="2"/>
          <w:numId w:val="16"/>
        </w:numPr>
        <w:rPr>
          <w:rFonts w:ascii="Arial" w:hAnsi="Arial" w:cs="Arial"/>
          <w:lang w:val="es-ES"/>
        </w:rPr>
      </w:pPr>
      <w:r w:rsidRPr="00E10EBA">
        <w:rPr>
          <w:rFonts w:ascii="Arial" w:hAnsi="Arial" w:cs="Arial"/>
          <w:lang w:val="es-ES"/>
        </w:rPr>
        <w:t xml:space="preserve"># de veces </w:t>
      </w:r>
      <w:r w:rsidRPr="00E10EBA">
        <w:rPr>
          <w:rFonts w:ascii="Arial" w:hAnsi="Arial" w:cs="Arial"/>
          <w:b/>
          <w:i/>
          <w:lang w:val="es-ES"/>
        </w:rPr>
        <w:t>en internet</w:t>
      </w:r>
      <w:r w:rsidRPr="00E10EBA">
        <w:rPr>
          <w:rFonts w:ascii="Arial" w:hAnsi="Arial" w:cs="Arial"/>
          <w:lang w:val="es-ES"/>
        </w:rPr>
        <w:t>:________</w:t>
      </w:r>
    </w:p>
    <w:p w:rsidR="00E10EBA" w:rsidRPr="00E10EBA" w:rsidRDefault="00E10EBA" w:rsidP="00E10EBA">
      <w:pPr>
        <w:spacing w:line="360" w:lineRule="auto"/>
        <w:ind w:firstLine="360"/>
        <w:rPr>
          <w:rFonts w:ascii="Arial" w:hAnsi="Arial" w:cs="Arial"/>
          <w:sz w:val="22"/>
          <w:szCs w:val="22"/>
          <w:lang w:val="es-ES"/>
        </w:rPr>
      </w:pPr>
    </w:p>
    <w:p w:rsidR="00E10EBA" w:rsidRPr="00E10EBA" w:rsidRDefault="00E10EBA" w:rsidP="00E10EBA">
      <w:pPr>
        <w:jc w:val="center"/>
        <w:rPr>
          <w:rFonts w:ascii="Arial" w:hAnsi="Arial" w:cs="Arial"/>
          <w:sz w:val="22"/>
          <w:szCs w:val="22"/>
          <w:lang w:val="es-ES"/>
        </w:rPr>
      </w:pPr>
      <w:r w:rsidRPr="00E10EBA">
        <w:rPr>
          <w:rFonts w:ascii="Arial" w:hAnsi="Arial" w:cs="Arial"/>
          <w:sz w:val="22"/>
          <w:szCs w:val="22"/>
          <w:lang w:val="es-ES"/>
        </w:rPr>
        <w:br w:type="page"/>
      </w:r>
    </w:p>
    <w:p w:rsidR="00E10EBA" w:rsidRPr="00E10EBA" w:rsidRDefault="00E10EBA" w:rsidP="00E10EBA">
      <w:pPr>
        <w:jc w:val="center"/>
        <w:rPr>
          <w:rFonts w:ascii="Arial" w:hAnsi="Arial" w:cs="Arial"/>
          <w:sz w:val="22"/>
          <w:szCs w:val="22"/>
          <w:lang w:val="es-ES"/>
        </w:rPr>
      </w:pPr>
    </w:p>
    <w:p w:rsidR="00E10EBA" w:rsidRPr="00E10EBA" w:rsidRDefault="00E10EBA" w:rsidP="00E10EBA">
      <w:pPr>
        <w:pStyle w:val="ListParagraph"/>
        <w:spacing w:after="120" w:line="360" w:lineRule="auto"/>
        <w:ind w:left="360"/>
        <w:jc w:val="center"/>
        <w:rPr>
          <w:rFonts w:ascii="Arial" w:hAnsi="Arial" w:cs="Arial"/>
          <w:b/>
          <w:lang w:val="es-ES"/>
        </w:rPr>
      </w:pPr>
      <w:r w:rsidRPr="00E10EBA">
        <w:rPr>
          <w:rFonts w:ascii="Arial" w:hAnsi="Arial" w:cs="Arial"/>
          <w:b/>
          <w:lang w:val="es-ES"/>
        </w:rPr>
        <w:t>Borrador de encuesta sobre uso de internet para interactuar con el gobierno (larga)</w:t>
      </w:r>
    </w:p>
    <w:p w:rsidR="00E10EBA" w:rsidRPr="00E10EBA" w:rsidRDefault="00E10EBA" w:rsidP="00E10EBA">
      <w:pPr>
        <w:jc w:val="center"/>
        <w:rPr>
          <w:rFonts w:ascii="Arial" w:hAnsi="Arial" w:cs="Arial"/>
          <w:sz w:val="22"/>
          <w:szCs w:val="22"/>
          <w:lang w:val="es-ES"/>
        </w:rPr>
      </w:pPr>
    </w:p>
    <w:p w:rsidR="00E10EBA" w:rsidRPr="00E10EBA" w:rsidRDefault="00E10EBA" w:rsidP="00E10EBA">
      <w:pPr>
        <w:jc w:val="center"/>
        <w:rPr>
          <w:rFonts w:ascii="Arial" w:hAnsi="Arial" w:cs="Arial"/>
          <w:b/>
          <w:sz w:val="22"/>
          <w:szCs w:val="22"/>
          <w:u w:val="single"/>
          <w:lang w:val="es-ES"/>
        </w:rPr>
      </w:pPr>
      <w:r w:rsidRPr="00E10EBA">
        <w:rPr>
          <w:rFonts w:ascii="Arial" w:hAnsi="Arial" w:cs="Arial"/>
          <w:b/>
          <w:sz w:val="22"/>
          <w:szCs w:val="22"/>
          <w:u w:val="single"/>
          <w:lang w:val="es-ES"/>
        </w:rPr>
        <w:t>INFORMACIÓN INICIAL</w:t>
      </w:r>
    </w:p>
    <w:p w:rsidR="00E10EBA" w:rsidRPr="00E10EBA" w:rsidRDefault="00E10EBA" w:rsidP="00E10EBA">
      <w:pPr>
        <w:rPr>
          <w:rFonts w:ascii="Arial" w:hAnsi="Arial" w:cs="Arial"/>
          <w:sz w:val="22"/>
          <w:szCs w:val="22"/>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Infoplaza #: _________________</w:t>
      </w:r>
    </w:p>
    <w:p w:rsidR="00E10EBA" w:rsidRPr="00E10EBA" w:rsidRDefault="00E10EBA" w:rsidP="00E10EBA">
      <w:pPr>
        <w:pStyle w:val="ListParagraph"/>
        <w:spacing w:after="0" w:line="240" w:lineRule="auto"/>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Provincia: _________________</w:t>
      </w:r>
    </w:p>
    <w:p w:rsidR="00E10EBA" w:rsidRPr="00E10EBA" w:rsidRDefault="00E10EBA" w:rsidP="00E10EBA">
      <w:pPr>
        <w:pStyle w:val="ListParagraph"/>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Distrito:________________</w:t>
      </w:r>
    </w:p>
    <w:p w:rsidR="00E10EBA" w:rsidRPr="00E10EBA" w:rsidRDefault="00E10EBA" w:rsidP="00E10EBA">
      <w:pPr>
        <w:pStyle w:val="ListParagraph"/>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Corregimiento:__________________</w:t>
      </w:r>
    </w:p>
    <w:p w:rsidR="00E10EBA" w:rsidRPr="00E10EBA" w:rsidRDefault="00E10EBA" w:rsidP="00E10EBA">
      <w:pPr>
        <w:pStyle w:val="ListParagraph"/>
        <w:spacing w:after="0" w:line="240" w:lineRule="auto"/>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Nombre completo del encuestador: _____________________ Firma: ___________________</w:t>
      </w:r>
    </w:p>
    <w:p w:rsidR="00E10EBA" w:rsidRPr="00E10EBA" w:rsidRDefault="00E10EBA" w:rsidP="00E10EBA">
      <w:pPr>
        <w:pStyle w:val="ListParagraph"/>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Fecha: _______________________</w:t>
      </w:r>
    </w:p>
    <w:p w:rsidR="00E10EBA" w:rsidRPr="00E10EBA" w:rsidRDefault="00E10EBA" w:rsidP="00E10EBA">
      <w:pPr>
        <w:pStyle w:val="ListParagraph"/>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Hora a la que empezó esta encuesta: __________</w:t>
      </w:r>
    </w:p>
    <w:p w:rsidR="00E10EBA" w:rsidRPr="00E10EBA" w:rsidRDefault="00E10EBA" w:rsidP="00E10EBA">
      <w:pPr>
        <w:pStyle w:val="ListParagraph"/>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Género del encuestado: _______________</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Masculino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Femenino</w:t>
      </w:r>
    </w:p>
    <w:p w:rsidR="00E10EBA" w:rsidRPr="00E10EBA" w:rsidRDefault="00E10EBA" w:rsidP="00E10EBA">
      <w:pPr>
        <w:jc w:val="center"/>
        <w:rPr>
          <w:rFonts w:ascii="Arial" w:hAnsi="Arial" w:cs="Arial"/>
          <w:b/>
          <w:sz w:val="22"/>
          <w:szCs w:val="22"/>
          <w:u w:val="single"/>
          <w:lang w:val="es-ES"/>
        </w:rPr>
      </w:pPr>
      <w:r w:rsidRPr="00E10EBA">
        <w:rPr>
          <w:rFonts w:ascii="Arial" w:hAnsi="Arial" w:cs="Arial"/>
          <w:b/>
          <w:sz w:val="22"/>
          <w:szCs w:val="22"/>
          <w:u w:val="single"/>
          <w:lang w:val="es-ES"/>
        </w:rPr>
        <w:t>ENCUESTA</w:t>
      </w:r>
    </w:p>
    <w:p w:rsidR="00E10EBA" w:rsidRPr="00E10EBA" w:rsidRDefault="00E10EBA" w:rsidP="00E10EBA">
      <w:pPr>
        <w:rPr>
          <w:rFonts w:ascii="Arial" w:hAnsi="Arial" w:cs="Arial"/>
          <w:sz w:val="22"/>
          <w:szCs w:val="22"/>
          <w:lang w:val="es-ES"/>
        </w:rPr>
      </w:pPr>
    </w:p>
    <w:p w:rsidR="00E10EBA" w:rsidRPr="00E10EBA" w:rsidRDefault="00E10EBA" w:rsidP="00E10EBA">
      <w:pPr>
        <w:rPr>
          <w:rFonts w:ascii="Arial" w:hAnsi="Arial" w:cs="Arial"/>
          <w:b/>
          <w:sz w:val="22"/>
          <w:szCs w:val="22"/>
          <w:lang w:val="es-ES"/>
        </w:rPr>
      </w:pPr>
      <w:r w:rsidRPr="00E10EBA">
        <w:rPr>
          <w:rFonts w:ascii="Arial" w:hAnsi="Arial" w:cs="Arial"/>
          <w:b/>
          <w:sz w:val="22"/>
          <w:szCs w:val="22"/>
          <w:lang w:val="es-ES"/>
        </w:rPr>
        <w:t>Información socio-demográfica</w:t>
      </w:r>
    </w:p>
    <w:p w:rsidR="00E10EBA" w:rsidRPr="00E10EBA" w:rsidRDefault="00E10EBA" w:rsidP="00E10EBA">
      <w:pPr>
        <w:rPr>
          <w:rFonts w:ascii="Arial" w:hAnsi="Arial" w:cs="Arial"/>
          <w:sz w:val="22"/>
          <w:szCs w:val="22"/>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 xml:space="preserve">Género </w:t>
      </w:r>
      <w:r w:rsidRPr="00E10EBA">
        <w:rPr>
          <w:rFonts w:ascii="Arial" w:hAnsi="Arial" w:cs="Arial"/>
          <w:lang w:val="es-ES"/>
        </w:rPr>
        <w:tab/>
        <w:t>del encuestado</w:t>
      </w:r>
      <w:r w:rsidRPr="00E10EBA">
        <w:rPr>
          <w:rFonts w:ascii="Arial" w:hAnsi="Arial" w:cs="Arial"/>
          <w:lang w:val="es-ES"/>
        </w:rPr>
        <w:tab/>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 xml:space="preserve">¿Cuál es su edad? </w:t>
      </w:r>
      <w:r w:rsidRPr="00E10EBA">
        <w:rPr>
          <w:rFonts w:ascii="Arial" w:hAnsi="Arial" w:cs="Arial"/>
          <w:lang w:val="es-ES"/>
        </w:rPr>
        <w:tab/>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 xml:space="preserve">____________ (años) </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 xml:space="preserve">¿Cuál es su estatus laboral? </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Estudio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Trabajo tiempo completo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Trabajo medio tiempo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Trabajo en el hogar</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 estudio ni trabajo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¿Cuántas personas viven con usted?</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Vivo solo/a</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 xml:space="preserve">____________ (número) </w:t>
      </w:r>
    </w:p>
    <w:p w:rsidR="00E10EBA" w:rsidRPr="00E10EBA" w:rsidRDefault="00E10EBA" w:rsidP="00E10EBA">
      <w:pPr>
        <w:pStyle w:val="ListParagraph"/>
        <w:spacing w:after="0" w:line="240" w:lineRule="auto"/>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¿Cuántos años tienen ellos?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Persona 1: _________________</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Persona 2: _________________</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Persona 3: _________________</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Persona 4: _________________</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Persona 5: _________________</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lastRenderedPageBreak/>
        <w:t>Persona 6: _________________</w:t>
      </w:r>
    </w:p>
    <w:p w:rsidR="00E10EBA" w:rsidRPr="00E10EBA" w:rsidRDefault="00E10EBA" w:rsidP="00E10EBA">
      <w:pPr>
        <w:rPr>
          <w:rFonts w:ascii="Arial" w:hAnsi="Arial" w:cs="Arial"/>
          <w:sz w:val="22"/>
          <w:szCs w:val="22"/>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¿Alguien dentro de su casa tiene una discapacidad?</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Sí</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w:t>
      </w:r>
    </w:p>
    <w:p w:rsidR="00E10EBA" w:rsidRPr="00E10EBA" w:rsidRDefault="00E10EBA" w:rsidP="00E10EBA">
      <w:pPr>
        <w:rPr>
          <w:rFonts w:ascii="Arial" w:hAnsi="Arial" w:cs="Arial"/>
          <w:sz w:val="22"/>
          <w:szCs w:val="22"/>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¿Quién(es) tiene(n) la discapacidad? y ¿Cuál es la discapacidad?</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Yo</w:t>
      </w:r>
      <w:r w:rsidRPr="00E10EBA">
        <w:rPr>
          <w:rFonts w:ascii="Arial" w:hAnsi="Arial" w:cs="Arial"/>
          <w:lang w:val="es-ES"/>
        </w:rPr>
        <w:tab/>
      </w:r>
      <w:r w:rsidRPr="00E10EBA">
        <w:rPr>
          <w:rFonts w:ascii="Arial" w:hAnsi="Arial" w:cs="Arial"/>
          <w:lang w:val="es-ES"/>
        </w:rPr>
        <w:tab/>
      </w:r>
      <w:r w:rsidRPr="00E10EBA">
        <w:rPr>
          <w:rFonts w:ascii="Arial" w:hAnsi="Arial" w:cs="Arial"/>
          <w:lang w:val="es-ES"/>
        </w:rPr>
        <w:tab/>
        <w:t>Discapacidad:____________</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 xml:space="preserve">Mi esposo/a </w:t>
      </w:r>
      <w:r w:rsidRPr="00E10EBA">
        <w:rPr>
          <w:rFonts w:ascii="Arial" w:hAnsi="Arial" w:cs="Arial"/>
          <w:lang w:val="es-ES"/>
        </w:rPr>
        <w:tab/>
      </w:r>
      <w:r w:rsidRPr="00E10EBA">
        <w:rPr>
          <w:rFonts w:ascii="Arial" w:hAnsi="Arial" w:cs="Arial"/>
          <w:lang w:val="es-ES"/>
        </w:rPr>
        <w:tab/>
        <w:t>Discapacidad:____________</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Mi hijo/a</w:t>
      </w:r>
      <w:r w:rsidRPr="00E10EBA">
        <w:rPr>
          <w:rFonts w:ascii="Arial" w:hAnsi="Arial" w:cs="Arial"/>
          <w:lang w:val="es-ES"/>
        </w:rPr>
        <w:tab/>
      </w:r>
      <w:r w:rsidRPr="00E10EBA">
        <w:rPr>
          <w:rFonts w:ascii="Arial" w:hAnsi="Arial" w:cs="Arial"/>
          <w:lang w:val="es-ES"/>
        </w:rPr>
        <w:tab/>
        <w:t>Discapacidad:____________</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 xml:space="preserve">Mi padre/madre </w:t>
      </w:r>
      <w:r w:rsidRPr="00E10EBA">
        <w:rPr>
          <w:rFonts w:ascii="Arial" w:hAnsi="Arial" w:cs="Arial"/>
          <w:lang w:val="es-ES"/>
        </w:rPr>
        <w:tab/>
        <w:t>Discapacidad:____________</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Otra persona</w:t>
      </w:r>
      <w:r w:rsidRPr="00E10EBA">
        <w:rPr>
          <w:rFonts w:ascii="Arial" w:hAnsi="Arial" w:cs="Arial"/>
          <w:lang w:val="es-ES"/>
        </w:rPr>
        <w:tab/>
      </w:r>
      <w:r w:rsidRPr="00E10EBA">
        <w:rPr>
          <w:rFonts w:ascii="Arial" w:hAnsi="Arial" w:cs="Arial"/>
          <w:lang w:val="es-ES"/>
        </w:rPr>
        <w:tab/>
        <w:t>Discapacidad:____________</w:t>
      </w:r>
    </w:p>
    <w:p w:rsidR="00E10EBA" w:rsidRPr="00E10EBA" w:rsidRDefault="00E10EBA" w:rsidP="00E10EBA">
      <w:pPr>
        <w:rPr>
          <w:rFonts w:ascii="Arial" w:hAnsi="Arial" w:cs="Arial"/>
          <w:sz w:val="22"/>
          <w:szCs w:val="22"/>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¿Cuánto es el ingreso mensual del hogar?</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Menos de 500 balboas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Entre 500-1,000 balboas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Entre 1,500-2,000 balboas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Entre 2,000-3,000 balboas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Más de 3,000 balboas</w:t>
      </w:r>
    </w:p>
    <w:p w:rsidR="00E10EBA" w:rsidRPr="00E10EBA" w:rsidRDefault="00E10EBA" w:rsidP="00E10EBA">
      <w:pPr>
        <w:pStyle w:val="ListParagraph"/>
        <w:spacing w:after="0" w:line="240" w:lineRule="auto"/>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 xml:space="preserve">¿Alguien en el hogar no tiene tarjeta de identidad/cédula? </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Sí</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w:t>
      </w:r>
    </w:p>
    <w:p w:rsidR="00E10EBA" w:rsidRPr="00E10EBA" w:rsidRDefault="00E10EBA" w:rsidP="00E10EBA">
      <w:pPr>
        <w:rPr>
          <w:rFonts w:ascii="Arial" w:hAnsi="Arial" w:cs="Arial"/>
          <w:sz w:val="22"/>
          <w:szCs w:val="22"/>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En caso afirmativo, ¿quién en el hogar no las tiene?</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Persona 1: _________________</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Persona 2: _________________</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Persona 3: _________________</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Persona 4: _________________</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Persona 5: _________________</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Persona 6: _________________</w:t>
      </w:r>
    </w:p>
    <w:p w:rsidR="00E10EBA" w:rsidRPr="00E10EBA" w:rsidRDefault="00E10EBA" w:rsidP="00E10EBA">
      <w:pPr>
        <w:rPr>
          <w:rFonts w:ascii="Arial" w:hAnsi="Arial" w:cs="Arial"/>
          <w:sz w:val="22"/>
          <w:szCs w:val="22"/>
          <w:lang w:val="es-ES"/>
        </w:rPr>
      </w:pPr>
    </w:p>
    <w:p w:rsidR="00E10EBA" w:rsidRPr="00E10EBA" w:rsidRDefault="00E10EBA" w:rsidP="00E10EBA">
      <w:pPr>
        <w:rPr>
          <w:rFonts w:ascii="Arial" w:hAnsi="Arial" w:cs="Arial"/>
          <w:b/>
          <w:sz w:val="22"/>
          <w:szCs w:val="22"/>
          <w:lang w:val="es-ES"/>
        </w:rPr>
      </w:pPr>
      <w:r w:rsidRPr="00E10EBA">
        <w:rPr>
          <w:rFonts w:ascii="Arial" w:hAnsi="Arial" w:cs="Arial"/>
          <w:b/>
          <w:sz w:val="22"/>
          <w:szCs w:val="22"/>
          <w:lang w:val="es-ES"/>
        </w:rPr>
        <w:t>Acceso a internet</w:t>
      </w:r>
    </w:p>
    <w:p w:rsidR="00E10EBA" w:rsidRPr="00E10EBA" w:rsidRDefault="00E10EBA" w:rsidP="00E10EBA">
      <w:pPr>
        <w:rPr>
          <w:rFonts w:ascii="Arial" w:hAnsi="Arial" w:cs="Arial"/>
          <w:b/>
          <w:sz w:val="22"/>
          <w:szCs w:val="22"/>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¿Tiene computador en casa?</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Sí</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¿Tiene internet en casa?</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Sí</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w:t>
      </w:r>
    </w:p>
    <w:p w:rsidR="00E10EBA" w:rsidRPr="00E10EBA" w:rsidRDefault="00E10EBA" w:rsidP="00E10EBA">
      <w:pPr>
        <w:pStyle w:val="ListParagraph"/>
        <w:spacing w:after="0" w:line="240" w:lineRule="auto"/>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 xml:space="preserve">Si no, ¿por qué? </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 sé qué es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 le veo el valor</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Cuesta demasiado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 sé cómo usarlo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Otra razón:__________</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¿Tiene un teléfono celular?</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Sí</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lastRenderedPageBreak/>
        <w:t>No</w:t>
      </w:r>
    </w:p>
    <w:p w:rsidR="00E10EBA" w:rsidRPr="00E10EBA" w:rsidRDefault="00E10EBA" w:rsidP="00E10EBA">
      <w:pPr>
        <w:pStyle w:val="ListParagraph"/>
        <w:spacing w:after="0" w:line="240" w:lineRule="auto"/>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En caso afirmativo, ¿para qué lo usa?</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Mensajes de texto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Correo electrónico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Navegar internet (ver noticias)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Redes sociales</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¿Cuánto usa el internet?</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Nunca</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Casi nunca</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Varias veces por mes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Varias veces por semana</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Diariamente</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¿Accede a un café internet?</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Sí</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w:t>
      </w:r>
    </w:p>
    <w:p w:rsidR="00E10EBA" w:rsidRPr="00E10EBA" w:rsidRDefault="00E10EBA" w:rsidP="00E10EBA">
      <w:pPr>
        <w:pStyle w:val="ListParagraph"/>
        <w:spacing w:after="0" w:line="240" w:lineRule="auto"/>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 xml:space="preserve">¿Con cuánta frecuencia va al café internet? </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Nunca</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Casi nunca</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Varias veces por mes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Varias veces por semana</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Diariamente</w:t>
      </w:r>
    </w:p>
    <w:p w:rsidR="00E10EBA" w:rsidRPr="00E10EBA" w:rsidRDefault="00E10EBA" w:rsidP="00E10EBA">
      <w:pPr>
        <w:pStyle w:val="ListParagraph"/>
        <w:spacing w:after="0" w:line="240" w:lineRule="auto"/>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¿Cuánto cuesta la hora de internet?</w:t>
      </w:r>
    </w:p>
    <w:p w:rsidR="00E10EBA" w:rsidRPr="00E10EBA" w:rsidRDefault="00E10EBA" w:rsidP="00D027B3">
      <w:pPr>
        <w:pStyle w:val="ListParagraph"/>
        <w:numPr>
          <w:ilvl w:val="1"/>
          <w:numId w:val="28"/>
        </w:numPr>
        <w:rPr>
          <w:rFonts w:ascii="Arial" w:hAnsi="Arial" w:cs="Arial"/>
          <w:lang w:val="es-ES"/>
        </w:rPr>
      </w:pPr>
      <w:r w:rsidRPr="00E10EBA">
        <w:rPr>
          <w:rFonts w:ascii="Arial" w:hAnsi="Arial" w:cs="Arial"/>
          <w:lang w:val="es-ES"/>
        </w:rPr>
        <w:t>____________</w:t>
      </w:r>
    </w:p>
    <w:p w:rsidR="00E10EBA" w:rsidRPr="00E10EBA" w:rsidRDefault="00E10EBA" w:rsidP="00E10EBA">
      <w:pPr>
        <w:pStyle w:val="ListParagraph"/>
        <w:spacing w:after="0" w:line="240" w:lineRule="auto"/>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¿De lo siguiente, qué hace en internet, y cuánto?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Redes sociales (por ejemplo: Facebook, Twitter)</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Nada</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216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Juegos o videos</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Nada</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216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Correo electrónico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Nada</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Comunicaciones con familiares y amigos por video (por ejemplo, a través de Skype)</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Nada</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Noticias</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lastRenderedPageBreak/>
        <w:t>Nada</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216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Compras</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Nada</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Información para el trabajo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Nada</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Información del gobierno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Nada</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Servicios del gobierno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Nada</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216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Otro: ________</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Nada</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216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¿Alguna vez ha intentado acceder a información o servicios del gobierno en internet? (Sí/No)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Sí</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 xml:space="preserve">¿Lo pudo hacer exitosamente? </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Sí</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w:t>
      </w:r>
    </w:p>
    <w:p w:rsidR="00E10EBA" w:rsidRPr="00E10EBA" w:rsidRDefault="00E10EBA" w:rsidP="00E10EBA">
      <w:pPr>
        <w:pStyle w:val="ListParagraph"/>
        <w:spacing w:after="0" w:line="240" w:lineRule="auto"/>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Si no lo pudo hacer exitosamente, ¿por qué?</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__________________</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Dentro de su casa, ¿quién es el que más usa el internet?</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Yo</w:t>
      </w:r>
      <w:r w:rsidRPr="00E10EBA">
        <w:rPr>
          <w:rFonts w:ascii="Arial" w:hAnsi="Arial" w:cs="Arial"/>
          <w:lang w:val="es-ES"/>
        </w:rPr>
        <w:tab/>
      </w:r>
      <w:r w:rsidRPr="00E10EBA">
        <w:rPr>
          <w:rFonts w:ascii="Arial" w:hAnsi="Arial" w:cs="Arial"/>
          <w:lang w:val="es-ES"/>
        </w:rPr>
        <w:tab/>
      </w:r>
      <w:r w:rsidRPr="00E10EBA">
        <w:rPr>
          <w:rFonts w:ascii="Arial" w:hAnsi="Arial" w:cs="Arial"/>
          <w:lang w:val="es-ES"/>
        </w:rPr>
        <w:tab/>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Mi esposo-a</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Mi hijo-a</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Mi padre</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Mi madre</w:t>
      </w:r>
      <w:r w:rsidRPr="00E10EBA">
        <w:rPr>
          <w:rFonts w:ascii="Arial" w:hAnsi="Arial" w:cs="Arial"/>
          <w:lang w:val="es-ES"/>
        </w:rPr>
        <w:tab/>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Otra persona: __________________</w:t>
      </w:r>
    </w:p>
    <w:p w:rsidR="00E10EBA" w:rsidRPr="00E10EBA" w:rsidRDefault="00E10EBA" w:rsidP="00E10EBA">
      <w:pPr>
        <w:rPr>
          <w:rFonts w:ascii="Arial" w:hAnsi="Arial" w:cs="Arial"/>
          <w:b/>
          <w:sz w:val="22"/>
          <w:szCs w:val="22"/>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¿Sabe qué es una Infoplaza?</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lastRenderedPageBreak/>
        <w:t>Sí</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 xml:space="preserve">¿En dónde queda su Infoplaza local? </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 sé</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_______________</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¿Ha ido a la Infoplaza alguna vez?</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Sí</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 xml:space="preserve">¿Qué tan interesado estaría en acceder a servicios e información de gobierno en línea? </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Cero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Más o menos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Muy</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¿Estaría interesado en un curso que le enseñe cómo usar el internet?</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Sí</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 xml:space="preserve">¿Cuánto interés tendría en aprender lo siguiente en el curso? </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Competencias de cómputo (cómo prender la máquina, cómo usar el teclado y el ratón)</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Cero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Más o menos</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216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Uso de internet (cómo abrir y usar un navegador, páginas de búsqueda como Google)</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Cero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Más o menos</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Uso de aplicaciones de comunicación (correo electrónico, redes sociales)</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Cero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Más o menos</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Acceso a entretenimiento (juegos, videos)</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Cero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Más o menos</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Acceso a información para su trabajo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Cero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lastRenderedPageBreak/>
        <w:t>Más o menos</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Acceso a información del gobierno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Informes de rendición de cuentas</w:t>
      </w:r>
    </w:p>
    <w:p w:rsidR="00E10EBA" w:rsidRPr="00E10EBA" w:rsidRDefault="00E10EBA" w:rsidP="00D027B3">
      <w:pPr>
        <w:pStyle w:val="ListParagraph"/>
        <w:numPr>
          <w:ilvl w:val="3"/>
          <w:numId w:val="28"/>
        </w:numPr>
        <w:spacing w:after="0" w:line="240" w:lineRule="auto"/>
        <w:rPr>
          <w:rFonts w:ascii="Arial" w:hAnsi="Arial" w:cs="Arial"/>
          <w:lang w:val="es-ES"/>
        </w:rPr>
      </w:pPr>
      <w:r w:rsidRPr="00E10EBA">
        <w:rPr>
          <w:rFonts w:ascii="Arial" w:hAnsi="Arial" w:cs="Arial"/>
          <w:lang w:val="es-ES"/>
        </w:rPr>
        <w:t>Cero</w:t>
      </w:r>
    </w:p>
    <w:p w:rsidR="00E10EBA" w:rsidRPr="00E10EBA" w:rsidRDefault="00E10EBA" w:rsidP="00D027B3">
      <w:pPr>
        <w:pStyle w:val="ListParagraph"/>
        <w:numPr>
          <w:ilvl w:val="3"/>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3"/>
          <w:numId w:val="28"/>
        </w:numPr>
        <w:spacing w:after="0" w:line="240" w:lineRule="auto"/>
        <w:rPr>
          <w:rFonts w:ascii="Arial" w:hAnsi="Arial" w:cs="Arial"/>
          <w:lang w:val="es-ES"/>
        </w:rPr>
      </w:pPr>
      <w:r w:rsidRPr="00E10EBA">
        <w:rPr>
          <w:rFonts w:ascii="Arial" w:hAnsi="Arial" w:cs="Arial"/>
          <w:lang w:val="es-ES"/>
        </w:rPr>
        <w:t>Más o menos</w:t>
      </w:r>
    </w:p>
    <w:p w:rsidR="00E10EBA" w:rsidRPr="00E10EBA" w:rsidRDefault="00E10EBA" w:rsidP="00D027B3">
      <w:pPr>
        <w:pStyle w:val="ListParagraph"/>
        <w:numPr>
          <w:ilvl w:val="3"/>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2880"/>
        <w:rPr>
          <w:rFonts w:ascii="Arial" w:hAnsi="Arial" w:cs="Arial"/>
          <w:lang w:val="es-ES"/>
        </w:rPr>
      </w:pP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Eventos públicos</w:t>
      </w:r>
    </w:p>
    <w:p w:rsidR="00E10EBA" w:rsidRPr="00E10EBA" w:rsidRDefault="00E10EBA" w:rsidP="00D027B3">
      <w:pPr>
        <w:pStyle w:val="ListParagraph"/>
        <w:numPr>
          <w:ilvl w:val="3"/>
          <w:numId w:val="28"/>
        </w:numPr>
        <w:spacing w:after="0" w:line="240" w:lineRule="auto"/>
        <w:rPr>
          <w:rFonts w:ascii="Arial" w:hAnsi="Arial" w:cs="Arial"/>
          <w:lang w:val="es-ES"/>
        </w:rPr>
      </w:pPr>
      <w:r w:rsidRPr="00E10EBA">
        <w:rPr>
          <w:rFonts w:ascii="Arial" w:hAnsi="Arial" w:cs="Arial"/>
          <w:lang w:val="es-ES"/>
        </w:rPr>
        <w:t>Cero</w:t>
      </w:r>
    </w:p>
    <w:p w:rsidR="00E10EBA" w:rsidRPr="00E10EBA" w:rsidRDefault="00E10EBA" w:rsidP="00D027B3">
      <w:pPr>
        <w:pStyle w:val="ListParagraph"/>
        <w:numPr>
          <w:ilvl w:val="3"/>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3"/>
          <w:numId w:val="28"/>
        </w:numPr>
        <w:spacing w:after="0" w:line="240" w:lineRule="auto"/>
        <w:rPr>
          <w:rFonts w:ascii="Arial" w:hAnsi="Arial" w:cs="Arial"/>
          <w:lang w:val="es-ES"/>
        </w:rPr>
      </w:pPr>
      <w:r w:rsidRPr="00E10EBA">
        <w:rPr>
          <w:rFonts w:ascii="Arial" w:hAnsi="Arial" w:cs="Arial"/>
          <w:lang w:val="es-ES"/>
        </w:rPr>
        <w:t>Más o menos</w:t>
      </w:r>
    </w:p>
    <w:p w:rsidR="00E10EBA" w:rsidRPr="00E10EBA" w:rsidRDefault="00E10EBA" w:rsidP="00D027B3">
      <w:pPr>
        <w:pStyle w:val="ListParagraph"/>
        <w:numPr>
          <w:ilvl w:val="3"/>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2160"/>
        <w:rPr>
          <w:rFonts w:ascii="Arial" w:hAnsi="Arial" w:cs="Arial"/>
          <w:lang w:val="es-ES"/>
        </w:rPr>
      </w:pP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Instrucciones para hacer trámites (inscripciones, etc.)</w:t>
      </w:r>
    </w:p>
    <w:p w:rsidR="00E10EBA" w:rsidRPr="00E10EBA" w:rsidRDefault="00E10EBA" w:rsidP="00D027B3">
      <w:pPr>
        <w:pStyle w:val="ListParagraph"/>
        <w:numPr>
          <w:ilvl w:val="3"/>
          <w:numId w:val="28"/>
        </w:numPr>
        <w:spacing w:after="0" w:line="240" w:lineRule="auto"/>
        <w:rPr>
          <w:rFonts w:ascii="Arial" w:hAnsi="Arial" w:cs="Arial"/>
          <w:lang w:val="es-ES"/>
        </w:rPr>
      </w:pPr>
      <w:r w:rsidRPr="00E10EBA">
        <w:rPr>
          <w:rFonts w:ascii="Arial" w:hAnsi="Arial" w:cs="Arial"/>
          <w:lang w:val="es-ES"/>
        </w:rPr>
        <w:t>Cero</w:t>
      </w:r>
    </w:p>
    <w:p w:rsidR="00E10EBA" w:rsidRPr="00E10EBA" w:rsidRDefault="00E10EBA" w:rsidP="00D027B3">
      <w:pPr>
        <w:pStyle w:val="ListParagraph"/>
        <w:numPr>
          <w:ilvl w:val="3"/>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3"/>
          <w:numId w:val="28"/>
        </w:numPr>
        <w:spacing w:after="0" w:line="240" w:lineRule="auto"/>
        <w:rPr>
          <w:rFonts w:ascii="Arial" w:hAnsi="Arial" w:cs="Arial"/>
          <w:lang w:val="es-ES"/>
        </w:rPr>
      </w:pPr>
      <w:r w:rsidRPr="00E10EBA">
        <w:rPr>
          <w:rFonts w:ascii="Arial" w:hAnsi="Arial" w:cs="Arial"/>
          <w:lang w:val="es-ES"/>
        </w:rPr>
        <w:t>Más o menos</w:t>
      </w:r>
    </w:p>
    <w:p w:rsidR="00E10EBA" w:rsidRPr="00E10EBA" w:rsidRDefault="00E10EBA" w:rsidP="00D027B3">
      <w:pPr>
        <w:pStyle w:val="ListParagraph"/>
        <w:numPr>
          <w:ilvl w:val="3"/>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216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 xml:space="preserve">Hacer trámites con el gobierno (pagar facturas, inscripciones para programas, sacar permisos etc.) </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Cero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Poco</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Más o menos</w:t>
      </w:r>
    </w:p>
    <w:p w:rsidR="00E10EBA" w:rsidRPr="00E10EBA" w:rsidRDefault="00E10EBA" w:rsidP="00D027B3">
      <w:pPr>
        <w:pStyle w:val="ListParagraph"/>
        <w:numPr>
          <w:ilvl w:val="2"/>
          <w:numId w:val="28"/>
        </w:numPr>
        <w:spacing w:after="0" w:line="240" w:lineRule="auto"/>
        <w:rPr>
          <w:rFonts w:ascii="Arial" w:hAnsi="Arial" w:cs="Arial"/>
          <w:lang w:val="es-ES"/>
        </w:rPr>
      </w:pPr>
      <w:r w:rsidRPr="00E10EBA">
        <w:rPr>
          <w:rFonts w:ascii="Arial" w:hAnsi="Arial" w:cs="Arial"/>
          <w:lang w:val="es-ES"/>
        </w:rPr>
        <w:t>Mucho</w:t>
      </w:r>
    </w:p>
    <w:p w:rsidR="00E10EBA" w:rsidRPr="00E10EBA" w:rsidRDefault="00E10EBA" w:rsidP="00E10EBA">
      <w:pPr>
        <w:pStyle w:val="ListParagraph"/>
        <w:spacing w:after="0" w:line="240" w:lineRule="auto"/>
        <w:ind w:left="2160"/>
        <w:rPr>
          <w:rFonts w:ascii="Arial" w:hAnsi="Arial" w:cs="Arial"/>
          <w:lang w:val="es-ES"/>
        </w:rPr>
      </w:pP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Otro tema: _____________</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 xml:space="preserve">¿Cuál sería el horario ideal para ese curso? </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Cualquier horario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Por la mañana antes del trabajo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A la hora del almuerzo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Después del trabajo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Sábado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Domingo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Otro:_____________</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E10EBA">
      <w:pPr>
        <w:rPr>
          <w:rFonts w:ascii="Arial" w:hAnsi="Arial" w:cs="Arial"/>
          <w:b/>
          <w:sz w:val="22"/>
          <w:szCs w:val="22"/>
          <w:lang w:val="es-ES"/>
        </w:rPr>
      </w:pPr>
      <w:r w:rsidRPr="00E10EBA">
        <w:rPr>
          <w:rFonts w:ascii="Arial" w:hAnsi="Arial" w:cs="Arial"/>
          <w:b/>
          <w:sz w:val="22"/>
          <w:szCs w:val="22"/>
          <w:lang w:val="es-ES"/>
        </w:rPr>
        <w:t>Servicios</w:t>
      </w:r>
    </w:p>
    <w:p w:rsidR="00E10EBA" w:rsidRPr="00E10EBA" w:rsidRDefault="00E10EBA" w:rsidP="00E10EBA">
      <w:pPr>
        <w:rPr>
          <w:rFonts w:ascii="Arial" w:hAnsi="Arial" w:cs="Arial"/>
          <w:sz w:val="22"/>
          <w:szCs w:val="22"/>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En general en su casa, ¿quién se encarga de los trámites con el gobierno?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Yo</w:t>
      </w:r>
      <w:r w:rsidRPr="00E10EBA">
        <w:rPr>
          <w:rFonts w:ascii="Arial" w:hAnsi="Arial" w:cs="Arial"/>
          <w:lang w:val="es-ES"/>
        </w:rPr>
        <w:tab/>
      </w:r>
      <w:r w:rsidRPr="00E10EBA">
        <w:rPr>
          <w:rFonts w:ascii="Arial" w:hAnsi="Arial" w:cs="Arial"/>
          <w:lang w:val="es-ES"/>
        </w:rPr>
        <w:tab/>
      </w:r>
      <w:r w:rsidRPr="00E10EBA">
        <w:rPr>
          <w:rFonts w:ascii="Arial" w:hAnsi="Arial" w:cs="Arial"/>
          <w:lang w:val="es-ES"/>
        </w:rPr>
        <w:tab/>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Mi esposo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Mi esposa</w:t>
      </w:r>
      <w:r w:rsidRPr="00E10EBA">
        <w:rPr>
          <w:rFonts w:ascii="Arial" w:hAnsi="Arial" w:cs="Arial"/>
          <w:lang w:val="es-ES"/>
        </w:rPr>
        <w:tab/>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Mi hijo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Mi hija</w:t>
      </w:r>
      <w:r w:rsidRPr="00E10EBA">
        <w:rPr>
          <w:rFonts w:ascii="Arial" w:hAnsi="Arial" w:cs="Arial"/>
          <w:lang w:val="es-ES"/>
        </w:rPr>
        <w:tab/>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Mi padre</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Mi madre</w:t>
      </w:r>
      <w:r w:rsidRPr="00E10EBA">
        <w:rPr>
          <w:rFonts w:ascii="Arial" w:hAnsi="Arial" w:cs="Arial"/>
          <w:lang w:val="es-ES"/>
        </w:rPr>
        <w:tab/>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Otra persona: __________________</w:t>
      </w:r>
    </w:p>
    <w:p w:rsidR="00E10EBA" w:rsidRPr="00E10EBA" w:rsidRDefault="00E10EBA" w:rsidP="00E10EBA">
      <w:pPr>
        <w:pStyle w:val="ListParagraph"/>
        <w:spacing w:after="0" w:line="240" w:lineRule="auto"/>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 xml:space="preserve">¿Cuándo fue la última vez que hizo algún trámite con el gobierno? </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________________</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¿Qué trámite fue?</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___________________</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¿Más o menos cuánto tiempo le tomó toda la vuelta (incluyendo el transporte)?</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_________ (horas)</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¿Cuántas visitas tuvo que hacer para completar el trámite?</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1</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2</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3</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4</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 xml:space="preserve">Más </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 xml:space="preserve">Si no fue caminando, ¿cuánto le costó el transporte (ida y vuelta)? </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____________ (Balboas)</w:t>
      </w:r>
    </w:p>
    <w:p w:rsidR="00E10EBA" w:rsidRPr="00E10EBA" w:rsidRDefault="00E10EBA" w:rsidP="00E10EBA">
      <w:pPr>
        <w:rPr>
          <w:rFonts w:ascii="Arial" w:hAnsi="Arial" w:cs="Arial"/>
          <w:sz w:val="22"/>
          <w:szCs w:val="22"/>
          <w:lang w:val="es-ES"/>
        </w:rPr>
      </w:pPr>
    </w:p>
    <w:p w:rsidR="00E10EBA" w:rsidRPr="00E10EBA" w:rsidRDefault="00E10EBA" w:rsidP="00E10EBA">
      <w:pPr>
        <w:rPr>
          <w:rFonts w:ascii="Arial" w:hAnsi="Arial" w:cs="Arial"/>
          <w:b/>
          <w:sz w:val="22"/>
          <w:szCs w:val="22"/>
          <w:lang w:val="es-ES"/>
        </w:rPr>
      </w:pPr>
      <w:r w:rsidRPr="00E10EBA">
        <w:rPr>
          <w:rFonts w:ascii="Arial" w:hAnsi="Arial" w:cs="Arial"/>
          <w:b/>
          <w:sz w:val="22"/>
          <w:szCs w:val="22"/>
          <w:lang w:val="es-ES"/>
        </w:rPr>
        <w:t>Satisfacción</w:t>
      </w:r>
    </w:p>
    <w:p w:rsidR="00E10EBA" w:rsidRPr="00E10EBA" w:rsidRDefault="00E10EBA" w:rsidP="00E10EBA">
      <w:pPr>
        <w:rPr>
          <w:rFonts w:ascii="Arial" w:hAnsi="Arial" w:cs="Arial"/>
          <w:sz w:val="22"/>
          <w:szCs w:val="22"/>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 xml:space="preserve">En general, ¿cuál es su percepción de los servicios del gobierno? </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Muy malos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Malos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Más o menos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Buenos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Excelentes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 opinión</w:t>
      </w:r>
    </w:p>
    <w:p w:rsidR="00E10EBA" w:rsidRPr="00E10EBA" w:rsidRDefault="00E10EBA" w:rsidP="00E10EBA">
      <w:pPr>
        <w:pStyle w:val="ListParagraph"/>
        <w:spacing w:after="0" w:line="240" w:lineRule="auto"/>
        <w:ind w:left="1440"/>
        <w:rPr>
          <w:rFonts w:ascii="Arial" w:hAnsi="Arial" w:cs="Arial"/>
          <w:lang w:val="es-ES"/>
        </w:rPr>
      </w:pPr>
    </w:p>
    <w:p w:rsidR="00E10EBA" w:rsidRPr="00E10EBA" w:rsidRDefault="00E10EBA" w:rsidP="00D027B3">
      <w:pPr>
        <w:pStyle w:val="ListParagraph"/>
        <w:numPr>
          <w:ilvl w:val="0"/>
          <w:numId w:val="28"/>
        </w:numPr>
        <w:spacing w:after="0" w:line="240" w:lineRule="auto"/>
        <w:rPr>
          <w:rFonts w:ascii="Arial" w:hAnsi="Arial" w:cs="Arial"/>
          <w:lang w:val="es-ES"/>
        </w:rPr>
      </w:pPr>
      <w:r w:rsidRPr="00E10EBA">
        <w:rPr>
          <w:rFonts w:ascii="Arial" w:hAnsi="Arial" w:cs="Arial"/>
          <w:lang w:val="es-ES"/>
        </w:rPr>
        <w:t xml:space="preserve">En general, ¿cuál es su percepción del gobierno? </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Muy malo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Malo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Más o menos</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Bueno</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Excelente</w:t>
      </w:r>
    </w:p>
    <w:p w:rsidR="00E10EBA" w:rsidRPr="00E10EBA" w:rsidRDefault="00E10EBA" w:rsidP="00D027B3">
      <w:pPr>
        <w:pStyle w:val="ListParagraph"/>
        <w:numPr>
          <w:ilvl w:val="1"/>
          <w:numId w:val="28"/>
        </w:numPr>
        <w:spacing w:after="0" w:line="240" w:lineRule="auto"/>
        <w:rPr>
          <w:rFonts w:ascii="Arial" w:hAnsi="Arial" w:cs="Arial"/>
          <w:lang w:val="es-ES"/>
        </w:rPr>
      </w:pPr>
      <w:r w:rsidRPr="00E10EBA">
        <w:rPr>
          <w:rFonts w:ascii="Arial" w:hAnsi="Arial" w:cs="Arial"/>
          <w:lang w:val="es-ES"/>
        </w:rPr>
        <w:t>No opinión</w:t>
      </w:r>
    </w:p>
    <w:p w:rsidR="00E10EBA" w:rsidRPr="00E10EBA" w:rsidRDefault="00E10EBA" w:rsidP="00E10EBA">
      <w:pPr>
        <w:rPr>
          <w:lang w:val="es-ES"/>
        </w:rPr>
        <w:sectPr w:rsidR="00E10EBA" w:rsidRPr="00E10EBA" w:rsidSect="009E48FB">
          <w:pgSz w:w="12240" w:h="15840"/>
          <w:pgMar w:top="1440" w:right="1440" w:bottom="1440" w:left="1166" w:header="720" w:footer="720" w:gutter="0"/>
          <w:cols w:space="720"/>
          <w:docGrid w:linePitch="360"/>
        </w:sectPr>
      </w:pPr>
    </w:p>
    <w:bookmarkEnd w:id="17"/>
    <w:p w:rsidR="00E10EBA" w:rsidRDefault="00E10EBA" w:rsidP="0012354F">
      <w:pPr>
        <w:jc w:val="both"/>
        <w:rPr>
          <w:rFonts w:ascii="Arial" w:hAnsi="Arial" w:cs="Arial"/>
          <w:b/>
          <w:sz w:val="22"/>
          <w:szCs w:val="22"/>
          <w:lang w:val="es-ES"/>
        </w:rPr>
      </w:pPr>
    </w:p>
    <w:sectPr w:rsidR="00E10EBA" w:rsidSect="009E48FB">
      <w:pgSz w:w="12240" w:h="15840"/>
      <w:pgMar w:top="1440" w:right="1440" w:bottom="1440"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E4" w:rsidRDefault="00B16FE4" w:rsidP="001B5186">
      <w:r>
        <w:separator/>
      </w:r>
    </w:p>
  </w:endnote>
  <w:endnote w:type="continuationSeparator" w:id="0">
    <w:p w:rsidR="00B16FE4" w:rsidRDefault="00B16FE4" w:rsidP="001B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E4" w:rsidRDefault="00B16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16FE4" w:rsidRDefault="00B16F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E4" w:rsidRDefault="00B16F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E4" w:rsidRDefault="00B16FE4">
    <w:pPr>
      <w:pStyle w:val="Footer"/>
      <w:jc w:val="right"/>
    </w:pPr>
  </w:p>
  <w:p w:rsidR="00B16FE4" w:rsidRDefault="00B16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E4" w:rsidRDefault="00B16FE4" w:rsidP="001B5186">
      <w:r>
        <w:separator/>
      </w:r>
    </w:p>
  </w:footnote>
  <w:footnote w:type="continuationSeparator" w:id="0">
    <w:p w:rsidR="00B16FE4" w:rsidRDefault="00B16FE4" w:rsidP="001B5186">
      <w:r>
        <w:continuationSeparator/>
      </w:r>
    </w:p>
  </w:footnote>
  <w:footnote w:id="1">
    <w:p w:rsidR="00B16FE4" w:rsidRPr="003B78C5" w:rsidRDefault="00B16FE4" w:rsidP="00861FA5">
      <w:pPr>
        <w:pStyle w:val="FootnoteText"/>
        <w:keepNext w:val="0"/>
        <w:keepLines w:val="0"/>
        <w:widowControl w:val="0"/>
        <w:spacing w:after="0"/>
        <w:ind w:left="360" w:hanging="360"/>
        <w:rPr>
          <w:rFonts w:ascii="Arial" w:hAnsi="Arial" w:cs="Arial"/>
          <w:sz w:val="18"/>
          <w:szCs w:val="18"/>
        </w:rPr>
      </w:pPr>
      <w:r w:rsidRPr="003B78C5">
        <w:rPr>
          <w:rStyle w:val="FootnoteReference"/>
          <w:rFonts w:ascii="Arial" w:hAnsi="Arial" w:cs="Arial"/>
          <w:sz w:val="18"/>
          <w:szCs w:val="18"/>
        </w:rPr>
        <w:footnoteRef/>
      </w:r>
      <w:r w:rsidRPr="003B78C5">
        <w:rPr>
          <w:rFonts w:ascii="Arial" w:hAnsi="Arial" w:cs="Arial"/>
          <w:sz w:val="18"/>
          <w:szCs w:val="18"/>
        </w:rPr>
        <w:t xml:space="preserve"> </w:t>
      </w:r>
      <w:r w:rsidRPr="003B78C5">
        <w:rPr>
          <w:rFonts w:ascii="Arial" w:hAnsi="Arial" w:cs="Arial"/>
          <w:sz w:val="18"/>
          <w:szCs w:val="18"/>
        </w:rPr>
        <w:tab/>
        <w:t xml:space="preserve">La AIG ha planificado sus actividades de acuerdo al modelo de madurez de Naciones Unidas. </w:t>
      </w:r>
      <w:r>
        <w:rPr>
          <w:rFonts w:ascii="Arial" w:hAnsi="Arial" w:cs="Arial"/>
          <w:sz w:val="18"/>
          <w:szCs w:val="18"/>
        </w:rPr>
        <w:t>T</w:t>
      </w:r>
      <w:r w:rsidRPr="003B78C5">
        <w:rPr>
          <w:rFonts w:ascii="Arial" w:hAnsi="Arial" w:cs="Arial"/>
          <w:sz w:val="18"/>
          <w:szCs w:val="18"/>
        </w:rPr>
        <w:t>odos los trámites que serán objetivo de apoyo por el programa serán desarrollados a los Niveles 3 y 4 del Modelo de Madurez. Nivel 3 - Presencia interactiva: Los trámites se encuentran disponibles para su comienzo en línea, aunque pueden requerir de interacción y desplazamiento por parte del ciudadano. Existe una presencia masiva de organizaciones gubernamentales en la Web y se ofrecen servicios con interacción más sofisticada, por ejemplo, llenado y enví</w:t>
      </w:r>
      <w:r>
        <w:rPr>
          <w:rFonts w:ascii="Arial" w:hAnsi="Arial" w:cs="Arial"/>
          <w:sz w:val="18"/>
          <w:szCs w:val="18"/>
        </w:rPr>
        <w:t xml:space="preserve">o de formularios electrónicos. </w:t>
      </w:r>
      <w:r w:rsidRPr="003B78C5">
        <w:rPr>
          <w:rFonts w:ascii="Arial" w:hAnsi="Arial" w:cs="Arial"/>
          <w:sz w:val="18"/>
          <w:szCs w:val="18"/>
        </w:rPr>
        <w:t xml:space="preserve">Nivel 4 - Presencia transaccional: Los trámites se encuentran disponibles en línea desde su comienzo permitiendo el seguimiento de su estado en todo momento, hasta su finalización, se elimina la necesidad de desplazamiento por parte del ciudadano a las entidades gubernamentales. El estado ofrece transacciones completas y seguras tales como: obtención de visas y pasaportes, certificados de nacimiento y defunción, el pago de multas e impuestos. El Gobierno Electrónico en la Gestión Pública, Comisión Económica para América Latina y el Caribe, Series Gestión Pública, 2011. </w:t>
      </w:r>
    </w:p>
  </w:footnote>
  <w:footnote w:id="2">
    <w:p w:rsidR="00B16FE4" w:rsidRPr="009900D2" w:rsidRDefault="00B16FE4" w:rsidP="00861FA5">
      <w:pPr>
        <w:pStyle w:val="FootnoteText"/>
        <w:keepNext w:val="0"/>
        <w:keepLines w:val="0"/>
        <w:widowControl w:val="0"/>
        <w:spacing w:after="0"/>
        <w:ind w:left="360" w:hanging="360"/>
        <w:rPr>
          <w:rFonts w:ascii="Arial" w:hAnsi="Arial"/>
          <w:sz w:val="18"/>
          <w:lang w:val="es-ES"/>
        </w:rPr>
      </w:pPr>
      <w:r w:rsidRPr="009900D2">
        <w:rPr>
          <w:rStyle w:val="FootnoteReference"/>
          <w:rFonts w:ascii="Arial" w:hAnsi="Arial"/>
          <w:sz w:val="18"/>
          <w:lang w:val="es-ES"/>
        </w:rPr>
        <w:footnoteRef/>
      </w:r>
      <w:r w:rsidRPr="003B78C5">
        <w:rPr>
          <w:rFonts w:ascii="Arial" w:hAnsi="Arial" w:cs="Arial"/>
          <w:sz w:val="18"/>
          <w:szCs w:val="18"/>
          <w:lang w:val="es-ES"/>
        </w:rPr>
        <w:t xml:space="preserve"> </w:t>
      </w:r>
      <w:r w:rsidRPr="003B78C5">
        <w:rPr>
          <w:rFonts w:ascii="Arial" w:hAnsi="Arial" w:cs="Arial"/>
          <w:sz w:val="18"/>
          <w:szCs w:val="18"/>
          <w:lang w:val="es-ES"/>
        </w:rPr>
        <w:tab/>
      </w:r>
      <w:r w:rsidRPr="007C0ACB">
        <w:rPr>
          <w:rFonts w:ascii="Arial" w:hAnsi="Arial" w:cs="Arial"/>
          <w:sz w:val="18"/>
          <w:szCs w:val="18"/>
          <w:lang w:val="es-ES"/>
        </w:rPr>
        <w:t xml:space="preserve">Ver </w:t>
      </w:r>
      <w:hyperlink r:id="rId1" w:history="1">
        <w:r w:rsidRPr="007C0ACB">
          <w:rPr>
            <w:rStyle w:val="Hyperlink"/>
            <w:rFonts w:ascii="Arial" w:hAnsi="Arial" w:cs="Arial"/>
            <w:sz w:val="18"/>
            <w:szCs w:val="18"/>
            <w:lang w:val="es-ES"/>
          </w:rPr>
          <w:t>lista completa de trámites</w:t>
        </w:r>
      </w:hyperlink>
      <w:r>
        <w:rPr>
          <w:rFonts w:ascii="Arial" w:hAnsi="Arial" w:cs="Arial"/>
          <w:sz w:val="18"/>
          <w:szCs w:val="18"/>
          <w:lang w:val="es-ES"/>
        </w:rPr>
        <w:t xml:space="preserve"> priorizados con la AIG. </w:t>
      </w:r>
    </w:p>
  </w:footnote>
  <w:footnote w:id="3">
    <w:p w:rsidR="00B16FE4" w:rsidRPr="007C0ACB" w:rsidRDefault="00B16FE4" w:rsidP="00861FA5">
      <w:pPr>
        <w:pStyle w:val="FootnoteText"/>
        <w:keepNext w:val="0"/>
        <w:keepLines w:val="0"/>
        <w:widowControl w:val="0"/>
        <w:spacing w:after="0"/>
        <w:ind w:left="360" w:hanging="360"/>
        <w:rPr>
          <w:rFonts w:ascii="Arial" w:hAnsi="Arial" w:cs="Arial"/>
          <w:sz w:val="18"/>
          <w:szCs w:val="18"/>
        </w:rPr>
      </w:pPr>
      <w:r w:rsidRPr="007C0ACB">
        <w:rPr>
          <w:rStyle w:val="FootnoteReference"/>
          <w:rFonts w:ascii="Arial" w:hAnsi="Arial" w:cs="Arial"/>
          <w:sz w:val="18"/>
          <w:szCs w:val="18"/>
        </w:rPr>
        <w:footnoteRef/>
      </w:r>
      <w:r w:rsidRPr="007C0ACB">
        <w:rPr>
          <w:rFonts w:ascii="Arial" w:hAnsi="Arial" w:cs="Arial"/>
          <w:sz w:val="18"/>
          <w:szCs w:val="18"/>
        </w:rPr>
        <w:t xml:space="preserve"> </w:t>
      </w:r>
      <w:r w:rsidRPr="007C0ACB">
        <w:rPr>
          <w:rFonts w:ascii="Arial" w:hAnsi="Arial" w:cs="Arial"/>
          <w:sz w:val="18"/>
          <w:szCs w:val="18"/>
        </w:rPr>
        <w:tab/>
        <w:t xml:space="preserve">Este proceso de consulta </w:t>
      </w:r>
      <w:r>
        <w:rPr>
          <w:rFonts w:ascii="Arial" w:hAnsi="Arial" w:cs="Arial"/>
          <w:sz w:val="18"/>
          <w:szCs w:val="18"/>
        </w:rPr>
        <w:t xml:space="preserve">será </w:t>
      </w:r>
      <w:r w:rsidRPr="00D322A3">
        <w:rPr>
          <w:rFonts w:ascii="Arial" w:hAnsi="Arial" w:cs="Arial"/>
          <w:sz w:val="18"/>
          <w:szCs w:val="18"/>
        </w:rPr>
        <w:t>realizado</w:t>
      </w:r>
      <w:r w:rsidRPr="007C0ACB">
        <w:rPr>
          <w:rFonts w:ascii="Arial" w:hAnsi="Arial" w:cs="Arial"/>
          <w:sz w:val="18"/>
          <w:szCs w:val="18"/>
        </w:rPr>
        <w:t xml:space="preserve"> en 2016</w:t>
      </w:r>
      <w:r>
        <w:rPr>
          <w:rFonts w:ascii="Arial" w:hAnsi="Arial" w:cs="Arial"/>
          <w:sz w:val="18"/>
          <w:szCs w:val="18"/>
        </w:rPr>
        <w:t xml:space="preserve"> e </w:t>
      </w:r>
      <w:r w:rsidRPr="007C0ACB">
        <w:rPr>
          <w:rFonts w:ascii="Arial" w:hAnsi="Arial" w:cs="Arial"/>
          <w:sz w:val="18"/>
          <w:szCs w:val="18"/>
        </w:rPr>
        <w:t xml:space="preserve">incluye: (i) encuestas online a través de la página PanamáTramita; (ii) reuniones con la sociedad civil; y (iii) asociaciones empresariales. </w:t>
      </w:r>
    </w:p>
  </w:footnote>
  <w:footnote w:id="4">
    <w:p w:rsidR="00B16FE4" w:rsidRPr="003B78C5" w:rsidRDefault="00B16FE4" w:rsidP="00861FA5">
      <w:pPr>
        <w:pStyle w:val="FootnoteText"/>
        <w:keepNext w:val="0"/>
        <w:keepLines w:val="0"/>
        <w:widowControl w:val="0"/>
        <w:spacing w:after="0"/>
        <w:ind w:left="360" w:hanging="360"/>
        <w:rPr>
          <w:rFonts w:ascii="Arial" w:hAnsi="Arial" w:cs="Arial"/>
          <w:sz w:val="18"/>
          <w:szCs w:val="18"/>
          <w:lang w:val="es-ES"/>
        </w:rPr>
      </w:pPr>
      <w:r w:rsidRPr="003B78C5">
        <w:rPr>
          <w:rStyle w:val="FootnoteReference"/>
          <w:rFonts w:ascii="Arial" w:hAnsi="Arial" w:cs="Arial"/>
          <w:sz w:val="18"/>
          <w:szCs w:val="18"/>
          <w:lang w:val="es-ES"/>
        </w:rPr>
        <w:footnoteRef/>
      </w:r>
      <w:r w:rsidRPr="003B78C5">
        <w:rPr>
          <w:rFonts w:ascii="Arial" w:hAnsi="Arial" w:cs="Arial"/>
          <w:sz w:val="18"/>
          <w:szCs w:val="18"/>
          <w:lang w:val="es-ES"/>
        </w:rPr>
        <w:t xml:space="preserve"> </w:t>
      </w:r>
      <w:r w:rsidRPr="003B78C5">
        <w:rPr>
          <w:rFonts w:ascii="Arial" w:hAnsi="Arial" w:cs="Arial"/>
          <w:sz w:val="18"/>
          <w:szCs w:val="18"/>
          <w:lang w:val="es-ES"/>
        </w:rPr>
        <w:tab/>
        <w:t>Repositorio de información sobre los requisitos para realizar 2.700 trámites con el gobierno.</w:t>
      </w:r>
    </w:p>
  </w:footnote>
  <w:footnote w:id="5">
    <w:p w:rsidR="00B16FE4" w:rsidRPr="00D322A3" w:rsidRDefault="00B16FE4" w:rsidP="00861FA5">
      <w:pPr>
        <w:pStyle w:val="FootnoteText"/>
        <w:keepNext w:val="0"/>
        <w:keepLines w:val="0"/>
        <w:widowControl w:val="0"/>
        <w:spacing w:after="0"/>
        <w:ind w:left="360" w:hanging="360"/>
        <w:rPr>
          <w:rFonts w:ascii="Arial" w:hAnsi="Arial" w:cs="Arial"/>
          <w:sz w:val="18"/>
          <w:szCs w:val="18"/>
          <w:lang w:val="es-ES"/>
        </w:rPr>
      </w:pPr>
      <w:r w:rsidRPr="00D322A3">
        <w:rPr>
          <w:rStyle w:val="FootnoteReference"/>
          <w:rFonts w:ascii="Arial" w:hAnsi="Arial" w:cs="Arial"/>
          <w:sz w:val="18"/>
          <w:szCs w:val="18"/>
        </w:rPr>
        <w:footnoteRef/>
      </w:r>
      <w:r w:rsidRPr="00D322A3">
        <w:rPr>
          <w:rFonts w:ascii="Arial" w:hAnsi="Arial" w:cs="Arial"/>
          <w:sz w:val="18"/>
          <w:szCs w:val="18"/>
        </w:rPr>
        <w:t xml:space="preserve"> </w:t>
      </w:r>
      <w:r w:rsidRPr="00D322A3">
        <w:rPr>
          <w:rFonts w:ascii="Arial" w:hAnsi="Arial" w:cs="Arial"/>
          <w:sz w:val="18"/>
          <w:szCs w:val="18"/>
        </w:rPr>
        <w:tab/>
      </w:r>
      <w:r w:rsidRPr="00D322A3">
        <w:rPr>
          <w:rFonts w:ascii="Arial" w:hAnsi="Arial" w:cs="Arial"/>
          <w:sz w:val="18"/>
          <w:szCs w:val="18"/>
          <w:lang w:val="es-ES"/>
        </w:rPr>
        <w:t xml:space="preserve">La puesta en línea de trámites gubernamentales implicará en todos los casos un proceso de simplificación que incorpora aspectos normativos, organizativos y tecnológicos, así como una perspectiva multicanal de atención ciudadana. </w:t>
      </w:r>
    </w:p>
  </w:footnote>
  <w:footnote w:id="6">
    <w:p w:rsidR="00B16FE4" w:rsidRPr="00D322A3" w:rsidRDefault="00B16FE4" w:rsidP="00861FA5">
      <w:pPr>
        <w:pStyle w:val="FootnoteText"/>
        <w:keepNext w:val="0"/>
        <w:keepLines w:val="0"/>
        <w:widowControl w:val="0"/>
        <w:spacing w:after="0"/>
        <w:ind w:left="360" w:hanging="360"/>
      </w:pPr>
      <w:r w:rsidRPr="007C0ACB">
        <w:rPr>
          <w:rStyle w:val="FootnoteReference"/>
          <w:rFonts w:ascii="Arial" w:hAnsi="Arial" w:cs="Arial"/>
          <w:sz w:val="18"/>
          <w:szCs w:val="18"/>
        </w:rPr>
        <w:footnoteRef/>
      </w:r>
      <w:r w:rsidRPr="007C0ACB">
        <w:rPr>
          <w:rFonts w:ascii="Arial" w:hAnsi="Arial" w:cs="Arial"/>
          <w:sz w:val="18"/>
          <w:szCs w:val="18"/>
        </w:rPr>
        <w:t xml:space="preserve"> </w:t>
      </w:r>
      <w:r w:rsidRPr="007C0ACB">
        <w:rPr>
          <w:rFonts w:ascii="Arial" w:hAnsi="Arial" w:cs="Arial"/>
          <w:sz w:val="18"/>
          <w:szCs w:val="18"/>
        </w:rPr>
        <w:tab/>
      </w:r>
      <w:r>
        <w:rPr>
          <w:rFonts w:ascii="Arial" w:hAnsi="Arial" w:cs="Arial"/>
          <w:sz w:val="18"/>
          <w:szCs w:val="18"/>
        </w:rPr>
        <w:t xml:space="preserve">El sistema integrará las funcionalidades </w:t>
      </w:r>
      <w:r w:rsidRPr="00D322A3">
        <w:rPr>
          <w:rFonts w:ascii="Arial" w:hAnsi="Arial" w:cs="Arial"/>
          <w:sz w:val="18"/>
          <w:szCs w:val="18"/>
        </w:rPr>
        <w:t xml:space="preserve">de la </w:t>
      </w:r>
      <w:r>
        <w:rPr>
          <w:rFonts w:ascii="Arial" w:hAnsi="Arial" w:cs="Arial"/>
          <w:sz w:val="18"/>
          <w:szCs w:val="18"/>
        </w:rPr>
        <w:t>VUCE</w:t>
      </w:r>
      <w:r w:rsidRPr="00D322A3">
        <w:rPr>
          <w:rFonts w:ascii="Arial" w:hAnsi="Arial" w:cs="Arial"/>
          <w:sz w:val="18"/>
          <w:szCs w:val="18"/>
        </w:rPr>
        <w:t xml:space="preserve"> y </w:t>
      </w:r>
      <w:r>
        <w:rPr>
          <w:rFonts w:ascii="Arial" w:hAnsi="Arial" w:cs="Arial"/>
          <w:sz w:val="18"/>
          <w:szCs w:val="18"/>
        </w:rPr>
        <w:t xml:space="preserve">así como el </w:t>
      </w:r>
      <w:r w:rsidRPr="007C0ACB">
        <w:rPr>
          <w:rFonts w:ascii="Arial" w:hAnsi="Arial" w:cs="Arial"/>
          <w:sz w:val="18"/>
          <w:szCs w:val="18"/>
        </w:rPr>
        <w:t>Sistema Integrado de Gestión Aduanera</w:t>
      </w:r>
      <w:r>
        <w:rPr>
          <w:rFonts w:ascii="Arial" w:hAnsi="Arial" w:cs="Arial"/>
          <w:sz w:val="18"/>
          <w:szCs w:val="18"/>
        </w:rPr>
        <w:t xml:space="preserve">. </w:t>
      </w:r>
    </w:p>
  </w:footnote>
  <w:footnote w:id="7">
    <w:p w:rsidR="00B16FE4" w:rsidRPr="007C0ACB" w:rsidRDefault="00B16FE4" w:rsidP="00861FA5">
      <w:pPr>
        <w:pStyle w:val="FootnoteText"/>
        <w:keepNext w:val="0"/>
        <w:keepLines w:val="0"/>
        <w:widowControl w:val="0"/>
        <w:spacing w:after="0"/>
        <w:ind w:left="360" w:hanging="360"/>
        <w:rPr>
          <w:sz w:val="18"/>
          <w:szCs w:val="18"/>
        </w:rPr>
      </w:pPr>
      <w:r w:rsidRPr="007C0ACB">
        <w:rPr>
          <w:rStyle w:val="FootnoteReference"/>
          <w:rFonts w:ascii="Arial" w:hAnsi="Arial" w:cs="Arial"/>
          <w:sz w:val="18"/>
          <w:szCs w:val="18"/>
        </w:rPr>
        <w:footnoteRef/>
      </w:r>
      <w:r w:rsidRPr="007C0ACB">
        <w:rPr>
          <w:rFonts w:ascii="Arial" w:hAnsi="Arial" w:cs="Arial"/>
          <w:sz w:val="18"/>
          <w:szCs w:val="18"/>
        </w:rPr>
        <w:t xml:space="preserve"> </w:t>
      </w:r>
      <w:r w:rsidRPr="007C0ACB">
        <w:rPr>
          <w:rFonts w:ascii="Arial" w:hAnsi="Arial" w:cs="Arial"/>
          <w:sz w:val="18"/>
          <w:szCs w:val="18"/>
        </w:rPr>
        <w:tab/>
      </w:r>
      <w:hyperlink r:id="rId2" w:history="1">
        <w:r w:rsidRPr="007C0ACB">
          <w:rPr>
            <w:rStyle w:val="Hyperlink"/>
            <w:rFonts w:ascii="Arial" w:hAnsi="Arial" w:cs="Arial"/>
            <w:sz w:val="18"/>
            <w:szCs w:val="18"/>
          </w:rPr>
          <w:t>Particularmente aquellos que viven en los corregimientos más pobres del país</w:t>
        </w:r>
      </w:hyperlink>
      <w:r w:rsidRPr="00D616DB">
        <w:rPr>
          <w:rFonts w:ascii="Arial" w:hAnsi="Arial" w:cs="Arial"/>
          <w:sz w:val="18"/>
          <w:szCs w:val="18"/>
        </w:rPr>
        <w:t>.</w:t>
      </w:r>
      <w:r>
        <w:rPr>
          <w:rFonts w:ascii="Arial" w:hAnsi="Arial" w:cs="Arial"/>
          <w:sz w:val="18"/>
          <w:szCs w:val="18"/>
        </w:rPr>
        <w:t xml:space="preserve"> </w:t>
      </w:r>
    </w:p>
  </w:footnote>
  <w:footnote w:id="8">
    <w:p w:rsidR="00B16FE4" w:rsidRPr="00DC4934" w:rsidRDefault="00B16FE4" w:rsidP="00861FA5">
      <w:pPr>
        <w:pStyle w:val="FootnoteText"/>
        <w:keepNext w:val="0"/>
        <w:keepLines w:val="0"/>
        <w:widowControl w:val="0"/>
        <w:spacing w:after="0"/>
        <w:ind w:left="360" w:hanging="360"/>
        <w:rPr>
          <w:rFonts w:ascii="Arial" w:hAnsi="Arial" w:cs="Arial"/>
          <w:sz w:val="18"/>
          <w:szCs w:val="18"/>
        </w:rPr>
      </w:pPr>
      <w:r w:rsidRPr="00D322A3">
        <w:rPr>
          <w:rStyle w:val="FootnoteReference"/>
          <w:rFonts w:ascii="Arial" w:hAnsi="Arial" w:cs="Arial"/>
          <w:sz w:val="18"/>
          <w:szCs w:val="18"/>
        </w:rPr>
        <w:footnoteRef/>
      </w:r>
      <w:r w:rsidRPr="00D322A3">
        <w:rPr>
          <w:rFonts w:ascii="Arial" w:hAnsi="Arial" w:cs="Arial"/>
          <w:sz w:val="18"/>
          <w:szCs w:val="18"/>
        </w:rPr>
        <w:t xml:space="preserve"> </w:t>
      </w:r>
      <w:r w:rsidRPr="00D322A3">
        <w:rPr>
          <w:rFonts w:ascii="Arial" w:hAnsi="Arial" w:cs="Arial"/>
          <w:sz w:val="18"/>
          <w:szCs w:val="18"/>
        </w:rPr>
        <w:tab/>
        <w:t>Los planes de la AIG prevén tener funcionando 2.800 puntos de cobertura para fines de 2019. A su vez, SENACYT</w:t>
      </w:r>
      <w:r w:rsidRPr="004201E1">
        <w:rPr>
          <w:rFonts w:ascii="Arial" w:hAnsi="Arial" w:cs="Arial"/>
          <w:sz w:val="18"/>
          <w:szCs w:val="18"/>
        </w:rPr>
        <w:t xml:space="preserve"> </w:t>
      </w:r>
      <w:r w:rsidRPr="0089676A">
        <w:rPr>
          <w:rFonts w:ascii="Arial" w:hAnsi="Arial" w:cs="Arial"/>
          <w:sz w:val="18"/>
          <w:szCs w:val="18"/>
        </w:rPr>
        <w:t xml:space="preserve">tiene </w:t>
      </w:r>
      <w:r w:rsidRPr="00F3498E">
        <w:rPr>
          <w:rFonts w:ascii="Arial" w:hAnsi="Arial" w:cs="Arial"/>
          <w:sz w:val="18"/>
          <w:szCs w:val="18"/>
        </w:rPr>
        <w:t xml:space="preserve">programado </w:t>
      </w:r>
      <w:r w:rsidRPr="00EE57F9">
        <w:rPr>
          <w:rFonts w:ascii="Arial" w:hAnsi="Arial" w:cs="Arial"/>
          <w:sz w:val="18"/>
          <w:szCs w:val="18"/>
        </w:rPr>
        <w:t>inaugurar</w:t>
      </w:r>
      <w:r w:rsidRPr="00915E98">
        <w:rPr>
          <w:rFonts w:ascii="Arial" w:hAnsi="Arial" w:cs="Arial"/>
          <w:sz w:val="18"/>
          <w:szCs w:val="18"/>
        </w:rPr>
        <w:t xml:space="preserve"> 30 </w:t>
      </w:r>
      <w:r w:rsidRPr="00D568CC">
        <w:rPr>
          <w:rFonts w:ascii="Arial" w:hAnsi="Arial" w:cs="Arial"/>
          <w:sz w:val="18"/>
          <w:szCs w:val="18"/>
        </w:rPr>
        <w:t>I</w:t>
      </w:r>
      <w:r w:rsidRPr="00193181">
        <w:rPr>
          <w:rFonts w:ascii="Arial" w:hAnsi="Arial" w:cs="Arial"/>
          <w:sz w:val="18"/>
          <w:szCs w:val="18"/>
        </w:rPr>
        <w:t>nf</w:t>
      </w:r>
      <w:r w:rsidRPr="00265246">
        <w:rPr>
          <w:rFonts w:ascii="Arial" w:hAnsi="Arial" w:cs="Arial"/>
          <w:sz w:val="18"/>
          <w:szCs w:val="18"/>
        </w:rPr>
        <w:t>op</w:t>
      </w:r>
      <w:r w:rsidRPr="00C97C8A">
        <w:rPr>
          <w:rFonts w:ascii="Arial" w:hAnsi="Arial" w:cs="Arial"/>
          <w:sz w:val="18"/>
          <w:szCs w:val="18"/>
        </w:rPr>
        <w:t xml:space="preserve">lazas por año entre 2016-2021. </w:t>
      </w:r>
      <w:r>
        <w:rPr>
          <w:rFonts w:ascii="Arial" w:hAnsi="Arial" w:cs="Arial"/>
          <w:sz w:val="18"/>
          <w:szCs w:val="18"/>
        </w:rPr>
        <w:t>L</w:t>
      </w:r>
      <w:r w:rsidRPr="00AD19D1">
        <w:rPr>
          <w:rFonts w:ascii="Arial" w:hAnsi="Arial" w:cs="Arial"/>
          <w:sz w:val="18"/>
          <w:szCs w:val="18"/>
        </w:rPr>
        <w:t xml:space="preserve">as actividades de alfabetización digital </w:t>
      </w:r>
      <w:r>
        <w:rPr>
          <w:rFonts w:ascii="Arial" w:hAnsi="Arial" w:cs="Arial"/>
          <w:sz w:val="18"/>
          <w:szCs w:val="18"/>
        </w:rPr>
        <w:t xml:space="preserve">beneficiará a </w:t>
      </w:r>
      <w:hyperlink r:id="rId3" w:history="1">
        <w:r w:rsidRPr="00862FB6">
          <w:rPr>
            <w:rStyle w:val="Hyperlink"/>
            <w:rFonts w:ascii="Arial" w:hAnsi="Arial" w:cs="Arial"/>
            <w:sz w:val="18"/>
            <w:szCs w:val="18"/>
          </w:rPr>
          <w:t>100 Infoplazas ubicadas en las zonas de mayor pobreza</w:t>
        </w:r>
      </w:hyperlink>
      <w:r>
        <w:rPr>
          <w:rFonts w:ascii="Arial" w:hAnsi="Arial" w:cs="Arial"/>
          <w:sz w:val="18"/>
          <w:szCs w:val="18"/>
        </w:rPr>
        <w:t>.</w:t>
      </w:r>
      <w:r w:rsidRPr="00AD19D1">
        <w:rPr>
          <w:rFonts w:ascii="Arial" w:hAnsi="Arial" w:cs="Arial"/>
          <w:sz w:val="18"/>
          <w:szCs w:val="18"/>
        </w:rPr>
        <w:t xml:space="preserve"> </w:t>
      </w:r>
      <w:r>
        <w:rPr>
          <w:rFonts w:ascii="Arial" w:hAnsi="Arial" w:cs="Arial"/>
          <w:sz w:val="18"/>
          <w:szCs w:val="18"/>
        </w:rPr>
        <w:t>P</w:t>
      </w:r>
      <w:r w:rsidRPr="00AD19D1">
        <w:rPr>
          <w:rFonts w:ascii="Arial" w:hAnsi="Arial" w:cs="Arial"/>
          <w:sz w:val="18"/>
          <w:szCs w:val="18"/>
        </w:rPr>
        <w:t xml:space="preserve">ara las actividades de promoción </w:t>
      </w:r>
      <w:r>
        <w:rPr>
          <w:rFonts w:ascii="Arial" w:hAnsi="Arial" w:cs="Arial"/>
          <w:sz w:val="18"/>
          <w:szCs w:val="18"/>
        </w:rPr>
        <w:t xml:space="preserve">se utilizará </w:t>
      </w:r>
      <w:r w:rsidRPr="00AD19D1">
        <w:rPr>
          <w:rFonts w:ascii="Arial" w:hAnsi="Arial" w:cs="Arial"/>
          <w:sz w:val="18"/>
          <w:szCs w:val="18"/>
        </w:rPr>
        <w:t xml:space="preserve">la totalidad de los puntos de cobertura. </w:t>
      </w:r>
    </w:p>
  </w:footnote>
  <w:footnote w:id="9">
    <w:p w:rsidR="00B16FE4" w:rsidRPr="003B78C5" w:rsidRDefault="00B16FE4" w:rsidP="00861FA5">
      <w:pPr>
        <w:pStyle w:val="FootnoteText"/>
        <w:keepNext w:val="0"/>
        <w:keepLines w:val="0"/>
        <w:widowControl w:val="0"/>
        <w:spacing w:after="0"/>
        <w:ind w:left="360" w:hanging="360"/>
        <w:rPr>
          <w:rFonts w:ascii="Arial" w:hAnsi="Arial" w:cs="Arial"/>
          <w:sz w:val="18"/>
          <w:szCs w:val="18"/>
        </w:rPr>
      </w:pPr>
      <w:r w:rsidRPr="003B78C5">
        <w:rPr>
          <w:rStyle w:val="FootnoteReference"/>
          <w:rFonts w:ascii="Arial" w:hAnsi="Arial" w:cs="Arial"/>
          <w:sz w:val="18"/>
          <w:szCs w:val="18"/>
        </w:rPr>
        <w:footnoteRef/>
      </w:r>
      <w:r w:rsidRPr="003B78C5">
        <w:rPr>
          <w:rFonts w:ascii="Arial" w:hAnsi="Arial" w:cs="Arial"/>
          <w:sz w:val="18"/>
          <w:szCs w:val="18"/>
        </w:rPr>
        <w:t xml:space="preserve"> </w:t>
      </w:r>
      <w:r w:rsidRPr="003B78C5">
        <w:rPr>
          <w:rFonts w:ascii="Arial" w:hAnsi="Arial" w:cs="Arial"/>
          <w:sz w:val="18"/>
          <w:szCs w:val="18"/>
        </w:rPr>
        <w:tab/>
      </w:r>
      <w:r>
        <w:rPr>
          <w:rFonts w:ascii="Arial" w:hAnsi="Arial" w:cs="Arial"/>
          <w:sz w:val="18"/>
          <w:szCs w:val="18"/>
        </w:rPr>
        <w:t xml:space="preserve">La AIG realizó una evaluación de sus recursos humanos y definió las áreas que precisan ser reforzadas mediante la incorporación de profesionales. </w:t>
      </w:r>
      <w:r w:rsidRPr="003B78C5">
        <w:rPr>
          <w:rFonts w:ascii="Arial" w:hAnsi="Arial" w:cs="Arial"/>
          <w:sz w:val="18"/>
          <w:szCs w:val="18"/>
        </w:rPr>
        <w:t>El costo de estos recursos humanos será crecientemente soportado por la AIG. En el año 5, el 80% del costo será cubierto por la AIG y el 20% por los recursos del programa. A partir del año 6, la AIG financiará la totalidad del costo.</w:t>
      </w:r>
    </w:p>
  </w:footnote>
  <w:footnote w:id="10">
    <w:p w:rsidR="00B16FE4" w:rsidRPr="009900D2" w:rsidRDefault="00B16FE4" w:rsidP="00861FA5">
      <w:pPr>
        <w:pStyle w:val="FootnoteText"/>
        <w:keepNext w:val="0"/>
        <w:keepLines w:val="0"/>
        <w:widowControl w:val="0"/>
        <w:spacing w:after="0"/>
        <w:ind w:left="360" w:hanging="360"/>
        <w:rPr>
          <w:rFonts w:ascii="Arial" w:hAnsi="Arial"/>
          <w:sz w:val="18"/>
        </w:rPr>
      </w:pPr>
      <w:r w:rsidRPr="007C0ACB">
        <w:rPr>
          <w:rStyle w:val="FootnoteReference"/>
          <w:rFonts w:ascii="Arial" w:hAnsi="Arial" w:cs="Arial"/>
          <w:sz w:val="18"/>
          <w:szCs w:val="18"/>
        </w:rPr>
        <w:footnoteRef/>
      </w:r>
      <w:r w:rsidRPr="007C0ACB">
        <w:rPr>
          <w:rFonts w:ascii="Arial" w:hAnsi="Arial" w:cs="Arial"/>
          <w:sz w:val="18"/>
          <w:szCs w:val="18"/>
        </w:rPr>
        <w:t xml:space="preserve"> </w:t>
      </w:r>
      <w:r w:rsidRPr="007C0ACB">
        <w:rPr>
          <w:rFonts w:ascii="Arial" w:hAnsi="Arial" w:cs="Arial"/>
          <w:sz w:val="18"/>
          <w:szCs w:val="18"/>
        </w:rPr>
        <w:tab/>
      </w:r>
      <w:r>
        <w:rPr>
          <w:rFonts w:ascii="Arial" w:hAnsi="Arial" w:cs="Arial"/>
          <w:sz w:val="18"/>
          <w:szCs w:val="18"/>
        </w:rPr>
        <w:t xml:space="preserve">La mayoría de las revisiones </w:t>
      </w:r>
      <w:r w:rsidRPr="007C0ACB">
        <w:rPr>
          <w:rFonts w:ascii="Arial" w:hAnsi="Arial" w:cs="Arial"/>
          <w:sz w:val="18"/>
          <w:szCs w:val="18"/>
        </w:rPr>
        <w:t xml:space="preserve">y </w:t>
      </w:r>
      <w:r>
        <w:rPr>
          <w:rFonts w:ascii="Arial" w:hAnsi="Arial" w:cs="Arial"/>
          <w:sz w:val="18"/>
          <w:szCs w:val="18"/>
        </w:rPr>
        <w:t xml:space="preserve">adaptaciones normativas serán hechas al interior </w:t>
      </w:r>
      <w:r w:rsidRPr="007C0ACB">
        <w:rPr>
          <w:rFonts w:ascii="Arial" w:hAnsi="Arial" w:cs="Arial"/>
          <w:sz w:val="18"/>
          <w:szCs w:val="18"/>
        </w:rPr>
        <w:t xml:space="preserve">de las instituciones participantes. </w:t>
      </w:r>
      <w:r>
        <w:rPr>
          <w:rFonts w:ascii="Arial" w:hAnsi="Arial" w:cs="Arial"/>
          <w:sz w:val="18"/>
          <w:szCs w:val="18"/>
        </w:rPr>
        <w:t xml:space="preserve">Los cambios legislativos que requerían aprobación por la Asamblea, no afectarán los resultados de este programa.  </w:t>
      </w:r>
    </w:p>
  </w:footnote>
  <w:footnote w:id="11">
    <w:p w:rsidR="00B16FE4" w:rsidRPr="007C0ACB" w:rsidRDefault="00B16FE4" w:rsidP="00861FA5">
      <w:pPr>
        <w:pStyle w:val="FootnoteText"/>
        <w:keepNext w:val="0"/>
        <w:keepLines w:val="0"/>
        <w:widowControl w:val="0"/>
        <w:spacing w:after="0"/>
        <w:ind w:left="360" w:hanging="360"/>
        <w:rPr>
          <w:rFonts w:ascii="Arial" w:hAnsi="Arial" w:cs="Arial"/>
          <w:sz w:val="18"/>
          <w:szCs w:val="18"/>
        </w:rPr>
      </w:pPr>
      <w:r w:rsidRPr="007C0ACB">
        <w:rPr>
          <w:rStyle w:val="FootnoteReference"/>
          <w:rFonts w:ascii="Arial" w:hAnsi="Arial" w:cs="Arial"/>
          <w:sz w:val="18"/>
          <w:szCs w:val="18"/>
        </w:rPr>
        <w:footnoteRef/>
      </w:r>
      <w:r w:rsidRPr="007C0ACB">
        <w:rPr>
          <w:rFonts w:ascii="Arial" w:hAnsi="Arial" w:cs="Arial"/>
          <w:sz w:val="18"/>
          <w:szCs w:val="18"/>
        </w:rPr>
        <w:t xml:space="preserve"> </w:t>
      </w:r>
      <w:r w:rsidRPr="007C0ACB">
        <w:rPr>
          <w:rFonts w:ascii="Arial" w:hAnsi="Arial" w:cs="Arial"/>
          <w:sz w:val="18"/>
          <w:szCs w:val="18"/>
        </w:rPr>
        <w:tab/>
      </w:r>
      <w:r w:rsidRPr="004201E1">
        <w:rPr>
          <w:rFonts w:ascii="Arial" w:hAnsi="Arial" w:cs="Arial"/>
          <w:sz w:val="18"/>
          <w:szCs w:val="18"/>
        </w:rPr>
        <w:t>Incluye</w:t>
      </w:r>
      <w:r w:rsidRPr="007C0ACB">
        <w:rPr>
          <w:rFonts w:ascii="Arial" w:hAnsi="Arial" w:cs="Arial"/>
          <w:sz w:val="18"/>
          <w:szCs w:val="18"/>
        </w:rPr>
        <w:t xml:space="preserve"> actividades que permitan gestionar la adaptación de los funcionarios a las nuevas condiciones de trabajo</w:t>
      </w:r>
      <w:r>
        <w:rPr>
          <w:rFonts w:ascii="Arial" w:hAnsi="Arial" w:cs="Arial"/>
          <w:sz w:val="18"/>
          <w:szCs w:val="18"/>
        </w:rPr>
        <w:t>, c</w:t>
      </w:r>
      <w:r w:rsidRPr="007C0ACB">
        <w:rPr>
          <w:rFonts w:ascii="Arial" w:hAnsi="Arial" w:cs="Arial"/>
          <w:sz w:val="18"/>
          <w:szCs w:val="18"/>
        </w:rPr>
        <w:t xml:space="preserve">ontribuyendo a eliminar resistencias a los cambios introducidos. </w:t>
      </w:r>
    </w:p>
  </w:footnote>
  <w:footnote w:id="12">
    <w:p w:rsidR="00B16FE4" w:rsidRPr="003B78C5" w:rsidRDefault="00B16FE4" w:rsidP="00861FA5">
      <w:pPr>
        <w:pStyle w:val="FootnoteText"/>
        <w:keepNext w:val="0"/>
        <w:keepLines w:val="0"/>
        <w:widowControl w:val="0"/>
        <w:spacing w:after="0"/>
        <w:ind w:left="360" w:hanging="360"/>
        <w:rPr>
          <w:rFonts w:ascii="Arial" w:hAnsi="Arial" w:cs="Arial"/>
          <w:sz w:val="18"/>
          <w:szCs w:val="18"/>
          <w:lang w:val="es-ES"/>
        </w:rPr>
      </w:pPr>
      <w:r w:rsidRPr="003B78C5">
        <w:rPr>
          <w:rStyle w:val="FootnoteReference"/>
          <w:rFonts w:ascii="Arial" w:hAnsi="Arial" w:cs="Arial"/>
          <w:sz w:val="18"/>
          <w:szCs w:val="18"/>
        </w:rPr>
        <w:footnoteRef/>
      </w:r>
      <w:r w:rsidRPr="003B78C5">
        <w:rPr>
          <w:rFonts w:ascii="Arial" w:hAnsi="Arial" w:cs="Arial"/>
          <w:sz w:val="18"/>
          <w:szCs w:val="18"/>
        </w:rPr>
        <w:t xml:space="preserve"> </w:t>
      </w:r>
      <w:r w:rsidRPr="003B78C5">
        <w:rPr>
          <w:rFonts w:ascii="Arial" w:hAnsi="Arial" w:cs="Arial"/>
          <w:sz w:val="18"/>
          <w:szCs w:val="18"/>
        </w:rPr>
        <w:tab/>
      </w:r>
      <w:r w:rsidRPr="003B78C5">
        <w:rPr>
          <w:rFonts w:ascii="Arial" w:hAnsi="Arial" w:cs="Arial"/>
          <w:sz w:val="18"/>
          <w:szCs w:val="18"/>
          <w:lang w:val="es-ES"/>
        </w:rPr>
        <w:t>Programas que gestion</w:t>
      </w:r>
      <w:r>
        <w:rPr>
          <w:rFonts w:ascii="Arial" w:hAnsi="Arial" w:cs="Arial"/>
          <w:sz w:val="18"/>
          <w:szCs w:val="18"/>
          <w:lang w:val="es-ES"/>
        </w:rPr>
        <w:t>a</w:t>
      </w:r>
      <w:r w:rsidRPr="003B78C5">
        <w:rPr>
          <w:rFonts w:ascii="Arial" w:hAnsi="Arial" w:cs="Arial"/>
          <w:sz w:val="18"/>
          <w:szCs w:val="18"/>
          <w:lang w:val="es-ES"/>
        </w:rPr>
        <w:t xml:space="preserve">n los datos que recoge el gobierno de forma que puedan ser compartidos con la ciudadanía y utilizadas por los responsables de la planificación y gestión de políticas públicas para </w:t>
      </w:r>
      <w:r>
        <w:rPr>
          <w:rFonts w:ascii="Arial" w:hAnsi="Arial" w:cs="Arial"/>
          <w:sz w:val="18"/>
          <w:szCs w:val="18"/>
          <w:lang w:val="es-ES"/>
        </w:rPr>
        <w:t xml:space="preserve">realizar </w:t>
      </w:r>
      <w:r w:rsidRPr="003B78C5">
        <w:rPr>
          <w:rFonts w:ascii="Arial" w:hAnsi="Arial" w:cs="Arial"/>
          <w:sz w:val="18"/>
          <w:szCs w:val="18"/>
          <w:lang w:val="es-ES"/>
        </w:rPr>
        <w:t>pred</w:t>
      </w:r>
      <w:r>
        <w:rPr>
          <w:rFonts w:ascii="Arial" w:hAnsi="Arial" w:cs="Arial"/>
          <w:sz w:val="18"/>
          <w:szCs w:val="18"/>
          <w:lang w:val="es-ES"/>
        </w:rPr>
        <w:t>i</w:t>
      </w:r>
      <w:r w:rsidRPr="003B78C5">
        <w:rPr>
          <w:rFonts w:ascii="Arial" w:hAnsi="Arial" w:cs="Arial"/>
          <w:sz w:val="18"/>
          <w:szCs w:val="18"/>
          <w:lang w:val="es-ES"/>
        </w:rPr>
        <w:t>c</w:t>
      </w:r>
      <w:r>
        <w:rPr>
          <w:rFonts w:ascii="Arial" w:hAnsi="Arial" w:cs="Arial"/>
          <w:sz w:val="18"/>
          <w:szCs w:val="18"/>
          <w:lang w:val="es-ES"/>
        </w:rPr>
        <w:t xml:space="preserve">ciones y atender las </w:t>
      </w:r>
      <w:r w:rsidRPr="003B78C5">
        <w:rPr>
          <w:rFonts w:ascii="Arial" w:hAnsi="Arial" w:cs="Arial"/>
          <w:sz w:val="18"/>
          <w:szCs w:val="18"/>
          <w:lang w:val="es-ES"/>
        </w:rPr>
        <w:t>necesidades de los ciudadanos.</w:t>
      </w:r>
    </w:p>
  </w:footnote>
  <w:footnote w:id="13">
    <w:p w:rsidR="00B16FE4" w:rsidRPr="003B78C5" w:rsidRDefault="00B16FE4" w:rsidP="00861FA5">
      <w:pPr>
        <w:pStyle w:val="FootnoteText"/>
        <w:keepNext w:val="0"/>
        <w:keepLines w:val="0"/>
        <w:widowControl w:val="0"/>
        <w:spacing w:after="0"/>
        <w:ind w:left="360" w:hanging="360"/>
        <w:rPr>
          <w:rFonts w:ascii="Arial" w:hAnsi="Arial" w:cs="Arial"/>
          <w:sz w:val="18"/>
          <w:szCs w:val="18"/>
          <w:lang w:val="es-ES"/>
        </w:rPr>
      </w:pPr>
      <w:r w:rsidRPr="003B78C5">
        <w:rPr>
          <w:rStyle w:val="FootnoteReference"/>
          <w:rFonts w:ascii="Arial" w:hAnsi="Arial" w:cs="Arial"/>
          <w:sz w:val="18"/>
          <w:szCs w:val="18"/>
        </w:rPr>
        <w:footnoteRef/>
      </w:r>
      <w:r w:rsidRPr="003B78C5">
        <w:rPr>
          <w:rFonts w:ascii="Arial" w:hAnsi="Arial" w:cs="Arial"/>
          <w:sz w:val="18"/>
          <w:szCs w:val="18"/>
          <w:lang w:val="es-ES"/>
        </w:rPr>
        <w:t xml:space="preserve"> </w:t>
      </w:r>
      <w:r w:rsidRPr="003B78C5">
        <w:rPr>
          <w:rFonts w:ascii="Arial" w:hAnsi="Arial" w:cs="Arial"/>
          <w:sz w:val="18"/>
          <w:szCs w:val="18"/>
          <w:lang w:val="es-ES"/>
        </w:rPr>
        <w:tab/>
      </w:r>
      <w:hyperlink r:id="rId4" w:history="1">
        <w:r w:rsidRPr="003B78C5">
          <w:rPr>
            <w:rStyle w:val="Hyperlink"/>
            <w:rFonts w:ascii="Arial" w:hAnsi="Arial" w:cs="Arial"/>
            <w:sz w:val="18"/>
            <w:szCs w:val="18"/>
          </w:rPr>
          <w:t>Listado de trámites medioambientales priorizados</w:t>
        </w:r>
      </w:hyperlink>
      <w:r w:rsidRPr="003B78C5">
        <w:rPr>
          <w:rFonts w:ascii="Arial" w:hAnsi="Arial" w:cs="Arial"/>
          <w:sz w:val="18"/>
          <w:szCs w:val="18"/>
          <w:lang w:val="es-ES"/>
        </w:rPr>
        <w:t>.</w:t>
      </w:r>
    </w:p>
  </w:footnote>
  <w:footnote w:id="14">
    <w:p w:rsidR="00B16FE4" w:rsidRPr="00295D47" w:rsidRDefault="00B16FE4" w:rsidP="005A3B23">
      <w:pPr>
        <w:pStyle w:val="FootnoteText"/>
        <w:ind w:left="540" w:hanging="540"/>
        <w:rPr>
          <w:rFonts w:ascii="Arial" w:hAnsi="Arial" w:cs="Arial"/>
        </w:rPr>
      </w:pPr>
      <w:r w:rsidRPr="006A18BF">
        <w:rPr>
          <w:rStyle w:val="FootnoteReference"/>
          <w:rFonts w:ascii="Arial" w:hAnsi="Arial" w:cs="Arial"/>
        </w:rPr>
        <w:footnoteRef/>
      </w:r>
      <w:r>
        <w:rPr>
          <w:rFonts w:ascii="Arial" w:hAnsi="Arial" w:cs="Arial"/>
        </w:rPr>
        <w:tab/>
        <w:t>FaseIII</w:t>
      </w:r>
      <w:r w:rsidRPr="006A18BF">
        <w:rPr>
          <w:rFonts w:ascii="Arial" w:hAnsi="Arial" w:cs="Arial"/>
        </w:rPr>
        <w:t xml:space="preserve"> - Presencia interactiva: </w:t>
      </w:r>
      <w:r w:rsidRPr="0006564B">
        <w:rPr>
          <w:rFonts w:ascii="Arial" w:hAnsi="Arial" w:cs="Arial"/>
        </w:rPr>
        <w:t xml:space="preserve">Los trámites se encuentran disponibles para su comienzo en línea, aunque pueden requerir de interacción y desplazamiento por parte del ciudadano. </w:t>
      </w:r>
      <w:r w:rsidRPr="006A18BF">
        <w:rPr>
          <w:rFonts w:ascii="Arial" w:hAnsi="Arial" w:cs="Arial"/>
        </w:rPr>
        <w:t>Existe una presencia masiva de organizaciones gubernamentales en la Web</w:t>
      </w:r>
      <w:r w:rsidRPr="0006564B">
        <w:rPr>
          <w:rFonts w:ascii="Arial" w:hAnsi="Arial" w:cs="Arial"/>
        </w:rPr>
        <w:t xml:space="preserve"> y se ofrecen servicios con interacción más sofisticada, por ejemplo, llenado y envío de formularios electrónicos.</w:t>
      </w:r>
      <w:r w:rsidRPr="006A18BF">
        <w:rPr>
          <w:rFonts w:ascii="Arial" w:hAnsi="Arial" w:cs="Arial"/>
        </w:rPr>
        <w:t xml:space="preserve">, </w:t>
      </w:r>
      <w:r w:rsidRPr="0006564B">
        <w:rPr>
          <w:rFonts w:ascii="Arial" w:hAnsi="Arial" w:cs="Arial"/>
        </w:rPr>
        <w:t>El Gobierno Electrónico en la Gestión P</w:t>
      </w:r>
      <w:r w:rsidRPr="00DC2F2E">
        <w:rPr>
          <w:rFonts w:ascii="Arial" w:hAnsi="Arial" w:cs="Arial"/>
        </w:rPr>
        <w:t>ública</w:t>
      </w:r>
      <w:r>
        <w:rPr>
          <w:rFonts w:ascii="Arial" w:hAnsi="Arial" w:cs="Arial"/>
        </w:rPr>
        <w:t xml:space="preserve"> (GEGP)</w:t>
      </w:r>
      <w:r w:rsidRPr="0018170D">
        <w:rPr>
          <w:rFonts w:ascii="Arial" w:hAnsi="Arial" w:cs="Arial"/>
        </w:rPr>
        <w:t xml:space="preserve">. </w:t>
      </w:r>
      <w:r w:rsidRPr="00626595">
        <w:rPr>
          <w:rFonts w:ascii="Arial" w:hAnsi="Arial" w:cs="Arial"/>
        </w:rPr>
        <w:t>CEPAL. Series Gestión Pública</w:t>
      </w:r>
      <w:r>
        <w:rPr>
          <w:rFonts w:ascii="Arial" w:hAnsi="Arial" w:cs="Arial"/>
        </w:rPr>
        <w:t xml:space="preserve"> (SGP)</w:t>
      </w:r>
      <w:r w:rsidRPr="00626595">
        <w:rPr>
          <w:rFonts w:ascii="Arial" w:hAnsi="Arial" w:cs="Arial"/>
        </w:rPr>
        <w:t xml:space="preserve">, 2011. </w:t>
      </w:r>
    </w:p>
  </w:footnote>
  <w:footnote w:id="15">
    <w:p w:rsidR="00B16FE4" w:rsidRPr="00295D47" w:rsidRDefault="00B16FE4" w:rsidP="005A3B23">
      <w:pPr>
        <w:pStyle w:val="FootnoteText"/>
        <w:ind w:left="540" w:hanging="540"/>
        <w:rPr>
          <w:rFonts w:ascii="Arial" w:hAnsi="Arial" w:cs="Arial"/>
        </w:rPr>
      </w:pPr>
      <w:r w:rsidRPr="006A18BF">
        <w:rPr>
          <w:rStyle w:val="FootnoteReference"/>
          <w:rFonts w:ascii="Arial" w:hAnsi="Arial" w:cs="Arial"/>
        </w:rPr>
        <w:footnoteRef/>
      </w:r>
      <w:r>
        <w:rPr>
          <w:rFonts w:ascii="Arial" w:hAnsi="Arial" w:cs="Arial"/>
        </w:rPr>
        <w:tab/>
        <w:t>Fase IV</w:t>
      </w:r>
      <w:r w:rsidRPr="006A18BF">
        <w:rPr>
          <w:rFonts w:ascii="Arial" w:hAnsi="Arial" w:cs="Arial"/>
        </w:rPr>
        <w:t>- Presencia transaccional: Los trámites se encuentran disponibles en línea desde su comienzo permitiendo el seguimiento de su estado en todo momento, hasta su finalización, se elimina la necesidad de desplazamiento por parte del ciudadano a las entidades gubernamentales. El Estado ofrece transacciones completas y seguras tales como: obtención de visas y pasaportes, certificados de nacimien</w:t>
      </w:r>
      <w:r>
        <w:rPr>
          <w:rFonts w:ascii="Arial" w:hAnsi="Arial" w:cs="Arial"/>
        </w:rPr>
        <w:t xml:space="preserve">to y defunción, pago de multas e impuestos. </w:t>
      </w:r>
      <w:r w:rsidRPr="006A18BF">
        <w:rPr>
          <w:rFonts w:ascii="Arial" w:hAnsi="Arial" w:cs="Arial"/>
        </w:rPr>
        <w:t xml:space="preserve">El </w:t>
      </w:r>
      <w:r>
        <w:rPr>
          <w:rFonts w:ascii="Arial" w:hAnsi="Arial" w:cs="Arial"/>
        </w:rPr>
        <w:t>GEGP</w:t>
      </w:r>
      <w:r w:rsidRPr="006A18BF">
        <w:rPr>
          <w:rFonts w:ascii="Arial" w:hAnsi="Arial" w:cs="Arial"/>
        </w:rPr>
        <w:t xml:space="preserve">. CEPAL. </w:t>
      </w:r>
      <w:r>
        <w:rPr>
          <w:rFonts w:ascii="Arial" w:hAnsi="Arial" w:cs="Arial"/>
        </w:rPr>
        <w:t>SGP</w:t>
      </w:r>
      <w:r w:rsidRPr="006A18BF">
        <w:rPr>
          <w:rFonts w:ascii="Arial" w:hAnsi="Arial" w:cs="Arial"/>
        </w:rPr>
        <w:t>, 2011.</w:t>
      </w:r>
    </w:p>
  </w:footnote>
  <w:footnote w:id="16">
    <w:p w:rsidR="00B16FE4" w:rsidRDefault="00B16FE4" w:rsidP="005A3B23">
      <w:pPr>
        <w:pStyle w:val="FootnoteText"/>
        <w:ind w:left="540" w:hanging="540"/>
      </w:pPr>
      <w:r>
        <w:rPr>
          <w:rStyle w:val="FootnoteReference"/>
        </w:rPr>
        <w:footnoteRef/>
      </w:r>
      <w:r>
        <w:rPr>
          <w:rFonts w:ascii="Arial" w:hAnsi="Arial" w:cs="Arial"/>
          <w:i/>
        </w:rPr>
        <w:tab/>
      </w:r>
      <w:r w:rsidRPr="00556577">
        <w:rPr>
          <w:rFonts w:ascii="Arial" w:hAnsi="Arial" w:cs="Arial"/>
          <w:i/>
        </w:rPr>
        <w:t xml:space="preserve">Enterprise ResourcePlanning. </w:t>
      </w:r>
      <w:r w:rsidRPr="00F31273">
        <w:rPr>
          <w:rFonts w:ascii="Arial" w:hAnsi="Arial" w:cs="Arial"/>
        </w:rPr>
        <w:t>Aplicación informática para la automatización de la gestión de todos los recursos municipales.</w:t>
      </w:r>
      <w:r>
        <w:rPr>
          <w:rFonts w:ascii="Arial" w:hAnsi="Arial" w:cs="Arial"/>
        </w:rPr>
        <w:t xml:space="preserve"> Permite la gestión contable, financiera, administrativa, de recursos humanos y de activos.</w:t>
      </w:r>
    </w:p>
  </w:footnote>
  <w:footnote w:id="17">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Pr>
          <w:rFonts w:ascii="Arial" w:hAnsi="Arial" w:cs="Arial"/>
          <w:sz w:val="18"/>
          <w:szCs w:val="18"/>
          <w:lang w:val="es-ES"/>
        </w:rPr>
        <w:tab/>
      </w:r>
      <w:r w:rsidRPr="00E10EBA">
        <w:rPr>
          <w:rFonts w:ascii="Arial" w:hAnsi="Arial" w:cs="Arial"/>
          <w:sz w:val="18"/>
          <w:szCs w:val="18"/>
          <w:lang w:val="es-ES"/>
        </w:rPr>
        <w:t>Este cálculo se basa en una encuesta de habitantes en comunidades aledañas a Infoplazas en los departamentos de Chiriquí, Veraguas, Azuero y Panamá con énfasis en comunidades de bajos ingresos y/o remotas. En total, se encuestaron a 926 personas mayores de edad. Para efectos de la operación, el criterio que se utilizará para definir corregimientos “pobres” es la calificación de “Pobreza General” establecido por el Ministerio de Economía y Finanzas de Panamá, que toma en cuenta el ingreso del hogar según la zona en la que se encuentra. El umbral de pobreza se determinará en función del presupuesto disponible para el componente, priorizando los corregimientos más pobres. Proyecciones tentativas indican que se intervendrá en aproximadamente 100 Infoplazas, cuyos corregimientos tienen niveles de pobreza general entre el 94.16% y el 36.9%.</w:t>
      </w:r>
    </w:p>
  </w:footnote>
  <w:footnote w:id="18">
    <w:p w:rsidR="00B16FE4" w:rsidRPr="0030442B" w:rsidRDefault="00B16FE4">
      <w:pPr>
        <w:pStyle w:val="FootnoteText"/>
        <w:rPr>
          <w:lang w:val="es-ES"/>
        </w:rPr>
      </w:pPr>
      <w:r>
        <w:rPr>
          <w:rStyle w:val="FootnoteReference"/>
        </w:rPr>
        <w:footnoteRef/>
      </w:r>
      <w:r>
        <w:t xml:space="preserve"> </w:t>
      </w:r>
      <w:r w:rsidRPr="00617987">
        <w:t>Infoplazas son c</w:t>
      </w:r>
      <w:r w:rsidRPr="00617987">
        <w:rPr>
          <w:rFonts w:ascii="Arial" w:hAnsi="Arial" w:cs="Arial"/>
          <w:sz w:val="18"/>
          <w:szCs w:val="18"/>
          <w:lang w:val="es-ES"/>
        </w:rPr>
        <w:t>entros de acceso a internet u</w:t>
      </w:r>
      <w:r>
        <w:rPr>
          <w:rFonts w:ascii="Arial" w:hAnsi="Arial" w:cs="Arial"/>
          <w:sz w:val="18"/>
          <w:szCs w:val="18"/>
          <w:lang w:val="es-ES"/>
        </w:rPr>
        <w:t>bicados en diferentes entidades</w:t>
      </w:r>
      <w:r w:rsidRPr="00617987">
        <w:rPr>
          <w:rFonts w:ascii="Arial" w:hAnsi="Arial" w:cs="Arial"/>
          <w:sz w:val="18"/>
          <w:szCs w:val="18"/>
          <w:lang w:val="es-ES"/>
        </w:rPr>
        <w:t xml:space="preserve"> públicas</w:t>
      </w:r>
      <w:r w:rsidRPr="00617987">
        <w:t xml:space="preserve"> con asistencia técnica de un funcionario</w:t>
      </w:r>
    </w:p>
  </w:footnote>
  <w:footnote w:id="19">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sidRPr="00E10EBA">
        <w:rPr>
          <w:rFonts w:ascii="Arial" w:hAnsi="Arial" w:cs="Arial"/>
          <w:sz w:val="18"/>
          <w:szCs w:val="18"/>
          <w:lang w:val="es-ES"/>
        </w:rPr>
        <w:tab/>
        <w:t xml:space="preserve">Ver Anexo 1 para una explicación del cálculo de la línea de base. </w:t>
      </w:r>
    </w:p>
  </w:footnote>
  <w:footnote w:id="20">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sidRPr="00E10EBA">
        <w:rPr>
          <w:rFonts w:ascii="Arial" w:hAnsi="Arial" w:cs="Arial"/>
          <w:sz w:val="18"/>
          <w:szCs w:val="18"/>
          <w:lang w:val="es-ES"/>
        </w:rPr>
        <w:tab/>
        <w:t xml:space="preserve">La presentación de estas ecuaciones sigue el ejemplo provisto en el Bernal y Peña, “Guía Práctica para la Evaluación de Impacto,” Universidad de los Andes, 2011. </w:t>
      </w:r>
    </w:p>
  </w:footnote>
  <w:footnote w:id="21">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sidRPr="00E10EBA">
        <w:rPr>
          <w:rFonts w:ascii="Arial" w:hAnsi="Arial" w:cs="Arial"/>
          <w:sz w:val="18"/>
          <w:szCs w:val="18"/>
          <w:lang w:val="es-ES"/>
        </w:rPr>
        <w:tab/>
        <w:t xml:space="preserve">Si por razones prácticas de capacidad de ejecución o limitaciones presupuestales se prefiere crear un grupo de tratamiento menor que la mitad del total de Infoplazas, esto es aceptable siempre y cuando el número no sea menor de aproximadamente 30 Infoplazas. </w:t>
      </w:r>
    </w:p>
  </w:footnote>
  <w:footnote w:id="22">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sidRPr="00E10EBA">
        <w:rPr>
          <w:rFonts w:ascii="Arial" w:hAnsi="Arial" w:cs="Arial"/>
          <w:sz w:val="18"/>
          <w:szCs w:val="18"/>
          <w:lang w:val="es-ES"/>
        </w:rPr>
        <w:t xml:space="preserve"> http://innovacion.gob.pa/descargas/PlanEstrategicoBandaAncha.pdf</w:t>
      </w:r>
    </w:p>
  </w:footnote>
  <w:footnote w:id="23">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sidRPr="00E10EBA">
        <w:rPr>
          <w:rFonts w:ascii="Arial" w:hAnsi="Arial" w:cs="Arial"/>
          <w:sz w:val="18"/>
          <w:szCs w:val="18"/>
          <w:lang w:val="es-ES"/>
        </w:rPr>
        <w:t xml:space="preserve"> Este cálculo se basa en una encuesta de habitantes en comunidades aledañas a Infoplazas en los departamentos de Chiriquí, Veraguas, Azuero y Panamá con énfasis en comunidades de bajos ingresos y/o remotas. En total, se encuestaron a 821 personas mayores de edad y se recibieron encuestas completas de 701. </w:t>
      </w:r>
    </w:p>
  </w:footnote>
  <w:footnote w:id="24">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sidRPr="00E10EBA">
        <w:rPr>
          <w:rFonts w:ascii="Arial" w:hAnsi="Arial" w:cs="Arial"/>
          <w:sz w:val="18"/>
          <w:szCs w:val="18"/>
          <w:lang w:val="es-ES"/>
        </w:rPr>
        <w:t xml:space="preserve"> Para efectos de la operación, el criterio que se utilizará para definir corregimientos “pobres” es la calificación de “Pobreza General” establecido por el Ministerio de Economía y Finanzas de Panamá, que toma en cuenta el ingreso del hogar según la zona en la que se encuentra. El umbral de pobreza se determinará en función del presupuesto disponible para el componente, priorizando los corregimientos más pobres. Proyecciones tentativas indican que se intervendrá en aproximadamente 100 Infoplazas, cuyos corregimientos tienen niveles de pobreza general entre el 94.16% y el 36.9%. </w:t>
      </w:r>
    </w:p>
  </w:footnote>
  <w:footnote w:id="25">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sidRPr="00E10EBA">
        <w:rPr>
          <w:rFonts w:ascii="Arial" w:hAnsi="Arial" w:cs="Arial"/>
          <w:sz w:val="18"/>
          <w:szCs w:val="18"/>
          <w:lang w:val="es-ES"/>
        </w:rPr>
        <w:t xml:space="preserve"> Valor de línea de base obtenido mediante una encuesta a 821 mayores de edad que viven en 21 corregimientos con Infoplazas en cuatro provincias (Azuero-Cocle, Chiriquí, Región de Panamá, Veraguas) llevada a cabo en diciembre 2015 – enero 2016. Al inicio de la ejecución se administrará la encuesta de nuevo para asegurar consistencia entre la población encuestada y la población objetivo de la intervención. </w:t>
      </w:r>
    </w:p>
  </w:footnote>
  <w:footnote w:id="26">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Pr>
          <w:rFonts w:ascii="Arial" w:hAnsi="Arial" w:cs="Arial"/>
          <w:sz w:val="18"/>
          <w:szCs w:val="18"/>
          <w:lang w:val="es-ES"/>
        </w:rPr>
        <w:tab/>
      </w:r>
      <w:r w:rsidRPr="00E10EBA">
        <w:rPr>
          <w:rFonts w:ascii="Arial" w:hAnsi="Arial" w:cs="Arial"/>
          <w:sz w:val="18"/>
          <w:szCs w:val="18"/>
          <w:lang w:val="es-ES"/>
        </w:rPr>
        <w:t xml:space="preserve">Pruebas formales de las dos condiciones se encuentran en Bernal y Peña, “Guía Práctica para la Evaluación de Impacto,” Bogota: Universidad de Los Andes; Ediciones Uniandes, 2011, p. 169-172. </w:t>
      </w:r>
    </w:p>
  </w:footnote>
  <w:footnote w:id="27">
    <w:p w:rsidR="00B16FE4" w:rsidRPr="00E10EBA" w:rsidRDefault="00B16FE4" w:rsidP="00A478C3">
      <w:pPr>
        <w:pStyle w:val="FootnoteText"/>
        <w:keepNext w:val="0"/>
        <w:keepLines w:val="0"/>
        <w:widowControl w:val="0"/>
        <w:spacing w:after="0"/>
        <w:ind w:left="360" w:hanging="360"/>
        <w:rPr>
          <w:rFonts w:ascii="Arial" w:hAnsi="Arial" w:cs="Arial"/>
          <w:sz w:val="18"/>
          <w:szCs w:val="18"/>
        </w:rPr>
      </w:pPr>
      <w:r w:rsidRPr="00E10EBA">
        <w:rPr>
          <w:rStyle w:val="FootnoteReference"/>
          <w:rFonts w:ascii="Arial" w:hAnsi="Arial" w:cs="Arial"/>
          <w:sz w:val="18"/>
          <w:szCs w:val="18"/>
        </w:rPr>
        <w:footnoteRef/>
      </w:r>
      <w:r>
        <w:rPr>
          <w:rFonts w:ascii="Arial" w:hAnsi="Arial" w:cs="Arial"/>
          <w:sz w:val="18"/>
          <w:szCs w:val="18"/>
          <w:lang w:val="es-ES"/>
        </w:rPr>
        <w:tab/>
      </w:r>
      <w:r w:rsidRPr="00E10EBA">
        <w:rPr>
          <w:rFonts w:ascii="Arial" w:hAnsi="Arial" w:cs="Arial"/>
          <w:sz w:val="18"/>
          <w:szCs w:val="18"/>
          <w:lang w:val="es-ES"/>
        </w:rPr>
        <w:t xml:space="preserve">Fuente: proyecciones a 2016 con base en el censo de 2010. </w:t>
      </w:r>
      <w:hyperlink r:id="rId5" w:history="1">
        <w:r w:rsidRPr="0032250B">
          <w:rPr>
            <w:rStyle w:val="Hyperlink"/>
            <w:rFonts w:ascii="Arial" w:hAnsi="Arial" w:cs="Arial"/>
            <w:sz w:val="18"/>
            <w:szCs w:val="18"/>
            <w:lang w:val="es-ES"/>
          </w:rPr>
          <w:t>Instituto Nacional de Estadística y Censo de Panamá.</w:t>
        </w:r>
      </w:hyperlink>
    </w:p>
  </w:footnote>
  <w:footnote w:id="28">
    <w:p w:rsidR="00B16FE4" w:rsidRPr="00E10EBA" w:rsidRDefault="00B16FE4" w:rsidP="00A478C3">
      <w:pPr>
        <w:pStyle w:val="FootnoteText"/>
        <w:keepNext w:val="0"/>
        <w:keepLines w:val="0"/>
        <w:widowControl w:val="0"/>
        <w:spacing w:after="0"/>
        <w:ind w:left="360" w:hanging="360"/>
        <w:rPr>
          <w:rFonts w:ascii="Arial" w:hAnsi="Arial" w:cs="Arial"/>
          <w:sz w:val="18"/>
          <w:szCs w:val="18"/>
        </w:rPr>
      </w:pPr>
      <w:r w:rsidRPr="00E10EBA">
        <w:rPr>
          <w:rStyle w:val="FootnoteReference"/>
          <w:rFonts w:ascii="Arial" w:hAnsi="Arial" w:cs="Arial"/>
          <w:sz w:val="18"/>
          <w:szCs w:val="18"/>
        </w:rPr>
        <w:footnoteRef/>
      </w:r>
      <w:r>
        <w:rPr>
          <w:rFonts w:ascii="Arial" w:hAnsi="Arial" w:cs="Arial"/>
          <w:sz w:val="18"/>
          <w:szCs w:val="18"/>
          <w:lang w:val="es-ES"/>
        </w:rPr>
        <w:tab/>
      </w:r>
      <w:r w:rsidRPr="00E10EBA">
        <w:rPr>
          <w:rFonts w:ascii="Arial" w:hAnsi="Arial" w:cs="Arial"/>
          <w:sz w:val="18"/>
          <w:szCs w:val="18"/>
          <w:lang w:val="es-ES"/>
        </w:rPr>
        <w:t>Basado en el informe “</w:t>
      </w:r>
      <w:hyperlink r:id="rId6" w:history="1">
        <w:r w:rsidRPr="00C537AA">
          <w:rPr>
            <w:rStyle w:val="Hyperlink"/>
            <w:rFonts w:ascii="Arial" w:hAnsi="Arial" w:cs="Arial"/>
            <w:sz w:val="18"/>
            <w:szCs w:val="18"/>
            <w:lang w:val="es-ES"/>
          </w:rPr>
          <w:t>Atlas Social de Panamá: Personas Por Hogar</w:t>
        </w:r>
      </w:hyperlink>
      <w:r w:rsidRPr="00E10EBA">
        <w:rPr>
          <w:rFonts w:ascii="Arial" w:hAnsi="Arial" w:cs="Arial"/>
          <w:sz w:val="18"/>
          <w:szCs w:val="18"/>
          <w:lang w:val="es-ES"/>
        </w:rPr>
        <w:t xml:space="preserve">,” del Ministerio de Economía y Finanzas de Panamá, usando datos del censo de 2010. </w:t>
      </w:r>
    </w:p>
  </w:footnote>
  <w:footnote w:id="29">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Pr>
          <w:rFonts w:ascii="Arial" w:hAnsi="Arial" w:cs="Arial"/>
          <w:sz w:val="18"/>
          <w:szCs w:val="18"/>
          <w:lang w:val="es-ES"/>
        </w:rPr>
        <w:tab/>
      </w:r>
      <w:r w:rsidRPr="00E10EBA">
        <w:rPr>
          <w:rFonts w:ascii="Arial" w:hAnsi="Arial" w:cs="Arial"/>
          <w:sz w:val="18"/>
          <w:szCs w:val="18"/>
          <w:lang w:val="es-ES"/>
        </w:rPr>
        <w:t xml:space="preserve">Fórmulas siguen el ejemplo propuesto por Bernal y Peña en “Guía Práctica para la Evaluación de Impacto,” Bogota: Universidad de Los Andes; Ediciones Uniandes, 2011.  </w:t>
      </w:r>
    </w:p>
  </w:footnote>
  <w:footnote w:id="30">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Pr>
          <w:rFonts w:ascii="Arial" w:hAnsi="Arial" w:cs="Arial"/>
          <w:sz w:val="18"/>
          <w:szCs w:val="18"/>
          <w:lang w:val="es-ES"/>
        </w:rPr>
        <w:tab/>
      </w:r>
      <w:r w:rsidRPr="00E10EBA">
        <w:rPr>
          <w:rFonts w:ascii="Arial" w:hAnsi="Arial" w:cs="Arial"/>
          <w:sz w:val="18"/>
          <w:szCs w:val="18"/>
          <w:lang w:val="es-ES"/>
        </w:rPr>
        <w:t xml:space="preserve">La interpretación del estimador de esta ecuación final es que mide el impacto del tratamiento para todos los “cumplidores”  – todas aquellas personas que (i) recibieron la promoción y participaron en el curso o (ii) no recibieron la promoción y no participaron en el curso, pero que hubieran participado si hubieran recibido la promoción. La desventaja del modelo de variables instrumentales es que esta población es imposible de conocer con exactitud. Por su construcción, este modelo excluye los otros tipos de personas: (i) los que hubieran participado aunque no recibieran la promoción y los que participaron aunque no recibieron la promoción (los </w:t>
      </w:r>
      <w:r w:rsidRPr="00E10EBA">
        <w:rPr>
          <w:rFonts w:ascii="Arial" w:hAnsi="Arial" w:cs="Arial"/>
          <w:i/>
          <w:sz w:val="18"/>
          <w:szCs w:val="18"/>
          <w:lang w:val="es-ES"/>
        </w:rPr>
        <w:t>que siempre participan</w:t>
      </w:r>
      <w:r w:rsidRPr="00E10EBA">
        <w:rPr>
          <w:rFonts w:ascii="Arial" w:hAnsi="Arial" w:cs="Arial"/>
          <w:sz w:val="18"/>
          <w:szCs w:val="18"/>
          <w:lang w:val="es-ES"/>
        </w:rPr>
        <w:t xml:space="preserve">); (ii) los que nunca hubieran participado aunque recibieran la promoción (los </w:t>
      </w:r>
      <w:r w:rsidRPr="00E10EBA">
        <w:rPr>
          <w:rFonts w:ascii="Arial" w:hAnsi="Arial" w:cs="Arial"/>
          <w:i/>
          <w:sz w:val="18"/>
          <w:szCs w:val="18"/>
          <w:lang w:val="es-ES"/>
        </w:rPr>
        <w:t>que nunca participan</w:t>
      </w:r>
      <w:r w:rsidRPr="00E10EBA">
        <w:rPr>
          <w:rFonts w:ascii="Arial" w:hAnsi="Arial" w:cs="Arial"/>
          <w:sz w:val="18"/>
          <w:szCs w:val="18"/>
          <w:lang w:val="es-ES"/>
        </w:rPr>
        <w:t xml:space="preserve">); y (iii) los que hagan el opuesto de lo que indica su estatus con respecto al instrumento (los que hubieran participado si no recibieran la promoción y los que no hubieran participado si recibieran la promoción - los </w:t>
      </w:r>
      <w:r w:rsidRPr="00E10EBA">
        <w:rPr>
          <w:rFonts w:ascii="Arial" w:hAnsi="Arial" w:cs="Arial"/>
          <w:i/>
          <w:sz w:val="18"/>
          <w:szCs w:val="18"/>
          <w:lang w:val="es-ES"/>
        </w:rPr>
        <w:t>desafiantes</w:t>
      </w:r>
      <w:r w:rsidRPr="00E10EBA">
        <w:rPr>
          <w:rFonts w:ascii="Arial" w:hAnsi="Arial" w:cs="Arial"/>
          <w:sz w:val="18"/>
          <w:szCs w:val="18"/>
          <w:lang w:val="es-ES"/>
        </w:rPr>
        <w:t xml:space="preserve">). Tradicionalmente, por simplicidad, se asume que este tercer grupo no existe. </w:t>
      </w:r>
    </w:p>
  </w:footnote>
  <w:footnote w:id="31">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Pr>
          <w:rFonts w:ascii="Arial" w:hAnsi="Arial" w:cs="Arial"/>
          <w:sz w:val="18"/>
          <w:szCs w:val="18"/>
          <w:lang w:val="es-ES"/>
        </w:rPr>
        <w:tab/>
      </w:r>
      <w:r w:rsidRPr="00E10EBA">
        <w:rPr>
          <w:rFonts w:ascii="Arial" w:hAnsi="Arial" w:cs="Arial"/>
          <w:sz w:val="18"/>
          <w:szCs w:val="18"/>
          <w:lang w:val="es-ES"/>
        </w:rPr>
        <w:t xml:space="preserve">Ver nota de pie número 2. </w:t>
      </w:r>
    </w:p>
  </w:footnote>
  <w:footnote w:id="32">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Pr>
          <w:rFonts w:ascii="Arial" w:hAnsi="Arial" w:cs="Arial"/>
          <w:sz w:val="18"/>
          <w:szCs w:val="18"/>
          <w:lang w:val="es-ES"/>
        </w:rPr>
        <w:tab/>
      </w:r>
      <w:r w:rsidRPr="00E10EBA">
        <w:rPr>
          <w:rFonts w:ascii="Arial" w:hAnsi="Arial" w:cs="Arial"/>
          <w:sz w:val="18"/>
          <w:szCs w:val="18"/>
          <w:lang w:val="es-ES"/>
        </w:rPr>
        <w:t>Sigue el ejemplo para modelos de variables instrumentales propuesto en Sargan, John D. (1958) “The Estimation of EconomicRelationshipsUsing Instrumental Variables”, Econometrica 26, 393-415, en el cual se divide el tamaño de muestra calculado para un ensayo de control aleatorio por el r</w:t>
      </w:r>
      <w:r w:rsidRPr="00E10EBA">
        <w:rPr>
          <w:rFonts w:ascii="Arial" w:hAnsi="Arial" w:cs="Arial"/>
          <w:sz w:val="18"/>
          <w:szCs w:val="18"/>
          <w:vertAlign w:val="superscript"/>
          <w:lang w:val="es-ES"/>
        </w:rPr>
        <w:t xml:space="preserve">2 </w:t>
      </w:r>
      <w:r w:rsidRPr="00E10EBA">
        <w:rPr>
          <w:rFonts w:ascii="Arial" w:hAnsi="Arial" w:cs="Arial"/>
          <w:sz w:val="18"/>
          <w:szCs w:val="18"/>
          <w:lang w:val="es-ES"/>
        </w:rPr>
        <w:t xml:space="preserve">de la regresión de la primera etapa en la estimación del modelo de variables instrumentales. </w:t>
      </w:r>
    </w:p>
  </w:footnote>
  <w:footnote w:id="33">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Pr>
          <w:rFonts w:ascii="Arial" w:hAnsi="Arial" w:cs="Arial"/>
          <w:sz w:val="18"/>
          <w:szCs w:val="18"/>
          <w:lang w:val="es-ES"/>
        </w:rPr>
        <w:tab/>
      </w:r>
      <w:r w:rsidRPr="00E10EBA">
        <w:rPr>
          <w:rFonts w:ascii="Arial" w:hAnsi="Arial" w:cs="Arial"/>
          <w:sz w:val="18"/>
          <w:szCs w:val="18"/>
          <w:lang w:val="es-ES"/>
        </w:rPr>
        <w:t>La forma correcta de leer esta tabla es: “para un r</w:t>
      </w:r>
      <w:r w:rsidRPr="00E10EBA">
        <w:rPr>
          <w:rFonts w:ascii="Arial" w:hAnsi="Arial" w:cs="Arial"/>
          <w:sz w:val="18"/>
          <w:szCs w:val="18"/>
          <w:vertAlign w:val="superscript"/>
          <w:lang w:val="es-ES"/>
        </w:rPr>
        <w:t xml:space="preserve">2 </w:t>
      </w:r>
      <w:r w:rsidRPr="00E10EBA">
        <w:rPr>
          <w:rFonts w:ascii="Arial" w:hAnsi="Arial" w:cs="Arial"/>
          <w:sz w:val="18"/>
          <w:szCs w:val="18"/>
          <w:lang w:val="es-ES"/>
        </w:rPr>
        <w:t>de ##, un número de hogares de ## y una potencia estadística de ##, el efecto mínimo detectable es ##.”</w:t>
      </w:r>
    </w:p>
  </w:footnote>
  <w:footnote w:id="34">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Pr>
          <w:rFonts w:ascii="Arial" w:hAnsi="Arial" w:cs="Arial"/>
          <w:sz w:val="18"/>
          <w:szCs w:val="18"/>
          <w:lang w:val="es-ES"/>
        </w:rPr>
        <w:tab/>
      </w:r>
      <w:r w:rsidRPr="00E10EBA">
        <w:rPr>
          <w:rFonts w:ascii="Arial" w:hAnsi="Arial" w:cs="Arial"/>
          <w:sz w:val="18"/>
          <w:szCs w:val="18"/>
          <w:lang w:val="es-ES"/>
        </w:rPr>
        <w:t xml:space="preserve">Este presupuesto está basando en un experimento en una sola comunidad. </w:t>
      </w:r>
    </w:p>
  </w:footnote>
  <w:footnote w:id="35">
    <w:p w:rsidR="00B16FE4" w:rsidRPr="00E10EBA" w:rsidRDefault="00B16FE4" w:rsidP="00A478C3">
      <w:pPr>
        <w:pStyle w:val="FootnoteText"/>
        <w:keepNext w:val="0"/>
        <w:keepLines w:val="0"/>
        <w:widowControl w:val="0"/>
        <w:spacing w:after="0"/>
        <w:ind w:left="360" w:hanging="360"/>
        <w:rPr>
          <w:rFonts w:ascii="Arial" w:hAnsi="Arial" w:cs="Arial"/>
          <w:sz w:val="18"/>
          <w:szCs w:val="18"/>
          <w:lang w:val="es-ES"/>
        </w:rPr>
      </w:pPr>
      <w:r w:rsidRPr="00E10EBA">
        <w:rPr>
          <w:rStyle w:val="FootnoteReference"/>
          <w:rFonts w:ascii="Arial" w:hAnsi="Arial" w:cs="Arial"/>
          <w:sz w:val="18"/>
          <w:szCs w:val="18"/>
        </w:rPr>
        <w:footnoteRef/>
      </w:r>
      <w:r>
        <w:rPr>
          <w:rFonts w:ascii="Arial" w:hAnsi="Arial" w:cs="Arial"/>
          <w:sz w:val="18"/>
          <w:szCs w:val="18"/>
          <w:lang w:val="es-ES"/>
        </w:rPr>
        <w:tab/>
      </w:r>
      <w:r w:rsidRPr="00E10EBA">
        <w:rPr>
          <w:rFonts w:ascii="Arial" w:hAnsi="Arial" w:cs="Arial"/>
          <w:sz w:val="18"/>
          <w:szCs w:val="18"/>
          <w:lang w:val="es-ES"/>
        </w:rPr>
        <w:t xml:space="preserve">Supone un costo por encuesta de $10 y 1,000 encuestados.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E4" w:rsidRDefault="00B16FE4" w:rsidP="000E1E2C">
    <w:pPr>
      <w:pStyle w:val="Header"/>
      <w:jc w:val="right"/>
      <w:rPr>
        <w:rFonts w:ascii="Arial" w:hAnsi="Arial" w:cs="Arial"/>
        <w:sz w:val="18"/>
        <w:szCs w:val="18"/>
        <w:lang w:val="pt-BR"/>
      </w:rPr>
    </w:pPr>
    <w:r w:rsidRPr="00D40856">
      <w:rPr>
        <w:rFonts w:ascii="Arial" w:hAnsi="Arial" w:cs="Arial"/>
        <w:sz w:val="18"/>
        <w:szCs w:val="18"/>
        <w:lang w:val="pt-BR"/>
      </w:rPr>
      <w:t xml:space="preserve">Enlace Requerido </w:t>
    </w:r>
    <w:r>
      <w:rPr>
        <w:rFonts w:ascii="Arial" w:hAnsi="Arial" w:cs="Arial"/>
        <w:sz w:val="18"/>
        <w:szCs w:val="18"/>
        <w:lang w:val="pt-BR"/>
      </w:rPr>
      <w:t>– PN-L1114</w:t>
    </w:r>
  </w:p>
  <w:p w:rsidR="00B16FE4" w:rsidRPr="00D40856" w:rsidRDefault="00B16FE4" w:rsidP="00DA4955">
    <w:pPr>
      <w:pStyle w:val="Header"/>
      <w:jc w:val="right"/>
      <w:rPr>
        <w:rFonts w:ascii="Arial" w:hAnsi="Arial" w:cs="Arial"/>
        <w:sz w:val="18"/>
        <w:szCs w:val="18"/>
        <w:lang w:val="pt-BR"/>
      </w:rPr>
    </w:pPr>
    <w:r w:rsidRPr="00D40856">
      <w:rPr>
        <w:rFonts w:ascii="Arial" w:hAnsi="Arial" w:cs="Arial"/>
        <w:sz w:val="18"/>
        <w:szCs w:val="18"/>
        <w:lang w:val="pt-BR"/>
      </w:rPr>
      <w:t xml:space="preserve">Página </w:t>
    </w:r>
    <w:r w:rsidRPr="00D40856">
      <w:rPr>
        <w:rFonts w:ascii="Arial" w:hAnsi="Arial" w:cs="Arial"/>
        <w:sz w:val="18"/>
        <w:szCs w:val="18"/>
      </w:rPr>
      <w:fldChar w:fldCharType="begin"/>
    </w:r>
    <w:r w:rsidRPr="00D40856">
      <w:rPr>
        <w:rFonts w:ascii="Arial" w:hAnsi="Arial" w:cs="Arial"/>
        <w:sz w:val="18"/>
        <w:szCs w:val="18"/>
        <w:lang w:val="pt-BR"/>
      </w:rPr>
      <w:instrText xml:space="preserve"> PAGE </w:instrText>
    </w:r>
    <w:r w:rsidRPr="00D40856">
      <w:rPr>
        <w:rFonts w:ascii="Arial" w:hAnsi="Arial" w:cs="Arial"/>
        <w:sz w:val="18"/>
        <w:szCs w:val="18"/>
      </w:rPr>
      <w:fldChar w:fldCharType="separate"/>
    </w:r>
    <w:r w:rsidR="00863170">
      <w:rPr>
        <w:rFonts w:ascii="Arial" w:hAnsi="Arial" w:cs="Arial"/>
        <w:noProof/>
        <w:sz w:val="18"/>
        <w:szCs w:val="18"/>
        <w:lang w:val="pt-BR"/>
      </w:rPr>
      <w:t>14</w:t>
    </w:r>
    <w:r w:rsidRPr="00D40856">
      <w:rPr>
        <w:rFonts w:ascii="Arial" w:hAnsi="Arial" w:cs="Arial"/>
        <w:sz w:val="18"/>
        <w:szCs w:val="18"/>
      </w:rPr>
      <w:fldChar w:fldCharType="end"/>
    </w:r>
    <w:r w:rsidRPr="00D40856">
      <w:rPr>
        <w:rFonts w:ascii="Arial" w:hAnsi="Arial" w:cs="Arial"/>
        <w:sz w:val="18"/>
        <w:szCs w:val="18"/>
        <w:lang w:val="pt-BR"/>
      </w:rPr>
      <w:t xml:space="preserve"> de </w:t>
    </w:r>
    <w:r w:rsidRPr="00D40856">
      <w:rPr>
        <w:rFonts w:ascii="Arial" w:hAnsi="Arial" w:cs="Arial"/>
        <w:sz w:val="18"/>
        <w:szCs w:val="18"/>
      </w:rPr>
      <w:fldChar w:fldCharType="begin"/>
    </w:r>
    <w:r w:rsidRPr="00D40856">
      <w:rPr>
        <w:rFonts w:ascii="Arial" w:hAnsi="Arial" w:cs="Arial"/>
        <w:sz w:val="18"/>
        <w:szCs w:val="18"/>
        <w:lang w:val="pt-BR"/>
      </w:rPr>
      <w:instrText xml:space="preserve"> NUMPAGES  </w:instrText>
    </w:r>
    <w:r w:rsidRPr="00D40856">
      <w:rPr>
        <w:rFonts w:ascii="Arial" w:hAnsi="Arial" w:cs="Arial"/>
        <w:sz w:val="18"/>
        <w:szCs w:val="18"/>
      </w:rPr>
      <w:fldChar w:fldCharType="separate"/>
    </w:r>
    <w:r w:rsidR="00863170">
      <w:rPr>
        <w:rFonts w:ascii="Arial" w:hAnsi="Arial" w:cs="Arial"/>
        <w:noProof/>
        <w:sz w:val="18"/>
        <w:szCs w:val="18"/>
        <w:lang w:val="pt-BR"/>
      </w:rPr>
      <w:t>52</w:t>
    </w:r>
    <w:r w:rsidRPr="00D40856">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BCA"/>
    <w:multiLevelType w:val="multilevel"/>
    <w:tmpl w:val="ECFC20EA"/>
    <w:lvl w:ilvl="0">
      <w:start w:val="1"/>
      <w:numFmt w:val="none"/>
      <w:lvlRestart w:val="0"/>
      <w:pStyle w:val="FirstHeading"/>
      <w:suff w:val="nothing"/>
      <w:lvlText w:val=""/>
      <w:lvlJc w:val="left"/>
      <w:pPr>
        <w:ind w:left="4824" w:hanging="720"/>
      </w:pPr>
      <w:rPr>
        <w:rFonts w:hint="default"/>
      </w:rPr>
    </w:lvl>
    <w:lvl w:ilvl="1">
      <w:start w:val="1"/>
      <w:numFmt w:val="decimal"/>
      <w:pStyle w:val="SecHeading"/>
      <w:lvlText w:val="%2."/>
      <w:lvlJc w:val="left"/>
      <w:pPr>
        <w:tabs>
          <w:tab w:val="num" w:pos="1285"/>
        </w:tabs>
        <w:ind w:left="1285" w:hanging="576"/>
      </w:pPr>
      <w:rPr>
        <w:rFonts w:hint="default"/>
        <w:b/>
      </w:rPr>
    </w:lvl>
    <w:lvl w:ilvl="2">
      <w:start w:val="1"/>
      <w:numFmt w:val="lowerLetter"/>
      <w:pStyle w:val="SubHeading1"/>
      <w:lvlText w:val="%3)"/>
      <w:lvlJc w:val="left"/>
      <w:pPr>
        <w:tabs>
          <w:tab w:val="num" w:pos="5976"/>
        </w:tabs>
        <w:ind w:left="5976" w:hanging="576"/>
      </w:pPr>
      <w:rPr>
        <w:rFonts w:hint="default"/>
        <w:b/>
      </w:rPr>
    </w:lvl>
    <w:lvl w:ilvl="3">
      <w:start w:val="1"/>
      <w:numFmt w:val="lowerRoman"/>
      <w:pStyle w:val="Subheading2"/>
      <w:lvlText w:val="(%4)"/>
      <w:lvlJc w:val="right"/>
      <w:pPr>
        <w:tabs>
          <w:tab w:val="num" w:pos="6480"/>
        </w:tabs>
        <w:ind w:left="6480" w:hanging="288"/>
      </w:pPr>
      <w:rPr>
        <w:rFonts w:hint="default"/>
        <w:b/>
      </w:rPr>
    </w:lvl>
    <w:lvl w:ilvl="4">
      <w:start w:val="1"/>
      <w:numFmt w:val="decimal"/>
      <w:pStyle w:val="Heading5"/>
      <w:lvlText w:val="%5)"/>
      <w:lvlJc w:val="left"/>
      <w:pPr>
        <w:ind w:left="5112" w:hanging="432"/>
      </w:pPr>
      <w:rPr>
        <w:rFonts w:hint="default"/>
      </w:rPr>
    </w:lvl>
    <w:lvl w:ilvl="5">
      <w:start w:val="1"/>
      <w:numFmt w:val="lowerLetter"/>
      <w:pStyle w:val="Heading6"/>
      <w:lvlText w:val="%6)"/>
      <w:lvlJc w:val="left"/>
      <w:pPr>
        <w:ind w:left="5256" w:hanging="432"/>
      </w:pPr>
      <w:rPr>
        <w:rFonts w:hint="default"/>
      </w:rPr>
    </w:lvl>
    <w:lvl w:ilvl="6">
      <w:start w:val="1"/>
      <w:numFmt w:val="lowerRoman"/>
      <w:pStyle w:val="Heading7"/>
      <w:lvlText w:val="%7)"/>
      <w:lvlJc w:val="right"/>
      <w:pPr>
        <w:ind w:left="5400" w:hanging="288"/>
      </w:pPr>
      <w:rPr>
        <w:rFonts w:hint="default"/>
      </w:rPr>
    </w:lvl>
    <w:lvl w:ilvl="7">
      <w:start w:val="1"/>
      <w:numFmt w:val="lowerLetter"/>
      <w:pStyle w:val="Heading8"/>
      <w:lvlText w:val="%8."/>
      <w:lvlJc w:val="left"/>
      <w:pPr>
        <w:ind w:left="5544" w:hanging="432"/>
      </w:pPr>
      <w:rPr>
        <w:rFonts w:hint="default"/>
      </w:rPr>
    </w:lvl>
    <w:lvl w:ilvl="8">
      <w:start w:val="1"/>
      <w:numFmt w:val="lowerRoman"/>
      <w:pStyle w:val="Heading9"/>
      <w:lvlText w:val="%9."/>
      <w:lvlJc w:val="right"/>
      <w:pPr>
        <w:ind w:left="5688" w:hanging="144"/>
      </w:pPr>
      <w:rPr>
        <w:rFonts w:hint="default"/>
      </w:rPr>
    </w:lvl>
  </w:abstractNum>
  <w:abstractNum w:abstractNumId="1">
    <w:nsid w:val="05B07372"/>
    <w:multiLevelType w:val="hybridMultilevel"/>
    <w:tmpl w:val="49CC89D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55D67"/>
    <w:multiLevelType w:val="hybridMultilevel"/>
    <w:tmpl w:val="02C8EB04"/>
    <w:lvl w:ilvl="0" w:tplc="F8769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574C3"/>
    <w:multiLevelType w:val="hybridMultilevel"/>
    <w:tmpl w:val="64602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D2C1F"/>
    <w:multiLevelType w:val="hybridMultilevel"/>
    <w:tmpl w:val="BAA4A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hint="default"/>
        <w:b w:val="0"/>
        <w:i w:val="0"/>
        <w:sz w:val="24"/>
      </w:rPr>
    </w:lvl>
  </w:abstractNum>
  <w:abstractNum w:abstractNumId="6">
    <w:nsid w:val="1A817A01"/>
    <w:multiLevelType w:val="hybridMultilevel"/>
    <w:tmpl w:val="908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2155C"/>
    <w:multiLevelType w:val="hybridMultilevel"/>
    <w:tmpl w:val="28FA8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0712BA"/>
    <w:multiLevelType w:val="hybridMultilevel"/>
    <w:tmpl w:val="950A1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6081F"/>
    <w:multiLevelType w:val="hybridMultilevel"/>
    <w:tmpl w:val="01DA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2039B"/>
    <w:multiLevelType w:val="hybridMultilevel"/>
    <w:tmpl w:val="FB7A0C00"/>
    <w:lvl w:ilvl="0" w:tplc="D90C3C14">
      <w:start w:val="1"/>
      <w:numFmt w:val="lowerRoman"/>
      <w:lvlText w:val="%1."/>
      <w:lvlJc w:val="righ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nsid w:val="20115544"/>
    <w:multiLevelType w:val="hybridMultilevel"/>
    <w:tmpl w:val="A68CEA8E"/>
    <w:lvl w:ilvl="0" w:tplc="50FC3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13107"/>
    <w:multiLevelType w:val="hybridMultilevel"/>
    <w:tmpl w:val="28DCD722"/>
    <w:lvl w:ilvl="0" w:tplc="F87691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BB725C"/>
    <w:multiLevelType w:val="multilevel"/>
    <w:tmpl w:val="8912EA16"/>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2736"/>
        </w:tabs>
        <w:ind w:left="2736" w:hanging="1296"/>
      </w:pPr>
      <w:rPr>
        <w:rFonts w:ascii="Arial" w:hAnsi="Arial" w:cs="Arial" w:hint="default"/>
        <w:b w:val="0"/>
        <w:sz w:val="22"/>
        <w:szCs w:val="22"/>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4">
    <w:nsid w:val="2C4339DE"/>
    <w:multiLevelType w:val="singleLevel"/>
    <w:tmpl w:val="70722908"/>
    <w:lvl w:ilvl="0">
      <w:start w:val="1"/>
      <w:numFmt w:val="decimal"/>
      <w:pStyle w:val="Heading3"/>
      <w:lvlText w:val="%1."/>
      <w:lvlJc w:val="left"/>
      <w:pPr>
        <w:tabs>
          <w:tab w:val="num" w:pos="1080"/>
        </w:tabs>
        <w:ind w:left="1080" w:hanging="360"/>
      </w:pPr>
      <w:rPr>
        <w:rFonts w:ascii="Times New Roman Bold" w:hAnsi="Times New Roman Bold" w:hint="default"/>
        <w:b/>
        <w:i w:val="0"/>
        <w:sz w:val="24"/>
      </w:rPr>
    </w:lvl>
  </w:abstractNum>
  <w:abstractNum w:abstractNumId="15">
    <w:nsid w:val="2D4E4748"/>
    <w:multiLevelType w:val="hybridMultilevel"/>
    <w:tmpl w:val="937EB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9B4991"/>
    <w:multiLevelType w:val="multilevel"/>
    <w:tmpl w:val="A4F4C8E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7">
    <w:nsid w:val="35B65685"/>
    <w:multiLevelType w:val="multilevel"/>
    <w:tmpl w:val="C3AC4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19">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20">
    <w:nsid w:val="3C6E07F4"/>
    <w:multiLevelType w:val="singleLevel"/>
    <w:tmpl w:val="CC42BB9A"/>
    <w:lvl w:ilvl="0">
      <w:start w:val="1"/>
      <w:numFmt w:val="upperLetter"/>
      <w:lvlRestart w:val="0"/>
      <w:pStyle w:val="Heading2"/>
      <w:lvlText w:val="%1."/>
      <w:lvlJc w:val="left"/>
      <w:pPr>
        <w:tabs>
          <w:tab w:val="num" w:pos="720"/>
        </w:tabs>
        <w:ind w:left="720" w:hanging="720"/>
      </w:pPr>
      <w:rPr>
        <w:rFonts w:ascii="Times New Roman Bold" w:hAnsi="Times New Roman Bold" w:hint="default"/>
        <w:b/>
        <w:i w:val="0"/>
        <w:sz w:val="24"/>
      </w:rPr>
    </w:lvl>
  </w:abstractNum>
  <w:abstractNum w:abstractNumId="21">
    <w:nsid w:val="3FA72600"/>
    <w:multiLevelType w:val="hybridMultilevel"/>
    <w:tmpl w:val="F99C6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7540D3"/>
    <w:multiLevelType w:val="hybridMultilevel"/>
    <w:tmpl w:val="8CEEF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F70B68"/>
    <w:multiLevelType w:val="hybridMultilevel"/>
    <w:tmpl w:val="9BB606D2"/>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4">
    <w:nsid w:val="4A167A3E"/>
    <w:multiLevelType w:val="hybridMultilevel"/>
    <w:tmpl w:val="9D3C99A2"/>
    <w:lvl w:ilvl="0" w:tplc="04090001">
      <w:start w:val="1"/>
      <w:numFmt w:val="decimal"/>
      <w:pStyle w:val="TItuloAnexo"/>
      <w:lvlText w:val="%1."/>
      <w:lvlJc w:val="left"/>
      <w:pPr>
        <w:ind w:left="928" w:hanging="360"/>
      </w:pPr>
      <w:rPr>
        <w:rFonts w:hint="default"/>
      </w:rPr>
    </w:lvl>
    <w:lvl w:ilvl="1" w:tplc="04090003">
      <w:start w:val="1"/>
      <w:numFmt w:val="lowerLetter"/>
      <w:lvlText w:val="%2."/>
      <w:lvlJc w:val="left"/>
      <w:pPr>
        <w:ind w:left="1648" w:hanging="360"/>
      </w:pPr>
    </w:lvl>
    <w:lvl w:ilvl="2" w:tplc="04090005" w:tentative="1">
      <w:start w:val="1"/>
      <w:numFmt w:val="lowerRoman"/>
      <w:lvlText w:val="%3."/>
      <w:lvlJc w:val="right"/>
      <w:pPr>
        <w:ind w:left="2368" w:hanging="180"/>
      </w:pPr>
    </w:lvl>
    <w:lvl w:ilvl="3" w:tplc="04090001" w:tentative="1">
      <w:start w:val="1"/>
      <w:numFmt w:val="decimal"/>
      <w:lvlText w:val="%4."/>
      <w:lvlJc w:val="left"/>
      <w:pPr>
        <w:ind w:left="3088" w:hanging="360"/>
      </w:pPr>
    </w:lvl>
    <w:lvl w:ilvl="4" w:tplc="04090003" w:tentative="1">
      <w:start w:val="1"/>
      <w:numFmt w:val="lowerLetter"/>
      <w:lvlText w:val="%5."/>
      <w:lvlJc w:val="left"/>
      <w:pPr>
        <w:ind w:left="3808" w:hanging="360"/>
      </w:pPr>
    </w:lvl>
    <w:lvl w:ilvl="5" w:tplc="04090005" w:tentative="1">
      <w:start w:val="1"/>
      <w:numFmt w:val="lowerRoman"/>
      <w:lvlText w:val="%6."/>
      <w:lvlJc w:val="right"/>
      <w:pPr>
        <w:ind w:left="4528" w:hanging="180"/>
      </w:pPr>
    </w:lvl>
    <w:lvl w:ilvl="6" w:tplc="04090001" w:tentative="1">
      <w:start w:val="1"/>
      <w:numFmt w:val="decimal"/>
      <w:lvlText w:val="%7."/>
      <w:lvlJc w:val="left"/>
      <w:pPr>
        <w:ind w:left="5248" w:hanging="360"/>
      </w:pPr>
    </w:lvl>
    <w:lvl w:ilvl="7" w:tplc="04090003" w:tentative="1">
      <w:start w:val="1"/>
      <w:numFmt w:val="lowerLetter"/>
      <w:lvlText w:val="%8."/>
      <w:lvlJc w:val="left"/>
      <w:pPr>
        <w:ind w:left="5968" w:hanging="360"/>
      </w:pPr>
    </w:lvl>
    <w:lvl w:ilvl="8" w:tplc="04090005" w:tentative="1">
      <w:start w:val="1"/>
      <w:numFmt w:val="lowerRoman"/>
      <w:lvlText w:val="%9."/>
      <w:lvlJc w:val="right"/>
      <w:pPr>
        <w:ind w:left="6688" w:hanging="180"/>
      </w:pPr>
    </w:lvl>
  </w:abstractNum>
  <w:abstractNum w:abstractNumId="25">
    <w:nsid w:val="4FA11FDF"/>
    <w:multiLevelType w:val="hybridMultilevel"/>
    <w:tmpl w:val="950A1878"/>
    <w:lvl w:ilvl="0" w:tplc="41629DC4">
      <w:start w:val="1"/>
      <w:numFmt w:val="decimal"/>
      <w:lvlText w:val="%1."/>
      <w:lvlJc w:val="left"/>
      <w:pPr>
        <w:ind w:left="720" w:hanging="360"/>
      </w:pPr>
      <w:rPr>
        <w:rFonts w:hint="default"/>
      </w:rPr>
    </w:lvl>
    <w:lvl w:ilvl="1" w:tplc="199CF7D0">
      <w:start w:val="1"/>
      <w:numFmt w:val="lowerLetter"/>
      <w:lvlText w:val="%2."/>
      <w:lvlJc w:val="left"/>
      <w:pPr>
        <w:ind w:left="1440" w:hanging="360"/>
      </w:pPr>
    </w:lvl>
    <w:lvl w:ilvl="2" w:tplc="745C8588">
      <w:start w:val="1"/>
      <w:numFmt w:val="lowerRoman"/>
      <w:lvlText w:val="%3."/>
      <w:lvlJc w:val="right"/>
      <w:pPr>
        <w:ind w:left="2160" w:hanging="180"/>
      </w:pPr>
    </w:lvl>
    <w:lvl w:ilvl="3" w:tplc="5A7A785C">
      <w:start w:val="1"/>
      <w:numFmt w:val="decimal"/>
      <w:lvlText w:val="%4."/>
      <w:lvlJc w:val="left"/>
      <w:pPr>
        <w:ind w:left="2880" w:hanging="360"/>
      </w:pPr>
    </w:lvl>
    <w:lvl w:ilvl="4" w:tplc="FB3CE1D8" w:tentative="1">
      <w:start w:val="1"/>
      <w:numFmt w:val="lowerLetter"/>
      <w:lvlText w:val="%5."/>
      <w:lvlJc w:val="left"/>
      <w:pPr>
        <w:ind w:left="3600" w:hanging="360"/>
      </w:pPr>
    </w:lvl>
    <w:lvl w:ilvl="5" w:tplc="D81E712A" w:tentative="1">
      <w:start w:val="1"/>
      <w:numFmt w:val="lowerRoman"/>
      <w:lvlText w:val="%6."/>
      <w:lvlJc w:val="right"/>
      <w:pPr>
        <w:ind w:left="4320" w:hanging="180"/>
      </w:pPr>
    </w:lvl>
    <w:lvl w:ilvl="6" w:tplc="B3D2257E" w:tentative="1">
      <w:start w:val="1"/>
      <w:numFmt w:val="decimal"/>
      <w:lvlText w:val="%7."/>
      <w:lvlJc w:val="left"/>
      <w:pPr>
        <w:ind w:left="5040" w:hanging="360"/>
      </w:pPr>
    </w:lvl>
    <w:lvl w:ilvl="7" w:tplc="AAE4A2B8" w:tentative="1">
      <w:start w:val="1"/>
      <w:numFmt w:val="lowerLetter"/>
      <w:lvlText w:val="%8."/>
      <w:lvlJc w:val="left"/>
      <w:pPr>
        <w:ind w:left="5760" w:hanging="360"/>
      </w:pPr>
    </w:lvl>
    <w:lvl w:ilvl="8" w:tplc="F000E49A" w:tentative="1">
      <w:start w:val="1"/>
      <w:numFmt w:val="lowerRoman"/>
      <w:lvlText w:val="%9."/>
      <w:lvlJc w:val="right"/>
      <w:pPr>
        <w:ind w:left="6480" w:hanging="180"/>
      </w:pPr>
    </w:lvl>
  </w:abstractNum>
  <w:abstractNum w:abstractNumId="26">
    <w:nsid w:val="609923C8"/>
    <w:multiLevelType w:val="multilevel"/>
    <w:tmpl w:val="5576E6A8"/>
    <w:lvl w:ilvl="0">
      <w:start w:val="1"/>
      <w:numFmt w:val="upperLetter"/>
      <w:pStyle w:val="Heading1"/>
      <w:lvlText w:val="%1."/>
      <w:lvlJc w:val="left"/>
      <w:pPr>
        <w:tabs>
          <w:tab w:val="num" w:pos="360"/>
        </w:tabs>
        <w:ind w:left="288" w:hanging="288"/>
      </w:pPr>
      <w:rPr>
        <w:rFonts w:hint="default"/>
        <w:b/>
        <w:i w:val="0"/>
        <w:sz w:val="24"/>
      </w:rPr>
    </w:lvl>
    <w:lvl w:ilvl="1">
      <w:start w:val="1"/>
      <w:numFmt w:val="decimal"/>
      <w:pStyle w:val="AutoNumpara"/>
      <w:isLgl/>
      <w:lvlText w:val="%1.%2"/>
      <w:lvlJc w:val="left"/>
      <w:pPr>
        <w:tabs>
          <w:tab w:val="num" w:pos="720"/>
        </w:tabs>
        <w:ind w:left="720" w:hanging="720"/>
      </w:pPr>
      <w:rPr>
        <w:rFonts w:hint="default"/>
        <w:b w:val="0"/>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7">
    <w:nsid w:val="655F308F"/>
    <w:multiLevelType w:val="hybridMultilevel"/>
    <w:tmpl w:val="F642F288"/>
    <w:lvl w:ilvl="0" w:tplc="04090001">
      <w:start w:val="1"/>
      <w:numFmt w:val="lowerRoman"/>
      <w:pStyle w:val="Estilo1"/>
      <w:lvlText w:val="(%1)"/>
      <w:lvlJc w:val="left"/>
      <w:pPr>
        <w:ind w:left="1714" w:hanging="1005"/>
      </w:pPr>
      <w:rPr>
        <w:rFonts w:hint="default"/>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28">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29">
    <w:nsid w:val="7053625F"/>
    <w:multiLevelType w:val="hybridMultilevel"/>
    <w:tmpl w:val="8ED4C0E6"/>
    <w:lvl w:ilvl="0" w:tplc="1E74A97A">
      <w:start w:val="1"/>
      <w:numFmt w:val="bullet"/>
      <w:lvlText w:val=""/>
      <w:lvlJc w:val="left"/>
      <w:pPr>
        <w:ind w:left="720" w:hanging="360"/>
      </w:pPr>
      <w:rPr>
        <w:rFonts w:ascii="Symbol" w:hAnsi="Symbol" w:hint="default"/>
      </w:rPr>
    </w:lvl>
    <w:lvl w:ilvl="1" w:tplc="43684CBC" w:tentative="1">
      <w:start w:val="1"/>
      <w:numFmt w:val="bullet"/>
      <w:lvlText w:val="o"/>
      <w:lvlJc w:val="left"/>
      <w:pPr>
        <w:ind w:left="1440" w:hanging="360"/>
      </w:pPr>
      <w:rPr>
        <w:rFonts w:ascii="Courier New" w:hAnsi="Courier New" w:cs="Courier New" w:hint="default"/>
      </w:rPr>
    </w:lvl>
    <w:lvl w:ilvl="2" w:tplc="224CFF16" w:tentative="1">
      <w:start w:val="1"/>
      <w:numFmt w:val="bullet"/>
      <w:lvlText w:val=""/>
      <w:lvlJc w:val="left"/>
      <w:pPr>
        <w:ind w:left="2160" w:hanging="360"/>
      </w:pPr>
      <w:rPr>
        <w:rFonts w:ascii="Wingdings" w:hAnsi="Wingdings" w:hint="default"/>
      </w:rPr>
    </w:lvl>
    <w:lvl w:ilvl="3" w:tplc="9ABA613A" w:tentative="1">
      <w:start w:val="1"/>
      <w:numFmt w:val="bullet"/>
      <w:lvlText w:val=""/>
      <w:lvlJc w:val="left"/>
      <w:pPr>
        <w:ind w:left="2880" w:hanging="360"/>
      </w:pPr>
      <w:rPr>
        <w:rFonts w:ascii="Symbol" w:hAnsi="Symbol" w:hint="default"/>
      </w:rPr>
    </w:lvl>
    <w:lvl w:ilvl="4" w:tplc="7D4C2AE2" w:tentative="1">
      <w:start w:val="1"/>
      <w:numFmt w:val="bullet"/>
      <w:lvlText w:val="o"/>
      <w:lvlJc w:val="left"/>
      <w:pPr>
        <w:ind w:left="3600" w:hanging="360"/>
      </w:pPr>
      <w:rPr>
        <w:rFonts w:ascii="Courier New" w:hAnsi="Courier New" w:cs="Courier New" w:hint="default"/>
      </w:rPr>
    </w:lvl>
    <w:lvl w:ilvl="5" w:tplc="63FAEF7C" w:tentative="1">
      <w:start w:val="1"/>
      <w:numFmt w:val="bullet"/>
      <w:lvlText w:val=""/>
      <w:lvlJc w:val="left"/>
      <w:pPr>
        <w:ind w:left="4320" w:hanging="360"/>
      </w:pPr>
      <w:rPr>
        <w:rFonts w:ascii="Wingdings" w:hAnsi="Wingdings" w:hint="default"/>
      </w:rPr>
    </w:lvl>
    <w:lvl w:ilvl="6" w:tplc="0658DC58" w:tentative="1">
      <w:start w:val="1"/>
      <w:numFmt w:val="bullet"/>
      <w:lvlText w:val=""/>
      <w:lvlJc w:val="left"/>
      <w:pPr>
        <w:ind w:left="5040" w:hanging="360"/>
      </w:pPr>
      <w:rPr>
        <w:rFonts w:ascii="Symbol" w:hAnsi="Symbol" w:hint="default"/>
      </w:rPr>
    </w:lvl>
    <w:lvl w:ilvl="7" w:tplc="C6180EEA" w:tentative="1">
      <w:start w:val="1"/>
      <w:numFmt w:val="bullet"/>
      <w:lvlText w:val="o"/>
      <w:lvlJc w:val="left"/>
      <w:pPr>
        <w:ind w:left="5760" w:hanging="360"/>
      </w:pPr>
      <w:rPr>
        <w:rFonts w:ascii="Courier New" w:hAnsi="Courier New" w:cs="Courier New" w:hint="default"/>
      </w:rPr>
    </w:lvl>
    <w:lvl w:ilvl="8" w:tplc="A7D8865C" w:tentative="1">
      <w:start w:val="1"/>
      <w:numFmt w:val="bullet"/>
      <w:lvlText w:val=""/>
      <w:lvlJc w:val="left"/>
      <w:pPr>
        <w:ind w:left="6480" w:hanging="360"/>
      </w:pPr>
      <w:rPr>
        <w:rFonts w:ascii="Wingdings" w:hAnsi="Wingdings" w:hint="default"/>
      </w:rPr>
    </w:lvl>
  </w:abstractNum>
  <w:abstractNum w:abstractNumId="30">
    <w:nsid w:val="73722DBE"/>
    <w:multiLevelType w:val="hybridMultilevel"/>
    <w:tmpl w:val="093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4"/>
  </w:num>
  <w:num w:numId="4">
    <w:abstractNumId w:val="26"/>
  </w:num>
  <w:num w:numId="5">
    <w:abstractNumId w:val="28"/>
  </w:num>
  <w:num w:numId="6">
    <w:abstractNumId w:val="5"/>
  </w:num>
  <w:num w:numId="7">
    <w:abstractNumId w:val="19"/>
  </w:num>
  <w:num w:numId="8">
    <w:abstractNumId w:val="24"/>
  </w:num>
  <w:num w:numId="9">
    <w:abstractNumId w:val="27"/>
  </w:num>
  <w:num w:numId="10">
    <w:abstractNumId w:val="13"/>
  </w:num>
  <w:num w:numId="11">
    <w:abstractNumId w:val="0"/>
  </w:num>
  <w:num w:numId="12">
    <w:abstractNumId w:val="21"/>
  </w:num>
  <w:num w:numId="13">
    <w:abstractNumId w:val="6"/>
  </w:num>
  <w:num w:numId="14">
    <w:abstractNumId w:val="3"/>
  </w:num>
  <w:num w:numId="15">
    <w:abstractNumId w:val="30"/>
  </w:num>
  <w:num w:numId="16">
    <w:abstractNumId w:val="8"/>
  </w:num>
  <w:num w:numId="17">
    <w:abstractNumId w:val="9"/>
  </w:num>
  <w:num w:numId="18">
    <w:abstractNumId w:val="1"/>
  </w:num>
  <w:num w:numId="19">
    <w:abstractNumId w:val="17"/>
  </w:num>
  <w:num w:numId="20">
    <w:abstractNumId w:val="22"/>
  </w:num>
  <w:num w:numId="21">
    <w:abstractNumId w:val="2"/>
  </w:num>
  <w:num w:numId="22">
    <w:abstractNumId w:val="29"/>
  </w:num>
  <w:num w:numId="23">
    <w:abstractNumId w:val="10"/>
  </w:num>
  <w:num w:numId="24">
    <w:abstractNumId w:val="12"/>
  </w:num>
  <w:num w:numId="25">
    <w:abstractNumId w:val="11"/>
  </w:num>
  <w:num w:numId="26">
    <w:abstractNumId w:val="4"/>
  </w:num>
  <w:num w:numId="27">
    <w:abstractNumId w:val="23"/>
  </w:num>
  <w:num w:numId="28">
    <w:abstractNumId w:val="25"/>
  </w:num>
  <w:num w:numId="29">
    <w:abstractNumId w:val="15"/>
  </w:num>
  <w:num w:numId="30">
    <w:abstractNumId w:val="13"/>
    <w:lvlOverride w:ilvl="0">
      <w:startOverride w:val="3"/>
    </w:lvlOverride>
    <w:lvlOverride w:ilvl="1">
      <w:startOverride w:val="1"/>
    </w:lvlOverride>
  </w:num>
  <w:num w:numId="31">
    <w:abstractNumId w:val="26"/>
  </w:num>
  <w:num w:numId="32">
    <w:abstractNumId w:val="26"/>
  </w:num>
  <w:num w:numId="33">
    <w:abstractNumId w:val="13"/>
  </w:num>
  <w:num w:numId="34">
    <w:abstractNumId w:val="7"/>
  </w:num>
  <w:num w:numId="35">
    <w:abstractNumId w:val="16"/>
  </w:num>
  <w:num w:numId="3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2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4A18"/>
    <w:rsid w:val="0000660F"/>
    <w:rsid w:val="00017BC8"/>
    <w:rsid w:val="000226DD"/>
    <w:rsid w:val="00023B4F"/>
    <w:rsid w:val="00025589"/>
    <w:rsid w:val="00027C5D"/>
    <w:rsid w:val="00031CBC"/>
    <w:rsid w:val="00045384"/>
    <w:rsid w:val="0005235E"/>
    <w:rsid w:val="00053C8F"/>
    <w:rsid w:val="0005448B"/>
    <w:rsid w:val="00055FBC"/>
    <w:rsid w:val="00070411"/>
    <w:rsid w:val="000768D8"/>
    <w:rsid w:val="0007716F"/>
    <w:rsid w:val="0008471D"/>
    <w:rsid w:val="0008544A"/>
    <w:rsid w:val="000866C7"/>
    <w:rsid w:val="000912B3"/>
    <w:rsid w:val="00096386"/>
    <w:rsid w:val="000B110C"/>
    <w:rsid w:val="000B6C89"/>
    <w:rsid w:val="000C1B6E"/>
    <w:rsid w:val="000D4652"/>
    <w:rsid w:val="000D5D08"/>
    <w:rsid w:val="000D7301"/>
    <w:rsid w:val="000E1E2C"/>
    <w:rsid w:val="000E2316"/>
    <w:rsid w:val="000E4F7C"/>
    <w:rsid w:val="000F4EDD"/>
    <w:rsid w:val="000F5821"/>
    <w:rsid w:val="000F610B"/>
    <w:rsid w:val="000F6166"/>
    <w:rsid w:val="000F61A7"/>
    <w:rsid w:val="000F6E59"/>
    <w:rsid w:val="00102E31"/>
    <w:rsid w:val="00105AFA"/>
    <w:rsid w:val="00113298"/>
    <w:rsid w:val="00113E0A"/>
    <w:rsid w:val="0012129F"/>
    <w:rsid w:val="001223D2"/>
    <w:rsid w:val="0012354F"/>
    <w:rsid w:val="00130ABB"/>
    <w:rsid w:val="00132CA1"/>
    <w:rsid w:val="00133AD9"/>
    <w:rsid w:val="001340F6"/>
    <w:rsid w:val="00136882"/>
    <w:rsid w:val="001368B5"/>
    <w:rsid w:val="00145169"/>
    <w:rsid w:val="00147EDE"/>
    <w:rsid w:val="00151704"/>
    <w:rsid w:val="001529A9"/>
    <w:rsid w:val="00153098"/>
    <w:rsid w:val="00154986"/>
    <w:rsid w:val="001608DD"/>
    <w:rsid w:val="00170A04"/>
    <w:rsid w:val="00185739"/>
    <w:rsid w:val="001945E4"/>
    <w:rsid w:val="00196819"/>
    <w:rsid w:val="0019767B"/>
    <w:rsid w:val="001A1AA4"/>
    <w:rsid w:val="001B5186"/>
    <w:rsid w:val="001B5857"/>
    <w:rsid w:val="001C1C05"/>
    <w:rsid w:val="001C3DEB"/>
    <w:rsid w:val="001C63E2"/>
    <w:rsid w:val="001D2278"/>
    <w:rsid w:val="001D5F3C"/>
    <w:rsid w:val="001E0953"/>
    <w:rsid w:val="001E1DE8"/>
    <w:rsid w:val="001F1ECE"/>
    <w:rsid w:val="001F5F3F"/>
    <w:rsid w:val="00202033"/>
    <w:rsid w:val="00212B55"/>
    <w:rsid w:val="00213B1E"/>
    <w:rsid w:val="0021460F"/>
    <w:rsid w:val="002147DA"/>
    <w:rsid w:val="00231333"/>
    <w:rsid w:val="00231975"/>
    <w:rsid w:val="00231F49"/>
    <w:rsid w:val="002449FD"/>
    <w:rsid w:val="00244C18"/>
    <w:rsid w:val="00251406"/>
    <w:rsid w:val="00255930"/>
    <w:rsid w:val="002625E9"/>
    <w:rsid w:val="00265C50"/>
    <w:rsid w:val="00266F00"/>
    <w:rsid w:val="00270866"/>
    <w:rsid w:val="00281333"/>
    <w:rsid w:val="00286C85"/>
    <w:rsid w:val="0028764B"/>
    <w:rsid w:val="00287F8D"/>
    <w:rsid w:val="00295019"/>
    <w:rsid w:val="002A03AD"/>
    <w:rsid w:val="002A1343"/>
    <w:rsid w:val="002A57CD"/>
    <w:rsid w:val="002B71FA"/>
    <w:rsid w:val="002C3A07"/>
    <w:rsid w:val="002D1DD8"/>
    <w:rsid w:val="002D6632"/>
    <w:rsid w:val="002E1E8F"/>
    <w:rsid w:val="002E25B6"/>
    <w:rsid w:val="002E2F14"/>
    <w:rsid w:val="002E3AD5"/>
    <w:rsid w:val="002E6440"/>
    <w:rsid w:val="002F146B"/>
    <w:rsid w:val="002F3BF2"/>
    <w:rsid w:val="002F796B"/>
    <w:rsid w:val="0030442B"/>
    <w:rsid w:val="00307D33"/>
    <w:rsid w:val="00310099"/>
    <w:rsid w:val="003137F9"/>
    <w:rsid w:val="003142C6"/>
    <w:rsid w:val="00315D75"/>
    <w:rsid w:val="00321DC8"/>
    <w:rsid w:val="0032250B"/>
    <w:rsid w:val="00326EC4"/>
    <w:rsid w:val="0032768C"/>
    <w:rsid w:val="00332D8A"/>
    <w:rsid w:val="00335448"/>
    <w:rsid w:val="003378BA"/>
    <w:rsid w:val="003529CD"/>
    <w:rsid w:val="00352E62"/>
    <w:rsid w:val="00354F9C"/>
    <w:rsid w:val="003635EB"/>
    <w:rsid w:val="00365056"/>
    <w:rsid w:val="003653A5"/>
    <w:rsid w:val="003663B2"/>
    <w:rsid w:val="00373382"/>
    <w:rsid w:val="003753EF"/>
    <w:rsid w:val="00377BCF"/>
    <w:rsid w:val="00380BFA"/>
    <w:rsid w:val="00382298"/>
    <w:rsid w:val="003823C8"/>
    <w:rsid w:val="00384E8F"/>
    <w:rsid w:val="003856B6"/>
    <w:rsid w:val="00387144"/>
    <w:rsid w:val="00396FA9"/>
    <w:rsid w:val="003A71C2"/>
    <w:rsid w:val="003B4203"/>
    <w:rsid w:val="003B5AE1"/>
    <w:rsid w:val="003B6D39"/>
    <w:rsid w:val="003C19DB"/>
    <w:rsid w:val="003D44EA"/>
    <w:rsid w:val="003D703B"/>
    <w:rsid w:val="003D7E41"/>
    <w:rsid w:val="003E50A1"/>
    <w:rsid w:val="003F0352"/>
    <w:rsid w:val="003F62BE"/>
    <w:rsid w:val="00402E08"/>
    <w:rsid w:val="00406C95"/>
    <w:rsid w:val="00407056"/>
    <w:rsid w:val="00410576"/>
    <w:rsid w:val="00413D24"/>
    <w:rsid w:val="004158EF"/>
    <w:rsid w:val="00416621"/>
    <w:rsid w:val="00416DC2"/>
    <w:rsid w:val="00421656"/>
    <w:rsid w:val="00425B28"/>
    <w:rsid w:val="004318D1"/>
    <w:rsid w:val="0043585E"/>
    <w:rsid w:val="00436A99"/>
    <w:rsid w:val="00437629"/>
    <w:rsid w:val="00437953"/>
    <w:rsid w:val="00440333"/>
    <w:rsid w:val="0044223B"/>
    <w:rsid w:val="00447212"/>
    <w:rsid w:val="004525AC"/>
    <w:rsid w:val="00453439"/>
    <w:rsid w:val="00453A2F"/>
    <w:rsid w:val="0045473B"/>
    <w:rsid w:val="00463C28"/>
    <w:rsid w:val="00466603"/>
    <w:rsid w:val="004723D9"/>
    <w:rsid w:val="00473964"/>
    <w:rsid w:val="00477FDB"/>
    <w:rsid w:val="004807C7"/>
    <w:rsid w:val="0048156F"/>
    <w:rsid w:val="0048284B"/>
    <w:rsid w:val="00483492"/>
    <w:rsid w:val="00490C07"/>
    <w:rsid w:val="0049268F"/>
    <w:rsid w:val="00496CC1"/>
    <w:rsid w:val="004A07B9"/>
    <w:rsid w:val="004A1C2F"/>
    <w:rsid w:val="004A4C98"/>
    <w:rsid w:val="004B640F"/>
    <w:rsid w:val="004C42F3"/>
    <w:rsid w:val="004C5A25"/>
    <w:rsid w:val="004C727B"/>
    <w:rsid w:val="004D1831"/>
    <w:rsid w:val="004D6EE6"/>
    <w:rsid w:val="004E0AF8"/>
    <w:rsid w:val="004E41FA"/>
    <w:rsid w:val="004E4D87"/>
    <w:rsid w:val="005258AC"/>
    <w:rsid w:val="00531F5F"/>
    <w:rsid w:val="0053706F"/>
    <w:rsid w:val="005467AF"/>
    <w:rsid w:val="00547646"/>
    <w:rsid w:val="0055596E"/>
    <w:rsid w:val="0055718E"/>
    <w:rsid w:val="005578BC"/>
    <w:rsid w:val="00565B92"/>
    <w:rsid w:val="00566702"/>
    <w:rsid w:val="00573C76"/>
    <w:rsid w:val="00581967"/>
    <w:rsid w:val="00582C06"/>
    <w:rsid w:val="00583818"/>
    <w:rsid w:val="00587E36"/>
    <w:rsid w:val="00591B18"/>
    <w:rsid w:val="00592635"/>
    <w:rsid w:val="005948F1"/>
    <w:rsid w:val="005A2628"/>
    <w:rsid w:val="005A3B23"/>
    <w:rsid w:val="005B02A4"/>
    <w:rsid w:val="005B0BA5"/>
    <w:rsid w:val="005B3BEB"/>
    <w:rsid w:val="005C7C21"/>
    <w:rsid w:val="005C7D97"/>
    <w:rsid w:val="005E30D3"/>
    <w:rsid w:val="005F51BB"/>
    <w:rsid w:val="00600B10"/>
    <w:rsid w:val="006173E1"/>
    <w:rsid w:val="00620BAD"/>
    <w:rsid w:val="006352D7"/>
    <w:rsid w:val="0063782F"/>
    <w:rsid w:val="00641E90"/>
    <w:rsid w:val="00642C73"/>
    <w:rsid w:val="006519FF"/>
    <w:rsid w:val="00653F51"/>
    <w:rsid w:val="00656061"/>
    <w:rsid w:val="0065678C"/>
    <w:rsid w:val="00660A2D"/>
    <w:rsid w:val="006661BA"/>
    <w:rsid w:val="00673A5F"/>
    <w:rsid w:val="006775F8"/>
    <w:rsid w:val="00682E18"/>
    <w:rsid w:val="00684489"/>
    <w:rsid w:val="006908B4"/>
    <w:rsid w:val="00691A13"/>
    <w:rsid w:val="00697182"/>
    <w:rsid w:val="006A2952"/>
    <w:rsid w:val="006A7184"/>
    <w:rsid w:val="006B3BC4"/>
    <w:rsid w:val="006B4491"/>
    <w:rsid w:val="006B7FC0"/>
    <w:rsid w:val="006C0D26"/>
    <w:rsid w:val="006C1ADC"/>
    <w:rsid w:val="006C1FD1"/>
    <w:rsid w:val="006C238E"/>
    <w:rsid w:val="006D1564"/>
    <w:rsid w:val="006D3BB9"/>
    <w:rsid w:val="006E2771"/>
    <w:rsid w:val="006F00F0"/>
    <w:rsid w:val="006F0235"/>
    <w:rsid w:val="006F02C9"/>
    <w:rsid w:val="006F434E"/>
    <w:rsid w:val="006F4856"/>
    <w:rsid w:val="00701776"/>
    <w:rsid w:val="0070507C"/>
    <w:rsid w:val="00707958"/>
    <w:rsid w:val="00711F34"/>
    <w:rsid w:val="00713C27"/>
    <w:rsid w:val="00714482"/>
    <w:rsid w:val="00717F4E"/>
    <w:rsid w:val="00721AD6"/>
    <w:rsid w:val="007303E8"/>
    <w:rsid w:val="00741285"/>
    <w:rsid w:val="007417F6"/>
    <w:rsid w:val="00742839"/>
    <w:rsid w:val="007442E3"/>
    <w:rsid w:val="007463F4"/>
    <w:rsid w:val="00752C6C"/>
    <w:rsid w:val="00756383"/>
    <w:rsid w:val="00763136"/>
    <w:rsid w:val="00764A13"/>
    <w:rsid w:val="0077157D"/>
    <w:rsid w:val="00772B0D"/>
    <w:rsid w:val="00780520"/>
    <w:rsid w:val="0078161F"/>
    <w:rsid w:val="007818AC"/>
    <w:rsid w:val="00791DE0"/>
    <w:rsid w:val="007956F3"/>
    <w:rsid w:val="00795BA5"/>
    <w:rsid w:val="007A1327"/>
    <w:rsid w:val="007A77FE"/>
    <w:rsid w:val="007C483F"/>
    <w:rsid w:val="007D32A0"/>
    <w:rsid w:val="007D4D35"/>
    <w:rsid w:val="007D5E51"/>
    <w:rsid w:val="007F2657"/>
    <w:rsid w:val="007F7BD7"/>
    <w:rsid w:val="00803B3A"/>
    <w:rsid w:val="00805FB0"/>
    <w:rsid w:val="00806EC5"/>
    <w:rsid w:val="00811665"/>
    <w:rsid w:val="008254E0"/>
    <w:rsid w:val="00826696"/>
    <w:rsid w:val="00827E0E"/>
    <w:rsid w:val="008325F9"/>
    <w:rsid w:val="0083545A"/>
    <w:rsid w:val="00835C70"/>
    <w:rsid w:val="00842BE9"/>
    <w:rsid w:val="00847655"/>
    <w:rsid w:val="00855730"/>
    <w:rsid w:val="00860ED0"/>
    <w:rsid w:val="00861CE3"/>
    <w:rsid w:val="00861FA5"/>
    <w:rsid w:val="00863170"/>
    <w:rsid w:val="008661D0"/>
    <w:rsid w:val="00867307"/>
    <w:rsid w:val="00877C7E"/>
    <w:rsid w:val="00891CC5"/>
    <w:rsid w:val="008A39D8"/>
    <w:rsid w:val="008A46E9"/>
    <w:rsid w:val="008A6EA2"/>
    <w:rsid w:val="008C0509"/>
    <w:rsid w:val="008D0E30"/>
    <w:rsid w:val="008D2523"/>
    <w:rsid w:val="008D3F97"/>
    <w:rsid w:val="008D6278"/>
    <w:rsid w:val="008F2A68"/>
    <w:rsid w:val="008F5B2D"/>
    <w:rsid w:val="00902AE1"/>
    <w:rsid w:val="009047A2"/>
    <w:rsid w:val="009110C9"/>
    <w:rsid w:val="00915BCF"/>
    <w:rsid w:val="00930663"/>
    <w:rsid w:val="00932669"/>
    <w:rsid w:val="00934A83"/>
    <w:rsid w:val="00935F11"/>
    <w:rsid w:val="009377BF"/>
    <w:rsid w:val="009412E4"/>
    <w:rsid w:val="00941ABA"/>
    <w:rsid w:val="009422AD"/>
    <w:rsid w:val="00944676"/>
    <w:rsid w:val="00946E54"/>
    <w:rsid w:val="00951021"/>
    <w:rsid w:val="00951AE0"/>
    <w:rsid w:val="00964128"/>
    <w:rsid w:val="00966C88"/>
    <w:rsid w:val="009723E5"/>
    <w:rsid w:val="009725F3"/>
    <w:rsid w:val="00974D52"/>
    <w:rsid w:val="00974F94"/>
    <w:rsid w:val="00975807"/>
    <w:rsid w:val="00981108"/>
    <w:rsid w:val="009847F4"/>
    <w:rsid w:val="009879DE"/>
    <w:rsid w:val="00995922"/>
    <w:rsid w:val="009966F6"/>
    <w:rsid w:val="009969D5"/>
    <w:rsid w:val="009A24FF"/>
    <w:rsid w:val="009A3449"/>
    <w:rsid w:val="009A4C92"/>
    <w:rsid w:val="009A6AD9"/>
    <w:rsid w:val="009B2221"/>
    <w:rsid w:val="009B3AD2"/>
    <w:rsid w:val="009B3D0C"/>
    <w:rsid w:val="009B3EA9"/>
    <w:rsid w:val="009C26FF"/>
    <w:rsid w:val="009C4D95"/>
    <w:rsid w:val="009C72A9"/>
    <w:rsid w:val="009D0553"/>
    <w:rsid w:val="009D140C"/>
    <w:rsid w:val="009D5D7C"/>
    <w:rsid w:val="009D6D61"/>
    <w:rsid w:val="009E48FB"/>
    <w:rsid w:val="009E5629"/>
    <w:rsid w:val="009E6E4B"/>
    <w:rsid w:val="009F55E7"/>
    <w:rsid w:val="009F7AD4"/>
    <w:rsid w:val="00A030AF"/>
    <w:rsid w:val="00A030D9"/>
    <w:rsid w:val="00A0314E"/>
    <w:rsid w:val="00A04959"/>
    <w:rsid w:val="00A05F1B"/>
    <w:rsid w:val="00A06BAB"/>
    <w:rsid w:val="00A0762C"/>
    <w:rsid w:val="00A10ECC"/>
    <w:rsid w:val="00A11AB9"/>
    <w:rsid w:val="00A213C2"/>
    <w:rsid w:val="00A32A1F"/>
    <w:rsid w:val="00A358CC"/>
    <w:rsid w:val="00A3693D"/>
    <w:rsid w:val="00A40E31"/>
    <w:rsid w:val="00A42247"/>
    <w:rsid w:val="00A43DD3"/>
    <w:rsid w:val="00A478C3"/>
    <w:rsid w:val="00A557E1"/>
    <w:rsid w:val="00A611FD"/>
    <w:rsid w:val="00A6381D"/>
    <w:rsid w:val="00A64A54"/>
    <w:rsid w:val="00A655C7"/>
    <w:rsid w:val="00A6788A"/>
    <w:rsid w:val="00A703A7"/>
    <w:rsid w:val="00A7231C"/>
    <w:rsid w:val="00A737C1"/>
    <w:rsid w:val="00A755A4"/>
    <w:rsid w:val="00A900CD"/>
    <w:rsid w:val="00A90B1B"/>
    <w:rsid w:val="00A92F1A"/>
    <w:rsid w:val="00A95B48"/>
    <w:rsid w:val="00A964F3"/>
    <w:rsid w:val="00AA0198"/>
    <w:rsid w:val="00AA2EE9"/>
    <w:rsid w:val="00AA6062"/>
    <w:rsid w:val="00AB079E"/>
    <w:rsid w:val="00AB4B86"/>
    <w:rsid w:val="00AB6521"/>
    <w:rsid w:val="00AB7465"/>
    <w:rsid w:val="00AC22E6"/>
    <w:rsid w:val="00AC4773"/>
    <w:rsid w:val="00AD3F7F"/>
    <w:rsid w:val="00AD59C1"/>
    <w:rsid w:val="00AD59CA"/>
    <w:rsid w:val="00AD7C89"/>
    <w:rsid w:val="00AE1AE1"/>
    <w:rsid w:val="00AE1CB7"/>
    <w:rsid w:val="00AE2522"/>
    <w:rsid w:val="00AE2ACB"/>
    <w:rsid w:val="00AF12E0"/>
    <w:rsid w:val="00B00B86"/>
    <w:rsid w:val="00B06B07"/>
    <w:rsid w:val="00B10EA6"/>
    <w:rsid w:val="00B13061"/>
    <w:rsid w:val="00B137B8"/>
    <w:rsid w:val="00B16FE4"/>
    <w:rsid w:val="00B328E0"/>
    <w:rsid w:val="00B426CD"/>
    <w:rsid w:val="00B50E9E"/>
    <w:rsid w:val="00B53984"/>
    <w:rsid w:val="00B57DA2"/>
    <w:rsid w:val="00B62733"/>
    <w:rsid w:val="00B637C7"/>
    <w:rsid w:val="00B64F18"/>
    <w:rsid w:val="00B75CED"/>
    <w:rsid w:val="00B825F1"/>
    <w:rsid w:val="00B82DC3"/>
    <w:rsid w:val="00B83872"/>
    <w:rsid w:val="00B85304"/>
    <w:rsid w:val="00B85DB2"/>
    <w:rsid w:val="00B86B62"/>
    <w:rsid w:val="00B87A39"/>
    <w:rsid w:val="00BA0FEF"/>
    <w:rsid w:val="00BA2EAA"/>
    <w:rsid w:val="00BB42A7"/>
    <w:rsid w:val="00BB4305"/>
    <w:rsid w:val="00BB77B5"/>
    <w:rsid w:val="00BC31B3"/>
    <w:rsid w:val="00BC585A"/>
    <w:rsid w:val="00BC7F6E"/>
    <w:rsid w:val="00BD1870"/>
    <w:rsid w:val="00BD2547"/>
    <w:rsid w:val="00BD2F34"/>
    <w:rsid w:val="00BD3999"/>
    <w:rsid w:val="00BD6C4D"/>
    <w:rsid w:val="00BD72D0"/>
    <w:rsid w:val="00BE454B"/>
    <w:rsid w:val="00BF17CD"/>
    <w:rsid w:val="00BF2534"/>
    <w:rsid w:val="00BF4A43"/>
    <w:rsid w:val="00BF664A"/>
    <w:rsid w:val="00C01412"/>
    <w:rsid w:val="00C01FCB"/>
    <w:rsid w:val="00C03ABF"/>
    <w:rsid w:val="00C04ADB"/>
    <w:rsid w:val="00C06DCF"/>
    <w:rsid w:val="00C1200C"/>
    <w:rsid w:val="00C124E9"/>
    <w:rsid w:val="00C1605C"/>
    <w:rsid w:val="00C2372F"/>
    <w:rsid w:val="00C3101A"/>
    <w:rsid w:val="00C319EF"/>
    <w:rsid w:val="00C32A84"/>
    <w:rsid w:val="00C34FC8"/>
    <w:rsid w:val="00C45C94"/>
    <w:rsid w:val="00C4669D"/>
    <w:rsid w:val="00C47571"/>
    <w:rsid w:val="00C526D1"/>
    <w:rsid w:val="00C53634"/>
    <w:rsid w:val="00C537AA"/>
    <w:rsid w:val="00C57903"/>
    <w:rsid w:val="00C57F16"/>
    <w:rsid w:val="00C600C3"/>
    <w:rsid w:val="00C615EA"/>
    <w:rsid w:val="00C659CF"/>
    <w:rsid w:val="00C7054B"/>
    <w:rsid w:val="00C71E06"/>
    <w:rsid w:val="00C75911"/>
    <w:rsid w:val="00C763E5"/>
    <w:rsid w:val="00C8352E"/>
    <w:rsid w:val="00C87272"/>
    <w:rsid w:val="00C879EA"/>
    <w:rsid w:val="00C9083E"/>
    <w:rsid w:val="00C90D56"/>
    <w:rsid w:val="00C93BA4"/>
    <w:rsid w:val="00C9549C"/>
    <w:rsid w:val="00CA4238"/>
    <w:rsid w:val="00CA7EE8"/>
    <w:rsid w:val="00CB18D7"/>
    <w:rsid w:val="00CB7F53"/>
    <w:rsid w:val="00CC0C84"/>
    <w:rsid w:val="00CC3ADF"/>
    <w:rsid w:val="00CC79B8"/>
    <w:rsid w:val="00CD2954"/>
    <w:rsid w:val="00CD3CEE"/>
    <w:rsid w:val="00CD7C01"/>
    <w:rsid w:val="00CE0493"/>
    <w:rsid w:val="00CE0CB5"/>
    <w:rsid w:val="00CE3A73"/>
    <w:rsid w:val="00CE6C25"/>
    <w:rsid w:val="00CE7B3B"/>
    <w:rsid w:val="00CF2569"/>
    <w:rsid w:val="00CF2736"/>
    <w:rsid w:val="00CF42AC"/>
    <w:rsid w:val="00D006D6"/>
    <w:rsid w:val="00D01472"/>
    <w:rsid w:val="00D0206D"/>
    <w:rsid w:val="00D026F6"/>
    <w:rsid w:val="00D027B3"/>
    <w:rsid w:val="00D1073A"/>
    <w:rsid w:val="00D11988"/>
    <w:rsid w:val="00D12B65"/>
    <w:rsid w:val="00D138E5"/>
    <w:rsid w:val="00D13DB4"/>
    <w:rsid w:val="00D17FC5"/>
    <w:rsid w:val="00D27C22"/>
    <w:rsid w:val="00D27D6F"/>
    <w:rsid w:val="00D344F3"/>
    <w:rsid w:val="00D40856"/>
    <w:rsid w:val="00D5040E"/>
    <w:rsid w:val="00D51009"/>
    <w:rsid w:val="00D57849"/>
    <w:rsid w:val="00D60CA4"/>
    <w:rsid w:val="00D66269"/>
    <w:rsid w:val="00D7690A"/>
    <w:rsid w:val="00D91F1F"/>
    <w:rsid w:val="00D9342A"/>
    <w:rsid w:val="00D97B17"/>
    <w:rsid w:val="00DA38ED"/>
    <w:rsid w:val="00DA4955"/>
    <w:rsid w:val="00DA7959"/>
    <w:rsid w:val="00DB4C6E"/>
    <w:rsid w:val="00DB6649"/>
    <w:rsid w:val="00DC3483"/>
    <w:rsid w:val="00DC3753"/>
    <w:rsid w:val="00DD0E1F"/>
    <w:rsid w:val="00DD1AAA"/>
    <w:rsid w:val="00DD2D6F"/>
    <w:rsid w:val="00DD4034"/>
    <w:rsid w:val="00DD4866"/>
    <w:rsid w:val="00DD6A91"/>
    <w:rsid w:val="00DD6CE0"/>
    <w:rsid w:val="00DE008C"/>
    <w:rsid w:val="00DE5333"/>
    <w:rsid w:val="00DE722B"/>
    <w:rsid w:val="00DF0A77"/>
    <w:rsid w:val="00DF2698"/>
    <w:rsid w:val="00DF6393"/>
    <w:rsid w:val="00E012C6"/>
    <w:rsid w:val="00E061CB"/>
    <w:rsid w:val="00E1075F"/>
    <w:rsid w:val="00E10EBA"/>
    <w:rsid w:val="00E15C20"/>
    <w:rsid w:val="00E27699"/>
    <w:rsid w:val="00E33135"/>
    <w:rsid w:val="00E337B5"/>
    <w:rsid w:val="00E345F0"/>
    <w:rsid w:val="00E34DF0"/>
    <w:rsid w:val="00E37FED"/>
    <w:rsid w:val="00E45388"/>
    <w:rsid w:val="00E47B5D"/>
    <w:rsid w:val="00E54B4D"/>
    <w:rsid w:val="00E61A22"/>
    <w:rsid w:val="00E70556"/>
    <w:rsid w:val="00E70E34"/>
    <w:rsid w:val="00E807D8"/>
    <w:rsid w:val="00E81B37"/>
    <w:rsid w:val="00E81D7B"/>
    <w:rsid w:val="00E831DB"/>
    <w:rsid w:val="00E84EB6"/>
    <w:rsid w:val="00E86187"/>
    <w:rsid w:val="00E93D41"/>
    <w:rsid w:val="00EA27EE"/>
    <w:rsid w:val="00EA53A7"/>
    <w:rsid w:val="00EC01B1"/>
    <w:rsid w:val="00EC106A"/>
    <w:rsid w:val="00EC28D6"/>
    <w:rsid w:val="00EC7CB5"/>
    <w:rsid w:val="00ED1F98"/>
    <w:rsid w:val="00ED2245"/>
    <w:rsid w:val="00ED39E0"/>
    <w:rsid w:val="00ED744C"/>
    <w:rsid w:val="00EE2A3C"/>
    <w:rsid w:val="00EE2AA0"/>
    <w:rsid w:val="00EE6363"/>
    <w:rsid w:val="00EF32D6"/>
    <w:rsid w:val="00EF7E2A"/>
    <w:rsid w:val="00F01A5E"/>
    <w:rsid w:val="00F054F1"/>
    <w:rsid w:val="00F165B9"/>
    <w:rsid w:val="00F208AC"/>
    <w:rsid w:val="00F2225A"/>
    <w:rsid w:val="00F24434"/>
    <w:rsid w:val="00F32935"/>
    <w:rsid w:val="00F3527B"/>
    <w:rsid w:val="00F368AB"/>
    <w:rsid w:val="00F42D0A"/>
    <w:rsid w:val="00F5024C"/>
    <w:rsid w:val="00F50418"/>
    <w:rsid w:val="00F508C0"/>
    <w:rsid w:val="00F51FAD"/>
    <w:rsid w:val="00F56645"/>
    <w:rsid w:val="00F57299"/>
    <w:rsid w:val="00F63107"/>
    <w:rsid w:val="00F66AEF"/>
    <w:rsid w:val="00F67000"/>
    <w:rsid w:val="00F67248"/>
    <w:rsid w:val="00F82046"/>
    <w:rsid w:val="00F8384A"/>
    <w:rsid w:val="00F8580A"/>
    <w:rsid w:val="00F92728"/>
    <w:rsid w:val="00F93B78"/>
    <w:rsid w:val="00F94979"/>
    <w:rsid w:val="00FA0FB5"/>
    <w:rsid w:val="00FA34D1"/>
    <w:rsid w:val="00FA68CA"/>
    <w:rsid w:val="00FB5354"/>
    <w:rsid w:val="00FB7196"/>
    <w:rsid w:val="00FC1B18"/>
    <w:rsid w:val="00FD3912"/>
    <w:rsid w:val="00FD774A"/>
    <w:rsid w:val="00FE22D4"/>
    <w:rsid w:val="00FE4754"/>
    <w:rsid w:val="00FE6B6F"/>
    <w:rsid w:val="00FF0902"/>
    <w:rsid w:val="00FF2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TOC Heading" w:uiPriority="39" w:qFormat="1"/>
  </w:latentStyles>
  <w:style w:type="paragraph" w:default="1" w:styleId="Normal">
    <w:name w:val="Normal"/>
    <w:qFormat/>
    <w:rsid w:val="00B87A39"/>
    <w:rPr>
      <w:rFonts w:ascii="Times New Roman" w:eastAsia="Times New Roman" w:hAnsi="Times New Roman"/>
      <w:spacing w:val="-3"/>
      <w:sz w:val="24"/>
      <w:lang w:val="es-ES_tradnl"/>
    </w:rPr>
  </w:style>
  <w:style w:type="paragraph" w:styleId="Heading1">
    <w:name w:val="heading 1"/>
    <w:aliases w:val="Heading 1.I"/>
    <w:next w:val="Normal"/>
    <w:link w:val="Heading1Char"/>
    <w:uiPriority w:val="9"/>
    <w:qFormat/>
    <w:rsid w:val="00B87A39"/>
    <w:pPr>
      <w:keepNext/>
      <w:numPr>
        <w:numId w:val="4"/>
      </w:numPr>
      <w:spacing w:before="240" w:after="240"/>
      <w:jc w:val="center"/>
      <w:outlineLvl w:val="0"/>
    </w:pPr>
    <w:rPr>
      <w:rFonts w:ascii="Times New Roman Bold" w:eastAsia="Times New Roman" w:hAnsi="Times New Roman Bold"/>
      <w:b/>
      <w:smallCaps/>
      <w:noProof/>
      <w:sz w:val="28"/>
    </w:rPr>
  </w:style>
  <w:style w:type="paragraph" w:styleId="Heading2">
    <w:name w:val="heading 2"/>
    <w:aliases w:val="Heading 2.A"/>
    <w:next w:val="Normal"/>
    <w:link w:val="Heading2Char"/>
    <w:uiPriority w:val="9"/>
    <w:qFormat/>
    <w:rsid w:val="00B87A39"/>
    <w:pPr>
      <w:keepNext/>
      <w:numPr>
        <w:numId w:val="2"/>
      </w:numPr>
      <w:spacing w:before="120" w:after="120"/>
      <w:jc w:val="both"/>
      <w:outlineLvl w:val="1"/>
    </w:pPr>
    <w:rPr>
      <w:rFonts w:ascii="Times New Roman Bold" w:eastAsia="Times New Roman" w:hAnsi="Times New Roman Bold"/>
      <w:b/>
      <w:noProof/>
      <w:sz w:val="24"/>
    </w:rPr>
  </w:style>
  <w:style w:type="paragraph" w:styleId="Heading3">
    <w:name w:val="heading 3"/>
    <w:aliases w:val="Heading 3.1"/>
    <w:next w:val="Normal"/>
    <w:link w:val="Heading3Char"/>
    <w:qFormat/>
    <w:rsid w:val="00B87A39"/>
    <w:pPr>
      <w:keepNext/>
      <w:numPr>
        <w:numId w:val="3"/>
      </w:numPr>
      <w:spacing w:before="120" w:after="120"/>
      <w:jc w:val="both"/>
      <w:outlineLvl w:val="2"/>
    </w:pPr>
    <w:rPr>
      <w:rFonts w:ascii="Times New Roman Bold" w:eastAsia="Times New Roman" w:hAnsi="Times New Roman Bold"/>
      <w:b/>
      <w:noProof/>
      <w:sz w:val="24"/>
    </w:rPr>
  </w:style>
  <w:style w:type="paragraph" w:styleId="Heading4">
    <w:name w:val="heading 4"/>
    <w:aliases w:val="Heading 4.a"/>
    <w:next w:val="Normal"/>
    <w:link w:val="Heading4Char"/>
    <w:qFormat/>
    <w:rsid w:val="00B87A39"/>
    <w:pPr>
      <w:keepNext/>
      <w:numPr>
        <w:ilvl w:val="2"/>
        <w:numId w:val="4"/>
      </w:numPr>
      <w:tabs>
        <w:tab w:val="left" w:pos="1440"/>
      </w:tabs>
      <w:spacing w:before="120" w:after="120"/>
      <w:jc w:val="both"/>
      <w:outlineLvl w:val="3"/>
    </w:pPr>
    <w:rPr>
      <w:rFonts w:ascii="Times New Roman Bold" w:eastAsia="Times New Roman" w:hAnsi="Times New Roman Bold"/>
      <w:b/>
      <w:noProof/>
      <w:sz w:val="24"/>
    </w:rPr>
  </w:style>
  <w:style w:type="paragraph" w:styleId="Heading5">
    <w:name w:val="heading 5"/>
    <w:aliases w:val="Heading 5.(i)"/>
    <w:next w:val="Normal"/>
    <w:link w:val="Heading5Char"/>
    <w:qFormat/>
    <w:rsid w:val="003E50A1"/>
    <w:pPr>
      <w:keepNext/>
      <w:numPr>
        <w:ilvl w:val="4"/>
        <w:numId w:val="11"/>
      </w:numPr>
      <w:spacing w:before="120" w:after="120"/>
      <w:jc w:val="both"/>
      <w:outlineLvl w:val="4"/>
    </w:pPr>
    <w:rPr>
      <w:rFonts w:ascii="Times New Roman Bold" w:eastAsia="Times New Roman" w:hAnsi="Times New Roman Bold"/>
      <w:b/>
      <w:noProof/>
      <w:sz w:val="24"/>
    </w:rPr>
  </w:style>
  <w:style w:type="paragraph" w:styleId="Heading6">
    <w:name w:val="heading 6"/>
    <w:basedOn w:val="Normal"/>
    <w:next w:val="Normal"/>
    <w:link w:val="Heading6Char"/>
    <w:qFormat/>
    <w:rsid w:val="003E50A1"/>
    <w:pPr>
      <w:keepNext/>
      <w:numPr>
        <w:ilvl w:val="5"/>
        <w:numId w:val="11"/>
      </w:numPr>
      <w:jc w:val="center"/>
      <w:outlineLvl w:val="5"/>
    </w:pPr>
    <w:rPr>
      <w:b/>
      <w:bCs/>
      <w:sz w:val="20"/>
    </w:rPr>
  </w:style>
  <w:style w:type="paragraph" w:styleId="Heading7">
    <w:name w:val="heading 7"/>
    <w:basedOn w:val="Normal"/>
    <w:next w:val="Normal"/>
    <w:link w:val="Heading7Char"/>
    <w:qFormat/>
    <w:rsid w:val="003E50A1"/>
    <w:pPr>
      <w:numPr>
        <w:ilvl w:val="6"/>
        <w:numId w:val="11"/>
      </w:numPr>
      <w:spacing w:before="240" w:after="60"/>
      <w:outlineLvl w:val="6"/>
    </w:pPr>
    <w:rPr>
      <w:rFonts w:ascii="Calibri" w:hAnsi="Calibri"/>
      <w:spacing w:val="0"/>
      <w:szCs w:val="24"/>
    </w:rPr>
  </w:style>
  <w:style w:type="paragraph" w:styleId="Heading8">
    <w:name w:val="heading 8"/>
    <w:basedOn w:val="Normal"/>
    <w:next w:val="Normal"/>
    <w:link w:val="Heading8Char"/>
    <w:qFormat/>
    <w:rsid w:val="003E50A1"/>
    <w:pPr>
      <w:numPr>
        <w:ilvl w:val="7"/>
        <w:numId w:val="11"/>
      </w:numPr>
      <w:spacing w:before="240" w:after="60"/>
      <w:outlineLvl w:val="7"/>
    </w:pPr>
    <w:rPr>
      <w:rFonts w:ascii="Calibri" w:hAnsi="Calibri"/>
      <w:i/>
      <w:iCs/>
      <w:spacing w:val="0"/>
      <w:szCs w:val="24"/>
    </w:rPr>
  </w:style>
  <w:style w:type="paragraph" w:styleId="Heading9">
    <w:name w:val="heading 9"/>
    <w:basedOn w:val="Normal"/>
    <w:next w:val="Normal"/>
    <w:link w:val="Heading9Char"/>
    <w:qFormat/>
    <w:rsid w:val="003E50A1"/>
    <w:pPr>
      <w:numPr>
        <w:ilvl w:val="8"/>
        <w:numId w:val="11"/>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link w:val="Heading1"/>
    <w:uiPriority w:val="9"/>
    <w:rsid w:val="00BF4A43"/>
    <w:rPr>
      <w:rFonts w:ascii="Times New Roman Bold" w:eastAsia="Times New Roman" w:hAnsi="Times New Roman Bold"/>
      <w:b/>
      <w:smallCaps/>
      <w:noProof/>
      <w:sz w:val="28"/>
    </w:rPr>
  </w:style>
  <w:style w:type="character" w:customStyle="1" w:styleId="Heading2Char">
    <w:name w:val="Heading 2 Char"/>
    <w:aliases w:val="Heading 2.A Char"/>
    <w:link w:val="Heading2"/>
    <w:uiPriority w:val="9"/>
    <w:rsid w:val="00816867"/>
    <w:rPr>
      <w:rFonts w:ascii="Times New Roman Bold" w:eastAsia="Times New Roman" w:hAnsi="Times New Roman Bold"/>
      <w:b/>
      <w:noProof/>
      <w:sz w:val="24"/>
    </w:rPr>
  </w:style>
  <w:style w:type="character" w:customStyle="1" w:styleId="Heading3Char">
    <w:name w:val="Heading 3 Char"/>
    <w:aliases w:val="Heading 3.1 Char"/>
    <w:link w:val="Heading3"/>
    <w:rsid w:val="00816867"/>
    <w:rPr>
      <w:rFonts w:ascii="Times New Roman Bold" w:eastAsia="Times New Roman" w:hAnsi="Times New Roman Bold"/>
      <w:b/>
      <w:noProof/>
      <w:sz w:val="24"/>
    </w:rPr>
  </w:style>
  <w:style w:type="character" w:customStyle="1" w:styleId="Heading4Char">
    <w:name w:val="Heading 4 Char"/>
    <w:aliases w:val="Heading 4.a Char"/>
    <w:link w:val="Heading4"/>
    <w:rsid w:val="00816867"/>
    <w:rPr>
      <w:rFonts w:ascii="Times New Roman Bold" w:eastAsia="Times New Roman" w:hAnsi="Times New Roman Bold"/>
      <w:b/>
      <w:noProof/>
      <w:sz w:val="24"/>
    </w:rPr>
  </w:style>
  <w:style w:type="character" w:customStyle="1" w:styleId="Heading5Char">
    <w:name w:val="Heading 5 Char"/>
    <w:aliases w:val="Heading 5.(i) Char"/>
    <w:link w:val="Heading5"/>
    <w:rsid w:val="003E50A1"/>
    <w:rPr>
      <w:rFonts w:ascii="Times New Roman Bold" w:eastAsia="Times New Roman" w:hAnsi="Times New Roman Bold"/>
      <w:b/>
      <w:noProof/>
      <w:sz w:val="24"/>
    </w:rPr>
  </w:style>
  <w:style w:type="character" w:customStyle="1" w:styleId="Heading6Char">
    <w:name w:val="Heading 6 Char"/>
    <w:link w:val="Heading6"/>
    <w:rsid w:val="003E50A1"/>
    <w:rPr>
      <w:rFonts w:ascii="Times New Roman" w:eastAsia="Times New Roman" w:hAnsi="Times New Roman"/>
      <w:b/>
      <w:bCs/>
      <w:spacing w:val="-3"/>
      <w:lang w:val="es-ES_tradnl"/>
    </w:rPr>
  </w:style>
  <w:style w:type="character" w:customStyle="1" w:styleId="Heading7Char">
    <w:name w:val="Heading 7 Char"/>
    <w:link w:val="Heading7"/>
    <w:rsid w:val="003E50A1"/>
    <w:rPr>
      <w:rFonts w:eastAsia="Times New Roman"/>
      <w:sz w:val="24"/>
      <w:szCs w:val="24"/>
      <w:lang w:val="es-ES_tradnl"/>
    </w:rPr>
  </w:style>
  <w:style w:type="character" w:customStyle="1" w:styleId="Heading8Char">
    <w:name w:val="Heading 8 Char"/>
    <w:link w:val="Heading8"/>
    <w:rsid w:val="003E50A1"/>
    <w:rPr>
      <w:rFonts w:eastAsia="Times New Roman"/>
      <w:i/>
      <w:iCs/>
      <w:sz w:val="24"/>
      <w:szCs w:val="24"/>
      <w:lang w:val="es-ES_tradnl"/>
    </w:rPr>
  </w:style>
  <w:style w:type="character" w:customStyle="1" w:styleId="Heading9Char">
    <w:name w:val="Heading 9 Char"/>
    <w:link w:val="Heading9"/>
    <w:rsid w:val="003E50A1"/>
    <w:rPr>
      <w:rFonts w:ascii="Cambria" w:eastAsia="Times New Roman" w:hAnsi="Cambria"/>
      <w:sz w:val="22"/>
      <w:szCs w:val="22"/>
      <w:lang w:val="es-ES_tradnl"/>
    </w:rPr>
  </w:style>
  <w:style w:type="paragraph" w:customStyle="1" w:styleId="ColorfulList-Accent11">
    <w:name w:val="Colorful List - Accent 11"/>
    <w:basedOn w:val="Normal"/>
    <w:link w:val="ColorfulList-Accent1Char"/>
    <w:uiPriority w:val="34"/>
    <w:qFormat/>
    <w:rsid w:val="00CA6DEC"/>
    <w:pPr>
      <w:ind w:left="720"/>
      <w:contextualSpacing/>
    </w:pPr>
    <w:rPr>
      <w:rFonts w:ascii="Calibri" w:eastAsia="Calibri" w:hAnsi="Calibri"/>
      <w:spacing w:val="0"/>
      <w:sz w:val="22"/>
      <w:szCs w:val="22"/>
    </w:rPr>
  </w:style>
  <w:style w:type="character" w:customStyle="1" w:styleId="ColorfulList-Accent1Char">
    <w:name w:val="Colorful List - Accent 1 Char"/>
    <w:link w:val="ColorfulList-Accent11"/>
    <w:uiPriority w:val="34"/>
    <w:rsid w:val="00816867"/>
    <w:rPr>
      <w:sz w:val="22"/>
      <w:szCs w:val="22"/>
    </w:r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rPr>
      <w:rFonts w:ascii="Tahoma" w:hAnsi="Tahoma"/>
      <w:spacing w:val="0"/>
      <w:sz w:val="16"/>
      <w:szCs w:val="16"/>
    </w:rPr>
  </w:style>
  <w:style w:type="character" w:customStyle="1" w:styleId="BalloonTextChar">
    <w:name w:val="Balloon Text Char"/>
    <w:link w:val="BalloonText"/>
    <w:uiPriority w:val="99"/>
    <w:semiHidden/>
    <w:rsid w:val="00FC0621"/>
    <w:rPr>
      <w:rFonts w:ascii="Tahoma" w:eastAsia="Times New Roman" w:hAnsi="Tahoma" w:cs="Tahoma"/>
      <w:sz w:val="16"/>
      <w:szCs w:val="16"/>
    </w:rPr>
  </w:style>
  <w:style w:type="paragraph" w:styleId="FootnoteText">
    <w:name w:val="footnote text"/>
    <w:aliases w:val="fn,ft,footnote,foottextfra,F,Texto nota pie IIRSA,Texto de rodapé,nota_rodapé,nota de rodapé,FOOTNOTES,single space,Style 25,Texto nota piepddes Car Car,Texto nota piepddes Car,footnote text,texto de nota al pie,Texto nota pie Car Car Car"/>
    <w:basedOn w:val="Normal"/>
    <w:link w:val="FootnoteTextChar"/>
    <w:qFormat/>
    <w:rsid w:val="00B87A39"/>
    <w:pPr>
      <w:keepNext/>
      <w:keepLines/>
      <w:spacing w:after="120"/>
      <w:ind w:left="288" w:hanging="288"/>
      <w:jc w:val="both"/>
    </w:pPr>
    <w:rPr>
      <w:sz w:val="20"/>
    </w:rPr>
  </w:style>
  <w:style w:type="character" w:customStyle="1" w:styleId="FootnoteTextChar">
    <w:name w:val="Footnote Text Char"/>
    <w:aliases w:val="fn Char,ft Char,footnote Char,foottextfra Char,F Char,Texto nota pie IIRSA Char,Texto de rodapé Char,nota_rodapé Char,nota de rodapé Char,FOOTNOTES Char,single space Char,Style 25 Char,Texto nota piepddes Car Car Char"/>
    <w:link w:val="FootnoteText"/>
    <w:rsid w:val="00902F77"/>
    <w:rPr>
      <w:rFonts w:ascii="Times New Roman" w:eastAsia="Times New Roman" w:hAnsi="Times New Roman"/>
      <w:spacing w:val="-3"/>
      <w:lang w:val="es-ES_tradnl"/>
    </w:rPr>
  </w:style>
  <w:style w:type="character" w:styleId="FootnoteReference">
    <w:name w:val="footnote reference"/>
    <w:aliases w:val="titulo 2,Style 24,pie pddes,FC,referencia nota al pie,Fußnotenzeichen DISS,Texto de nota al pie,BVI fnr,Ref. de nota al pie2,Nota de pie,Ref,de nota al pie,Footnote symbol,Footnote,Pie de pagina,16 Point,Superscript 6 Point,ftref,fr"/>
    <w:basedOn w:val="DefaultParagraphFont"/>
    <w:uiPriority w:val="99"/>
    <w:qFormat/>
    <w:rsid w:val="00B87A39"/>
    <w:rPr>
      <w:rFonts w:ascii="Times New Roman" w:hAnsi="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basedOn w:val="DefaultParagraphFont"/>
    <w:link w:val="Header"/>
    <w:uiPriority w:val="99"/>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basedOn w:val="DefaultParagraphFont"/>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basedOn w:val="Normal"/>
    <w:link w:val="BodyTextChar"/>
    <w:rsid w:val="00B52681"/>
    <w:pPr>
      <w:tabs>
        <w:tab w:val="left" w:pos="3060"/>
      </w:tabs>
      <w:jc w:val="center"/>
    </w:pPr>
    <w:rPr>
      <w:spacing w:val="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pacing w:val="0"/>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pacing w:val="0"/>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uiPriority w:val="99"/>
    <w:rsid w:val="001E55D5"/>
    <w:rPr>
      <w:sz w:val="16"/>
      <w:szCs w:val="16"/>
    </w:rPr>
  </w:style>
  <w:style w:type="paragraph" w:styleId="CommentText">
    <w:name w:val="annotation text"/>
    <w:basedOn w:val="Normal"/>
    <w:link w:val="CommentTextChar"/>
    <w:uiPriority w:val="99"/>
    <w:rsid w:val="001E55D5"/>
    <w:rPr>
      <w:sz w:val="20"/>
    </w:rPr>
  </w:style>
  <w:style w:type="character" w:customStyle="1" w:styleId="CommentTextChar">
    <w:name w:val="Comment Text Char"/>
    <w:basedOn w:val="DefaultParagraphFont"/>
    <w:link w:val="CommentText"/>
    <w:uiPriority w:val="99"/>
    <w:rsid w:val="001E55D5"/>
  </w:style>
  <w:style w:type="paragraph" w:styleId="CommentSubject">
    <w:name w:val="annotation subject"/>
    <w:basedOn w:val="CommentText"/>
    <w:next w:val="CommentText"/>
    <w:link w:val="CommentSubjectChar"/>
    <w:uiPriority w:val="99"/>
    <w:rsid w:val="001E55D5"/>
    <w:rPr>
      <w:rFonts w:ascii="Calibri" w:eastAsia="Calibri" w:hAnsi="Calibri"/>
      <w:b/>
      <w:bCs/>
      <w:spacing w:val="0"/>
    </w:rPr>
  </w:style>
  <w:style w:type="character" w:customStyle="1" w:styleId="CommentSubjectChar">
    <w:name w:val="Comment Subject Char"/>
    <w:link w:val="CommentSubject"/>
    <w:uiPriority w:val="99"/>
    <w:rsid w:val="001E55D5"/>
    <w:rPr>
      <w:b/>
      <w:bCs/>
    </w:rPr>
  </w:style>
  <w:style w:type="paragraph" w:customStyle="1" w:styleId="Chapter">
    <w:name w:val="Chapter"/>
    <w:basedOn w:val="Normal"/>
    <w:next w:val="Normal"/>
    <w:link w:val="ChapterChar"/>
    <w:rsid w:val="003E50A1"/>
    <w:pPr>
      <w:keepNext/>
      <w:numPr>
        <w:numId w:val="10"/>
      </w:numPr>
      <w:tabs>
        <w:tab w:val="left" w:pos="1440"/>
      </w:tabs>
      <w:spacing w:before="240" w:after="240"/>
      <w:jc w:val="center"/>
    </w:pPr>
    <w:rPr>
      <w:rFonts w:eastAsia="Calibri"/>
      <w:b/>
      <w:smallCaps/>
      <w:spacing w:val="0"/>
      <w:szCs w:val="22"/>
    </w:rPr>
  </w:style>
  <w:style w:type="character" w:customStyle="1" w:styleId="ChapterChar">
    <w:name w:val="Chapter Char"/>
    <w:link w:val="Chapter"/>
    <w:rsid w:val="003E50A1"/>
    <w:rPr>
      <w:rFonts w:ascii="Times New Roman" w:hAnsi="Times New Roman"/>
      <w:b/>
      <w:smallCaps/>
      <w:sz w:val="24"/>
      <w:szCs w:val="22"/>
      <w:lang w:val="es-ES_tradnl"/>
    </w:rPr>
  </w:style>
  <w:style w:type="paragraph" w:customStyle="1" w:styleId="FirstHeading">
    <w:name w:val="FirstHeading"/>
    <w:basedOn w:val="Normal"/>
    <w:next w:val="Normal"/>
    <w:link w:val="FirstHeadingChar"/>
    <w:rsid w:val="003E50A1"/>
    <w:pPr>
      <w:keepNext/>
      <w:numPr>
        <w:numId w:val="11"/>
      </w:numPr>
      <w:tabs>
        <w:tab w:val="left" w:pos="0"/>
        <w:tab w:val="left" w:pos="86"/>
      </w:tabs>
      <w:spacing w:before="120" w:after="120"/>
    </w:pPr>
    <w:rPr>
      <w:rFonts w:eastAsia="Calibri"/>
      <w:b/>
      <w:spacing w:val="0"/>
      <w:szCs w:val="22"/>
    </w:rPr>
  </w:style>
  <w:style w:type="character" w:customStyle="1" w:styleId="FirstHeadingChar">
    <w:name w:val="FirstHeading Char"/>
    <w:link w:val="FirstHeading"/>
    <w:rsid w:val="003E50A1"/>
    <w:rPr>
      <w:rFonts w:ascii="Times New Roman" w:hAnsi="Times New Roman"/>
      <w:b/>
      <w:sz w:val="24"/>
      <w:szCs w:val="22"/>
      <w:lang w:val="es-ES_tradnl"/>
    </w:rPr>
  </w:style>
  <w:style w:type="paragraph" w:customStyle="1" w:styleId="SecHeading">
    <w:name w:val="SecHeading"/>
    <w:basedOn w:val="Normal"/>
    <w:next w:val="Paragraph"/>
    <w:link w:val="SecHeadingChar"/>
    <w:rsid w:val="003E50A1"/>
    <w:pPr>
      <w:keepNext/>
      <w:numPr>
        <w:ilvl w:val="1"/>
        <w:numId w:val="11"/>
      </w:numPr>
      <w:spacing w:before="120" w:after="120"/>
    </w:pPr>
    <w:rPr>
      <w:rFonts w:eastAsia="Calibri"/>
      <w:b/>
      <w:spacing w:val="0"/>
      <w:szCs w:val="22"/>
    </w:rPr>
  </w:style>
  <w:style w:type="paragraph" w:customStyle="1" w:styleId="Paragraph">
    <w:name w:val="Paragraph"/>
    <w:aliases w:val="paragraph,p,PARAGRAPH,PG,pa,at"/>
    <w:basedOn w:val="BodyTextIndent"/>
    <w:link w:val="ParagraphChar"/>
    <w:qFormat/>
    <w:rsid w:val="003E50A1"/>
    <w:pPr>
      <w:numPr>
        <w:ilvl w:val="1"/>
        <w:numId w:val="10"/>
      </w:numPr>
      <w:spacing w:before="120"/>
      <w:jc w:val="both"/>
      <w:outlineLvl w:val="1"/>
    </w:pPr>
    <w:rPr>
      <w:rFonts w:eastAsia="Calibri"/>
      <w:spacing w:val="0"/>
      <w:szCs w:val="22"/>
    </w:rPr>
  </w:style>
  <w:style w:type="paragraph" w:styleId="BodyTextIndent">
    <w:name w:val="Body Text Indent"/>
    <w:basedOn w:val="Normal"/>
    <w:link w:val="BodyTextIndentChar"/>
    <w:rsid w:val="00B87A39"/>
    <w:pPr>
      <w:spacing w:after="120"/>
      <w:ind w:left="360"/>
    </w:p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character" w:customStyle="1" w:styleId="ParagraphChar">
    <w:name w:val="Paragraph Char"/>
    <w:link w:val="Paragraph"/>
    <w:rsid w:val="003E50A1"/>
    <w:rPr>
      <w:rFonts w:ascii="Times New Roman" w:hAnsi="Times New Roman"/>
      <w:sz w:val="24"/>
      <w:szCs w:val="22"/>
      <w:lang w:val="es-ES_tradnl"/>
    </w:rPr>
  </w:style>
  <w:style w:type="character" w:customStyle="1" w:styleId="SecHeadingChar">
    <w:name w:val="SecHeading Char"/>
    <w:link w:val="SecHeading"/>
    <w:rsid w:val="003E50A1"/>
    <w:rPr>
      <w:rFonts w:ascii="Times New Roman" w:hAnsi="Times New Roman"/>
      <w:b/>
      <w:sz w:val="24"/>
      <w:szCs w:val="22"/>
      <w:lang w:val="es-ES_tradnl"/>
    </w:rPr>
  </w:style>
  <w:style w:type="paragraph" w:customStyle="1" w:styleId="SubHeading1">
    <w:name w:val="SubHeading1"/>
    <w:basedOn w:val="SecHeading"/>
    <w:link w:val="SubHeading1Char"/>
    <w:rsid w:val="003E50A1"/>
    <w:pPr>
      <w:numPr>
        <w:ilvl w:val="2"/>
      </w:numPr>
      <w:tabs>
        <w:tab w:val="clear" w:pos="5976"/>
        <w:tab w:val="num" w:pos="1872"/>
      </w:tabs>
      <w:ind w:left="1872"/>
    </w:pPr>
  </w:style>
  <w:style w:type="character" w:customStyle="1" w:styleId="SubHeading1Char">
    <w:name w:val="SubHeading1 Char"/>
    <w:link w:val="SubHeading1"/>
    <w:rsid w:val="003E50A1"/>
    <w:rPr>
      <w:rFonts w:ascii="Times New Roman" w:hAnsi="Times New Roman"/>
      <w:b/>
      <w:sz w:val="24"/>
      <w:szCs w:val="22"/>
      <w:lang w:val="es-ES_tradnl"/>
    </w:rPr>
  </w:style>
  <w:style w:type="paragraph" w:customStyle="1" w:styleId="Subheading2">
    <w:name w:val="Subheading2"/>
    <w:basedOn w:val="SecHeading"/>
    <w:link w:val="Subheading2Char"/>
    <w:rsid w:val="003E50A1"/>
    <w:pPr>
      <w:numPr>
        <w:ilvl w:val="3"/>
      </w:numPr>
      <w:tabs>
        <w:tab w:val="clear" w:pos="6480"/>
        <w:tab w:val="num" w:pos="2376"/>
      </w:tabs>
      <w:ind w:left="2376"/>
    </w:pPr>
  </w:style>
  <w:style w:type="character" w:customStyle="1" w:styleId="Subheading2Char">
    <w:name w:val="Subheading2 Char"/>
    <w:link w:val="Subheading2"/>
    <w:rsid w:val="003E50A1"/>
    <w:rPr>
      <w:rFonts w:ascii="Times New Roman" w:hAnsi="Times New Roman"/>
      <w:b/>
      <w:sz w:val="24"/>
      <w:szCs w:val="22"/>
      <w:lang w:val="es-ES_tradnl"/>
    </w:rPr>
  </w:style>
  <w:style w:type="paragraph" w:customStyle="1" w:styleId="subpar">
    <w:name w:val="subpar"/>
    <w:basedOn w:val="BodyTextIndent3"/>
    <w:link w:val="subparChar"/>
    <w:rsid w:val="003E50A1"/>
    <w:pPr>
      <w:numPr>
        <w:ilvl w:val="2"/>
        <w:numId w:val="10"/>
      </w:numPr>
      <w:spacing w:before="120"/>
      <w:jc w:val="both"/>
      <w:outlineLvl w:val="2"/>
    </w:pPr>
  </w:style>
  <w:style w:type="paragraph" w:styleId="BodyTextIndent3">
    <w:name w:val="Body Text Indent 3"/>
    <w:basedOn w:val="Normal"/>
    <w:link w:val="BodyTextIndent3Char"/>
    <w:rsid w:val="00816867"/>
    <w:pPr>
      <w:spacing w:after="120"/>
      <w:ind w:left="360"/>
    </w:pPr>
    <w:rPr>
      <w:rFonts w:eastAsia="Calibri"/>
      <w:spacing w:val="0"/>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customStyle="1" w:styleId="subparChar">
    <w:name w:val="subpar Char"/>
    <w:link w:val="subpar"/>
    <w:rsid w:val="003E50A1"/>
    <w:rPr>
      <w:rFonts w:ascii="Times New Roman" w:hAnsi="Times New Roman"/>
      <w:sz w:val="24"/>
      <w:szCs w:val="16"/>
      <w:lang w:val="es-ES_tradnl"/>
    </w:rPr>
  </w:style>
  <w:style w:type="paragraph" w:customStyle="1" w:styleId="SubSubPar">
    <w:name w:val="SubSubPar"/>
    <w:basedOn w:val="subpar"/>
    <w:link w:val="SubSubParChar"/>
    <w:rsid w:val="003E50A1"/>
    <w:pPr>
      <w:numPr>
        <w:ilvl w:val="3"/>
      </w:numPr>
      <w:tabs>
        <w:tab w:val="clear" w:pos="3024"/>
        <w:tab w:val="left" w:pos="0"/>
        <w:tab w:val="num" w:pos="1296"/>
      </w:tabs>
      <w:ind w:left="1296"/>
    </w:pPr>
  </w:style>
  <w:style w:type="character" w:customStyle="1" w:styleId="SubSubParChar">
    <w:name w:val="SubSubPar Char"/>
    <w:link w:val="SubSubPar"/>
    <w:rsid w:val="003E50A1"/>
    <w:rPr>
      <w:rFonts w:ascii="Times New Roman" w:hAnsi="Times New Roman"/>
      <w:sz w:val="24"/>
      <w:szCs w:val="16"/>
      <w:lang w:val="es-ES_tradnl"/>
    </w:rPr>
  </w:style>
  <w:style w:type="paragraph" w:customStyle="1" w:styleId="Regtable">
    <w:name w:val="Regtable"/>
    <w:basedOn w:val="Normal"/>
    <w:link w:val="RegtableChar"/>
    <w:rsid w:val="003E50A1"/>
    <w:pPr>
      <w:keepLines/>
      <w:framePr w:wrap="around" w:vAnchor="text" w:hAnchor="text" w:y="1"/>
      <w:spacing w:before="20" w:after="20"/>
    </w:pPr>
    <w:rPr>
      <w:noProof/>
      <w:sz w:val="20"/>
    </w:rPr>
  </w:style>
  <w:style w:type="character" w:customStyle="1" w:styleId="RegtableChar">
    <w:name w:val="Regtable Char"/>
    <w:link w:val="Regtable"/>
    <w:rsid w:val="003E50A1"/>
    <w:rPr>
      <w:rFonts w:ascii="Times New Roman" w:eastAsia="Times New Roman" w:hAnsi="Times New Roman"/>
      <w:noProof/>
      <w:spacing w:val="-3"/>
      <w:lang w:val="es-ES_tradnl"/>
    </w:rPr>
  </w:style>
  <w:style w:type="paragraph" w:customStyle="1" w:styleId="TableTitle">
    <w:name w:val="TableTitle"/>
    <w:basedOn w:val="Normal"/>
    <w:link w:val="TableTitleChar"/>
    <w:rsid w:val="003E50A1"/>
    <w:pPr>
      <w:keepNext/>
      <w:framePr w:wrap="around" w:vAnchor="text" w:hAnchor="text" w:y="1"/>
      <w:spacing w:before="20" w:after="20"/>
      <w:jc w:val="center"/>
    </w:pPr>
    <w:rPr>
      <w:rFonts w:ascii="Times New Roman Bold" w:hAnsi="Times New Roman Bold"/>
      <w:b/>
      <w:sz w:val="20"/>
      <w:lang w:val="es-ES"/>
    </w:rPr>
  </w:style>
  <w:style w:type="character" w:customStyle="1" w:styleId="TableTitleChar">
    <w:name w:val="TableTitle Char"/>
    <w:link w:val="TableTitle"/>
    <w:rsid w:val="003E50A1"/>
    <w:rPr>
      <w:rFonts w:ascii="Times New Roman Bold" w:eastAsia="Times New Roman" w:hAnsi="Times New Roman Bold"/>
      <w:b/>
      <w:spacing w:val="-3"/>
      <w:lang w:val="es-ES"/>
    </w:rPr>
  </w:style>
  <w:style w:type="character" w:styleId="Hyperlink">
    <w:name w:val="Hyperlink"/>
    <w:basedOn w:val="DefaultParagraphFont"/>
    <w:uiPriority w:val="99"/>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paragraph" w:customStyle="1" w:styleId="AutoNumpara">
    <w:name w:val="AutoNumpara"/>
    <w:basedOn w:val="BodyTextIndent"/>
    <w:rsid w:val="00B87A39"/>
    <w:pPr>
      <w:numPr>
        <w:ilvl w:val="1"/>
        <w:numId w:val="4"/>
      </w:numPr>
      <w:spacing w:before="120"/>
      <w:jc w:val="both"/>
    </w:pPr>
    <w:rPr>
      <w:noProof/>
      <w:spacing w:val="-2"/>
    </w:rPr>
  </w:style>
  <w:style w:type="paragraph" w:customStyle="1" w:styleId="bullets">
    <w:name w:val="bullets"/>
    <w:rsid w:val="00B87A39"/>
    <w:pPr>
      <w:numPr>
        <w:numId w:val="1"/>
      </w:numPr>
      <w:spacing w:before="120" w:after="120"/>
      <w:jc w:val="both"/>
    </w:pPr>
    <w:rPr>
      <w:rFonts w:ascii="Times New Roman" w:eastAsia="Times New Roman" w:hAnsi="Times New Roman"/>
      <w:spacing w:val="-2"/>
      <w:sz w:val="24"/>
    </w:rPr>
  </w:style>
  <w:style w:type="paragraph" w:styleId="Caption">
    <w:name w:val="caption"/>
    <w:basedOn w:val="Normal"/>
    <w:next w:val="Normal"/>
    <w:uiPriority w:val="35"/>
    <w:qFormat/>
    <w:rsid w:val="00B87A39"/>
    <w:pPr>
      <w:widowControl w:val="0"/>
    </w:pPr>
  </w:style>
  <w:style w:type="paragraph" w:customStyle="1" w:styleId="CountryName">
    <w:name w:val="CountryName"/>
    <w:basedOn w:val="Normal"/>
    <w:uiPriority w:val="99"/>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jc w:val="both"/>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rPr>
  </w:style>
  <w:style w:type="character" w:styleId="PageNumber">
    <w:name w:val="page number"/>
    <w:basedOn w:val="DefaultParagraphFont"/>
    <w:uiPriority w:val="99"/>
    <w:rsid w:val="00B87A39"/>
  </w:style>
  <w:style w:type="paragraph" w:customStyle="1" w:styleId="Paragrapha">
    <w:name w:val="Paragraph a"/>
    <w:rsid w:val="00B87A39"/>
    <w:pPr>
      <w:numPr>
        <w:numId w:val="5"/>
      </w:numPr>
      <w:spacing w:before="120" w:after="120"/>
      <w:jc w:val="both"/>
    </w:pPr>
    <w:rPr>
      <w:rFonts w:ascii="Times New Roman" w:eastAsia="Times New Roman" w:hAnsi="Times New Roman"/>
      <w:noProof/>
      <w:sz w:val="24"/>
    </w:rPr>
  </w:style>
  <w:style w:type="paragraph" w:customStyle="1" w:styleId="Paragraph1">
    <w:name w:val="Paragraph1"/>
    <w:rsid w:val="00B87A39"/>
    <w:pPr>
      <w:numPr>
        <w:numId w:val="6"/>
      </w:numPr>
      <w:spacing w:before="120" w:after="120"/>
      <w:jc w:val="both"/>
    </w:pPr>
    <w:rPr>
      <w:rFonts w:ascii="Times New Roman" w:eastAsia="Times New Roman" w:hAnsi="Times New Roman"/>
      <w:noProof/>
      <w:sz w:val="24"/>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rPr>
  </w:style>
  <w:style w:type="paragraph" w:customStyle="1" w:styleId="RomanParagraph">
    <w:name w:val="RomanParagraph"/>
    <w:rsid w:val="00B87A39"/>
    <w:pPr>
      <w:numPr>
        <w:numId w:val="7"/>
      </w:numPr>
      <w:spacing w:before="120" w:after="120"/>
      <w:jc w:val="both"/>
    </w:pPr>
    <w:rPr>
      <w:rFonts w:ascii="Times New Roman" w:eastAsia="Times New Roman" w:hAnsi="Times New Roman"/>
      <w:noProof/>
      <w:sz w:val="24"/>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qFormat/>
    <w:rsid w:val="00B87A39"/>
    <w:pPr>
      <w:tabs>
        <w:tab w:val="left" w:pos="634"/>
        <w:tab w:val="right" w:leader="dot" w:pos="8630"/>
        <w:tab w:val="right" w:leader="dot" w:pos="8741"/>
      </w:tabs>
      <w:spacing w:before="240" w:after="240"/>
      <w:ind w:left="547" w:hanging="547"/>
    </w:pPr>
    <w:rPr>
      <w:smallCaps/>
      <w:noProof/>
    </w:rPr>
  </w:style>
  <w:style w:type="paragraph" w:styleId="TOC2">
    <w:name w:val="toc 2"/>
    <w:basedOn w:val="Normal"/>
    <w:next w:val="Normal"/>
    <w:autoRedefine/>
    <w:uiPriority w:val="39"/>
    <w:qFormat/>
    <w:rsid w:val="00B87A39"/>
    <w:pPr>
      <w:tabs>
        <w:tab w:val="left" w:pos="1166"/>
        <w:tab w:val="right" w:leader="dot" w:pos="8630"/>
        <w:tab w:val="right" w:leader="dot" w:pos="8741"/>
      </w:tabs>
      <w:ind w:left="1166" w:hanging="605"/>
    </w:pPr>
    <w:rPr>
      <w:noProof/>
    </w:rPr>
  </w:style>
  <w:style w:type="paragraph" w:styleId="TOC3">
    <w:name w:val="toc 3"/>
    <w:basedOn w:val="Normal"/>
    <w:next w:val="Normal"/>
    <w:autoRedefine/>
    <w:uiPriority w:val="39"/>
    <w:qFormat/>
    <w:rsid w:val="00A6788A"/>
    <w:pPr>
      <w:tabs>
        <w:tab w:val="left" w:pos="1728"/>
        <w:tab w:val="right" w:leader="dot" w:pos="8741"/>
      </w:tabs>
      <w:ind w:left="1714" w:hanging="562"/>
    </w:pPr>
    <w:rPr>
      <w:noProof/>
    </w:rPr>
  </w:style>
  <w:style w:type="paragraph" w:styleId="ListParagraph">
    <w:name w:val="List Paragraph"/>
    <w:basedOn w:val="Normal"/>
    <w:link w:val="ListParagraphChar"/>
    <w:uiPriority w:val="34"/>
    <w:qFormat/>
    <w:rsid w:val="00A030D9"/>
    <w:pPr>
      <w:spacing w:after="200" w:line="276" w:lineRule="auto"/>
      <w:ind w:left="720"/>
      <w:contextualSpacing/>
    </w:pPr>
    <w:rPr>
      <w:rFonts w:ascii="Calibri" w:eastAsia="Calibri" w:hAnsi="Calibri"/>
      <w:spacing w:val="0"/>
      <w:sz w:val="22"/>
      <w:szCs w:val="22"/>
      <w:lang w:val="en-US"/>
    </w:rPr>
  </w:style>
  <w:style w:type="character" w:styleId="PlaceholderText">
    <w:name w:val="Placeholder Text"/>
    <w:basedOn w:val="DefaultParagraphFont"/>
    <w:rsid w:val="00D57849"/>
    <w:rPr>
      <w:color w:val="808080"/>
    </w:rPr>
  </w:style>
  <w:style w:type="paragraph" w:styleId="BodyText2">
    <w:name w:val="Body Text 2"/>
    <w:basedOn w:val="Normal"/>
    <w:link w:val="BodyText2Char"/>
    <w:rsid w:val="00130ABB"/>
    <w:pPr>
      <w:spacing w:after="120" w:line="480" w:lineRule="auto"/>
    </w:pPr>
  </w:style>
  <w:style w:type="character" w:customStyle="1" w:styleId="BodyText2Char">
    <w:name w:val="Body Text 2 Char"/>
    <w:basedOn w:val="DefaultParagraphFont"/>
    <w:link w:val="BodyText2"/>
    <w:rsid w:val="00130ABB"/>
    <w:rPr>
      <w:rFonts w:ascii="Times New Roman" w:eastAsia="Times New Roman" w:hAnsi="Times New Roman"/>
      <w:spacing w:val="-3"/>
      <w:sz w:val="24"/>
      <w:lang w:val="es-ES_tradnl"/>
    </w:rPr>
  </w:style>
  <w:style w:type="character" w:customStyle="1" w:styleId="longtext">
    <w:name w:val="long_text"/>
    <w:basedOn w:val="DefaultParagraphFont"/>
    <w:rsid w:val="00F93B78"/>
  </w:style>
  <w:style w:type="paragraph" w:customStyle="1" w:styleId="Entabla">
    <w:name w:val="Entabla"/>
    <w:basedOn w:val="Normal"/>
    <w:link w:val="EntablaCar"/>
    <w:qFormat/>
    <w:rsid w:val="00981108"/>
    <w:rPr>
      <w:color w:val="000000"/>
      <w:spacing w:val="0"/>
      <w:sz w:val="22"/>
      <w:szCs w:val="22"/>
      <w:lang w:val="es-ES"/>
    </w:rPr>
  </w:style>
  <w:style w:type="character" w:customStyle="1" w:styleId="EntablaCar">
    <w:name w:val="Entabla Car"/>
    <w:basedOn w:val="DefaultParagraphFont"/>
    <w:link w:val="Entabla"/>
    <w:rsid w:val="00981108"/>
    <w:rPr>
      <w:rFonts w:ascii="Times New Roman" w:eastAsia="Times New Roman" w:hAnsi="Times New Roman"/>
      <w:color w:val="000000"/>
      <w:sz w:val="22"/>
      <w:szCs w:val="22"/>
      <w:lang w:val="es-ES"/>
    </w:rPr>
  </w:style>
  <w:style w:type="paragraph" w:customStyle="1" w:styleId="Anexo">
    <w:name w:val="Anexo"/>
    <w:basedOn w:val="Normal"/>
    <w:link w:val="AnexoCar"/>
    <w:qFormat/>
    <w:rsid w:val="00981108"/>
    <w:pPr>
      <w:spacing w:line="480" w:lineRule="auto"/>
      <w:ind w:firstLine="709"/>
      <w:jc w:val="both"/>
      <w:outlineLvl w:val="1"/>
    </w:pPr>
    <w:rPr>
      <w:spacing w:val="0"/>
      <w:szCs w:val="24"/>
      <w:lang w:val="es-ES"/>
    </w:rPr>
  </w:style>
  <w:style w:type="character" w:customStyle="1" w:styleId="AnexoCar">
    <w:name w:val="Anexo Car"/>
    <w:basedOn w:val="DefaultParagraphFont"/>
    <w:link w:val="Anexo"/>
    <w:rsid w:val="00981108"/>
    <w:rPr>
      <w:rFonts w:ascii="Times New Roman" w:eastAsia="Times New Roman" w:hAnsi="Times New Roman"/>
      <w:sz w:val="24"/>
      <w:szCs w:val="24"/>
      <w:lang w:val="es-ES"/>
    </w:rPr>
  </w:style>
  <w:style w:type="paragraph" w:customStyle="1" w:styleId="TItuloAnexo">
    <w:name w:val="TItulo Anexo"/>
    <w:basedOn w:val="Normal"/>
    <w:link w:val="TItuloAnexoCar"/>
    <w:qFormat/>
    <w:rsid w:val="00981108"/>
    <w:pPr>
      <w:numPr>
        <w:numId w:val="8"/>
      </w:numPr>
      <w:spacing w:before="240" w:line="480" w:lineRule="auto"/>
      <w:outlineLvl w:val="1"/>
    </w:pPr>
    <w:rPr>
      <w:b/>
      <w:bCs/>
      <w:spacing w:val="0"/>
      <w:szCs w:val="24"/>
      <w:lang w:val="es-ES"/>
    </w:rPr>
  </w:style>
  <w:style w:type="character" w:customStyle="1" w:styleId="TItuloAnexoCar">
    <w:name w:val="TItulo Anexo Car"/>
    <w:basedOn w:val="DefaultParagraphFont"/>
    <w:link w:val="TItuloAnexo"/>
    <w:rsid w:val="00981108"/>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981108"/>
    <w:pPr>
      <w:numPr>
        <w:numId w:val="0"/>
      </w:numPr>
      <w:spacing w:before="0"/>
      <w:ind w:left="709"/>
    </w:pPr>
  </w:style>
  <w:style w:type="character" w:customStyle="1" w:styleId="TitulobisanexoCar">
    <w:name w:val="Titulo bis anexo Car"/>
    <w:basedOn w:val="TItuloAnexoCar"/>
    <w:link w:val="Titulobisanexo"/>
    <w:rsid w:val="00981108"/>
    <w:rPr>
      <w:rFonts w:ascii="Times New Roman" w:eastAsia="Times New Roman" w:hAnsi="Times New Roman"/>
      <w:b/>
      <w:bCs/>
      <w:sz w:val="24"/>
      <w:szCs w:val="24"/>
      <w:lang w:val="es-ES"/>
    </w:rPr>
  </w:style>
  <w:style w:type="paragraph" w:customStyle="1" w:styleId="Estilo1">
    <w:name w:val="Estilo1"/>
    <w:basedOn w:val="Anexo"/>
    <w:link w:val="Estilo1Car"/>
    <w:qFormat/>
    <w:rsid w:val="00981108"/>
    <w:pPr>
      <w:numPr>
        <w:numId w:val="9"/>
      </w:numPr>
      <w:ind w:left="567" w:hanging="567"/>
    </w:pPr>
  </w:style>
  <w:style w:type="character" w:customStyle="1" w:styleId="Estilo1Car">
    <w:name w:val="Estilo1 Car"/>
    <w:basedOn w:val="AnexoCar"/>
    <w:link w:val="Estilo1"/>
    <w:rsid w:val="00981108"/>
    <w:rPr>
      <w:rFonts w:ascii="Times New Roman" w:eastAsia="Times New Roman" w:hAnsi="Times New Roman"/>
      <w:sz w:val="24"/>
      <w:szCs w:val="24"/>
      <w:lang w:val="es-ES"/>
    </w:rPr>
  </w:style>
  <w:style w:type="paragraph" w:customStyle="1" w:styleId="Estilo2">
    <w:name w:val="Estilo2"/>
    <w:basedOn w:val="Anexo"/>
    <w:link w:val="Estilo2Car"/>
    <w:qFormat/>
    <w:rsid w:val="00981108"/>
    <w:rPr>
      <w:b/>
    </w:rPr>
  </w:style>
  <w:style w:type="character" w:customStyle="1" w:styleId="Estilo2Car">
    <w:name w:val="Estilo2 Car"/>
    <w:basedOn w:val="AnexoCar"/>
    <w:link w:val="Estilo2"/>
    <w:rsid w:val="00981108"/>
    <w:rPr>
      <w:rFonts w:ascii="Times New Roman" w:eastAsia="Times New Roman" w:hAnsi="Times New Roman"/>
      <w:b/>
      <w:sz w:val="24"/>
      <w:szCs w:val="24"/>
      <w:lang w:val="es-ES"/>
    </w:rPr>
  </w:style>
  <w:style w:type="paragraph" w:customStyle="1" w:styleId="Estilo3">
    <w:name w:val="Estilo3"/>
    <w:basedOn w:val="Normal"/>
    <w:link w:val="Estilo3Car"/>
    <w:qFormat/>
    <w:rsid w:val="0078161F"/>
    <w:pPr>
      <w:shd w:val="clear" w:color="auto" w:fill="FFFFFF"/>
      <w:autoSpaceDE w:val="0"/>
      <w:autoSpaceDN w:val="0"/>
      <w:ind w:firstLine="425"/>
      <w:jc w:val="center"/>
    </w:pPr>
    <w:rPr>
      <w:b/>
      <w:spacing w:val="0"/>
      <w:kern w:val="2"/>
      <w:szCs w:val="24"/>
      <w:lang w:val="es-ES" w:eastAsia="ko-KR"/>
    </w:rPr>
  </w:style>
  <w:style w:type="character" w:customStyle="1" w:styleId="Estilo3Car">
    <w:name w:val="Estilo3 Car"/>
    <w:basedOn w:val="DefaultParagraphFont"/>
    <w:link w:val="Estilo3"/>
    <w:rsid w:val="0078161F"/>
    <w:rPr>
      <w:rFonts w:ascii="Times New Roman" w:eastAsia="Times New Roman" w:hAnsi="Times New Roman"/>
      <w:b/>
      <w:kern w:val="2"/>
      <w:sz w:val="24"/>
      <w:szCs w:val="24"/>
      <w:shd w:val="clear" w:color="auto" w:fill="FFFFFF"/>
      <w:lang w:val="es-ES" w:eastAsia="ko-KR"/>
    </w:rPr>
  </w:style>
  <w:style w:type="character" w:styleId="BookTitle">
    <w:name w:val="Book Title"/>
    <w:basedOn w:val="DefaultParagraphFont"/>
    <w:uiPriority w:val="33"/>
    <w:qFormat/>
    <w:rsid w:val="00F67248"/>
    <w:rPr>
      <w:b/>
      <w:bCs/>
      <w:smallCaps/>
      <w:spacing w:val="5"/>
    </w:rPr>
  </w:style>
  <w:style w:type="character" w:customStyle="1" w:styleId="DocumentMapChar">
    <w:name w:val="Document Map Char"/>
    <w:basedOn w:val="DefaultParagraphFont"/>
    <w:link w:val="DocumentMap"/>
    <w:uiPriority w:val="99"/>
    <w:semiHidden/>
    <w:rsid w:val="00D7690A"/>
    <w:rPr>
      <w:rFonts w:ascii="Tahoma" w:hAnsi="Tahoma" w:cs="Tahoma"/>
      <w:sz w:val="16"/>
      <w:szCs w:val="16"/>
    </w:rPr>
  </w:style>
  <w:style w:type="paragraph" w:styleId="DocumentMap">
    <w:name w:val="Document Map"/>
    <w:basedOn w:val="Normal"/>
    <w:link w:val="DocumentMapChar"/>
    <w:uiPriority w:val="99"/>
    <w:semiHidden/>
    <w:unhideWhenUsed/>
    <w:rsid w:val="00D7690A"/>
    <w:rPr>
      <w:rFonts w:ascii="Tahoma" w:eastAsia="Calibri" w:hAnsi="Tahoma" w:cs="Tahoma"/>
      <w:spacing w:val="0"/>
      <w:sz w:val="16"/>
      <w:szCs w:val="16"/>
      <w:lang w:val="en-US"/>
    </w:rPr>
  </w:style>
  <w:style w:type="paragraph" w:styleId="Revision">
    <w:name w:val="Revision"/>
    <w:hidden/>
    <w:uiPriority w:val="99"/>
    <w:semiHidden/>
    <w:rsid w:val="001C3DEB"/>
    <w:rPr>
      <w:rFonts w:ascii="Times New Roman" w:eastAsia="Times New Roman" w:hAnsi="Times New Roman"/>
      <w:spacing w:val="-3"/>
      <w:sz w:val="24"/>
      <w:lang w:val="es-ES_tradnl"/>
    </w:rPr>
  </w:style>
  <w:style w:type="paragraph" w:customStyle="1" w:styleId="Style1">
    <w:name w:val="Style1"/>
    <w:basedOn w:val="FootnoteText"/>
    <w:link w:val="Style1Char"/>
    <w:qFormat/>
    <w:rsid w:val="00D006D6"/>
    <w:pPr>
      <w:keepNext w:val="0"/>
      <w:keepLines w:val="0"/>
      <w:spacing w:after="0"/>
      <w:ind w:left="0" w:firstLine="0"/>
    </w:pPr>
    <w:rPr>
      <w:szCs w:val="22"/>
    </w:rPr>
  </w:style>
  <w:style w:type="character" w:customStyle="1" w:styleId="Style1Char">
    <w:name w:val="Style1 Char"/>
    <w:basedOn w:val="FootnoteTextChar"/>
    <w:link w:val="Style1"/>
    <w:rsid w:val="00D006D6"/>
    <w:rPr>
      <w:rFonts w:ascii="Times New Roman" w:eastAsia="Times New Roman" w:hAnsi="Times New Roman"/>
      <w:spacing w:val="-3"/>
      <w:szCs w:val="22"/>
      <w:lang w:val="es-ES_tradnl"/>
    </w:rPr>
  </w:style>
  <w:style w:type="character" w:customStyle="1" w:styleId="Ttulodelibro">
    <w:name w:val="Título de libro"/>
    <w:uiPriority w:val="33"/>
    <w:qFormat/>
    <w:rsid w:val="000E1E2C"/>
    <w:rPr>
      <w:b/>
      <w:bCs/>
      <w:smallCaps/>
      <w:spacing w:val="5"/>
    </w:rPr>
  </w:style>
  <w:style w:type="table" w:customStyle="1" w:styleId="DefaultTable">
    <w:name w:val="Default Table"/>
    <w:rsid w:val="00BC7F6E"/>
    <w:rPr>
      <w:rFonts w:ascii="Times New Roman" w:eastAsia="Batang" w:hAnsi="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1">
    <w:name w:val="ParaAttribute21"/>
    <w:rsid w:val="00BC7F6E"/>
    <w:pPr>
      <w:widowControl w:val="0"/>
      <w:wordWrap w:val="0"/>
      <w:jc w:val="center"/>
    </w:pPr>
    <w:rPr>
      <w:rFonts w:ascii="Times New Roman" w:eastAsia="Batang" w:hAnsi="Times New Roman"/>
      <w:lang w:val="es-ES" w:eastAsia="es-ES"/>
    </w:rPr>
  </w:style>
  <w:style w:type="character" w:customStyle="1" w:styleId="CharAttribute7">
    <w:name w:val="CharAttribute7"/>
    <w:rsid w:val="00BC7F6E"/>
    <w:rPr>
      <w:rFonts w:ascii="Times New Roman" w:eastAsia="Times New Roman" w:hAnsi="Times New Roman"/>
      <w:b/>
      <w:sz w:val="24"/>
    </w:rPr>
  </w:style>
  <w:style w:type="paragraph" w:styleId="NoSpacing">
    <w:name w:val="No Spacing"/>
    <w:uiPriority w:val="1"/>
    <w:qFormat/>
    <w:rsid w:val="00BC7F6E"/>
    <w:pPr>
      <w:widowControl w:val="0"/>
      <w:wordWrap w:val="0"/>
      <w:autoSpaceDE w:val="0"/>
      <w:autoSpaceDN w:val="0"/>
      <w:jc w:val="both"/>
    </w:pPr>
    <w:rPr>
      <w:rFonts w:ascii="Batang" w:eastAsia="Batang" w:hAnsi="Times New Roman"/>
      <w:kern w:val="2"/>
      <w:lang w:eastAsia="ko-KR"/>
    </w:rPr>
  </w:style>
  <w:style w:type="character" w:customStyle="1" w:styleId="CharAttribute8">
    <w:name w:val="CharAttribute8"/>
    <w:rsid w:val="00BC7F6E"/>
    <w:rPr>
      <w:rFonts w:ascii="Times New Roman" w:eastAsia="Times New Roman" w:hAnsi="Times New Roman"/>
      <w:sz w:val="24"/>
    </w:rPr>
  </w:style>
  <w:style w:type="character" w:customStyle="1" w:styleId="CharAttribute13">
    <w:name w:val="CharAttribute13"/>
    <w:rsid w:val="00BC7F6E"/>
    <w:rPr>
      <w:rFonts w:ascii="Times New Roman" w:eastAsia="Calibri" w:hAnsi="Calibri"/>
      <w:sz w:val="24"/>
    </w:rPr>
  </w:style>
  <w:style w:type="character" w:customStyle="1" w:styleId="CharAttribute33">
    <w:name w:val="CharAttribute33"/>
    <w:rsid w:val="00136882"/>
    <w:rPr>
      <w:rFonts w:ascii="Times New Roman" w:eastAsia="Times New Roman" w:hAnsi="Times New Roman"/>
    </w:rPr>
  </w:style>
  <w:style w:type="character" w:customStyle="1" w:styleId="CharAttribute40">
    <w:name w:val="CharAttribute40"/>
    <w:rsid w:val="00136882"/>
    <w:rPr>
      <w:rFonts w:ascii="Calibri" w:eastAsia="Calibri" w:hAnsi="Calibri"/>
      <w:vertAlign w:val="superscript"/>
    </w:rPr>
  </w:style>
  <w:style w:type="character" w:customStyle="1" w:styleId="CharAttribute42">
    <w:name w:val="CharAttribute42"/>
    <w:rsid w:val="00136882"/>
    <w:rPr>
      <w:rFonts w:ascii="Times New Roman" w:eastAsia="Times New Roman" w:hAnsi="Times New Roman"/>
      <w:i/>
    </w:rPr>
  </w:style>
  <w:style w:type="paragraph" w:customStyle="1" w:styleId="Estilo4">
    <w:name w:val="Estilo4"/>
    <w:basedOn w:val="Estilo2"/>
    <w:link w:val="Estilo4Car"/>
    <w:qFormat/>
    <w:rsid w:val="00136882"/>
    <w:pPr>
      <w:widowControl w:val="0"/>
      <w:wordWrap w:val="0"/>
      <w:autoSpaceDE w:val="0"/>
      <w:autoSpaceDN w:val="0"/>
      <w:spacing w:before="240"/>
      <w:ind w:left="1134" w:hanging="425"/>
      <w:jc w:val="left"/>
      <w:outlineLvl w:val="9"/>
    </w:pPr>
    <w:rPr>
      <w:rFonts w:eastAsia="Batang"/>
      <w:kern w:val="2"/>
      <w:lang w:eastAsia="ko-KR"/>
    </w:rPr>
  </w:style>
  <w:style w:type="character" w:customStyle="1" w:styleId="Estilo4Car">
    <w:name w:val="Estilo4 Car"/>
    <w:basedOn w:val="Estilo2Car"/>
    <w:link w:val="Estilo4"/>
    <w:rsid w:val="00136882"/>
    <w:rPr>
      <w:rFonts w:ascii="Times New Roman" w:eastAsia="Batang" w:hAnsi="Times New Roman"/>
      <w:b/>
      <w:kern w:val="2"/>
      <w:sz w:val="24"/>
      <w:szCs w:val="24"/>
      <w:lang w:val="es-ES" w:eastAsia="ko-KR"/>
    </w:rPr>
  </w:style>
  <w:style w:type="character" w:customStyle="1" w:styleId="CharAttribute21">
    <w:name w:val="CharAttribute21"/>
    <w:rsid w:val="00CC79B8"/>
    <w:rPr>
      <w:rFonts w:ascii="Times New Roman" w:eastAsia="Calibri" w:hAnsi="Calibri"/>
      <w:b/>
      <w:sz w:val="24"/>
    </w:rPr>
  </w:style>
  <w:style w:type="paragraph" w:customStyle="1" w:styleId="ParaAttribute8">
    <w:name w:val="ParaAttribute8"/>
    <w:rsid w:val="00CC79B8"/>
    <w:pPr>
      <w:widowControl w:val="0"/>
      <w:wordWrap w:val="0"/>
      <w:ind w:firstLine="709"/>
      <w:jc w:val="both"/>
    </w:pPr>
    <w:rPr>
      <w:rFonts w:ascii="Times New Roman" w:eastAsia="Batang" w:hAnsi="Times New Roman"/>
      <w:lang w:val="es-ES" w:eastAsia="es-ES"/>
    </w:rPr>
  </w:style>
  <w:style w:type="paragraph" w:customStyle="1" w:styleId="ParaAttribute39">
    <w:name w:val="ParaAttribute39"/>
    <w:rsid w:val="00CC79B8"/>
    <w:pPr>
      <w:widowControl w:val="0"/>
      <w:wordWrap w:val="0"/>
      <w:jc w:val="both"/>
    </w:pPr>
    <w:rPr>
      <w:rFonts w:ascii="Times New Roman" w:eastAsia="Batang" w:hAnsi="Times New Roman"/>
      <w:lang w:val="es-ES" w:eastAsia="es-ES"/>
    </w:rPr>
  </w:style>
  <w:style w:type="character" w:customStyle="1" w:styleId="CharAttribute18">
    <w:name w:val="CharAttribute18"/>
    <w:rsid w:val="00CC79B8"/>
    <w:rPr>
      <w:rFonts w:ascii="Times New Roman" w:eastAsia="Calibri" w:hAnsi="Calibri"/>
      <w:i/>
      <w:sz w:val="24"/>
    </w:rPr>
  </w:style>
  <w:style w:type="character" w:customStyle="1" w:styleId="CharAttribute20">
    <w:name w:val="CharAttribute20"/>
    <w:rsid w:val="00CC79B8"/>
    <w:rPr>
      <w:rFonts w:ascii="Times New Roman" w:eastAsia="Calibri" w:hAnsi="Calibri"/>
      <w:sz w:val="24"/>
      <w:vertAlign w:val="superscript"/>
    </w:rPr>
  </w:style>
  <w:style w:type="paragraph" w:customStyle="1" w:styleId="ParaAttribute0">
    <w:name w:val="ParaAttribute0"/>
    <w:rsid w:val="0008471D"/>
    <w:pPr>
      <w:widowControl w:val="0"/>
      <w:tabs>
        <w:tab w:val="center" w:pos="4252"/>
        <w:tab w:val="right" w:pos="8504"/>
      </w:tabs>
      <w:wordWrap w:val="0"/>
      <w:jc w:val="right"/>
    </w:pPr>
    <w:rPr>
      <w:rFonts w:ascii="Times New Roman" w:eastAsia="Batang" w:hAnsi="Times New Roman"/>
      <w:lang w:val="es-ES" w:eastAsia="es-ES"/>
    </w:rPr>
  </w:style>
  <w:style w:type="character" w:customStyle="1" w:styleId="FirstHeadingCar">
    <w:name w:val="FirstHeading Car"/>
    <w:locked/>
    <w:rsid w:val="009E5629"/>
    <w:rPr>
      <w:rFonts w:ascii="Times New Roman" w:eastAsia="Times New Roman" w:hAnsi="Times New Roman"/>
      <w:b/>
      <w:sz w:val="24"/>
      <w:lang w:val="es-ES"/>
    </w:rPr>
  </w:style>
  <w:style w:type="character" w:customStyle="1" w:styleId="apple-converted-space">
    <w:name w:val="apple-converted-space"/>
    <w:basedOn w:val="DefaultParagraphFont"/>
    <w:rsid w:val="009E5629"/>
  </w:style>
  <w:style w:type="paragraph" w:styleId="TOCHeading">
    <w:name w:val="TOC Heading"/>
    <w:basedOn w:val="Heading1"/>
    <w:next w:val="Normal"/>
    <w:uiPriority w:val="39"/>
    <w:semiHidden/>
    <w:unhideWhenUsed/>
    <w:qFormat/>
    <w:rsid w:val="000C1B6E"/>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eastAsia="ja-JP"/>
    </w:rPr>
  </w:style>
  <w:style w:type="table" w:customStyle="1" w:styleId="TableGrid1">
    <w:name w:val="Table Grid1"/>
    <w:basedOn w:val="TableNormal"/>
    <w:next w:val="TableGrid"/>
    <w:uiPriority w:val="59"/>
    <w:rsid w:val="009F7AD4"/>
    <w:rPr>
      <w:rFonts w:asciiTheme="minorHAnsi" w:eastAsia="Batang"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05FB0"/>
    <w:rPr>
      <w:sz w:val="22"/>
      <w:szCs w:val="22"/>
    </w:rPr>
  </w:style>
  <w:style w:type="paragraph" w:customStyle="1" w:styleId="yiv1352101618msonormal">
    <w:name w:val="yiv1352101618msonormal"/>
    <w:basedOn w:val="Normal"/>
    <w:rsid w:val="00EC01B1"/>
    <w:pPr>
      <w:spacing w:before="100" w:beforeAutospacing="1" w:after="100" w:afterAutospacing="1"/>
    </w:pPr>
    <w:rPr>
      <w:spacing w:val="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TOC Heading" w:uiPriority="39" w:qFormat="1"/>
  </w:latentStyles>
  <w:style w:type="paragraph" w:default="1" w:styleId="Normal">
    <w:name w:val="Normal"/>
    <w:qFormat/>
    <w:rsid w:val="00B87A39"/>
    <w:rPr>
      <w:rFonts w:ascii="Times New Roman" w:eastAsia="Times New Roman" w:hAnsi="Times New Roman"/>
      <w:spacing w:val="-3"/>
      <w:sz w:val="24"/>
      <w:lang w:val="es-ES_tradnl"/>
    </w:rPr>
  </w:style>
  <w:style w:type="paragraph" w:styleId="Heading1">
    <w:name w:val="heading 1"/>
    <w:aliases w:val="Heading 1.I"/>
    <w:next w:val="Normal"/>
    <w:link w:val="Heading1Char"/>
    <w:uiPriority w:val="9"/>
    <w:qFormat/>
    <w:rsid w:val="00B87A39"/>
    <w:pPr>
      <w:keepNext/>
      <w:numPr>
        <w:numId w:val="4"/>
      </w:numPr>
      <w:spacing w:before="240" w:after="240"/>
      <w:jc w:val="center"/>
      <w:outlineLvl w:val="0"/>
    </w:pPr>
    <w:rPr>
      <w:rFonts w:ascii="Times New Roman Bold" w:eastAsia="Times New Roman" w:hAnsi="Times New Roman Bold"/>
      <w:b/>
      <w:smallCaps/>
      <w:noProof/>
      <w:sz w:val="28"/>
    </w:rPr>
  </w:style>
  <w:style w:type="paragraph" w:styleId="Heading2">
    <w:name w:val="heading 2"/>
    <w:aliases w:val="Heading 2.A"/>
    <w:next w:val="Normal"/>
    <w:link w:val="Heading2Char"/>
    <w:uiPriority w:val="9"/>
    <w:qFormat/>
    <w:rsid w:val="00B87A39"/>
    <w:pPr>
      <w:keepNext/>
      <w:numPr>
        <w:numId w:val="2"/>
      </w:numPr>
      <w:spacing w:before="120" w:after="120"/>
      <w:jc w:val="both"/>
      <w:outlineLvl w:val="1"/>
    </w:pPr>
    <w:rPr>
      <w:rFonts w:ascii="Times New Roman Bold" w:eastAsia="Times New Roman" w:hAnsi="Times New Roman Bold"/>
      <w:b/>
      <w:noProof/>
      <w:sz w:val="24"/>
    </w:rPr>
  </w:style>
  <w:style w:type="paragraph" w:styleId="Heading3">
    <w:name w:val="heading 3"/>
    <w:aliases w:val="Heading 3.1"/>
    <w:next w:val="Normal"/>
    <w:link w:val="Heading3Char"/>
    <w:qFormat/>
    <w:rsid w:val="00B87A39"/>
    <w:pPr>
      <w:keepNext/>
      <w:numPr>
        <w:numId w:val="3"/>
      </w:numPr>
      <w:spacing w:before="120" w:after="120"/>
      <w:jc w:val="both"/>
      <w:outlineLvl w:val="2"/>
    </w:pPr>
    <w:rPr>
      <w:rFonts w:ascii="Times New Roman Bold" w:eastAsia="Times New Roman" w:hAnsi="Times New Roman Bold"/>
      <w:b/>
      <w:noProof/>
      <w:sz w:val="24"/>
    </w:rPr>
  </w:style>
  <w:style w:type="paragraph" w:styleId="Heading4">
    <w:name w:val="heading 4"/>
    <w:aliases w:val="Heading 4.a"/>
    <w:next w:val="Normal"/>
    <w:link w:val="Heading4Char"/>
    <w:qFormat/>
    <w:rsid w:val="00B87A39"/>
    <w:pPr>
      <w:keepNext/>
      <w:numPr>
        <w:ilvl w:val="2"/>
        <w:numId w:val="4"/>
      </w:numPr>
      <w:tabs>
        <w:tab w:val="left" w:pos="1440"/>
      </w:tabs>
      <w:spacing w:before="120" w:after="120"/>
      <w:jc w:val="both"/>
      <w:outlineLvl w:val="3"/>
    </w:pPr>
    <w:rPr>
      <w:rFonts w:ascii="Times New Roman Bold" w:eastAsia="Times New Roman" w:hAnsi="Times New Roman Bold"/>
      <w:b/>
      <w:noProof/>
      <w:sz w:val="24"/>
    </w:rPr>
  </w:style>
  <w:style w:type="paragraph" w:styleId="Heading5">
    <w:name w:val="heading 5"/>
    <w:aliases w:val="Heading 5.(i)"/>
    <w:next w:val="Normal"/>
    <w:link w:val="Heading5Char"/>
    <w:qFormat/>
    <w:rsid w:val="003E50A1"/>
    <w:pPr>
      <w:keepNext/>
      <w:numPr>
        <w:ilvl w:val="4"/>
        <w:numId w:val="11"/>
      </w:numPr>
      <w:spacing w:before="120" w:after="120"/>
      <w:jc w:val="both"/>
      <w:outlineLvl w:val="4"/>
    </w:pPr>
    <w:rPr>
      <w:rFonts w:ascii="Times New Roman Bold" w:eastAsia="Times New Roman" w:hAnsi="Times New Roman Bold"/>
      <w:b/>
      <w:noProof/>
      <w:sz w:val="24"/>
    </w:rPr>
  </w:style>
  <w:style w:type="paragraph" w:styleId="Heading6">
    <w:name w:val="heading 6"/>
    <w:basedOn w:val="Normal"/>
    <w:next w:val="Normal"/>
    <w:link w:val="Heading6Char"/>
    <w:qFormat/>
    <w:rsid w:val="003E50A1"/>
    <w:pPr>
      <w:keepNext/>
      <w:numPr>
        <w:ilvl w:val="5"/>
        <w:numId w:val="11"/>
      </w:numPr>
      <w:jc w:val="center"/>
      <w:outlineLvl w:val="5"/>
    </w:pPr>
    <w:rPr>
      <w:b/>
      <w:bCs/>
      <w:sz w:val="20"/>
    </w:rPr>
  </w:style>
  <w:style w:type="paragraph" w:styleId="Heading7">
    <w:name w:val="heading 7"/>
    <w:basedOn w:val="Normal"/>
    <w:next w:val="Normal"/>
    <w:link w:val="Heading7Char"/>
    <w:qFormat/>
    <w:rsid w:val="003E50A1"/>
    <w:pPr>
      <w:numPr>
        <w:ilvl w:val="6"/>
        <w:numId w:val="11"/>
      </w:numPr>
      <w:spacing w:before="240" w:after="60"/>
      <w:outlineLvl w:val="6"/>
    </w:pPr>
    <w:rPr>
      <w:rFonts w:ascii="Calibri" w:hAnsi="Calibri"/>
      <w:spacing w:val="0"/>
      <w:szCs w:val="24"/>
    </w:rPr>
  </w:style>
  <w:style w:type="paragraph" w:styleId="Heading8">
    <w:name w:val="heading 8"/>
    <w:basedOn w:val="Normal"/>
    <w:next w:val="Normal"/>
    <w:link w:val="Heading8Char"/>
    <w:qFormat/>
    <w:rsid w:val="003E50A1"/>
    <w:pPr>
      <w:numPr>
        <w:ilvl w:val="7"/>
        <w:numId w:val="11"/>
      </w:numPr>
      <w:spacing w:before="240" w:after="60"/>
      <w:outlineLvl w:val="7"/>
    </w:pPr>
    <w:rPr>
      <w:rFonts w:ascii="Calibri" w:hAnsi="Calibri"/>
      <w:i/>
      <w:iCs/>
      <w:spacing w:val="0"/>
      <w:szCs w:val="24"/>
    </w:rPr>
  </w:style>
  <w:style w:type="paragraph" w:styleId="Heading9">
    <w:name w:val="heading 9"/>
    <w:basedOn w:val="Normal"/>
    <w:next w:val="Normal"/>
    <w:link w:val="Heading9Char"/>
    <w:qFormat/>
    <w:rsid w:val="003E50A1"/>
    <w:pPr>
      <w:numPr>
        <w:ilvl w:val="8"/>
        <w:numId w:val="11"/>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link w:val="Heading1"/>
    <w:uiPriority w:val="9"/>
    <w:rsid w:val="00BF4A43"/>
    <w:rPr>
      <w:rFonts w:ascii="Times New Roman Bold" w:eastAsia="Times New Roman" w:hAnsi="Times New Roman Bold"/>
      <w:b/>
      <w:smallCaps/>
      <w:noProof/>
      <w:sz w:val="28"/>
    </w:rPr>
  </w:style>
  <w:style w:type="character" w:customStyle="1" w:styleId="Heading2Char">
    <w:name w:val="Heading 2 Char"/>
    <w:aliases w:val="Heading 2.A Char"/>
    <w:link w:val="Heading2"/>
    <w:uiPriority w:val="9"/>
    <w:rsid w:val="00816867"/>
    <w:rPr>
      <w:rFonts w:ascii="Times New Roman Bold" w:eastAsia="Times New Roman" w:hAnsi="Times New Roman Bold"/>
      <w:b/>
      <w:noProof/>
      <w:sz w:val="24"/>
    </w:rPr>
  </w:style>
  <w:style w:type="character" w:customStyle="1" w:styleId="Heading3Char">
    <w:name w:val="Heading 3 Char"/>
    <w:aliases w:val="Heading 3.1 Char"/>
    <w:link w:val="Heading3"/>
    <w:rsid w:val="00816867"/>
    <w:rPr>
      <w:rFonts w:ascii="Times New Roman Bold" w:eastAsia="Times New Roman" w:hAnsi="Times New Roman Bold"/>
      <w:b/>
      <w:noProof/>
      <w:sz w:val="24"/>
    </w:rPr>
  </w:style>
  <w:style w:type="character" w:customStyle="1" w:styleId="Heading4Char">
    <w:name w:val="Heading 4 Char"/>
    <w:aliases w:val="Heading 4.a Char"/>
    <w:link w:val="Heading4"/>
    <w:rsid w:val="00816867"/>
    <w:rPr>
      <w:rFonts w:ascii="Times New Roman Bold" w:eastAsia="Times New Roman" w:hAnsi="Times New Roman Bold"/>
      <w:b/>
      <w:noProof/>
      <w:sz w:val="24"/>
    </w:rPr>
  </w:style>
  <w:style w:type="character" w:customStyle="1" w:styleId="Heading5Char">
    <w:name w:val="Heading 5 Char"/>
    <w:aliases w:val="Heading 5.(i) Char"/>
    <w:link w:val="Heading5"/>
    <w:rsid w:val="003E50A1"/>
    <w:rPr>
      <w:rFonts w:ascii="Times New Roman Bold" w:eastAsia="Times New Roman" w:hAnsi="Times New Roman Bold"/>
      <w:b/>
      <w:noProof/>
      <w:sz w:val="24"/>
    </w:rPr>
  </w:style>
  <w:style w:type="character" w:customStyle="1" w:styleId="Heading6Char">
    <w:name w:val="Heading 6 Char"/>
    <w:link w:val="Heading6"/>
    <w:rsid w:val="003E50A1"/>
    <w:rPr>
      <w:rFonts w:ascii="Times New Roman" w:eastAsia="Times New Roman" w:hAnsi="Times New Roman"/>
      <w:b/>
      <w:bCs/>
      <w:spacing w:val="-3"/>
      <w:lang w:val="es-ES_tradnl"/>
    </w:rPr>
  </w:style>
  <w:style w:type="character" w:customStyle="1" w:styleId="Heading7Char">
    <w:name w:val="Heading 7 Char"/>
    <w:link w:val="Heading7"/>
    <w:rsid w:val="003E50A1"/>
    <w:rPr>
      <w:rFonts w:eastAsia="Times New Roman"/>
      <w:sz w:val="24"/>
      <w:szCs w:val="24"/>
      <w:lang w:val="es-ES_tradnl"/>
    </w:rPr>
  </w:style>
  <w:style w:type="character" w:customStyle="1" w:styleId="Heading8Char">
    <w:name w:val="Heading 8 Char"/>
    <w:link w:val="Heading8"/>
    <w:rsid w:val="003E50A1"/>
    <w:rPr>
      <w:rFonts w:eastAsia="Times New Roman"/>
      <w:i/>
      <w:iCs/>
      <w:sz w:val="24"/>
      <w:szCs w:val="24"/>
      <w:lang w:val="es-ES_tradnl"/>
    </w:rPr>
  </w:style>
  <w:style w:type="character" w:customStyle="1" w:styleId="Heading9Char">
    <w:name w:val="Heading 9 Char"/>
    <w:link w:val="Heading9"/>
    <w:rsid w:val="003E50A1"/>
    <w:rPr>
      <w:rFonts w:ascii="Cambria" w:eastAsia="Times New Roman" w:hAnsi="Cambria"/>
      <w:sz w:val="22"/>
      <w:szCs w:val="22"/>
      <w:lang w:val="es-ES_tradnl"/>
    </w:rPr>
  </w:style>
  <w:style w:type="paragraph" w:customStyle="1" w:styleId="ColorfulList-Accent11">
    <w:name w:val="Colorful List - Accent 11"/>
    <w:basedOn w:val="Normal"/>
    <w:link w:val="ColorfulList-Accent1Char"/>
    <w:uiPriority w:val="34"/>
    <w:qFormat/>
    <w:rsid w:val="00CA6DEC"/>
    <w:pPr>
      <w:ind w:left="720"/>
      <w:contextualSpacing/>
    </w:pPr>
    <w:rPr>
      <w:rFonts w:ascii="Calibri" w:eastAsia="Calibri" w:hAnsi="Calibri"/>
      <w:spacing w:val="0"/>
      <w:sz w:val="22"/>
      <w:szCs w:val="22"/>
    </w:rPr>
  </w:style>
  <w:style w:type="character" w:customStyle="1" w:styleId="ColorfulList-Accent1Char">
    <w:name w:val="Colorful List - Accent 1 Char"/>
    <w:link w:val="ColorfulList-Accent11"/>
    <w:uiPriority w:val="34"/>
    <w:rsid w:val="00816867"/>
    <w:rPr>
      <w:sz w:val="22"/>
      <w:szCs w:val="22"/>
    </w:r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rPr>
      <w:rFonts w:ascii="Tahoma" w:hAnsi="Tahoma"/>
      <w:spacing w:val="0"/>
      <w:sz w:val="16"/>
      <w:szCs w:val="16"/>
    </w:rPr>
  </w:style>
  <w:style w:type="character" w:customStyle="1" w:styleId="BalloonTextChar">
    <w:name w:val="Balloon Text Char"/>
    <w:link w:val="BalloonText"/>
    <w:uiPriority w:val="99"/>
    <w:semiHidden/>
    <w:rsid w:val="00FC0621"/>
    <w:rPr>
      <w:rFonts w:ascii="Tahoma" w:eastAsia="Times New Roman" w:hAnsi="Tahoma" w:cs="Tahoma"/>
      <w:sz w:val="16"/>
      <w:szCs w:val="16"/>
    </w:rPr>
  </w:style>
  <w:style w:type="paragraph" w:styleId="FootnoteText">
    <w:name w:val="footnote text"/>
    <w:aliases w:val="fn,ft,footnote,foottextfra,F,Texto nota pie IIRSA,Texto de rodapé,nota_rodapé,nota de rodapé,FOOTNOTES,single space,Style 25,Texto nota piepddes Car Car,Texto nota piepddes Car,footnote text,texto de nota al pie,Texto nota pie Car Car Car"/>
    <w:basedOn w:val="Normal"/>
    <w:link w:val="FootnoteTextChar"/>
    <w:qFormat/>
    <w:rsid w:val="00B87A39"/>
    <w:pPr>
      <w:keepNext/>
      <w:keepLines/>
      <w:spacing w:after="120"/>
      <w:ind w:left="288" w:hanging="288"/>
      <w:jc w:val="both"/>
    </w:pPr>
    <w:rPr>
      <w:sz w:val="20"/>
    </w:rPr>
  </w:style>
  <w:style w:type="character" w:customStyle="1" w:styleId="FootnoteTextChar">
    <w:name w:val="Footnote Text Char"/>
    <w:aliases w:val="fn Char,ft Char,footnote Char,foottextfra Char,F Char,Texto nota pie IIRSA Char,Texto de rodapé Char,nota_rodapé Char,nota de rodapé Char,FOOTNOTES Char,single space Char,Style 25 Char,Texto nota piepddes Car Car Char"/>
    <w:link w:val="FootnoteText"/>
    <w:rsid w:val="00902F77"/>
    <w:rPr>
      <w:rFonts w:ascii="Times New Roman" w:eastAsia="Times New Roman" w:hAnsi="Times New Roman"/>
      <w:spacing w:val="-3"/>
      <w:lang w:val="es-ES_tradnl"/>
    </w:rPr>
  </w:style>
  <w:style w:type="character" w:styleId="FootnoteReference">
    <w:name w:val="footnote reference"/>
    <w:aliases w:val="titulo 2,Style 24,pie pddes,FC,referencia nota al pie,Fußnotenzeichen DISS,Texto de nota al pie,BVI fnr,Ref. de nota al pie2,Nota de pie,Ref,de nota al pie,Footnote symbol,Footnote,Pie de pagina,16 Point,Superscript 6 Point,ftref,fr"/>
    <w:basedOn w:val="DefaultParagraphFont"/>
    <w:uiPriority w:val="99"/>
    <w:qFormat/>
    <w:rsid w:val="00B87A39"/>
    <w:rPr>
      <w:rFonts w:ascii="Times New Roman" w:hAnsi="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basedOn w:val="DefaultParagraphFont"/>
    <w:link w:val="Header"/>
    <w:uiPriority w:val="99"/>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basedOn w:val="DefaultParagraphFont"/>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basedOn w:val="Normal"/>
    <w:link w:val="BodyTextChar"/>
    <w:rsid w:val="00B52681"/>
    <w:pPr>
      <w:tabs>
        <w:tab w:val="left" w:pos="3060"/>
      </w:tabs>
      <w:jc w:val="center"/>
    </w:pPr>
    <w:rPr>
      <w:spacing w:val="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pacing w:val="0"/>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pacing w:val="0"/>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uiPriority w:val="99"/>
    <w:rsid w:val="001E55D5"/>
    <w:rPr>
      <w:sz w:val="16"/>
      <w:szCs w:val="16"/>
    </w:rPr>
  </w:style>
  <w:style w:type="paragraph" w:styleId="CommentText">
    <w:name w:val="annotation text"/>
    <w:basedOn w:val="Normal"/>
    <w:link w:val="CommentTextChar"/>
    <w:uiPriority w:val="99"/>
    <w:rsid w:val="001E55D5"/>
    <w:rPr>
      <w:sz w:val="20"/>
    </w:rPr>
  </w:style>
  <w:style w:type="character" w:customStyle="1" w:styleId="CommentTextChar">
    <w:name w:val="Comment Text Char"/>
    <w:basedOn w:val="DefaultParagraphFont"/>
    <w:link w:val="CommentText"/>
    <w:uiPriority w:val="99"/>
    <w:rsid w:val="001E55D5"/>
  </w:style>
  <w:style w:type="paragraph" w:styleId="CommentSubject">
    <w:name w:val="annotation subject"/>
    <w:basedOn w:val="CommentText"/>
    <w:next w:val="CommentText"/>
    <w:link w:val="CommentSubjectChar"/>
    <w:uiPriority w:val="99"/>
    <w:rsid w:val="001E55D5"/>
    <w:rPr>
      <w:rFonts w:ascii="Calibri" w:eastAsia="Calibri" w:hAnsi="Calibri"/>
      <w:b/>
      <w:bCs/>
      <w:spacing w:val="0"/>
    </w:rPr>
  </w:style>
  <w:style w:type="character" w:customStyle="1" w:styleId="CommentSubjectChar">
    <w:name w:val="Comment Subject Char"/>
    <w:link w:val="CommentSubject"/>
    <w:uiPriority w:val="99"/>
    <w:rsid w:val="001E55D5"/>
    <w:rPr>
      <w:b/>
      <w:bCs/>
    </w:rPr>
  </w:style>
  <w:style w:type="paragraph" w:customStyle="1" w:styleId="Chapter">
    <w:name w:val="Chapter"/>
    <w:basedOn w:val="Normal"/>
    <w:next w:val="Normal"/>
    <w:link w:val="ChapterChar"/>
    <w:rsid w:val="003E50A1"/>
    <w:pPr>
      <w:keepNext/>
      <w:numPr>
        <w:numId w:val="10"/>
      </w:numPr>
      <w:tabs>
        <w:tab w:val="left" w:pos="1440"/>
      </w:tabs>
      <w:spacing w:before="240" w:after="240"/>
      <w:jc w:val="center"/>
    </w:pPr>
    <w:rPr>
      <w:rFonts w:eastAsia="Calibri"/>
      <w:b/>
      <w:smallCaps/>
      <w:spacing w:val="0"/>
      <w:szCs w:val="22"/>
    </w:rPr>
  </w:style>
  <w:style w:type="character" w:customStyle="1" w:styleId="ChapterChar">
    <w:name w:val="Chapter Char"/>
    <w:link w:val="Chapter"/>
    <w:rsid w:val="003E50A1"/>
    <w:rPr>
      <w:rFonts w:ascii="Times New Roman" w:hAnsi="Times New Roman"/>
      <w:b/>
      <w:smallCaps/>
      <w:sz w:val="24"/>
      <w:szCs w:val="22"/>
      <w:lang w:val="es-ES_tradnl"/>
    </w:rPr>
  </w:style>
  <w:style w:type="paragraph" w:customStyle="1" w:styleId="FirstHeading">
    <w:name w:val="FirstHeading"/>
    <w:basedOn w:val="Normal"/>
    <w:next w:val="Normal"/>
    <w:link w:val="FirstHeadingChar"/>
    <w:rsid w:val="003E50A1"/>
    <w:pPr>
      <w:keepNext/>
      <w:numPr>
        <w:numId w:val="11"/>
      </w:numPr>
      <w:tabs>
        <w:tab w:val="left" w:pos="0"/>
        <w:tab w:val="left" w:pos="86"/>
      </w:tabs>
      <w:spacing w:before="120" w:after="120"/>
    </w:pPr>
    <w:rPr>
      <w:rFonts w:eastAsia="Calibri"/>
      <w:b/>
      <w:spacing w:val="0"/>
      <w:szCs w:val="22"/>
    </w:rPr>
  </w:style>
  <w:style w:type="character" w:customStyle="1" w:styleId="FirstHeadingChar">
    <w:name w:val="FirstHeading Char"/>
    <w:link w:val="FirstHeading"/>
    <w:rsid w:val="003E50A1"/>
    <w:rPr>
      <w:rFonts w:ascii="Times New Roman" w:hAnsi="Times New Roman"/>
      <w:b/>
      <w:sz w:val="24"/>
      <w:szCs w:val="22"/>
      <w:lang w:val="es-ES_tradnl"/>
    </w:rPr>
  </w:style>
  <w:style w:type="paragraph" w:customStyle="1" w:styleId="SecHeading">
    <w:name w:val="SecHeading"/>
    <w:basedOn w:val="Normal"/>
    <w:next w:val="Paragraph"/>
    <w:link w:val="SecHeadingChar"/>
    <w:rsid w:val="003E50A1"/>
    <w:pPr>
      <w:keepNext/>
      <w:numPr>
        <w:ilvl w:val="1"/>
        <w:numId w:val="11"/>
      </w:numPr>
      <w:spacing w:before="120" w:after="120"/>
    </w:pPr>
    <w:rPr>
      <w:rFonts w:eastAsia="Calibri"/>
      <w:b/>
      <w:spacing w:val="0"/>
      <w:szCs w:val="22"/>
    </w:rPr>
  </w:style>
  <w:style w:type="paragraph" w:customStyle="1" w:styleId="Paragraph">
    <w:name w:val="Paragraph"/>
    <w:aliases w:val="paragraph,p,PARAGRAPH,PG,pa,at"/>
    <w:basedOn w:val="BodyTextIndent"/>
    <w:link w:val="ParagraphChar"/>
    <w:qFormat/>
    <w:rsid w:val="003E50A1"/>
    <w:pPr>
      <w:numPr>
        <w:ilvl w:val="1"/>
        <w:numId w:val="10"/>
      </w:numPr>
      <w:spacing w:before="120"/>
      <w:jc w:val="both"/>
      <w:outlineLvl w:val="1"/>
    </w:pPr>
    <w:rPr>
      <w:rFonts w:eastAsia="Calibri"/>
      <w:spacing w:val="0"/>
      <w:szCs w:val="22"/>
    </w:rPr>
  </w:style>
  <w:style w:type="paragraph" w:styleId="BodyTextIndent">
    <w:name w:val="Body Text Indent"/>
    <w:basedOn w:val="Normal"/>
    <w:link w:val="BodyTextIndentChar"/>
    <w:rsid w:val="00B87A39"/>
    <w:pPr>
      <w:spacing w:after="120"/>
      <w:ind w:left="360"/>
    </w:p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character" w:customStyle="1" w:styleId="ParagraphChar">
    <w:name w:val="Paragraph Char"/>
    <w:link w:val="Paragraph"/>
    <w:rsid w:val="003E50A1"/>
    <w:rPr>
      <w:rFonts w:ascii="Times New Roman" w:hAnsi="Times New Roman"/>
      <w:sz w:val="24"/>
      <w:szCs w:val="22"/>
      <w:lang w:val="es-ES_tradnl"/>
    </w:rPr>
  </w:style>
  <w:style w:type="character" w:customStyle="1" w:styleId="SecHeadingChar">
    <w:name w:val="SecHeading Char"/>
    <w:link w:val="SecHeading"/>
    <w:rsid w:val="003E50A1"/>
    <w:rPr>
      <w:rFonts w:ascii="Times New Roman" w:hAnsi="Times New Roman"/>
      <w:b/>
      <w:sz w:val="24"/>
      <w:szCs w:val="22"/>
      <w:lang w:val="es-ES_tradnl"/>
    </w:rPr>
  </w:style>
  <w:style w:type="paragraph" w:customStyle="1" w:styleId="SubHeading1">
    <w:name w:val="SubHeading1"/>
    <w:basedOn w:val="SecHeading"/>
    <w:link w:val="SubHeading1Char"/>
    <w:rsid w:val="003E50A1"/>
    <w:pPr>
      <w:numPr>
        <w:ilvl w:val="2"/>
      </w:numPr>
      <w:tabs>
        <w:tab w:val="clear" w:pos="5976"/>
        <w:tab w:val="num" w:pos="1872"/>
      </w:tabs>
      <w:ind w:left="1872"/>
    </w:pPr>
  </w:style>
  <w:style w:type="character" w:customStyle="1" w:styleId="SubHeading1Char">
    <w:name w:val="SubHeading1 Char"/>
    <w:link w:val="SubHeading1"/>
    <w:rsid w:val="003E50A1"/>
    <w:rPr>
      <w:rFonts w:ascii="Times New Roman" w:hAnsi="Times New Roman"/>
      <w:b/>
      <w:sz w:val="24"/>
      <w:szCs w:val="22"/>
      <w:lang w:val="es-ES_tradnl"/>
    </w:rPr>
  </w:style>
  <w:style w:type="paragraph" w:customStyle="1" w:styleId="Subheading2">
    <w:name w:val="Subheading2"/>
    <w:basedOn w:val="SecHeading"/>
    <w:link w:val="Subheading2Char"/>
    <w:rsid w:val="003E50A1"/>
    <w:pPr>
      <w:numPr>
        <w:ilvl w:val="3"/>
      </w:numPr>
      <w:tabs>
        <w:tab w:val="clear" w:pos="6480"/>
        <w:tab w:val="num" w:pos="2376"/>
      </w:tabs>
      <w:ind w:left="2376"/>
    </w:pPr>
  </w:style>
  <w:style w:type="character" w:customStyle="1" w:styleId="Subheading2Char">
    <w:name w:val="Subheading2 Char"/>
    <w:link w:val="Subheading2"/>
    <w:rsid w:val="003E50A1"/>
    <w:rPr>
      <w:rFonts w:ascii="Times New Roman" w:hAnsi="Times New Roman"/>
      <w:b/>
      <w:sz w:val="24"/>
      <w:szCs w:val="22"/>
      <w:lang w:val="es-ES_tradnl"/>
    </w:rPr>
  </w:style>
  <w:style w:type="paragraph" w:customStyle="1" w:styleId="subpar">
    <w:name w:val="subpar"/>
    <w:basedOn w:val="BodyTextIndent3"/>
    <w:link w:val="subparChar"/>
    <w:rsid w:val="003E50A1"/>
    <w:pPr>
      <w:numPr>
        <w:ilvl w:val="2"/>
        <w:numId w:val="10"/>
      </w:numPr>
      <w:spacing w:before="120"/>
      <w:jc w:val="both"/>
      <w:outlineLvl w:val="2"/>
    </w:pPr>
  </w:style>
  <w:style w:type="paragraph" w:styleId="BodyTextIndent3">
    <w:name w:val="Body Text Indent 3"/>
    <w:basedOn w:val="Normal"/>
    <w:link w:val="BodyTextIndent3Char"/>
    <w:rsid w:val="00816867"/>
    <w:pPr>
      <w:spacing w:after="120"/>
      <w:ind w:left="360"/>
    </w:pPr>
    <w:rPr>
      <w:rFonts w:eastAsia="Calibri"/>
      <w:spacing w:val="0"/>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customStyle="1" w:styleId="subparChar">
    <w:name w:val="subpar Char"/>
    <w:link w:val="subpar"/>
    <w:rsid w:val="003E50A1"/>
    <w:rPr>
      <w:rFonts w:ascii="Times New Roman" w:hAnsi="Times New Roman"/>
      <w:sz w:val="24"/>
      <w:szCs w:val="16"/>
      <w:lang w:val="es-ES_tradnl"/>
    </w:rPr>
  </w:style>
  <w:style w:type="paragraph" w:customStyle="1" w:styleId="SubSubPar">
    <w:name w:val="SubSubPar"/>
    <w:basedOn w:val="subpar"/>
    <w:link w:val="SubSubParChar"/>
    <w:rsid w:val="003E50A1"/>
    <w:pPr>
      <w:numPr>
        <w:ilvl w:val="3"/>
      </w:numPr>
      <w:tabs>
        <w:tab w:val="clear" w:pos="3024"/>
        <w:tab w:val="left" w:pos="0"/>
        <w:tab w:val="num" w:pos="1296"/>
      </w:tabs>
      <w:ind w:left="1296"/>
    </w:pPr>
  </w:style>
  <w:style w:type="character" w:customStyle="1" w:styleId="SubSubParChar">
    <w:name w:val="SubSubPar Char"/>
    <w:link w:val="SubSubPar"/>
    <w:rsid w:val="003E50A1"/>
    <w:rPr>
      <w:rFonts w:ascii="Times New Roman" w:hAnsi="Times New Roman"/>
      <w:sz w:val="24"/>
      <w:szCs w:val="16"/>
      <w:lang w:val="es-ES_tradnl"/>
    </w:rPr>
  </w:style>
  <w:style w:type="paragraph" w:customStyle="1" w:styleId="Regtable">
    <w:name w:val="Regtable"/>
    <w:basedOn w:val="Normal"/>
    <w:link w:val="RegtableChar"/>
    <w:rsid w:val="003E50A1"/>
    <w:pPr>
      <w:keepLines/>
      <w:framePr w:wrap="around" w:vAnchor="text" w:hAnchor="text" w:y="1"/>
      <w:spacing w:before="20" w:after="20"/>
    </w:pPr>
    <w:rPr>
      <w:noProof/>
      <w:sz w:val="20"/>
    </w:rPr>
  </w:style>
  <w:style w:type="character" w:customStyle="1" w:styleId="RegtableChar">
    <w:name w:val="Regtable Char"/>
    <w:link w:val="Regtable"/>
    <w:rsid w:val="003E50A1"/>
    <w:rPr>
      <w:rFonts w:ascii="Times New Roman" w:eastAsia="Times New Roman" w:hAnsi="Times New Roman"/>
      <w:noProof/>
      <w:spacing w:val="-3"/>
      <w:lang w:val="es-ES_tradnl"/>
    </w:rPr>
  </w:style>
  <w:style w:type="paragraph" w:customStyle="1" w:styleId="TableTitle">
    <w:name w:val="TableTitle"/>
    <w:basedOn w:val="Normal"/>
    <w:link w:val="TableTitleChar"/>
    <w:rsid w:val="003E50A1"/>
    <w:pPr>
      <w:keepNext/>
      <w:framePr w:wrap="around" w:vAnchor="text" w:hAnchor="text" w:y="1"/>
      <w:spacing w:before="20" w:after="20"/>
      <w:jc w:val="center"/>
    </w:pPr>
    <w:rPr>
      <w:rFonts w:ascii="Times New Roman Bold" w:hAnsi="Times New Roman Bold"/>
      <w:b/>
      <w:sz w:val="20"/>
      <w:lang w:val="es-ES"/>
    </w:rPr>
  </w:style>
  <w:style w:type="character" w:customStyle="1" w:styleId="TableTitleChar">
    <w:name w:val="TableTitle Char"/>
    <w:link w:val="TableTitle"/>
    <w:rsid w:val="003E50A1"/>
    <w:rPr>
      <w:rFonts w:ascii="Times New Roman Bold" w:eastAsia="Times New Roman" w:hAnsi="Times New Roman Bold"/>
      <w:b/>
      <w:spacing w:val="-3"/>
      <w:lang w:val="es-ES"/>
    </w:rPr>
  </w:style>
  <w:style w:type="character" w:styleId="Hyperlink">
    <w:name w:val="Hyperlink"/>
    <w:basedOn w:val="DefaultParagraphFont"/>
    <w:uiPriority w:val="99"/>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paragraph" w:customStyle="1" w:styleId="AutoNumpara">
    <w:name w:val="AutoNumpara"/>
    <w:basedOn w:val="BodyTextIndent"/>
    <w:rsid w:val="00B87A39"/>
    <w:pPr>
      <w:numPr>
        <w:ilvl w:val="1"/>
        <w:numId w:val="4"/>
      </w:numPr>
      <w:spacing w:before="120"/>
      <w:jc w:val="both"/>
    </w:pPr>
    <w:rPr>
      <w:noProof/>
      <w:spacing w:val="-2"/>
    </w:rPr>
  </w:style>
  <w:style w:type="paragraph" w:customStyle="1" w:styleId="bullets">
    <w:name w:val="bullets"/>
    <w:rsid w:val="00B87A39"/>
    <w:pPr>
      <w:numPr>
        <w:numId w:val="1"/>
      </w:numPr>
      <w:spacing w:before="120" w:after="120"/>
      <w:jc w:val="both"/>
    </w:pPr>
    <w:rPr>
      <w:rFonts w:ascii="Times New Roman" w:eastAsia="Times New Roman" w:hAnsi="Times New Roman"/>
      <w:spacing w:val="-2"/>
      <w:sz w:val="24"/>
    </w:rPr>
  </w:style>
  <w:style w:type="paragraph" w:styleId="Caption">
    <w:name w:val="caption"/>
    <w:basedOn w:val="Normal"/>
    <w:next w:val="Normal"/>
    <w:uiPriority w:val="35"/>
    <w:qFormat/>
    <w:rsid w:val="00B87A39"/>
    <w:pPr>
      <w:widowControl w:val="0"/>
    </w:pPr>
  </w:style>
  <w:style w:type="paragraph" w:customStyle="1" w:styleId="CountryName">
    <w:name w:val="CountryName"/>
    <w:basedOn w:val="Normal"/>
    <w:uiPriority w:val="99"/>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jc w:val="both"/>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rPr>
  </w:style>
  <w:style w:type="character" w:styleId="PageNumber">
    <w:name w:val="page number"/>
    <w:basedOn w:val="DefaultParagraphFont"/>
    <w:uiPriority w:val="99"/>
    <w:rsid w:val="00B87A39"/>
  </w:style>
  <w:style w:type="paragraph" w:customStyle="1" w:styleId="Paragrapha">
    <w:name w:val="Paragraph a"/>
    <w:rsid w:val="00B87A39"/>
    <w:pPr>
      <w:numPr>
        <w:numId w:val="5"/>
      </w:numPr>
      <w:spacing w:before="120" w:after="120"/>
      <w:jc w:val="both"/>
    </w:pPr>
    <w:rPr>
      <w:rFonts w:ascii="Times New Roman" w:eastAsia="Times New Roman" w:hAnsi="Times New Roman"/>
      <w:noProof/>
      <w:sz w:val="24"/>
    </w:rPr>
  </w:style>
  <w:style w:type="paragraph" w:customStyle="1" w:styleId="Paragraph1">
    <w:name w:val="Paragraph1"/>
    <w:rsid w:val="00B87A39"/>
    <w:pPr>
      <w:numPr>
        <w:numId w:val="6"/>
      </w:numPr>
      <w:spacing w:before="120" w:after="120"/>
      <w:jc w:val="both"/>
    </w:pPr>
    <w:rPr>
      <w:rFonts w:ascii="Times New Roman" w:eastAsia="Times New Roman" w:hAnsi="Times New Roman"/>
      <w:noProof/>
      <w:sz w:val="24"/>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rPr>
  </w:style>
  <w:style w:type="paragraph" w:customStyle="1" w:styleId="RomanParagraph">
    <w:name w:val="RomanParagraph"/>
    <w:rsid w:val="00B87A39"/>
    <w:pPr>
      <w:numPr>
        <w:numId w:val="7"/>
      </w:numPr>
      <w:spacing w:before="120" w:after="120"/>
      <w:jc w:val="both"/>
    </w:pPr>
    <w:rPr>
      <w:rFonts w:ascii="Times New Roman" w:eastAsia="Times New Roman" w:hAnsi="Times New Roman"/>
      <w:noProof/>
      <w:sz w:val="24"/>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qFormat/>
    <w:rsid w:val="00B87A39"/>
    <w:pPr>
      <w:tabs>
        <w:tab w:val="left" w:pos="634"/>
        <w:tab w:val="right" w:leader="dot" w:pos="8630"/>
        <w:tab w:val="right" w:leader="dot" w:pos="8741"/>
      </w:tabs>
      <w:spacing w:before="240" w:after="240"/>
      <w:ind w:left="547" w:hanging="547"/>
    </w:pPr>
    <w:rPr>
      <w:smallCaps/>
      <w:noProof/>
    </w:rPr>
  </w:style>
  <w:style w:type="paragraph" w:styleId="TOC2">
    <w:name w:val="toc 2"/>
    <w:basedOn w:val="Normal"/>
    <w:next w:val="Normal"/>
    <w:autoRedefine/>
    <w:uiPriority w:val="39"/>
    <w:qFormat/>
    <w:rsid w:val="00B87A39"/>
    <w:pPr>
      <w:tabs>
        <w:tab w:val="left" w:pos="1166"/>
        <w:tab w:val="right" w:leader="dot" w:pos="8630"/>
        <w:tab w:val="right" w:leader="dot" w:pos="8741"/>
      </w:tabs>
      <w:ind w:left="1166" w:hanging="605"/>
    </w:pPr>
    <w:rPr>
      <w:noProof/>
    </w:rPr>
  </w:style>
  <w:style w:type="paragraph" w:styleId="TOC3">
    <w:name w:val="toc 3"/>
    <w:basedOn w:val="Normal"/>
    <w:next w:val="Normal"/>
    <w:autoRedefine/>
    <w:uiPriority w:val="39"/>
    <w:qFormat/>
    <w:rsid w:val="00A6788A"/>
    <w:pPr>
      <w:tabs>
        <w:tab w:val="left" w:pos="1728"/>
        <w:tab w:val="right" w:leader="dot" w:pos="8741"/>
      </w:tabs>
      <w:ind w:left="1714" w:hanging="562"/>
    </w:pPr>
    <w:rPr>
      <w:noProof/>
    </w:rPr>
  </w:style>
  <w:style w:type="paragraph" w:styleId="ListParagraph">
    <w:name w:val="List Paragraph"/>
    <w:basedOn w:val="Normal"/>
    <w:link w:val="ListParagraphChar"/>
    <w:uiPriority w:val="34"/>
    <w:qFormat/>
    <w:rsid w:val="00A030D9"/>
    <w:pPr>
      <w:spacing w:after="200" w:line="276" w:lineRule="auto"/>
      <w:ind w:left="720"/>
      <w:contextualSpacing/>
    </w:pPr>
    <w:rPr>
      <w:rFonts w:ascii="Calibri" w:eastAsia="Calibri" w:hAnsi="Calibri"/>
      <w:spacing w:val="0"/>
      <w:sz w:val="22"/>
      <w:szCs w:val="22"/>
      <w:lang w:val="en-US"/>
    </w:rPr>
  </w:style>
  <w:style w:type="character" w:styleId="PlaceholderText">
    <w:name w:val="Placeholder Text"/>
    <w:basedOn w:val="DefaultParagraphFont"/>
    <w:rsid w:val="00D57849"/>
    <w:rPr>
      <w:color w:val="808080"/>
    </w:rPr>
  </w:style>
  <w:style w:type="paragraph" w:styleId="BodyText2">
    <w:name w:val="Body Text 2"/>
    <w:basedOn w:val="Normal"/>
    <w:link w:val="BodyText2Char"/>
    <w:rsid w:val="00130ABB"/>
    <w:pPr>
      <w:spacing w:after="120" w:line="480" w:lineRule="auto"/>
    </w:pPr>
  </w:style>
  <w:style w:type="character" w:customStyle="1" w:styleId="BodyText2Char">
    <w:name w:val="Body Text 2 Char"/>
    <w:basedOn w:val="DefaultParagraphFont"/>
    <w:link w:val="BodyText2"/>
    <w:rsid w:val="00130ABB"/>
    <w:rPr>
      <w:rFonts w:ascii="Times New Roman" w:eastAsia="Times New Roman" w:hAnsi="Times New Roman"/>
      <w:spacing w:val="-3"/>
      <w:sz w:val="24"/>
      <w:lang w:val="es-ES_tradnl"/>
    </w:rPr>
  </w:style>
  <w:style w:type="character" w:customStyle="1" w:styleId="longtext">
    <w:name w:val="long_text"/>
    <w:basedOn w:val="DefaultParagraphFont"/>
    <w:rsid w:val="00F93B78"/>
  </w:style>
  <w:style w:type="paragraph" w:customStyle="1" w:styleId="Entabla">
    <w:name w:val="Entabla"/>
    <w:basedOn w:val="Normal"/>
    <w:link w:val="EntablaCar"/>
    <w:qFormat/>
    <w:rsid w:val="00981108"/>
    <w:rPr>
      <w:color w:val="000000"/>
      <w:spacing w:val="0"/>
      <w:sz w:val="22"/>
      <w:szCs w:val="22"/>
      <w:lang w:val="es-ES"/>
    </w:rPr>
  </w:style>
  <w:style w:type="character" w:customStyle="1" w:styleId="EntablaCar">
    <w:name w:val="Entabla Car"/>
    <w:basedOn w:val="DefaultParagraphFont"/>
    <w:link w:val="Entabla"/>
    <w:rsid w:val="00981108"/>
    <w:rPr>
      <w:rFonts w:ascii="Times New Roman" w:eastAsia="Times New Roman" w:hAnsi="Times New Roman"/>
      <w:color w:val="000000"/>
      <w:sz w:val="22"/>
      <w:szCs w:val="22"/>
      <w:lang w:val="es-ES"/>
    </w:rPr>
  </w:style>
  <w:style w:type="paragraph" w:customStyle="1" w:styleId="Anexo">
    <w:name w:val="Anexo"/>
    <w:basedOn w:val="Normal"/>
    <w:link w:val="AnexoCar"/>
    <w:qFormat/>
    <w:rsid w:val="00981108"/>
    <w:pPr>
      <w:spacing w:line="480" w:lineRule="auto"/>
      <w:ind w:firstLine="709"/>
      <w:jc w:val="both"/>
      <w:outlineLvl w:val="1"/>
    </w:pPr>
    <w:rPr>
      <w:spacing w:val="0"/>
      <w:szCs w:val="24"/>
      <w:lang w:val="es-ES"/>
    </w:rPr>
  </w:style>
  <w:style w:type="character" w:customStyle="1" w:styleId="AnexoCar">
    <w:name w:val="Anexo Car"/>
    <w:basedOn w:val="DefaultParagraphFont"/>
    <w:link w:val="Anexo"/>
    <w:rsid w:val="00981108"/>
    <w:rPr>
      <w:rFonts w:ascii="Times New Roman" w:eastAsia="Times New Roman" w:hAnsi="Times New Roman"/>
      <w:sz w:val="24"/>
      <w:szCs w:val="24"/>
      <w:lang w:val="es-ES"/>
    </w:rPr>
  </w:style>
  <w:style w:type="paragraph" w:customStyle="1" w:styleId="TItuloAnexo">
    <w:name w:val="TItulo Anexo"/>
    <w:basedOn w:val="Normal"/>
    <w:link w:val="TItuloAnexoCar"/>
    <w:qFormat/>
    <w:rsid w:val="00981108"/>
    <w:pPr>
      <w:numPr>
        <w:numId w:val="8"/>
      </w:numPr>
      <w:spacing w:before="240" w:line="480" w:lineRule="auto"/>
      <w:outlineLvl w:val="1"/>
    </w:pPr>
    <w:rPr>
      <w:b/>
      <w:bCs/>
      <w:spacing w:val="0"/>
      <w:szCs w:val="24"/>
      <w:lang w:val="es-ES"/>
    </w:rPr>
  </w:style>
  <w:style w:type="character" w:customStyle="1" w:styleId="TItuloAnexoCar">
    <w:name w:val="TItulo Anexo Car"/>
    <w:basedOn w:val="DefaultParagraphFont"/>
    <w:link w:val="TItuloAnexo"/>
    <w:rsid w:val="00981108"/>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981108"/>
    <w:pPr>
      <w:numPr>
        <w:numId w:val="0"/>
      </w:numPr>
      <w:spacing w:before="0"/>
      <w:ind w:left="709"/>
    </w:pPr>
  </w:style>
  <w:style w:type="character" w:customStyle="1" w:styleId="TitulobisanexoCar">
    <w:name w:val="Titulo bis anexo Car"/>
    <w:basedOn w:val="TItuloAnexoCar"/>
    <w:link w:val="Titulobisanexo"/>
    <w:rsid w:val="00981108"/>
    <w:rPr>
      <w:rFonts w:ascii="Times New Roman" w:eastAsia="Times New Roman" w:hAnsi="Times New Roman"/>
      <w:b/>
      <w:bCs/>
      <w:sz w:val="24"/>
      <w:szCs w:val="24"/>
      <w:lang w:val="es-ES"/>
    </w:rPr>
  </w:style>
  <w:style w:type="paragraph" w:customStyle="1" w:styleId="Estilo1">
    <w:name w:val="Estilo1"/>
    <w:basedOn w:val="Anexo"/>
    <w:link w:val="Estilo1Car"/>
    <w:qFormat/>
    <w:rsid w:val="00981108"/>
    <w:pPr>
      <w:numPr>
        <w:numId w:val="9"/>
      </w:numPr>
      <w:ind w:left="567" w:hanging="567"/>
    </w:pPr>
  </w:style>
  <w:style w:type="character" w:customStyle="1" w:styleId="Estilo1Car">
    <w:name w:val="Estilo1 Car"/>
    <w:basedOn w:val="AnexoCar"/>
    <w:link w:val="Estilo1"/>
    <w:rsid w:val="00981108"/>
    <w:rPr>
      <w:rFonts w:ascii="Times New Roman" w:eastAsia="Times New Roman" w:hAnsi="Times New Roman"/>
      <w:sz w:val="24"/>
      <w:szCs w:val="24"/>
      <w:lang w:val="es-ES"/>
    </w:rPr>
  </w:style>
  <w:style w:type="paragraph" w:customStyle="1" w:styleId="Estilo2">
    <w:name w:val="Estilo2"/>
    <w:basedOn w:val="Anexo"/>
    <w:link w:val="Estilo2Car"/>
    <w:qFormat/>
    <w:rsid w:val="00981108"/>
    <w:rPr>
      <w:b/>
    </w:rPr>
  </w:style>
  <w:style w:type="character" w:customStyle="1" w:styleId="Estilo2Car">
    <w:name w:val="Estilo2 Car"/>
    <w:basedOn w:val="AnexoCar"/>
    <w:link w:val="Estilo2"/>
    <w:rsid w:val="00981108"/>
    <w:rPr>
      <w:rFonts w:ascii="Times New Roman" w:eastAsia="Times New Roman" w:hAnsi="Times New Roman"/>
      <w:b/>
      <w:sz w:val="24"/>
      <w:szCs w:val="24"/>
      <w:lang w:val="es-ES"/>
    </w:rPr>
  </w:style>
  <w:style w:type="paragraph" w:customStyle="1" w:styleId="Estilo3">
    <w:name w:val="Estilo3"/>
    <w:basedOn w:val="Normal"/>
    <w:link w:val="Estilo3Car"/>
    <w:qFormat/>
    <w:rsid w:val="0078161F"/>
    <w:pPr>
      <w:shd w:val="clear" w:color="auto" w:fill="FFFFFF"/>
      <w:autoSpaceDE w:val="0"/>
      <w:autoSpaceDN w:val="0"/>
      <w:ind w:firstLine="425"/>
      <w:jc w:val="center"/>
    </w:pPr>
    <w:rPr>
      <w:b/>
      <w:spacing w:val="0"/>
      <w:kern w:val="2"/>
      <w:szCs w:val="24"/>
      <w:lang w:val="es-ES" w:eastAsia="ko-KR"/>
    </w:rPr>
  </w:style>
  <w:style w:type="character" w:customStyle="1" w:styleId="Estilo3Car">
    <w:name w:val="Estilo3 Car"/>
    <w:basedOn w:val="DefaultParagraphFont"/>
    <w:link w:val="Estilo3"/>
    <w:rsid w:val="0078161F"/>
    <w:rPr>
      <w:rFonts w:ascii="Times New Roman" w:eastAsia="Times New Roman" w:hAnsi="Times New Roman"/>
      <w:b/>
      <w:kern w:val="2"/>
      <w:sz w:val="24"/>
      <w:szCs w:val="24"/>
      <w:shd w:val="clear" w:color="auto" w:fill="FFFFFF"/>
      <w:lang w:val="es-ES" w:eastAsia="ko-KR"/>
    </w:rPr>
  </w:style>
  <w:style w:type="character" w:styleId="BookTitle">
    <w:name w:val="Book Title"/>
    <w:basedOn w:val="DefaultParagraphFont"/>
    <w:uiPriority w:val="33"/>
    <w:qFormat/>
    <w:rsid w:val="00F67248"/>
    <w:rPr>
      <w:b/>
      <w:bCs/>
      <w:smallCaps/>
      <w:spacing w:val="5"/>
    </w:rPr>
  </w:style>
  <w:style w:type="character" w:customStyle="1" w:styleId="DocumentMapChar">
    <w:name w:val="Document Map Char"/>
    <w:basedOn w:val="DefaultParagraphFont"/>
    <w:link w:val="DocumentMap"/>
    <w:uiPriority w:val="99"/>
    <w:semiHidden/>
    <w:rsid w:val="00D7690A"/>
    <w:rPr>
      <w:rFonts w:ascii="Tahoma" w:hAnsi="Tahoma" w:cs="Tahoma"/>
      <w:sz w:val="16"/>
      <w:szCs w:val="16"/>
    </w:rPr>
  </w:style>
  <w:style w:type="paragraph" w:styleId="DocumentMap">
    <w:name w:val="Document Map"/>
    <w:basedOn w:val="Normal"/>
    <w:link w:val="DocumentMapChar"/>
    <w:uiPriority w:val="99"/>
    <w:semiHidden/>
    <w:unhideWhenUsed/>
    <w:rsid w:val="00D7690A"/>
    <w:rPr>
      <w:rFonts w:ascii="Tahoma" w:eastAsia="Calibri" w:hAnsi="Tahoma" w:cs="Tahoma"/>
      <w:spacing w:val="0"/>
      <w:sz w:val="16"/>
      <w:szCs w:val="16"/>
      <w:lang w:val="en-US"/>
    </w:rPr>
  </w:style>
  <w:style w:type="paragraph" w:styleId="Revision">
    <w:name w:val="Revision"/>
    <w:hidden/>
    <w:uiPriority w:val="99"/>
    <w:semiHidden/>
    <w:rsid w:val="001C3DEB"/>
    <w:rPr>
      <w:rFonts w:ascii="Times New Roman" w:eastAsia="Times New Roman" w:hAnsi="Times New Roman"/>
      <w:spacing w:val="-3"/>
      <w:sz w:val="24"/>
      <w:lang w:val="es-ES_tradnl"/>
    </w:rPr>
  </w:style>
  <w:style w:type="paragraph" w:customStyle="1" w:styleId="Style1">
    <w:name w:val="Style1"/>
    <w:basedOn w:val="FootnoteText"/>
    <w:link w:val="Style1Char"/>
    <w:qFormat/>
    <w:rsid w:val="00D006D6"/>
    <w:pPr>
      <w:keepNext w:val="0"/>
      <w:keepLines w:val="0"/>
      <w:spacing w:after="0"/>
      <w:ind w:left="0" w:firstLine="0"/>
    </w:pPr>
    <w:rPr>
      <w:szCs w:val="22"/>
    </w:rPr>
  </w:style>
  <w:style w:type="character" w:customStyle="1" w:styleId="Style1Char">
    <w:name w:val="Style1 Char"/>
    <w:basedOn w:val="FootnoteTextChar"/>
    <w:link w:val="Style1"/>
    <w:rsid w:val="00D006D6"/>
    <w:rPr>
      <w:rFonts w:ascii="Times New Roman" w:eastAsia="Times New Roman" w:hAnsi="Times New Roman"/>
      <w:spacing w:val="-3"/>
      <w:szCs w:val="22"/>
      <w:lang w:val="es-ES_tradnl"/>
    </w:rPr>
  </w:style>
  <w:style w:type="character" w:customStyle="1" w:styleId="Ttulodelibro">
    <w:name w:val="Título de libro"/>
    <w:uiPriority w:val="33"/>
    <w:qFormat/>
    <w:rsid w:val="000E1E2C"/>
    <w:rPr>
      <w:b/>
      <w:bCs/>
      <w:smallCaps/>
      <w:spacing w:val="5"/>
    </w:rPr>
  </w:style>
  <w:style w:type="table" w:customStyle="1" w:styleId="DefaultTable">
    <w:name w:val="Default Table"/>
    <w:rsid w:val="00BC7F6E"/>
    <w:rPr>
      <w:rFonts w:ascii="Times New Roman" w:eastAsia="Batang" w:hAnsi="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1">
    <w:name w:val="ParaAttribute21"/>
    <w:rsid w:val="00BC7F6E"/>
    <w:pPr>
      <w:widowControl w:val="0"/>
      <w:wordWrap w:val="0"/>
      <w:jc w:val="center"/>
    </w:pPr>
    <w:rPr>
      <w:rFonts w:ascii="Times New Roman" w:eastAsia="Batang" w:hAnsi="Times New Roman"/>
      <w:lang w:val="es-ES" w:eastAsia="es-ES"/>
    </w:rPr>
  </w:style>
  <w:style w:type="character" w:customStyle="1" w:styleId="CharAttribute7">
    <w:name w:val="CharAttribute7"/>
    <w:rsid w:val="00BC7F6E"/>
    <w:rPr>
      <w:rFonts w:ascii="Times New Roman" w:eastAsia="Times New Roman" w:hAnsi="Times New Roman"/>
      <w:b/>
      <w:sz w:val="24"/>
    </w:rPr>
  </w:style>
  <w:style w:type="paragraph" w:styleId="NoSpacing">
    <w:name w:val="No Spacing"/>
    <w:uiPriority w:val="1"/>
    <w:qFormat/>
    <w:rsid w:val="00BC7F6E"/>
    <w:pPr>
      <w:widowControl w:val="0"/>
      <w:wordWrap w:val="0"/>
      <w:autoSpaceDE w:val="0"/>
      <w:autoSpaceDN w:val="0"/>
      <w:jc w:val="both"/>
    </w:pPr>
    <w:rPr>
      <w:rFonts w:ascii="Batang" w:eastAsia="Batang" w:hAnsi="Times New Roman"/>
      <w:kern w:val="2"/>
      <w:lang w:eastAsia="ko-KR"/>
    </w:rPr>
  </w:style>
  <w:style w:type="character" w:customStyle="1" w:styleId="CharAttribute8">
    <w:name w:val="CharAttribute8"/>
    <w:rsid w:val="00BC7F6E"/>
    <w:rPr>
      <w:rFonts w:ascii="Times New Roman" w:eastAsia="Times New Roman" w:hAnsi="Times New Roman"/>
      <w:sz w:val="24"/>
    </w:rPr>
  </w:style>
  <w:style w:type="character" w:customStyle="1" w:styleId="CharAttribute13">
    <w:name w:val="CharAttribute13"/>
    <w:rsid w:val="00BC7F6E"/>
    <w:rPr>
      <w:rFonts w:ascii="Times New Roman" w:eastAsia="Calibri" w:hAnsi="Calibri"/>
      <w:sz w:val="24"/>
    </w:rPr>
  </w:style>
  <w:style w:type="character" w:customStyle="1" w:styleId="CharAttribute33">
    <w:name w:val="CharAttribute33"/>
    <w:rsid w:val="00136882"/>
    <w:rPr>
      <w:rFonts w:ascii="Times New Roman" w:eastAsia="Times New Roman" w:hAnsi="Times New Roman"/>
    </w:rPr>
  </w:style>
  <w:style w:type="character" w:customStyle="1" w:styleId="CharAttribute40">
    <w:name w:val="CharAttribute40"/>
    <w:rsid w:val="00136882"/>
    <w:rPr>
      <w:rFonts w:ascii="Calibri" w:eastAsia="Calibri" w:hAnsi="Calibri"/>
      <w:vertAlign w:val="superscript"/>
    </w:rPr>
  </w:style>
  <w:style w:type="character" w:customStyle="1" w:styleId="CharAttribute42">
    <w:name w:val="CharAttribute42"/>
    <w:rsid w:val="00136882"/>
    <w:rPr>
      <w:rFonts w:ascii="Times New Roman" w:eastAsia="Times New Roman" w:hAnsi="Times New Roman"/>
      <w:i/>
    </w:rPr>
  </w:style>
  <w:style w:type="paragraph" w:customStyle="1" w:styleId="Estilo4">
    <w:name w:val="Estilo4"/>
    <w:basedOn w:val="Estilo2"/>
    <w:link w:val="Estilo4Car"/>
    <w:qFormat/>
    <w:rsid w:val="00136882"/>
    <w:pPr>
      <w:widowControl w:val="0"/>
      <w:wordWrap w:val="0"/>
      <w:autoSpaceDE w:val="0"/>
      <w:autoSpaceDN w:val="0"/>
      <w:spacing w:before="240"/>
      <w:ind w:left="1134" w:hanging="425"/>
      <w:jc w:val="left"/>
      <w:outlineLvl w:val="9"/>
    </w:pPr>
    <w:rPr>
      <w:rFonts w:eastAsia="Batang"/>
      <w:kern w:val="2"/>
      <w:lang w:eastAsia="ko-KR"/>
    </w:rPr>
  </w:style>
  <w:style w:type="character" w:customStyle="1" w:styleId="Estilo4Car">
    <w:name w:val="Estilo4 Car"/>
    <w:basedOn w:val="Estilo2Car"/>
    <w:link w:val="Estilo4"/>
    <w:rsid w:val="00136882"/>
    <w:rPr>
      <w:rFonts w:ascii="Times New Roman" w:eastAsia="Batang" w:hAnsi="Times New Roman"/>
      <w:b/>
      <w:kern w:val="2"/>
      <w:sz w:val="24"/>
      <w:szCs w:val="24"/>
      <w:lang w:val="es-ES" w:eastAsia="ko-KR"/>
    </w:rPr>
  </w:style>
  <w:style w:type="character" w:customStyle="1" w:styleId="CharAttribute21">
    <w:name w:val="CharAttribute21"/>
    <w:rsid w:val="00CC79B8"/>
    <w:rPr>
      <w:rFonts w:ascii="Times New Roman" w:eastAsia="Calibri" w:hAnsi="Calibri"/>
      <w:b/>
      <w:sz w:val="24"/>
    </w:rPr>
  </w:style>
  <w:style w:type="paragraph" w:customStyle="1" w:styleId="ParaAttribute8">
    <w:name w:val="ParaAttribute8"/>
    <w:rsid w:val="00CC79B8"/>
    <w:pPr>
      <w:widowControl w:val="0"/>
      <w:wordWrap w:val="0"/>
      <w:ind w:firstLine="709"/>
      <w:jc w:val="both"/>
    </w:pPr>
    <w:rPr>
      <w:rFonts w:ascii="Times New Roman" w:eastAsia="Batang" w:hAnsi="Times New Roman"/>
      <w:lang w:val="es-ES" w:eastAsia="es-ES"/>
    </w:rPr>
  </w:style>
  <w:style w:type="paragraph" w:customStyle="1" w:styleId="ParaAttribute39">
    <w:name w:val="ParaAttribute39"/>
    <w:rsid w:val="00CC79B8"/>
    <w:pPr>
      <w:widowControl w:val="0"/>
      <w:wordWrap w:val="0"/>
      <w:jc w:val="both"/>
    </w:pPr>
    <w:rPr>
      <w:rFonts w:ascii="Times New Roman" w:eastAsia="Batang" w:hAnsi="Times New Roman"/>
      <w:lang w:val="es-ES" w:eastAsia="es-ES"/>
    </w:rPr>
  </w:style>
  <w:style w:type="character" w:customStyle="1" w:styleId="CharAttribute18">
    <w:name w:val="CharAttribute18"/>
    <w:rsid w:val="00CC79B8"/>
    <w:rPr>
      <w:rFonts w:ascii="Times New Roman" w:eastAsia="Calibri" w:hAnsi="Calibri"/>
      <w:i/>
      <w:sz w:val="24"/>
    </w:rPr>
  </w:style>
  <w:style w:type="character" w:customStyle="1" w:styleId="CharAttribute20">
    <w:name w:val="CharAttribute20"/>
    <w:rsid w:val="00CC79B8"/>
    <w:rPr>
      <w:rFonts w:ascii="Times New Roman" w:eastAsia="Calibri" w:hAnsi="Calibri"/>
      <w:sz w:val="24"/>
      <w:vertAlign w:val="superscript"/>
    </w:rPr>
  </w:style>
  <w:style w:type="paragraph" w:customStyle="1" w:styleId="ParaAttribute0">
    <w:name w:val="ParaAttribute0"/>
    <w:rsid w:val="0008471D"/>
    <w:pPr>
      <w:widowControl w:val="0"/>
      <w:tabs>
        <w:tab w:val="center" w:pos="4252"/>
        <w:tab w:val="right" w:pos="8504"/>
      </w:tabs>
      <w:wordWrap w:val="0"/>
      <w:jc w:val="right"/>
    </w:pPr>
    <w:rPr>
      <w:rFonts w:ascii="Times New Roman" w:eastAsia="Batang" w:hAnsi="Times New Roman"/>
      <w:lang w:val="es-ES" w:eastAsia="es-ES"/>
    </w:rPr>
  </w:style>
  <w:style w:type="character" w:customStyle="1" w:styleId="FirstHeadingCar">
    <w:name w:val="FirstHeading Car"/>
    <w:locked/>
    <w:rsid w:val="009E5629"/>
    <w:rPr>
      <w:rFonts w:ascii="Times New Roman" w:eastAsia="Times New Roman" w:hAnsi="Times New Roman"/>
      <w:b/>
      <w:sz w:val="24"/>
      <w:lang w:val="es-ES"/>
    </w:rPr>
  </w:style>
  <w:style w:type="character" w:customStyle="1" w:styleId="apple-converted-space">
    <w:name w:val="apple-converted-space"/>
    <w:basedOn w:val="DefaultParagraphFont"/>
    <w:rsid w:val="009E5629"/>
  </w:style>
  <w:style w:type="paragraph" w:styleId="TOCHeading">
    <w:name w:val="TOC Heading"/>
    <w:basedOn w:val="Heading1"/>
    <w:next w:val="Normal"/>
    <w:uiPriority w:val="39"/>
    <w:semiHidden/>
    <w:unhideWhenUsed/>
    <w:qFormat/>
    <w:rsid w:val="000C1B6E"/>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eastAsia="ja-JP"/>
    </w:rPr>
  </w:style>
  <w:style w:type="table" w:customStyle="1" w:styleId="TableGrid1">
    <w:name w:val="Table Grid1"/>
    <w:basedOn w:val="TableNormal"/>
    <w:next w:val="TableGrid"/>
    <w:uiPriority w:val="59"/>
    <w:rsid w:val="009F7AD4"/>
    <w:rPr>
      <w:rFonts w:asciiTheme="minorHAnsi" w:eastAsia="Batang"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05FB0"/>
    <w:rPr>
      <w:sz w:val="22"/>
      <w:szCs w:val="22"/>
    </w:rPr>
  </w:style>
  <w:style w:type="paragraph" w:customStyle="1" w:styleId="yiv1352101618msonormal">
    <w:name w:val="yiv1352101618msonormal"/>
    <w:basedOn w:val="Normal"/>
    <w:rsid w:val="00EC01B1"/>
    <w:pPr>
      <w:spacing w:before="100" w:beforeAutospacing="1" w:after="100" w:afterAutospacing="1"/>
    </w:pPr>
    <w:rPr>
      <w:spacing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836">
      <w:bodyDiv w:val="1"/>
      <w:marLeft w:val="0"/>
      <w:marRight w:val="0"/>
      <w:marTop w:val="0"/>
      <w:marBottom w:val="0"/>
      <w:divBdr>
        <w:top w:val="none" w:sz="0" w:space="0" w:color="auto"/>
        <w:left w:val="none" w:sz="0" w:space="0" w:color="auto"/>
        <w:bottom w:val="none" w:sz="0" w:space="0" w:color="auto"/>
        <w:right w:val="none" w:sz="0" w:space="0" w:color="auto"/>
      </w:divBdr>
    </w:div>
    <w:div w:id="218247462">
      <w:bodyDiv w:val="1"/>
      <w:marLeft w:val="0"/>
      <w:marRight w:val="0"/>
      <w:marTop w:val="0"/>
      <w:marBottom w:val="0"/>
      <w:divBdr>
        <w:top w:val="none" w:sz="0" w:space="0" w:color="auto"/>
        <w:left w:val="none" w:sz="0" w:space="0" w:color="auto"/>
        <w:bottom w:val="none" w:sz="0" w:space="0" w:color="auto"/>
        <w:right w:val="none" w:sz="0" w:space="0" w:color="auto"/>
      </w:divBdr>
    </w:div>
    <w:div w:id="293409363">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193366">
      <w:bodyDiv w:val="1"/>
      <w:marLeft w:val="0"/>
      <w:marRight w:val="0"/>
      <w:marTop w:val="0"/>
      <w:marBottom w:val="0"/>
      <w:divBdr>
        <w:top w:val="none" w:sz="0" w:space="0" w:color="auto"/>
        <w:left w:val="none" w:sz="0" w:space="0" w:color="auto"/>
        <w:bottom w:val="none" w:sz="0" w:space="0" w:color="auto"/>
        <w:right w:val="none" w:sz="0" w:space="0" w:color="auto"/>
      </w:divBdr>
    </w:div>
    <w:div w:id="567157579">
      <w:bodyDiv w:val="1"/>
      <w:marLeft w:val="0"/>
      <w:marRight w:val="0"/>
      <w:marTop w:val="0"/>
      <w:marBottom w:val="0"/>
      <w:divBdr>
        <w:top w:val="none" w:sz="0" w:space="0" w:color="auto"/>
        <w:left w:val="none" w:sz="0" w:space="0" w:color="auto"/>
        <w:bottom w:val="none" w:sz="0" w:space="0" w:color="auto"/>
        <w:right w:val="none" w:sz="0" w:space="0" w:color="auto"/>
      </w:divBdr>
    </w:div>
    <w:div w:id="675767113">
      <w:bodyDiv w:val="1"/>
      <w:marLeft w:val="0"/>
      <w:marRight w:val="0"/>
      <w:marTop w:val="0"/>
      <w:marBottom w:val="0"/>
      <w:divBdr>
        <w:top w:val="none" w:sz="0" w:space="0" w:color="auto"/>
        <w:left w:val="none" w:sz="0" w:space="0" w:color="auto"/>
        <w:bottom w:val="none" w:sz="0" w:space="0" w:color="auto"/>
        <w:right w:val="none" w:sz="0" w:space="0" w:color="auto"/>
      </w:divBdr>
    </w:div>
    <w:div w:id="844588930">
      <w:bodyDiv w:val="1"/>
      <w:marLeft w:val="0"/>
      <w:marRight w:val="0"/>
      <w:marTop w:val="0"/>
      <w:marBottom w:val="0"/>
      <w:divBdr>
        <w:top w:val="none" w:sz="0" w:space="0" w:color="auto"/>
        <w:left w:val="none" w:sz="0" w:space="0" w:color="auto"/>
        <w:bottom w:val="none" w:sz="0" w:space="0" w:color="auto"/>
        <w:right w:val="none" w:sz="0" w:space="0" w:color="auto"/>
      </w:divBdr>
    </w:div>
    <w:div w:id="885727093">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925571959">
      <w:bodyDiv w:val="1"/>
      <w:marLeft w:val="0"/>
      <w:marRight w:val="0"/>
      <w:marTop w:val="0"/>
      <w:marBottom w:val="0"/>
      <w:divBdr>
        <w:top w:val="none" w:sz="0" w:space="0" w:color="auto"/>
        <w:left w:val="none" w:sz="0" w:space="0" w:color="auto"/>
        <w:bottom w:val="none" w:sz="0" w:space="0" w:color="auto"/>
        <w:right w:val="none" w:sz="0" w:space="0" w:color="auto"/>
      </w:divBdr>
    </w:div>
    <w:div w:id="965307389">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16919">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342900159">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717508396">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69546">
      <w:bodyDiv w:val="1"/>
      <w:marLeft w:val="0"/>
      <w:marRight w:val="0"/>
      <w:marTop w:val="0"/>
      <w:marBottom w:val="0"/>
      <w:divBdr>
        <w:top w:val="none" w:sz="0" w:space="0" w:color="auto"/>
        <w:left w:val="none" w:sz="0" w:space="0" w:color="auto"/>
        <w:bottom w:val="none" w:sz="0" w:space="0" w:color="auto"/>
        <w:right w:val="none" w:sz="0" w:space="0" w:color="auto"/>
      </w:divBdr>
    </w:div>
    <w:div w:id="1907102222">
      <w:bodyDiv w:val="1"/>
      <w:marLeft w:val="0"/>
      <w:marRight w:val="0"/>
      <w:marTop w:val="0"/>
      <w:marBottom w:val="0"/>
      <w:divBdr>
        <w:top w:val="none" w:sz="0" w:space="0" w:color="auto"/>
        <w:left w:val="none" w:sz="0" w:space="0" w:color="auto"/>
        <w:bottom w:val="none" w:sz="0" w:space="0" w:color="auto"/>
        <w:right w:val="none" w:sz="0" w:space="0" w:color="auto"/>
      </w:divBdr>
    </w:div>
    <w:div w:id="1927376072">
      <w:bodyDiv w:val="1"/>
      <w:marLeft w:val="0"/>
      <w:marRight w:val="0"/>
      <w:marTop w:val="0"/>
      <w:marBottom w:val="0"/>
      <w:divBdr>
        <w:top w:val="none" w:sz="0" w:space="0" w:color="auto"/>
        <w:left w:val="none" w:sz="0" w:space="0" w:color="auto"/>
        <w:bottom w:val="none" w:sz="0" w:space="0" w:color="auto"/>
        <w:right w:val="none" w:sz="0" w:space="0" w:color="auto"/>
      </w:divBdr>
    </w:div>
    <w:div w:id="2037266415">
      <w:bodyDiv w:val="1"/>
      <w:marLeft w:val="0"/>
      <w:marRight w:val="0"/>
      <w:marTop w:val="0"/>
      <w:marBottom w:val="0"/>
      <w:divBdr>
        <w:top w:val="none" w:sz="0" w:space="0" w:color="auto"/>
        <w:left w:val="none" w:sz="0" w:space="0" w:color="auto"/>
        <w:bottom w:val="none" w:sz="0" w:space="0" w:color="auto"/>
        <w:right w:val="none" w:sz="0" w:space="0" w:color="auto"/>
      </w:divBdr>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bdocs.iadb.org/wsdocs/getDocument.aspx?DOCNUM=36422111" TargetMode="External"/><Relationship Id="rId18" Type="http://schemas.openxmlformats.org/officeDocument/2006/relationships/image" Target="media/image1.png"/><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dbdocs.iadb.org/wsdocs/getDocument.aspx?DOCNUM=40119761" TargetMode="External"/><Relationship Id="rId17" Type="http://schemas.openxmlformats.org/officeDocument/2006/relationships/hyperlink" Target="http://www.panamatramita.gob.pa"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dataobsae.administracionelectronica.gob.es/cmobsae3/dashboard/Dashboard.action?selectedScope=A10"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cid:image003.png@01D164C7.26D8FFC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dbdocs.iadb.org/wsdocs/getDocument.aspx?DOCNUM=40111235"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idbdocs.iadb.org/wsdocs/getDocument.aspx?DOCNUM=40119778" TargetMode="External"/><Relationship Id="rId2" Type="http://schemas.openxmlformats.org/officeDocument/2006/relationships/hyperlink" Target="http://idbdocs.iadb.org/wsdocs/getDocument.aspx?DOCNUM=40166690" TargetMode="External"/><Relationship Id="rId1" Type="http://schemas.openxmlformats.org/officeDocument/2006/relationships/hyperlink" Target="http://idbdocs.iadb.org/wsdocs/getDocument.aspx?DOCNUM=40170761" TargetMode="External"/><Relationship Id="rId6" Type="http://schemas.openxmlformats.org/officeDocument/2006/relationships/hyperlink" Target="http://www.mef.gob.pa/es/informes/Documents/02%20-%20Personas%20por%20hogar.pdf" TargetMode="External"/><Relationship Id="rId5" Type="http://schemas.openxmlformats.org/officeDocument/2006/relationships/hyperlink" Target="https://www.contraloria.gob.pa/inec/Publicaciones/Publicaciones.aspx?ID_SUBCATEGORIA=10&amp;ID_PUBLICACION=556&amp;ID_IDIOMA=1&amp;ID_CATEGORIA=3" TargetMode="External"/><Relationship Id="rId4" Type="http://schemas.openxmlformats.org/officeDocument/2006/relationships/hyperlink" Target="http://idbdocs.iadb.org/wsdocs/getDocument.aspx?DOCNUM=39976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31BE7AFA9BD0504EBC67EBE2A4BBD0AF" ma:contentTypeVersion="0" ma:contentTypeDescription="A content type to manage public (operations) IDB documents" ma:contentTypeScope="" ma:versionID="3423854c9562ef40d70b64343da6febe">
  <xsd:schema xmlns:xsd="http://www.w3.org/2001/XMLSchema" xmlns:xs="http://www.w3.org/2001/XMLSchema" xmlns:p="http://schemas.microsoft.com/office/2006/metadata/properties" xmlns:ns2="9c571b2f-e523-4ab2-ba2e-09e151a03ef4" targetNamespace="http://schemas.microsoft.com/office/2006/metadata/properties" ma:root="true" ma:fieldsID="3f0d8583df1c1fb8cde534404a50e5d2"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df97a3c-941e-4e8f-9591-165d8427765c}" ma:internalName="TaxCatchAll" ma:showField="CatchAllData" ma:web="eac4eb1d-2b05-445b-bdbc-4e6c8418984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df97a3c-941e-4e8f-9591-165d8427765c}" ma:internalName="TaxCatchAllLabel" ma:readOnly="true" ma:showField="CatchAllDataLabel" ma:web="eac4eb1d-2b05-445b-bdbc-4e6c8418984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40111948</IDBDocs_x0020_Number>
    <Document_x0020_Author xmlns="9c571b2f-e523-4ab2-ba2e-09e151a03ef4">Porrua Vigon, Miguel Angel</Document_x0020_Author>
    <Publication_x0020_Type xmlns="9c571b2f-e523-4ab2-ba2e-09e151a03ef4" xsi:nil="true"/>
    <Operation_x0020_Type xmlns="9c571b2f-e523-4ab2-ba2e-09e151a03ef4" xsi:nil="true"/>
    <TaxCatchAll xmlns="9c571b2f-e523-4ab2-ba2e-09e151a03ef4">
      <Value>10</Value>
      <Value>9</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PN-L1114</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Procurement Administration</TermName>
          <TermId xmlns="http://schemas.microsoft.com/office/infopath/2007/PartnerControls">d8145667-6247-4db3-9e42-91a14331cc81</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Proposal&lt;/USER_STAGE&gt;&lt;PD_OBJ_TYPE&gt;0&lt;/PD_OBJ_TYPE&gt;&lt;MAKERECORD&gt;N&lt;/MAKERECORD&gt;&lt;PD_FILEPT_NO&gt;PO-PN-L1114-GS&lt;/PD_FILEPT_NO&gt;&lt;/Data&gt;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CO-EGO</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03BC5E62-BBCD-4BCE-B4BB-EB0AE436509F}"/>
</file>

<file path=customXml/itemProps2.xml><?xml version="1.0" encoding="utf-8"?>
<ds:datastoreItem xmlns:ds="http://schemas.openxmlformats.org/officeDocument/2006/customXml" ds:itemID="{84F0180B-F9B4-4E99-A424-3BF4CD3715F8}"/>
</file>

<file path=customXml/itemProps3.xml><?xml version="1.0" encoding="utf-8"?>
<ds:datastoreItem xmlns:ds="http://schemas.openxmlformats.org/officeDocument/2006/customXml" ds:itemID="{9D00CDF5-3832-4AFD-84C4-029ED0935957}"/>
</file>

<file path=customXml/itemProps4.xml><?xml version="1.0" encoding="utf-8"?>
<ds:datastoreItem xmlns:ds="http://schemas.openxmlformats.org/officeDocument/2006/customXml" ds:itemID="{B412EC4F-0830-4A7A-80F4-270DB344E600}"/>
</file>

<file path=customXml/itemProps5.xml><?xml version="1.0" encoding="utf-8"?>
<ds:datastoreItem xmlns:ds="http://schemas.openxmlformats.org/officeDocument/2006/customXml" ds:itemID="{79F445C8-FF28-44FA-9E75-4664A745F1F7}"/>
</file>

<file path=customXml/itemProps6.xml><?xml version="1.0" encoding="utf-8"?>
<ds:datastoreItem xmlns:ds="http://schemas.openxmlformats.org/officeDocument/2006/customXml" ds:itemID="{0942262D-B77F-446C-8130-4F1BE383D345}"/>
</file>

<file path=docProps/app.xml><?xml version="1.0" encoding="utf-8"?>
<Properties xmlns="http://schemas.openxmlformats.org/officeDocument/2006/extended-properties" xmlns:vt="http://schemas.openxmlformats.org/officeDocument/2006/docPropsVTypes">
  <Template>Normal.dotm</Template>
  <TotalTime>0</TotalTime>
  <Pages>52</Pages>
  <Words>13227</Words>
  <Characters>75400</Characters>
  <Application>Microsoft Office Word</Application>
  <DocSecurity>0</DocSecurity>
  <Lines>628</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88451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 Plan de Monitoreo y Evaluación </dc:title>
  <dc:creator>shakirahc</dc:creator>
  <cp:lastModifiedBy>IADB</cp:lastModifiedBy>
  <cp:revision>3</cp:revision>
  <cp:lastPrinted>2014-09-08T18:21:00Z</cp:lastPrinted>
  <dcterms:created xsi:type="dcterms:W3CDTF">2016-04-29T22:30:00Z</dcterms:created>
  <dcterms:modified xsi:type="dcterms:W3CDTF">2016-04-29T22:30:00Z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
    <vt:lpwstr/>
  </property>
  <property fmtid="{D5CDD505-2E9C-101B-9397-08002B2CF9AE}" pid="7" name="Sub_x002d_Sector">
    <vt:lpwstr/>
  </property>
  <property fmtid="{D5CDD505-2E9C-101B-9397-08002B2CF9AE}" pid="8" name="ContentTypeId">
    <vt:lpwstr>0x01010046CF21643EE8D14686A648AA6DAD08920031BE7AFA9BD0504EBC67EBE2A4BBD0AF</vt:lpwstr>
  </property>
  <property fmtid="{D5CDD505-2E9C-101B-9397-08002B2CF9AE}" pid="9" name="TaxKeywordTaxHTField">
    <vt:lpwstr/>
  </property>
  <property fmtid="{D5CDD505-2E9C-101B-9397-08002B2CF9AE}" pid="10" name="Series Operations IDB">
    <vt:lpwstr>9;#Procurement Administration|d8145667-6247-4db3-9e42-91a14331cc81</vt:lpwstr>
  </property>
  <property fmtid="{D5CDD505-2E9C-101B-9397-08002B2CF9AE}" pid="11" name="Sub-Sector">
    <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9;#Procurement Administration|d8145667-6247-4db3-9e42-91a14331cc81</vt:lpwstr>
  </property>
  <property fmtid="{D5CDD505-2E9C-101B-9397-08002B2CF9AE}" pid="15" name="To:">
    <vt:lpwstr/>
  </property>
  <property fmtid="{D5CDD505-2E9C-101B-9397-08002B2CF9AE}" pid="16" name="From:">
    <vt:lpwstr/>
  </property>
  <property fmtid="{D5CDD505-2E9C-101B-9397-08002B2CF9AE}" pid="17" name="Sector IDB">
    <vt:lpwstr/>
  </property>
  <property fmtid="{D5CDD505-2E9C-101B-9397-08002B2CF9AE}" pid="18" name="Function Operations IDB">
    <vt:lpwstr>10;#Goods and Services|5bfebf1b-9f1f-4411-b1dd-4c19b807b799</vt:lpwstr>
  </property>
</Properties>
</file>